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C4D92" w14:textId="77777777" w:rsidR="0058504E" w:rsidRDefault="0058504E">
      <w:pPr>
        <w:spacing w:after="0" w:line="240" w:lineRule="auto"/>
        <w:jc w:val="both"/>
        <w:rPr>
          <w:rFonts w:ascii="Times New Roman" w:eastAsia="Times New Roman" w:hAnsi="Times New Roman" w:cs="Times New Roman"/>
          <w:lang w:val="lt-LT" w:eastAsia="lt-LT"/>
        </w:rPr>
      </w:pPr>
    </w:p>
    <w:p w14:paraId="1D889EC0" w14:textId="77777777" w:rsidR="0058504E" w:rsidRDefault="0058504E">
      <w:pPr>
        <w:spacing w:after="0" w:line="240" w:lineRule="auto"/>
        <w:jc w:val="both"/>
        <w:rPr>
          <w:rFonts w:ascii="Times New Roman" w:eastAsia="Times New Roman" w:hAnsi="Times New Roman" w:cs="Times New Roman"/>
          <w:lang w:val="lt-LT" w:eastAsia="lt-LT"/>
        </w:rPr>
      </w:pPr>
    </w:p>
    <w:p w14:paraId="1D3EF4E2" w14:textId="77777777" w:rsidR="0058504E" w:rsidRDefault="0058504E">
      <w:pPr>
        <w:spacing w:after="0" w:line="240" w:lineRule="auto"/>
        <w:jc w:val="both"/>
        <w:rPr>
          <w:rFonts w:ascii="Times New Roman" w:eastAsia="Times New Roman" w:hAnsi="Times New Roman" w:cs="Times New Roman"/>
          <w:lang w:val="lt-LT" w:eastAsia="lt-LT"/>
        </w:rPr>
      </w:pPr>
    </w:p>
    <w:p w14:paraId="1345405F" w14:textId="77777777" w:rsidR="0058504E" w:rsidRDefault="0058504E">
      <w:pPr>
        <w:spacing w:after="0" w:line="240" w:lineRule="auto"/>
        <w:jc w:val="both"/>
        <w:rPr>
          <w:rFonts w:ascii="Times New Roman" w:eastAsia="Times New Roman" w:hAnsi="Times New Roman" w:cs="Times New Roman"/>
          <w:lang w:val="lt-LT" w:eastAsia="lt-LT"/>
        </w:rPr>
      </w:pPr>
    </w:p>
    <w:p w14:paraId="62C32DD0" w14:textId="77777777" w:rsidR="0058504E" w:rsidRDefault="0058504E">
      <w:pPr>
        <w:spacing w:after="0" w:line="240" w:lineRule="auto"/>
        <w:jc w:val="both"/>
        <w:rPr>
          <w:rFonts w:ascii="Times New Roman" w:eastAsia="Times New Roman" w:hAnsi="Times New Roman" w:cs="Times New Roman"/>
          <w:lang w:val="lt-LT" w:eastAsia="lt-LT"/>
        </w:rPr>
      </w:pPr>
    </w:p>
    <w:p w14:paraId="74C17254" w14:textId="77777777" w:rsidR="0058504E" w:rsidRDefault="0058504E">
      <w:pPr>
        <w:spacing w:after="0" w:line="240" w:lineRule="auto"/>
        <w:jc w:val="both"/>
        <w:rPr>
          <w:rFonts w:ascii="Times New Roman" w:eastAsia="Times New Roman" w:hAnsi="Times New Roman" w:cs="Times New Roman"/>
          <w:lang w:val="lt-LT" w:eastAsia="lt-LT"/>
        </w:rPr>
      </w:pPr>
    </w:p>
    <w:p w14:paraId="3C4C04B1" w14:textId="77777777" w:rsidR="0058504E" w:rsidRDefault="0058504E">
      <w:pPr>
        <w:spacing w:after="0" w:line="240" w:lineRule="auto"/>
        <w:jc w:val="both"/>
        <w:rPr>
          <w:rFonts w:ascii="Times New Roman" w:eastAsia="Times New Roman" w:hAnsi="Times New Roman" w:cs="Times New Roman"/>
          <w:lang w:val="lt-LT" w:eastAsia="lt-LT"/>
        </w:rPr>
      </w:pPr>
    </w:p>
    <w:p w14:paraId="4B5CBDA9" w14:textId="77777777" w:rsidR="0058504E" w:rsidRDefault="0058504E">
      <w:pPr>
        <w:spacing w:after="0" w:line="240" w:lineRule="auto"/>
        <w:jc w:val="both"/>
        <w:rPr>
          <w:rFonts w:ascii="Times New Roman" w:eastAsia="Times New Roman" w:hAnsi="Times New Roman" w:cs="Times New Roman"/>
          <w:lang w:val="lt-LT" w:eastAsia="lt-LT"/>
        </w:rPr>
      </w:pPr>
    </w:p>
    <w:p w14:paraId="3FE4E18C" w14:textId="77777777" w:rsidR="0058504E" w:rsidRDefault="0058504E">
      <w:pPr>
        <w:spacing w:after="0" w:line="240" w:lineRule="auto"/>
        <w:jc w:val="both"/>
        <w:rPr>
          <w:rFonts w:ascii="Times New Roman" w:eastAsia="Times New Roman" w:hAnsi="Times New Roman" w:cs="Times New Roman"/>
          <w:lang w:val="lt-LT" w:eastAsia="lt-LT"/>
        </w:rPr>
      </w:pPr>
    </w:p>
    <w:p w14:paraId="4AAD99F1" w14:textId="77777777" w:rsidR="0058504E" w:rsidRDefault="0058504E">
      <w:pPr>
        <w:spacing w:after="0" w:line="240" w:lineRule="auto"/>
        <w:jc w:val="both"/>
        <w:rPr>
          <w:rFonts w:ascii="Times New Roman" w:eastAsia="Times New Roman" w:hAnsi="Times New Roman" w:cs="Times New Roman"/>
          <w:lang w:val="lt-LT" w:eastAsia="lt-LT"/>
        </w:rPr>
      </w:pPr>
    </w:p>
    <w:p w14:paraId="00F7837A" w14:textId="77777777" w:rsidR="0058504E" w:rsidRDefault="0058504E">
      <w:pPr>
        <w:spacing w:after="0" w:line="240" w:lineRule="auto"/>
        <w:jc w:val="both"/>
        <w:rPr>
          <w:rFonts w:ascii="Times New Roman" w:eastAsia="Times New Roman" w:hAnsi="Times New Roman" w:cs="Times New Roman"/>
          <w:lang w:val="lt-LT" w:eastAsia="lt-LT"/>
        </w:rPr>
      </w:pPr>
    </w:p>
    <w:p w14:paraId="327B9964" w14:textId="77777777" w:rsidR="0058504E" w:rsidRDefault="0058504E">
      <w:pPr>
        <w:spacing w:after="0" w:line="240" w:lineRule="auto"/>
        <w:jc w:val="both"/>
        <w:rPr>
          <w:rFonts w:ascii="Times New Roman" w:eastAsia="Times New Roman" w:hAnsi="Times New Roman" w:cs="Times New Roman"/>
          <w:lang w:val="lt-LT" w:eastAsia="lt-LT"/>
        </w:rPr>
      </w:pPr>
    </w:p>
    <w:p w14:paraId="4AB86267" w14:textId="77777777" w:rsidR="0058504E" w:rsidRDefault="0058504E">
      <w:pPr>
        <w:spacing w:after="0" w:line="240" w:lineRule="auto"/>
        <w:jc w:val="both"/>
        <w:rPr>
          <w:rFonts w:ascii="Times New Roman" w:eastAsia="Times New Roman" w:hAnsi="Times New Roman" w:cs="Times New Roman"/>
          <w:lang w:val="lt-LT" w:eastAsia="lt-LT"/>
        </w:rPr>
      </w:pPr>
    </w:p>
    <w:p w14:paraId="1EA3DCEE" w14:textId="77777777" w:rsidR="0058504E" w:rsidRDefault="0058504E">
      <w:pPr>
        <w:spacing w:after="0" w:line="240" w:lineRule="auto"/>
        <w:jc w:val="both"/>
        <w:rPr>
          <w:rFonts w:ascii="Times New Roman" w:eastAsia="Times New Roman" w:hAnsi="Times New Roman" w:cs="Times New Roman"/>
          <w:lang w:val="lt-LT" w:eastAsia="lt-LT"/>
        </w:rPr>
      </w:pPr>
    </w:p>
    <w:p w14:paraId="0F5F479E" w14:textId="77777777" w:rsidR="0058504E" w:rsidRDefault="0058504E">
      <w:pPr>
        <w:spacing w:after="0" w:line="240" w:lineRule="auto"/>
        <w:jc w:val="both"/>
        <w:rPr>
          <w:rFonts w:ascii="Times New Roman" w:eastAsia="Times New Roman" w:hAnsi="Times New Roman" w:cs="Times New Roman"/>
          <w:lang w:val="lt-LT" w:eastAsia="lt-LT"/>
        </w:rPr>
      </w:pPr>
    </w:p>
    <w:p w14:paraId="554B31DE" w14:textId="77777777" w:rsidR="0058504E" w:rsidRDefault="0058504E">
      <w:pPr>
        <w:spacing w:after="0" w:line="240" w:lineRule="auto"/>
        <w:jc w:val="both"/>
        <w:rPr>
          <w:rFonts w:ascii="Times New Roman" w:eastAsia="Times New Roman" w:hAnsi="Times New Roman" w:cs="Times New Roman"/>
          <w:lang w:val="lt-LT" w:eastAsia="lt-LT"/>
        </w:rPr>
      </w:pPr>
    </w:p>
    <w:p w14:paraId="40C4F7B3" w14:textId="77777777" w:rsidR="0058504E" w:rsidRDefault="0058504E">
      <w:pPr>
        <w:spacing w:after="0" w:line="240" w:lineRule="auto"/>
        <w:jc w:val="both"/>
        <w:rPr>
          <w:rFonts w:ascii="Times New Roman" w:eastAsia="Times New Roman" w:hAnsi="Times New Roman" w:cs="Times New Roman"/>
          <w:lang w:val="lt-LT" w:eastAsia="lt-LT"/>
        </w:rPr>
      </w:pPr>
    </w:p>
    <w:p w14:paraId="5F5F7700" w14:textId="77777777" w:rsidR="0058504E" w:rsidRDefault="0058504E">
      <w:pPr>
        <w:spacing w:after="0" w:line="240" w:lineRule="auto"/>
        <w:jc w:val="both"/>
        <w:rPr>
          <w:rFonts w:ascii="Times New Roman" w:eastAsia="Times New Roman" w:hAnsi="Times New Roman" w:cs="Times New Roman"/>
          <w:lang w:val="lt-LT" w:eastAsia="lt-LT"/>
        </w:rPr>
      </w:pPr>
    </w:p>
    <w:p w14:paraId="6C652732" w14:textId="77777777" w:rsidR="0058504E" w:rsidRDefault="0058504E">
      <w:pPr>
        <w:spacing w:after="0" w:line="240" w:lineRule="auto"/>
        <w:jc w:val="both"/>
        <w:rPr>
          <w:rFonts w:ascii="Times New Roman" w:eastAsia="Times New Roman" w:hAnsi="Times New Roman" w:cs="Times New Roman"/>
          <w:lang w:val="lt-LT" w:eastAsia="lt-LT"/>
        </w:rPr>
      </w:pPr>
    </w:p>
    <w:p w14:paraId="7F9D8E17" w14:textId="77777777" w:rsidR="0058504E" w:rsidRDefault="0058504E">
      <w:pPr>
        <w:spacing w:after="0" w:line="240" w:lineRule="auto"/>
        <w:jc w:val="both"/>
        <w:rPr>
          <w:rFonts w:ascii="Times New Roman" w:eastAsia="Times New Roman" w:hAnsi="Times New Roman" w:cs="Times New Roman"/>
          <w:lang w:val="lt-LT" w:eastAsia="lt-LT"/>
        </w:rPr>
      </w:pPr>
    </w:p>
    <w:p w14:paraId="5A60FBF8" w14:textId="77777777" w:rsidR="0058504E" w:rsidRDefault="0058504E">
      <w:pPr>
        <w:spacing w:after="0" w:line="240" w:lineRule="auto"/>
        <w:jc w:val="both"/>
        <w:rPr>
          <w:rFonts w:ascii="Times New Roman" w:eastAsia="Times New Roman" w:hAnsi="Times New Roman" w:cs="Times New Roman"/>
          <w:lang w:val="lt-LT" w:eastAsia="lt-LT"/>
        </w:rPr>
      </w:pPr>
    </w:p>
    <w:p w14:paraId="55AF3D6C" w14:textId="77777777" w:rsidR="0058504E" w:rsidRDefault="0058504E">
      <w:pPr>
        <w:spacing w:after="0" w:line="240" w:lineRule="auto"/>
        <w:jc w:val="both"/>
        <w:rPr>
          <w:rFonts w:ascii="Times New Roman" w:eastAsia="Times New Roman" w:hAnsi="Times New Roman" w:cs="Times New Roman"/>
          <w:lang w:val="lt-LT" w:eastAsia="lt-LT"/>
        </w:rPr>
      </w:pPr>
    </w:p>
    <w:p w14:paraId="3ED43A64" w14:textId="77777777" w:rsidR="0058504E" w:rsidRDefault="0058504E">
      <w:pPr>
        <w:spacing w:after="0" w:line="240" w:lineRule="auto"/>
        <w:jc w:val="both"/>
        <w:rPr>
          <w:rFonts w:ascii="Times New Roman" w:eastAsia="Times New Roman" w:hAnsi="Times New Roman" w:cs="Times New Roman"/>
          <w:lang w:val="lt-LT" w:eastAsia="lt-LT"/>
        </w:rPr>
      </w:pPr>
    </w:p>
    <w:p w14:paraId="6ED0E637"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I PRIEDAS</w:t>
      </w:r>
    </w:p>
    <w:p w14:paraId="5F1CCEA7" w14:textId="77777777" w:rsidR="0058504E" w:rsidRDefault="0058504E">
      <w:pPr>
        <w:spacing w:after="0" w:line="240" w:lineRule="auto"/>
        <w:jc w:val="center"/>
        <w:rPr>
          <w:rFonts w:ascii="Times New Roman" w:eastAsia="Times New Roman" w:hAnsi="Times New Roman" w:cs="Times New Roman"/>
          <w:lang w:val="lt-LT" w:eastAsia="lt-LT"/>
        </w:rPr>
      </w:pPr>
    </w:p>
    <w:p w14:paraId="6F30D47A"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PREPARATO CHARAKTERISTIKŲ SANTRAUKA</w:t>
      </w:r>
    </w:p>
    <w:p w14:paraId="3F54372B" w14:textId="77777777" w:rsidR="0058504E" w:rsidRDefault="003D3F70">
      <w:pPr>
        <w:spacing w:after="0" w:line="240" w:lineRule="auto"/>
        <w:jc w:val="both"/>
        <w:rPr>
          <w:rFonts w:ascii="Times New Roman" w:eastAsia="Times New Roman" w:hAnsi="Times New Roman" w:cs="Times New Roman"/>
          <w:lang w:val="lt-LT" w:eastAsia="lt-LT"/>
        </w:rPr>
      </w:pPr>
      <w:r>
        <w:br w:type="page"/>
      </w:r>
    </w:p>
    <w:p w14:paraId="1CD5475D" w14:textId="77777777" w:rsidR="0058504E" w:rsidRDefault="003D3F70">
      <w:pPr>
        <w:spacing w:after="0" w:line="240" w:lineRule="auto"/>
        <w:ind w:left="567" w:hanging="567"/>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lastRenderedPageBreak/>
        <w:t>1.</w:t>
      </w:r>
      <w:r>
        <w:rPr>
          <w:rFonts w:ascii="Times New Roman" w:eastAsia="Times New Roman" w:hAnsi="Times New Roman" w:cs="Times New Roman"/>
          <w:b/>
          <w:bCs/>
          <w:lang w:val="lt-LT" w:eastAsia="lt-LT"/>
        </w:rPr>
        <w:tab/>
        <w:t>VAISTINIO PREPARATO PAVADINIMAS</w:t>
      </w:r>
    </w:p>
    <w:p w14:paraId="3D1F6CFD" w14:textId="77777777" w:rsidR="0058504E" w:rsidRDefault="0058504E">
      <w:pPr>
        <w:spacing w:after="0" w:line="240" w:lineRule="auto"/>
        <w:jc w:val="both"/>
        <w:rPr>
          <w:rFonts w:ascii="Times New Roman" w:eastAsia="Times New Roman" w:hAnsi="Times New Roman" w:cs="Times New Roman"/>
          <w:b/>
          <w:lang w:val="lt-LT" w:eastAsia="lt-LT"/>
        </w:rPr>
      </w:pPr>
    </w:p>
    <w:p w14:paraId="79A4F435"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680 mg/80 mg kramtomosios tabletės</w:t>
      </w:r>
    </w:p>
    <w:p w14:paraId="48398E56" w14:textId="77777777" w:rsidR="0058504E" w:rsidRDefault="0058504E">
      <w:pPr>
        <w:spacing w:after="0" w:line="240" w:lineRule="auto"/>
        <w:jc w:val="both"/>
        <w:rPr>
          <w:rFonts w:ascii="Times New Roman" w:eastAsia="Times New Roman" w:hAnsi="Times New Roman" w:cs="Times New Roman"/>
          <w:lang w:val="lt-LT" w:eastAsia="lt-LT"/>
        </w:rPr>
      </w:pPr>
    </w:p>
    <w:p w14:paraId="63166776" w14:textId="77777777" w:rsidR="0058504E" w:rsidRDefault="0058504E">
      <w:pPr>
        <w:spacing w:after="0" w:line="240" w:lineRule="auto"/>
        <w:jc w:val="both"/>
        <w:rPr>
          <w:rFonts w:ascii="Times New Roman" w:eastAsia="Times New Roman" w:hAnsi="Times New Roman" w:cs="Times New Roman"/>
          <w:lang w:val="lt-LT" w:eastAsia="lt-LT"/>
        </w:rPr>
      </w:pPr>
    </w:p>
    <w:p w14:paraId="6D8BFB1F" w14:textId="77777777" w:rsidR="0058504E" w:rsidRDefault="003D3F70">
      <w:pPr>
        <w:spacing w:after="0" w:line="240" w:lineRule="auto"/>
        <w:ind w:left="567" w:hanging="567"/>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2.</w:t>
      </w:r>
      <w:r>
        <w:rPr>
          <w:rFonts w:ascii="Times New Roman" w:eastAsia="Times New Roman" w:hAnsi="Times New Roman" w:cs="Times New Roman"/>
          <w:b/>
          <w:bCs/>
          <w:lang w:val="lt-LT" w:eastAsia="lt-LT"/>
        </w:rPr>
        <w:tab/>
        <w:t>KOKYBINĖ IR KIEKYBINĖ SUDĖTIS</w:t>
      </w:r>
    </w:p>
    <w:p w14:paraId="2E2DCBA0" w14:textId="77777777" w:rsidR="0058504E" w:rsidRDefault="0058504E">
      <w:pPr>
        <w:spacing w:after="0" w:line="240" w:lineRule="auto"/>
        <w:jc w:val="both"/>
        <w:rPr>
          <w:rFonts w:ascii="Times New Roman" w:eastAsia="Times New Roman" w:hAnsi="Times New Roman" w:cs="Times New Roman"/>
          <w:b/>
          <w:lang w:val="lt-LT" w:eastAsia="lt-LT"/>
        </w:rPr>
      </w:pPr>
    </w:p>
    <w:p w14:paraId="2DE97A3D"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bCs/>
          <w:lang w:val="lt-LT" w:eastAsia="lt-LT"/>
        </w:rPr>
        <w:t>Rennie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Orange</w:t>
      </w:r>
      <w:proofErr w:type="spellEnd"/>
      <w:r>
        <w:rPr>
          <w:rFonts w:ascii="Times New Roman" w:eastAsia="Times New Roman" w:hAnsi="Times New Roman" w:cs="Times New Roman"/>
          <w:bCs/>
          <w:lang w:val="lt-LT" w:eastAsia="lt-LT"/>
        </w:rPr>
        <w:t xml:space="preserve"> yra dviejų </w:t>
      </w:r>
      <w:proofErr w:type="spellStart"/>
      <w:r>
        <w:rPr>
          <w:rFonts w:ascii="Times New Roman" w:eastAsia="Times New Roman" w:hAnsi="Times New Roman" w:cs="Times New Roman"/>
          <w:bCs/>
          <w:lang w:val="lt-LT" w:eastAsia="lt-LT"/>
        </w:rPr>
        <w:t>antacidinių</w:t>
      </w:r>
      <w:proofErr w:type="spellEnd"/>
      <w:r>
        <w:rPr>
          <w:rFonts w:ascii="Times New Roman" w:eastAsia="Times New Roman" w:hAnsi="Times New Roman" w:cs="Times New Roman"/>
          <w:bCs/>
          <w:lang w:val="lt-LT" w:eastAsia="lt-LT"/>
        </w:rPr>
        <w:t xml:space="preserve"> medžiagų – kalcio karbonato ir sunkiojo magnio </w:t>
      </w:r>
      <w:proofErr w:type="spellStart"/>
      <w:r>
        <w:rPr>
          <w:rFonts w:ascii="Times New Roman" w:eastAsia="Times New Roman" w:hAnsi="Times New Roman" w:cs="Times New Roman"/>
          <w:bCs/>
          <w:lang w:val="lt-LT" w:eastAsia="lt-LT"/>
        </w:rPr>
        <w:t>subkarbonato</w:t>
      </w:r>
      <w:proofErr w:type="spellEnd"/>
      <w:r>
        <w:rPr>
          <w:rFonts w:ascii="Times New Roman" w:eastAsia="Times New Roman" w:hAnsi="Times New Roman" w:cs="Times New Roman"/>
          <w:bCs/>
          <w:lang w:val="lt-LT" w:eastAsia="lt-LT"/>
        </w:rPr>
        <w:t xml:space="preserve"> – derinys. </w:t>
      </w:r>
      <w:r>
        <w:rPr>
          <w:rFonts w:ascii="Times New Roman" w:eastAsia="Times New Roman" w:hAnsi="Times New Roman" w:cs="Times New Roman"/>
          <w:lang w:val="lt-LT" w:eastAsia="lt-LT"/>
        </w:rPr>
        <w:t xml:space="preserve">Vienoje kramtomojoje tabletėje yra 680 mg kalcio karbonato (atitinkančio 272 mg kalcio) ir 80 mg sunkiojo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xml:space="preserve"> (atitinkančio 20 mg magnio), kurios yra veikliosios medžiagos.</w:t>
      </w:r>
    </w:p>
    <w:p w14:paraId="71034A14" w14:textId="77777777" w:rsidR="0058504E" w:rsidRDefault="0058504E">
      <w:pPr>
        <w:spacing w:after="0" w:line="240" w:lineRule="auto"/>
        <w:jc w:val="both"/>
        <w:rPr>
          <w:rFonts w:ascii="Times New Roman" w:eastAsia="Times New Roman" w:hAnsi="Times New Roman" w:cs="Times New Roman"/>
          <w:u w:val="single"/>
          <w:lang w:val="lt-LT" w:eastAsia="lt-LT"/>
        </w:rPr>
      </w:pPr>
    </w:p>
    <w:p w14:paraId="263DCBE4"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Pagalbinė medžiaga, kurios poveikis žinomas:</w:t>
      </w:r>
      <w:r>
        <w:rPr>
          <w:rFonts w:ascii="Times New Roman" w:eastAsia="Times New Roman" w:hAnsi="Times New Roman" w:cs="Times New Roman"/>
          <w:lang w:val="lt-LT" w:eastAsia="lt-LT"/>
        </w:rPr>
        <w:t xml:space="preserve"> vienoje kramtomojoje tabletėje yra 475 mg sacharozės,</w:t>
      </w:r>
      <w:r w:rsidRPr="00487997">
        <w:rPr>
          <w:lang w:val="lt-LT"/>
        </w:rPr>
        <w:t xml:space="preserve"> </w:t>
      </w:r>
      <w:r>
        <w:rPr>
          <w:rFonts w:ascii="Times New Roman" w:eastAsia="Times New Roman" w:hAnsi="Times New Roman" w:cs="Times New Roman"/>
          <w:lang w:val="lt-LT" w:eastAsia="lt-LT"/>
        </w:rPr>
        <w:t>žr. 4.4 skyrių.</w:t>
      </w:r>
    </w:p>
    <w:p w14:paraId="2BC3AF9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Visos pagalbinės medžiagos išvardytos 6.1 skyriuje.</w:t>
      </w:r>
    </w:p>
    <w:p w14:paraId="0D33EB75" w14:textId="77777777" w:rsidR="0058504E" w:rsidRDefault="0058504E">
      <w:pPr>
        <w:spacing w:after="0" w:line="240" w:lineRule="auto"/>
        <w:jc w:val="both"/>
        <w:rPr>
          <w:rFonts w:ascii="Times New Roman" w:eastAsia="Times New Roman" w:hAnsi="Times New Roman" w:cs="Times New Roman"/>
          <w:lang w:val="lt-LT" w:eastAsia="lt-LT"/>
        </w:rPr>
      </w:pPr>
    </w:p>
    <w:p w14:paraId="1BDC9271" w14:textId="77777777" w:rsidR="0058504E" w:rsidRDefault="0058504E">
      <w:pPr>
        <w:spacing w:after="0" w:line="240" w:lineRule="auto"/>
        <w:jc w:val="both"/>
        <w:rPr>
          <w:rFonts w:ascii="Times New Roman" w:eastAsia="Times New Roman" w:hAnsi="Times New Roman" w:cs="Times New Roman"/>
          <w:lang w:val="lt-LT" w:eastAsia="lt-LT"/>
        </w:rPr>
      </w:pPr>
    </w:p>
    <w:p w14:paraId="77EAAF98" w14:textId="77777777" w:rsidR="0058504E" w:rsidRDefault="003D3F70">
      <w:pPr>
        <w:spacing w:after="0" w:line="240" w:lineRule="auto"/>
        <w:ind w:left="567" w:hanging="567"/>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FARMACINĖ FORMA</w:t>
      </w:r>
    </w:p>
    <w:p w14:paraId="015F636B" w14:textId="77777777" w:rsidR="0058504E" w:rsidRDefault="0058504E">
      <w:pPr>
        <w:spacing w:after="0" w:line="240" w:lineRule="auto"/>
        <w:jc w:val="both"/>
        <w:rPr>
          <w:rFonts w:ascii="Times New Roman" w:eastAsia="Times New Roman" w:hAnsi="Times New Roman" w:cs="Times New Roman"/>
          <w:b/>
          <w:lang w:val="lt-LT" w:eastAsia="lt-LT"/>
        </w:rPr>
      </w:pPr>
    </w:p>
    <w:p w14:paraId="4375A376"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Kramtomoji tabletė.</w:t>
      </w:r>
    </w:p>
    <w:p w14:paraId="130CCA6D" w14:textId="77777777" w:rsidR="0058504E" w:rsidRDefault="003D3F70">
      <w:pPr>
        <w:spacing w:after="0" w:line="240" w:lineRule="auto"/>
        <w:jc w:val="both"/>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Kvadrato formos ir baltos spalvos</w:t>
      </w:r>
      <w:r>
        <w:rPr>
          <w:rFonts w:ascii="Times New Roman" w:hAnsi="Times New Roman" w:cs="Times New Roman"/>
        </w:rPr>
        <w:t xml:space="preserve"> </w:t>
      </w:r>
      <w:r w:rsidRPr="009B5689">
        <w:rPr>
          <w:rFonts w:ascii="Times New Roman" w:hAnsi="Times New Roman"/>
          <w:lang w:val="lt-LT"/>
        </w:rPr>
        <w:t xml:space="preserve">kramtomoji </w:t>
      </w:r>
      <w:r>
        <w:rPr>
          <w:rFonts w:ascii="Times New Roman" w:eastAsia="Times New Roman" w:hAnsi="Times New Roman" w:cs="Times New Roman"/>
          <w:bCs/>
          <w:lang w:val="lt-LT" w:eastAsia="lt-LT"/>
        </w:rPr>
        <w:t>tabletė, kurios abejose pusėse įspausta „RENNIE“. Tabletės kraštinės ilgis yra 15 mm </w:t>
      </w:r>
      <w:r>
        <w:rPr>
          <w:rFonts w:ascii="Avenir Next LT Pro" w:eastAsia="Times New Roman" w:hAnsi="Avenir Next LT Pro" w:cs="Times New Roman"/>
          <w:bCs/>
          <w:lang w:val="lt-LT" w:eastAsia="lt-LT"/>
        </w:rPr>
        <w:t>×</w:t>
      </w:r>
      <w:r>
        <w:rPr>
          <w:rFonts w:ascii="Times New Roman" w:eastAsia="Times New Roman" w:hAnsi="Times New Roman" w:cs="Times New Roman"/>
          <w:bCs/>
          <w:lang w:val="lt-LT" w:eastAsia="lt-LT"/>
        </w:rPr>
        <w:t> 15 mm.</w:t>
      </w:r>
    </w:p>
    <w:p w14:paraId="6CBE6D65" w14:textId="77777777" w:rsidR="0058504E" w:rsidRDefault="0058504E">
      <w:pPr>
        <w:spacing w:after="0" w:line="240" w:lineRule="auto"/>
        <w:jc w:val="both"/>
        <w:rPr>
          <w:rFonts w:ascii="Times New Roman" w:eastAsia="Times New Roman" w:hAnsi="Times New Roman" w:cs="Times New Roman"/>
          <w:bCs/>
          <w:highlight w:val="cyan"/>
          <w:lang w:val="lt-LT" w:eastAsia="lt-LT"/>
        </w:rPr>
      </w:pPr>
    </w:p>
    <w:p w14:paraId="6077A590" w14:textId="77777777" w:rsidR="0058504E" w:rsidRDefault="0058504E">
      <w:pPr>
        <w:spacing w:after="0" w:line="240" w:lineRule="auto"/>
        <w:jc w:val="both"/>
        <w:rPr>
          <w:rFonts w:ascii="Times New Roman" w:eastAsia="Times New Roman" w:hAnsi="Times New Roman" w:cs="Times New Roman"/>
          <w:lang w:val="lt-LT" w:eastAsia="lt-LT"/>
        </w:rPr>
      </w:pPr>
    </w:p>
    <w:p w14:paraId="6917787A" w14:textId="77777777" w:rsidR="0058504E" w:rsidRDefault="003D3F70">
      <w:pPr>
        <w:spacing w:after="0" w:line="240" w:lineRule="auto"/>
        <w:ind w:left="567" w:hanging="567"/>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KLINIKINĖ INFORMACIJA</w:t>
      </w:r>
    </w:p>
    <w:p w14:paraId="4475C121" w14:textId="77777777" w:rsidR="0058504E" w:rsidRDefault="0058504E">
      <w:pPr>
        <w:spacing w:after="0" w:line="240" w:lineRule="auto"/>
        <w:jc w:val="both"/>
        <w:rPr>
          <w:rFonts w:ascii="Times New Roman" w:eastAsia="Times New Roman" w:hAnsi="Times New Roman" w:cs="Times New Roman"/>
          <w:b/>
          <w:lang w:val="lt-LT" w:eastAsia="lt-LT"/>
        </w:rPr>
      </w:pPr>
    </w:p>
    <w:p w14:paraId="747EDC89"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4.1</w:t>
      </w:r>
      <w:r>
        <w:rPr>
          <w:rFonts w:ascii="Times New Roman" w:eastAsia="Times New Roman" w:hAnsi="Times New Roman" w:cs="Times New Roman"/>
          <w:b/>
          <w:bCs/>
          <w:lang w:val="lt-LT" w:eastAsia="x-none"/>
        </w:rPr>
        <w:tab/>
        <w:t>Terapinės indikacijos</w:t>
      </w:r>
    </w:p>
    <w:p w14:paraId="41DF73E6" w14:textId="77777777" w:rsidR="0058504E" w:rsidRDefault="0058504E">
      <w:pPr>
        <w:spacing w:after="0" w:line="240" w:lineRule="auto"/>
        <w:jc w:val="both"/>
        <w:rPr>
          <w:rFonts w:ascii="Times New Roman" w:eastAsia="Times New Roman" w:hAnsi="Times New Roman" w:cs="Times New Roman"/>
          <w:b/>
          <w:lang w:val="lt-LT" w:eastAsia="lt-LT"/>
        </w:rPr>
      </w:pPr>
    </w:p>
    <w:p w14:paraId="346E0969" w14:textId="08AC0DCC" w:rsidR="0058504E" w:rsidRPr="00487997" w:rsidRDefault="003D3F70">
      <w:pPr>
        <w:spacing w:after="0" w:line="240" w:lineRule="auto"/>
        <w:jc w:val="both"/>
        <w:rPr>
          <w:lang w:val="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vartojamas suaugusiesiems ir vyresniems kaip 12 metų paaugliams sumažinti padidėjusio skrandžio rūgštingumo sukeliamus simptomus, pvz.,</w:t>
      </w:r>
    </w:p>
    <w:p w14:paraId="7C6BC63A"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rėmenį,</w:t>
      </w:r>
    </w:p>
    <w:p w14:paraId="4DA08B0B"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rūgštaus turinio atpylimą,</w:t>
      </w:r>
    </w:p>
    <w:p w14:paraId="2302F519"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epizodinį skrandžio skausmą,</w:t>
      </w:r>
    </w:p>
    <w:p w14:paraId="43817A3A" w14:textId="2299733D" w:rsidR="0058504E" w:rsidRPr="00487997" w:rsidRDefault="003D3F70" w:rsidP="009B5689">
      <w:pPr>
        <w:pStyle w:val="Sraopastraipa"/>
        <w:numPr>
          <w:ilvl w:val="0"/>
          <w:numId w:val="5"/>
        </w:numPr>
        <w:spacing w:after="0" w:line="240" w:lineRule="auto"/>
        <w:jc w:val="both"/>
        <w:rPr>
          <w:lang w:val="lt-LT"/>
        </w:rPr>
      </w:pPr>
      <w:r>
        <w:rPr>
          <w:rFonts w:ascii="Times New Roman" w:eastAsia="Times New Roman" w:hAnsi="Times New Roman" w:cs="Times New Roman"/>
          <w:lang w:val="lt-LT" w:eastAsia="lt-LT"/>
        </w:rPr>
        <w:t>virškinimo sutrikimus dėl padidėjusio skrandžio rūgštingumo.</w:t>
      </w:r>
    </w:p>
    <w:p w14:paraId="593ADB1C" w14:textId="77777777" w:rsidR="0058504E" w:rsidRDefault="0058504E">
      <w:pPr>
        <w:spacing w:after="0" w:line="240" w:lineRule="auto"/>
        <w:jc w:val="both"/>
        <w:rPr>
          <w:rFonts w:ascii="Times New Roman" w:eastAsia="Times New Roman" w:hAnsi="Times New Roman" w:cs="Times New Roman"/>
          <w:lang w:val="lt-LT" w:eastAsia="lt-LT"/>
        </w:rPr>
      </w:pPr>
    </w:p>
    <w:p w14:paraId="41F4AB6C"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4.2</w:t>
      </w:r>
      <w:r>
        <w:rPr>
          <w:rFonts w:ascii="Times New Roman" w:eastAsia="Times New Roman" w:hAnsi="Times New Roman" w:cs="Times New Roman"/>
          <w:b/>
          <w:bCs/>
          <w:lang w:val="lt-LT" w:eastAsia="x-none"/>
        </w:rPr>
        <w:tab/>
        <w:t>Dozavimas ir vartojimo metodas</w:t>
      </w:r>
    </w:p>
    <w:p w14:paraId="62611770" w14:textId="77777777" w:rsidR="0058504E" w:rsidRDefault="0058504E">
      <w:pPr>
        <w:spacing w:after="0" w:line="240" w:lineRule="auto"/>
        <w:jc w:val="both"/>
        <w:rPr>
          <w:rFonts w:ascii="Times New Roman" w:eastAsia="Times New Roman" w:hAnsi="Times New Roman" w:cs="Times New Roman"/>
          <w:b/>
          <w:lang w:val="lt-LT" w:eastAsia="lt-LT"/>
        </w:rPr>
      </w:pPr>
    </w:p>
    <w:p w14:paraId="41CD0F49" w14:textId="77777777" w:rsidR="0058504E" w:rsidRDefault="003D3F70">
      <w:pPr>
        <w:tabs>
          <w:tab w:val="left" w:pos="567"/>
        </w:tabs>
        <w:spacing w:after="0" w:line="260" w:lineRule="exact"/>
        <w:jc w:val="both"/>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72D03710" w14:textId="77777777" w:rsidR="0058504E" w:rsidRDefault="0058504E">
      <w:pPr>
        <w:tabs>
          <w:tab w:val="left" w:pos="567"/>
        </w:tabs>
        <w:spacing w:after="0" w:line="260" w:lineRule="exact"/>
        <w:jc w:val="both"/>
        <w:rPr>
          <w:rFonts w:ascii="Times New Roman" w:eastAsia="Times New Roman" w:hAnsi="Times New Roman" w:cs="Times New Roman"/>
          <w:u w:val="single"/>
          <w:lang w:val="lt-LT"/>
        </w:rPr>
      </w:pPr>
    </w:p>
    <w:p w14:paraId="38DD4EF5" w14:textId="77777777" w:rsidR="0058504E" w:rsidRDefault="003D3F70">
      <w:pPr>
        <w:spacing w:after="0" w:line="240" w:lineRule="auto"/>
        <w:jc w:val="both"/>
        <w:rPr>
          <w:rFonts w:ascii="Times New Roman" w:eastAsia="Times New Roman" w:hAnsi="Times New Roman" w:cs="Times New Roman"/>
          <w:i/>
          <w:lang w:val="lt-LT" w:eastAsia="lt-LT"/>
        </w:rPr>
      </w:pPr>
      <w:r>
        <w:rPr>
          <w:rFonts w:ascii="Times New Roman" w:eastAsia="Times New Roman" w:hAnsi="Times New Roman" w:cs="Times New Roman"/>
          <w:iCs/>
          <w:lang w:val="lt-LT" w:eastAsia="lt-LT"/>
        </w:rPr>
        <w:t>Vienkartinė dozė suaugusiesiems ir ≥ 12 metų paaugliams:</w:t>
      </w:r>
      <w:r w:rsidRPr="00487997">
        <w:rPr>
          <w:iCs/>
          <w:lang w:val="lt-LT"/>
        </w:rPr>
        <w:t xml:space="preserve"> </w:t>
      </w:r>
      <w:r>
        <w:rPr>
          <w:rFonts w:ascii="Times New Roman" w:eastAsia="Times New Roman" w:hAnsi="Times New Roman" w:cs="Times New Roman"/>
          <w:iCs/>
          <w:lang w:val="lt-LT" w:eastAsia="lt-LT"/>
        </w:rPr>
        <w:t>1</w:t>
      </w:r>
      <w:r>
        <w:rPr>
          <w:rFonts w:ascii="Times New Roman" w:eastAsia="Times New Roman" w:hAnsi="Times New Roman" w:cs="Times New Roman"/>
          <w:iCs/>
          <w:lang w:val="lt-LT" w:eastAsia="lt-LT"/>
        </w:rPr>
        <w:noBreakHyphen/>
        <w:t xml:space="preserve">2 kramtomosios tabletės, didžiausia paros dozė </w:t>
      </w:r>
      <w:r>
        <w:rPr>
          <w:rFonts w:ascii="Times New Roman" w:eastAsia="Times New Roman" w:hAnsi="Times New Roman" w:cs="Times New Roman"/>
          <w:bCs/>
          <w:lang w:val="lt-LT" w:eastAsia="lt-LT"/>
        </w:rPr>
        <w:t>–</w:t>
      </w:r>
      <w:r>
        <w:rPr>
          <w:rFonts w:ascii="Times New Roman" w:eastAsia="Times New Roman" w:hAnsi="Times New Roman" w:cs="Times New Roman"/>
          <w:iCs/>
          <w:lang w:val="lt-LT" w:eastAsia="lt-LT"/>
        </w:rPr>
        <w:t xml:space="preserve"> 11 kramtomųjų tablečių</w:t>
      </w:r>
      <w:r>
        <w:rPr>
          <w:rFonts w:ascii="Times New Roman" w:eastAsia="Times New Roman" w:hAnsi="Times New Roman" w:cs="Times New Roman"/>
          <w:i/>
          <w:lang w:val="lt-LT" w:eastAsia="lt-LT"/>
        </w:rPr>
        <w:t>.</w:t>
      </w:r>
    </w:p>
    <w:p w14:paraId="1D2AE772"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sukramtant arba čiulpiant, praėjus vienai valandai po pagrindinių valgymų, prieš miegą arba esant ūminiams simptomams.</w:t>
      </w:r>
    </w:p>
    <w:p w14:paraId="11FDBD1C"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viršyti didžiausios paros dozės ir nepertraukiamai vartoti ilgiau kaip dvi savaites.</w:t>
      </w:r>
    </w:p>
    <w:p w14:paraId="4E4C939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Apie vartojimą esant inkstų funkcijos sutrikimui žr. 4.3 ir 4.4 skyrius.</w:t>
      </w:r>
    </w:p>
    <w:p w14:paraId="6AC6FF70" w14:textId="77777777" w:rsidR="0058504E" w:rsidRDefault="0058504E">
      <w:pPr>
        <w:spacing w:after="0" w:line="240" w:lineRule="auto"/>
        <w:jc w:val="both"/>
        <w:rPr>
          <w:rFonts w:ascii="Times New Roman" w:eastAsia="Times New Roman" w:hAnsi="Times New Roman" w:cs="Times New Roman"/>
          <w:i/>
          <w:lang w:val="lt-LT" w:eastAsia="lt-LT"/>
        </w:rPr>
      </w:pPr>
    </w:p>
    <w:p w14:paraId="6F4267FE" w14:textId="77777777" w:rsidR="0058504E" w:rsidRDefault="003D3F70">
      <w:pPr>
        <w:spacing w:after="0" w:line="240" w:lineRule="auto"/>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Vaikų populiacija</w:t>
      </w:r>
    </w:p>
    <w:p w14:paraId="619C624C" w14:textId="73E6AB39" w:rsidR="0058504E" w:rsidRPr="00487997" w:rsidRDefault="003D3F70">
      <w:pPr>
        <w:spacing w:after="0" w:line="240" w:lineRule="auto"/>
        <w:jc w:val="both"/>
        <w:rPr>
          <w:lang w:val="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nerekomenduojama vartoti jaunesniems kaip 12 metų vaikams, nes duomenų apie saugumą ir veiksmingumą nėra.</w:t>
      </w:r>
    </w:p>
    <w:p w14:paraId="4773F485" w14:textId="77777777" w:rsidR="0058504E" w:rsidRDefault="0058504E">
      <w:pPr>
        <w:spacing w:after="0" w:line="240" w:lineRule="auto"/>
        <w:jc w:val="both"/>
        <w:rPr>
          <w:rFonts w:ascii="Times New Roman" w:eastAsia="Times New Roman" w:hAnsi="Times New Roman" w:cs="Times New Roman"/>
          <w:lang w:val="lt-LT" w:eastAsia="lt-LT"/>
        </w:rPr>
      </w:pPr>
    </w:p>
    <w:p w14:paraId="46787645"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u w:val="single"/>
          <w:lang w:val="lt-LT" w:eastAsia="lt-LT"/>
        </w:rPr>
        <w:t>Vartojimo metodas</w:t>
      </w:r>
    </w:p>
    <w:p w14:paraId="165E1ABF"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 Tabletes čiulpti arba kramtyti.</w:t>
      </w:r>
      <w:r>
        <w:t xml:space="preserve"> </w:t>
      </w:r>
      <w:r>
        <w:rPr>
          <w:rFonts w:ascii="Times New Roman" w:eastAsia="Times New Roman" w:hAnsi="Times New Roman" w:cs="Times New Roman"/>
          <w:lang w:val="lt-LT" w:eastAsia="lt-LT"/>
        </w:rPr>
        <w:t>Vandens nereikia.</w:t>
      </w:r>
    </w:p>
    <w:p w14:paraId="3334D785" w14:textId="77777777" w:rsidR="0058504E" w:rsidRDefault="0058504E">
      <w:pPr>
        <w:spacing w:after="0" w:line="240" w:lineRule="auto"/>
        <w:jc w:val="both"/>
        <w:rPr>
          <w:rFonts w:ascii="Times New Roman" w:eastAsia="Times New Roman" w:hAnsi="Times New Roman" w:cs="Times New Roman"/>
          <w:lang w:val="lt-LT" w:eastAsia="lt-LT"/>
        </w:rPr>
      </w:pPr>
    </w:p>
    <w:p w14:paraId="0D3CE3C2" w14:textId="77777777" w:rsidR="0058504E" w:rsidRDefault="0058504E">
      <w:pPr>
        <w:spacing w:after="0" w:line="240" w:lineRule="auto"/>
        <w:jc w:val="both"/>
        <w:rPr>
          <w:rFonts w:ascii="Times New Roman" w:eastAsia="Times New Roman" w:hAnsi="Times New Roman" w:cs="Times New Roman"/>
          <w:lang w:val="lt-LT" w:eastAsia="lt-LT"/>
        </w:rPr>
      </w:pPr>
    </w:p>
    <w:p w14:paraId="73FA462A"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b/>
          <w:bCs/>
          <w:lang w:val="en-GB" w:eastAsia="x-none"/>
        </w:rPr>
      </w:pPr>
      <w:r>
        <w:rPr>
          <w:rFonts w:ascii="Times New Roman" w:eastAsia="Times New Roman" w:hAnsi="Times New Roman" w:cs="Times New Roman"/>
          <w:b/>
          <w:bCs/>
          <w:lang w:val="lt-LT" w:eastAsia="x-none"/>
        </w:rPr>
        <w:lastRenderedPageBreak/>
        <w:t>4.3</w:t>
      </w:r>
      <w:r>
        <w:rPr>
          <w:rFonts w:ascii="Times New Roman" w:eastAsia="Times New Roman" w:hAnsi="Times New Roman" w:cs="Times New Roman"/>
          <w:b/>
          <w:bCs/>
          <w:lang w:val="lt-LT" w:eastAsia="x-none"/>
        </w:rPr>
        <w:tab/>
        <w:t>Kontraindikacijos</w:t>
      </w:r>
    </w:p>
    <w:p w14:paraId="6362BE67" w14:textId="77777777" w:rsidR="0058504E" w:rsidRDefault="0058504E">
      <w:pPr>
        <w:keepNext/>
        <w:keepLines/>
        <w:spacing w:after="0" w:line="240" w:lineRule="auto"/>
        <w:jc w:val="both"/>
        <w:rPr>
          <w:rFonts w:ascii="Times New Roman" w:eastAsia="Times New Roman" w:hAnsi="Times New Roman" w:cs="Times New Roman"/>
          <w:lang w:val="lt-LT" w:eastAsia="lt-LT"/>
        </w:rPr>
      </w:pPr>
    </w:p>
    <w:p w14:paraId="5E2F6D14"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Šio vaistinio preparato </w:t>
      </w:r>
      <w:r>
        <w:rPr>
          <w:rFonts w:ascii="Times New Roman" w:eastAsia="Times New Roman" w:hAnsi="Times New Roman" w:cs="Times New Roman"/>
          <w:u w:val="single"/>
          <w:lang w:val="lt-LT" w:eastAsia="lt-LT"/>
        </w:rPr>
        <w:t>negalima</w:t>
      </w:r>
      <w:r>
        <w:rPr>
          <w:rFonts w:ascii="Times New Roman" w:eastAsia="Times New Roman" w:hAnsi="Times New Roman" w:cs="Times New Roman"/>
          <w:lang w:val="lt-LT" w:eastAsia="lt-LT"/>
        </w:rPr>
        <w:t xml:space="preserve"> vartoti šiais atvejais:</w:t>
      </w:r>
    </w:p>
    <w:p w14:paraId="5C78752D" w14:textId="01D7EFA4" w:rsidR="0058504E" w:rsidRPr="00487997" w:rsidRDefault="003D3F70" w:rsidP="009B5689">
      <w:pPr>
        <w:keepNext/>
        <w:keepLines/>
        <w:numPr>
          <w:ilvl w:val="0"/>
          <w:numId w:val="3"/>
        </w:numPr>
        <w:spacing w:after="0" w:line="240" w:lineRule="auto"/>
        <w:ind w:left="567" w:hanging="567"/>
        <w:contextualSpacing/>
        <w:jc w:val="both"/>
        <w:rPr>
          <w:lang w:val="lt-LT"/>
        </w:rPr>
      </w:pPr>
      <w:r>
        <w:rPr>
          <w:rFonts w:ascii="Times New Roman" w:eastAsia="Times New Roman" w:hAnsi="Times New Roman" w:cs="Times New Roman"/>
          <w:lang w:val="lt-LT" w:eastAsia="lt-LT"/>
        </w:rPr>
        <w:t>padidėjęs jautrumas veikliajai arba bet kuriai 6.1 skyriuje nurodytai pagalbinei medžiagai;</w:t>
      </w:r>
    </w:p>
    <w:p w14:paraId="1434222E" w14:textId="2D6C706B" w:rsidR="0058504E" w:rsidRDefault="003D3F70" w:rsidP="009B5689">
      <w:pPr>
        <w:keepNext/>
        <w:keepLines/>
        <w:numPr>
          <w:ilvl w:val="0"/>
          <w:numId w:val="3"/>
        </w:numPr>
        <w:spacing w:after="0" w:line="240" w:lineRule="auto"/>
        <w:ind w:left="567" w:hanging="567"/>
        <w:contextualSpacing/>
        <w:jc w:val="both"/>
      </w:pPr>
      <w:r>
        <w:rPr>
          <w:rFonts w:ascii="Times New Roman" w:eastAsia="Times New Roman" w:hAnsi="Times New Roman" w:cs="Times New Roman"/>
          <w:lang w:val="lt-LT" w:eastAsia="lt-LT"/>
        </w:rPr>
        <w:t>sunkus inkstų nepakankamumas;</w:t>
      </w:r>
    </w:p>
    <w:p w14:paraId="2F100897" w14:textId="068A875B" w:rsidR="0058504E" w:rsidRDefault="003D3F70" w:rsidP="009B5689">
      <w:pPr>
        <w:keepNext/>
        <w:keepLines/>
        <w:numPr>
          <w:ilvl w:val="0"/>
          <w:numId w:val="3"/>
        </w:numPr>
        <w:spacing w:after="0" w:line="240" w:lineRule="auto"/>
        <w:ind w:left="567" w:hanging="567"/>
        <w:contextualSpacing/>
        <w:jc w:val="both"/>
      </w:pPr>
      <w:proofErr w:type="spellStart"/>
      <w:r>
        <w:rPr>
          <w:rFonts w:ascii="Times New Roman" w:eastAsia="Times New Roman" w:hAnsi="Times New Roman" w:cs="Times New Roman"/>
          <w:lang w:val="lt-LT" w:eastAsia="lt-LT"/>
        </w:rPr>
        <w:t>hiperkalcemija</w:t>
      </w:r>
      <w:proofErr w:type="spellEnd"/>
      <w:r>
        <w:rPr>
          <w:rFonts w:ascii="Times New Roman" w:eastAsia="Times New Roman" w:hAnsi="Times New Roman" w:cs="Times New Roman"/>
          <w:lang w:val="lt-LT" w:eastAsia="lt-LT"/>
        </w:rPr>
        <w:t xml:space="preserve"> ir (arba) būklės, sukeliančios </w:t>
      </w:r>
      <w:proofErr w:type="spellStart"/>
      <w:r>
        <w:rPr>
          <w:rFonts w:ascii="Times New Roman" w:eastAsia="Times New Roman" w:hAnsi="Times New Roman" w:cs="Times New Roman"/>
          <w:lang w:val="lt-LT" w:eastAsia="lt-LT"/>
        </w:rPr>
        <w:t>hiperkalcemiją</w:t>
      </w:r>
      <w:proofErr w:type="spellEnd"/>
      <w:r>
        <w:rPr>
          <w:rFonts w:ascii="Times New Roman" w:eastAsia="Times New Roman" w:hAnsi="Times New Roman" w:cs="Times New Roman"/>
          <w:lang w:val="lt-LT" w:eastAsia="lt-LT"/>
        </w:rPr>
        <w:t>;</w:t>
      </w:r>
    </w:p>
    <w:p w14:paraId="15266672" w14:textId="7BA3D06F" w:rsidR="0058504E" w:rsidRDefault="003D3F70" w:rsidP="009B5689">
      <w:pPr>
        <w:keepNext/>
        <w:keepLines/>
        <w:numPr>
          <w:ilvl w:val="0"/>
          <w:numId w:val="3"/>
        </w:numPr>
        <w:spacing w:after="0" w:line="240" w:lineRule="auto"/>
        <w:ind w:left="567" w:hanging="567"/>
        <w:contextualSpacing/>
        <w:jc w:val="both"/>
      </w:pPr>
      <w:r>
        <w:rPr>
          <w:rFonts w:ascii="Times New Roman" w:eastAsia="Times New Roman" w:hAnsi="Times New Roman" w:cs="Times New Roman"/>
          <w:lang w:val="lt-LT" w:eastAsia="lt-LT"/>
        </w:rPr>
        <w:t>inkstų akmenligė, kuri pasireiškia dėl akmenų, kuriuose yra kalcio, formavimosi;</w:t>
      </w:r>
    </w:p>
    <w:p w14:paraId="7D34D1DE" w14:textId="5680226A" w:rsidR="0058504E" w:rsidRDefault="003D3F70" w:rsidP="009B5689">
      <w:pPr>
        <w:keepNext/>
        <w:keepLines/>
        <w:numPr>
          <w:ilvl w:val="0"/>
          <w:numId w:val="3"/>
        </w:numPr>
        <w:spacing w:after="0" w:line="240" w:lineRule="auto"/>
        <w:ind w:left="567" w:hanging="567"/>
        <w:contextualSpacing/>
        <w:jc w:val="both"/>
      </w:pPr>
      <w:proofErr w:type="spellStart"/>
      <w:r>
        <w:rPr>
          <w:rFonts w:ascii="Times New Roman" w:eastAsia="Times New Roman" w:hAnsi="Times New Roman" w:cs="Times New Roman"/>
          <w:lang w:val="lt-LT" w:eastAsia="lt-LT"/>
        </w:rPr>
        <w:t>hipofosfatemija</w:t>
      </w:r>
      <w:proofErr w:type="spellEnd"/>
      <w:r>
        <w:rPr>
          <w:rFonts w:ascii="Times New Roman" w:eastAsia="Times New Roman" w:hAnsi="Times New Roman" w:cs="Times New Roman"/>
          <w:lang w:val="lt-LT" w:eastAsia="lt-LT"/>
        </w:rPr>
        <w:t>.</w:t>
      </w:r>
    </w:p>
    <w:p w14:paraId="6E64232A" w14:textId="77777777" w:rsidR="0058504E" w:rsidRDefault="0058504E">
      <w:pPr>
        <w:spacing w:after="0" w:line="240" w:lineRule="auto"/>
        <w:jc w:val="both"/>
        <w:rPr>
          <w:rFonts w:ascii="Times New Roman" w:eastAsia="Times New Roman" w:hAnsi="Times New Roman" w:cs="Times New Roman"/>
          <w:lang w:val="lt-LT" w:eastAsia="lt-LT"/>
        </w:rPr>
      </w:pPr>
    </w:p>
    <w:p w14:paraId="12A5E34B"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lang w:val="en-GB" w:eastAsia="x-none"/>
        </w:rPr>
      </w:pPr>
      <w:r>
        <w:rPr>
          <w:rFonts w:ascii="Times New Roman" w:eastAsia="Times New Roman" w:hAnsi="Times New Roman" w:cs="Times New Roman"/>
          <w:b/>
          <w:bCs/>
          <w:lang w:val="lt-LT" w:eastAsia="x-none"/>
        </w:rPr>
        <w:t>4.4</w:t>
      </w:r>
      <w:r>
        <w:rPr>
          <w:rFonts w:ascii="Times New Roman" w:eastAsia="Times New Roman" w:hAnsi="Times New Roman" w:cs="Times New Roman"/>
          <w:b/>
          <w:bCs/>
          <w:lang w:val="lt-LT" w:eastAsia="x-none"/>
        </w:rPr>
        <w:tab/>
        <w:t>Specialūs įspėjimai ir atsargumo priemonės</w:t>
      </w:r>
    </w:p>
    <w:p w14:paraId="010D706B" w14:textId="77777777" w:rsidR="0058504E" w:rsidRDefault="0058504E">
      <w:pPr>
        <w:spacing w:after="0" w:line="240" w:lineRule="auto"/>
        <w:jc w:val="both"/>
        <w:rPr>
          <w:rFonts w:ascii="Times New Roman" w:eastAsia="Times New Roman" w:hAnsi="Times New Roman" w:cs="Times New Roman"/>
          <w:b/>
          <w:lang w:val="lt-LT" w:eastAsia="lt-LT"/>
        </w:rPr>
      </w:pPr>
    </w:p>
    <w:p w14:paraId="7B9E66E0" w14:textId="77777777" w:rsidR="0058504E" w:rsidRDefault="003D3F70" w:rsidP="009B5689">
      <w:pPr>
        <w:pStyle w:val="Sraopastraipa"/>
        <w:numPr>
          <w:ilvl w:val="0"/>
          <w:numId w:val="6"/>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Reikia vengti vartoti ilgai. Jei skausmas tęsiasi ilgą laiką (daugiau nei dvi savaites), rekomenduojama kreiptis į gydytoją, kad būtų galima nustatyti bet kokią galimą organinę ligą.</w:t>
      </w:r>
    </w:p>
    <w:p w14:paraId="06DD8D73" w14:textId="77777777" w:rsidR="0058504E" w:rsidRDefault="003D3F70" w:rsidP="009B5689">
      <w:pPr>
        <w:pStyle w:val="Sraopastraipa"/>
        <w:numPr>
          <w:ilvl w:val="0"/>
          <w:numId w:val="6"/>
        </w:numPr>
        <w:spacing w:after="0" w:line="240" w:lineRule="auto"/>
        <w:ind w:right="30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kurių inkstų funkcija sutrikusi, reikia vengti vartoti ilgą laiką. Pacientams, kuriems yra lengvas ar vidutinio sunkumo inkstų funkcijos sutrikimas, vartoti reikia atsargiai.</w:t>
      </w:r>
      <w:r>
        <w:t xml:space="preserve"> </w:t>
      </w:r>
      <w:r>
        <w:rPr>
          <w:rFonts w:ascii="Times New Roman" w:eastAsia="Times New Roman" w:hAnsi="Times New Roman" w:cs="Times New Roman"/>
          <w:lang w:val="lt-LT" w:eastAsia="lt-LT"/>
        </w:rPr>
        <w:t xml:space="preserve">Jeigu tokie pacientai vartoja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reikia reguliariai tirti kalcio, fosfatų ir magnio koncentraciją plazmoje.</w:t>
      </w:r>
    </w:p>
    <w:p w14:paraId="7C882D58" w14:textId="77777777" w:rsidR="0058504E" w:rsidRDefault="003D3F70" w:rsidP="009B5689">
      <w:pPr>
        <w:pStyle w:val="Sraopastraipa"/>
        <w:numPr>
          <w:ilvl w:val="0"/>
          <w:numId w:val="6"/>
        </w:numPr>
        <w:spacing w:after="0" w:line="240" w:lineRule="auto"/>
        <w:ind w:right="306"/>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negalima vartoti, esant </w:t>
      </w:r>
      <w:proofErr w:type="spellStart"/>
      <w:r>
        <w:rPr>
          <w:rFonts w:ascii="Times New Roman" w:eastAsia="Times New Roman" w:hAnsi="Times New Roman" w:cs="Times New Roman"/>
          <w:lang w:val="lt-LT" w:eastAsia="lt-LT"/>
        </w:rPr>
        <w:t>hiperkalciurijai</w:t>
      </w:r>
      <w:proofErr w:type="spellEnd"/>
      <w:r>
        <w:rPr>
          <w:rFonts w:ascii="Times New Roman" w:eastAsia="Times New Roman" w:hAnsi="Times New Roman" w:cs="Times New Roman"/>
          <w:lang w:val="lt-LT" w:eastAsia="lt-LT"/>
        </w:rPr>
        <w:t>.</w:t>
      </w:r>
    </w:p>
    <w:p w14:paraId="0F408E7F" w14:textId="77777777" w:rsidR="0058504E" w:rsidRDefault="003D3F70" w:rsidP="009B5689">
      <w:pPr>
        <w:pStyle w:val="Sraopastraipa"/>
        <w:numPr>
          <w:ilvl w:val="0"/>
          <w:numId w:val="6"/>
        </w:numPr>
        <w:spacing w:after="0" w:line="240" w:lineRule="auto"/>
        <w:ind w:right="30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Ilgalaikis didelių dozių vartojimas gali sukelti </w:t>
      </w:r>
      <w:proofErr w:type="spellStart"/>
      <w:r>
        <w:rPr>
          <w:rFonts w:ascii="Times New Roman" w:eastAsia="Times New Roman" w:hAnsi="Times New Roman" w:cs="Times New Roman"/>
          <w:lang w:val="lt-LT" w:eastAsia="lt-LT"/>
        </w:rPr>
        <w:t>hiperkalcemiją</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hipermagnezemiją</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hipofosfatemiją</w:t>
      </w:r>
      <w:proofErr w:type="spellEnd"/>
      <w:r>
        <w:rPr>
          <w:rFonts w:ascii="Times New Roman" w:eastAsia="Times New Roman" w:hAnsi="Times New Roman" w:cs="Times New Roman"/>
          <w:lang w:val="lt-LT" w:eastAsia="lt-LT"/>
        </w:rPr>
        <w:t xml:space="preserve">. Ilgalaikis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vartojimas didina inkstų akmenų susidarymo pavojų.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neturi būti vartojamas su dideliu kiekiu pieno ar jo gaminiais (</w:t>
      </w:r>
      <w:proofErr w:type="spellStart"/>
      <w:r>
        <w:rPr>
          <w:rFonts w:ascii="Times New Roman" w:eastAsia="Times New Roman" w:hAnsi="Times New Roman" w:cs="Times New Roman"/>
          <w:lang w:val="lt-LT" w:eastAsia="lt-LT"/>
        </w:rPr>
        <w:t>Burnett</w:t>
      </w:r>
      <w:proofErr w:type="spellEnd"/>
      <w:r>
        <w:rPr>
          <w:rFonts w:ascii="Times New Roman" w:eastAsia="Times New Roman" w:hAnsi="Times New Roman" w:cs="Times New Roman"/>
          <w:lang w:val="lt-LT" w:eastAsia="lt-LT"/>
        </w:rPr>
        <w:t xml:space="preserve"> sindromas).</w:t>
      </w:r>
    </w:p>
    <w:p w14:paraId="3AA745A0" w14:textId="77777777" w:rsidR="0058504E" w:rsidRDefault="0058504E">
      <w:pPr>
        <w:spacing w:after="0" w:line="240" w:lineRule="auto"/>
        <w:jc w:val="both"/>
        <w:rPr>
          <w:rFonts w:ascii="Times New Roman" w:eastAsia="Times New Roman" w:hAnsi="Times New Roman" w:cs="Times New Roman"/>
          <w:lang w:val="lt-LT" w:eastAsia="lt-LT"/>
        </w:rPr>
      </w:pPr>
    </w:p>
    <w:p w14:paraId="3E26DA66" w14:textId="77777777" w:rsidR="0058504E" w:rsidRDefault="003D3F70">
      <w:pPr>
        <w:spacing w:after="0" w:line="240" w:lineRule="auto"/>
        <w:ind w:right="306"/>
        <w:jc w:val="both"/>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Informacija apie pagalbines medžiagas</w:t>
      </w:r>
    </w:p>
    <w:p w14:paraId="73955BA2" w14:textId="77777777" w:rsidR="0058504E" w:rsidRDefault="003D3F70">
      <w:pPr>
        <w:spacing w:after="0" w:line="240" w:lineRule="auto"/>
        <w:ind w:right="306"/>
        <w:jc w:val="both"/>
        <w:rPr>
          <w:rFonts w:ascii="Times New Roman" w:eastAsia="Times New Roman" w:hAnsi="Times New Roman" w:cs="Times New Roman"/>
          <w:highlight w:val="cyan"/>
          <w:lang w:val="lt-LT" w:eastAsia="lt-LT"/>
        </w:rPr>
      </w:pPr>
      <w:r>
        <w:rPr>
          <w:rFonts w:ascii="Times New Roman" w:eastAsia="Times New Roman" w:hAnsi="Times New Roman" w:cs="Times New Roman"/>
          <w:lang w:val="lt-LT" w:eastAsia="lt-LT"/>
        </w:rPr>
        <w:t xml:space="preserve">Kiekvienoje šio vaistinio preparato kramtomojoje tabletėje yra 475 mg sacharozės. Šio vaistinio preparato negalima vartoti pacientams, kuriems nustatytas retas paveldimas sutrikimas – fruktozės netoleravimas, gliukozės ir </w:t>
      </w:r>
      <w:proofErr w:type="spellStart"/>
      <w:r>
        <w:rPr>
          <w:rFonts w:ascii="Times New Roman" w:eastAsia="Times New Roman" w:hAnsi="Times New Roman" w:cs="Times New Roman"/>
          <w:lang w:val="lt-LT" w:eastAsia="lt-LT"/>
        </w:rPr>
        <w:t>galaktozės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malabsorbcija</w:t>
      </w:r>
      <w:proofErr w:type="spellEnd"/>
      <w:r>
        <w:rPr>
          <w:rFonts w:ascii="Times New Roman" w:eastAsia="Times New Roman" w:hAnsi="Times New Roman" w:cs="Times New Roman"/>
          <w:lang w:val="lt-LT" w:eastAsia="lt-LT"/>
        </w:rPr>
        <w:t xml:space="preserve"> arba </w:t>
      </w:r>
      <w:proofErr w:type="spellStart"/>
      <w:r>
        <w:rPr>
          <w:rFonts w:ascii="Times New Roman" w:eastAsia="Times New Roman" w:hAnsi="Times New Roman" w:cs="Times New Roman"/>
          <w:lang w:val="lt-LT" w:eastAsia="lt-LT"/>
        </w:rPr>
        <w:t>sacharazės</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izomaltazės</w:t>
      </w:r>
      <w:proofErr w:type="spellEnd"/>
      <w:r>
        <w:rPr>
          <w:rFonts w:ascii="Times New Roman" w:eastAsia="Times New Roman" w:hAnsi="Times New Roman" w:cs="Times New Roman"/>
          <w:lang w:val="lt-LT" w:eastAsia="lt-LT"/>
        </w:rPr>
        <w:t xml:space="preserve"> stygius.</w:t>
      </w:r>
      <w:r w:rsidRPr="00487997">
        <w:rPr>
          <w:lang w:val="lt-LT"/>
        </w:rPr>
        <w:t xml:space="preserve"> </w:t>
      </w:r>
      <w:r>
        <w:rPr>
          <w:rFonts w:ascii="Times New Roman" w:eastAsia="Times New Roman" w:hAnsi="Times New Roman" w:cs="Times New Roman"/>
          <w:lang w:val="lt-LT" w:eastAsia="lt-LT"/>
        </w:rPr>
        <w:t>Būtina atsižvelgti cukriniu diabetu sergantiems pacientams.</w:t>
      </w:r>
    </w:p>
    <w:p w14:paraId="43E95B39" w14:textId="77777777" w:rsidR="0058504E" w:rsidRDefault="003D3F70">
      <w:pPr>
        <w:spacing w:after="0" w:line="240" w:lineRule="auto"/>
        <w:ind w:right="306"/>
        <w:jc w:val="both"/>
        <w:rPr>
          <w:rFonts w:ascii="Times New Roman" w:eastAsia="Times New Roman" w:hAnsi="Times New Roman" w:cs="Times New Roman"/>
          <w:highlight w:val="cyan"/>
          <w:lang w:val="lt-LT" w:eastAsia="lt-LT"/>
        </w:rPr>
      </w:pPr>
      <w:r>
        <w:rPr>
          <w:rFonts w:ascii="Times New Roman" w:eastAsia="Times New Roman" w:hAnsi="Times New Roman" w:cs="Times New Roman"/>
          <w:lang w:val="lt-LT" w:eastAsia="lt-LT"/>
        </w:rPr>
        <w:t>Kiekvienoje šio vaistinio preparato kramtomojoje tabletėje yra mažiau kaip 1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(23 mg) natrio, t. y. jis beveik neturi reikšmės.</w:t>
      </w:r>
    </w:p>
    <w:p w14:paraId="6A5D7FD5" w14:textId="77777777" w:rsidR="0058504E" w:rsidRDefault="0058504E">
      <w:pPr>
        <w:spacing w:after="0" w:line="240" w:lineRule="auto"/>
        <w:ind w:right="306"/>
        <w:jc w:val="both"/>
        <w:rPr>
          <w:rFonts w:ascii="Times New Roman" w:eastAsia="Times New Roman" w:hAnsi="Times New Roman" w:cs="Times New Roman"/>
          <w:highlight w:val="cyan"/>
          <w:lang w:val="lt-LT" w:eastAsia="lt-LT"/>
        </w:rPr>
      </w:pPr>
    </w:p>
    <w:p w14:paraId="1FFDFE53"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bCs/>
          <w:lang w:val="fi-FI" w:eastAsia="x-none"/>
        </w:rPr>
      </w:pPr>
      <w:r>
        <w:rPr>
          <w:rFonts w:ascii="Times New Roman" w:eastAsia="Times New Roman" w:hAnsi="Times New Roman" w:cs="Times New Roman"/>
          <w:b/>
          <w:bCs/>
          <w:lang w:val="lt-LT" w:eastAsia="x-none"/>
        </w:rPr>
        <w:t>4.5</w:t>
      </w:r>
      <w:r>
        <w:rPr>
          <w:rFonts w:ascii="Times New Roman" w:eastAsia="Times New Roman" w:hAnsi="Times New Roman" w:cs="Times New Roman"/>
          <w:b/>
          <w:bCs/>
          <w:lang w:val="lt-LT" w:eastAsia="x-none"/>
        </w:rPr>
        <w:tab/>
        <w:t>Sąveika su kitais vaistiniais preparatais ir kitokia sąveika</w:t>
      </w:r>
    </w:p>
    <w:p w14:paraId="6E1277DD" w14:textId="77777777" w:rsidR="0058504E" w:rsidRDefault="0058504E">
      <w:pPr>
        <w:spacing w:after="0" w:line="240" w:lineRule="auto"/>
        <w:jc w:val="both"/>
        <w:rPr>
          <w:rFonts w:ascii="Times New Roman" w:eastAsia="Times New Roman" w:hAnsi="Times New Roman" w:cs="Times New Roman"/>
          <w:b/>
          <w:lang w:val="lt-LT" w:eastAsia="lt-LT"/>
        </w:rPr>
      </w:pPr>
    </w:p>
    <w:p w14:paraId="558D3E96" w14:textId="77777777" w:rsidR="0058504E" w:rsidRDefault="003D3F70" w:rsidP="009B5689">
      <w:pPr>
        <w:numPr>
          <w:ilvl w:val="0"/>
          <w:numId w:val="1"/>
        </w:numPr>
        <w:tabs>
          <w:tab w:val="clear" w:pos="720"/>
          <w:tab w:val="left" w:pos="540"/>
        </w:tabs>
        <w:spacing w:after="0" w:line="240" w:lineRule="auto"/>
        <w:ind w:left="540" w:hanging="54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Dėl galinčios sumažėti absorbcijos, tarp </w:t>
      </w:r>
      <w:proofErr w:type="spellStart"/>
      <w:r>
        <w:rPr>
          <w:rFonts w:ascii="Times New Roman" w:eastAsia="Times New Roman" w:hAnsi="Times New Roman" w:cs="Times New Roman"/>
          <w:lang w:val="lt-LT" w:eastAsia="lt-LT"/>
        </w:rPr>
        <w:t>antacidinių</w:t>
      </w:r>
      <w:proofErr w:type="spellEnd"/>
      <w:r>
        <w:rPr>
          <w:rFonts w:ascii="Times New Roman" w:eastAsia="Times New Roman" w:hAnsi="Times New Roman" w:cs="Times New Roman"/>
          <w:lang w:val="lt-LT" w:eastAsia="lt-LT"/>
        </w:rPr>
        <w:t xml:space="preserve"> vaistinių preparatų ir kitų vaistinių preparatų, pvz., antibiotikų (pvz., </w:t>
      </w:r>
      <w:proofErr w:type="spellStart"/>
      <w:r>
        <w:rPr>
          <w:rFonts w:ascii="Times New Roman" w:eastAsia="Times New Roman" w:hAnsi="Times New Roman" w:cs="Times New Roman"/>
          <w:lang w:val="lt-LT" w:eastAsia="lt-LT"/>
        </w:rPr>
        <w:t>tetraciklinų</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chinolonų</w:t>
      </w:r>
      <w:proofErr w:type="spellEnd"/>
      <w:r>
        <w:rPr>
          <w:rFonts w:ascii="Times New Roman" w:eastAsia="Times New Roman" w:hAnsi="Times New Roman" w:cs="Times New Roman"/>
          <w:lang w:val="lt-LT" w:eastAsia="lt-LT"/>
        </w:rPr>
        <w:t xml:space="preserve">), širdį veikiančių glikozidų (pvz., </w:t>
      </w:r>
      <w:proofErr w:type="spellStart"/>
      <w:r>
        <w:rPr>
          <w:rFonts w:ascii="Times New Roman" w:eastAsia="Times New Roman" w:hAnsi="Times New Roman" w:cs="Times New Roman"/>
          <w:lang w:val="lt-LT" w:eastAsia="lt-LT"/>
        </w:rPr>
        <w:t>digoksino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levotiroksino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eltrombopago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bisfosfonatų</w:t>
      </w:r>
      <w:proofErr w:type="spellEnd"/>
      <w:r>
        <w:rPr>
          <w:rFonts w:ascii="Times New Roman" w:eastAsia="Times New Roman" w:hAnsi="Times New Roman" w:cs="Times New Roman"/>
          <w:lang w:val="lt-LT" w:eastAsia="lt-LT"/>
        </w:rPr>
        <w:t xml:space="preserve"> ir </w:t>
      </w:r>
      <w:proofErr w:type="spellStart"/>
      <w:r>
        <w:rPr>
          <w:rFonts w:ascii="Times New Roman" w:eastAsia="Times New Roman" w:hAnsi="Times New Roman" w:cs="Times New Roman"/>
          <w:lang w:val="lt-LT" w:eastAsia="lt-LT"/>
        </w:rPr>
        <w:t>dolutegraviro</w:t>
      </w:r>
      <w:proofErr w:type="spellEnd"/>
      <w:r>
        <w:rPr>
          <w:rFonts w:ascii="Times New Roman" w:eastAsia="Times New Roman" w:hAnsi="Times New Roman" w:cs="Times New Roman"/>
          <w:lang w:val="lt-LT" w:eastAsia="lt-LT"/>
        </w:rPr>
        <w:t>, vartojimo paprastai reikia palikti dviejų valandų intervalą.</w:t>
      </w:r>
    </w:p>
    <w:p w14:paraId="26A6F083" w14:textId="77777777" w:rsidR="0058504E" w:rsidRDefault="003D3F70" w:rsidP="009B5689">
      <w:pPr>
        <w:numPr>
          <w:ilvl w:val="0"/>
          <w:numId w:val="1"/>
        </w:numPr>
        <w:tabs>
          <w:tab w:val="clear" w:pos="720"/>
          <w:tab w:val="left" w:pos="540"/>
        </w:tabs>
        <w:spacing w:after="0" w:line="240" w:lineRule="auto"/>
        <w:ind w:left="540" w:hanging="540"/>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Chinolonų</w:t>
      </w:r>
      <w:proofErr w:type="spellEnd"/>
      <w:r>
        <w:rPr>
          <w:rFonts w:ascii="Times New Roman" w:eastAsia="Times New Roman" w:hAnsi="Times New Roman" w:cs="Times New Roman"/>
          <w:lang w:val="lt-LT" w:eastAsia="lt-LT"/>
        </w:rPr>
        <w:t xml:space="preserve"> grupės antibiotikų vartojimas tuo pačiu metu su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sumažina šių antibiotikų absorbciją. Dėl to jie gali neveikti. Todėl šiuos antibiotikus reikia vartoti 1</w:t>
      </w:r>
      <w:r>
        <w:rPr>
          <w:rFonts w:ascii="Times New Roman" w:eastAsia="Times New Roman" w:hAnsi="Times New Roman" w:cs="Times New Roman"/>
          <w:lang w:val="lt-LT" w:eastAsia="lt-LT"/>
        </w:rPr>
        <w:noBreakHyphen/>
        <w:t xml:space="preserve">2 valandas prieš vartojant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arba mažiausiai 4 valandas po to.</w:t>
      </w:r>
    </w:p>
    <w:p w14:paraId="6D659A45" w14:textId="77777777" w:rsidR="0058504E" w:rsidRDefault="003D3F70" w:rsidP="009B5689">
      <w:pPr>
        <w:numPr>
          <w:ilvl w:val="0"/>
          <w:numId w:val="1"/>
        </w:numPr>
        <w:tabs>
          <w:tab w:val="clear" w:pos="720"/>
          <w:tab w:val="left" w:pos="540"/>
        </w:tabs>
        <w:spacing w:after="0" w:line="240" w:lineRule="auto"/>
        <w:ind w:left="540" w:hanging="540"/>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druskos mažina fluoridų ir vaistinių preparatų, kurių sudėtyje yra geležies, absorbciją. Kalcio ir magnio druskos gali sutrikdyti fosfatų absorbciją.</w:t>
      </w:r>
    </w:p>
    <w:p w14:paraId="6DDC2A3F" w14:textId="77777777" w:rsidR="0058504E" w:rsidRDefault="003D3F70" w:rsidP="009B5689">
      <w:pPr>
        <w:numPr>
          <w:ilvl w:val="0"/>
          <w:numId w:val="1"/>
        </w:numPr>
        <w:tabs>
          <w:tab w:val="clear" w:pos="720"/>
          <w:tab w:val="left" w:pos="540"/>
        </w:tabs>
        <w:spacing w:after="0" w:line="240" w:lineRule="auto"/>
        <w:ind w:left="540" w:hanging="540"/>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Tiazidiniai</w:t>
      </w:r>
      <w:proofErr w:type="spellEnd"/>
      <w:r>
        <w:rPr>
          <w:rFonts w:ascii="Times New Roman" w:eastAsia="Times New Roman" w:hAnsi="Times New Roman" w:cs="Times New Roman"/>
          <w:lang w:val="lt-LT" w:eastAsia="lt-LT"/>
        </w:rPr>
        <w:t xml:space="preserve"> diuretikai mažina kalcio išsiskyrimą su šlapimu.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vartojant derinyje su </w:t>
      </w:r>
      <w:proofErr w:type="spellStart"/>
      <w:r>
        <w:rPr>
          <w:rFonts w:ascii="Times New Roman" w:eastAsia="Times New Roman" w:hAnsi="Times New Roman" w:cs="Times New Roman"/>
          <w:lang w:val="lt-LT" w:eastAsia="lt-LT"/>
        </w:rPr>
        <w:t>tiazidais</w:t>
      </w:r>
      <w:proofErr w:type="spellEnd"/>
      <w:r>
        <w:rPr>
          <w:rFonts w:ascii="Times New Roman" w:eastAsia="Times New Roman" w:hAnsi="Times New Roman" w:cs="Times New Roman"/>
          <w:lang w:val="lt-LT" w:eastAsia="lt-LT"/>
        </w:rPr>
        <w:t>, reikia reguliariai tirti kalcio koncentraciją serume.</w:t>
      </w:r>
    </w:p>
    <w:p w14:paraId="324DA35B" w14:textId="77777777" w:rsidR="0058504E" w:rsidRDefault="0058504E">
      <w:pPr>
        <w:spacing w:after="0" w:line="240" w:lineRule="auto"/>
        <w:jc w:val="both"/>
        <w:rPr>
          <w:rFonts w:ascii="Times New Roman" w:eastAsia="Times New Roman" w:hAnsi="Times New Roman" w:cs="Times New Roman"/>
          <w:lang w:val="lt-LT" w:eastAsia="lt-LT"/>
        </w:rPr>
      </w:pPr>
    </w:p>
    <w:p w14:paraId="6780A642"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Todėl rekomenduojama, kad tarp </w:t>
      </w:r>
      <w:proofErr w:type="spellStart"/>
      <w:r>
        <w:rPr>
          <w:rFonts w:ascii="Times New Roman" w:eastAsia="Times New Roman" w:hAnsi="Times New Roman" w:cs="Times New Roman"/>
          <w:lang w:val="lt-LT" w:eastAsia="lt-LT"/>
        </w:rPr>
        <w:t>antacidinių</w:t>
      </w:r>
      <w:proofErr w:type="spellEnd"/>
      <w:r>
        <w:rPr>
          <w:rFonts w:ascii="Times New Roman" w:eastAsia="Times New Roman" w:hAnsi="Times New Roman" w:cs="Times New Roman"/>
          <w:lang w:val="lt-LT" w:eastAsia="lt-LT"/>
        </w:rPr>
        <w:t xml:space="preserve"> vaistinių preparatų ir kitų vaistinių preparatų vartojimo būtų 1</w:t>
      </w:r>
      <w:r>
        <w:rPr>
          <w:rFonts w:ascii="Times New Roman" w:eastAsia="Times New Roman" w:hAnsi="Times New Roman" w:cs="Times New Roman"/>
          <w:lang w:val="lt-LT" w:eastAsia="lt-LT"/>
        </w:rPr>
        <w:noBreakHyphen/>
        <w:t>2 valandų intervalas.</w:t>
      </w:r>
    </w:p>
    <w:p w14:paraId="4D7727C3" w14:textId="77777777" w:rsidR="0058504E" w:rsidRDefault="0058504E">
      <w:pPr>
        <w:spacing w:after="0" w:line="240" w:lineRule="auto"/>
        <w:jc w:val="both"/>
        <w:rPr>
          <w:rFonts w:ascii="Times New Roman" w:eastAsia="Times New Roman" w:hAnsi="Times New Roman" w:cs="Times New Roman"/>
          <w:highlight w:val="cyan"/>
          <w:lang w:val="lt-LT" w:eastAsia="lt-LT"/>
        </w:rPr>
      </w:pPr>
    </w:p>
    <w:p w14:paraId="6F3D525B"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4.6</w:t>
      </w:r>
      <w:r>
        <w:rPr>
          <w:rFonts w:ascii="Times New Roman" w:eastAsia="Times New Roman" w:hAnsi="Times New Roman" w:cs="Times New Roman"/>
          <w:b/>
          <w:bCs/>
          <w:lang w:val="lt-LT" w:eastAsia="x-none"/>
        </w:rPr>
        <w:tab/>
        <w:t>Vaisingumas, nėštumo ir žindymo laikotarpis</w:t>
      </w:r>
    </w:p>
    <w:p w14:paraId="1E8D6A31" w14:textId="77777777" w:rsidR="0058504E" w:rsidRDefault="0058504E">
      <w:pPr>
        <w:spacing w:after="0" w:line="240" w:lineRule="auto"/>
        <w:jc w:val="both"/>
        <w:rPr>
          <w:rFonts w:ascii="Times New Roman" w:eastAsia="Times New Roman" w:hAnsi="Times New Roman" w:cs="Times New Roman"/>
          <w:b/>
          <w:lang w:val="lt-LT" w:eastAsia="lt-LT"/>
        </w:rPr>
      </w:pPr>
    </w:p>
    <w:p w14:paraId="322F9A77" w14:textId="77777777" w:rsidR="0058504E" w:rsidRDefault="003D3F70">
      <w:pPr>
        <w:spacing w:after="0" w:line="240" w:lineRule="auto"/>
        <w:jc w:val="both"/>
        <w:rPr>
          <w:rFonts w:ascii="Times New Roman" w:hAnsi="Times New Roman" w:cs="Times New Roman"/>
          <w:u w:val="single"/>
          <w:lang w:val="lt-LT"/>
        </w:rPr>
      </w:pPr>
      <w:r>
        <w:rPr>
          <w:rFonts w:ascii="Times New Roman" w:hAnsi="Times New Roman" w:cs="Times New Roman"/>
          <w:u w:val="single"/>
          <w:lang w:val="lt-LT"/>
        </w:rPr>
        <w:t>Nėštumas</w:t>
      </w:r>
    </w:p>
    <w:p w14:paraId="674597B4"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Tyrimai su gyvūnais tiesioginio ar netiesioginio kenksmingo toksinio poveikio reprodukcijai, susijusio su vaistiniu preparatu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nerodo. Apsigimimų rizikos padidėjimo nesitikima, taip pat jo nenustatyta po ilgalaikio kalcio karbonato ir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xml:space="preserve"> vartojimo nėštumo metu.</w:t>
      </w:r>
    </w:p>
    <w:p w14:paraId="73D9B160"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lastRenderedPageBreak/>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galima nėštumo laikotarpiu vartoti, laikantis rekomendacijų. Nėštumo metu negalima viršyti didžiausios rekomenduojamos paros dozės ir negalima vartoti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ilgiau kaip 2 savaites (žr. 4.2 skyrių).</w:t>
      </w:r>
    </w:p>
    <w:p w14:paraId="017699AE" w14:textId="77777777" w:rsidR="0058504E" w:rsidRDefault="003D3F70">
      <w:pPr>
        <w:spacing w:after="0" w:line="240" w:lineRule="auto"/>
        <w:jc w:val="both"/>
        <w:rPr>
          <w:rFonts w:ascii="Times New Roman" w:hAnsi="Times New Roman" w:cs="Times New Roman"/>
          <w:u w:val="single"/>
          <w:lang w:val="lt-LT"/>
        </w:rPr>
      </w:pPr>
      <w:r>
        <w:rPr>
          <w:rFonts w:ascii="Times New Roman" w:eastAsia="Times New Roman" w:hAnsi="Times New Roman" w:cs="Times New Roman"/>
          <w:lang w:val="lt-LT" w:eastAsia="lt-LT"/>
        </w:rPr>
        <w:t xml:space="preserve">Nėštumo ir žindymo metu reikia atsižvelgti į tai, kad iš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tablečių gaunamas reikšmingas kiekis kalcio, kuris prisideda prie su maistu gaunamo kalcio kiekio. Dėl šios priežasties, nėštumo metu moterys turi vengti kartu vartoti per daug pieno ir jo gaminių. Šis įspėjimas turėtų apsaugoti nuo kalcio pertekliaus, kuris gali sukelti pieno</w:t>
      </w:r>
      <w:r>
        <w:rPr>
          <w:rFonts w:ascii="Times New Roman" w:eastAsia="Times New Roman" w:hAnsi="Times New Roman" w:cs="Times New Roman"/>
          <w:lang w:val="lt-LT" w:eastAsia="lt-LT"/>
        </w:rPr>
        <w:noBreakHyphen/>
        <w:t>šarmų sindromą.</w:t>
      </w:r>
    </w:p>
    <w:p w14:paraId="3DF2479B" w14:textId="77777777" w:rsidR="0058504E" w:rsidRDefault="0058504E">
      <w:pPr>
        <w:spacing w:after="0" w:line="240" w:lineRule="auto"/>
        <w:jc w:val="both"/>
        <w:rPr>
          <w:rFonts w:ascii="Times New Roman" w:hAnsi="Times New Roman" w:cs="Times New Roman"/>
          <w:u w:val="single"/>
          <w:lang w:val="lt-LT"/>
        </w:rPr>
      </w:pPr>
    </w:p>
    <w:p w14:paraId="12B1E346" w14:textId="77777777" w:rsidR="0058504E" w:rsidRDefault="003D3F70">
      <w:pPr>
        <w:spacing w:after="0" w:line="240" w:lineRule="auto"/>
        <w:jc w:val="both"/>
        <w:rPr>
          <w:rFonts w:ascii="Times New Roman" w:hAnsi="Times New Roman" w:cs="Times New Roman"/>
          <w:u w:val="single"/>
          <w:lang w:val="lt-LT"/>
        </w:rPr>
      </w:pPr>
      <w:r>
        <w:rPr>
          <w:rFonts w:ascii="Times New Roman" w:hAnsi="Times New Roman" w:cs="Times New Roman"/>
          <w:u w:val="single"/>
          <w:lang w:val="lt-LT"/>
        </w:rPr>
        <w:t>Žindymas</w:t>
      </w:r>
    </w:p>
    <w:p w14:paraId="4D68AAD4"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Kalcio karbonatas ir sunkusis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 xml:space="preserve"> išsiskiria į motinos pieną, bet vartojant gydomąsias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dozes, kokių nors poveikių žindomiems naujagimiams ar kūdikiams nesitikima.</w:t>
      </w:r>
    </w:p>
    <w:p w14:paraId="436E5BE9" w14:textId="77777777" w:rsidR="0058504E" w:rsidRDefault="0058504E">
      <w:pPr>
        <w:spacing w:after="0" w:line="240" w:lineRule="auto"/>
        <w:jc w:val="both"/>
        <w:rPr>
          <w:rFonts w:ascii="Times New Roman" w:eastAsia="Times New Roman" w:hAnsi="Times New Roman" w:cs="Times New Roman"/>
          <w:lang w:val="lt-LT" w:eastAsia="lt-LT"/>
        </w:rPr>
      </w:pPr>
    </w:p>
    <w:p w14:paraId="7BC8CBC3" w14:textId="77777777" w:rsidR="0058504E" w:rsidRDefault="003D3F70">
      <w:pPr>
        <w:spacing w:after="0" w:line="240" w:lineRule="auto"/>
        <w:jc w:val="both"/>
        <w:rPr>
          <w:rFonts w:ascii="Times New Roman" w:hAnsi="Times New Roman" w:cs="Times New Roman"/>
          <w:u w:val="single"/>
          <w:lang w:val="lt-LT"/>
        </w:rPr>
      </w:pPr>
      <w:r>
        <w:rPr>
          <w:rFonts w:ascii="Times New Roman" w:hAnsi="Times New Roman" w:cs="Times New Roman"/>
          <w:u w:val="single"/>
          <w:lang w:val="lt-LT"/>
        </w:rPr>
        <w:t>Vaisingumas</w:t>
      </w:r>
    </w:p>
    <w:p w14:paraId="613DFB0A"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Duomenų nėra.</w:t>
      </w:r>
    </w:p>
    <w:p w14:paraId="21D48A92" w14:textId="77777777" w:rsidR="0058504E" w:rsidRDefault="0058504E">
      <w:pPr>
        <w:spacing w:after="0" w:line="240" w:lineRule="auto"/>
        <w:jc w:val="both"/>
        <w:rPr>
          <w:rFonts w:ascii="Times New Roman" w:eastAsia="Times New Roman" w:hAnsi="Times New Roman" w:cs="Times New Roman"/>
          <w:lang w:val="lt-LT" w:eastAsia="lt-LT"/>
        </w:rPr>
      </w:pPr>
    </w:p>
    <w:p w14:paraId="71D4D801"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4.7</w:t>
      </w:r>
      <w:r>
        <w:rPr>
          <w:rFonts w:ascii="Times New Roman" w:eastAsia="Times New Roman" w:hAnsi="Times New Roman" w:cs="Times New Roman"/>
          <w:b/>
          <w:bCs/>
          <w:lang w:val="lt-LT" w:eastAsia="x-none"/>
        </w:rPr>
        <w:tab/>
        <w:t>Poveikis gebėjimui vairuoti ir valdyti mechanizmus</w:t>
      </w:r>
    </w:p>
    <w:p w14:paraId="0D6F9DD2" w14:textId="77777777" w:rsidR="0058504E" w:rsidRDefault="0058504E">
      <w:pPr>
        <w:keepNext/>
        <w:keepLines/>
        <w:spacing w:after="0" w:line="240" w:lineRule="auto"/>
        <w:jc w:val="both"/>
        <w:rPr>
          <w:rFonts w:ascii="Times New Roman" w:eastAsia="Times New Roman" w:hAnsi="Times New Roman" w:cs="Times New Roman"/>
          <w:b/>
          <w:lang w:val="lt-LT" w:eastAsia="lt-LT"/>
        </w:rPr>
      </w:pPr>
    </w:p>
    <w:p w14:paraId="0E0633B8" w14:textId="77777777" w:rsidR="0058504E" w:rsidRDefault="003D3F70">
      <w:pPr>
        <w:keepNext/>
        <w:keepLines/>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gebėjimo vairuoti ir valdyti mechanizmus neveikia arba veikia nereikšmingai.</w:t>
      </w:r>
    </w:p>
    <w:p w14:paraId="1EFAD6B0" w14:textId="77777777" w:rsidR="0058504E" w:rsidRDefault="0058504E">
      <w:pPr>
        <w:spacing w:after="0" w:line="240" w:lineRule="auto"/>
        <w:jc w:val="both"/>
        <w:rPr>
          <w:rFonts w:ascii="Times New Roman" w:eastAsia="Times New Roman" w:hAnsi="Times New Roman" w:cs="Times New Roman"/>
          <w:lang w:val="lt-LT" w:eastAsia="lt-LT"/>
        </w:rPr>
      </w:pPr>
    </w:p>
    <w:p w14:paraId="180AE44C" w14:textId="77777777" w:rsidR="0058504E" w:rsidRDefault="003D3F70">
      <w:pPr>
        <w:tabs>
          <w:tab w:val="left" w:pos="567"/>
        </w:tabs>
        <w:spacing w:after="0" w:line="240" w:lineRule="auto"/>
        <w:jc w:val="both"/>
        <w:outlineLvl w:val="0"/>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74E50096" w14:textId="77777777" w:rsidR="0058504E" w:rsidRDefault="0058504E">
      <w:pPr>
        <w:spacing w:after="0" w:line="240" w:lineRule="auto"/>
        <w:jc w:val="both"/>
        <w:rPr>
          <w:rFonts w:ascii="Times New Roman" w:eastAsia="Times New Roman" w:hAnsi="Times New Roman" w:cs="Times New Roman"/>
          <w:b/>
          <w:lang w:val="lt-LT" w:eastAsia="lt-LT"/>
        </w:rPr>
      </w:pPr>
    </w:p>
    <w:p w14:paraId="1054778D" w14:textId="77777777" w:rsidR="0058504E" w:rsidRDefault="003D3F70">
      <w:pPr>
        <w:spacing w:after="0" w:line="240" w:lineRule="auto"/>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Imuninės sistemos sutrikimai</w:t>
      </w:r>
    </w:p>
    <w:p w14:paraId="137B15D8" w14:textId="0CB53286" w:rsidR="0058504E" w:rsidRPr="00487997" w:rsidRDefault="003D3F70">
      <w:pPr>
        <w:spacing w:after="0" w:line="240" w:lineRule="auto"/>
        <w:jc w:val="both"/>
        <w:rPr>
          <w:lang w:val="lt-LT"/>
        </w:rPr>
      </w:pPr>
      <w:r>
        <w:rPr>
          <w:rFonts w:ascii="Times New Roman" w:eastAsia="Times New Roman" w:hAnsi="Times New Roman" w:cs="Times New Roman"/>
          <w:lang w:val="lt-LT"/>
        </w:rPr>
        <w:t xml:space="preserve">Labai retais atvejais nustatyta padidėjusio jautrumo reakcijų, kurių simptomai gali būti </w:t>
      </w:r>
      <w:r>
        <w:rPr>
          <w:rFonts w:ascii="Times New Roman" w:eastAsia="Times New Roman" w:hAnsi="Times New Roman" w:cs="Times New Roman"/>
          <w:lang w:val="lt-LT" w:eastAsia="lt-LT"/>
        </w:rPr>
        <w:t xml:space="preserve">išbėrimas, dilgėlinė, niežėjimas, </w:t>
      </w:r>
      <w:proofErr w:type="spellStart"/>
      <w:r>
        <w:rPr>
          <w:rFonts w:ascii="Times New Roman" w:eastAsia="Times New Roman" w:hAnsi="Times New Roman" w:cs="Times New Roman"/>
          <w:lang w:val="lt-LT" w:eastAsia="lt-LT"/>
        </w:rPr>
        <w:t>angioneurozinė</w:t>
      </w:r>
      <w:proofErr w:type="spellEnd"/>
      <w:r>
        <w:rPr>
          <w:rFonts w:ascii="Times New Roman" w:eastAsia="Times New Roman" w:hAnsi="Times New Roman" w:cs="Times New Roman"/>
          <w:lang w:val="lt-LT" w:eastAsia="lt-LT"/>
        </w:rPr>
        <w:t xml:space="preserve"> edema, dusulys ir </w:t>
      </w:r>
      <w:proofErr w:type="spellStart"/>
      <w:r>
        <w:rPr>
          <w:rFonts w:ascii="Times New Roman" w:eastAsia="Times New Roman" w:hAnsi="Times New Roman" w:cs="Times New Roman"/>
          <w:lang w:val="lt-LT" w:eastAsia="lt-LT"/>
        </w:rPr>
        <w:t>anafilaksija</w:t>
      </w:r>
      <w:proofErr w:type="spellEnd"/>
      <w:r>
        <w:rPr>
          <w:rFonts w:ascii="Times New Roman" w:eastAsia="Times New Roman" w:hAnsi="Times New Roman" w:cs="Times New Roman"/>
          <w:lang w:val="lt-LT" w:eastAsia="lt-LT"/>
        </w:rPr>
        <w:t>.</w:t>
      </w:r>
    </w:p>
    <w:p w14:paraId="7401CD17" w14:textId="77777777" w:rsidR="0058504E" w:rsidRDefault="0058504E">
      <w:pPr>
        <w:spacing w:after="0" w:line="240" w:lineRule="auto"/>
        <w:jc w:val="both"/>
        <w:rPr>
          <w:rFonts w:ascii="Times New Roman" w:eastAsia="Times New Roman" w:hAnsi="Times New Roman" w:cs="Times New Roman"/>
          <w:lang w:val="lt-LT"/>
        </w:rPr>
      </w:pPr>
    </w:p>
    <w:p w14:paraId="0425F275" w14:textId="77777777" w:rsidR="0058504E" w:rsidRDefault="003D3F70">
      <w:pPr>
        <w:spacing w:after="0" w:line="240" w:lineRule="auto"/>
        <w:jc w:val="both"/>
        <w:rPr>
          <w:rFonts w:ascii="Times New Roman" w:eastAsia="Times New Roman" w:hAnsi="Times New Roman" w:cs="Times New Roman"/>
          <w:i/>
          <w:lang w:val="it-IT" w:eastAsia="lt-LT"/>
        </w:rPr>
      </w:pPr>
      <w:r>
        <w:rPr>
          <w:rFonts w:ascii="Times New Roman" w:eastAsia="Times New Roman" w:hAnsi="Times New Roman" w:cs="Times New Roman"/>
          <w:i/>
          <w:lang w:val="it-IT" w:eastAsia="lt-LT"/>
        </w:rPr>
        <w:t>Virškinimo trakto sutrikimai</w:t>
      </w:r>
    </w:p>
    <w:p w14:paraId="3ED312CC" w14:textId="77777777" w:rsidR="0058504E" w:rsidRDefault="003D3F7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Gali pasireikšti pykinimas, vėmimas, diskomfortas skrandyje,</w:t>
      </w:r>
      <w:r w:rsidRPr="00487997">
        <w:rPr>
          <w:rFonts w:ascii="Times New Roman" w:hAnsi="Times New Roman" w:cs="Times New Roman"/>
          <w:lang w:val="lt-LT"/>
        </w:rPr>
        <w:t xml:space="preserve"> </w:t>
      </w:r>
      <w:r>
        <w:rPr>
          <w:rFonts w:ascii="Times New Roman" w:eastAsia="Times New Roman" w:hAnsi="Times New Roman" w:cs="Times New Roman"/>
          <w:lang w:val="lt-LT"/>
        </w:rPr>
        <w:t>vidurių užkietėjimas, viduriavimas.</w:t>
      </w:r>
    </w:p>
    <w:p w14:paraId="428500F7" w14:textId="77777777" w:rsidR="0058504E" w:rsidRDefault="0058504E">
      <w:pPr>
        <w:spacing w:after="0" w:line="240" w:lineRule="auto"/>
        <w:jc w:val="both"/>
        <w:rPr>
          <w:rFonts w:ascii="Times New Roman" w:eastAsia="Times New Roman" w:hAnsi="Times New Roman" w:cs="Times New Roman"/>
          <w:lang w:val="lt-LT"/>
        </w:rPr>
      </w:pPr>
    </w:p>
    <w:p w14:paraId="0382C9F1" w14:textId="77777777" w:rsidR="0058504E" w:rsidRDefault="003D3F70">
      <w:pPr>
        <w:spacing w:after="0" w:line="240" w:lineRule="auto"/>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Skeleto, raumenų ir jungiamojo audinio sutrikimai</w:t>
      </w:r>
    </w:p>
    <w:p w14:paraId="4B89DD9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pasireikšti raumenų silpnumas.</w:t>
      </w:r>
    </w:p>
    <w:p w14:paraId="0306EF28" w14:textId="77777777" w:rsidR="0058504E" w:rsidRDefault="0058504E">
      <w:pPr>
        <w:spacing w:after="0" w:line="240" w:lineRule="auto"/>
        <w:jc w:val="both"/>
        <w:rPr>
          <w:rFonts w:ascii="Times New Roman" w:eastAsia="Times New Roman" w:hAnsi="Times New Roman" w:cs="Times New Roman"/>
          <w:lang w:val="lt-LT"/>
        </w:rPr>
      </w:pPr>
    </w:p>
    <w:p w14:paraId="3C118A54" w14:textId="77777777" w:rsidR="0058504E" w:rsidRDefault="003D3F70">
      <w:pPr>
        <w:spacing w:after="0" w:line="240" w:lineRule="auto"/>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Metabolizmo ir mitybos sutrikimai</w:t>
      </w:r>
    </w:p>
    <w:p w14:paraId="07F48639" w14:textId="77777777" w:rsidR="0058504E" w:rsidRDefault="003D3F7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Inkstų funkcijos sutrikimas ir ilgalaikis didelių dozių vartojimas gali sukelti </w:t>
      </w:r>
      <w:proofErr w:type="spellStart"/>
      <w:r>
        <w:rPr>
          <w:rFonts w:ascii="Times New Roman" w:eastAsia="Times New Roman" w:hAnsi="Times New Roman" w:cs="Times New Roman"/>
          <w:lang w:val="lt-LT"/>
        </w:rPr>
        <w:t>hiperkalcemiją</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hipermagnezemiją</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metabolinę</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alkalozę</w:t>
      </w:r>
      <w:proofErr w:type="spellEnd"/>
      <w:r>
        <w:rPr>
          <w:rFonts w:ascii="Times New Roman" w:eastAsia="Times New Roman" w:hAnsi="Times New Roman" w:cs="Times New Roman"/>
          <w:lang w:val="lt-LT"/>
        </w:rPr>
        <w:t xml:space="preserve"> su skrandžio simptomais, raumenų silpnumu ir sumažėjusiu fosfatų kiekiu.</w:t>
      </w:r>
    </w:p>
    <w:p w14:paraId="4ACDEAAF" w14:textId="77777777" w:rsidR="0058504E" w:rsidRDefault="0058504E">
      <w:pPr>
        <w:spacing w:after="0" w:line="240" w:lineRule="auto"/>
        <w:jc w:val="both"/>
        <w:rPr>
          <w:rFonts w:ascii="Times New Roman" w:eastAsia="Times New Roman" w:hAnsi="Times New Roman" w:cs="Times New Roman"/>
          <w:i/>
          <w:lang w:val="lt-LT" w:eastAsia="lt-LT"/>
        </w:rPr>
      </w:pPr>
    </w:p>
    <w:p w14:paraId="58B11B55" w14:textId="77777777" w:rsidR="0058504E" w:rsidRDefault="003D3F70">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Burnett</w:t>
      </w:r>
      <w:proofErr w:type="spellEnd"/>
      <w:r>
        <w:rPr>
          <w:rFonts w:ascii="Times New Roman" w:eastAsia="Times New Roman" w:hAnsi="Times New Roman" w:cs="Times New Roman"/>
          <w:lang w:val="lt-LT"/>
        </w:rPr>
        <w:t xml:space="preserve"> sindromą (pieno</w:t>
      </w:r>
      <w:r>
        <w:rPr>
          <w:rFonts w:ascii="Times New Roman" w:eastAsia="Times New Roman" w:hAnsi="Times New Roman" w:cs="Times New Roman"/>
          <w:lang w:val="lt-LT"/>
        </w:rPr>
        <w:noBreakHyphen/>
        <w:t xml:space="preserve">šarmų sindromą, kalcio apykaitos sutrikimą) gali lydėti galvos skausmas, pykinimas, vėmimas, </w:t>
      </w:r>
      <w:proofErr w:type="spellStart"/>
      <w:r>
        <w:rPr>
          <w:rFonts w:ascii="Times New Roman" w:eastAsia="Times New Roman" w:hAnsi="Times New Roman" w:cs="Times New Roman"/>
          <w:lang w:val="lt-LT"/>
        </w:rPr>
        <w:t>ageuzija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kalcinozė</w:t>
      </w:r>
      <w:proofErr w:type="spellEnd"/>
      <w:r>
        <w:rPr>
          <w:rFonts w:ascii="Times New Roman" w:eastAsia="Times New Roman" w:hAnsi="Times New Roman" w:cs="Times New Roman"/>
          <w:lang w:val="lt-LT"/>
        </w:rPr>
        <w:t xml:space="preserve">, galvos svaigimas, </w:t>
      </w:r>
      <w:proofErr w:type="spellStart"/>
      <w:r>
        <w:rPr>
          <w:rFonts w:ascii="Times New Roman" w:eastAsia="Times New Roman" w:hAnsi="Times New Roman" w:cs="Times New Roman"/>
          <w:lang w:val="lt-LT"/>
        </w:rPr>
        <w:t>astenija</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azotemija</w:t>
      </w:r>
      <w:proofErr w:type="spellEnd"/>
      <w:r>
        <w:rPr>
          <w:rFonts w:ascii="Times New Roman" w:eastAsia="Times New Roman" w:hAnsi="Times New Roman" w:cs="Times New Roman"/>
          <w:lang w:val="lt-LT"/>
        </w:rPr>
        <w:t>.</w:t>
      </w:r>
    </w:p>
    <w:p w14:paraId="1D726AF7" w14:textId="77777777" w:rsidR="0058504E" w:rsidRDefault="0058504E">
      <w:pPr>
        <w:spacing w:after="0" w:line="240" w:lineRule="auto"/>
        <w:jc w:val="both"/>
        <w:rPr>
          <w:rFonts w:ascii="Times New Roman" w:eastAsia="Times New Roman" w:hAnsi="Times New Roman" w:cs="Times New Roman"/>
          <w:highlight w:val="cyan"/>
          <w:lang w:val="lt-LT"/>
        </w:rPr>
      </w:pPr>
    </w:p>
    <w:p w14:paraId="497E4C76" w14:textId="77777777" w:rsidR="0058504E" w:rsidRDefault="003D3F70">
      <w:pPr>
        <w:tabs>
          <w:tab w:val="left" w:pos="567"/>
        </w:tabs>
        <w:spacing w:after="0" w:line="260" w:lineRule="exact"/>
        <w:jc w:val="both"/>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Pranešimas apie įtariamas nepageidaujamas reakcijas</w:t>
      </w:r>
    </w:p>
    <w:p w14:paraId="0D4836B1" w14:textId="77777777" w:rsidR="0058504E" w:rsidRPr="00487997" w:rsidRDefault="003D3F70">
      <w:pPr>
        <w:tabs>
          <w:tab w:val="left" w:pos="567"/>
        </w:tabs>
        <w:spacing w:after="0" w:line="260" w:lineRule="exact"/>
        <w:jc w:val="both"/>
        <w:rPr>
          <w:lang w:val="lt-LT"/>
        </w:rPr>
      </w:pPr>
      <w:r>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r>
          <w:rPr>
            <w:rStyle w:val="Internetosaitas"/>
            <w:rFonts w:ascii="Times New Roman" w:eastAsia="Times New Roman" w:hAnsi="Times New Roman" w:cs="Times New Roman"/>
            <w:lang w:val="lt-LT"/>
          </w:rPr>
          <w:t>https://vapris.vvkt.lt/vvkt-web/public/nrvSpecialist</w:t>
        </w:r>
      </w:hyperlink>
      <w:r>
        <w:rPr>
          <w:rFonts w:ascii="Times New Roman" w:eastAsia="Times New Roman" w:hAnsi="Times New Roman" w:cs="Times New Roman"/>
          <w:color w:val="0000FF"/>
          <w:lang w:val="lt-LT"/>
        </w:rPr>
        <w:t xml:space="preserve"> </w:t>
      </w:r>
      <w:r>
        <w:rPr>
          <w:rFonts w:ascii="Times New Roman" w:eastAsia="Times New Roman" w:hAnsi="Times New Roman" w:cs="Times New Roman"/>
          <w:lang w:val="lt-LT"/>
        </w:rPr>
        <w:t xml:space="preserve">arba užpildę Sveikatos priežiūros ar farmacijos specialisto pranešimo apie įtariamą nepageidaujamą reakciją (ĮNR) formą, kuri skelbiama </w:t>
      </w:r>
      <w:hyperlink r:id="rId10">
        <w:r>
          <w:rPr>
            <w:rStyle w:val="Internetosaitas"/>
            <w:rFonts w:ascii="Times New Roman" w:eastAsia="Times New Roman" w:hAnsi="Times New Roman" w:cs="Times New Roman"/>
            <w:lang w:val="lt-LT"/>
          </w:rPr>
          <w:t>https://www.vvkt.lt/index.php?1399030386</w:t>
        </w:r>
      </w:hyperlink>
      <w:r>
        <w:rPr>
          <w:rFonts w:ascii="Times New Roman" w:eastAsia="Times New Roman" w:hAnsi="Times New Roman" w:cs="Times New Roman"/>
          <w:lang w:val="lt-LT"/>
        </w:rPr>
        <w:t xml:space="preserve">, ir atsiųsti elektroniniu paštu (adresu </w:t>
      </w:r>
      <w:hyperlink r:id="rId11">
        <w:r>
          <w:rPr>
            <w:rStyle w:val="Internetosaitas"/>
            <w:rFonts w:ascii="Times New Roman" w:eastAsia="Times New Roman" w:hAnsi="Times New Roman" w:cs="Times New Roman"/>
            <w:lang w:val="lt-LT"/>
          </w:rPr>
          <w:t>NepageidaujamaR@vvkt.lt</w:t>
        </w:r>
      </w:hyperlink>
      <w:r>
        <w:rPr>
          <w:rFonts w:ascii="Times New Roman" w:eastAsia="Times New Roman" w:hAnsi="Times New Roman" w:cs="Times New Roman"/>
          <w:lang w:val="lt-LT"/>
        </w:rPr>
        <w:t>).</w:t>
      </w:r>
    </w:p>
    <w:p w14:paraId="2666E664" w14:textId="77777777" w:rsidR="0058504E" w:rsidRDefault="0058504E">
      <w:pPr>
        <w:spacing w:after="0" w:line="240" w:lineRule="auto"/>
        <w:jc w:val="both"/>
        <w:rPr>
          <w:rFonts w:ascii="Times New Roman" w:eastAsia="Times New Roman" w:hAnsi="Times New Roman" w:cs="Times New Roman"/>
          <w:lang w:val="lt-LT"/>
        </w:rPr>
      </w:pPr>
    </w:p>
    <w:p w14:paraId="54A145BF"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4.9</w:t>
      </w:r>
      <w:r>
        <w:rPr>
          <w:rFonts w:ascii="Times New Roman" w:eastAsia="Times New Roman" w:hAnsi="Times New Roman" w:cs="Times New Roman"/>
          <w:b/>
          <w:bCs/>
          <w:lang w:val="lt-LT" w:eastAsia="x-none"/>
        </w:rPr>
        <w:tab/>
        <w:t>Perdozavimas</w:t>
      </w:r>
    </w:p>
    <w:p w14:paraId="49FD8BCD" w14:textId="77777777" w:rsidR="0058504E" w:rsidRDefault="0058504E">
      <w:pPr>
        <w:spacing w:after="0" w:line="240" w:lineRule="auto"/>
        <w:jc w:val="both"/>
        <w:rPr>
          <w:rFonts w:ascii="Times New Roman" w:eastAsia="Times New Roman" w:hAnsi="Times New Roman" w:cs="Times New Roman"/>
          <w:b/>
          <w:lang w:val="lt-LT" w:eastAsia="lt-LT"/>
        </w:rPr>
      </w:pPr>
    </w:p>
    <w:p w14:paraId="1EE90207" w14:textId="77777777" w:rsidR="0058504E" w:rsidRDefault="003D3F7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Ilgai (keletą mėnesių) vartojant dideles kalcio karbonato ir magnio </w:t>
      </w:r>
      <w:proofErr w:type="spellStart"/>
      <w:r>
        <w:rPr>
          <w:rFonts w:ascii="Times New Roman" w:eastAsia="Times New Roman" w:hAnsi="Times New Roman" w:cs="Times New Roman"/>
          <w:lang w:val="lt-LT"/>
        </w:rPr>
        <w:t>subkarbonato</w:t>
      </w:r>
      <w:proofErr w:type="spellEnd"/>
      <w:r>
        <w:rPr>
          <w:rFonts w:ascii="Times New Roman" w:eastAsia="Times New Roman" w:hAnsi="Times New Roman" w:cs="Times New Roman"/>
          <w:lang w:val="lt-LT"/>
        </w:rPr>
        <w:t xml:space="preserve"> dozes, ypač pacientams, kurių sutrikusi inkstų funkcija, gali pasireikšti </w:t>
      </w:r>
      <w:proofErr w:type="spellStart"/>
      <w:r>
        <w:rPr>
          <w:rFonts w:ascii="Times New Roman" w:eastAsia="Times New Roman" w:hAnsi="Times New Roman" w:cs="Times New Roman"/>
          <w:lang w:val="lt-LT"/>
        </w:rPr>
        <w:t>hiperkalcemija</w:t>
      </w:r>
      <w:proofErr w:type="spellEnd"/>
      <w:r>
        <w:rPr>
          <w:rFonts w:ascii="Times New Roman" w:eastAsia="Times New Roman" w:hAnsi="Times New Roman" w:cs="Times New Roman"/>
          <w:lang w:val="lt-LT"/>
        </w:rPr>
        <w:t>,</w:t>
      </w:r>
      <w:r w:rsidRPr="00487997">
        <w:rPr>
          <w:lang w:val="lt-LT"/>
        </w:rPr>
        <w:t xml:space="preserve"> </w:t>
      </w:r>
      <w:proofErr w:type="spellStart"/>
      <w:r>
        <w:rPr>
          <w:rFonts w:ascii="Times New Roman" w:eastAsia="Times New Roman" w:hAnsi="Times New Roman" w:cs="Times New Roman"/>
          <w:lang w:val="lt-LT"/>
        </w:rPr>
        <w:t>hipermagnezemija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metabolinė</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alkalozė</w:t>
      </w:r>
      <w:proofErr w:type="spellEnd"/>
      <w:r>
        <w:rPr>
          <w:rFonts w:ascii="Times New Roman" w:eastAsia="Times New Roman" w:hAnsi="Times New Roman" w:cs="Times New Roman"/>
          <w:lang w:val="lt-LT"/>
        </w:rPr>
        <w:t xml:space="preserve"> ir</w:t>
      </w:r>
      <w:r w:rsidRPr="00487997">
        <w:rPr>
          <w:lang w:val="lt-LT"/>
        </w:rPr>
        <w:t xml:space="preserve"> </w:t>
      </w:r>
      <w:r>
        <w:rPr>
          <w:rFonts w:ascii="Times New Roman" w:eastAsia="Times New Roman" w:hAnsi="Times New Roman" w:cs="Times New Roman"/>
          <w:lang w:val="lt-LT"/>
        </w:rPr>
        <w:t>inkstų nepakankamumas.</w:t>
      </w:r>
    </w:p>
    <w:p w14:paraId="6BFF961D" w14:textId="77777777" w:rsidR="0058504E" w:rsidRDefault="003D3F70">
      <w:pPr>
        <w:spacing w:after="0" w:line="240" w:lineRule="auto"/>
        <w:jc w:val="both"/>
        <w:rPr>
          <w:rFonts w:ascii="Times New Roman" w:eastAsia="Times New Roman" w:hAnsi="Times New Roman" w:cs="Times New Roman"/>
          <w:lang w:val="lt-LT"/>
        </w:rPr>
      </w:pPr>
      <w:proofErr w:type="spellStart"/>
      <w:r>
        <w:rPr>
          <w:rFonts w:ascii="Times New Roman" w:eastAsia="Times New Roman" w:hAnsi="Times New Roman" w:cs="Times New Roman"/>
          <w:lang w:val="lt-LT"/>
        </w:rPr>
        <w:t>Hiperkalcemija</w:t>
      </w:r>
      <w:proofErr w:type="spellEnd"/>
      <w:r>
        <w:rPr>
          <w:rFonts w:ascii="Times New Roman" w:eastAsia="Times New Roman" w:hAnsi="Times New Roman" w:cs="Times New Roman"/>
          <w:lang w:val="lt-LT"/>
        </w:rPr>
        <w:t xml:space="preserve"> gali kliniškai pasireikšti </w:t>
      </w:r>
      <w:proofErr w:type="spellStart"/>
      <w:r>
        <w:rPr>
          <w:rFonts w:ascii="Times New Roman" w:eastAsia="Times New Roman" w:hAnsi="Times New Roman" w:cs="Times New Roman"/>
          <w:lang w:val="lt-LT"/>
        </w:rPr>
        <w:t>miastenija</w:t>
      </w:r>
      <w:proofErr w:type="spellEnd"/>
      <w:r>
        <w:rPr>
          <w:rFonts w:ascii="Times New Roman" w:eastAsia="Times New Roman" w:hAnsi="Times New Roman" w:cs="Times New Roman"/>
          <w:lang w:val="lt-LT"/>
        </w:rPr>
        <w:t xml:space="preserve">, virškinimo trakto simptomais (vidurių užkietėjimu, pykinimu ir vėmimu) ir širdies aritmija, taip pat sąmonės aptemimu po užsitęsusios ir sunkios </w:t>
      </w:r>
      <w:proofErr w:type="spellStart"/>
      <w:r>
        <w:rPr>
          <w:rFonts w:ascii="Times New Roman" w:eastAsia="Times New Roman" w:hAnsi="Times New Roman" w:cs="Times New Roman"/>
          <w:lang w:val="lt-LT"/>
        </w:rPr>
        <w:t>hiperkalcemijos</w:t>
      </w:r>
      <w:proofErr w:type="spellEnd"/>
      <w:r>
        <w:rPr>
          <w:rFonts w:ascii="Times New Roman" w:eastAsia="Times New Roman" w:hAnsi="Times New Roman" w:cs="Times New Roman"/>
          <w:lang w:val="lt-LT"/>
        </w:rPr>
        <w:t xml:space="preserve">. Jei reikia, </w:t>
      </w:r>
      <w:proofErr w:type="spellStart"/>
      <w:r>
        <w:rPr>
          <w:rFonts w:ascii="Times New Roman" w:eastAsia="Times New Roman" w:hAnsi="Times New Roman" w:cs="Times New Roman"/>
          <w:lang w:val="lt-LT"/>
        </w:rPr>
        <w:t>hiperkalcemija</w:t>
      </w:r>
      <w:proofErr w:type="spellEnd"/>
      <w:r>
        <w:rPr>
          <w:rFonts w:ascii="Times New Roman" w:eastAsia="Times New Roman" w:hAnsi="Times New Roman" w:cs="Times New Roman"/>
          <w:lang w:val="lt-LT"/>
        </w:rPr>
        <w:t xml:space="preserve"> gali būti gydoma </w:t>
      </w:r>
      <w:proofErr w:type="spellStart"/>
      <w:r>
        <w:rPr>
          <w:rFonts w:ascii="Times New Roman" w:eastAsia="Times New Roman" w:hAnsi="Times New Roman" w:cs="Times New Roman"/>
          <w:lang w:val="lt-LT"/>
        </w:rPr>
        <w:t>rehidracija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izotoninio</w:t>
      </w:r>
      <w:proofErr w:type="spellEnd"/>
      <w:r>
        <w:rPr>
          <w:rFonts w:ascii="Times New Roman" w:eastAsia="Times New Roman" w:hAnsi="Times New Roman" w:cs="Times New Roman"/>
          <w:lang w:val="lt-LT"/>
        </w:rPr>
        <w:t xml:space="preserve"> druskos tirpalo infuzija ir priverstine diureze. </w:t>
      </w:r>
    </w:p>
    <w:p w14:paraId="472ED2FE" w14:textId="77777777" w:rsidR="0058504E" w:rsidRDefault="0058504E">
      <w:pPr>
        <w:spacing w:after="0" w:line="240" w:lineRule="auto"/>
        <w:jc w:val="both"/>
        <w:rPr>
          <w:rFonts w:ascii="Times New Roman" w:eastAsia="Times New Roman" w:hAnsi="Times New Roman" w:cs="Times New Roman"/>
          <w:lang w:val="lt-LT" w:eastAsia="lt-LT"/>
        </w:rPr>
      </w:pPr>
    </w:p>
    <w:p w14:paraId="6A6128DF" w14:textId="77777777" w:rsidR="0058504E" w:rsidRDefault="0058504E">
      <w:pPr>
        <w:spacing w:after="0" w:line="240" w:lineRule="auto"/>
        <w:jc w:val="both"/>
        <w:rPr>
          <w:rFonts w:ascii="Times New Roman" w:eastAsia="Times New Roman" w:hAnsi="Times New Roman" w:cs="Times New Roman"/>
          <w:lang w:val="lt-LT" w:eastAsia="lt-LT"/>
        </w:rPr>
      </w:pPr>
    </w:p>
    <w:p w14:paraId="2C69E19B"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5.</w:t>
      </w:r>
      <w:r>
        <w:rPr>
          <w:rFonts w:ascii="Times New Roman" w:eastAsia="Times New Roman" w:hAnsi="Times New Roman" w:cs="Times New Roman"/>
          <w:b/>
          <w:bCs/>
          <w:lang w:val="lt-LT" w:eastAsia="x-none"/>
        </w:rPr>
        <w:tab/>
        <w:t>FARMAKOLOGINĖS SAVYBĖS</w:t>
      </w:r>
    </w:p>
    <w:p w14:paraId="7500D50A" w14:textId="77777777" w:rsidR="0058504E" w:rsidRDefault="0058504E">
      <w:pPr>
        <w:spacing w:after="0" w:line="240" w:lineRule="auto"/>
        <w:jc w:val="both"/>
        <w:rPr>
          <w:rFonts w:ascii="Times New Roman" w:eastAsia="Times New Roman" w:hAnsi="Times New Roman" w:cs="Times New Roman"/>
          <w:b/>
          <w:lang w:val="lt-LT" w:eastAsia="lt-LT"/>
        </w:rPr>
      </w:pPr>
    </w:p>
    <w:p w14:paraId="3BF9E9C1"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 xml:space="preserve">5.1 </w:t>
      </w:r>
      <w:r>
        <w:rPr>
          <w:rFonts w:ascii="Times New Roman" w:eastAsia="Times New Roman" w:hAnsi="Times New Roman" w:cs="Times New Roman"/>
          <w:b/>
          <w:bCs/>
          <w:lang w:val="lt-LT" w:eastAsia="x-none"/>
        </w:rPr>
        <w:tab/>
      </w:r>
      <w:proofErr w:type="spellStart"/>
      <w:r>
        <w:rPr>
          <w:rFonts w:ascii="Times New Roman" w:eastAsia="Times New Roman" w:hAnsi="Times New Roman" w:cs="Times New Roman"/>
          <w:b/>
          <w:bCs/>
          <w:lang w:val="lt-LT" w:eastAsia="x-none"/>
        </w:rPr>
        <w:t>Farmakodinaminės</w:t>
      </w:r>
      <w:proofErr w:type="spellEnd"/>
      <w:r>
        <w:rPr>
          <w:rFonts w:ascii="Times New Roman" w:eastAsia="Times New Roman" w:hAnsi="Times New Roman" w:cs="Times New Roman"/>
          <w:b/>
          <w:bCs/>
          <w:lang w:val="lt-LT" w:eastAsia="x-none"/>
        </w:rPr>
        <w:t xml:space="preserve"> savybės</w:t>
      </w:r>
    </w:p>
    <w:p w14:paraId="7D89542C" w14:textId="77777777" w:rsidR="0058504E" w:rsidRDefault="0058504E">
      <w:pPr>
        <w:spacing w:after="0" w:line="240" w:lineRule="auto"/>
        <w:jc w:val="both"/>
        <w:rPr>
          <w:rFonts w:ascii="Times New Roman" w:eastAsia="Times New Roman" w:hAnsi="Times New Roman" w:cs="Times New Roman"/>
          <w:b/>
          <w:lang w:val="lt-LT" w:eastAsia="lt-LT"/>
        </w:rPr>
      </w:pPr>
    </w:p>
    <w:p w14:paraId="186F0BA1"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Farmakoterapinė</w:t>
      </w:r>
      <w:proofErr w:type="spellEnd"/>
      <w:r>
        <w:rPr>
          <w:rFonts w:ascii="Times New Roman" w:eastAsia="Times New Roman" w:hAnsi="Times New Roman" w:cs="Times New Roman"/>
          <w:lang w:val="lt-LT" w:eastAsia="lt-LT"/>
        </w:rPr>
        <w:t xml:space="preserve"> grupė – skrandžio rūgštingumą mažinantys vaistiniai preparatai, </w:t>
      </w:r>
      <w:proofErr w:type="spellStart"/>
      <w:r>
        <w:rPr>
          <w:rFonts w:ascii="Times New Roman" w:eastAsia="Times New Roman" w:hAnsi="Times New Roman" w:cs="Times New Roman"/>
          <w:lang w:val="lt-LT" w:eastAsia="lt-LT"/>
        </w:rPr>
        <w:t>antacidiniai</w:t>
      </w:r>
      <w:proofErr w:type="spellEnd"/>
      <w:r>
        <w:rPr>
          <w:rFonts w:ascii="Times New Roman" w:eastAsia="Times New Roman" w:hAnsi="Times New Roman" w:cs="Times New Roman"/>
          <w:lang w:val="lt-LT" w:eastAsia="lt-LT"/>
        </w:rPr>
        <w:t xml:space="preserve"> vaistiniai preparatai, ATC kodas – A02AD01.</w:t>
      </w:r>
    </w:p>
    <w:p w14:paraId="771DEBD6"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Antacidinis</w:t>
      </w:r>
      <w:proofErr w:type="spellEnd"/>
      <w:r>
        <w:rPr>
          <w:rFonts w:ascii="Times New Roman" w:eastAsia="Times New Roman" w:hAnsi="Times New Roman" w:cs="Times New Roman"/>
          <w:lang w:val="lt-LT" w:eastAsia="lt-LT"/>
        </w:rPr>
        <w:t xml:space="preserve"> kalcio ir magnio karbonatai poveikis pagrįstas skrandžio rūgšties neutralizavimu. Kalcio karbonatas greitai neutralizuoja skrandžio rūgštį. Šį poveikį sustiprina kartu vartojamas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 xml:space="preserve">, kuris taip pat veikia stipriai neutralizuojančiai. Kalcio karbonato buferinė talpa yra tarp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5,5 ir 6,5, 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xml:space="preserve"> – tarp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6,5 ir 7,5. Išgėrus dviejų kramtomųjų tablečių dozę nevalgius,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padidėja daugiau nei vienu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vienetu per 5 minutes.</w:t>
      </w:r>
    </w:p>
    <w:p w14:paraId="51ED747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Tyrimai parodė, kad kalcio karbonato </w:t>
      </w:r>
      <w:proofErr w:type="spellStart"/>
      <w:r>
        <w:rPr>
          <w:rFonts w:ascii="Times New Roman" w:eastAsia="Times New Roman" w:hAnsi="Times New Roman" w:cs="Times New Roman"/>
          <w:lang w:val="lt-LT" w:eastAsia="lt-LT"/>
        </w:rPr>
        <w:t>antacidai</w:t>
      </w:r>
      <w:proofErr w:type="spellEnd"/>
      <w:r>
        <w:rPr>
          <w:rFonts w:ascii="Times New Roman" w:eastAsia="Times New Roman" w:hAnsi="Times New Roman" w:cs="Times New Roman"/>
          <w:lang w:val="lt-LT" w:eastAsia="lt-LT"/>
        </w:rPr>
        <w:t xml:space="preserve"> po sąlyčio (iš karto) pradeda neutralizuoti rūgštį, o kliniškai reikšmingas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pokytis pasireiškia per kelias minutes.</w:t>
      </w:r>
    </w:p>
    <w:p w14:paraId="1D99DFA9"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i/>
          <w:iCs/>
          <w:lang w:val="lt-LT" w:eastAsia="lt-LT"/>
        </w:rPr>
        <w:t>In</w:t>
      </w:r>
      <w:proofErr w:type="spellEnd"/>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vitro</w:t>
      </w:r>
      <w:proofErr w:type="spellEnd"/>
      <w:r>
        <w:rPr>
          <w:rFonts w:ascii="Times New Roman" w:eastAsia="Times New Roman" w:hAnsi="Times New Roman" w:cs="Times New Roman"/>
          <w:lang w:val="lt-LT" w:eastAsia="lt-LT"/>
        </w:rPr>
        <w:t xml:space="preserve"> rūgšties neutralizavimo tyrimai (dirbtinis skrandžio modelis) parodė, kad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padidina skrandžio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nuo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1,5</w:t>
      </w:r>
      <w:r>
        <w:rPr>
          <w:rFonts w:ascii="Times New Roman" w:eastAsia="Times New Roman" w:hAnsi="Times New Roman" w:cs="Times New Roman"/>
          <w:lang w:val="lt-LT" w:eastAsia="lt-LT"/>
        </w:rPr>
        <w:noBreakHyphen/>
        <w:t xml:space="preserve">2 iki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3 per 40 sekundžių ir pasiekia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4 per 1 minutę 13 sekundžių. Didžiausias pasiektas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lygis modelyje buvo 5,24.</w:t>
      </w:r>
    </w:p>
    <w:p w14:paraId="3326157C" w14:textId="77777777" w:rsidR="0058504E" w:rsidRDefault="0058504E">
      <w:pPr>
        <w:spacing w:after="0" w:line="240" w:lineRule="auto"/>
        <w:jc w:val="both"/>
        <w:rPr>
          <w:rFonts w:ascii="Times New Roman" w:eastAsia="Times New Roman" w:hAnsi="Times New Roman" w:cs="Times New Roman"/>
          <w:highlight w:val="cyan"/>
          <w:lang w:val="lt-LT" w:eastAsia="lt-LT"/>
        </w:rPr>
      </w:pPr>
    </w:p>
    <w:p w14:paraId="57130DA3"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5.2</w:t>
      </w:r>
      <w:r>
        <w:rPr>
          <w:rFonts w:ascii="Times New Roman" w:eastAsia="Times New Roman" w:hAnsi="Times New Roman" w:cs="Times New Roman"/>
          <w:b/>
          <w:bCs/>
          <w:lang w:val="lt-LT" w:eastAsia="x-none"/>
        </w:rPr>
        <w:tab/>
      </w:r>
      <w:proofErr w:type="spellStart"/>
      <w:r>
        <w:rPr>
          <w:rFonts w:ascii="Times New Roman" w:eastAsia="Times New Roman" w:hAnsi="Times New Roman" w:cs="Times New Roman"/>
          <w:b/>
          <w:bCs/>
          <w:lang w:val="lt-LT" w:eastAsia="x-none"/>
        </w:rPr>
        <w:t>Farmakokinetinės</w:t>
      </w:r>
      <w:proofErr w:type="spellEnd"/>
      <w:r>
        <w:rPr>
          <w:rFonts w:ascii="Times New Roman" w:eastAsia="Times New Roman" w:hAnsi="Times New Roman" w:cs="Times New Roman"/>
          <w:b/>
          <w:bCs/>
          <w:lang w:val="lt-LT" w:eastAsia="x-none"/>
        </w:rPr>
        <w:t xml:space="preserve"> savybės</w:t>
      </w:r>
    </w:p>
    <w:p w14:paraId="10FF0D05" w14:textId="77777777" w:rsidR="0058504E" w:rsidRDefault="0058504E">
      <w:pPr>
        <w:spacing w:after="0" w:line="240" w:lineRule="auto"/>
        <w:jc w:val="both"/>
        <w:rPr>
          <w:rFonts w:ascii="Times New Roman" w:eastAsia="Times New Roman" w:hAnsi="Times New Roman" w:cs="Times New Roman"/>
          <w:u w:val="single"/>
          <w:lang w:val="lt-LT" w:eastAsia="lt-LT"/>
        </w:rPr>
      </w:pPr>
    </w:p>
    <w:p w14:paraId="23A33463"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Skrandyje kalcio ir magnio karbonatai reaguoja su skrandžio </w:t>
      </w:r>
      <w:proofErr w:type="spellStart"/>
      <w:r>
        <w:rPr>
          <w:rFonts w:ascii="Times New Roman" w:eastAsia="Times New Roman" w:hAnsi="Times New Roman" w:cs="Times New Roman"/>
          <w:lang w:val="lt-LT" w:eastAsia="lt-LT"/>
        </w:rPr>
        <w:t>sultyse</w:t>
      </w:r>
      <w:proofErr w:type="spellEnd"/>
      <w:r>
        <w:rPr>
          <w:rFonts w:ascii="Times New Roman" w:eastAsia="Times New Roman" w:hAnsi="Times New Roman" w:cs="Times New Roman"/>
          <w:lang w:val="lt-LT" w:eastAsia="lt-LT"/>
        </w:rPr>
        <w:t xml:space="preserve"> esančia rūgštimi ir sudaro tirpias druskas. Jos, veikiant žarnyno, tulžies ir kasos </w:t>
      </w:r>
      <w:proofErr w:type="spellStart"/>
      <w:r>
        <w:rPr>
          <w:rFonts w:ascii="Times New Roman" w:eastAsia="Times New Roman" w:hAnsi="Times New Roman" w:cs="Times New Roman"/>
          <w:lang w:val="lt-LT" w:eastAsia="lt-LT"/>
        </w:rPr>
        <w:t>sekretams</w:t>
      </w:r>
      <w:proofErr w:type="spellEnd"/>
      <w:r>
        <w:rPr>
          <w:rFonts w:ascii="Times New Roman" w:eastAsia="Times New Roman" w:hAnsi="Times New Roman" w:cs="Times New Roman"/>
          <w:lang w:val="lt-LT" w:eastAsia="lt-LT"/>
        </w:rPr>
        <w:t>, virsta netirpiomis druskomis ir yra pašalinamos su išmatomis. Sveikiems žmonėms mažiau nei 10 % kalcio ir 15</w:t>
      </w:r>
      <w:r>
        <w:rPr>
          <w:rFonts w:ascii="Times New Roman" w:eastAsia="Times New Roman" w:hAnsi="Times New Roman" w:cs="Times New Roman"/>
          <w:lang w:val="lt-LT" w:eastAsia="lt-LT"/>
        </w:rPr>
        <w:noBreakHyphen/>
        <w:t>20 % magnio absorbuojama ir greitai pašalinama per inkstus.</w:t>
      </w:r>
    </w:p>
    <w:p w14:paraId="471D7CF3" w14:textId="77777777" w:rsidR="0058504E" w:rsidRDefault="0058504E">
      <w:pPr>
        <w:spacing w:after="0" w:line="240" w:lineRule="auto"/>
        <w:jc w:val="both"/>
        <w:rPr>
          <w:rFonts w:ascii="Times New Roman" w:eastAsia="Times New Roman" w:hAnsi="Times New Roman" w:cs="Times New Roman"/>
          <w:highlight w:val="cyan"/>
          <w:u w:val="single"/>
          <w:lang w:val="lt-LT" w:eastAsia="lt-LT"/>
        </w:rPr>
      </w:pPr>
    </w:p>
    <w:p w14:paraId="514F5EF4"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5.3</w:t>
      </w:r>
      <w:r>
        <w:rPr>
          <w:rFonts w:ascii="Times New Roman" w:eastAsia="Times New Roman" w:hAnsi="Times New Roman" w:cs="Times New Roman"/>
          <w:b/>
          <w:bCs/>
          <w:lang w:val="lt-LT" w:eastAsia="x-none"/>
        </w:rPr>
        <w:tab/>
      </w:r>
      <w:proofErr w:type="spellStart"/>
      <w:r>
        <w:rPr>
          <w:rFonts w:ascii="Times New Roman" w:eastAsia="Times New Roman" w:hAnsi="Times New Roman" w:cs="Times New Roman"/>
          <w:b/>
          <w:bCs/>
          <w:lang w:val="lt-LT" w:eastAsia="x-none"/>
        </w:rPr>
        <w:t>Ikiklinikinių</w:t>
      </w:r>
      <w:proofErr w:type="spellEnd"/>
      <w:r>
        <w:rPr>
          <w:rFonts w:ascii="Times New Roman" w:eastAsia="Times New Roman" w:hAnsi="Times New Roman" w:cs="Times New Roman"/>
          <w:b/>
          <w:bCs/>
          <w:lang w:val="lt-LT" w:eastAsia="x-none"/>
        </w:rPr>
        <w:t xml:space="preserve"> saugumo tyrimų duomenys</w:t>
      </w:r>
    </w:p>
    <w:p w14:paraId="6CFA86F6" w14:textId="77777777" w:rsidR="0058504E" w:rsidRDefault="0058504E">
      <w:pPr>
        <w:spacing w:after="0" w:line="240" w:lineRule="auto"/>
        <w:jc w:val="both"/>
        <w:rPr>
          <w:rFonts w:ascii="Times New Roman" w:eastAsia="Times New Roman" w:hAnsi="Times New Roman" w:cs="Times New Roman"/>
          <w:b/>
          <w:lang w:val="lt-LT" w:eastAsia="lt-LT"/>
        </w:rPr>
      </w:pPr>
    </w:p>
    <w:p w14:paraId="621880C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Įprastų farmakologinio saugumo, kartotinių dozių </w:t>
      </w:r>
      <w:proofErr w:type="spellStart"/>
      <w:r>
        <w:rPr>
          <w:rFonts w:ascii="Times New Roman" w:eastAsia="Times New Roman" w:hAnsi="Times New Roman" w:cs="Times New Roman"/>
          <w:lang w:val="lt-LT" w:eastAsia="lt-LT"/>
        </w:rPr>
        <w:t>toksiškumo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genotoksiškumo</w:t>
      </w:r>
      <w:proofErr w:type="spellEnd"/>
      <w:r>
        <w:rPr>
          <w:rFonts w:ascii="Times New Roman" w:eastAsia="Times New Roman" w:hAnsi="Times New Roman" w:cs="Times New Roman"/>
          <w:lang w:val="lt-LT" w:eastAsia="lt-LT"/>
        </w:rPr>
        <w:t xml:space="preserve">, galimo </w:t>
      </w:r>
      <w:proofErr w:type="spellStart"/>
      <w:r>
        <w:rPr>
          <w:rFonts w:ascii="Times New Roman" w:eastAsia="Times New Roman" w:hAnsi="Times New Roman" w:cs="Times New Roman"/>
          <w:lang w:val="lt-LT" w:eastAsia="lt-LT"/>
        </w:rPr>
        <w:t>kancerogeniškumo</w:t>
      </w:r>
      <w:proofErr w:type="spellEnd"/>
      <w:r>
        <w:rPr>
          <w:rFonts w:ascii="Times New Roman" w:eastAsia="Times New Roman" w:hAnsi="Times New Roman" w:cs="Times New Roman"/>
          <w:lang w:val="lt-LT" w:eastAsia="lt-LT"/>
        </w:rPr>
        <w:t xml:space="preserve"> ir toksinio poveikio reprodukcijai ir vystymuisi </w:t>
      </w:r>
      <w:proofErr w:type="spellStart"/>
      <w:r>
        <w:rPr>
          <w:rFonts w:ascii="Times New Roman" w:eastAsia="Times New Roman" w:hAnsi="Times New Roman" w:cs="Times New Roman"/>
          <w:lang w:val="lt-LT" w:eastAsia="lt-LT"/>
        </w:rPr>
        <w:t>ikiklinikinių</w:t>
      </w:r>
      <w:proofErr w:type="spellEnd"/>
      <w:r>
        <w:rPr>
          <w:rFonts w:ascii="Times New Roman" w:eastAsia="Times New Roman" w:hAnsi="Times New Roman" w:cs="Times New Roman"/>
          <w:lang w:val="lt-LT" w:eastAsia="lt-LT"/>
        </w:rPr>
        <w:t xml:space="preserve"> tyrimų duomenys specifinio pavojaus žmogui nerodo.</w:t>
      </w:r>
    </w:p>
    <w:p w14:paraId="61114468" w14:textId="77777777" w:rsidR="0058504E" w:rsidRDefault="0058504E">
      <w:pPr>
        <w:spacing w:after="0" w:line="240" w:lineRule="auto"/>
        <w:jc w:val="both"/>
        <w:rPr>
          <w:rFonts w:ascii="Times New Roman" w:eastAsia="Times New Roman" w:hAnsi="Times New Roman" w:cs="Times New Roman"/>
          <w:lang w:val="lt-LT" w:eastAsia="lt-LT"/>
        </w:rPr>
      </w:pPr>
    </w:p>
    <w:p w14:paraId="6E7A3C1F" w14:textId="77777777" w:rsidR="0058504E" w:rsidRDefault="0058504E">
      <w:pPr>
        <w:spacing w:after="0" w:line="240" w:lineRule="auto"/>
        <w:jc w:val="both"/>
        <w:rPr>
          <w:rFonts w:ascii="Times New Roman" w:eastAsia="Times New Roman" w:hAnsi="Times New Roman" w:cs="Times New Roman"/>
          <w:lang w:val="lt-LT" w:eastAsia="lt-LT"/>
        </w:rPr>
      </w:pPr>
    </w:p>
    <w:p w14:paraId="62615224"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w:t>
      </w:r>
      <w:r>
        <w:rPr>
          <w:rFonts w:ascii="Times New Roman" w:eastAsia="Times New Roman" w:hAnsi="Times New Roman" w:cs="Times New Roman"/>
          <w:b/>
          <w:bCs/>
          <w:lang w:val="lt-LT" w:eastAsia="x-none"/>
        </w:rPr>
        <w:tab/>
        <w:t>FARMACINĖ INFORMACIJA</w:t>
      </w:r>
    </w:p>
    <w:p w14:paraId="4A992A09" w14:textId="77777777" w:rsidR="0058504E" w:rsidRDefault="0058504E">
      <w:pPr>
        <w:keepNext/>
        <w:keepLines/>
        <w:spacing w:after="0" w:line="240" w:lineRule="auto"/>
        <w:jc w:val="both"/>
        <w:rPr>
          <w:rFonts w:ascii="Times New Roman" w:eastAsia="Times New Roman" w:hAnsi="Times New Roman" w:cs="Times New Roman"/>
          <w:b/>
          <w:lang w:val="lt-LT" w:eastAsia="lt-LT"/>
        </w:rPr>
      </w:pPr>
    </w:p>
    <w:p w14:paraId="70EE77E1" w14:textId="77777777" w:rsidR="0058504E" w:rsidRDefault="003D3F70">
      <w:pPr>
        <w:keepNext/>
        <w:keepLines/>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6.1</w:t>
      </w:r>
      <w:r>
        <w:rPr>
          <w:rFonts w:ascii="Times New Roman" w:eastAsia="Times New Roman" w:hAnsi="Times New Roman" w:cs="Times New Roman"/>
          <w:b/>
          <w:bCs/>
          <w:lang w:val="lt-LT" w:eastAsia="x-none"/>
        </w:rPr>
        <w:tab/>
        <w:t>Pagalbinių medžiagų sąrašas</w:t>
      </w:r>
    </w:p>
    <w:p w14:paraId="0779E010" w14:textId="77777777" w:rsidR="0058504E" w:rsidRDefault="0058504E">
      <w:pPr>
        <w:keepNext/>
        <w:keepLines/>
        <w:spacing w:after="0" w:line="240" w:lineRule="auto"/>
        <w:jc w:val="both"/>
        <w:rPr>
          <w:rFonts w:ascii="Times New Roman" w:eastAsia="Times New Roman" w:hAnsi="Times New Roman" w:cs="Times New Roman"/>
          <w:b/>
          <w:lang w:val="lt-LT" w:eastAsia="lt-LT"/>
        </w:rPr>
      </w:pPr>
    </w:p>
    <w:p w14:paraId="699579E3"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Sacharozė</w:t>
      </w:r>
    </w:p>
    <w:p w14:paraId="2671DC86"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Bulvių krakmolas</w:t>
      </w:r>
    </w:p>
    <w:p w14:paraId="7925B919" w14:textId="77777777" w:rsidR="0058504E" w:rsidRDefault="003D3F70">
      <w:pPr>
        <w:keepNext/>
        <w:keepLines/>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Pregelifikuotas</w:t>
      </w:r>
      <w:proofErr w:type="spellEnd"/>
      <w:r>
        <w:rPr>
          <w:rFonts w:ascii="Times New Roman" w:eastAsia="Times New Roman" w:hAnsi="Times New Roman" w:cs="Times New Roman"/>
          <w:lang w:val="lt-LT" w:eastAsia="lt-LT"/>
        </w:rPr>
        <w:t xml:space="preserve"> kukurūzų krakmolas</w:t>
      </w:r>
    </w:p>
    <w:p w14:paraId="373AEBAB"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Sacharino natrio druska</w:t>
      </w:r>
    </w:p>
    <w:p w14:paraId="6A6FD510"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Magnio </w:t>
      </w:r>
      <w:proofErr w:type="spellStart"/>
      <w:r>
        <w:rPr>
          <w:rFonts w:ascii="Times New Roman" w:eastAsia="Times New Roman" w:hAnsi="Times New Roman" w:cs="Times New Roman"/>
          <w:lang w:val="lt-LT" w:eastAsia="lt-LT"/>
        </w:rPr>
        <w:t>stearatas</w:t>
      </w:r>
      <w:proofErr w:type="spellEnd"/>
    </w:p>
    <w:p w14:paraId="5F4DADC3"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Talkas</w:t>
      </w:r>
    </w:p>
    <w:p w14:paraId="421001B5"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Skystasis lengvas parafinas</w:t>
      </w:r>
    </w:p>
    <w:p w14:paraId="7B1E5DDC" w14:textId="77777777" w:rsidR="0058504E" w:rsidRDefault="003D3F70">
      <w:pPr>
        <w:keepNext/>
        <w:keepLine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Apelsinų skonio medžiaga</w:t>
      </w:r>
    </w:p>
    <w:p w14:paraId="5703AA58" w14:textId="77777777" w:rsidR="0058504E" w:rsidRDefault="0058504E">
      <w:pPr>
        <w:spacing w:after="0" w:line="240" w:lineRule="auto"/>
        <w:jc w:val="both"/>
        <w:rPr>
          <w:rFonts w:ascii="Times New Roman" w:eastAsia="Times New Roman" w:hAnsi="Times New Roman" w:cs="Times New Roman"/>
          <w:lang w:val="lt-LT" w:eastAsia="lt-LT"/>
        </w:rPr>
      </w:pPr>
    </w:p>
    <w:p w14:paraId="42AAE1B0"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fi-FI" w:eastAsia="x-none"/>
        </w:rPr>
      </w:pPr>
      <w:r>
        <w:rPr>
          <w:rFonts w:ascii="Times New Roman" w:eastAsia="Times New Roman" w:hAnsi="Times New Roman" w:cs="Times New Roman"/>
          <w:b/>
          <w:bCs/>
          <w:lang w:val="lt-LT" w:eastAsia="x-none"/>
        </w:rPr>
        <w:lastRenderedPageBreak/>
        <w:t>6.2</w:t>
      </w:r>
      <w:r>
        <w:rPr>
          <w:rFonts w:ascii="Times New Roman" w:eastAsia="Times New Roman" w:hAnsi="Times New Roman" w:cs="Times New Roman"/>
          <w:b/>
          <w:bCs/>
          <w:lang w:val="lt-LT" w:eastAsia="x-none"/>
        </w:rPr>
        <w:tab/>
        <w:t>Nesuderinamumas</w:t>
      </w:r>
    </w:p>
    <w:p w14:paraId="30A0F01C" w14:textId="77777777" w:rsidR="0058504E" w:rsidRDefault="0058504E">
      <w:pPr>
        <w:spacing w:after="0" w:line="240" w:lineRule="auto"/>
        <w:jc w:val="both"/>
        <w:rPr>
          <w:rFonts w:ascii="Times New Roman" w:eastAsia="Times New Roman" w:hAnsi="Times New Roman" w:cs="Times New Roman"/>
          <w:lang w:val="lt-LT" w:eastAsia="lt-LT"/>
        </w:rPr>
      </w:pPr>
    </w:p>
    <w:p w14:paraId="29282D7A"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Duomenys nebūtini.</w:t>
      </w:r>
    </w:p>
    <w:p w14:paraId="056569DB" w14:textId="77777777" w:rsidR="0058504E" w:rsidRDefault="0058504E">
      <w:pPr>
        <w:spacing w:after="0" w:line="240" w:lineRule="auto"/>
        <w:jc w:val="both"/>
        <w:rPr>
          <w:rFonts w:ascii="Times New Roman" w:eastAsia="Times New Roman" w:hAnsi="Times New Roman" w:cs="Times New Roman"/>
          <w:lang w:val="lt-LT" w:eastAsia="lt-LT"/>
        </w:rPr>
      </w:pPr>
    </w:p>
    <w:p w14:paraId="1E9AA371"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fi-FI" w:eastAsia="x-none"/>
        </w:rPr>
      </w:pPr>
      <w:r>
        <w:rPr>
          <w:rFonts w:ascii="Times New Roman" w:eastAsia="Times New Roman" w:hAnsi="Times New Roman" w:cs="Times New Roman"/>
          <w:b/>
          <w:bCs/>
          <w:lang w:val="lt-LT" w:eastAsia="x-none"/>
        </w:rPr>
        <w:t>6.3</w:t>
      </w:r>
      <w:r>
        <w:rPr>
          <w:rFonts w:ascii="Times New Roman" w:eastAsia="Times New Roman" w:hAnsi="Times New Roman" w:cs="Times New Roman"/>
          <w:b/>
          <w:bCs/>
          <w:lang w:val="lt-LT" w:eastAsia="x-none"/>
        </w:rPr>
        <w:tab/>
        <w:t>Tinkamumo laikas</w:t>
      </w:r>
    </w:p>
    <w:p w14:paraId="2D7CF853" w14:textId="77777777" w:rsidR="0058504E" w:rsidRDefault="0058504E">
      <w:pPr>
        <w:spacing w:after="0" w:line="240" w:lineRule="auto"/>
        <w:jc w:val="both"/>
        <w:rPr>
          <w:rFonts w:ascii="Times New Roman" w:eastAsia="Times New Roman" w:hAnsi="Times New Roman" w:cs="Times New Roman"/>
          <w:lang w:val="lt-LT" w:eastAsia="lt-LT"/>
        </w:rPr>
      </w:pPr>
    </w:p>
    <w:p w14:paraId="2E4F4C90"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 metai.</w:t>
      </w:r>
    </w:p>
    <w:p w14:paraId="333903EF" w14:textId="77777777" w:rsidR="0058504E" w:rsidRDefault="0058504E">
      <w:pPr>
        <w:spacing w:after="0" w:line="240" w:lineRule="auto"/>
        <w:jc w:val="both"/>
        <w:rPr>
          <w:rFonts w:ascii="Times New Roman" w:eastAsia="Times New Roman" w:hAnsi="Times New Roman" w:cs="Times New Roman"/>
          <w:lang w:val="lt-LT" w:eastAsia="lt-LT"/>
        </w:rPr>
      </w:pPr>
    </w:p>
    <w:p w14:paraId="2D58B693"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6.4</w:t>
      </w:r>
      <w:r>
        <w:rPr>
          <w:rFonts w:ascii="Times New Roman" w:eastAsia="Times New Roman" w:hAnsi="Times New Roman" w:cs="Times New Roman"/>
          <w:b/>
          <w:bCs/>
          <w:lang w:val="lt-LT" w:eastAsia="x-none"/>
        </w:rPr>
        <w:tab/>
        <w:t>Specialios laikymo sąlygos</w:t>
      </w:r>
    </w:p>
    <w:p w14:paraId="3F60FB92" w14:textId="77777777" w:rsidR="0058504E" w:rsidRDefault="0058504E">
      <w:pPr>
        <w:spacing w:after="0" w:line="240" w:lineRule="auto"/>
        <w:jc w:val="both"/>
        <w:rPr>
          <w:rFonts w:ascii="Times New Roman" w:eastAsia="Times New Roman" w:hAnsi="Times New Roman" w:cs="Times New Roman"/>
          <w:lang w:val="lt-LT" w:eastAsia="lt-LT"/>
        </w:rPr>
      </w:pPr>
    </w:p>
    <w:p w14:paraId="069FE589"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proofErr w:type="spellStart"/>
      <w:r>
        <w:rPr>
          <w:rFonts w:ascii="Times New Roman" w:eastAsia="Times New Roman" w:hAnsi="Times New Roman" w:cs="Times New Roman"/>
          <w:vertAlign w:val="superscript"/>
          <w:lang w:val="lt-LT" w:eastAsia="lt-LT"/>
        </w:rPr>
        <w:t>o</w:t>
      </w:r>
      <w:r>
        <w:rPr>
          <w:rFonts w:ascii="Times New Roman" w:eastAsia="Times New Roman" w:hAnsi="Times New Roman" w:cs="Times New Roman"/>
          <w:lang w:val="lt-LT" w:eastAsia="lt-LT"/>
        </w:rPr>
        <w:t>C</w:t>
      </w:r>
      <w:proofErr w:type="spellEnd"/>
      <w:r>
        <w:rPr>
          <w:rFonts w:ascii="Times New Roman" w:eastAsia="Times New Roman" w:hAnsi="Times New Roman" w:cs="Times New Roman"/>
          <w:lang w:val="lt-LT" w:eastAsia="lt-LT"/>
        </w:rPr>
        <w:t xml:space="preserve"> temperatūroje.</w:t>
      </w:r>
    </w:p>
    <w:p w14:paraId="3F3575E9" w14:textId="1E5FF561"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 kad vaistinis preparatas būtų apsaugotas nuo šviesos ir drėgmės.</w:t>
      </w:r>
    </w:p>
    <w:p w14:paraId="00F94DE1" w14:textId="77777777" w:rsidR="0058504E" w:rsidRDefault="0058504E">
      <w:pPr>
        <w:spacing w:after="0" w:line="240" w:lineRule="auto"/>
        <w:jc w:val="both"/>
        <w:rPr>
          <w:rFonts w:ascii="Times New Roman" w:eastAsia="Times New Roman" w:hAnsi="Times New Roman" w:cs="Times New Roman"/>
          <w:lang w:val="lt-LT" w:eastAsia="lt-LT"/>
        </w:rPr>
      </w:pPr>
    </w:p>
    <w:p w14:paraId="772D693B"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6.5</w:t>
      </w:r>
      <w:r>
        <w:rPr>
          <w:rFonts w:ascii="Times New Roman" w:eastAsia="Times New Roman" w:hAnsi="Times New Roman" w:cs="Times New Roman"/>
          <w:b/>
          <w:bCs/>
          <w:lang w:val="lt-LT" w:eastAsia="x-none"/>
        </w:rPr>
        <w:tab/>
      </w:r>
      <w:proofErr w:type="spellStart"/>
      <w:r>
        <w:rPr>
          <w:rFonts w:ascii="Times New Roman" w:eastAsia="Times New Roman" w:hAnsi="Times New Roman" w:cs="Times New Roman"/>
          <w:b/>
          <w:bCs/>
          <w:lang w:val="lt-LT" w:eastAsia="x-none"/>
        </w:rPr>
        <w:t>Talpyklės</w:t>
      </w:r>
      <w:proofErr w:type="spellEnd"/>
      <w:r>
        <w:rPr>
          <w:rFonts w:ascii="Times New Roman" w:eastAsia="Times New Roman" w:hAnsi="Times New Roman" w:cs="Times New Roman"/>
          <w:b/>
          <w:bCs/>
          <w:lang w:val="lt-LT" w:eastAsia="x-none"/>
        </w:rPr>
        <w:t xml:space="preserve"> pobūdis ir jos turinys</w:t>
      </w:r>
    </w:p>
    <w:p w14:paraId="242AFAFE" w14:textId="77777777" w:rsidR="0058504E" w:rsidRDefault="0058504E">
      <w:pPr>
        <w:spacing w:after="0" w:line="240" w:lineRule="auto"/>
        <w:jc w:val="both"/>
        <w:rPr>
          <w:rFonts w:ascii="Times New Roman" w:eastAsia="Times New Roman" w:hAnsi="Times New Roman" w:cs="Times New Roman"/>
          <w:lang w:val="lt-LT" w:eastAsia="lt-LT"/>
        </w:rPr>
      </w:pPr>
    </w:p>
    <w:p w14:paraId="1FEB9959"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Kartoninė dėžutė, kurioje yra 12, 24, 36, 48, 60, 72, 84, 96, 108, 120 kramtomųjų tablečių </w:t>
      </w:r>
      <w:bookmarkStart w:id="0" w:name="_Hlk102715351"/>
      <w:r>
        <w:rPr>
          <w:rFonts w:ascii="Times New Roman" w:eastAsia="Times New Roman" w:hAnsi="Times New Roman" w:cs="Times New Roman"/>
          <w:lang w:val="lt-LT" w:eastAsia="lt-LT"/>
        </w:rPr>
        <w:t xml:space="preserve">PVC / aliuminio </w:t>
      </w:r>
      <w:bookmarkEnd w:id="0"/>
      <w:r>
        <w:rPr>
          <w:rFonts w:ascii="Times New Roman" w:eastAsia="Times New Roman" w:hAnsi="Times New Roman" w:cs="Times New Roman"/>
          <w:lang w:val="lt-LT" w:eastAsia="lt-LT"/>
        </w:rPr>
        <w:t>lizdinėse plokštelėse.</w:t>
      </w:r>
    </w:p>
    <w:p w14:paraId="2C66B23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būti tiekiamos ne visų dydžių pakuotės.</w:t>
      </w:r>
    </w:p>
    <w:p w14:paraId="7ACFBB5F" w14:textId="77777777" w:rsidR="0058504E" w:rsidRDefault="0058504E">
      <w:pPr>
        <w:spacing w:after="0" w:line="240" w:lineRule="auto"/>
        <w:jc w:val="both"/>
        <w:rPr>
          <w:rFonts w:ascii="Times New Roman" w:eastAsia="Times New Roman" w:hAnsi="Times New Roman" w:cs="Times New Roman"/>
          <w:lang w:val="lt-LT" w:eastAsia="lt-LT"/>
        </w:rPr>
      </w:pPr>
    </w:p>
    <w:p w14:paraId="0E543216" w14:textId="77777777" w:rsidR="0058504E" w:rsidRDefault="003D3F70">
      <w:pPr>
        <w:keepNext/>
        <w:tabs>
          <w:tab w:val="left" w:pos="567"/>
        </w:tabs>
        <w:spacing w:after="0" w:line="260" w:lineRule="exact"/>
        <w:jc w:val="both"/>
        <w:outlineLvl w:val="3"/>
        <w:rPr>
          <w:rFonts w:ascii="Times New Roman" w:eastAsia="Times New Roman" w:hAnsi="Times New Roman" w:cs="Times New Roman"/>
          <w:lang w:val="lt-LT" w:eastAsia="x-none"/>
        </w:rPr>
      </w:pPr>
      <w:r>
        <w:rPr>
          <w:rFonts w:ascii="Times New Roman" w:eastAsia="Times New Roman" w:hAnsi="Times New Roman" w:cs="Times New Roman"/>
          <w:b/>
          <w:bCs/>
          <w:lang w:val="lt-LT" w:eastAsia="x-none"/>
        </w:rPr>
        <w:t>6.6</w:t>
      </w:r>
      <w:r>
        <w:rPr>
          <w:rFonts w:ascii="Times New Roman" w:eastAsia="Times New Roman" w:hAnsi="Times New Roman" w:cs="Times New Roman"/>
          <w:b/>
          <w:bCs/>
          <w:lang w:val="lt-LT" w:eastAsia="x-none"/>
        </w:rPr>
        <w:tab/>
        <w:t>Specialūs reikalavimai atliekoms tvarkyti</w:t>
      </w:r>
    </w:p>
    <w:p w14:paraId="4F123229" w14:textId="77777777" w:rsidR="0058504E" w:rsidRDefault="0058504E">
      <w:pPr>
        <w:spacing w:after="0" w:line="240" w:lineRule="auto"/>
        <w:jc w:val="both"/>
        <w:rPr>
          <w:rFonts w:ascii="Times New Roman" w:eastAsia="Times New Roman" w:hAnsi="Times New Roman" w:cs="Times New Roman"/>
          <w:lang w:val="lt-LT" w:eastAsia="lt-LT"/>
        </w:rPr>
      </w:pPr>
    </w:p>
    <w:p w14:paraId="081B2344"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Specialių reikalavimų nėra.</w:t>
      </w:r>
    </w:p>
    <w:p w14:paraId="1424AF6A" w14:textId="77777777" w:rsidR="0058504E" w:rsidRDefault="0058504E">
      <w:pPr>
        <w:spacing w:after="0" w:line="240" w:lineRule="auto"/>
        <w:jc w:val="both"/>
        <w:rPr>
          <w:rFonts w:ascii="Times New Roman" w:eastAsia="Times New Roman" w:hAnsi="Times New Roman" w:cs="Times New Roman"/>
          <w:b/>
          <w:lang w:val="lt-LT" w:eastAsia="lt-LT"/>
        </w:rPr>
      </w:pPr>
    </w:p>
    <w:p w14:paraId="5E6A2277" w14:textId="77777777" w:rsidR="0058504E" w:rsidRDefault="0058504E">
      <w:pPr>
        <w:spacing w:after="0" w:line="240" w:lineRule="auto"/>
        <w:jc w:val="both"/>
        <w:rPr>
          <w:rFonts w:ascii="Times New Roman" w:eastAsia="Times New Roman" w:hAnsi="Times New Roman" w:cs="Times New Roman"/>
          <w:b/>
          <w:lang w:val="lt-LT" w:eastAsia="lt-LT"/>
        </w:rPr>
      </w:pPr>
    </w:p>
    <w:p w14:paraId="28B90879"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7.</w:t>
      </w:r>
      <w:r>
        <w:rPr>
          <w:rFonts w:ascii="Times New Roman" w:eastAsia="Times New Roman" w:hAnsi="Times New Roman" w:cs="Times New Roman"/>
          <w:b/>
          <w:bCs/>
          <w:lang w:val="lt-LT" w:eastAsia="x-none"/>
        </w:rPr>
        <w:tab/>
        <w:t>REGISTRUOTOJAS</w:t>
      </w:r>
    </w:p>
    <w:p w14:paraId="5D86CA3E" w14:textId="77777777" w:rsidR="0058504E" w:rsidRDefault="0058504E">
      <w:pPr>
        <w:spacing w:after="0" w:line="240" w:lineRule="auto"/>
        <w:jc w:val="both"/>
        <w:rPr>
          <w:rFonts w:ascii="Times New Roman" w:eastAsia="Times New Roman" w:hAnsi="Times New Roman" w:cs="Times New Roman"/>
          <w:b/>
          <w:lang w:val="lt-LT" w:eastAsia="lt-LT"/>
        </w:rPr>
      </w:pPr>
    </w:p>
    <w:p w14:paraId="1709A6E2" w14:textId="77777777" w:rsidR="0058504E" w:rsidRDefault="003D3F70">
      <w:pPr>
        <w:spacing w:after="0" w:line="240" w:lineRule="auto"/>
        <w:jc w:val="both"/>
        <w:rPr>
          <w:rFonts w:ascii="Times New Roman" w:eastAsia="Times New Roman" w:hAnsi="Times New Roman" w:cs="Times New Roman"/>
          <w:color w:val="000000"/>
          <w:lang w:val="lv-LV" w:eastAsia="ru-RU"/>
        </w:rPr>
      </w:pPr>
      <w:r>
        <w:rPr>
          <w:rFonts w:ascii="Times New Roman" w:eastAsia="Times New Roman" w:hAnsi="Times New Roman" w:cs="Times New Roman"/>
          <w:color w:val="000000"/>
          <w:lang w:val="lv-LV" w:eastAsia="ru-RU"/>
        </w:rPr>
        <w:t xml:space="preserve">UAB Bayer </w:t>
      </w:r>
    </w:p>
    <w:p w14:paraId="6853F754"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78443970"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6C5C7B6A"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color w:val="000000"/>
          <w:lang w:val="lt-LT" w:eastAsia="lt-LT"/>
        </w:rPr>
        <w:t>Lietuva</w:t>
      </w:r>
      <w:bookmarkStart w:id="1" w:name="OLE_LINK2"/>
      <w:bookmarkStart w:id="2" w:name="OLE_LINK1"/>
      <w:bookmarkEnd w:id="1"/>
      <w:bookmarkEnd w:id="2"/>
    </w:p>
    <w:p w14:paraId="32F789EB" w14:textId="77777777" w:rsidR="0058504E" w:rsidRDefault="0058504E">
      <w:pPr>
        <w:spacing w:after="0" w:line="240" w:lineRule="auto"/>
        <w:jc w:val="both"/>
        <w:rPr>
          <w:rFonts w:ascii="Times New Roman" w:eastAsia="Times New Roman" w:hAnsi="Times New Roman" w:cs="Times New Roman"/>
          <w:lang w:val="lt-LT" w:eastAsia="lt-LT"/>
        </w:rPr>
      </w:pPr>
    </w:p>
    <w:p w14:paraId="5D72D250" w14:textId="77777777" w:rsidR="0058504E" w:rsidRDefault="0058504E">
      <w:pPr>
        <w:spacing w:after="0" w:line="240" w:lineRule="auto"/>
        <w:jc w:val="both"/>
        <w:rPr>
          <w:rFonts w:ascii="Times New Roman" w:eastAsia="Times New Roman" w:hAnsi="Times New Roman" w:cs="Times New Roman"/>
          <w:lang w:val="lt-LT" w:eastAsia="lt-LT"/>
        </w:rPr>
      </w:pPr>
    </w:p>
    <w:p w14:paraId="18FB2E04"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8.</w:t>
      </w:r>
      <w:r>
        <w:rPr>
          <w:rFonts w:ascii="Times New Roman" w:eastAsia="Times New Roman" w:hAnsi="Times New Roman" w:cs="Times New Roman"/>
          <w:b/>
          <w:bCs/>
          <w:lang w:val="lt-LT" w:eastAsia="x-none"/>
        </w:rPr>
        <w:tab/>
        <w:t>REGISTRACIJOS PAŽYMĖJIMO NUMERIS</w:t>
      </w:r>
    </w:p>
    <w:p w14:paraId="772118F4" w14:textId="77777777" w:rsidR="0058504E" w:rsidRDefault="0058504E">
      <w:pPr>
        <w:spacing w:after="0" w:line="240" w:lineRule="auto"/>
        <w:jc w:val="both"/>
        <w:rPr>
          <w:rFonts w:ascii="Times New Roman" w:eastAsia="Times New Roman" w:hAnsi="Times New Roman" w:cs="Times New Roman"/>
          <w:b/>
          <w:lang w:val="lt-LT" w:eastAsia="lt-LT"/>
        </w:rPr>
      </w:pPr>
    </w:p>
    <w:p w14:paraId="6C3D5658"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LT/1/22/4956/001 – N12</w:t>
      </w:r>
    </w:p>
    <w:p w14:paraId="08264FFB"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LT/1/22/4956/002 – N24</w:t>
      </w:r>
    </w:p>
    <w:p w14:paraId="40D6F3C6"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LT/1/22/4956/003 – N36</w:t>
      </w:r>
    </w:p>
    <w:p w14:paraId="1152D77D"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LT/1/22/4956/004 – N48</w:t>
      </w:r>
    </w:p>
    <w:p w14:paraId="322180BF"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LT/1/22/4956/005 – N60</w:t>
      </w:r>
    </w:p>
    <w:p w14:paraId="4A54EAEA"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LT/1/22/4956/006 – N72</w:t>
      </w:r>
    </w:p>
    <w:p w14:paraId="36C4F072"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LT/1/22/4956/007 – N84</w:t>
      </w:r>
    </w:p>
    <w:p w14:paraId="3C490C4C"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LT/1/22/4956/008 – N96</w:t>
      </w:r>
    </w:p>
    <w:p w14:paraId="59699301" w14:textId="77777777" w:rsidR="00487997" w:rsidRPr="00487997"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LT/1/22/4956/009 – N108</w:t>
      </w:r>
    </w:p>
    <w:p w14:paraId="38592B99" w14:textId="42396D92" w:rsidR="0058504E" w:rsidRDefault="00487997" w:rsidP="00487997">
      <w:pPr>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lang w:val="lt-LT" w:eastAsia="lt-LT"/>
        </w:rPr>
        <w:t>LT/1/22/4956/010 – N120</w:t>
      </w:r>
    </w:p>
    <w:p w14:paraId="57452168" w14:textId="77777777" w:rsidR="00487997" w:rsidRDefault="00487997" w:rsidP="00487997">
      <w:pPr>
        <w:spacing w:after="0" w:line="240" w:lineRule="auto"/>
        <w:jc w:val="both"/>
        <w:rPr>
          <w:rFonts w:ascii="Times New Roman" w:eastAsia="Times New Roman" w:hAnsi="Times New Roman" w:cs="Times New Roman"/>
          <w:lang w:val="lt-LT" w:eastAsia="lt-LT"/>
        </w:rPr>
      </w:pPr>
    </w:p>
    <w:p w14:paraId="4FEA55DC" w14:textId="77777777" w:rsidR="0058504E" w:rsidRDefault="0058504E">
      <w:pPr>
        <w:spacing w:after="0" w:line="240" w:lineRule="auto"/>
        <w:jc w:val="both"/>
        <w:rPr>
          <w:rFonts w:ascii="Times New Roman" w:eastAsia="Times New Roman" w:hAnsi="Times New Roman" w:cs="Times New Roman"/>
          <w:lang w:val="lt-LT" w:eastAsia="lt-LT"/>
        </w:rPr>
      </w:pPr>
    </w:p>
    <w:p w14:paraId="6BECCB7C"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9.</w:t>
      </w:r>
      <w:r>
        <w:rPr>
          <w:rFonts w:ascii="Times New Roman" w:eastAsia="Times New Roman" w:hAnsi="Times New Roman" w:cs="Times New Roman"/>
          <w:b/>
          <w:bCs/>
          <w:lang w:val="lt-LT" w:eastAsia="x-none"/>
        </w:rPr>
        <w:tab/>
        <w:t>REGISTRAVIMO / PERREGISTRAVIMO DATA</w:t>
      </w:r>
    </w:p>
    <w:p w14:paraId="764749D5" w14:textId="77777777" w:rsidR="0058504E" w:rsidRDefault="0058504E">
      <w:pPr>
        <w:spacing w:after="0" w:line="240" w:lineRule="auto"/>
        <w:jc w:val="both"/>
        <w:rPr>
          <w:rFonts w:ascii="Times New Roman" w:eastAsia="Times New Roman" w:hAnsi="Times New Roman" w:cs="Times New Roman"/>
          <w:lang w:val="lt-LT" w:eastAsia="lt-LT"/>
        </w:rPr>
      </w:pPr>
    </w:p>
    <w:p w14:paraId="27E85EE6" w14:textId="33302974"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Registravimo data </w:t>
      </w:r>
      <w:r w:rsidR="00487997">
        <w:rPr>
          <w:rFonts w:ascii="Times New Roman" w:eastAsia="Times New Roman" w:hAnsi="Times New Roman" w:cs="Times New Roman"/>
          <w:lang w:val="lt-LT" w:eastAsia="lt-LT"/>
        </w:rPr>
        <w:t>2022 m. birželio 9 d.</w:t>
      </w:r>
    </w:p>
    <w:p w14:paraId="188D7466" w14:textId="77777777" w:rsidR="0058504E" w:rsidRDefault="0058504E">
      <w:pPr>
        <w:spacing w:after="0" w:line="240" w:lineRule="auto"/>
        <w:jc w:val="both"/>
        <w:rPr>
          <w:rFonts w:ascii="Times New Roman" w:eastAsia="Times New Roman" w:hAnsi="Times New Roman" w:cs="Times New Roman"/>
          <w:b/>
          <w:lang w:val="lt-LT" w:eastAsia="lt-LT"/>
        </w:rPr>
      </w:pPr>
    </w:p>
    <w:p w14:paraId="05B7348A" w14:textId="77777777" w:rsidR="0058504E" w:rsidRDefault="0058504E">
      <w:pPr>
        <w:spacing w:after="0" w:line="240" w:lineRule="auto"/>
        <w:jc w:val="both"/>
        <w:rPr>
          <w:rFonts w:ascii="Times New Roman" w:eastAsia="Times New Roman" w:hAnsi="Times New Roman" w:cs="Times New Roman"/>
          <w:b/>
          <w:lang w:val="lt-LT" w:eastAsia="lt-LT"/>
        </w:rPr>
      </w:pPr>
    </w:p>
    <w:p w14:paraId="6067508C" w14:textId="77777777" w:rsidR="0058504E" w:rsidRDefault="003D3F70">
      <w:pPr>
        <w:keepNext/>
        <w:keepLines/>
        <w:tabs>
          <w:tab w:val="left" w:pos="567"/>
        </w:tabs>
        <w:spacing w:after="0" w:line="240" w:lineRule="auto"/>
        <w:jc w:val="both"/>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lastRenderedPageBreak/>
        <w:t>10.</w:t>
      </w:r>
      <w:r>
        <w:rPr>
          <w:rFonts w:ascii="Times New Roman" w:eastAsia="Times New Roman" w:hAnsi="Times New Roman" w:cs="Times New Roman"/>
          <w:b/>
          <w:bCs/>
          <w:lang w:val="lt-LT" w:eastAsia="x-none"/>
        </w:rPr>
        <w:tab/>
        <w:t>TEKSTO PERŽIŪROS DATA</w:t>
      </w:r>
    </w:p>
    <w:p w14:paraId="7689F076" w14:textId="77777777" w:rsidR="0058504E" w:rsidRDefault="0058504E">
      <w:pPr>
        <w:keepNext/>
        <w:spacing w:after="0" w:line="240" w:lineRule="auto"/>
        <w:jc w:val="both"/>
        <w:rPr>
          <w:rFonts w:ascii="Times New Roman" w:eastAsia="Times New Roman" w:hAnsi="Times New Roman" w:cs="Times New Roman"/>
          <w:lang w:val="lt-LT" w:eastAsia="lt-LT"/>
        </w:rPr>
      </w:pPr>
    </w:p>
    <w:p w14:paraId="24DAC466" w14:textId="7A1188AF" w:rsidR="0058504E" w:rsidRDefault="00487997">
      <w:pPr>
        <w:pStyle w:val="Pagrindinistekstas"/>
        <w:tabs>
          <w:tab w:val="left" w:pos="567"/>
        </w:tabs>
        <w:spacing w:after="0"/>
        <w:jc w:val="both"/>
        <w:rPr>
          <w:sz w:val="22"/>
          <w:szCs w:val="22"/>
        </w:rPr>
      </w:pPr>
      <w:r>
        <w:rPr>
          <w:sz w:val="22"/>
          <w:szCs w:val="22"/>
        </w:rPr>
        <w:t>2022 m. birželio 9 d.</w:t>
      </w:r>
    </w:p>
    <w:p w14:paraId="77AD3553" w14:textId="77777777" w:rsidR="0058504E" w:rsidRDefault="0058504E">
      <w:pPr>
        <w:keepNext/>
        <w:spacing w:after="0" w:line="240" w:lineRule="auto"/>
        <w:jc w:val="both"/>
        <w:rPr>
          <w:rFonts w:ascii="Times New Roman" w:eastAsia="Times New Roman" w:hAnsi="Times New Roman" w:cs="Times New Roman"/>
          <w:lang w:val="lt-LT" w:eastAsia="lt-LT"/>
        </w:rPr>
      </w:pPr>
    </w:p>
    <w:p w14:paraId="4AE39ACD" w14:textId="77777777" w:rsidR="0058504E" w:rsidRPr="00487997" w:rsidRDefault="003D3F70">
      <w:pPr>
        <w:keepNext/>
        <w:spacing w:after="0" w:line="240" w:lineRule="auto"/>
        <w:jc w:val="both"/>
        <w:rPr>
          <w:lang w:val="lt-LT"/>
        </w:rPr>
      </w:pPr>
      <w:r>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val="lt-LT" w:eastAsia="lt-LT"/>
        </w:rPr>
        <w:t xml:space="preserve"> </w:t>
      </w:r>
      <w:hyperlink r:id="rId12">
        <w:r>
          <w:rPr>
            <w:rFonts w:ascii="Times New Roman" w:eastAsia="Times New Roman" w:hAnsi="Times New Roman" w:cs="Times New Roman"/>
            <w:color w:val="0000FF"/>
            <w:u w:val="single"/>
            <w:lang w:val="lt-LT" w:eastAsia="lt-LT"/>
          </w:rPr>
          <w:t>http://www.vvkt.lt</w:t>
        </w:r>
      </w:hyperlink>
    </w:p>
    <w:p w14:paraId="18B688CF" w14:textId="77777777" w:rsidR="0058504E" w:rsidRDefault="003D3F70">
      <w:pPr>
        <w:tabs>
          <w:tab w:val="left" w:pos="567"/>
          <w:tab w:val="center" w:pos="4153"/>
          <w:tab w:val="right" w:pos="8306"/>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r w:rsidRPr="00487997">
        <w:rPr>
          <w:lang w:val="lt-LT"/>
        </w:rPr>
        <w:br w:type="page"/>
      </w:r>
    </w:p>
    <w:p w14:paraId="2DAB3AFA" w14:textId="77777777" w:rsidR="0058504E" w:rsidRDefault="0058504E">
      <w:pPr>
        <w:spacing w:after="0" w:line="240" w:lineRule="auto"/>
        <w:jc w:val="both"/>
        <w:rPr>
          <w:rFonts w:ascii="Times New Roman" w:eastAsia="Times New Roman" w:hAnsi="Times New Roman" w:cs="Times New Roman"/>
          <w:lang w:val="lt-LT" w:eastAsia="lt-LT"/>
        </w:rPr>
      </w:pPr>
    </w:p>
    <w:p w14:paraId="1D025121" w14:textId="77777777" w:rsidR="0058504E" w:rsidRDefault="0058504E">
      <w:pPr>
        <w:spacing w:after="0" w:line="240" w:lineRule="auto"/>
        <w:jc w:val="both"/>
        <w:rPr>
          <w:rFonts w:ascii="Times New Roman" w:eastAsia="Times New Roman" w:hAnsi="Times New Roman" w:cs="Times New Roman"/>
          <w:lang w:val="lt-LT" w:eastAsia="lt-LT"/>
        </w:rPr>
      </w:pPr>
    </w:p>
    <w:p w14:paraId="7CEF1D53" w14:textId="77777777" w:rsidR="0058504E" w:rsidRDefault="0058504E">
      <w:pPr>
        <w:spacing w:after="0" w:line="240" w:lineRule="auto"/>
        <w:jc w:val="both"/>
        <w:rPr>
          <w:rFonts w:ascii="Times New Roman" w:eastAsia="Times New Roman" w:hAnsi="Times New Roman" w:cs="Times New Roman"/>
          <w:lang w:val="lt-LT" w:eastAsia="lt-LT"/>
        </w:rPr>
      </w:pPr>
    </w:p>
    <w:p w14:paraId="7C44FE26" w14:textId="77777777" w:rsidR="0058504E" w:rsidRDefault="0058504E">
      <w:pPr>
        <w:spacing w:after="0" w:line="240" w:lineRule="auto"/>
        <w:jc w:val="both"/>
        <w:rPr>
          <w:rFonts w:ascii="Times New Roman" w:eastAsia="Times New Roman" w:hAnsi="Times New Roman" w:cs="Times New Roman"/>
          <w:lang w:val="lt-LT" w:eastAsia="lt-LT"/>
        </w:rPr>
      </w:pPr>
    </w:p>
    <w:p w14:paraId="7DD6E186" w14:textId="77777777" w:rsidR="0058504E" w:rsidRDefault="0058504E">
      <w:pPr>
        <w:spacing w:after="0" w:line="240" w:lineRule="auto"/>
        <w:jc w:val="both"/>
        <w:rPr>
          <w:rFonts w:ascii="Times New Roman" w:eastAsia="Times New Roman" w:hAnsi="Times New Roman" w:cs="Times New Roman"/>
          <w:lang w:val="lt-LT" w:eastAsia="lt-LT"/>
        </w:rPr>
      </w:pPr>
    </w:p>
    <w:p w14:paraId="3796DD46" w14:textId="77777777" w:rsidR="0058504E" w:rsidRDefault="0058504E">
      <w:pPr>
        <w:spacing w:after="0" w:line="240" w:lineRule="auto"/>
        <w:jc w:val="both"/>
        <w:rPr>
          <w:rFonts w:ascii="Times New Roman" w:eastAsia="Times New Roman" w:hAnsi="Times New Roman" w:cs="Times New Roman"/>
          <w:lang w:val="lt-LT" w:eastAsia="lt-LT"/>
        </w:rPr>
      </w:pPr>
    </w:p>
    <w:p w14:paraId="31B38931" w14:textId="77777777" w:rsidR="0058504E" w:rsidRDefault="0058504E">
      <w:pPr>
        <w:spacing w:after="0" w:line="240" w:lineRule="auto"/>
        <w:jc w:val="both"/>
        <w:rPr>
          <w:rFonts w:ascii="Times New Roman" w:eastAsia="Times New Roman" w:hAnsi="Times New Roman" w:cs="Times New Roman"/>
          <w:lang w:val="lt-LT" w:eastAsia="lt-LT"/>
        </w:rPr>
      </w:pPr>
    </w:p>
    <w:p w14:paraId="4FA2F092" w14:textId="77777777" w:rsidR="0058504E" w:rsidRDefault="0058504E">
      <w:pPr>
        <w:spacing w:after="0" w:line="240" w:lineRule="auto"/>
        <w:jc w:val="both"/>
        <w:rPr>
          <w:rFonts w:ascii="Times New Roman" w:eastAsia="Times New Roman" w:hAnsi="Times New Roman" w:cs="Times New Roman"/>
          <w:lang w:val="lt-LT" w:eastAsia="lt-LT"/>
        </w:rPr>
      </w:pPr>
    </w:p>
    <w:p w14:paraId="38F3EDBA" w14:textId="77777777" w:rsidR="0058504E" w:rsidRDefault="0058504E">
      <w:pPr>
        <w:spacing w:after="0" w:line="240" w:lineRule="auto"/>
        <w:jc w:val="both"/>
        <w:rPr>
          <w:rFonts w:ascii="Times New Roman" w:eastAsia="Times New Roman" w:hAnsi="Times New Roman" w:cs="Times New Roman"/>
          <w:lang w:val="lt-LT" w:eastAsia="lt-LT"/>
        </w:rPr>
      </w:pPr>
    </w:p>
    <w:p w14:paraId="00F3C680" w14:textId="77777777" w:rsidR="0058504E" w:rsidRDefault="0058504E">
      <w:pPr>
        <w:spacing w:after="0" w:line="240" w:lineRule="auto"/>
        <w:jc w:val="both"/>
        <w:rPr>
          <w:rFonts w:ascii="Times New Roman" w:eastAsia="Times New Roman" w:hAnsi="Times New Roman" w:cs="Times New Roman"/>
          <w:lang w:val="lt-LT" w:eastAsia="lt-LT"/>
        </w:rPr>
      </w:pPr>
    </w:p>
    <w:p w14:paraId="2312CC62" w14:textId="77777777" w:rsidR="0058504E" w:rsidRDefault="0058504E">
      <w:pPr>
        <w:spacing w:after="0" w:line="240" w:lineRule="auto"/>
        <w:jc w:val="both"/>
        <w:rPr>
          <w:rFonts w:ascii="Times New Roman" w:eastAsia="Times New Roman" w:hAnsi="Times New Roman" w:cs="Times New Roman"/>
          <w:lang w:val="lt-LT" w:eastAsia="lt-LT"/>
        </w:rPr>
      </w:pPr>
    </w:p>
    <w:p w14:paraId="233781B4" w14:textId="77777777" w:rsidR="0058504E" w:rsidRDefault="0058504E">
      <w:pPr>
        <w:spacing w:after="0" w:line="240" w:lineRule="auto"/>
        <w:jc w:val="both"/>
        <w:rPr>
          <w:rFonts w:ascii="Times New Roman" w:eastAsia="Times New Roman" w:hAnsi="Times New Roman" w:cs="Times New Roman"/>
          <w:lang w:val="lt-LT" w:eastAsia="lt-LT"/>
        </w:rPr>
      </w:pPr>
    </w:p>
    <w:p w14:paraId="23779AEA" w14:textId="77777777" w:rsidR="0058504E" w:rsidRDefault="0058504E">
      <w:pPr>
        <w:spacing w:after="0" w:line="240" w:lineRule="auto"/>
        <w:jc w:val="both"/>
        <w:rPr>
          <w:rFonts w:ascii="Times New Roman" w:eastAsia="Times New Roman" w:hAnsi="Times New Roman" w:cs="Times New Roman"/>
          <w:lang w:val="lt-LT" w:eastAsia="lt-LT"/>
        </w:rPr>
      </w:pPr>
    </w:p>
    <w:p w14:paraId="3E7ECDE6" w14:textId="77777777" w:rsidR="0058504E" w:rsidRDefault="0058504E">
      <w:pPr>
        <w:spacing w:after="0" w:line="240" w:lineRule="auto"/>
        <w:jc w:val="both"/>
        <w:rPr>
          <w:rFonts w:ascii="Times New Roman" w:eastAsia="Times New Roman" w:hAnsi="Times New Roman" w:cs="Times New Roman"/>
          <w:lang w:val="lt-LT" w:eastAsia="lt-LT"/>
        </w:rPr>
      </w:pPr>
    </w:p>
    <w:p w14:paraId="21ADCC4E" w14:textId="77777777" w:rsidR="0058504E" w:rsidRDefault="0058504E">
      <w:pPr>
        <w:spacing w:after="0" w:line="240" w:lineRule="auto"/>
        <w:jc w:val="both"/>
        <w:rPr>
          <w:rFonts w:ascii="Times New Roman" w:eastAsia="Times New Roman" w:hAnsi="Times New Roman" w:cs="Times New Roman"/>
          <w:lang w:val="lt-LT" w:eastAsia="lt-LT"/>
        </w:rPr>
      </w:pPr>
    </w:p>
    <w:p w14:paraId="2383A31B" w14:textId="77777777" w:rsidR="0058504E" w:rsidRDefault="0058504E">
      <w:pPr>
        <w:spacing w:after="0" w:line="240" w:lineRule="auto"/>
        <w:jc w:val="both"/>
        <w:rPr>
          <w:rFonts w:ascii="Times New Roman" w:eastAsia="Times New Roman" w:hAnsi="Times New Roman" w:cs="Times New Roman"/>
          <w:lang w:val="lt-LT" w:eastAsia="lt-LT"/>
        </w:rPr>
      </w:pPr>
    </w:p>
    <w:p w14:paraId="0C150353" w14:textId="77777777" w:rsidR="0058504E" w:rsidRDefault="0058504E">
      <w:pPr>
        <w:spacing w:after="0" w:line="240" w:lineRule="auto"/>
        <w:jc w:val="both"/>
        <w:rPr>
          <w:rFonts w:ascii="Times New Roman" w:eastAsia="Times New Roman" w:hAnsi="Times New Roman" w:cs="Times New Roman"/>
          <w:lang w:val="lt-LT" w:eastAsia="lt-LT"/>
        </w:rPr>
      </w:pPr>
    </w:p>
    <w:p w14:paraId="1D2D49B1" w14:textId="77777777" w:rsidR="0058504E" w:rsidRDefault="0058504E">
      <w:pPr>
        <w:spacing w:after="0" w:line="240" w:lineRule="auto"/>
        <w:jc w:val="both"/>
        <w:rPr>
          <w:rFonts w:ascii="Times New Roman" w:eastAsia="Times New Roman" w:hAnsi="Times New Roman" w:cs="Times New Roman"/>
          <w:lang w:val="lt-LT" w:eastAsia="lt-LT"/>
        </w:rPr>
      </w:pPr>
    </w:p>
    <w:p w14:paraId="6D70CA2A" w14:textId="77777777" w:rsidR="0058504E" w:rsidRDefault="0058504E">
      <w:pPr>
        <w:spacing w:after="0" w:line="240" w:lineRule="auto"/>
        <w:jc w:val="both"/>
        <w:rPr>
          <w:rFonts w:ascii="Times New Roman" w:eastAsia="Times New Roman" w:hAnsi="Times New Roman" w:cs="Times New Roman"/>
          <w:lang w:val="lt-LT" w:eastAsia="lt-LT"/>
        </w:rPr>
      </w:pPr>
    </w:p>
    <w:p w14:paraId="1B08964F" w14:textId="77777777" w:rsidR="0058504E" w:rsidRDefault="0058504E">
      <w:pPr>
        <w:spacing w:after="0" w:line="240" w:lineRule="auto"/>
        <w:jc w:val="both"/>
        <w:rPr>
          <w:rFonts w:ascii="Times New Roman" w:eastAsia="Times New Roman" w:hAnsi="Times New Roman" w:cs="Times New Roman"/>
          <w:lang w:val="lt-LT" w:eastAsia="lt-LT"/>
        </w:rPr>
      </w:pPr>
    </w:p>
    <w:p w14:paraId="337B21A7" w14:textId="77777777" w:rsidR="0058504E" w:rsidRDefault="0058504E">
      <w:pPr>
        <w:spacing w:after="0" w:line="240" w:lineRule="auto"/>
        <w:jc w:val="both"/>
        <w:rPr>
          <w:rFonts w:ascii="Times New Roman" w:eastAsia="Times New Roman" w:hAnsi="Times New Roman" w:cs="Times New Roman"/>
          <w:lang w:val="lt-LT" w:eastAsia="lt-LT"/>
        </w:rPr>
      </w:pPr>
    </w:p>
    <w:p w14:paraId="15C6CC0D" w14:textId="77777777" w:rsidR="0058504E" w:rsidRDefault="0058504E">
      <w:pPr>
        <w:spacing w:after="0" w:line="240" w:lineRule="auto"/>
        <w:jc w:val="both"/>
        <w:rPr>
          <w:rFonts w:ascii="Times New Roman" w:eastAsia="Times New Roman" w:hAnsi="Times New Roman" w:cs="Times New Roman"/>
          <w:lang w:val="lt-LT" w:eastAsia="lt-LT"/>
        </w:rPr>
      </w:pPr>
    </w:p>
    <w:p w14:paraId="068ED409" w14:textId="77777777" w:rsidR="0058504E" w:rsidRDefault="0058504E">
      <w:pPr>
        <w:spacing w:after="0" w:line="240" w:lineRule="auto"/>
        <w:jc w:val="both"/>
        <w:outlineLvl w:val="0"/>
        <w:rPr>
          <w:rFonts w:ascii="Times New Roman" w:eastAsia="Times New Roman" w:hAnsi="Times New Roman" w:cs="Times New Roman"/>
          <w:b/>
          <w:kern w:val="2"/>
          <w:lang w:val="lt-LT" w:eastAsia="lt-LT"/>
        </w:rPr>
      </w:pPr>
    </w:p>
    <w:p w14:paraId="3069116C"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II PRIEDAS</w:t>
      </w:r>
    </w:p>
    <w:p w14:paraId="49CE1FE5" w14:textId="77777777" w:rsidR="0058504E" w:rsidRDefault="0058504E">
      <w:pPr>
        <w:tabs>
          <w:tab w:val="left" w:pos="567"/>
        </w:tabs>
        <w:spacing w:after="0" w:line="260" w:lineRule="exact"/>
        <w:ind w:left="1701" w:right="1416" w:hanging="567"/>
        <w:jc w:val="center"/>
        <w:rPr>
          <w:rFonts w:ascii="Times New Roman" w:eastAsia="Times New Roman" w:hAnsi="Times New Roman" w:cs="Times New Roman"/>
          <w:lang w:val="lt-LT"/>
        </w:rPr>
      </w:pPr>
    </w:p>
    <w:p w14:paraId="03AA6EDC" w14:textId="77777777" w:rsidR="0058504E" w:rsidRDefault="003D3F70">
      <w:pPr>
        <w:tabs>
          <w:tab w:val="left" w:pos="567"/>
        </w:tabs>
        <w:spacing w:after="0" w:line="260" w:lineRule="exact"/>
        <w:jc w:val="center"/>
        <w:rPr>
          <w:rFonts w:ascii="Times New Roman" w:eastAsia="Times New Roman" w:hAnsi="Times New Roman" w:cs="Times New Roman"/>
          <w:i/>
          <w:lang w:val="lt-LT"/>
        </w:rPr>
      </w:pPr>
      <w:r>
        <w:rPr>
          <w:rFonts w:ascii="Times New Roman" w:eastAsia="Times New Roman" w:hAnsi="Times New Roman" w:cs="Times New Roman"/>
          <w:b/>
          <w:lang w:val="lt-LT"/>
        </w:rPr>
        <w:t>REGISTRACIJOS SĄLYGOS</w:t>
      </w:r>
    </w:p>
    <w:p w14:paraId="3C6B9928" w14:textId="77777777" w:rsidR="0058504E" w:rsidRDefault="0058504E">
      <w:pPr>
        <w:tabs>
          <w:tab w:val="left" w:pos="567"/>
        </w:tabs>
        <w:spacing w:after="0" w:line="260" w:lineRule="exact"/>
        <w:jc w:val="both"/>
        <w:rPr>
          <w:rFonts w:ascii="Times New Roman" w:eastAsia="Times New Roman" w:hAnsi="Times New Roman" w:cs="Times New Roman"/>
          <w:lang w:val="lt-LT"/>
        </w:rPr>
      </w:pPr>
    </w:p>
    <w:p w14:paraId="06DF65F5" w14:textId="77777777" w:rsidR="0058504E" w:rsidRDefault="003D3F70">
      <w:pPr>
        <w:tabs>
          <w:tab w:val="left" w:pos="1701"/>
        </w:tabs>
        <w:spacing w:after="0" w:line="260" w:lineRule="exact"/>
        <w:ind w:left="1701" w:right="567" w:hanging="567"/>
        <w:jc w:val="both"/>
        <w:rPr>
          <w:rFonts w:ascii="Times New Roman" w:eastAsia="Times New Roman" w:hAnsi="Times New Roman" w:cs="Times New Roman"/>
          <w:b/>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ATSAKINGAS (-I) UŽ SERIJŲ IŠLEIDIMĄ</w:t>
      </w:r>
    </w:p>
    <w:p w14:paraId="435713FD" w14:textId="77777777" w:rsidR="0058504E" w:rsidRDefault="0058504E">
      <w:pPr>
        <w:tabs>
          <w:tab w:val="left" w:pos="1701"/>
        </w:tabs>
        <w:spacing w:after="0" w:line="260" w:lineRule="exact"/>
        <w:ind w:left="567" w:right="567" w:hanging="567"/>
        <w:jc w:val="both"/>
        <w:rPr>
          <w:rFonts w:ascii="Times New Roman" w:eastAsia="Times New Roman" w:hAnsi="Times New Roman" w:cs="Times New Roman"/>
          <w:lang w:val="lt-LT"/>
        </w:rPr>
      </w:pPr>
    </w:p>
    <w:p w14:paraId="7EA69C49" w14:textId="77777777" w:rsidR="0058504E" w:rsidRDefault="003D3F70">
      <w:pPr>
        <w:tabs>
          <w:tab w:val="left" w:pos="1701"/>
        </w:tabs>
        <w:spacing w:after="0" w:line="260" w:lineRule="exact"/>
        <w:ind w:left="1701" w:right="567" w:hanging="567"/>
        <w:jc w:val="both"/>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58C69261" w14:textId="77777777" w:rsidR="0058504E" w:rsidRDefault="003D3F70">
      <w:pPr>
        <w:spacing w:after="0" w:line="240" w:lineRule="auto"/>
        <w:jc w:val="both"/>
        <w:rPr>
          <w:rFonts w:ascii="Times New Roman" w:eastAsia="Times New Roman" w:hAnsi="Times New Roman" w:cs="Times New Roman"/>
          <w:lang w:val="lt-LT" w:eastAsia="lt-LT"/>
        </w:rPr>
      </w:pPr>
      <w:r>
        <w:br w:type="page"/>
      </w:r>
    </w:p>
    <w:p w14:paraId="54EA88CD" w14:textId="77777777" w:rsidR="0058504E" w:rsidRDefault="003D3F70">
      <w:pPr>
        <w:tabs>
          <w:tab w:val="left" w:pos="567"/>
        </w:tabs>
        <w:spacing w:after="0" w:line="260" w:lineRule="exact"/>
        <w:ind w:left="567" w:hanging="567"/>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ATSAKINGAS UŽ SERIJŲ IŠLEIDIMĄ</w:t>
      </w:r>
    </w:p>
    <w:p w14:paraId="448EFA16" w14:textId="77777777" w:rsidR="0058504E" w:rsidRDefault="0058504E">
      <w:pPr>
        <w:spacing w:after="0" w:line="240" w:lineRule="auto"/>
        <w:jc w:val="both"/>
        <w:rPr>
          <w:rFonts w:ascii="Times New Roman" w:eastAsia="Times New Roman" w:hAnsi="Times New Roman" w:cs="Times New Roman"/>
          <w:lang w:val="lt-LT" w:eastAsia="lt-LT"/>
        </w:rPr>
      </w:pPr>
    </w:p>
    <w:p w14:paraId="3C1D011F" w14:textId="77777777" w:rsidR="0058504E" w:rsidRDefault="003D3F70">
      <w:pPr>
        <w:spacing w:after="0" w:line="240" w:lineRule="auto"/>
        <w:jc w:val="both"/>
        <w:rPr>
          <w:rFonts w:ascii="Times New Roman" w:eastAsia="Times New Roman" w:hAnsi="Times New Roman" w:cs="Times New Roman"/>
          <w:u w:val="single"/>
          <w:lang w:val="lt-LT" w:eastAsia="lt-LT"/>
        </w:rPr>
      </w:pPr>
      <w:r>
        <w:rPr>
          <w:rFonts w:ascii="Times New Roman" w:eastAsia="Times New Roman" w:hAnsi="Times New Roman" w:cs="Times New Roman"/>
          <w:u w:val="single"/>
          <w:lang w:val="lt-LT" w:eastAsia="lt-LT"/>
        </w:rPr>
        <w:t>Gamintojo, atsakingo už serijų išleidimą, pavadinimas ir adresas</w:t>
      </w:r>
    </w:p>
    <w:p w14:paraId="3FC0E804" w14:textId="77777777" w:rsidR="0058504E" w:rsidRDefault="0058504E">
      <w:pPr>
        <w:spacing w:after="0" w:line="240" w:lineRule="auto"/>
        <w:jc w:val="both"/>
        <w:rPr>
          <w:rFonts w:ascii="Times New Roman" w:eastAsia="Times New Roman" w:hAnsi="Times New Roman" w:cs="Times New Roman"/>
          <w:lang w:val="lt-LT" w:eastAsia="lt-LT"/>
        </w:rPr>
      </w:pPr>
    </w:p>
    <w:p w14:paraId="6691AE8D"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Delpharm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Gaillard</w:t>
      </w:r>
      <w:proofErr w:type="spellEnd"/>
    </w:p>
    <w:p w14:paraId="7DE253E6"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33 </w:t>
      </w:r>
      <w:proofErr w:type="spellStart"/>
      <w:r>
        <w:rPr>
          <w:rFonts w:ascii="Times New Roman" w:eastAsia="Times New Roman" w:hAnsi="Times New Roman" w:cs="Times New Roman"/>
          <w:lang w:val="lt-LT" w:eastAsia="lt-LT"/>
        </w:rPr>
        <w:t>rue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l’Industrie</w:t>
      </w:r>
      <w:proofErr w:type="spellEnd"/>
    </w:p>
    <w:p w14:paraId="6EB9A85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74240 </w:t>
      </w:r>
      <w:proofErr w:type="spellStart"/>
      <w:r>
        <w:rPr>
          <w:rFonts w:ascii="Times New Roman" w:eastAsia="Times New Roman" w:hAnsi="Times New Roman" w:cs="Times New Roman"/>
          <w:lang w:val="lt-LT" w:eastAsia="lt-LT"/>
        </w:rPr>
        <w:t>Gaillard</w:t>
      </w:r>
      <w:proofErr w:type="spellEnd"/>
    </w:p>
    <w:p w14:paraId="637C39AB"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Prancūzija</w:t>
      </w:r>
    </w:p>
    <w:p w14:paraId="2FBD3F25" w14:textId="77777777" w:rsidR="0058504E" w:rsidRDefault="0058504E">
      <w:pPr>
        <w:spacing w:after="0" w:line="240" w:lineRule="auto"/>
        <w:jc w:val="both"/>
        <w:rPr>
          <w:rFonts w:ascii="Times New Roman" w:eastAsia="Times New Roman" w:hAnsi="Times New Roman" w:cs="Times New Roman"/>
          <w:lang w:val="lt-LT" w:eastAsia="lt-LT"/>
        </w:rPr>
      </w:pPr>
    </w:p>
    <w:p w14:paraId="0A2C491C" w14:textId="77777777" w:rsidR="0058504E" w:rsidRDefault="0058504E">
      <w:pPr>
        <w:spacing w:after="0" w:line="240" w:lineRule="auto"/>
        <w:jc w:val="both"/>
        <w:rPr>
          <w:rFonts w:ascii="Times New Roman" w:eastAsia="Times New Roman" w:hAnsi="Times New Roman" w:cs="Times New Roman"/>
          <w:lang w:val="lt-LT" w:eastAsia="lt-LT"/>
        </w:rPr>
      </w:pPr>
    </w:p>
    <w:p w14:paraId="5FFD6267" w14:textId="77777777" w:rsidR="0058504E" w:rsidRDefault="003D3F70">
      <w:pPr>
        <w:tabs>
          <w:tab w:val="left" w:pos="567"/>
        </w:tabs>
        <w:spacing w:after="0" w:line="260" w:lineRule="exact"/>
        <w:ind w:left="567" w:hanging="567"/>
        <w:jc w:val="both"/>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16B50235" w14:textId="77777777" w:rsidR="0058504E" w:rsidRDefault="0058504E">
      <w:pPr>
        <w:spacing w:after="0" w:line="240" w:lineRule="auto"/>
        <w:jc w:val="both"/>
        <w:rPr>
          <w:rFonts w:ascii="Times New Roman" w:eastAsia="Times New Roman" w:hAnsi="Times New Roman" w:cs="Times New Roman"/>
          <w:lang w:val="lt-LT" w:eastAsia="lt-LT"/>
        </w:rPr>
      </w:pPr>
    </w:p>
    <w:p w14:paraId="3922573D" w14:textId="6805AF19"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Nereceptinis vaistinis preparatas</w:t>
      </w:r>
    </w:p>
    <w:p w14:paraId="75798A89" w14:textId="77777777" w:rsidR="0058504E" w:rsidRDefault="0058504E">
      <w:pPr>
        <w:spacing w:after="0" w:line="240" w:lineRule="auto"/>
        <w:jc w:val="both"/>
        <w:rPr>
          <w:rFonts w:ascii="Times New Roman" w:eastAsia="Times New Roman" w:hAnsi="Times New Roman" w:cs="Times New Roman"/>
          <w:lang w:val="lt-LT" w:eastAsia="lt-LT"/>
        </w:rPr>
      </w:pPr>
    </w:p>
    <w:p w14:paraId="52C49FA2" w14:textId="77777777" w:rsidR="0058504E" w:rsidRDefault="003D3F70">
      <w:pPr>
        <w:jc w:val="both"/>
        <w:rPr>
          <w:rFonts w:ascii="Times New Roman" w:eastAsia="Times New Roman" w:hAnsi="Times New Roman" w:cs="Times New Roman"/>
          <w:lang w:val="lt-LT" w:eastAsia="lt-LT"/>
        </w:rPr>
      </w:pPr>
      <w:r>
        <w:br w:type="page"/>
      </w:r>
    </w:p>
    <w:p w14:paraId="5C2CD90D" w14:textId="77777777" w:rsidR="0058504E" w:rsidRDefault="0058504E">
      <w:pPr>
        <w:spacing w:after="0" w:line="240" w:lineRule="auto"/>
        <w:jc w:val="both"/>
        <w:rPr>
          <w:rFonts w:ascii="Times New Roman" w:eastAsia="Times New Roman" w:hAnsi="Times New Roman" w:cs="Times New Roman"/>
          <w:lang w:val="lt-LT" w:eastAsia="lt-LT"/>
        </w:rPr>
      </w:pPr>
    </w:p>
    <w:p w14:paraId="3F8FA156" w14:textId="77777777" w:rsidR="0058504E" w:rsidRDefault="0058504E">
      <w:pPr>
        <w:spacing w:after="0" w:line="240" w:lineRule="auto"/>
        <w:jc w:val="both"/>
        <w:rPr>
          <w:rFonts w:ascii="Times New Roman" w:eastAsia="Times New Roman" w:hAnsi="Times New Roman" w:cs="Times New Roman"/>
          <w:lang w:val="lt-LT" w:eastAsia="lt-LT"/>
        </w:rPr>
      </w:pPr>
    </w:p>
    <w:p w14:paraId="042D4360" w14:textId="77777777" w:rsidR="0058504E" w:rsidRDefault="0058504E">
      <w:pPr>
        <w:spacing w:after="0" w:line="240" w:lineRule="auto"/>
        <w:jc w:val="both"/>
        <w:rPr>
          <w:rFonts w:ascii="Times New Roman" w:eastAsia="Times New Roman" w:hAnsi="Times New Roman" w:cs="Times New Roman"/>
          <w:lang w:val="lt-LT" w:eastAsia="lt-LT"/>
        </w:rPr>
      </w:pPr>
    </w:p>
    <w:p w14:paraId="577E7943" w14:textId="77777777" w:rsidR="0058504E" w:rsidRDefault="0058504E">
      <w:pPr>
        <w:spacing w:after="0" w:line="240" w:lineRule="auto"/>
        <w:jc w:val="both"/>
        <w:rPr>
          <w:rFonts w:ascii="Times New Roman" w:eastAsia="Times New Roman" w:hAnsi="Times New Roman" w:cs="Times New Roman"/>
          <w:lang w:val="lt-LT" w:eastAsia="lt-LT"/>
        </w:rPr>
      </w:pPr>
    </w:p>
    <w:p w14:paraId="29FEF2CE" w14:textId="77777777" w:rsidR="0058504E" w:rsidRDefault="0058504E">
      <w:pPr>
        <w:spacing w:after="0" w:line="240" w:lineRule="auto"/>
        <w:jc w:val="both"/>
        <w:rPr>
          <w:rFonts w:ascii="Times New Roman" w:eastAsia="Times New Roman" w:hAnsi="Times New Roman" w:cs="Times New Roman"/>
          <w:lang w:val="lt-LT" w:eastAsia="lt-LT"/>
        </w:rPr>
      </w:pPr>
    </w:p>
    <w:p w14:paraId="34B59F28" w14:textId="77777777" w:rsidR="0058504E" w:rsidRDefault="0058504E">
      <w:pPr>
        <w:spacing w:after="0" w:line="240" w:lineRule="auto"/>
        <w:jc w:val="both"/>
        <w:rPr>
          <w:rFonts w:ascii="Times New Roman" w:eastAsia="Times New Roman" w:hAnsi="Times New Roman" w:cs="Times New Roman"/>
          <w:lang w:val="lt-LT" w:eastAsia="lt-LT"/>
        </w:rPr>
      </w:pPr>
    </w:p>
    <w:p w14:paraId="36A77E99" w14:textId="77777777" w:rsidR="0058504E" w:rsidRDefault="0058504E">
      <w:pPr>
        <w:spacing w:after="0" w:line="240" w:lineRule="auto"/>
        <w:jc w:val="both"/>
        <w:rPr>
          <w:rFonts w:ascii="Times New Roman" w:eastAsia="Times New Roman" w:hAnsi="Times New Roman" w:cs="Times New Roman"/>
          <w:lang w:val="lt-LT" w:eastAsia="lt-LT"/>
        </w:rPr>
      </w:pPr>
    </w:p>
    <w:p w14:paraId="52B08ED8" w14:textId="77777777" w:rsidR="0058504E" w:rsidRDefault="0058504E">
      <w:pPr>
        <w:spacing w:after="0" w:line="240" w:lineRule="auto"/>
        <w:jc w:val="both"/>
        <w:rPr>
          <w:rFonts w:ascii="Times New Roman" w:eastAsia="Times New Roman" w:hAnsi="Times New Roman" w:cs="Times New Roman"/>
          <w:lang w:val="lt-LT" w:eastAsia="lt-LT"/>
        </w:rPr>
      </w:pPr>
    </w:p>
    <w:p w14:paraId="5A64D773" w14:textId="77777777" w:rsidR="0058504E" w:rsidRDefault="0058504E">
      <w:pPr>
        <w:spacing w:after="0" w:line="240" w:lineRule="auto"/>
        <w:jc w:val="both"/>
        <w:rPr>
          <w:rFonts w:ascii="Times New Roman" w:eastAsia="Times New Roman" w:hAnsi="Times New Roman" w:cs="Times New Roman"/>
          <w:lang w:val="lt-LT" w:eastAsia="lt-LT"/>
        </w:rPr>
      </w:pPr>
    </w:p>
    <w:p w14:paraId="69AA2E97" w14:textId="77777777" w:rsidR="0058504E" w:rsidRDefault="0058504E">
      <w:pPr>
        <w:spacing w:after="0" w:line="240" w:lineRule="auto"/>
        <w:jc w:val="both"/>
        <w:rPr>
          <w:rFonts w:ascii="Times New Roman" w:eastAsia="Times New Roman" w:hAnsi="Times New Roman" w:cs="Times New Roman"/>
          <w:lang w:val="lt-LT" w:eastAsia="lt-LT"/>
        </w:rPr>
      </w:pPr>
    </w:p>
    <w:p w14:paraId="40CA5290" w14:textId="77777777" w:rsidR="0058504E" w:rsidRDefault="0058504E">
      <w:pPr>
        <w:spacing w:after="0" w:line="240" w:lineRule="auto"/>
        <w:jc w:val="both"/>
        <w:rPr>
          <w:rFonts w:ascii="Times New Roman" w:eastAsia="Times New Roman" w:hAnsi="Times New Roman" w:cs="Times New Roman"/>
          <w:lang w:val="lt-LT" w:eastAsia="lt-LT"/>
        </w:rPr>
      </w:pPr>
    </w:p>
    <w:p w14:paraId="2CCE33E2" w14:textId="77777777" w:rsidR="0058504E" w:rsidRDefault="0058504E">
      <w:pPr>
        <w:spacing w:after="0" w:line="240" w:lineRule="auto"/>
        <w:jc w:val="both"/>
        <w:rPr>
          <w:rFonts w:ascii="Times New Roman" w:eastAsia="Times New Roman" w:hAnsi="Times New Roman" w:cs="Times New Roman"/>
          <w:lang w:val="lt-LT" w:eastAsia="lt-LT"/>
        </w:rPr>
      </w:pPr>
    </w:p>
    <w:p w14:paraId="7DA92935" w14:textId="77777777" w:rsidR="0058504E" w:rsidRDefault="0058504E">
      <w:pPr>
        <w:spacing w:after="0" w:line="240" w:lineRule="auto"/>
        <w:jc w:val="both"/>
        <w:rPr>
          <w:rFonts w:ascii="Times New Roman" w:eastAsia="Times New Roman" w:hAnsi="Times New Roman" w:cs="Times New Roman"/>
          <w:lang w:val="lt-LT" w:eastAsia="lt-LT"/>
        </w:rPr>
      </w:pPr>
    </w:p>
    <w:p w14:paraId="5D9EDABA" w14:textId="77777777" w:rsidR="0058504E" w:rsidRDefault="0058504E">
      <w:pPr>
        <w:spacing w:after="0" w:line="240" w:lineRule="auto"/>
        <w:jc w:val="both"/>
        <w:rPr>
          <w:rFonts w:ascii="Times New Roman" w:eastAsia="Times New Roman" w:hAnsi="Times New Roman" w:cs="Times New Roman"/>
          <w:lang w:val="lt-LT" w:eastAsia="lt-LT"/>
        </w:rPr>
      </w:pPr>
    </w:p>
    <w:p w14:paraId="3239F0CE" w14:textId="77777777" w:rsidR="0058504E" w:rsidRDefault="0058504E">
      <w:pPr>
        <w:spacing w:after="0" w:line="240" w:lineRule="auto"/>
        <w:jc w:val="both"/>
        <w:rPr>
          <w:rFonts w:ascii="Times New Roman" w:eastAsia="Times New Roman" w:hAnsi="Times New Roman" w:cs="Times New Roman"/>
          <w:lang w:val="lt-LT" w:eastAsia="lt-LT"/>
        </w:rPr>
      </w:pPr>
    </w:p>
    <w:p w14:paraId="73D7E381" w14:textId="77777777" w:rsidR="0058504E" w:rsidRDefault="0058504E">
      <w:pPr>
        <w:spacing w:after="0" w:line="240" w:lineRule="auto"/>
        <w:jc w:val="both"/>
        <w:rPr>
          <w:rFonts w:ascii="Times New Roman" w:eastAsia="Times New Roman" w:hAnsi="Times New Roman" w:cs="Times New Roman"/>
          <w:lang w:val="lt-LT" w:eastAsia="lt-LT"/>
        </w:rPr>
      </w:pPr>
    </w:p>
    <w:p w14:paraId="3C3FAF72" w14:textId="77777777" w:rsidR="0058504E" w:rsidRDefault="0058504E">
      <w:pPr>
        <w:spacing w:after="0" w:line="240" w:lineRule="auto"/>
        <w:jc w:val="both"/>
        <w:rPr>
          <w:rFonts w:ascii="Times New Roman" w:eastAsia="Times New Roman" w:hAnsi="Times New Roman" w:cs="Times New Roman"/>
          <w:lang w:val="lt-LT" w:eastAsia="lt-LT"/>
        </w:rPr>
      </w:pPr>
    </w:p>
    <w:p w14:paraId="723A6B53" w14:textId="77777777" w:rsidR="0058504E" w:rsidRDefault="0058504E">
      <w:pPr>
        <w:spacing w:after="0" w:line="240" w:lineRule="auto"/>
        <w:jc w:val="both"/>
        <w:rPr>
          <w:rFonts w:ascii="Times New Roman" w:eastAsia="Times New Roman" w:hAnsi="Times New Roman" w:cs="Times New Roman"/>
          <w:lang w:val="lt-LT" w:eastAsia="lt-LT"/>
        </w:rPr>
      </w:pPr>
    </w:p>
    <w:p w14:paraId="463430DC" w14:textId="77777777" w:rsidR="0058504E" w:rsidRDefault="0058504E">
      <w:pPr>
        <w:spacing w:after="0" w:line="240" w:lineRule="auto"/>
        <w:jc w:val="both"/>
        <w:rPr>
          <w:rFonts w:ascii="Times New Roman" w:eastAsia="Times New Roman" w:hAnsi="Times New Roman" w:cs="Times New Roman"/>
          <w:lang w:val="lt-LT" w:eastAsia="lt-LT"/>
        </w:rPr>
      </w:pPr>
    </w:p>
    <w:p w14:paraId="5B433C5D" w14:textId="77777777" w:rsidR="0058504E" w:rsidRDefault="0058504E">
      <w:pPr>
        <w:spacing w:after="0" w:line="240" w:lineRule="auto"/>
        <w:jc w:val="both"/>
        <w:rPr>
          <w:rFonts w:ascii="Times New Roman" w:eastAsia="Times New Roman" w:hAnsi="Times New Roman" w:cs="Times New Roman"/>
          <w:lang w:val="lt-LT" w:eastAsia="lt-LT"/>
        </w:rPr>
      </w:pPr>
    </w:p>
    <w:p w14:paraId="3D6FB0D3" w14:textId="77777777" w:rsidR="0058504E" w:rsidRDefault="0058504E">
      <w:pPr>
        <w:spacing w:after="0" w:line="240" w:lineRule="auto"/>
        <w:jc w:val="both"/>
        <w:rPr>
          <w:rFonts w:ascii="Times New Roman" w:eastAsia="Times New Roman" w:hAnsi="Times New Roman" w:cs="Times New Roman"/>
          <w:lang w:val="lt-LT" w:eastAsia="lt-LT"/>
        </w:rPr>
      </w:pPr>
    </w:p>
    <w:p w14:paraId="00DF5DDB" w14:textId="77777777" w:rsidR="0058504E" w:rsidRDefault="0058504E">
      <w:pPr>
        <w:spacing w:after="0" w:line="240" w:lineRule="auto"/>
        <w:jc w:val="both"/>
        <w:rPr>
          <w:rFonts w:ascii="Times New Roman" w:eastAsia="Times New Roman" w:hAnsi="Times New Roman" w:cs="Times New Roman"/>
          <w:lang w:val="lt-LT" w:eastAsia="lt-LT"/>
        </w:rPr>
      </w:pPr>
    </w:p>
    <w:p w14:paraId="14204DD0" w14:textId="77777777" w:rsidR="0058504E" w:rsidRDefault="0058504E">
      <w:pPr>
        <w:spacing w:after="0" w:line="240" w:lineRule="auto"/>
        <w:jc w:val="both"/>
        <w:rPr>
          <w:rFonts w:ascii="Times New Roman" w:eastAsia="Times New Roman" w:hAnsi="Times New Roman" w:cs="Times New Roman"/>
          <w:lang w:val="lt-LT" w:eastAsia="lt-LT"/>
        </w:rPr>
      </w:pPr>
    </w:p>
    <w:p w14:paraId="3655E155"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III PRIEDAS</w:t>
      </w:r>
    </w:p>
    <w:p w14:paraId="17B244C6" w14:textId="77777777" w:rsidR="0058504E" w:rsidRDefault="0058504E">
      <w:pPr>
        <w:spacing w:after="0" w:line="240" w:lineRule="auto"/>
        <w:jc w:val="center"/>
        <w:rPr>
          <w:rFonts w:ascii="Times New Roman" w:eastAsia="Times New Roman" w:hAnsi="Times New Roman" w:cs="Times New Roman"/>
          <w:lang w:val="lt-LT" w:eastAsia="lt-LT"/>
        </w:rPr>
      </w:pPr>
    </w:p>
    <w:p w14:paraId="2D051548" w14:textId="77777777" w:rsidR="0058504E" w:rsidRDefault="003D3F70">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ŽENKLINIMAS IR PAKUOTĖS LAPELIS</w:t>
      </w:r>
    </w:p>
    <w:p w14:paraId="370E2B39" w14:textId="77777777" w:rsidR="0058504E" w:rsidRDefault="003D3F70">
      <w:pPr>
        <w:spacing w:after="0" w:line="240" w:lineRule="auto"/>
        <w:jc w:val="both"/>
        <w:rPr>
          <w:rFonts w:ascii="Times New Roman" w:eastAsia="Times New Roman" w:hAnsi="Times New Roman" w:cs="Times New Roman"/>
          <w:lang w:val="lt-LT" w:eastAsia="lt-LT"/>
        </w:rPr>
      </w:pPr>
      <w:r>
        <w:br w:type="page"/>
      </w:r>
    </w:p>
    <w:p w14:paraId="359CE8CC" w14:textId="77777777" w:rsidR="0058504E" w:rsidRDefault="0058504E">
      <w:pPr>
        <w:spacing w:after="0" w:line="240" w:lineRule="auto"/>
        <w:jc w:val="both"/>
        <w:rPr>
          <w:rFonts w:ascii="Times New Roman" w:eastAsia="Times New Roman" w:hAnsi="Times New Roman" w:cs="Times New Roman"/>
          <w:lang w:val="lt-LT" w:eastAsia="lt-LT"/>
        </w:rPr>
      </w:pPr>
    </w:p>
    <w:p w14:paraId="5F9BB1B3" w14:textId="77777777" w:rsidR="0058504E" w:rsidRDefault="0058504E">
      <w:pPr>
        <w:spacing w:after="0" w:line="240" w:lineRule="auto"/>
        <w:jc w:val="both"/>
        <w:rPr>
          <w:rFonts w:ascii="Times New Roman" w:eastAsia="Times New Roman" w:hAnsi="Times New Roman" w:cs="Times New Roman"/>
          <w:lang w:val="lt-LT" w:eastAsia="lt-LT"/>
        </w:rPr>
      </w:pPr>
    </w:p>
    <w:p w14:paraId="72FD06D4" w14:textId="77777777" w:rsidR="0058504E" w:rsidRDefault="0058504E">
      <w:pPr>
        <w:spacing w:after="0" w:line="240" w:lineRule="auto"/>
        <w:jc w:val="both"/>
        <w:rPr>
          <w:rFonts w:ascii="Times New Roman" w:eastAsia="Times New Roman" w:hAnsi="Times New Roman" w:cs="Times New Roman"/>
          <w:lang w:val="lt-LT" w:eastAsia="lt-LT"/>
        </w:rPr>
      </w:pPr>
    </w:p>
    <w:p w14:paraId="6FFBD4F2" w14:textId="77777777" w:rsidR="0058504E" w:rsidRDefault="0058504E">
      <w:pPr>
        <w:spacing w:after="0" w:line="240" w:lineRule="auto"/>
        <w:jc w:val="both"/>
        <w:rPr>
          <w:rFonts w:ascii="Times New Roman" w:eastAsia="Times New Roman" w:hAnsi="Times New Roman" w:cs="Times New Roman"/>
          <w:lang w:val="lt-LT" w:eastAsia="lt-LT"/>
        </w:rPr>
      </w:pPr>
    </w:p>
    <w:p w14:paraId="2B253157" w14:textId="77777777" w:rsidR="0058504E" w:rsidRDefault="0058504E">
      <w:pPr>
        <w:spacing w:after="0" w:line="240" w:lineRule="auto"/>
        <w:jc w:val="both"/>
        <w:rPr>
          <w:rFonts w:ascii="Times New Roman" w:eastAsia="Times New Roman" w:hAnsi="Times New Roman" w:cs="Times New Roman"/>
          <w:lang w:val="lt-LT" w:eastAsia="lt-LT"/>
        </w:rPr>
      </w:pPr>
    </w:p>
    <w:p w14:paraId="4CE29FF6" w14:textId="77777777" w:rsidR="0058504E" w:rsidRDefault="0058504E">
      <w:pPr>
        <w:spacing w:after="0" w:line="240" w:lineRule="auto"/>
        <w:jc w:val="both"/>
        <w:rPr>
          <w:rFonts w:ascii="Times New Roman" w:eastAsia="Times New Roman" w:hAnsi="Times New Roman" w:cs="Times New Roman"/>
          <w:lang w:val="lt-LT" w:eastAsia="lt-LT"/>
        </w:rPr>
      </w:pPr>
    </w:p>
    <w:p w14:paraId="2D1F738A" w14:textId="77777777" w:rsidR="0058504E" w:rsidRDefault="0058504E">
      <w:pPr>
        <w:spacing w:after="0" w:line="240" w:lineRule="auto"/>
        <w:jc w:val="both"/>
        <w:rPr>
          <w:rFonts w:ascii="Times New Roman" w:eastAsia="Times New Roman" w:hAnsi="Times New Roman" w:cs="Times New Roman"/>
          <w:lang w:val="lt-LT" w:eastAsia="lt-LT"/>
        </w:rPr>
      </w:pPr>
    </w:p>
    <w:p w14:paraId="2AA04070" w14:textId="77777777" w:rsidR="0058504E" w:rsidRDefault="0058504E">
      <w:pPr>
        <w:spacing w:after="0" w:line="240" w:lineRule="auto"/>
        <w:jc w:val="both"/>
        <w:rPr>
          <w:rFonts w:ascii="Times New Roman" w:eastAsia="Times New Roman" w:hAnsi="Times New Roman" w:cs="Times New Roman"/>
          <w:lang w:val="lt-LT" w:eastAsia="lt-LT"/>
        </w:rPr>
      </w:pPr>
    </w:p>
    <w:p w14:paraId="60D4D137" w14:textId="77777777" w:rsidR="0058504E" w:rsidRDefault="0058504E">
      <w:pPr>
        <w:spacing w:after="0" w:line="240" w:lineRule="auto"/>
        <w:jc w:val="both"/>
        <w:rPr>
          <w:rFonts w:ascii="Times New Roman" w:eastAsia="Times New Roman" w:hAnsi="Times New Roman" w:cs="Times New Roman"/>
          <w:lang w:val="lt-LT" w:eastAsia="lt-LT"/>
        </w:rPr>
      </w:pPr>
    </w:p>
    <w:p w14:paraId="5F6B2496" w14:textId="77777777" w:rsidR="0058504E" w:rsidRDefault="0058504E">
      <w:pPr>
        <w:spacing w:after="0" w:line="240" w:lineRule="auto"/>
        <w:jc w:val="both"/>
        <w:rPr>
          <w:rFonts w:ascii="Times New Roman" w:eastAsia="Times New Roman" w:hAnsi="Times New Roman" w:cs="Times New Roman"/>
          <w:lang w:val="lt-LT" w:eastAsia="lt-LT"/>
        </w:rPr>
      </w:pPr>
    </w:p>
    <w:p w14:paraId="2C678721" w14:textId="77777777" w:rsidR="0058504E" w:rsidRDefault="0058504E">
      <w:pPr>
        <w:spacing w:after="0" w:line="240" w:lineRule="auto"/>
        <w:jc w:val="both"/>
        <w:rPr>
          <w:rFonts w:ascii="Times New Roman" w:eastAsia="Times New Roman" w:hAnsi="Times New Roman" w:cs="Times New Roman"/>
          <w:lang w:val="lt-LT" w:eastAsia="lt-LT"/>
        </w:rPr>
      </w:pPr>
    </w:p>
    <w:p w14:paraId="1AB7C167" w14:textId="77777777" w:rsidR="0058504E" w:rsidRDefault="0058504E">
      <w:pPr>
        <w:spacing w:after="0" w:line="240" w:lineRule="auto"/>
        <w:jc w:val="both"/>
        <w:rPr>
          <w:rFonts w:ascii="Times New Roman" w:eastAsia="Times New Roman" w:hAnsi="Times New Roman" w:cs="Times New Roman"/>
          <w:lang w:val="lt-LT" w:eastAsia="lt-LT"/>
        </w:rPr>
      </w:pPr>
    </w:p>
    <w:p w14:paraId="168339AD" w14:textId="77777777" w:rsidR="0058504E" w:rsidRDefault="0058504E">
      <w:pPr>
        <w:spacing w:after="0" w:line="240" w:lineRule="auto"/>
        <w:jc w:val="both"/>
        <w:rPr>
          <w:rFonts w:ascii="Times New Roman" w:eastAsia="Times New Roman" w:hAnsi="Times New Roman" w:cs="Times New Roman"/>
          <w:lang w:val="lt-LT" w:eastAsia="lt-LT"/>
        </w:rPr>
      </w:pPr>
    </w:p>
    <w:p w14:paraId="43487099" w14:textId="77777777" w:rsidR="0058504E" w:rsidRDefault="0058504E">
      <w:pPr>
        <w:spacing w:after="0" w:line="240" w:lineRule="auto"/>
        <w:jc w:val="both"/>
        <w:rPr>
          <w:rFonts w:ascii="Times New Roman" w:eastAsia="Times New Roman" w:hAnsi="Times New Roman" w:cs="Times New Roman"/>
          <w:lang w:val="lt-LT" w:eastAsia="lt-LT"/>
        </w:rPr>
      </w:pPr>
    </w:p>
    <w:p w14:paraId="4D1473C0" w14:textId="77777777" w:rsidR="0058504E" w:rsidRDefault="0058504E">
      <w:pPr>
        <w:spacing w:after="0" w:line="240" w:lineRule="auto"/>
        <w:jc w:val="both"/>
        <w:rPr>
          <w:rFonts w:ascii="Times New Roman" w:eastAsia="Times New Roman" w:hAnsi="Times New Roman" w:cs="Times New Roman"/>
          <w:lang w:val="lt-LT" w:eastAsia="lt-LT"/>
        </w:rPr>
      </w:pPr>
    </w:p>
    <w:p w14:paraId="24A9623F" w14:textId="77777777" w:rsidR="0058504E" w:rsidRDefault="0058504E">
      <w:pPr>
        <w:spacing w:after="0" w:line="240" w:lineRule="auto"/>
        <w:jc w:val="both"/>
        <w:rPr>
          <w:rFonts w:ascii="Times New Roman" w:eastAsia="Times New Roman" w:hAnsi="Times New Roman" w:cs="Times New Roman"/>
          <w:lang w:val="lt-LT" w:eastAsia="lt-LT"/>
        </w:rPr>
      </w:pPr>
    </w:p>
    <w:p w14:paraId="112AC808" w14:textId="77777777" w:rsidR="0058504E" w:rsidRDefault="0058504E">
      <w:pPr>
        <w:spacing w:after="0" w:line="240" w:lineRule="auto"/>
        <w:jc w:val="both"/>
        <w:rPr>
          <w:rFonts w:ascii="Times New Roman" w:eastAsia="Times New Roman" w:hAnsi="Times New Roman" w:cs="Times New Roman"/>
          <w:lang w:val="lt-LT" w:eastAsia="lt-LT"/>
        </w:rPr>
      </w:pPr>
    </w:p>
    <w:p w14:paraId="314896C6" w14:textId="77777777" w:rsidR="0058504E" w:rsidRDefault="0058504E">
      <w:pPr>
        <w:spacing w:after="0" w:line="240" w:lineRule="auto"/>
        <w:jc w:val="both"/>
        <w:rPr>
          <w:rFonts w:ascii="Times New Roman" w:eastAsia="Times New Roman" w:hAnsi="Times New Roman" w:cs="Times New Roman"/>
          <w:lang w:val="lt-LT" w:eastAsia="lt-LT"/>
        </w:rPr>
      </w:pPr>
    </w:p>
    <w:p w14:paraId="48CD08CA" w14:textId="77777777" w:rsidR="0058504E" w:rsidRDefault="0058504E">
      <w:pPr>
        <w:spacing w:after="0" w:line="240" w:lineRule="auto"/>
        <w:jc w:val="both"/>
        <w:rPr>
          <w:rFonts w:ascii="Times New Roman" w:eastAsia="Times New Roman" w:hAnsi="Times New Roman" w:cs="Times New Roman"/>
          <w:lang w:val="lt-LT" w:eastAsia="lt-LT"/>
        </w:rPr>
      </w:pPr>
    </w:p>
    <w:p w14:paraId="7CD70592" w14:textId="77777777" w:rsidR="0058504E" w:rsidRDefault="0058504E">
      <w:pPr>
        <w:spacing w:after="0" w:line="240" w:lineRule="auto"/>
        <w:jc w:val="both"/>
        <w:rPr>
          <w:rFonts w:ascii="Times New Roman" w:eastAsia="Times New Roman" w:hAnsi="Times New Roman" w:cs="Times New Roman"/>
          <w:lang w:val="lt-LT" w:eastAsia="lt-LT"/>
        </w:rPr>
      </w:pPr>
    </w:p>
    <w:p w14:paraId="5FFDAA39" w14:textId="77777777" w:rsidR="0058504E" w:rsidRDefault="0058504E">
      <w:pPr>
        <w:spacing w:after="0" w:line="240" w:lineRule="auto"/>
        <w:jc w:val="both"/>
        <w:rPr>
          <w:rFonts w:ascii="Times New Roman" w:eastAsia="Times New Roman" w:hAnsi="Times New Roman" w:cs="Times New Roman"/>
          <w:lang w:val="lt-LT" w:eastAsia="lt-LT"/>
        </w:rPr>
      </w:pPr>
    </w:p>
    <w:p w14:paraId="21783409" w14:textId="77777777" w:rsidR="0058504E" w:rsidRDefault="0058504E">
      <w:pPr>
        <w:spacing w:after="0" w:line="240" w:lineRule="auto"/>
        <w:jc w:val="both"/>
        <w:rPr>
          <w:rFonts w:ascii="Times New Roman" w:eastAsia="Times New Roman" w:hAnsi="Times New Roman" w:cs="Times New Roman"/>
          <w:lang w:val="lt-LT" w:eastAsia="lt-LT"/>
        </w:rPr>
      </w:pPr>
    </w:p>
    <w:p w14:paraId="1B710341" w14:textId="77777777" w:rsidR="0058504E" w:rsidRDefault="0058504E">
      <w:pPr>
        <w:spacing w:after="0" w:line="240" w:lineRule="auto"/>
        <w:jc w:val="both"/>
        <w:rPr>
          <w:rFonts w:ascii="Times New Roman" w:eastAsia="Times New Roman" w:hAnsi="Times New Roman" w:cs="Times New Roman"/>
          <w:lang w:val="lt-LT" w:eastAsia="lt-LT"/>
        </w:rPr>
      </w:pPr>
    </w:p>
    <w:p w14:paraId="5996A11D"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A. ŽENKLINIMAS</w:t>
      </w:r>
      <w:r>
        <w:br w:type="page"/>
      </w:r>
    </w:p>
    <w:p w14:paraId="02AFC0D6" w14:textId="77777777" w:rsidR="0058504E" w:rsidRDefault="003D3F70">
      <w:pPr>
        <w:keepNext/>
        <w:keepLines/>
        <w:pBdr>
          <w:top w:val="single" w:sz="4" w:space="1" w:color="000000"/>
          <w:left w:val="single" w:sz="4" w:space="4" w:color="000000"/>
          <w:bottom w:val="single" w:sz="4" w:space="1" w:color="000000"/>
          <w:right w:val="single" w:sz="4" w:space="4" w:color="000000"/>
        </w:pBdr>
        <w:spacing w:before="200" w:after="0" w:line="240" w:lineRule="auto"/>
        <w:jc w:val="both"/>
        <w:outlineLvl w:val="1"/>
        <w:rPr>
          <w:rFonts w:ascii="Times New Roman" w:eastAsiaTheme="majorEastAsia" w:hAnsi="Times New Roman" w:cs="Times New Roman"/>
          <w:b/>
          <w:bCs/>
          <w:lang w:val="lt-LT" w:eastAsia="lt-LT"/>
        </w:rPr>
      </w:pPr>
      <w:r>
        <w:rPr>
          <w:rFonts w:ascii="Times New Roman" w:eastAsiaTheme="majorEastAsia" w:hAnsi="Times New Roman" w:cs="Times New Roman"/>
          <w:b/>
          <w:bCs/>
          <w:lang w:val="lt-LT" w:eastAsia="lt-LT"/>
        </w:rPr>
        <w:lastRenderedPageBreak/>
        <w:t xml:space="preserve">INFORMACIJA ANT IŠORINĖS PAKUOTĖS </w:t>
      </w:r>
    </w:p>
    <w:p w14:paraId="2B85896A" w14:textId="77777777" w:rsidR="0058504E" w:rsidRDefault="0058504E">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lang w:val="lt-LT" w:eastAsia="lt-LT"/>
        </w:rPr>
      </w:pPr>
    </w:p>
    <w:p w14:paraId="3CF57FC7" w14:textId="77777777" w:rsidR="0058504E" w:rsidRDefault="003D3F7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KARTONINĖ DĖŽUTĖ</w:t>
      </w:r>
    </w:p>
    <w:p w14:paraId="3133BEB9" w14:textId="77777777" w:rsidR="0058504E" w:rsidRDefault="0058504E">
      <w:pPr>
        <w:spacing w:after="0" w:line="240" w:lineRule="auto"/>
        <w:jc w:val="both"/>
        <w:rPr>
          <w:rFonts w:ascii="Times New Roman" w:eastAsia="Times New Roman" w:hAnsi="Times New Roman" w:cs="Times New Roman"/>
          <w:lang w:val="lt-LT" w:eastAsia="lt-LT"/>
        </w:rPr>
      </w:pPr>
    </w:p>
    <w:p w14:paraId="29289959" w14:textId="77777777" w:rsidR="0058504E" w:rsidRDefault="0058504E">
      <w:pPr>
        <w:spacing w:after="0" w:line="240" w:lineRule="auto"/>
        <w:jc w:val="both"/>
        <w:rPr>
          <w:rFonts w:ascii="Times New Roman" w:eastAsia="Times New Roman" w:hAnsi="Times New Roman" w:cs="Times New Roman"/>
          <w:lang w:val="lt-LT" w:eastAsia="lt-LT"/>
        </w:rPr>
      </w:pPr>
    </w:p>
    <w:p w14:paraId="158FB284"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44C03ADC" w14:textId="77777777" w:rsidR="0058504E" w:rsidRDefault="0058504E">
      <w:pPr>
        <w:spacing w:after="0" w:line="240" w:lineRule="auto"/>
        <w:jc w:val="both"/>
        <w:rPr>
          <w:rFonts w:ascii="Times New Roman" w:eastAsia="Times New Roman" w:hAnsi="Times New Roman" w:cs="Times New Roman"/>
          <w:lang w:val="lt-LT" w:eastAsia="lt-LT"/>
        </w:rPr>
      </w:pPr>
    </w:p>
    <w:p w14:paraId="1D9ED9A6"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680 mg/80 mg kramtomosios tabletės</w:t>
      </w:r>
    </w:p>
    <w:p w14:paraId="721072F8"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calcii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carbonas</w:t>
      </w:r>
      <w:proofErr w:type="spellEnd"/>
      <w:r>
        <w:rPr>
          <w:rFonts w:ascii="Times New Roman" w:eastAsia="Times New Roman" w:hAnsi="Times New Roman" w:cs="Times New Roman"/>
          <w:lang w:val="lt-LT" w:eastAsia="lt-LT"/>
        </w:rPr>
        <w:t> / </w:t>
      </w:r>
      <w:proofErr w:type="spellStart"/>
      <w:r>
        <w:rPr>
          <w:rFonts w:ascii="Times New Roman" w:eastAsia="Times New Roman" w:hAnsi="Times New Roman" w:cs="Times New Roman"/>
          <w:lang w:val="lt-LT" w:eastAsia="lt-LT"/>
        </w:rPr>
        <w:t>magnesii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subcarbonas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ponderosus</w:t>
      </w:r>
      <w:proofErr w:type="spellEnd"/>
    </w:p>
    <w:p w14:paraId="7C1780BD" w14:textId="77777777" w:rsidR="0058504E" w:rsidRDefault="0058504E">
      <w:pPr>
        <w:spacing w:after="0" w:line="240" w:lineRule="auto"/>
        <w:jc w:val="both"/>
        <w:rPr>
          <w:rFonts w:ascii="Times New Roman" w:eastAsia="Times New Roman" w:hAnsi="Times New Roman" w:cs="Times New Roman"/>
          <w:lang w:val="lt-LT" w:eastAsia="lt-LT"/>
        </w:rPr>
      </w:pPr>
    </w:p>
    <w:p w14:paraId="2CB2BB30" w14:textId="77777777" w:rsidR="0058504E" w:rsidRDefault="0058504E">
      <w:pPr>
        <w:spacing w:after="0" w:line="240" w:lineRule="auto"/>
        <w:jc w:val="both"/>
        <w:rPr>
          <w:rFonts w:ascii="Times New Roman" w:eastAsia="Times New Roman" w:hAnsi="Times New Roman" w:cs="Times New Roman"/>
          <w:lang w:val="lt-LT" w:eastAsia="lt-LT"/>
        </w:rPr>
      </w:pPr>
    </w:p>
    <w:p w14:paraId="5FC3E2E6"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 xml:space="preserve">VEIKLIOJI MEDŽIAGA IR JOS KIEKIS </w:t>
      </w:r>
    </w:p>
    <w:p w14:paraId="78E46FD0" w14:textId="77777777" w:rsidR="0058504E" w:rsidRDefault="0058504E">
      <w:pPr>
        <w:spacing w:after="0" w:line="240" w:lineRule="auto"/>
        <w:jc w:val="both"/>
        <w:rPr>
          <w:rFonts w:ascii="Times New Roman" w:eastAsia="Times New Roman" w:hAnsi="Times New Roman" w:cs="Times New Roman"/>
          <w:lang w:val="lt-LT" w:eastAsia="lt-LT"/>
        </w:rPr>
      </w:pPr>
    </w:p>
    <w:p w14:paraId="6EA26BBB"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Vienoje tabletėje yra 680 mg kalcio karbonato </w:t>
      </w:r>
      <w:r w:rsidRPr="00487997">
        <w:rPr>
          <w:rFonts w:ascii="Times New Roman" w:eastAsia="Times New Roman" w:hAnsi="Times New Roman" w:cs="Times New Roman"/>
          <w:highlight w:val="lightGray"/>
          <w:lang w:val="lt-LT"/>
        </w:rPr>
        <w:t>(atitinkančio 272 mg kalcio)</w:t>
      </w:r>
      <w:r>
        <w:rPr>
          <w:rFonts w:ascii="Times New Roman" w:eastAsia="Times New Roman" w:hAnsi="Times New Roman" w:cs="Times New Roman"/>
          <w:lang w:val="lt-LT" w:eastAsia="lt-LT"/>
        </w:rPr>
        <w:t xml:space="preserve"> ir 80 mg sunkiojo magnio </w:t>
      </w:r>
      <w:proofErr w:type="spellStart"/>
      <w:r>
        <w:rPr>
          <w:rFonts w:ascii="Times New Roman" w:eastAsia="Times New Roman" w:hAnsi="Times New Roman" w:cs="Times New Roman"/>
          <w:lang w:val="lt-LT" w:eastAsia="lt-LT"/>
        </w:rPr>
        <w:t>subkarbonato</w:t>
      </w:r>
      <w:proofErr w:type="spellEnd"/>
      <w:r w:rsidRPr="00487997">
        <w:rPr>
          <w:lang w:val="lt-LT"/>
        </w:rPr>
        <w:t xml:space="preserve"> </w:t>
      </w:r>
      <w:r w:rsidRPr="00487997">
        <w:rPr>
          <w:rFonts w:ascii="Times New Roman" w:eastAsia="Times New Roman" w:hAnsi="Times New Roman" w:cs="Times New Roman"/>
          <w:highlight w:val="lightGray"/>
          <w:lang w:val="lt-LT"/>
        </w:rPr>
        <w:t>(atitinkančio 20 mg magnio)</w:t>
      </w:r>
      <w:r>
        <w:rPr>
          <w:rFonts w:ascii="Times New Roman" w:eastAsia="Times New Roman" w:hAnsi="Times New Roman" w:cs="Times New Roman"/>
          <w:lang w:val="lt-LT" w:eastAsia="lt-LT"/>
        </w:rPr>
        <w:t>.</w:t>
      </w:r>
    </w:p>
    <w:p w14:paraId="680BD7CC" w14:textId="77777777" w:rsidR="0058504E" w:rsidRDefault="0058504E">
      <w:pPr>
        <w:spacing w:after="0" w:line="240" w:lineRule="auto"/>
        <w:jc w:val="both"/>
        <w:rPr>
          <w:rFonts w:ascii="Times New Roman" w:eastAsia="Times New Roman" w:hAnsi="Times New Roman" w:cs="Times New Roman"/>
          <w:lang w:val="lt-LT" w:eastAsia="lt-LT"/>
        </w:rPr>
      </w:pPr>
    </w:p>
    <w:p w14:paraId="2962987C" w14:textId="77777777" w:rsidR="0058504E" w:rsidRDefault="0058504E">
      <w:pPr>
        <w:spacing w:after="0" w:line="240" w:lineRule="auto"/>
        <w:jc w:val="both"/>
        <w:rPr>
          <w:rFonts w:ascii="Times New Roman" w:eastAsia="Times New Roman" w:hAnsi="Times New Roman" w:cs="Times New Roman"/>
          <w:lang w:val="lt-LT" w:eastAsia="lt-LT"/>
        </w:rPr>
      </w:pPr>
    </w:p>
    <w:p w14:paraId="46808BB0"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4C7BB315" w14:textId="77777777" w:rsidR="0058504E" w:rsidRDefault="0058504E">
      <w:pPr>
        <w:spacing w:after="0" w:line="240" w:lineRule="auto"/>
        <w:jc w:val="both"/>
        <w:rPr>
          <w:rFonts w:ascii="Times New Roman" w:eastAsia="Times New Roman" w:hAnsi="Times New Roman" w:cs="Times New Roman"/>
          <w:lang w:val="lt-LT" w:eastAsia="lt-LT"/>
        </w:rPr>
      </w:pPr>
    </w:p>
    <w:p w14:paraId="409205CB" w14:textId="77777777" w:rsidR="0058504E" w:rsidRDefault="003D3F70">
      <w:pPr>
        <w:tabs>
          <w:tab w:val="left" w:pos="708"/>
        </w:tabs>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Sudėtyje yra sacharozės.</w:t>
      </w:r>
    </w:p>
    <w:p w14:paraId="3CF51C6E" w14:textId="77777777" w:rsidR="0058504E" w:rsidRDefault="0058504E">
      <w:pPr>
        <w:spacing w:after="0" w:line="240" w:lineRule="auto"/>
        <w:jc w:val="both"/>
        <w:rPr>
          <w:rFonts w:ascii="Times New Roman" w:eastAsia="Times New Roman" w:hAnsi="Times New Roman" w:cs="Times New Roman"/>
          <w:lang w:val="lt-LT" w:eastAsia="lt-LT"/>
        </w:rPr>
      </w:pPr>
    </w:p>
    <w:p w14:paraId="22508014" w14:textId="77777777" w:rsidR="0058504E" w:rsidRDefault="0058504E">
      <w:pPr>
        <w:spacing w:after="0" w:line="240" w:lineRule="auto"/>
        <w:jc w:val="both"/>
        <w:rPr>
          <w:rFonts w:ascii="Times New Roman" w:eastAsia="Times New Roman" w:hAnsi="Times New Roman" w:cs="Times New Roman"/>
          <w:lang w:val="lt-LT" w:eastAsia="lt-LT"/>
        </w:rPr>
      </w:pPr>
    </w:p>
    <w:p w14:paraId="054E4A1F"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277E4C59" w14:textId="77777777" w:rsidR="0058504E" w:rsidRDefault="0058504E">
      <w:pPr>
        <w:spacing w:after="0" w:line="240" w:lineRule="auto"/>
        <w:jc w:val="both"/>
        <w:rPr>
          <w:rFonts w:ascii="Times New Roman" w:eastAsia="Times New Roman" w:hAnsi="Times New Roman" w:cs="Times New Roman"/>
          <w:lang w:val="lt-LT" w:eastAsia="lt-LT"/>
        </w:rPr>
      </w:pPr>
    </w:p>
    <w:p w14:paraId="3343B7F1" w14:textId="77777777" w:rsidR="0058504E" w:rsidRPr="009B5689" w:rsidRDefault="003D3F70">
      <w:pPr>
        <w:tabs>
          <w:tab w:val="left" w:pos="567"/>
        </w:tabs>
        <w:spacing w:after="0" w:line="240" w:lineRule="auto"/>
        <w:jc w:val="both"/>
        <w:rPr>
          <w:rFonts w:ascii="Times New Roman" w:hAnsi="Times New Roman"/>
          <w:lang w:val="lt-LT"/>
        </w:rPr>
      </w:pPr>
      <w:r w:rsidRPr="009B5689">
        <w:rPr>
          <w:rFonts w:ascii="Times New Roman" w:hAnsi="Times New Roman"/>
          <w:lang w:val="lt-LT"/>
        </w:rPr>
        <w:t>12 kramtomųjų tablečių</w:t>
      </w:r>
    </w:p>
    <w:p w14:paraId="47F46893"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24 </w:t>
      </w:r>
      <w:bookmarkStart w:id="3" w:name="_Hlk102552234"/>
      <w:r w:rsidRPr="009B5689">
        <w:rPr>
          <w:rFonts w:ascii="Times New Roman" w:hAnsi="Times New Roman"/>
          <w:highlight w:val="lightGray"/>
          <w:lang w:val="lt-LT"/>
        </w:rPr>
        <w:t>kramtomosios tabletės</w:t>
      </w:r>
      <w:bookmarkEnd w:id="3"/>
    </w:p>
    <w:p w14:paraId="065CA8F2"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48 kramtomosios tabletės</w:t>
      </w:r>
    </w:p>
    <w:p w14:paraId="2BCA01B7"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60 kramtomųjų tablečių</w:t>
      </w:r>
    </w:p>
    <w:p w14:paraId="7FB08CFD"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72 kramtomosios tabletės</w:t>
      </w:r>
    </w:p>
    <w:p w14:paraId="331DB900"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84 kramtomosios tabletės</w:t>
      </w:r>
    </w:p>
    <w:p w14:paraId="164F0ED8"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96 kramtomosios tabletės</w:t>
      </w:r>
    </w:p>
    <w:p w14:paraId="71F91FC6"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108 kramtomosios tabletės</w:t>
      </w:r>
    </w:p>
    <w:p w14:paraId="7D44EEAE"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120 kramtomųjų tablečių</w:t>
      </w:r>
    </w:p>
    <w:p w14:paraId="58857DE0" w14:textId="77777777" w:rsidR="0058504E" w:rsidRDefault="0058504E">
      <w:pPr>
        <w:spacing w:after="0" w:line="240" w:lineRule="auto"/>
        <w:jc w:val="both"/>
        <w:rPr>
          <w:rFonts w:ascii="Times New Roman" w:eastAsia="Times New Roman" w:hAnsi="Times New Roman" w:cs="Times New Roman"/>
          <w:lang w:val="lt-LT" w:eastAsia="lt-LT"/>
        </w:rPr>
      </w:pPr>
    </w:p>
    <w:p w14:paraId="143ACD2C" w14:textId="77777777" w:rsidR="0058504E" w:rsidRDefault="0058504E">
      <w:pPr>
        <w:spacing w:after="0" w:line="240" w:lineRule="auto"/>
        <w:jc w:val="both"/>
        <w:rPr>
          <w:rFonts w:ascii="Times New Roman" w:eastAsia="Times New Roman" w:hAnsi="Times New Roman" w:cs="Times New Roman"/>
          <w:lang w:val="lt-LT" w:eastAsia="lt-LT"/>
        </w:rPr>
      </w:pPr>
    </w:p>
    <w:p w14:paraId="2EDDDFCF"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w:t>
      </w:r>
    </w:p>
    <w:p w14:paraId="10DFE557" w14:textId="77777777" w:rsidR="0058504E" w:rsidRDefault="0058504E">
      <w:pPr>
        <w:spacing w:after="0" w:line="240" w:lineRule="auto"/>
        <w:jc w:val="both"/>
        <w:rPr>
          <w:rFonts w:ascii="Times New Roman" w:eastAsia="Times New Roman" w:hAnsi="Times New Roman" w:cs="Times New Roman"/>
          <w:lang w:val="lt-LT" w:eastAsia="lt-LT"/>
        </w:rPr>
      </w:pPr>
    </w:p>
    <w:p w14:paraId="786DE59C"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Vartoti per burną</w:t>
      </w:r>
    </w:p>
    <w:p w14:paraId="2B0E9BEB"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Prieš vartojimą perskaitykite pakuotės lapelį.</w:t>
      </w:r>
    </w:p>
    <w:p w14:paraId="6A803ECA" w14:textId="77777777" w:rsidR="0058504E" w:rsidRDefault="0058504E">
      <w:pPr>
        <w:spacing w:after="0" w:line="240" w:lineRule="auto"/>
        <w:jc w:val="both"/>
        <w:rPr>
          <w:rFonts w:ascii="Times New Roman" w:eastAsia="Times New Roman" w:hAnsi="Times New Roman" w:cs="Times New Roman"/>
          <w:lang w:val="lt-LT" w:eastAsia="lt-LT"/>
        </w:rPr>
      </w:pPr>
    </w:p>
    <w:p w14:paraId="54F5C2F8" w14:textId="77777777" w:rsidR="0058504E" w:rsidRDefault="0058504E">
      <w:pPr>
        <w:spacing w:after="0" w:line="240" w:lineRule="auto"/>
        <w:jc w:val="both"/>
        <w:rPr>
          <w:rFonts w:ascii="Times New Roman" w:eastAsia="Times New Roman" w:hAnsi="Times New Roman" w:cs="Times New Roman"/>
          <w:lang w:val="lt-LT" w:eastAsia="lt-LT"/>
        </w:rPr>
      </w:pPr>
    </w:p>
    <w:p w14:paraId="73457A09"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SPECIALUS ĮSPĖJIMAS, KAD VAISTINĮ PREPARATĄ BŪTINA LAIKYTI VAIKAMS NEPASTEBIMOJE IR NEPASIEKIAMOJE VIETOJE</w:t>
      </w:r>
    </w:p>
    <w:p w14:paraId="4B679238" w14:textId="77777777" w:rsidR="0058504E" w:rsidRDefault="0058504E">
      <w:pPr>
        <w:spacing w:after="0" w:line="240" w:lineRule="auto"/>
        <w:jc w:val="both"/>
        <w:rPr>
          <w:rFonts w:ascii="Times New Roman" w:eastAsia="Times New Roman" w:hAnsi="Times New Roman" w:cs="Times New Roman"/>
          <w:lang w:val="lt-LT" w:eastAsia="lt-LT"/>
        </w:rPr>
      </w:pPr>
    </w:p>
    <w:p w14:paraId="5F615E5C"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vaikams nepastebimoje ir nepasiekiamoje vietoje.</w:t>
      </w:r>
    </w:p>
    <w:p w14:paraId="356DDE77" w14:textId="77777777" w:rsidR="0058504E" w:rsidRDefault="0058504E">
      <w:pPr>
        <w:spacing w:after="0" w:line="240" w:lineRule="auto"/>
        <w:jc w:val="both"/>
        <w:rPr>
          <w:rFonts w:ascii="Times New Roman" w:eastAsia="Times New Roman" w:hAnsi="Times New Roman" w:cs="Times New Roman"/>
          <w:lang w:val="lt-LT" w:eastAsia="lt-LT"/>
        </w:rPr>
      </w:pPr>
    </w:p>
    <w:p w14:paraId="52FC5C69" w14:textId="77777777" w:rsidR="0058504E" w:rsidRDefault="0058504E">
      <w:pPr>
        <w:spacing w:after="0" w:line="240" w:lineRule="auto"/>
        <w:jc w:val="both"/>
        <w:rPr>
          <w:rFonts w:ascii="Times New Roman" w:eastAsia="Times New Roman" w:hAnsi="Times New Roman" w:cs="Times New Roman"/>
          <w:lang w:val="lt-LT" w:eastAsia="lt-LT"/>
        </w:rPr>
      </w:pPr>
    </w:p>
    <w:p w14:paraId="3672188A"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t>KITAS SPECIALUS ĮSPĖJIMAS (JEI REIKIA)</w:t>
      </w:r>
    </w:p>
    <w:p w14:paraId="52242B4A" w14:textId="77777777" w:rsidR="0058504E" w:rsidRDefault="0058504E">
      <w:pPr>
        <w:spacing w:after="0" w:line="240" w:lineRule="auto"/>
        <w:jc w:val="both"/>
        <w:rPr>
          <w:rFonts w:ascii="Times New Roman" w:eastAsia="Times New Roman" w:hAnsi="Times New Roman" w:cs="Times New Roman"/>
          <w:lang w:val="lt-LT" w:eastAsia="lt-LT"/>
        </w:rPr>
      </w:pPr>
    </w:p>
    <w:p w14:paraId="509DA8D2" w14:textId="77777777" w:rsidR="0058504E" w:rsidRDefault="0058504E">
      <w:pPr>
        <w:spacing w:after="0" w:line="240" w:lineRule="auto"/>
        <w:jc w:val="both"/>
        <w:rPr>
          <w:rFonts w:ascii="Times New Roman" w:eastAsia="Times New Roman" w:hAnsi="Times New Roman" w:cs="Times New Roman"/>
          <w:lang w:val="lt-LT" w:eastAsia="lt-LT"/>
        </w:rPr>
      </w:pPr>
    </w:p>
    <w:p w14:paraId="4B62728E" w14:textId="77777777" w:rsidR="0058504E" w:rsidRDefault="003D3F70">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t>TINKAMUMO LAIKAS</w:t>
      </w:r>
    </w:p>
    <w:p w14:paraId="1AD18B81" w14:textId="77777777" w:rsidR="0058504E" w:rsidRDefault="0058504E">
      <w:pPr>
        <w:spacing w:after="0" w:line="240" w:lineRule="auto"/>
        <w:jc w:val="both"/>
        <w:rPr>
          <w:rFonts w:ascii="Times New Roman" w:eastAsia="Times New Roman" w:hAnsi="Times New Roman" w:cs="Times New Roman"/>
          <w:lang w:val="lt-LT" w:eastAsia="lt-LT"/>
        </w:rPr>
      </w:pPr>
    </w:p>
    <w:p w14:paraId="73E18623"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 {</w:t>
      </w:r>
      <w:proofErr w:type="spellStart"/>
      <w:r>
        <w:rPr>
          <w:rFonts w:ascii="Times New Roman" w:eastAsia="Times New Roman" w:hAnsi="Times New Roman" w:cs="Times New Roman"/>
          <w:lang w:val="lt-LT" w:eastAsia="lt-LT"/>
        </w:rPr>
        <w:t>mm.MMMM</w:t>
      </w:r>
      <w:proofErr w:type="spellEnd"/>
      <w:r>
        <w:rPr>
          <w:rFonts w:ascii="Times New Roman" w:eastAsia="Times New Roman" w:hAnsi="Times New Roman" w:cs="Times New Roman"/>
          <w:lang w:val="lt-LT" w:eastAsia="lt-LT"/>
        </w:rPr>
        <w:t xml:space="preserve">} </w:t>
      </w:r>
      <w:r w:rsidRPr="00487997">
        <w:rPr>
          <w:rFonts w:ascii="Times New Roman" w:eastAsia="Times New Roman" w:hAnsi="Times New Roman" w:cs="Times New Roman"/>
          <w:highlight w:val="lightGray"/>
          <w:lang w:val="lt-LT"/>
        </w:rPr>
        <w:t>{mm/MMMM}</w:t>
      </w:r>
      <w:r>
        <w:rPr>
          <w:rFonts w:ascii="Times New Roman" w:eastAsia="Times New Roman" w:hAnsi="Times New Roman" w:cs="Times New Roman"/>
          <w:lang w:val="lt-LT" w:eastAsia="lt-LT"/>
        </w:rPr>
        <w:t xml:space="preserve"> [mėnuo, metai]</w:t>
      </w:r>
    </w:p>
    <w:p w14:paraId="2DE3E859" w14:textId="77777777" w:rsidR="0058504E" w:rsidRDefault="0058504E">
      <w:pPr>
        <w:spacing w:after="0" w:line="240" w:lineRule="auto"/>
        <w:jc w:val="both"/>
        <w:rPr>
          <w:rFonts w:ascii="Times New Roman" w:eastAsia="Times New Roman" w:hAnsi="Times New Roman" w:cs="Times New Roman"/>
          <w:lang w:val="lt-LT" w:eastAsia="lt-LT"/>
        </w:rPr>
      </w:pPr>
    </w:p>
    <w:p w14:paraId="1B556D16" w14:textId="77777777" w:rsidR="0058504E" w:rsidRDefault="0058504E">
      <w:pPr>
        <w:spacing w:after="0" w:line="240" w:lineRule="auto"/>
        <w:jc w:val="both"/>
        <w:rPr>
          <w:rFonts w:ascii="Times New Roman" w:eastAsia="Times New Roman" w:hAnsi="Times New Roman" w:cs="Times New Roman"/>
          <w:lang w:val="lt-LT" w:eastAsia="lt-LT"/>
        </w:rPr>
      </w:pPr>
    </w:p>
    <w:p w14:paraId="374694CC"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t>SPECIALIOS LAIKYMO SĄLYGOS</w:t>
      </w:r>
    </w:p>
    <w:p w14:paraId="29C72B9B" w14:textId="77777777" w:rsidR="0058504E" w:rsidRDefault="0058504E">
      <w:pPr>
        <w:keepNext/>
        <w:spacing w:after="0" w:line="240" w:lineRule="auto"/>
        <w:jc w:val="both"/>
        <w:rPr>
          <w:rFonts w:ascii="Times New Roman" w:eastAsia="Times New Roman" w:hAnsi="Times New Roman" w:cs="Times New Roman"/>
          <w:lang w:val="lt-LT" w:eastAsia="lt-LT"/>
        </w:rPr>
      </w:pPr>
    </w:p>
    <w:p w14:paraId="58E09673" w14:textId="77777777" w:rsidR="0058504E" w:rsidRDefault="003D3F70">
      <w:pPr>
        <w:keepNext/>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proofErr w:type="spellStart"/>
      <w:r>
        <w:rPr>
          <w:rFonts w:ascii="Times New Roman" w:eastAsia="Times New Roman" w:hAnsi="Times New Roman" w:cs="Times New Roman"/>
          <w:vertAlign w:val="superscript"/>
          <w:lang w:val="lt-LT" w:eastAsia="lt-LT"/>
        </w:rPr>
        <w:t>o</w:t>
      </w:r>
      <w:r>
        <w:rPr>
          <w:rFonts w:ascii="Times New Roman" w:eastAsia="Times New Roman" w:hAnsi="Times New Roman" w:cs="Times New Roman"/>
          <w:lang w:val="lt-LT" w:eastAsia="lt-LT"/>
        </w:rPr>
        <w:t>C</w:t>
      </w:r>
      <w:proofErr w:type="spellEnd"/>
      <w:r>
        <w:rPr>
          <w:rFonts w:ascii="Times New Roman" w:eastAsia="Times New Roman" w:hAnsi="Times New Roman" w:cs="Times New Roman"/>
          <w:lang w:val="lt-LT" w:eastAsia="lt-LT"/>
        </w:rPr>
        <w:t xml:space="preserve"> temperatūroje.</w:t>
      </w:r>
    </w:p>
    <w:p w14:paraId="3AF89C02"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gamintojo pakuotėje, kad vaistas būtų apsaugotas nuo šviesos ir drėgmės.</w:t>
      </w:r>
    </w:p>
    <w:p w14:paraId="6E85D795" w14:textId="77777777" w:rsidR="0058504E" w:rsidRDefault="0058504E">
      <w:pPr>
        <w:spacing w:after="0" w:line="240" w:lineRule="auto"/>
        <w:jc w:val="both"/>
        <w:rPr>
          <w:rFonts w:ascii="Times New Roman" w:eastAsia="Times New Roman" w:hAnsi="Times New Roman" w:cs="Times New Roman"/>
          <w:lang w:val="lt-LT" w:eastAsia="lt-LT"/>
        </w:rPr>
      </w:pPr>
    </w:p>
    <w:p w14:paraId="1FAC6DAF" w14:textId="77777777" w:rsidR="0058504E" w:rsidRDefault="0058504E">
      <w:pPr>
        <w:spacing w:after="0" w:line="240" w:lineRule="auto"/>
        <w:jc w:val="both"/>
        <w:rPr>
          <w:rFonts w:ascii="Times New Roman" w:eastAsia="Times New Roman" w:hAnsi="Times New Roman" w:cs="Times New Roman"/>
          <w:lang w:val="lt-LT" w:eastAsia="lt-LT"/>
        </w:rPr>
      </w:pPr>
    </w:p>
    <w:p w14:paraId="34F8A479" w14:textId="77777777" w:rsidR="0058504E" w:rsidRDefault="003D3F70">
      <w:pPr>
        <w:pBdr>
          <w:top w:val="single" w:sz="6" w:space="1" w:color="000000"/>
          <w:left w:val="single" w:sz="6" w:space="4" w:color="000000"/>
          <w:bottom w:val="single" w:sz="6" w:space="1" w:color="000000"/>
          <w:right w:val="single" w:sz="6" w:space="4" w:color="000000"/>
        </w:pBdr>
        <w:tabs>
          <w:tab w:val="left" w:pos="567"/>
        </w:tabs>
        <w:spacing w:after="0" w:line="240" w:lineRule="auto"/>
        <w:ind w:left="567" w:hanging="567"/>
        <w:jc w:val="both"/>
        <w:rPr>
          <w:rFonts w:ascii="Times New Roman" w:eastAsia="Times New Roman" w:hAnsi="Times New Roman" w:cs="Times New Roman"/>
          <w:lang w:val="lt-LT"/>
        </w:rPr>
      </w:pPr>
      <w:r>
        <w:rPr>
          <w:rFonts w:ascii="Times New Roman" w:eastAsia="Calibri" w:hAnsi="Times New Roman" w:cs="Times New Roman"/>
          <w:b/>
          <w:bCs/>
          <w:lang w:val="lt-LT"/>
        </w:rPr>
        <w:t>10</w:t>
      </w:r>
      <w:r>
        <w:rPr>
          <w:rFonts w:ascii="Times New Roman" w:eastAsia="Times New Roman" w:hAnsi="Times New Roman" w:cs="Times New Roman"/>
          <w:b/>
          <w:lang w:val="lt-LT"/>
        </w:rPr>
        <w:t>.</w:t>
      </w:r>
      <w:r>
        <w:rPr>
          <w:rFonts w:ascii="Times New Roman" w:eastAsia="Times New Roman" w:hAnsi="Times New Roman" w:cs="Times New Roman"/>
          <w:b/>
          <w:lang w:val="lt-LT"/>
        </w:rPr>
        <w:tab/>
        <w:t>SPECIALIOS ATSARGUMO PRIEMONĖS DĖL NESUVARTOTO VAISTINIO PREPARATO AR JO ATLIEKŲ TVARKYMO (JEI REIKIA)</w:t>
      </w:r>
    </w:p>
    <w:p w14:paraId="41CA7DE3" w14:textId="77777777" w:rsidR="0058504E" w:rsidRDefault="0058504E">
      <w:pPr>
        <w:spacing w:after="0" w:line="240" w:lineRule="auto"/>
        <w:jc w:val="both"/>
        <w:rPr>
          <w:rFonts w:ascii="Times New Roman" w:eastAsia="Times New Roman" w:hAnsi="Times New Roman" w:cs="Times New Roman"/>
          <w:lang w:val="lt-LT" w:eastAsia="lt-LT"/>
        </w:rPr>
      </w:pPr>
    </w:p>
    <w:p w14:paraId="104C55B1" w14:textId="77777777" w:rsidR="0058504E" w:rsidRDefault="0058504E">
      <w:pPr>
        <w:spacing w:after="0" w:line="240" w:lineRule="auto"/>
        <w:jc w:val="both"/>
        <w:rPr>
          <w:rFonts w:ascii="Times New Roman" w:eastAsia="Times New Roman" w:hAnsi="Times New Roman" w:cs="Times New Roman"/>
          <w:lang w:val="lt-LT" w:eastAsia="lt-LT"/>
        </w:rPr>
      </w:pPr>
    </w:p>
    <w:p w14:paraId="5B80342D"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eastAsia="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t>REGISTRUOTOJO PAVADINIMAS IR ADRESAS</w:t>
      </w:r>
    </w:p>
    <w:p w14:paraId="605E8A1F" w14:textId="77777777" w:rsidR="0058504E" w:rsidRDefault="0058504E">
      <w:pPr>
        <w:spacing w:after="0" w:line="240" w:lineRule="auto"/>
        <w:jc w:val="both"/>
        <w:rPr>
          <w:rFonts w:ascii="Times New Roman" w:eastAsia="Times New Roman" w:hAnsi="Times New Roman" w:cs="Times New Roman"/>
          <w:lang w:val="lt-LT" w:eastAsia="lt-LT"/>
        </w:rPr>
      </w:pPr>
    </w:p>
    <w:p w14:paraId="25E5B70F" w14:textId="77777777" w:rsidR="0058504E" w:rsidRDefault="003D3F70">
      <w:pPr>
        <w:spacing w:after="0" w:line="240" w:lineRule="auto"/>
        <w:jc w:val="both"/>
        <w:rPr>
          <w:rFonts w:ascii="Times New Roman" w:eastAsia="Times New Roman" w:hAnsi="Times New Roman" w:cs="Times New Roman"/>
          <w:color w:val="000000"/>
          <w:lang w:val="lv-LV" w:eastAsia="ru-RU"/>
        </w:rPr>
      </w:pPr>
      <w:r>
        <w:rPr>
          <w:rFonts w:ascii="Times New Roman" w:eastAsia="Times New Roman" w:hAnsi="Times New Roman" w:cs="Times New Roman"/>
          <w:color w:val="000000"/>
          <w:lang w:val="lv-LV" w:eastAsia="ru-RU"/>
        </w:rPr>
        <w:t xml:space="preserve">UAB Bayer </w:t>
      </w:r>
    </w:p>
    <w:p w14:paraId="78AC6E39"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0A0D6E41"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404B7CAB"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color w:val="000000"/>
          <w:lang w:val="lt-LT" w:eastAsia="lt-LT"/>
        </w:rPr>
        <w:t>Lietuva</w:t>
      </w:r>
    </w:p>
    <w:p w14:paraId="2AFA89C8" w14:textId="77777777" w:rsidR="0058504E" w:rsidRDefault="0058504E">
      <w:pPr>
        <w:spacing w:after="0" w:line="240" w:lineRule="auto"/>
        <w:jc w:val="both"/>
        <w:rPr>
          <w:rFonts w:ascii="Times New Roman" w:eastAsia="Times New Roman" w:hAnsi="Times New Roman" w:cs="Times New Roman"/>
          <w:lang w:val="lt-LT" w:eastAsia="lt-LT"/>
        </w:rPr>
      </w:pPr>
    </w:p>
    <w:p w14:paraId="68849971" w14:textId="77777777" w:rsidR="0058504E" w:rsidRDefault="0058504E">
      <w:pPr>
        <w:spacing w:after="0" w:line="240" w:lineRule="auto"/>
        <w:jc w:val="both"/>
        <w:rPr>
          <w:rFonts w:ascii="Times New Roman" w:eastAsia="Times New Roman" w:hAnsi="Times New Roman" w:cs="Times New Roman"/>
          <w:lang w:val="lt-LT" w:eastAsia="lt-LT"/>
        </w:rPr>
      </w:pPr>
    </w:p>
    <w:p w14:paraId="41FF7172"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t>REGISTRACIJOS PAŽYMĖJIMO NUMERIS</w:t>
      </w:r>
    </w:p>
    <w:p w14:paraId="7FB003BE" w14:textId="77777777" w:rsidR="0058504E" w:rsidRDefault="0058504E">
      <w:pPr>
        <w:spacing w:after="0" w:line="240" w:lineRule="auto"/>
        <w:jc w:val="both"/>
        <w:rPr>
          <w:rFonts w:ascii="Times New Roman" w:eastAsia="Times New Roman" w:hAnsi="Times New Roman" w:cs="Times New Roman"/>
          <w:lang w:val="lt-LT" w:eastAsia="lt-LT"/>
        </w:rPr>
      </w:pPr>
    </w:p>
    <w:p w14:paraId="78D37A9B"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lang w:val="lt-LT" w:eastAsia="lt-LT"/>
        </w:rPr>
        <w:t xml:space="preserve">LT/1/22/4956/001 </w:t>
      </w:r>
      <w:r w:rsidRPr="00487997">
        <w:rPr>
          <w:rFonts w:ascii="Times New Roman" w:eastAsia="Times New Roman" w:hAnsi="Times New Roman" w:cs="Times New Roman"/>
          <w:shd w:val="clear" w:color="auto" w:fill="D9D9D9" w:themeFill="background1" w:themeFillShade="D9"/>
          <w:lang w:val="lt-LT" w:eastAsia="lt-LT"/>
        </w:rPr>
        <w:t>– N12</w:t>
      </w:r>
    </w:p>
    <w:p w14:paraId="64138FCE"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LT/1/22/4956/002 – N24</w:t>
      </w:r>
    </w:p>
    <w:p w14:paraId="5D80C9A5"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LT/1/22/4956/003 – N36</w:t>
      </w:r>
    </w:p>
    <w:p w14:paraId="30C4A9CA"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LT/1/22/4956/004 – N48</w:t>
      </w:r>
    </w:p>
    <w:p w14:paraId="03B284FA"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LT/1/22/4956/005 – N60</w:t>
      </w:r>
    </w:p>
    <w:p w14:paraId="72A40F15"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LT/1/22/4956/006 – N72</w:t>
      </w:r>
    </w:p>
    <w:p w14:paraId="1AE39589"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LT/1/22/4956/007 – N84</w:t>
      </w:r>
    </w:p>
    <w:p w14:paraId="27EC7AD1"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LT/1/22/4956/008 – N96</w:t>
      </w:r>
    </w:p>
    <w:p w14:paraId="363079CB" w14:textId="77777777" w:rsidR="00487997"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LT/1/22/4956/009 – N108</w:t>
      </w:r>
    </w:p>
    <w:p w14:paraId="113DF621" w14:textId="7CBD40BA" w:rsidR="0058504E" w:rsidRPr="00487997" w:rsidRDefault="00487997" w:rsidP="00487997">
      <w:pPr>
        <w:spacing w:after="0" w:line="240" w:lineRule="auto"/>
        <w:jc w:val="both"/>
        <w:rPr>
          <w:rFonts w:ascii="Times New Roman" w:eastAsia="Times New Roman" w:hAnsi="Times New Roman" w:cs="Times New Roman"/>
          <w:shd w:val="clear" w:color="auto" w:fill="D9D9D9" w:themeFill="background1" w:themeFillShade="D9"/>
          <w:lang w:val="lt-LT" w:eastAsia="lt-LT"/>
        </w:rPr>
      </w:pPr>
      <w:r w:rsidRPr="00487997">
        <w:rPr>
          <w:rFonts w:ascii="Times New Roman" w:eastAsia="Times New Roman" w:hAnsi="Times New Roman" w:cs="Times New Roman"/>
          <w:shd w:val="clear" w:color="auto" w:fill="D9D9D9" w:themeFill="background1" w:themeFillShade="D9"/>
          <w:lang w:val="lt-LT" w:eastAsia="lt-LT"/>
        </w:rPr>
        <w:t>LT/1/22/4956/010 – N120</w:t>
      </w:r>
    </w:p>
    <w:p w14:paraId="03691390" w14:textId="77777777" w:rsidR="00487997" w:rsidRDefault="00487997" w:rsidP="00487997">
      <w:pPr>
        <w:spacing w:after="0" w:line="240" w:lineRule="auto"/>
        <w:jc w:val="both"/>
        <w:rPr>
          <w:rFonts w:ascii="Times New Roman" w:eastAsia="Times New Roman" w:hAnsi="Times New Roman" w:cs="Times New Roman"/>
          <w:lang w:val="lt-LT" w:eastAsia="lt-LT"/>
        </w:rPr>
      </w:pPr>
    </w:p>
    <w:p w14:paraId="111804E4" w14:textId="77777777" w:rsidR="0058504E" w:rsidRDefault="0058504E">
      <w:pPr>
        <w:spacing w:after="0" w:line="240" w:lineRule="auto"/>
        <w:jc w:val="both"/>
        <w:rPr>
          <w:rFonts w:ascii="Times New Roman" w:eastAsia="Times New Roman" w:hAnsi="Times New Roman" w:cs="Times New Roman"/>
          <w:lang w:val="lt-LT" w:eastAsia="lt-LT"/>
        </w:rPr>
      </w:pPr>
    </w:p>
    <w:p w14:paraId="61805B72"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1440FC3C" w14:textId="77777777" w:rsidR="0058504E" w:rsidRDefault="0058504E">
      <w:pPr>
        <w:spacing w:after="0" w:line="240" w:lineRule="auto"/>
        <w:jc w:val="both"/>
        <w:rPr>
          <w:rFonts w:ascii="Times New Roman" w:eastAsia="Times New Roman" w:hAnsi="Times New Roman" w:cs="Times New Roman"/>
          <w:lang w:val="lt-LT" w:eastAsia="lt-LT"/>
        </w:rPr>
      </w:pPr>
    </w:p>
    <w:p w14:paraId="1C1938C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14:paraId="0EA3FFDD" w14:textId="77777777" w:rsidR="0058504E" w:rsidRDefault="0058504E">
      <w:pPr>
        <w:spacing w:after="0" w:line="240" w:lineRule="auto"/>
        <w:jc w:val="both"/>
        <w:rPr>
          <w:rFonts w:ascii="Times New Roman" w:eastAsia="Times New Roman" w:hAnsi="Times New Roman" w:cs="Times New Roman"/>
          <w:lang w:val="lt-LT" w:eastAsia="lt-LT"/>
        </w:rPr>
      </w:pPr>
    </w:p>
    <w:p w14:paraId="449B8565" w14:textId="77777777" w:rsidR="0058504E" w:rsidRDefault="0058504E">
      <w:pPr>
        <w:spacing w:after="0" w:line="240" w:lineRule="auto"/>
        <w:jc w:val="both"/>
        <w:rPr>
          <w:rFonts w:ascii="Times New Roman" w:eastAsia="Times New Roman" w:hAnsi="Times New Roman" w:cs="Times New Roman"/>
          <w:lang w:val="lt-LT" w:eastAsia="lt-LT"/>
        </w:rPr>
      </w:pPr>
    </w:p>
    <w:p w14:paraId="1D5951CE"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 TVARKA</w:t>
      </w:r>
    </w:p>
    <w:p w14:paraId="06A404B6" w14:textId="77777777" w:rsidR="0058504E" w:rsidRDefault="0058504E">
      <w:pPr>
        <w:spacing w:after="0" w:line="240" w:lineRule="auto"/>
        <w:jc w:val="both"/>
        <w:rPr>
          <w:rFonts w:ascii="Times New Roman" w:eastAsia="Times New Roman" w:hAnsi="Times New Roman" w:cs="Times New Roman"/>
          <w:lang w:val="lt-LT" w:eastAsia="lt-LT"/>
        </w:rPr>
      </w:pPr>
    </w:p>
    <w:p w14:paraId="5D55686C"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Nereceptinis vaistas</w:t>
      </w:r>
    </w:p>
    <w:p w14:paraId="3093DAD1" w14:textId="77777777" w:rsidR="0058504E" w:rsidRDefault="0058504E">
      <w:pPr>
        <w:spacing w:after="0" w:line="240" w:lineRule="auto"/>
        <w:jc w:val="both"/>
        <w:rPr>
          <w:rFonts w:ascii="Times New Roman" w:eastAsia="Times New Roman" w:hAnsi="Times New Roman" w:cs="Times New Roman"/>
          <w:lang w:val="lt-LT" w:eastAsia="lt-LT"/>
        </w:rPr>
      </w:pPr>
    </w:p>
    <w:p w14:paraId="333E46C3" w14:textId="77777777" w:rsidR="0058504E" w:rsidRDefault="0058504E">
      <w:pPr>
        <w:spacing w:after="0" w:line="240" w:lineRule="auto"/>
        <w:jc w:val="both"/>
        <w:rPr>
          <w:rFonts w:ascii="Times New Roman" w:eastAsia="Times New Roman" w:hAnsi="Times New Roman" w:cs="Times New Roman"/>
          <w:lang w:val="lt-LT" w:eastAsia="lt-LT"/>
        </w:rPr>
      </w:pPr>
    </w:p>
    <w:p w14:paraId="772D8193"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t>VARTOJIMO INSTRUKCIJA</w:t>
      </w:r>
    </w:p>
    <w:p w14:paraId="27D0E355" w14:textId="77777777" w:rsidR="0058504E" w:rsidRDefault="0058504E">
      <w:pPr>
        <w:spacing w:after="0" w:line="240" w:lineRule="auto"/>
        <w:jc w:val="both"/>
        <w:rPr>
          <w:rFonts w:ascii="Times New Roman" w:eastAsia="Times New Roman" w:hAnsi="Times New Roman" w:cs="Times New Roman"/>
          <w:lang w:val="lt-LT" w:eastAsia="lt-LT"/>
        </w:rPr>
      </w:pPr>
    </w:p>
    <w:p w14:paraId="13AE0255" w14:textId="77777777" w:rsidR="0058504E" w:rsidRDefault="003D3F70">
      <w:pPr>
        <w:spacing w:after="0" w:line="240" w:lineRule="auto"/>
        <w:jc w:val="both"/>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Vartoti esant problemoms dėl skrandžio rūgšties pertekliaus (pvz., rėmens).</w:t>
      </w:r>
    </w:p>
    <w:p w14:paraId="159C312D" w14:textId="77777777" w:rsidR="0058504E" w:rsidRDefault="0058504E">
      <w:pPr>
        <w:spacing w:after="0" w:line="240" w:lineRule="auto"/>
        <w:jc w:val="both"/>
        <w:rPr>
          <w:rFonts w:ascii="Times New Roman" w:eastAsia="Times New Roman" w:hAnsi="Times New Roman" w:cs="Times New Roman"/>
          <w:lang w:val="lt-LT" w:eastAsia="lt-LT"/>
        </w:rPr>
      </w:pPr>
    </w:p>
    <w:p w14:paraId="24174AF7" w14:textId="77777777" w:rsidR="0058504E" w:rsidRDefault="003D3F70">
      <w:pPr>
        <w:spacing w:after="0" w:line="240" w:lineRule="auto"/>
        <w:jc w:val="both"/>
      </w:pPr>
      <w:r>
        <w:rPr>
          <w:rFonts w:ascii="Times New Roman" w:eastAsia="Times New Roman" w:hAnsi="Times New Roman" w:cs="Times New Roman"/>
          <w:bCs/>
          <w:lang w:val="lt-LT" w:eastAsia="lt-LT"/>
        </w:rPr>
        <w:lastRenderedPageBreak/>
        <w:t>Suaugusiesiems ir vaikams nuo 12 metų:</w:t>
      </w:r>
      <w:r>
        <w:rPr>
          <w:rFonts w:ascii="Times New Roman" w:eastAsia="Times New Roman" w:hAnsi="Times New Roman" w:cs="Times New Roman"/>
          <w:i/>
          <w:lang w:val="lt-LT" w:eastAsia="lt-LT"/>
        </w:rPr>
        <w:t xml:space="preserve"> </w:t>
      </w:r>
      <w:r>
        <w:rPr>
          <w:rFonts w:ascii="Times New Roman" w:eastAsia="Times New Roman" w:hAnsi="Times New Roman" w:cs="Times New Roman"/>
          <w:lang w:val="lt-LT" w:eastAsia="lt-LT"/>
        </w:rPr>
        <w:t>sučiulpti arba sukramtyti 1</w:t>
      </w:r>
      <w:r>
        <w:rPr>
          <w:rFonts w:ascii="Times New Roman" w:eastAsia="Times New Roman" w:hAnsi="Times New Roman" w:cs="Times New Roman"/>
          <w:lang w:val="lt-LT" w:eastAsia="lt-LT"/>
        </w:rPr>
        <w:noBreakHyphen/>
        <w:t>2 tabletes, praėjus 1 valandai po valgio, prieš miegą ar esant simptomams.</w:t>
      </w:r>
      <w:r>
        <w:t xml:space="preserve"> </w:t>
      </w:r>
      <w:r>
        <w:rPr>
          <w:rFonts w:ascii="Times New Roman" w:eastAsia="Times New Roman" w:hAnsi="Times New Roman" w:cs="Times New Roman"/>
          <w:lang w:val="lt-LT" w:eastAsia="lt-LT"/>
        </w:rPr>
        <w:t>Didžiausia paros dozė yra 11 kramtomųjų tablečių. Nevartokite ilgiau nei 2 savaites.</w:t>
      </w:r>
    </w:p>
    <w:p w14:paraId="2CA3A160"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Nerekomenduojama vaikams iki 12 metų.</w:t>
      </w:r>
    </w:p>
    <w:p w14:paraId="1C72A9D5" w14:textId="77777777" w:rsidR="0058504E" w:rsidRDefault="0058504E">
      <w:pPr>
        <w:spacing w:after="0" w:line="240" w:lineRule="auto"/>
        <w:jc w:val="both"/>
        <w:rPr>
          <w:rFonts w:ascii="Times New Roman" w:eastAsia="Times New Roman" w:hAnsi="Times New Roman" w:cs="Times New Roman"/>
          <w:lang w:val="lt-LT" w:eastAsia="lt-LT"/>
        </w:rPr>
      </w:pPr>
    </w:p>
    <w:p w14:paraId="75EA0E91" w14:textId="77777777" w:rsidR="0058504E" w:rsidRPr="009B5689" w:rsidRDefault="003D3F70">
      <w:pPr>
        <w:tabs>
          <w:tab w:val="left" w:pos="567"/>
        </w:tabs>
        <w:spacing w:after="0" w:line="240" w:lineRule="auto"/>
        <w:jc w:val="both"/>
        <w:rPr>
          <w:rFonts w:ascii="Times New Roman" w:hAnsi="Times New Roman"/>
          <w:highlight w:val="lightGray"/>
          <w:lang w:val="lt-LT"/>
        </w:rPr>
      </w:pPr>
      <w:r w:rsidRPr="009B5689">
        <w:rPr>
          <w:rFonts w:ascii="Times New Roman" w:hAnsi="Times New Roman"/>
          <w:highlight w:val="lightGray"/>
          <w:lang w:val="lt-LT"/>
        </w:rPr>
        <w:t>Jeigu per 7 dienas Jūsų savijauta nepagerėjo, kreipkitės į gydytoją.</w:t>
      </w:r>
    </w:p>
    <w:p w14:paraId="2F3DC7BD" w14:textId="77777777" w:rsidR="0058504E" w:rsidRPr="003D3F70" w:rsidRDefault="0058504E">
      <w:pPr>
        <w:spacing w:after="0" w:line="240" w:lineRule="auto"/>
        <w:jc w:val="both"/>
        <w:rPr>
          <w:rFonts w:ascii="Times New Roman" w:eastAsia="Times New Roman" w:hAnsi="Times New Roman" w:cs="Times New Roman"/>
          <w:lang w:val="lt-LT" w:eastAsia="lt-LT"/>
        </w:rPr>
      </w:pPr>
    </w:p>
    <w:p w14:paraId="70246943" w14:textId="77777777" w:rsidR="0058504E" w:rsidRPr="003D3F70" w:rsidRDefault="003D3F70">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jc w:val="both"/>
        <w:outlineLvl w:val="0"/>
        <w:rPr>
          <w:rFonts w:ascii="Times New Roman" w:eastAsia="Times New Roman" w:hAnsi="Times New Roman" w:cs="Times New Roman"/>
          <w:lang w:val="lt-LT"/>
        </w:rPr>
      </w:pPr>
      <w:r w:rsidRPr="003D3F70">
        <w:rPr>
          <w:rFonts w:ascii="Times New Roman" w:eastAsia="Times New Roman" w:hAnsi="Times New Roman" w:cs="Times New Roman"/>
          <w:b/>
          <w:lang w:val="lt-LT"/>
        </w:rPr>
        <w:t>16.</w:t>
      </w:r>
      <w:r w:rsidRPr="003D3F70">
        <w:rPr>
          <w:rFonts w:ascii="Times New Roman" w:eastAsia="Times New Roman" w:hAnsi="Times New Roman" w:cs="Times New Roman"/>
          <w:b/>
          <w:lang w:val="lt-LT"/>
        </w:rPr>
        <w:tab/>
        <w:t>INFORMACIJA BRAILIO RAŠTU</w:t>
      </w:r>
    </w:p>
    <w:p w14:paraId="3FE713BE" w14:textId="77777777" w:rsidR="0058504E" w:rsidRPr="003D3F70" w:rsidRDefault="0058504E">
      <w:pPr>
        <w:spacing w:after="0" w:line="240" w:lineRule="auto"/>
        <w:jc w:val="both"/>
        <w:rPr>
          <w:rFonts w:ascii="Times New Roman" w:eastAsia="Times New Roman" w:hAnsi="Times New Roman" w:cs="Times New Roman"/>
          <w:lang w:val="lt-LT" w:eastAsia="lt-LT"/>
        </w:rPr>
      </w:pPr>
    </w:p>
    <w:p w14:paraId="1EED4926" w14:textId="77777777" w:rsidR="0058504E" w:rsidRPr="003D3F70" w:rsidRDefault="003D3F70">
      <w:pPr>
        <w:spacing w:after="0" w:line="240" w:lineRule="auto"/>
        <w:jc w:val="both"/>
        <w:rPr>
          <w:rFonts w:ascii="Times New Roman" w:eastAsia="Times New Roman" w:hAnsi="Times New Roman" w:cs="Times New Roman"/>
          <w:lang w:val="lt-LT" w:eastAsia="lt-LT"/>
        </w:rPr>
      </w:pPr>
      <w:proofErr w:type="spellStart"/>
      <w:r w:rsidRPr="003D3F70">
        <w:rPr>
          <w:rFonts w:ascii="Times New Roman" w:eastAsia="Times New Roman" w:hAnsi="Times New Roman" w:cs="Times New Roman"/>
          <w:lang w:val="lt-LT" w:eastAsia="lt-LT"/>
        </w:rPr>
        <w:t>Rennie</w:t>
      </w:r>
      <w:proofErr w:type="spellEnd"/>
      <w:r w:rsidRPr="003D3F70">
        <w:rPr>
          <w:rFonts w:ascii="Times New Roman" w:eastAsia="Times New Roman" w:hAnsi="Times New Roman" w:cs="Times New Roman"/>
          <w:lang w:val="lt-LT" w:eastAsia="lt-LT"/>
        </w:rPr>
        <w:t xml:space="preserve"> </w:t>
      </w:r>
      <w:proofErr w:type="spellStart"/>
      <w:r w:rsidRPr="003D3F70">
        <w:rPr>
          <w:rFonts w:ascii="Times New Roman" w:eastAsia="Times New Roman" w:hAnsi="Times New Roman" w:cs="Times New Roman"/>
          <w:lang w:val="lt-LT" w:eastAsia="lt-LT"/>
        </w:rPr>
        <w:t>Orange</w:t>
      </w:r>
      <w:proofErr w:type="spellEnd"/>
      <w:r w:rsidRPr="003D3F70">
        <w:rPr>
          <w:rFonts w:ascii="Times New Roman" w:eastAsia="Times New Roman" w:hAnsi="Times New Roman" w:cs="Times New Roman"/>
          <w:lang w:val="lt-LT" w:eastAsia="lt-LT"/>
        </w:rPr>
        <w:t xml:space="preserve"> </w:t>
      </w:r>
      <w:r w:rsidRPr="009B5689">
        <w:rPr>
          <w:rFonts w:ascii="Times New Roman" w:hAnsi="Times New Roman"/>
          <w:highlight w:val="lightGray"/>
          <w:lang w:val="lt-LT"/>
        </w:rPr>
        <w:t>680 mg/80 mg kramtomosios tabletės</w:t>
      </w:r>
    </w:p>
    <w:p w14:paraId="101C0A94" w14:textId="77777777" w:rsidR="0058504E" w:rsidRDefault="0058504E">
      <w:pPr>
        <w:spacing w:after="0" w:line="240" w:lineRule="auto"/>
        <w:jc w:val="both"/>
        <w:rPr>
          <w:rFonts w:ascii="Times New Roman" w:eastAsia="Times New Roman" w:hAnsi="Times New Roman" w:cs="Times New Roman"/>
          <w:lang w:val="lt-LT" w:eastAsia="lt-LT"/>
        </w:rPr>
      </w:pPr>
    </w:p>
    <w:p w14:paraId="1ECE8617" w14:textId="77777777" w:rsidR="0058504E" w:rsidRDefault="0058504E">
      <w:pPr>
        <w:tabs>
          <w:tab w:val="left" w:pos="567"/>
        </w:tabs>
        <w:snapToGrid w:val="0"/>
        <w:spacing w:after="0" w:line="260" w:lineRule="exact"/>
        <w:jc w:val="both"/>
        <w:rPr>
          <w:rFonts w:ascii="Times New Roman" w:eastAsia="Times New Roman" w:hAnsi="Times New Roman" w:cs="Times New Roman"/>
          <w:highlight w:val="lightGray"/>
          <w:lang w:val="lt-LT"/>
        </w:rPr>
      </w:pPr>
    </w:p>
    <w:p w14:paraId="73FAEE47"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0"/>
          <w:tab w:val="left" w:pos="567"/>
        </w:tabs>
        <w:snapToGrid w:val="0"/>
        <w:spacing w:after="0" w:line="260" w:lineRule="exact"/>
        <w:jc w:val="both"/>
        <w:outlineLvl w:val="0"/>
        <w:rPr>
          <w:rFonts w:ascii="Times New Roman" w:eastAsia="Times New Roman" w:hAnsi="Times New Roman" w:cs="Times New Roman"/>
          <w:i/>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7C941665" w14:textId="77777777" w:rsidR="0058504E" w:rsidRDefault="0058504E">
      <w:pPr>
        <w:tabs>
          <w:tab w:val="left" w:pos="567"/>
        </w:tabs>
        <w:snapToGrid w:val="0"/>
        <w:spacing w:after="0" w:line="260" w:lineRule="exact"/>
        <w:jc w:val="both"/>
        <w:rPr>
          <w:rFonts w:ascii="Times New Roman" w:eastAsia="Times New Roman" w:hAnsi="Times New Roman" w:cs="Times New Roman"/>
          <w:lang w:val="lt-LT"/>
        </w:rPr>
      </w:pPr>
    </w:p>
    <w:p w14:paraId="582C2397" w14:textId="77777777" w:rsidR="0058504E" w:rsidRDefault="003D3F70">
      <w:pPr>
        <w:tabs>
          <w:tab w:val="left" w:pos="567"/>
        </w:tabs>
        <w:snapToGrid w:val="0"/>
        <w:spacing w:after="0" w:line="260" w:lineRule="exact"/>
        <w:jc w:val="both"/>
        <w:rPr>
          <w:rFonts w:ascii="Times New Roman" w:eastAsia="Times New Roman" w:hAnsi="Times New Roman" w:cs="Times New Roman"/>
          <w:highlight w:val="lightGray"/>
          <w:lang w:val="lt-LT"/>
        </w:rPr>
      </w:pPr>
      <w:r>
        <w:rPr>
          <w:rFonts w:ascii="Times New Roman" w:eastAsia="Times New Roman" w:hAnsi="Times New Roman" w:cs="Times New Roman"/>
          <w:highlight w:val="lightGray"/>
          <w:lang w:val="lt-LT"/>
        </w:rPr>
        <w:t>Duomenys nebūtini.</w:t>
      </w:r>
    </w:p>
    <w:p w14:paraId="305E3E49" w14:textId="77777777" w:rsidR="0058504E" w:rsidRDefault="0058504E">
      <w:pPr>
        <w:tabs>
          <w:tab w:val="left" w:pos="567"/>
        </w:tabs>
        <w:snapToGrid w:val="0"/>
        <w:spacing w:after="0" w:line="260" w:lineRule="exact"/>
        <w:jc w:val="both"/>
        <w:rPr>
          <w:rFonts w:ascii="Times New Roman" w:eastAsia="Times New Roman" w:hAnsi="Times New Roman" w:cs="Times New Roman"/>
          <w:lang w:val="lt-LT"/>
        </w:rPr>
      </w:pPr>
    </w:p>
    <w:p w14:paraId="2A88359C" w14:textId="77777777" w:rsidR="0058504E" w:rsidRDefault="0058504E">
      <w:pPr>
        <w:tabs>
          <w:tab w:val="left" w:pos="567"/>
        </w:tabs>
        <w:snapToGrid w:val="0"/>
        <w:spacing w:after="0" w:line="260" w:lineRule="exact"/>
        <w:jc w:val="both"/>
        <w:rPr>
          <w:rFonts w:ascii="Times New Roman" w:eastAsia="Times New Roman" w:hAnsi="Times New Roman" w:cs="Times New Roman"/>
          <w:lang w:val="lt-LT"/>
        </w:rPr>
      </w:pPr>
    </w:p>
    <w:p w14:paraId="467D7943" w14:textId="77777777" w:rsidR="0058504E" w:rsidRDefault="003D3F70">
      <w:pPr>
        <w:keepNext/>
        <w:pBdr>
          <w:top w:val="single" w:sz="4" w:space="1" w:color="000000"/>
          <w:left w:val="single" w:sz="4" w:space="4" w:color="000000"/>
          <w:bottom w:val="single" w:sz="4" w:space="1" w:color="000000"/>
          <w:right w:val="single" w:sz="4" w:space="4" w:color="000000"/>
        </w:pBdr>
        <w:tabs>
          <w:tab w:val="left" w:pos="0"/>
          <w:tab w:val="left" w:pos="567"/>
        </w:tabs>
        <w:snapToGrid w:val="0"/>
        <w:spacing w:after="0" w:line="260" w:lineRule="exact"/>
        <w:jc w:val="both"/>
        <w:outlineLvl w:val="0"/>
        <w:rPr>
          <w:rFonts w:ascii="Times New Roman" w:eastAsia="Times New Roman" w:hAnsi="Times New Roman" w:cs="Times New Roman"/>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56A1E624" w14:textId="77777777" w:rsidR="0058504E" w:rsidRPr="009B5689" w:rsidRDefault="0058504E">
      <w:pPr>
        <w:tabs>
          <w:tab w:val="left" w:pos="567"/>
        </w:tabs>
        <w:snapToGrid w:val="0"/>
        <w:spacing w:after="0" w:line="260" w:lineRule="exact"/>
        <w:jc w:val="both"/>
        <w:rPr>
          <w:rFonts w:ascii="Times New Roman" w:hAnsi="Times New Roman"/>
          <w:vanish/>
          <w:lang w:val="lt-LT"/>
        </w:rPr>
      </w:pPr>
    </w:p>
    <w:p w14:paraId="1C06D503" w14:textId="77777777" w:rsidR="0058504E" w:rsidRPr="009B5689" w:rsidRDefault="003D3F70">
      <w:pPr>
        <w:tabs>
          <w:tab w:val="left" w:pos="567"/>
        </w:tabs>
        <w:snapToGrid w:val="0"/>
        <w:spacing w:after="0" w:line="260" w:lineRule="exact"/>
        <w:jc w:val="both"/>
        <w:rPr>
          <w:rFonts w:ascii="Times New Roman" w:hAnsi="Times New Roman"/>
          <w:vanish/>
          <w:lang w:val="lt-LT"/>
        </w:rPr>
      </w:pPr>
      <w:r w:rsidRPr="009B5689">
        <w:rPr>
          <w:rFonts w:ascii="Times New Roman" w:hAnsi="Times New Roman"/>
          <w:highlight w:val="lightGray"/>
          <w:shd w:val="clear" w:color="auto" w:fill="CCCCCC"/>
          <w:lang w:val="lt-LT"/>
        </w:rPr>
        <w:t>Duomenys nebūtini.</w:t>
      </w:r>
    </w:p>
    <w:p w14:paraId="4D269713" w14:textId="77777777" w:rsidR="0058504E" w:rsidRDefault="0058504E">
      <w:pPr>
        <w:spacing w:after="0" w:line="240" w:lineRule="auto"/>
        <w:jc w:val="both"/>
        <w:rPr>
          <w:rFonts w:ascii="Times New Roman" w:hAnsi="Times New Roman" w:cs="Times New Roman"/>
          <w:lang w:val="lt-LT"/>
        </w:rPr>
      </w:pPr>
    </w:p>
    <w:p w14:paraId="5C7E9C93" w14:textId="77777777" w:rsidR="0058504E" w:rsidRDefault="003D3F70">
      <w:pPr>
        <w:spacing w:after="0" w:line="240" w:lineRule="auto"/>
        <w:jc w:val="both"/>
        <w:rPr>
          <w:rFonts w:ascii="Times New Roman" w:hAnsi="Times New Roman" w:cs="Times New Roman"/>
          <w:lang w:val="lt-LT"/>
        </w:rPr>
      </w:pPr>
      <w:r w:rsidRPr="00487997">
        <w:rPr>
          <w:lang w:val="lt-LT"/>
        </w:rPr>
        <w:br w:type="page"/>
      </w:r>
    </w:p>
    <w:p w14:paraId="0049AA18" w14:textId="77777777" w:rsidR="0058504E" w:rsidRDefault="003D3F70">
      <w:pPr>
        <w:widowControl w:val="0"/>
        <w:pBdr>
          <w:top w:val="single" w:sz="4" w:space="1" w:color="000000"/>
          <w:left w:val="single" w:sz="4" w:space="4" w:color="000000"/>
          <w:bottom w:val="single" w:sz="4" w:space="1" w:color="000000"/>
          <w:right w:val="single" w:sz="4" w:space="4" w:color="000000"/>
        </w:pBdr>
        <w:spacing w:before="200" w:after="0" w:line="240" w:lineRule="auto"/>
        <w:jc w:val="both"/>
        <w:outlineLvl w:val="1"/>
        <w:rPr>
          <w:rFonts w:ascii="Times New Roman" w:eastAsiaTheme="majorEastAsia" w:hAnsi="Times New Roman" w:cs="Times New Roman"/>
          <w:b/>
          <w:bCs/>
          <w:lang w:val="lt-LT" w:eastAsia="lt-LT"/>
        </w:rPr>
      </w:pPr>
      <w:r>
        <w:rPr>
          <w:rFonts w:ascii="Times New Roman" w:eastAsiaTheme="majorEastAsia" w:hAnsi="Times New Roman" w:cs="Times New Roman"/>
          <w:b/>
          <w:bCs/>
          <w:lang w:val="lt-LT" w:eastAsia="lt-LT"/>
        </w:rPr>
        <w:lastRenderedPageBreak/>
        <w:t>MINIMALI INFORMACIJA ANT LIZDINIŲ PLOKŠTELIŲ ARBA DVISLUOKSNIŲ JUOSTELIŲ</w:t>
      </w:r>
    </w:p>
    <w:p w14:paraId="250F0368" w14:textId="77777777" w:rsidR="0058504E" w:rsidRDefault="003D3F70">
      <w:pPr>
        <w:widowControl w:val="0"/>
        <w:pBdr>
          <w:top w:val="single" w:sz="4" w:space="1" w:color="000000"/>
          <w:left w:val="single" w:sz="4" w:space="4" w:color="000000"/>
          <w:bottom w:val="single" w:sz="4" w:space="1" w:color="000000"/>
          <w:right w:val="single" w:sz="4" w:space="4" w:color="000000"/>
        </w:pBdr>
        <w:spacing w:before="200" w:after="0" w:line="240" w:lineRule="auto"/>
        <w:jc w:val="both"/>
        <w:outlineLvl w:val="1"/>
        <w:rPr>
          <w:rFonts w:ascii="Times New Roman" w:eastAsiaTheme="majorEastAsia" w:hAnsi="Times New Roman" w:cs="Times New Roman"/>
          <w:b/>
          <w:bCs/>
          <w:lang w:val="lt-LT" w:eastAsia="lt-LT"/>
        </w:rPr>
      </w:pPr>
      <w:r>
        <w:rPr>
          <w:rFonts w:ascii="Times New Roman" w:eastAsiaTheme="majorEastAsia" w:hAnsi="Times New Roman" w:cs="Times New Roman"/>
          <w:b/>
          <w:bCs/>
          <w:lang w:val="lt-LT" w:eastAsia="lt-LT"/>
        </w:rPr>
        <w:t xml:space="preserve">PVC / aliuminio lizdinė Plokštelė </w:t>
      </w:r>
    </w:p>
    <w:p w14:paraId="4C027876" w14:textId="77777777" w:rsidR="0058504E" w:rsidRDefault="0058504E">
      <w:pPr>
        <w:spacing w:after="0" w:line="240" w:lineRule="auto"/>
        <w:jc w:val="both"/>
        <w:rPr>
          <w:rFonts w:ascii="Times New Roman" w:eastAsia="Times New Roman" w:hAnsi="Times New Roman" w:cs="Times New Roman"/>
          <w:lang w:val="lt-LT" w:eastAsia="lt-LT"/>
        </w:rPr>
      </w:pPr>
    </w:p>
    <w:p w14:paraId="15D41A44" w14:textId="77777777" w:rsidR="0058504E" w:rsidRDefault="0058504E">
      <w:pPr>
        <w:spacing w:after="0" w:line="240" w:lineRule="auto"/>
        <w:jc w:val="both"/>
        <w:rPr>
          <w:rFonts w:ascii="Times New Roman" w:eastAsia="Times New Roman" w:hAnsi="Times New Roman" w:cs="Times New Roman"/>
          <w:lang w:val="lt-LT" w:eastAsia="lt-LT"/>
        </w:rPr>
      </w:pPr>
    </w:p>
    <w:p w14:paraId="05005C8D" w14:textId="77777777" w:rsidR="0058504E" w:rsidRDefault="003D3F70">
      <w:pPr>
        <w:keepNext/>
        <w:pBdr>
          <w:top w:val="single" w:sz="4" w:space="1" w:color="000000"/>
          <w:left w:val="single" w:sz="4" w:space="4" w:color="000000"/>
          <w:bottom w:val="single" w:sz="4" w:space="1" w:color="000000"/>
          <w:right w:val="single" w:sz="4" w:space="4" w:color="000000"/>
        </w:pBdr>
        <w:spacing w:after="0" w:line="240" w:lineRule="auto"/>
        <w:jc w:val="both"/>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VAISTINIO PREPARATO PAVADINIMAS</w:t>
      </w:r>
    </w:p>
    <w:p w14:paraId="79EB4963" w14:textId="77777777" w:rsidR="0058504E" w:rsidRDefault="0058504E">
      <w:pPr>
        <w:spacing w:after="0" w:line="240" w:lineRule="auto"/>
        <w:jc w:val="both"/>
        <w:rPr>
          <w:rFonts w:ascii="Times New Roman" w:eastAsia="Times New Roman" w:hAnsi="Times New Roman" w:cs="Times New Roman"/>
          <w:lang w:val="lt-LT" w:eastAsia="lt-LT"/>
        </w:rPr>
      </w:pPr>
    </w:p>
    <w:p w14:paraId="526B55B2"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680 mg/80 mg kramtomosios tabletės</w:t>
      </w:r>
    </w:p>
    <w:p w14:paraId="7AC37BE1"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calcii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carbonas</w:t>
      </w:r>
      <w:proofErr w:type="spellEnd"/>
      <w:r>
        <w:rPr>
          <w:rFonts w:ascii="Times New Roman" w:eastAsia="Times New Roman" w:hAnsi="Times New Roman" w:cs="Times New Roman"/>
          <w:lang w:val="lt-LT" w:eastAsia="lt-LT"/>
        </w:rPr>
        <w:t> / </w:t>
      </w:r>
      <w:proofErr w:type="spellStart"/>
      <w:r>
        <w:rPr>
          <w:rFonts w:ascii="Times New Roman" w:eastAsia="Times New Roman" w:hAnsi="Times New Roman" w:cs="Times New Roman"/>
          <w:lang w:val="lt-LT" w:eastAsia="lt-LT"/>
        </w:rPr>
        <w:t>magnesii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subcarbonas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ponderosus</w:t>
      </w:r>
      <w:proofErr w:type="spellEnd"/>
    </w:p>
    <w:p w14:paraId="38746E5C" w14:textId="77777777" w:rsidR="0058504E" w:rsidRDefault="0058504E">
      <w:pPr>
        <w:spacing w:after="0" w:line="240" w:lineRule="auto"/>
        <w:jc w:val="both"/>
        <w:rPr>
          <w:rFonts w:ascii="Times New Roman" w:eastAsia="Times New Roman" w:hAnsi="Times New Roman" w:cs="Times New Roman"/>
          <w:lang w:val="lt-LT" w:eastAsia="lt-LT"/>
        </w:rPr>
      </w:pPr>
    </w:p>
    <w:p w14:paraId="65BA9091" w14:textId="77777777" w:rsidR="0058504E" w:rsidRDefault="0058504E">
      <w:pPr>
        <w:spacing w:after="0" w:line="240" w:lineRule="auto"/>
        <w:jc w:val="both"/>
        <w:rPr>
          <w:rFonts w:ascii="Times New Roman" w:eastAsia="Times New Roman" w:hAnsi="Times New Roman" w:cs="Times New Roman"/>
          <w:lang w:val="lt-LT" w:eastAsia="lt-LT"/>
        </w:rPr>
      </w:pPr>
    </w:p>
    <w:p w14:paraId="41490004" w14:textId="77777777" w:rsidR="0058504E" w:rsidRDefault="003D3F70">
      <w:pPr>
        <w:keepNext/>
        <w:pBdr>
          <w:top w:val="single" w:sz="4" w:space="1" w:color="000000"/>
          <w:left w:val="single" w:sz="4" w:space="4" w:color="000000"/>
          <w:bottom w:val="single" w:sz="4" w:space="1" w:color="000000"/>
          <w:right w:val="single" w:sz="4" w:space="4" w:color="000000"/>
        </w:pBdr>
        <w:spacing w:after="0" w:line="240" w:lineRule="auto"/>
        <w:jc w:val="both"/>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REGISTRUOTOJO PAVADINIMAS</w:t>
      </w:r>
    </w:p>
    <w:p w14:paraId="28925E2A" w14:textId="77777777" w:rsidR="0058504E" w:rsidRDefault="0058504E">
      <w:pPr>
        <w:spacing w:after="0" w:line="240" w:lineRule="auto"/>
        <w:jc w:val="both"/>
        <w:rPr>
          <w:rFonts w:ascii="Times New Roman" w:eastAsia="Times New Roman" w:hAnsi="Times New Roman" w:cs="Times New Roman"/>
          <w:lang w:val="lt-LT" w:eastAsia="lt-LT"/>
        </w:rPr>
      </w:pPr>
    </w:p>
    <w:p w14:paraId="12333A64" w14:textId="77777777" w:rsidR="0058504E" w:rsidRDefault="003D3F70">
      <w:pPr>
        <w:spacing w:after="0" w:line="240" w:lineRule="auto"/>
        <w:jc w:val="both"/>
        <w:rPr>
          <w:rFonts w:ascii="Times New Roman" w:eastAsia="Times New Roman" w:hAnsi="Times New Roman" w:cs="Times New Roman"/>
          <w:lang w:val="lt-LT" w:eastAsia="lt-LT"/>
        </w:rPr>
      </w:pPr>
      <w:r>
        <w:object w:dxaOrig="691" w:dyaOrig="691" w14:anchorId="00847A2E">
          <v:shape id="ole_rId6" o:spid="_x0000_i1025" style="width:36.75pt;height:36.75pt" coordsize="" o:spt="100" adj="0,,0" path="" stroked="f">
            <v:stroke joinstyle="miter"/>
            <v:imagedata r:id="rId13" o:title=""/>
            <v:formulas/>
            <v:path o:connecttype="segments"/>
          </v:shape>
          <o:OLEObject Type="Embed" ProgID="Word.Picture.8" ShapeID="ole_rId6" DrawAspect="Content" ObjectID="_1716278140" r:id="rId14"/>
        </w:object>
      </w:r>
    </w:p>
    <w:p w14:paraId="5253CC98" w14:textId="77777777" w:rsidR="0058504E" w:rsidRDefault="0058504E">
      <w:pPr>
        <w:spacing w:after="0" w:line="240" w:lineRule="auto"/>
        <w:jc w:val="both"/>
        <w:rPr>
          <w:rFonts w:ascii="Times New Roman" w:eastAsia="Times New Roman" w:hAnsi="Times New Roman" w:cs="Times New Roman"/>
          <w:lang w:val="lt-LT" w:eastAsia="lt-LT"/>
        </w:rPr>
      </w:pPr>
    </w:p>
    <w:p w14:paraId="73DCBAE2" w14:textId="77777777" w:rsidR="0058504E" w:rsidRDefault="0058504E">
      <w:pPr>
        <w:spacing w:after="0" w:line="240" w:lineRule="auto"/>
        <w:jc w:val="both"/>
        <w:rPr>
          <w:rFonts w:ascii="Times New Roman" w:eastAsia="Times New Roman" w:hAnsi="Times New Roman" w:cs="Times New Roman"/>
          <w:lang w:val="lt-LT" w:eastAsia="lt-LT"/>
        </w:rPr>
      </w:pPr>
    </w:p>
    <w:p w14:paraId="75FA5DDE" w14:textId="77777777" w:rsidR="0058504E" w:rsidRDefault="003D3F70">
      <w:pPr>
        <w:keepNext/>
        <w:pBdr>
          <w:top w:val="single" w:sz="4" w:space="1" w:color="000000"/>
          <w:left w:val="single" w:sz="4" w:space="4" w:color="000000"/>
          <w:bottom w:val="single" w:sz="4" w:space="1" w:color="000000"/>
          <w:right w:val="single" w:sz="4" w:space="4" w:color="000000"/>
        </w:pBdr>
        <w:spacing w:after="0" w:line="240" w:lineRule="auto"/>
        <w:jc w:val="both"/>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TINKAMUMO LAIKAS</w:t>
      </w:r>
    </w:p>
    <w:p w14:paraId="20F011E6" w14:textId="77777777" w:rsidR="0058504E" w:rsidRDefault="0058504E">
      <w:pPr>
        <w:spacing w:after="0" w:line="240" w:lineRule="auto"/>
        <w:jc w:val="both"/>
        <w:rPr>
          <w:rFonts w:ascii="Times New Roman" w:eastAsia="Times New Roman" w:hAnsi="Times New Roman" w:cs="Times New Roman"/>
          <w:lang w:val="lt-LT" w:eastAsia="lt-LT"/>
        </w:rPr>
      </w:pPr>
    </w:p>
    <w:p w14:paraId="34EB6EF6" w14:textId="77777777" w:rsidR="0058504E" w:rsidRDefault="003D3F70">
      <w:pPr>
        <w:tabs>
          <w:tab w:val="left" w:pos="567"/>
        </w:tabs>
        <w:spacing w:after="0" w:line="240" w:lineRule="auto"/>
        <w:jc w:val="both"/>
        <w:rPr>
          <w:rFonts w:ascii="Times New Roman" w:eastAsia="Times New Roman" w:hAnsi="Times New Roman" w:cs="Times New Roman"/>
          <w:lang w:val="lt-LT" w:eastAsia="lt-LT"/>
        </w:rPr>
      </w:pPr>
      <w:r w:rsidRPr="00487997">
        <w:rPr>
          <w:rFonts w:ascii="Times New Roman" w:eastAsia="Times New Roman" w:hAnsi="Times New Roman" w:cs="Times New Roman"/>
          <w:highlight w:val="lightGray"/>
          <w:lang w:val="lt-LT"/>
        </w:rPr>
        <w:t>EXP</w:t>
      </w:r>
      <w:r w:rsidRPr="00487997">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lang w:val="lt-LT" w:eastAsia="lt-LT"/>
        </w:rPr>
        <w:t>mm.MMMM</w:t>
      </w:r>
      <w:proofErr w:type="spellEnd"/>
      <w:r>
        <w:rPr>
          <w:rFonts w:ascii="Times New Roman" w:eastAsia="Times New Roman" w:hAnsi="Times New Roman" w:cs="Times New Roman"/>
          <w:lang w:val="lt-LT" w:eastAsia="lt-LT"/>
        </w:rPr>
        <w:t xml:space="preserve">} </w:t>
      </w:r>
      <w:r w:rsidRPr="00487997">
        <w:rPr>
          <w:rFonts w:ascii="Times New Roman" w:eastAsia="Times New Roman" w:hAnsi="Times New Roman" w:cs="Times New Roman"/>
          <w:highlight w:val="lightGray"/>
          <w:lang w:val="lt-LT"/>
        </w:rPr>
        <w:t>{mm/MMMM}</w:t>
      </w:r>
      <w:r w:rsidRPr="00487997">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[mėnuo, metai]</w:t>
      </w:r>
    </w:p>
    <w:p w14:paraId="470C9501" w14:textId="77777777" w:rsidR="0058504E" w:rsidRDefault="0058504E">
      <w:pPr>
        <w:spacing w:after="0" w:line="240" w:lineRule="auto"/>
        <w:jc w:val="both"/>
        <w:rPr>
          <w:rFonts w:ascii="Times New Roman" w:eastAsia="Times New Roman" w:hAnsi="Times New Roman" w:cs="Times New Roman"/>
          <w:lang w:val="lt-LT" w:eastAsia="lt-LT"/>
        </w:rPr>
      </w:pPr>
    </w:p>
    <w:p w14:paraId="48BD25B3" w14:textId="77777777" w:rsidR="0058504E" w:rsidRDefault="003D3F70">
      <w:pPr>
        <w:keepNext/>
        <w:pBdr>
          <w:top w:val="single" w:sz="4" w:space="1" w:color="000000"/>
          <w:left w:val="single" w:sz="4" w:space="4" w:color="000000"/>
          <w:bottom w:val="single" w:sz="4" w:space="0" w:color="000000"/>
          <w:right w:val="single" w:sz="4" w:space="4" w:color="000000"/>
        </w:pBdr>
        <w:spacing w:after="0" w:line="240" w:lineRule="auto"/>
        <w:jc w:val="both"/>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SERIJOS NUMERIS</w:t>
      </w:r>
    </w:p>
    <w:p w14:paraId="1B5C11CE" w14:textId="77777777" w:rsidR="0058504E" w:rsidRDefault="0058504E">
      <w:pPr>
        <w:spacing w:after="0" w:line="240" w:lineRule="auto"/>
        <w:jc w:val="both"/>
        <w:rPr>
          <w:rFonts w:ascii="Times New Roman" w:eastAsia="Times New Roman" w:hAnsi="Times New Roman" w:cs="Times New Roman"/>
          <w:lang w:val="lt-LT" w:eastAsia="lt-LT"/>
        </w:rPr>
      </w:pPr>
    </w:p>
    <w:p w14:paraId="3623D425" w14:textId="77777777" w:rsidR="0058504E" w:rsidRDefault="003D3F70">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highlight w:val="lightGray"/>
        </w:rPr>
        <w:t>Lot</w:t>
      </w:r>
    </w:p>
    <w:p w14:paraId="178E4DC9" w14:textId="77777777" w:rsidR="0058504E" w:rsidRDefault="0058504E">
      <w:pPr>
        <w:spacing w:after="0" w:line="240" w:lineRule="auto"/>
        <w:jc w:val="both"/>
        <w:rPr>
          <w:rFonts w:ascii="Times New Roman" w:eastAsia="Times New Roman" w:hAnsi="Times New Roman" w:cs="Times New Roman"/>
          <w:lang w:val="lt-LT" w:eastAsia="lt-LT"/>
        </w:rPr>
      </w:pPr>
    </w:p>
    <w:p w14:paraId="494AD04A" w14:textId="77777777" w:rsidR="0058504E" w:rsidRDefault="003D3F70">
      <w:pPr>
        <w:keepNext/>
        <w:pBdr>
          <w:top w:val="single" w:sz="4" w:space="1" w:color="000000"/>
          <w:left w:val="single" w:sz="4" w:space="4" w:color="000000"/>
          <w:bottom w:val="single" w:sz="4" w:space="0" w:color="000000"/>
          <w:right w:val="single" w:sz="4" w:space="4" w:color="000000"/>
        </w:pBdr>
        <w:spacing w:after="0" w:line="240" w:lineRule="auto"/>
        <w:jc w:val="both"/>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56259088" w14:textId="77777777" w:rsidR="0058504E" w:rsidRDefault="003D3F70">
      <w:pPr>
        <w:spacing w:after="0" w:line="240" w:lineRule="auto"/>
        <w:jc w:val="both"/>
        <w:rPr>
          <w:rFonts w:ascii="Times New Roman" w:eastAsia="Times New Roman" w:hAnsi="Times New Roman" w:cs="Times New Roman"/>
          <w:lang w:val="lt-LT" w:eastAsia="lt-LT"/>
        </w:rPr>
      </w:pPr>
      <w:r>
        <w:br w:type="page"/>
      </w:r>
    </w:p>
    <w:p w14:paraId="7A268F96" w14:textId="77777777" w:rsidR="0058504E" w:rsidRDefault="0058504E">
      <w:pPr>
        <w:spacing w:after="0" w:line="240" w:lineRule="auto"/>
        <w:jc w:val="both"/>
        <w:rPr>
          <w:rFonts w:ascii="Times New Roman" w:eastAsia="Times New Roman" w:hAnsi="Times New Roman" w:cs="Times New Roman"/>
          <w:lang w:val="lt-LT" w:eastAsia="lt-LT"/>
        </w:rPr>
      </w:pPr>
    </w:p>
    <w:p w14:paraId="345F7A0F" w14:textId="77777777" w:rsidR="0058504E" w:rsidRDefault="0058504E">
      <w:pPr>
        <w:spacing w:after="0" w:line="240" w:lineRule="auto"/>
        <w:jc w:val="both"/>
        <w:rPr>
          <w:rFonts w:ascii="Times New Roman" w:eastAsia="Times New Roman" w:hAnsi="Times New Roman" w:cs="Times New Roman"/>
          <w:lang w:val="lt-LT" w:eastAsia="lt-LT"/>
        </w:rPr>
      </w:pPr>
    </w:p>
    <w:p w14:paraId="4DDA61FF" w14:textId="77777777" w:rsidR="0058504E" w:rsidRDefault="0058504E">
      <w:pPr>
        <w:spacing w:after="0" w:line="240" w:lineRule="auto"/>
        <w:jc w:val="both"/>
        <w:rPr>
          <w:rFonts w:ascii="Times New Roman" w:eastAsia="Times New Roman" w:hAnsi="Times New Roman" w:cs="Times New Roman"/>
          <w:lang w:val="lt-LT" w:eastAsia="lt-LT"/>
        </w:rPr>
      </w:pPr>
    </w:p>
    <w:p w14:paraId="4DEE5797" w14:textId="77777777" w:rsidR="0058504E" w:rsidRDefault="0058504E">
      <w:pPr>
        <w:spacing w:after="0" w:line="240" w:lineRule="auto"/>
        <w:jc w:val="both"/>
        <w:rPr>
          <w:rFonts w:ascii="Times New Roman" w:eastAsia="Times New Roman" w:hAnsi="Times New Roman" w:cs="Times New Roman"/>
          <w:lang w:val="lt-LT" w:eastAsia="lt-LT"/>
        </w:rPr>
      </w:pPr>
    </w:p>
    <w:p w14:paraId="4BA32188" w14:textId="77777777" w:rsidR="0058504E" w:rsidRDefault="0058504E">
      <w:pPr>
        <w:spacing w:after="0" w:line="240" w:lineRule="auto"/>
        <w:jc w:val="both"/>
        <w:rPr>
          <w:rFonts w:ascii="Times New Roman" w:eastAsia="Times New Roman" w:hAnsi="Times New Roman" w:cs="Times New Roman"/>
          <w:lang w:val="lt-LT" w:eastAsia="lt-LT"/>
        </w:rPr>
      </w:pPr>
    </w:p>
    <w:p w14:paraId="4C4A4AE7" w14:textId="77777777" w:rsidR="0058504E" w:rsidRDefault="0058504E">
      <w:pPr>
        <w:spacing w:after="0" w:line="240" w:lineRule="auto"/>
        <w:jc w:val="both"/>
        <w:rPr>
          <w:rFonts w:ascii="Times New Roman" w:eastAsia="Times New Roman" w:hAnsi="Times New Roman" w:cs="Times New Roman"/>
          <w:lang w:val="lt-LT" w:eastAsia="lt-LT"/>
        </w:rPr>
      </w:pPr>
    </w:p>
    <w:p w14:paraId="59285A5B" w14:textId="77777777" w:rsidR="0058504E" w:rsidRDefault="0058504E">
      <w:pPr>
        <w:spacing w:after="0" w:line="240" w:lineRule="auto"/>
        <w:jc w:val="both"/>
        <w:rPr>
          <w:rFonts w:ascii="Times New Roman" w:eastAsia="Times New Roman" w:hAnsi="Times New Roman" w:cs="Times New Roman"/>
          <w:lang w:val="lt-LT" w:eastAsia="lt-LT"/>
        </w:rPr>
      </w:pPr>
    </w:p>
    <w:p w14:paraId="7C1F381C" w14:textId="77777777" w:rsidR="0058504E" w:rsidRDefault="0058504E">
      <w:pPr>
        <w:spacing w:after="0" w:line="240" w:lineRule="auto"/>
        <w:jc w:val="both"/>
        <w:rPr>
          <w:rFonts w:ascii="Times New Roman" w:eastAsia="Times New Roman" w:hAnsi="Times New Roman" w:cs="Times New Roman"/>
          <w:lang w:val="lt-LT" w:eastAsia="lt-LT"/>
        </w:rPr>
      </w:pPr>
    </w:p>
    <w:p w14:paraId="54B88F52" w14:textId="77777777" w:rsidR="0058504E" w:rsidRDefault="0058504E">
      <w:pPr>
        <w:spacing w:after="0" w:line="240" w:lineRule="auto"/>
        <w:jc w:val="both"/>
        <w:rPr>
          <w:rFonts w:ascii="Times New Roman" w:eastAsia="Times New Roman" w:hAnsi="Times New Roman" w:cs="Times New Roman"/>
          <w:lang w:val="lt-LT" w:eastAsia="lt-LT"/>
        </w:rPr>
      </w:pPr>
    </w:p>
    <w:p w14:paraId="475F0E16" w14:textId="77777777" w:rsidR="0058504E" w:rsidRDefault="0058504E">
      <w:pPr>
        <w:spacing w:after="0" w:line="240" w:lineRule="auto"/>
        <w:jc w:val="both"/>
        <w:rPr>
          <w:rFonts w:ascii="Times New Roman" w:eastAsia="Times New Roman" w:hAnsi="Times New Roman" w:cs="Times New Roman"/>
          <w:lang w:val="lt-LT" w:eastAsia="lt-LT"/>
        </w:rPr>
      </w:pPr>
    </w:p>
    <w:p w14:paraId="24AC3EE8" w14:textId="77777777" w:rsidR="0058504E" w:rsidRDefault="0058504E">
      <w:pPr>
        <w:spacing w:after="0" w:line="240" w:lineRule="auto"/>
        <w:jc w:val="both"/>
        <w:rPr>
          <w:rFonts w:ascii="Times New Roman" w:eastAsia="Times New Roman" w:hAnsi="Times New Roman" w:cs="Times New Roman"/>
          <w:lang w:val="lt-LT" w:eastAsia="lt-LT"/>
        </w:rPr>
      </w:pPr>
    </w:p>
    <w:p w14:paraId="7EF606BF" w14:textId="77777777" w:rsidR="0058504E" w:rsidRDefault="0058504E">
      <w:pPr>
        <w:spacing w:after="0" w:line="240" w:lineRule="auto"/>
        <w:jc w:val="both"/>
        <w:rPr>
          <w:rFonts w:ascii="Times New Roman" w:eastAsia="Times New Roman" w:hAnsi="Times New Roman" w:cs="Times New Roman"/>
          <w:lang w:val="lt-LT" w:eastAsia="lt-LT"/>
        </w:rPr>
      </w:pPr>
    </w:p>
    <w:p w14:paraId="3F6DBDA1" w14:textId="77777777" w:rsidR="0058504E" w:rsidRDefault="0058504E">
      <w:pPr>
        <w:spacing w:after="0" w:line="240" w:lineRule="auto"/>
        <w:jc w:val="both"/>
        <w:rPr>
          <w:rFonts w:ascii="Times New Roman" w:eastAsia="Times New Roman" w:hAnsi="Times New Roman" w:cs="Times New Roman"/>
          <w:lang w:val="lt-LT" w:eastAsia="lt-LT"/>
        </w:rPr>
      </w:pPr>
    </w:p>
    <w:p w14:paraId="7010A739" w14:textId="77777777" w:rsidR="0058504E" w:rsidRDefault="0058504E">
      <w:pPr>
        <w:spacing w:after="0" w:line="240" w:lineRule="auto"/>
        <w:jc w:val="both"/>
        <w:rPr>
          <w:rFonts w:ascii="Times New Roman" w:eastAsia="Times New Roman" w:hAnsi="Times New Roman" w:cs="Times New Roman"/>
          <w:lang w:val="lt-LT" w:eastAsia="lt-LT"/>
        </w:rPr>
      </w:pPr>
    </w:p>
    <w:p w14:paraId="49EC1876" w14:textId="77777777" w:rsidR="0058504E" w:rsidRDefault="0058504E">
      <w:pPr>
        <w:spacing w:after="0" w:line="240" w:lineRule="auto"/>
        <w:jc w:val="both"/>
        <w:rPr>
          <w:rFonts w:ascii="Times New Roman" w:eastAsia="Times New Roman" w:hAnsi="Times New Roman" w:cs="Times New Roman"/>
          <w:lang w:val="lt-LT" w:eastAsia="lt-LT"/>
        </w:rPr>
      </w:pPr>
    </w:p>
    <w:p w14:paraId="0173504C" w14:textId="77777777" w:rsidR="0058504E" w:rsidRDefault="0058504E">
      <w:pPr>
        <w:spacing w:after="0" w:line="240" w:lineRule="auto"/>
        <w:jc w:val="both"/>
        <w:rPr>
          <w:rFonts w:ascii="Times New Roman" w:eastAsia="Times New Roman" w:hAnsi="Times New Roman" w:cs="Times New Roman"/>
          <w:lang w:val="lt-LT" w:eastAsia="lt-LT"/>
        </w:rPr>
      </w:pPr>
    </w:p>
    <w:p w14:paraId="3FDC1687" w14:textId="77777777" w:rsidR="0058504E" w:rsidRDefault="0058504E">
      <w:pPr>
        <w:spacing w:after="0" w:line="240" w:lineRule="auto"/>
        <w:jc w:val="both"/>
        <w:rPr>
          <w:rFonts w:ascii="Times New Roman" w:eastAsia="Times New Roman" w:hAnsi="Times New Roman" w:cs="Times New Roman"/>
          <w:lang w:val="lt-LT" w:eastAsia="lt-LT"/>
        </w:rPr>
      </w:pPr>
    </w:p>
    <w:p w14:paraId="7959053E" w14:textId="77777777" w:rsidR="0058504E" w:rsidRDefault="0058504E">
      <w:pPr>
        <w:spacing w:after="0" w:line="240" w:lineRule="auto"/>
        <w:jc w:val="both"/>
        <w:rPr>
          <w:rFonts w:ascii="Times New Roman" w:eastAsia="Times New Roman" w:hAnsi="Times New Roman" w:cs="Times New Roman"/>
          <w:lang w:val="lt-LT" w:eastAsia="lt-LT"/>
        </w:rPr>
      </w:pPr>
    </w:p>
    <w:p w14:paraId="672B1CC6" w14:textId="77777777" w:rsidR="0058504E" w:rsidRDefault="0058504E">
      <w:pPr>
        <w:spacing w:after="0" w:line="240" w:lineRule="auto"/>
        <w:jc w:val="both"/>
        <w:rPr>
          <w:rFonts w:ascii="Times New Roman" w:eastAsia="Times New Roman" w:hAnsi="Times New Roman" w:cs="Times New Roman"/>
          <w:lang w:val="lt-LT" w:eastAsia="lt-LT"/>
        </w:rPr>
      </w:pPr>
    </w:p>
    <w:p w14:paraId="7BFBBE81" w14:textId="77777777" w:rsidR="0058504E" w:rsidRDefault="0058504E">
      <w:pPr>
        <w:spacing w:after="0" w:line="240" w:lineRule="auto"/>
        <w:jc w:val="both"/>
        <w:rPr>
          <w:rFonts w:ascii="Times New Roman" w:eastAsia="Times New Roman" w:hAnsi="Times New Roman" w:cs="Times New Roman"/>
          <w:lang w:val="lt-LT" w:eastAsia="lt-LT"/>
        </w:rPr>
      </w:pPr>
    </w:p>
    <w:p w14:paraId="03C84E42" w14:textId="77777777" w:rsidR="0058504E" w:rsidRDefault="0058504E">
      <w:pPr>
        <w:spacing w:after="0" w:line="240" w:lineRule="auto"/>
        <w:jc w:val="both"/>
        <w:rPr>
          <w:rFonts w:ascii="Times New Roman" w:eastAsia="Times New Roman" w:hAnsi="Times New Roman" w:cs="Times New Roman"/>
          <w:lang w:val="lt-LT" w:eastAsia="lt-LT"/>
        </w:rPr>
      </w:pPr>
    </w:p>
    <w:p w14:paraId="366EE2F7" w14:textId="77777777" w:rsidR="0058504E" w:rsidRDefault="0058504E">
      <w:pPr>
        <w:spacing w:after="0" w:line="240" w:lineRule="auto"/>
        <w:jc w:val="both"/>
        <w:rPr>
          <w:rFonts w:ascii="Times New Roman" w:eastAsia="Times New Roman" w:hAnsi="Times New Roman" w:cs="Times New Roman"/>
          <w:lang w:val="lt-LT" w:eastAsia="lt-LT"/>
        </w:rPr>
      </w:pPr>
    </w:p>
    <w:p w14:paraId="5705DEEB" w14:textId="77777777" w:rsidR="0058504E" w:rsidRDefault="003D3F70">
      <w:pPr>
        <w:spacing w:after="0" w:line="240" w:lineRule="auto"/>
        <w:jc w:val="center"/>
        <w:outlineLvl w:val="0"/>
        <w:rPr>
          <w:rFonts w:ascii="Times New Roman" w:eastAsia="Times New Roman" w:hAnsi="Times New Roman" w:cs="Times New Roman"/>
          <w:b/>
          <w:kern w:val="2"/>
          <w:lang w:val="lt-LT" w:eastAsia="lt-LT"/>
        </w:rPr>
      </w:pPr>
      <w:r>
        <w:rPr>
          <w:rFonts w:ascii="Times New Roman" w:eastAsia="Times New Roman" w:hAnsi="Times New Roman" w:cs="Times New Roman"/>
          <w:b/>
          <w:kern w:val="2"/>
          <w:lang w:val="lt-LT" w:eastAsia="lt-LT"/>
        </w:rPr>
        <w:t>B. PAKUOTĖS LAPELIS</w:t>
      </w:r>
      <w:r>
        <w:br w:type="page"/>
      </w:r>
    </w:p>
    <w:p w14:paraId="1745B843" w14:textId="77777777" w:rsidR="0058504E" w:rsidRDefault="003D3F70">
      <w:pPr>
        <w:spacing w:after="0" w:line="240" w:lineRule="auto"/>
        <w:jc w:val="center"/>
        <w:rPr>
          <w:rFonts w:ascii="Times New Roman" w:eastAsia="Times New Roman" w:hAnsi="Times New Roman" w:cs="Times New Roman"/>
          <w:b/>
          <w:caps/>
          <w:lang w:val="lt-LT" w:eastAsia="lt-LT"/>
        </w:rPr>
      </w:pPr>
      <w:bookmarkStart w:id="4" w:name="_Toc129243263"/>
      <w:bookmarkStart w:id="5" w:name="_Toc129243138"/>
      <w:r>
        <w:rPr>
          <w:rFonts w:ascii="Times New Roman" w:eastAsia="Times New Roman" w:hAnsi="Times New Roman" w:cs="Times New Roman"/>
          <w:b/>
          <w:lang w:val="lt-LT" w:eastAsia="lt-LT"/>
        </w:rPr>
        <w:lastRenderedPageBreak/>
        <w:t>Pakuotės lapelis: informacija vartotojui</w:t>
      </w:r>
      <w:bookmarkEnd w:id="4"/>
      <w:bookmarkEnd w:id="5"/>
    </w:p>
    <w:p w14:paraId="68BAA27A" w14:textId="77777777" w:rsidR="0058504E" w:rsidRDefault="0058504E">
      <w:pPr>
        <w:spacing w:after="0" w:line="240" w:lineRule="auto"/>
        <w:jc w:val="center"/>
        <w:rPr>
          <w:rFonts w:ascii="Times New Roman" w:eastAsia="Times New Roman" w:hAnsi="Times New Roman" w:cs="Times New Roman"/>
          <w:b/>
          <w:lang w:val="lt-LT" w:eastAsia="lt-LT"/>
        </w:rPr>
      </w:pPr>
    </w:p>
    <w:p w14:paraId="5AF80EBD" w14:textId="77777777" w:rsidR="0058504E" w:rsidRDefault="003D3F70">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680 mg/80 mg kramtomosios tabletės</w:t>
      </w:r>
    </w:p>
    <w:p w14:paraId="795A627E" w14:textId="77777777" w:rsidR="0058504E" w:rsidRDefault="003D3F70">
      <w:pPr>
        <w:tabs>
          <w:tab w:val="left" w:pos="2835"/>
        </w:tabs>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kalcio karbonatas, sunkusis magnio </w:t>
      </w:r>
      <w:proofErr w:type="spellStart"/>
      <w:r>
        <w:rPr>
          <w:rFonts w:ascii="Times New Roman" w:eastAsia="Times New Roman" w:hAnsi="Times New Roman" w:cs="Times New Roman"/>
          <w:lang w:val="lt-LT" w:eastAsia="lt-LT"/>
        </w:rPr>
        <w:t>subkarbonatas</w:t>
      </w:r>
      <w:proofErr w:type="spellEnd"/>
    </w:p>
    <w:p w14:paraId="1B8162F4" w14:textId="77777777" w:rsidR="0058504E" w:rsidRDefault="0058504E">
      <w:pPr>
        <w:spacing w:after="0" w:line="240" w:lineRule="auto"/>
        <w:ind w:left="567" w:hanging="567"/>
        <w:jc w:val="both"/>
        <w:rPr>
          <w:rFonts w:ascii="Times New Roman" w:eastAsia="Times New Roman" w:hAnsi="Times New Roman" w:cs="Times New Roman"/>
          <w:b/>
          <w:caps/>
          <w:lang w:val="lt-LT" w:eastAsia="lt-LT"/>
        </w:rPr>
      </w:pPr>
    </w:p>
    <w:p w14:paraId="4DBDE2C3"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08B12E8E"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Visada vartokite šį vaistą tiksliai kaip aprašyta šiame lapelyje arba kaip nurodė gydytojas arba vaistininkas.</w:t>
      </w:r>
    </w:p>
    <w:p w14:paraId="1053BDA7"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14:paraId="779F6EC1"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norite sužinoti daugiau arba pasitarti, kreipkitės į vaistininką.</w:t>
      </w:r>
    </w:p>
    <w:p w14:paraId="3A68E012" w14:textId="77777777" w:rsidR="0058504E" w:rsidRDefault="003D3F70" w:rsidP="009B5689">
      <w:pPr>
        <w:numPr>
          <w:ilvl w:val="0"/>
          <w:numId w:val="4"/>
        </w:numPr>
        <w:tabs>
          <w:tab w:val="left" w:pos="567"/>
        </w:tabs>
        <w:spacing w:after="0" w:line="240" w:lineRule="auto"/>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468D30D" w14:textId="77777777" w:rsidR="0058504E" w:rsidRDefault="003D3F70" w:rsidP="009B5689">
      <w:pPr>
        <w:numPr>
          <w:ilvl w:val="0"/>
          <w:numId w:val="4"/>
        </w:numPr>
        <w:tabs>
          <w:tab w:val="left" w:pos="567"/>
        </w:tabs>
        <w:spacing w:after="0" w:line="260" w:lineRule="exact"/>
        <w:ind w:left="567" w:hanging="567"/>
        <w:jc w:val="both"/>
        <w:rPr>
          <w:rFonts w:ascii="Times New Roman" w:eastAsia="Times New Roman" w:hAnsi="Times New Roman" w:cs="Times New Roman"/>
          <w:lang w:val="lt-LT"/>
        </w:rPr>
      </w:pPr>
      <w:r>
        <w:rPr>
          <w:rFonts w:ascii="Times New Roman" w:eastAsia="Times New Roman" w:hAnsi="Times New Roman" w:cs="Times New Roman"/>
          <w:lang w:val="lt-LT" w:eastAsia="lt-LT"/>
        </w:rPr>
        <w:t>Jeigu per 7 dienas Jūsų savijauta nepagerėjo arba net pablogėjo, kreipkitės į gydytoją.</w:t>
      </w:r>
    </w:p>
    <w:p w14:paraId="247582A0"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4B20F2FD" w14:textId="77777777" w:rsidR="0058504E" w:rsidRDefault="003D3F70">
      <w:pPr>
        <w:spacing w:after="0" w:line="240" w:lineRule="auto"/>
        <w:ind w:left="567" w:hanging="567"/>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14:paraId="4A16BCF6"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655BF62B"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r>
        <w:rPr>
          <w:rFonts w:ascii="Times New Roman" w:eastAsia="Times New Roman" w:hAnsi="Times New Roman" w:cs="Times New Roman"/>
          <w:lang w:val="lt-LT"/>
        </w:rPr>
        <w:t xml:space="preserve"> ir kam jis vartojamas</w:t>
      </w:r>
    </w:p>
    <w:p w14:paraId="13FFB06E"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p>
    <w:p w14:paraId="53203983"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p>
    <w:p w14:paraId="164B305B"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5D8ADDC3"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Rennie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Orange</w:t>
      </w:r>
      <w:proofErr w:type="spellEnd"/>
      <w:r>
        <w:rPr>
          <w:rFonts w:ascii="Times New Roman" w:eastAsia="Times New Roman" w:hAnsi="Times New Roman" w:cs="Times New Roman"/>
          <w:lang w:val="lt-LT"/>
        </w:rPr>
        <w:t xml:space="preserve"> </w:t>
      </w:r>
    </w:p>
    <w:p w14:paraId="336A5F5A" w14:textId="77777777" w:rsidR="0058504E" w:rsidRDefault="003D3F70">
      <w:pPr>
        <w:tabs>
          <w:tab w:val="left" w:pos="1276"/>
        </w:tabs>
        <w:spacing w:after="0" w:line="240" w:lineRule="auto"/>
        <w:ind w:left="284" w:right="-2"/>
        <w:jc w:val="both"/>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12D8CD8D"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22524323" w14:textId="77777777" w:rsidR="0058504E" w:rsidRDefault="0058504E">
      <w:pPr>
        <w:spacing w:after="0" w:line="240" w:lineRule="auto"/>
        <w:ind w:left="567" w:hanging="567"/>
        <w:jc w:val="both"/>
        <w:outlineLvl w:val="0"/>
        <w:rPr>
          <w:rFonts w:ascii="Times New Roman" w:eastAsia="Times New Roman" w:hAnsi="Times New Roman" w:cs="Times New Roman"/>
          <w:bCs/>
          <w:lang w:val="lt-LT" w:eastAsia="lt-LT"/>
        </w:rPr>
      </w:pPr>
    </w:p>
    <w:p w14:paraId="48E64FEF" w14:textId="77777777" w:rsidR="0058504E" w:rsidRDefault="003D3F70">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
          <w:bCs/>
          <w:lang w:val="lt-LT" w:eastAsia="x-none"/>
        </w:rPr>
        <w:t>1.</w:t>
      </w:r>
      <w:r>
        <w:rPr>
          <w:rFonts w:ascii="Times New Roman" w:eastAsia="Times New Roman" w:hAnsi="Times New Roman" w:cs="Times New Roman"/>
          <w:b/>
          <w:bCs/>
          <w:lang w:val="lt-LT" w:eastAsia="x-none"/>
        </w:rPr>
        <w:tab/>
        <w:t xml:space="preserve">Kas yra </w:t>
      </w:r>
      <w:proofErr w:type="spellStart"/>
      <w:r>
        <w:rPr>
          <w:rFonts w:ascii="Times New Roman" w:eastAsia="Times New Roman" w:hAnsi="Times New Roman" w:cs="Times New Roman"/>
          <w:b/>
          <w:bCs/>
          <w:lang w:val="lt-LT" w:eastAsia="x-none"/>
        </w:rPr>
        <w:t>Rennie</w:t>
      </w:r>
      <w:proofErr w:type="spellEnd"/>
      <w:r>
        <w:rPr>
          <w:rFonts w:ascii="Times New Roman" w:eastAsia="Times New Roman" w:hAnsi="Times New Roman" w:cs="Times New Roman"/>
          <w:b/>
          <w:bCs/>
          <w:lang w:val="lt-LT" w:eastAsia="x-none"/>
        </w:rPr>
        <w:t xml:space="preserve"> </w:t>
      </w:r>
      <w:proofErr w:type="spellStart"/>
      <w:r>
        <w:rPr>
          <w:rFonts w:ascii="Times New Roman" w:eastAsia="Times New Roman" w:hAnsi="Times New Roman" w:cs="Times New Roman"/>
          <w:b/>
          <w:bCs/>
          <w:lang w:val="lt-LT" w:eastAsia="x-none"/>
        </w:rPr>
        <w:t>Orange</w:t>
      </w:r>
      <w:proofErr w:type="spellEnd"/>
      <w:r>
        <w:rPr>
          <w:rFonts w:ascii="Times New Roman" w:eastAsia="Times New Roman" w:hAnsi="Times New Roman" w:cs="Times New Roman"/>
          <w:b/>
          <w:bCs/>
          <w:lang w:val="lt-LT" w:eastAsia="x-none"/>
        </w:rPr>
        <w:t xml:space="preserve"> ir kam jis vartojamas</w:t>
      </w:r>
    </w:p>
    <w:p w14:paraId="469562D5" w14:textId="77777777" w:rsidR="0058504E" w:rsidRDefault="0058504E">
      <w:pPr>
        <w:spacing w:after="0" w:line="240" w:lineRule="auto"/>
        <w:jc w:val="both"/>
        <w:rPr>
          <w:rFonts w:ascii="Times New Roman" w:eastAsia="Times New Roman" w:hAnsi="Times New Roman" w:cs="Times New Roman"/>
          <w:b/>
          <w:lang w:val="lt-LT" w:eastAsia="lt-LT"/>
        </w:rPr>
      </w:pPr>
    </w:p>
    <w:p w14:paraId="6BFD6B81"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Kaip veikia </w:t>
      </w:r>
      <w:proofErr w:type="spellStart"/>
      <w:r>
        <w:rPr>
          <w:rFonts w:ascii="Times New Roman" w:eastAsia="Times New Roman" w:hAnsi="Times New Roman" w:cs="Times New Roman"/>
          <w:b/>
          <w:bCs/>
          <w:lang w:val="lt-LT" w:eastAsia="lt-LT"/>
        </w:rPr>
        <w:t>Rennie</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Orange</w:t>
      </w:r>
      <w:proofErr w:type="spellEnd"/>
    </w:p>
    <w:p w14:paraId="741223CE" w14:textId="3D1B464C" w:rsidR="0058504E" w:rsidRPr="00487997" w:rsidRDefault="003D3F70">
      <w:pPr>
        <w:spacing w:after="0" w:line="240" w:lineRule="auto"/>
        <w:jc w:val="both"/>
        <w:rPr>
          <w:lang w:val="lt-LT"/>
        </w:rPr>
      </w:pPr>
      <w:r>
        <w:rPr>
          <w:rFonts w:ascii="Times New Roman" w:eastAsia="Times New Roman" w:hAnsi="Times New Roman" w:cs="Times New Roman"/>
          <w:lang w:val="lt-LT" w:eastAsia="lt-LT"/>
        </w:rPr>
        <w:t xml:space="preserve">Kiekvienoje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kramtomojoje tabletėje yra kalcio karbonato ir sunkiojo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Jie mažina padidėjusio skrandžio rūgštingumo sukeliamus simptomus, neutralizuodami rūgštį skrandyje.</w:t>
      </w:r>
    </w:p>
    <w:p w14:paraId="76F47E0F" w14:textId="77777777" w:rsidR="0058504E" w:rsidRDefault="0058504E">
      <w:pPr>
        <w:spacing w:after="0" w:line="240" w:lineRule="auto"/>
        <w:jc w:val="both"/>
        <w:rPr>
          <w:rFonts w:ascii="Times New Roman" w:eastAsia="Times New Roman" w:hAnsi="Times New Roman" w:cs="Times New Roman"/>
          <w:lang w:val="lt-LT" w:eastAsia="lt-LT"/>
        </w:rPr>
      </w:pPr>
    </w:p>
    <w:p w14:paraId="1C94F8C4"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Kam </w:t>
      </w:r>
      <w:proofErr w:type="spellStart"/>
      <w:r>
        <w:rPr>
          <w:rFonts w:ascii="Times New Roman" w:eastAsia="Times New Roman" w:hAnsi="Times New Roman" w:cs="Times New Roman"/>
          <w:b/>
          <w:bCs/>
          <w:lang w:val="lt-LT" w:eastAsia="lt-LT"/>
        </w:rPr>
        <w:t>Rennie</w:t>
      </w:r>
      <w:proofErr w:type="spellEnd"/>
      <w:r>
        <w:rPr>
          <w:rFonts w:ascii="Times New Roman" w:eastAsia="Times New Roman" w:hAnsi="Times New Roman" w:cs="Times New Roman"/>
          <w:b/>
          <w:bCs/>
          <w:lang w:val="lt-LT" w:eastAsia="lt-LT"/>
        </w:rPr>
        <w:t xml:space="preserve"> </w:t>
      </w:r>
      <w:proofErr w:type="spellStart"/>
      <w:r>
        <w:rPr>
          <w:rFonts w:ascii="Times New Roman" w:eastAsia="Times New Roman" w:hAnsi="Times New Roman" w:cs="Times New Roman"/>
          <w:b/>
          <w:bCs/>
          <w:lang w:val="lt-LT" w:eastAsia="lt-LT"/>
        </w:rPr>
        <w:t>Orange</w:t>
      </w:r>
      <w:proofErr w:type="spellEnd"/>
      <w:r>
        <w:rPr>
          <w:rFonts w:ascii="Times New Roman" w:eastAsia="Times New Roman" w:hAnsi="Times New Roman" w:cs="Times New Roman"/>
          <w:b/>
          <w:bCs/>
          <w:lang w:val="lt-LT" w:eastAsia="lt-LT"/>
        </w:rPr>
        <w:t xml:space="preserve"> vartojamas</w:t>
      </w:r>
    </w:p>
    <w:p w14:paraId="1A183FA9" w14:textId="5A64A0E2" w:rsidR="0058504E" w:rsidRPr="00487997" w:rsidRDefault="003D3F70">
      <w:pPr>
        <w:spacing w:after="0" w:line="240" w:lineRule="auto"/>
        <w:jc w:val="both"/>
        <w:rPr>
          <w:lang w:val="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vartojamas suaugusiesiems ir paaugliams nuo 12 metų sumažinti padidėjusio skrandžio rūgštingumo sukeliamus simptomus, pvz.,</w:t>
      </w:r>
    </w:p>
    <w:p w14:paraId="2F4F02AC"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rėmenį,</w:t>
      </w:r>
    </w:p>
    <w:p w14:paraId="052656E1"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rūgštaus turinio atpylimą (rūgšties grįžtamasis srautas iš skrandžio į stemplę, dėl kurio gali atsirasti rūgštus skonis burnoje),</w:t>
      </w:r>
    </w:p>
    <w:p w14:paraId="2ADFB9C6"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skausmą,</w:t>
      </w:r>
    </w:p>
    <w:p w14:paraId="63E6B812" w14:textId="77777777" w:rsidR="0058504E" w:rsidRDefault="003D3F70" w:rsidP="009B5689">
      <w:pPr>
        <w:pStyle w:val="Sraopastraipa"/>
        <w:numPr>
          <w:ilvl w:val="0"/>
          <w:numId w:val="5"/>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sutrikusį virškinimą.</w:t>
      </w:r>
    </w:p>
    <w:p w14:paraId="25306DE5" w14:textId="77777777" w:rsidR="0058504E" w:rsidRDefault="0058504E">
      <w:pPr>
        <w:spacing w:after="0" w:line="240" w:lineRule="auto"/>
        <w:ind w:left="567" w:hanging="567"/>
        <w:jc w:val="both"/>
        <w:outlineLvl w:val="0"/>
        <w:rPr>
          <w:rFonts w:ascii="Times New Roman" w:eastAsia="Times New Roman" w:hAnsi="Times New Roman" w:cs="Times New Roman"/>
          <w:b/>
          <w:lang w:val="lt-LT" w:eastAsia="lt-LT"/>
        </w:rPr>
      </w:pPr>
    </w:p>
    <w:p w14:paraId="4DF4BE7C" w14:textId="77777777" w:rsidR="0058504E" w:rsidRDefault="0058504E">
      <w:pPr>
        <w:spacing w:after="0" w:line="240" w:lineRule="auto"/>
        <w:ind w:left="567" w:hanging="567"/>
        <w:jc w:val="both"/>
        <w:outlineLvl w:val="0"/>
        <w:rPr>
          <w:rFonts w:ascii="Times New Roman" w:eastAsia="Times New Roman" w:hAnsi="Times New Roman" w:cs="Times New Roman"/>
          <w:b/>
          <w:lang w:val="lt-LT" w:eastAsia="lt-LT"/>
        </w:rPr>
      </w:pPr>
    </w:p>
    <w:p w14:paraId="413C8226" w14:textId="77777777" w:rsidR="0058504E" w:rsidRDefault="003D3F70">
      <w:pPr>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Kas  žinotina prieš vartojant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p>
    <w:p w14:paraId="4959C33F" w14:textId="77777777" w:rsidR="0058504E" w:rsidRDefault="0058504E">
      <w:pPr>
        <w:spacing w:after="0" w:line="240" w:lineRule="auto"/>
        <w:jc w:val="both"/>
        <w:rPr>
          <w:rFonts w:ascii="Times New Roman" w:eastAsia="Times New Roman" w:hAnsi="Times New Roman" w:cs="Times New Roman"/>
          <w:lang w:val="lt-LT" w:eastAsia="lt-LT"/>
        </w:rPr>
      </w:pPr>
    </w:p>
    <w:p w14:paraId="13A420C1" w14:textId="39A06AC2" w:rsidR="0058504E" w:rsidRDefault="003D3F70">
      <w:pPr>
        <w:spacing w:after="0" w:line="240" w:lineRule="auto"/>
        <w:jc w:val="both"/>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vartoti draudžiama, jeigu esate / Jums būdinga:</w:t>
      </w:r>
    </w:p>
    <w:p w14:paraId="1A894FED"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alergiškas kalcio karbonatui ar sunkiajam magnio </w:t>
      </w:r>
      <w:proofErr w:type="spellStart"/>
      <w:r>
        <w:rPr>
          <w:rFonts w:ascii="Times New Roman" w:eastAsia="Times New Roman" w:hAnsi="Times New Roman" w:cs="Times New Roman"/>
          <w:lang w:val="lt-LT" w:eastAsia="lt-LT"/>
        </w:rPr>
        <w:t>subkarbonatui</w:t>
      </w:r>
      <w:proofErr w:type="spellEnd"/>
      <w:r>
        <w:rPr>
          <w:rFonts w:ascii="Times New Roman" w:eastAsia="Times New Roman" w:hAnsi="Times New Roman" w:cs="Times New Roman"/>
          <w:lang w:val="lt-LT" w:eastAsia="lt-LT"/>
        </w:rPr>
        <w:t xml:space="preserve"> arba bet kuriai pagalbinei šio vaisto medžiagai (jos išvardytos 6 skyriuje),</w:t>
      </w:r>
    </w:p>
    <w:p w14:paraId="20CBF956"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susilpnėjusi inkstų funkcija,</w:t>
      </w:r>
    </w:p>
    <w:p w14:paraId="4C292199"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druskų nuosėdos inkstų kraujagyslėse arba jungiamuosiuose inkstų audiniuose (</w:t>
      </w:r>
      <w:proofErr w:type="spellStart"/>
      <w:r>
        <w:rPr>
          <w:rFonts w:ascii="Times New Roman" w:eastAsia="Times New Roman" w:hAnsi="Times New Roman" w:cs="Times New Roman"/>
          <w:lang w:val="lt-LT" w:eastAsia="lt-LT"/>
        </w:rPr>
        <w:t>nefrokalcinozė</w:t>
      </w:r>
      <w:proofErr w:type="spellEnd"/>
      <w:r>
        <w:rPr>
          <w:rFonts w:ascii="Times New Roman" w:eastAsia="Times New Roman" w:hAnsi="Times New Roman" w:cs="Times New Roman"/>
          <w:lang w:val="lt-LT" w:eastAsia="lt-LT"/>
        </w:rPr>
        <w:t>),</w:t>
      </w:r>
    </w:p>
    <w:p w14:paraId="60FABDC0"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inkstų akmenys, kuriuose yra kalcio (</w:t>
      </w:r>
      <w:proofErr w:type="spellStart"/>
      <w:r>
        <w:rPr>
          <w:rFonts w:ascii="Times New Roman" w:eastAsia="Times New Roman" w:hAnsi="Times New Roman" w:cs="Times New Roman"/>
          <w:lang w:val="lt-LT" w:eastAsia="lt-LT"/>
        </w:rPr>
        <w:t>nefrolitiazė</w:t>
      </w:r>
      <w:proofErr w:type="spellEnd"/>
      <w:r>
        <w:rPr>
          <w:rFonts w:ascii="Times New Roman" w:eastAsia="Times New Roman" w:hAnsi="Times New Roman" w:cs="Times New Roman"/>
          <w:lang w:val="lt-LT" w:eastAsia="lt-LT"/>
        </w:rPr>
        <w:t>),</w:t>
      </w:r>
    </w:p>
    <w:p w14:paraId="0E4E606B"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neįprastai didelis kalcio kiekis kraujyje (</w:t>
      </w:r>
      <w:proofErr w:type="spellStart"/>
      <w:r>
        <w:rPr>
          <w:rFonts w:ascii="Times New Roman" w:eastAsia="Times New Roman" w:hAnsi="Times New Roman" w:cs="Times New Roman"/>
          <w:lang w:val="lt-LT" w:eastAsia="lt-LT"/>
        </w:rPr>
        <w:t>hiperkalcemija</w:t>
      </w:r>
      <w:proofErr w:type="spellEnd"/>
      <w:r>
        <w:rPr>
          <w:rFonts w:ascii="Times New Roman" w:eastAsia="Times New Roman" w:hAnsi="Times New Roman" w:cs="Times New Roman"/>
          <w:lang w:val="lt-LT" w:eastAsia="lt-LT"/>
        </w:rPr>
        <w:t xml:space="preserve">) ir (arba) aplinkybės, sukeliančios </w:t>
      </w:r>
      <w:proofErr w:type="spellStart"/>
      <w:r>
        <w:rPr>
          <w:rFonts w:ascii="Times New Roman" w:eastAsia="Times New Roman" w:hAnsi="Times New Roman" w:cs="Times New Roman"/>
          <w:lang w:val="lt-LT" w:eastAsia="lt-LT"/>
        </w:rPr>
        <w:t>hiperkalcemiją</w:t>
      </w:r>
      <w:proofErr w:type="spellEnd"/>
      <w:r>
        <w:rPr>
          <w:rFonts w:ascii="Times New Roman" w:eastAsia="Times New Roman" w:hAnsi="Times New Roman" w:cs="Times New Roman"/>
          <w:lang w:val="lt-LT" w:eastAsia="lt-LT"/>
        </w:rPr>
        <w:t>,</w:t>
      </w:r>
    </w:p>
    <w:p w14:paraId="6FD5B166" w14:textId="77777777" w:rsidR="0058504E" w:rsidRDefault="003D3F70" w:rsidP="009B5689">
      <w:pPr>
        <w:numPr>
          <w:ilvl w:val="0"/>
          <w:numId w:val="2"/>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neįprastai mažas fosfatų kiekis kraujyje (</w:t>
      </w:r>
      <w:proofErr w:type="spellStart"/>
      <w:r>
        <w:rPr>
          <w:rFonts w:ascii="Times New Roman" w:eastAsia="Times New Roman" w:hAnsi="Times New Roman" w:cs="Times New Roman"/>
          <w:lang w:val="lt-LT" w:eastAsia="lt-LT"/>
        </w:rPr>
        <w:t>hipofosfatemija</w:t>
      </w:r>
      <w:proofErr w:type="spellEnd"/>
      <w:r>
        <w:rPr>
          <w:rFonts w:ascii="Times New Roman" w:eastAsia="Times New Roman" w:hAnsi="Times New Roman" w:cs="Times New Roman"/>
          <w:lang w:val="lt-LT" w:eastAsia="lt-LT"/>
        </w:rPr>
        <w:t>).</w:t>
      </w:r>
    </w:p>
    <w:p w14:paraId="74038FA9" w14:textId="77777777" w:rsidR="0058504E" w:rsidRDefault="0058504E">
      <w:pPr>
        <w:spacing w:after="0" w:line="240" w:lineRule="auto"/>
        <w:jc w:val="both"/>
        <w:rPr>
          <w:rFonts w:ascii="Times New Roman" w:eastAsia="Times New Roman" w:hAnsi="Times New Roman" w:cs="Times New Roman"/>
          <w:b/>
          <w:lang w:val="lt-LT" w:eastAsia="lt-LT"/>
        </w:rPr>
      </w:pPr>
    </w:p>
    <w:p w14:paraId="47AB3F1B" w14:textId="77777777" w:rsidR="0058504E" w:rsidRDefault="003D3F70">
      <w:pPr>
        <w:spacing w:after="0" w:line="240" w:lineRule="auto"/>
        <w:ind w:right="306"/>
        <w:jc w:val="both"/>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Įspėjimai ir atsargumo priemonės</w:t>
      </w:r>
    </w:p>
    <w:p w14:paraId="0FA0BA44"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Pasitarkite su gydytoju arba vaistininku, prieš pradedat vartoti arba tęsiant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vartojimą, jeigu Jums yra:</w:t>
      </w:r>
    </w:p>
    <w:p w14:paraId="241672CF" w14:textId="22D74042"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kitų simptomų, pvz., nuolatinis skrandžio ar inkstų skausmas, kreipkitės į gydytoją, kad nustatytumėte galimus organų sutrikimus. Reikia vengti ilgalaikio vartojimo;</w:t>
      </w:r>
    </w:p>
    <w:p w14:paraId="0C3F3A35" w14:textId="554E48A9"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susilpnėjusi inkstų veikla.</w:t>
      </w:r>
      <w:r>
        <w:t xml:space="preserve"> </w:t>
      </w:r>
      <w:r>
        <w:rPr>
          <w:rFonts w:ascii="Times New Roman" w:eastAsia="Times New Roman" w:hAnsi="Times New Roman" w:cs="Times New Roman"/>
          <w:lang w:val="lt-LT" w:eastAsia="lt-LT"/>
        </w:rPr>
        <w:t>Venkite ilgalaikio vartojimo, ir gydytojas turi reguliariai tikrinti Jūsų kalcio, magnio ir fosfatų kiekį kraujyje;</w:t>
      </w:r>
    </w:p>
    <w:p w14:paraId="70A8AFE9" w14:textId="374660B3"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padidėjęs kalcio kiekis šlapime (</w:t>
      </w:r>
      <w:proofErr w:type="spellStart"/>
      <w:r>
        <w:rPr>
          <w:rFonts w:ascii="Times New Roman" w:eastAsia="Times New Roman" w:hAnsi="Times New Roman" w:cs="Times New Roman"/>
          <w:lang w:val="lt-LT" w:eastAsia="lt-LT"/>
        </w:rPr>
        <w:t>hiperkalciurija</w:t>
      </w:r>
      <w:proofErr w:type="spellEnd"/>
      <w:r>
        <w:rPr>
          <w:rFonts w:ascii="Times New Roman" w:eastAsia="Times New Roman" w:hAnsi="Times New Roman" w:cs="Times New Roman"/>
          <w:lang w:val="lt-LT" w:eastAsia="lt-LT"/>
        </w:rPr>
        <w:t xml:space="preserve">). Venkite vartoti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w:t>
      </w:r>
    </w:p>
    <w:p w14:paraId="12716161"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22B170BA"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Ilgai vartojant dideles dozes, rekomenduojama, kad gydytojas reguliariai tirtų kalcio, magnio ir fosfatų kiekį kraujyje. Ilgalaikis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vartojimas didina inkstų akmenų susidarymo pavojų. Nevartokite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su dideliu kiekiu pieno ar jo gaminiais, nes tai gali sukelti pieno</w:t>
      </w:r>
      <w:r>
        <w:rPr>
          <w:rFonts w:ascii="Times New Roman" w:eastAsia="Times New Roman" w:hAnsi="Times New Roman" w:cs="Times New Roman"/>
          <w:lang w:val="lt-LT" w:eastAsia="lt-LT"/>
        </w:rPr>
        <w:noBreakHyphen/>
        <w:t>šarmų sindromą (sutrikimas, veikiantis kalcio apykaitą).</w:t>
      </w:r>
    </w:p>
    <w:p w14:paraId="0C3E42AD"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4B9095AD" w14:textId="77777777" w:rsidR="0058504E" w:rsidRDefault="003D3F70">
      <w:pPr>
        <w:spacing w:after="0" w:line="240" w:lineRule="auto"/>
        <w:ind w:right="-2"/>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Vaikai ir paaugliai</w:t>
      </w:r>
    </w:p>
    <w:p w14:paraId="04CAFBD9" w14:textId="77777777" w:rsidR="0058504E" w:rsidRDefault="003D3F70">
      <w:p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nerekomenduojamas jaunesniems kaip 12 metų vaikams.</w:t>
      </w:r>
    </w:p>
    <w:p w14:paraId="7A2C59D1"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127EAAA7" w14:textId="77777777" w:rsidR="0058504E" w:rsidRDefault="003D3F70">
      <w:pPr>
        <w:keepNext/>
        <w:spacing w:after="0" w:line="220" w:lineRule="exact"/>
        <w:jc w:val="both"/>
        <w:rPr>
          <w:rFonts w:ascii="Times New Roman" w:eastAsia="Times New Roman" w:hAnsi="Times New Roman" w:cs="Times New Roman"/>
          <w:b/>
          <w:bCs/>
          <w:lang w:val="lt-LT"/>
        </w:rPr>
      </w:pPr>
      <w:r>
        <w:rPr>
          <w:rFonts w:ascii="Times New Roman" w:eastAsia="Times New Roman" w:hAnsi="Times New Roman" w:cs="Times New Roman"/>
          <w:b/>
          <w:bCs/>
          <w:lang w:val="lt-LT"/>
        </w:rPr>
        <w:t xml:space="preserve">Kiti vaistai ir </w:t>
      </w: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p>
    <w:p w14:paraId="206588BC" w14:textId="77777777" w:rsidR="0058504E" w:rsidRDefault="003D3F70">
      <w:pPr>
        <w:keepNext/>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723B5362" w14:textId="77777777" w:rsidR="0058504E" w:rsidRDefault="0058504E">
      <w:pPr>
        <w:keepNext/>
        <w:spacing w:after="0" w:line="240" w:lineRule="auto"/>
        <w:jc w:val="both"/>
        <w:rPr>
          <w:rFonts w:ascii="Times New Roman" w:eastAsia="Times New Roman" w:hAnsi="Times New Roman" w:cs="Times New Roman"/>
          <w:lang w:val="lt-LT" w:eastAsia="lt-LT"/>
        </w:rPr>
      </w:pPr>
    </w:p>
    <w:p w14:paraId="68FAD48E" w14:textId="77777777" w:rsidR="0058504E" w:rsidRDefault="003D3F70">
      <w:pPr>
        <w:keepNext/>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Tai ypač taikoma:</w:t>
      </w:r>
    </w:p>
    <w:p w14:paraId="79B93276"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nuo bakterinių infekcijų,</w:t>
      </w:r>
    </w:p>
    <w:p w14:paraId="50D1C1C4"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širdies silpnumui gydyti,</w:t>
      </w:r>
    </w:p>
    <w:p w14:paraId="1A03616F"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levotiroksinui</w:t>
      </w:r>
      <w:proofErr w:type="spellEnd"/>
      <w:r>
        <w:rPr>
          <w:rFonts w:ascii="Times New Roman" w:eastAsia="Times New Roman" w:hAnsi="Times New Roman" w:cs="Times New Roman"/>
          <w:lang w:val="lt-LT" w:eastAsia="lt-LT"/>
        </w:rPr>
        <w:t>: vaistui skydliaukės hormonų trūkumui gydyti,</w:t>
      </w:r>
    </w:p>
    <w:p w14:paraId="0EBDA204" w14:textId="21F87CAF" w:rsidR="0058504E" w:rsidRPr="00487997" w:rsidRDefault="003D3F70" w:rsidP="009B5689">
      <w:pPr>
        <w:pStyle w:val="Sraopastraipa"/>
        <w:numPr>
          <w:ilvl w:val="0"/>
          <w:numId w:val="7"/>
        </w:numPr>
        <w:spacing w:after="0" w:line="240" w:lineRule="auto"/>
        <w:ind w:right="-2"/>
        <w:jc w:val="both"/>
        <w:rPr>
          <w:lang w:val="lt-LT"/>
        </w:rPr>
      </w:pPr>
      <w:proofErr w:type="spellStart"/>
      <w:r>
        <w:rPr>
          <w:rFonts w:ascii="Times New Roman" w:eastAsia="Times New Roman" w:hAnsi="Times New Roman" w:cs="Times New Roman"/>
          <w:lang w:val="lt-LT" w:eastAsia="lt-LT"/>
        </w:rPr>
        <w:t>eltrombopagui</w:t>
      </w:r>
      <w:proofErr w:type="spellEnd"/>
      <w:r>
        <w:rPr>
          <w:rFonts w:ascii="Times New Roman" w:eastAsia="Times New Roman" w:hAnsi="Times New Roman" w:cs="Times New Roman"/>
          <w:lang w:val="lt-LT" w:eastAsia="lt-LT"/>
        </w:rPr>
        <w:t>: vaistui, skirtam gydyti kraujo plokštelių trūkumą, labai sumažėjusį visų kraujo ląstelių kiekį ir kraujavimo sutrikimus,</w:t>
      </w:r>
    </w:p>
    <w:p w14:paraId="1BFD19E5"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vaistams, mažinantiems kaulų tankį,</w:t>
      </w:r>
    </w:p>
    <w:p w14:paraId="57D720A2"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dolutegravirui</w:t>
      </w:r>
      <w:proofErr w:type="spellEnd"/>
      <w:r>
        <w:rPr>
          <w:rFonts w:ascii="Times New Roman" w:eastAsia="Times New Roman" w:hAnsi="Times New Roman" w:cs="Times New Roman"/>
          <w:lang w:val="lt-LT" w:eastAsia="lt-LT"/>
        </w:rPr>
        <w:t>: vaistui, skirtam gydyti ŽIV infekciją.</w:t>
      </w:r>
    </w:p>
    <w:p w14:paraId="730BDAC3" w14:textId="77777777" w:rsidR="0058504E" w:rsidRDefault="003D3F70">
      <w:pPr>
        <w:spacing w:after="0" w:line="240" w:lineRule="auto"/>
        <w:ind w:right="-2"/>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gali sumažinti šių vaistų absorbciją. Dėl to jie gali neveikti. Todėl šiuos vaistus reikia vartoti 1</w:t>
      </w:r>
      <w:r>
        <w:rPr>
          <w:rFonts w:ascii="Times New Roman" w:eastAsia="Times New Roman" w:hAnsi="Times New Roman" w:cs="Times New Roman"/>
          <w:lang w:val="lt-LT" w:eastAsia="lt-LT"/>
        </w:rPr>
        <w:noBreakHyphen/>
        <w:t xml:space="preserve">2 valandas prieš vartojant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arba mažiausiai 4 valandas po to.</w:t>
      </w:r>
    </w:p>
    <w:p w14:paraId="28D46AF8" w14:textId="77777777" w:rsidR="0058504E" w:rsidRDefault="0058504E">
      <w:pPr>
        <w:spacing w:after="0" w:line="240" w:lineRule="auto"/>
        <w:ind w:right="-2"/>
        <w:jc w:val="both"/>
        <w:rPr>
          <w:rFonts w:ascii="Times New Roman" w:eastAsia="Times New Roman" w:hAnsi="Times New Roman" w:cs="Times New Roman"/>
          <w:b/>
          <w:lang w:val="lt-LT" w:eastAsia="lt-LT"/>
        </w:rPr>
      </w:pPr>
    </w:p>
    <w:p w14:paraId="781876F2"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Tam tikri vaistai, didinantys vandens išsiskyrimą per inkstus, gali sumažinti su šlapimu išsiskiriančio kalcio kiekį. Kadangi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sudėtyje yra kalcio karbonato, tokiomis aplinkybėmis gydytojas turi stebėti kalcio koncentraciją kraujyje.</w:t>
      </w:r>
    </w:p>
    <w:p w14:paraId="5D980D5C"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druskos mažina fluoridų ir geležies absorbciją. Kalcio ir magnio druskos gali sutrikdyti fosfatų pasisavinimą.</w:t>
      </w:r>
    </w:p>
    <w:p w14:paraId="2D456E8B" w14:textId="77777777" w:rsidR="0058504E" w:rsidRDefault="0058504E">
      <w:pPr>
        <w:spacing w:after="0" w:line="240" w:lineRule="auto"/>
        <w:ind w:right="-2"/>
        <w:jc w:val="both"/>
        <w:rPr>
          <w:rFonts w:ascii="Times New Roman" w:eastAsia="Times New Roman" w:hAnsi="Times New Roman" w:cs="Times New Roman"/>
          <w:b/>
          <w:lang w:val="lt-LT" w:eastAsia="lt-LT"/>
        </w:rPr>
      </w:pPr>
    </w:p>
    <w:p w14:paraId="5BAEA874" w14:textId="77777777" w:rsidR="0058504E" w:rsidRDefault="003D3F70">
      <w:pPr>
        <w:spacing w:after="0" w:line="240" w:lineRule="auto"/>
        <w:ind w:right="-2"/>
        <w:jc w:val="both"/>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vartojimas su maistu ir gėrimais</w:t>
      </w:r>
    </w:p>
    <w:p w14:paraId="568161CD"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Nėra maisto ir gėrimų apribojimų, susijusių su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vartojimu. Tačiau, esant rėmeniui, paprastai rekomenduojama vengti gazuotų gėrimų, kofeino ir alkoholio, nes tai pasunkins simptomus.</w:t>
      </w:r>
    </w:p>
    <w:p w14:paraId="3C91D262" w14:textId="77777777" w:rsidR="0058504E" w:rsidRDefault="0058504E">
      <w:pPr>
        <w:spacing w:after="0" w:line="240" w:lineRule="auto"/>
        <w:jc w:val="both"/>
        <w:rPr>
          <w:rFonts w:ascii="Times New Roman" w:eastAsia="Times New Roman" w:hAnsi="Times New Roman" w:cs="Times New Roman"/>
          <w:highlight w:val="cyan"/>
          <w:lang w:val="lt-LT" w:eastAsia="lt-LT"/>
        </w:rPr>
      </w:pPr>
    </w:p>
    <w:p w14:paraId="4140DC6F"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Nėštumas ir žindymo laikotarpis</w:t>
      </w:r>
    </w:p>
    <w:p w14:paraId="70555833"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esate nėščia ar žindote kūdikį, manote, kad galbūt esate nėščia arba planuojate pastoti, tai prieš vartodama šį vaistą, pasitarkite su gydytoju arba vaistininku.</w:t>
      </w:r>
    </w:p>
    <w:p w14:paraId="1525A07B"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nėštumo ir žindymo laikotarpiu vartoti galima, jei vartojama taip, kaip rekomenduojama šiame lapelyje. Negalima viršyti rekomenduojamos paros dozės ir negalima vartoti ilgiau kaip 2 savaites (žr. 3 skyrių „Kaip vartoti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w:t>
      </w:r>
    </w:p>
    <w:p w14:paraId="5F8A3D36"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Nėščioms moterims reikia vengti kartu vartoti per daug pieno ir jo gaminių, kad būtų išvengta kalcio pertekliaus.</w:t>
      </w:r>
    </w:p>
    <w:p w14:paraId="555B391A" w14:textId="6633B4CB" w:rsidR="0058504E" w:rsidRPr="00487997" w:rsidRDefault="003D3F70">
      <w:pPr>
        <w:spacing w:after="0" w:line="240" w:lineRule="auto"/>
        <w:jc w:val="both"/>
        <w:rPr>
          <w:lang w:val="lt-LT"/>
        </w:rPr>
      </w:pPr>
      <w:r>
        <w:rPr>
          <w:rFonts w:ascii="Times New Roman" w:eastAsia="Times New Roman" w:hAnsi="Times New Roman" w:cs="Times New Roman"/>
          <w:lang w:val="lt-LT" w:eastAsia="lt-LT"/>
        </w:rPr>
        <w:lastRenderedPageBreak/>
        <w:t xml:space="preserve">Kalcio karbonatas ir sunkusis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 xml:space="preserve"> išsiskiria į motinos pieną. Tačiau terapinės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dozės neturėtų turėti įtakos žindomiems naujagimiams ir (ar) kūdikiams.</w:t>
      </w:r>
    </w:p>
    <w:p w14:paraId="27AA7749" w14:textId="77777777" w:rsidR="0058504E" w:rsidRDefault="0058504E">
      <w:pPr>
        <w:spacing w:after="0" w:line="240" w:lineRule="auto"/>
        <w:jc w:val="both"/>
        <w:rPr>
          <w:rFonts w:ascii="Times New Roman" w:eastAsia="Times New Roman" w:hAnsi="Times New Roman" w:cs="Times New Roman"/>
          <w:lang w:val="lt-LT" w:eastAsia="lt-LT"/>
        </w:rPr>
      </w:pPr>
    </w:p>
    <w:p w14:paraId="51AEE105" w14:textId="77777777" w:rsidR="0058504E" w:rsidRDefault="003D3F70">
      <w:pPr>
        <w:spacing w:after="0" w:line="240" w:lineRule="auto"/>
        <w:jc w:val="both"/>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Vairavimas ir mechanizmų valdymas</w:t>
      </w:r>
    </w:p>
    <w:p w14:paraId="3CFB4AD1"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gebėjimo vairuoti ir valdyti mechanizmus neveikia arba veikia nereikšmingai.</w:t>
      </w:r>
    </w:p>
    <w:p w14:paraId="0F721124" w14:textId="77777777" w:rsidR="0058504E" w:rsidRDefault="0058504E">
      <w:pPr>
        <w:spacing w:after="0" w:line="240" w:lineRule="auto"/>
        <w:jc w:val="both"/>
        <w:rPr>
          <w:rFonts w:ascii="Times New Roman" w:eastAsia="Times New Roman" w:hAnsi="Times New Roman" w:cs="Times New Roman"/>
          <w:lang w:val="lt-LT" w:eastAsia="lt-LT"/>
        </w:rPr>
      </w:pPr>
    </w:p>
    <w:p w14:paraId="2608440F" w14:textId="77777777" w:rsidR="0058504E" w:rsidRDefault="003D3F70">
      <w:pPr>
        <w:spacing w:after="0" w:line="240" w:lineRule="auto"/>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sudėtyje yra sacharozės ir natrio</w:t>
      </w:r>
    </w:p>
    <w:p w14:paraId="2627ACD9"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gydytojas Jums yra sakęs, kad netoleruojate kokių nors angliavandenių, kreipkitės į jį prieš pradėdami vartoti šį vaistą. Kiekvienoje kramtomojoje tabletėje yra 475 mg cukraus (sacharozės).</w:t>
      </w:r>
      <w:r>
        <w:rPr>
          <w:rFonts w:ascii="Times New Roman" w:eastAsia="Times New Roman" w:hAnsi="Times New Roman" w:cs="Times New Roman"/>
          <w:lang w:val="lt-LT" w:eastAsia="pl-PL"/>
        </w:rPr>
        <w:t xml:space="preserve"> Būtina atsižvelgti cukriniu diabetu sergantiems pacientams.</w:t>
      </w:r>
    </w:p>
    <w:p w14:paraId="5B1EB98D" w14:textId="68ABC023" w:rsidR="0058504E" w:rsidRDefault="003D3F70">
      <w:pPr>
        <w:spacing w:after="0" w:line="240" w:lineRule="auto"/>
        <w:ind w:right="306"/>
        <w:jc w:val="both"/>
        <w:rPr>
          <w:rFonts w:ascii="Times New Roman" w:eastAsia="Times New Roman" w:hAnsi="Times New Roman" w:cs="Times New Roman"/>
          <w:highlight w:val="cyan"/>
          <w:lang w:val="lt-LT" w:eastAsia="lt-LT"/>
        </w:rPr>
      </w:pPr>
      <w:r>
        <w:rPr>
          <w:rFonts w:ascii="Times New Roman" w:eastAsia="Times New Roman" w:hAnsi="Times New Roman" w:cs="Times New Roman"/>
          <w:lang w:val="lt-LT" w:eastAsia="lt-LT"/>
        </w:rPr>
        <w:t>Šio vaisto vienoje kramtomojoje tabletėje yra mažiau kaip 1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(23 mg) natrio, t. y. jis beveik neturi reikšmės.</w:t>
      </w:r>
    </w:p>
    <w:p w14:paraId="44C14351" w14:textId="77777777" w:rsidR="0058504E" w:rsidRDefault="0058504E">
      <w:pPr>
        <w:spacing w:after="0" w:line="220" w:lineRule="exact"/>
        <w:jc w:val="both"/>
        <w:rPr>
          <w:rFonts w:ascii="Times New Roman" w:eastAsia="Times New Roman" w:hAnsi="Times New Roman" w:cs="Times New Roman"/>
          <w:b/>
          <w:bCs/>
          <w:lang w:val="lt-LT"/>
        </w:rPr>
      </w:pPr>
    </w:p>
    <w:p w14:paraId="4540663F" w14:textId="77777777" w:rsidR="0058504E" w:rsidRDefault="0058504E">
      <w:pPr>
        <w:spacing w:after="0" w:line="240" w:lineRule="auto"/>
        <w:jc w:val="both"/>
        <w:rPr>
          <w:rFonts w:ascii="Times New Roman" w:eastAsia="Times New Roman" w:hAnsi="Times New Roman" w:cs="Times New Roman"/>
          <w:lang w:val="lt-LT" w:eastAsia="lt-LT"/>
        </w:rPr>
      </w:pPr>
    </w:p>
    <w:p w14:paraId="529F6756" w14:textId="77777777" w:rsidR="0058504E" w:rsidRDefault="003D3F70">
      <w:pPr>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p>
    <w:p w14:paraId="484C3006"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2DDB3198" w14:textId="77777777" w:rsidR="0058504E" w:rsidRDefault="003D3F70">
      <w:pPr>
        <w:spacing w:after="0" w:line="240" w:lineRule="auto"/>
        <w:jc w:val="both"/>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Visada vartokite šį vaistą tiksliai kaip nurodė gydytojas</w:t>
      </w:r>
      <w:r>
        <w:rPr>
          <w:rFonts w:ascii="Times New Roman" w:eastAsia="Times New Roman" w:hAnsi="Times New Roman" w:cs="Times New Roman"/>
          <w:lang w:val="lt-LT"/>
        </w:rPr>
        <w:t xml:space="preserve"> </w:t>
      </w:r>
      <w:r>
        <w:rPr>
          <w:rFonts w:ascii="Times New Roman" w:eastAsia="Times New Roman" w:hAnsi="Times New Roman" w:cs="Times New Roman"/>
          <w:lang w:val="lt-LT" w:eastAsia="lt-LT"/>
        </w:rPr>
        <w:t>arba vaistininkas. Jeigu abejojate, kreipkitės į gydytoją arba vaistininką.</w:t>
      </w:r>
    </w:p>
    <w:p w14:paraId="4D0A5EC6" w14:textId="77777777" w:rsidR="0058504E" w:rsidRDefault="0058504E">
      <w:pPr>
        <w:spacing w:after="0" w:line="240" w:lineRule="auto"/>
        <w:jc w:val="both"/>
        <w:rPr>
          <w:rFonts w:ascii="Times New Roman" w:eastAsia="Times New Roman" w:hAnsi="Times New Roman" w:cs="Times New Roman"/>
          <w:i/>
          <w:lang w:val="lt-LT" w:eastAsia="lt-LT"/>
        </w:rPr>
      </w:pPr>
    </w:p>
    <w:p w14:paraId="21E2A181" w14:textId="77777777" w:rsidR="0058504E" w:rsidRDefault="003D3F70">
      <w:pPr>
        <w:spacing w:after="0" w:line="240" w:lineRule="auto"/>
        <w:jc w:val="both"/>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Rekomenduojama dozė suaugusiesiems ir paaugliams nuo 12 metų:</w:t>
      </w:r>
    </w:p>
    <w:p w14:paraId="0E5AA7F6" w14:textId="5E84F2BC"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 xml:space="preserve">sukramtykite arba sučiulpkite 1 ar 2 kramtomąsias tabletes </w:t>
      </w:r>
      <w:bookmarkStart w:id="6" w:name="_Hlk102648156"/>
      <w:r>
        <w:rPr>
          <w:rFonts w:ascii="Times New Roman" w:eastAsia="Times New Roman" w:hAnsi="Times New Roman" w:cs="Times New Roman"/>
          <w:lang w:val="lt-LT" w:eastAsia="lt-LT"/>
        </w:rPr>
        <w:t xml:space="preserve">praėjus valandai po pagrindinių valgymų </w:t>
      </w:r>
      <w:bookmarkEnd w:id="6"/>
      <w:r>
        <w:rPr>
          <w:rFonts w:ascii="Times New Roman" w:eastAsia="Times New Roman" w:hAnsi="Times New Roman" w:cs="Times New Roman"/>
          <w:lang w:val="lt-LT" w:eastAsia="lt-LT"/>
        </w:rPr>
        <w:t>arba einant miegoti;</w:t>
      </w:r>
    </w:p>
    <w:p w14:paraId="46EA3087" w14:textId="7E925639"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jei Jums jau pasireiškė simptomai, taip pat galite iš karto suvartoti 1 arba 2 kramtomąsias tabletes;</w:t>
      </w:r>
    </w:p>
    <w:p w14:paraId="215492AC" w14:textId="38B46676"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nevartokite daugiau nei 11 kramtomųjų tablečių per parą ir nevartokite preparato ilgiau nei 2 savaites;</w:t>
      </w:r>
    </w:p>
    <w:p w14:paraId="448B8BFA" w14:textId="7BCB926F" w:rsidR="0058504E" w:rsidRDefault="003D3F70" w:rsidP="009B5689">
      <w:pPr>
        <w:pStyle w:val="Sraopastraipa"/>
        <w:numPr>
          <w:ilvl w:val="0"/>
          <w:numId w:val="7"/>
        </w:numPr>
        <w:spacing w:after="0" w:line="240" w:lineRule="auto"/>
        <w:ind w:right="-2"/>
        <w:jc w:val="both"/>
      </w:pPr>
      <w:r>
        <w:rPr>
          <w:rFonts w:ascii="Times New Roman" w:eastAsia="Times New Roman" w:hAnsi="Times New Roman" w:cs="Times New Roman"/>
          <w:lang w:val="lt-LT" w:eastAsia="lt-LT"/>
        </w:rPr>
        <w:t>jeigu per 7 dienas Jūsų savijauta nepagerėjo arba net pablogėjo, kreipkitės į gydytoją.</w:t>
      </w:r>
    </w:p>
    <w:p w14:paraId="3885D834" w14:textId="77777777" w:rsidR="0058504E" w:rsidRDefault="0058504E">
      <w:pPr>
        <w:spacing w:after="0" w:line="240" w:lineRule="auto"/>
        <w:jc w:val="both"/>
        <w:rPr>
          <w:rFonts w:ascii="Times New Roman" w:eastAsia="Times New Roman" w:hAnsi="Times New Roman" w:cs="Times New Roman"/>
          <w:i/>
          <w:lang w:val="lt-LT" w:eastAsia="lt-LT"/>
        </w:rPr>
      </w:pPr>
    </w:p>
    <w:p w14:paraId="01C40954" w14:textId="77777777" w:rsidR="0058504E" w:rsidRDefault="003D3F70">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lang w:val="lt-LT"/>
        </w:rPr>
        <w:t>Vartojimas vaikams ir paaugliams</w:t>
      </w:r>
      <w:bookmarkStart w:id="7" w:name="_Hlk102561661"/>
      <w:bookmarkEnd w:id="7"/>
    </w:p>
    <w:p w14:paraId="58A6851A" w14:textId="77777777" w:rsidR="0058504E" w:rsidRDefault="003D3F70">
      <w:pPr>
        <w:spacing w:after="0" w:line="240" w:lineRule="auto"/>
        <w:jc w:val="both"/>
        <w:outlineLvl w:val="0"/>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saugumo ir veiksmingumo tyrimų vaikams neatlikta. </w:t>
      </w:r>
      <w:proofErr w:type="spellStart"/>
      <w:r>
        <w:rPr>
          <w:rFonts w:ascii="Times New Roman" w:eastAsia="Times New Roman" w:hAnsi="Times New Roman" w:cs="Times New Roman"/>
          <w:lang w:val="lt-LT" w:eastAsia="lt-LT"/>
        </w:rPr>
        <w:t>Rennie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Orange</w:t>
      </w:r>
      <w:proofErr w:type="spellEnd"/>
      <w:r>
        <w:rPr>
          <w:rFonts w:ascii="Times New Roman" w:eastAsia="Times New Roman" w:hAnsi="Times New Roman" w:cs="Times New Roman"/>
          <w:lang w:val="lt-LT" w:eastAsia="lt-LT"/>
        </w:rPr>
        <w:t xml:space="preserve"> nerekomenduojama jaunesniems nei 12 metų vaikams.</w:t>
      </w:r>
    </w:p>
    <w:p w14:paraId="074D0906"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315FD5BD" w14:textId="77777777" w:rsidR="0058504E" w:rsidRDefault="003D3F70">
      <w:pPr>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dozę</w:t>
      </w:r>
    </w:p>
    <w:p w14:paraId="4497941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Keletą mėnesių vartojant daugiau kramtomųjų tablečių nei rekomenduojama, gali pasireikšti:</w:t>
      </w:r>
    </w:p>
    <w:p w14:paraId="06192DCC"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inkstų pažeidimas,</w:t>
      </w:r>
    </w:p>
    <w:p w14:paraId="0EFE8CC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magnio kiekis kraujyje,</w:t>
      </w:r>
    </w:p>
    <w:p w14:paraId="566A90F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kiekis kraujyje,</w:t>
      </w:r>
    </w:p>
    <w:p w14:paraId="51475CAB"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kraujo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 xml:space="preserve"> didesnis kaip 7,43.</w:t>
      </w:r>
    </w:p>
    <w:p w14:paraId="39BAF446" w14:textId="77777777" w:rsidR="0058504E" w:rsidRDefault="0058504E">
      <w:pPr>
        <w:spacing w:after="0" w:line="240" w:lineRule="auto"/>
        <w:ind w:right="-2"/>
        <w:jc w:val="both"/>
        <w:rPr>
          <w:rFonts w:ascii="Times New Roman" w:eastAsia="Times New Roman" w:hAnsi="Times New Roman" w:cs="Times New Roman"/>
          <w:lang w:val="lt-LT" w:eastAsia="lt-LT"/>
        </w:rPr>
      </w:pPr>
    </w:p>
    <w:p w14:paraId="5439E756" w14:textId="77777777" w:rsidR="0058504E" w:rsidRDefault="003D3F70">
      <w:p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Padidėjusio kalcio kiekio kraujyje požymiai yra šie:</w:t>
      </w:r>
    </w:p>
    <w:p w14:paraId="4C6CBA2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p w14:paraId="022DC02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nereguliarus širdies plakimas,</w:t>
      </w:r>
    </w:p>
    <w:p w14:paraId="3030B603"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ir žarnyno sutrikimai, tokie kaip apetito praradimas, pykinimas, vėmimas ir vidurių užkietėjimas kartu su skausmingu vidurių pūtimu;</w:t>
      </w:r>
    </w:p>
    <w:p w14:paraId="57C36CE1"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pasireikšti sumišimas dėl ilgalaikio ir labai padidėjusio kalcio kiekio kraujyje;</w:t>
      </w:r>
    </w:p>
    <w:p w14:paraId="7F34D1C5" w14:textId="77777777" w:rsidR="0058504E" w:rsidRDefault="003D3F70" w:rsidP="009B5689">
      <w:pPr>
        <w:pStyle w:val="Sraopastraipa"/>
        <w:numPr>
          <w:ilvl w:val="0"/>
          <w:numId w:val="7"/>
        </w:numPr>
        <w:spacing w:after="0" w:line="240" w:lineRule="auto"/>
        <w:ind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padažnėjęs šlapinimasis kartu su nepasotinamu troškuliu ir galvos svaigimu.</w:t>
      </w:r>
    </w:p>
    <w:p w14:paraId="28607132"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pasireiškia kuris nors iš šių simptomų, kreipkitės į gydytoją</w:t>
      </w:r>
    </w:p>
    <w:p w14:paraId="16E3641B" w14:textId="77777777" w:rsidR="0058504E" w:rsidRDefault="0058504E">
      <w:pPr>
        <w:spacing w:after="0" w:line="240" w:lineRule="auto"/>
        <w:jc w:val="both"/>
        <w:rPr>
          <w:rFonts w:ascii="Times New Roman" w:eastAsia="Times New Roman" w:hAnsi="Times New Roman" w:cs="Times New Roman"/>
          <w:lang w:val="lt-LT" w:eastAsia="lt-LT"/>
        </w:rPr>
      </w:pPr>
    </w:p>
    <w:p w14:paraId="2C842A97" w14:textId="77777777" w:rsidR="0058504E" w:rsidRDefault="003D3F70">
      <w:pPr>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caps/>
          <w:lang w:val="lt-LT" w:eastAsia="lt-LT"/>
        </w:rPr>
        <w:t>P</w:t>
      </w:r>
      <w:r>
        <w:rPr>
          <w:rFonts w:ascii="Times New Roman" w:eastAsia="Times New Roman" w:hAnsi="Times New Roman" w:cs="Times New Roman"/>
          <w:b/>
          <w:lang w:val="lt-LT" w:eastAsia="lt-LT"/>
        </w:rPr>
        <w:t xml:space="preserve">amiršus pavartoti </w:t>
      </w:r>
      <w:proofErr w:type="spellStart"/>
      <w:r>
        <w:rPr>
          <w:rFonts w:ascii="Times New Roman" w:eastAsia="Times New Roman" w:hAnsi="Times New Roman" w:cs="Times New Roman"/>
          <w:b/>
          <w:lang w:val="lt-LT" w:eastAsia="lt-LT"/>
        </w:rPr>
        <w:t>Rennie</w:t>
      </w:r>
      <w:proofErr w:type="spellEnd"/>
      <w:r>
        <w:rPr>
          <w:rFonts w:ascii="Times New Roman" w:eastAsia="Times New Roman" w:hAnsi="Times New Roman" w:cs="Times New Roman"/>
          <w:b/>
          <w:lang w:val="lt-LT" w:eastAsia="lt-LT"/>
        </w:rPr>
        <w:t xml:space="preserve"> </w:t>
      </w:r>
      <w:proofErr w:type="spellStart"/>
      <w:r>
        <w:rPr>
          <w:rFonts w:ascii="Times New Roman" w:eastAsia="Times New Roman" w:hAnsi="Times New Roman" w:cs="Times New Roman"/>
          <w:b/>
          <w:lang w:val="lt-LT" w:eastAsia="lt-LT"/>
        </w:rPr>
        <w:t>Orange</w:t>
      </w:r>
      <w:proofErr w:type="spellEnd"/>
      <w:r>
        <w:rPr>
          <w:rFonts w:ascii="Times New Roman" w:eastAsia="Times New Roman" w:hAnsi="Times New Roman" w:cs="Times New Roman"/>
          <w:b/>
          <w:lang w:val="lt-LT" w:eastAsia="lt-LT"/>
        </w:rPr>
        <w:t xml:space="preserve"> </w:t>
      </w:r>
    </w:p>
    <w:p w14:paraId="6562A0F8" w14:textId="77777777" w:rsidR="0058504E" w:rsidRDefault="003D3F70">
      <w:pPr>
        <w:spacing w:after="0" w:line="240" w:lineRule="auto"/>
        <w:ind w:left="567" w:hanging="567"/>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Negalima vartoti dvigubos dozės norint kompensuoti praleistą dozę.</w:t>
      </w:r>
    </w:p>
    <w:p w14:paraId="13C63A31" w14:textId="77777777" w:rsidR="0058504E" w:rsidRDefault="0058504E">
      <w:pPr>
        <w:spacing w:after="0" w:line="240" w:lineRule="auto"/>
        <w:ind w:left="567" w:hanging="567"/>
        <w:jc w:val="both"/>
        <w:rPr>
          <w:rFonts w:ascii="Times New Roman" w:eastAsia="Times New Roman" w:hAnsi="Times New Roman" w:cs="Times New Roman"/>
          <w:lang w:val="lt-LT" w:eastAsia="lt-LT"/>
        </w:rPr>
      </w:pPr>
    </w:p>
    <w:p w14:paraId="36B31316" w14:textId="748E36BC" w:rsidR="0058504E" w:rsidRPr="00487997" w:rsidRDefault="003D3F70">
      <w:pPr>
        <w:spacing w:after="0" w:line="240" w:lineRule="auto"/>
        <w:ind w:left="567" w:hanging="567"/>
        <w:jc w:val="both"/>
        <w:rPr>
          <w:lang w:val="lt-LT"/>
        </w:rPr>
      </w:pPr>
      <w:r>
        <w:rPr>
          <w:rFonts w:ascii="Times New Roman" w:eastAsia="Times New Roman" w:hAnsi="Times New Roman" w:cs="Times New Roman"/>
          <w:lang w:val="lt-LT" w:eastAsia="lt-LT"/>
        </w:rPr>
        <w:t>Jeigu kiltų daugiau klausimų dėl šio vaisto vartojimo, kreipkitės į gydytoją arba vaistininką.</w:t>
      </w:r>
    </w:p>
    <w:p w14:paraId="0EF0100E"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2AA4B37E" w14:textId="77777777" w:rsidR="0058504E" w:rsidRDefault="0058504E">
      <w:pPr>
        <w:spacing w:after="0" w:line="240" w:lineRule="auto"/>
        <w:ind w:left="567" w:hanging="567"/>
        <w:jc w:val="both"/>
        <w:outlineLvl w:val="0"/>
        <w:rPr>
          <w:rFonts w:ascii="Times New Roman" w:eastAsia="Times New Roman" w:hAnsi="Times New Roman" w:cs="Times New Roman"/>
          <w:b/>
          <w:caps/>
          <w:lang w:val="lt-LT" w:eastAsia="lt-LT"/>
        </w:rPr>
      </w:pPr>
    </w:p>
    <w:p w14:paraId="0B86AA6A" w14:textId="77777777" w:rsidR="0058504E" w:rsidRDefault="003D3F70">
      <w:pPr>
        <w:keepNext/>
        <w:keepLines/>
        <w:spacing w:after="0" w:line="240" w:lineRule="auto"/>
        <w:ind w:left="567" w:hanging="567"/>
        <w:jc w:val="both"/>
        <w:outlineLvl w:val="0"/>
        <w:rPr>
          <w:rFonts w:ascii="Times New Roman" w:eastAsia="Times New Roman" w:hAnsi="Times New Roman" w:cs="Times New Roman"/>
          <w:b/>
          <w:caps/>
          <w:lang w:val="lt-LT" w:eastAsia="lt-LT"/>
        </w:rPr>
      </w:pPr>
      <w:r>
        <w:rPr>
          <w:rFonts w:ascii="Times New Roman" w:eastAsia="Times New Roman" w:hAnsi="Times New Roman" w:cs="Times New Roman"/>
          <w:b/>
          <w:caps/>
          <w:lang w:val="lt-LT" w:eastAsia="lt-LT"/>
        </w:rPr>
        <w:t>4.</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eastAsia="lt-LT"/>
        </w:rPr>
        <w:t>Galimas šalutinis poveikis</w:t>
      </w:r>
    </w:p>
    <w:p w14:paraId="48445C7B" w14:textId="77777777" w:rsidR="0058504E" w:rsidRDefault="0058504E">
      <w:pPr>
        <w:keepNext/>
        <w:keepLines/>
        <w:spacing w:after="0" w:line="240" w:lineRule="auto"/>
        <w:jc w:val="both"/>
        <w:rPr>
          <w:rFonts w:ascii="Times New Roman" w:eastAsia="Times New Roman" w:hAnsi="Times New Roman" w:cs="Times New Roman"/>
          <w:lang w:val="lt-LT"/>
        </w:rPr>
      </w:pPr>
    </w:p>
    <w:p w14:paraId="019CA877" w14:textId="77777777" w:rsidR="0058504E" w:rsidRDefault="003D3F70">
      <w:pPr>
        <w:keepNext/>
        <w:keepLine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vaistai, gali sukelti šalutinį poveikį, nors jis pasireiškia ne visiems žmonėms.</w:t>
      </w:r>
    </w:p>
    <w:p w14:paraId="71F77F2C" w14:textId="77777777" w:rsidR="0058504E" w:rsidRDefault="0058504E">
      <w:pPr>
        <w:spacing w:after="0" w:line="240" w:lineRule="auto"/>
        <w:jc w:val="both"/>
        <w:rPr>
          <w:rFonts w:ascii="Times New Roman" w:eastAsia="Times New Roman" w:hAnsi="Times New Roman" w:cs="Times New Roman"/>
          <w:lang w:val="lt-LT"/>
        </w:rPr>
      </w:pPr>
    </w:p>
    <w:p w14:paraId="3ED69FB1"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 pasireikšti toliau išvardyti šalutiniai poveikiai, kurių dažnis negali būti įvertintas pagal turimus duomenis:</w:t>
      </w:r>
    </w:p>
    <w:p w14:paraId="4AB90D1C"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labai retai buvo pranešta apie padidėjusio jautrumo reakcijas. Simptomai gali būti:</w:t>
      </w:r>
    </w:p>
    <w:p w14:paraId="3838D3C6"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išbėrimas,</w:t>
      </w:r>
    </w:p>
    <w:p w14:paraId="77211C48"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dilgėlinė, niežėjimas,</w:t>
      </w:r>
    </w:p>
    <w:p w14:paraId="4C46EFB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dažniausiai skausmingas, stiprus giliųjų odos sluoksnių, daugiausia veido, patinimas,</w:t>
      </w:r>
    </w:p>
    <w:p w14:paraId="586624C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kvėpavimo sunkumai,</w:t>
      </w:r>
    </w:p>
    <w:p w14:paraId="619CD694"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sunki alerginė reakcija, paveikianti visą kūną,</w:t>
      </w:r>
    </w:p>
    <w:p w14:paraId="58E0DD22"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 vėmimas,</w:t>
      </w:r>
    </w:p>
    <w:p w14:paraId="4590345F"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skrandžio diskomfortas,</w:t>
      </w:r>
    </w:p>
    <w:p w14:paraId="4836043E"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vidurių užkietėjimas, viduriavimas,</w:t>
      </w:r>
    </w:p>
    <w:p w14:paraId="5B4D8F4B"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raumenų silpnumas,</w:t>
      </w:r>
    </w:p>
    <w:p w14:paraId="497F291B"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žmonėms, kurių inkstų funkcija susilpnėjusi ir kurie ilgą laiką vartoja dideles dozes, gali pasireikšti:</w:t>
      </w:r>
    </w:p>
    <w:p w14:paraId="2E58CA20"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ir magnio kiekis kraujyje,</w:t>
      </w:r>
    </w:p>
    <w:p w14:paraId="1F4EF4E2"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kraujo </w:t>
      </w:r>
      <w:proofErr w:type="spellStart"/>
      <w:r>
        <w:rPr>
          <w:rFonts w:ascii="Times New Roman" w:eastAsia="Times New Roman" w:hAnsi="Times New Roman" w:cs="Times New Roman"/>
          <w:lang w:val="lt-LT" w:eastAsia="lt-LT"/>
        </w:rPr>
        <w:t>pH</w:t>
      </w:r>
      <w:proofErr w:type="spellEnd"/>
      <w:r>
        <w:rPr>
          <w:rFonts w:ascii="Times New Roman" w:eastAsia="Times New Roman" w:hAnsi="Times New Roman" w:cs="Times New Roman"/>
          <w:lang w:val="lt-LT" w:eastAsia="lt-LT"/>
        </w:rPr>
        <w:t>,</w:t>
      </w:r>
    </w:p>
    <w:p w14:paraId="331551FA"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fosfatų kiekis kraujyje,</w:t>
      </w:r>
    </w:p>
    <w:p w14:paraId="53F6AF6C"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kalcio kiekis kraujyje (pieno-šarmų sindromas), kurį gali lydėti:</w:t>
      </w:r>
    </w:p>
    <w:p w14:paraId="39B4A6A4"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skausmai,</w:t>
      </w:r>
    </w:p>
    <w:p w14:paraId="6269A456"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pykinimas, vėmimas,</w:t>
      </w:r>
    </w:p>
    <w:p w14:paraId="09D27161"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skonio praradimas,</w:t>
      </w:r>
    </w:p>
    <w:p w14:paraId="69544C8F"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kalcio druskų nuosėdos minkštuosiuose odos ir organų audiniuose,</w:t>
      </w:r>
    </w:p>
    <w:p w14:paraId="6209FE3C"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galvos svaigimas, silpnumas,</w:t>
      </w:r>
    </w:p>
    <w:p w14:paraId="346B4067" w14:textId="77777777" w:rsidR="0058504E" w:rsidRDefault="003D3F70" w:rsidP="009B5689">
      <w:pPr>
        <w:pStyle w:val="Sraopastraipa"/>
        <w:numPr>
          <w:ilvl w:val="0"/>
          <w:numId w:val="8"/>
        </w:num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padidėjęs azoto kiekis kraujyje, vadinamas </w:t>
      </w:r>
      <w:proofErr w:type="spellStart"/>
      <w:r>
        <w:rPr>
          <w:rFonts w:ascii="Times New Roman" w:eastAsia="Times New Roman" w:hAnsi="Times New Roman" w:cs="Times New Roman"/>
          <w:lang w:val="lt-LT" w:eastAsia="lt-LT"/>
        </w:rPr>
        <w:t>azotemija</w:t>
      </w:r>
      <w:proofErr w:type="spellEnd"/>
      <w:r>
        <w:rPr>
          <w:rFonts w:ascii="Times New Roman" w:eastAsia="Times New Roman" w:hAnsi="Times New Roman" w:cs="Times New Roman"/>
          <w:lang w:val="lt-LT" w:eastAsia="lt-LT"/>
        </w:rPr>
        <w:t>.</w:t>
      </w:r>
    </w:p>
    <w:p w14:paraId="11928BE2" w14:textId="77777777" w:rsidR="0058504E" w:rsidRDefault="0058504E">
      <w:pPr>
        <w:spacing w:after="0" w:line="240" w:lineRule="auto"/>
        <w:jc w:val="both"/>
        <w:rPr>
          <w:rFonts w:ascii="Times New Roman" w:eastAsia="Times New Roman" w:hAnsi="Times New Roman" w:cs="Times New Roman"/>
          <w:lang w:val="lt-LT" w:eastAsia="lt-LT"/>
        </w:rPr>
      </w:pPr>
    </w:p>
    <w:p w14:paraId="3E0D161F" w14:textId="77777777" w:rsidR="0058504E" w:rsidRPr="009B5689" w:rsidRDefault="003D3F70">
      <w:pPr>
        <w:tabs>
          <w:tab w:val="left" w:pos="567"/>
        </w:tabs>
        <w:spacing w:after="0" w:line="260" w:lineRule="exact"/>
        <w:jc w:val="both"/>
        <w:rPr>
          <w:rFonts w:ascii="Times New Roman" w:hAnsi="Times New Roman"/>
          <w:u w:val="single"/>
          <w:lang w:val="lt-LT"/>
        </w:rPr>
      </w:pPr>
      <w:r w:rsidRPr="009B5689">
        <w:rPr>
          <w:rFonts w:ascii="Times New Roman" w:hAnsi="Times New Roman"/>
          <w:u w:val="single"/>
          <w:lang w:val="lt-LT"/>
        </w:rPr>
        <w:t>Pranešimas apie įtariamas nepageidaujamas reakcijas</w:t>
      </w:r>
    </w:p>
    <w:p w14:paraId="171685DF" w14:textId="77777777" w:rsidR="0058504E" w:rsidRPr="00487997" w:rsidRDefault="003D3F70">
      <w:pPr>
        <w:tabs>
          <w:tab w:val="left" w:pos="567"/>
        </w:tabs>
        <w:spacing w:after="0" w:line="260" w:lineRule="exact"/>
        <w:jc w:val="both"/>
        <w:rPr>
          <w:lang w:val="lt-LT"/>
        </w:rPr>
      </w:pPr>
      <w:r>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5">
        <w:r>
          <w:rPr>
            <w:rStyle w:val="Internetosaitas"/>
            <w:rFonts w:ascii="Times New Roman" w:eastAsia="Times New Roman" w:hAnsi="Times New Roman" w:cs="Times New Roman"/>
            <w:lang w:val="lt-LT"/>
          </w:rPr>
          <w:t>https://vapris.vvkt.lt/vvkt-web/public/nrvSpecialist</w:t>
        </w:r>
      </w:hyperlink>
      <w:r>
        <w:rPr>
          <w:rFonts w:ascii="Times New Roman" w:eastAsia="Times New Roman" w:hAnsi="Times New Roman" w:cs="Times New Roman"/>
          <w:color w:val="0000FF"/>
          <w:lang w:val="lt-LT"/>
        </w:rPr>
        <w:t xml:space="preserve"> </w:t>
      </w:r>
      <w:r>
        <w:rPr>
          <w:rFonts w:ascii="Times New Roman" w:eastAsia="Times New Roman" w:hAnsi="Times New Roman" w:cs="Times New Roman"/>
          <w:lang w:val="lt-LT"/>
        </w:rPr>
        <w:t xml:space="preserve">arba užpildę Sveikatos priežiūros ar farmacijos specialisto pranešimo apie įtariamą nepageidaujamą reakciją (ĮNR) formą, kuri skelbiama </w:t>
      </w:r>
      <w:hyperlink r:id="rId16">
        <w:r>
          <w:rPr>
            <w:rStyle w:val="Internetosaitas"/>
            <w:rFonts w:ascii="Times New Roman" w:eastAsia="Times New Roman" w:hAnsi="Times New Roman" w:cs="Times New Roman"/>
            <w:lang w:val="lt-LT"/>
          </w:rPr>
          <w:t>https://www.vvkt.lt/index.php?1399030386</w:t>
        </w:r>
      </w:hyperlink>
      <w:r>
        <w:rPr>
          <w:rFonts w:ascii="Times New Roman" w:eastAsia="Times New Roman" w:hAnsi="Times New Roman" w:cs="Times New Roman"/>
          <w:lang w:val="lt-LT"/>
        </w:rPr>
        <w:t xml:space="preserve">, ir atsiųsti elektroniniu paštu (adresu </w:t>
      </w:r>
      <w:hyperlink r:id="rId17">
        <w:r>
          <w:rPr>
            <w:rStyle w:val="Internetosaitas"/>
            <w:rFonts w:ascii="Times New Roman" w:eastAsia="Times New Roman" w:hAnsi="Times New Roman" w:cs="Times New Roman"/>
            <w:lang w:val="lt-LT"/>
          </w:rPr>
          <w:t>NepageidaujamaR@vvkt.lt</w:t>
        </w:r>
      </w:hyperlink>
      <w:r>
        <w:rPr>
          <w:rFonts w:ascii="Times New Roman" w:eastAsia="Times New Roman" w:hAnsi="Times New Roman" w:cs="Times New Roman"/>
          <w:lang w:val="lt-LT"/>
        </w:rPr>
        <w:t>).</w:t>
      </w:r>
    </w:p>
    <w:p w14:paraId="561A70FC" w14:textId="77777777" w:rsidR="0058504E" w:rsidRDefault="0058504E">
      <w:pPr>
        <w:spacing w:after="0" w:line="240" w:lineRule="auto"/>
        <w:jc w:val="both"/>
        <w:rPr>
          <w:rFonts w:ascii="Times New Roman" w:eastAsia="Times New Roman" w:hAnsi="Times New Roman" w:cs="Times New Roman"/>
          <w:lang w:val="lt-LT" w:eastAsia="lt-LT"/>
        </w:rPr>
      </w:pPr>
    </w:p>
    <w:p w14:paraId="4F6D5D7F" w14:textId="77777777" w:rsidR="0058504E" w:rsidRDefault="0058504E">
      <w:pPr>
        <w:spacing w:after="0" w:line="240" w:lineRule="auto"/>
        <w:jc w:val="both"/>
        <w:rPr>
          <w:rFonts w:ascii="Times New Roman" w:eastAsia="Times New Roman" w:hAnsi="Times New Roman" w:cs="Times New Roman"/>
          <w:lang w:val="lt-LT" w:eastAsia="lt-LT"/>
        </w:rPr>
      </w:pPr>
    </w:p>
    <w:p w14:paraId="31A8A4D5"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b/>
          <w:caps/>
          <w:lang w:val="lt-LT" w:eastAsia="lt-LT"/>
        </w:rPr>
        <w:t>5.</w:t>
      </w:r>
      <w:r>
        <w:rPr>
          <w:rFonts w:ascii="Times New Roman" w:eastAsia="Times New Roman" w:hAnsi="Times New Roman" w:cs="Times New Roman"/>
          <w:b/>
          <w:caps/>
          <w:lang w:val="lt-LT" w:eastAsia="lt-LT"/>
        </w:rPr>
        <w:tab/>
      </w:r>
      <w:r>
        <w:rPr>
          <w:rFonts w:ascii="Times New Roman" w:eastAsia="Times New Roman" w:hAnsi="Times New Roman" w:cs="Times New Roman"/>
          <w:b/>
          <w:lang w:val="lt-LT"/>
        </w:rPr>
        <w:t xml:space="preserve">Kaip laikyti </w:t>
      </w:r>
      <w:proofErr w:type="spellStart"/>
      <w:r>
        <w:rPr>
          <w:rFonts w:ascii="Times New Roman" w:eastAsia="Times New Roman" w:hAnsi="Times New Roman" w:cs="Times New Roman"/>
          <w:b/>
          <w:lang w:val="lt-LT"/>
        </w:rPr>
        <w:t>Rennie</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Orange</w:t>
      </w:r>
      <w:proofErr w:type="spellEnd"/>
    </w:p>
    <w:p w14:paraId="2DC85519" w14:textId="77777777" w:rsidR="0058504E" w:rsidRDefault="0058504E">
      <w:pPr>
        <w:spacing w:after="0" w:line="240" w:lineRule="auto"/>
        <w:jc w:val="both"/>
        <w:rPr>
          <w:rFonts w:ascii="Times New Roman" w:eastAsia="Times New Roman" w:hAnsi="Times New Roman" w:cs="Times New Roman"/>
          <w:lang w:val="lt-LT" w:eastAsia="lt-LT"/>
        </w:rPr>
      </w:pPr>
    </w:p>
    <w:p w14:paraId="79757220"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14:paraId="29A831DC" w14:textId="77777777" w:rsidR="0058504E" w:rsidRDefault="0058504E">
      <w:pPr>
        <w:spacing w:after="0" w:line="240" w:lineRule="auto"/>
        <w:jc w:val="both"/>
        <w:rPr>
          <w:rFonts w:ascii="Times New Roman" w:eastAsia="Times New Roman" w:hAnsi="Times New Roman" w:cs="Times New Roman"/>
          <w:b/>
          <w:lang w:val="lt-LT" w:eastAsia="lt-LT"/>
        </w:rPr>
      </w:pPr>
    </w:p>
    <w:p w14:paraId="348D7EB1" w14:textId="0A981D63"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Ant dėžutės ir lizdinės plokštelės po „EXP“ nurodytam tinkamumo laikui pasibaigus, šio vaisto vartoti negalima. Vaistas tinkamas vartoti iki paskutinės nurodyto mėnesio dienos.</w:t>
      </w:r>
    </w:p>
    <w:p w14:paraId="334227DD" w14:textId="77777777" w:rsidR="0058504E" w:rsidRDefault="0058504E">
      <w:pPr>
        <w:spacing w:after="0" w:line="240" w:lineRule="auto"/>
        <w:jc w:val="both"/>
        <w:rPr>
          <w:rFonts w:ascii="Times New Roman" w:eastAsia="Times New Roman" w:hAnsi="Times New Roman" w:cs="Times New Roman"/>
          <w:lang w:val="lt-LT" w:eastAsia="lt-LT"/>
        </w:rPr>
      </w:pPr>
    </w:p>
    <w:p w14:paraId="0C0021C7"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 </w:t>
      </w:r>
      <w:proofErr w:type="spellStart"/>
      <w:r>
        <w:rPr>
          <w:rFonts w:ascii="Times New Roman" w:eastAsia="Times New Roman" w:hAnsi="Times New Roman" w:cs="Times New Roman"/>
          <w:vertAlign w:val="superscript"/>
          <w:lang w:val="lt-LT" w:eastAsia="lt-LT"/>
        </w:rPr>
        <w:t>o</w:t>
      </w:r>
      <w:r>
        <w:rPr>
          <w:rFonts w:ascii="Times New Roman" w:eastAsia="Times New Roman" w:hAnsi="Times New Roman" w:cs="Times New Roman"/>
          <w:lang w:val="lt-LT" w:eastAsia="lt-LT"/>
        </w:rPr>
        <w:t>C</w:t>
      </w:r>
      <w:proofErr w:type="spellEnd"/>
      <w:r>
        <w:rPr>
          <w:rFonts w:ascii="Times New Roman" w:eastAsia="Times New Roman" w:hAnsi="Times New Roman" w:cs="Times New Roman"/>
          <w:lang w:val="lt-LT" w:eastAsia="lt-LT"/>
        </w:rPr>
        <w:t xml:space="preserve"> temperatūroje.</w:t>
      </w:r>
    </w:p>
    <w:p w14:paraId="7C1C969F"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Laikyti gamintojo pakuotėje, kad vaistas būtų apsaugotas nuo šviesos ir drėgmės.</w:t>
      </w:r>
      <w:bookmarkStart w:id="8" w:name="_Hlk102570081"/>
      <w:bookmarkEnd w:id="8"/>
    </w:p>
    <w:p w14:paraId="6FCB4EF7" w14:textId="77777777" w:rsidR="0058504E" w:rsidRDefault="0058504E">
      <w:pPr>
        <w:spacing w:after="0" w:line="240" w:lineRule="auto"/>
        <w:jc w:val="both"/>
        <w:rPr>
          <w:rFonts w:ascii="Times New Roman" w:eastAsia="Times New Roman" w:hAnsi="Times New Roman" w:cs="Times New Roman"/>
          <w:lang w:val="lt-LT"/>
        </w:rPr>
      </w:pPr>
    </w:p>
    <w:p w14:paraId="65A147A6" w14:textId="77777777" w:rsidR="0058504E" w:rsidRDefault="003D3F70">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7469720" w14:textId="77777777" w:rsidR="0058504E" w:rsidRDefault="0058504E">
      <w:pPr>
        <w:spacing w:after="0" w:line="240" w:lineRule="auto"/>
        <w:jc w:val="both"/>
        <w:rPr>
          <w:rFonts w:ascii="Times New Roman" w:eastAsia="Times New Roman" w:hAnsi="Times New Roman" w:cs="Times New Roman"/>
          <w:lang w:val="lt-LT" w:eastAsia="lt-LT"/>
        </w:rPr>
      </w:pPr>
    </w:p>
    <w:p w14:paraId="6A208F13" w14:textId="77777777" w:rsidR="0058504E" w:rsidRDefault="0058504E">
      <w:pPr>
        <w:spacing w:after="0" w:line="240" w:lineRule="auto"/>
        <w:jc w:val="both"/>
        <w:rPr>
          <w:rFonts w:ascii="Times New Roman" w:eastAsia="Times New Roman" w:hAnsi="Times New Roman" w:cs="Times New Roman"/>
          <w:b/>
          <w:lang w:val="lt-LT" w:eastAsia="lt-LT"/>
        </w:rPr>
      </w:pPr>
    </w:p>
    <w:p w14:paraId="7E1DADD5" w14:textId="77777777" w:rsidR="0058504E" w:rsidRDefault="003D3F70">
      <w:pPr>
        <w:keepNext/>
        <w:keepLines/>
        <w:spacing w:after="0" w:line="240" w:lineRule="auto"/>
        <w:ind w:left="567" w:hanging="567"/>
        <w:jc w:val="both"/>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lang w:val="lt-LT" w:eastAsia="lt-LT"/>
        </w:rPr>
        <w:tab/>
      </w:r>
      <w:r>
        <w:rPr>
          <w:rFonts w:ascii="Times New Roman" w:eastAsia="Times New Roman" w:hAnsi="Times New Roman" w:cs="Times New Roman"/>
          <w:b/>
          <w:lang w:val="lt-LT" w:eastAsia="lt-LT"/>
        </w:rPr>
        <w:t>Pakuotės turinys ir kita informacija</w:t>
      </w:r>
    </w:p>
    <w:p w14:paraId="53A2ADBA" w14:textId="77777777" w:rsidR="0058504E" w:rsidRDefault="0058504E">
      <w:pPr>
        <w:keepNext/>
        <w:keepLines/>
        <w:spacing w:after="0" w:line="220" w:lineRule="exact"/>
        <w:jc w:val="both"/>
        <w:rPr>
          <w:rFonts w:ascii="Times New Roman" w:eastAsia="Times New Roman" w:hAnsi="Times New Roman" w:cs="Times New Roman"/>
          <w:b/>
          <w:bCs/>
          <w:lang w:val="lt-LT"/>
        </w:rPr>
      </w:pPr>
    </w:p>
    <w:p w14:paraId="22EFA166" w14:textId="77777777" w:rsidR="0058504E" w:rsidRDefault="003D3F70">
      <w:pPr>
        <w:keepNext/>
        <w:keepLines/>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sudėtis</w:t>
      </w:r>
    </w:p>
    <w:p w14:paraId="5E0F7DF3"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Veikliosios medžiagos yra kalcio karbonatas ir sunkusis magnio </w:t>
      </w:r>
      <w:proofErr w:type="spellStart"/>
      <w:r>
        <w:rPr>
          <w:rFonts w:ascii="Times New Roman" w:eastAsia="Times New Roman" w:hAnsi="Times New Roman" w:cs="Times New Roman"/>
          <w:lang w:val="lt-LT" w:eastAsia="lt-LT"/>
        </w:rPr>
        <w:t>subkarbonatas</w:t>
      </w:r>
      <w:proofErr w:type="spellEnd"/>
      <w:r>
        <w:rPr>
          <w:rFonts w:ascii="Times New Roman" w:eastAsia="Times New Roman" w:hAnsi="Times New Roman" w:cs="Times New Roman"/>
          <w:lang w:val="lt-LT" w:eastAsia="lt-LT"/>
        </w:rPr>
        <w:t>.</w:t>
      </w:r>
    </w:p>
    <w:p w14:paraId="135FC073" w14:textId="77777777" w:rsidR="0058504E" w:rsidRDefault="003D3F70">
      <w:p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Vienoje tabletėje yra 680 mg kalcio karbonato (atitinkančio 272 mg kalcio) ir 80 mg sunkiojo magnio </w:t>
      </w:r>
      <w:proofErr w:type="spellStart"/>
      <w:r>
        <w:rPr>
          <w:rFonts w:ascii="Times New Roman" w:eastAsia="Times New Roman" w:hAnsi="Times New Roman" w:cs="Times New Roman"/>
          <w:lang w:val="lt-LT" w:eastAsia="lt-LT"/>
        </w:rPr>
        <w:t>subkarbonato</w:t>
      </w:r>
      <w:proofErr w:type="spellEnd"/>
      <w:r>
        <w:rPr>
          <w:rFonts w:ascii="Times New Roman" w:eastAsia="Times New Roman" w:hAnsi="Times New Roman" w:cs="Times New Roman"/>
          <w:lang w:val="lt-LT" w:eastAsia="lt-LT"/>
        </w:rPr>
        <w:t xml:space="preserve"> (atitinkančio 20 mg magnio).</w:t>
      </w:r>
    </w:p>
    <w:p w14:paraId="5B66C834" w14:textId="77777777" w:rsidR="0058504E" w:rsidRDefault="003D3F70" w:rsidP="009B5689">
      <w:pPr>
        <w:pStyle w:val="Sraopastraipa"/>
        <w:numPr>
          <w:ilvl w:val="0"/>
          <w:numId w:val="7"/>
        </w:numPr>
        <w:spacing w:after="0" w:line="240" w:lineRule="auto"/>
        <w:ind w:left="360" w:right="-2"/>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Kitos sudedamosios medžiagos: sacharozė, bulvių krakmolas, </w:t>
      </w:r>
      <w:proofErr w:type="spellStart"/>
      <w:r>
        <w:rPr>
          <w:rFonts w:ascii="Times New Roman" w:eastAsia="Times New Roman" w:hAnsi="Times New Roman" w:cs="Times New Roman"/>
          <w:lang w:val="lt-LT" w:eastAsia="lt-LT"/>
        </w:rPr>
        <w:t>pregelifikuotas</w:t>
      </w:r>
      <w:proofErr w:type="spellEnd"/>
      <w:r>
        <w:rPr>
          <w:rFonts w:ascii="Times New Roman" w:eastAsia="Times New Roman" w:hAnsi="Times New Roman" w:cs="Times New Roman"/>
          <w:lang w:val="lt-LT" w:eastAsia="lt-LT"/>
        </w:rPr>
        <w:t xml:space="preserve"> kukurūzų krakmolas, sacharino natrio druska, magnio </w:t>
      </w:r>
      <w:proofErr w:type="spellStart"/>
      <w:r>
        <w:rPr>
          <w:rFonts w:ascii="Times New Roman" w:eastAsia="Times New Roman" w:hAnsi="Times New Roman" w:cs="Times New Roman"/>
          <w:lang w:val="lt-LT" w:eastAsia="lt-LT"/>
        </w:rPr>
        <w:t>stearatas</w:t>
      </w:r>
      <w:proofErr w:type="spellEnd"/>
      <w:r>
        <w:rPr>
          <w:rFonts w:ascii="Times New Roman" w:eastAsia="Times New Roman" w:hAnsi="Times New Roman" w:cs="Times New Roman"/>
          <w:lang w:val="lt-LT" w:eastAsia="lt-LT"/>
        </w:rPr>
        <w:t>, talkas, skystasis lengvas parafinas, apelsinų skonio medžiaga.</w:t>
      </w:r>
    </w:p>
    <w:p w14:paraId="111B5739" w14:textId="77777777" w:rsidR="0058504E" w:rsidRDefault="0058504E">
      <w:pPr>
        <w:spacing w:after="0" w:line="240" w:lineRule="auto"/>
        <w:jc w:val="both"/>
        <w:rPr>
          <w:rFonts w:ascii="Times New Roman" w:eastAsia="Times New Roman" w:hAnsi="Times New Roman" w:cs="Times New Roman"/>
          <w:b/>
          <w:lang w:val="lt-LT" w:eastAsia="lt-LT"/>
        </w:rPr>
      </w:pPr>
    </w:p>
    <w:p w14:paraId="60EDE180" w14:textId="77777777" w:rsidR="0058504E" w:rsidRDefault="003D3F70">
      <w:pPr>
        <w:keepNext/>
        <w:keepLines/>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Rennie</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Orange</w:t>
      </w:r>
      <w:proofErr w:type="spellEnd"/>
      <w:r>
        <w:rPr>
          <w:rFonts w:ascii="Times New Roman" w:eastAsia="Times New Roman" w:hAnsi="Times New Roman" w:cs="Times New Roman"/>
          <w:b/>
          <w:bCs/>
          <w:lang w:val="lt-LT"/>
        </w:rPr>
        <w:t xml:space="preserve"> išvaizda ir kiekis pakuotėje</w:t>
      </w:r>
    </w:p>
    <w:p w14:paraId="20F0C365" w14:textId="77777777" w:rsidR="0058504E" w:rsidRDefault="003D3F70">
      <w:pPr>
        <w:spacing w:after="0" w:line="240" w:lineRule="auto"/>
        <w:jc w:val="both"/>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Kvadrato formos (tabletės kraštinės ilgis yra 15 mm </w:t>
      </w:r>
      <w:r>
        <w:rPr>
          <w:rFonts w:ascii="Avenir Next LT Pro" w:eastAsia="Times New Roman" w:hAnsi="Avenir Next LT Pro" w:cs="Times New Roman"/>
          <w:bCs/>
          <w:lang w:val="lt-LT" w:eastAsia="lt-LT"/>
        </w:rPr>
        <w:t>×</w:t>
      </w:r>
      <w:r>
        <w:rPr>
          <w:rFonts w:ascii="Times New Roman" w:eastAsia="Times New Roman" w:hAnsi="Times New Roman" w:cs="Times New Roman"/>
          <w:bCs/>
          <w:lang w:val="lt-LT" w:eastAsia="lt-LT"/>
        </w:rPr>
        <w:t> 15 mm) ir baltos spalvos kramtomosios</w:t>
      </w:r>
      <w:r w:rsidRPr="00487997">
        <w:rPr>
          <w:lang w:val="lt-LT"/>
        </w:rPr>
        <w:t xml:space="preserve"> </w:t>
      </w:r>
      <w:r>
        <w:rPr>
          <w:rFonts w:ascii="Times New Roman" w:eastAsia="Times New Roman" w:hAnsi="Times New Roman" w:cs="Times New Roman"/>
          <w:bCs/>
          <w:lang w:val="lt-LT" w:eastAsia="lt-LT"/>
        </w:rPr>
        <w:t xml:space="preserve">tabletės, kurių abejose pusėse įspausta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bCs/>
          <w:lang w:val="lt-LT" w:eastAsia="lt-LT"/>
        </w:rPr>
        <w:t>Rennie</w:t>
      </w:r>
      <w:proofErr w:type="spellEnd"/>
      <w:r>
        <w:rPr>
          <w:rFonts w:ascii="Times New Roman" w:eastAsia="Times New Roman" w:hAnsi="Times New Roman" w:cs="Times New Roman"/>
          <w:lang w:val="lt-LT" w:eastAsia="lt-LT"/>
        </w:rPr>
        <w:t>“</w:t>
      </w:r>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Rennie</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Orange</w:t>
      </w:r>
      <w:proofErr w:type="spellEnd"/>
      <w:r>
        <w:rPr>
          <w:rFonts w:ascii="Times New Roman" w:eastAsia="Times New Roman" w:hAnsi="Times New Roman" w:cs="Times New Roman"/>
          <w:bCs/>
          <w:lang w:val="lt-LT" w:eastAsia="lt-LT"/>
        </w:rPr>
        <w:t xml:space="preserve"> yra supakuotas į lizdines plokšteles. Kramtomosios tabletės yra pakuotėse po 12, 24, 36, 48, 60, 72, 84, 96, 108 ir 120 tablečių.</w:t>
      </w:r>
    </w:p>
    <w:p w14:paraId="4F84AFA4" w14:textId="77777777" w:rsidR="0058504E" w:rsidRDefault="0058504E">
      <w:pPr>
        <w:spacing w:after="0" w:line="240" w:lineRule="auto"/>
        <w:jc w:val="both"/>
        <w:rPr>
          <w:rFonts w:ascii="Times New Roman" w:eastAsia="Times New Roman" w:hAnsi="Times New Roman" w:cs="Times New Roman"/>
          <w:b/>
          <w:lang w:val="lt-LT" w:eastAsia="lt-LT"/>
        </w:rPr>
      </w:pPr>
    </w:p>
    <w:p w14:paraId="3052F807" w14:textId="77777777" w:rsidR="0058504E" w:rsidRDefault="003D3F70">
      <w:pPr>
        <w:spacing w:after="0" w:line="220" w:lineRule="exact"/>
        <w:jc w:val="both"/>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Registruotojas</w:t>
      </w:r>
      <w:proofErr w:type="spellEnd"/>
      <w:r>
        <w:rPr>
          <w:rFonts w:ascii="Times New Roman" w:eastAsia="Times New Roman" w:hAnsi="Times New Roman" w:cs="Times New Roman"/>
          <w:b/>
          <w:bCs/>
          <w:lang w:val="lt-LT"/>
        </w:rPr>
        <w:t xml:space="preserve"> ir gamintojas</w:t>
      </w:r>
    </w:p>
    <w:p w14:paraId="7A01E906" w14:textId="77777777" w:rsidR="0058504E" w:rsidRDefault="003D3F70">
      <w:pPr>
        <w:spacing w:after="0" w:line="240" w:lineRule="auto"/>
        <w:jc w:val="both"/>
        <w:rPr>
          <w:rFonts w:ascii="Times New Roman" w:eastAsia="Times New Roman" w:hAnsi="Times New Roman" w:cs="Times New Roman"/>
          <w:i/>
          <w:lang w:val="lt-LT" w:eastAsia="lt-LT"/>
        </w:rPr>
      </w:pPr>
      <w:proofErr w:type="spellStart"/>
      <w:r>
        <w:rPr>
          <w:rFonts w:ascii="Times New Roman" w:eastAsia="Times New Roman" w:hAnsi="Times New Roman" w:cs="Times New Roman"/>
          <w:i/>
          <w:lang w:val="lt-LT" w:eastAsia="lt-LT"/>
        </w:rPr>
        <w:t>Registruotojas</w:t>
      </w:r>
      <w:proofErr w:type="spellEnd"/>
      <w:r>
        <w:rPr>
          <w:rFonts w:ascii="Times New Roman" w:eastAsia="Times New Roman" w:hAnsi="Times New Roman" w:cs="Times New Roman"/>
          <w:i/>
          <w:lang w:val="lt-LT" w:eastAsia="lt-LT"/>
        </w:rPr>
        <w:t xml:space="preserve"> </w:t>
      </w:r>
    </w:p>
    <w:p w14:paraId="36558C22" w14:textId="77777777" w:rsidR="0058504E" w:rsidRDefault="003D3F70">
      <w:pPr>
        <w:spacing w:after="0" w:line="240" w:lineRule="auto"/>
        <w:jc w:val="both"/>
        <w:rPr>
          <w:rFonts w:ascii="Times New Roman" w:eastAsia="Times New Roman" w:hAnsi="Times New Roman" w:cs="Times New Roman"/>
          <w:color w:val="000000"/>
          <w:lang w:val="lv-LV" w:eastAsia="ru-RU"/>
        </w:rPr>
      </w:pPr>
      <w:r>
        <w:rPr>
          <w:rFonts w:ascii="Times New Roman" w:eastAsia="Times New Roman" w:hAnsi="Times New Roman" w:cs="Times New Roman"/>
          <w:color w:val="000000"/>
          <w:lang w:val="lv-LV" w:eastAsia="ru-RU"/>
        </w:rPr>
        <w:t xml:space="preserve">UAB Bayer </w:t>
      </w:r>
    </w:p>
    <w:p w14:paraId="0AEDBF0F"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5DC75998"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43C5106F"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color w:val="000000"/>
          <w:lang w:val="lt-LT" w:eastAsia="lt-LT"/>
        </w:rPr>
        <w:t>Lietuva</w:t>
      </w:r>
    </w:p>
    <w:p w14:paraId="7A144198" w14:textId="77777777" w:rsidR="0058504E" w:rsidRDefault="0058504E">
      <w:pPr>
        <w:spacing w:after="0" w:line="240" w:lineRule="auto"/>
        <w:jc w:val="both"/>
        <w:rPr>
          <w:rFonts w:ascii="Times New Roman" w:eastAsia="Times New Roman" w:hAnsi="Times New Roman" w:cs="Times New Roman"/>
          <w:b/>
          <w:lang w:val="lt-LT" w:eastAsia="lt-LT"/>
        </w:rPr>
      </w:pPr>
    </w:p>
    <w:p w14:paraId="76256B29" w14:textId="77777777" w:rsidR="0058504E" w:rsidRDefault="003D3F70">
      <w:pPr>
        <w:spacing w:after="0" w:line="240" w:lineRule="auto"/>
        <w:ind w:left="567" w:hanging="567"/>
        <w:jc w:val="both"/>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 xml:space="preserve">Gamintojas </w:t>
      </w:r>
    </w:p>
    <w:p w14:paraId="148D0958" w14:textId="77777777" w:rsidR="0058504E" w:rsidRDefault="003D3F7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Delpharm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Gaillard</w:t>
      </w:r>
      <w:proofErr w:type="spellEnd"/>
    </w:p>
    <w:p w14:paraId="01AC3BC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33 </w:t>
      </w:r>
      <w:proofErr w:type="spellStart"/>
      <w:r>
        <w:rPr>
          <w:rFonts w:ascii="Times New Roman" w:eastAsia="Times New Roman" w:hAnsi="Times New Roman" w:cs="Times New Roman"/>
          <w:lang w:val="lt-LT" w:eastAsia="lt-LT"/>
        </w:rPr>
        <w:t>rue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de</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l‘Industrie</w:t>
      </w:r>
      <w:proofErr w:type="spellEnd"/>
      <w:r>
        <w:rPr>
          <w:rFonts w:ascii="Times New Roman" w:eastAsia="Times New Roman" w:hAnsi="Times New Roman" w:cs="Times New Roman"/>
          <w:lang w:val="lt-LT" w:eastAsia="lt-LT"/>
        </w:rPr>
        <w:t xml:space="preserve"> </w:t>
      </w:r>
    </w:p>
    <w:p w14:paraId="477E0DB8"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74240 </w:t>
      </w:r>
      <w:proofErr w:type="spellStart"/>
      <w:r>
        <w:rPr>
          <w:rFonts w:ascii="Times New Roman" w:eastAsia="Times New Roman" w:hAnsi="Times New Roman" w:cs="Times New Roman"/>
          <w:lang w:val="lt-LT" w:eastAsia="lt-LT"/>
        </w:rPr>
        <w:t>Gaillard</w:t>
      </w:r>
      <w:proofErr w:type="spellEnd"/>
      <w:r>
        <w:rPr>
          <w:rFonts w:ascii="Times New Roman" w:eastAsia="Times New Roman" w:hAnsi="Times New Roman" w:cs="Times New Roman"/>
          <w:lang w:val="lt-LT" w:eastAsia="lt-LT"/>
        </w:rPr>
        <w:t xml:space="preserve"> </w:t>
      </w:r>
    </w:p>
    <w:p w14:paraId="49E1302D"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Prancūzija</w:t>
      </w:r>
    </w:p>
    <w:p w14:paraId="5F020124" w14:textId="77777777" w:rsidR="0058504E" w:rsidRDefault="0058504E">
      <w:pPr>
        <w:spacing w:after="0" w:line="240" w:lineRule="auto"/>
        <w:jc w:val="both"/>
        <w:rPr>
          <w:rFonts w:ascii="Times New Roman" w:eastAsia="Times New Roman" w:hAnsi="Times New Roman" w:cs="Times New Roman"/>
          <w:lang w:val="lt-LT" w:eastAsia="lt-LT"/>
        </w:rPr>
      </w:pPr>
    </w:p>
    <w:p w14:paraId="6AF2B744" w14:textId="77777777" w:rsidR="0058504E" w:rsidRDefault="003D3F70">
      <w:pPr>
        <w:tabs>
          <w:tab w:val="left" w:pos="6521"/>
        </w:tabs>
        <w:spacing w:after="0" w:line="240" w:lineRule="auto"/>
        <w:jc w:val="both"/>
      </w:pPr>
      <w:r>
        <w:rPr>
          <w:rFonts w:ascii="Times New Roman" w:hAnsi="Times New Roman"/>
          <w:lang w:val="lt-LT"/>
        </w:rPr>
        <w:t xml:space="preserve">Jeigu apie šį vaistą norite sužinoti daugiau, kreipkitės į </w:t>
      </w:r>
      <w:proofErr w:type="spellStart"/>
      <w:r>
        <w:rPr>
          <w:rFonts w:ascii="Times New Roman" w:hAnsi="Times New Roman"/>
          <w:lang w:val="lt-LT"/>
        </w:rPr>
        <w:t>registruotoją</w:t>
      </w:r>
      <w:proofErr w:type="spellEnd"/>
      <w:r>
        <w:rPr>
          <w:rFonts w:ascii="Times New Roman" w:hAnsi="Times New Roman"/>
          <w:lang w:val="lt-LT"/>
        </w:rPr>
        <w:t>:</w:t>
      </w:r>
    </w:p>
    <w:p w14:paraId="7C6D88D6" w14:textId="77777777" w:rsidR="0058504E" w:rsidRDefault="003D3F70">
      <w:pPr>
        <w:spacing w:after="0" w:line="240" w:lineRule="auto"/>
        <w:jc w:val="both"/>
        <w:rPr>
          <w:rFonts w:ascii="Times New Roman" w:hAnsi="Times New Roman"/>
          <w:lang w:val="lt-LT"/>
        </w:rPr>
      </w:pPr>
      <w:r>
        <w:rPr>
          <w:rFonts w:ascii="Times New Roman" w:hAnsi="Times New Roman"/>
          <w:lang w:val="lt-LT"/>
        </w:rPr>
        <w:t>UAB „Bayer“</w:t>
      </w:r>
    </w:p>
    <w:p w14:paraId="1127718E" w14:textId="77777777" w:rsidR="0058504E" w:rsidRDefault="003D3F70">
      <w:pPr>
        <w:spacing w:after="0" w:line="240" w:lineRule="auto"/>
        <w:jc w:val="both"/>
        <w:rPr>
          <w:rFonts w:ascii="Times New Roman" w:hAnsi="Times New Roman"/>
          <w:lang w:val="lt-LT"/>
        </w:rPr>
      </w:pPr>
      <w:r>
        <w:rPr>
          <w:rFonts w:ascii="Times New Roman" w:hAnsi="Times New Roman"/>
          <w:lang w:val="lt-LT"/>
        </w:rPr>
        <w:t>Sporto 18</w:t>
      </w:r>
    </w:p>
    <w:p w14:paraId="313C1926" w14:textId="77777777" w:rsidR="0058504E" w:rsidRDefault="003D3F70">
      <w:pPr>
        <w:spacing w:after="0" w:line="240" w:lineRule="auto"/>
        <w:jc w:val="both"/>
        <w:rPr>
          <w:rFonts w:ascii="Times New Roman" w:hAnsi="Times New Roman"/>
          <w:lang w:val="lt-LT"/>
        </w:rPr>
      </w:pPr>
      <w:r>
        <w:rPr>
          <w:rFonts w:ascii="Times New Roman" w:hAnsi="Times New Roman"/>
          <w:lang w:val="lt-LT"/>
        </w:rPr>
        <w:t>LT-09238 Vilnius</w:t>
      </w:r>
    </w:p>
    <w:p w14:paraId="699D81FF" w14:textId="77777777" w:rsidR="0058504E" w:rsidRDefault="003D3F70">
      <w:pPr>
        <w:tabs>
          <w:tab w:val="left" w:pos="6521"/>
        </w:tabs>
        <w:spacing w:after="0" w:line="240" w:lineRule="auto"/>
        <w:jc w:val="both"/>
        <w:rPr>
          <w:rFonts w:ascii="Times New Roman" w:hAnsi="Times New Roman"/>
          <w:lang w:val="lt-LT"/>
        </w:rPr>
      </w:pPr>
      <w:r>
        <w:rPr>
          <w:rFonts w:ascii="Times New Roman" w:hAnsi="Times New Roman"/>
          <w:lang w:val="lt-LT"/>
        </w:rPr>
        <w:t>Lietuva</w:t>
      </w:r>
    </w:p>
    <w:p w14:paraId="5A910082" w14:textId="77777777" w:rsidR="0058504E" w:rsidRDefault="003D3F70">
      <w:pPr>
        <w:tabs>
          <w:tab w:val="left" w:pos="6521"/>
        </w:tabs>
        <w:spacing w:after="0" w:line="240" w:lineRule="auto"/>
        <w:jc w:val="both"/>
        <w:rPr>
          <w:rFonts w:ascii="Times New Roman" w:hAnsi="Times New Roman"/>
          <w:lang w:val="lt-LT"/>
        </w:rPr>
      </w:pPr>
      <w:r>
        <w:rPr>
          <w:rFonts w:ascii="Times New Roman" w:hAnsi="Times New Roman"/>
          <w:lang w:val="lt-LT"/>
        </w:rPr>
        <w:t>Tel: +370 5233 68 68</w:t>
      </w:r>
    </w:p>
    <w:p w14:paraId="07CD5226" w14:textId="77777777" w:rsidR="0058504E" w:rsidRDefault="003D3F70">
      <w:pPr>
        <w:tabs>
          <w:tab w:val="left" w:pos="6521"/>
        </w:tabs>
        <w:spacing w:after="0" w:line="240" w:lineRule="auto"/>
        <w:jc w:val="both"/>
      </w:pPr>
      <w:r>
        <w:rPr>
          <w:rFonts w:ascii="Times New Roman" w:hAnsi="Times New Roman" w:cs="Times New Roman"/>
        </w:rPr>
        <w:t xml:space="preserve">El. </w:t>
      </w:r>
      <w:r w:rsidRPr="009B5689">
        <w:rPr>
          <w:rFonts w:ascii="Times New Roman" w:hAnsi="Times New Roman"/>
          <w:lang w:val="lt-LT"/>
        </w:rPr>
        <w:t>paštas</w:t>
      </w:r>
      <w:r>
        <w:rPr>
          <w:rFonts w:ascii="Times New Roman" w:hAnsi="Times New Roman" w:cs="Times New Roman"/>
        </w:rPr>
        <w:t xml:space="preserve">: </w:t>
      </w:r>
      <w:hyperlink r:id="rId18">
        <w:r>
          <w:rPr>
            <w:rStyle w:val="Internetosaitas"/>
            <w:rFonts w:ascii="Times New Roman" w:hAnsi="Times New Roman" w:cs="Times New Roman"/>
          </w:rPr>
          <w:t>mi.baltic@bayer.com</w:t>
        </w:r>
      </w:hyperlink>
      <w:r>
        <w:rPr>
          <w:rFonts w:ascii="Times New Roman" w:hAnsi="Times New Roman" w:cs="Times New Roman"/>
        </w:rPr>
        <w:t xml:space="preserve"> </w:t>
      </w:r>
    </w:p>
    <w:p w14:paraId="6AD523E4" w14:textId="77777777" w:rsidR="0058504E" w:rsidRDefault="0058504E">
      <w:pPr>
        <w:spacing w:after="0" w:line="240" w:lineRule="auto"/>
        <w:jc w:val="both"/>
        <w:rPr>
          <w:rFonts w:ascii="Times New Roman" w:eastAsia="Times New Roman" w:hAnsi="Times New Roman" w:cs="Times New Roman"/>
          <w:lang w:val="lt-LT" w:eastAsia="lt-LT"/>
        </w:rPr>
      </w:pPr>
    </w:p>
    <w:p w14:paraId="0DCEC27D" w14:textId="38C3A153" w:rsidR="0058504E" w:rsidRPr="003D3F70" w:rsidRDefault="003D3F70">
      <w:pPr>
        <w:tabs>
          <w:tab w:val="left" w:pos="567"/>
        </w:tabs>
        <w:spacing w:after="0" w:line="260" w:lineRule="exact"/>
        <w:ind w:right="-2"/>
        <w:jc w:val="both"/>
        <w:rPr>
          <w:rFonts w:ascii="Times New Roman" w:hAnsi="Times New Roman"/>
          <w:lang w:val="lt-LT"/>
        </w:rPr>
      </w:pPr>
      <w:r w:rsidRPr="003D3F70">
        <w:rPr>
          <w:rFonts w:ascii="Times New Roman" w:hAnsi="Times New Roman"/>
          <w:b/>
          <w:lang w:val="lt-LT"/>
        </w:rPr>
        <w:t>Šis vaistas Europos ekonominės erdvės valstybėse narėse registruotas tokiais pavadinimais</w:t>
      </w:r>
      <w:r w:rsidRPr="003D3F70">
        <w:rPr>
          <w:rFonts w:ascii="Times New Roman" w:hAnsi="Times New Roman"/>
          <w:lang w:val="lt-LT"/>
        </w:rPr>
        <w:t>:</w:t>
      </w:r>
    </w:p>
    <w:p w14:paraId="5007F52C" w14:textId="77777777" w:rsidR="0058504E" w:rsidRPr="009B5689" w:rsidRDefault="003D3F70">
      <w:pPr>
        <w:spacing w:after="0" w:line="240" w:lineRule="auto"/>
        <w:jc w:val="both"/>
        <w:rPr>
          <w:rFonts w:ascii="Times New Roman" w:hAnsi="Times New Roman"/>
          <w:lang w:val="lt-LT"/>
        </w:rPr>
      </w:pPr>
      <w:r w:rsidRPr="009B5689">
        <w:rPr>
          <w:rFonts w:ascii="Times New Roman" w:hAnsi="Times New Roman"/>
          <w:lang w:val="lt-LT"/>
        </w:rPr>
        <w:t xml:space="preserve">Austrija, Čekija, Estija, Latvija, Lietuva: </w:t>
      </w:r>
      <w:proofErr w:type="spellStart"/>
      <w:r w:rsidRPr="009B5689">
        <w:rPr>
          <w:rFonts w:ascii="Times New Roman" w:hAnsi="Times New Roman"/>
          <w:lang w:val="lt-LT"/>
        </w:rPr>
        <w:t>Rennie</w:t>
      </w:r>
      <w:proofErr w:type="spellEnd"/>
      <w:r w:rsidRPr="009B5689">
        <w:rPr>
          <w:rFonts w:ascii="Times New Roman" w:hAnsi="Times New Roman"/>
          <w:lang w:val="lt-LT"/>
        </w:rPr>
        <w:t xml:space="preserve"> </w:t>
      </w:r>
      <w:proofErr w:type="spellStart"/>
      <w:r w:rsidRPr="009B5689">
        <w:rPr>
          <w:rFonts w:ascii="Times New Roman" w:hAnsi="Times New Roman"/>
          <w:lang w:val="lt-LT"/>
        </w:rPr>
        <w:t>Orange</w:t>
      </w:r>
      <w:proofErr w:type="spellEnd"/>
    </w:p>
    <w:p w14:paraId="5C5588ED" w14:textId="77777777" w:rsidR="0058504E" w:rsidRPr="009B5689" w:rsidRDefault="003D3F70">
      <w:pPr>
        <w:spacing w:after="0" w:line="240" w:lineRule="auto"/>
        <w:ind w:right="-2"/>
        <w:jc w:val="both"/>
        <w:rPr>
          <w:rFonts w:ascii="Times New Roman" w:hAnsi="Times New Roman"/>
          <w:lang w:val="lt-LT"/>
        </w:rPr>
      </w:pPr>
      <w:r w:rsidRPr="009B5689">
        <w:rPr>
          <w:rFonts w:ascii="Times New Roman" w:hAnsi="Times New Roman"/>
          <w:lang w:val="lt-LT"/>
        </w:rPr>
        <w:t xml:space="preserve">Slovakija: </w:t>
      </w:r>
      <w:proofErr w:type="spellStart"/>
      <w:r w:rsidRPr="009B5689">
        <w:rPr>
          <w:rFonts w:ascii="Times New Roman" w:hAnsi="Times New Roman"/>
          <w:lang w:val="lt-LT"/>
        </w:rPr>
        <w:t>Rennie</w:t>
      </w:r>
      <w:proofErr w:type="spellEnd"/>
      <w:r w:rsidRPr="009B5689">
        <w:rPr>
          <w:rFonts w:ascii="Times New Roman" w:hAnsi="Times New Roman"/>
          <w:lang w:val="lt-LT"/>
        </w:rPr>
        <w:t xml:space="preserve"> s </w:t>
      </w:r>
      <w:proofErr w:type="spellStart"/>
      <w:r w:rsidRPr="009B5689">
        <w:rPr>
          <w:rFonts w:ascii="Times New Roman" w:hAnsi="Times New Roman"/>
          <w:lang w:val="lt-LT"/>
        </w:rPr>
        <w:t>príchuťou</w:t>
      </w:r>
      <w:proofErr w:type="spellEnd"/>
      <w:r w:rsidRPr="009B5689">
        <w:rPr>
          <w:rFonts w:ascii="Times New Roman" w:hAnsi="Times New Roman"/>
          <w:lang w:val="lt-LT"/>
        </w:rPr>
        <w:t xml:space="preserve"> </w:t>
      </w:r>
      <w:proofErr w:type="spellStart"/>
      <w:r w:rsidRPr="009B5689">
        <w:rPr>
          <w:rFonts w:ascii="Times New Roman" w:hAnsi="Times New Roman"/>
          <w:lang w:val="lt-LT"/>
        </w:rPr>
        <w:t>pomaranča</w:t>
      </w:r>
      <w:proofErr w:type="spellEnd"/>
    </w:p>
    <w:p w14:paraId="5872D42C" w14:textId="77777777" w:rsidR="0058504E" w:rsidRDefault="0058504E">
      <w:pPr>
        <w:spacing w:after="0" w:line="240" w:lineRule="auto"/>
        <w:jc w:val="both"/>
        <w:rPr>
          <w:rFonts w:ascii="Times New Roman" w:eastAsia="Times New Roman" w:hAnsi="Times New Roman" w:cs="Times New Roman"/>
          <w:lang w:val="lt-LT" w:eastAsia="lt-LT"/>
        </w:rPr>
      </w:pPr>
    </w:p>
    <w:p w14:paraId="4842814A" w14:textId="77777777" w:rsidR="0058504E" w:rsidRDefault="003D3F7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apie šį vaistą norite sužinoti daugiau, kreipkitės į </w:t>
      </w:r>
      <w:proofErr w:type="spellStart"/>
      <w:r>
        <w:rPr>
          <w:rFonts w:ascii="Times New Roman" w:eastAsia="Times New Roman" w:hAnsi="Times New Roman" w:cs="Times New Roman"/>
          <w:lang w:val="lt-LT" w:eastAsia="lt-LT"/>
        </w:rPr>
        <w:t>registruotoją</w:t>
      </w:r>
      <w:proofErr w:type="spellEnd"/>
      <w:r>
        <w:rPr>
          <w:rFonts w:ascii="Times New Roman" w:eastAsia="Times New Roman" w:hAnsi="Times New Roman" w:cs="Times New Roman"/>
          <w:lang w:val="lt-LT" w:eastAsia="lt-LT"/>
        </w:rPr>
        <w:t>.</w:t>
      </w:r>
    </w:p>
    <w:p w14:paraId="3A66BD8A" w14:textId="77777777" w:rsidR="0058504E" w:rsidRDefault="0058504E">
      <w:pPr>
        <w:spacing w:after="0" w:line="240" w:lineRule="auto"/>
        <w:jc w:val="both"/>
        <w:rPr>
          <w:rFonts w:ascii="Times New Roman" w:eastAsia="Times New Roman" w:hAnsi="Times New Roman" w:cs="Times New Roman"/>
          <w:lang w:val="lt-LT" w:eastAsia="lt-LT"/>
        </w:rPr>
      </w:pPr>
    </w:p>
    <w:tbl>
      <w:tblPr>
        <w:tblW w:w="4678" w:type="dxa"/>
        <w:tblLook w:val="04A0" w:firstRow="1" w:lastRow="0" w:firstColumn="1" w:lastColumn="0" w:noHBand="0" w:noVBand="1"/>
      </w:tblPr>
      <w:tblGrid>
        <w:gridCol w:w="4678"/>
      </w:tblGrid>
      <w:tr w:rsidR="0058504E" w14:paraId="5A9E4E19" w14:textId="77777777">
        <w:tc>
          <w:tcPr>
            <w:tcW w:w="4678" w:type="dxa"/>
            <w:shd w:val="clear" w:color="auto" w:fill="auto"/>
          </w:tcPr>
          <w:p w14:paraId="12821FD1"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UAB „Bayer“</w:t>
            </w:r>
          </w:p>
          <w:p w14:paraId="250B4FBF"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Sporto 18</w:t>
            </w:r>
          </w:p>
          <w:p w14:paraId="3DFF1C6B"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LT-09238 Vilnius</w:t>
            </w:r>
          </w:p>
          <w:p w14:paraId="7EF1FA07" w14:textId="77777777" w:rsidR="0058504E" w:rsidRDefault="003D3F70">
            <w:pPr>
              <w:spacing w:after="0" w:line="240" w:lineRule="auto"/>
              <w:jc w:val="both"/>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Tel. + 370 5 2336868</w:t>
            </w:r>
          </w:p>
          <w:p w14:paraId="2411D17C" w14:textId="77777777" w:rsidR="0058504E" w:rsidRDefault="003D3F70">
            <w:pPr>
              <w:spacing w:after="0" w:line="240" w:lineRule="auto"/>
              <w:jc w:val="both"/>
            </w:pPr>
            <w:r>
              <w:rPr>
                <w:rFonts w:ascii="Times New Roman" w:hAnsi="Times New Roman" w:cs="Times New Roman"/>
              </w:rPr>
              <w:t xml:space="preserve">El. </w:t>
            </w:r>
            <w:r w:rsidRPr="009B5689">
              <w:rPr>
                <w:rFonts w:ascii="Times New Roman" w:hAnsi="Times New Roman"/>
                <w:lang w:val="lt-LT"/>
              </w:rPr>
              <w:t>paštas</w:t>
            </w:r>
            <w:r>
              <w:rPr>
                <w:rFonts w:ascii="Times New Roman" w:hAnsi="Times New Roman" w:cs="Times New Roman"/>
              </w:rPr>
              <w:t xml:space="preserve">: </w:t>
            </w:r>
            <w:hyperlink r:id="rId19">
              <w:r>
                <w:rPr>
                  <w:rFonts w:ascii="Times New Roman" w:eastAsia="SimSun" w:hAnsi="Times New Roman" w:cs="Times New Roman"/>
                  <w:color w:val="0000FF"/>
                  <w:u w:val="single"/>
                </w:rPr>
                <w:t>mi.baltic@bayer.com</w:t>
              </w:r>
            </w:hyperlink>
            <w:r>
              <w:rPr>
                <w:rFonts w:ascii="Times New Roman" w:eastAsia="Times New Roman" w:hAnsi="Times New Roman" w:cs="Times New Roman"/>
                <w:color w:val="000000"/>
                <w:lang w:val="lt-LT" w:eastAsia="lt-LT"/>
              </w:rPr>
              <w:t xml:space="preserve"> </w:t>
            </w:r>
          </w:p>
        </w:tc>
        <w:bookmarkStart w:id="9" w:name="_GoBack"/>
        <w:bookmarkEnd w:id="9"/>
      </w:tr>
    </w:tbl>
    <w:p w14:paraId="0626FCF0" w14:textId="77777777" w:rsidR="0058504E" w:rsidRDefault="0058504E">
      <w:pPr>
        <w:spacing w:after="0" w:line="240" w:lineRule="auto"/>
        <w:jc w:val="both"/>
        <w:rPr>
          <w:rFonts w:ascii="Times New Roman" w:eastAsia="Times New Roman" w:hAnsi="Times New Roman" w:cs="Times New Roman"/>
          <w:lang w:val="lt-LT" w:eastAsia="lt-LT"/>
        </w:rPr>
      </w:pPr>
    </w:p>
    <w:p w14:paraId="20C22D39" w14:textId="51833342" w:rsidR="0058504E" w:rsidRDefault="003D3F70">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b/>
          <w:bCs/>
          <w:lang w:val="lt-LT"/>
        </w:rPr>
        <w:lastRenderedPageBreak/>
        <w:t>Šis pakuotės lapelis</w:t>
      </w:r>
      <w:r>
        <w:rPr>
          <w:rFonts w:ascii="Times New Roman" w:eastAsia="Times New Roman" w:hAnsi="Times New Roman" w:cs="Times New Roman"/>
          <w:b/>
          <w:lang w:val="lt-LT"/>
        </w:rPr>
        <w:t xml:space="preserve"> paskutinį kartą peržiūrėtas </w:t>
      </w:r>
      <w:r w:rsidR="00487997">
        <w:rPr>
          <w:rFonts w:ascii="Times New Roman" w:eastAsia="Times New Roman" w:hAnsi="Times New Roman" w:cs="Times New Roman"/>
          <w:b/>
          <w:lang w:val="lt-LT"/>
        </w:rPr>
        <w:t>2022-06-09</w:t>
      </w:r>
      <w:r>
        <w:rPr>
          <w:rFonts w:ascii="Times New Roman" w:eastAsia="Times New Roman" w:hAnsi="Times New Roman" w:cs="Times New Roman"/>
          <w:b/>
          <w:lang w:val="lt-LT"/>
        </w:rPr>
        <w:t>.</w:t>
      </w:r>
    </w:p>
    <w:p w14:paraId="544DB9B9" w14:textId="77777777" w:rsidR="0058504E" w:rsidRDefault="0058504E">
      <w:pPr>
        <w:spacing w:after="0" w:line="240" w:lineRule="auto"/>
        <w:jc w:val="both"/>
        <w:rPr>
          <w:rFonts w:ascii="Times New Roman" w:eastAsia="Times New Roman" w:hAnsi="Times New Roman" w:cs="Times New Roman"/>
          <w:lang w:val="lt-LT" w:eastAsia="lt-LT"/>
        </w:rPr>
      </w:pPr>
    </w:p>
    <w:p w14:paraId="44DADC20" w14:textId="77777777" w:rsidR="0058504E" w:rsidRPr="00487997" w:rsidRDefault="003D3F70">
      <w:pPr>
        <w:spacing w:after="0" w:line="240" w:lineRule="auto"/>
        <w:jc w:val="both"/>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20">
        <w:r>
          <w:rPr>
            <w:rFonts w:ascii="Times New Roman" w:eastAsia="Times New Roman" w:hAnsi="Times New Roman" w:cs="Times New Roman"/>
            <w:color w:val="0000FF"/>
            <w:u w:val="single"/>
            <w:lang w:val="lt-LT"/>
          </w:rPr>
          <w:t>http://www.vvkt.lt/</w:t>
        </w:r>
      </w:hyperlink>
      <w:r>
        <w:rPr>
          <w:rFonts w:ascii="Times New Roman" w:eastAsia="Times New Roman" w:hAnsi="Times New Roman" w:cs="Times New Roman"/>
          <w:lang w:val="lt-LT"/>
        </w:rPr>
        <w:t>.</w:t>
      </w:r>
    </w:p>
    <w:p w14:paraId="1B3BA360" w14:textId="77777777" w:rsidR="0058504E" w:rsidRDefault="0058504E">
      <w:pPr>
        <w:spacing w:after="0" w:line="240" w:lineRule="auto"/>
        <w:jc w:val="both"/>
        <w:rPr>
          <w:rFonts w:ascii="Times New Roman" w:eastAsia="Times New Roman" w:hAnsi="Times New Roman" w:cs="Times New Roman"/>
          <w:lang w:val="lt-LT" w:eastAsia="lt-LT"/>
        </w:rPr>
      </w:pPr>
    </w:p>
    <w:p w14:paraId="59F754FE" w14:textId="77777777" w:rsidR="0058504E" w:rsidRPr="00487997" w:rsidRDefault="0058504E">
      <w:pPr>
        <w:jc w:val="both"/>
        <w:rPr>
          <w:lang w:val="lt-LT"/>
        </w:rPr>
      </w:pPr>
    </w:p>
    <w:sectPr w:rsidR="0058504E" w:rsidRPr="00487997" w:rsidSect="00FF5616">
      <w:headerReference w:type="default" r:id="rId21"/>
      <w:footerReference w:type="default" r:id="rId22"/>
      <w:pgSz w:w="12240" w:h="15840" w:code="1"/>
      <w:pgMar w:top="1134" w:right="1418" w:bottom="1134" w:left="1418" w:header="737" w:footer="73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7420E" w14:textId="77777777" w:rsidR="00407700" w:rsidRDefault="00407700" w:rsidP="00E87872">
      <w:pPr>
        <w:spacing w:after="0" w:line="240" w:lineRule="auto"/>
      </w:pPr>
      <w:r>
        <w:separator/>
      </w:r>
    </w:p>
  </w:endnote>
  <w:endnote w:type="continuationSeparator" w:id="0">
    <w:p w14:paraId="1A47AF42" w14:textId="77777777" w:rsidR="00407700" w:rsidRDefault="00407700" w:rsidP="00E87872">
      <w:pPr>
        <w:spacing w:after="0" w:line="240" w:lineRule="auto"/>
      </w:pPr>
      <w:r>
        <w:continuationSeparator/>
      </w:r>
    </w:p>
  </w:endnote>
  <w:endnote w:type="continuationNotice" w:id="1">
    <w:p w14:paraId="6EFB95FF" w14:textId="77777777" w:rsidR="00407700" w:rsidRDefault="00407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venir Next LT Pro">
    <w:altName w:val="Times New Roman"/>
    <w:charset w:val="00"/>
    <w:family w:val="swiss"/>
    <w:pitch w:val="variable"/>
    <w:sig w:usb0="800000EF" w:usb1="5000204A" w:usb2="00000000" w:usb3="00000000" w:csb0="00000093"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67B2" w14:textId="77777777" w:rsidR="009B5689" w:rsidRDefault="009B56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6212D" w14:textId="77777777" w:rsidR="00407700" w:rsidRDefault="00407700" w:rsidP="00E87872">
      <w:pPr>
        <w:spacing w:after="0" w:line="240" w:lineRule="auto"/>
      </w:pPr>
      <w:r>
        <w:separator/>
      </w:r>
    </w:p>
  </w:footnote>
  <w:footnote w:type="continuationSeparator" w:id="0">
    <w:p w14:paraId="2C9B981A" w14:textId="77777777" w:rsidR="00407700" w:rsidRDefault="00407700" w:rsidP="00E87872">
      <w:pPr>
        <w:spacing w:after="0" w:line="240" w:lineRule="auto"/>
      </w:pPr>
      <w:r>
        <w:continuationSeparator/>
      </w:r>
    </w:p>
  </w:footnote>
  <w:footnote w:type="continuationNotice" w:id="1">
    <w:p w14:paraId="3526B407" w14:textId="77777777" w:rsidR="00407700" w:rsidRDefault="004077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EB0CA" w14:textId="77777777" w:rsidR="009B5689" w:rsidRDefault="009B56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91F"/>
    <w:multiLevelType w:val="multilevel"/>
    <w:tmpl w:val="EDB4A90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nsid w:val="03E92C9A"/>
    <w:multiLevelType w:val="multilevel"/>
    <w:tmpl w:val="71681B7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5F108E"/>
    <w:multiLevelType w:val="multilevel"/>
    <w:tmpl w:val="87EABB9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2712DBB"/>
    <w:multiLevelType w:val="multilevel"/>
    <w:tmpl w:val="582E7108"/>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C44094F"/>
    <w:multiLevelType w:val="multilevel"/>
    <w:tmpl w:val="7FF8C270"/>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0725B1C"/>
    <w:multiLevelType w:val="multilevel"/>
    <w:tmpl w:val="F3D49D6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33F5874"/>
    <w:multiLevelType w:val="multilevel"/>
    <w:tmpl w:val="417CB4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18A46E2"/>
    <w:multiLevelType w:val="multilevel"/>
    <w:tmpl w:val="3190C8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1AD7D08"/>
    <w:multiLevelType w:val="multilevel"/>
    <w:tmpl w:val="EDD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4A3066C"/>
    <w:multiLevelType w:val="multilevel"/>
    <w:tmpl w:val="11762D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8FE6937"/>
    <w:multiLevelType w:val="multilevel"/>
    <w:tmpl w:val="4E8CCC5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4D7705B5"/>
    <w:multiLevelType w:val="multilevel"/>
    <w:tmpl w:val="2BD04122"/>
    <w:lvl w:ilvl="0">
      <w:start w:val="4"/>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2">
    <w:nsid w:val="5B8C55F9"/>
    <w:multiLevelType w:val="multilevel"/>
    <w:tmpl w:val="F66E9718"/>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4C47613"/>
    <w:multiLevelType w:val="multilevel"/>
    <w:tmpl w:val="FEC0AD1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D906B80"/>
    <w:multiLevelType w:val="multilevel"/>
    <w:tmpl w:val="985C9BD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0C1733B"/>
    <w:multiLevelType w:val="multilevel"/>
    <w:tmpl w:val="D02838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D393F58"/>
    <w:multiLevelType w:val="multilevel"/>
    <w:tmpl w:val="AC9EBF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F1E72C6"/>
    <w:multiLevelType w:val="multilevel"/>
    <w:tmpl w:val="E500B7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9"/>
  </w:num>
  <w:num w:numId="3">
    <w:abstractNumId w:val="4"/>
  </w:num>
  <w:num w:numId="4">
    <w:abstractNumId w:val="12"/>
  </w:num>
  <w:num w:numId="5">
    <w:abstractNumId w:val="0"/>
  </w:num>
  <w:num w:numId="6">
    <w:abstractNumId w:val="3"/>
  </w:num>
  <w:num w:numId="7">
    <w:abstractNumId w:val="15"/>
  </w:num>
  <w:num w:numId="8">
    <w:abstractNumId w:val="2"/>
  </w:num>
  <w:num w:numId="9">
    <w:abstractNumId w:val="8"/>
  </w:num>
  <w:num w:numId="10">
    <w:abstractNumId w:val="17"/>
  </w:num>
  <w:num w:numId="11">
    <w:abstractNumId w:val="10"/>
  </w:num>
  <w:num w:numId="12">
    <w:abstractNumId w:val="1"/>
  </w:num>
  <w:num w:numId="13">
    <w:abstractNumId w:val="14"/>
  </w:num>
  <w:num w:numId="14">
    <w:abstractNumId w:val="11"/>
  </w:num>
  <w:num w:numId="15">
    <w:abstractNumId w:val="5"/>
  </w:num>
  <w:num w:numId="16">
    <w:abstractNumId w:val="6"/>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4E"/>
    <w:rsid w:val="003D3F70"/>
    <w:rsid w:val="00407700"/>
    <w:rsid w:val="00487997"/>
    <w:rsid w:val="0058504E"/>
    <w:rsid w:val="00902F77"/>
    <w:rsid w:val="009B5689"/>
    <w:rsid w:val="00E12DE1"/>
    <w:rsid w:val="00E87872"/>
    <w:rsid w:val="00FF561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4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689"/>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B94F2C"/>
    <w:rPr>
      <w:rFonts w:ascii="Segoe UI" w:hAnsi="Segoe UI" w:cs="Segoe UI"/>
      <w:sz w:val="18"/>
      <w:szCs w:val="18"/>
    </w:rPr>
  </w:style>
  <w:style w:type="character" w:styleId="Komentaronuoroda">
    <w:name w:val="annotation reference"/>
    <w:basedOn w:val="Numatytasispastraiposriftas"/>
    <w:uiPriority w:val="99"/>
    <w:semiHidden/>
    <w:unhideWhenUsed/>
    <w:qFormat/>
    <w:rsid w:val="00C67061"/>
    <w:rPr>
      <w:sz w:val="16"/>
      <w:szCs w:val="16"/>
    </w:rPr>
  </w:style>
  <w:style w:type="character" w:customStyle="1" w:styleId="KomentarotekstasDiagrama">
    <w:name w:val="Komentaro tekstas Diagrama"/>
    <w:basedOn w:val="Numatytasispastraiposriftas"/>
    <w:link w:val="Komentarotekstas"/>
    <w:uiPriority w:val="99"/>
    <w:semiHidden/>
    <w:qFormat/>
    <w:rsid w:val="00C67061"/>
    <w:rPr>
      <w:sz w:val="20"/>
      <w:szCs w:val="20"/>
    </w:rPr>
  </w:style>
  <w:style w:type="character" w:customStyle="1" w:styleId="KomentarotemaDiagrama">
    <w:name w:val="Komentaro tema Diagrama"/>
    <w:basedOn w:val="KomentarotekstasDiagrama"/>
    <w:link w:val="Komentarotema"/>
    <w:uiPriority w:val="99"/>
    <w:semiHidden/>
    <w:qFormat/>
    <w:rsid w:val="00C67061"/>
    <w:rPr>
      <w:b/>
      <w:bCs/>
      <w:sz w:val="20"/>
      <w:szCs w:val="20"/>
    </w:rPr>
  </w:style>
  <w:style w:type="character" w:customStyle="1" w:styleId="PagrindinistekstasDiagrama">
    <w:name w:val="Pagrindinis tekstas Diagrama"/>
    <w:basedOn w:val="Numatytasispastraiposriftas"/>
    <w:link w:val="Pagrindinistekstas"/>
    <w:qFormat/>
    <w:rsid w:val="00254867"/>
    <w:rPr>
      <w:rFonts w:ascii="Times New Roman" w:eastAsia="Times New Roman" w:hAnsi="Times New Roman" w:cs="Times New Roman"/>
      <w:szCs w:val="20"/>
      <w:lang w:val="lt-LT" w:eastAsia="x-none"/>
    </w:rPr>
  </w:style>
  <w:style w:type="character" w:customStyle="1" w:styleId="Iskyrimas">
    <w:name w:val="Išskyrimas"/>
    <w:basedOn w:val="Numatytasispastraiposriftas"/>
    <w:uiPriority w:val="20"/>
    <w:qFormat/>
    <w:rsid w:val="000215BF"/>
    <w:rPr>
      <w:i/>
      <w:iCs/>
    </w:rPr>
  </w:style>
  <w:style w:type="character" w:customStyle="1" w:styleId="Internetosaitas">
    <w:name w:val="Interneto saitas"/>
    <w:basedOn w:val="Numatytasispastraiposriftas"/>
    <w:uiPriority w:val="99"/>
    <w:unhideWhenUsed/>
    <w:rsid w:val="004B467B"/>
    <w:rPr>
      <w:color w:val="0563C1" w:themeColor="hyperlink"/>
      <w:u w:val="single"/>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9B5689"/>
    <w:pPr>
      <w:spacing w:after="120" w:line="240" w:lineRule="auto"/>
    </w:pPr>
    <w:rPr>
      <w:rFonts w:ascii="Times New Roman" w:eastAsia="Times New Roman" w:hAnsi="Times New Roman" w:cs="Times New Roman"/>
      <w:sz w:val="20"/>
      <w:szCs w:val="20"/>
      <w:lang w:val="lt-LT" w:eastAsia="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9B5689"/>
    <w:pPr>
      <w:spacing w:after="0" w:line="240" w:lineRule="auto"/>
    </w:pPr>
    <w:rPr>
      <w:rFonts w:ascii="Segoe UI" w:hAnsi="Segoe UI" w:cs="Segoe UI"/>
      <w:sz w:val="18"/>
      <w:szCs w:val="18"/>
    </w:rPr>
  </w:style>
  <w:style w:type="paragraph" w:styleId="Sraopastraipa">
    <w:name w:val="List Paragraph"/>
    <w:basedOn w:val="prastasis"/>
    <w:uiPriority w:val="34"/>
    <w:qFormat/>
    <w:rsid w:val="009B5689"/>
    <w:pPr>
      <w:ind w:left="720"/>
      <w:contextualSpacing/>
    </w:pPr>
  </w:style>
  <w:style w:type="paragraph" w:styleId="Komentarotekstas">
    <w:name w:val="annotation text"/>
    <w:basedOn w:val="prastasis"/>
    <w:link w:val="KomentarotekstasDiagrama"/>
    <w:uiPriority w:val="99"/>
    <w:semiHidden/>
    <w:unhideWhenUsed/>
    <w:qFormat/>
    <w:rsid w:val="00C6706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67061"/>
    <w:rPr>
      <w:b/>
      <w:bCs/>
    </w:rPr>
  </w:style>
  <w:style w:type="paragraph" w:styleId="Antrats">
    <w:name w:val="header"/>
    <w:basedOn w:val="prastasis"/>
    <w:link w:val="AntratsDiagrama"/>
    <w:uiPriority w:val="99"/>
    <w:unhideWhenUsed/>
    <w:rsid w:val="009B56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689"/>
    <w:rPr>
      <w:sz w:val="22"/>
    </w:rPr>
  </w:style>
  <w:style w:type="paragraph" w:styleId="Porat">
    <w:name w:val="footer"/>
    <w:basedOn w:val="prastasis"/>
    <w:link w:val="PoratDiagrama"/>
    <w:uiPriority w:val="99"/>
    <w:unhideWhenUsed/>
    <w:rsid w:val="009B56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689"/>
    <w:rPr>
      <w:sz w:val="22"/>
    </w:rPr>
  </w:style>
  <w:style w:type="paragraph" w:styleId="Pataisymai">
    <w:name w:val="Revision"/>
    <w:hidden/>
    <w:uiPriority w:val="99"/>
    <w:semiHidden/>
    <w:rsid w:val="004879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689"/>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B94F2C"/>
    <w:rPr>
      <w:rFonts w:ascii="Segoe UI" w:hAnsi="Segoe UI" w:cs="Segoe UI"/>
      <w:sz w:val="18"/>
      <w:szCs w:val="18"/>
    </w:rPr>
  </w:style>
  <w:style w:type="character" w:styleId="Komentaronuoroda">
    <w:name w:val="annotation reference"/>
    <w:basedOn w:val="Numatytasispastraiposriftas"/>
    <w:uiPriority w:val="99"/>
    <w:semiHidden/>
    <w:unhideWhenUsed/>
    <w:qFormat/>
    <w:rsid w:val="00C67061"/>
    <w:rPr>
      <w:sz w:val="16"/>
      <w:szCs w:val="16"/>
    </w:rPr>
  </w:style>
  <w:style w:type="character" w:customStyle="1" w:styleId="KomentarotekstasDiagrama">
    <w:name w:val="Komentaro tekstas Diagrama"/>
    <w:basedOn w:val="Numatytasispastraiposriftas"/>
    <w:link w:val="Komentarotekstas"/>
    <w:uiPriority w:val="99"/>
    <w:semiHidden/>
    <w:qFormat/>
    <w:rsid w:val="00C67061"/>
    <w:rPr>
      <w:sz w:val="20"/>
      <w:szCs w:val="20"/>
    </w:rPr>
  </w:style>
  <w:style w:type="character" w:customStyle="1" w:styleId="KomentarotemaDiagrama">
    <w:name w:val="Komentaro tema Diagrama"/>
    <w:basedOn w:val="KomentarotekstasDiagrama"/>
    <w:link w:val="Komentarotema"/>
    <w:uiPriority w:val="99"/>
    <w:semiHidden/>
    <w:qFormat/>
    <w:rsid w:val="00C67061"/>
    <w:rPr>
      <w:b/>
      <w:bCs/>
      <w:sz w:val="20"/>
      <w:szCs w:val="20"/>
    </w:rPr>
  </w:style>
  <w:style w:type="character" w:customStyle="1" w:styleId="PagrindinistekstasDiagrama">
    <w:name w:val="Pagrindinis tekstas Diagrama"/>
    <w:basedOn w:val="Numatytasispastraiposriftas"/>
    <w:link w:val="Pagrindinistekstas"/>
    <w:qFormat/>
    <w:rsid w:val="00254867"/>
    <w:rPr>
      <w:rFonts w:ascii="Times New Roman" w:eastAsia="Times New Roman" w:hAnsi="Times New Roman" w:cs="Times New Roman"/>
      <w:szCs w:val="20"/>
      <w:lang w:val="lt-LT" w:eastAsia="x-none"/>
    </w:rPr>
  </w:style>
  <w:style w:type="character" w:customStyle="1" w:styleId="Iskyrimas">
    <w:name w:val="Išskyrimas"/>
    <w:basedOn w:val="Numatytasispastraiposriftas"/>
    <w:uiPriority w:val="20"/>
    <w:qFormat/>
    <w:rsid w:val="000215BF"/>
    <w:rPr>
      <w:i/>
      <w:iCs/>
    </w:rPr>
  </w:style>
  <w:style w:type="character" w:customStyle="1" w:styleId="Internetosaitas">
    <w:name w:val="Interneto saitas"/>
    <w:basedOn w:val="Numatytasispastraiposriftas"/>
    <w:uiPriority w:val="99"/>
    <w:unhideWhenUsed/>
    <w:rsid w:val="004B467B"/>
    <w:rPr>
      <w:color w:val="0563C1" w:themeColor="hyperlink"/>
      <w:u w:val="single"/>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9B5689"/>
    <w:pPr>
      <w:spacing w:after="120" w:line="240" w:lineRule="auto"/>
    </w:pPr>
    <w:rPr>
      <w:rFonts w:ascii="Times New Roman" w:eastAsia="Times New Roman" w:hAnsi="Times New Roman" w:cs="Times New Roman"/>
      <w:sz w:val="20"/>
      <w:szCs w:val="20"/>
      <w:lang w:val="lt-LT" w:eastAsia="x-none"/>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9B5689"/>
    <w:pPr>
      <w:spacing w:after="0" w:line="240" w:lineRule="auto"/>
    </w:pPr>
    <w:rPr>
      <w:rFonts w:ascii="Segoe UI" w:hAnsi="Segoe UI" w:cs="Segoe UI"/>
      <w:sz w:val="18"/>
      <w:szCs w:val="18"/>
    </w:rPr>
  </w:style>
  <w:style w:type="paragraph" w:styleId="Sraopastraipa">
    <w:name w:val="List Paragraph"/>
    <w:basedOn w:val="prastasis"/>
    <w:uiPriority w:val="34"/>
    <w:qFormat/>
    <w:rsid w:val="009B5689"/>
    <w:pPr>
      <w:ind w:left="720"/>
      <w:contextualSpacing/>
    </w:pPr>
  </w:style>
  <w:style w:type="paragraph" w:styleId="Komentarotekstas">
    <w:name w:val="annotation text"/>
    <w:basedOn w:val="prastasis"/>
    <w:link w:val="KomentarotekstasDiagrama"/>
    <w:uiPriority w:val="99"/>
    <w:semiHidden/>
    <w:unhideWhenUsed/>
    <w:qFormat/>
    <w:rsid w:val="00C67061"/>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67061"/>
    <w:rPr>
      <w:b/>
      <w:bCs/>
    </w:rPr>
  </w:style>
  <w:style w:type="paragraph" w:styleId="Antrats">
    <w:name w:val="header"/>
    <w:basedOn w:val="prastasis"/>
    <w:link w:val="AntratsDiagrama"/>
    <w:uiPriority w:val="99"/>
    <w:unhideWhenUsed/>
    <w:rsid w:val="009B56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689"/>
    <w:rPr>
      <w:sz w:val="22"/>
    </w:rPr>
  </w:style>
  <w:style w:type="paragraph" w:styleId="Porat">
    <w:name w:val="footer"/>
    <w:basedOn w:val="prastasis"/>
    <w:link w:val="PoratDiagrama"/>
    <w:uiPriority w:val="99"/>
    <w:unhideWhenUsed/>
    <w:rsid w:val="009B56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689"/>
    <w:rPr>
      <w:sz w:val="22"/>
    </w:rPr>
  </w:style>
  <w:style w:type="paragraph" w:styleId="Pataisymai">
    <w:name w:val="Revision"/>
    <w:hidden/>
    <w:uiPriority w:val="99"/>
    <w:semiHidden/>
    <w:rsid w:val="004879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mailto:mi.baltic@bayer.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hyperlink" Target="https://www.vvkt.lt/index.php?1399030386"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apris.vvkt.lt/vvkt-web/public/nrvSpecialist" TargetMode="External"/><Relationship Id="rId23" Type="http://schemas.openxmlformats.org/officeDocument/2006/relationships/fontTable" Target="fontTable.xml"/><Relationship Id="rId10" Type="http://schemas.openxmlformats.org/officeDocument/2006/relationships/hyperlink" Target="https://www.vvkt.lt/index.php?1399030386" TargetMode="External"/><Relationship Id="rId19" Type="http://schemas.openxmlformats.org/officeDocument/2006/relationships/hyperlink" Target="mailto:mi.baltic@bayer.com" TargetMode="External"/><Relationship Id="rId4" Type="http://schemas.microsoft.com/office/2007/relationships/stylesWithEffects" Target="stylesWithEffects.xml"/><Relationship Id="rId9" Type="http://schemas.openxmlformats.org/officeDocument/2006/relationships/hyperlink" Target="https://vapris.vvkt.lt/vvkt-web/public/nrvSpecialist" TargetMode="Externa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F5745-05B9-487C-863A-A31BE6A9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17291</Words>
  <Characters>9856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Andriukaitis</dc:creator>
  <cp:lastModifiedBy>Birute</cp:lastModifiedBy>
  <cp:revision>2</cp:revision>
  <dcterms:created xsi:type="dcterms:W3CDTF">2022-06-09T08:09:00Z</dcterms:created>
  <dcterms:modified xsi:type="dcterms:W3CDTF">2022-06-09T08:09:00Z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7f850223-87a8-40c3-9eb2-432606efca2a_ContentBits">
    <vt:lpwstr>0</vt:lpwstr>
  </property>
  <property fmtid="{D5CDD505-2E9C-101B-9397-08002B2CF9AE}" pid="7" name="MSIP_Label_7f850223-87a8-40c3-9eb2-432606efca2a_Enabled">
    <vt:lpwstr>true</vt:lpwstr>
  </property>
  <property fmtid="{D5CDD505-2E9C-101B-9397-08002B2CF9AE}" pid="8" name="MSIP_Label_7f850223-87a8-40c3-9eb2-432606efca2a_Method">
    <vt:lpwstr>Standard</vt:lpwstr>
  </property>
  <property fmtid="{D5CDD505-2E9C-101B-9397-08002B2CF9AE}" pid="9" name="MSIP_Label_7f850223-87a8-40c3-9eb2-432606efca2a_Name">
    <vt:lpwstr>7f850223-87a8-40c3-9eb2-432606efca2a</vt:lpwstr>
  </property>
  <property fmtid="{D5CDD505-2E9C-101B-9397-08002B2CF9AE}" pid="10" name="MSIP_Label_7f850223-87a8-40c3-9eb2-432606efca2a_SetDate">
    <vt:lpwstr>2022-02-03T11:03:53Z</vt:lpwstr>
  </property>
  <property fmtid="{D5CDD505-2E9C-101B-9397-08002B2CF9AE}" pid="11" name="MSIP_Label_7f850223-87a8-40c3-9eb2-432606efca2a_SiteId">
    <vt:lpwstr>fcb2b37b-5da0-466b-9b83-0014b67a7c78</vt:lpwstr>
  </property>
  <property fmtid="{D5CDD505-2E9C-101B-9397-08002B2CF9AE}" pid="12" name="ScaleCrop">
    <vt:bool>false</vt:bool>
  </property>
  <property fmtid="{D5CDD505-2E9C-101B-9397-08002B2CF9AE}" pid="13" name="ShareDoc">
    <vt:bool>false</vt:bool>
  </property>
</Properties>
</file>