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4C621"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0A11BA21"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651E4B2B"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56369FE3"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08A0BD8E"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1994AE41"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77EDB9E5"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76016E90"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2FFB8B91"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6025F9E3"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2BF06CDB"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418CDCE8"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540397D5"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28E4A145"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660B9434"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65417B4F"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1C247F89"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3F3D6B95"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3255118A"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048EAFE1"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70FE0EEC"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5D8F58D0"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5F4EFEC0" w14:textId="77777777" w:rsidR="000E62EC" w:rsidRPr="000E62EC" w:rsidRDefault="000E62EC" w:rsidP="00396C50">
      <w:pPr>
        <w:tabs>
          <w:tab w:val="left" w:pos="567"/>
          <w:tab w:val="left" w:pos="720"/>
        </w:tabs>
        <w:spacing w:after="0" w:line="260" w:lineRule="exact"/>
        <w:jc w:val="center"/>
        <w:rPr>
          <w:rFonts w:ascii="Times New Roman" w:hAnsi="Times New Roman"/>
          <w:lang w:val="lt-LT"/>
        </w:rPr>
      </w:pPr>
    </w:p>
    <w:p w14:paraId="748FE7C2" w14:textId="77777777" w:rsidR="000E62EC" w:rsidRPr="000E62EC" w:rsidRDefault="000E62EC" w:rsidP="000E62EC">
      <w:pPr>
        <w:tabs>
          <w:tab w:val="left" w:pos="567"/>
          <w:tab w:val="left" w:pos="720"/>
        </w:tabs>
        <w:spacing w:after="0" w:line="260" w:lineRule="exact"/>
        <w:jc w:val="center"/>
        <w:outlineLvl w:val="0"/>
        <w:rPr>
          <w:rFonts w:ascii="Times New Roman" w:hAnsi="Times New Roman"/>
          <w:lang w:val="lt-LT"/>
        </w:rPr>
      </w:pPr>
      <w:r w:rsidRPr="000E62EC">
        <w:rPr>
          <w:rFonts w:ascii="Times New Roman" w:hAnsi="Times New Roman"/>
          <w:b/>
          <w:lang w:val="lt-LT"/>
        </w:rPr>
        <w:t>A. ŽENKLINIMAS</w:t>
      </w:r>
    </w:p>
    <w:p w14:paraId="4FBAFFC7"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lang w:val="lt-LT"/>
        </w:rPr>
      </w:pPr>
      <w:r w:rsidRPr="000E62EC">
        <w:rPr>
          <w:rFonts w:ascii="Times New Roman" w:hAnsi="Times New Roman"/>
          <w:lang w:val="lt-LT"/>
        </w:rPr>
        <w:br w:type="page"/>
      </w:r>
      <w:r w:rsidRPr="000E62EC">
        <w:rPr>
          <w:rFonts w:ascii="Times New Roman" w:hAnsi="Times New Roman"/>
          <w:b/>
          <w:lang w:val="lt-LT"/>
        </w:rPr>
        <w:lastRenderedPageBreak/>
        <w:t>INFORMACIJA ANT IŠORINĖS PAKUOTĖS</w:t>
      </w:r>
    </w:p>
    <w:p w14:paraId="53F34A56"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lang w:val="lt-LT"/>
        </w:rPr>
      </w:pPr>
    </w:p>
    <w:p w14:paraId="3777A54D"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lang w:val="lt-LT"/>
        </w:rPr>
      </w:pPr>
      <w:r w:rsidRPr="000E62EC">
        <w:rPr>
          <w:rFonts w:ascii="Times New Roman" w:hAnsi="Times New Roman"/>
          <w:b/>
          <w:lang w:val="lt-LT"/>
        </w:rPr>
        <w:t>KARTONO DĖŽUTĖ</w:t>
      </w:r>
    </w:p>
    <w:p w14:paraId="040D4F92" w14:textId="77777777" w:rsidR="000E62EC" w:rsidRPr="000E62EC" w:rsidRDefault="000E62EC" w:rsidP="000E62EC">
      <w:pPr>
        <w:tabs>
          <w:tab w:val="left" w:pos="567"/>
        </w:tabs>
        <w:spacing w:after="0" w:line="260" w:lineRule="exact"/>
        <w:rPr>
          <w:rFonts w:ascii="Times New Roman" w:hAnsi="Times New Roman"/>
          <w:lang w:val="lt-LT"/>
        </w:rPr>
      </w:pPr>
    </w:p>
    <w:p w14:paraId="0DB24A4A" w14:textId="77777777" w:rsidR="000E62EC" w:rsidRPr="000E62EC" w:rsidRDefault="000E62EC" w:rsidP="000E62EC">
      <w:pPr>
        <w:tabs>
          <w:tab w:val="left" w:pos="567"/>
        </w:tabs>
        <w:spacing w:after="0" w:line="260" w:lineRule="exact"/>
        <w:rPr>
          <w:rFonts w:ascii="Times New Roman" w:hAnsi="Times New Roman"/>
          <w:lang w:val="lt-LT"/>
        </w:rPr>
      </w:pPr>
    </w:p>
    <w:p w14:paraId="0BD8BFD8"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0E62EC">
        <w:rPr>
          <w:rFonts w:ascii="Times New Roman" w:hAnsi="Times New Roman"/>
          <w:b/>
          <w:lang w:val="lt-LT"/>
        </w:rPr>
        <w:t>1.</w:t>
      </w:r>
      <w:r w:rsidRPr="000E62EC">
        <w:rPr>
          <w:rFonts w:ascii="Times New Roman" w:hAnsi="Times New Roman"/>
          <w:b/>
          <w:lang w:val="lt-LT"/>
        </w:rPr>
        <w:tab/>
        <w:t>VAISTINIO PREPARATO PAVADINIMAS</w:t>
      </w:r>
    </w:p>
    <w:p w14:paraId="15447579" w14:textId="77777777" w:rsidR="000E62EC" w:rsidRPr="000E62EC" w:rsidRDefault="000E62EC" w:rsidP="000E62EC">
      <w:pPr>
        <w:tabs>
          <w:tab w:val="left" w:pos="567"/>
        </w:tabs>
        <w:spacing w:after="0" w:line="260" w:lineRule="exact"/>
        <w:rPr>
          <w:rFonts w:ascii="Times New Roman" w:hAnsi="Times New Roman"/>
          <w:lang w:val="lt-LT"/>
        </w:rPr>
      </w:pPr>
    </w:p>
    <w:p w14:paraId="7E5B58AD" w14:textId="77777777" w:rsid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 xml:space="preserve">Candesartan HCT Actavis </w:t>
      </w:r>
      <w:r w:rsidR="00396C50">
        <w:rPr>
          <w:rFonts w:ascii="Times New Roman" w:hAnsi="Times New Roman"/>
          <w:lang w:val="lt-LT"/>
        </w:rPr>
        <w:t>32</w:t>
      </w:r>
      <w:r w:rsidRPr="000E62EC">
        <w:rPr>
          <w:rFonts w:ascii="Times New Roman" w:hAnsi="Times New Roman"/>
          <w:lang w:val="lt-LT"/>
        </w:rPr>
        <w:t> mg/12,5 mg tabletės</w:t>
      </w:r>
    </w:p>
    <w:p w14:paraId="1165EE1F" w14:textId="77777777" w:rsidR="002C1B7F" w:rsidRPr="000E62EC" w:rsidRDefault="002C1B7F" w:rsidP="000E62EC">
      <w:pPr>
        <w:tabs>
          <w:tab w:val="left" w:pos="567"/>
        </w:tabs>
        <w:spacing w:after="0" w:line="260" w:lineRule="exact"/>
        <w:rPr>
          <w:rFonts w:ascii="Times New Roman" w:hAnsi="Times New Roman"/>
          <w:lang w:val="lt-LT"/>
        </w:rPr>
      </w:pPr>
    </w:p>
    <w:p w14:paraId="0E6CC5C0" w14:textId="77777777" w:rsidR="002C1B7F" w:rsidRPr="002C1B7F" w:rsidRDefault="002C1B7F" w:rsidP="002C1B7F">
      <w:pPr>
        <w:tabs>
          <w:tab w:val="left" w:pos="567"/>
        </w:tabs>
        <w:spacing w:after="0" w:line="260" w:lineRule="exact"/>
        <w:rPr>
          <w:rFonts w:ascii="Times New Roman" w:hAnsi="Times New Roman"/>
          <w:lang w:val="lt-LT"/>
        </w:rPr>
      </w:pPr>
      <w:r w:rsidRPr="002C1B7F">
        <w:rPr>
          <w:rFonts w:ascii="Times New Roman" w:hAnsi="Times New Roman"/>
          <w:lang w:val="lt-LT"/>
        </w:rPr>
        <w:t>Kandesartano cileksetilas/Hidrochlorotiazidas</w:t>
      </w:r>
    </w:p>
    <w:p w14:paraId="7DEB09D9" w14:textId="77777777" w:rsidR="000E62EC" w:rsidRPr="000E62EC" w:rsidRDefault="000E62EC" w:rsidP="000E62EC">
      <w:pPr>
        <w:tabs>
          <w:tab w:val="left" w:pos="567"/>
        </w:tabs>
        <w:spacing w:after="0" w:line="260" w:lineRule="exact"/>
        <w:rPr>
          <w:rFonts w:ascii="Times New Roman" w:hAnsi="Times New Roman"/>
          <w:lang w:val="lt-LT"/>
        </w:rPr>
      </w:pPr>
    </w:p>
    <w:p w14:paraId="3CE5C564" w14:textId="77777777" w:rsidR="000E62EC" w:rsidRPr="000E62EC" w:rsidRDefault="000E62EC" w:rsidP="000E62EC">
      <w:pPr>
        <w:tabs>
          <w:tab w:val="left" w:pos="567"/>
        </w:tabs>
        <w:spacing w:after="0" w:line="260" w:lineRule="exact"/>
        <w:rPr>
          <w:rFonts w:ascii="Times New Roman" w:hAnsi="Times New Roman"/>
          <w:lang w:val="lt-LT"/>
        </w:rPr>
      </w:pPr>
    </w:p>
    <w:p w14:paraId="55D25509"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lang w:val="lt-LT"/>
        </w:rPr>
      </w:pPr>
      <w:r w:rsidRPr="000E62EC">
        <w:rPr>
          <w:rFonts w:ascii="Times New Roman" w:hAnsi="Times New Roman"/>
          <w:b/>
          <w:lang w:val="lt-LT"/>
        </w:rPr>
        <w:t>2.</w:t>
      </w:r>
      <w:r w:rsidRPr="000E62EC">
        <w:rPr>
          <w:rFonts w:ascii="Times New Roman" w:hAnsi="Times New Roman"/>
          <w:b/>
          <w:lang w:val="lt-LT"/>
        </w:rPr>
        <w:tab/>
        <w:t>VEIKLIOJI (-IOS) MEDŽIAGA (-OS) IR JOS (-Ų) KIEKIS</w:t>
      </w:r>
    </w:p>
    <w:p w14:paraId="01150D98" w14:textId="77777777" w:rsidR="000E62EC" w:rsidRPr="000E62EC" w:rsidRDefault="000E62EC" w:rsidP="000E62EC">
      <w:pPr>
        <w:tabs>
          <w:tab w:val="left" w:pos="567"/>
        </w:tabs>
        <w:spacing w:after="0" w:line="260" w:lineRule="exact"/>
        <w:rPr>
          <w:rFonts w:ascii="Times New Roman" w:hAnsi="Times New Roman"/>
          <w:lang w:val="lt-LT"/>
        </w:rPr>
      </w:pPr>
    </w:p>
    <w:p w14:paraId="1FB73319" w14:textId="77777777" w:rsidR="000E62EC" w:rsidRPr="000E62EC" w:rsidRDefault="000E62EC" w:rsidP="000E62EC">
      <w:pPr>
        <w:tabs>
          <w:tab w:val="left" w:pos="567"/>
        </w:tabs>
        <w:autoSpaceDE w:val="0"/>
        <w:autoSpaceDN w:val="0"/>
        <w:adjustRightInd w:val="0"/>
        <w:spacing w:after="0" w:line="260" w:lineRule="exact"/>
        <w:rPr>
          <w:rFonts w:ascii="Times New Roman" w:hAnsi="Times New Roman"/>
          <w:lang w:val="lt-LT"/>
        </w:rPr>
      </w:pPr>
      <w:r w:rsidRPr="000E62EC">
        <w:rPr>
          <w:rFonts w:ascii="Times New Roman" w:hAnsi="Times New Roman"/>
          <w:lang w:val="lt-LT"/>
        </w:rPr>
        <w:t xml:space="preserve">Kiekvienoje tabletėje yra </w:t>
      </w:r>
      <w:r w:rsidR="00396C50">
        <w:rPr>
          <w:rFonts w:ascii="Times New Roman" w:hAnsi="Times New Roman"/>
          <w:lang w:val="lt-LT"/>
        </w:rPr>
        <w:t>32</w:t>
      </w:r>
      <w:r w:rsidRPr="000E62EC">
        <w:rPr>
          <w:rFonts w:ascii="Times New Roman" w:hAnsi="Times New Roman"/>
          <w:lang w:val="lt-LT"/>
        </w:rPr>
        <w:t> mg kandesartano cileksetilo ir 12,5 mg hidrochlorotiazido.</w:t>
      </w:r>
    </w:p>
    <w:p w14:paraId="5230065F" w14:textId="77777777" w:rsidR="000E62EC" w:rsidRPr="000E62EC" w:rsidRDefault="000E62EC" w:rsidP="000E62EC">
      <w:pPr>
        <w:tabs>
          <w:tab w:val="left" w:pos="567"/>
        </w:tabs>
        <w:autoSpaceDE w:val="0"/>
        <w:autoSpaceDN w:val="0"/>
        <w:adjustRightInd w:val="0"/>
        <w:spacing w:after="0" w:line="260" w:lineRule="exact"/>
        <w:rPr>
          <w:rFonts w:ascii="Times New Roman" w:hAnsi="Times New Roman"/>
          <w:lang w:val="lt-LT"/>
        </w:rPr>
      </w:pPr>
    </w:p>
    <w:p w14:paraId="17714A03" w14:textId="77777777" w:rsidR="000E62EC" w:rsidRPr="000E62EC" w:rsidRDefault="000E62EC" w:rsidP="000E62EC">
      <w:pPr>
        <w:tabs>
          <w:tab w:val="left" w:pos="567"/>
        </w:tabs>
        <w:autoSpaceDE w:val="0"/>
        <w:autoSpaceDN w:val="0"/>
        <w:adjustRightInd w:val="0"/>
        <w:spacing w:after="0" w:line="260" w:lineRule="exact"/>
        <w:rPr>
          <w:rFonts w:ascii="Times New Roman" w:hAnsi="Times New Roman"/>
          <w:lang w:val="lt-LT"/>
        </w:rPr>
      </w:pPr>
    </w:p>
    <w:p w14:paraId="703108A3"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0E62EC">
        <w:rPr>
          <w:rFonts w:ascii="Times New Roman" w:hAnsi="Times New Roman"/>
          <w:b/>
          <w:lang w:val="lt-LT"/>
        </w:rPr>
        <w:t>3.</w:t>
      </w:r>
      <w:r w:rsidRPr="000E62EC">
        <w:rPr>
          <w:rFonts w:ascii="Times New Roman" w:hAnsi="Times New Roman"/>
          <w:b/>
          <w:lang w:val="lt-LT"/>
        </w:rPr>
        <w:tab/>
        <w:t>PAGALBINIŲ MEDŽIAGŲ SĄRAŠAS</w:t>
      </w:r>
    </w:p>
    <w:p w14:paraId="24255438" w14:textId="77777777" w:rsidR="000E62EC" w:rsidRPr="000E62EC" w:rsidRDefault="000E62EC" w:rsidP="000E62EC">
      <w:pPr>
        <w:tabs>
          <w:tab w:val="left" w:pos="567"/>
        </w:tabs>
        <w:spacing w:after="0" w:line="260" w:lineRule="exact"/>
        <w:rPr>
          <w:rFonts w:ascii="Times New Roman" w:hAnsi="Times New Roman"/>
          <w:lang w:val="lt-LT"/>
        </w:rPr>
      </w:pPr>
    </w:p>
    <w:p w14:paraId="471CBDB0"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Sudėtyje yra laktozės monohidrato. Daugiau informacijos pateikta pakuotės lapelyje.</w:t>
      </w:r>
    </w:p>
    <w:p w14:paraId="34A5DE82" w14:textId="77777777" w:rsidR="000E62EC" w:rsidRPr="000E62EC" w:rsidRDefault="000E62EC" w:rsidP="000E62EC">
      <w:pPr>
        <w:tabs>
          <w:tab w:val="left" w:pos="567"/>
        </w:tabs>
        <w:spacing w:after="0" w:line="260" w:lineRule="exact"/>
        <w:rPr>
          <w:rFonts w:ascii="Times New Roman" w:hAnsi="Times New Roman"/>
          <w:lang w:val="lt-LT"/>
        </w:rPr>
      </w:pPr>
    </w:p>
    <w:p w14:paraId="5A55E556" w14:textId="77777777" w:rsidR="000E62EC" w:rsidRPr="000E62EC" w:rsidRDefault="000E62EC" w:rsidP="000E62EC">
      <w:pPr>
        <w:tabs>
          <w:tab w:val="left" w:pos="567"/>
        </w:tabs>
        <w:spacing w:after="0" w:line="260" w:lineRule="exact"/>
        <w:rPr>
          <w:rFonts w:ascii="Times New Roman" w:hAnsi="Times New Roman"/>
          <w:lang w:val="lt-LT"/>
        </w:rPr>
      </w:pPr>
    </w:p>
    <w:p w14:paraId="2C4BF25B"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0E62EC">
        <w:rPr>
          <w:rFonts w:ascii="Times New Roman" w:hAnsi="Times New Roman"/>
          <w:b/>
          <w:lang w:val="lt-LT"/>
        </w:rPr>
        <w:t>4.</w:t>
      </w:r>
      <w:r w:rsidRPr="000E62EC">
        <w:rPr>
          <w:rFonts w:ascii="Times New Roman" w:hAnsi="Times New Roman"/>
          <w:b/>
          <w:lang w:val="lt-LT"/>
        </w:rPr>
        <w:tab/>
        <w:t>FARMACINĖ FORMA IR KIEKIS PAKUOTĖJE</w:t>
      </w:r>
    </w:p>
    <w:p w14:paraId="789D45ED" w14:textId="77777777" w:rsidR="000E62EC" w:rsidRPr="000E62EC" w:rsidRDefault="000E62EC" w:rsidP="000E62EC">
      <w:pPr>
        <w:tabs>
          <w:tab w:val="left" w:pos="567"/>
        </w:tabs>
        <w:spacing w:after="0" w:line="260" w:lineRule="exact"/>
        <w:rPr>
          <w:rFonts w:ascii="Times New Roman" w:hAnsi="Times New Roman"/>
          <w:lang w:val="lt-LT"/>
        </w:rPr>
      </w:pPr>
    </w:p>
    <w:p w14:paraId="44909021" w14:textId="77777777" w:rsidR="000E62EC" w:rsidRPr="00396C50" w:rsidRDefault="000E62EC" w:rsidP="000E62EC">
      <w:pPr>
        <w:tabs>
          <w:tab w:val="left" w:pos="567"/>
        </w:tabs>
        <w:spacing w:after="0" w:line="260" w:lineRule="exact"/>
        <w:rPr>
          <w:rFonts w:ascii="Times New Roman" w:hAnsi="Times New Roman"/>
          <w:lang w:val="lt-LT"/>
        </w:rPr>
      </w:pPr>
      <w:r w:rsidRPr="00396C50">
        <w:rPr>
          <w:rFonts w:ascii="Times New Roman" w:hAnsi="Times New Roman"/>
          <w:lang w:val="lt-LT"/>
        </w:rPr>
        <w:t>30 tablečių</w:t>
      </w:r>
    </w:p>
    <w:p w14:paraId="78F625B7" w14:textId="77777777" w:rsidR="000E62EC" w:rsidRPr="000E62EC" w:rsidRDefault="000E62EC" w:rsidP="000E62EC">
      <w:pPr>
        <w:tabs>
          <w:tab w:val="left" w:pos="567"/>
        </w:tabs>
        <w:spacing w:after="0" w:line="260" w:lineRule="exact"/>
        <w:rPr>
          <w:rFonts w:ascii="Times New Roman" w:hAnsi="Times New Roman"/>
          <w:lang w:val="lt-LT"/>
        </w:rPr>
      </w:pPr>
    </w:p>
    <w:p w14:paraId="1611D49F" w14:textId="77777777" w:rsidR="000E62EC" w:rsidRPr="000E62EC" w:rsidRDefault="000E62EC" w:rsidP="000E62EC">
      <w:pPr>
        <w:tabs>
          <w:tab w:val="left" w:pos="567"/>
        </w:tabs>
        <w:spacing w:after="0" w:line="260" w:lineRule="exact"/>
        <w:rPr>
          <w:rFonts w:ascii="Times New Roman" w:hAnsi="Times New Roman"/>
          <w:lang w:val="lt-LT"/>
        </w:rPr>
      </w:pPr>
    </w:p>
    <w:p w14:paraId="4516840B"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0E62EC">
        <w:rPr>
          <w:rFonts w:ascii="Times New Roman" w:hAnsi="Times New Roman"/>
          <w:b/>
          <w:lang w:val="lt-LT"/>
        </w:rPr>
        <w:t>5.</w:t>
      </w:r>
      <w:r w:rsidRPr="000E62EC">
        <w:rPr>
          <w:rFonts w:ascii="Times New Roman" w:hAnsi="Times New Roman"/>
          <w:b/>
          <w:lang w:val="lt-LT"/>
        </w:rPr>
        <w:tab/>
        <w:t>VARTOJIMO METODAS IR BŪDAS (-AI)</w:t>
      </w:r>
    </w:p>
    <w:p w14:paraId="0BD48140" w14:textId="77777777" w:rsidR="000E62EC" w:rsidRPr="000E62EC" w:rsidRDefault="000E62EC" w:rsidP="000E62EC">
      <w:pPr>
        <w:tabs>
          <w:tab w:val="left" w:pos="567"/>
        </w:tabs>
        <w:spacing w:after="0" w:line="260" w:lineRule="exact"/>
        <w:rPr>
          <w:rFonts w:ascii="Times New Roman" w:hAnsi="Times New Roman"/>
          <w:i/>
          <w:lang w:val="lt-LT"/>
        </w:rPr>
      </w:pPr>
    </w:p>
    <w:p w14:paraId="726F3343"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Vartoti per burną</w:t>
      </w:r>
    </w:p>
    <w:p w14:paraId="2F0E8854"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Prieš vartojimą perskaitykite pakuotės lapelį.</w:t>
      </w:r>
    </w:p>
    <w:p w14:paraId="5B90C313" w14:textId="77777777" w:rsidR="000E62EC" w:rsidRPr="000E62EC" w:rsidRDefault="000E62EC" w:rsidP="000E62EC">
      <w:pPr>
        <w:tabs>
          <w:tab w:val="left" w:pos="567"/>
        </w:tabs>
        <w:spacing w:after="0" w:line="260" w:lineRule="exact"/>
        <w:rPr>
          <w:rFonts w:ascii="Times New Roman" w:hAnsi="Times New Roman"/>
          <w:lang w:val="lt-LT"/>
        </w:rPr>
      </w:pPr>
    </w:p>
    <w:p w14:paraId="5B989175" w14:textId="77777777" w:rsidR="000E62EC" w:rsidRPr="000E62EC" w:rsidRDefault="000E62EC" w:rsidP="000E62EC">
      <w:pPr>
        <w:tabs>
          <w:tab w:val="left" w:pos="567"/>
        </w:tabs>
        <w:spacing w:after="0" w:line="260" w:lineRule="exact"/>
        <w:rPr>
          <w:rFonts w:ascii="Times New Roman" w:hAnsi="Times New Roman"/>
          <w:lang w:val="lt-LT"/>
        </w:rPr>
      </w:pPr>
    </w:p>
    <w:p w14:paraId="07112261"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0E62EC">
        <w:rPr>
          <w:rFonts w:ascii="Times New Roman" w:hAnsi="Times New Roman"/>
          <w:b/>
          <w:lang w:val="lt-LT"/>
        </w:rPr>
        <w:t>6.</w:t>
      </w:r>
      <w:r w:rsidRPr="000E62EC">
        <w:rPr>
          <w:rFonts w:ascii="Times New Roman" w:hAnsi="Times New Roman"/>
          <w:b/>
          <w:lang w:val="lt-LT"/>
        </w:rPr>
        <w:tab/>
        <w:t>SPECIALUS ĮSPĖJIMAS, KAD VAISTINĮ PREPARATĄ BŪTINA LAIKYTI VAIKAMS NEPASTEBIMOJE IR NEPASIEKIAMOJE VIETOJE</w:t>
      </w:r>
    </w:p>
    <w:p w14:paraId="376093CB" w14:textId="77777777" w:rsidR="000E62EC" w:rsidRPr="000E62EC" w:rsidRDefault="000E62EC" w:rsidP="000E62EC">
      <w:pPr>
        <w:tabs>
          <w:tab w:val="left" w:pos="567"/>
        </w:tabs>
        <w:spacing w:after="0" w:line="260" w:lineRule="exact"/>
        <w:rPr>
          <w:rFonts w:ascii="Times New Roman" w:hAnsi="Times New Roman"/>
          <w:lang w:val="lt-LT"/>
        </w:rPr>
      </w:pPr>
    </w:p>
    <w:p w14:paraId="0F12A133" w14:textId="77777777" w:rsidR="000E62EC" w:rsidRPr="000E62EC" w:rsidRDefault="000E62EC" w:rsidP="000E62EC">
      <w:pPr>
        <w:tabs>
          <w:tab w:val="left" w:pos="567"/>
        </w:tabs>
        <w:spacing w:after="0" w:line="260" w:lineRule="exact"/>
        <w:outlineLvl w:val="0"/>
        <w:rPr>
          <w:rFonts w:ascii="Times New Roman" w:hAnsi="Times New Roman"/>
          <w:lang w:val="lt-LT"/>
        </w:rPr>
      </w:pPr>
      <w:r w:rsidRPr="000E62EC">
        <w:rPr>
          <w:rFonts w:ascii="Times New Roman" w:hAnsi="Times New Roman"/>
          <w:lang w:val="lt-LT"/>
        </w:rPr>
        <w:t>Laikyti vaikams nepastebimoje ir nepasiekiamoje vietoje.</w:t>
      </w:r>
    </w:p>
    <w:p w14:paraId="58BEDBD2" w14:textId="77777777" w:rsidR="000E62EC" w:rsidRPr="000E62EC" w:rsidRDefault="000E62EC" w:rsidP="000E62EC">
      <w:pPr>
        <w:tabs>
          <w:tab w:val="left" w:pos="567"/>
        </w:tabs>
        <w:spacing w:after="0" w:line="260" w:lineRule="exact"/>
        <w:rPr>
          <w:rFonts w:ascii="Times New Roman" w:hAnsi="Times New Roman"/>
          <w:lang w:val="lt-LT"/>
        </w:rPr>
      </w:pPr>
    </w:p>
    <w:p w14:paraId="2D03ED45" w14:textId="77777777" w:rsidR="000E62EC" w:rsidRPr="000E62EC" w:rsidRDefault="000E62EC" w:rsidP="000E62EC">
      <w:pPr>
        <w:tabs>
          <w:tab w:val="left" w:pos="567"/>
        </w:tabs>
        <w:spacing w:after="0" w:line="260" w:lineRule="exact"/>
        <w:rPr>
          <w:rFonts w:ascii="Times New Roman" w:hAnsi="Times New Roman"/>
          <w:lang w:val="lt-LT"/>
        </w:rPr>
      </w:pPr>
    </w:p>
    <w:p w14:paraId="0AB22BB7"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0E62EC">
        <w:rPr>
          <w:rFonts w:ascii="Times New Roman" w:hAnsi="Times New Roman"/>
          <w:b/>
          <w:lang w:val="lt-LT"/>
        </w:rPr>
        <w:t>7.</w:t>
      </w:r>
      <w:r w:rsidRPr="000E62EC">
        <w:rPr>
          <w:rFonts w:ascii="Times New Roman" w:hAnsi="Times New Roman"/>
          <w:b/>
          <w:lang w:val="lt-LT"/>
        </w:rPr>
        <w:tab/>
        <w:t>KITAS (-I) SPECIALUS (-ŪS) ĮSPĖJIMAS (-AI) (JEI REIKIA)</w:t>
      </w:r>
    </w:p>
    <w:p w14:paraId="7043AF12" w14:textId="77777777" w:rsidR="000E62EC" w:rsidRPr="000E62EC" w:rsidRDefault="000E62EC" w:rsidP="000E62EC">
      <w:pPr>
        <w:tabs>
          <w:tab w:val="left" w:pos="567"/>
        </w:tabs>
        <w:spacing w:after="0" w:line="260" w:lineRule="exact"/>
        <w:rPr>
          <w:rFonts w:ascii="Times New Roman" w:hAnsi="Times New Roman"/>
          <w:lang w:val="lt-LT"/>
        </w:rPr>
      </w:pPr>
    </w:p>
    <w:p w14:paraId="6FA02A17" w14:textId="77777777" w:rsidR="000E62EC" w:rsidRPr="000E62EC" w:rsidRDefault="000E62EC" w:rsidP="000E62EC">
      <w:pPr>
        <w:tabs>
          <w:tab w:val="left" w:pos="567"/>
        </w:tabs>
        <w:spacing w:after="0" w:line="260" w:lineRule="exact"/>
        <w:rPr>
          <w:rFonts w:ascii="Times New Roman" w:hAnsi="Times New Roman"/>
          <w:lang w:val="lt-LT"/>
        </w:rPr>
      </w:pPr>
    </w:p>
    <w:p w14:paraId="6E7BAB90"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0E62EC">
        <w:rPr>
          <w:rFonts w:ascii="Times New Roman" w:hAnsi="Times New Roman"/>
          <w:b/>
          <w:lang w:val="lt-LT"/>
        </w:rPr>
        <w:t>8.</w:t>
      </w:r>
      <w:r w:rsidRPr="000E62EC">
        <w:rPr>
          <w:rFonts w:ascii="Times New Roman" w:hAnsi="Times New Roman"/>
          <w:b/>
          <w:lang w:val="lt-LT"/>
        </w:rPr>
        <w:tab/>
        <w:t>TINKAMUMO LAIKAS</w:t>
      </w:r>
    </w:p>
    <w:p w14:paraId="1971B338" w14:textId="77777777" w:rsidR="000E62EC" w:rsidRPr="000E62EC" w:rsidRDefault="000E62EC" w:rsidP="000E62EC">
      <w:pPr>
        <w:tabs>
          <w:tab w:val="left" w:pos="567"/>
        </w:tabs>
        <w:spacing w:after="0" w:line="260" w:lineRule="exact"/>
        <w:rPr>
          <w:rFonts w:ascii="Times New Roman" w:hAnsi="Times New Roman"/>
          <w:lang w:val="lt-LT"/>
        </w:rPr>
      </w:pPr>
    </w:p>
    <w:p w14:paraId="39F52138" w14:textId="77777777" w:rsidR="000E62EC" w:rsidRPr="000E62EC" w:rsidRDefault="00064B3F" w:rsidP="000E62EC">
      <w:pPr>
        <w:tabs>
          <w:tab w:val="left" w:pos="567"/>
        </w:tabs>
        <w:spacing w:after="0" w:line="260" w:lineRule="exact"/>
        <w:rPr>
          <w:rFonts w:ascii="Times New Roman" w:hAnsi="Times New Roman"/>
          <w:lang w:val="lt-LT"/>
        </w:rPr>
      </w:pPr>
      <w:r>
        <w:rPr>
          <w:rFonts w:ascii="Times New Roman" w:hAnsi="Times New Roman"/>
          <w:lang w:val="lt-LT"/>
        </w:rPr>
        <w:t>EXP</w:t>
      </w:r>
      <w:r w:rsidR="00396C50">
        <w:rPr>
          <w:rFonts w:ascii="Times New Roman" w:hAnsi="Times New Roman"/>
          <w:lang w:val="lt-LT"/>
        </w:rPr>
        <w:t>:</w:t>
      </w:r>
      <w:r w:rsidR="000E62EC" w:rsidRPr="000E62EC">
        <w:rPr>
          <w:rFonts w:ascii="Times New Roman" w:hAnsi="Times New Roman"/>
          <w:lang w:val="lt-LT"/>
        </w:rPr>
        <w:t xml:space="preserve"> {</w:t>
      </w:r>
      <w:r w:rsidR="00396C50">
        <w:rPr>
          <w:rFonts w:ascii="Times New Roman" w:hAnsi="Times New Roman"/>
          <w:lang w:val="lt-LT"/>
        </w:rPr>
        <w:t>MMMM mm</w:t>
      </w:r>
      <w:r w:rsidR="000E62EC" w:rsidRPr="000E62EC">
        <w:rPr>
          <w:rFonts w:ascii="Times New Roman" w:hAnsi="Times New Roman"/>
          <w:lang w:val="lt-LT"/>
        </w:rPr>
        <w:t>}</w:t>
      </w:r>
    </w:p>
    <w:p w14:paraId="0C082BD3" w14:textId="77777777" w:rsidR="000E62EC" w:rsidRPr="000E62EC" w:rsidRDefault="000E62EC" w:rsidP="000E62EC">
      <w:pPr>
        <w:tabs>
          <w:tab w:val="left" w:pos="567"/>
        </w:tabs>
        <w:spacing w:after="0" w:line="260" w:lineRule="exact"/>
        <w:rPr>
          <w:rFonts w:ascii="Times New Roman" w:hAnsi="Times New Roman"/>
          <w:lang w:val="lt-LT"/>
        </w:rPr>
      </w:pPr>
    </w:p>
    <w:p w14:paraId="5833E1F3" w14:textId="77777777" w:rsidR="002E3A11" w:rsidRPr="000E62EC" w:rsidRDefault="002E3A11" w:rsidP="000E62EC">
      <w:pPr>
        <w:tabs>
          <w:tab w:val="left" w:pos="567"/>
        </w:tabs>
        <w:spacing w:after="0" w:line="260" w:lineRule="exact"/>
        <w:rPr>
          <w:rFonts w:ascii="Times New Roman" w:hAnsi="Times New Roman"/>
          <w:lang w:val="lt-LT"/>
        </w:rPr>
      </w:pPr>
    </w:p>
    <w:p w14:paraId="5970126C"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0E62EC">
        <w:rPr>
          <w:rFonts w:ascii="Times New Roman" w:hAnsi="Times New Roman"/>
          <w:b/>
          <w:lang w:val="lt-LT"/>
        </w:rPr>
        <w:t>9.</w:t>
      </w:r>
      <w:r w:rsidRPr="000E62EC">
        <w:rPr>
          <w:rFonts w:ascii="Times New Roman" w:hAnsi="Times New Roman"/>
          <w:b/>
          <w:lang w:val="lt-LT"/>
        </w:rPr>
        <w:tab/>
        <w:t>SPECIALIOS LAIKYMO SĄLYGOS</w:t>
      </w:r>
    </w:p>
    <w:p w14:paraId="3B7FAFB2" w14:textId="77777777" w:rsidR="000E62EC" w:rsidRPr="000E62EC" w:rsidRDefault="000E62EC" w:rsidP="000E62EC">
      <w:pPr>
        <w:tabs>
          <w:tab w:val="left" w:pos="567"/>
        </w:tabs>
        <w:spacing w:after="0" w:line="260" w:lineRule="exact"/>
        <w:rPr>
          <w:rFonts w:ascii="Times New Roman" w:hAnsi="Times New Roman"/>
          <w:lang w:val="lt-LT"/>
        </w:rPr>
      </w:pPr>
    </w:p>
    <w:p w14:paraId="2C84202C" w14:textId="77777777" w:rsidR="002E3A11" w:rsidRPr="000E62EC" w:rsidRDefault="002E3A11" w:rsidP="002E3A11">
      <w:pPr>
        <w:tabs>
          <w:tab w:val="left" w:pos="567"/>
        </w:tabs>
        <w:spacing w:after="0" w:line="260" w:lineRule="exact"/>
        <w:rPr>
          <w:rFonts w:ascii="Times New Roman" w:hAnsi="Times New Roman"/>
          <w:lang w:val="lt-LT"/>
        </w:rPr>
      </w:pPr>
      <w:r>
        <w:rPr>
          <w:rFonts w:ascii="Times New Roman" w:hAnsi="Times New Roman"/>
          <w:lang w:val="lt-LT"/>
        </w:rPr>
        <w:t xml:space="preserve">Šiam vaistui </w:t>
      </w:r>
      <w:r w:rsidRPr="000E62EC">
        <w:rPr>
          <w:rFonts w:ascii="Times New Roman" w:hAnsi="Times New Roman"/>
          <w:lang w:val="lt-LT"/>
        </w:rPr>
        <w:t>spe</w:t>
      </w:r>
      <w:r>
        <w:rPr>
          <w:rFonts w:ascii="Times New Roman" w:hAnsi="Times New Roman"/>
          <w:lang w:val="lt-LT"/>
        </w:rPr>
        <w:t>cialių laikymo sąlygų nereikia.</w:t>
      </w:r>
    </w:p>
    <w:p w14:paraId="63D31006" w14:textId="77777777" w:rsidR="002E3A11" w:rsidRPr="000E62EC" w:rsidRDefault="002E3A11" w:rsidP="002E3A11">
      <w:pPr>
        <w:tabs>
          <w:tab w:val="left" w:pos="567"/>
        </w:tabs>
        <w:spacing w:after="0" w:line="260" w:lineRule="exact"/>
        <w:rPr>
          <w:rFonts w:ascii="Times New Roman" w:hAnsi="Times New Roman"/>
          <w:lang w:val="lt-LT"/>
        </w:rPr>
      </w:pPr>
    </w:p>
    <w:p w14:paraId="331AA06E" w14:textId="77777777" w:rsidR="000E62EC" w:rsidRPr="000E62EC" w:rsidRDefault="000E62EC" w:rsidP="000E62EC">
      <w:pPr>
        <w:tabs>
          <w:tab w:val="left" w:pos="567"/>
        </w:tabs>
        <w:spacing w:after="0" w:line="260" w:lineRule="exact"/>
        <w:ind w:left="567" w:hanging="567"/>
        <w:rPr>
          <w:rFonts w:ascii="Times New Roman" w:hAnsi="Times New Roman"/>
          <w:lang w:val="lt-LT"/>
        </w:rPr>
      </w:pPr>
    </w:p>
    <w:p w14:paraId="1F89652B"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lt-LT"/>
        </w:rPr>
      </w:pPr>
      <w:r w:rsidRPr="000E62EC">
        <w:rPr>
          <w:rFonts w:ascii="Times New Roman" w:hAnsi="Times New Roman"/>
          <w:b/>
          <w:lang w:val="lt-LT"/>
        </w:rPr>
        <w:lastRenderedPageBreak/>
        <w:t>10.</w:t>
      </w:r>
      <w:r w:rsidRPr="000E62EC">
        <w:rPr>
          <w:rFonts w:ascii="Times New Roman" w:hAnsi="Times New Roman"/>
          <w:b/>
          <w:lang w:val="lt-LT"/>
        </w:rPr>
        <w:tab/>
        <w:t>SPECIALIOS ATSARGUMO PRIEMONĖS DĖL NESUVARTOTO VAISTINIO PREPARATO AR JO ATLIEKŲ TVARKYMO (JEI REIKIA)</w:t>
      </w:r>
    </w:p>
    <w:p w14:paraId="74FAE7DA" w14:textId="77777777" w:rsidR="000E62EC" w:rsidRPr="000E62EC" w:rsidRDefault="000E62EC" w:rsidP="000E62EC">
      <w:pPr>
        <w:tabs>
          <w:tab w:val="left" w:pos="567"/>
        </w:tabs>
        <w:spacing w:after="0" w:line="260" w:lineRule="exact"/>
        <w:rPr>
          <w:rFonts w:ascii="Times New Roman" w:hAnsi="Times New Roman"/>
          <w:lang w:val="lt-LT"/>
        </w:rPr>
      </w:pPr>
    </w:p>
    <w:p w14:paraId="589D901A" w14:textId="77777777" w:rsidR="000E62EC" w:rsidRPr="000E62EC" w:rsidRDefault="000E62EC" w:rsidP="000E62EC">
      <w:pPr>
        <w:tabs>
          <w:tab w:val="left" w:pos="567"/>
        </w:tabs>
        <w:spacing w:after="0" w:line="260" w:lineRule="exact"/>
        <w:rPr>
          <w:rFonts w:ascii="Times New Roman" w:hAnsi="Times New Roman"/>
          <w:lang w:val="lt-LT"/>
        </w:rPr>
      </w:pPr>
    </w:p>
    <w:p w14:paraId="2FAE23AB"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lt-LT"/>
        </w:rPr>
      </w:pPr>
      <w:r w:rsidRPr="000E62EC">
        <w:rPr>
          <w:rFonts w:ascii="Times New Roman" w:hAnsi="Times New Roman"/>
          <w:b/>
          <w:lang w:val="lt-LT"/>
        </w:rPr>
        <w:t>11.</w:t>
      </w:r>
      <w:r w:rsidRPr="000E62EC">
        <w:rPr>
          <w:rFonts w:ascii="Times New Roman" w:hAnsi="Times New Roman"/>
          <w:b/>
          <w:lang w:val="lt-LT"/>
        </w:rPr>
        <w:tab/>
      </w:r>
      <w:r w:rsidR="00396C50" w:rsidRPr="006A3AF5">
        <w:rPr>
          <w:rFonts w:ascii="Times New Roman" w:eastAsia="Times New Roman" w:hAnsi="Times New Roman"/>
          <w:b/>
        </w:rPr>
        <w:t>LYGIAGRETUS IMPORTUOTOJAS</w:t>
      </w:r>
    </w:p>
    <w:p w14:paraId="469B1204" w14:textId="77777777" w:rsidR="000E62EC" w:rsidRPr="000E62EC" w:rsidRDefault="000E62EC" w:rsidP="000E62EC">
      <w:pPr>
        <w:tabs>
          <w:tab w:val="left" w:pos="567"/>
        </w:tabs>
        <w:spacing w:after="0" w:line="260" w:lineRule="exact"/>
        <w:rPr>
          <w:rFonts w:ascii="Times New Roman" w:hAnsi="Times New Roman"/>
          <w:lang w:val="lt-LT"/>
        </w:rPr>
      </w:pPr>
    </w:p>
    <w:p w14:paraId="460EF473" w14:textId="77777777" w:rsidR="00396C50" w:rsidRPr="006A3AF5" w:rsidRDefault="00396C50" w:rsidP="00396C50">
      <w:pPr>
        <w:keepNext/>
        <w:tabs>
          <w:tab w:val="left" w:pos="567"/>
          <w:tab w:val="left" w:pos="1080"/>
        </w:tabs>
        <w:suppressAutoHyphens/>
        <w:spacing w:after="0" w:line="240" w:lineRule="auto"/>
        <w:rPr>
          <w:rFonts w:ascii="Times New Roman" w:eastAsia="Times New Roman" w:hAnsi="Times New Roman"/>
          <w:b/>
        </w:rPr>
      </w:pPr>
      <w:proofErr w:type="spellStart"/>
      <w:r w:rsidRPr="006A3AF5">
        <w:rPr>
          <w:rFonts w:ascii="Times New Roman" w:eastAsia="Times New Roman" w:hAnsi="Times New Roman"/>
          <w:b/>
        </w:rPr>
        <w:t>Lygiagretus</w:t>
      </w:r>
      <w:proofErr w:type="spellEnd"/>
      <w:r w:rsidRPr="006A3AF5">
        <w:rPr>
          <w:rFonts w:ascii="Times New Roman" w:eastAsia="Times New Roman" w:hAnsi="Times New Roman"/>
          <w:b/>
        </w:rPr>
        <w:t xml:space="preserve"> </w:t>
      </w:r>
      <w:proofErr w:type="spellStart"/>
      <w:r w:rsidRPr="006A3AF5">
        <w:rPr>
          <w:rFonts w:ascii="Times New Roman" w:eastAsia="Times New Roman" w:hAnsi="Times New Roman"/>
          <w:b/>
        </w:rPr>
        <w:t>importuotojas</w:t>
      </w:r>
      <w:proofErr w:type="spellEnd"/>
    </w:p>
    <w:p w14:paraId="46C4C72E" w14:textId="77777777" w:rsidR="00396C50" w:rsidRPr="006A3AF5" w:rsidRDefault="00396C50" w:rsidP="00396C50">
      <w:pPr>
        <w:keepNext/>
        <w:tabs>
          <w:tab w:val="left" w:pos="567"/>
          <w:tab w:val="left" w:pos="1080"/>
        </w:tabs>
        <w:suppressAutoHyphens/>
        <w:spacing w:after="0" w:line="240" w:lineRule="auto"/>
        <w:rPr>
          <w:rFonts w:ascii="Times New Roman" w:eastAsia="Times New Roman" w:hAnsi="Times New Roman"/>
        </w:rPr>
      </w:pPr>
      <w:r w:rsidRPr="006A3AF5">
        <w:rPr>
          <w:rFonts w:ascii="Times New Roman" w:eastAsia="Times New Roman" w:hAnsi="Times New Roman"/>
        </w:rPr>
        <w:t>UAB „</w:t>
      </w:r>
      <w:proofErr w:type="spellStart"/>
      <w:r w:rsidRPr="006A3AF5">
        <w:rPr>
          <w:rFonts w:ascii="Times New Roman" w:eastAsia="Times New Roman" w:hAnsi="Times New Roman"/>
        </w:rPr>
        <w:t>Actiofarma</w:t>
      </w:r>
      <w:proofErr w:type="spellEnd"/>
      <w:r w:rsidRPr="006A3AF5">
        <w:rPr>
          <w:rFonts w:ascii="Times New Roman" w:eastAsia="Times New Roman" w:hAnsi="Times New Roman"/>
        </w:rPr>
        <w:t>“</w:t>
      </w:r>
    </w:p>
    <w:p w14:paraId="0619FCAB" w14:textId="77777777" w:rsidR="00396C50" w:rsidRPr="006A3AF5" w:rsidRDefault="00396C50" w:rsidP="00396C50">
      <w:pPr>
        <w:tabs>
          <w:tab w:val="left" w:pos="1080"/>
        </w:tabs>
        <w:suppressAutoHyphens/>
        <w:spacing w:after="0" w:line="240" w:lineRule="auto"/>
        <w:rPr>
          <w:rFonts w:ascii="Times New Roman" w:eastAsia="Times New Roman" w:hAnsi="Times New Roman"/>
          <w:highlight w:val="lightGray"/>
        </w:rPr>
      </w:pPr>
      <w:proofErr w:type="spellStart"/>
      <w:r w:rsidRPr="006A3AF5">
        <w:rPr>
          <w:rFonts w:ascii="Times New Roman" w:eastAsia="Times New Roman" w:hAnsi="Times New Roman"/>
          <w:highlight w:val="lightGray"/>
        </w:rPr>
        <w:t>Islandijos</w:t>
      </w:r>
      <w:proofErr w:type="spellEnd"/>
      <w:r w:rsidRPr="006A3AF5">
        <w:rPr>
          <w:rFonts w:ascii="Times New Roman" w:eastAsia="Times New Roman" w:hAnsi="Times New Roman"/>
          <w:highlight w:val="lightGray"/>
        </w:rPr>
        <w:t xml:space="preserve"> pl. 209A</w:t>
      </w:r>
    </w:p>
    <w:p w14:paraId="2DFECE24" w14:textId="77777777" w:rsidR="00396C50" w:rsidRPr="006A3AF5" w:rsidRDefault="00396C50" w:rsidP="00396C50">
      <w:pPr>
        <w:tabs>
          <w:tab w:val="left" w:pos="1080"/>
        </w:tabs>
        <w:suppressAutoHyphens/>
        <w:spacing w:after="0" w:line="240" w:lineRule="auto"/>
        <w:rPr>
          <w:rFonts w:ascii="Times New Roman" w:eastAsia="Times New Roman" w:hAnsi="Times New Roman"/>
          <w:highlight w:val="lightGray"/>
        </w:rPr>
      </w:pPr>
      <w:r w:rsidRPr="006A3AF5">
        <w:rPr>
          <w:rFonts w:ascii="Times New Roman" w:eastAsia="Times New Roman" w:hAnsi="Times New Roman"/>
          <w:highlight w:val="lightGray"/>
        </w:rPr>
        <w:t>LT-49163, Kaunas</w:t>
      </w:r>
    </w:p>
    <w:p w14:paraId="23370064" w14:textId="77777777" w:rsidR="000E62EC" w:rsidRPr="000E62EC" w:rsidRDefault="00396C50" w:rsidP="00396C50">
      <w:pPr>
        <w:tabs>
          <w:tab w:val="left" w:pos="567"/>
        </w:tabs>
        <w:spacing w:after="0" w:line="260" w:lineRule="exact"/>
        <w:rPr>
          <w:rFonts w:ascii="Times New Roman" w:hAnsi="Times New Roman"/>
          <w:lang w:val="lt-LT"/>
        </w:rPr>
      </w:pPr>
      <w:proofErr w:type="spellStart"/>
      <w:r w:rsidRPr="006A3AF5">
        <w:rPr>
          <w:rFonts w:ascii="Times New Roman" w:eastAsia="Times New Roman" w:hAnsi="Times New Roman"/>
          <w:highlight w:val="lightGray"/>
        </w:rPr>
        <w:t>Lietuva</w:t>
      </w:r>
      <w:proofErr w:type="spellEnd"/>
    </w:p>
    <w:p w14:paraId="1016B07B" w14:textId="77777777" w:rsidR="000E62EC" w:rsidRPr="000E62EC" w:rsidRDefault="000E62EC" w:rsidP="000E62EC">
      <w:pPr>
        <w:tabs>
          <w:tab w:val="left" w:pos="567"/>
        </w:tabs>
        <w:spacing w:after="0" w:line="260" w:lineRule="exact"/>
        <w:rPr>
          <w:rFonts w:ascii="Times New Roman" w:hAnsi="Times New Roman"/>
          <w:lang w:val="lt-LT"/>
        </w:rPr>
      </w:pPr>
    </w:p>
    <w:p w14:paraId="517D2258" w14:textId="77777777" w:rsidR="000E62EC" w:rsidRPr="000E62EC" w:rsidRDefault="000E62EC" w:rsidP="000E62EC">
      <w:pPr>
        <w:tabs>
          <w:tab w:val="left" w:pos="567"/>
        </w:tabs>
        <w:spacing w:after="0" w:line="260" w:lineRule="exact"/>
        <w:rPr>
          <w:rFonts w:ascii="Times New Roman" w:hAnsi="Times New Roman"/>
          <w:lang w:val="lt-LT"/>
        </w:rPr>
      </w:pPr>
    </w:p>
    <w:p w14:paraId="489B64A2" w14:textId="77777777" w:rsidR="00396C50" w:rsidRPr="00D328EA" w:rsidRDefault="000E62EC" w:rsidP="00396C5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0E62EC">
        <w:rPr>
          <w:rFonts w:ascii="Times New Roman" w:hAnsi="Times New Roman"/>
          <w:b/>
          <w:lang w:val="lt-LT"/>
        </w:rPr>
        <w:t>12.</w:t>
      </w:r>
      <w:r w:rsidRPr="000E62EC">
        <w:rPr>
          <w:rFonts w:ascii="Times New Roman" w:hAnsi="Times New Roman"/>
          <w:b/>
          <w:lang w:val="lt-LT"/>
        </w:rPr>
        <w:tab/>
      </w:r>
      <w:r w:rsidR="00396C50" w:rsidRPr="006A3AF5">
        <w:rPr>
          <w:rFonts w:ascii="Times New Roman" w:eastAsia="Times New Roman" w:hAnsi="Times New Roman"/>
          <w:b/>
        </w:rPr>
        <w:t>LYGIAGRETAUS IMPORTO LEIDIMO NUMERIS (-IAI)</w:t>
      </w:r>
    </w:p>
    <w:p w14:paraId="0C706C74" w14:textId="77777777" w:rsidR="000E62EC" w:rsidRPr="000E62EC" w:rsidRDefault="000E62EC" w:rsidP="000E62EC">
      <w:pPr>
        <w:tabs>
          <w:tab w:val="left" w:pos="567"/>
        </w:tabs>
        <w:spacing w:after="0" w:line="260" w:lineRule="exact"/>
        <w:rPr>
          <w:rFonts w:ascii="Times New Roman" w:hAnsi="Times New Roman"/>
          <w:lang w:val="lt-LT"/>
        </w:rPr>
      </w:pPr>
    </w:p>
    <w:p w14:paraId="4FFD4A33" w14:textId="67818514" w:rsidR="000E62EC" w:rsidRPr="000E62EC" w:rsidRDefault="00396C50" w:rsidP="000E62EC">
      <w:pPr>
        <w:tabs>
          <w:tab w:val="left" w:pos="567"/>
        </w:tabs>
        <w:spacing w:after="0" w:line="260" w:lineRule="exact"/>
        <w:rPr>
          <w:rFonts w:ascii="Times New Roman" w:eastAsia="Times New Roman" w:hAnsi="Times New Roman"/>
          <w:bCs/>
          <w:lang w:val="lt-LT" w:eastAsia="en-GB"/>
        </w:rPr>
      </w:pPr>
      <w:r>
        <w:rPr>
          <w:rFonts w:ascii="Times New Roman" w:eastAsia="Times New Roman" w:hAnsi="Times New Roman"/>
          <w:bCs/>
          <w:lang w:val="lt-LT" w:eastAsia="en-GB"/>
        </w:rPr>
        <w:t>N30 – LT/L</w:t>
      </w:r>
      <w:r w:rsidR="002E3A11">
        <w:rPr>
          <w:rFonts w:ascii="Times New Roman" w:eastAsia="Times New Roman" w:hAnsi="Times New Roman"/>
          <w:bCs/>
          <w:lang w:val="lt-LT" w:eastAsia="en-GB"/>
        </w:rPr>
        <w:t>/</w:t>
      </w:r>
      <w:r w:rsidR="004F796E">
        <w:rPr>
          <w:rFonts w:ascii="Times New Roman" w:eastAsia="Times New Roman" w:hAnsi="Times New Roman"/>
          <w:bCs/>
          <w:lang w:val="lt-LT" w:eastAsia="en-GB"/>
        </w:rPr>
        <w:t>20/1377/001</w:t>
      </w:r>
    </w:p>
    <w:p w14:paraId="431458E0" w14:textId="77777777" w:rsidR="000E62EC" w:rsidRDefault="000E62EC" w:rsidP="000E62EC">
      <w:pPr>
        <w:tabs>
          <w:tab w:val="left" w:pos="567"/>
        </w:tabs>
        <w:spacing w:after="0" w:line="260" w:lineRule="exact"/>
        <w:rPr>
          <w:rFonts w:ascii="Times New Roman" w:hAnsi="Times New Roman"/>
          <w:lang w:val="lt-LT"/>
        </w:rPr>
      </w:pPr>
    </w:p>
    <w:p w14:paraId="5EBCBA7A" w14:textId="77777777" w:rsidR="002A0BCD" w:rsidRPr="000E62EC" w:rsidRDefault="002A0BCD" w:rsidP="000E62EC">
      <w:pPr>
        <w:tabs>
          <w:tab w:val="left" w:pos="567"/>
        </w:tabs>
        <w:spacing w:after="0" w:line="260" w:lineRule="exact"/>
        <w:rPr>
          <w:rFonts w:ascii="Times New Roman" w:hAnsi="Times New Roman"/>
          <w:lang w:val="lt-LT"/>
        </w:rPr>
      </w:pPr>
    </w:p>
    <w:p w14:paraId="7EA254C0"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0E62EC">
        <w:rPr>
          <w:rFonts w:ascii="Times New Roman" w:hAnsi="Times New Roman"/>
          <w:b/>
          <w:lang w:val="lt-LT"/>
        </w:rPr>
        <w:t>13.</w:t>
      </w:r>
      <w:r w:rsidRPr="000E62EC">
        <w:rPr>
          <w:rFonts w:ascii="Times New Roman" w:hAnsi="Times New Roman"/>
          <w:b/>
          <w:lang w:val="lt-LT"/>
        </w:rPr>
        <w:tab/>
        <w:t>SERIJOS NUMERIS</w:t>
      </w:r>
    </w:p>
    <w:p w14:paraId="349A3F9D" w14:textId="77777777" w:rsidR="000E62EC" w:rsidRPr="000E62EC" w:rsidRDefault="000E62EC" w:rsidP="000E62EC">
      <w:pPr>
        <w:tabs>
          <w:tab w:val="left" w:pos="567"/>
        </w:tabs>
        <w:spacing w:after="0" w:line="260" w:lineRule="exact"/>
        <w:rPr>
          <w:rFonts w:ascii="Times New Roman" w:hAnsi="Times New Roman"/>
          <w:lang w:val="lt-LT"/>
        </w:rPr>
      </w:pPr>
    </w:p>
    <w:p w14:paraId="1C87393D" w14:textId="77777777" w:rsidR="000E62EC" w:rsidRPr="000E62EC" w:rsidRDefault="00064B3F" w:rsidP="000E62EC">
      <w:pPr>
        <w:tabs>
          <w:tab w:val="left" w:pos="567"/>
        </w:tabs>
        <w:spacing w:after="0" w:line="260" w:lineRule="exact"/>
        <w:rPr>
          <w:rFonts w:ascii="Times New Roman" w:hAnsi="Times New Roman"/>
          <w:lang w:val="lt-LT"/>
        </w:rPr>
      </w:pPr>
      <w:r>
        <w:rPr>
          <w:rFonts w:ascii="Times New Roman" w:hAnsi="Times New Roman"/>
          <w:lang w:val="lt-LT"/>
        </w:rPr>
        <w:t>Lot</w:t>
      </w:r>
      <w:r w:rsidR="00396C50">
        <w:rPr>
          <w:rFonts w:ascii="Times New Roman" w:hAnsi="Times New Roman"/>
          <w:lang w:val="lt-LT"/>
        </w:rPr>
        <w:t>:</w:t>
      </w:r>
    </w:p>
    <w:p w14:paraId="0AAB8C6A" w14:textId="77777777" w:rsidR="000E62EC" w:rsidRPr="000E62EC" w:rsidRDefault="000E62EC" w:rsidP="000E62EC">
      <w:pPr>
        <w:tabs>
          <w:tab w:val="left" w:pos="567"/>
        </w:tabs>
        <w:spacing w:after="0" w:line="260" w:lineRule="exact"/>
        <w:rPr>
          <w:rFonts w:ascii="Times New Roman" w:hAnsi="Times New Roman"/>
          <w:lang w:val="lt-LT"/>
        </w:rPr>
      </w:pPr>
    </w:p>
    <w:p w14:paraId="72367B46" w14:textId="77777777" w:rsidR="000E62EC" w:rsidRPr="000E62EC" w:rsidRDefault="000E62EC" w:rsidP="000E62EC">
      <w:pPr>
        <w:tabs>
          <w:tab w:val="left" w:pos="567"/>
        </w:tabs>
        <w:spacing w:after="0" w:line="260" w:lineRule="exact"/>
        <w:rPr>
          <w:rFonts w:ascii="Times New Roman" w:hAnsi="Times New Roman"/>
          <w:lang w:val="lt-LT"/>
        </w:rPr>
      </w:pPr>
    </w:p>
    <w:p w14:paraId="2F24122F"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0E62EC">
        <w:rPr>
          <w:rFonts w:ascii="Times New Roman" w:hAnsi="Times New Roman"/>
          <w:b/>
          <w:lang w:val="lt-LT"/>
        </w:rPr>
        <w:t>14.</w:t>
      </w:r>
      <w:r w:rsidRPr="000E62EC">
        <w:rPr>
          <w:rFonts w:ascii="Times New Roman" w:hAnsi="Times New Roman"/>
          <w:b/>
          <w:lang w:val="lt-LT"/>
        </w:rPr>
        <w:tab/>
        <w:t>PARDAVIMO (IŠDAVIMO) TVARKA</w:t>
      </w:r>
    </w:p>
    <w:p w14:paraId="15DA6254" w14:textId="77777777" w:rsidR="000E62EC" w:rsidRPr="000E62EC" w:rsidRDefault="000E62EC" w:rsidP="000E62EC">
      <w:pPr>
        <w:tabs>
          <w:tab w:val="left" w:pos="567"/>
        </w:tabs>
        <w:spacing w:after="0" w:line="260" w:lineRule="exact"/>
        <w:rPr>
          <w:rFonts w:ascii="Times New Roman" w:hAnsi="Times New Roman"/>
          <w:lang w:val="lt-LT"/>
        </w:rPr>
      </w:pPr>
    </w:p>
    <w:p w14:paraId="75FAEE67"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Receptinis vaist</w:t>
      </w:r>
      <w:r w:rsidR="00922B9E">
        <w:rPr>
          <w:rFonts w:ascii="Times New Roman" w:hAnsi="Times New Roman"/>
          <w:lang w:val="lt-LT"/>
        </w:rPr>
        <w:t>a</w:t>
      </w:r>
      <w:r w:rsidRPr="000E62EC">
        <w:rPr>
          <w:rFonts w:ascii="Times New Roman" w:hAnsi="Times New Roman"/>
          <w:lang w:val="lt-LT"/>
        </w:rPr>
        <w:t>s.</w:t>
      </w:r>
    </w:p>
    <w:p w14:paraId="3698E6F8" w14:textId="77777777" w:rsidR="000E62EC" w:rsidRPr="000E62EC" w:rsidRDefault="000E62EC" w:rsidP="000E62EC">
      <w:pPr>
        <w:tabs>
          <w:tab w:val="left" w:pos="567"/>
        </w:tabs>
        <w:spacing w:after="0" w:line="260" w:lineRule="exact"/>
        <w:rPr>
          <w:rFonts w:ascii="Times New Roman" w:hAnsi="Times New Roman"/>
          <w:lang w:val="lt-LT"/>
        </w:rPr>
      </w:pPr>
    </w:p>
    <w:p w14:paraId="22E1942F" w14:textId="77777777" w:rsidR="000E62EC" w:rsidRPr="000E62EC" w:rsidRDefault="000E62EC" w:rsidP="000E62EC">
      <w:pPr>
        <w:tabs>
          <w:tab w:val="left" w:pos="567"/>
        </w:tabs>
        <w:spacing w:after="0" w:line="260" w:lineRule="exact"/>
        <w:rPr>
          <w:rFonts w:ascii="Times New Roman" w:hAnsi="Times New Roman"/>
          <w:lang w:val="lt-LT"/>
        </w:rPr>
      </w:pPr>
    </w:p>
    <w:p w14:paraId="42FE8B9E"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0E62EC">
        <w:rPr>
          <w:rFonts w:ascii="Times New Roman" w:hAnsi="Times New Roman"/>
          <w:b/>
          <w:lang w:val="lt-LT"/>
        </w:rPr>
        <w:t>15.</w:t>
      </w:r>
      <w:r w:rsidRPr="000E62EC">
        <w:rPr>
          <w:rFonts w:ascii="Times New Roman" w:hAnsi="Times New Roman"/>
          <w:b/>
          <w:lang w:val="lt-LT"/>
        </w:rPr>
        <w:tab/>
        <w:t>VARTOJIMO INSTRUKCIJA</w:t>
      </w:r>
    </w:p>
    <w:p w14:paraId="3A3EFD3F" w14:textId="77777777" w:rsidR="000E62EC" w:rsidRPr="000E62EC" w:rsidRDefault="000E62EC" w:rsidP="000E62EC">
      <w:pPr>
        <w:tabs>
          <w:tab w:val="left" w:pos="567"/>
        </w:tabs>
        <w:spacing w:after="0" w:line="260" w:lineRule="exact"/>
        <w:rPr>
          <w:rFonts w:ascii="Times New Roman" w:hAnsi="Times New Roman"/>
          <w:lang w:val="lt-LT"/>
        </w:rPr>
      </w:pPr>
    </w:p>
    <w:p w14:paraId="1D86335B" w14:textId="77777777" w:rsidR="000E62EC" w:rsidRPr="000E62EC" w:rsidRDefault="000E62EC" w:rsidP="000E62EC">
      <w:pPr>
        <w:tabs>
          <w:tab w:val="left" w:pos="567"/>
        </w:tabs>
        <w:spacing w:after="0" w:line="260" w:lineRule="exact"/>
        <w:rPr>
          <w:rFonts w:ascii="Times New Roman" w:hAnsi="Times New Roman"/>
          <w:lang w:val="lt-LT"/>
        </w:rPr>
      </w:pPr>
    </w:p>
    <w:p w14:paraId="406CD8E4" w14:textId="77777777" w:rsidR="000E62EC" w:rsidRPr="000E62EC"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0E62EC">
        <w:rPr>
          <w:rFonts w:ascii="Times New Roman" w:hAnsi="Times New Roman"/>
          <w:b/>
          <w:lang w:val="lt-LT"/>
        </w:rPr>
        <w:t>16.</w:t>
      </w:r>
      <w:r w:rsidRPr="000E62EC">
        <w:rPr>
          <w:rFonts w:ascii="Times New Roman" w:hAnsi="Times New Roman"/>
          <w:b/>
          <w:lang w:val="lt-LT"/>
        </w:rPr>
        <w:tab/>
        <w:t>INFORMACIJA BRAILIO RAŠTU</w:t>
      </w:r>
    </w:p>
    <w:p w14:paraId="2AC96A76" w14:textId="77777777" w:rsidR="000E62EC" w:rsidRPr="000E62EC" w:rsidRDefault="000E62EC" w:rsidP="000E62EC">
      <w:pPr>
        <w:tabs>
          <w:tab w:val="left" w:pos="567"/>
        </w:tabs>
        <w:spacing w:after="0" w:line="260" w:lineRule="exact"/>
        <w:rPr>
          <w:rFonts w:ascii="Times New Roman" w:hAnsi="Times New Roman"/>
          <w:lang w:val="lt-LT"/>
        </w:rPr>
      </w:pPr>
    </w:p>
    <w:p w14:paraId="0C05FD39"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 xml:space="preserve">candesartan hct actavis </w:t>
      </w:r>
      <w:r w:rsidR="00396C50">
        <w:rPr>
          <w:rFonts w:ascii="Times New Roman" w:hAnsi="Times New Roman"/>
          <w:lang w:val="lt-LT"/>
        </w:rPr>
        <w:t>32 mg/12,5 mg</w:t>
      </w:r>
    </w:p>
    <w:p w14:paraId="5CD02AB4" w14:textId="77777777" w:rsidR="00064B3F" w:rsidRDefault="00064B3F" w:rsidP="00064B3F">
      <w:pPr>
        <w:shd w:val="clear" w:color="auto" w:fill="FFFFFF"/>
        <w:tabs>
          <w:tab w:val="left" w:pos="567"/>
        </w:tabs>
        <w:spacing w:after="0" w:line="260" w:lineRule="exact"/>
        <w:rPr>
          <w:rFonts w:ascii="Times New Roman" w:hAnsi="Times New Roman"/>
          <w:lang w:val="lt-LT"/>
        </w:rPr>
      </w:pPr>
    </w:p>
    <w:p w14:paraId="390321AB" w14:textId="77777777" w:rsidR="00064B3F" w:rsidRPr="00AF1926" w:rsidRDefault="00064B3F" w:rsidP="00064B3F">
      <w:pPr>
        <w:shd w:val="clear" w:color="auto" w:fill="FFFFFF"/>
        <w:tabs>
          <w:tab w:val="left" w:pos="567"/>
        </w:tabs>
        <w:spacing w:after="0" w:line="260" w:lineRule="exact"/>
        <w:rPr>
          <w:rFonts w:ascii="Times New Roman" w:hAnsi="Times New Roman"/>
          <w:lang w:val="lt-LT"/>
        </w:rPr>
      </w:pPr>
    </w:p>
    <w:p w14:paraId="482F74A3" w14:textId="77777777" w:rsidR="00064B3F" w:rsidRDefault="00064B3F" w:rsidP="00064B3F">
      <w:pPr>
        <w:pStyle w:val="Sraopastraipa"/>
        <w:keepNext/>
        <w:numPr>
          <w:ilvl w:val="0"/>
          <w:numId w:val="42"/>
        </w:numPr>
        <w:pBdr>
          <w:top w:val="single" w:sz="4" w:space="1" w:color="auto"/>
          <w:left w:val="single" w:sz="4" w:space="4" w:color="auto"/>
          <w:bottom w:val="single" w:sz="4" w:space="1" w:color="auto"/>
          <w:right w:val="single" w:sz="4" w:space="4" w:color="auto"/>
        </w:pBdr>
        <w:spacing w:line="240" w:lineRule="auto"/>
        <w:ind w:hanging="927"/>
        <w:outlineLvl w:val="0"/>
        <w:rPr>
          <w:i/>
          <w:noProof/>
          <w:lang w:val="lt-LT" w:eastAsia="lt-LT" w:bidi="lt-LT"/>
        </w:rPr>
      </w:pPr>
      <w:r>
        <w:rPr>
          <w:b/>
          <w:noProof/>
          <w:lang w:val="lt-LT" w:eastAsia="lt-LT" w:bidi="lt-LT"/>
        </w:rPr>
        <w:t>UNIKALUS IDENTIFIKATORIUS – 2D BRŪKŠNINIS KODAS</w:t>
      </w:r>
    </w:p>
    <w:p w14:paraId="5F9A710C" w14:textId="77777777" w:rsidR="00064B3F" w:rsidRDefault="00064B3F" w:rsidP="00064B3F">
      <w:pPr>
        <w:spacing w:after="0" w:line="240" w:lineRule="auto"/>
        <w:rPr>
          <w:rFonts w:ascii="Times New Roman" w:eastAsia="Times New Roman" w:hAnsi="Times New Roman"/>
          <w:noProof/>
          <w:szCs w:val="20"/>
          <w:lang w:val="lt-LT" w:eastAsia="lt-LT" w:bidi="lt-LT"/>
        </w:rPr>
      </w:pPr>
    </w:p>
    <w:p w14:paraId="42EFBF69" w14:textId="77777777" w:rsidR="00064B3F" w:rsidRDefault="00064B3F" w:rsidP="00064B3F">
      <w:pPr>
        <w:tabs>
          <w:tab w:val="left" w:pos="567"/>
        </w:tabs>
        <w:spacing w:after="0" w:line="240" w:lineRule="auto"/>
        <w:rPr>
          <w:rFonts w:ascii="Times New Roman" w:eastAsia="Times New Roman" w:hAnsi="Times New Roman"/>
          <w:noProof/>
          <w:szCs w:val="20"/>
          <w:lang w:val="lt-LT" w:eastAsia="lt-LT" w:bidi="lt-LT"/>
        </w:rPr>
      </w:pPr>
      <w:r w:rsidRPr="00064B3F">
        <w:rPr>
          <w:rFonts w:ascii="Times New Roman" w:eastAsia="Times New Roman" w:hAnsi="Times New Roman"/>
          <w:noProof/>
          <w:szCs w:val="20"/>
          <w:highlight w:val="lightGray"/>
          <w:lang w:val="lt-LT" w:eastAsia="lt-LT" w:bidi="lt-LT"/>
        </w:rPr>
        <w:t>2D brūkšninis kodas su nurodytu unikaliu identifikatoriumi.</w:t>
      </w:r>
    </w:p>
    <w:p w14:paraId="028F0820" w14:textId="77777777" w:rsidR="00064B3F" w:rsidRDefault="00064B3F" w:rsidP="00064B3F">
      <w:pPr>
        <w:tabs>
          <w:tab w:val="left" w:pos="567"/>
        </w:tabs>
        <w:spacing w:after="0" w:line="240" w:lineRule="auto"/>
        <w:rPr>
          <w:rFonts w:ascii="Times New Roman" w:eastAsia="Times New Roman" w:hAnsi="Times New Roman"/>
          <w:noProof/>
          <w:szCs w:val="20"/>
          <w:lang w:val="lt-LT" w:eastAsia="lt-LT" w:bidi="lt-LT"/>
        </w:rPr>
      </w:pPr>
    </w:p>
    <w:p w14:paraId="44375318" w14:textId="77777777" w:rsidR="00064B3F" w:rsidRDefault="00064B3F" w:rsidP="00064B3F">
      <w:pPr>
        <w:tabs>
          <w:tab w:val="left" w:pos="567"/>
        </w:tabs>
        <w:spacing w:after="0" w:line="240" w:lineRule="auto"/>
        <w:rPr>
          <w:rFonts w:ascii="Times New Roman" w:eastAsia="Times New Roman" w:hAnsi="Times New Roman"/>
          <w:noProof/>
          <w:szCs w:val="20"/>
          <w:lang w:val="lt-LT" w:eastAsia="lt-LT" w:bidi="lt-LT"/>
        </w:rPr>
      </w:pPr>
    </w:p>
    <w:p w14:paraId="197BA4A7" w14:textId="77777777" w:rsidR="00064B3F" w:rsidRDefault="00064B3F" w:rsidP="00064B3F">
      <w:pPr>
        <w:pStyle w:val="Sraopastraipa"/>
        <w:keepNext/>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lt-LT" w:eastAsia="lt-LT" w:bidi="lt-LT"/>
        </w:rPr>
      </w:pPr>
      <w:r>
        <w:rPr>
          <w:b/>
          <w:noProof/>
          <w:lang w:val="lt-LT" w:eastAsia="lt-LT" w:bidi="lt-LT"/>
        </w:rPr>
        <w:t>UNIKALUS IDENTIFIKATORIUS – ŽMONĖMS SUPRANTAMI DUOMENYS</w:t>
      </w:r>
    </w:p>
    <w:p w14:paraId="3768587C" w14:textId="77777777" w:rsidR="00064B3F" w:rsidRDefault="00064B3F" w:rsidP="00064B3F">
      <w:pPr>
        <w:spacing w:after="0" w:line="240" w:lineRule="auto"/>
        <w:rPr>
          <w:rFonts w:ascii="Times New Roman" w:eastAsia="Times New Roman" w:hAnsi="Times New Roman"/>
          <w:noProof/>
          <w:szCs w:val="20"/>
          <w:lang w:val="lt-LT" w:eastAsia="lt-LT" w:bidi="lt-LT"/>
        </w:rPr>
      </w:pPr>
    </w:p>
    <w:p w14:paraId="39176144" w14:textId="77777777" w:rsidR="00064B3F" w:rsidRDefault="00064B3F" w:rsidP="00064B3F">
      <w:pPr>
        <w:tabs>
          <w:tab w:val="left" w:pos="567"/>
        </w:tabs>
        <w:spacing w:after="0" w:line="260" w:lineRule="exact"/>
        <w:rPr>
          <w:rFonts w:ascii="Times New Roman" w:eastAsia="Times New Roman" w:hAnsi="Times New Roman"/>
          <w:color w:val="008000"/>
          <w:lang w:val="lt-LT" w:eastAsia="lt-LT" w:bidi="lt-LT"/>
        </w:rPr>
      </w:pPr>
      <w:r>
        <w:rPr>
          <w:rFonts w:ascii="Times New Roman" w:eastAsia="Times New Roman" w:hAnsi="Times New Roman"/>
          <w:szCs w:val="20"/>
          <w:lang w:val="lt-LT" w:eastAsia="lt-LT" w:bidi="lt-LT"/>
        </w:rPr>
        <w:t xml:space="preserve">PC: {numeris} </w:t>
      </w:r>
    </w:p>
    <w:p w14:paraId="50FB4DD6" w14:textId="77777777" w:rsidR="00064B3F" w:rsidRDefault="00064B3F" w:rsidP="00064B3F">
      <w:pPr>
        <w:tabs>
          <w:tab w:val="left" w:pos="567"/>
        </w:tabs>
        <w:spacing w:after="0" w:line="260" w:lineRule="exact"/>
        <w:rPr>
          <w:rFonts w:ascii="Times New Roman" w:eastAsia="Times New Roman" w:hAnsi="Times New Roman"/>
          <w:lang w:val="lt-LT" w:eastAsia="lt-LT" w:bidi="lt-LT"/>
        </w:rPr>
      </w:pPr>
      <w:r>
        <w:rPr>
          <w:rFonts w:ascii="Times New Roman" w:eastAsia="Times New Roman" w:hAnsi="Times New Roman"/>
          <w:szCs w:val="20"/>
          <w:lang w:val="lt-LT" w:eastAsia="lt-LT" w:bidi="lt-LT"/>
        </w:rPr>
        <w:t xml:space="preserve">SN: {numeris} </w:t>
      </w:r>
    </w:p>
    <w:p w14:paraId="53E5E64E" w14:textId="77777777" w:rsidR="00064B3F" w:rsidRDefault="00064B3F" w:rsidP="00064B3F">
      <w:pPr>
        <w:tabs>
          <w:tab w:val="left" w:pos="567"/>
        </w:tabs>
        <w:spacing w:after="0" w:line="240" w:lineRule="auto"/>
        <w:rPr>
          <w:rFonts w:ascii="Times New Roman" w:eastAsia="Times New Roman" w:hAnsi="Times New Roman"/>
          <w:noProof/>
          <w:shd w:val="clear" w:color="auto" w:fill="CCCCCC"/>
          <w:lang w:val="lt-LT" w:eastAsia="lt-LT" w:bidi="lt-LT"/>
        </w:rPr>
      </w:pPr>
      <w:r>
        <w:rPr>
          <w:rFonts w:ascii="Times New Roman" w:eastAsia="Times New Roman" w:hAnsi="Times New Roman"/>
          <w:szCs w:val="20"/>
          <w:lang w:val="lt-LT" w:eastAsia="lt-LT" w:bidi="lt-LT"/>
        </w:rPr>
        <w:t>NN: {numeris}</w:t>
      </w:r>
    </w:p>
    <w:p w14:paraId="35C116D4" w14:textId="77777777" w:rsidR="00064B3F" w:rsidRDefault="00064B3F" w:rsidP="00064B3F">
      <w:pPr>
        <w:tabs>
          <w:tab w:val="left" w:pos="567"/>
          <w:tab w:val="left" w:pos="720"/>
        </w:tabs>
        <w:spacing w:after="0" w:line="260" w:lineRule="exact"/>
        <w:ind w:right="113"/>
        <w:rPr>
          <w:rFonts w:ascii="Times New Roman" w:hAnsi="Times New Roman"/>
          <w:lang w:val="lt-LT"/>
        </w:rPr>
      </w:pPr>
    </w:p>
    <w:p w14:paraId="4B958A59" w14:textId="77777777" w:rsidR="002C1B7F" w:rsidRPr="000E62EC" w:rsidRDefault="002C1B7F" w:rsidP="002C1B7F">
      <w:pPr>
        <w:tabs>
          <w:tab w:val="left" w:pos="567"/>
        </w:tabs>
        <w:spacing w:after="0" w:line="240" w:lineRule="auto"/>
        <w:rPr>
          <w:rFonts w:ascii="Times New Roman" w:hAnsi="Times New Roman"/>
          <w:lang w:val="lt-LT"/>
        </w:rPr>
      </w:pPr>
      <w:proofErr w:type="spellStart"/>
      <w:r w:rsidRPr="006A3AF5">
        <w:rPr>
          <w:rFonts w:ascii="Times New Roman" w:eastAsia="Times New Roman" w:hAnsi="Times New Roman"/>
          <w:b/>
        </w:rPr>
        <w:t>Gamintojas</w:t>
      </w:r>
      <w:bookmarkStart w:id="0" w:name="_Hlk484424357"/>
      <w:proofErr w:type="spellEnd"/>
      <w:r w:rsidRPr="006A3AF5">
        <w:rPr>
          <w:rFonts w:ascii="Times New Roman" w:eastAsia="Times New Roman" w:hAnsi="Times New Roman"/>
          <w:b/>
        </w:rPr>
        <w:t xml:space="preserve"> </w:t>
      </w:r>
      <w:proofErr w:type="spellStart"/>
      <w:r w:rsidRPr="000E62EC">
        <w:rPr>
          <w:rFonts w:ascii="Times New Roman" w:hAnsi="Times New Roman"/>
          <w:lang w:val="lt-LT"/>
        </w:rPr>
        <w:t>Siegfried</w:t>
      </w:r>
      <w:proofErr w:type="spellEnd"/>
      <w:r w:rsidRPr="000E62EC">
        <w:rPr>
          <w:rFonts w:ascii="Times New Roman" w:hAnsi="Times New Roman"/>
          <w:lang w:val="lt-LT"/>
        </w:rPr>
        <w:t xml:space="preserve"> Malta Ltd.</w:t>
      </w:r>
      <w:r>
        <w:rPr>
          <w:rFonts w:ascii="Times New Roman" w:hAnsi="Times New Roman"/>
          <w:lang w:val="lt-LT"/>
        </w:rPr>
        <w:t xml:space="preserve">, </w:t>
      </w:r>
      <w:r w:rsidRPr="002C1B7F">
        <w:rPr>
          <w:rFonts w:ascii="Times New Roman" w:eastAsia="Times New Roman" w:hAnsi="Times New Roman"/>
          <w:highlight w:val="lightGray"/>
          <w:lang w:val="lt-LT"/>
        </w:rPr>
        <w:t>HHF070 Hal Far Industrial Estate, Hal Far BBG 3000,</w:t>
      </w:r>
      <w:r>
        <w:rPr>
          <w:rFonts w:ascii="Times New Roman" w:hAnsi="Times New Roman"/>
          <w:lang w:val="lt-LT"/>
        </w:rPr>
        <w:t xml:space="preserve"> </w:t>
      </w:r>
      <w:r>
        <w:rPr>
          <w:rFonts w:ascii="Times New Roman" w:eastAsia="Times New Roman" w:hAnsi="Times New Roman"/>
        </w:rPr>
        <w:t xml:space="preserve">Malta </w:t>
      </w:r>
      <w:proofErr w:type="spellStart"/>
      <w:r>
        <w:rPr>
          <w:rFonts w:ascii="Times New Roman" w:eastAsia="Times New Roman" w:hAnsi="Times New Roman"/>
        </w:rPr>
        <w:t>arba</w:t>
      </w:r>
      <w:proofErr w:type="spellEnd"/>
      <w:r>
        <w:rPr>
          <w:rFonts w:ascii="Times New Roman" w:eastAsia="Times New Roman" w:hAnsi="Times New Roman"/>
        </w:rPr>
        <w:t xml:space="preserve"> </w:t>
      </w:r>
      <w:proofErr w:type="spellStart"/>
      <w:r w:rsidRPr="000E62EC">
        <w:rPr>
          <w:rFonts w:ascii="Times New Roman" w:hAnsi="Times New Roman"/>
          <w:lang w:val="lt-LT"/>
        </w:rPr>
        <w:t>Actavis</w:t>
      </w:r>
      <w:proofErr w:type="spellEnd"/>
      <w:r w:rsidRPr="000E62EC">
        <w:rPr>
          <w:rFonts w:ascii="Times New Roman" w:hAnsi="Times New Roman"/>
          <w:lang w:val="lt-LT"/>
        </w:rPr>
        <w:t xml:space="preserve"> Group PTC </w:t>
      </w:r>
      <w:proofErr w:type="spellStart"/>
      <w:r w:rsidRPr="000E62EC">
        <w:rPr>
          <w:rFonts w:ascii="Times New Roman" w:hAnsi="Times New Roman"/>
          <w:lang w:val="lt-LT"/>
        </w:rPr>
        <w:t>ehf</w:t>
      </w:r>
      <w:proofErr w:type="spellEnd"/>
      <w:r w:rsidRPr="000E62EC">
        <w:rPr>
          <w:rFonts w:ascii="Times New Roman" w:hAnsi="Times New Roman"/>
          <w:lang w:val="lt-LT"/>
        </w:rPr>
        <w:t>.</w:t>
      </w:r>
      <w:r>
        <w:rPr>
          <w:rFonts w:ascii="Times New Roman" w:hAnsi="Times New Roman"/>
          <w:lang w:val="lt-LT"/>
        </w:rPr>
        <w:t xml:space="preserve">, </w:t>
      </w:r>
      <w:r w:rsidRPr="002C1B7F">
        <w:rPr>
          <w:rFonts w:ascii="Times New Roman" w:eastAsia="Times New Roman" w:hAnsi="Times New Roman"/>
          <w:highlight w:val="lightGray"/>
          <w:lang w:val="lt-LT"/>
        </w:rPr>
        <w:t>Reykjavíkurvegi 76-78, IS-220 Hafnarfjórður,</w:t>
      </w:r>
      <w:r>
        <w:rPr>
          <w:rFonts w:ascii="Times New Roman" w:hAnsi="Times New Roman"/>
          <w:lang w:val="lt-LT"/>
        </w:rPr>
        <w:t xml:space="preserve"> </w:t>
      </w:r>
      <w:r w:rsidRPr="000E62EC">
        <w:rPr>
          <w:rFonts w:ascii="Times New Roman" w:hAnsi="Times New Roman"/>
          <w:lang w:val="lt-LT"/>
        </w:rPr>
        <w:t>Islandija</w:t>
      </w:r>
    </w:p>
    <w:p w14:paraId="42E94F2D" w14:textId="77777777" w:rsidR="002C1B7F" w:rsidRPr="006A3AF5" w:rsidRDefault="002C1B7F" w:rsidP="002C1B7F">
      <w:pPr>
        <w:tabs>
          <w:tab w:val="left" w:pos="1080"/>
        </w:tabs>
        <w:suppressAutoHyphens/>
        <w:spacing w:after="0" w:line="240" w:lineRule="auto"/>
        <w:rPr>
          <w:rFonts w:ascii="Times New Roman" w:eastAsia="Times New Roman" w:hAnsi="Times New Roman"/>
        </w:rPr>
      </w:pPr>
    </w:p>
    <w:bookmarkEnd w:id="0"/>
    <w:p w14:paraId="0B8F38D5" w14:textId="77777777" w:rsidR="002C1B7F" w:rsidRPr="006A3AF5" w:rsidRDefault="002C1B7F" w:rsidP="002C1B7F">
      <w:pPr>
        <w:tabs>
          <w:tab w:val="left" w:pos="1080"/>
        </w:tabs>
        <w:suppressAutoHyphens/>
        <w:spacing w:after="160" w:line="259" w:lineRule="auto"/>
        <w:rPr>
          <w:rFonts w:ascii="Times New Roman" w:eastAsia="Times New Roman" w:hAnsi="Times New Roman"/>
        </w:rPr>
      </w:pPr>
      <w:proofErr w:type="spellStart"/>
      <w:r w:rsidRPr="006A3AF5">
        <w:rPr>
          <w:rFonts w:ascii="Times New Roman" w:eastAsia="Times New Roman" w:hAnsi="Times New Roman"/>
          <w:b/>
        </w:rPr>
        <w:t>Perpakavo</w:t>
      </w:r>
      <w:proofErr w:type="spellEnd"/>
      <w:r w:rsidRPr="006A3AF5">
        <w:rPr>
          <w:rFonts w:ascii="Times New Roman" w:eastAsia="Times New Roman" w:hAnsi="Times New Roman"/>
        </w:rPr>
        <w:t xml:space="preserve"> UAB „</w:t>
      </w:r>
      <w:proofErr w:type="spellStart"/>
      <w:r w:rsidRPr="006A3AF5">
        <w:rPr>
          <w:rFonts w:ascii="Times New Roman" w:eastAsia="Times New Roman" w:hAnsi="Times New Roman"/>
        </w:rPr>
        <w:t>Entafarma</w:t>
      </w:r>
      <w:proofErr w:type="spellEnd"/>
      <w:r w:rsidRPr="006A3AF5">
        <w:rPr>
          <w:rFonts w:ascii="Times New Roman" w:eastAsia="Times New Roman" w:hAnsi="Times New Roman"/>
        </w:rPr>
        <w:t>“</w:t>
      </w:r>
    </w:p>
    <w:p w14:paraId="108401CC" w14:textId="77777777" w:rsidR="002C1B7F" w:rsidRPr="006A3AF5" w:rsidRDefault="002C1B7F" w:rsidP="002C1B7F">
      <w:pPr>
        <w:spacing w:after="0" w:line="240" w:lineRule="auto"/>
        <w:rPr>
          <w:rFonts w:ascii="Times New Roman" w:eastAsia="Times New Roman" w:hAnsi="Times New Roman"/>
          <w:noProof/>
        </w:rPr>
      </w:pPr>
      <w:proofErr w:type="spellStart"/>
      <w:r>
        <w:rPr>
          <w:rFonts w:ascii="Times New Roman" w:eastAsia="Times New Roman" w:hAnsi="Times New Roman"/>
          <w:b/>
          <w:highlight w:val="lightGray"/>
        </w:rPr>
        <w:t>Perpak</w:t>
      </w:r>
      <w:proofErr w:type="spellEnd"/>
      <w:r>
        <w:rPr>
          <w:rFonts w:ascii="Times New Roman" w:eastAsia="Times New Roman" w:hAnsi="Times New Roman"/>
          <w:b/>
          <w:highlight w:val="lightGray"/>
        </w:rPr>
        <w:t xml:space="preserve">. </w:t>
      </w:r>
      <w:proofErr w:type="spellStart"/>
      <w:proofErr w:type="gramStart"/>
      <w:r>
        <w:rPr>
          <w:rFonts w:ascii="Times New Roman" w:eastAsia="Times New Roman" w:hAnsi="Times New Roman"/>
          <w:b/>
          <w:highlight w:val="lightGray"/>
        </w:rPr>
        <w:t>s</w:t>
      </w:r>
      <w:r w:rsidRPr="006A3AF5">
        <w:rPr>
          <w:rFonts w:ascii="Times New Roman" w:eastAsia="Times New Roman" w:hAnsi="Times New Roman"/>
          <w:b/>
          <w:highlight w:val="lightGray"/>
        </w:rPr>
        <w:t>erija</w:t>
      </w:r>
      <w:proofErr w:type="spellEnd"/>
      <w:proofErr w:type="gramEnd"/>
    </w:p>
    <w:p w14:paraId="3345AE5A" w14:textId="77777777" w:rsidR="002C1B7F" w:rsidRPr="00AF1926" w:rsidRDefault="002C1B7F" w:rsidP="00064B3F">
      <w:pPr>
        <w:tabs>
          <w:tab w:val="left" w:pos="567"/>
          <w:tab w:val="left" w:pos="720"/>
        </w:tabs>
        <w:spacing w:after="0" w:line="260" w:lineRule="exact"/>
        <w:ind w:right="113"/>
        <w:rPr>
          <w:rFonts w:ascii="Times New Roman" w:hAnsi="Times New Roman"/>
          <w:lang w:val="lt-LT"/>
        </w:rPr>
      </w:pPr>
    </w:p>
    <w:p w14:paraId="133E71DD" w14:textId="77777777" w:rsidR="00217E0D" w:rsidRDefault="00217E0D" w:rsidP="000E62EC">
      <w:pPr>
        <w:shd w:val="clear" w:color="auto" w:fill="FFFFFF"/>
        <w:tabs>
          <w:tab w:val="left" w:pos="567"/>
        </w:tabs>
        <w:spacing w:after="0" w:line="260" w:lineRule="exact"/>
        <w:rPr>
          <w:rFonts w:ascii="Times New Roman" w:eastAsia="Times New Roman" w:hAnsi="Times New Roman"/>
          <w:lang w:val="lt-LT" w:eastAsia="en-GB"/>
        </w:rPr>
      </w:pPr>
      <w:r>
        <w:rPr>
          <w:rFonts w:ascii="Times New Roman" w:eastAsia="Times New Roman" w:hAnsi="Times New Roman"/>
          <w:lang w:val="lt-LT" w:eastAsia="en-GB"/>
        </w:rPr>
        <w:lastRenderedPageBreak/>
        <w:br w:type="page"/>
      </w:r>
    </w:p>
    <w:p w14:paraId="5DA2E37B" w14:textId="77777777" w:rsidR="000E62EC" w:rsidRPr="000E62EC" w:rsidRDefault="000E62EC" w:rsidP="000E62EC">
      <w:pPr>
        <w:tabs>
          <w:tab w:val="left" w:pos="567"/>
          <w:tab w:val="left" w:pos="720"/>
        </w:tabs>
        <w:spacing w:after="0" w:line="260" w:lineRule="exact"/>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9C7036" w14:paraId="3D61A125" w14:textId="77777777" w:rsidTr="00B376DE">
        <w:trPr>
          <w:trHeight w:val="785"/>
        </w:trPr>
        <w:tc>
          <w:tcPr>
            <w:tcW w:w="9287" w:type="dxa"/>
          </w:tcPr>
          <w:p w14:paraId="4CFDC85D" w14:textId="77777777" w:rsidR="000E62EC" w:rsidRPr="009C7036" w:rsidRDefault="000E62EC" w:rsidP="000E62EC">
            <w:pPr>
              <w:tabs>
                <w:tab w:val="left" w:pos="567"/>
              </w:tabs>
              <w:spacing w:after="0" w:line="260" w:lineRule="exact"/>
              <w:rPr>
                <w:rFonts w:ascii="Times New Roman" w:hAnsi="Times New Roman"/>
                <w:b/>
                <w:lang w:val="lt-LT"/>
              </w:rPr>
            </w:pPr>
            <w:r w:rsidRPr="009C7036">
              <w:rPr>
                <w:rFonts w:ascii="Times New Roman" w:hAnsi="Times New Roman"/>
                <w:b/>
                <w:lang w:val="lt-LT"/>
              </w:rPr>
              <w:t>MINIMALI INFORMACIJA ANT LIZDINIŲ PLOKŠTELIŲ ARBA DVISLUOKSNIŲ JUOSTELIŲ</w:t>
            </w:r>
          </w:p>
          <w:p w14:paraId="3EFC7A17" w14:textId="77777777" w:rsidR="000E62EC" w:rsidRPr="009C7036" w:rsidRDefault="000E62EC" w:rsidP="000E62EC">
            <w:pPr>
              <w:tabs>
                <w:tab w:val="left" w:pos="567"/>
              </w:tabs>
              <w:spacing w:after="0" w:line="260" w:lineRule="exact"/>
              <w:rPr>
                <w:rFonts w:ascii="Times New Roman" w:hAnsi="Times New Roman"/>
                <w:b/>
                <w:lang w:val="lt-LT"/>
              </w:rPr>
            </w:pPr>
          </w:p>
          <w:p w14:paraId="76E4AA2E" w14:textId="77777777" w:rsidR="000E62EC" w:rsidRPr="009C7036" w:rsidRDefault="000E62EC" w:rsidP="000E62EC">
            <w:pPr>
              <w:tabs>
                <w:tab w:val="left" w:pos="567"/>
              </w:tabs>
              <w:spacing w:after="0" w:line="260" w:lineRule="exact"/>
              <w:rPr>
                <w:rFonts w:ascii="Times New Roman" w:hAnsi="Times New Roman"/>
                <w:lang w:val="lt-LT"/>
              </w:rPr>
            </w:pPr>
            <w:r w:rsidRPr="009C7036">
              <w:rPr>
                <w:rFonts w:ascii="Times New Roman" w:hAnsi="Times New Roman"/>
                <w:b/>
                <w:lang w:val="lt-LT"/>
              </w:rPr>
              <w:t>LIZDINĖ PLOKŠTELĖ</w:t>
            </w:r>
          </w:p>
        </w:tc>
      </w:tr>
    </w:tbl>
    <w:p w14:paraId="656FDAC9" w14:textId="77777777" w:rsidR="000E62EC" w:rsidRPr="000E62EC" w:rsidRDefault="000E62EC" w:rsidP="000E62EC">
      <w:pPr>
        <w:tabs>
          <w:tab w:val="left" w:pos="567"/>
        </w:tabs>
        <w:spacing w:after="0" w:line="260" w:lineRule="exact"/>
        <w:rPr>
          <w:rFonts w:ascii="Times New Roman" w:hAnsi="Times New Roman"/>
          <w:b/>
          <w:lang w:val="lt-LT"/>
        </w:rPr>
      </w:pPr>
    </w:p>
    <w:p w14:paraId="0F2942C4" w14:textId="77777777" w:rsidR="000E62EC" w:rsidRPr="000E62EC" w:rsidRDefault="000E62EC" w:rsidP="000E62EC">
      <w:pPr>
        <w:tabs>
          <w:tab w:val="left" w:pos="567"/>
        </w:tabs>
        <w:spacing w:after="0" w:line="260" w:lineRule="exact"/>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9C7036" w14:paraId="51AD92BB" w14:textId="77777777" w:rsidTr="00B376DE">
        <w:tc>
          <w:tcPr>
            <w:tcW w:w="9287" w:type="dxa"/>
          </w:tcPr>
          <w:p w14:paraId="3CF30257" w14:textId="77777777" w:rsidR="000E62EC" w:rsidRPr="009C7036" w:rsidRDefault="000E62EC" w:rsidP="000E62EC">
            <w:pPr>
              <w:tabs>
                <w:tab w:val="left" w:pos="142"/>
                <w:tab w:val="left" w:pos="567"/>
              </w:tabs>
              <w:spacing w:after="0" w:line="260" w:lineRule="exact"/>
              <w:ind w:left="567" w:hanging="567"/>
              <w:rPr>
                <w:rFonts w:ascii="Times New Roman" w:hAnsi="Times New Roman"/>
                <w:lang w:val="lt-LT"/>
              </w:rPr>
            </w:pPr>
            <w:r w:rsidRPr="009C7036">
              <w:rPr>
                <w:rFonts w:ascii="Times New Roman" w:hAnsi="Times New Roman"/>
                <w:b/>
                <w:lang w:val="lt-LT"/>
              </w:rPr>
              <w:t>1.</w:t>
            </w:r>
            <w:r w:rsidRPr="009C7036">
              <w:rPr>
                <w:rFonts w:ascii="Times New Roman" w:hAnsi="Times New Roman"/>
                <w:b/>
                <w:lang w:val="lt-LT"/>
              </w:rPr>
              <w:tab/>
              <w:t>VAISTINIO PREPARATO PAVADINIMAS</w:t>
            </w:r>
          </w:p>
        </w:tc>
      </w:tr>
    </w:tbl>
    <w:p w14:paraId="0AE2E295" w14:textId="77777777" w:rsidR="000E62EC" w:rsidRPr="000E62EC" w:rsidRDefault="000E62EC" w:rsidP="000E62EC">
      <w:pPr>
        <w:tabs>
          <w:tab w:val="left" w:pos="567"/>
        </w:tabs>
        <w:spacing w:after="0" w:line="260" w:lineRule="exact"/>
        <w:ind w:left="567" w:hanging="567"/>
        <w:rPr>
          <w:rFonts w:ascii="Times New Roman" w:hAnsi="Times New Roman"/>
          <w:lang w:val="lt-LT"/>
        </w:rPr>
      </w:pPr>
    </w:p>
    <w:p w14:paraId="3D1B2F04"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 xml:space="preserve">Candesartan HCT Actavis </w:t>
      </w:r>
      <w:r w:rsidR="002C1B7F">
        <w:rPr>
          <w:rFonts w:ascii="Times New Roman" w:hAnsi="Times New Roman"/>
          <w:lang w:val="lt-LT"/>
        </w:rPr>
        <w:t>32</w:t>
      </w:r>
      <w:r w:rsidRPr="000E62EC">
        <w:rPr>
          <w:rFonts w:ascii="Times New Roman" w:hAnsi="Times New Roman"/>
          <w:lang w:val="lt-LT"/>
        </w:rPr>
        <w:t> mg/12,5 mg tabletės</w:t>
      </w:r>
    </w:p>
    <w:p w14:paraId="56E791D4" w14:textId="77777777" w:rsidR="000E62EC" w:rsidRPr="000E62EC" w:rsidRDefault="000E62EC" w:rsidP="000E62EC">
      <w:pPr>
        <w:tabs>
          <w:tab w:val="left" w:pos="567"/>
        </w:tabs>
        <w:spacing w:after="0" w:line="260" w:lineRule="exact"/>
        <w:rPr>
          <w:rFonts w:ascii="Times New Roman" w:hAnsi="Times New Roman"/>
          <w:lang w:val="lt-LT"/>
        </w:rPr>
      </w:pPr>
    </w:p>
    <w:p w14:paraId="0CD26901" w14:textId="77777777" w:rsidR="000E62EC" w:rsidRPr="000E62EC" w:rsidRDefault="000E62EC" w:rsidP="000E62EC">
      <w:pPr>
        <w:tabs>
          <w:tab w:val="left" w:pos="567"/>
        </w:tabs>
        <w:spacing w:after="0" w:line="260" w:lineRule="exact"/>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9C7036" w14:paraId="1956B24B" w14:textId="77777777" w:rsidTr="00B376DE">
        <w:tc>
          <w:tcPr>
            <w:tcW w:w="9287" w:type="dxa"/>
          </w:tcPr>
          <w:p w14:paraId="7F130FEB" w14:textId="77777777" w:rsidR="000E62EC" w:rsidRPr="009C7036" w:rsidRDefault="000E62EC" w:rsidP="005C7D87">
            <w:pPr>
              <w:tabs>
                <w:tab w:val="left" w:pos="142"/>
                <w:tab w:val="left" w:pos="567"/>
              </w:tabs>
              <w:spacing w:after="0" w:line="260" w:lineRule="exact"/>
              <w:ind w:left="567" w:hanging="567"/>
              <w:rPr>
                <w:rFonts w:ascii="Times New Roman" w:hAnsi="Times New Roman"/>
                <w:lang w:val="lt-LT"/>
              </w:rPr>
            </w:pPr>
            <w:r w:rsidRPr="009C7036">
              <w:rPr>
                <w:rFonts w:ascii="Times New Roman" w:hAnsi="Times New Roman"/>
                <w:b/>
                <w:lang w:val="lt-LT"/>
              </w:rPr>
              <w:t>2.</w:t>
            </w:r>
            <w:r w:rsidRPr="009C7036">
              <w:rPr>
                <w:rFonts w:ascii="Times New Roman" w:hAnsi="Times New Roman"/>
                <w:b/>
                <w:lang w:val="lt-LT"/>
              </w:rPr>
              <w:tab/>
            </w:r>
            <w:r w:rsidR="002C1B7F" w:rsidRPr="00720EF3">
              <w:rPr>
                <w:rFonts w:ascii="Times New Roman" w:eastAsia="Times New Roman" w:hAnsi="Times New Roman"/>
                <w:b/>
              </w:rPr>
              <w:t>LYGIAGRETUS IMPORTUOTOJAS</w:t>
            </w:r>
          </w:p>
        </w:tc>
      </w:tr>
    </w:tbl>
    <w:p w14:paraId="2E02ADE8" w14:textId="77777777" w:rsidR="000E62EC" w:rsidRPr="000E62EC" w:rsidRDefault="000E62EC" w:rsidP="000E62EC">
      <w:pPr>
        <w:tabs>
          <w:tab w:val="left" w:pos="567"/>
        </w:tabs>
        <w:spacing w:after="0" w:line="260" w:lineRule="exact"/>
        <w:rPr>
          <w:rFonts w:ascii="Times New Roman" w:hAnsi="Times New Roman"/>
          <w:lang w:val="lt-LT"/>
        </w:rPr>
      </w:pPr>
    </w:p>
    <w:p w14:paraId="37D65BC6" w14:textId="77777777" w:rsidR="000E62EC" w:rsidRPr="000E62EC" w:rsidRDefault="002C1B7F" w:rsidP="000E62EC">
      <w:pPr>
        <w:tabs>
          <w:tab w:val="left" w:pos="567"/>
        </w:tabs>
        <w:spacing w:after="0" w:line="260" w:lineRule="exact"/>
        <w:rPr>
          <w:rFonts w:ascii="Times New Roman" w:hAnsi="Times New Roman"/>
          <w:lang w:val="lt-LT"/>
        </w:rPr>
      </w:pPr>
      <w:r>
        <w:rPr>
          <w:rFonts w:ascii="Times New Roman" w:hAnsi="Times New Roman"/>
          <w:lang w:val="lt-LT"/>
        </w:rPr>
        <w:t>Actiofarma</w:t>
      </w:r>
    </w:p>
    <w:p w14:paraId="358B8123" w14:textId="77777777" w:rsidR="000E62EC" w:rsidRPr="002C1B7F" w:rsidRDefault="000E62EC" w:rsidP="000E62EC">
      <w:pPr>
        <w:tabs>
          <w:tab w:val="left" w:pos="567"/>
        </w:tabs>
        <w:spacing w:after="0" w:line="260" w:lineRule="exact"/>
        <w:rPr>
          <w:rFonts w:ascii="Times New Roman" w:hAnsi="Times New Roman"/>
          <w:lang w:val="lt-LT"/>
        </w:rPr>
      </w:pPr>
    </w:p>
    <w:p w14:paraId="43E5FD1F" w14:textId="77777777" w:rsidR="000E62EC" w:rsidRPr="002C1B7F" w:rsidRDefault="000E62EC" w:rsidP="002C1B7F">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A871F8" w14:paraId="6865F652" w14:textId="77777777" w:rsidTr="00B376DE">
        <w:tc>
          <w:tcPr>
            <w:tcW w:w="9287" w:type="dxa"/>
          </w:tcPr>
          <w:p w14:paraId="692C6D32" w14:textId="77777777" w:rsidR="000E62EC" w:rsidRPr="009C7036" w:rsidRDefault="000E62EC" w:rsidP="000E62EC">
            <w:pPr>
              <w:tabs>
                <w:tab w:val="left" w:pos="142"/>
                <w:tab w:val="left" w:pos="567"/>
              </w:tabs>
              <w:spacing w:after="0" w:line="260" w:lineRule="exact"/>
              <w:ind w:left="567" w:hanging="567"/>
              <w:rPr>
                <w:rFonts w:ascii="Times New Roman" w:hAnsi="Times New Roman"/>
                <w:lang w:val="lt-LT"/>
              </w:rPr>
            </w:pPr>
            <w:r w:rsidRPr="009C7036">
              <w:rPr>
                <w:rFonts w:ascii="Times New Roman" w:hAnsi="Times New Roman"/>
                <w:b/>
                <w:lang w:val="lt-LT"/>
              </w:rPr>
              <w:t>3.</w:t>
            </w:r>
            <w:r w:rsidRPr="009C7036">
              <w:rPr>
                <w:rFonts w:ascii="Times New Roman" w:hAnsi="Times New Roman"/>
                <w:b/>
                <w:lang w:val="lt-LT"/>
              </w:rPr>
              <w:tab/>
              <w:t>TINKAMUMO LAIKAS</w:t>
            </w:r>
          </w:p>
        </w:tc>
      </w:tr>
    </w:tbl>
    <w:p w14:paraId="2AA79BDB" w14:textId="77777777" w:rsidR="000E62EC" w:rsidRPr="000E62EC" w:rsidRDefault="000E62EC" w:rsidP="000E62EC">
      <w:pPr>
        <w:tabs>
          <w:tab w:val="left" w:pos="567"/>
        </w:tabs>
        <w:spacing w:after="0" w:line="260" w:lineRule="exact"/>
        <w:rPr>
          <w:rFonts w:ascii="Times New Roman" w:hAnsi="Times New Roman"/>
          <w:b/>
          <w:lang w:val="lt-LT"/>
        </w:rPr>
      </w:pPr>
    </w:p>
    <w:p w14:paraId="7B12E1E5" w14:textId="77777777" w:rsidR="000E62EC" w:rsidRPr="000E62EC" w:rsidRDefault="000E62EC" w:rsidP="000E62EC">
      <w:pPr>
        <w:tabs>
          <w:tab w:val="left" w:pos="567"/>
        </w:tabs>
        <w:spacing w:after="0" w:line="260" w:lineRule="exact"/>
        <w:rPr>
          <w:rFonts w:ascii="Times New Roman" w:hAnsi="Times New Roman"/>
          <w:lang w:val="lt-LT"/>
        </w:rPr>
      </w:pPr>
      <w:r w:rsidRPr="002C1B7F">
        <w:rPr>
          <w:rFonts w:ascii="Times New Roman" w:hAnsi="Times New Roman"/>
          <w:lang w:val="lt-LT"/>
        </w:rPr>
        <w:t>EXP</w:t>
      </w:r>
      <w:r w:rsidR="002C1B7F">
        <w:rPr>
          <w:rFonts w:ascii="Times New Roman" w:hAnsi="Times New Roman"/>
          <w:lang w:val="lt-LT"/>
        </w:rPr>
        <w:t>:</w:t>
      </w:r>
      <w:r w:rsidRPr="000E62EC">
        <w:rPr>
          <w:rFonts w:ascii="Times New Roman" w:hAnsi="Times New Roman"/>
          <w:lang w:val="lt-LT"/>
        </w:rPr>
        <w:t xml:space="preserve"> {</w:t>
      </w:r>
      <w:r w:rsidR="002C1B7F">
        <w:rPr>
          <w:rFonts w:ascii="Times New Roman" w:hAnsi="Times New Roman"/>
          <w:lang w:val="lt-LT"/>
        </w:rPr>
        <w:t>MMMM mm</w:t>
      </w:r>
      <w:r w:rsidRPr="000E62EC">
        <w:rPr>
          <w:rFonts w:ascii="Times New Roman" w:hAnsi="Times New Roman"/>
          <w:lang w:val="lt-LT"/>
        </w:rPr>
        <w:t>}</w:t>
      </w:r>
    </w:p>
    <w:p w14:paraId="1E70F705" w14:textId="77777777" w:rsidR="000E62EC" w:rsidRPr="000E62EC" w:rsidRDefault="000E62EC" w:rsidP="000E62EC">
      <w:pPr>
        <w:tabs>
          <w:tab w:val="left" w:pos="567"/>
        </w:tabs>
        <w:spacing w:after="0" w:line="260" w:lineRule="exact"/>
        <w:rPr>
          <w:rFonts w:ascii="Times New Roman" w:hAnsi="Times New Roman"/>
          <w:lang w:val="lt-LT"/>
        </w:rPr>
      </w:pPr>
    </w:p>
    <w:p w14:paraId="6EC132C9" w14:textId="77777777" w:rsidR="000E62EC" w:rsidRPr="000E62EC" w:rsidRDefault="000E62EC" w:rsidP="000E62EC">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A871F8" w14:paraId="4425165A" w14:textId="77777777" w:rsidTr="00B376DE">
        <w:tc>
          <w:tcPr>
            <w:tcW w:w="9287" w:type="dxa"/>
          </w:tcPr>
          <w:p w14:paraId="04C63D2A" w14:textId="77777777" w:rsidR="000E62EC" w:rsidRPr="009C7036" w:rsidRDefault="000E62EC" w:rsidP="000E62EC">
            <w:pPr>
              <w:tabs>
                <w:tab w:val="left" w:pos="142"/>
                <w:tab w:val="left" w:pos="567"/>
              </w:tabs>
              <w:spacing w:after="0" w:line="260" w:lineRule="exact"/>
              <w:ind w:left="567" w:hanging="567"/>
              <w:rPr>
                <w:rFonts w:ascii="Times New Roman" w:hAnsi="Times New Roman"/>
                <w:lang w:val="lt-LT"/>
              </w:rPr>
            </w:pPr>
            <w:r w:rsidRPr="009C7036">
              <w:rPr>
                <w:rFonts w:ascii="Times New Roman" w:hAnsi="Times New Roman"/>
                <w:b/>
                <w:lang w:val="lt-LT"/>
              </w:rPr>
              <w:t>4.</w:t>
            </w:r>
            <w:r w:rsidRPr="009C7036">
              <w:rPr>
                <w:rFonts w:ascii="Times New Roman" w:hAnsi="Times New Roman"/>
                <w:b/>
                <w:lang w:val="lt-LT"/>
              </w:rPr>
              <w:tab/>
              <w:t>SERIJOS NUMERIS</w:t>
            </w:r>
          </w:p>
        </w:tc>
      </w:tr>
    </w:tbl>
    <w:p w14:paraId="5DD746F9" w14:textId="77777777" w:rsidR="000E62EC" w:rsidRPr="000E62EC" w:rsidRDefault="000E62EC" w:rsidP="000E62EC">
      <w:pPr>
        <w:tabs>
          <w:tab w:val="left" w:pos="567"/>
        </w:tabs>
        <w:spacing w:after="0" w:line="260" w:lineRule="exact"/>
        <w:ind w:right="113"/>
        <w:rPr>
          <w:rFonts w:ascii="Times New Roman" w:hAnsi="Times New Roman"/>
          <w:lang w:val="lt-LT"/>
        </w:rPr>
      </w:pPr>
    </w:p>
    <w:p w14:paraId="26CA94DA" w14:textId="77777777" w:rsidR="000E62EC" w:rsidRPr="000E62EC" w:rsidRDefault="000E62EC" w:rsidP="000E62EC">
      <w:pPr>
        <w:tabs>
          <w:tab w:val="left" w:pos="567"/>
        </w:tabs>
        <w:spacing w:after="0" w:line="260" w:lineRule="exact"/>
        <w:ind w:right="113"/>
        <w:rPr>
          <w:rFonts w:ascii="Times New Roman" w:hAnsi="Times New Roman"/>
          <w:lang w:val="lt-LT"/>
        </w:rPr>
      </w:pPr>
      <w:r w:rsidRPr="002C1B7F">
        <w:rPr>
          <w:rFonts w:ascii="Times New Roman" w:hAnsi="Times New Roman"/>
          <w:lang w:val="lt-LT"/>
        </w:rPr>
        <w:t>Lot</w:t>
      </w:r>
      <w:r w:rsidR="002C1B7F">
        <w:rPr>
          <w:rFonts w:ascii="Times New Roman" w:hAnsi="Times New Roman"/>
          <w:lang w:val="lt-LT"/>
        </w:rPr>
        <w:t>:</w:t>
      </w:r>
    </w:p>
    <w:p w14:paraId="44BD333B" w14:textId="77777777" w:rsidR="000E62EC" w:rsidRPr="000E62EC" w:rsidRDefault="000E62EC" w:rsidP="000E62EC">
      <w:pPr>
        <w:tabs>
          <w:tab w:val="left" w:pos="567"/>
        </w:tabs>
        <w:spacing w:after="0" w:line="260" w:lineRule="exact"/>
        <w:ind w:right="113"/>
        <w:rPr>
          <w:rFonts w:ascii="Times New Roman" w:hAnsi="Times New Roman"/>
          <w:lang w:val="lt-LT"/>
        </w:rPr>
      </w:pPr>
    </w:p>
    <w:p w14:paraId="29633594" w14:textId="77777777" w:rsidR="000E62EC" w:rsidRPr="000E62EC" w:rsidRDefault="000E62EC" w:rsidP="000E62EC">
      <w:pPr>
        <w:tabs>
          <w:tab w:val="left" w:pos="567"/>
        </w:tabs>
        <w:spacing w:after="0" w:line="260" w:lineRule="exact"/>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A871F8" w14:paraId="6D9A85C5" w14:textId="77777777" w:rsidTr="00B376DE">
        <w:tc>
          <w:tcPr>
            <w:tcW w:w="9287" w:type="dxa"/>
          </w:tcPr>
          <w:p w14:paraId="5E0B2BC1" w14:textId="77777777" w:rsidR="000E62EC" w:rsidRPr="009C7036" w:rsidRDefault="000E62EC" w:rsidP="000E62EC">
            <w:pPr>
              <w:tabs>
                <w:tab w:val="left" w:pos="142"/>
                <w:tab w:val="left" w:pos="567"/>
              </w:tabs>
              <w:spacing w:after="0" w:line="260" w:lineRule="exact"/>
              <w:ind w:left="567" w:hanging="567"/>
              <w:rPr>
                <w:rFonts w:ascii="Times New Roman" w:hAnsi="Times New Roman"/>
                <w:lang w:val="lt-LT"/>
              </w:rPr>
            </w:pPr>
            <w:r w:rsidRPr="009C7036">
              <w:rPr>
                <w:rFonts w:ascii="Times New Roman" w:hAnsi="Times New Roman"/>
                <w:b/>
                <w:lang w:val="lt-LT"/>
              </w:rPr>
              <w:t>5.</w:t>
            </w:r>
            <w:r w:rsidRPr="009C7036">
              <w:rPr>
                <w:rFonts w:ascii="Times New Roman" w:hAnsi="Times New Roman"/>
                <w:b/>
                <w:lang w:val="lt-LT"/>
              </w:rPr>
              <w:tab/>
              <w:t>KITA</w:t>
            </w:r>
          </w:p>
        </w:tc>
      </w:tr>
    </w:tbl>
    <w:p w14:paraId="5C0ABDAB" w14:textId="77777777" w:rsidR="000E62EC" w:rsidRPr="000E62EC" w:rsidRDefault="000E62EC" w:rsidP="000E62EC">
      <w:pPr>
        <w:tabs>
          <w:tab w:val="left" w:pos="567"/>
        </w:tabs>
        <w:spacing w:after="0" w:line="260" w:lineRule="exact"/>
        <w:ind w:right="113"/>
        <w:rPr>
          <w:rFonts w:ascii="Times New Roman" w:hAnsi="Times New Roman"/>
          <w:lang w:val="lt-LT"/>
        </w:rPr>
      </w:pPr>
    </w:p>
    <w:p w14:paraId="231B2091" w14:textId="77777777" w:rsidR="000E62EC" w:rsidRDefault="000E62EC" w:rsidP="000E62EC">
      <w:pPr>
        <w:shd w:val="clear" w:color="auto" w:fill="FFFFFF"/>
        <w:tabs>
          <w:tab w:val="left" w:pos="567"/>
        </w:tabs>
        <w:spacing w:after="0" w:line="260" w:lineRule="exact"/>
        <w:rPr>
          <w:rFonts w:ascii="Times New Roman" w:hAnsi="Times New Roman"/>
          <w:lang w:val="lt-LT"/>
        </w:rPr>
      </w:pPr>
    </w:p>
    <w:p w14:paraId="62BD0D2D" w14:textId="77777777" w:rsidR="002C1B7F" w:rsidRDefault="002C1B7F" w:rsidP="000E62EC">
      <w:pPr>
        <w:shd w:val="clear" w:color="auto" w:fill="FFFFFF"/>
        <w:tabs>
          <w:tab w:val="left" w:pos="567"/>
        </w:tabs>
        <w:spacing w:after="0" w:line="260" w:lineRule="exact"/>
        <w:rPr>
          <w:rFonts w:ascii="Times New Roman" w:hAnsi="Times New Roman"/>
          <w:lang w:val="lt-LT"/>
        </w:rPr>
      </w:pPr>
    </w:p>
    <w:p w14:paraId="09AF6186" w14:textId="77777777" w:rsidR="002C1B7F" w:rsidRPr="006A3AF5" w:rsidRDefault="002C1B7F" w:rsidP="002C1B7F">
      <w:pPr>
        <w:spacing w:after="0" w:line="240" w:lineRule="auto"/>
        <w:rPr>
          <w:rFonts w:ascii="Times New Roman" w:eastAsia="Times New Roman" w:hAnsi="Times New Roman"/>
          <w:noProof/>
        </w:rPr>
      </w:pPr>
      <w:proofErr w:type="spellStart"/>
      <w:r>
        <w:rPr>
          <w:rFonts w:ascii="Times New Roman" w:eastAsia="Times New Roman" w:hAnsi="Times New Roman"/>
          <w:b/>
          <w:highlight w:val="lightGray"/>
        </w:rPr>
        <w:t>Perpak</w:t>
      </w:r>
      <w:proofErr w:type="spellEnd"/>
      <w:r>
        <w:rPr>
          <w:rFonts w:ascii="Times New Roman" w:eastAsia="Times New Roman" w:hAnsi="Times New Roman"/>
          <w:b/>
          <w:highlight w:val="lightGray"/>
        </w:rPr>
        <w:t xml:space="preserve">. </w:t>
      </w:r>
      <w:proofErr w:type="spellStart"/>
      <w:proofErr w:type="gramStart"/>
      <w:r>
        <w:rPr>
          <w:rFonts w:ascii="Times New Roman" w:eastAsia="Times New Roman" w:hAnsi="Times New Roman"/>
          <w:b/>
          <w:highlight w:val="lightGray"/>
        </w:rPr>
        <w:t>s</w:t>
      </w:r>
      <w:r w:rsidRPr="006A3AF5">
        <w:rPr>
          <w:rFonts w:ascii="Times New Roman" w:eastAsia="Times New Roman" w:hAnsi="Times New Roman"/>
          <w:b/>
          <w:highlight w:val="lightGray"/>
        </w:rPr>
        <w:t>erija</w:t>
      </w:r>
      <w:proofErr w:type="spellEnd"/>
      <w:proofErr w:type="gramEnd"/>
    </w:p>
    <w:p w14:paraId="283D13EB" w14:textId="77777777" w:rsidR="002C1B7F" w:rsidRPr="000E62EC" w:rsidRDefault="002C1B7F" w:rsidP="000E62EC">
      <w:pPr>
        <w:shd w:val="clear" w:color="auto" w:fill="FFFFFF"/>
        <w:tabs>
          <w:tab w:val="left" w:pos="567"/>
        </w:tabs>
        <w:spacing w:after="0" w:line="260" w:lineRule="exact"/>
        <w:rPr>
          <w:rFonts w:ascii="Times New Roman" w:hAnsi="Times New Roman"/>
          <w:lang w:val="lt-LT"/>
        </w:rPr>
      </w:pPr>
    </w:p>
    <w:p w14:paraId="4A31E7BA" w14:textId="77777777" w:rsidR="000E62EC" w:rsidRPr="000E62EC" w:rsidRDefault="000E62EC" w:rsidP="000E62EC">
      <w:pPr>
        <w:tabs>
          <w:tab w:val="left" w:pos="567"/>
          <w:tab w:val="left" w:pos="720"/>
        </w:tabs>
        <w:spacing w:after="0" w:line="260" w:lineRule="exact"/>
        <w:ind w:right="113"/>
        <w:rPr>
          <w:rFonts w:ascii="Times New Roman" w:hAnsi="Times New Roman"/>
          <w:lang w:val="lt-LT"/>
        </w:rPr>
      </w:pPr>
      <w:r w:rsidRPr="000E62EC">
        <w:rPr>
          <w:rFonts w:ascii="Times New Roman" w:hAnsi="Times New Roman"/>
          <w:lang w:val="lt-LT"/>
        </w:rPr>
        <w:br w:type="page"/>
      </w:r>
    </w:p>
    <w:p w14:paraId="77939DBD"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75174D53"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19FE5820"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4D87778D"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61023157"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2C2BBDA2"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2516C054"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74DD0D23"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5F4DE183"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49D14AB6"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7D2C0613"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1CF1FE91"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0ABFB74D"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77E7C868"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120029E8"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2B5460F4"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5F1848E8"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41B1C512"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5BE226BE"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0DF533BF"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12CEEF5F"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27C1BFD8" w14:textId="77777777" w:rsidR="000E62EC" w:rsidRPr="000E62EC" w:rsidRDefault="000E62EC" w:rsidP="002C1B7F">
      <w:pPr>
        <w:tabs>
          <w:tab w:val="left" w:pos="567"/>
          <w:tab w:val="left" w:pos="720"/>
        </w:tabs>
        <w:spacing w:after="0" w:line="260" w:lineRule="exact"/>
        <w:jc w:val="center"/>
        <w:rPr>
          <w:rFonts w:ascii="Times New Roman" w:hAnsi="Times New Roman"/>
          <w:lang w:val="lt-LT"/>
        </w:rPr>
      </w:pPr>
    </w:p>
    <w:p w14:paraId="4EE97B03" w14:textId="77777777" w:rsidR="000E62EC" w:rsidRPr="000E62EC" w:rsidRDefault="000E62EC" w:rsidP="000E62EC">
      <w:pPr>
        <w:tabs>
          <w:tab w:val="left" w:pos="567"/>
          <w:tab w:val="left" w:pos="720"/>
        </w:tabs>
        <w:spacing w:after="0" w:line="260" w:lineRule="exact"/>
        <w:jc w:val="center"/>
        <w:outlineLvl w:val="0"/>
        <w:rPr>
          <w:rFonts w:ascii="Times New Roman" w:hAnsi="Times New Roman"/>
          <w:b/>
          <w:lang w:val="lt-LT"/>
        </w:rPr>
      </w:pPr>
    </w:p>
    <w:p w14:paraId="6E210F1C" w14:textId="77777777" w:rsidR="000E62EC" w:rsidRPr="000E62EC" w:rsidRDefault="000E62EC" w:rsidP="000E62EC">
      <w:pPr>
        <w:tabs>
          <w:tab w:val="left" w:pos="567"/>
          <w:tab w:val="left" w:pos="720"/>
        </w:tabs>
        <w:spacing w:after="0" w:line="260" w:lineRule="exact"/>
        <w:jc w:val="center"/>
        <w:outlineLvl w:val="0"/>
        <w:rPr>
          <w:rFonts w:ascii="Times New Roman" w:hAnsi="Times New Roman"/>
          <w:lang w:val="lt-LT"/>
        </w:rPr>
      </w:pPr>
      <w:r w:rsidRPr="000E62EC">
        <w:rPr>
          <w:rFonts w:ascii="Times New Roman" w:hAnsi="Times New Roman"/>
          <w:b/>
          <w:lang w:val="lt-LT"/>
        </w:rPr>
        <w:t>B. PAKUOTĖS LAPELIS</w:t>
      </w:r>
    </w:p>
    <w:p w14:paraId="054D8A07" w14:textId="77777777" w:rsidR="000E62EC" w:rsidRPr="000E62EC" w:rsidRDefault="000E62EC" w:rsidP="000E62EC">
      <w:pPr>
        <w:spacing w:after="0" w:line="240" w:lineRule="auto"/>
        <w:jc w:val="center"/>
        <w:rPr>
          <w:rFonts w:ascii="Times New Roman" w:hAnsi="Times New Roman"/>
          <w:lang w:val="lt-LT"/>
        </w:rPr>
      </w:pPr>
      <w:r w:rsidRPr="000E62EC">
        <w:rPr>
          <w:rFonts w:ascii="Times New Roman" w:hAnsi="Times New Roman"/>
          <w:b/>
          <w:lang w:val="lt-LT"/>
        </w:rPr>
        <w:br w:type="page"/>
      </w:r>
      <w:r w:rsidRPr="000E62EC">
        <w:rPr>
          <w:rFonts w:ascii="Times New Roman" w:hAnsi="Times New Roman"/>
          <w:b/>
          <w:lang w:val="lt-LT"/>
        </w:rPr>
        <w:lastRenderedPageBreak/>
        <w:t>Pakuotės lapelis: informacija pacientui</w:t>
      </w:r>
    </w:p>
    <w:p w14:paraId="0AB4F4E7" w14:textId="77777777" w:rsidR="000E62EC" w:rsidRPr="000E62EC" w:rsidRDefault="000E62EC" w:rsidP="000E62EC">
      <w:pPr>
        <w:spacing w:after="0" w:line="240" w:lineRule="auto"/>
        <w:jc w:val="center"/>
        <w:outlineLvl w:val="0"/>
        <w:rPr>
          <w:rFonts w:ascii="Times New Roman" w:hAnsi="Times New Roman"/>
          <w:b/>
          <w:lang w:val="lt-LT"/>
        </w:rPr>
      </w:pPr>
    </w:p>
    <w:p w14:paraId="5B240AE6" w14:textId="77777777" w:rsidR="000E62EC" w:rsidRPr="000E62EC" w:rsidRDefault="000E62EC" w:rsidP="000E62EC">
      <w:pPr>
        <w:tabs>
          <w:tab w:val="left" w:pos="567"/>
        </w:tabs>
        <w:spacing w:after="0" w:line="260" w:lineRule="exact"/>
        <w:jc w:val="center"/>
        <w:rPr>
          <w:rFonts w:ascii="Times New Roman" w:hAnsi="Times New Roman"/>
          <w:b/>
          <w:lang w:val="lt-LT"/>
        </w:rPr>
      </w:pPr>
      <w:r w:rsidRPr="000E62EC">
        <w:rPr>
          <w:rFonts w:ascii="Times New Roman" w:hAnsi="Times New Roman"/>
          <w:b/>
          <w:lang w:val="lt-LT"/>
        </w:rPr>
        <w:t xml:space="preserve">Candesartan HCT Actavis </w:t>
      </w:r>
      <w:r w:rsidR="001A3141">
        <w:rPr>
          <w:rFonts w:ascii="Times New Roman" w:hAnsi="Times New Roman"/>
          <w:b/>
          <w:lang w:val="lt-LT"/>
        </w:rPr>
        <w:t>32</w:t>
      </w:r>
      <w:r w:rsidRPr="000E62EC">
        <w:rPr>
          <w:rFonts w:ascii="Times New Roman" w:hAnsi="Times New Roman"/>
          <w:b/>
          <w:lang w:val="lt-LT"/>
        </w:rPr>
        <w:t> mg/12,5 mg tabletės</w:t>
      </w:r>
    </w:p>
    <w:p w14:paraId="10C2F040" w14:textId="77777777" w:rsidR="000E62EC" w:rsidRPr="000E62EC" w:rsidRDefault="000E62EC" w:rsidP="000E62EC">
      <w:pPr>
        <w:tabs>
          <w:tab w:val="left" w:pos="567"/>
        </w:tabs>
        <w:spacing w:after="0" w:line="260" w:lineRule="exact"/>
        <w:jc w:val="center"/>
        <w:rPr>
          <w:rFonts w:ascii="Times New Roman" w:eastAsia="Times New Roman" w:hAnsi="Times New Roman"/>
          <w:b/>
          <w:lang w:val="lt-LT" w:eastAsia="en-GB"/>
        </w:rPr>
      </w:pPr>
    </w:p>
    <w:p w14:paraId="218780CC" w14:textId="77777777" w:rsidR="000E62EC" w:rsidRPr="000E62EC" w:rsidRDefault="000E62EC" w:rsidP="000E62EC">
      <w:pPr>
        <w:tabs>
          <w:tab w:val="left" w:pos="567"/>
        </w:tabs>
        <w:spacing w:after="0" w:line="260" w:lineRule="exact"/>
        <w:jc w:val="center"/>
        <w:rPr>
          <w:rFonts w:ascii="Times New Roman" w:hAnsi="Times New Roman"/>
          <w:lang w:val="lt-LT"/>
        </w:rPr>
      </w:pPr>
      <w:r w:rsidRPr="000E62EC">
        <w:rPr>
          <w:rFonts w:ascii="Times New Roman" w:hAnsi="Times New Roman"/>
          <w:lang w:val="lt-LT"/>
        </w:rPr>
        <w:t>Kandesartan</w:t>
      </w:r>
      <w:r w:rsidR="00217E0D">
        <w:rPr>
          <w:rFonts w:ascii="Times New Roman" w:hAnsi="Times New Roman"/>
          <w:lang w:val="lt-LT"/>
        </w:rPr>
        <w:t>o</w:t>
      </w:r>
      <w:r w:rsidRPr="000E62EC">
        <w:rPr>
          <w:rFonts w:ascii="Times New Roman" w:hAnsi="Times New Roman"/>
          <w:lang w:val="lt-LT"/>
        </w:rPr>
        <w:t xml:space="preserve"> cileksetilas/Hidrochlorotiazidas</w:t>
      </w:r>
    </w:p>
    <w:p w14:paraId="6664D8C4" w14:textId="77777777" w:rsidR="000E62EC" w:rsidRPr="000E62EC" w:rsidRDefault="000E62EC" w:rsidP="000E62EC">
      <w:pPr>
        <w:spacing w:after="0" w:line="240" w:lineRule="auto"/>
        <w:jc w:val="center"/>
        <w:outlineLvl w:val="0"/>
        <w:rPr>
          <w:rFonts w:ascii="Times New Roman" w:hAnsi="Times New Roman"/>
          <w:b/>
          <w:lang w:val="lt-LT"/>
        </w:rPr>
      </w:pPr>
    </w:p>
    <w:p w14:paraId="45DCBC0E" w14:textId="77777777" w:rsidR="000E62EC" w:rsidRPr="000E62EC" w:rsidRDefault="000E62EC" w:rsidP="000E62EC">
      <w:pPr>
        <w:spacing w:after="0" w:line="240" w:lineRule="auto"/>
        <w:ind w:right="-2"/>
        <w:rPr>
          <w:rFonts w:ascii="Times New Roman" w:hAnsi="Times New Roman"/>
          <w:b/>
          <w:lang w:val="lt-LT"/>
        </w:rPr>
      </w:pPr>
      <w:r w:rsidRPr="000E62EC">
        <w:rPr>
          <w:rFonts w:ascii="Times New Roman" w:hAnsi="Times New Roman"/>
          <w:b/>
          <w:lang w:val="lt-LT"/>
        </w:rPr>
        <w:t>Atidžiai perskaitykite visą šį lapelį, prieš pradėdami vartoti vaistą, nes jame pateikiama Jums svarbi informacija.</w:t>
      </w:r>
    </w:p>
    <w:p w14:paraId="402751A8" w14:textId="77777777" w:rsidR="000E62EC" w:rsidRPr="000E62EC" w:rsidRDefault="000E62EC" w:rsidP="000E62EC">
      <w:pPr>
        <w:tabs>
          <w:tab w:val="left" w:pos="567"/>
        </w:tabs>
        <w:spacing w:after="0" w:line="240" w:lineRule="auto"/>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Neišmeskite šio lapelio, nes vėl gali prireikti jį perskaityti.</w:t>
      </w:r>
    </w:p>
    <w:p w14:paraId="3F747B70" w14:textId="77777777" w:rsidR="000E62EC" w:rsidRPr="000E62EC" w:rsidRDefault="000E62EC" w:rsidP="000E62EC">
      <w:pPr>
        <w:tabs>
          <w:tab w:val="left" w:pos="567"/>
        </w:tabs>
        <w:spacing w:after="0" w:line="240" w:lineRule="auto"/>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Jeigu kiltų daugiau klausimų, kreipkitės į gydytoją arba vaistininką.</w:t>
      </w:r>
    </w:p>
    <w:p w14:paraId="72B0569E" w14:textId="77777777" w:rsidR="000E62EC" w:rsidRPr="000E62EC" w:rsidRDefault="000E62EC" w:rsidP="000E62EC">
      <w:pPr>
        <w:tabs>
          <w:tab w:val="left" w:pos="567"/>
        </w:tabs>
        <w:spacing w:after="0" w:line="240" w:lineRule="auto"/>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Šis vaistas skirtas tik Jums, todėl kitiems žmonėms jo duoti negalima. Vaistas gali jiems pakenkti (net tiems, kurių ligos požymiai yra tokie patys kaip Jūsų).</w:t>
      </w:r>
    </w:p>
    <w:p w14:paraId="71F7F0EB" w14:textId="77777777" w:rsidR="000E62EC" w:rsidRPr="000E62EC" w:rsidRDefault="000E62EC" w:rsidP="000E62EC">
      <w:pPr>
        <w:tabs>
          <w:tab w:val="left" w:pos="567"/>
        </w:tabs>
        <w:spacing w:after="0" w:line="240" w:lineRule="auto"/>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Jeigu pasireiškė šalutinis poveikis (net jeigu jis šiame lapelyje nenurodytas), kreipkitės į gydytoją arba vaistininką.</w:t>
      </w:r>
      <w:r w:rsidRPr="000E62EC">
        <w:rPr>
          <w:rFonts w:ascii="Times New Roman" w:eastAsia="Times New Roman" w:hAnsi="Times New Roman"/>
          <w:lang w:val="lt-LT"/>
        </w:rPr>
        <w:t xml:space="preserve"> Žr. 4 skyrių.</w:t>
      </w:r>
    </w:p>
    <w:p w14:paraId="4FE25B96" w14:textId="77777777" w:rsidR="000E62EC" w:rsidRPr="000E62EC" w:rsidRDefault="000E62EC" w:rsidP="000E62EC">
      <w:pPr>
        <w:spacing w:after="0" w:line="240" w:lineRule="auto"/>
        <w:ind w:right="-2"/>
        <w:rPr>
          <w:rFonts w:ascii="Times New Roman" w:hAnsi="Times New Roman"/>
          <w:lang w:val="lt-LT"/>
        </w:rPr>
      </w:pPr>
    </w:p>
    <w:p w14:paraId="39E058D8" w14:textId="77777777" w:rsidR="000E62EC" w:rsidRPr="000E62EC" w:rsidRDefault="000E62EC" w:rsidP="000E62EC">
      <w:pPr>
        <w:keepNext/>
        <w:tabs>
          <w:tab w:val="left" w:pos="567"/>
        </w:tabs>
        <w:spacing w:after="0" w:line="260" w:lineRule="exact"/>
        <w:jc w:val="both"/>
        <w:outlineLvl w:val="3"/>
        <w:rPr>
          <w:rFonts w:ascii="Times New Roman" w:hAnsi="Times New Roman"/>
          <w:lang w:val="lt-LT"/>
        </w:rPr>
      </w:pPr>
      <w:r w:rsidRPr="000E62EC">
        <w:rPr>
          <w:rFonts w:ascii="Times New Roman" w:hAnsi="Times New Roman"/>
          <w:b/>
          <w:lang w:val="lt-LT"/>
        </w:rPr>
        <w:t>Apie ką rašoma šiame lapelyje?</w:t>
      </w:r>
    </w:p>
    <w:p w14:paraId="6EBD17A7" w14:textId="77777777" w:rsidR="000E62EC" w:rsidRPr="000E62EC" w:rsidRDefault="000E62EC" w:rsidP="000E62EC">
      <w:pPr>
        <w:tabs>
          <w:tab w:val="left" w:pos="567"/>
        </w:tabs>
        <w:spacing w:after="0" w:line="260" w:lineRule="exact"/>
        <w:rPr>
          <w:rFonts w:ascii="Times New Roman" w:hAnsi="Times New Roman"/>
          <w:lang w:val="lt-LT"/>
        </w:rPr>
      </w:pPr>
    </w:p>
    <w:p w14:paraId="674162EB" w14:textId="77777777" w:rsidR="000E62EC" w:rsidRPr="000E62EC" w:rsidRDefault="000E62EC" w:rsidP="000E62EC">
      <w:pPr>
        <w:tabs>
          <w:tab w:val="left" w:pos="0"/>
          <w:tab w:val="left" w:pos="567"/>
        </w:tabs>
        <w:spacing w:after="0" w:line="260" w:lineRule="exact"/>
        <w:ind w:left="567" w:hanging="567"/>
        <w:rPr>
          <w:rFonts w:ascii="Times New Roman" w:hAnsi="Times New Roman"/>
          <w:lang w:val="lt-LT"/>
        </w:rPr>
      </w:pPr>
      <w:r w:rsidRPr="000E62EC">
        <w:rPr>
          <w:rFonts w:ascii="Times New Roman" w:hAnsi="Times New Roman"/>
          <w:lang w:val="lt-LT"/>
        </w:rPr>
        <w:t>1.</w:t>
      </w:r>
      <w:r w:rsidRPr="000E62EC">
        <w:rPr>
          <w:rFonts w:ascii="Times New Roman" w:hAnsi="Times New Roman"/>
          <w:lang w:val="lt-LT"/>
        </w:rPr>
        <w:tab/>
        <w:t>Kas yra Candesartan HCT Actavis ir kam jis vartojamas</w:t>
      </w:r>
    </w:p>
    <w:p w14:paraId="527CB7F2" w14:textId="77777777" w:rsidR="000E62EC" w:rsidRPr="000E62EC" w:rsidRDefault="000E62EC" w:rsidP="000E62EC">
      <w:pPr>
        <w:tabs>
          <w:tab w:val="left" w:pos="0"/>
          <w:tab w:val="left" w:pos="567"/>
        </w:tabs>
        <w:spacing w:after="0" w:line="260" w:lineRule="exact"/>
        <w:ind w:left="567" w:hanging="567"/>
        <w:rPr>
          <w:rFonts w:ascii="Times New Roman" w:hAnsi="Times New Roman"/>
          <w:lang w:val="lt-LT"/>
        </w:rPr>
      </w:pPr>
      <w:r w:rsidRPr="000E62EC">
        <w:rPr>
          <w:rFonts w:ascii="Times New Roman" w:hAnsi="Times New Roman"/>
          <w:lang w:val="lt-LT"/>
        </w:rPr>
        <w:t>2.</w:t>
      </w:r>
      <w:r w:rsidRPr="000E62EC">
        <w:rPr>
          <w:rFonts w:ascii="Times New Roman" w:hAnsi="Times New Roman"/>
          <w:lang w:val="lt-LT"/>
        </w:rPr>
        <w:tab/>
        <w:t>Kas žinotina prieš vartojant Candesartan HCT Actavis</w:t>
      </w:r>
    </w:p>
    <w:p w14:paraId="15A9B24E" w14:textId="77777777" w:rsidR="000E62EC" w:rsidRPr="000E62EC" w:rsidRDefault="000E62EC" w:rsidP="000E62EC">
      <w:pPr>
        <w:tabs>
          <w:tab w:val="left" w:pos="0"/>
          <w:tab w:val="left" w:pos="567"/>
        </w:tabs>
        <w:spacing w:after="0" w:line="260" w:lineRule="exact"/>
        <w:ind w:left="567" w:hanging="567"/>
        <w:rPr>
          <w:rFonts w:ascii="Times New Roman" w:hAnsi="Times New Roman"/>
          <w:lang w:val="lt-LT"/>
        </w:rPr>
      </w:pPr>
      <w:r w:rsidRPr="000E62EC">
        <w:rPr>
          <w:rFonts w:ascii="Times New Roman" w:hAnsi="Times New Roman"/>
          <w:lang w:val="lt-LT"/>
        </w:rPr>
        <w:t>3.</w:t>
      </w:r>
      <w:r w:rsidRPr="000E62EC">
        <w:rPr>
          <w:rFonts w:ascii="Times New Roman" w:hAnsi="Times New Roman"/>
          <w:lang w:val="lt-LT"/>
        </w:rPr>
        <w:tab/>
        <w:t>Kaip vartoti Candesartan HCT Actavis</w:t>
      </w:r>
    </w:p>
    <w:p w14:paraId="2A2A29B0" w14:textId="77777777" w:rsidR="000E62EC" w:rsidRPr="000E62EC" w:rsidRDefault="000E62EC" w:rsidP="000E62EC">
      <w:pPr>
        <w:tabs>
          <w:tab w:val="left" w:pos="0"/>
          <w:tab w:val="left" w:pos="567"/>
        </w:tabs>
        <w:spacing w:after="0" w:line="260" w:lineRule="exact"/>
        <w:ind w:left="567" w:hanging="567"/>
        <w:rPr>
          <w:rFonts w:ascii="Times New Roman" w:hAnsi="Times New Roman"/>
          <w:lang w:val="lt-LT"/>
        </w:rPr>
      </w:pPr>
      <w:r w:rsidRPr="000E62EC">
        <w:rPr>
          <w:rFonts w:ascii="Times New Roman" w:hAnsi="Times New Roman"/>
          <w:lang w:val="lt-LT"/>
        </w:rPr>
        <w:t>4.</w:t>
      </w:r>
      <w:r w:rsidRPr="000E62EC">
        <w:rPr>
          <w:rFonts w:ascii="Times New Roman" w:hAnsi="Times New Roman"/>
          <w:lang w:val="lt-LT"/>
        </w:rPr>
        <w:tab/>
        <w:t>Galimas šalutinis poveikis</w:t>
      </w:r>
    </w:p>
    <w:p w14:paraId="2E8E0620" w14:textId="77777777" w:rsidR="000E62EC" w:rsidRPr="000E62EC" w:rsidRDefault="000E62EC" w:rsidP="000E62EC">
      <w:pPr>
        <w:tabs>
          <w:tab w:val="left" w:pos="567"/>
        </w:tabs>
        <w:spacing w:after="0" w:line="260" w:lineRule="exact"/>
        <w:ind w:left="567" w:hanging="567"/>
        <w:rPr>
          <w:rFonts w:ascii="Times New Roman" w:hAnsi="Times New Roman"/>
          <w:lang w:val="lt-LT"/>
        </w:rPr>
      </w:pPr>
      <w:r w:rsidRPr="000E62EC">
        <w:rPr>
          <w:rFonts w:ascii="Times New Roman" w:hAnsi="Times New Roman"/>
          <w:lang w:val="lt-LT"/>
        </w:rPr>
        <w:t>5.</w:t>
      </w:r>
      <w:r w:rsidRPr="000E62EC">
        <w:rPr>
          <w:rFonts w:ascii="Times New Roman" w:hAnsi="Times New Roman"/>
          <w:lang w:val="lt-LT"/>
        </w:rPr>
        <w:tab/>
        <w:t>Kaip laikyti Candesartan HCT Actavis</w:t>
      </w:r>
    </w:p>
    <w:p w14:paraId="198DD484" w14:textId="77777777" w:rsidR="000E62EC" w:rsidRPr="000E62EC" w:rsidRDefault="000E62EC" w:rsidP="000E62EC">
      <w:pPr>
        <w:tabs>
          <w:tab w:val="left" w:pos="567"/>
        </w:tabs>
        <w:spacing w:after="0" w:line="260" w:lineRule="exact"/>
        <w:ind w:left="567" w:hanging="567"/>
        <w:rPr>
          <w:rFonts w:ascii="Times New Roman" w:hAnsi="Times New Roman"/>
          <w:lang w:val="lt-LT"/>
        </w:rPr>
      </w:pPr>
      <w:r w:rsidRPr="000E62EC">
        <w:rPr>
          <w:rFonts w:ascii="Times New Roman" w:hAnsi="Times New Roman"/>
          <w:lang w:val="lt-LT"/>
        </w:rPr>
        <w:t>6.</w:t>
      </w:r>
      <w:r w:rsidRPr="000E62EC">
        <w:rPr>
          <w:rFonts w:ascii="Times New Roman" w:hAnsi="Times New Roman"/>
          <w:lang w:val="lt-LT"/>
        </w:rPr>
        <w:tab/>
        <w:t>Pakuotės turinys ir kita informacija</w:t>
      </w:r>
    </w:p>
    <w:p w14:paraId="711E8C17" w14:textId="77777777" w:rsidR="000E62EC" w:rsidRPr="000E62EC" w:rsidRDefault="000E62EC" w:rsidP="000E62EC">
      <w:pPr>
        <w:numPr>
          <w:ilvl w:val="12"/>
          <w:numId w:val="0"/>
        </w:numPr>
        <w:spacing w:after="0" w:line="240" w:lineRule="auto"/>
        <w:rPr>
          <w:rFonts w:ascii="Times New Roman" w:hAnsi="Times New Roman"/>
          <w:lang w:val="lt-LT"/>
        </w:rPr>
      </w:pPr>
    </w:p>
    <w:p w14:paraId="3BF13AC7" w14:textId="77777777" w:rsidR="000E62EC" w:rsidRPr="000E62EC" w:rsidRDefault="000E62EC" w:rsidP="000E62EC">
      <w:pPr>
        <w:numPr>
          <w:ilvl w:val="12"/>
          <w:numId w:val="0"/>
        </w:numPr>
        <w:spacing w:after="0" w:line="240" w:lineRule="auto"/>
        <w:rPr>
          <w:rFonts w:ascii="Times New Roman" w:hAnsi="Times New Roman"/>
          <w:lang w:val="lt-LT"/>
        </w:rPr>
      </w:pPr>
    </w:p>
    <w:p w14:paraId="3068B7D7" w14:textId="77777777" w:rsidR="000E62EC" w:rsidRPr="000E62EC" w:rsidRDefault="000E62EC" w:rsidP="000E62EC">
      <w:pPr>
        <w:numPr>
          <w:ilvl w:val="0"/>
          <w:numId w:val="25"/>
        </w:numPr>
        <w:tabs>
          <w:tab w:val="clear" w:pos="570"/>
          <w:tab w:val="left" w:pos="567"/>
        </w:tabs>
        <w:spacing w:after="0" w:line="240" w:lineRule="auto"/>
        <w:ind w:right="-2"/>
        <w:rPr>
          <w:rFonts w:ascii="Times New Roman" w:hAnsi="Times New Roman"/>
          <w:b/>
          <w:lang w:val="lt-LT"/>
        </w:rPr>
      </w:pPr>
      <w:r w:rsidRPr="000E62EC">
        <w:rPr>
          <w:rFonts w:ascii="Times New Roman" w:hAnsi="Times New Roman"/>
          <w:b/>
          <w:lang w:val="lt-LT"/>
        </w:rPr>
        <w:t>Kas yra Candesartan HCT Actavis ir kam jis vartojamas</w:t>
      </w:r>
    </w:p>
    <w:p w14:paraId="3C617AE3" w14:textId="77777777" w:rsidR="000E62EC" w:rsidRPr="000E62EC" w:rsidRDefault="000E62EC" w:rsidP="000E62EC">
      <w:pPr>
        <w:numPr>
          <w:ilvl w:val="12"/>
          <w:numId w:val="0"/>
        </w:numPr>
        <w:spacing w:after="0" w:line="240" w:lineRule="auto"/>
        <w:rPr>
          <w:rFonts w:ascii="Times New Roman" w:hAnsi="Times New Roman"/>
          <w:lang w:val="lt-LT"/>
        </w:rPr>
      </w:pPr>
    </w:p>
    <w:p w14:paraId="02B430C2" w14:textId="77777777" w:rsidR="000E62EC" w:rsidRPr="000E62EC" w:rsidRDefault="000E62EC" w:rsidP="000E62EC">
      <w:pPr>
        <w:tabs>
          <w:tab w:val="left" w:pos="567"/>
          <w:tab w:val="left" w:pos="6521"/>
        </w:tabs>
        <w:spacing w:after="0" w:line="260" w:lineRule="exact"/>
        <w:rPr>
          <w:rFonts w:ascii="Times New Roman" w:hAnsi="Times New Roman"/>
          <w:lang w:val="lt-LT"/>
        </w:rPr>
      </w:pPr>
      <w:r w:rsidRPr="000E62EC">
        <w:rPr>
          <w:rFonts w:ascii="Times New Roman" w:hAnsi="Times New Roman"/>
          <w:lang w:val="lt-LT"/>
        </w:rPr>
        <w:t>Jūsų vaisto pavadinimas yra Candesartan HCT Actavis tabletės. Jis vartojamas suaugusių žmonių didelio kraujospūdžio ligai (hipertenzijai) gydyti. Veikliosios vaisto medžiagos yra dvi: kandesartan</w:t>
      </w:r>
      <w:r w:rsidR="0057198F">
        <w:rPr>
          <w:rFonts w:ascii="Times New Roman" w:hAnsi="Times New Roman"/>
          <w:lang w:val="lt-LT"/>
        </w:rPr>
        <w:t>o</w:t>
      </w:r>
      <w:r w:rsidRPr="000E62EC">
        <w:rPr>
          <w:rFonts w:ascii="Times New Roman" w:hAnsi="Times New Roman"/>
          <w:lang w:val="lt-LT"/>
        </w:rPr>
        <w:t xml:space="preserve"> cileksetilas ir hidrochlorotiazid</w:t>
      </w:r>
      <w:r w:rsidR="001A3141">
        <w:rPr>
          <w:rFonts w:ascii="Times New Roman" w:hAnsi="Times New Roman"/>
          <w:lang w:val="lt-LT"/>
        </w:rPr>
        <w:t>as. Abi jos mažina kraujospūdį.</w:t>
      </w:r>
    </w:p>
    <w:p w14:paraId="55BF313B" w14:textId="77777777" w:rsidR="000E62EC" w:rsidRPr="000E62EC" w:rsidRDefault="000E62EC" w:rsidP="000E62EC">
      <w:pPr>
        <w:tabs>
          <w:tab w:val="left" w:pos="567"/>
          <w:tab w:val="left" w:pos="6521"/>
        </w:tabs>
        <w:spacing w:after="0" w:line="260" w:lineRule="exact"/>
        <w:ind w:left="567" w:hanging="567"/>
        <w:rPr>
          <w:rFonts w:ascii="Times New Roman" w:hAnsi="Times New Roman"/>
          <w:lang w:val="lt-LT"/>
        </w:rPr>
      </w:pPr>
    </w:p>
    <w:p w14:paraId="22D08B77" w14:textId="77777777" w:rsidR="000E62EC" w:rsidRPr="000E62EC" w:rsidRDefault="000E62EC" w:rsidP="000E62EC">
      <w:pPr>
        <w:tabs>
          <w:tab w:val="left" w:pos="567"/>
          <w:tab w:val="left" w:pos="6521"/>
        </w:tabs>
        <w:spacing w:after="0" w:line="260" w:lineRule="exact"/>
        <w:ind w:left="357" w:hanging="35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Kandesartan</w:t>
      </w:r>
      <w:r w:rsidR="0057198F">
        <w:rPr>
          <w:rFonts w:ascii="Times New Roman" w:hAnsi="Times New Roman"/>
          <w:lang w:val="lt-LT"/>
        </w:rPr>
        <w:t>o</w:t>
      </w:r>
      <w:r w:rsidRPr="000E62EC">
        <w:rPr>
          <w:rFonts w:ascii="Times New Roman" w:hAnsi="Times New Roman"/>
          <w:lang w:val="lt-LT"/>
        </w:rPr>
        <w:t xml:space="preserve"> cileksetilas priklauso vaistų, vadinamų angiotenzino II receptorių blokatoriais, grupei. Jis atpalaiduoja ir išplečia kraujagysles. Tai pad</w:t>
      </w:r>
      <w:r w:rsidR="001A3141">
        <w:rPr>
          <w:rFonts w:ascii="Times New Roman" w:hAnsi="Times New Roman"/>
          <w:lang w:val="lt-LT"/>
        </w:rPr>
        <w:t>eda sumažinti Jūsų kraujospūdį.</w:t>
      </w:r>
    </w:p>
    <w:p w14:paraId="35831558" w14:textId="77777777" w:rsidR="000E62EC" w:rsidRPr="000E62EC" w:rsidRDefault="000E62EC" w:rsidP="000E62EC">
      <w:pPr>
        <w:tabs>
          <w:tab w:val="left" w:pos="567"/>
          <w:tab w:val="left" w:pos="6521"/>
        </w:tabs>
        <w:spacing w:after="0" w:line="260" w:lineRule="exact"/>
        <w:ind w:left="357" w:hanging="357"/>
        <w:rPr>
          <w:rFonts w:ascii="Times New Roman" w:hAnsi="Times New Roman"/>
          <w:lang w:val="lt-LT"/>
        </w:rPr>
      </w:pPr>
    </w:p>
    <w:p w14:paraId="00D6A4E5" w14:textId="77777777" w:rsidR="000E62EC" w:rsidRPr="000E62EC" w:rsidRDefault="000E62EC" w:rsidP="000E62EC">
      <w:pPr>
        <w:tabs>
          <w:tab w:val="left" w:pos="567"/>
          <w:tab w:val="left" w:pos="6521"/>
        </w:tabs>
        <w:spacing w:after="0" w:line="260" w:lineRule="exact"/>
        <w:ind w:left="357" w:hanging="35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Hidrochlorotiazidas priklauso vaistų, vadinamų diuretikais (šlapimo išskyrimą didinančios tabletės), grupei. Jis didina vandens ir druskų, pvz., natrio išsiskyrimą su šlapimu. Tai padeda sumažinti Jūsų kraujospūdį.</w:t>
      </w:r>
    </w:p>
    <w:p w14:paraId="45808316" w14:textId="77777777" w:rsidR="000E62EC" w:rsidRPr="000E62EC" w:rsidRDefault="000E62EC" w:rsidP="000E62EC">
      <w:pPr>
        <w:tabs>
          <w:tab w:val="left" w:pos="567"/>
          <w:tab w:val="left" w:pos="6521"/>
        </w:tabs>
        <w:spacing w:after="0" w:line="260" w:lineRule="exact"/>
        <w:rPr>
          <w:rFonts w:ascii="Times New Roman" w:hAnsi="Times New Roman"/>
          <w:lang w:val="lt-LT"/>
        </w:rPr>
      </w:pPr>
    </w:p>
    <w:p w14:paraId="6E31CF0A" w14:textId="77777777" w:rsidR="000E62EC" w:rsidRPr="000E62EC" w:rsidRDefault="000E62EC" w:rsidP="000E62EC">
      <w:pPr>
        <w:numPr>
          <w:ilvl w:val="12"/>
          <w:numId w:val="0"/>
        </w:numPr>
        <w:spacing w:after="0" w:line="240" w:lineRule="auto"/>
        <w:rPr>
          <w:rFonts w:ascii="Times New Roman" w:hAnsi="Times New Roman"/>
          <w:lang w:val="lt-LT"/>
        </w:rPr>
      </w:pPr>
      <w:r w:rsidRPr="000E62EC">
        <w:rPr>
          <w:rFonts w:ascii="Times New Roman" w:hAnsi="Times New Roman"/>
          <w:lang w:val="lt-LT"/>
        </w:rPr>
        <w:t>Jūsų gydytojas Candesartan HCT Actavis Jums išrašė todėl, kad Jūsų kraujospūdžio tinkamai nekontroliavo kandesartan</w:t>
      </w:r>
      <w:r w:rsidR="0057198F">
        <w:rPr>
          <w:rFonts w:ascii="Times New Roman" w:hAnsi="Times New Roman"/>
          <w:lang w:val="lt-LT"/>
        </w:rPr>
        <w:t>o</w:t>
      </w:r>
      <w:r w:rsidRPr="000E62EC">
        <w:rPr>
          <w:rFonts w:ascii="Times New Roman" w:hAnsi="Times New Roman"/>
          <w:lang w:val="lt-LT"/>
        </w:rPr>
        <w:t xml:space="preserve"> cileksetilas arba hidrochlorotiazidas.</w:t>
      </w:r>
    </w:p>
    <w:p w14:paraId="07E09518" w14:textId="77777777" w:rsidR="000E62EC" w:rsidRPr="000E62EC" w:rsidRDefault="000E62EC" w:rsidP="000E62EC">
      <w:pPr>
        <w:numPr>
          <w:ilvl w:val="12"/>
          <w:numId w:val="0"/>
        </w:numPr>
        <w:spacing w:after="0" w:line="240" w:lineRule="auto"/>
        <w:rPr>
          <w:rFonts w:ascii="Times New Roman" w:hAnsi="Times New Roman"/>
          <w:lang w:val="lt-LT"/>
        </w:rPr>
      </w:pPr>
    </w:p>
    <w:p w14:paraId="4DC460E8" w14:textId="77777777" w:rsidR="000E62EC" w:rsidRPr="000E62EC" w:rsidRDefault="000E62EC" w:rsidP="000E62EC">
      <w:pPr>
        <w:numPr>
          <w:ilvl w:val="12"/>
          <w:numId w:val="0"/>
        </w:numPr>
        <w:spacing w:after="0" w:line="240" w:lineRule="auto"/>
        <w:rPr>
          <w:rFonts w:ascii="Times New Roman" w:hAnsi="Times New Roman"/>
          <w:lang w:val="lt-LT"/>
        </w:rPr>
      </w:pPr>
    </w:p>
    <w:p w14:paraId="01C67E0D" w14:textId="77777777" w:rsidR="000E62EC" w:rsidRPr="006B793A" w:rsidRDefault="000E62EC" w:rsidP="006B793A">
      <w:pPr>
        <w:pStyle w:val="Sraopastraipa"/>
        <w:numPr>
          <w:ilvl w:val="0"/>
          <w:numId w:val="25"/>
        </w:numPr>
        <w:spacing w:line="240" w:lineRule="auto"/>
        <w:ind w:right="-2"/>
        <w:rPr>
          <w:b/>
          <w:lang w:val="lt-LT"/>
        </w:rPr>
      </w:pPr>
      <w:r w:rsidRPr="006B793A">
        <w:rPr>
          <w:b/>
          <w:lang w:val="lt-LT"/>
        </w:rPr>
        <w:t>Kas žinotina prieš va</w:t>
      </w:r>
      <w:r w:rsidR="001A3141">
        <w:rPr>
          <w:b/>
          <w:lang w:val="lt-LT"/>
        </w:rPr>
        <w:t>rtojant Candesartan HCT Actavis</w:t>
      </w:r>
    </w:p>
    <w:p w14:paraId="36DE5D10" w14:textId="77777777" w:rsidR="000E62EC" w:rsidRPr="000E62EC" w:rsidRDefault="000E62EC" w:rsidP="000E62EC">
      <w:pPr>
        <w:numPr>
          <w:ilvl w:val="12"/>
          <w:numId w:val="0"/>
        </w:numPr>
        <w:spacing w:after="0" w:line="240" w:lineRule="auto"/>
        <w:ind w:right="-2"/>
        <w:rPr>
          <w:rFonts w:ascii="Times New Roman" w:hAnsi="Times New Roman"/>
          <w:b/>
          <w:lang w:val="lt-LT"/>
        </w:rPr>
      </w:pPr>
    </w:p>
    <w:p w14:paraId="0BA50C54" w14:textId="77777777" w:rsidR="000E62EC" w:rsidRPr="000E62EC" w:rsidRDefault="000E62EC" w:rsidP="000E62EC">
      <w:pPr>
        <w:numPr>
          <w:ilvl w:val="12"/>
          <w:numId w:val="0"/>
        </w:numPr>
        <w:spacing w:after="0" w:line="240" w:lineRule="auto"/>
        <w:outlineLvl w:val="0"/>
        <w:rPr>
          <w:rFonts w:ascii="Times New Roman" w:hAnsi="Times New Roman"/>
          <w:b/>
          <w:lang w:val="lt-LT"/>
        </w:rPr>
      </w:pPr>
      <w:r w:rsidRPr="000E62EC">
        <w:rPr>
          <w:rFonts w:ascii="Times New Roman" w:hAnsi="Times New Roman"/>
          <w:b/>
          <w:lang w:val="lt-LT"/>
        </w:rPr>
        <w:t>Candesartan HCT Actavis vartoti negalima:</w:t>
      </w:r>
    </w:p>
    <w:p w14:paraId="55D6B101" w14:textId="77777777" w:rsidR="000E62EC" w:rsidRPr="000E62EC" w:rsidRDefault="000E62EC" w:rsidP="00D56D6E">
      <w:pPr>
        <w:numPr>
          <w:ilvl w:val="12"/>
          <w:numId w:val="0"/>
        </w:numPr>
        <w:spacing w:after="0" w:line="240" w:lineRule="auto"/>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jeigu yra alergija kandesartan</w:t>
      </w:r>
      <w:r w:rsidR="0057198F">
        <w:rPr>
          <w:rFonts w:ascii="Times New Roman" w:hAnsi="Times New Roman"/>
          <w:lang w:val="lt-LT"/>
        </w:rPr>
        <w:t>o</w:t>
      </w:r>
      <w:r w:rsidRPr="000E62EC">
        <w:rPr>
          <w:rFonts w:ascii="Times New Roman" w:hAnsi="Times New Roman"/>
          <w:lang w:val="lt-LT"/>
        </w:rPr>
        <w:t xml:space="preserve"> cileksetilui, hidrochlorotiazidui arba bet kuriai pagalbinei </w:t>
      </w:r>
      <w:r w:rsidRPr="000E62EC">
        <w:rPr>
          <w:rFonts w:ascii="Times New Roman" w:eastAsia="Times New Roman" w:hAnsi="Times New Roman"/>
          <w:lang w:val="lt-LT" w:eastAsia="en-GB"/>
        </w:rPr>
        <w:t>šio vaisto</w:t>
      </w:r>
      <w:r w:rsidRPr="000E62EC">
        <w:rPr>
          <w:rFonts w:ascii="Times New Roman" w:hAnsi="Times New Roman"/>
          <w:lang w:val="lt-LT"/>
        </w:rPr>
        <w:t xml:space="preserve"> medžiagai (</w:t>
      </w:r>
      <w:r w:rsidRPr="000E62EC">
        <w:rPr>
          <w:rFonts w:ascii="Times New Roman" w:eastAsia="Times New Roman" w:hAnsi="Times New Roman"/>
          <w:lang w:val="lt-LT" w:eastAsia="en-GB"/>
        </w:rPr>
        <w:t>jos išvardytos</w:t>
      </w:r>
      <w:r w:rsidRPr="000E62EC">
        <w:rPr>
          <w:rFonts w:ascii="Times New Roman" w:hAnsi="Times New Roman"/>
          <w:lang w:val="lt-LT"/>
        </w:rPr>
        <w:t xml:space="preserve"> 6 </w:t>
      </w:r>
      <w:r w:rsidRPr="000E62EC">
        <w:rPr>
          <w:rFonts w:ascii="Times New Roman" w:eastAsia="Times New Roman" w:hAnsi="Times New Roman"/>
          <w:lang w:val="lt-LT" w:eastAsia="en-GB"/>
        </w:rPr>
        <w:t>skyriuje</w:t>
      </w:r>
      <w:r w:rsidRPr="000E62EC">
        <w:rPr>
          <w:rFonts w:ascii="Times New Roman" w:hAnsi="Times New Roman"/>
          <w:lang w:val="lt-LT"/>
        </w:rPr>
        <w:t>);</w:t>
      </w:r>
    </w:p>
    <w:p w14:paraId="28515FF0" w14:textId="77777777" w:rsidR="000E62EC" w:rsidRPr="000E62EC" w:rsidRDefault="000E62EC" w:rsidP="00D56D6E">
      <w:pPr>
        <w:numPr>
          <w:ilvl w:val="12"/>
          <w:numId w:val="0"/>
        </w:numPr>
        <w:spacing w:after="0" w:line="240" w:lineRule="auto"/>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jeigu esate alergiškas sulfamidų dariniams. Jeigu nesate tikri, ar tai Jums tinka, klauskite savo gydytojo;</w:t>
      </w:r>
    </w:p>
    <w:p w14:paraId="54DA353B" w14:textId="77777777" w:rsidR="000E62EC" w:rsidRPr="000E62EC" w:rsidRDefault="000E62EC" w:rsidP="00D56D6E">
      <w:pPr>
        <w:numPr>
          <w:ilvl w:val="12"/>
          <w:numId w:val="0"/>
        </w:numPr>
        <w:tabs>
          <w:tab w:val="left" w:pos="567"/>
        </w:tabs>
        <w:spacing w:after="0" w:line="260" w:lineRule="exact"/>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jei esate daugiau nei 3 mėnesius nėščia. Taip pat yra geriau vengti Candesartan HCT Actavis vartoti ankstyvuoju nėštumo laikotarpiu (žr. skyrių „Nėštumas ir žindymo laikotarpis“);</w:t>
      </w:r>
    </w:p>
    <w:p w14:paraId="5238F75E" w14:textId="77777777" w:rsidR="000E62EC" w:rsidRPr="000E62EC" w:rsidRDefault="000E62EC" w:rsidP="00D56D6E">
      <w:pPr>
        <w:numPr>
          <w:ilvl w:val="12"/>
          <w:numId w:val="0"/>
        </w:numPr>
        <w:tabs>
          <w:tab w:val="left" w:pos="567"/>
        </w:tabs>
        <w:spacing w:after="0" w:line="260" w:lineRule="exact"/>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jeigu vargina sunkus inkstų veiklos sutrikimas;</w:t>
      </w:r>
    </w:p>
    <w:p w14:paraId="6E76B04E" w14:textId="77777777" w:rsidR="000E62EC" w:rsidRPr="000E62EC" w:rsidRDefault="000E62EC" w:rsidP="00D56D6E">
      <w:pPr>
        <w:numPr>
          <w:ilvl w:val="12"/>
          <w:numId w:val="0"/>
        </w:numPr>
        <w:spacing w:after="0" w:line="240" w:lineRule="auto"/>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jeigu sergate sunkia kepenų liga arba yra tulžies obstrukcija (tulžies ištekėjimo iš tulžies pūslės sutrikimas);</w:t>
      </w:r>
    </w:p>
    <w:p w14:paraId="5A569466" w14:textId="77777777" w:rsidR="000E62EC" w:rsidRPr="000E62EC" w:rsidRDefault="000E62EC" w:rsidP="00D56D6E">
      <w:pPr>
        <w:numPr>
          <w:ilvl w:val="12"/>
          <w:numId w:val="0"/>
        </w:numPr>
        <w:spacing w:after="0" w:line="240" w:lineRule="auto"/>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jeigu Jūsų kraujyje nuolat yra mažas kiekis kalio;</w:t>
      </w:r>
    </w:p>
    <w:p w14:paraId="4687F4D5" w14:textId="77777777" w:rsidR="000E62EC" w:rsidRPr="000E62EC" w:rsidRDefault="000E62EC" w:rsidP="00D56D6E">
      <w:pPr>
        <w:numPr>
          <w:ilvl w:val="12"/>
          <w:numId w:val="0"/>
        </w:numPr>
        <w:spacing w:after="0" w:line="240" w:lineRule="auto"/>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jeigu Jūsų kraujyje nuolat yra didelis kalcio kiekis;</w:t>
      </w:r>
    </w:p>
    <w:p w14:paraId="68C858CE" w14:textId="77777777" w:rsidR="000E62EC" w:rsidRPr="000E62EC" w:rsidRDefault="000E62EC" w:rsidP="00D56D6E">
      <w:pPr>
        <w:numPr>
          <w:ilvl w:val="12"/>
          <w:numId w:val="0"/>
        </w:numPr>
        <w:spacing w:after="0" w:line="240" w:lineRule="auto"/>
        <w:ind w:left="567" w:hanging="567"/>
        <w:rPr>
          <w:rFonts w:ascii="Times New Roman" w:hAnsi="Times New Roman"/>
          <w:lang w:val="lt-LT"/>
        </w:rPr>
      </w:pPr>
      <w:r w:rsidRPr="000E62EC">
        <w:rPr>
          <w:rFonts w:ascii="Times New Roman" w:hAnsi="Times New Roman"/>
          <w:lang w:val="lt-LT"/>
        </w:rPr>
        <w:lastRenderedPageBreak/>
        <w:t>-</w:t>
      </w:r>
      <w:r w:rsidRPr="000E62EC">
        <w:rPr>
          <w:rFonts w:ascii="Times New Roman" w:hAnsi="Times New Roman"/>
          <w:lang w:val="lt-LT"/>
        </w:rPr>
        <w:tab/>
        <w:t>jeigu kada nors esate sirgę poda</w:t>
      </w:r>
      <w:r w:rsidR="001A3141">
        <w:rPr>
          <w:rFonts w:ascii="Times New Roman" w:hAnsi="Times New Roman"/>
          <w:lang w:val="lt-LT"/>
        </w:rPr>
        <w:t>gra.</w:t>
      </w:r>
    </w:p>
    <w:p w14:paraId="6903D756" w14:textId="77777777" w:rsidR="000E62EC" w:rsidRPr="000E62EC" w:rsidRDefault="000E62EC" w:rsidP="00D56D6E">
      <w:pPr>
        <w:numPr>
          <w:ilvl w:val="12"/>
          <w:numId w:val="0"/>
        </w:numPr>
        <w:spacing w:after="0" w:line="240" w:lineRule="auto"/>
        <w:ind w:left="567" w:hanging="567"/>
        <w:rPr>
          <w:rFonts w:ascii="Times New Roman" w:eastAsia="Times New Roman" w:hAnsi="Times New Roman"/>
          <w:lang w:val="lt-LT" w:eastAsia="en-GB"/>
        </w:rPr>
      </w:pPr>
      <w:r w:rsidRPr="000E62EC">
        <w:rPr>
          <w:rFonts w:ascii="Times New Roman" w:eastAsia="Times New Roman" w:hAnsi="Times New Roman"/>
          <w:lang w:val="lt-LT" w:eastAsia="en-GB"/>
        </w:rPr>
        <w:t>-</w:t>
      </w:r>
      <w:r w:rsidRPr="000E62EC">
        <w:rPr>
          <w:rFonts w:ascii="Times New Roman" w:eastAsia="Times New Roman" w:hAnsi="Times New Roman"/>
          <w:lang w:val="lt-LT" w:eastAsia="en-GB"/>
        </w:rPr>
        <w:tab/>
        <w:t>jeigu Jūs sergate cukriniu diabetu arba Jūsų inkstų veikla sutrikusi ir Jums paskirtas kraujospūdį mažinantis vaistas, kurio sudėtyje yra aliskireno.</w:t>
      </w:r>
    </w:p>
    <w:p w14:paraId="5368EBC9" w14:textId="77777777" w:rsidR="000E62EC" w:rsidRPr="000E62EC" w:rsidRDefault="000E62EC" w:rsidP="000E62EC">
      <w:pPr>
        <w:numPr>
          <w:ilvl w:val="12"/>
          <w:numId w:val="0"/>
        </w:numPr>
        <w:spacing w:after="0" w:line="240" w:lineRule="auto"/>
        <w:ind w:left="284" w:hanging="284"/>
        <w:rPr>
          <w:rFonts w:ascii="Times New Roman" w:eastAsia="Times New Roman" w:hAnsi="Times New Roman"/>
          <w:lang w:val="lt-LT" w:eastAsia="en-GB"/>
        </w:rPr>
      </w:pPr>
    </w:p>
    <w:p w14:paraId="7B2A6D49" w14:textId="77777777" w:rsidR="000E62EC" w:rsidRPr="000E62EC" w:rsidRDefault="000E62EC" w:rsidP="000E62EC">
      <w:pPr>
        <w:numPr>
          <w:ilvl w:val="12"/>
          <w:numId w:val="0"/>
        </w:numPr>
        <w:spacing w:after="0" w:line="240" w:lineRule="auto"/>
        <w:rPr>
          <w:rFonts w:ascii="Times New Roman" w:hAnsi="Times New Roman"/>
          <w:lang w:val="lt-LT"/>
        </w:rPr>
      </w:pPr>
      <w:r w:rsidRPr="000E62EC">
        <w:rPr>
          <w:rFonts w:ascii="Times New Roman" w:hAnsi="Times New Roman"/>
          <w:lang w:val="lt-LT"/>
        </w:rPr>
        <w:t>Jeigu abejojate, ar kuri nors iš išvardytų būklių Jums tinka, pasikalbėkite su savo gydytoju prieš pradėdami vartoti Candesartan HCT Actavis.</w:t>
      </w:r>
    </w:p>
    <w:p w14:paraId="25AF7F9C" w14:textId="77777777" w:rsidR="000E62EC" w:rsidRPr="000E62EC" w:rsidRDefault="000E62EC" w:rsidP="000E62EC">
      <w:pPr>
        <w:numPr>
          <w:ilvl w:val="12"/>
          <w:numId w:val="0"/>
        </w:numPr>
        <w:spacing w:after="0" w:line="240" w:lineRule="auto"/>
        <w:ind w:left="567" w:hanging="567"/>
        <w:rPr>
          <w:rFonts w:ascii="Times New Roman" w:hAnsi="Times New Roman"/>
          <w:lang w:val="lt-LT"/>
        </w:rPr>
      </w:pPr>
    </w:p>
    <w:p w14:paraId="58BF4156" w14:textId="77777777" w:rsidR="000E62EC" w:rsidRPr="000E62EC" w:rsidRDefault="000E62EC" w:rsidP="000E62EC">
      <w:pPr>
        <w:numPr>
          <w:ilvl w:val="12"/>
          <w:numId w:val="0"/>
        </w:numPr>
        <w:spacing w:after="0" w:line="240" w:lineRule="auto"/>
        <w:ind w:left="567" w:hanging="567"/>
        <w:rPr>
          <w:rFonts w:ascii="Times New Roman" w:hAnsi="Times New Roman"/>
          <w:b/>
          <w:lang w:val="lt-LT"/>
        </w:rPr>
      </w:pPr>
      <w:r w:rsidRPr="000E62EC">
        <w:rPr>
          <w:rFonts w:ascii="Times New Roman" w:hAnsi="Times New Roman"/>
          <w:b/>
          <w:lang w:val="lt-LT"/>
        </w:rPr>
        <w:t>Įspėjimai ir atsargumo priemonės</w:t>
      </w:r>
    </w:p>
    <w:p w14:paraId="3C3A6CE4" w14:textId="77777777" w:rsidR="000E62EC" w:rsidRPr="000E62EC" w:rsidRDefault="000E62EC" w:rsidP="000E62EC">
      <w:pPr>
        <w:numPr>
          <w:ilvl w:val="12"/>
          <w:numId w:val="0"/>
        </w:numPr>
        <w:spacing w:after="0" w:line="240" w:lineRule="auto"/>
        <w:rPr>
          <w:rFonts w:ascii="Times New Roman" w:hAnsi="Times New Roman"/>
          <w:b/>
          <w:lang w:val="lt-LT"/>
        </w:rPr>
      </w:pPr>
      <w:r w:rsidRPr="000E62EC">
        <w:rPr>
          <w:rFonts w:ascii="Times New Roman" w:eastAsia="Times New Roman" w:hAnsi="Times New Roman"/>
          <w:b/>
          <w:lang w:val="lt-LT" w:eastAsia="en-GB"/>
        </w:rPr>
        <w:t>Pasitarkite su gydytoju arba vaistininku prieš pradėdami vartoti</w:t>
      </w:r>
      <w:r w:rsidRPr="000E62EC">
        <w:rPr>
          <w:rFonts w:ascii="Times New Roman" w:hAnsi="Times New Roman"/>
          <w:b/>
          <w:lang w:val="lt-LT"/>
        </w:rPr>
        <w:t xml:space="preserve"> Candesartan HCT Actavis</w:t>
      </w:r>
      <w:r w:rsidRPr="000E62EC">
        <w:rPr>
          <w:rFonts w:ascii="Times New Roman" w:eastAsia="Times New Roman" w:hAnsi="Times New Roman"/>
          <w:b/>
          <w:lang w:val="lt-LT" w:eastAsia="en-GB"/>
        </w:rPr>
        <w:t>.</w:t>
      </w:r>
    </w:p>
    <w:p w14:paraId="287028D7" w14:textId="77777777" w:rsidR="000E62EC" w:rsidRPr="000E62EC" w:rsidRDefault="001A3141" w:rsidP="001A3141">
      <w:pPr>
        <w:numPr>
          <w:ilvl w:val="12"/>
          <w:numId w:val="0"/>
        </w:numPr>
        <w:tabs>
          <w:tab w:val="left" w:pos="0"/>
        </w:tabs>
        <w:spacing w:after="0" w:line="240" w:lineRule="auto"/>
        <w:ind w:left="426" w:hanging="426"/>
        <w:rPr>
          <w:rFonts w:ascii="Times New Roman" w:hAnsi="Times New Roman"/>
          <w:lang w:val="lt-LT"/>
        </w:rPr>
      </w:pPr>
      <w:r>
        <w:rPr>
          <w:rFonts w:ascii="Times New Roman" w:hAnsi="Times New Roman"/>
          <w:lang w:val="lt-LT"/>
        </w:rPr>
        <w:t>-</w:t>
      </w:r>
      <w:r w:rsidR="000E62EC" w:rsidRPr="000E62EC">
        <w:rPr>
          <w:rFonts w:ascii="Times New Roman" w:hAnsi="Times New Roman"/>
          <w:lang w:val="lt-LT"/>
        </w:rPr>
        <w:t>jeigu sergate cukriniu diabetu;</w:t>
      </w:r>
    </w:p>
    <w:p w14:paraId="71DB9AEA" w14:textId="77777777" w:rsidR="000E62EC" w:rsidRPr="000E62EC" w:rsidRDefault="000E62EC" w:rsidP="000E62EC">
      <w:pPr>
        <w:numPr>
          <w:ilvl w:val="0"/>
          <w:numId w:val="38"/>
        </w:numPr>
        <w:tabs>
          <w:tab w:val="left" w:pos="567"/>
        </w:tabs>
        <w:spacing w:after="0" w:line="240" w:lineRule="auto"/>
        <w:ind w:left="357" w:hanging="357"/>
        <w:rPr>
          <w:rFonts w:ascii="Times New Roman" w:hAnsi="Times New Roman"/>
          <w:lang w:val="lt-LT"/>
        </w:rPr>
      </w:pPr>
      <w:r w:rsidRPr="000E62EC">
        <w:rPr>
          <w:rFonts w:ascii="Times New Roman" w:hAnsi="Times New Roman"/>
          <w:lang w:val="lt-LT"/>
        </w:rPr>
        <w:t>jeigu vargina širdies, kepenų ar inkstų veiklos sutrikimas;</w:t>
      </w:r>
    </w:p>
    <w:p w14:paraId="10D308E8" w14:textId="77777777" w:rsidR="000E62EC" w:rsidRPr="000E62EC" w:rsidRDefault="000E62EC" w:rsidP="000E62EC">
      <w:pPr>
        <w:numPr>
          <w:ilvl w:val="0"/>
          <w:numId w:val="38"/>
        </w:numPr>
        <w:tabs>
          <w:tab w:val="left" w:pos="567"/>
        </w:tabs>
        <w:spacing w:after="0" w:line="240" w:lineRule="auto"/>
        <w:ind w:left="357" w:hanging="357"/>
        <w:rPr>
          <w:rFonts w:ascii="Times New Roman" w:hAnsi="Times New Roman"/>
          <w:lang w:val="lt-LT"/>
        </w:rPr>
      </w:pPr>
      <w:r w:rsidRPr="000E62EC">
        <w:rPr>
          <w:rFonts w:ascii="Times New Roman" w:hAnsi="Times New Roman"/>
          <w:lang w:val="lt-LT"/>
        </w:rPr>
        <w:t>jeigu neseniai Jums persodino inkstą.</w:t>
      </w:r>
    </w:p>
    <w:p w14:paraId="0B09768A" w14:textId="77777777" w:rsidR="000E62EC" w:rsidRPr="000E62EC" w:rsidRDefault="000E62EC" w:rsidP="000E62EC">
      <w:pPr>
        <w:numPr>
          <w:ilvl w:val="0"/>
          <w:numId w:val="38"/>
        </w:numPr>
        <w:tabs>
          <w:tab w:val="left" w:pos="567"/>
        </w:tabs>
        <w:spacing w:after="0" w:line="240" w:lineRule="auto"/>
        <w:ind w:left="357" w:hanging="357"/>
        <w:rPr>
          <w:rFonts w:ascii="Times New Roman" w:hAnsi="Times New Roman"/>
          <w:lang w:val="lt-LT"/>
        </w:rPr>
      </w:pPr>
      <w:r w:rsidRPr="000E62EC">
        <w:rPr>
          <w:rFonts w:ascii="Times New Roman" w:hAnsi="Times New Roman"/>
          <w:lang w:val="lt-LT"/>
        </w:rPr>
        <w:t>jeigu vemiate, neseniai vėmėte stipriai arba jeigu viduriuojate;</w:t>
      </w:r>
    </w:p>
    <w:p w14:paraId="05153FD6" w14:textId="77777777" w:rsidR="000E62EC" w:rsidRPr="000E62EC" w:rsidRDefault="000E62EC" w:rsidP="001A3141">
      <w:pPr>
        <w:numPr>
          <w:ilvl w:val="0"/>
          <w:numId w:val="38"/>
        </w:numPr>
        <w:tabs>
          <w:tab w:val="left" w:pos="567"/>
        </w:tabs>
        <w:spacing w:after="0" w:line="240" w:lineRule="auto"/>
        <w:ind w:left="357" w:hanging="357"/>
        <w:rPr>
          <w:rFonts w:ascii="Times New Roman" w:hAnsi="Times New Roman"/>
          <w:lang w:val="lt-LT"/>
        </w:rPr>
      </w:pPr>
      <w:r w:rsidRPr="000E62EC">
        <w:rPr>
          <w:rFonts w:ascii="Times New Roman" w:hAnsi="Times New Roman"/>
          <w:lang w:val="lt-LT"/>
        </w:rPr>
        <w:t xml:space="preserve">jeigu sergate antinksčių liga, vadinama </w:t>
      </w:r>
      <w:r w:rsidR="006617F1">
        <w:rPr>
          <w:rFonts w:ascii="Times New Roman" w:hAnsi="Times New Roman"/>
          <w:lang w:val="lt-LT"/>
        </w:rPr>
        <w:t>Kono (</w:t>
      </w:r>
      <w:r w:rsidRPr="007A127F">
        <w:rPr>
          <w:rFonts w:ascii="Times New Roman" w:hAnsi="Times New Roman"/>
          <w:i/>
          <w:lang w:val="lt-LT"/>
        </w:rPr>
        <w:t>Conn</w:t>
      </w:r>
      <w:r w:rsidR="006617F1">
        <w:rPr>
          <w:rFonts w:ascii="Times New Roman" w:hAnsi="Times New Roman"/>
          <w:lang w:val="lt-LT"/>
        </w:rPr>
        <w:t>)</w:t>
      </w:r>
      <w:r w:rsidRPr="000E62EC">
        <w:rPr>
          <w:rFonts w:ascii="Times New Roman" w:hAnsi="Times New Roman"/>
          <w:lang w:val="lt-LT"/>
        </w:rPr>
        <w:t xml:space="preserve"> sindromu (ši liga dar vadinama pirminiu </w:t>
      </w:r>
      <w:r w:rsidR="006617F1">
        <w:rPr>
          <w:rFonts w:ascii="Times New Roman" w:hAnsi="Times New Roman"/>
          <w:lang w:val="lt-LT"/>
        </w:rPr>
        <w:t>hiper</w:t>
      </w:r>
      <w:r w:rsidRPr="000E62EC">
        <w:rPr>
          <w:rFonts w:ascii="Times New Roman" w:hAnsi="Times New Roman"/>
          <w:lang w:val="lt-LT"/>
        </w:rPr>
        <w:t>aldosteronizmu);</w:t>
      </w:r>
    </w:p>
    <w:p w14:paraId="1B3EB4F5" w14:textId="77777777" w:rsidR="000E62EC" w:rsidRPr="000E62EC" w:rsidRDefault="000E62EC" w:rsidP="000E62EC">
      <w:pPr>
        <w:numPr>
          <w:ilvl w:val="0"/>
          <w:numId w:val="38"/>
        </w:numPr>
        <w:tabs>
          <w:tab w:val="left" w:pos="567"/>
        </w:tabs>
        <w:spacing w:after="0" w:line="240" w:lineRule="auto"/>
        <w:ind w:left="357" w:hanging="357"/>
        <w:rPr>
          <w:rFonts w:ascii="Times New Roman" w:hAnsi="Times New Roman"/>
          <w:lang w:val="lt-LT"/>
        </w:rPr>
      </w:pPr>
      <w:r w:rsidRPr="000E62EC">
        <w:rPr>
          <w:rFonts w:ascii="Times New Roman" w:hAnsi="Times New Roman"/>
          <w:lang w:val="lt-LT"/>
        </w:rPr>
        <w:t>jeigu kada nors esate sirgę liga, kuri vadinama sistemine raudonąja vilklige (SRV);</w:t>
      </w:r>
    </w:p>
    <w:p w14:paraId="4FB0E808" w14:textId="77777777" w:rsidR="000E62EC" w:rsidRPr="000E62EC" w:rsidRDefault="000E62EC" w:rsidP="000E62EC">
      <w:pPr>
        <w:numPr>
          <w:ilvl w:val="0"/>
          <w:numId w:val="38"/>
        </w:numPr>
        <w:tabs>
          <w:tab w:val="left" w:pos="567"/>
        </w:tabs>
        <w:spacing w:after="0" w:line="240" w:lineRule="auto"/>
        <w:ind w:left="357" w:hanging="357"/>
        <w:rPr>
          <w:rFonts w:ascii="Times New Roman" w:hAnsi="Times New Roman"/>
          <w:lang w:val="lt-LT"/>
        </w:rPr>
      </w:pPr>
      <w:r w:rsidRPr="000E62EC">
        <w:rPr>
          <w:rFonts w:ascii="Times New Roman" w:hAnsi="Times New Roman"/>
          <w:lang w:val="lt-LT"/>
        </w:rPr>
        <w:t>jeigu Jūsų kraujospūdis mažas;</w:t>
      </w:r>
    </w:p>
    <w:p w14:paraId="50C24A41" w14:textId="77777777" w:rsidR="000E62EC" w:rsidRPr="000E62EC" w:rsidRDefault="000E62EC" w:rsidP="000E62EC">
      <w:pPr>
        <w:numPr>
          <w:ilvl w:val="0"/>
          <w:numId w:val="38"/>
        </w:numPr>
        <w:tabs>
          <w:tab w:val="left" w:pos="567"/>
        </w:tabs>
        <w:spacing w:after="0" w:line="240" w:lineRule="auto"/>
        <w:ind w:left="357" w:hanging="357"/>
        <w:rPr>
          <w:rFonts w:ascii="Times New Roman" w:hAnsi="Times New Roman"/>
          <w:lang w:val="lt-LT"/>
        </w:rPr>
      </w:pPr>
      <w:r w:rsidRPr="000E62EC">
        <w:rPr>
          <w:rFonts w:ascii="Times New Roman" w:hAnsi="Times New Roman"/>
          <w:lang w:val="lt-LT"/>
        </w:rPr>
        <w:t>jeigu kada nors Jus buvo ištikęs smegenų insultas;</w:t>
      </w:r>
    </w:p>
    <w:p w14:paraId="48A7872A" w14:textId="77777777" w:rsidR="000E62EC" w:rsidRDefault="000E62EC" w:rsidP="000E62EC">
      <w:pPr>
        <w:numPr>
          <w:ilvl w:val="0"/>
          <w:numId w:val="38"/>
        </w:numPr>
        <w:tabs>
          <w:tab w:val="left" w:pos="567"/>
        </w:tabs>
        <w:spacing w:after="0" w:line="240" w:lineRule="auto"/>
        <w:ind w:left="357" w:hanging="357"/>
        <w:rPr>
          <w:rFonts w:ascii="Times New Roman" w:hAnsi="Times New Roman"/>
          <w:lang w:val="lt-LT"/>
        </w:rPr>
      </w:pPr>
      <w:r w:rsidRPr="000E62EC">
        <w:rPr>
          <w:rFonts w:ascii="Times New Roman" w:hAnsi="Times New Roman"/>
          <w:lang w:val="lt-LT"/>
        </w:rPr>
        <w:t>jeigu kada nors vargino alergija arba bronchinė astma</w:t>
      </w:r>
      <w:r w:rsidR="00727AB1">
        <w:rPr>
          <w:rFonts w:ascii="Times New Roman" w:hAnsi="Times New Roman"/>
          <w:lang w:val="lt-LT"/>
        </w:rPr>
        <w:t>;</w:t>
      </w:r>
    </w:p>
    <w:p w14:paraId="2987517A" w14:textId="4F448BB0" w:rsidR="00AF16A7" w:rsidRPr="000E62EC" w:rsidRDefault="00AF16A7" w:rsidP="000E62EC">
      <w:pPr>
        <w:numPr>
          <w:ilvl w:val="0"/>
          <w:numId w:val="38"/>
        </w:numPr>
        <w:tabs>
          <w:tab w:val="left" w:pos="567"/>
        </w:tabs>
        <w:spacing w:after="0" w:line="240" w:lineRule="auto"/>
        <w:ind w:left="357" w:hanging="357"/>
        <w:rPr>
          <w:rFonts w:ascii="Times New Roman" w:hAnsi="Times New Roman"/>
          <w:lang w:val="lt-LT"/>
        </w:rPr>
      </w:pPr>
      <w:r w:rsidRPr="00AF16A7">
        <w:rPr>
          <w:rFonts w:ascii="Times New Roman" w:hAnsi="Times New Roman"/>
          <w:lang w:val="lt-LT"/>
        </w:rPr>
        <w:t xml:space="preserve">jeigu Jums susilpnėja regėjimas arba atsiranda akies skausmas. Šie simptomai gali būti skysčio susikaupimo akies kraujagysliniame dangale (tarp </w:t>
      </w:r>
      <w:proofErr w:type="spellStart"/>
      <w:r w:rsidRPr="00AF16A7">
        <w:rPr>
          <w:rFonts w:ascii="Times New Roman" w:hAnsi="Times New Roman"/>
          <w:lang w:val="lt-LT"/>
        </w:rPr>
        <w:t>gyslainės</w:t>
      </w:r>
      <w:proofErr w:type="spellEnd"/>
      <w:r w:rsidRPr="00AF16A7">
        <w:rPr>
          <w:rFonts w:ascii="Times New Roman" w:hAnsi="Times New Roman"/>
          <w:lang w:val="lt-LT"/>
        </w:rPr>
        <w:t xml:space="preserve"> ir </w:t>
      </w:r>
      <w:proofErr w:type="spellStart"/>
      <w:r w:rsidRPr="00AF16A7">
        <w:rPr>
          <w:rFonts w:ascii="Times New Roman" w:hAnsi="Times New Roman"/>
          <w:lang w:val="lt-LT"/>
        </w:rPr>
        <w:t>skleros</w:t>
      </w:r>
      <w:proofErr w:type="spellEnd"/>
      <w:r w:rsidRPr="00AF16A7">
        <w:rPr>
          <w:rFonts w:ascii="Times New Roman" w:hAnsi="Times New Roman"/>
          <w:lang w:val="lt-LT"/>
        </w:rPr>
        <w:t xml:space="preserve">) arba padidėjusio akispūdžio požymiai ir gali atsirasti po kelių valandų ar savaičių nuo </w:t>
      </w:r>
      <w:proofErr w:type="spellStart"/>
      <w:r w:rsidRPr="00AF16A7">
        <w:rPr>
          <w:rFonts w:ascii="Times New Roman" w:hAnsi="Times New Roman"/>
          <w:lang w:val="lt-LT"/>
        </w:rPr>
        <w:t>Candesartan</w:t>
      </w:r>
      <w:proofErr w:type="spellEnd"/>
      <w:r w:rsidRPr="00AF16A7">
        <w:rPr>
          <w:rFonts w:ascii="Times New Roman" w:hAnsi="Times New Roman"/>
          <w:lang w:val="lt-LT"/>
        </w:rPr>
        <w:t xml:space="preserve"> HCT </w:t>
      </w:r>
      <w:proofErr w:type="spellStart"/>
      <w:r w:rsidRPr="00AF16A7">
        <w:rPr>
          <w:rFonts w:ascii="Times New Roman" w:hAnsi="Times New Roman"/>
          <w:lang w:val="lt-LT"/>
        </w:rPr>
        <w:t>Actavis</w:t>
      </w:r>
      <w:proofErr w:type="spellEnd"/>
      <w:r w:rsidRPr="00AF16A7">
        <w:rPr>
          <w:rFonts w:ascii="Times New Roman" w:hAnsi="Times New Roman"/>
          <w:lang w:val="lt-LT"/>
        </w:rPr>
        <w:t xml:space="preserve"> vartojimo pradžios. Tai gali lemti negrįžtamą regėjimo sutrikimą, jeigu negydoma. J</w:t>
      </w:r>
      <w:r>
        <w:rPr>
          <w:rFonts w:ascii="Times New Roman" w:hAnsi="Times New Roman"/>
          <w:lang w:val="lt-LT"/>
        </w:rPr>
        <w:t>eigu anksčiau Jums buvo pasirei</w:t>
      </w:r>
      <w:r w:rsidRPr="00AF16A7">
        <w:rPr>
          <w:rFonts w:ascii="Times New Roman" w:hAnsi="Times New Roman"/>
          <w:lang w:val="lt-LT"/>
        </w:rPr>
        <w:t>škusi alerg</w:t>
      </w:r>
      <w:r>
        <w:rPr>
          <w:rFonts w:ascii="Times New Roman" w:hAnsi="Times New Roman"/>
          <w:lang w:val="lt-LT"/>
        </w:rPr>
        <w:t xml:space="preserve">ija penicilinui ar </w:t>
      </w:r>
      <w:proofErr w:type="spellStart"/>
      <w:r>
        <w:rPr>
          <w:rFonts w:ascii="Times New Roman" w:hAnsi="Times New Roman"/>
          <w:lang w:val="lt-LT"/>
        </w:rPr>
        <w:t>sulfonamidui</w:t>
      </w:r>
      <w:proofErr w:type="spellEnd"/>
      <w:r w:rsidRPr="00AF16A7">
        <w:rPr>
          <w:rFonts w:ascii="Times New Roman" w:hAnsi="Times New Roman"/>
          <w:lang w:val="lt-LT"/>
        </w:rPr>
        <w:t>, yra didesnė tikimybė, kad tai jums pasireikš</w:t>
      </w:r>
      <w:r>
        <w:rPr>
          <w:rFonts w:ascii="Times New Roman" w:hAnsi="Times New Roman"/>
          <w:lang w:val="lt-LT"/>
        </w:rPr>
        <w:t>;</w:t>
      </w:r>
    </w:p>
    <w:p w14:paraId="5DF93125" w14:textId="77777777" w:rsidR="000E62EC" w:rsidRPr="000E62EC" w:rsidRDefault="00727AB1" w:rsidP="000E62EC">
      <w:pPr>
        <w:numPr>
          <w:ilvl w:val="0"/>
          <w:numId w:val="38"/>
        </w:numPr>
        <w:tabs>
          <w:tab w:val="left" w:pos="567"/>
        </w:tabs>
        <w:spacing w:after="0" w:line="240" w:lineRule="auto"/>
        <w:ind w:left="357" w:hanging="357"/>
        <w:rPr>
          <w:rFonts w:ascii="Times New Roman" w:eastAsia="Times New Roman" w:hAnsi="Times New Roman"/>
          <w:lang w:val="lt-LT" w:eastAsia="en-GB"/>
        </w:rPr>
      </w:pPr>
      <w:r>
        <w:rPr>
          <w:rFonts w:ascii="Times New Roman" w:eastAsia="Times New Roman" w:hAnsi="Times New Roman"/>
          <w:lang w:val="lt-LT" w:eastAsia="en-GB"/>
        </w:rPr>
        <w:t>j</w:t>
      </w:r>
      <w:r w:rsidRPr="000E62EC">
        <w:rPr>
          <w:rFonts w:ascii="Times New Roman" w:eastAsia="Times New Roman" w:hAnsi="Times New Roman"/>
          <w:lang w:val="lt-LT" w:eastAsia="en-GB"/>
        </w:rPr>
        <w:t xml:space="preserve">eigu </w:t>
      </w:r>
      <w:r w:rsidR="000E62EC" w:rsidRPr="000E62EC">
        <w:rPr>
          <w:rFonts w:ascii="Times New Roman" w:eastAsia="Times New Roman" w:hAnsi="Times New Roman"/>
          <w:lang w:val="lt-LT" w:eastAsia="en-GB"/>
        </w:rPr>
        <w:t xml:space="preserve">vartojate kurį nors iš </w:t>
      </w:r>
      <w:r w:rsidR="005C7D87">
        <w:rPr>
          <w:rFonts w:ascii="Times New Roman" w:eastAsia="Times New Roman" w:hAnsi="Times New Roman"/>
          <w:lang w:val="lt-LT" w:eastAsia="en-GB"/>
        </w:rPr>
        <w:t>š</w:t>
      </w:r>
      <w:r w:rsidR="000E62EC" w:rsidRPr="000E62EC">
        <w:rPr>
          <w:rFonts w:ascii="Times New Roman" w:eastAsia="Times New Roman" w:hAnsi="Times New Roman"/>
          <w:lang w:val="lt-LT" w:eastAsia="en-GB"/>
        </w:rPr>
        <w:t>ių vaistų padidėjusiam kraujospūdžiui gydyti:</w:t>
      </w:r>
    </w:p>
    <w:p w14:paraId="3BDF3EF2" w14:textId="77777777" w:rsidR="000E62EC" w:rsidRPr="000E62EC" w:rsidRDefault="000E62EC" w:rsidP="00D56D6E">
      <w:pPr>
        <w:numPr>
          <w:ilvl w:val="0"/>
          <w:numId w:val="38"/>
        </w:numPr>
        <w:tabs>
          <w:tab w:val="left" w:pos="1134"/>
        </w:tabs>
        <w:spacing w:after="0" w:line="240" w:lineRule="auto"/>
        <w:ind w:left="1134" w:hanging="567"/>
        <w:contextualSpacing/>
        <w:rPr>
          <w:rFonts w:ascii="Times New Roman" w:eastAsia="Times New Roman" w:hAnsi="Times New Roman"/>
          <w:lang w:val="lt-LT" w:eastAsia="en-GB"/>
        </w:rPr>
      </w:pPr>
      <w:r w:rsidRPr="000E62EC">
        <w:rPr>
          <w:rFonts w:ascii="Times New Roman" w:eastAsia="Times New Roman" w:hAnsi="Times New Roman"/>
          <w:lang w:val="lt-LT" w:eastAsia="en-GB"/>
        </w:rPr>
        <w:t>AKF inhibitorių (pavyzdžiui, enalaprilį, lizinoprilį, ramiprilį), ypač jei turite su diabetu susijusių inkstų sutrikimų;</w:t>
      </w:r>
    </w:p>
    <w:p w14:paraId="7E7E8FF8" w14:textId="77777777" w:rsidR="000E62EC" w:rsidRDefault="00D56D6E" w:rsidP="00D56D6E">
      <w:pPr>
        <w:numPr>
          <w:ilvl w:val="0"/>
          <w:numId w:val="38"/>
        </w:numPr>
        <w:tabs>
          <w:tab w:val="left" w:pos="1134"/>
        </w:tabs>
        <w:spacing w:after="0" w:line="240" w:lineRule="auto"/>
        <w:ind w:left="1134" w:hanging="567"/>
        <w:contextualSpacing/>
        <w:rPr>
          <w:rFonts w:ascii="Times New Roman" w:eastAsia="Times New Roman" w:hAnsi="Times New Roman"/>
          <w:lang w:val="lt-LT" w:eastAsia="en-GB"/>
        </w:rPr>
      </w:pPr>
      <w:r>
        <w:rPr>
          <w:rFonts w:ascii="Times New Roman" w:eastAsia="Times New Roman" w:hAnsi="Times New Roman"/>
          <w:lang w:val="lt-LT" w:eastAsia="en-GB"/>
        </w:rPr>
        <w:t>a</w:t>
      </w:r>
      <w:r w:rsidR="000E62EC" w:rsidRPr="000E62EC">
        <w:rPr>
          <w:rFonts w:ascii="Times New Roman" w:eastAsia="Times New Roman" w:hAnsi="Times New Roman"/>
          <w:lang w:val="lt-LT" w:eastAsia="en-GB"/>
        </w:rPr>
        <w:t>liskireną</w:t>
      </w:r>
      <w:r>
        <w:rPr>
          <w:rFonts w:ascii="Times New Roman" w:eastAsia="Times New Roman" w:hAnsi="Times New Roman"/>
          <w:lang w:val="lt-LT" w:eastAsia="en-GB"/>
        </w:rPr>
        <w:t>.</w:t>
      </w:r>
    </w:p>
    <w:p w14:paraId="586616ED" w14:textId="77777777" w:rsidR="000046FE" w:rsidRPr="00435B44" w:rsidRDefault="000046FE" w:rsidP="00816AD4">
      <w:pPr>
        <w:pStyle w:val="Sraopastraipa"/>
        <w:numPr>
          <w:ilvl w:val="0"/>
          <w:numId w:val="45"/>
        </w:numPr>
        <w:tabs>
          <w:tab w:val="clear" w:pos="567"/>
        </w:tabs>
        <w:spacing w:line="240" w:lineRule="auto"/>
        <w:ind w:left="284" w:hanging="284"/>
        <w:rPr>
          <w:lang w:val="lt-LT"/>
        </w:rPr>
      </w:pPr>
      <w:r w:rsidRPr="00435B44">
        <w:rPr>
          <w:lang w:val="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Candesartan HCT Actavis, saugokite savo odą nuo saulės ir ultravioletinių spindulių</w:t>
      </w:r>
      <w:r>
        <w:rPr>
          <w:lang w:val="lt-LT"/>
        </w:rPr>
        <w:t>.</w:t>
      </w:r>
    </w:p>
    <w:p w14:paraId="5F8A696C" w14:textId="77777777" w:rsidR="000E62EC" w:rsidRPr="000E62EC" w:rsidRDefault="000E62EC" w:rsidP="000E62EC">
      <w:pPr>
        <w:tabs>
          <w:tab w:val="left" w:pos="567"/>
        </w:tabs>
        <w:spacing w:after="0" w:line="240" w:lineRule="auto"/>
        <w:ind w:left="720"/>
        <w:contextualSpacing/>
        <w:rPr>
          <w:rFonts w:ascii="Times New Roman" w:eastAsia="Times New Roman" w:hAnsi="Times New Roman"/>
          <w:lang w:val="lt-LT" w:eastAsia="en-GB"/>
        </w:rPr>
      </w:pPr>
    </w:p>
    <w:p w14:paraId="5BFB4094" w14:textId="77777777" w:rsidR="000E62EC" w:rsidRPr="000E62EC" w:rsidRDefault="000E62EC" w:rsidP="000E62EC">
      <w:pPr>
        <w:spacing w:after="0" w:line="240" w:lineRule="auto"/>
        <w:ind w:left="1"/>
        <w:rPr>
          <w:rFonts w:ascii="Times New Roman" w:eastAsia="Times New Roman" w:hAnsi="Times New Roman"/>
          <w:lang w:val="lt-LT" w:eastAsia="en-GB"/>
        </w:rPr>
      </w:pPr>
      <w:r w:rsidRPr="000E62EC">
        <w:rPr>
          <w:rFonts w:ascii="Times New Roman" w:eastAsia="Times New Roman" w:hAnsi="Times New Roman"/>
          <w:lang w:val="lt-LT" w:eastAsia="en-GB"/>
        </w:rPr>
        <w:t>Jūsų gydytojas gali reguliariai ištirti Jūsų inkstų funkciją, kraujospūdį ir elektrolitų (pvz., kalio) kiekį kraujyje.</w:t>
      </w:r>
    </w:p>
    <w:p w14:paraId="50E960A1" w14:textId="77777777" w:rsidR="000E62EC" w:rsidRPr="000E62EC" w:rsidRDefault="000E62EC" w:rsidP="000E62EC">
      <w:pPr>
        <w:spacing w:after="0" w:line="240" w:lineRule="auto"/>
        <w:ind w:left="1"/>
        <w:rPr>
          <w:rFonts w:ascii="Times New Roman" w:eastAsia="Times New Roman" w:hAnsi="Times New Roman"/>
          <w:lang w:val="lt-LT" w:eastAsia="en-GB"/>
        </w:rPr>
      </w:pPr>
    </w:p>
    <w:p w14:paraId="242CEBCA" w14:textId="77777777" w:rsidR="000E62EC" w:rsidRPr="000E62EC" w:rsidRDefault="000E62EC" w:rsidP="000E62EC">
      <w:pPr>
        <w:spacing w:after="0" w:line="240" w:lineRule="auto"/>
        <w:ind w:left="1"/>
        <w:rPr>
          <w:rFonts w:ascii="Times New Roman" w:eastAsia="Times New Roman" w:hAnsi="Times New Roman"/>
          <w:lang w:val="lt-LT" w:eastAsia="en-GB"/>
        </w:rPr>
      </w:pPr>
      <w:r w:rsidRPr="000E62EC">
        <w:rPr>
          <w:rFonts w:ascii="Times New Roman" w:eastAsia="Times New Roman" w:hAnsi="Times New Roman"/>
          <w:lang w:val="lt-LT" w:eastAsia="en-GB"/>
        </w:rPr>
        <w:t>Taip pat žiūrėkite informaciją, pateiktą poskyryje „Candesartan HCT Actavis vartoti negalima“.</w:t>
      </w:r>
    </w:p>
    <w:p w14:paraId="6A5E5C0D" w14:textId="77777777" w:rsidR="000E62EC" w:rsidRPr="000E62EC" w:rsidRDefault="000E62EC" w:rsidP="000E62EC">
      <w:pPr>
        <w:spacing w:after="0" w:line="240" w:lineRule="auto"/>
        <w:ind w:left="1"/>
        <w:rPr>
          <w:rFonts w:ascii="Times New Roman" w:hAnsi="Times New Roman"/>
          <w:lang w:val="lt-LT"/>
        </w:rPr>
      </w:pPr>
    </w:p>
    <w:p w14:paraId="40FE5D5A" w14:textId="77777777" w:rsidR="000E62EC" w:rsidRPr="000E62EC"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0E62EC">
        <w:rPr>
          <w:rFonts w:ascii="Times New Roman" w:hAnsi="Times New Roman"/>
          <w:lang w:val="lt-LT"/>
        </w:rPr>
        <w:t>Jeigu manote, kad esate (arba galite tapti) nėščia, turite apie tai pasakyti savo gydytojui. Ankstyvuoju nėštumo laikotarpiu Candesartan HCT Actavis vartoti nerekomenduojama. Po trečiojo nėštumo mėnesio vartoti draudžiama, nes šiuo metu šis vaistas gali padaryti didžiulės žalos Jūsų kūdikiui (žr. skyrių „Nėštumas ir žindymo laikotarpis“).</w:t>
      </w:r>
    </w:p>
    <w:p w14:paraId="79501E7B" w14:textId="77777777" w:rsidR="000E62EC" w:rsidRPr="000E62EC" w:rsidRDefault="000E62EC" w:rsidP="000E62EC">
      <w:pPr>
        <w:numPr>
          <w:ilvl w:val="12"/>
          <w:numId w:val="0"/>
        </w:numPr>
        <w:tabs>
          <w:tab w:val="left" w:pos="567"/>
        </w:tabs>
        <w:spacing w:after="0" w:line="260" w:lineRule="exact"/>
        <w:ind w:right="-2"/>
        <w:outlineLvl w:val="0"/>
        <w:rPr>
          <w:rFonts w:ascii="Times New Roman" w:hAnsi="Times New Roman"/>
          <w:i/>
          <w:u w:val="single"/>
          <w:lang w:val="lt-LT"/>
        </w:rPr>
      </w:pPr>
    </w:p>
    <w:p w14:paraId="11AE5E41" w14:textId="77777777" w:rsidR="000E62EC" w:rsidRPr="000E62EC"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0E62EC">
        <w:rPr>
          <w:rFonts w:ascii="Times New Roman" w:hAnsi="Times New Roman"/>
          <w:lang w:val="lt-LT"/>
        </w:rPr>
        <w:t xml:space="preserve">Jeigu Jums yra kuri nors iš minėtų būklių, Jūsų gydytojas gali </w:t>
      </w:r>
      <w:r w:rsidR="001A3141">
        <w:rPr>
          <w:rFonts w:ascii="Times New Roman" w:hAnsi="Times New Roman"/>
          <w:lang w:val="lt-LT"/>
        </w:rPr>
        <w:t>liepti pas jį lankytis dažniau.</w:t>
      </w:r>
    </w:p>
    <w:p w14:paraId="6962A9F8" w14:textId="77777777" w:rsidR="000E62EC" w:rsidRPr="000E62EC" w:rsidRDefault="000E62EC" w:rsidP="000E62EC">
      <w:pPr>
        <w:numPr>
          <w:ilvl w:val="12"/>
          <w:numId w:val="0"/>
        </w:numPr>
        <w:tabs>
          <w:tab w:val="left" w:pos="567"/>
        </w:tabs>
        <w:spacing w:after="0" w:line="260" w:lineRule="exact"/>
        <w:ind w:right="-2"/>
        <w:outlineLvl w:val="0"/>
        <w:rPr>
          <w:rFonts w:ascii="Times New Roman" w:hAnsi="Times New Roman"/>
          <w:lang w:val="lt-LT"/>
        </w:rPr>
      </w:pPr>
    </w:p>
    <w:p w14:paraId="091F7E71" w14:textId="77777777" w:rsidR="000E62EC" w:rsidRPr="000E62EC"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0E62EC">
        <w:rPr>
          <w:rFonts w:ascii="Times New Roman" w:hAnsi="Times New Roman"/>
          <w:lang w:val="lt-LT"/>
        </w:rPr>
        <w:t>Jeigu rengiatės operuotis, pasakykite gydytojui arba odontologui, kad vartojate Candesartan HCT Actavis. Tai būtina todėl, kad Candesartan HCT Actavis derinimas su kai kuriais anestetikais gali lemti kraujospūdžio kritimą.</w:t>
      </w:r>
    </w:p>
    <w:p w14:paraId="18426562" w14:textId="77777777" w:rsidR="000E62EC" w:rsidRPr="000E62EC" w:rsidRDefault="000E62EC" w:rsidP="000E62EC">
      <w:pPr>
        <w:numPr>
          <w:ilvl w:val="12"/>
          <w:numId w:val="0"/>
        </w:numPr>
        <w:tabs>
          <w:tab w:val="left" w:pos="567"/>
        </w:tabs>
        <w:spacing w:after="0" w:line="260" w:lineRule="exact"/>
        <w:ind w:right="-2"/>
        <w:outlineLvl w:val="0"/>
        <w:rPr>
          <w:rFonts w:ascii="Times New Roman" w:hAnsi="Times New Roman"/>
          <w:lang w:val="lt-LT"/>
        </w:rPr>
      </w:pPr>
    </w:p>
    <w:p w14:paraId="46381A25" w14:textId="77777777" w:rsidR="000E62EC" w:rsidRPr="000E62EC"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0E62EC">
        <w:rPr>
          <w:rFonts w:ascii="Times New Roman" w:hAnsi="Times New Roman"/>
          <w:lang w:val="lt-LT"/>
        </w:rPr>
        <w:t>Candesartan HCT Actavis gali padidinti odos jautrumą saulės šviesai.</w:t>
      </w:r>
    </w:p>
    <w:p w14:paraId="714FEA76" w14:textId="77777777" w:rsidR="000E62EC" w:rsidRPr="000E62EC" w:rsidRDefault="000E62EC" w:rsidP="000E62EC">
      <w:pPr>
        <w:numPr>
          <w:ilvl w:val="12"/>
          <w:numId w:val="0"/>
        </w:numPr>
        <w:tabs>
          <w:tab w:val="left" w:pos="567"/>
        </w:tabs>
        <w:spacing w:after="0" w:line="260" w:lineRule="exact"/>
        <w:ind w:right="-2"/>
        <w:outlineLvl w:val="0"/>
        <w:rPr>
          <w:rFonts w:ascii="Times New Roman" w:hAnsi="Times New Roman"/>
          <w:lang w:val="lt-LT"/>
        </w:rPr>
      </w:pPr>
    </w:p>
    <w:p w14:paraId="21E295B9" w14:textId="77777777" w:rsidR="000E62EC" w:rsidRPr="000E62EC" w:rsidRDefault="000E62EC" w:rsidP="000E62EC">
      <w:pPr>
        <w:numPr>
          <w:ilvl w:val="12"/>
          <w:numId w:val="0"/>
        </w:numPr>
        <w:spacing w:after="0" w:line="240" w:lineRule="auto"/>
        <w:rPr>
          <w:rFonts w:ascii="Times New Roman" w:hAnsi="Times New Roman"/>
          <w:b/>
          <w:lang w:val="lt-LT"/>
        </w:rPr>
      </w:pPr>
      <w:r w:rsidRPr="000E62EC">
        <w:rPr>
          <w:rFonts w:ascii="Times New Roman" w:hAnsi="Times New Roman"/>
          <w:b/>
          <w:lang w:val="lt-LT"/>
        </w:rPr>
        <w:t>Vaikams ir paaugliams</w:t>
      </w:r>
    </w:p>
    <w:p w14:paraId="0C96A091" w14:textId="77777777" w:rsidR="000E62EC" w:rsidRPr="000E62EC" w:rsidRDefault="000E62EC" w:rsidP="000E62EC">
      <w:pPr>
        <w:numPr>
          <w:ilvl w:val="12"/>
          <w:numId w:val="0"/>
        </w:numPr>
        <w:spacing w:after="0" w:line="240" w:lineRule="auto"/>
        <w:rPr>
          <w:rFonts w:ascii="Times New Roman" w:hAnsi="Times New Roman"/>
          <w:lang w:val="lt-LT"/>
        </w:rPr>
      </w:pPr>
      <w:r w:rsidRPr="000E62EC">
        <w:rPr>
          <w:rFonts w:ascii="Times New Roman" w:hAnsi="Times New Roman"/>
          <w:lang w:val="lt-LT"/>
        </w:rPr>
        <w:t>Vaikų ir jaunesnių kaip 18 metų paauglių gydymo Candesartan HCT Actavis patirties nėra. Taigi vaikams Candesartan HCT Actavis vartoti negalima.</w:t>
      </w:r>
    </w:p>
    <w:p w14:paraId="099AA3A9" w14:textId="77777777" w:rsidR="000E62EC" w:rsidRPr="000E62EC" w:rsidRDefault="000E62EC" w:rsidP="000E62EC">
      <w:pPr>
        <w:numPr>
          <w:ilvl w:val="12"/>
          <w:numId w:val="0"/>
        </w:numPr>
        <w:spacing w:after="0" w:line="240" w:lineRule="auto"/>
        <w:rPr>
          <w:rFonts w:ascii="Times New Roman" w:hAnsi="Times New Roman"/>
          <w:lang w:val="lt-LT"/>
        </w:rPr>
      </w:pPr>
    </w:p>
    <w:p w14:paraId="0C853ABA" w14:textId="77777777" w:rsidR="000E62EC" w:rsidRPr="000E62EC" w:rsidRDefault="000E62EC" w:rsidP="000E62EC">
      <w:pPr>
        <w:numPr>
          <w:ilvl w:val="12"/>
          <w:numId w:val="0"/>
        </w:numPr>
        <w:spacing w:after="0" w:line="240" w:lineRule="auto"/>
        <w:ind w:right="-2"/>
        <w:rPr>
          <w:rFonts w:ascii="Times New Roman" w:hAnsi="Times New Roman"/>
          <w:b/>
          <w:lang w:val="lt-LT"/>
        </w:rPr>
      </w:pPr>
      <w:r w:rsidRPr="000E62EC">
        <w:rPr>
          <w:rFonts w:ascii="Times New Roman" w:hAnsi="Times New Roman"/>
          <w:b/>
          <w:lang w:val="lt-LT"/>
        </w:rPr>
        <w:lastRenderedPageBreak/>
        <w:t>Kiti vaistai ir Candesartan HCT Actavis</w:t>
      </w:r>
    </w:p>
    <w:p w14:paraId="6E2AAB1D"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b/>
          <w:lang w:val="lt-LT"/>
        </w:rPr>
        <w:t>Jei vartojate arba neseniai vartojote kitų vaistų arba dėl to nesate tikri, apie tai pasakykite gydytojui arba vaistininkui.</w:t>
      </w:r>
      <w:r w:rsidRPr="000E62EC">
        <w:rPr>
          <w:rFonts w:ascii="Times New Roman" w:hAnsi="Times New Roman"/>
          <w:lang w:val="lt-LT"/>
        </w:rPr>
        <w:t xml:space="preserve"> Candesartan HCT Actavis gali daryti poveikį kitų vaistų veikimui, o kai kurie kiti vaistai </w:t>
      </w:r>
      <w:r w:rsidRPr="000E62EC">
        <w:rPr>
          <w:rFonts w:ascii="Times New Roman" w:hAnsi="Times New Roman"/>
          <w:lang w:val="lt-LT"/>
        </w:rPr>
        <w:sym w:font="Symbol" w:char="F02D"/>
      </w:r>
      <w:r w:rsidRPr="000E62EC">
        <w:rPr>
          <w:rFonts w:ascii="Times New Roman" w:hAnsi="Times New Roman"/>
          <w:lang w:val="lt-LT"/>
        </w:rPr>
        <w:t xml:space="preserve"> Candesartan HCT Actavis veikimui. Jeigu vartojate tam tikrų vaistų, Jūsų gydytojas retkarčiais Jums gali liepti atlikti kraujo tyrimus.</w:t>
      </w:r>
    </w:p>
    <w:p w14:paraId="75F3648E"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15658084"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lang w:val="lt-LT"/>
        </w:rPr>
        <w:t xml:space="preserve">Gydytojui labai svarbu pasakyti, jeigu vartojate kurio nors iš toliau išvardytų vaistų. </w:t>
      </w:r>
    </w:p>
    <w:p w14:paraId="72001534" w14:textId="77777777" w:rsidR="000E62EC" w:rsidRPr="000E62EC" w:rsidRDefault="000E62EC" w:rsidP="00D56D6E">
      <w:pPr>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Kiti vaistai, padedantys mažinti Jūsų kraujospūdį, įskaitant beta adrenoblokatorius, diazoksidą, AKF inhibitorius, pvz., enalaprilį, kaptoprilį, lizinoprilį ar ramiprilį.</w:t>
      </w:r>
    </w:p>
    <w:p w14:paraId="083A5026" w14:textId="77777777" w:rsidR="000E62EC" w:rsidRPr="000E62EC" w:rsidRDefault="000E62EC" w:rsidP="00D56D6E">
      <w:pPr>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Nesteroidiniai vaistai nuo uždegimo (NVNU), tokie kaip ibu</w:t>
      </w:r>
      <w:r w:rsidR="005C7D87">
        <w:rPr>
          <w:rFonts w:ascii="Times New Roman" w:hAnsi="Times New Roman"/>
          <w:lang w:val="lt-LT"/>
        </w:rPr>
        <w:t>p</w:t>
      </w:r>
      <w:r w:rsidRPr="000E62EC">
        <w:rPr>
          <w:rFonts w:ascii="Times New Roman" w:hAnsi="Times New Roman"/>
          <w:lang w:val="lt-LT"/>
        </w:rPr>
        <w:t>rofenas, naproksenas, diklofenakas, celekoksibas ar etorikoksibas (vaistai, malšinantys skausmą ir uždegimą).</w:t>
      </w:r>
    </w:p>
    <w:p w14:paraId="402176C8" w14:textId="77777777" w:rsidR="000E62EC" w:rsidRPr="000E62EC" w:rsidRDefault="000E62EC" w:rsidP="00D56D6E">
      <w:pPr>
        <w:numPr>
          <w:ilvl w:val="12"/>
          <w:numId w:val="0"/>
        </w:numPr>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 xml:space="preserve">Acetilsalicilo rūgštis (jeigu kasdien vartojate didesnę negu 3 g jos dozę) (vaistas, malšinantis skausmą ir uždegimą). </w:t>
      </w:r>
    </w:p>
    <w:p w14:paraId="5ED69A3D" w14:textId="77777777" w:rsidR="000E62EC" w:rsidRPr="000E62EC" w:rsidRDefault="000E62EC" w:rsidP="00D56D6E">
      <w:pPr>
        <w:numPr>
          <w:ilvl w:val="12"/>
          <w:numId w:val="0"/>
        </w:numPr>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Kalio papildai arba druskų pakaitalai, kuriuose yra kalio (vaistai, didinantys kalio kiekį Jūsų kraujyje).</w:t>
      </w:r>
    </w:p>
    <w:p w14:paraId="69E81037"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Kalcio ar vitamino D papildai.</w:t>
      </w:r>
    </w:p>
    <w:p w14:paraId="06C30A11"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Vaistai, mažinantys cholesterolio kiekį Jūsų kraujyje, pvz., kolestipolis ar kolestiraminas.</w:t>
      </w:r>
    </w:p>
    <w:p w14:paraId="0365D9DD"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Vaistai nuo cukrinio diabeto (tabletės arba insulinas).</w:t>
      </w:r>
    </w:p>
    <w:p w14:paraId="7563A2C9"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Vaistai, kontroliuojantys Jūsų širdies plakimą (antiaritminiai preparatai), pvz., digoksinas, beta adrenoblokatoriai.</w:t>
      </w:r>
    </w:p>
    <w:p w14:paraId="0A68FF5F"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Vaistai, galintys veikti kalio kiekį kraujyje, pvz., kai kurie antipsichoziniai preparatai.</w:t>
      </w:r>
    </w:p>
    <w:p w14:paraId="791986D9"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Heparinas (kraują skystinantis vaistas).</w:t>
      </w:r>
    </w:p>
    <w:p w14:paraId="63571A88"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Šlapimo išskyrimą didinančios tabletės (diuretikai).</w:t>
      </w:r>
    </w:p>
    <w:p w14:paraId="1FA1BC3C"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Vidurių laisvinamieji preparatai.</w:t>
      </w:r>
    </w:p>
    <w:p w14:paraId="1ABF01B2"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Penicilinas (antibiotikas).</w:t>
      </w:r>
    </w:p>
    <w:p w14:paraId="2CB0D079"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Amfotericinas (vaistas nuo grybelinių ligų).</w:t>
      </w:r>
    </w:p>
    <w:p w14:paraId="163A7E63"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Litis (vaistas psichikos sutrikimams gydyti).</w:t>
      </w:r>
    </w:p>
    <w:p w14:paraId="5D0F59EE"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Kortikosteroidai (pvz., prednizolonas).</w:t>
      </w:r>
    </w:p>
    <w:p w14:paraId="30F9E19E"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Hipofizės hormonas (AKTH).</w:t>
      </w:r>
    </w:p>
    <w:p w14:paraId="7D514249"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Vaistai vėžiui gydyti.</w:t>
      </w:r>
    </w:p>
    <w:p w14:paraId="3168ED32"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Amantadinas (vaistas Parkinsono ligai ar sunkiai virusų sukeltai infekcinei ligai gydyti).</w:t>
      </w:r>
    </w:p>
    <w:p w14:paraId="2160689D"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 xml:space="preserve">Barbitūratai (raminamieji preparatai, kurie </w:t>
      </w:r>
      <w:r w:rsidR="001A3141">
        <w:rPr>
          <w:rFonts w:ascii="Times New Roman" w:hAnsi="Times New Roman"/>
          <w:lang w:val="lt-LT"/>
        </w:rPr>
        <w:t>vartojami ir epilepsijai gydyti</w:t>
      </w:r>
      <w:r w:rsidRPr="000E62EC">
        <w:rPr>
          <w:rFonts w:ascii="Times New Roman" w:hAnsi="Times New Roman"/>
          <w:lang w:val="lt-LT"/>
        </w:rPr>
        <w:t>.</w:t>
      </w:r>
    </w:p>
    <w:p w14:paraId="0A9A1386"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Karbenoksolonas (vaistas stemplės ligai ar burnos opoms gydyti).</w:t>
      </w:r>
    </w:p>
    <w:p w14:paraId="53EBAFE7"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Anticholinerginiai preparatai, pvz., atropinas, biperidenas.</w:t>
      </w:r>
    </w:p>
    <w:p w14:paraId="13C821EA"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Ciklosporinas (vaistas, vartojamas persodinto organo atmetimo profilaktikai).</w:t>
      </w:r>
    </w:p>
    <w:p w14:paraId="7FC9BE2F" w14:textId="77777777" w:rsidR="000E62EC" w:rsidRPr="000E62EC"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Kitokie vaistai, galintys stiprinti antihipertenzinį poveikį, pvz., baklofenas (spazmus lengvinantis vaistas), amifostinas (vaistas vėžiui gydyti) bei kai kur</w:t>
      </w:r>
      <w:r w:rsidR="001A3141">
        <w:rPr>
          <w:rFonts w:ascii="Times New Roman" w:hAnsi="Times New Roman"/>
          <w:lang w:val="lt-LT"/>
        </w:rPr>
        <w:t>ie antipsichoziniai preparatai.</w:t>
      </w:r>
    </w:p>
    <w:p w14:paraId="79920968"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727FD031" w14:textId="77777777" w:rsidR="000E62EC" w:rsidRPr="000E62EC" w:rsidRDefault="000E62EC" w:rsidP="000E62EC">
      <w:pPr>
        <w:autoSpaceDE w:val="0"/>
        <w:autoSpaceDN w:val="0"/>
        <w:adjustRightInd w:val="0"/>
        <w:spacing w:after="0" w:line="240" w:lineRule="auto"/>
        <w:rPr>
          <w:rFonts w:ascii="Times New Roman" w:hAnsi="Times New Roman"/>
          <w:color w:val="000000"/>
          <w:lang w:val="lt-LT"/>
        </w:rPr>
      </w:pPr>
      <w:r w:rsidRPr="000E62EC">
        <w:rPr>
          <w:rFonts w:ascii="Times New Roman" w:hAnsi="Times New Roman"/>
          <w:color w:val="000000"/>
          <w:lang w:val="lt-LT"/>
        </w:rPr>
        <w:t>Jūsų gydytojui gali tekti pakeisti Jūsų dozę ir (arba) imtis kitų atsargumo priemonių:</w:t>
      </w:r>
    </w:p>
    <w:p w14:paraId="2C62D9EB" w14:textId="77777777" w:rsidR="000E62EC" w:rsidRPr="000E62EC" w:rsidRDefault="000E62EC" w:rsidP="000E62EC">
      <w:pPr>
        <w:numPr>
          <w:ilvl w:val="0"/>
          <w:numId w:val="38"/>
        </w:numPr>
        <w:tabs>
          <w:tab w:val="left" w:pos="567"/>
        </w:tabs>
        <w:spacing w:after="0" w:line="240" w:lineRule="auto"/>
        <w:ind w:left="567" w:right="-2" w:hanging="567"/>
        <w:contextualSpacing/>
        <w:rPr>
          <w:rFonts w:ascii="Times New Roman" w:eastAsia="Times New Roman" w:hAnsi="Times New Roman"/>
          <w:lang w:val="lt-LT" w:eastAsia="en-GB"/>
        </w:rPr>
      </w:pPr>
      <w:r w:rsidRPr="000E62EC">
        <w:rPr>
          <w:rFonts w:ascii="Times New Roman" w:hAnsi="Times New Roman"/>
          <w:lang w:val="lt-LT" w:eastAsia="lt-LT"/>
        </w:rPr>
        <w:t>jeigu vartojate AKF inhibitorių arba aliskireną (taip pat žiūrėkite informaciją, pateiktą poskyriuose „Candesartan HCT Actavis vartoti negalima“ ir „Įspėjimai ir atsargumo priemonės“).</w:t>
      </w:r>
    </w:p>
    <w:p w14:paraId="674ED86C" w14:textId="77777777" w:rsidR="000E62EC" w:rsidRPr="000E62EC" w:rsidRDefault="000E62EC" w:rsidP="000E62EC">
      <w:pPr>
        <w:tabs>
          <w:tab w:val="left" w:pos="567"/>
        </w:tabs>
        <w:spacing w:after="0" w:line="240" w:lineRule="auto"/>
        <w:ind w:left="567" w:right="-2"/>
        <w:contextualSpacing/>
        <w:rPr>
          <w:rFonts w:ascii="Times New Roman" w:eastAsia="Times New Roman" w:hAnsi="Times New Roman"/>
          <w:lang w:val="lt-LT" w:eastAsia="en-GB"/>
        </w:rPr>
      </w:pPr>
    </w:p>
    <w:p w14:paraId="56D18F15" w14:textId="77777777" w:rsidR="000E62EC" w:rsidRPr="000E62EC" w:rsidRDefault="000E62EC" w:rsidP="000E62EC">
      <w:pPr>
        <w:numPr>
          <w:ilvl w:val="12"/>
          <w:numId w:val="0"/>
        </w:numPr>
        <w:spacing w:after="0" w:line="240" w:lineRule="auto"/>
        <w:ind w:right="-2"/>
        <w:rPr>
          <w:rFonts w:ascii="Times New Roman" w:hAnsi="Times New Roman"/>
          <w:b/>
          <w:lang w:val="lt-LT"/>
        </w:rPr>
      </w:pPr>
      <w:r w:rsidRPr="000E62EC">
        <w:rPr>
          <w:rFonts w:ascii="Times New Roman" w:hAnsi="Times New Roman"/>
          <w:b/>
          <w:lang w:val="lt-LT"/>
        </w:rPr>
        <w:t>Candesartan HCT Actavis</w:t>
      </w:r>
      <w:r w:rsidRPr="000E62EC">
        <w:rPr>
          <w:rFonts w:ascii="Times New Roman" w:hAnsi="Times New Roman"/>
          <w:lang w:val="lt-LT"/>
        </w:rPr>
        <w:t xml:space="preserve"> </w:t>
      </w:r>
      <w:r w:rsidRPr="000E62EC">
        <w:rPr>
          <w:rFonts w:ascii="Times New Roman" w:hAnsi="Times New Roman"/>
          <w:b/>
          <w:lang w:val="lt-LT"/>
        </w:rPr>
        <w:t>vartojimas su maistu ir gėrimais</w:t>
      </w:r>
    </w:p>
    <w:p w14:paraId="406B0F64" w14:textId="77777777" w:rsidR="000E62EC" w:rsidRPr="000E62EC" w:rsidRDefault="000E62EC" w:rsidP="00D56D6E">
      <w:pPr>
        <w:numPr>
          <w:ilvl w:val="12"/>
          <w:numId w:val="0"/>
        </w:numPr>
        <w:tabs>
          <w:tab w:val="left" w:pos="567"/>
          <w:tab w:val="left" w:pos="1290"/>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Candesartan HCT Actavis galite gerti valgio metu arba nevalgę.</w:t>
      </w:r>
    </w:p>
    <w:p w14:paraId="663A4558" w14:textId="77777777" w:rsidR="000E62EC" w:rsidRPr="000E62EC" w:rsidRDefault="000E62EC" w:rsidP="00D56D6E">
      <w:pPr>
        <w:numPr>
          <w:ilvl w:val="12"/>
          <w:numId w:val="0"/>
        </w:numPr>
        <w:tabs>
          <w:tab w:val="left" w:pos="567"/>
          <w:tab w:val="left" w:pos="1290"/>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Kai gydytojas Jums skirs Candesartan HCT Actavis, pasikalbėkite su juo apie alkoholio vartojimą. Alkoholis gali sukelti alpulį arba svaigulį.</w:t>
      </w:r>
    </w:p>
    <w:p w14:paraId="64832EE3" w14:textId="77777777" w:rsidR="000E62EC" w:rsidRPr="000E62EC" w:rsidRDefault="000E62EC" w:rsidP="000E62EC">
      <w:pPr>
        <w:numPr>
          <w:ilvl w:val="12"/>
          <w:numId w:val="0"/>
        </w:numPr>
        <w:tabs>
          <w:tab w:val="left" w:pos="1290"/>
        </w:tabs>
        <w:spacing w:after="0" w:line="240" w:lineRule="auto"/>
        <w:ind w:right="-2"/>
        <w:rPr>
          <w:rFonts w:ascii="Times New Roman" w:hAnsi="Times New Roman"/>
          <w:lang w:val="lt-LT"/>
        </w:rPr>
      </w:pPr>
    </w:p>
    <w:p w14:paraId="17AAA637" w14:textId="77777777" w:rsidR="000E62EC" w:rsidRPr="000E62EC" w:rsidRDefault="000E62EC" w:rsidP="000E62EC">
      <w:pPr>
        <w:numPr>
          <w:ilvl w:val="12"/>
          <w:numId w:val="0"/>
        </w:numPr>
        <w:spacing w:after="0" w:line="240" w:lineRule="auto"/>
        <w:ind w:right="-2"/>
        <w:outlineLvl w:val="0"/>
        <w:rPr>
          <w:rFonts w:ascii="Times New Roman" w:hAnsi="Times New Roman"/>
          <w:b/>
          <w:lang w:val="lt-LT"/>
        </w:rPr>
      </w:pPr>
      <w:r w:rsidRPr="000E62EC">
        <w:rPr>
          <w:rFonts w:ascii="Times New Roman" w:hAnsi="Times New Roman"/>
          <w:b/>
          <w:lang w:val="lt-LT"/>
        </w:rPr>
        <w:t>Nėštumas ir žindymo laikotarpis</w:t>
      </w:r>
    </w:p>
    <w:p w14:paraId="08B7471A" w14:textId="77777777" w:rsidR="000E62EC" w:rsidRPr="000E62EC" w:rsidRDefault="000E62EC" w:rsidP="000E62EC">
      <w:pPr>
        <w:numPr>
          <w:ilvl w:val="12"/>
          <w:numId w:val="0"/>
        </w:numPr>
        <w:tabs>
          <w:tab w:val="left" w:pos="567"/>
        </w:tabs>
        <w:spacing w:after="0" w:line="260" w:lineRule="exact"/>
        <w:ind w:right="-29"/>
        <w:rPr>
          <w:rFonts w:ascii="Times New Roman" w:hAnsi="Times New Roman"/>
          <w:lang w:val="lt-LT"/>
        </w:rPr>
      </w:pPr>
      <w:r w:rsidRPr="000E62EC">
        <w:rPr>
          <w:rFonts w:ascii="Times New Roman" w:hAnsi="Times New Roman"/>
          <w:lang w:val="lt-LT"/>
        </w:rPr>
        <w:t xml:space="preserve">Jeigu esate nėščia, žindote kūdikį, </w:t>
      </w:r>
      <w:r w:rsidRPr="000E62EC">
        <w:rPr>
          <w:rFonts w:ascii="Times New Roman" w:hAnsi="Times New Roman"/>
          <w:u w:val="single"/>
          <w:lang w:val="lt-LT"/>
        </w:rPr>
        <w:t>manote, kad galbūt esate nėščia arba planuojate pastoti</w:t>
      </w:r>
      <w:r w:rsidRPr="000E62EC">
        <w:rPr>
          <w:rFonts w:ascii="Times New Roman" w:hAnsi="Times New Roman"/>
          <w:lang w:val="lt-LT"/>
        </w:rPr>
        <w:t>, tai prieš vartodama šį vaistą pasitarkite su gydytoju arba vaistininku</w:t>
      </w:r>
    </w:p>
    <w:p w14:paraId="7A2F6FFB" w14:textId="77777777" w:rsidR="000E62EC" w:rsidRPr="000E62EC" w:rsidRDefault="000E62EC" w:rsidP="000E62EC">
      <w:pPr>
        <w:numPr>
          <w:ilvl w:val="12"/>
          <w:numId w:val="0"/>
        </w:numPr>
        <w:tabs>
          <w:tab w:val="left" w:pos="567"/>
        </w:tabs>
        <w:spacing w:after="0" w:line="260" w:lineRule="exact"/>
        <w:ind w:right="-29"/>
        <w:rPr>
          <w:rFonts w:ascii="Times New Roman" w:hAnsi="Times New Roman"/>
          <w:lang w:val="lt-LT"/>
        </w:rPr>
      </w:pPr>
    </w:p>
    <w:p w14:paraId="08E7F197" w14:textId="77777777" w:rsidR="000E62EC" w:rsidRPr="000E62EC" w:rsidRDefault="000E62EC" w:rsidP="000E62EC">
      <w:pPr>
        <w:tabs>
          <w:tab w:val="left" w:pos="567"/>
        </w:tabs>
        <w:spacing w:after="0" w:line="240" w:lineRule="auto"/>
        <w:rPr>
          <w:rFonts w:ascii="Times New Roman" w:hAnsi="Times New Roman"/>
          <w:lang w:val="lt-LT"/>
        </w:rPr>
      </w:pPr>
      <w:r w:rsidRPr="000E62EC">
        <w:rPr>
          <w:rFonts w:ascii="Times New Roman" w:hAnsi="Times New Roman"/>
          <w:lang w:val="lt-LT"/>
        </w:rPr>
        <w:t>Prieš vartojant bet kokį vaistą, būtina pasitarti su gydytoju arba vaistininku.</w:t>
      </w:r>
    </w:p>
    <w:p w14:paraId="452BD5A4" w14:textId="77777777" w:rsidR="000E62EC" w:rsidRPr="000E62EC" w:rsidRDefault="000E62EC" w:rsidP="000E62EC">
      <w:pPr>
        <w:numPr>
          <w:ilvl w:val="12"/>
          <w:numId w:val="0"/>
        </w:numPr>
        <w:spacing w:after="0" w:line="240" w:lineRule="auto"/>
        <w:ind w:right="-2"/>
        <w:outlineLvl w:val="0"/>
        <w:rPr>
          <w:rFonts w:ascii="Times New Roman" w:hAnsi="Times New Roman"/>
          <w:b/>
          <w:lang w:val="lt-LT"/>
        </w:rPr>
      </w:pPr>
    </w:p>
    <w:p w14:paraId="3DAFDFBA" w14:textId="77777777" w:rsidR="000E62EC" w:rsidRPr="000E62EC" w:rsidRDefault="000E62EC" w:rsidP="000E62EC">
      <w:pPr>
        <w:numPr>
          <w:ilvl w:val="12"/>
          <w:numId w:val="0"/>
        </w:numPr>
        <w:tabs>
          <w:tab w:val="left" w:pos="567"/>
        </w:tabs>
        <w:spacing w:after="0" w:line="260" w:lineRule="exact"/>
        <w:ind w:right="-29"/>
        <w:rPr>
          <w:rFonts w:ascii="Times New Roman" w:hAnsi="Times New Roman"/>
          <w:i/>
          <w:lang w:val="lt-LT"/>
        </w:rPr>
      </w:pPr>
      <w:r w:rsidRPr="000E62EC">
        <w:rPr>
          <w:rFonts w:ascii="Times New Roman" w:hAnsi="Times New Roman"/>
          <w:i/>
          <w:lang w:val="lt-LT"/>
        </w:rPr>
        <w:t>Nėštumas</w:t>
      </w:r>
    </w:p>
    <w:p w14:paraId="1F26B2AC" w14:textId="77777777" w:rsidR="000E62EC" w:rsidRPr="000E62EC" w:rsidRDefault="000E62EC" w:rsidP="000E62EC">
      <w:pPr>
        <w:numPr>
          <w:ilvl w:val="12"/>
          <w:numId w:val="0"/>
        </w:numPr>
        <w:tabs>
          <w:tab w:val="left" w:pos="567"/>
        </w:tabs>
        <w:spacing w:after="0" w:line="260" w:lineRule="exact"/>
        <w:ind w:right="-29"/>
        <w:rPr>
          <w:rFonts w:ascii="Times New Roman" w:hAnsi="Times New Roman"/>
          <w:lang w:val="lt-LT"/>
        </w:rPr>
      </w:pPr>
      <w:r w:rsidRPr="000E62EC">
        <w:rPr>
          <w:rFonts w:ascii="Times New Roman" w:hAnsi="Times New Roman"/>
          <w:lang w:val="lt-LT"/>
        </w:rPr>
        <w:lastRenderedPageBreak/>
        <w:t xml:space="preserve">Jeigu esate nėščia </w:t>
      </w:r>
      <w:r w:rsidRPr="000E62EC">
        <w:rPr>
          <w:rFonts w:ascii="Times New Roman" w:hAnsi="Times New Roman"/>
          <w:u w:val="single"/>
          <w:lang w:val="lt-LT"/>
        </w:rPr>
        <w:t>(manote, kad galite būti pastojusi)</w:t>
      </w:r>
      <w:r w:rsidRPr="000E62EC">
        <w:rPr>
          <w:rFonts w:ascii="Times New Roman" w:hAnsi="Times New Roman"/>
          <w:lang w:val="lt-LT"/>
        </w:rPr>
        <w:t>, pasakykite apie tai gydytojui. Jūsų gydytojas lieps Jums nebevartoti vaisto prieš planuojant pastojimą arba iš karto sužinojus apie nėštumą ir paskirs kitą vaistinį preparatą vietoj Candesartan HCT Actavis. Candesartan HCT Actavis yra nerekomenduojamas nėštumo laikotarpiu ir negali būti vartojamas, jeigu esate daugiau kaip tris mėnesius nėščia, nes tuomet jis gali labai pakenkti Jūsų kūdikiui.</w:t>
      </w:r>
    </w:p>
    <w:p w14:paraId="2AA12AA1" w14:textId="77777777" w:rsidR="000E62EC" w:rsidRPr="000E62EC" w:rsidRDefault="000E62EC" w:rsidP="000E62EC">
      <w:pPr>
        <w:numPr>
          <w:ilvl w:val="12"/>
          <w:numId w:val="0"/>
        </w:numPr>
        <w:tabs>
          <w:tab w:val="left" w:pos="567"/>
        </w:tabs>
        <w:spacing w:after="0" w:line="260" w:lineRule="exact"/>
        <w:ind w:right="-29"/>
        <w:rPr>
          <w:rFonts w:ascii="Times New Roman" w:hAnsi="Times New Roman"/>
          <w:i/>
          <w:lang w:val="lt-LT"/>
        </w:rPr>
      </w:pPr>
    </w:p>
    <w:p w14:paraId="03ED3A88" w14:textId="77777777" w:rsidR="000E62EC" w:rsidRPr="000E62EC" w:rsidRDefault="000E62EC" w:rsidP="000E62EC">
      <w:pPr>
        <w:numPr>
          <w:ilvl w:val="12"/>
          <w:numId w:val="0"/>
        </w:numPr>
        <w:tabs>
          <w:tab w:val="left" w:pos="567"/>
        </w:tabs>
        <w:spacing w:after="0" w:line="260" w:lineRule="exact"/>
        <w:ind w:right="-29"/>
        <w:rPr>
          <w:rFonts w:ascii="Times New Roman" w:hAnsi="Times New Roman"/>
          <w:i/>
          <w:lang w:val="lt-LT"/>
        </w:rPr>
      </w:pPr>
      <w:r w:rsidRPr="000E62EC">
        <w:rPr>
          <w:rFonts w:ascii="Times New Roman" w:hAnsi="Times New Roman"/>
          <w:i/>
          <w:lang w:val="lt-LT"/>
        </w:rPr>
        <w:t>Žindymo laikotarpis</w:t>
      </w:r>
    </w:p>
    <w:p w14:paraId="3EEB374B" w14:textId="77777777" w:rsidR="000E62EC" w:rsidRPr="000E62EC" w:rsidRDefault="000E62EC" w:rsidP="000E62EC">
      <w:pPr>
        <w:numPr>
          <w:ilvl w:val="12"/>
          <w:numId w:val="0"/>
        </w:numPr>
        <w:tabs>
          <w:tab w:val="left" w:pos="567"/>
        </w:tabs>
        <w:spacing w:after="0" w:line="260" w:lineRule="exact"/>
        <w:ind w:right="-29"/>
        <w:rPr>
          <w:rFonts w:ascii="Times New Roman" w:hAnsi="Times New Roman"/>
          <w:b/>
          <w:lang w:val="lt-LT"/>
        </w:rPr>
      </w:pPr>
      <w:r w:rsidRPr="000E62EC">
        <w:rPr>
          <w:rFonts w:ascii="Times New Roman" w:hAnsi="Times New Roman"/>
          <w:lang w:val="lt-LT"/>
        </w:rPr>
        <w:t>Pasakykite savo gydytojui, jei maitinate krūtimi ar ruošiatės pradėti tai daryti. Candesartan HCT Actavis nerekomenduojamas krūtimi maitinančioms motinoms. Jei motina nori maitinti krūtimi, gydytojas gali paskirti kitą vaistą, ypač jei norima žindyti naujagimį arba prieš laiką gimusį kūd</w:t>
      </w:r>
      <w:r w:rsidR="001A3141">
        <w:rPr>
          <w:rFonts w:ascii="Times New Roman" w:hAnsi="Times New Roman"/>
          <w:lang w:val="lt-LT"/>
        </w:rPr>
        <w:t>ikį.</w:t>
      </w:r>
    </w:p>
    <w:p w14:paraId="60B50173" w14:textId="77777777" w:rsidR="000E62EC" w:rsidRPr="000E62EC" w:rsidRDefault="000E62EC" w:rsidP="000E62EC">
      <w:pPr>
        <w:numPr>
          <w:ilvl w:val="12"/>
          <w:numId w:val="0"/>
        </w:numPr>
        <w:spacing w:after="0" w:line="240" w:lineRule="auto"/>
        <w:ind w:right="-2"/>
        <w:outlineLvl w:val="0"/>
        <w:rPr>
          <w:rFonts w:ascii="Times New Roman" w:hAnsi="Times New Roman"/>
          <w:b/>
          <w:lang w:val="lt-LT"/>
        </w:rPr>
      </w:pPr>
    </w:p>
    <w:p w14:paraId="1B058460" w14:textId="77777777" w:rsidR="000E62EC" w:rsidRPr="000E62EC" w:rsidRDefault="000E62EC" w:rsidP="000E62EC">
      <w:pPr>
        <w:numPr>
          <w:ilvl w:val="12"/>
          <w:numId w:val="0"/>
        </w:numPr>
        <w:spacing w:after="0" w:line="240" w:lineRule="auto"/>
        <w:ind w:right="-2"/>
        <w:outlineLvl w:val="0"/>
        <w:rPr>
          <w:rFonts w:ascii="Times New Roman" w:hAnsi="Times New Roman"/>
          <w:b/>
          <w:lang w:val="lt-LT"/>
        </w:rPr>
      </w:pPr>
      <w:r w:rsidRPr="000E62EC">
        <w:rPr>
          <w:rFonts w:ascii="Times New Roman" w:hAnsi="Times New Roman"/>
          <w:b/>
          <w:lang w:val="lt-LT"/>
        </w:rPr>
        <w:t>Vairavimas ir mechanizmų valdymas</w:t>
      </w:r>
    </w:p>
    <w:p w14:paraId="3DB42A6C" w14:textId="77777777" w:rsidR="000E62EC" w:rsidRPr="000E62EC" w:rsidRDefault="000E62EC" w:rsidP="000E62EC">
      <w:pPr>
        <w:numPr>
          <w:ilvl w:val="12"/>
          <w:numId w:val="0"/>
        </w:numPr>
        <w:spacing w:after="0" w:line="240" w:lineRule="auto"/>
        <w:ind w:right="-29"/>
        <w:rPr>
          <w:rFonts w:ascii="Times New Roman" w:hAnsi="Times New Roman"/>
          <w:lang w:val="lt-LT"/>
        </w:rPr>
      </w:pPr>
      <w:r w:rsidRPr="000E62EC">
        <w:rPr>
          <w:rFonts w:ascii="Times New Roman" w:hAnsi="Times New Roman"/>
          <w:lang w:val="lt-LT"/>
        </w:rPr>
        <w:t>Vartojant Candesartan HCT Actavis, kai kuriems žmonėms gali atsirasti nuovargis arba svaigulys. Jeigu taip atsitiko Jums, nevairuokite ir nevaldyki</w:t>
      </w:r>
      <w:r w:rsidR="001A3141">
        <w:rPr>
          <w:rFonts w:ascii="Times New Roman" w:hAnsi="Times New Roman"/>
          <w:lang w:val="lt-LT"/>
        </w:rPr>
        <w:t>te jokių staklių ar mechanizmų.</w:t>
      </w:r>
    </w:p>
    <w:p w14:paraId="43CC3904" w14:textId="77777777" w:rsidR="000E62EC" w:rsidRPr="000E62EC" w:rsidRDefault="000E62EC" w:rsidP="000E62EC">
      <w:pPr>
        <w:numPr>
          <w:ilvl w:val="12"/>
          <w:numId w:val="0"/>
        </w:numPr>
        <w:spacing w:after="0" w:line="240" w:lineRule="auto"/>
        <w:ind w:right="-2"/>
        <w:outlineLvl w:val="0"/>
        <w:rPr>
          <w:rFonts w:ascii="Times New Roman" w:hAnsi="Times New Roman"/>
          <w:b/>
          <w:lang w:val="lt-LT"/>
        </w:rPr>
      </w:pPr>
    </w:p>
    <w:p w14:paraId="0CB428BF" w14:textId="77777777" w:rsidR="000E62EC" w:rsidRPr="000E62EC" w:rsidRDefault="000E62EC" w:rsidP="000E62EC">
      <w:pPr>
        <w:numPr>
          <w:ilvl w:val="12"/>
          <w:numId w:val="0"/>
        </w:numPr>
        <w:spacing w:after="0" w:line="240" w:lineRule="auto"/>
        <w:ind w:right="-2"/>
        <w:outlineLvl w:val="0"/>
        <w:rPr>
          <w:rFonts w:ascii="Times New Roman" w:hAnsi="Times New Roman"/>
          <w:b/>
          <w:lang w:val="lt-LT"/>
        </w:rPr>
      </w:pPr>
      <w:r w:rsidRPr="000E62EC">
        <w:rPr>
          <w:rFonts w:ascii="Times New Roman" w:hAnsi="Times New Roman"/>
          <w:b/>
          <w:lang w:val="lt-LT"/>
        </w:rPr>
        <w:t>Candesartan HCT Actavis sudėtyje yra laktozės</w:t>
      </w:r>
    </w:p>
    <w:p w14:paraId="768BD624" w14:textId="1D0FC588" w:rsidR="000E62EC" w:rsidRPr="000E62EC" w:rsidRDefault="000E62EC" w:rsidP="000E62EC">
      <w:pPr>
        <w:tabs>
          <w:tab w:val="left" w:pos="567"/>
        </w:tabs>
        <w:spacing w:after="0" w:line="240" w:lineRule="auto"/>
        <w:rPr>
          <w:rFonts w:ascii="Times New Roman" w:hAnsi="Times New Roman"/>
          <w:lang w:val="lt-LT"/>
        </w:rPr>
      </w:pPr>
      <w:r w:rsidRPr="000E62EC">
        <w:rPr>
          <w:rFonts w:ascii="Times New Roman" w:hAnsi="Times New Roman"/>
          <w:lang w:val="lt-LT"/>
        </w:rPr>
        <w:t>Jeigu gydytojas Jums yra sakęs, kad netoleruojate kokių nors angliavandenių, kreipkitės į jį prieš pradėdami vartoti šį vaistą</w:t>
      </w:r>
      <w:r w:rsidR="006C1A05">
        <w:rPr>
          <w:rFonts w:ascii="Times New Roman" w:hAnsi="Times New Roman"/>
          <w:lang w:val="lt-LT"/>
        </w:rPr>
        <w:t>.</w:t>
      </w:r>
    </w:p>
    <w:p w14:paraId="6DA30A1A" w14:textId="77777777" w:rsidR="007F195F" w:rsidRDefault="007F195F" w:rsidP="007F195F">
      <w:pPr>
        <w:tabs>
          <w:tab w:val="left" w:pos="567"/>
        </w:tabs>
        <w:spacing w:after="0" w:line="240" w:lineRule="auto"/>
        <w:rPr>
          <w:rFonts w:asciiTheme="majorBidi" w:hAnsiTheme="majorBidi" w:cstheme="majorBidi"/>
          <w:lang w:val="lt-LT"/>
        </w:rPr>
      </w:pPr>
    </w:p>
    <w:p w14:paraId="22C77E5C" w14:textId="77777777" w:rsidR="007F195F" w:rsidRDefault="007F195F" w:rsidP="007F195F">
      <w:pPr>
        <w:tabs>
          <w:tab w:val="left" w:pos="567"/>
        </w:tabs>
        <w:spacing w:after="0" w:line="240" w:lineRule="auto"/>
        <w:rPr>
          <w:rFonts w:asciiTheme="majorBidi" w:hAnsiTheme="majorBidi" w:cstheme="majorBidi"/>
          <w:lang w:val="lt-LT"/>
        </w:rPr>
      </w:pPr>
      <w:r>
        <w:rPr>
          <w:rFonts w:asciiTheme="majorBidi" w:hAnsiTheme="majorBidi" w:cstheme="majorBidi"/>
          <w:lang w:val="lt-LT"/>
        </w:rPr>
        <w:t>Natris</w:t>
      </w:r>
    </w:p>
    <w:p w14:paraId="5A474D16" w14:textId="77777777" w:rsidR="000E62EC" w:rsidRPr="000E62EC" w:rsidRDefault="007F195F" w:rsidP="007F195F">
      <w:pPr>
        <w:tabs>
          <w:tab w:val="left" w:pos="567"/>
        </w:tabs>
        <w:spacing w:after="0" w:line="240" w:lineRule="auto"/>
        <w:rPr>
          <w:rFonts w:ascii="Times New Roman" w:hAnsi="Times New Roman"/>
          <w:lang w:val="lt-LT"/>
        </w:rPr>
      </w:pPr>
      <w:r w:rsidRPr="004C3707">
        <w:rPr>
          <w:rFonts w:asciiTheme="majorBidi" w:hAnsiTheme="majorBidi" w:cstheme="majorBidi"/>
          <w:lang w:val="lt-LT" w:eastAsia="lt-LT"/>
        </w:rPr>
        <w:t>Šio vai</w:t>
      </w:r>
      <w:r w:rsidR="001A3141">
        <w:rPr>
          <w:rFonts w:asciiTheme="majorBidi" w:hAnsiTheme="majorBidi" w:cstheme="majorBidi"/>
          <w:lang w:val="lt-LT" w:eastAsia="lt-LT"/>
        </w:rPr>
        <w:t>sto tabletėje yra mažiau kaip 1 mmol (23 </w:t>
      </w:r>
      <w:r w:rsidRPr="004C3707">
        <w:rPr>
          <w:rFonts w:asciiTheme="majorBidi" w:hAnsiTheme="majorBidi" w:cstheme="majorBidi"/>
          <w:lang w:val="lt-LT" w:eastAsia="lt-LT"/>
        </w:rPr>
        <w:t>mg) natrio, t.</w:t>
      </w:r>
      <w:r w:rsidR="001A3141">
        <w:rPr>
          <w:rFonts w:asciiTheme="majorBidi" w:hAnsiTheme="majorBidi" w:cstheme="majorBidi"/>
          <w:lang w:val="lt-LT" w:eastAsia="lt-LT"/>
        </w:rPr>
        <w:t xml:space="preserve"> </w:t>
      </w:r>
      <w:r w:rsidRPr="004C3707">
        <w:rPr>
          <w:rFonts w:asciiTheme="majorBidi" w:hAnsiTheme="majorBidi" w:cstheme="majorBidi"/>
          <w:lang w:val="lt-LT" w:eastAsia="lt-LT"/>
        </w:rPr>
        <w:t>y. jis beveik neturi reikšmės.</w:t>
      </w:r>
    </w:p>
    <w:p w14:paraId="7C6531A3" w14:textId="77777777" w:rsidR="000E62EC" w:rsidRDefault="000E62EC" w:rsidP="000E62EC">
      <w:pPr>
        <w:numPr>
          <w:ilvl w:val="12"/>
          <w:numId w:val="0"/>
        </w:numPr>
        <w:spacing w:after="0" w:line="240" w:lineRule="auto"/>
        <w:ind w:right="-2"/>
        <w:rPr>
          <w:rFonts w:ascii="Times New Roman" w:hAnsi="Times New Roman"/>
          <w:lang w:val="lt-LT"/>
        </w:rPr>
      </w:pPr>
    </w:p>
    <w:p w14:paraId="0119ACEE" w14:textId="77777777" w:rsidR="006C1A05" w:rsidRPr="000E62EC" w:rsidRDefault="006C1A05" w:rsidP="000E62EC">
      <w:pPr>
        <w:numPr>
          <w:ilvl w:val="12"/>
          <w:numId w:val="0"/>
        </w:numPr>
        <w:spacing w:after="0" w:line="240" w:lineRule="auto"/>
        <w:ind w:right="-2"/>
        <w:rPr>
          <w:rFonts w:ascii="Times New Roman" w:hAnsi="Times New Roman"/>
          <w:lang w:val="lt-LT"/>
        </w:rPr>
      </w:pPr>
    </w:p>
    <w:p w14:paraId="512E2297" w14:textId="77777777" w:rsidR="000E62EC" w:rsidRPr="006B793A" w:rsidRDefault="000E62EC" w:rsidP="006B793A">
      <w:pPr>
        <w:pStyle w:val="Sraopastraipa"/>
        <w:numPr>
          <w:ilvl w:val="0"/>
          <w:numId w:val="25"/>
        </w:numPr>
        <w:spacing w:line="240" w:lineRule="auto"/>
        <w:ind w:right="-2"/>
        <w:rPr>
          <w:b/>
          <w:lang w:val="lt-LT"/>
        </w:rPr>
      </w:pPr>
      <w:r w:rsidRPr="006B793A">
        <w:rPr>
          <w:b/>
          <w:lang w:val="lt-LT"/>
        </w:rPr>
        <w:t>Kaip vartoti Candesartan HCT Actavis</w:t>
      </w:r>
    </w:p>
    <w:p w14:paraId="71F1D5BE" w14:textId="77777777" w:rsidR="000E62EC" w:rsidRPr="000E62EC" w:rsidRDefault="000E62EC" w:rsidP="000E62EC">
      <w:pPr>
        <w:spacing w:after="0" w:line="240" w:lineRule="auto"/>
        <w:ind w:right="-2"/>
        <w:rPr>
          <w:rFonts w:ascii="Times New Roman" w:hAnsi="Times New Roman"/>
          <w:lang w:val="lt-LT"/>
        </w:rPr>
      </w:pPr>
    </w:p>
    <w:p w14:paraId="65A1C086"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lang w:val="lt-LT"/>
        </w:rPr>
        <w:t xml:space="preserve">Visada vartokite šį vaistą tiksliai, kaip nurodė gydytojas. Jei abejojate, kreipkitės į gydytoją arba vaistininką. </w:t>
      </w:r>
    </w:p>
    <w:p w14:paraId="0963C11B"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lang w:val="lt-LT"/>
        </w:rPr>
        <w:t xml:space="preserve">Candesartan HCT Actavis </w:t>
      </w:r>
      <w:r w:rsidR="001A3141">
        <w:rPr>
          <w:rFonts w:ascii="Times New Roman" w:hAnsi="Times New Roman"/>
          <w:lang w:val="lt-LT"/>
        </w:rPr>
        <w:t>svarbu vartoti kiekvieną dieną.</w:t>
      </w:r>
    </w:p>
    <w:p w14:paraId="52F3D5EA" w14:textId="77777777" w:rsidR="000E62EC" w:rsidRPr="000E62EC" w:rsidRDefault="000E62EC" w:rsidP="00D56D6E">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r>
      <w:r w:rsidRPr="000E62EC">
        <w:rPr>
          <w:rFonts w:ascii="Times New Roman" w:eastAsia="Times New Roman" w:hAnsi="Times New Roman"/>
          <w:lang w:val="lt-LT" w:eastAsia="en-GB"/>
        </w:rPr>
        <w:t>Rekomenduojama</w:t>
      </w:r>
      <w:r w:rsidRPr="000E62EC">
        <w:rPr>
          <w:rFonts w:ascii="Times New Roman" w:hAnsi="Times New Roman"/>
          <w:lang w:val="lt-LT"/>
        </w:rPr>
        <w:t xml:space="preserve"> Candesartan HCT Actavis dozė yra viena tabletė kartą per parą.</w:t>
      </w:r>
    </w:p>
    <w:p w14:paraId="6F62592E" w14:textId="77777777" w:rsidR="000E62EC" w:rsidRPr="000E62EC" w:rsidRDefault="000E62EC" w:rsidP="00D56D6E">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Tabletę nurykite užgerdami vandeniu.</w:t>
      </w:r>
    </w:p>
    <w:p w14:paraId="2B043E7C" w14:textId="77777777" w:rsidR="000E62EC" w:rsidRPr="000E62EC" w:rsidRDefault="000E62EC" w:rsidP="00D56D6E">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Stenkitės kiekvieną dieną tabletę gerti tokiu pačiu laiku. Tai padės prisiminti ją išgerti.</w:t>
      </w:r>
    </w:p>
    <w:p w14:paraId="5CDDEFCA" w14:textId="77777777" w:rsidR="000E62EC" w:rsidRPr="000E62EC" w:rsidRDefault="000E62EC" w:rsidP="000E62EC">
      <w:pPr>
        <w:numPr>
          <w:ilvl w:val="12"/>
          <w:numId w:val="0"/>
        </w:numPr>
        <w:spacing w:after="0" w:line="240" w:lineRule="auto"/>
        <w:ind w:right="-2"/>
        <w:rPr>
          <w:rFonts w:ascii="Times New Roman" w:hAnsi="Times New Roman"/>
          <w:b/>
          <w:lang w:val="lt-LT"/>
        </w:rPr>
      </w:pPr>
    </w:p>
    <w:p w14:paraId="494502EE" w14:textId="77777777" w:rsidR="000E62EC" w:rsidRPr="000E62EC" w:rsidRDefault="000E62EC" w:rsidP="000E62EC">
      <w:pPr>
        <w:numPr>
          <w:ilvl w:val="12"/>
          <w:numId w:val="0"/>
        </w:numPr>
        <w:spacing w:after="0" w:line="240" w:lineRule="auto"/>
        <w:ind w:right="-2"/>
        <w:outlineLvl w:val="0"/>
        <w:rPr>
          <w:rFonts w:ascii="Times New Roman" w:hAnsi="Times New Roman"/>
          <w:b/>
          <w:lang w:val="lt-LT"/>
        </w:rPr>
      </w:pPr>
      <w:r w:rsidRPr="000E62EC">
        <w:rPr>
          <w:rFonts w:ascii="Times New Roman" w:hAnsi="Times New Roman"/>
          <w:b/>
          <w:lang w:val="lt-LT"/>
        </w:rPr>
        <w:t>Pavartojus per didelę Candesartan HCT Actavis dozę</w:t>
      </w:r>
    </w:p>
    <w:p w14:paraId="778E4989" w14:textId="77777777" w:rsidR="000E62EC" w:rsidRPr="000E62EC" w:rsidRDefault="000E62EC" w:rsidP="000E62EC">
      <w:pPr>
        <w:numPr>
          <w:ilvl w:val="12"/>
          <w:numId w:val="0"/>
        </w:numPr>
        <w:spacing w:after="0" w:line="240" w:lineRule="auto"/>
        <w:rPr>
          <w:rFonts w:ascii="Times New Roman" w:hAnsi="Times New Roman"/>
          <w:lang w:val="lt-LT"/>
        </w:rPr>
      </w:pPr>
      <w:r w:rsidRPr="000E62EC">
        <w:rPr>
          <w:rFonts w:ascii="Times New Roman" w:hAnsi="Times New Roman"/>
          <w:lang w:val="lt-LT"/>
        </w:rPr>
        <w:t>Jeigu pavartosite daugiau Candesartan HCT Actavis negu Jūsų gydytojo skirta, nedelsdami kreipkitės į gydytoją arba vaistininką patarimo.</w:t>
      </w:r>
    </w:p>
    <w:p w14:paraId="28A80E3F" w14:textId="77777777" w:rsidR="000E62EC" w:rsidRPr="000E62EC" w:rsidRDefault="000E62EC" w:rsidP="000E62EC">
      <w:pPr>
        <w:numPr>
          <w:ilvl w:val="12"/>
          <w:numId w:val="0"/>
        </w:numPr>
        <w:spacing w:after="0" w:line="240" w:lineRule="auto"/>
        <w:rPr>
          <w:rFonts w:ascii="Times New Roman" w:hAnsi="Times New Roman"/>
          <w:lang w:val="lt-LT"/>
        </w:rPr>
      </w:pPr>
    </w:p>
    <w:p w14:paraId="52375BEE" w14:textId="77777777" w:rsidR="000E62EC" w:rsidRPr="000E62EC" w:rsidRDefault="000E62EC" w:rsidP="000E62EC">
      <w:pPr>
        <w:numPr>
          <w:ilvl w:val="12"/>
          <w:numId w:val="0"/>
        </w:numPr>
        <w:spacing w:after="0" w:line="240" w:lineRule="auto"/>
        <w:ind w:right="-2"/>
        <w:outlineLvl w:val="0"/>
        <w:rPr>
          <w:rFonts w:ascii="Times New Roman" w:hAnsi="Times New Roman"/>
          <w:b/>
          <w:lang w:val="lt-LT"/>
        </w:rPr>
      </w:pPr>
      <w:r w:rsidRPr="000E62EC">
        <w:rPr>
          <w:rFonts w:ascii="Times New Roman" w:hAnsi="Times New Roman"/>
          <w:b/>
          <w:lang w:val="lt-LT"/>
        </w:rPr>
        <w:t>Pamiršus pavartoti Candesartan HCT Actavis</w:t>
      </w:r>
    </w:p>
    <w:p w14:paraId="30CE9985"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lang w:val="lt-LT"/>
        </w:rPr>
        <w:t>Negalima vartoti dvigubos dozės norint kompensuoti praleistą dozę. Tik įpra</w:t>
      </w:r>
      <w:r w:rsidR="001A3141">
        <w:rPr>
          <w:rFonts w:ascii="Times New Roman" w:hAnsi="Times New Roman"/>
          <w:lang w:val="lt-LT"/>
        </w:rPr>
        <w:t>stiniu laiku gerkite kitą dozę.</w:t>
      </w:r>
    </w:p>
    <w:p w14:paraId="00E457EA"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530D6241" w14:textId="77777777" w:rsidR="000E62EC" w:rsidRPr="000E62EC" w:rsidRDefault="000E62EC" w:rsidP="000E62EC">
      <w:pPr>
        <w:numPr>
          <w:ilvl w:val="12"/>
          <w:numId w:val="0"/>
        </w:numPr>
        <w:spacing w:after="0" w:line="240" w:lineRule="auto"/>
        <w:ind w:right="-2"/>
        <w:outlineLvl w:val="0"/>
        <w:rPr>
          <w:rFonts w:ascii="Times New Roman" w:hAnsi="Times New Roman"/>
          <w:b/>
          <w:lang w:val="lt-LT"/>
        </w:rPr>
      </w:pPr>
      <w:r w:rsidRPr="000E62EC">
        <w:rPr>
          <w:rFonts w:ascii="Times New Roman" w:hAnsi="Times New Roman"/>
          <w:b/>
          <w:lang w:val="lt-LT"/>
        </w:rPr>
        <w:t>Nustojus vartoti Candesartan HCT Actavis</w:t>
      </w:r>
    </w:p>
    <w:p w14:paraId="437F44EF"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lang w:val="lt-LT"/>
        </w:rPr>
        <w:t>Jeigu Candesartan HCT Actavis vartojimą nutrauksite, Jūsų kraujospūdis vėl gali padidėti. Vadinasi, Candesartan HCT Actavis vartojimo nenutraukite prieš tai nepasitarę su savo gydytoju.</w:t>
      </w:r>
    </w:p>
    <w:p w14:paraId="04846AA8"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66FC5CBC"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lang w:val="lt-LT"/>
        </w:rPr>
        <w:t>Jeigu kiltų daugiau klausimų dėl šio vaisto vartojimo, kreipkitės į gydytoją arba vaistininką.</w:t>
      </w:r>
    </w:p>
    <w:p w14:paraId="7A7E90DA"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6488055C"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51429887" w14:textId="77777777" w:rsidR="000E62EC" w:rsidRPr="000E62EC" w:rsidRDefault="000E62EC" w:rsidP="000E62EC">
      <w:pPr>
        <w:numPr>
          <w:ilvl w:val="12"/>
          <w:numId w:val="0"/>
        </w:numPr>
        <w:spacing w:after="0" w:line="240" w:lineRule="auto"/>
        <w:ind w:left="567" w:right="-2" w:hanging="567"/>
        <w:rPr>
          <w:rFonts w:ascii="Times New Roman" w:hAnsi="Times New Roman"/>
          <w:lang w:val="lt-LT"/>
        </w:rPr>
      </w:pPr>
      <w:r w:rsidRPr="000E62EC">
        <w:rPr>
          <w:rFonts w:ascii="Times New Roman" w:hAnsi="Times New Roman"/>
          <w:b/>
          <w:lang w:val="lt-LT"/>
        </w:rPr>
        <w:t>4.</w:t>
      </w:r>
      <w:r w:rsidRPr="000E62EC">
        <w:rPr>
          <w:rFonts w:ascii="Times New Roman" w:hAnsi="Times New Roman"/>
          <w:b/>
          <w:lang w:val="lt-LT"/>
        </w:rPr>
        <w:tab/>
        <w:t>Galimas šalutinis poveikis</w:t>
      </w:r>
    </w:p>
    <w:p w14:paraId="02E2416C"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3CF47F90" w14:textId="77777777" w:rsidR="000E62EC" w:rsidRPr="000E62EC" w:rsidRDefault="000E62EC" w:rsidP="000E62EC">
      <w:pPr>
        <w:numPr>
          <w:ilvl w:val="12"/>
          <w:numId w:val="0"/>
        </w:numPr>
        <w:spacing w:after="0" w:line="240" w:lineRule="auto"/>
        <w:ind w:right="-29"/>
        <w:rPr>
          <w:rFonts w:ascii="Times New Roman" w:hAnsi="Times New Roman"/>
          <w:lang w:val="lt-LT"/>
        </w:rPr>
      </w:pPr>
      <w:r w:rsidRPr="000E62EC">
        <w:rPr>
          <w:rFonts w:ascii="Times New Roman" w:hAnsi="Times New Roman"/>
          <w:lang w:val="lt-LT"/>
        </w:rPr>
        <w:t>Šis vaistas, kaip ir visi kiti, gali sukelti šalutinį poveikį, nors jis pasireiškia ne visiems žmonėms. Svarbu, kad žinotumėte, koks šalutinis poveikis Jums gali pasireikšti. Kai kurį šalutinį poveikį gali sukelti kandesartan</w:t>
      </w:r>
      <w:r w:rsidR="0057198F">
        <w:rPr>
          <w:rFonts w:ascii="Times New Roman" w:hAnsi="Times New Roman"/>
          <w:lang w:val="lt-LT"/>
        </w:rPr>
        <w:t>o</w:t>
      </w:r>
      <w:r w:rsidRPr="000E62EC">
        <w:rPr>
          <w:rFonts w:ascii="Times New Roman" w:hAnsi="Times New Roman"/>
          <w:lang w:val="lt-LT"/>
        </w:rPr>
        <w:t xml:space="preserve"> cileksetilas, kai kurį </w:t>
      </w:r>
      <w:r w:rsidRPr="000E62EC">
        <w:rPr>
          <w:rFonts w:ascii="Times New Roman" w:hAnsi="Times New Roman"/>
          <w:lang w:val="lt-LT"/>
        </w:rPr>
        <w:sym w:font="Symbol" w:char="F02D"/>
      </w:r>
      <w:r w:rsidRPr="000E62EC">
        <w:rPr>
          <w:rFonts w:ascii="Times New Roman" w:hAnsi="Times New Roman"/>
          <w:lang w:val="lt-LT"/>
        </w:rPr>
        <w:t xml:space="preserve"> hidrochlorotiazidas.</w:t>
      </w:r>
    </w:p>
    <w:p w14:paraId="0ACE7B0E"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2E5373FF" w14:textId="77777777" w:rsidR="000E62EC" w:rsidRPr="000E62EC" w:rsidRDefault="000E62EC" w:rsidP="000E62EC">
      <w:pPr>
        <w:tabs>
          <w:tab w:val="left" w:pos="567"/>
          <w:tab w:val="left" w:pos="6521"/>
        </w:tabs>
        <w:spacing w:after="0" w:line="260" w:lineRule="exact"/>
        <w:rPr>
          <w:rFonts w:ascii="Times New Roman" w:hAnsi="Times New Roman"/>
          <w:b/>
          <w:lang w:val="lt-LT"/>
        </w:rPr>
      </w:pPr>
      <w:r w:rsidRPr="000E62EC">
        <w:rPr>
          <w:rFonts w:ascii="Times New Roman" w:hAnsi="Times New Roman"/>
          <w:b/>
          <w:lang w:val="lt-LT"/>
        </w:rPr>
        <w:t>Candesartan HCT Actavis vartojimą nutraukite ir nedelsdami kreipkitės į gydytoją, jeigu pasireiškė kuri nors iš šių alerginių reakcijų:</w:t>
      </w:r>
    </w:p>
    <w:p w14:paraId="5295C20C" w14:textId="77777777" w:rsidR="000E62EC" w:rsidRPr="000E62EC" w:rsidRDefault="000E62EC" w:rsidP="00D56D6E">
      <w:pPr>
        <w:tabs>
          <w:tab w:val="left" w:pos="567"/>
          <w:tab w:val="left" w:pos="6521"/>
        </w:tabs>
        <w:spacing w:after="0" w:line="260" w:lineRule="exact"/>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kvėpavimo pasunkėjimas, susijęs arba nesusijęs su veido, lūpų, liežuvio ir (ar) ryklės patinimu;</w:t>
      </w:r>
    </w:p>
    <w:p w14:paraId="564219FA" w14:textId="77777777" w:rsidR="000E62EC" w:rsidRPr="000E62EC" w:rsidRDefault="000E62EC" w:rsidP="00D56D6E">
      <w:pPr>
        <w:tabs>
          <w:tab w:val="left" w:pos="567"/>
          <w:tab w:val="left" w:pos="6521"/>
        </w:tabs>
        <w:spacing w:after="0" w:line="260" w:lineRule="exact"/>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veido, lūpų, liežuvio ir (ar) ryklės patinimas, galintis pasunkinti rijimą;</w:t>
      </w:r>
    </w:p>
    <w:p w14:paraId="40EB80EF" w14:textId="77777777" w:rsidR="000E62EC" w:rsidRPr="000E62EC" w:rsidRDefault="000E62EC" w:rsidP="00D56D6E">
      <w:pPr>
        <w:tabs>
          <w:tab w:val="left" w:pos="567"/>
          <w:tab w:val="left" w:pos="6521"/>
        </w:tabs>
        <w:spacing w:after="0" w:line="260" w:lineRule="exact"/>
        <w:rPr>
          <w:rFonts w:ascii="Times New Roman" w:hAnsi="Times New Roman"/>
          <w:lang w:val="lt-LT"/>
        </w:rPr>
      </w:pPr>
      <w:r w:rsidRPr="000E62EC">
        <w:rPr>
          <w:rFonts w:ascii="Times New Roman" w:hAnsi="Times New Roman"/>
          <w:lang w:val="lt-LT"/>
        </w:rPr>
        <w:lastRenderedPageBreak/>
        <w:t>-</w:t>
      </w:r>
      <w:r w:rsidRPr="000E62EC">
        <w:rPr>
          <w:rFonts w:ascii="Times New Roman" w:hAnsi="Times New Roman"/>
          <w:lang w:val="lt-LT"/>
        </w:rPr>
        <w:tab/>
        <w:t>smarkus odos niežėjimas (susijęs su pakilusiais kauburėliais).</w:t>
      </w:r>
    </w:p>
    <w:p w14:paraId="25BE26FE" w14:textId="77777777" w:rsidR="000E62EC" w:rsidRPr="000E62EC" w:rsidRDefault="000E62EC" w:rsidP="000E62EC">
      <w:pPr>
        <w:tabs>
          <w:tab w:val="left" w:pos="567"/>
          <w:tab w:val="left" w:pos="6521"/>
        </w:tabs>
        <w:spacing w:after="0" w:line="260" w:lineRule="exact"/>
        <w:rPr>
          <w:rFonts w:ascii="Times New Roman" w:hAnsi="Times New Roman"/>
          <w:lang w:val="lt-LT"/>
        </w:rPr>
      </w:pPr>
    </w:p>
    <w:p w14:paraId="0AEAB3C5" w14:textId="77777777" w:rsidR="000E62EC" w:rsidRPr="000E62EC" w:rsidRDefault="000E62EC" w:rsidP="000E62EC">
      <w:pPr>
        <w:tabs>
          <w:tab w:val="left" w:pos="567"/>
          <w:tab w:val="left" w:pos="6521"/>
        </w:tabs>
        <w:spacing w:after="0" w:line="260" w:lineRule="exact"/>
        <w:rPr>
          <w:rFonts w:ascii="Times New Roman" w:hAnsi="Times New Roman"/>
          <w:lang w:val="lt-LT"/>
        </w:rPr>
      </w:pPr>
      <w:r w:rsidRPr="000E62EC">
        <w:rPr>
          <w:rFonts w:ascii="Times New Roman" w:hAnsi="Times New Roman"/>
          <w:lang w:val="lt-LT"/>
        </w:rPr>
        <w:t>Vartojant Candesartan HCT Actavis, gali sumažėti baltųjų kraujo ląstelių kiekis, todėl gali sumažėti atsparumas infekcijai ir dėl to pasireikšti nuovargis, infekcinė liga arba karščiavimas. Taip atsitikus, kreipkitės į gydytoją. Jūsų gydytojas retkarčiais Jums gali liepti atlikti kraujo tyrimus, kad galėtų nustatyti, ar Candesartan HCT Actavis nesukėlė kokių nors Jūsų kraujo pokyčių (agranulocitozės).</w:t>
      </w:r>
    </w:p>
    <w:p w14:paraId="68FF49B5" w14:textId="77777777" w:rsidR="000E62EC" w:rsidRPr="000E62EC" w:rsidRDefault="000E62EC" w:rsidP="000E62EC">
      <w:pPr>
        <w:tabs>
          <w:tab w:val="left" w:pos="567"/>
          <w:tab w:val="left" w:pos="6521"/>
        </w:tabs>
        <w:spacing w:after="0" w:line="260" w:lineRule="exact"/>
        <w:rPr>
          <w:rFonts w:ascii="Times New Roman" w:hAnsi="Times New Roman"/>
          <w:lang w:val="lt-LT"/>
        </w:rPr>
      </w:pPr>
    </w:p>
    <w:p w14:paraId="24BB86FD" w14:textId="77777777" w:rsidR="000E62EC" w:rsidRPr="000E62EC" w:rsidRDefault="000E62EC" w:rsidP="000E62EC">
      <w:pPr>
        <w:tabs>
          <w:tab w:val="left" w:pos="567"/>
          <w:tab w:val="left" w:pos="6521"/>
        </w:tabs>
        <w:spacing w:after="0" w:line="260" w:lineRule="exact"/>
        <w:rPr>
          <w:rFonts w:ascii="Times New Roman" w:hAnsi="Times New Roman"/>
          <w:lang w:val="lt-LT"/>
        </w:rPr>
      </w:pPr>
      <w:r w:rsidRPr="000E62EC">
        <w:rPr>
          <w:rFonts w:ascii="Times New Roman" w:hAnsi="Times New Roman"/>
          <w:lang w:val="lt-LT"/>
        </w:rPr>
        <w:t>Kitoks galimas šalutinis poveikis</w:t>
      </w:r>
    </w:p>
    <w:p w14:paraId="49365068" w14:textId="77777777" w:rsidR="000E62EC" w:rsidRPr="000E62EC" w:rsidRDefault="000E62EC" w:rsidP="000E62EC">
      <w:pPr>
        <w:tabs>
          <w:tab w:val="left" w:pos="567"/>
          <w:tab w:val="left" w:pos="6521"/>
        </w:tabs>
        <w:spacing w:after="0" w:line="260" w:lineRule="exact"/>
        <w:rPr>
          <w:rFonts w:ascii="Times New Roman" w:hAnsi="Times New Roman"/>
          <w:b/>
          <w:lang w:val="lt-LT"/>
        </w:rPr>
      </w:pPr>
    </w:p>
    <w:p w14:paraId="43B77DF9" w14:textId="77777777" w:rsidR="000E62EC" w:rsidRPr="000E62EC" w:rsidRDefault="000E62EC" w:rsidP="000E62EC">
      <w:pPr>
        <w:tabs>
          <w:tab w:val="left" w:pos="567"/>
          <w:tab w:val="left" w:pos="6521"/>
        </w:tabs>
        <w:spacing w:after="0" w:line="260" w:lineRule="exact"/>
        <w:rPr>
          <w:rFonts w:ascii="Times New Roman" w:hAnsi="Times New Roman"/>
          <w:b/>
          <w:lang w:val="lt-LT"/>
        </w:rPr>
      </w:pPr>
      <w:r w:rsidRPr="000E62EC">
        <w:rPr>
          <w:rFonts w:ascii="Times New Roman" w:hAnsi="Times New Roman"/>
          <w:b/>
          <w:lang w:val="lt-LT"/>
        </w:rPr>
        <w:t>Dažnas (</w:t>
      </w:r>
      <w:r w:rsidRPr="000E62EC">
        <w:rPr>
          <w:rFonts w:ascii="Times New Roman" w:eastAsia="Times New Roman" w:hAnsi="Times New Roman"/>
          <w:b/>
          <w:lang w:val="lt-LT" w:eastAsia="en-GB"/>
        </w:rPr>
        <w:t>gali pasireikšti mažiau nei 1 iš 10 žmonių</w:t>
      </w:r>
      <w:r w:rsidRPr="000E62EC">
        <w:rPr>
          <w:rFonts w:ascii="Times New Roman" w:hAnsi="Times New Roman"/>
          <w:b/>
          <w:lang w:val="lt-LT"/>
        </w:rPr>
        <w:t>) šalutinis poveikis</w:t>
      </w:r>
    </w:p>
    <w:p w14:paraId="71688B47" w14:textId="77777777" w:rsidR="000E62EC" w:rsidRPr="000E62EC" w:rsidRDefault="000E62EC" w:rsidP="00A871F8">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Kraujo tyrimų duomenų pokyčiai:</w:t>
      </w:r>
    </w:p>
    <w:p w14:paraId="52B40A1E" w14:textId="77777777" w:rsidR="000E62EC" w:rsidRPr="000E62EC" w:rsidRDefault="000E62EC" w:rsidP="00922B9E">
      <w:pPr>
        <w:numPr>
          <w:ilvl w:val="12"/>
          <w:numId w:val="0"/>
        </w:numPr>
        <w:tabs>
          <w:tab w:val="left" w:pos="567"/>
        </w:tabs>
        <w:spacing w:after="0" w:line="240" w:lineRule="auto"/>
        <w:ind w:left="1134" w:right="-2" w:hanging="1134"/>
        <w:rPr>
          <w:rFonts w:ascii="Times New Roman" w:hAnsi="Times New Roman"/>
          <w:lang w:val="lt-LT"/>
        </w:rPr>
      </w:pPr>
      <w:r w:rsidRPr="000E62EC">
        <w:rPr>
          <w:rFonts w:ascii="Times New Roman" w:hAnsi="Times New Roman"/>
          <w:lang w:val="lt-LT"/>
        </w:rPr>
        <w:tab/>
        <w:t>•</w:t>
      </w:r>
      <w:r w:rsidRPr="000E62EC">
        <w:rPr>
          <w:rFonts w:ascii="Times New Roman" w:hAnsi="Times New Roman"/>
          <w:lang w:val="lt-LT"/>
        </w:rPr>
        <w:tab/>
        <w:t>natrio kiekio sumažėjimas kraujyje. Jeigu sumažėjimas didelis, galite justi silpnumą, energijos stoką arba raumenų mėšlungį,</w:t>
      </w:r>
    </w:p>
    <w:p w14:paraId="5FF50D51" w14:textId="77777777" w:rsidR="000E62EC" w:rsidRPr="000E62EC" w:rsidRDefault="000E62EC" w:rsidP="00922B9E">
      <w:pPr>
        <w:numPr>
          <w:ilvl w:val="12"/>
          <w:numId w:val="0"/>
        </w:numPr>
        <w:tabs>
          <w:tab w:val="left" w:pos="567"/>
        </w:tabs>
        <w:spacing w:after="0" w:line="240" w:lineRule="auto"/>
        <w:ind w:left="1134" w:right="-2" w:hanging="1134"/>
        <w:rPr>
          <w:rFonts w:ascii="Times New Roman" w:hAnsi="Times New Roman"/>
          <w:lang w:val="lt-LT"/>
        </w:rPr>
      </w:pPr>
      <w:r w:rsidRPr="000E62EC">
        <w:rPr>
          <w:rFonts w:ascii="Times New Roman" w:hAnsi="Times New Roman"/>
          <w:lang w:val="lt-LT"/>
        </w:rPr>
        <w:tab/>
        <w:t>•</w:t>
      </w:r>
      <w:r w:rsidRPr="000E62EC">
        <w:rPr>
          <w:rFonts w:ascii="Times New Roman" w:hAnsi="Times New Roman"/>
          <w:lang w:val="lt-LT"/>
        </w:rPr>
        <w:tab/>
        <w:t>kalio kiekio kraujyje sumažėjimas arba padidėjimas, ypač tuo atveju, jeigu yra inkstų veiklos sutrikimų arba širdies nepakankamumas. Jeigu pokytis didelis, galite justi nuovargį, silpnumą, nereguliarų širdies plakimą arba galūnių dilgčiojimą ir tirpulį,</w:t>
      </w:r>
    </w:p>
    <w:p w14:paraId="570CD642" w14:textId="77777777" w:rsidR="000E62EC" w:rsidRPr="000E62EC" w:rsidRDefault="000E62EC" w:rsidP="00922B9E">
      <w:pPr>
        <w:numPr>
          <w:ilvl w:val="12"/>
          <w:numId w:val="0"/>
        </w:numPr>
        <w:tabs>
          <w:tab w:val="left" w:pos="567"/>
        </w:tabs>
        <w:spacing w:after="0" w:line="240" w:lineRule="auto"/>
        <w:ind w:left="1134" w:right="-2" w:hanging="1134"/>
        <w:rPr>
          <w:rFonts w:ascii="Times New Roman" w:hAnsi="Times New Roman"/>
          <w:lang w:val="lt-LT"/>
        </w:rPr>
      </w:pPr>
      <w:r w:rsidRPr="000E62EC">
        <w:rPr>
          <w:rFonts w:ascii="Times New Roman" w:hAnsi="Times New Roman"/>
          <w:lang w:val="lt-LT"/>
        </w:rPr>
        <w:tab/>
        <w:t>•</w:t>
      </w:r>
      <w:r w:rsidRPr="000E62EC">
        <w:rPr>
          <w:rFonts w:ascii="Times New Roman" w:hAnsi="Times New Roman"/>
          <w:lang w:val="lt-LT"/>
        </w:rPr>
        <w:tab/>
        <w:t>cholesterolio, cukraus arba šlapimo rūgšties kiekio padidėjimas kraujyje.</w:t>
      </w:r>
    </w:p>
    <w:p w14:paraId="22848928" w14:textId="77777777" w:rsidR="000E62EC" w:rsidRPr="000E62EC" w:rsidRDefault="000E62EC" w:rsidP="00922B9E">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Cukrus šlapime.</w:t>
      </w:r>
    </w:p>
    <w:p w14:paraId="518E7B94" w14:textId="77777777" w:rsidR="000E62EC" w:rsidRPr="000E62EC" w:rsidRDefault="000E62EC" w:rsidP="00922B9E">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Galvos svaigimas, sukimo pojūtis, silpnumas.</w:t>
      </w:r>
    </w:p>
    <w:p w14:paraId="6227B182" w14:textId="77777777" w:rsidR="000E62EC" w:rsidRPr="000E62EC" w:rsidRDefault="000E62EC" w:rsidP="00922B9E">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Galvos skausmas.</w:t>
      </w:r>
    </w:p>
    <w:p w14:paraId="27D1B2C7" w14:textId="77777777" w:rsidR="000E62EC" w:rsidRPr="000E62EC" w:rsidRDefault="000E62EC" w:rsidP="00922B9E">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Kvėpavimo organų infekcinė liga.</w:t>
      </w:r>
    </w:p>
    <w:p w14:paraId="32C43B02"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2D1896D7" w14:textId="77777777" w:rsidR="000E62EC" w:rsidRPr="000E62EC" w:rsidRDefault="000E62EC" w:rsidP="000E62EC">
      <w:pPr>
        <w:tabs>
          <w:tab w:val="left" w:pos="567"/>
          <w:tab w:val="left" w:pos="6521"/>
        </w:tabs>
        <w:spacing w:after="0" w:line="260" w:lineRule="exact"/>
        <w:rPr>
          <w:rFonts w:ascii="Times New Roman" w:hAnsi="Times New Roman"/>
          <w:b/>
          <w:lang w:val="lt-LT"/>
        </w:rPr>
      </w:pPr>
      <w:r w:rsidRPr="000E62EC">
        <w:rPr>
          <w:rFonts w:ascii="Times New Roman" w:hAnsi="Times New Roman"/>
          <w:b/>
          <w:lang w:val="lt-LT"/>
        </w:rPr>
        <w:t>Nedažnas (</w:t>
      </w:r>
      <w:r w:rsidRPr="000E62EC">
        <w:rPr>
          <w:rFonts w:ascii="Times New Roman" w:eastAsia="Times New Roman" w:hAnsi="Times New Roman"/>
          <w:b/>
          <w:lang w:val="lt-LT" w:eastAsia="en-GB"/>
        </w:rPr>
        <w:t>gali pasireikšti mažiau nei</w:t>
      </w:r>
      <w:r w:rsidRPr="000E62EC">
        <w:rPr>
          <w:rFonts w:ascii="Times New Roman" w:hAnsi="Times New Roman"/>
          <w:b/>
          <w:lang w:val="lt-LT"/>
        </w:rPr>
        <w:t xml:space="preserve"> 1 iš </w:t>
      </w:r>
      <w:r w:rsidRPr="000E62EC">
        <w:rPr>
          <w:rFonts w:ascii="Times New Roman" w:eastAsia="Times New Roman" w:hAnsi="Times New Roman"/>
          <w:b/>
          <w:lang w:val="lt-LT" w:eastAsia="en-GB"/>
        </w:rPr>
        <w:t>100 žmonių</w:t>
      </w:r>
      <w:r w:rsidRPr="000E62EC">
        <w:rPr>
          <w:rFonts w:ascii="Times New Roman" w:hAnsi="Times New Roman"/>
          <w:b/>
          <w:lang w:val="lt-LT"/>
        </w:rPr>
        <w:t>) šalutinis poveikis</w:t>
      </w:r>
    </w:p>
    <w:p w14:paraId="235F8B27" w14:textId="77777777" w:rsidR="000E62EC" w:rsidRPr="000E62EC" w:rsidRDefault="000E62EC" w:rsidP="00922B9E">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Mažas kraujospūdis. Dėl jo Jūs galite alpti arba justi svaigulį.</w:t>
      </w:r>
    </w:p>
    <w:p w14:paraId="236A10DD" w14:textId="77777777" w:rsidR="000E62EC" w:rsidRPr="000E62EC" w:rsidRDefault="000E62EC" w:rsidP="00922B9E">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Apetito praradimas, viduriavimas, vidurių užkietėjimas, skrandžio dirginimas.</w:t>
      </w:r>
    </w:p>
    <w:p w14:paraId="3715C2E1" w14:textId="77777777" w:rsidR="000E62EC" w:rsidRPr="000E62EC" w:rsidRDefault="000E62EC" w:rsidP="00922B9E">
      <w:pPr>
        <w:tabs>
          <w:tab w:val="left" w:pos="567"/>
          <w:tab w:val="left" w:pos="6521"/>
        </w:tabs>
        <w:spacing w:after="0" w:line="260" w:lineRule="exact"/>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Odos išbėrimas, kauburiuotas odos išbėrimas (dilgėlinė), išbėrimas, sukeltas padidėjusio jautrumo šviesai.</w:t>
      </w:r>
    </w:p>
    <w:p w14:paraId="58E20E59" w14:textId="77777777" w:rsidR="000E62EC" w:rsidRPr="000E62EC" w:rsidRDefault="000E62EC" w:rsidP="000E62EC">
      <w:pPr>
        <w:numPr>
          <w:ilvl w:val="12"/>
          <w:numId w:val="0"/>
        </w:numPr>
        <w:tabs>
          <w:tab w:val="left" w:pos="357"/>
        </w:tabs>
        <w:spacing w:after="0" w:line="240" w:lineRule="auto"/>
        <w:ind w:right="-2"/>
        <w:rPr>
          <w:rFonts w:ascii="Times New Roman" w:hAnsi="Times New Roman"/>
          <w:lang w:val="lt-LT"/>
        </w:rPr>
      </w:pPr>
    </w:p>
    <w:p w14:paraId="734D59A6" w14:textId="77777777" w:rsidR="000E62EC" w:rsidRPr="000E62EC" w:rsidRDefault="000E62EC" w:rsidP="000E62EC">
      <w:pPr>
        <w:numPr>
          <w:ilvl w:val="12"/>
          <w:numId w:val="0"/>
        </w:numPr>
        <w:tabs>
          <w:tab w:val="left" w:pos="357"/>
        </w:tabs>
        <w:spacing w:after="0" w:line="240" w:lineRule="auto"/>
        <w:ind w:right="-2"/>
        <w:rPr>
          <w:rFonts w:ascii="Times New Roman" w:hAnsi="Times New Roman"/>
          <w:b/>
          <w:lang w:val="lt-LT"/>
        </w:rPr>
      </w:pPr>
      <w:r w:rsidRPr="000E62EC">
        <w:rPr>
          <w:rFonts w:ascii="Times New Roman" w:hAnsi="Times New Roman"/>
          <w:b/>
          <w:lang w:val="lt-LT"/>
        </w:rPr>
        <w:t>Retas (</w:t>
      </w:r>
      <w:r w:rsidRPr="000E62EC">
        <w:rPr>
          <w:rFonts w:ascii="Times New Roman" w:eastAsia="Times New Roman" w:hAnsi="Times New Roman"/>
          <w:b/>
          <w:lang w:val="lt-LT" w:eastAsia="en-GB"/>
        </w:rPr>
        <w:t>gali pasireikšti mažiau nei</w:t>
      </w:r>
      <w:r w:rsidRPr="000E62EC">
        <w:rPr>
          <w:rFonts w:ascii="Times New Roman" w:hAnsi="Times New Roman"/>
          <w:b/>
          <w:lang w:val="lt-LT"/>
        </w:rPr>
        <w:t xml:space="preserve"> 1 iš </w:t>
      </w:r>
      <w:r w:rsidRPr="000E62EC">
        <w:rPr>
          <w:rFonts w:ascii="Times New Roman" w:eastAsia="Times New Roman" w:hAnsi="Times New Roman"/>
          <w:b/>
          <w:lang w:val="lt-LT" w:eastAsia="en-GB"/>
        </w:rPr>
        <w:t>1000 žmonių</w:t>
      </w:r>
      <w:r w:rsidRPr="000E62EC">
        <w:rPr>
          <w:rFonts w:ascii="Times New Roman" w:hAnsi="Times New Roman"/>
          <w:b/>
          <w:lang w:val="lt-LT"/>
        </w:rPr>
        <w:t>) šalutinis poveikis</w:t>
      </w:r>
    </w:p>
    <w:p w14:paraId="79753607" w14:textId="77777777" w:rsidR="000E62EC" w:rsidRPr="000E62EC" w:rsidRDefault="000E62EC" w:rsidP="00922B9E">
      <w:pPr>
        <w:tabs>
          <w:tab w:val="left" w:pos="567"/>
          <w:tab w:val="left" w:pos="6521"/>
        </w:tabs>
        <w:spacing w:after="0" w:line="260" w:lineRule="exact"/>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Gelta (odos ar akių baltymo pageltimas). Jeigu ji Jums pasireiškė, nedelsdami kreipkitės į savo gydytoją.</w:t>
      </w:r>
    </w:p>
    <w:p w14:paraId="20A6AD25"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Poveikis inkstams, ypač tuo atveju, jeigu jau vargina inkstų veiklos sutrikimas arba širdies nepakankamumas.</w:t>
      </w:r>
    </w:p>
    <w:p w14:paraId="354D2EFF"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Miego sutrikimas, depresija, neramumas.</w:t>
      </w:r>
    </w:p>
    <w:p w14:paraId="6D10BC35"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Rankų arba kojų badymas arba dilgčiojimas.</w:t>
      </w:r>
    </w:p>
    <w:p w14:paraId="361139B6"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Trumpalaikis daiktų matymas lyg per miglą.</w:t>
      </w:r>
    </w:p>
    <w:p w14:paraId="4DDFC9B7"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Nenormalus širdies plakimas.</w:t>
      </w:r>
    </w:p>
    <w:p w14:paraId="1D4A6014"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Kvėpavimo pasunkėjimas (įskaitant plaučių uždegimą ir skysčio sankaupą plaučiuose).</w:t>
      </w:r>
    </w:p>
    <w:p w14:paraId="495496A3"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Aukšta kūno temperatūra (karščiavimas).</w:t>
      </w:r>
    </w:p>
    <w:p w14:paraId="4D23CDF8"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Kasos uždegimas. Jis sukelia vidutinio stiprumo</w:t>
      </w:r>
      <w:r w:rsidR="001A3141">
        <w:rPr>
          <w:rFonts w:ascii="Times New Roman" w:hAnsi="Times New Roman"/>
          <w:lang w:val="lt-LT"/>
        </w:rPr>
        <w:t xml:space="preserve"> arba stiprų skrandžio skausmą.</w:t>
      </w:r>
    </w:p>
    <w:p w14:paraId="71A18C5E"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Raumenų mėšlungis.</w:t>
      </w:r>
    </w:p>
    <w:p w14:paraId="5D92D3DA"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Kraujagyslių pažaida, lemianti raudonų arba purpurinių odos dėmių atsiradimą.</w:t>
      </w:r>
    </w:p>
    <w:p w14:paraId="64D64D00"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Raudonųjų ar baltųjų kraujo ląstelių arba kraujo plokštelių kiekio sumažėjimas. Gali pasireikšti nuovargis, infekcinė liga, karščiavimas arba lengvai atsirasti mėlynių.</w:t>
      </w:r>
    </w:p>
    <w:p w14:paraId="0C54EE0B"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Sunkus išbėrimas, pasireiškiantis greitai ir susijęs su odos pūslėjimu arba lupimusi, galbūt ir burnos pūslėjimu.</w:t>
      </w:r>
    </w:p>
    <w:p w14:paraId="313CC4D5" w14:textId="77777777" w:rsidR="000E62EC" w:rsidRPr="000E62EC"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Esamų į raudonąją vilkligę panašių reakcijų pasunkėjimas arba neįprastų odos reakcijų pasireiškimas.</w:t>
      </w:r>
    </w:p>
    <w:p w14:paraId="0357F8FF" w14:textId="77777777" w:rsidR="000E62EC" w:rsidRPr="000E62EC" w:rsidRDefault="000E62EC" w:rsidP="000E62EC">
      <w:pPr>
        <w:numPr>
          <w:ilvl w:val="12"/>
          <w:numId w:val="0"/>
        </w:numPr>
        <w:tabs>
          <w:tab w:val="left" w:pos="357"/>
        </w:tabs>
        <w:spacing w:after="0" w:line="240" w:lineRule="auto"/>
        <w:ind w:left="357" w:right="-2" w:hanging="357"/>
        <w:rPr>
          <w:rFonts w:ascii="Times New Roman" w:hAnsi="Times New Roman"/>
          <w:lang w:val="lt-LT"/>
        </w:rPr>
      </w:pPr>
    </w:p>
    <w:p w14:paraId="60F80B67" w14:textId="77777777" w:rsidR="000E62EC" w:rsidRPr="000E62EC" w:rsidRDefault="000E62EC" w:rsidP="000E62EC">
      <w:pPr>
        <w:numPr>
          <w:ilvl w:val="12"/>
          <w:numId w:val="0"/>
        </w:numPr>
        <w:tabs>
          <w:tab w:val="left" w:pos="357"/>
        </w:tabs>
        <w:spacing w:after="0" w:line="240" w:lineRule="auto"/>
        <w:ind w:left="357" w:right="-2" w:hanging="357"/>
        <w:rPr>
          <w:rFonts w:ascii="Times New Roman" w:hAnsi="Times New Roman"/>
          <w:b/>
          <w:lang w:val="lt-LT"/>
        </w:rPr>
      </w:pPr>
      <w:r w:rsidRPr="000E62EC">
        <w:rPr>
          <w:rFonts w:ascii="Times New Roman" w:hAnsi="Times New Roman"/>
          <w:b/>
          <w:lang w:val="lt-LT"/>
        </w:rPr>
        <w:t>Labai retas (</w:t>
      </w:r>
      <w:r w:rsidRPr="000E62EC">
        <w:rPr>
          <w:rFonts w:ascii="Times New Roman" w:eastAsia="Times New Roman" w:hAnsi="Times New Roman"/>
          <w:b/>
          <w:lang w:val="lt-LT" w:eastAsia="en-GB"/>
        </w:rPr>
        <w:t>gali pasireikšti</w:t>
      </w:r>
      <w:r w:rsidRPr="000E62EC">
        <w:rPr>
          <w:rFonts w:ascii="Times New Roman" w:hAnsi="Times New Roman"/>
          <w:b/>
          <w:lang w:val="lt-LT"/>
        </w:rPr>
        <w:t xml:space="preserve"> mažiau </w:t>
      </w:r>
      <w:r w:rsidRPr="000E62EC">
        <w:rPr>
          <w:rFonts w:ascii="Times New Roman" w:eastAsia="Times New Roman" w:hAnsi="Times New Roman"/>
          <w:b/>
          <w:lang w:val="lt-LT" w:eastAsia="en-GB"/>
        </w:rPr>
        <w:t>nei</w:t>
      </w:r>
      <w:r w:rsidRPr="000E62EC">
        <w:rPr>
          <w:rFonts w:ascii="Times New Roman" w:hAnsi="Times New Roman"/>
          <w:b/>
          <w:lang w:val="lt-LT"/>
        </w:rPr>
        <w:t xml:space="preserve"> 1 iš 10000 </w:t>
      </w:r>
      <w:r w:rsidRPr="000E62EC">
        <w:rPr>
          <w:rFonts w:ascii="Times New Roman" w:eastAsia="Times New Roman" w:hAnsi="Times New Roman"/>
          <w:b/>
          <w:lang w:val="lt-LT" w:eastAsia="en-GB"/>
        </w:rPr>
        <w:t>žmonių</w:t>
      </w:r>
      <w:r w:rsidRPr="000E62EC">
        <w:rPr>
          <w:rFonts w:ascii="Times New Roman" w:hAnsi="Times New Roman"/>
          <w:b/>
          <w:lang w:val="lt-LT"/>
        </w:rPr>
        <w:t>) šalutinis poveikis</w:t>
      </w:r>
    </w:p>
    <w:p w14:paraId="26DA542C" w14:textId="77777777" w:rsidR="000E62EC" w:rsidRPr="000E62EC" w:rsidRDefault="000E62EC" w:rsidP="00922B9E">
      <w:pPr>
        <w:tabs>
          <w:tab w:val="left" w:pos="567"/>
          <w:tab w:val="left" w:pos="6521"/>
        </w:tabs>
        <w:spacing w:after="0" w:line="260" w:lineRule="exact"/>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Veido, lūpų, liežuvio ir (arba) ryklės patinimas.</w:t>
      </w:r>
    </w:p>
    <w:p w14:paraId="20DBE916" w14:textId="77777777" w:rsidR="000E62EC" w:rsidRPr="000E62EC" w:rsidRDefault="000E62EC" w:rsidP="00922B9E">
      <w:pPr>
        <w:tabs>
          <w:tab w:val="left" w:pos="567"/>
          <w:tab w:val="left" w:pos="6521"/>
        </w:tabs>
        <w:spacing w:after="0" w:line="260" w:lineRule="exact"/>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Niežulys.</w:t>
      </w:r>
    </w:p>
    <w:p w14:paraId="2F89C750" w14:textId="77777777" w:rsidR="000E62EC" w:rsidRPr="000E62EC" w:rsidRDefault="000E62EC" w:rsidP="00922B9E">
      <w:pPr>
        <w:tabs>
          <w:tab w:val="left" w:pos="567"/>
          <w:tab w:val="left" w:pos="6521"/>
        </w:tabs>
        <w:spacing w:after="0" w:line="260" w:lineRule="exact"/>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Nugaros skausmas, sąnarių skausmas, raumenų skausmas.</w:t>
      </w:r>
    </w:p>
    <w:p w14:paraId="53B00521" w14:textId="77777777" w:rsidR="000E62EC" w:rsidRPr="000E62EC" w:rsidRDefault="000E62EC" w:rsidP="00922B9E">
      <w:pPr>
        <w:tabs>
          <w:tab w:val="left" w:pos="567"/>
          <w:tab w:val="left" w:pos="6521"/>
        </w:tabs>
        <w:spacing w:after="0" w:line="260" w:lineRule="exact"/>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Kepenų veiklos pokytis, įskaitant kepenų uždegimą (hepatitą). Gali pasireikšti nuovargis, pagelsti oda ir akių baltymas, atsirasti simptomų, panašių į gripo.</w:t>
      </w:r>
    </w:p>
    <w:p w14:paraId="22C19E41" w14:textId="77777777" w:rsidR="000E62EC" w:rsidRPr="000E62EC" w:rsidRDefault="000E62EC" w:rsidP="00922B9E">
      <w:pPr>
        <w:tabs>
          <w:tab w:val="left" w:pos="567"/>
          <w:tab w:val="left" w:pos="6521"/>
        </w:tabs>
        <w:spacing w:after="0" w:line="260" w:lineRule="exact"/>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Kosulys.</w:t>
      </w:r>
    </w:p>
    <w:p w14:paraId="78E0E03A" w14:textId="77777777" w:rsidR="000E62EC" w:rsidRPr="000E62EC" w:rsidRDefault="000E62EC" w:rsidP="00922B9E">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Pykinimas.</w:t>
      </w:r>
    </w:p>
    <w:p w14:paraId="66070F3F" w14:textId="77777777" w:rsidR="000E62EC" w:rsidRDefault="000E62EC" w:rsidP="000E62EC">
      <w:pPr>
        <w:numPr>
          <w:ilvl w:val="12"/>
          <w:numId w:val="0"/>
        </w:numPr>
        <w:spacing w:after="0" w:line="240" w:lineRule="auto"/>
        <w:ind w:right="-2"/>
        <w:rPr>
          <w:rFonts w:ascii="Times New Roman" w:hAnsi="Times New Roman"/>
          <w:lang w:val="lt-LT"/>
        </w:rPr>
      </w:pPr>
    </w:p>
    <w:p w14:paraId="37E0DF98" w14:textId="77777777" w:rsidR="00D12874" w:rsidRPr="003D3887" w:rsidRDefault="00727AB1" w:rsidP="00D12874">
      <w:pPr>
        <w:numPr>
          <w:ilvl w:val="12"/>
          <w:numId w:val="0"/>
        </w:numPr>
        <w:spacing w:after="0" w:line="240" w:lineRule="auto"/>
        <w:ind w:left="426" w:right="-2" w:hanging="426"/>
        <w:rPr>
          <w:rFonts w:ascii="Times New Roman" w:hAnsi="Times New Roman"/>
          <w:b/>
          <w:lang w:val="lt-LT"/>
        </w:rPr>
      </w:pPr>
      <w:r>
        <w:rPr>
          <w:rFonts w:ascii="Times New Roman" w:hAnsi="Times New Roman"/>
          <w:b/>
          <w:lang w:val="lt-LT"/>
        </w:rPr>
        <w:t>Dažnis n</w:t>
      </w:r>
      <w:r w:rsidR="00D12874" w:rsidRPr="003D3887">
        <w:rPr>
          <w:rFonts w:ascii="Times New Roman" w:hAnsi="Times New Roman"/>
          <w:b/>
          <w:lang w:val="lt-LT"/>
        </w:rPr>
        <w:t>ežinomas (negali būti apskai</w:t>
      </w:r>
      <w:r w:rsidR="00D12874">
        <w:rPr>
          <w:rFonts w:ascii="Times New Roman" w:hAnsi="Times New Roman"/>
          <w:b/>
          <w:lang w:val="lt-LT"/>
        </w:rPr>
        <w:t>čiuotas pagal turimus duomenis)</w:t>
      </w:r>
    </w:p>
    <w:p w14:paraId="48EE9FC9" w14:textId="77777777" w:rsidR="00D12874" w:rsidRDefault="00D12874" w:rsidP="00922B9E">
      <w:pPr>
        <w:numPr>
          <w:ilvl w:val="12"/>
          <w:numId w:val="0"/>
        </w:numPr>
        <w:tabs>
          <w:tab w:val="left" w:pos="567"/>
        </w:tabs>
        <w:spacing w:after="0" w:line="240" w:lineRule="auto"/>
        <w:ind w:right="-2"/>
        <w:rPr>
          <w:rFonts w:ascii="Times New Roman" w:hAnsi="Times New Roman"/>
          <w:lang w:val="lt-LT"/>
        </w:rPr>
      </w:pPr>
      <w:r>
        <w:rPr>
          <w:rFonts w:ascii="Times New Roman" w:hAnsi="Times New Roman"/>
          <w:lang w:val="lt-LT"/>
        </w:rPr>
        <w:t>-</w:t>
      </w:r>
      <w:r>
        <w:rPr>
          <w:rFonts w:ascii="Times New Roman" w:hAnsi="Times New Roman"/>
          <w:lang w:val="lt-LT"/>
        </w:rPr>
        <w:tab/>
        <w:t>Viduriavimas.</w:t>
      </w:r>
    </w:p>
    <w:p w14:paraId="0574CC7F" w14:textId="77777777" w:rsidR="009946E1" w:rsidRDefault="009946E1" w:rsidP="009946E1">
      <w:pPr>
        <w:pStyle w:val="Sraopastraipa"/>
        <w:numPr>
          <w:ilvl w:val="0"/>
          <w:numId w:val="45"/>
        </w:numPr>
        <w:spacing w:line="240" w:lineRule="auto"/>
        <w:ind w:left="567" w:right="-2" w:hanging="567"/>
        <w:rPr>
          <w:lang w:val="lt-LT"/>
        </w:rPr>
      </w:pPr>
      <w:r w:rsidRPr="00435B44">
        <w:rPr>
          <w:lang w:val="lt-LT"/>
        </w:rPr>
        <w:t>Odos ir lūpos vėžys (</w:t>
      </w:r>
      <w:proofErr w:type="spellStart"/>
      <w:r w:rsidRPr="00435B44">
        <w:rPr>
          <w:lang w:val="lt-LT"/>
        </w:rPr>
        <w:t>nemelanominis</w:t>
      </w:r>
      <w:proofErr w:type="spellEnd"/>
      <w:r w:rsidRPr="00435B44">
        <w:rPr>
          <w:lang w:val="lt-LT"/>
        </w:rPr>
        <w:t xml:space="preserve"> odos vėžys)</w:t>
      </w:r>
      <w:r w:rsidRPr="0042462C">
        <w:rPr>
          <w:lang w:val="lt-LT"/>
        </w:rPr>
        <w:t>.</w:t>
      </w:r>
    </w:p>
    <w:p w14:paraId="465D923C" w14:textId="77777777" w:rsidR="00AF16A7" w:rsidRPr="00AF16A7" w:rsidRDefault="00AF16A7" w:rsidP="00816AD4">
      <w:pPr>
        <w:pStyle w:val="Sraopastraipa"/>
        <w:numPr>
          <w:ilvl w:val="0"/>
          <w:numId w:val="45"/>
        </w:numPr>
        <w:ind w:hanging="720"/>
        <w:rPr>
          <w:lang w:val="lt-LT"/>
        </w:rPr>
      </w:pPr>
      <w:r w:rsidRPr="00AF16A7">
        <w:rPr>
          <w:lang w:val="lt-LT"/>
        </w:rPr>
        <w:t>Ūminė trumparegystė.</w:t>
      </w:r>
    </w:p>
    <w:p w14:paraId="73DDB0F5" w14:textId="77777777" w:rsidR="00AF16A7" w:rsidRDefault="00AF16A7" w:rsidP="00AF16A7">
      <w:pPr>
        <w:numPr>
          <w:ilvl w:val="0"/>
          <w:numId w:val="38"/>
        </w:numPr>
        <w:tabs>
          <w:tab w:val="left" w:pos="567"/>
          <w:tab w:val="left" w:pos="720"/>
        </w:tabs>
        <w:spacing w:after="0" w:line="240" w:lineRule="auto"/>
        <w:ind w:left="567" w:right="-2" w:hanging="567"/>
        <w:contextualSpacing/>
        <w:rPr>
          <w:rFonts w:ascii="Times New Roman" w:eastAsia="Times New Roman" w:hAnsi="Times New Roman"/>
          <w:lang w:val="lt-LT" w:eastAsia="en-GB"/>
        </w:rPr>
      </w:pPr>
      <w:r w:rsidRPr="00AF16A7">
        <w:rPr>
          <w:rFonts w:ascii="Times New Roman" w:hAnsi="Times New Roman"/>
          <w:lang w:val="lt-LT" w:eastAsia="lt-LT"/>
        </w:rPr>
        <w:t xml:space="preserve">Susilpnėjęs regėjimas ar akių skausmas dėl padidėjusio akispūdžio (galimi skysčio susikaupimo akies kraujagysliniame dangale (tarp </w:t>
      </w:r>
      <w:proofErr w:type="spellStart"/>
      <w:r w:rsidRPr="00AF16A7">
        <w:rPr>
          <w:rFonts w:ascii="Times New Roman" w:hAnsi="Times New Roman"/>
          <w:lang w:val="lt-LT" w:eastAsia="lt-LT"/>
        </w:rPr>
        <w:t>gyslainės</w:t>
      </w:r>
      <w:proofErr w:type="spellEnd"/>
      <w:r w:rsidRPr="00AF16A7">
        <w:rPr>
          <w:rFonts w:ascii="Times New Roman" w:hAnsi="Times New Roman"/>
          <w:lang w:val="lt-LT" w:eastAsia="lt-LT"/>
        </w:rPr>
        <w:t xml:space="preserve"> ir </w:t>
      </w:r>
      <w:proofErr w:type="spellStart"/>
      <w:r w:rsidRPr="00AF16A7">
        <w:rPr>
          <w:rFonts w:ascii="Times New Roman" w:hAnsi="Times New Roman"/>
          <w:lang w:val="lt-LT" w:eastAsia="lt-LT"/>
        </w:rPr>
        <w:t>skleros</w:t>
      </w:r>
      <w:proofErr w:type="spellEnd"/>
      <w:r w:rsidRPr="00AF16A7">
        <w:rPr>
          <w:rFonts w:ascii="Times New Roman" w:hAnsi="Times New Roman"/>
          <w:lang w:val="lt-LT" w:eastAsia="lt-LT"/>
        </w:rPr>
        <w:t>) arba ūminės uždarojo kampo glaukomos požymiai)</w:t>
      </w:r>
      <w:r w:rsidRPr="00AF16A7">
        <w:rPr>
          <w:rFonts w:ascii="Times New Roman" w:eastAsia="Times New Roman" w:hAnsi="Times New Roman"/>
          <w:lang w:val="lt-LT" w:eastAsia="en-GB"/>
        </w:rPr>
        <w:t>.</w:t>
      </w:r>
    </w:p>
    <w:p w14:paraId="4A2301E5" w14:textId="77777777" w:rsidR="00AF16A7" w:rsidRPr="00AF16A7" w:rsidRDefault="00AF16A7" w:rsidP="00816AD4">
      <w:pPr>
        <w:tabs>
          <w:tab w:val="left" w:pos="567"/>
          <w:tab w:val="left" w:pos="720"/>
        </w:tabs>
        <w:spacing w:after="0" w:line="240" w:lineRule="auto"/>
        <w:ind w:left="567" w:right="-2"/>
        <w:contextualSpacing/>
        <w:rPr>
          <w:rFonts w:ascii="Times New Roman" w:eastAsia="Times New Roman" w:hAnsi="Times New Roman"/>
          <w:lang w:val="lt-LT" w:eastAsia="en-GB"/>
        </w:rPr>
      </w:pPr>
    </w:p>
    <w:p w14:paraId="376813CF" w14:textId="77777777" w:rsidR="000E62EC" w:rsidRPr="000E62EC" w:rsidRDefault="000E62EC" w:rsidP="000E62EC">
      <w:pPr>
        <w:numPr>
          <w:ilvl w:val="12"/>
          <w:numId w:val="0"/>
        </w:numPr>
        <w:spacing w:after="0" w:line="240" w:lineRule="auto"/>
        <w:ind w:right="-2"/>
        <w:rPr>
          <w:rFonts w:ascii="Times New Roman" w:eastAsia="Times New Roman" w:hAnsi="Times New Roman"/>
          <w:lang w:val="lt-LT" w:eastAsia="en-GB"/>
        </w:rPr>
      </w:pPr>
    </w:p>
    <w:p w14:paraId="2ECCC0CB" w14:textId="77777777" w:rsidR="000E62EC" w:rsidRPr="000E62EC" w:rsidRDefault="000E62EC" w:rsidP="000E62EC">
      <w:pPr>
        <w:tabs>
          <w:tab w:val="left" w:pos="567"/>
        </w:tabs>
        <w:spacing w:after="0" w:line="240" w:lineRule="auto"/>
        <w:rPr>
          <w:rFonts w:ascii="Times New Roman" w:hAnsi="Times New Roman"/>
          <w:b/>
          <w:bCs/>
          <w:snapToGrid w:val="0"/>
          <w:lang w:val="lt-LT"/>
        </w:rPr>
      </w:pPr>
      <w:r w:rsidRPr="000E62EC">
        <w:rPr>
          <w:rFonts w:ascii="Times New Roman" w:hAnsi="Times New Roman"/>
          <w:b/>
          <w:bCs/>
          <w:noProof/>
          <w:snapToGrid w:val="0"/>
          <w:lang w:val="lt-LT"/>
        </w:rPr>
        <w:t>Pranešimas apie šalutinį poveikį</w:t>
      </w:r>
    </w:p>
    <w:p w14:paraId="000D085D" w14:textId="77777777" w:rsidR="00533579" w:rsidRPr="00076941" w:rsidRDefault="00533579" w:rsidP="00533579">
      <w:pPr>
        <w:tabs>
          <w:tab w:val="left" w:pos="567"/>
        </w:tabs>
        <w:spacing w:after="0" w:line="260" w:lineRule="exact"/>
        <w:ind w:right="-449"/>
        <w:rPr>
          <w:rFonts w:ascii="Times New Roman" w:eastAsia="Times New Roman" w:hAnsi="Times New Roman"/>
          <w:noProof/>
          <w:snapToGrid w:val="0"/>
          <w:szCs w:val="24"/>
        </w:rPr>
      </w:pPr>
      <w:proofErr w:type="spellStart"/>
      <w:r w:rsidRPr="00076941">
        <w:rPr>
          <w:rFonts w:ascii="Times New Roman" w:eastAsia="Times New Roman" w:hAnsi="Times New Roman"/>
          <w:snapToGrid w:val="0"/>
          <w:szCs w:val="20"/>
        </w:rPr>
        <w:t>Jeigu</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pasireiškė</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šalutinis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poveikis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įskaitant</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šiame</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lapelyje</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nenurodytą</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pasakykite</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gydytojui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arba</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vaistininkui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Apie</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šalutinį</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poveikį</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taip</w:t>
      </w:r>
      <w:proofErr w:type="spellEnd"/>
      <w:r w:rsidRPr="00076941">
        <w:rPr>
          <w:rFonts w:ascii="Times New Roman" w:eastAsia="Times New Roman" w:hAnsi="Times New Roman"/>
          <w:snapToGrid w:val="0"/>
          <w:szCs w:val="20"/>
        </w:rPr>
        <w:t xml:space="preserve"> pat </w:t>
      </w:r>
      <w:proofErr w:type="spellStart"/>
      <w:r w:rsidRPr="00076941">
        <w:rPr>
          <w:rFonts w:ascii="Times New Roman" w:eastAsia="Times New Roman" w:hAnsi="Times New Roman"/>
          <w:snapToGrid w:val="0"/>
          <w:szCs w:val="20"/>
        </w:rPr>
        <w:t>galite</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pranešti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Valstybinei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vaistų</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kontrolės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tarnybai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prie</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Lietuvos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Respublikos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sveikatos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apsaugos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ministerijos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nemokamu</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t</w:t>
      </w:r>
      <w:r w:rsidRPr="00076941">
        <w:rPr>
          <w:rFonts w:ascii="Times New Roman" w:eastAsia="Times New Roman" w:hAnsi="Times New Roman"/>
          <w:snapToGrid w:val="0"/>
          <w:szCs w:val="20"/>
          <w:lang w:eastAsia="zh-CN"/>
        </w:rPr>
        <w:t>elefonu</w:t>
      </w:r>
      <w:proofErr w:type="spellEnd"/>
      <w:r w:rsidRPr="00076941">
        <w:rPr>
          <w:rFonts w:ascii="Times New Roman" w:eastAsia="Times New Roman" w:hAnsi="Times New Roman"/>
          <w:snapToGrid w:val="0"/>
          <w:szCs w:val="20"/>
          <w:lang w:eastAsia="zh-CN"/>
        </w:rPr>
        <w:t xml:space="preserve"> 8 800 73568</w:t>
      </w:r>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arba</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užpildyti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interneto</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svetainėje</w:t>
      </w:r>
      <w:proofErr w:type="spellEnd"/>
      <w:r w:rsidRPr="00076941">
        <w:rPr>
          <w:rFonts w:ascii="Times New Roman" w:eastAsia="Times New Roman" w:hAnsi="Times New Roman"/>
          <w:snapToGrid w:val="0"/>
          <w:szCs w:val="20"/>
        </w:rPr>
        <w:t xml:space="preserve"> </w:t>
      </w:r>
      <w:hyperlink r:id="rId7" w:history="1">
        <w:r w:rsidRPr="00076941">
          <w:rPr>
            <w:rFonts w:ascii="Times New Roman" w:eastAsia="SimSun" w:hAnsi="Times New Roman"/>
            <w:snapToGrid w:val="0"/>
            <w:color w:val="0000FF"/>
            <w:szCs w:val="20"/>
            <w:u w:val="single"/>
          </w:rPr>
          <w:t>www.vvkt.lt</w:t>
        </w:r>
      </w:hyperlink>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esančią</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formą</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ir</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pateikti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ją</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Valstybinei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vaistų</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kontrolės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tarnybai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prie</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Lietuvos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Respublikos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sveikatos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apsaugos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ministerijos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vienu</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iš</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šių</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būdų</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raštu</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adresu</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Žirmūnų</w:t>
      </w:r>
      <w:proofErr w:type="spellEnd"/>
      <w:r w:rsidRPr="00076941">
        <w:rPr>
          <w:rFonts w:ascii="Times New Roman" w:eastAsia="Times New Roman" w:hAnsi="Times New Roman"/>
          <w:snapToGrid w:val="0"/>
          <w:szCs w:val="20"/>
        </w:rPr>
        <w:t> g. 139A, LT</w:t>
      </w:r>
      <w:r w:rsidRPr="00076941">
        <w:rPr>
          <w:rFonts w:ascii="Times New Roman" w:eastAsia="Times New Roman" w:hAnsi="Times New Roman"/>
          <w:snapToGrid w:val="0"/>
          <w:szCs w:val="20"/>
        </w:rPr>
        <w:noBreakHyphen/>
        <w:t xml:space="preserve">09120 Vilnius), </w:t>
      </w:r>
      <w:proofErr w:type="spellStart"/>
      <w:r w:rsidRPr="00076941">
        <w:rPr>
          <w:rFonts w:ascii="Times New Roman" w:eastAsia="Times New Roman" w:hAnsi="Times New Roman"/>
          <w:snapToGrid w:val="0"/>
          <w:szCs w:val="20"/>
          <w:lang w:eastAsia="zh-CN"/>
        </w:rPr>
        <w:t>nemokamu</w:t>
      </w:r>
      <w:proofErr w:type="spellEnd"/>
      <w:r w:rsidRPr="00076941">
        <w:rPr>
          <w:rFonts w:ascii="Times New Roman" w:eastAsia="Times New Roman" w:hAnsi="Times New Roman"/>
          <w:snapToGrid w:val="0"/>
          <w:szCs w:val="20"/>
          <w:lang w:eastAsia="zh-CN"/>
        </w:rPr>
        <w:t xml:space="preserve"> </w:t>
      </w:r>
      <w:proofErr w:type="spellStart"/>
      <w:r w:rsidRPr="00076941">
        <w:rPr>
          <w:rFonts w:ascii="Times New Roman" w:eastAsia="Times New Roman" w:hAnsi="Times New Roman"/>
          <w:snapToGrid w:val="0"/>
          <w:szCs w:val="20"/>
        </w:rPr>
        <w:t>fakso</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numeriu</w:t>
      </w:r>
      <w:proofErr w:type="spellEnd"/>
      <w:r w:rsidRPr="00076941">
        <w:rPr>
          <w:rFonts w:ascii="Times New Roman" w:eastAsia="Times New Roman" w:hAnsi="Times New Roman"/>
          <w:snapToGrid w:val="0"/>
          <w:szCs w:val="20"/>
        </w:rPr>
        <w:t xml:space="preserve"> 8 800 20131</w:t>
      </w:r>
      <w:r w:rsidRPr="00076941">
        <w:rPr>
          <w:rFonts w:ascii="Times New Roman" w:eastAsia="Times New Roman" w:hAnsi="Times New Roman"/>
          <w:snapToGrid w:val="0"/>
          <w:szCs w:val="20"/>
          <w:lang w:eastAsia="zh-CN"/>
        </w:rPr>
        <w:t xml:space="preserve">, </w:t>
      </w:r>
      <w:r w:rsidRPr="00076941">
        <w:rPr>
          <w:rFonts w:ascii="Times New Roman" w:eastAsia="Times New Roman" w:hAnsi="Times New Roman"/>
          <w:snapToGrid w:val="0"/>
          <w:szCs w:val="20"/>
        </w:rPr>
        <w:t xml:space="preserve">el. </w:t>
      </w:r>
      <w:proofErr w:type="spellStart"/>
      <w:r w:rsidRPr="00076941">
        <w:rPr>
          <w:rFonts w:ascii="Times New Roman" w:eastAsia="Times New Roman" w:hAnsi="Times New Roman"/>
          <w:snapToGrid w:val="0"/>
          <w:szCs w:val="20"/>
        </w:rPr>
        <w:t>paštu</w:t>
      </w:r>
      <w:proofErr w:type="spellEnd"/>
      <w:r w:rsidRPr="00076941">
        <w:rPr>
          <w:rFonts w:ascii="Times New Roman" w:eastAsia="Times New Roman" w:hAnsi="Times New Roman"/>
          <w:snapToGrid w:val="0"/>
          <w:szCs w:val="20"/>
        </w:rPr>
        <w:t xml:space="preserve"> </w:t>
      </w:r>
      <w:hyperlink r:id="rId8" w:history="1">
        <w:r w:rsidRPr="00076941">
          <w:rPr>
            <w:rFonts w:ascii="Times New Roman" w:eastAsia="SimSun" w:hAnsi="Times New Roman"/>
            <w:snapToGrid w:val="0"/>
            <w:color w:val="0000FF"/>
            <w:szCs w:val="20"/>
            <w:u w:val="single"/>
          </w:rPr>
          <w:t>NepageidaujamaR@vvkt.lt</w:t>
        </w:r>
      </w:hyperlink>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taip</w:t>
      </w:r>
      <w:proofErr w:type="spellEnd"/>
      <w:r w:rsidRPr="00076941">
        <w:rPr>
          <w:rFonts w:ascii="Times New Roman" w:eastAsia="Times New Roman" w:hAnsi="Times New Roman"/>
          <w:snapToGrid w:val="0"/>
          <w:szCs w:val="20"/>
        </w:rPr>
        <w:t xml:space="preserve"> pat per </w:t>
      </w:r>
      <w:proofErr w:type="spellStart"/>
      <w:r w:rsidRPr="00076941">
        <w:rPr>
          <w:rFonts w:ascii="Times New Roman" w:eastAsia="Times New Roman" w:hAnsi="Times New Roman"/>
          <w:snapToGrid w:val="0"/>
          <w:szCs w:val="20"/>
        </w:rPr>
        <w:t>Valstybinės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vaistų</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kontrolės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tarnybos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prie</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Lietuvos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Respublikos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sveikatos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apsaugos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ministerijos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interneto</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svetainę</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adresu</w:t>
      </w:r>
      <w:proofErr w:type="spellEnd"/>
      <w:r w:rsidRPr="00076941">
        <w:rPr>
          <w:rFonts w:ascii="Times New Roman" w:eastAsia="Times New Roman" w:hAnsi="Times New Roman"/>
          <w:snapToGrid w:val="0"/>
          <w:szCs w:val="20"/>
        </w:rPr>
        <w:t xml:space="preserve"> </w:t>
      </w:r>
      <w:hyperlink r:id="rId9" w:history="1">
        <w:r w:rsidRPr="00076941">
          <w:rPr>
            <w:rFonts w:ascii="Times New Roman" w:eastAsia="SimSun" w:hAnsi="Times New Roman"/>
            <w:snapToGrid w:val="0"/>
            <w:color w:val="0000FF"/>
            <w:szCs w:val="20"/>
            <w:u w:val="single"/>
          </w:rPr>
          <w:t>http://www.vvkt.lt</w:t>
        </w:r>
      </w:hyperlink>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Pranešdami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apie</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šalutinį</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poveikį</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galite</w:t>
      </w:r>
      <w:proofErr w:type="spellEnd"/>
      <w:r w:rsidRPr="00076941">
        <w:rPr>
          <w:rFonts w:ascii="Times New Roman" w:eastAsia="Times New Roman" w:hAnsi="Times New Roman"/>
          <w:snapToGrid w:val="0"/>
          <w:szCs w:val="20"/>
        </w:rPr>
        <w:t xml:space="preserve"> mums </w:t>
      </w:r>
      <w:proofErr w:type="spellStart"/>
      <w:r w:rsidRPr="00076941">
        <w:rPr>
          <w:rFonts w:ascii="Times New Roman" w:eastAsia="Times New Roman" w:hAnsi="Times New Roman"/>
          <w:snapToGrid w:val="0"/>
          <w:szCs w:val="20"/>
        </w:rPr>
        <w:t>padėti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gauti</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daugiau</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informacijos</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apie</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šio</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vaisto</w:t>
      </w:r>
      <w:proofErr w:type="spellEnd"/>
      <w:r w:rsidRPr="00076941">
        <w:rPr>
          <w:rFonts w:ascii="Times New Roman" w:eastAsia="Times New Roman" w:hAnsi="Times New Roman"/>
          <w:snapToGrid w:val="0"/>
          <w:szCs w:val="20"/>
        </w:rPr>
        <w:t xml:space="preserve"> </w:t>
      </w:r>
      <w:proofErr w:type="spellStart"/>
      <w:r w:rsidRPr="00076941">
        <w:rPr>
          <w:rFonts w:ascii="Times New Roman" w:eastAsia="Times New Roman" w:hAnsi="Times New Roman"/>
          <w:snapToGrid w:val="0"/>
          <w:szCs w:val="20"/>
        </w:rPr>
        <w:t>saugumą</w:t>
      </w:r>
      <w:proofErr w:type="spellEnd"/>
      <w:r w:rsidRPr="00076941">
        <w:rPr>
          <w:rFonts w:ascii="Times New Roman" w:eastAsia="Times New Roman" w:hAnsi="Times New Roman"/>
          <w:snapToGrid w:val="0"/>
          <w:szCs w:val="20"/>
        </w:rPr>
        <w:t>.</w:t>
      </w:r>
    </w:p>
    <w:p w14:paraId="0F067862"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0644FB9B"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1F752CB1" w14:textId="77777777" w:rsidR="000E62EC" w:rsidRPr="000E62EC" w:rsidRDefault="000E62EC" w:rsidP="000E62EC">
      <w:pPr>
        <w:numPr>
          <w:ilvl w:val="12"/>
          <w:numId w:val="0"/>
        </w:numPr>
        <w:spacing w:after="0" w:line="240" w:lineRule="auto"/>
        <w:ind w:left="567" w:right="-2" w:hanging="567"/>
        <w:rPr>
          <w:rFonts w:ascii="Times New Roman" w:hAnsi="Times New Roman"/>
          <w:lang w:val="lt-LT"/>
        </w:rPr>
      </w:pPr>
      <w:r w:rsidRPr="000E62EC">
        <w:rPr>
          <w:rFonts w:ascii="Times New Roman" w:hAnsi="Times New Roman"/>
          <w:b/>
          <w:lang w:val="lt-LT"/>
        </w:rPr>
        <w:t>5.</w:t>
      </w:r>
      <w:r w:rsidRPr="000E62EC">
        <w:rPr>
          <w:rFonts w:ascii="Times New Roman" w:hAnsi="Times New Roman"/>
          <w:b/>
          <w:lang w:val="lt-LT"/>
        </w:rPr>
        <w:tab/>
        <w:t>Kaip laikyti Candesartan HCT Actavis</w:t>
      </w:r>
    </w:p>
    <w:p w14:paraId="6D40393D"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53E0D6F7"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Šį vaistą laikykite vaikams nepastebimoje ir nepasiekiamoje vietoje.</w:t>
      </w:r>
    </w:p>
    <w:p w14:paraId="73A39AAB" w14:textId="77777777" w:rsidR="000E62EC" w:rsidRPr="000E62EC" w:rsidRDefault="000E62EC" w:rsidP="000E62EC">
      <w:pPr>
        <w:tabs>
          <w:tab w:val="left" w:pos="567"/>
        </w:tabs>
        <w:spacing w:after="0" w:line="260" w:lineRule="exact"/>
        <w:rPr>
          <w:rFonts w:ascii="Times New Roman" w:hAnsi="Times New Roman"/>
          <w:lang w:val="lt-LT"/>
        </w:rPr>
      </w:pPr>
    </w:p>
    <w:p w14:paraId="66718343"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Ant kartono dėžutės</w:t>
      </w:r>
      <w:r w:rsidR="008C7FBE">
        <w:rPr>
          <w:rFonts w:ascii="Times New Roman" w:hAnsi="Times New Roman"/>
          <w:lang w:val="lt-LT"/>
        </w:rPr>
        <w:t xml:space="preserve"> </w:t>
      </w:r>
      <w:r w:rsidR="00922B9E">
        <w:rPr>
          <w:rFonts w:ascii="Times New Roman" w:hAnsi="Times New Roman"/>
          <w:lang w:val="lt-LT"/>
        </w:rPr>
        <w:t>ir ant lizdinės plokštelės</w:t>
      </w:r>
      <w:r w:rsidR="00727AB1" w:rsidRPr="00BC066E">
        <w:rPr>
          <w:lang w:val="lt-LT"/>
        </w:rPr>
        <w:t xml:space="preserve"> </w:t>
      </w:r>
      <w:r w:rsidR="00727AB1" w:rsidRPr="00727AB1">
        <w:rPr>
          <w:rFonts w:ascii="Times New Roman" w:hAnsi="Times New Roman"/>
          <w:lang w:val="lt-LT"/>
        </w:rPr>
        <w:t>po „</w:t>
      </w:r>
      <w:r w:rsidR="00727AB1" w:rsidRPr="00533579">
        <w:rPr>
          <w:rFonts w:ascii="Times New Roman" w:hAnsi="Times New Roman"/>
          <w:lang w:val="lt-LT"/>
        </w:rPr>
        <w:t>EXP/Tinka iki“</w:t>
      </w:r>
      <w:r w:rsidR="00922B9E">
        <w:rPr>
          <w:rFonts w:ascii="Times New Roman" w:hAnsi="Times New Roman"/>
          <w:lang w:val="lt-LT"/>
        </w:rPr>
        <w:t xml:space="preserve"> </w:t>
      </w:r>
      <w:r w:rsidRPr="000E62EC">
        <w:rPr>
          <w:rFonts w:ascii="Times New Roman" w:hAnsi="Times New Roman"/>
          <w:lang w:val="lt-LT"/>
        </w:rPr>
        <w:t>nurodytam tinkamumo laikui pasibaigus, šio vaisto vartoti negalima. Vaistas tinka</w:t>
      </w:r>
      <w:r w:rsidR="005C7D87">
        <w:rPr>
          <w:rFonts w:ascii="Times New Roman" w:hAnsi="Times New Roman"/>
          <w:lang w:val="lt-LT"/>
        </w:rPr>
        <w:t>mas</w:t>
      </w:r>
      <w:r w:rsidRPr="000E62EC">
        <w:rPr>
          <w:rFonts w:ascii="Times New Roman" w:hAnsi="Times New Roman"/>
          <w:lang w:val="lt-LT"/>
        </w:rPr>
        <w:t xml:space="preserve"> vartoti iki paskutinės nurodyto mėnesio dienos.</w:t>
      </w:r>
    </w:p>
    <w:p w14:paraId="2BC585F8" w14:textId="77777777" w:rsidR="000E62EC" w:rsidRPr="000E62EC" w:rsidRDefault="000E62EC" w:rsidP="000E62EC">
      <w:pPr>
        <w:tabs>
          <w:tab w:val="left" w:pos="567"/>
        </w:tabs>
        <w:spacing w:after="0" w:line="260" w:lineRule="exact"/>
        <w:rPr>
          <w:rFonts w:ascii="Times New Roman" w:hAnsi="Times New Roman"/>
          <w:lang w:val="lt-LT"/>
        </w:rPr>
      </w:pPr>
    </w:p>
    <w:p w14:paraId="53B152C2"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Šiam vaistui spe</w:t>
      </w:r>
      <w:r w:rsidR="00533579">
        <w:rPr>
          <w:rFonts w:ascii="Times New Roman" w:hAnsi="Times New Roman"/>
          <w:lang w:val="lt-LT"/>
        </w:rPr>
        <w:t>cialių laikymo sąlygų nereikia.</w:t>
      </w:r>
    </w:p>
    <w:p w14:paraId="54C0CA3F" w14:textId="77777777" w:rsidR="000E62EC" w:rsidRPr="000E62EC" w:rsidRDefault="000E62EC" w:rsidP="000E62EC">
      <w:pPr>
        <w:tabs>
          <w:tab w:val="left" w:pos="567"/>
        </w:tabs>
        <w:spacing w:after="0" w:line="260" w:lineRule="exact"/>
        <w:rPr>
          <w:rFonts w:ascii="Times New Roman" w:hAnsi="Times New Roman"/>
          <w:lang w:val="lt-LT"/>
        </w:rPr>
      </w:pPr>
    </w:p>
    <w:p w14:paraId="031BB0B3"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 xml:space="preserve">Vaistų </w:t>
      </w:r>
      <w:r w:rsidRPr="000E62EC">
        <w:rPr>
          <w:rFonts w:ascii="Times New Roman" w:eastAsia="Times New Roman" w:hAnsi="Times New Roman"/>
          <w:lang w:val="lt-LT" w:eastAsia="en-GB"/>
        </w:rPr>
        <w:t>negalima išmesti</w:t>
      </w:r>
      <w:r w:rsidRPr="000E62EC">
        <w:rPr>
          <w:rFonts w:ascii="Times New Roman" w:hAnsi="Times New Roman"/>
          <w:lang w:val="lt-LT"/>
        </w:rPr>
        <w:t xml:space="preserve"> į kanalizaciją arba su buitinėmis atliekomis. Kaip išmesti nereikalingus vaistus, klauskite vaistininko. Šios priemonės padės apsaugoti aplinką.</w:t>
      </w:r>
    </w:p>
    <w:p w14:paraId="58568663"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0A6E6920"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48C39CFB" w14:textId="77777777" w:rsidR="000E62EC" w:rsidRPr="000E62EC" w:rsidRDefault="000E62EC" w:rsidP="000E62EC">
      <w:pPr>
        <w:numPr>
          <w:ilvl w:val="12"/>
          <w:numId w:val="0"/>
        </w:numPr>
        <w:spacing w:after="0" w:line="240" w:lineRule="auto"/>
        <w:ind w:right="-2"/>
        <w:rPr>
          <w:rFonts w:ascii="Times New Roman" w:hAnsi="Times New Roman"/>
          <w:b/>
          <w:lang w:val="lt-LT"/>
        </w:rPr>
      </w:pPr>
      <w:r w:rsidRPr="000E62EC">
        <w:rPr>
          <w:rFonts w:ascii="Times New Roman" w:hAnsi="Times New Roman"/>
          <w:b/>
          <w:lang w:val="lt-LT"/>
        </w:rPr>
        <w:t>6.</w:t>
      </w:r>
      <w:r w:rsidRPr="000E62EC">
        <w:rPr>
          <w:rFonts w:ascii="Times New Roman" w:hAnsi="Times New Roman"/>
          <w:b/>
          <w:lang w:val="lt-LT"/>
        </w:rPr>
        <w:tab/>
        <w:t>Pakuotės turinys ir kita informacija</w:t>
      </w:r>
    </w:p>
    <w:p w14:paraId="136A3768"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6CDC4BAC" w14:textId="77777777" w:rsidR="000E62EC" w:rsidRPr="000E62EC" w:rsidRDefault="000E62EC" w:rsidP="000E62EC">
      <w:pPr>
        <w:numPr>
          <w:ilvl w:val="12"/>
          <w:numId w:val="0"/>
        </w:numPr>
        <w:spacing w:after="0" w:line="240" w:lineRule="auto"/>
        <w:ind w:right="-2"/>
        <w:rPr>
          <w:rFonts w:ascii="Times New Roman" w:hAnsi="Times New Roman"/>
          <w:b/>
          <w:lang w:val="lt-LT"/>
        </w:rPr>
      </w:pPr>
      <w:r w:rsidRPr="000E62EC">
        <w:rPr>
          <w:rFonts w:ascii="Times New Roman" w:hAnsi="Times New Roman"/>
          <w:b/>
          <w:lang w:val="lt-LT"/>
        </w:rPr>
        <w:t>Candesartan HCT Actavis</w:t>
      </w:r>
    </w:p>
    <w:p w14:paraId="5A4FFCD8" w14:textId="77777777" w:rsidR="000E62EC" w:rsidRPr="000E62EC" w:rsidRDefault="000E62EC" w:rsidP="000E62EC">
      <w:pPr>
        <w:tabs>
          <w:tab w:val="left" w:pos="567"/>
        </w:tabs>
        <w:spacing w:after="0" w:line="260" w:lineRule="exact"/>
        <w:ind w:left="567" w:hanging="564"/>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Veikliosios medžiagos yra kandesartan</w:t>
      </w:r>
      <w:r w:rsidR="00217E0D">
        <w:rPr>
          <w:rFonts w:ascii="Times New Roman" w:hAnsi="Times New Roman"/>
          <w:lang w:val="lt-LT"/>
        </w:rPr>
        <w:t>o</w:t>
      </w:r>
      <w:r w:rsidRPr="000E62EC">
        <w:rPr>
          <w:rFonts w:ascii="Times New Roman" w:hAnsi="Times New Roman"/>
          <w:lang w:val="lt-LT"/>
        </w:rPr>
        <w:t xml:space="preserve"> cileksetilas ir hidrochlorotiazi</w:t>
      </w:r>
      <w:r w:rsidR="00533579">
        <w:rPr>
          <w:rFonts w:ascii="Times New Roman" w:hAnsi="Times New Roman"/>
          <w:lang w:val="lt-LT"/>
        </w:rPr>
        <w:t>das. Kiekvienoje tabletėje yra 32</w:t>
      </w:r>
      <w:r w:rsidRPr="000E62EC">
        <w:rPr>
          <w:rFonts w:ascii="Times New Roman" w:hAnsi="Times New Roman"/>
          <w:lang w:val="lt-LT"/>
        </w:rPr>
        <w:t> mg kandesartano cileksetilo</w:t>
      </w:r>
      <w:r w:rsidR="00533579">
        <w:rPr>
          <w:rFonts w:ascii="Times New Roman" w:hAnsi="Times New Roman"/>
          <w:lang w:val="lt-LT"/>
        </w:rPr>
        <w:t xml:space="preserve"> ir 12,5 mg hidrochlorotiazido.</w:t>
      </w:r>
    </w:p>
    <w:p w14:paraId="49A3D1F2" w14:textId="77777777" w:rsidR="000E62EC" w:rsidRPr="000E62EC" w:rsidRDefault="000E62EC" w:rsidP="000E62EC">
      <w:pPr>
        <w:tabs>
          <w:tab w:val="left" w:pos="567"/>
        </w:tabs>
        <w:spacing w:after="0" w:line="260" w:lineRule="exact"/>
        <w:ind w:left="567" w:hanging="567"/>
        <w:rPr>
          <w:rFonts w:ascii="Times New Roman" w:hAnsi="Times New Roman"/>
          <w:lang w:val="lt-LT"/>
        </w:rPr>
      </w:pPr>
      <w:r w:rsidRPr="000E62EC">
        <w:rPr>
          <w:rFonts w:ascii="Times New Roman" w:hAnsi="Times New Roman"/>
          <w:lang w:val="lt-LT"/>
        </w:rPr>
        <w:t>-</w:t>
      </w:r>
      <w:r w:rsidRPr="000E62EC">
        <w:rPr>
          <w:rFonts w:ascii="Times New Roman" w:hAnsi="Times New Roman"/>
          <w:lang w:val="lt-LT"/>
        </w:rPr>
        <w:tab/>
        <w:t xml:space="preserve">Pagalbinės medžiagos yra laktozė monohidratas, kukurūzų krakmolas, hidroksipropilceliuliozė, kroskarmeliozės natrio druska, magnio </w:t>
      </w:r>
      <w:r w:rsidR="00533579">
        <w:rPr>
          <w:rFonts w:ascii="Times New Roman" w:hAnsi="Times New Roman"/>
          <w:lang w:val="lt-LT"/>
        </w:rPr>
        <w:t>stearatas ir trietilo citratas.</w:t>
      </w:r>
    </w:p>
    <w:p w14:paraId="2CBA04D6" w14:textId="77777777" w:rsidR="000E62EC" w:rsidRPr="000E62EC" w:rsidRDefault="000E62EC" w:rsidP="000E62EC">
      <w:pPr>
        <w:tabs>
          <w:tab w:val="left" w:pos="567"/>
        </w:tabs>
        <w:spacing w:after="0" w:line="260" w:lineRule="exact"/>
        <w:rPr>
          <w:rFonts w:ascii="Times New Roman" w:hAnsi="Times New Roman"/>
          <w:lang w:val="lt-LT"/>
        </w:rPr>
      </w:pPr>
    </w:p>
    <w:p w14:paraId="77584A00" w14:textId="77777777" w:rsidR="000E62EC" w:rsidRPr="000E62EC" w:rsidRDefault="000E62EC" w:rsidP="000E62EC">
      <w:pPr>
        <w:tabs>
          <w:tab w:val="left" w:pos="567"/>
        </w:tabs>
        <w:spacing w:after="0" w:line="260" w:lineRule="exact"/>
        <w:rPr>
          <w:rFonts w:ascii="Times New Roman" w:hAnsi="Times New Roman"/>
          <w:b/>
          <w:lang w:val="lt-LT"/>
        </w:rPr>
      </w:pPr>
      <w:r w:rsidRPr="000E62EC">
        <w:rPr>
          <w:rFonts w:ascii="Times New Roman" w:hAnsi="Times New Roman"/>
          <w:b/>
          <w:lang w:val="lt-LT"/>
        </w:rPr>
        <w:t>Candesartan HCT Actavis išvaizda ir kiekis pakuotėje</w:t>
      </w:r>
    </w:p>
    <w:p w14:paraId="111BCE0D" w14:textId="77777777" w:rsidR="000E62EC" w:rsidRPr="000E62EC" w:rsidRDefault="00533579" w:rsidP="000E62EC">
      <w:pPr>
        <w:tabs>
          <w:tab w:val="left" w:pos="0"/>
        </w:tabs>
        <w:spacing w:after="0" w:line="260" w:lineRule="exact"/>
        <w:rPr>
          <w:rFonts w:ascii="Times New Roman" w:hAnsi="Times New Roman"/>
          <w:lang w:val="lt-LT"/>
        </w:rPr>
      </w:pPr>
      <w:r w:rsidRPr="00533579">
        <w:rPr>
          <w:rFonts w:ascii="Times New Roman" w:hAnsi="Times New Roman"/>
          <w:lang w:val="lt-LT"/>
        </w:rPr>
        <w:t>Candesartan HCT Actavis tabletės yra balto</w:t>
      </w:r>
      <w:r>
        <w:rPr>
          <w:rFonts w:ascii="Times New Roman" w:hAnsi="Times New Roman"/>
          <w:lang w:val="lt-LT"/>
        </w:rPr>
        <w:t>s, ovalios, abipus išgautos, 12 mm x 7 </w:t>
      </w:r>
      <w:r w:rsidRPr="00533579">
        <w:rPr>
          <w:rFonts w:ascii="Times New Roman" w:hAnsi="Times New Roman"/>
          <w:lang w:val="lt-LT"/>
        </w:rPr>
        <w:t>mm dydžio, abejose jų pusėse yra įspausta vagelė ir 32/12 vienoje pusėje.</w:t>
      </w:r>
    </w:p>
    <w:p w14:paraId="72BC7980" w14:textId="77777777" w:rsidR="000E62EC" w:rsidRPr="000E62EC" w:rsidRDefault="000E62EC" w:rsidP="000E62EC">
      <w:pPr>
        <w:tabs>
          <w:tab w:val="left" w:pos="0"/>
        </w:tabs>
        <w:spacing w:after="0" w:line="260" w:lineRule="exact"/>
        <w:rPr>
          <w:rFonts w:ascii="Times New Roman" w:eastAsia="Times New Roman" w:hAnsi="Times New Roman"/>
          <w:lang w:val="lt-LT" w:eastAsia="en-GB"/>
        </w:rPr>
      </w:pPr>
    </w:p>
    <w:p w14:paraId="438E06DB" w14:textId="77777777" w:rsidR="000E62EC" w:rsidRPr="000E62EC" w:rsidRDefault="000E62EC" w:rsidP="00533579">
      <w:pPr>
        <w:tabs>
          <w:tab w:val="left" w:pos="0"/>
        </w:tabs>
        <w:spacing w:after="0" w:line="260" w:lineRule="exact"/>
        <w:rPr>
          <w:rFonts w:ascii="Times New Roman" w:eastAsia="Times New Roman" w:hAnsi="Times New Roman"/>
          <w:lang w:val="lt-LT" w:eastAsia="en-GB"/>
        </w:rPr>
      </w:pPr>
      <w:r w:rsidRPr="000E62EC">
        <w:rPr>
          <w:rFonts w:ascii="Times New Roman" w:eastAsia="Times New Roman" w:hAnsi="Times New Roman"/>
          <w:lang w:val="lt-LT" w:eastAsia="en-GB"/>
        </w:rPr>
        <w:t>Candesartan HCT Actavis ti</w:t>
      </w:r>
      <w:r w:rsidR="00B1237C">
        <w:rPr>
          <w:rFonts w:ascii="Times New Roman" w:eastAsia="Times New Roman" w:hAnsi="Times New Roman"/>
          <w:lang w:val="lt-LT" w:eastAsia="en-GB"/>
        </w:rPr>
        <w:t xml:space="preserve">ekiamas </w:t>
      </w:r>
      <w:r w:rsidR="00533579">
        <w:rPr>
          <w:rFonts w:ascii="Times New Roman" w:eastAsia="Times New Roman" w:hAnsi="Times New Roman"/>
          <w:lang w:val="lt-LT" w:eastAsia="en-GB"/>
        </w:rPr>
        <w:t>30 tablečių</w:t>
      </w:r>
      <w:r w:rsidR="00B1237C">
        <w:rPr>
          <w:rFonts w:ascii="Times New Roman" w:eastAsia="Times New Roman" w:hAnsi="Times New Roman"/>
          <w:lang w:val="lt-LT" w:eastAsia="en-GB"/>
        </w:rPr>
        <w:t xml:space="preserve"> lizdinėje plokštelėje, kartono dėžutėje</w:t>
      </w:r>
      <w:r w:rsidR="00533579">
        <w:rPr>
          <w:rFonts w:ascii="Times New Roman" w:eastAsia="Times New Roman" w:hAnsi="Times New Roman"/>
          <w:lang w:val="lt-LT" w:eastAsia="en-GB"/>
        </w:rPr>
        <w:t>.</w:t>
      </w:r>
    </w:p>
    <w:p w14:paraId="3AA9D401" w14:textId="77777777" w:rsidR="000E62EC" w:rsidRPr="000E62EC" w:rsidRDefault="000E62EC" w:rsidP="000E62EC">
      <w:pPr>
        <w:tabs>
          <w:tab w:val="left" w:pos="567"/>
        </w:tabs>
        <w:spacing w:after="0" w:line="260" w:lineRule="exact"/>
        <w:rPr>
          <w:rFonts w:ascii="Times New Roman" w:hAnsi="Times New Roman"/>
          <w:lang w:val="lt-LT"/>
        </w:rPr>
      </w:pPr>
    </w:p>
    <w:p w14:paraId="2036F90A" w14:textId="77777777" w:rsidR="000E62EC" w:rsidRPr="000E62EC" w:rsidRDefault="000E62EC" w:rsidP="000E62EC">
      <w:pPr>
        <w:tabs>
          <w:tab w:val="left" w:pos="567"/>
        </w:tabs>
        <w:spacing w:after="0" w:line="260" w:lineRule="exact"/>
        <w:ind w:left="567" w:hanging="567"/>
        <w:rPr>
          <w:rFonts w:ascii="Times New Roman" w:hAnsi="Times New Roman"/>
          <w:lang w:val="lt-LT"/>
        </w:rPr>
      </w:pPr>
    </w:p>
    <w:p w14:paraId="77FCC3D4" w14:textId="77777777" w:rsidR="000E62EC" w:rsidRPr="000E62EC" w:rsidRDefault="005C7D87" w:rsidP="000E62EC">
      <w:pPr>
        <w:numPr>
          <w:ilvl w:val="12"/>
          <w:numId w:val="0"/>
        </w:numPr>
        <w:spacing w:after="0" w:line="240" w:lineRule="auto"/>
        <w:ind w:right="-2"/>
        <w:rPr>
          <w:rFonts w:ascii="Times New Roman" w:hAnsi="Times New Roman"/>
          <w:b/>
          <w:lang w:val="lt-LT"/>
        </w:rPr>
      </w:pPr>
      <w:r>
        <w:rPr>
          <w:rFonts w:ascii="Times New Roman" w:hAnsi="Times New Roman"/>
          <w:b/>
          <w:lang w:val="lt-LT"/>
        </w:rPr>
        <w:t>Registruotojas</w:t>
      </w:r>
      <w:r w:rsidR="000E62EC" w:rsidRPr="000E62EC">
        <w:rPr>
          <w:rFonts w:ascii="Times New Roman" w:hAnsi="Times New Roman"/>
          <w:b/>
          <w:lang w:val="lt-LT"/>
        </w:rPr>
        <w:t xml:space="preserve"> ir gamintojas</w:t>
      </w:r>
    </w:p>
    <w:p w14:paraId="36F19BFE"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6DFA4267" w14:textId="77777777" w:rsidR="000E62EC" w:rsidRPr="000E62EC" w:rsidRDefault="005C7D87" w:rsidP="000E62EC">
      <w:pPr>
        <w:spacing w:after="0" w:line="240" w:lineRule="auto"/>
        <w:ind w:left="567" w:hanging="567"/>
        <w:rPr>
          <w:rFonts w:ascii="Times New Roman" w:hAnsi="Times New Roman"/>
          <w:lang w:val="lt-LT"/>
        </w:rPr>
      </w:pPr>
      <w:r>
        <w:rPr>
          <w:rFonts w:ascii="Times New Roman" w:hAnsi="Times New Roman"/>
          <w:i/>
          <w:lang w:val="lt-LT"/>
        </w:rPr>
        <w:t>Registruotojas</w:t>
      </w:r>
    </w:p>
    <w:p w14:paraId="34D24F2C"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Actavis Group PTC ehf</w:t>
      </w:r>
      <w:r w:rsidR="00B1237C">
        <w:rPr>
          <w:rFonts w:ascii="Times New Roman" w:hAnsi="Times New Roman"/>
          <w:lang w:val="lt-LT"/>
        </w:rPr>
        <w:t>.</w:t>
      </w:r>
    </w:p>
    <w:p w14:paraId="0334183D" w14:textId="77777777" w:rsidR="00CE7AEF"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Reykjavíkurvegi 76-78</w:t>
      </w:r>
    </w:p>
    <w:p w14:paraId="00929A0E"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lastRenderedPageBreak/>
        <w:t>220 Hafnarfjórður</w:t>
      </w:r>
    </w:p>
    <w:p w14:paraId="132CBFEA"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lang w:val="lt-LT"/>
        </w:rPr>
        <w:t>Islandija</w:t>
      </w:r>
    </w:p>
    <w:p w14:paraId="36CB40A8"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2E7C2CC7" w14:textId="77777777" w:rsidR="000E62EC" w:rsidRPr="000E62EC" w:rsidRDefault="000E62EC" w:rsidP="000E62EC">
      <w:pPr>
        <w:numPr>
          <w:ilvl w:val="12"/>
          <w:numId w:val="0"/>
        </w:numPr>
        <w:spacing w:after="0" w:line="240" w:lineRule="auto"/>
        <w:ind w:right="-2"/>
        <w:rPr>
          <w:rFonts w:ascii="Times New Roman" w:hAnsi="Times New Roman"/>
          <w:i/>
          <w:lang w:val="lt-LT"/>
        </w:rPr>
      </w:pPr>
      <w:r w:rsidRPr="000E62EC">
        <w:rPr>
          <w:rFonts w:ascii="Times New Roman" w:hAnsi="Times New Roman"/>
          <w:i/>
          <w:lang w:val="lt-LT"/>
        </w:rPr>
        <w:t>Gamintojas</w:t>
      </w:r>
    </w:p>
    <w:p w14:paraId="6CCE9FBD" w14:textId="77777777" w:rsidR="000E62EC" w:rsidRPr="000E62EC" w:rsidRDefault="000E62EC" w:rsidP="000E62EC">
      <w:pPr>
        <w:tabs>
          <w:tab w:val="left" w:pos="567"/>
        </w:tabs>
        <w:spacing w:after="0" w:line="260" w:lineRule="exact"/>
        <w:rPr>
          <w:rFonts w:ascii="Times New Roman" w:hAnsi="Times New Roman"/>
          <w:lang w:val="lt-LT"/>
        </w:rPr>
      </w:pPr>
      <w:r w:rsidRPr="000E62EC">
        <w:rPr>
          <w:rFonts w:ascii="Times New Roman" w:hAnsi="Times New Roman"/>
          <w:lang w:val="lt-LT"/>
        </w:rPr>
        <w:t>Siegfried Malta Ltd.</w:t>
      </w:r>
    </w:p>
    <w:p w14:paraId="4DD30082"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lang w:val="lt-LT"/>
        </w:rPr>
        <w:t>HHF070 Hal Far Industrial Estate</w:t>
      </w:r>
    </w:p>
    <w:p w14:paraId="32C755F7"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lang w:val="lt-LT"/>
        </w:rPr>
        <w:t>Hal Far BBG 3000</w:t>
      </w:r>
    </w:p>
    <w:p w14:paraId="2439BD4C"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lang w:val="lt-LT"/>
        </w:rPr>
        <w:t>Malta</w:t>
      </w:r>
    </w:p>
    <w:p w14:paraId="561FDAE9"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1F1DEF5E" w14:textId="77777777" w:rsidR="000E62EC" w:rsidRPr="000E62EC" w:rsidRDefault="000E62EC" w:rsidP="000E62EC">
      <w:pPr>
        <w:numPr>
          <w:ilvl w:val="12"/>
          <w:numId w:val="0"/>
        </w:numPr>
        <w:spacing w:after="0" w:line="240" w:lineRule="auto"/>
        <w:ind w:right="-2"/>
        <w:rPr>
          <w:rFonts w:ascii="Times New Roman" w:hAnsi="Times New Roman"/>
          <w:lang w:val="lt-LT"/>
        </w:rPr>
      </w:pPr>
      <w:r w:rsidRPr="000E62EC">
        <w:rPr>
          <w:rFonts w:ascii="Times New Roman" w:hAnsi="Times New Roman"/>
          <w:lang w:val="lt-LT"/>
        </w:rPr>
        <w:t>arba</w:t>
      </w:r>
    </w:p>
    <w:p w14:paraId="5A74B101" w14:textId="77777777" w:rsidR="000E62EC" w:rsidRPr="000E62EC" w:rsidRDefault="000E62EC" w:rsidP="000E62EC">
      <w:pPr>
        <w:numPr>
          <w:ilvl w:val="12"/>
          <w:numId w:val="0"/>
        </w:numPr>
        <w:spacing w:after="0" w:line="240" w:lineRule="auto"/>
        <w:ind w:right="-2"/>
        <w:rPr>
          <w:rFonts w:ascii="Times New Roman" w:hAnsi="Times New Roman"/>
          <w:lang w:val="lt-LT"/>
        </w:rPr>
      </w:pPr>
    </w:p>
    <w:p w14:paraId="49B7549F" w14:textId="77777777" w:rsidR="000E62EC" w:rsidRPr="000E62EC" w:rsidRDefault="000E62EC" w:rsidP="000E62EC">
      <w:pPr>
        <w:numPr>
          <w:ilvl w:val="12"/>
          <w:numId w:val="0"/>
        </w:numPr>
        <w:tabs>
          <w:tab w:val="left" w:pos="567"/>
        </w:tabs>
        <w:spacing w:after="0" w:line="240" w:lineRule="auto"/>
        <w:ind w:right="-2"/>
        <w:rPr>
          <w:rFonts w:ascii="Times New Roman" w:hAnsi="Times New Roman"/>
          <w:lang w:val="lt-LT"/>
        </w:rPr>
      </w:pPr>
      <w:r w:rsidRPr="000E62EC">
        <w:rPr>
          <w:rFonts w:ascii="Times New Roman" w:hAnsi="Times New Roman"/>
          <w:lang w:val="lt-LT"/>
        </w:rPr>
        <w:t>Actavis Group PTC ehf.</w:t>
      </w:r>
    </w:p>
    <w:p w14:paraId="193628C3" w14:textId="77777777" w:rsidR="000E62EC" w:rsidRPr="000E62EC" w:rsidRDefault="000E62EC" w:rsidP="000E62EC">
      <w:pPr>
        <w:tabs>
          <w:tab w:val="left" w:pos="567"/>
        </w:tabs>
        <w:spacing w:after="0" w:line="240" w:lineRule="auto"/>
        <w:rPr>
          <w:rFonts w:ascii="Times New Roman" w:hAnsi="Times New Roman"/>
          <w:lang w:val="lt-LT"/>
        </w:rPr>
      </w:pPr>
      <w:r w:rsidRPr="000E62EC">
        <w:rPr>
          <w:rFonts w:ascii="Times New Roman" w:hAnsi="Times New Roman"/>
          <w:lang w:val="lt-LT"/>
        </w:rPr>
        <w:t>Reykjavíkurvegi 76</w:t>
      </w:r>
      <w:r w:rsidR="00B1237C">
        <w:rPr>
          <w:rFonts w:ascii="Times New Roman" w:hAnsi="Times New Roman"/>
          <w:lang w:val="lt-LT"/>
        </w:rPr>
        <w:t xml:space="preserve"> – 78</w:t>
      </w:r>
    </w:p>
    <w:p w14:paraId="4DC681E1" w14:textId="77777777" w:rsidR="000E62EC" w:rsidRPr="000E62EC" w:rsidRDefault="000E62EC" w:rsidP="000E62EC">
      <w:pPr>
        <w:tabs>
          <w:tab w:val="left" w:pos="567"/>
        </w:tabs>
        <w:spacing w:after="0" w:line="240" w:lineRule="auto"/>
        <w:rPr>
          <w:rFonts w:ascii="Times New Roman" w:hAnsi="Times New Roman"/>
          <w:lang w:val="lt-LT"/>
        </w:rPr>
      </w:pPr>
      <w:r w:rsidRPr="000E62EC">
        <w:rPr>
          <w:rFonts w:ascii="Times New Roman" w:hAnsi="Times New Roman"/>
          <w:lang w:val="lt-LT"/>
        </w:rPr>
        <w:t>IS-220 Hafnarfjórður</w:t>
      </w:r>
    </w:p>
    <w:p w14:paraId="537161B0" w14:textId="77777777" w:rsidR="000E62EC" w:rsidRPr="000E62EC" w:rsidRDefault="000E62EC" w:rsidP="000E62EC">
      <w:pPr>
        <w:tabs>
          <w:tab w:val="left" w:pos="567"/>
        </w:tabs>
        <w:spacing w:after="0" w:line="240" w:lineRule="auto"/>
        <w:rPr>
          <w:rFonts w:ascii="Times New Roman" w:hAnsi="Times New Roman"/>
          <w:lang w:val="lt-LT"/>
        </w:rPr>
      </w:pPr>
      <w:r w:rsidRPr="000E62EC">
        <w:rPr>
          <w:rFonts w:ascii="Times New Roman" w:hAnsi="Times New Roman"/>
          <w:lang w:val="lt-LT"/>
        </w:rPr>
        <w:t>Islandija</w:t>
      </w:r>
    </w:p>
    <w:p w14:paraId="3FBD8BAF" w14:textId="77777777" w:rsidR="000E62EC" w:rsidRPr="00651C5E" w:rsidRDefault="000E62EC" w:rsidP="000E62EC">
      <w:pPr>
        <w:spacing w:after="0" w:line="240" w:lineRule="auto"/>
        <w:rPr>
          <w:rFonts w:ascii="Times New Roman" w:hAnsi="Times New Roman"/>
          <w:lang w:val="lt-LT"/>
        </w:rPr>
      </w:pPr>
    </w:p>
    <w:p w14:paraId="65A47DE2" w14:textId="77777777" w:rsidR="00202362" w:rsidRPr="00202362" w:rsidRDefault="00202362" w:rsidP="00202362">
      <w:pPr>
        <w:keepNext/>
        <w:spacing w:after="0" w:line="240" w:lineRule="auto"/>
        <w:rPr>
          <w:rFonts w:ascii="Times New Roman" w:eastAsia="SimSun" w:hAnsi="Times New Roman"/>
          <w:b/>
          <w:bCs/>
          <w:lang w:val="x-none" w:eastAsia="x-none"/>
        </w:rPr>
      </w:pPr>
      <w:bookmarkStart w:id="1" w:name="OLE_LINK8"/>
      <w:r w:rsidRPr="00202362">
        <w:rPr>
          <w:rFonts w:ascii="Times New Roman" w:eastAsia="SimSun" w:hAnsi="Times New Roman"/>
          <w:b/>
          <w:bCs/>
          <w:lang w:val="x-none" w:eastAsia="x-none"/>
        </w:rPr>
        <w:t>Lygiagretus importuotojas</w:t>
      </w:r>
    </w:p>
    <w:p w14:paraId="727E219D" w14:textId="77777777" w:rsidR="00202362" w:rsidRPr="00202362" w:rsidRDefault="00202362" w:rsidP="00202362">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val="x-none" w:eastAsia="x-none"/>
        </w:rPr>
        <w:t>UAB „Actiofarma“</w:t>
      </w:r>
    </w:p>
    <w:p w14:paraId="6BDC6E0E" w14:textId="77777777" w:rsidR="00202362" w:rsidRPr="00202362" w:rsidRDefault="00202362" w:rsidP="00202362">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val="x-none" w:eastAsia="x-none"/>
        </w:rPr>
        <w:t>Islandijos pl. 209A</w:t>
      </w:r>
    </w:p>
    <w:p w14:paraId="02771031" w14:textId="77777777" w:rsidR="00202362" w:rsidRPr="00202362" w:rsidRDefault="00202362" w:rsidP="00202362">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val="x-none" w:eastAsia="x-none"/>
        </w:rPr>
        <w:t>LT-49163 Kaunas</w:t>
      </w:r>
    </w:p>
    <w:p w14:paraId="2CB4DA14" w14:textId="77777777" w:rsidR="00202362" w:rsidRPr="00202362" w:rsidRDefault="00202362" w:rsidP="00202362">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val="x-none" w:eastAsia="x-none"/>
        </w:rPr>
        <w:t>Lietuva</w:t>
      </w:r>
    </w:p>
    <w:p w14:paraId="311F068A" w14:textId="77777777" w:rsidR="00202362" w:rsidRPr="00202362" w:rsidRDefault="00202362" w:rsidP="00202362">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val="lt-LT" w:eastAsia="x-none"/>
        </w:rPr>
        <w:t xml:space="preserve">El. paštas: </w:t>
      </w:r>
      <w:hyperlink r:id="rId10" w:history="1">
        <w:r w:rsidRPr="00202362">
          <w:rPr>
            <w:rFonts w:ascii="Times New Roman" w:eastAsia="SimSun" w:hAnsi="Times New Roman"/>
            <w:bCs/>
            <w:color w:val="0000FF"/>
            <w:u w:val="single"/>
            <w:lang w:eastAsia="x-none"/>
          </w:rPr>
          <w:t>info@actiofarma.com</w:t>
        </w:r>
      </w:hyperlink>
    </w:p>
    <w:p w14:paraId="0E4A9B60" w14:textId="77777777" w:rsidR="00202362" w:rsidRPr="00202362" w:rsidRDefault="00202362" w:rsidP="00202362">
      <w:pPr>
        <w:keepNext/>
        <w:spacing w:after="0" w:line="240" w:lineRule="auto"/>
        <w:rPr>
          <w:rFonts w:ascii="Times New Roman" w:eastAsia="SimSun" w:hAnsi="Times New Roman"/>
          <w:bCs/>
          <w:lang w:val="x-none" w:eastAsia="x-none"/>
        </w:rPr>
      </w:pPr>
    </w:p>
    <w:p w14:paraId="5F37710A" w14:textId="77777777" w:rsidR="00202362" w:rsidRPr="00202362" w:rsidRDefault="00202362" w:rsidP="00202362">
      <w:pPr>
        <w:keepNext/>
        <w:spacing w:after="0" w:line="240" w:lineRule="auto"/>
        <w:rPr>
          <w:rFonts w:ascii="Times New Roman" w:eastAsia="SimSun" w:hAnsi="Times New Roman"/>
          <w:b/>
          <w:bCs/>
          <w:lang w:val="x-none" w:eastAsia="x-none"/>
        </w:rPr>
      </w:pPr>
      <w:r w:rsidRPr="00202362">
        <w:rPr>
          <w:rFonts w:ascii="Times New Roman" w:eastAsia="SimSun" w:hAnsi="Times New Roman"/>
          <w:b/>
          <w:bCs/>
          <w:lang w:val="x-none" w:eastAsia="x-none"/>
        </w:rPr>
        <w:t>Perpakavo</w:t>
      </w:r>
    </w:p>
    <w:p w14:paraId="6CF86B31" w14:textId="77777777" w:rsidR="00202362" w:rsidRPr="00202362" w:rsidRDefault="00202362" w:rsidP="00202362">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val="x-none" w:eastAsia="x-none"/>
        </w:rPr>
        <w:t>UAB „Entafarma“</w:t>
      </w:r>
    </w:p>
    <w:p w14:paraId="1135197C" w14:textId="77777777" w:rsidR="00202362" w:rsidRPr="00202362" w:rsidRDefault="00202362" w:rsidP="00202362">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val="x-none" w:eastAsia="x-none"/>
        </w:rPr>
        <w:t>Klonėnų vs. 1</w:t>
      </w:r>
    </w:p>
    <w:p w14:paraId="3D1F6611" w14:textId="77777777" w:rsidR="00202362" w:rsidRPr="00202362" w:rsidRDefault="00202362" w:rsidP="00202362">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val="x-none" w:eastAsia="x-none"/>
        </w:rPr>
        <w:t>LT-19156 Širvintų r. sav.,</w:t>
      </w:r>
    </w:p>
    <w:p w14:paraId="789B609B" w14:textId="77777777" w:rsidR="00202362" w:rsidRPr="00202362" w:rsidRDefault="00202362" w:rsidP="00202362">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val="x-none" w:eastAsia="x-none"/>
        </w:rPr>
        <w:t>Lietuva</w:t>
      </w:r>
    </w:p>
    <w:p w14:paraId="7BD6109E" w14:textId="77777777" w:rsidR="000E62EC" w:rsidRPr="00B1237C" w:rsidRDefault="000E62EC" w:rsidP="000E62EC">
      <w:pPr>
        <w:tabs>
          <w:tab w:val="left" w:pos="567"/>
        </w:tabs>
        <w:autoSpaceDE w:val="0"/>
        <w:autoSpaceDN w:val="0"/>
        <w:adjustRightInd w:val="0"/>
        <w:spacing w:after="0" w:line="260" w:lineRule="exact"/>
        <w:rPr>
          <w:rFonts w:ascii="Times New Roman" w:hAnsi="Times New Roman"/>
          <w:lang w:val="lt-LT"/>
        </w:rPr>
      </w:pPr>
    </w:p>
    <w:p w14:paraId="5E487668" w14:textId="1A1C5E21" w:rsidR="000E62EC" w:rsidRPr="000E62EC" w:rsidRDefault="000E62EC" w:rsidP="00B61DE3">
      <w:pPr>
        <w:tabs>
          <w:tab w:val="left" w:pos="567"/>
        </w:tabs>
        <w:autoSpaceDE w:val="0"/>
        <w:autoSpaceDN w:val="0"/>
        <w:adjustRightInd w:val="0"/>
        <w:spacing w:after="0" w:line="260" w:lineRule="exact"/>
        <w:rPr>
          <w:rFonts w:ascii="Times New Roman" w:hAnsi="Times New Roman"/>
          <w:b/>
          <w:lang w:val="lt-LT"/>
        </w:rPr>
      </w:pPr>
      <w:r w:rsidRPr="000E62EC">
        <w:rPr>
          <w:rFonts w:ascii="Times New Roman" w:hAnsi="Times New Roman"/>
          <w:b/>
          <w:lang w:val="lt-LT"/>
        </w:rPr>
        <w:t xml:space="preserve">Šis pakuotės lapelis paskutinį kartą </w:t>
      </w:r>
      <w:r w:rsidRPr="000E62EC">
        <w:rPr>
          <w:rFonts w:ascii="Times New Roman" w:eastAsia="Times New Roman" w:hAnsi="Times New Roman"/>
          <w:b/>
          <w:lang w:val="lt-LT" w:eastAsia="en-GB"/>
        </w:rPr>
        <w:t>peržiūrėtas</w:t>
      </w:r>
      <w:r w:rsidR="008D5058">
        <w:rPr>
          <w:rFonts w:ascii="Times New Roman" w:eastAsia="Times New Roman" w:hAnsi="Times New Roman"/>
          <w:b/>
          <w:lang w:val="lt-LT" w:eastAsia="en-GB"/>
        </w:rPr>
        <w:t xml:space="preserve"> </w:t>
      </w:r>
      <w:r w:rsidR="00816AD4">
        <w:rPr>
          <w:rFonts w:ascii="Times New Roman" w:eastAsia="Times New Roman" w:hAnsi="Times New Roman"/>
          <w:b/>
          <w:lang w:val="lt-LT" w:eastAsia="en-GB"/>
        </w:rPr>
        <w:t>2020-09-30.</w:t>
      </w:r>
      <w:bookmarkStart w:id="2" w:name="_GoBack"/>
      <w:bookmarkEnd w:id="2"/>
    </w:p>
    <w:p w14:paraId="1CF35B1C" w14:textId="77777777" w:rsidR="000E62EC" w:rsidRDefault="000E62EC" w:rsidP="000E62EC">
      <w:pPr>
        <w:tabs>
          <w:tab w:val="left" w:pos="567"/>
        </w:tabs>
        <w:spacing w:after="0" w:line="260" w:lineRule="exact"/>
        <w:rPr>
          <w:rFonts w:ascii="Times New Roman" w:hAnsi="Times New Roman"/>
          <w:lang w:val="lt-LT"/>
        </w:rPr>
      </w:pPr>
    </w:p>
    <w:p w14:paraId="3EFB0728" w14:textId="77777777" w:rsidR="006B793A" w:rsidRPr="000E62EC" w:rsidRDefault="006B793A" w:rsidP="000E62EC">
      <w:pPr>
        <w:tabs>
          <w:tab w:val="left" w:pos="567"/>
        </w:tabs>
        <w:spacing w:after="0" w:line="260" w:lineRule="exact"/>
        <w:rPr>
          <w:rFonts w:ascii="Times New Roman" w:hAnsi="Times New Roman"/>
          <w:lang w:val="lt-LT"/>
        </w:rPr>
      </w:pPr>
    </w:p>
    <w:bookmarkEnd w:id="1"/>
    <w:p w14:paraId="3F4E5609" w14:textId="77777777" w:rsidR="000E62EC" w:rsidRPr="000E62EC" w:rsidRDefault="000E62EC" w:rsidP="000E62EC">
      <w:pPr>
        <w:spacing w:after="0" w:line="240" w:lineRule="auto"/>
        <w:rPr>
          <w:rFonts w:ascii="Times New Roman" w:hAnsi="Times New Roman"/>
          <w:lang w:val="lt-LT"/>
        </w:rPr>
      </w:pPr>
      <w:r w:rsidRPr="000E62EC">
        <w:rPr>
          <w:rFonts w:ascii="Times New Roman" w:hAnsi="Times New Roman"/>
          <w:lang w:val="lt-LT"/>
        </w:rPr>
        <w:t>Išsami informacija apie šį vaistą pateikiama Valstybinės vaistų kontrolės tarnybos prie Lietuvos Respublikos sveikatos aps</w:t>
      </w:r>
      <w:r w:rsidR="00B1237C">
        <w:rPr>
          <w:rFonts w:ascii="Times New Roman" w:hAnsi="Times New Roman"/>
          <w:lang w:val="lt-LT"/>
        </w:rPr>
        <w:t>augos ministerijos tinklalapyje</w:t>
      </w:r>
      <w:r w:rsidRPr="000E62EC">
        <w:rPr>
          <w:rFonts w:ascii="Times New Roman" w:hAnsi="Times New Roman"/>
          <w:lang w:val="lt-LT"/>
        </w:rPr>
        <w:t xml:space="preserve"> </w:t>
      </w:r>
      <w:hyperlink r:id="rId11" w:history="1">
        <w:r w:rsidRPr="000E62EC">
          <w:rPr>
            <w:rFonts w:ascii="Times New Roman" w:hAnsi="Times New Roman"/>
            <w:color w:val="0000FF"/>
            <w:u w:val="single"/>
            <w:lang w:val="lt-LT" w:eastAsia="lt-LT"/>
          </w:rPr>
          <w:t>http://www.vvkt.lt/</w:t>
        </w:r>
      </w:hyperlink>
      <w:r w:rsidR="00B1237C">
        <w:rPr>
          <w:rFonts w:ascii="Times New Roman" w:hAnsi="Times New Roman"/>
          <w:color w:val="0000FF"/>
          <w:u w:val="single"/>
          <w:lang w:val="lt-LT" w:eastAsia="lt-LT"/>
        </w:rPr>
        <w:t>.</w:t>
      </w:r>
    </w:p>
    <w:p w14:paraId="3B475C34" w14:textId="77777777" w:rsidR="000E62EC" w:rsidRPr="000E62EC" w:rsidRDefault="000E62EC" w:rsidP="000E62EC">
      <w:pPr>
        <w:rPr>
          <w:rFonts w:ascii="Times New Roman" w:hAnsi="Times New Roman"/>
          <w:lang w:val="lt-LT"/>
        </w:rPr>
      </w:pPr>
    </w:p>
    <w:p w14:paraId="3BA914ED" w14:textId="77777777" w:rsidR="00B376DE" w:rsidRPr="00651C5E" w:rsidRDefault="00B376DE">
      <w:pPr>
        <w:rPr>
          <w:lang w:val="lt-LT"/>
        </w:rPr>
      </w:pPr>
    </w:p>
    <w:sectPr w:rsidR="00B376DE" w:rsidRPr="00651C5E" w:rsidSect="00B376DE">
      <w:headerReference w:type="default" r:id="rId12"/>
      <w:footerReference w:type="even" r:id="rId13"/>
      <w:footerReference w:type="default" r:id="rId14"/>
      <w:footerReference w:type="first" r:id="rId15"/>
      <w:endnotePr>
        <w:numFmt w:val="decimal"/>
      </w:endnotePr>
      <w:pgSz w:w="11907" w:h="16840"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A2BF3" w14:textId="77777777" w:rsidR="001355F9" w:rsidRDefault="001355F9">
      <w:pPr>
        <w:spacing w:after="0" w:line="240" w:lineRule="auto"/>
      </w:pPr>
      <w:r>
        <w:separator/>
      </w:r>
    </w:p>
  </w:endnote>
  <w:endnote w:type="continuationSeparator" w:id="0">
    <w:p w14:paraId="6B383BBA" w14:textId="77777777" w:rsidR="001355F9" w:rsidRDefault="0013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37FEB" w14:textId="77777777" w:rsidR="00F8741C" w:rsidRDefault="00F8741C" w:rsidP="00B376D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3EEF5195" w14:textId="77777777" w:rsidR="00F8741C" w:rsidRDefault="00F8741C" w:rsidP="00B376D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F6E49" w14:textId="77777777" w:rsidR="00F8741C" w:rsidRDefault="00F8741C" w:rsidP="00B376DE">
    <w:pPr>
      <w:pStyle w:val="Porat"/>
      <w:tabs>
        <w:tab w:val="clear" w:pos="8930"/>
        <w:tab w:val="right" w:pos="8931"/>
      </w:tabs>
      <w:ind w:right="360"/>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8160" w14:textId="77777777" w:rsidR="00F8741C" w:rsidRDefault="00F8741C">
    <w:pPr>
      <w:pStyle w:val="Porat"/>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7598E" w14:textId="77777777" w:rsidR="001355F9" w:rsidRDefault="001355F9">
      <w:pPr>
        <w:spacing w:after="0" w:line="240" w:lineRule="auto"/>
      </w:pPr>
      <w:r>
        <w:separator/>
      </w:r>
    </w:p>
  </w:footnote>
  <w:footnote w:type="continuationSeparator" w:id="0">
    <w:p w14:paraId="59A6AE23" w14:textId="77777777" w:rsidR="001355F9" w:rsidRDefault="00135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447D6" w14:textId="77777777" w:rsidR="00F8741C" w:rsidRPr="00591D67" w:rsidRDefault="00F8741C" w:rsidP="00692862">
    <w:pPr>
      <w:pStyle w:val="Antrats"/>
      <w:jc w:val="right"/>
      <w:rPr>
        <w:rFonts w:ascii="Times New Roman" w:hAnsi="Times New Roma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415FE"/>
    <w:multiLevelType w:val="hybridMultilevel"/>
    <w:tmpl w:val="E44E1D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20CB2"/>
    <w:multiLevelType w:val="hybridMultilevel"/>
    <w:tmpl w:val="3D462EFE"/>
    <w:lvl w:ilvl="0" w:tplc="6184709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5DB4871"/>
    <w:multiLevelType w:val="singleLevel"/>
    <w:tmpl w:val="FFFFFFFF"/>
    <w:lvl w:ilvl="0">
      <w:start w:val="1"/>
      <w:numFmt w:val="bullet"/>
      <w:lvlText w:val=""/>
      <w:lvlJc w:val="left"/>
      <w:pPr>
        <w:ind w:left="283" w:hanging="283"/>
      </w:pPr>
      <w:rPr>
        <w:rFonts w:ascii="Symbol" w:hAnsi="Symbol" w:hint="default"/>
      </w:rPr>
    </w:lvl>
  </w:abstractNum>
  <w:abstractNum w:abstractNumId="7" w15:restartNumberingAfterBreak="0">
    <w:nsid w:val="16B978CD"/>
    <w:multiLevelType w:val="singleLevel"/>
    <w:tmpl w:val="31304CA6"/>
    <w:lvl w:ilvl="0">
      <w:start w:val="1"/>
      <w:numFmt w:val="decimal"/>
      <w:lvlText w:val="%1."/>
      <w:lvlJc w:val="left"/>
      <w:pPr>
        <w:ind w:left="360" w:hanging="360"/>
      </w:pPr>
      <w:rPr>
        <w:rFonts w:cs="Times New Roman"/>
      </w:rPr>
    </w:lvl>
  </w:abstractNum>
  <w:abstractNum w:abstractNumId="8" w15:restartNumberingAfterBreak="0">
    <w:nsid w:val="1B1E72F5"/>
    <w:multiLevelType w:val="hybridMultilevel"/>
    <w:tmpl w:val="93A6CBF2"/>
    <w:lvl w:ilvl="0" w:tplc="C4603592">
      <w:start w:val="17"/>
      <w:numFmt w:val="decimal"/>
      <w:lvlText w:val="%1."/>
      <w:lvlJc w:val="left"/>
      <w:pPr>
        <w:ind w:left="927" w:hanging="360"/>
      </w:pPr>
      <w:rPr>
        <w:b/>
        <w:i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A37FC5"/>
    <w:multiLevelType w:val="singleLevel"/>
    <w:tmpl w:val="FFFFFFFF"/>
    <w:lvl w:ilvl="0">
      <w:start w:val="1"/>
      <w:numFmt w:val="bullet"/>
      <w:lvlText w:val="-"/>
      <w:lvlJc w:val="left"/>
      <w:pPr>
        <w:ind w:left="1800" w:hanging="360"/>
      </w:p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EE53610"/>
    <w:multiLevelType w:val="singleLevel"/>
    <w:tmpl w:val="A2B8F0DC"/>
    <w:lvl w:ilvl="0">
      <w:start w:val="1"/>
      <w:numFmt w:val="upperLetter"/>
      <w:lvlText w:val="%1."/>
      <w:lvlJc w:val="left"/>
      <w:pPr>
        <w:ind w:left="1494" w:hanging="360"/>
      </w:pPr>
      <w:rPr>
        <w:rFonts w:cs="Times New Roman"/>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506B45"/>
    <w:multiLevelType w:val="hybridMultilevel"/>
    <w:tmpl w:val="1DE2B8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15:restartNumberingAfterBreak="0">
    <w:nsid w:val="41506C09"/>
    <w:multiLevelType w:val="hybridMultilevel"/>
    <w:tmpl w:val="72907F4C"/>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45525"/>
    <w:multiLevelType w:val="hybridMultilevel"/>
    <w:tmpl w:val="C850578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vlJc w:val="left"/>
      <w:pPr>
        <w:ind w:left="1800" w:hanging="360"/>
      </w:pPr>
    </w:lvl>
  </w:abstractNum>
  <w:abstractNum w:abstractNumId="27" w15:restartNumberingAfterBreak="0">
    <w:nsid w:val="560C4365"/>
    <w:multiLevelType w:val="singleLevel"/>
    <w:tmpl w:val="FFFFFFFF"/>
    <w:lvl w:ilvl="0">
      <w:start w:val="1"/>
      <w:numFmt w:val="bullet"/>
      <w:lvlText w:val="-"/>
      <w:lvlJc w:val="left"/>
      <w:pPr>
        <w:ind w:left="1800" w:hanging="360"/>
      </w:pPr>
    </w:lvl>
  </w:abstractNum>
  <w:abstractNum w:abstractNumId="28"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8B8500A"/>
    <w:multiLevelType w:val="hybridMultilevel"/>
    <w:tmpl w:val="10D86FA8"/>
    <w:lvl w:ilvl="0" w:tplc="56A8F6E4">
      <w:start w:val="2"/>
      <w:numFmt w:val="bullet"/>
      <w:lvlText w:val="-"/>
      <w:lvlJc w:val="left"/>
      <w:pPr>
        <w:ind w:left="644" w:hanging="360"/>
      </w:pPr>
      <w:rPr>
        <w:rFonts w:ascii="Times New Roman" w:eastAsia="Times New Roman" w:hAnsi="Times New Roman"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2"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4"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5"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1"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40"/>
  </w:num>
  <w:num w:numId="4">
    <w:abstractNumId w:val="39"/>
  </w:num>
  <w:num w:numId="5">
    <w:abstractNumId w:val="13"/>
  </w:num>
  <w:num w:numId="6">
    <w:abstractNumId w:val="27"/>
  </w:num>
  <w:num w:numId="7">
    <w:abstractNumId w:val="26"/>
  </w:num>
  <w:num w:numId="8">
    <w:abstractNumId w:val="9"/>
  </w:num>
  <w:num w:numId="9">
    <w:abstractNumId w:val="37"/>
  </w:num>
  <w:num w:numId="10">
    <w:abstractNumId w:val="38"/>
  </w:num>
  <w:num w:numId="11">
    <w:abstractNumId w:val="20"/>
  </w:num>
  <w:num w:numId="12">
    <w:abstractNumId w:val="15"/>
  </w:num>
  <w:num w:numId="13">
    <w:abstractNumId w:val="4"/>
  </w:num>
  <w:num w:numId="14">
    <w:abstractNumId w:val="36"/>
  </w:num>
  <w:num w:numId="15">
    <w:abstractNumId w:val="23"/>
  </w:num>
  <w:num w:numId="16">
    <w:abstractNumId w:val="41"/>
  </w:num>
  <w:num w:numId="17">
    <w:abstractNumId w:val="10"/>
  </w:num>
  <w:num w:numId="18">
    <w:abstractNumId w:val="3"/>
  </w:num>
  <w:num w:numId="19">
    <w:abstractNumId w:val="21"/>
  </w:num>
  <w:num w:numId="20">
    <w:abstractNumId w:val="5"/>
  </w:num>
  <w:num w:numId="21">
    <w:abstractNumId w:val="7"/>
  </w:num>
  <w:num w:numId="22">
    <w:abstractNumId w:val="31"/>
  </w:num>
  <w:num w:numId="23">
    <w:abstractNumId w:val="35"/>
  </w:num>
  <w:num w:numId="24">
    <w:abstractNumId w:val="29"/>
  </w:num>
  <w:num w:numId="25">
    <w:abstractNumId w:val="14"/>
  </w:num>
  <w:num w:numId="26">
    <w:abstractNumId w:val="12"/>
  </w:num>
  <w:num w:numId="27">
    <w:abstractNumId w:val="24"/>
  </w:num>
  <w:num w:numId="28">
    <w:abstractNumId w:val="28"/>
  </w:num>
  <w:num w:numId="29">
    <w:abstractNumId w:val="17"/>
  </w:num>
  <w:num w:numId="30">
    <w:abstractNumId w:val="11"/>
  </w:num>
  <w:num w:numId="31">
    <w:abstractNumId w:val="33"/>
  </w:num>
  <w:num w:numId="32">
    <w:abstractNumId w:val="34"/>
  </w:num>
  <w:num w:numId="33">
    <w:abstractNumId w:val="32"/>
  </w:num>
  <w:num w:numId="34">
    <w:abstractNumId w:val="18"/>
  </w:num>
  <w:num w:numId="35">
    <w:abstractNumId w:val="6"/>
  </w:num>
  <w:num w:numId="36">
    <w:abstractNumId w:val="42"/>
  </w:num>
  <w:num w:numId="37">
    <w:abstractNumId w:val="1"/>
  </w:num>
  <w:num w:numId="38">
    <w:abstractNumId w:val="30"/>
  </w:num>
  <w:num w:numId="39">
    <w:abstractNumId w:val="19"/>
  </w:num>
  <w:num w:numId="40">
    <w:abstractNumId w:val="16"/>
  </w:num>
  <w:num w:numId="41">
    <w:abstractNumId w:val="2"/>
  </w:num>
  <w:num w:numId="4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8"/>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ocumentProtection w:edit="readOnly" w:enforcement="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EC"/>
    <w:rsid w:val="00001156"/>
    <w:rsid w:val="000046FE"/>
    <w:rsid w:val="00025F27"/>
    <w:rsid w:val="00030F1B"/>
    <w:rsid w:val="00034C10"/>
    <w:rsid w:val="0005733C"/>
    <w:rsid w:val="00064B3F"/>
    <w:rsid w:val="00085462"/>
    <w:rsid w:val="00092334"/>
    <w:rsid w:val="00094623"/>
    <w:rsid w:val="000E62EC"/>
    <w:rsid w:val="00121176"/>
    <w:rsid w:val="001355F9"/>
    <w:rsid w:val="001A3141"/>
    <w:rsid w:val="001D1E83"/>
    <w:rsid w:val="00202362"/>
    <w:rsid w:val="00217E0D"/>
    <w:rsid w:val="00290EC5"/>
    <w:rsid w:val="002A0BCD"/>
    <w:rsid w:val="002A3E1A"/>
    <w:rsid w:val="002B6517"/>
    <w:rsid w:val="002C1B7F"/>
    <w:rsid w:val="002E3A11"/>
    <w:rsid w:val="0039071A"/>
    <w:rsid w:val="00393E74"/>
    <w:rsid w:val="00396C50"/>
    <w:rsid w:val="004054DF"/>
    <w:rsid w:val="004507DE"/>
    <w:rsid w:val="00460B29"/>
    <w:rsid w:val="00463CDC"/>
    <w:rsid w:val="004750B3"/>
    <w:rsid w:val="004C5949"/>
    <w:rsid w:val="004F796E"/>
    <w:rsid w:val="00533579"/>
    <w:rsid w:val="00536920"/>
    <w:rsid w:val="0057198F"/>
    <w:rsid w:val="00577597"/>
    <w:rsid w:val="005807F4"/>
    <w:rsid w:val="00591D67"/>
    <w:rsid w:val="005C1A31"/>
    <w:rsid w:val="005C7D87"/>
    <w:rsid w:val="005F70C0"/>
    <w:rsid w:val="0060383C"/>
    <w:rsid w:val="006141AD"/>
    <w:rsid w:val="00651C5E"/>
    <w:rsid w:val="006617F1"/>
    <w:rsid w:val="00692862"/>
    <w:rsid w:val="006B793A"/>
    <w:rsid w:val="006C1A05"/>
    <w:rsid w:val="006E61FA"/>
    <w:rsid w:val="00703B47"/>
    <w:rsid w:val="00727AB1"/>
    <w:rsid w:val="007A127F"/>
    <w:rsid w:val="007C676E"/>
    <w:rsid w:val="007D7DDF"/>
    <w:rsid w:val="007F195F"/>
    <w:rsid w:val="00803F82"/>
    <w:rsid w:val="00816AD4"/>
    <w:rsid w:val="00833EA5"/>
    <w:rsid w:val="00844B27"/>
    <w:rsid w:val="0089284D"/>
    <w:rsid w:val="008C7FBE"/>
    <w:rsid w:val="008D5058"/>
    <w:rsid w:val="00922B9E"/>
    <w:rsid w:val="00947D5D"/>
    <w:rsid w:val="00951995"/>
    <w:rsid w:val="009946E1"/>
    <w:rsid w:val="009C7036"/>
    <w:rsid w:val="009D0A4F"/>
    <w:rsid w:val="009E0CBD"/>
    <w:rsid w:val="009E30B7"/>
    <w:rsid w:val="00A02B61"/>
    <w:rsid w:val="00A02DF7"/>
    <w:rsid w:val="00A06BEC"/>
    <w:rsid w:val="00A64988"/>
    <w:rsid w:val="00A871F8"/>
    <w:rsid w:val="00AD184B"/>
    <w:rsid w:val="00AF16A7"/>
    <w:rsid w:val="00B1237C"/>
    <w:rsid w:val="00B26E63"/>
    <w:rsid w:val="00B30E26"/>
    <w:rsid w:val="00B376DE"/>
    <w:rsid w:val="00B61DE3"/>
    <w:rsid w:val="00B676E4"/>
    <w:rsid w:val="00B96343"/>
    <w:rsid w:val="00BA5E0D"/>
    <w:rsid w:val="00BC066E"/>
    <w:rsid w:val="00C14F43"/>
    <w:rsid w:val="00C5047D"/>
    <w:rsid w:val="00CB04FF"/>
    <w:rsid w:val="00CC2F2C"/>
    <w:rsid w:val="00CE7AEF"/>
    <w:rsid w:val="00CF5B9A"/>
    <w:rsid w:val="00D12874"/>
    <w:rsid w:val="00D56D6E"/>
    <w:rsid w:val="00D753F8"/>
    <w:rsid w:val="00D93BA5"/>
    <w:rsid w:val="00DA6106"/>
    <w:rsid w:val="00E15D4E"/>
    <w:rsid w:val="00E77498"/>
    <w:rsid w:val="00E930F8"/>
    <w:rsid w:val="00EE6C8F"/>
    <w:rsid w:val="00EF632F"/>
    <w:rsid w:val="00F0587C"/>
    <w:rsid w:val="00F31593"/>
    <w:rsid w:val="00F8741C"/>
    <w:rsid w:val="00F94F44"/>
    <w:rsid w:val="00F975F4"/>
    <w:rsid w:val="00FA2736"/>
    <w:rsid w:val="00FD76D5"/>
    <w:rsid w:val="00FF74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DE47"/>
  <w15:docId w15:val="{99EE82A5-FB51-405E-963C-45A84BD7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aliases w:val="Antraštė 1 Diagrama,Heading 1 Char2 Diagrama,Heading 1 Char1 Char1 Diagrama,Heading 1 Char Char Char1 Diagrama,Heading 1 Char Zchn Zchn Char Char Char Char Char1 Diagrama"/>
    <w:basedOn w:val="prastasis"/>
    <w:next w:val="prastasis"/>
    <w:link w:val="Perirtashipersaitas"/>
    <w:uiPriority w:val="99"/>
    <w:qFormat/>
    <w:rsid w:val="000E62EC"/>
    <w:pPr>
      <w:tabs>
        <w:tab w:val="left" w:pos="567"/>
      </w:tabs>
      <w:spacing w:before="240" w:after="120" w:line="260" w:lineRule="exact"/>
      <w:ind w:left="357" w:hanging="357"/>
      <w:outlineLvl w:val="0"/>
    </w:pPr>
    <w:rPr>
      <w:rFonts w:ascii="Times New Roman" w:eastAsia="Times New Roman" w:hAnsi="Times New Roman"/>
      <w:b/>
      <w:caps/>
      <w:sz w:val="26"/>
      <w:szCs w:val="20"/>
      <w:lang w:eastAsia="en-GB"/>
    </w:rPr>
  </w:style>
  <w:style w:type="paragraph" w:styleId="Antrat2">
    <w:name w:val="heading 2"/>
    <w:basedOn w:val="prastasis"/>
    <w:next w:val="prastasis"/>
    <w:link w:val="Antrat2Diagrama"/>
    <w:uiPriority w:val="99"/>
    <w:qFormat/>
    <w:rsid w:val="000E62EC"/>
    <w:pPr>
      <w:keepNext/>
      <w:tabs>
        <w:tab w:val="left" w:pos="567"/>
      </w:tabs>
      <w:spacing w:before="240" w:after="60" w:line="260" w:lineRule="exact"/>
      <w:outlineLvl w:val="1"/>
    </w:pPr>
    <w:rPr>
      <w:rFonts w:ascii="Helvetica" w:eastAsia="Times New Roman" w:hAnsi="Helvetica"/>
      <w:b/>
      <w:i/>
      <w:sz w:val="24"/>
      <w:szCs w:val="20"/>
      <w:lang w:val="en-GB" w:eastAsia="en-GB"/>
    </w:rPr>
  </w:style>
  <w:style w:type="paragraph" w:styleId="Antrat3">
    <w:name w:val="heading 3"/>
    <w:basedOn w:val="prastasis"/>
    <w:next w:val="prastasis"/>
    <w:link w:val="Antrat3Diagrama"/>
    <w:uiPriority w:val="99"/>
    <w:qFormat/>
    <w:rsid w:val="000E62EC"/>
    <w:pPr>
      <w:keepNext/>
      <w:keepLines/>
      <w:tabs>
        <w:tab w:val="left" w:pos="567"/>
      </w:tabs>
      <w:spacing w:before="120" w:after="80" w:line="260" w:lineRule="exact"/>
      <w:outlineLvl w:val="2"/>
    </w:pPr>
    <w:rPr>
      <w:rFonts w:ascii="Times New Roman" w:eastAsia="Times New Roman" w:hAnsi="Times New Roman"/>
      <w:b/>
      <w:kern w:val="28"/>
      <w:sz w:val="24"/>
      <w:szCs w:val="20"/>
      <w:lang w:eastAsia="en-GB"/>
    </w:rPr>
  </w:style>
  <w:style w:type="paragraph" w:styleId="Antrat4">
    <w:name w:val="heading 4"/>
    <w:aliases w:val="Antraštė 4 Diagrama,Heading 4 Char2 Diagrama,Heading 4 Char Char1 Diagrama,Heading 4 Char1 Char Char1 Diagrama,Heading 4 Char1 Zchn Zchn Char Char Char Char Char1 Diagrama"/>
    <w:basedOn w:val="prastasis"/>
    <w:next w:val="prastasis"/>
    <w:link w:val="Komentaronuoroda"/>
    <w:uiPriority w:val="99"/>
    <w:qFormat/>
    <w:rsid w:val="000E62EC"/>
    <w:pPr>
      <w:keepNext/>
      <w:tabs>
        <w:tab w:val="left" w:pos="567"/>
      </w:tabs>
      <w:spacing w:after="0" w:line="260" w:lineRule="exact"/>
      <w:jc w:val="both"/>
      <w:outlineLvl w:val="3"/>
    </w:pPr>
    <w:rPr>
      <w:rFonts w:ascii="Times New Roman" w:eastAsia="Times New Roman" w:hAnsi="Times New Roman"/>
      <w:b/>
      <w:noProof/>
      <w:szCs w:val="20"/>
      <w:lang w:val="en-GB" w:eastAsia="en-GB"/>
    </w:rPr>
  </w:style>
  <w:style w:type="paragraph" w:styleId="Antrat5">
    <w:name w:val="heading 5"/>
    <w:basedOn w:val="prastasis"/>
    <w:next w:val="prastasis"/>
    <w:link w:val="Antrat5Diagrama"/>
    <w:uiPriority w:val="99"/>
    <w:qFormat/>
    <w:rsid w:val="000E62EC"/>
    <w:pPr>
      <w:keepNext/>
      <w:tabs>
        <w:tab w:val="left" w:pos="567"/>
      </w:tabs>
      <w:spacing w:after="0" w:line="260" w:lineRule="exact"/>
      <w:jc w:val="both"/>
      <w:outlineLvl w:val="4"/>
    </w:pPr>
    <w:rPr>
      <w:rFonts w:ascii="Times New Roman" w:eastAsia="Times New Roman" w:hAnsi="Times New Roman"/>
      <w:noProof/>
      <w:szCs w:val="20"/>
      <w:lang w:val="en-GB" w:eastAsia="en-GB"/>
    </w:rPr>
  </w:style>
  <w:style w:type="paragraph" w:styleId="Antrat6">
    <w:name w:val="heading 6"/>
    <w:basedOn w:val="prastasis"/>
    <w:next w:val="prastasis"/>
    <w:link w:val="Antrat6Diagrama"/>
    <w:uiPriority w:val="99"/>
    <w:qFormat/>
    <w:rsid w:val="000E62EC"/>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eastAsia="en-GB"/>
    </w:rPr>
  </w:style>
  <w:style w:type="paragraph" w:styleId="Antrat7">
    <w:name w:val="heading 7"/>
    <w:basedOn w:val="prastasis"/>
    <w:next w:val="prastasis"/>
    <w:link w:val="Antrat7Diagrama"/>
    <w:uiPriority w:val="99"/>
    <w:qFormat/>
    <w:rsid w:val="000E62EC"/>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eastAsia="en-GB"/>
    </w:rPr>
  </w:style>
  <w:style w:type="paragraph" w:styleId="Antrat8">
    <w:name w:val="heading 8"/>
    <w:basedOn w:val="prastasis"/>
    <w:next w:val="prastasis"/>
    <w:link w:val="Antrat8Diagrama"/>
    <w:uiPriority w:val="99"/>
    <w:qFormat/>
    <w:rsid w:val="000E62EC"/>
    <w:pPr>
      <w:keepNext/>
      <w:tabs>
        <w:tab w:val="left" w:pos="567"/>
      </w:tabs>
      <w:spacing w:after="0" w:line="260" w:lineRule="exact"/>
      <w:ind w:left="567" w:hanging="567"/>
      <w:jc w:val="both"/>
      <w:outlineLvl w:val="7"/>
    </w:pPr>
    <w:rPr>
      <w:rFonts w:ascii="Times New Roman" w:eastAsia="Times New Roman" w:hAnsi="Times New Roman"/>
      <w:b/>
      <w:i/>
      <w:szCs w:val="20"/>
      <w:lang w:val="en-GB" w:eastAsia="en-GB"/>
    </w:rPr>
  </w:style>
  <w:style w:type="paragraph" w:styleId="Antrat9">
    <w:name w:val="heading 9"/>
    <w:aliases w:val="Antraštė 9 Diagrama,Heading 9 Char2 Diagrama,Heading 9 Char1 Char1 Diagrama,Heading 9 Char Char Char1 Diagrama,Heading 9 Char Zchn Zchn Char Char Char Char Char1 Diagrama"/>
    <w:basedOn w:val="prastasis"/>
    <w:next w:val="prastasis"/>
    <w:link w:val="Hipersaitas"/>
    <w:uiPriority w:val="99"/>
    <w:qFormat/>
    <w:rsid w:val="000E62EC"/>
    <w:pPr>
      <w:keepNext/>
      <w:tabs>
        <w:tab w:val="left" w:pos="567"/>
      </w:tabs>
      <w:spacing w:after="0" w:line="260" w:lineRule="exact"/>
      <w:jc w:val="both"/>
      <w:outlineLvl w:val="8"/>
    </w:pPr>
    <w:rPr>
      <w:rFonts w:ascii="Times New Roman" w:eastAsia="Times New Roman" w:hAnsi="Times New Roman"/>
      <w:b/>
      <w:i/>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Heading 1 Char1 Char,Heading 1 Char Char Char,Heading 1 Char Zchn Zchn Char Char Char Char Char"/>
    <w:uiPriority w:val="99"/>
    <w:rsid w:val="000E62EC"/>
    <w:rPr>
      <w:rFonts w:ascii="Cambria" w:eastAsia="Times New Roman" w:hAnsi="Cambria" w:cs="Times New Roman"/>
      <w:b/>
      <w:bCs/>
      <w:color w:val="365F91"/>
      <w:sz w:val="28"/>
      <w:szCs w:val="28"/>
    </w:rPr>
  </w:style>
  <w:style w:type="character" w:customStyle="1" w:styleId="Antrat2Diagrama">
    <w:name w:val="Antraštė 2 Diagrama"/>
    <w:link w:val="Antrat2"/>
    <w:uiPriority w:val="99"/>
    <w:rsid w:val="000E62EC"/>
    <w:rPr>
      <w:rFonts w:ascii="Helvetica" w:eastAsia="Times New Roman" w:hAnsi="Helvetica" w:cs="Times New Roman"/>
      <w:b/>
      <w:i/>
      <w:sz w:val="24"/>
      <w:szCs w:val="20"/>
      <w:lang w:val="en-GB" w:eastAsia="en-GB"/>
    </w:rPr>
  </w:style>
  <w:style w:type="character" w:customStyle="1" w:styleId="Antrat3Diagrama">
    <w:name w:val="Antraštė 3 Diagrama"/>
    <w:link w:val="Antrat3"/>
    <w:uiPriority w:val="99"/>
    <w:rsid w:val="000E62EC"/>
    <w:rPr>
      <w:rFonts w:ascii="Times New Roman" w:eastAsia="Times New Roman" w:hAnsi="Times New Roman" w:cs="Times New Roman"/>
      <w:b/>
      <w:kern w:val="28"/>
      <w:sz w:val="24"/>
      <w:szCs w:val="20"/>
      <w:lang w:eastAsia="en-GB"/>
    </w:rPr>
  </w:style>
  <w:style w:type="character" w:customStyle="1" w:styleId="Heading4Char">
    <w:name w:val="Heading 4 Char"/>
    <w:rsid w:val="000E62EC"/>
    <w:rPr>
      <w:rFonts w:ascii="Cambria" w:eastAsia="Times New Roman" w:hAnsi="Cambria" w:cs="Times New Roman"/>
      <w:b/>
      <w:bCs/>
      <w:i/>
      <w:iCs/>
      <w:color w:val="4F81BD"/>
    </w:rPr>
  </w:style>
  <w:style w:type="character" w:customStyle="1" w:styleId="Antrat5Diagrama">
    <w:name w:val="Antraštė 5 Diagrama"/>
    <w:link w:val="Antrat5"/>
    <w:uiPriority w:val="99"/>
    <w:rsid w:val="000E62EC"/>
    <w:rPr>
      <w:rFonts w:ascii="Times New Roman" w:eastAsia="Times New Roman" w:hAnsi="Times New Roman" w:cs="Times New Roman"/>
      <w:noProof/>
      <w:szCs w:val="20"/>
      <w:lang w:val="en-GB" w:eastAsia="en-GB"/>
    </w:rPr>
  </w:style>
  <w:style w:type="character" w:customStyle="1" w:styleId="Antrat6Diagrama">
    <w:name w:val="Antraštė 6 Diagrama"/>
    <w:link w:val="Antrat6"/>
    <w:uiPriority w:val="99"/>
    <w:rsid w:val="000E62EC"/>
    <w:rPr>
      <w:rFonts w:ascii="Times New Roman" w:eastAsia="Times New Roman" w:hAnsi="Times New Roman" w:cs="Times New Roman"/>
      <w:i/>
      <w:szCs w:val="20"/>
      <w:lang w:val="en-GB" w:eastAsia="en-GB"/>
    </w:rPr>
  </w:style>
  <w:style w:type="character" w:customStyle="1" w:styleId="Antrat7Diagrama">
    <w:name w:val="Antraštė 7 Diagrama"/>
    <w:link w:val="Antrat7"/>
    <w:uiPriority w:val="99"/>
    <w:rsid w:val="000E62EC"/>
    <w:rPr>
      <w:rFonts w:ascii="Times New Roman" w:eastAsia="Times New Roman" w:hAnsi="Times New Roman" w:cs="Times New Roman"/>
      <w:i/>
      <w:szCs w:val="20"/>
      <w:lang w:val="en-GB" w:eastAsia="en-GB"/>
    </w:rPr>
  </w:style>
  <w:style w:type="character" w:customStyle="1" w:styleId="Antrat8Diagrama">
    <w:name w:val="Antraštė 8 Diagrama"/>
    <w:link w:val="Antrat8"/>
    <w:uiPriority w:val="99"/>
    <w:rsid w:val="000E62EC"/>
    <w:rPr>
      <w:rFonts w:ascii="Times New Roman" w:eastAsia="Times New Roman" w:hAnsi="Times New Roman" w:cs="Times New Roman"/>
      <w:b/>
      <w:i/>
      <w:szCs w:val="20"/>
      <w:lang w:val="en-GB" w:eastAsia="en-GB"/>
    </w:rPr>
  </w:style>
  <w:style w:type="character" w:customStyle="1" w:styleId="Heading9Char">
    <w:name w:val="Heading 9 Char"/>
    <w:aliases w:val="Heading 9 Char1 Char,Heading 9 Char Char Char,Heading 9 Char Zchn Zchn Char Char Char Char Char"/>
    <w:uiPriority w:val="99"/>
    <w:semiHidden/>
    <w:rsid w:val="000E62EC"/>
    <w:rPr>
      <w:rFonts w:ascii="Cambria" w:eastAsia="Times New Roman" w:hAnsi="Cambria" w:cs="Times New Roman"/>
      <w:i/>
      <w:iCs/>
      <w:color w:val="404040"/>
      <w:sz w:val="20"/>
      <w:szCs w:val="20"/>
    </w:rPr>
  </w:style>
  <w:style w:type="numbering" w:customStyle="1" w:styleId="NoList1">
    <w:name w:val="No List1"/>
    <w:next w:val="Sraonra"/>
    <w:uiPriority w:val="99"/>
    <w:semiHidden/>
    <w:unhideWhenUsed/>
    <w:rsid w:val="000E62EC"/>
  </w:style>
  <w:style w:type="character" w:styleId="Perirtashipersaitas">
    <w:name w:val="FollowedHyperlink"/>
    <w:aliases w:val="Antraštė 1 Diagrama1,Antraštė 1 Diagrama Diagrama,Heading 1 Char2 Diagrama Diagrama,Heading 1 Char1 Char1 Diagrama Diagrama,Heading 1 Char Char Char1 Diagrama Diagrama"/>
    <w:link w:val="Antrat1"/>
    <w:uiPriority w:val="99"/>
    <w:rsid w:val="000E62EC"/>
    <w:rPr>
      <w:rFonts w:ascii="Times New Roman" w:eastAsia="Times New Roman" w:hAnsi="Times New Roman" w:cs="Times New Roman"/>
      <w:b/>
      <w:caps/>
      <w:sz w:val="26"/>
      <w:szCs w:val="20"/>
      <w:lang w:eastAsia="en-GB"/>
    </w:rPr>
  </w:style>
  <w:style w:type="character" w:styleId="Komentaronuoroda">
    <w:name w:val="annotation reference"/>
    <w:aliases w:val="Antraštė 4 Diagrama1,Antraštė 4 Diagrama Diagrama,Heading 4 Char2 Diagrama Diagrama,Heading 4 Char Char1 Diagrama Diagrama,Heading 4 Char1 Char Char1 Diagrama Diagrama,Heading 4 Char1 Zchn Zchn Char Char Char Char Char1 Diagrama Diagra"/>
    <w:link w:val="Antrat4"/>
    <w:uiPriority w:val="99"/>
    <w:rsid w:val="000E62EC"/>
    <w:rPr>
      <w:rFonts w:ascii="Times New Roman" w:eastAsia="Times New Roman" w:hAnsi="Times New Roman" w:cs="Times New Roman"/>
      <w:b/>
      <w:noProof/>
      <w:szCs w:val="20"/>
      <w:lang w:val="en-GB" w:eastAsia="en-GB"/>
    </w:rPr>
  </w:style>
  <w:style w:type="character" w:styleId="Hipersaitas">
    <w:name w:val="Hyperlink"/>
    <w:aliases w:val="Antraštė 9 Diagrama1,Antraštė 9 Diagrama Diagrama,Heading 9 Char2 Diagrama Diagrama,Heading 9 Char1 Char1 Diagrama Diagrama,Heading 9 Char Char Char1 Diagrama Diagrama,Heading 9 Char Zchn Zchn Char Char Char Char Char1 Diagrama Diagrama"/>
    <w:link w:val="Antrat9"/>
    <w:uiPriority w:val="99"/>
    <w:rsid w:val="000E62EC"/>
    <w:rPr>
      <w:rFonts w:ascii="Times New Roman" w:eastAsia="Times New Roman" w:hAnsi="Times New Roman" w:cs="Times New Roman"/>
      <w:b/>
      <w:i/>
      <w:szCs w:val="20"/>
      <w:lang w:val="en-GB" w:eastAsia="en-GB"/>
    </w:rPr>
  </w:style>
  <w:style w:type="paragraph" w:styleId="Dokumentostruktra">
    <w:name w:val="Document Map"/>
    <w:aliases w:val="Zchn Zchn3 Zchn Zchn Char Char Char Char Diagrama Diagrama Diagrama Diagrama Char Char Char Char Char Char Char Char"/>
    <w:basedOn w:val="prastasis"/>
    <w:link w:val="DokumentostruktraDiagrama"/>
    <w:uiPriority w:val="99"/>
    <w:semiHidden/>
    <w:rsid w:val="000E62EC"/>
    <w:pPr>
      <w:shd w:val="clear" w:color="auto" w:fill="000080"/>
      <w:tabs>
        <w:tab w:val="left" w:pos="567"/>
      </w:tabs>
      <w:spacing w:after="0" w:line="260" w:lineRule="exact"/>
    </w:pPr>
    <w:rPr>
      <w:rFonts w:ascii="Times New Roman" w:eastAsia="Times New Roman" w:hAnsi="Times New Roman"/>
      <w:szCs w:val="20"/>
      <w:lang w:val="en-GB" w:eastAsia="en-GB"/>
    </w:rPr>
  </w:style>
  <w:style w:type="character" w:customStyle="1" w:styleId="DokumentostruktraDiagrama">
    <w:name w:val="Dokumento struktūra Diagrama"/>
    <w:aliases w:val="Zchn Zchn3 Zchn Zchn Char Char Char Char Diagrama Diagrama Diagrama Diagrama Char Char Char Char Char Char Char Char Diagrama"/>
    <w:link w:val="Dokumentostruktra"/>
    <w:uiPriority w:val="99"/>
    <w:semiHidden/>
    <w:rsid w:val="000E62EC"/>
    <w:rPr>
      <w:rFonts w:ascii="Times New Roman" w:eastAsia="Times New Roman" w:hAnsi="Times New Roman" w:cs="Times New Roman"/>
      <w:szCs w:val="20"/>
      <w:shd w:val="clear" w:color="auto" w:fill="000080"/>
      <w:lang w:val="en-GB" w:eastAsia="en-GB"/>
    </w:rPr>
  </w:style>
  <w:style w:type="paragraph" w:styleId="Pagrindinistekstas2">
    <w:name w:val="Body Text 2"/>
    <w:basedOn w:val="prastasis"/>
    <w:link w:val="Pagrindinistekstas2Diagrama"/>
    <w:uiPriority w:val="99"/>
    <w:rsid w:val="000E62E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eastAsia="en-GB"/>
    </w:rPr>
  </w:style>
  <w:style w:type="character" w:customStyle="1" w:styleId="Pagrindinistekstas2Diagrama">
    <w:name w:val="Pagrindinis tekstas 2 Diagrama"/>
    <w:link w:val="Pagrindinistekstas2"/>
    <w:uiPriority w:val="99"/>
    <w:rsid w:val="000E62EC"/>
    <w:rPr>
      <w:rFonts w:ascii="Times New Roman" w:eastAsia="Times New Roman" w:hAnsi="Times New Roman" w:cs="Times New Roman"/>
      <w:b/>
      <w:bCs/>
      <w:color w:val="0000FF"/>
      <w:u w:val="single"/>
      <w:lang w:val="en-GB" w:eastAsia="en-GB"/>
    </w:rPr>
  </w:style>
  <w:style w:type="paragraph" w:customStyle="1" w:styleId="EMEAEnBodyText">
    <w:name w:val="EMEA En Body Text"/>
    <w:basedOn w:val="prastasis"/>
    <w:uiPriority w:val="99"/>
    <w:rsid w:val="000E62EC"/>
    <w:pPr>
      <w:spacing w:before="120" w:after="120" w:line="240" w:lineRule="auto"/>
      <w:jc w:val="both"/>
    </w:pPr>
    <w:rPr>
      <w:rFonts w:ascii="Times New Roman" w:eastAsia="Times New Roman" w:hAnsi="Times New Roman"/>
      <w:szCs w:val="20"/>
      <w:lang w:eastAsia="en-GB"/>
    </w:rPr>
  </w:style>
  <w:style w:type="paragraph" w:styleId="Antrats">
    <w:name w:val="header"/>
    <w:basedOn w:val="prastasis"/>
    <w:link w:val="AntratsDiagrama"/>
    <w:uiPriority w:val="99"/>
    <w:rsid w:val="000E62EC"/>
    <w:pPr>
      <w:tabs>
        <w:tab w:val="left" w:pos="567"/>
        <w:tab w:val="center" w:pos="4153"/>
        <w:tab w:val="right" w:pos="8306"/>
      </w:tabs>
      <w:spacing w:after="0" w:line="240" w:lineRule="auto"/>
    </w:pPr>
    <w:rPr>
      <w:rFonts w:ascii="Helvetica" w:eastAsia="Times New Roman" w:hAnsi="Helvetica"/>
      <w:sz w:val="20"/>
      <w:szCs w:val="20"/>
      <w:lang w:val="en-GB" w:eastAsia="en-GB"/>
    </w:rPr>
  </w:style>
  <w:style w:type="character" w:customStyle="1" w:styleId="AntratsDiagrama">
    <w:name w:val="Antraštės Diagrama"/>
    <w:link w:val="Antrats"/>
    <w:uiPriority w:val="99"/>
    <w:rsid w:val="000E62EC"/>
    <w:rPr>
      <w:rFonts w:ascii="Helvetica" w:eastAsia="Times New Roman" w:hAnsi="Helvetica" w:cs="Times New Roman"/>
      <w:sz w:val="20"/>
      <w:szCs w:val="20"/>
      <w:lang w:val="en-GB" w:eastAsia="en-GB"/>
    </w:rPr>
  </w:style>
  <w:style w:type="paragraph" w:styleId="Porat">
    <w:name w:val="footer"/>
    <w:basedOn w:val="prastasis"/>
    <w:link w:val="PoratDiagrama"/>
    <w:uiPriority w:val="99"/>
    <w:rsid w:val="000E62EC"/>
    <w:pPr>
      <w:tabs>
        <w:tab w:val="left" w:pos="567"/>
        <w:tab w:val="center" w:pos="4536"/>
        <w:tab w:val="center" w:pos="8930"/>
      </w:tabs>
      <w:spacing w:after="0" w:line="240" w:lineRule="auto"/>
    </w:pPr>
    <w:rPr>
      <w:rFonts w:ascii="Helvetica" w:eastAsia="Times New Roman" w:hAnsi="Helvetica"/>
      <w:sz w:val="16"/>
      <w:szCs w:val="20"/>
      <w:lang w:val="en-GB" w:eastAsia="en-GB"/>
    </w:rPr>
  </w:style>
  <w:style w:type="character" w:customStyle="1" w:styleId="PoratDiagrama">
    <w:name w:val="Poraštė Diagrama"/>
    <w:link w:val="Porat"/>
    <w:uiPriority w:val="99"/>
    <w:rsid w:val="000E62EC"/>
    <w:rPr>
      <w:rFonts w:ascii="Helvetica" w:eastAsia="Times New Roman" w:hAnsi="Helvetica" w:cs="Times New Roman"/>
      <w:sz w:val="16"/>
      <w:szCs w:val="20"/>
      <w:lang w:val="en-GB" w:eastAsia="en-GB"/>
    </w:rPr>
  </w:style>
  <w:style w:type="character" w:styleId="Puslapionumeris">
    <w:name w:val="page number"/>
    <w:uiPriority w:val="99"/>
    <w:rsid w:val="000E62EC"/>
    <w:rPr>
      <w:rFonts w:cs="Times New Roman"/>
    </w:rPr>
  </w:style>
  <w:style w:type="paragraph" w:styleId="Pagrindiniotekstotrauka">
    <w:name w:val="Body Text Indent"/>
    <w:basedOn w:val="prastasis"/>
    <w:link w:val="PagrindiniotekstotraukaDiagrama"/>
    <w:uiPriority w:val="99"/>
    <w:rsid w:val="000E62EC"/>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uiPriority w:val="99"/>
    <w:rsid w:val="000E62EC"/>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0E62EC"/>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uiPriority w:val="99"/>
    <w:rsid w:val="000E62EC"/>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E62E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eastAsia="en-GB"/>
    </w:rPr>
  </w:style>
  <w:style w:type="character" w:customStyle="1" w:styleId="Pagrindiniotekstotrauka2Diagrama">
    <w:name w:val="Pagrindinio teksto įtrauka 2 Diagrama"/>
    <w:link w:val="Pagrindiniotekstotrauka2"/>
    <w:uiPriority w:val="99"/>
    <w:rsid w:val="000E62EC"/>
    <w:rPr>
      <w:rFonts w:ascii="Times New Roman" w:eastAsia="Times New Roman" w:hAnsi="Times New Roman" w:cs="Times New Roman"/>
      <w:b/>
      <w:bCs/>
      <w:color w:val="0000FF"/>
      <w:lang w:val="en-GB" w:eastAsia="en-GB"/>
    </w:rPr>
  </w:style>
  <w:style w:type="paragraph" w:styleId="Pagrindinistekstas">
    <w:name w:val="Body Text"/>
    <w:basedOn w:val="prastasis"/>
    <w:link w:val="PagrindinistekstasDiagrama"/>
    <w:uiPriority w:val="99"/>
    <w:rsid w:val="000E62EC"/>
    <w:pPr>
      <w:spacing w:after="0" w:line="240" w:lineRule="auto"/>
    </w:pPr>
    <w:rPr>
      <w:rFonts w:ascii="Times New Roman" w:eastAsia="Times New Roman" w:hAnsi="Times New Roman"/>
      <w:i/>
      <w:color w:val="008000"/>
      <w:szCs w:val="20"/>
      <w:lang w:val="en-GB" w:eastAsia="en-GB"/>
    </w:rPr>
  </w:style>
  <w:style w:type="character" w:customStyle="1" w:styleId="PagrindinistekstasDiagrama">
    <w:name w:val="Pagrindinis tekstas Diagrama"/>
    <w:link w:val="Pagrindinistekstas"/>
    <w:uiPriority w:val="99"/>
    <w:rsid w:val="000E62EC"/>
    <w:rPr>
      <w:rFonts w:ascii="Times New Roman" w:eastAsia="Times New Roman" w:hAnsi="Times New Roman" w:cs="Times New Roman"/>
      <w:i/>
      <w:color w:val="008000"/>
      <w:szCs w:val="20"/>
      <w:lang w:val="en-GB" w:eastAsia="en-GB"/>
    </w:rPr>
  </w:style>
  <w:style w:type="paragraph" w:customStyle="1" w:styleId="AHeader1">
    <w:name w:val="AHeader 1"/>
    <w:basedOn w:val="prastasis"/>
    <w:uiPriority w:val="99"/>
    <w:rsid w:val="000E62EC"/>
    <w:pPr>
      <w:tabs>
        <w:tab w:val="num" w:pos="720"/>
      </w:tabs>
      <w:spacing w:after="120" w:line="240" w:lineRule="auto"/>
      <w:ind w:left="284" w:hanging="284"/>
    </w:pPr>
    <w:rPr>
      <w:rFonts w:ascii="Arial" w:eastAsia="Times New Roman" w:hAnsi="Arial" w:cs="Arial"/>
      <w:b/>
      <w:bCs/>
      <w:sz w:val="24"/>
      <w:szCs w:val="20"/>
      <w:lang w:val="en-GB" w:eastAsia="en-GB"/>
    </w:rPr>
  </w:style>
  <w:style w:type="paragraph" w:customStyle="1" w:styleId="AHeader2">
    <w:name w:val="AHeader 2"/>
    <w:basedOn w:val="AHeader1"/>
    <w:uiPriority w:val="99"/>
    <w:rsid w:val="000E62EC"/>
    <w:pPr>
      <w:numPr>
        <w:ilvl w:val="1"/>
      </w:numPr>
      <w:tabs>
        <w:tab w:val="num" w:pos="720"/>
      </w:tabs>
      <w:ind w:left="284" w:hanging="284"/>
    </w:pPr>
    <w:rPr>
      <w:sz w:val="22"/>
    </w:rPr>
  </w:style>
  <w:style w:type="paragraph" w:customStyle="1" w:styleId="AHeader3">
    <w:name w:val="AHeader 3"/>
    <w:basedOn w:val="AHeader2"/>
    <w:link w:val="CharChar1"/>
    <w:uiPriority w:val="99"/>
    <w:rsid w:val="000E62EC"/>
    <w:pPr>
      <w:numPr>
        <w:ilvl w:val="2"/>
      </w:numPr>
      <w:tabs>
        <w:tab w:val="num" w:pos="720"/>
      </w:tabs>
      <w:ind w:left="284" w:hanging="284"/>
    </w:pPr>
  </w:style>
  <w:style w:type="character" w:customStyle="1" w:styleId="CharChar1">
    <w:name w:val="Char Char1"/>
    <w:link w:val="AHeader3"/>
    <w:uiPriority w:val="99"/>
    <w:locked/>
    <w:rsid w:val="000E62EC"/>
    <w:rPr>
      <w:rFonts w:ascii="Arial" w:eastAsia="Times New Roman" w:hAnsi="Arial" w:cs="Arial"/>
      <w:b/>
      <w:bCs/>
      <w:szCs w:val="20"/>
      <w:lang w:val="en-GB" w:eastAsia="en-GB"/>
    </w:rPr>
  </w:style>
  <w:style w:type="paragraph" w:customStyle="1" w:styleId="AHeader2abc">
    <w:name w:val="AHeader 2 abc"/>
    <w:basedOn w:val="AHeader3"/>
    <w:uiPriority w:val="99"/>
    <w:rsid w:val="000E62EC"/>
    <w:pPr>
      <w:numPr>
        <w:ilvl w:val="3"/>
      </w:numPr>
      <w:tabs>
        <w:tab w:val="num" w:pos="720"/>
      </w:tabs>
      <w:ind w:left="284" w:hanging="284"/>
      <w:jc w:val="both"/>
    </w:pPr>
    <w:rPr>
      <w:b w:val="0"/>
      <w:bCs w:val="0"/>
    </w:rPr>
  </w:style>
  <w:style w:type="paragraph" w:customStyle="1" w:styleId="AHeader3abc">
    <w:name w:val="AHeader 3 abc"/>
    <w:basedOn w:val="AHeader2abc"/>
    <w:uiPriority w:val="99"/>
    <w:rsid w:val="000E62EC"/>
    <w:pPr>
      <w:numPr>
        <w:ilvl w:val="4"/>
      </w:numPr>
      <w:tabs>
        <w:tab w:val="num" w:pos="720"/>
      </w:tabs>
      <w:ind w:left="284" w:hanging="284"/>
    </w:pPr>
  </w:style>
  <w:style w:type="paragraph" w:styleId="Pagrindiniotekstotrauka3">
    <w:name w:val="Body Text Indent 3"/>
    <w:basedOn w:val="prastasis"/>
    <w:link w:val="Pagrindiniotekstotrauka3Diagrama"/>
    <w:uiPriority w:val="99"/>
    <w:rsid w:val="000E62EC"/>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eastAsia="en-GB"/>
    </w:rPr>
  </w:style>
  <w:style w:type="character" w:customStyle="1" w:styleId="Pagrindiniotekstotrauka3Diagrama">
    <w:name w:val="Pagrindinio teksto įtrauka 3 Diagrama"/>
    <w:link w:val="Pagrindiniotekstotrauka3"/>
    <w:uiPriority w:val="99"/>
    <w:rsid w:val="000E62EC"/>
    <w:rPr>
      <w:rFonts w:ascii="Times New Roman" w:eastAsia="Times New Roman" w:hAnsi="Times New Roman" w:cs="Times New Roman"/>
      <w:szCs w:val="21"/>
      <w:lang w:val="en-GB" w:eastAsia="en-GB"/>
    </w:rPr>
  </w:style>
  <w:style w:type="paragraph" w:customStyle="1" w:styleId="Default">
    <w:name w:val="Default"/>
    <w:uiPriority w:val="99"/>
    <w:rsid w:val="000E62EC"/>
    <w:pPr>
      <w:autoSpaceDE w:val="0"/>
      <w:autoSpaceDN w:val="0"/>
      <w:adjustRightInd w:val="0"/>
    </w:pPr>
    <w:rPr>
      <w:rFonts w:ascii="Times New Roman" w:eastAsia="Times New Roman" w:hAnsi="Times New Roman"/>
      <w:lang w:val="en-US" w:eastAsia="en-GB"/>
    </w:rPr>
  </w:style>
  <w:style w:type="paragraph" w:styleId="Debesliotekstas">
    <w:name w:val="Balloon Text"/>
    <w:basedOn w:val="prastasis"/>
    <w:link w:val="DebesliotekstasDiagrama"/>
    <w:uiPriority w:val="99"/>
    <w:semiHidden/>
    <w:rsid w:val="000E62EC"/>
    <w:pPr>
      <w:tabs>
        <w:tab w:val="left" w:pos="567"/>
      </w:tabs>
      <w:spacing w:after="0" w:line="260" w:lineRule="exact"/>
    </w:pPr>
    <w:rPr>
      <w:rFonts w:ascii="Times New Roman" w:eastAsia="Times New Roman" w:hAnsi="Times New Roman"/>
      <w:sz w:val="16"/>
      <w:szCs w:val="16"/>
      <w:lang w:val="en-GB" w:eastAsia="en-GB"/>
    </w:rPr>
  </w:style>
  <w:style w:type="character" w:customStyle="1" w:styleId="DebesliotekstasDiagrama">
    <w:name w:val="Debesėlio tekstas Diagrama"/>
    <w:link w:val="Debesliotekstas"/>
    <w:uiPriority w:val="99"/>
    <w:semiHidden/>
    <w:rsid w:val="000E62EC"/>
    <w:rPr>
      <w:rFonts w:ascii="Times New Roman" w:eastAsia="Times New Roman" w:hAnsi="Times New Roman" w:cs="Times New Roman"/>
      <w:sz w:val="16"/>
      <w:szCs w:val="16"/>
      <w:lang w:val="en-GB" w:eastAsia="en-GB"/>
    </w:rPr>
  </w:style>
  <w:style w:type="paragraph" w:customStyle="1" w:styleId="Sraopastraipa1">
    <w:name w:val="Sąrašo pastraipa1"/>
    <w:basedOn w:val="prastasis"/>
    <w:uiPriority w:val="99"/>
    <w:qFormat/>
    <w:rsid w:val="000E62EC"/>
    <w:pPr>
      <w:tabs>
        <w:tab w:val="left" w:pos="567"/>
      </w:tabs>
      <w:spacing w:after="0" w:line="260" w:lineRule="exact"/>
      <w:ind w:left="720"/>
      <w:contextualSpacing/>
    </w:pPr>
    <w:rPr>
      <w:rFonts w:ascii="Times New Roman" w:eastAsia="Times New Roman" w:hAnsi="Times New Roman"/>
      <w:szCs w:val="20"/>
      <w:lang w:val="en-GB" w:eastAsia="en-GB"/>
    </w:rPr>
  </w:style>
  <w:style w:type="character" w:customStyle="1" w:styleId="tw4winMark">
    <w:name w:val="tw4winMark"/>
    <w:uiPriority w:val="99"/>
    <w:rsid w:val="000E62EC"/>
    <w:rPr>
      <w:rFonts w:ascii="Courier New" w:hAnsi="Courier New"/>
      <w:vanish/>
      <w:color w:val="800080"/>
      <w:sz w:val="24"/>
      <w:vertAlign w:val="subscript"/>
    </w:rPr>
  </w:style>
  <w:style w:type="character" w:customStyle="1" w:styleId="tw4winError">
    <w:name w:val="tw4winError"/>
    <w:uiPriority w:val="99"/>
    <w:rsid w:val="000E62EC"/>
    <w:rPr>
      <w:rFonts w:ascii="Courier New" w:hAnsi="Courier New"/>
      <w:color w:val="00FF00"/>
      <w:sz w:val="40"/>
    </w:rPr>
  </w:style>
  <w:style w:type="character" w:customStyle="1" w:styleId="tw4winTerm">
    <w:name w:val="tw4winTerm"/>
    <w:uiPriority w:val="99"/>
    <w:rsid w:val="000E62EC"/>
    <w:rPr>
      <w:color w:val="0000FF"/>
    </w:rPr>
  </w:style>
  <w:style w:type="character" w:customStyle="1" w:styleId="tw4winPopup">
    <w:name w:val="tw4winPopup"/>
    <w:uiPriority w:val="99"/>
    <w:rsid w:val="000E62EC"/>
    <w:rPr>
      <w:rFonts w:ascii="Courier New" w:hAnsi="Courier New"/>
      <w:noProof/>
      <w:color w:val="008000"/>
    </w:rPr>
  </w:style>
  <w:style w:type="character" w:customStyle="1" w:styleId="tw4winJump">
    <w:name w:val="tw4winJump"/>
    <w:uiPriority w:val="99"/>
    <w:rsid w:val="000E62EC"/>
    <w:rPr>
      <w:rFonts w:ascii="Courier New" w:hAnsi="Courier New"/>
      <w:noProof/>
      <w:color w:val="008080"/>
    </w:rPr>
  </w:style>
  <w:style w:type="character" w:customStyle="1" w:styleId="tw4winExternal">
    <w:name w:val="tw4winExternal"/>
    <w:uiPriority w:val="99"/>
    <w:rsid w:val="000E62EC"/>
    <w:rPr>
      <w:rFonts w:ascii="Courier New" w:hAnsi="Courier New"/>
      <w:noProof/>
      <w:color w:val="808080"/>
    </w:rPr>
  </w:style>
  <w:style w:type="character" w:customStyle="1" w:styleId="tw4winInternal">
    <w:name w:val="tw4winInternal"/>
    <w:uiPriority w:val="99"/>
    <w:rsid w:val="000E62EC"/>
    <w:rPr>
      <w:rFonts w:ascii="Courier New" w:hAnsi="Courier New"/>
      <w:noProof/>
      <w:color w:val="FF0000"/>
    </w:rPr>
  </w:style>
  <w:style w:type="character" w:customStyle="1" w:styleId="DONOTTRANSLATE">
    <w:name w:val="DO_NOT_TRANSLATE"/>
    <w:uiPriority w:val="99"/>
    <w:rsid w:val="000E62EC"/>
    <w:rPr>
      <w:rFonts w:ascii="Courier New" w:hAnsi="Courier New"/>
      <w:noProof/>
      <w:color w:val="800000"/>
    </w:rPr>
  </w:style>
  <w:style w:type="paragraph" w:customStyle="1" w:styleId="PI-1EMEASMCA">
    <w:name w:val="PI-1 EMEA_SMCA"/>
    <w:basedOn w:val="Antrat2"/>
    <w:autoRedefine/>
    <w:uiPriority w:val="99"/>
    <w:rsid w:val="000E62EC"/>
    <w:pPr>
      <w:spacing w:before="0" w:after="0" w:line="240" w:lineRule="auto"/>
      <w:ind w:left="567" w:hanging="567"/>
    </w:pPr>
    <w:rPr>
      <w:rFonts w:ascii="Times New Roman" w:hAnsi="Times New Roman"/>
      <w:i w:val="0"/>
      <w:sz w:val="22"/>
      <w:szCs w:val="22"/>
      <w:lang w:val="lt-LT" w:eastAsia="en-US"/>
    </w:rPr>
  </w:style>
  <w:style w:type="paragraph" w:customStyle="1" w:styleId="PI-2EMEASMCA">
    <w:name w:val="PI-2 EMEA_SMCA"/>
    <w:basedOn w:val="Antrat3"/>
    <w:autoRedefine/>
    <w:uiPriority w:val="99"/>
    <w:rsid w:val="000E62EC"/>
    <w:pPr>
      <w:spacing w:before="0" w:after="0" w:line="240" w:lineRule="auto"/>
      <w:ind w:left="567" w:hanging="567"/>
    </w:pPr>
    <w:rPr>
      <w:sz w:val="22"/>
      <w:szCs w:val="22"/>
      <w:lang w:val="lt-LT" w:eastAsia="en-US"/>
    </w:rPr>
  </w:style>
  <w:style w:type="paragraph" w:customStyle="1" w:styleId="BTEMEASMCA">
    <w:name w:val="BT EMEA_SMCA"/>
    <w:basedOn w:val="prastasis"/>
    <w:link w:val="BTEMEASMCAChar"/>
    <w:autoRedefine/>
    <w:uiPriority w:val="99"/>
    <w:rsid w:val="000E62EC"/>
    <w:pPr>
      <w:spacing w:after="0" w:line="240" w:lineRule="auto"/>
    </w:pPr>
    <w:rPr>
      <w:rFonts w:ascii="Times New Roman" w:eastAsia="Times New Roman" w:hAnsi="Times New Roman"/>
      <w:noProof/>
      <w:lang w:val="lt-LT"/>
    </w:rPr>
  </w:style>
  <w:style w:type="character" w:customStyle="1" w:styleId="BTEMEASMCAChar">
    <w:name w:val="BT EMEA_SMCA Char"/>
    <w:link w:val="BTEMEASMCA"/>
    <w:uiPriority w:val="99"/>
    <w:locked/>
    <w:rsid w:val="000E62EC"/>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0E62EC"/>
    <w:pPr>
      <w:spacing w:before="0" w:after="0" w:line="240" w:lineRule="auto"/>
      <w:ind w:left="567" w:hanging="567"/>
      <w:jc w:val="center"/>
    </w:pPr>
    <w:rPr>
      <w:sz w:val="22"/>
      <w:szCs w:val="22"/>
      <w:lang w:eastAsia="en-US"/>
    </w:rPr>
  </w:style>
  <w:style w:type="character" w:customStyle="1" w:styleId="TTEMEASMCAChar">
    <w:name w:val="TT EMEA_SMCA Char"/>
    <w:link w:val="TTEMEASMCA"/>
    <w:uiPriority w:val="99"/>
    <w:locked/>
    <w:rsid w:val="000E62EC"/>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0E62EC"/>
    <w:pPr>
      <w:tabs>
        <w:tab w:val="clear" w:pos="567"/>
        <w:tab w:val="left" w:pos="1701"/>
      </w:tabs>
      <w:spacing w:line="240" w:lineRule="auto"/>
      <w:ind w:left="1701" w:hanging="567"/>
    </w:pPr>
    <w:rPr>
      <w:rFonts w:cs="Tahoma"/>
      <w:b/>
      <w:sz w:val="22"/>
      <w:szCs w:val="22"/>
      <w:lang w:eastAsia="en-US"/>
    </w:rPr>
  </w:style>
  <w:style w:type="paragraph" w:customStyle="1" w:styleId="BTgEMEASMCA">
    <w:name w:val="BT(g) EMEA_SMCA"/>
    <w:basedOn w:val="BTEMEASMCA"/>
    <w:link w:val="BTgEMEASMCAChar"/>
    <w:autoRedefine/>
    <w:uiPriority w:val="99"/>
    <w:rsid w:val="000E62EC"/>
    <w:rPr>
      <w:i/>
      <w:color w:val="008000"/>
    </w:rPr>
  </w:style>
  <w:style w:type="character" w:customStyle="1" w:styleId="BTgEMEASMCAChar">
    <w:name w:val="BT(g) EMEA_SMCA Char"/>
    <w:link w:val="BTgEMEASMCA"/>
    <w:uiPriority w:val="99"/>
    <w:locked/>
    <w:rsid w:val="000E62EC"/>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0E62EC"/>
    <w:rPr>
      <w:u w:val="single"/>
    </w:rPr>
  </w:style>
  <w:style w:type="paragraph" w:customStyle="1" w:styleId="BT-EMEASMCA">
    <w:name w:val="BT- EMEA_SMCA"/>
    <w:basedOn w:val="BTEMEASMCA"/>
    <w:autoRedefine/>
    <w:uiPriority w:val="99"/>
    <w:rsid w:val="000E62EC"/>
    <w:pPr>
      <w:numPr>
        <w:numId w:val="40"/>
      </w:numPr>
      <w:tabs>
        <w:tab w:val="clear" w:pos="720"/>
        <w:tab w:val="num" w:pos="360"/>
      </w:tabs>
      <w:ind w:left="0" w:firstLine="0"/>
    </w:pPr>
  </w:style>
  <w:style w:type="paragraph" w:customStyle="1" w:styleId="BTbEMEASMCA">
    <w:name w:val="BT(b) EMEA_SMCA"/>
    <w:basedOn w:val="BTEMEASMCA"/>
    <w:autoRedefine/>
    <w:uiPriority w:val="99"/>
    <w:rsid w:val="000E62EC"/>
    <w:rPr>
      <w:b/>
      <w:bCs/>
      <w:noProof w:val="0"/>
    </w:rPr>
  </w:style>
  <w:style w:type="paragraph" w:styleId="Komentarotekstas">
    <w:name w:val="annotation text"/>
    <w:basedOn w:val="prastasis"/>
    <w:link w:val="KomentarotekstasDiagrama"/>
    <w:uiPriority w:val="99"/>
    <w:semiHidden/>
    <w:rsid w:val="000E62EC"/>
    <w:pPr>
      <w:tabs>
        <w:tab w:val="left" w:pos="567"/>
      </w:tabs>
      <w:spacing w:after="0" w:line="260" w:lineRule="exact"/>
    </w:pPr>
    <w:rPr>
      <w:rFonts w:ascii="Times New Roman" w:eastAsia="Times New Roman" w:hAnsi="Times New Roman"/>
      <w:sz w:val="20"/>
      <w:szCs w:val="20"/>
      <w:lang w:val="en-GB" w:eastAsia="en-GB"/>
    </w:rPr>
  </w:style>
  <w:style w:type="character" w:customStyle="1" w:styleId="KomentarotekstasDiagrama">
    <w:name w:val="Komentaro tekstas Diagrama"/>
    <w:link w:val="Komentarotekstas"/>
    <w:uiPriority w:val="99"/>
    <w:semiHidden/>
    <w:rsid w:val="000E62EC"/>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rsid w:val="000E62EC"/>
    <w:rPr>
      <w:b/>
      <w:bCs/>
    </w:rPr>
  </w:style>
  <w:style w:type="character" w:customStyle="1" w:styleId="KomentarotemaDiagrama">
    <w:name w:val="Komentaro tema Diagrama"/>
    <w:link w:val="Komentarotema"/>
    <w:uiPriority w:val="99"/>
    <w:semiHidden/>
    <w:rsid w:val="000E62EC"/>
    <w:rPr>
      <w:rFonts w:ascii="Times New Roman" w:eastAsia="Times New Roman" w:hAnsi="Times New Roman" w:cs="Times New Roman"/>
      <w:b/>
      <w:bCs/>
      <w:sz w:val="20"/>
      <w:szCs w:val="20"/>
      <w:lang w:val="en-GB" w:eastAsia="en-GB"/>
    </w:rPr>
  </w:style>
  <w:style w:type="character" w:customStyle="1" w:styleId="Heading4Char1">
    <w:name w:val="Heading 4 Char1"/>
    <w:aliases w:val="Heading 4 Char Char,Heading 4 Char1 Char Char,Heading 4 Char1 Zchn Zchn Char Char Char Char Char"/>
    <w:uiPriority w:val="99"/>
    <w:semiHidden/>
    <w:locked/>
    <w:rsid w:val="000E62EC"/>
    <w:rPr>
      <w:rFonts w:ascii="Calibri" w:hAnsi="Calibri" w:cs="Times New Roman"/>
      <w:b/>
      <w:bCs/>
      <w:sz w:val="28"/>
      <w:szCs w:val="28"/>
      <w:lang w:val="en-GB" w:eastAsia="en-GB"/>
    </w:rPr>
  </w:style>
  <w:style w:type="paragraph" w:styleId="Sraopastraipa">
    <w:name w:val="List Paragraph"/>
    <w:basedOn w:val="prastasis"/>
    <w:uiPriority w:val="34"/>
    <w:qFormat/>
    <w:rsid w:val="000E62EC"/>
    <w:pPr>
      <w:tabs>
        <w:tab w:val="left" w:pos="567"/>
      </w:tabs>
      <w:spacing w:after="0" w:line="260" w:lineRule="exact"/>
      <w:ind w:left="720"/>
      <w:contextualSpacing/>
    </w:pPr>
    <w:rPr>
      <w:rFonts w:ascii="Times New Roman" w:eastAsia="Times New Roman" w:hAnsi="Times New Roman"/>
      <w:szCs w:val="20"/>
      <w:lang w:val="en-GB" w:eastAsia="en-GB"/>
    </w:rPr>
  </w:style>
  <w:style w:type="paragraph" w:styleId="Betarp">
    <w:name w:val="No Spacing"/>
    <w:uiPriority w:val="1"/>
    <w:qFormat/>
    <w:rsid w:val="000E62EC"/>
    <w:rPr>
      <w:sz w:val="22"/>
      <w:szCs w:val="22"/>
      <w:lang w:val="en-US" w:eastAsia="en-US"/>
    </w:rPr>
  </w:style>
  <w:style w:type="paragraph" w:customStyle="1" w:styleId="Sraopastraipa2">
    <w:name w:val="Sąrašo pastraipa2"/>
    <w:basedOn w:val="prastasis"/>
    <w:uiPriority w:val="99"/>
    <w:qFormat/>
    <w:rsid w:val="000E62EC"/>
    <w:pPr>
      <w:tabs>
        <w:tab w:val="left" w:pos="567"/>
      </w:tabs>
      <w:spacing w:after="0" w:line="260" w:lineRule="exact"/>
      <w:ind w:left="720"/>
      <w:contextualSpacing/>
    </w:pPr>
    <w:rPr>
      <w:rFonts w:ascii="Times New Roman" w:eastAsia="Times New Roman" w:hAnsi="Times New Roman"/>
      <w:szCs w:val="20"/>
      <w:lang w:val="en-GB" w:eastAsia="en-GB"/>
    </w:rPr>
  </w:style>
  <w:style w:type="paragraph" w:styleId="Pataisymai">
    <w:name w:val="Revision"/>
    <w:hidden/>
    <w:uiPriority w:val="99"/>
    <w:semiHidden/>
    <w:rsid w:val="000E62EC"/>
    <w:rPr>
      <w:sz w:val="22"/>
      <w:szCs w:val="22"/>
      <w:lang w:val="en-US" w:eastAsia="en-US"/>
    </w:rPr>
  </w:style>
  <w:style w:type="table" w:styleId="Lentelstinklelis">
    <w:name w:val="Table Grid"/>
    <w:basedOn w:val="prastojilentel"/>
    <w:uiPriority w:val="59"/>
    <w:rsid w:val="0065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13244</Words>
  <Characters>7550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20753</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Božena Kuntelija</cp:lastModifiedBy>
  <cp:revision>3</cp:revision>
  <dcterms:created xsi:type="dcterms:W3CDTF">2020-09-25T07:46:00Z</dcterms:created>
  <dcterms:modified xsi:type="dcterms:W3CDTF">2020-10-01T07:01:00Z</dcterms:modified>
</cp:coreProperties>
</file>