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4A2D6"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35D7B8D8"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2FDB0CCA"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01865E74"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1AE23D0B"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744C8B9D"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3794E95A"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66C905B9"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48ED76DA"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58F57192"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5B12C8DA"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7AB032BA"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5496FA1D"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3F05FDC8"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63E5B3ED"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7E3475DE"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3D9ABFA2"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74B67899"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173D821E"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2DB5682E"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236A77CB" w14:textId="77777777" w:rsidR="00264539" w:rsidRPr="00463A30" w:rsidRDefault="00264539" w:rsidP="00463A30">
      <w:pPr>
        <w:widowControl w:val="0"/>
        <w:spacing w:after="0" w:line="240" w:lineRule="auto"/>
        <w:jc w:val="center"/>
        <w:rPr>
          <w:rFonts w:ascii="Times New Roman" w:eastAsia="Calibri" w:hAnsi="Times New Roman" w:cs="Times New Roman"/>
        </w:rPr>
      </w:pPr>
    </w:p>
    <w:p w14:paraId="46825A5F"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kern w:val="28"/>
        </w:rPr>
      </w:pPr>
    </w:p>
    <w:p w14:paraId="11D1CE20" w14:textId="77777777" w:rsidR="000B13EC" w:rsidRPr="00463A30" w:rsidRDefault="000B13EC" w:rsidP="00463A30">
      <w:pPr>
        <w:widowControl w:val="0"/>
        <w:tabs>
          <w:tab w:val="left" w:pos="567"/>
        </w:tabs>
        <w:spacing w:after="0" w:line="240" w:lineRule="auto"/>
        <w:jc w:val="center"/>
        <w:outlineLvl w:val="0"/>
        <w:rPr>
          <w:rFonts w:ascii="Times New Roman" w:eastAsia="Calibri" w:hAnsi="Times New Roman" w:cs="Times New Roman"/>
          <w:b/>
          <w:kern w:val="28"/>
        </w:rPr>
      </w:pPr>
    </w:p>
    <w:p w14:paraId="38DD4C69"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kern w:val="28"/>
        </w:rPr>
      </w:pPr>
      <w:r w:rsidRPr="00463A30">
        <w:rPr>
          <w:rFonts w:ascii="Times New Roman" w:eastAsia="Calibri" w:hAnsi="Times New Roman" w:cs="Times New Roman"/>
          <w:b/>
          <w:kern w:val="28"/>
        </w:rPr>
        <w:t>A. ŽENKLINIMAS</w:t>
      </w:r>
    </w:p>
    <w:p w14:paraId="1CC9271F"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kern w:val="28"/>
        </w:rPr>
      </w:pPr>
      <w:r w:rsidRPr="00463A30">
        <w:rPr>
          <w:rFonts w:ascii="Times New Roman" w:eastAsia="Calibri" w:hAnsi="Times New Roman" w:cs="Times New Roman"/>
          <w:kern w:val="28"/>
        </w:rPr>
        <w:br w:type="page"/>
      </w:r>
    </w:p>
    <w:p w14:paraId="6BEE94F8"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lastRenderedPageBreak/>
        <w:t>INFORMACIJA ANT IŠORINĖS PAKUOTĖS</w:t>
      </w:r>
    </w:p>
    <w:p w14:paraId="3AD5DD96"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39A2A81F"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463A30">
        <w:rPr>
          <w:rFonts w:ascii="Times New Roman" w:eastAsia="Calibri" w:hAnsi="Times New Roman" w:cs="Times New Roman"/>
          <w:b/>
        </w:rPr>
        <w:t>KARTONO DĖŽUTĖ</w:t>
      </w:r>
    </w:p>
    <w:p w14:paraId="301884EE" w14:textId="77777777" w:rsidR="00264539" w:rsidRPr="00463A30" w:rsidRDefault="00264539" w:rsidP="00463A30">
      <w:pPr>
        <w:widowControl w:val="0"/>
        <w:spacing w:after="0" w:line="240" w:lineRule="auto"/>
        <w:rPr>
          <w:rFonts w:ascii="Times New Roman" w:eastAsia="Calibri" w:hAnsi="Times New Roman" w:cs="Times New Roman"/>
        </w:rPr>
      </w:pPr>
    </w:p>
    <w:p w14:paraId="37B065DE" w14:textId="77777777" w:rsidR="00264539" w:rsidRPr="00463A30" w:rsidRDefault="00264539" w:rsidP="00463A30">
      <w:pPr>
        <w:widowControl w:val="0"/>
        <w:spacing w:after="0" w:line="240" w:lineRule="auto"/>
        <w:rPr>
          <w:rFonts w:ascii="Times New Roman" w:eastAsia="Calibri" w:hAnsi="Times New Roman" w:cs="Times New Roman"/>
        </w:rPr>
      </w:pPr>
    </w:p>
    <w:p w14:paraId="0540D376"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w:t>
      </w:r>
      <w:r w:rsidRPr="00463A30">
        <w:rPr>
          <w:rFonts w:ascii="Times New Roman" w:eastAsia="Calibri" w:hAnsi="Times New Roman" w:cs="Times New Roman"/>
          <w:b/>
        </w:rPr>
        <w:tab/>
        <w:t>VAISTINIO PREPARATO PAVADINIMAS</w:t>
      </w:r>
    </w:p>
    <w:p w14:paraId="22FD193B" w14:textId="77777777" w:rsidR="00264539" w:rsidRPr="00463A30" w:rsidRDefault="00264539" w:rsidP="00463A30">
      <w:pPr>
        <w:widowControl w:val="0"/>
        <w:spacing w:after="0" w:line="240" w:lineRule="auto"/>
        <w:rPr>
          <w:rFonts w:ascii="Times New Roman" w:eastAsia="Calibri" w:hAnsi="Times New Roman" w:cs="Times New Roman"/>
        </w:rPr>
      </w:pPr>
    </w:p>
    <w:p w14:paraId="62BDAB39" w14:textId="6C41DB99" w:rsidR="00264539" w:rsidRPr="00463A30" w:rsidRDefault="00B22671" w:rsidP="00463A30">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Kventiax</w:t>
      </w:r>
      <w:r w:rsidR="00A22B7D">
        <w:rPr>
          <w:rFonts w:ascii="Times New Roman" w:eastAsia="Calibri" w:hAnsi="Times New Roman" w:cs="Times New Roman"/>
        </w:rPr>
        <w:t xml:space="preserve"> 40</w:t>
      </w:r>
      <w:r w:rsidR="00264539" w:rsidRPr="00463A30">
        <w:rPr>
          <w:rFonts w:ascii="Times New Roman" w:eastAsia="Calibri" w:hAnsi="Times New Roman" w:cs="Times New Roman"/>
        </w:rPr>
        <w:t>0 mg pailginto atpalaidavimo tabletės</w:t>
      </w:r>
    </w:p>
    <w:p w14:paraId="16079296" w14:textId="77777777" w:rsidR="00264539" w:rsidRPr="00463A30" w:rsidRDefault="00264539" w:rsidP="00463A30">
      <w:pPr>
        <w:widowControl w:val="0"/>
        <w:tabs>
          <w:tab w:val="left" w:pos="567"/>
        </w:tabs>
        <w:spacing w:after="0" w:line="240" w:lineRule="auto"/>
        <w:rPr>
          <w:rFonts w:ascii="Times New Roman" w:eastAsia="Calibri" w:hAnsi="Times New Roman" w:cs="Times New Roman"/>
          <w:lang w:val="sl-SI"/>
        </w:rPr>
      </w:pPr>
    </w:p>
    <w:p w14:paraId="039631E9" w14:textId="7FEAD217" w:rsidR="00264539" w:rsidRPr="00463A30" w:rsidRDefault="00A22B7D" w:rsidP="00463A30">
      <w:pPr>
        <w:widowControl w:val="0"/>
        <w:spacing w:after="0" w:line="240" w:lineRule="auto"/>
        <w:rPr>
          <w:rFonts w:ascii="Times New Roman" w:eastAsia="Calibri" w:hAnsi="Times New Roman" w:cs="Times New Roman"/>
        </w:rPr>
      </w:pPr>
      <w:r w:rsidRPr="00A22B7D">
        <w:rPr>
          <w:rFonts w:ascii="Times New Roman" w:eastAsia="Calibri" w:hAnsi="Times New Roman" w:cs="Times New Roman"/>
        </w:rPr>
        <w:t>Kvetiapinas</w:t>
      </w:r>
    </w:p>
    <w:p w14:paraId="3405796F" w14:textId="77777777" w:rsidR="00264539" w:rsidRDefault="00264539" w:rsidP="00463A30">
      <w:pPr>
        <w:widowControl w:val="0"/>
        <w:spacing w:after="0" w:line="240" w:lineRule="auto"/>
        <w:rPr>
          <w:rFonts w:ascii="Times New Roman" w:eastAsia="Calibri" w:hAnsi="Times New Roman" w:cs="Times New Roman"/>
        </w:rPr>
      </w:pPr>
    </w:p>
    <w:p w14:paraId="6E8AC7DF" w14:textId="77777777" w:rsidR="00A22B7D" w:rsidRPr="00463A30" w:rsidRDefault="00A22B7D" w:rsidP="00463A30">
      <w:pPr>
        <w:widowControl w:val="0"/>
        <w:spacing w:after="0" w:line="240" w:lineRule="auto"/>
        <w:rPr>
          <w:rFonts w:ascii="Times New Roman" w:eastAsia="Calibri" w:hAnsi="Times New Roman" w:cs="Times New Roman"/>
        </w:rPr>
      </w:pPr>
    </w:p>
    <w:p w14:paraId="51105D3B"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2.</w:t>
      </w:r>
      <w:r w:rsidRPr="00463A30">
        <w:rPr>
          <w:rFonts w:ascii="Times New Roman" w:eastAsia="Calibri" w:hAnsi="Times New Roman" w:cs="Times New Roman"/>
          <w:b/>
        </w:rPr>
        <w:tab/>
        <w:t>VEIKLIOJI (-IOS) MEDŽIAGA (-OS) IR JOS (-Ų) KIEKIS (-IAI)</w:t>
      </w:r>
    </w:p>
    <w:p w14:paraId="7BD58C54" w14:textId="77777777" w:rsidR="00264539" w:rsidRPr="00463A30" w:rsidRDefault="00264539" w:rsidP="00463A30">
      <w:pPr>
        <w:widowControl w:val="0"/>
        <w:spacing w:after="0" w:line="240" w:lineRule="auto"/>
        <w:rPr>
          <w:rFonts w:ascii="Times New Roman" w:eastAsia="Calibri" w:hAnsi="Times New Roman" w:cs="Times New Roman"/>
        </w:rPr>
      </w:pPr>
    </w:p>
    <w:p w14:paraId="54EEDC77" w14:textId="77777777" w:rsidR="00264539" w:rsidRPr="00463A30" w:rsidRDefault="00264539" w:rsidP="00463A30">
      <w:pPr>
        <w:widowControl w:val="0"/>
        <w:spacing w:after="0" w:line="240" w:lineRule="auto"/>
        <w:rPr>
          <w:rFonts w:ascii="Times New Roman" w:eastAsia="Calibri" w:hAnsi="Times New Roman" w:cs="Times New Roman"/>
          <w:lang w:val="sl-SI"/>
        </w:rPr>
      </w:pPr>
      <w:r w:rsidRPr="00A22B7D">
        <w:rPr>
          <w:rFonts w:ascii="Times New Roman" w:eastAsia="Calibri" w:hAnsi="Times New Roman" w:cs="Times New Roman"/>
          <w:lang w:val="sl-SI"/>
        </w:rPr>
        <w:t>Kiekvienoje pailginto atpalaidavimo tabletėje yra 400 mg kvetiapino (kvetiapino hemifumarato pavidalu).</w:t>
      </w:r>
    </w:p>
    <w:p w14:paraId="6A8C95AC" w14:textId="77777777" w:rsidR="00264539" w:rsidRPr="00463A30" w:rsidRDefault="00264539" w:rsidP="00463A30">
      <w:pPr>
        <w:widowControl w:val="0"/>
        <w:spacing w:after="0" w:line="240" w:lineRule="auto"/>
        <w:rPr>
          <w:rFonts w:ascii="Times New Roman" w:eastAsia="Calibri" w:hAnsi="Times New Roman" w:cs="Times New Roman"/>
        </w:rPr>
      </w:pPr>
    </w:p>
    <w:p w14:paraId="2E56DC86" w14:textId="77777777" w:rsidR="00264539" w:rsidRPr="00463A30" w:rsidRDefault="00264539" w:rsidP="00463A30">
      <w:pPr>
        <w:widowControl w:val="0"/>
        <w:spacing w:after="0" w:line="240" w:lineRule="auto"/>
        <w:rPr>
          <w:rFonts w:ascii="Times New Roman" w:eastAsia="Calibri" w:hAnsi="Times New Roman" w:cs="Times New Roman"/>
        </w:rPr>
      </w:pPr>
    </w:p>
    <w:p w14:paraId="5556CFE1"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3.</w:t>
      </w:r>
      <w:r w:rsidRPr="00463A30">
        <w:rPr>
          <w:rFonts w:ascii="Times New Roman" w:eastAsia="Calibri" w:hAnsi="Times New Roman" w:cs="Times New Roman"/>
          <w:b/>
        </w:rPr>
        <w:tab/>
        <w:t>PAGALBINIŲ MEDŽIAGŲ SĄRAŠAS</w:t>
      </w:r>
    </w:p>
    <w:p w14:paraId="7E71C459" w14:textId="77777777" w:rsidR="00264539" w:rsidRPr="00463A30" w:rsidRDefault="00264539" w:rsidP="00463A30">
      <w:pPr>
        <w:widowControl w:val="0"/>
        <w:spacing w:after="0" w:line="240" w:lineRule="auto"/>
        <w:rPr>
          <w:rFonts w:ascii="Times New Roman" w:eastAsia="Calibri" w:hAnsi="Times New Roman" w:cs="Times New Roman"/>
        </w:rPr>
      </w:pPr>
    </w:p>
    <w:p w14:paraId="6D8693D3" w14:textId="77777777" w:rsidR="00264539" w:rsidRPr="00463A30" w:rsidRDefault="00264539" w:rsidP="00463A30">
      <w:pPr>
        <w:widowControl w:val="0"/>
        <w:tabs>
          <w:tab w:val="left" w:pos="567"/>
        </w:tabs>
        <w:spacing w:after="0" w:line="240" w:lineRule="auto"/>
        <w:rPr>
          <w:rFonts w:ascii="Times New Roman" w:eastAsia="Calibri" w:hAnsi="Times New Roman" w:cs="Times New Roman"/>
        </w:rPr>
      </w:pPr>
      <w:r w:rsidRPr="00463A30">
        <w:rPr>
          <w:rFonts w:ascii="Times New Roman" w:eastAsia="Calibri" w:hAnsi="Times New Roman" w:cs="Times New Roman"/>
        </w:rPr>
        <w:t>Sudėtyje taip pat yra laktozės ir natrio.</w:t>
      </w:r>
    </w:p>
    <w:p w14:paraId="5EE1EB7A" w14:textId="77777777" w:rsidR="00264539" w:rsidRPr="00463A30" w:rsidRDefault="00264539" w:rsidP="00463A30">
      <w:pPr>
        <w:widowControl w:val="0"/>
        <w:tabs>
          <w:tab w:val="left" w:pos="567"/>
        </w:tabs>
        <w:spacing w:after="0" w:line="240" w:lineRule="auto"/>
        <w:rPr>
          <w:rFonts w:ascii="Times New Roman" w:eastAsia="Calibri" w:hAnsi="Times New Roman" w:cs="Times New Roman"/>
        </w:rPr>
      </w:pPr>
      <w:r w:rsidRPr="00463A30">
        <w:rPr>
          <w:rFonts w:ascii="Times New Roman" w:eastAsia="Calibri" w:hAnsi="Times New Roman" w:cs="Times New Roman"/>
        </w:rPr>
        <w:t>Daugiau informacijos pateikta pakuotės lapelyje.</w:t>
      </w:r>
    </w:p>
    <w:p w14:paraId="1C13A1D5" w14:textId="77777777" w:rsidR="00264539" w:rsidRPr="00463A30" w:rsidRDefault="00264539" w:rsidP="00463A30">
      <w:pPr>
        <w:widowControl w:val="0"/>
        <w:spacing w:after="0" w:line="240" w:lineRule="auto"/>
        <w:rPr>
          <w:rFonts w:ascii="Times New Roman" w:eastAsia="Calibri" w:hAnsi="Times New Roman" w:cs="Times New Roman"/>
        </w:rPr>
      </w:pPr>
    </w:p>
    <w:p w14:paraId="38341B2E" w14:textId="77777777" w:rsidR="00264539" w:rsidRPr="00463A30" w:rsidRDefault="00264539" w:rsidP="00463A30">
      <w:pPr>
        <w:widowControl w:val="0"/>
        <w:spacing w:after="0" w:line="240" w:lineRule="auto"/>
        <w:rPr>
          <w:rFonts w:ascii="Times New Roman" w:eastAsia="Calibri" w:hAnsi="Times New Roman" w:cs="Times New Roman"/>
        </w:rPr>
      </w:pPr>
    </w:p>
    <w:p w14:paraId="42039365"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4.</w:t>
      </w:r>
      <w:r w:rsidRPr="00463A30">
        <w:rPr>
          <w:rFonts w:ascii="Times New Roman" w:eastAsia="Calibri" w:hAnsi="Times New Roman" w:cs="Times New Roman"/>
          <w:b/>
        </w:rPr>
        <w:tab/>
        <w:t>FARMACINĖ FORMA IR KIEKIS PAKUOTĖJE</w:t>
      </w:r>
    </w:p>
    <w:p w14:paraId="2F4C972C" w14:textId="77777777" w:rsidR="00264539" w:rsidRPr="00463A30" w:rsidRDefault="00264539" w:rsidP="00463A30">
      <w:pPr>
        <w:widowControl w:val="0"/>
        <w:spacing w:after="0" w:line="240" w:lineRule="auto"/>
        <w:rPr>
          <w:rFonts w:ascii="Times New Roman" w:eastAsia="Calibri" w:hAnsi="Times New Roman" w:cs="Times New Roman"/>
        </w:rPr>
      </w:pPr>
    </w:p>
    <w:p w14:paraId="172FFCFA" w14:textId="77777777" w:rsidR="00264539" w:rsidRPr="00A22B7D" w:rsidRDefault="00264539" w:rsidP="00463A30">
      <w:pPr>
        <w:widowControl w:val="0"/>
        <w:spacing w:after="0" w:line="240" w:lineRule="auto"/>
        <w:rPr>
          <w:rFonts w:ascii="Times New Roman" w:eastAsia="Calibri" w:hAnsi="Times New Roman" w:cs="Times New Roman"/>
        </w:rPr>
      </w:pPr>
      <w:r w:rsidRPr="00A22B7D">
        <w:rPr>
          <w:rFonts w:ascii="Times New Roman" w:eastAsia="Calibri" w:hAnsi="Times New Roman" w:cs="Times New Roman"/>
        </w:rPr>
        <w:t xml:space="preserve">60 </w:t>
      </w:r>
      <w:r w:rsidRPr="00463A30">
        <w:rPr>
          <w:rFonts w:ascii="Times New Roman" w:eastAsia="Calibri" w:hAnsi="Times New Roman" w:cs="Times New Roman"/>
          <w:highlight w:val="lightGray"/>
        </w:rPr>
        <w:t xml:space="preserve">pailginto atpalaidavimo </w:t>
      </w:r>
      <w:r w:rsidRPr="00A22B7D">
        <w:rPr>
          <w:rFonts w:ascii="Times New Roman" w:eastAsia="Calibri" w:hAnsi="Times New Roman" w:cs="Times New Roman"/>
        </w:rPr>
        <w:t>tablečių</w:t>
      </w:r>
    </w:p>
    <w:p w14:paraId="16AD779C"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highlight w:val="lightGray"/>
        </w:rPr>
        <w:t>100 pailginto atpalaidavimo tablečių</w:t>
      </w:r>
    </w:p>
    <w:p w14:paraId="17D24F27" w14:textId="77777777" w:rsidR="00264539" w:rsidRPr="00463A30" w:rsidRDefault="00264539" w:rsidP="00463A30">
      <w:pPr>
        <w:widowControl w:val="0"/>
        <w:spacing w:after="0" w:line="240" w:lineRule="auto"/>
        <w:rPr>
          <w:rFonts w:ascii="Times New Roman" w:eastAsia="Calibri" w:hAnsi="Times New Roman" w:cs="Times New Roman"/>
        </w:rPr>
      </w:pPr>
    </w:p>
    <w:p w14:paraId="7A333679" w14:textId="77777777" w:rsidR="00264539" w:rsidRPr="00463A30" w:rsidRDefault="00264539" w:rsidP="00463A30">
      <w:pPr>
        <w:widowControl w:val="0"/>
        <w:spacing w:after="0" w:line="240" w:lineRule="auto"/>
        <w:rPr>
          <w:rFonts w:ascii="Times New Roman" w:eastAsia="Calibri" w:hAnsi="Times New Roman" w:cs="Times New Roman"/>
        </w:rPr>
      </w:pPr>
    </w:p>
    <w:p w14:paraId="19BDBFB6"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5.</w:t>
      </w:r>
      <w:r w:rsidRPr="00463A30">
        <w:rPr>
          <w:rFonts w:ascii="Times New Roman" w:eastAsia="Calibri" w:hAnsi="Times New Roman" w:cs="Times New Roman"/>
          <w:b/>
        </w:rPr>
        <w:tab/>
        <w:t>VARTOJIMO METODAS IR BŪDAS (-AI)</w:t>
      </w:r>
    </w:p>
    <w:p w14:paraId="1F70776B" w14:textId="77777777" w:rsidR="00264539" w:rsidRPr="00463A30" w:rsidRDefault="00264539" w:rsidP="00463A30">
      <w:pPr>
        <w:widowControl w:val="0"/>
        <w:spacing w:after="0" w:line="240" w:lineRule="auto"/>
        <w:rPr>
          <w:rFonts w:ascii="Times New Roman" w:eastAsia="Calibri" w:hAnsi="Times New Roman" w:cs="Times New Roman"/>
        </w:rPr>
      </w:pPr>
    </w:p>
    <w:p w14:paraId="38A21698"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Tablečių negalima dalyti, kramtyti ar traiškyti.</w:t>
      </w:r>
    </w:p>
    <w:p w14:paraId="3D498D13"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Prieš vartojimą perskaitykite pakuotės lapelį.</w:t>
      </w:r>
    </w:p>
    <w:p w14:paraId="49B5F329"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Vartoti per burną</w:t>
      </w:r>
    </w:p>
    <w:p w14:paraId="643E3CE4" w14:textId="77777777" w:rsidR="00264539" w:rsidRPr="00463A30" w:rsidRDefault="00264539" w:rsidP="00463A30">
      <w:pPr>
        <w:widowControl w:val="0"/>
        <w:spacing w:after="0" w:line="240" w:lineRule="auto"/>
        <w:rPr>
          <w:rFonts w:ascii="Times New Roman" w:eastAsia="Calibri" w:hAnsi="Times New Roman" w:cs="Times New Roman"/>
        </w:rPr>
      </w:pPr>
    </w:p>
    <w:p w14:paraId="42B2DE3B" w14:textId="77777777" w:rsidR="00264539" w:rsidRPr="00463A30" w:rsidRDefault="00264539" w:rsidP="00463A30">
      <w:pPr>
        <w:widowControl w:val="0"/>
        <w:spacing w:after="0" w:line="240" w:lineRule="auto"/>
        <w:rPr>
          <w:rFonts w:ascii="Times New Roman" w:eastAsia="Calibri" w:hAnsi="Times New Roman" w:cs="Times New Roman"/>
        </w:rPr>
      </w:pPr>
    </w:p>
    <w:p w14:paraId="63044A62"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6.</w:t>
      </w:r>
      <w:r w:rsidRPr="00463A30">
        <w:rPr>
          <w:rFonts w:ascii="Times New Roman" w:eastAsia="Calibri" w:hAnsi="Times New Roman" w:cs="Times New Roman"/>
          <w:b/>
        </w:rPr>
        <w:tab/>
        <w:t>SPECIALUS ĮSPĖJIMAS, KAD VAISTINĮ PREPARATĄ BŪTINA LAIKYTI VAIKAMS NEPASTEBIMOJE IR NEPASIEKIAMOJE VIETOJE</w:t>
      </w:r>
    </w:p>
    <w:p w14:paraId="36A68059" w14:textId="77777777" w:rsidR="00264539" w:rsidRPr="00463A30" w:rsidRDefault="00264539" w:rsidP="00463A30">
      <w:pPr>
        <w:widowControl w:val="0"/>
        <w:spacing w:after="0" w:line="240" w:lineRule="auto"/>
        <w:rPr>
          <w:rFonts w:ascii="Times New Roman" w:eastAsia="Calibri" w:hAnsi="Times New Roman" w:cs="Times New Roman"/>
        </w:rPr>
      </w:pPr>
    </w:p>
    <w:p w14:paraId="2C969BA4"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Laikyti vaikams nepastebimoje ir nepasiekiamoje vietoje.</w:t>
      </w:r>
    </w:p>
    <w:p w14:paraId="28DDBD18" w14:textId="77777777" w:rsidR="00264539" w:rsidRPr="00463A30" w:rsidRDefault="00264539" w:rsidP="00463A30">
      <w:pPr>
        <w:widowControl w:val="0"/>
        <w:spacing w:after="0" w:line="240" w:lineRule="auto"/>
        <w:rPr>
          <w:rFonts w:ascii="Times New Roman" w:eastAsia="Calibri" w:hAnsi="Times New Roman" w:cs="Times New Roman"/>
        </w:rPr>
      </w:pPr>
    </w:p>
    <w:p w14:paraId="5DAC0561" w14:textId="77777777" w:rsidR="00264539" w:rsidRPr="00463A30" w:rsidRDefault="00264539" w:rsidP="00463A30">
      <w:pPr>
        <w:widowControl w:val="0"/>
        <w:spacing w:after="0" w:line="240" w:lineRule="auto"/>
        <w:rPr>
          <w:rFonts w:ascii="Times New Roman" w:eastAsia="Calibri" w:hAnsi="Times New Roman" w:cs="Times New Roman"/>
        </w:rPr>
      </w:pPr>
    </w:p>
    <w:p w14:paraId="2B5734E7"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7.</w:t>
      </w:r>
      <w:r w:rsidRPr="00463A30">
        <w:rPr>
          <w:rFonts w:ascii="Times New Roman" w:eastAsia="Calibri" w:hAnsi="Times New Roman" w:cs="Times New Roman"/>
          <w:b/>
        </w:rPr>
        <w:tab/>
        <w:t>KITAS SPECIALUS ĮSPĖJIMAS (JEI REIKIA)</w:t>
      </w:r>
    </w:p>
    <w:p w14:paraId="4B955384" w14:textId="77777777" w:rsidR="00264539" w:rsidRPr="00463A30" w:rsidRDefault="00264539" w:rsidP="00463A30">
      <w:pPr>
        <w:widowControl w:val="0"/>
        <w:spacing w:after="0" w:line="240" w:lineRule="auto"/>
        <w:rPr>
          <w:rFonts w:ascii="Times New Roman" w:eastAsia="Calibri" w:hAnsi="Times New Roman" w:cs="Times New Roman"/>
        </w:rPr>
      </w:pPr>
    </w:p>
    <w:p w14:paraId="3AB1C160" w14:textId="77777777" w:rsidR="00264539" w:rsidRPr="00463A30" w:rsidRDefault="00264539" w:rsidP="00463A30">
      <w:pPr>
        <w:widowControl w:val="0"/>
        <w:spacing w:after="0" w:line="240" w:lineRule="auto"/>
        <w:rPr>
          <w:rFonts w:ascii="Times New Roman" w:eastAsia="Calibri" w:hAnsi="Times New Roman" w:cs="Times New Roman"/>
        </w:rPr>
      </w:pPr>
    </w:p>
    <w:p w14:paraId="50545238"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8.</w:t>
      </w:r>
      <w:r w:rsidRPr="00463A30">
        <w:rPr>
          <w:rFonts w:ascii="Times New Roman" w:eastAsia="Calibri" w:hAnsi="Times New Roman" w:cs="Times New Roman"/>
          <w:b/>
        </w:rPr>
        <w:tab/>
        <w:t>TINKAMUMO LAIKAS</w:t>
      </w:r>
    </w:p>
    <w:p w14:paraId="4DE32016" w14:textId="77777777" w:rsidR="00264539" w:rsidRPr="00463A30" w:rsidRDefault="00264539" w:rsidP="00463A30">
      <w:pPr>
        <w:widowControl w:val="0"/>
        <w:spacing w:after="0" w:line="240" w:lineRule="auto"/>
        <w:rPr>
          <w:rFonts w:ascii="Times New Roman" w:eastAsia="Calibri" w:hAnsi="Times New Roman" w:cs="Times New Roman"/>
        </w:rPr>
      </w:pPr>
    </w:p>
    <w:p w14:paraId="1D52BB7E" w14:textId="5093DB75" w:rsidR="00264539" w:rsidRPr="00463A30" w:rsidRDefault="00264539" w:rsidP="00463A30">
      <w:pPr>
        <w:widowControl w:val="0"/>
        <w:spacing w:after="0" w:line="240" w:lineRule="auto"/>
        <w:rPr>
          <w:rFonts w:ascii="Times New Roman" w:eastAsia="Calibri" w:hAnsi="Times New Roman" w:cs="Times New Roman"/>
          <w:lang w:val="sl-SI"/>
        </w:rPr>
      </w:pPr>
      <w:r w:rsidRPr="00463A30">
        <w:rPr>
          <w:rFonts w:ascii="Times New Roman" w:eastAsia="Calibri" w:hAnsi="Times New Roman" w:cs="Times New Roman"/>
          <w:lang w:val="sl-SI"/>
        </w:rPr>
        <w:t>EXP</w:t>
      </w:r>
      <w:r w:rsidR="00A22B7D">
        <w:rPr>
          <w:rFonts w:ascii="Times New Roman" w:eastAsia="Calibri" w:hAnsi="Times New Roman" w:cs="Times New Roman"/>
          <w:lang w:val="sl-SI"/>
        </w:rPr>
        <w:t xml:space="preserve">: {MMMM </w:t>
      </w:r>
      <w:r w:rsidRPr="00463A30">
        <w:rPr>
          <w:rFonts w:ascii="Times New Roman" w:eastAsia="Calibri" w:hAnsi="Times New Roman" w:cs="Times New Roman"/>
          <w:lang w:val="sl-SI"/>
        </w:rPr>
        <w:t>mm}</w:t>
      </w:r>
    </w:p>
    <w:p w14:paraId="48D60D33" w14:textId="77777777" w:rsidR="00264539" w:rsidRPr="00463A30" w:rsidRDefault="00264539" w:rsidP="00463A30">
      <w:pPr>
        <w:widowControl w:val="0"/>
        <w:spacing w:after="0" w:line="240" w:lineRule="auto"/>
        <w:rPr>
          <w:rFonts w:ascii="Times New Roman" w:eastAsia="Calibri" w:hAnsi="Times New Roman" w:cs="Times New Roman"/>
        </w:rPr>
      </w:pPr>
    </w:p>
    <w:p w14:paraId="56C544C7" w14:textId="77777777" w:rsidR="00264539" w:rsidRPr="00463A30" w:rsidRDefault="00264539" w:rsidP="00463A30">
      <w:pPr>
        <w:widowControl w:val="0"/>
        <w:spacing w:after="0" w:line="240" w:lineRule="auto"/>
        <w:rPr>
          <w:rFonts w:ascii="Times New Roman" w:eastAsia="Calibri" w:hAnsi="Times New Roman" w:cs="Times New Roman"/>
        </w:rPr>
      </w:pPr>
    </w:p>
    <w:p w14:paraId="68EC6BAB"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9.</w:t>
      </w:r>
      <w:r w:rsidRPr="00463A30">
        <w:rPr>
          <w:rFonts w:ascii="Times New Roman" w:eastAsia="Calibri" w:hAnsi="Times New Roman" w:cs="Times New Roman"/>
          <w:b/>
        </w:rPr>
        <w:tab/>
        <w:t>SPECIALIOS LAIKYMO SĄLYGOS</w:t>
      </w:r>
    </w:p>
    <w:p w14:paraId="50EB761B" w14:textId="77777777" w:rsidR="00264539" w:rsidRPr="00463A30" w:rsidRDefault="00264539" w:rsidP="00463A30">
      <w:pPr>
        <w:widowControl w:val="0"/>
        <w:spacing w:after="0" w:line="240" w:lineRule="auto"/>
        <w:rPr>
          <w:rFonts w:ascii="Times New Roman" w:eastAsia="Calibri" w:hAnsi="Times New Roman" w:cs="Times New Roman"/>
        </w:rPr>
      </w:pPr>
    </w:p>
    <w:p w14:paraId="741ED4BA" w14:textId="77777777" w:rsidR="00264539" w:rsidRPr="00463A30" w:rsidRDefault="00264539" w:rsidP="00463A30">
      <w:pPr>
        <w:widowControl w:val="0"/>
        <w:tabs>
          <w:tab w:val="left" w:pos="567"/>
        </w:tabs>
        <w:spacing w:after="0" w:line="240" w:lineRule="auto"/>
        <w:rPr>
          <w:rFonts w:ascii="Times New Roman" w:eastAsia="Calibri" w:hAnsi="Times New Roman" w:cs="Times New Roman"/>
        </w:rPr>
      </w:pPr>
      <w:r w:rsidRPr="00463A30">
        <w:rPr>
          <w:rFonts w:ascii="Times New Roman" w:eastAsia="Calibri" w:hAnsi="Times New Roman" w:cs="Times New Roman"/>
        </w:rPr>
        <w:t>Laikyti gamintojo pakuotėje, kad vaistas būtų apsaugotas nuo drėgmės.</w:t>
      </w:r>
    </w:p>
    <w:p w14:paraId="5DD3EB7D" w14:textId="77777777" w:rsidR="00264539" w:rsidRPr="00463A30" w:rsidRDefault="00264539" w:rsidP="00463A30">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25FE076F" w14:textId="77777777" w:rsidR="00264539" w:rsidRPr="00463A30" w:rsidRDefault="00264539" w:rsidP="00463A30">
      <w:pPr>
        <w:widowControl w:val="0"/>
        <w:tabs>
          <w:tab w:val="left" w:pos="567"/>
        </w:tabs>
        <w:overflowPunct w:val="0"/>
        <w:autoSpaceDE w:val="0"/>
        <w:autoSpaceDN w:val="0"/>
        <w:adjustRightInd w:val="0"/>
        <w:spacing w:after="0" w:line="240" w:lineRule="auto"/>
        <w:rPr>
          <w:rFonts w:ascii="Times New Roman" w:eastAsia="Calibri" w:hAnsi="Times New Roman" w:cs="Times New Roman"/>
        </w:rPr>
      </w:pPr>
    </w:p>
    <w:p w14:paraId="1D6FEBD1"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10.</w:t>
      </w:r>
      <w:r w:rsidRPr="00463A30">
        <w:rPr>
          <w:rFonts w:ascii="Times New Roman" w:eastAsia="Calibri" w:hAnsi="Times New Roman" w:cs="Times New Roman"/>
          <w:b/>
        </w:rPr>
        <w:tab/>
        <w:t>SPECIALIOS ATSARGUMO PRIEMONĖS DĖL NESUVARTOTO VAISTINIO PREPARATO AR JO ATLIEKŲ TVARKYMO (JEI REIKIA)</w:t>
      </w:r>
    </w:p>
    <w:p w14:paraId="69B67722" w14:textId="77777777" w:rsidR="00264539" w:rsidRPr="00463A30" w:rsidRDefault="00264539" w:rsidP="00463A30">
      <w:pPr>
        <w:widowControl w:val="0"/>
        <w:spacing w:after="0" w:line="240" w:lineRule="auto"/>
        <w:rPr>
          <w:rFonts w:ascii="Times New Roman" w:eastAsia="Calibri" w:hAnsi="Times New Roman" w:cs="Times New Roman"/>
        </w:rPr>
      </w:pPr>
    </w:p>
    <w:p w14:paraId="180534C3" w14:textId="77777777" w:rsidR="00264539" w:rsidRPr="00463A30" w:rsidRDefault="00264539" w:rsidP="00463A30">
      <w:pPr>
        <w:widowControl w:val="0"/>
        <w:spacing w:after="0" w:line="240" w:lineRule="auto"/>
        <w:rPr>
          <w:rFonts w:ascii="Times New Roman" w:eastAsia="Calibri" w:hAnsi="Times New Roman" w:cs="Times New Roman"/>
        </w:rPr>
      </w:pPr>
    </w:p>
    <w:p w14:paraId="1AC5D56A" w14:textId="06A562E2"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11.</w:t>
      </w:r>
      <w:r w:rsidRPr="00463A30">
        <w:rPr>
          <w:rFonts w:ascii="Times New Roman" w:eastAsia="Calibri" w:hAnsi="Times New Roman" w:cs="Times New Roman"/>
          <w:b/>
        </w:rPr>
        <w:tab/>
      </w:r>
      <w:r w:rsidR="00A22B7D" w:rsidRPr="00704767">
        <w:rPr>
          <w:rFonts w:ascii="Times New Roman" w:eastAsia="Times New Roman" w:hAnsi="Times New Roman"/>
          <w:b/>
          <w:caps/>
          <w:snapToGrid w:val="0"/>
        </w:rPr>
        <w:t>LYGIAGRETUS IMPORTUOTOJAS</w:t>
      </w:r>
    </w:p>
    <w:p w14:paraId="3298FC4E" w14:textId="77777777" w:rsidR="00264539" w:rsidRPr="00463A30" w:rsidRDefault="00264539" w:rsidP="00463A30">
      <w:pPr>
        <w:widowControl w:val="0"/>
        <w:spacing w:after="0" w:line="240" w:lineRule="auto"/>
        <w:rPr>
          <w:rFonts w:ascii="Times New Roman" w:eastAsia="Calibri" w:hAnsi="Times New Roman" w:cs="Times New Roman"/>
        </w:rPr>
      </w:pPr>
    </w:p>
    <w:p w14:paraId="0DA5CFA2" w14:textId="77777777" w:rsidR="00A22B7D" w:rsidRPr="00894836" w:rsidRDefault="00A22B7D" w:rsidP="00A22B7D">
      <w:pPr>
        <w:keepNext/>
        <w:tabs>
          <w:tab w:val="left" w:pos="567"/>
        </w:tabs>
        <w:spacing w:after="0" w:line="240" w:lineRule="auto"/>
        <w:ind w:left="567" w:hanging="567"/>
        <w:rPr>
          <w:rFonts w:ascii="Times New Roman" w:eastAsia="Times New Roman" w:hAnsi="Times New Roman"/>
          <w:b/>
        </w:rPr>
      </w:pPr>
      <w:r w:rsidRPr="00894836">
        <w:rPr>
          <w:rFonts w:ascii="Times New Roman" w:eastAsia="Times New Roman" w:hAnsi="Times New Roman"/>
          <w:b/>
        </w:rPr>
        <w:t>Lygiagretus importuotojas</w:t>
      </w:r>
    </w:p>
    <w:p w14:paraId="2D1B3366" w14:textId="77777777" w:rsidR="00A22B7D" w:rsidRPr="00894836" w:rsidRDefault="00A22B7D" w:rsidP="00A22B7D">
      <w:pPr>
        <w:keepNext/>
        <w:tabs>
          <w:tab w:val="left" w:pos="567"/>
        </w:tabs>
        <w:spacing w:after="0" w:line="240" w:lineRule="auto"/>
        <w:ind w:left="567" w:hanging="567"/>
        <w:rPr>
          <w:rFonts w:ascii="Times New Roman" w:eastAsia="Times New Roman" w:hAnsi="Times New Roman"/>
        </w:rPr>
      </w:pPr>
      <w:r w:rsidRPr="00894836">
        <w:rPr>
          <w:rFonts w:ascii="Times New Roman" w:eastAsia="Times New Roman" w:hAnsi="Times New Roman"/>
        </w:rPr>
        <w:t>UAB „Actiofarma“</w:t>
      </w:r>
    </w:p>
    <w:p w14:paraId="078F96B7" w14:textId="77777777" w:rsidR="00A22B7D" w:rsidRPr="00894836" w:rsidRDefault="00A22B7D" w:rsidP="00A22B7D">
      <w:pPr>
        <w:spacing w:after="0" w:line="240" w:lineRule="auto"/>
        <w:ind w:left="567" w:hanging="567"/>
        <w:rPr>
          <w:rFonts w:ascii="Times New Roman" w:eastAsia="Times New Roman" w:hAnsi="Times New Roman"/>
          <w:highlight w:val="lightGray"/>
        </w:rPr>
      </w:pPr>
      <w:r w:rsidRPr="00894836">
        <w:rPr>
          <w:rFonts w:ascii="Times New Roman" w:eastAsia="Times New Roman" w:hAnsi="Times New Roman"/>
          <w:highlight w:val="lightGray"/>
        </w:rPr>
        <w:t>Islandijos pl. 209A</w:t>
      </w:r>
    </w:p>
    <w:p w14:paraId="2A95A8F9" w14:textId="77777777" w:rsidR="00A22B7D" w:rsidRPr="00894836" w:rsidRDefault="00A22B7D" w:rsidP="00A22B7D">
      <w:pPr>
        <w:spacing w:after="0" w:line="240" w:lineRule="auto"/>
        <w:ind w:left="567" w:hanging="567"/>
        <w:rPr>
          <w:rFonts w:ascii="Times New Roman" w:eastAsia="Times New Roman" w:hAnsi="Times New Roman"/>
          <w:highlight w:val="lightGray"/>
        </w:rPr>
      </w:pPr>
      <w:r w:rsidRPr="00894836">
        <w:rPr>
          <w:rFonts w:ascii="Times New Roman" w:eastAsia="Times New Roman" w:hAnsi="Times New Roman"/>
          <w:highlight w:val="lightGray"/>
        </w:rPr>
        <w:t>LT-49163, Kaunas</w:t>
      </w:r>
    </w:p>
    <w:p w14:paraId="4A801EAA" w14:textId="77777777" w:rsidR="00A22B7D" w:rsidRPr="002000AD" w:rsidRDefault="00A22B7D" w:rsidP="00A22B7D">
      <w:pPr>
        <w:tabs>
          <w:tab w:val="left" w:pos="567"/>
          <w:tab w:val="center" w:pos="4819"/>
          <w:tab w:val="right" w:pos="9638"/>
        </w:tabs>
        <w:spacing w:after="0" w:line="240" w:lineRule="auto"/>
        <w:rPr>
          <w:rFonts w:ascii="Times New Roman" w:hAnsi="Times New Roman"/>
        </w:rPr>
      </w:pPr>
      <w:r w:rsidRPr="00894836">
        <w:rPr>
          <w:rFonts w:ascii="Times New Roman" w:eastAsia="Times New Roman" w:hAnsi="Times New Roman"/>
          <w:highlight w:val="lightGray"/>
        </w:rPr>
        <w:t>Lietuva</w:t>
      </w:r>
    </w:p>
    <w:p w14:paraId="79FE3AA8" w14:textId="77777777" w:rsidR="00264539" w:rsidRPr="00463A30" w:rsidRDefault="00264539" w:rsidP="00463A30">
      <w:pPr>
        <w:widowControl w:val="0"/>
        <w:spacing w:after="0" w:line="240" w:lineRule="auto"/>
        <w:rPr>
          <w:rFonts w:ascii="Times New Roman" w:eastAsia="Calibri" w:hAnsi="Times New Roman" w:cs="Times New Roman"/>
        </w:rPr>
      </w:pPr>
    </w:p>
    <w:p w14:paraId="291D31D3" w14:textId="77777777" w:rsidR="00264539" w:rsidRPr="00463A30" w:rsidRDefault="00264539" w:rsidP="00463A30">
      <w:pPr>
        <w:widowControl w:val="0"/>
        <w:spacing w:after="0" w:line="240" w:lineRule="auto"/>
        <w:rPr>
          <w:rFonts w:ascii="Times New Roman" w:eastAsia="Calibri" w:hAnsi="Times New Roman" w:cs="Times New Roman"/>
        </w:rPr>
      </w:pPr>
    </w:p>
    <w:p w14:paraId="168381F6" w14:textId="77777777" w:rsidR="00A22B7D" w:rsidRPr="00BE3432" w:rsidRDefault="00264539" w:rsidP="00A22B7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463A30">
        <w:rPr>
          <w:rFonts w:ascii="Times New Roman" w:eastAsia="Calibri" w:hAnsi="Times New Roman" w:cs="Times New Roman"/>
          <w:b/>
        </w:rPr>
        <w:t>12.</w:t>
      </w:r>
      <w:r w:rsidRPr="00463A30">
        <w:rPr>
          <w:rFonts w:ascii="Times New Roman" w:eastAsia="Calibri" w:hAnsi="Times New Roman" w:cs="Times New Roman"/>
          <w:b/>
        </w:rPr>
        <w:tab/>
      </w:r>
      <w:r w:rsidR="00A22B7D" w:rsidRPr="00E25935">
        <w:rPr>
          <w:rFonts w:ascii="Times New Roman" w:hAnsi="Times New Roman"/>
          <w:b/>
        </w:rPr>
        <w:t>LYGIAGRETAUS IMPORTO LEIDIMO NUMERIS (-IAI)</w:t>
      </w:r>
    </w:p>
    <w:p w14:paraId="7402748D" w14:textId="77777777" w:rsidR="00264539" w:rsidRPr="00463A30" w:rsidRDefault="00264539" w:rsidP="00463A30">
      <w:pPr>
        <w:widowControl w:val="0"/>
        <w:spacing w:after="0" w:line="240" w:lineRule="auto"/>
        <w:rPr>
          <w:rFonts w:ascii="Times New Roman" w:eastAsia="Calibri" w:hAnsi="Times New Roman" w:cs="Times New Roman"/>
        </w:rPr>
      </w:pPr>
    </w:p>
    <w:p w14:paraId="28C42806" w14:textId="448490BE" w:rsidR="00264539" w:rsidRDefault="00A22B7D" w:rsidP="00463A30">
      <w:pPr>
        <w:widowControl w:val="0"/>
        <w:spacing w:after="0" w:line="240" w:lineRule="auto"/>
        <w:rPr>
          <w:rFonts w:ascii="Times New Roman" w:eastAsia="Calibri" w:hAnsi="Times New Roman" w:cs="Times New Roman"/>
        </w:rPr>
      </w:pPr>
      <w:r>
        <w:rPr>
          <w:rFonts w:ascii="Times New Roman" w:eastAsia="Calibri" w:hAnsi="Times New Roman" w:cs="Times New Roman"/>
        </w:rPr>
        <w:t>N60 – LT/L/</w:t>
      </w:r>
      <w:r w:rsidR="00CF19AC">
        <w:rPr>
          <w:rFonts w:ascii="Times New Roman" w:eastAsia="Calibri" w:hAnsi="Times New Roman" w:cs="Times New Roman"/>
        </w:rPr>
        <w:t>20/1396/001</w:t>
      </w:r>
    </w:p>
    <w:p w14:paraId="77685280" w14:textId="2CB191A1" w:rsidR="00A22B7D" w:rsidRPr="00463A30" w:rsidRDefault="00A22B7D" w:rsidP="00463A30">
      <w:pPr>
        <w:widowControl w:val="0"/>
        <w:spacing w:after="0" w:line="240" w:lineRule="auto"/>
        <w:rPr>
          <w:rFonts w:ascii="Times New Roman" w:eastAsia="Calibri" w:hAnsi="Times New Roman" w:cs="Times New Roman"/>
        </w:rPr>
      </w:pPr>
      <w:r>
        <w:rPr>
          <w:rFonts w:ascii="Times New Roman" w:eastAsia="Calibri" w:hAnsi="Times New Roman" w:cs="Times New Roman"/>
        </w:rPr>
        <w:t>N100 – LT/L</w:t>
      </w:r>
      <w:r w:rsidR="00AF7F9D">
        <w:rPr>
          <w:rFonts w:ascii="Times New Roman" w:eastAsia="Calibri" w:hAnsi="Times New Roman" w:cs="Times New Roman"/>
        </w:rPr>
        <w:t>/</w:t>
      </w:r>
      <w:r w:rsidR="00CF19AC">
        <w:rPr>
          <w:rFonts w:ascii="Times New Roman" w:eastAsia="Calibri" w:hAnsi="Times New Roman" w:cs="Times New Roman"/>
        </w:rPr>
        <w:t>20/1396/002</w:t>
      </w:r>
    </w:p>
    <w:p w14:paraId="08404733" w14:textId="77777777" w:rsidR="00264539" w:rsidRPr="00463A30" w:rsidRDefault="00264539" w:rsidP="00463A30">
      <w:pPr>
        <w:widowControl w:val="0"/>
        <w:spacing w:after="0" w:line="240" w:lineRule="auto"/>
        <w:rPr>
          <w:rFonts w:ascii="Times New Roman" w:eastAsia="Calibri" w:hAnsi="Times New Roman" w:cs="Times New Roman"/>
        </w:rPr>
      </w:pPr>
    </w:p>
    <w:p w14:paraId="24F81AEA" w14:textId="77777777" w:rsidR="00264539" w:rsidRPr="00463A30" w:rsidRDefault="00264539" w:rsidP="00463A30">
      <w:pPr>
        <w:widowControl w:val="0"/>
        <w:spacing w:after="0" w:line="240" w:lineRule="auto"/>
        <w:rPr>
          <w:rFonts w:ascii="Times New Roman" w:eastAsia="Calibri" w:hAnsi="Times New Roman" w:cs="Times New Roman"/>
        </w:rPr>
      </w:pPr>
    </w:p>
    <w:p w14:paraId="5D2D3D00"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13.</w:t>
      </w:r>
      <w:r w:rsidRPr="00463A30">
        <w:rPr>
          <w:rFonts w:ascii="Times New Roman" w:eastAsia="Calibri" w:hAnsi="Times New Roman" w:cs="Times New Roman"/>
          <w:b/>
        </w:rPr>
        <w:tab/>
        <w:t>SERIJOS NUMERIS</w:t>
      </w:r>
    </w:p>
    <w:p w14:paraId="2B8A1978" w14:textId="77777777" w:rsidR="00264539" w:rsidRPr="00463A30" w:rsidRDefault="00264539" w:rsidP="00463A30">
      <w:pPr>
        <w:widowControl w:val="0"/>
        <w:spacing w:after="0" w:line="240" w:lineRule="auto"/>
        <w:rPr>
          <w:rFonts w:ascii="Times New Roman" w:eastAsia="Calibri" w:hAnsi="Times New Roman" w:cs="Times New Roman"/>
        </w:rPr>
      </w:pPr>
    </w:p>
    <w:p w14:paraId="6BFFDCB8" w14:textId="6A9BD808" w:rsidR="00264539" w:rsidRPr="00463A30" w:rsidRDefault="00264539" w:rsidP="00463A30">
      <w:pPr>
        <w:widowControl w:val="0"/>
        <w:spacing w:after="0" w:line="240" w:lineRule="auto"/>
        <w:rPr>
          <w:rFonts w:ascii="Times New Roman" w:eastAsia="Calibri" w:hAnsi="Times New Roman" w:cs="Times New Roman"/>
          <w:lang w:val="sl-SI"/>
        </w:rPr>
      </w:pPr>
      <w:r w:rsidRPr="00463A30">
        <w:rPr>
          <w:rFonts w:ascii="Times New Roman" w:eastAsia="Calibri" w:hAnsi="Times New Roman" w:cs="Times New Roman"/>
          <w:lang w:val="sl-SI"/>
        </w:rPr>
        <w:t>Lot</w:t>
      </w:r>
      <w:r w:rsidR="00A22B7D">
        <w:rPr>
          <w:rFonts w:ascii="Times New Roman" w:eastAsia="Calibri" w:hAnsi="Times New Roman" w:cs="Times New Roman"/>
          <w:lang w:val="sl-SI"/>
        </w:rPr>
        <w:t>:</w:t>
      </w:r>
    </w:p>
    <w:p w14:paraId="5152DF1C" w14:textId="77777777" w:rsidR="00264539" w:rsidRPr="00463A30" w:rsidRDefault="00264539" w:rsidP="00463A30">
      <w:pPr>
        <w:widowControl w:val="0"/>
        <w:spacing w:after="0" w:line="240" w:lineRule="auto"/>
        <w:rPr>
          <w:rFonts w:ascii="Times New Roman" w:eastAsia="Calibri" w:hAnsi="Times New Roman" w:cs="Times New Roman"/>
        </w:rPr>
      </w:pPr>
    </w:p>
    <w:p w14:paraId="73461288" w14:textId="77777777" w:rsidR="00264539" w:rsidRPr="00463A30" w:rsidRDefault="00264539" w:rsidP="00463A30">
      <w:pPr>
        <w:widowControl w:val="0"/>
        <w:spacing w:after="0" w:line="240" w:lineRule="auto"/>
        <w:rPr>
          <w:rFonts w:ascii="Times New Roman" w:eastAsia="Calibri" w:hAnsi="Times New Roman" w:cs="Times New Roman"/>
        </w:rPr>
      </w:pPr>
    </w:p>
    <w:p w14:paraId="6241D1AE"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14.</w:t>
      </w:r>
      <w:r w:rsidRPr="00463A30">
        <w:rPr>
          <w:rFonts w:ascii="Times New Roman" w:eastAsia="Calibri" w:hAnsi="Times New Roman" w:cs="Times New Roman"/>
          <w:b/>
        </w:rPr>
        <w:tab/>
        <w:t>PARDAVIMO (IŠDAVIMO) TVARKA</w:t>
      </w:r>
    </w:p>
    <w:p w14:paraId="1215FE2B" w14:textId="77777777" w:rsidR="00264539" w:rsidRPr="00463A30" w:rsidRDefault="00264539" w:rsidP="00463A30">
      <w:pPr>
        <w:widowControl w:val="0"/>
        <w:spacing w:after="0" w:line="240" w:lineRule="auto"/>
        <w:rPr>
          <w:rFonts w:ascii="Times New Roman" w:eastAsia="Calibri" w:hAnsi="Times New Roman" w:cs="Times New Roman"/>
        </w:rPr>
      </w:pPr>
    </w:p>
    <w:p w14:paraId="70C4780F" w14:textId="77BB923B"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Receptinis vaistas</w:t>
      </w:r>
      <w:r w:rsidR="00A22B7D">
        <w:rPr>
          <w:rFonts w:ascii="Times New Roman" w:eastAsia="Calibri" w:hAnsi="Times New Roman" w:cs="Times New Roman"/>
        </w:rPr>
        <w:t>.</w:t>
      </w:r>
    </w:p>
    <w:p w14:paraId="3C3EB962" w14:textId="77777777" w:rsidR="00264539" w:rsidRPr="00463A30" w:rsidRDefault="00264539" w:rsidP="00463A30">
      <w:pPr>
        <w:widowControl w:val="0"/>
        <w:spacing w:after="0" w:line="240" w:lineRule="auto"/>
        <w:rPr>
          <w:rFonts w:ascii="Times New Roman" w:eastAsia="Calibri" w:hAnsi="Times New Roman" w:cs="Times New Roman"/>
        </w:rPr>
      </w:pPr>
    </w:p>
    <w:p w14:paraId="4D5AA7A9" w14:textId="77777777" w:rsidR="00264539" w:rsidRPr="00463A30" w:rsidRDefault="00264539" w:rsidP="00463A30">
      <w:pPr>
        <w:widowControl w:val="0"/>
        <w:spacing w:after="0" w:line="240" w:lineRule="auto"/>
        <w:rPr>
          <w:rFonts w:ascii="Times New Roman" w:eastAsia="Calibri" w:hAnsi="Times New Roman" w:cs="Times New Roman"/>
        </w:rPr>
      </w:pPr>
    </w:p>
    <w:p w14:paraId="29DEEE0A"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15.</w:t>
      </w:r>
      <w:r w:rsidRPr="00463A30">
        <w:rPr>
          <w:rFonts w:ascii="Times New Roman" w:eastAsia="Calibri" w:hAnsi="Times New Roman" w:cs="Times New Roman"/>
          <w:b/>
        </w:rPr>
        <w:tab/>
        <w:t>VARTOJIMO INSTRUKCIJA</w:t>
      </w:r>
    </w:p>
    <w:p w14:paraId="685EC1D5" w14:textId="77777777" w:rsidR="00264539" w:rsidRPr="00463A30" w:rsidRDefault="00264539" w:rsidP="00463A30">
      <w:pPr>
        <w:widowControl w:val="0"/>
        <w:spacing w:after="0" w:line="240" w:lineRule="auto"/>
        <w:rPr>
          <w:rFonts w:ascii="Times New Roman" w:eastAsia="Calibri" w:hAnsi="Times New Roman" w:cs="Times New Roman"/>
        </w:rPr>
      </w:pPr>
    </w:p>
    <w:p w14:paraId="163EFE2B" w14:textId="77777777" w:rsidR="00264539" w:rsidRPr="00463A30" w:rsidRDefault="00264539" w:rsidP="00463A30">
      <w:pPr>
        <w:widowControl w:val="0"/>
        <w:spacing w:after="0" w:line="240" w:lineRule="auto"/>
        <w:rPr>
          <w:rFonts w:ascii="Times New Roman" w:eastAsia="Calibri" w:hAnsi="Times New Roman" w:cs="Times New Roman"/>
        </w:rPr>
      </w:pPr>
    </w:p>
    <w:p w14:paraId="09A97FC8"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16.</w:t>
      </w:r>
      <w:r w:rsidRPr="00463A30">
        <w:rPr>
          <w:rFonts w:ascii="Times New Roman" w:eastAsia="Calibri" w:hAnsi="Times New Roman" w:cs="Times New Roman"/>
          <w:b/>
        </w:rPr>
        <w:tab/>
        <w:t>INFORMACIJA BRAILIO RAŠTU</w:t>
      </w:r>
    </w:p>
    <w:p w14:paraId="4697CC0F" w14:textId="77777777" w:rsidR="00264539" w:rsidRPr="00463A30" w:rsidRDefault="00264539" w:rsidP="00463A30">
      <w:pPr>
        <w:widowControl w:val="0"/>
        <w:spacing w:after="0" w:line="240" w:lineRule="auto"/>
        <w:rPr>
          <w:rFonts w:ascii="Times New Roman" w:eastAsia="Calibri" w:hAnsi="Times New Roman" w:cs="Times New Roman"/>
        </w:rPr>
      </w:pPr>
    </w:p>
    <w:p w14:paraId="06BEF852" w14:textId="3F14719F" w:rsidR="00264539" w:rsidRPr="00A22B7D" w:rsidRDefault="00B22671" w:rsidP="00463A30">
      <w:pPr>
        <w:widowControl w:val="0"/>
        <w:tabs>
          <w:tab w:val="left" w:pos="567"/>
        </w:tabs>
        <w:overflowPunct w:val="0"/>
        <w:autoSpaceDE w:val="0"/>
        <w:autoSpaceDN w:val="0"/>
        <w:adjustRightInd w:val="0"/>
        <w:spacing w:after="0" w:line="240" w:lineRule="auto"/>
        <w:rPr>
          <w:rFonts w:ascii="Times New Roman" w:eastAsia="Calibri" w:hAnsi="Times New Roman" w:cs="Times New Roman"/>
          <w:lang w:val="sl-SI"/>
        </w:rPr>
      </w:pPr>
      <w:r>
        <w:rPr>
          <w:rFonts w:ascii="Times New Roman" w:eastAsia="Calibri" w:hAnsi="Times New Roman" w:cs="Times New Roman"/>
          <w:lang w:val="sl-SI"/>
        </w:rPr>
        <w:t>kevntiax</w:t>
      </w:r>
      <w:r w:rsidR="000A6BDD" w:rsidRPr="000A6BDD">
        <w:rPr>
          <w:rFonts w:ascii="Times New Roman" w:eastAsia="Calibri" w:hAnsi="Times New Roman" w:cs="Times New Roman"/>
          <w:lang w:val="sl-SI"/>
        </w:rPr>
        <w:t xml:space="preserve"> </w:t>
      </w:r>
      <w:r w:rsidR="00264539" w:rsidRPr="00A22B7D">
        <w:rPr>
          <w:rFonts w:ascii="Times New Roman" w:eastAsia="Calibri" w:hAnsi="Times New Roman" w:cs="Times New Roman"/>
          <w:lang w:val="sl-SI"/>
        </w:rPr>
        <w:t>400 mg</w:t>
      </w:r>
    </w:p>
    <w:p w14:paraId="67491C4E" w14:textId="77777777" w:rsidR="00264539" w:rsidRPr="00463A30" w:rsidRDefault="00264539" w:rsidP="00463A30">
      <w:pPr>
        <w:widowControl w:val="0"/>
        <w:spacing w:after="0" w:line="240" w:lineRule="auto"/>
        <w:rPr>
          <w:rFonts w:ascii="Times New Roman" w:eastAsia="Calibri" w:hAnsi="Times New Roman" w:cs="Times New Roman"/>
        </w:rPr>
      </w:pPr>
    </w:p>
    <w:p w14:paraId="7ACFD737" w14:textId="77777777" w:rsidR="00264539" w:rsidRPr="00463A30" w:rsidRDefault="00264539" w:rsidP="00463A30">
      <w:pPr>
        <w:widowControl w:val="0"/>
        <w:spacing w:after="0" w:line="240" w:lineRule="auto"/>
        <w:rPr>
          <w:rFonts w:ascii="Times New Roman" w:eastAsia="Calibri" w:hAnsi="Times New Roman" w:cs="Times New Roman"/>
        </w:rPr>
      </w:pPr>
    </w:p>
    <w:p w14:paraId="128054FD" w14:textId="77777777" w:rsidR="00264539" w:rsidRPr="00463A30" w:rsidRDefault="00264539" w:rsidP="00463A3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463A30">
        <w:rPr>
          <w:rFonts w:ascii="Times New Roman" w:eastAsia="Calibri" w:hAnsi="Times New Roman" w:cs="Times New Roman"/>
          <w:b/>
        </w:rPr>
        <w:t>17.</w:t>
      </w:r>
      <w:r w:rsidRPr="00463A30">
        <w:rPr>
          <w:rFonts w:ascii="Times New Roman" w:eastAsia="Calibri" w:hAnsi="Times New Roman" w:cs="Times New Roman"/>
          <w:b/>
        </w:rPr>
        <w:tab/>
        <w:t>UNIKALUS IDENTIFIKATORIUS – 2D BRŪKŠNINIS KODAS</w:t>
      </w:r>
    </w:p>
    <w:p w14:paraId="60493910" w14:textId="77777777" w:rsidR="00264539" w:rsidRPr="00463A30" w:rsidRDefault="00264539" w:rsidP="00463A30">
      <w:pPr>
        <w:widowControl w:val="0"/>
        <w:spacing w:after="0" w:line="240" w:lineRule="auto"/>
        <w:rPr>
          <w:rFonts w:ascii="Times New Roman" w:eastAsia="Calibri" w:hAnsi="Times New Roman" w:cs="Times New Roman"/>
          <w:lang w:val="sl-SI"/>
        </w:rPr>
      </w:pPr>
    </w:p>
    <w:p w14:paraId="741EFBC4" w14:textId="77777777" w:rsidR="00264539" w:rsidRPr="00463A30" w:rsidRDefault="00264539" w:rsidP="00463A30">
      <w:pPr>
        <w:widowControl w:val="0"/>
        <w:spacing w:after="0" w:line="240" w:lineRule="auto"/>
        <w:rPr>
          <w:rFonts w:ascii="Times New Roman" w:eastAsia="Calibri" w:hAnsi="Times New Roman" w:cs="Times New Roman"/>
          <w:lang w:val="sl-SI"/>
        </w:rPr>
      </w:pPr>
      <w:r w:rsidRPr="00463A30">
        <w:rPr>
          <w:rFonts w:ascii="Times New Roman" w:eastAsia="Calibri" w:hAnsi="Times New Roman" w:cs="Times New Roman"/>
          <w:highlight w:val="lightGray"/>
          <w:lang w:val="sl-SI"/>
        </w:rPr>
        <w:t>2D brūkšninis kodas su nurodytu unikaliu identifikatoriumi.</w:t>
      </w:r>
    </w:p>
    <w:p w14:paraId="63AD900D" w14:textId="77777777" w:rsidR="00264539" w:rsidRPr="00463A30" w:rsidRDefault="00264539" w:rsidP="00463A30">
      <w:pPr>
        <w:widowControl w:val="0"/>
        <w:spacing w:after="0" w:line="240" w:lineRule="auto"/>
        <w:rPr>
          <w:rFonts w:ascii="Times New Roman" w:eastAsia="Calibri" w:hAnsi="Times New Roman" w:cs="Times New Roman"/>
          <w:lang w:val="sl-SI"/>
        </w:rPr>
      </w:pPr>
    </w:p>
    <w:p w14:paraId="147C3AB0" w14:textId="77777777" w:rsidR="00264539" w:rsidRPr="00463A30" w:rsidRDefault="00264539" w:rsidP="00463A30">
      <w:pPr>
        <w:widowControl w:val="0"/>
        <w:spacing w:after="0" w:line="240" w:lineRule="auto"/>
        <w:rPr>
          <w:rFonts w:ascii="Times New Roman" w:eastAsia="Calibri" w:hAnsi="Times New Roman" w:cs="Times New Roman"/>
          <w:lang w:val="sl-SI"/>
        </w:rPr>
      </w:pPr>
    </w:p>
    <w:p w14:paraId="7CE41DFE" w14:textId="77777777" w:rsidR="00264539" w:rsidRPr="00463A30" w:rsidRDefault="00264539" w:rsidP="00463A3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463A30">
        <w:rPr>
          <w:rFonts w:ascii="Times New Roman" w:eastAsia="Calibri" w:hAnsi="Times New Roman" w:cs="Times New Roman"/>
          <w:b/>
        </w:rPr>
        <w:t>18.</w:t>
      </w:r>
      <w:r w:rsidRPr="00463A30">
        <w:rPr>
          <w:rFonts w:ascii="Times New Roman" w:eastAsia="Calibri" w:hAnsi="Times New Roman" w:cs="Times New Roman"/>
          <w:b/>
        </w:rPr>
        <w:tab/>
        <w:t>UNIKALUS IDENTIFIKATORIUS – ŽMONĖMS SUPRANTAMI DUOMENYS</w:t>
      </w:r>
    </w:p>
    <w:p w14:paraId="565F91FB" w14:textId="77777777" w:rsidR="00264539" w:rsidRPr="00463A30" w:rsidRDefault="00264539" w:rsidP="00463A30">
      <w:pPr>
        <w:widowControl w:val="0"/>
        <w:spacing w:after="0" w:line="240" w:lineRule="auto"/>
        <w:rPr>
          <w:rFonts w:ascii="Times New Roman" w:eastAsia="Calibri" w:hAnsi="Times New Roman" w:cs="Times New Roman"/>
          <w:lang w:val="sl-SI"/>
        </w:rPr>
      </w:pPr>
    </w:p>
    <w:p w14:paraId="2B703C00" w14:textId="523E0CF0" w:rsidR="00264539" w:rsidRPr="00463A30" w:rsidRDefault="00264539" w:rsidP="00463A30">
      <w:pPr>
        <w:widowControl w:val="0"/>
        <w:spacing w:after="0" w:line="240" w:lineRule="auto"/>
        <w:rPr>
          <w:rFonts w:ascii="Times New Roman" w:eastAsia="Calibri" w:hAnsi="Times New Roman" w:cs="Times New Roman"/>
          <w:lang w:val="sl-SI"/>
        </w:rPr>
      </w:pPr>
      <w:r w:rsidRPr="00463A30">
        <w:rPr>
          <w:rFonts w:ascii="Times New Roman" w:eastAsia="Calibri" w:hAnsi="Times New Roman" w:cs="Times New Roman"/>
          <w:lang w:val="sl-SI"/>
        </w:rPr>
        <w:t>PC</w:t>
      </w:r>
      <w:r w:rsidR="00463A30">
        <w:rPr>
          <w:rFonts w:ascii="Times New Roman" w:eastAsia="Calibri" w:hAnsi="Times New Roman" w:cs="Times New Roman"/>
          <w:lang w:val="sl-SI"/>
        </w:rPr>
        <w:t>:</w:t>
      </w:r>
      <w:r w:rsidRPr="00463A30">
        <w:rPr>
          <w:rFonts w:ascii="Times New Roman" w:eastAsia="Calibri" w:hAnsi="Times New Roman" w:cs="Times New Roman"/>
          <w:lang w:val="sl-SI"/>
        </w:rPr>
        <w:t xml:space="preserve"> </w:t>
      </w:r>
      <w:r w:rsidRPr="00463A30">
        <w:rPr>
          <w:rFonts w:ascii="Times New Roman" w:eastAsia="Calibri" w:hAnsi="Times New Roman" w:cs="Times New Roman"/>
        </w:rPr>
        <w:t>{numeris}</w:t>
      </w:r>
    </w:p>
    <w:p w14:paraId="0BBAA279" w14:textId="77777777" w:rsidR="00264539" w:rsidRPr="00463A30" w:rsidRDefault="00264539" w:rsidP="00463A30">
      <w:pPr>
        <w:widowControl w:val="0"/>
        <w:spacing w:after="0" w:line="240" w:lineRule="auto"/>
        <w:rPr>
          <w:rFonts w:ascii="Times New Roman" w:eastAsia="Calibri" w:hAnsi="Times New Roman" w:cs="Times New Roman"/>
          <w:lang w:val="sl-SI"/>
        </w:rPr>
      </w:pPr>
      <w:r w:rsidRPr="00463A30">
        <w:rPr>
          <w:rFonts w:ascii="Times New Roman" w:eastAsia="Calibri" w:hAnsi="Times New Roman" w:cs="Times New Roman"/>
          <w:lang w:val="sl-SI"/>
        </w:rPr>
        <w:t xml:space="preserve">SN: </w:t>
      </w:r>
      <w:r w:rsidRPr="00463A30">
        <w:rPr>
          <w:rFonts w:ascii="Times New Roman" w:eastAsia="Calibri" w:hAnsi="Times New Roman" w:cs="Times New Roman"/>
        </w:rPr>
        <w:t>{numeris}</w:t>
      </w:r>
    </w:p>
    <w:p w14:paraId="11F7A09A" w14:textId="77777777" w:rsidR="00264539"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highlight w:val="lightGray"/>
          <w:lang w:val="sl-SI"/>
        </w:rPr>
        <w:t xml:space="preserve">NN: </w:t>
      </w:r>
      <w:r w:rsidRPr="00463A30">
        <w:rPr>
          <w:rFonts w:ascii="Times New Roman" w:eastAsia="Calibri" w:hAnsi="Times New Roman" w:cs="Times New Roman"/>
          <w:highlight w:val="lightGray"/>
        </w:rPr>
        <w:t>{numeris}</w:t>
      </w:r>
    </w:p>
    <w:p w14:paraId="5BA72FA5" w14:textId="77777777" w:rsidR="00A22B7D" w:rsidRDefault="00A22B7D" w:rsidP="00463A30">
      <w:pPr>
        <w:widowControl w:val="0"/>
        <w:spacing w:after="0" w:line="240" w:lineRule="auto"/>
        <w:rPr>
          <w:rFonts w:ascii="Times New Roman" w:eastAsia="Calibri" w:hAnsi="Times New Roman" w:cs="Times New Roman"/>
        </w:rPr>
      </w:pPr>
    </w:p>
    <w:p w14:paraId="0F71F978" w14:textId="624BA439" w:rsidR="00A22B7D" w:rsidRPr="00133AC8" w:rsidRDefault="00A22B7D" w:rsidP="00A22B7D">
      <w:pPr>
        <w:rPr>
          <w:rFonts w:ascii="Times New Roman" w:eastAsia="Times New Roman" w:hAnsi="Times New Roman"/>
        </w:rPr>
      </w:pPr>
      <w:r w:rsidRPr="00133AC8">
        <w:rPr>
          <w:rFonts w:ascii="Times New Roman" w:eastAsia="Times New Roman" w:hAnsi="Times New Roman"/>
          <w:b/>
        </w:rPr>
        <w:t>Gamintojas</w:t>
      </w:r>
      <w:bookmarkStart w:id="0" w:name="_Hlk484424357"/>
      <w:r w:rsidRPr="00133AC8">
        <w:rPr>
          <w:rFonts w:ascii="Times New Roman" w:eastAsia="Times New Roman" w:hAnsi="Times New Roman"/>
          <w:b/>
        </w:rPr>
        <w:t xml:space="preserve"> </w:t>
      </w:r>
      <w:r w:rsidRPr="00A22B7D">
        <w:rPr>
          <w:rFonts w:ascii="Times New Roman" w:eastAsia="Times New Roman" w:hAnsi="Times New Roman"/>
        </w:rPr>
        <w:t>KRKA, d.</w:t>
      </w:r>
      <w:r>
        <w:rPr>
          <w:rFonts w:ascii="Times New Roman" w:eastAsia="Times New Roman" w:hAnsi="Times New Roman"/>
        </w:rPr>
        <w:t xml:space="preserve"> </w:t>
      </w:r>
      <w:r w:rsidRPr="00A22B7D">
        <w:rPr>
          <w:rFonts w:ascii="Times New Roman" w:eastAsia="Times New Roman" w:hAnsi="Times New Roman"/>
        </w:rPr>
        <w:t xml:space="preserve">d., </w:t>
      </w:r>
      <w:r w:rsidRPr="00A22B7D">
        <w:rPr>
          <w:rFonts w:ascii="Times New Roman" w:eastAsia="Times New Roman" w:hAnsi="Times New Roman"/>
          <w:highlight w:val="lightGray"/>
        </w:rPr>
        <w:t>Novo mesto, Šmarješka cesta 6, 8501 Novo mesto,</w:t>
      </w:r>
      <w:r>
        <w:rPr>
          <w:rFonts w:ascii="Times New Roman" w:eastAsia="Times New Roman" w:hAnsi="Times New Roman"/>
        </w:rPr>
        <w:t xml:space="preserve"> Slovėnija, arba </w:t>
      </w:r>
      <w:r w:rsidRPr="00A22B7D">
        <w:rPr>
          <w:rFonts w:ascii="Times New Roman" w:eastAsia="Times New Roman" w:hAnsi="Times New Roman"/>
        </w:rPr>
        <w:t xml:space="preserve">TAD Pharma GmbH, </w:t>
      </w:r>
      <w:r w:rsidRPr="00A22B7D">
        <w:rPr>
          <w:rFonts w:ascii="Times New Roman" w:eastAsia="Times New Roman" w:hAnsi="Times New Roman"/>
          <w:highlight w:val="lightGray"/>
        </w:rPr>
        <w:t>Heinz-Lohmann-Straße 5, 27472 Cuxhaven,</w:t>
      </w:r>
      <w:r w:rsidRPr="00A22B7D">
        <w:rPr>
          <w:rFonts w:ascii="Times New Roman" w:eastAsia="Times New Roman" w:hAnsi="Times New Roman"/>
        </w:rPr>
        <w:t xml:space="preserve"> </w:t>
      </w:r>
      <w:r>
        <w:rPr>
          <w:rFonts w:ascii="Times New Roman" w:eastAsia="Times New Roman" w:hAnsi="Times New Roman"/>
        </w:rPr>
        <w:t>Vokietija</w:t>
      </w:r>
    </w:p>
    <w:bookmarkEnd w:id="0"/>
    <w:p w14:paraId="227C34DB" w14:textId="77777777" w:rsidR="00A22B7D" w:rsidRPr="00133AC8" w:rsidRDefault="00A22B7D" w:rsidP="00A22B7D">
      <w:pPr>
        <w:rPr>
          <w:rFonts w:ascii="Times New Roman" w:eastAsia="Times New Roman" w:hAnsi="Times New Roman"/>
        </w:rPr>
      </w:pPr>
      <w:r w:rsidRPr="00133AC8">
        <w:rPr>
          <w:rFonts w:ascii="Times New Roman" w:eastAsia="Times New Roman" w:hAnsi="Times New Roman"/>
          <w:b/>
        </w:rPr>
        <w:t>Perpakavo</w:t>
      </w:r>
      <w:r w:rsidRPr="00133AC8">
        <w:rPr>
          <w:rFonts w:ascii="Times New Roman" w:eastAsia="Times New Roman" w:hAnsi="Times New Roman"/>
        </w:rPr>
        <w:t xml:space="preserve"> UAB „Entafarma“</w:t>
      </w:r>
    </w:p>
    <w:p w14:paraId="1657E018" w14:textId="77777777" w:rsidR="00A22B7D" w:rsidRDefault="00A22B7D" w:rsidP="00A22B7D">
      <w:pPr>
        <w:widowControl w:val="0"/>
        <w:spacing w:after="0" w:line="240" w:lineRule="auto"/>
        <w:rPr>
          <w:rFonts w:ascii="Times New Roman" w:eastAsia="Times New Roman" w:hAnsi="Times New Roman"/>
          <w:b/>
          <w:highlight w:val="lightGray"/>
          <w:lang w:eastAsia="lt-LT" w:bidi="lt-LT"/>
        </w:rPr>
      </w:pPr>
      <w:r w:rsidRPr="00894836">
        <w:rPr>
          <w:rFonts w:ascii="Times New Roman" w:eastAsia="Times New Roman" w:hAnsi="Times New Roman"/>
          <w:b/>
          <w:highlight w:val="lightGray"/>
          <w:lang w:eastAsia="lt-LT" w:bidi="lt-LT"/>
        </w:rPr>
        <w:t xml:space="preserve">Perpak. </w:t>
      </w:r>
      <w:r>
        <w:rPr>
          <w:rFonts w:ascii="Times New Roman" w:eastAsia="Times New Roman" w:hAnsi="Times New Roman"/>
          <w:b/>
          <w:highlight w:val="lightGray"/>
          <w:lang w:eastAsia="lt-LT" w:bidi="lt-LT"/>
        </w:rPr>
        <w:t>S</w:t>
      </w:r>
      <w:r w:rsidRPr="00894836">
        <w:rPr>
          <w:rFonts w:ascii="Times New Roman" w:eastAsia="Times New Roman" w:hAnsi="Times New Roman"/>
          <w:b/>
          <w:highlight w:val="lightGray"/>
          <w:lang w:eastAsia="lt-LT" w:bidi="lt-LT"/>
        </w:rPr>
        <w:t>erija</w:t>
      </w:r>
    </w:p>
    <w:p w14:paraId="17D47FF4" w14:textId="77777777" w:rsidR="00B22671" w:rsidRDefault="00B22671" w:rsidP="00A22B7D">
      <w:pPr>
        <w:widowControl w:val="0"/>
        <w:spacing w:after="0" w:line="240" w:lineRule="auto"/>
        <w:rPr>
          <w:rFonts w:ascii="Times New Roman" w:eastAsia="Times New Roman" w:hAnsi="Times New Roman"/>
          <w:b/>
          <w:highlight w:val="lightGray"/>
          <w:lang w:eastAsia="lt-LT" w:bidi="lt-LT"/>
        </w:rPr>
      </w:pPr>
    </w:p>
    <w:p w14:paraId="26926596" w14:textId="77777777" w:rsidR="00B22671" w:rsidRPr="00E37641" w:rsidRDefault="00B22671" w:rsidP="00B22671">
      <w:pPr>
        <w:widowControl w:val="0"/>
        <w:spacing w:after="0" w:line="240" w:lineRule="auto"/>
        <w:rPr>
          <w:rFonts w:ascii="Times New Roman" w:eastAsia="Times New Roman" w:hAnsi="Times New Roman"/>
          <w:lang w:eastAsia="lt-LT" w:bidi="lt-LT"/>
        </w:rPr>
      </w:pPr>
      <w:r w:rsidRPr="00AD5B4E">
        <w:rPr>
          <w:rFonts w:ascii="Times New Roman" w:eastAsia="Times New Roman" w:hAnsi="Times New Roman"/>
          <w:i/>
          <w:iCs/>
          <w:lang w:eastAsia="lt-LT" w:bidi="lt-LT"/>
        </w:rPr>
        <w:lastRenderedPageBreak/>
        <w:t>Lygiagrečiai importuojamas vaistas papildomai ženklinamas: Lizdinės plokštelės yra paženklintos tie</w:t>
      </w:r>
      <w:r>
        <w:rPr>
          <w:rFonts w:ascii="Times New Roman" w:eastAsia="Times New Roman" w:hAnsi="Times New Roman"/>
          <w:i/>
          <w:iCs/>
          <w:lang w:eastAsia="lt-LT" w:bidi="lt-LT"/>
        </w:rPr>
        <w:t>k Quetiapin Krka, tiek Kventiax</w:t>
      </w:r>
      <w:r w:rsidRPr="00E37641">
        <w:rPr>
          <w:rFonts w:ascii="Times New Roman" w:eastAsia="Times New Roman" w:hAnsi="Times New Roman"/>
          <w:i/>
          <w:iCs/>
          <w:lang w:eastAsia="lt-LT" w:bidi="lt-LT"/>
        </w:rPr>
        <w:t>.</w:t>
      </w:r>
    </w:p>
    <w:p w14:paraId="63D8E09A" w14:textId="6ABFFCA1" w:rsidR="00F00F67" w:rsidRPr="00463A30" w:rsidRDefault="00F00F67" w:rsidP="00A22B7D">
      <w:pPr>
        <w:widowControl w:val="0"/>
        <w:spacing w:after="0" w:line="240" w:lineRule="auto"/>
        <w:rPr>
          <w:rFonts w:ascii="Times New Roman" w:eastAsia="Calibri" w:hAnsi="Times New Roman" w:cs="Times New Roman"/>
          <w:highlight w:val="lightGray"/>
          <w:lang w:val="sl-SI"/>
        </w:rPr>
      </w:pPr>
      <w:r w:rsidRPr="00463A30">
        <w:rPr>
          <w:rFonts w:ascii="Times New Roman" w:eastAsia="Calibri" w:hAnsi="Times New Roman" w:cs="Times New Roman"/>
          <w:highlight w:val="lightGray"/>
          <w:lang w:val="sl-SI"/>
        </w:rPr>
        <w:br w:type="page"/>
      </w:r>
    </w:p>
    <w:p w14:paraId="122D57AE"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lastRenderedPageBreak/>
        <w:t xml:space="preserve">MINIMALI </w:t>
      </w:r>
      <w:r w:rsidRPr="00463A30">
        <w:rPr>
          <w:rFonts w:ascii="Times New Roman" w:eastAsia="Calibri" w:hAnsi="Times New Roman" w:cs="Times New Roman"/>
          <w:b/>
          <w:caps/>
        </w:rPr>
        <w:t xml:space="preserve">informacija ant </w:t>
      </w:r>
      <w:r w:rsidRPr="00463A30">
        <w:rPr>
          <w:rFonts w:ascii="Times New Roman" w:eastAsia="Calibri" w:hAnsi="Times New Roman" w:cs="Times New Roman"/>
          <w:b/>
        </w:rPr>
        <w:t>LIZDINIŲ PLOKŠTELIŲ ARBA DVISLUOKSNIŲ JUOSTELIŲ</w:t>
      </w:r>
    </w:p>
    <w:p w14:paraId="7089589E"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p>
    <w:p w14:paraId="60199E42"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LIZDINĖ PLOKŠTELĖ</w:t>
      </w:r>
    </w:p>
    <w:p w14:paraId="51D9235E" w14:textId="77777777" w:rsidR="00264539" w:rsidRPr="00463A30" w:rsidRDefault="00264539" w:rsidP="00463A30">
      <w:pPr>
        <w:widowControl w:val="0"/>
        <w:spacing w:after="0" w:line="240" w:lineRule="auto"/>
        <w:rPr>
          <w:rFonts w:ascii="Times New Roman" w:eastAsia="Calibri" w:hAnsi="Times New Roman" w:cs="Times New Roman"/>
        </w:rPr>
      </w:pPr>
    </w:p>
    <w:p w14:paraId="122E9B60" w14:textId="77777777" w:rsidR="00264539" w:rsidRPr="00463A30" w:rsidRDefault="00264539" w:rsidP="00463A30">
      <w:pPr>
        <w:widowControl w:val="0"/>
        <w:spacing w:after="0" w:line="240" w:lineRule="auto"/>
        <w:rPr>
          <w:rFonts w:ascii="Times New Roman" w:eastAsia="Calibri" w:hAnsi="Times New Roman" w:cs="Times New Roman"/>
        </w:rPr>
      </w:pPr>
    </w:p>
    <w:p w14:paraId="210B7DA1"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1.</w:t>
      </w:r>
      <w:r w:rsidRPr="00463A30">
        <w:rPr>
          <w:rFonts w:ascii="Times New Roman" w:eastAsia="Calibri" w:hAnsi="Times New Roman" w:cs="Times New Roman"/>
          <w:b/>
        </w:rPr>
        <w:tab/>
        <w:t>VAISTINIO PREPARATO PAVADINIMAS</w:t>
      </w:r>
    </w:p>
    <w:p w14:paraId="50DF5577" w14:textId="77777777" w:rsidR="00264539" w:rsidRPr="00463A30" w:rsidRDefault="00264539" w:rsidP="00463A30">
      <w:pPr>
        <w:widowControl w:val="0"/>
        <w:spacing w:after="0" w:line="240" w:lineRule="auto"/>
        <w:rPr>
          <w:rFonts w:ascii="Times New Roman" w:eastAsia="Calibri" w:hAnsi="Times New Roman" w:cs="Times New Roman"/>
        </w:rPr>
      </w:pPr>
    </w:p>
    <w:p w14:paraId="4E4E4014" w14:textId="2C3AE1F3" w:rsidR="00264539" w:rsidRPr="00463A30" w:rsidRDefault="00B22671" w:rsidP="00463A30">
      <w:pPr>
        <w:widowControl w:val="0"/>
        <w:tabs>
          <w:tab w:val="left" w:pos="567"/>
        </w:tabs>
        <w:spacing w:after="0" w:line="240" w:lineRule="auto"/>
        <w:rPr>
          <w:rFonts w:ascii="Times New Roman" w:eastAsia="Calibri" w:hAnsi="Times New Roman" w:cs="Times New Roman"/>
          <w:lang w:val="sl-SI"/>
        </w:rPr>
      </w:pPr>
      <w:r>
        <w:rPr>
          <w:rFonts w:ascii="Times New Roman" w:eastAsia="Calibri" w:hAnsi="Times New Roman" w:cs="Times New Roman"/>
          <w:lang w:val="sl-SI"/>
        </w:rPr>
        <w:t>Kventiax</w:t>
      </w:r>
      <w:r w:rsidR="000A6BDD" w:rsidRPr="000A6BDD">
        <w:rPr>
          <w:rFonts w:ascii="Times New Roman" w:eastAsia="Calibri" w:hAnsi="Times New Roman" w:cs="Times New Roman"/>
          <w:lang w:val="sl-SI"/>
        </w:rPr>
        <w:t xml:space="preserve"> </w:t>
      </w:r>
      <w:r w:rsidR="00264539" w:rsidRPr="00A22B7D">
        <w:rPr>
          <w:rFonts w:ascii="Times New Roman" w:eastAsia="Calibri" w:hAnsi="Times New Roman" w:cs="Times New Roman"/>
          <w:lang w:val="sl-SI"/>
        </w:rPr>
        <w:t xml:space="preserve">400 mg </w:t>
      </w:r>
      <w:r w:rsidR="00264539" w:rsidRPr="000A6BDD">
        <w:rPr>
          <w:rFonts w:ascii="Times New Roman" w:eastAsia="Calibri" w:hAnsi="Times New Roman" w:cs="Times New Roman"/>
          <w:highlight w:val="lightGray"/>
          <w:lang w:val="sl-SI"/>
        </w:rPr>
        <w:t>pailginto atpalaidavimo</w:t>
      </w:r>
      <w:r w:rsidR="00264539" w:rsidRPr="00A22B7D">
        <w:rPr>
          <w:rFonts w:ascii="Times New Roman" w:eastAsia="Calibri" w:hAnsi="Times New Roman" w:cs="Times New Roman"/>
          <w:lang w:val="sl-SI"/>
        </w:rPr>
        <w:t xml:space="preserve"> tabletės</w:t>
      </w:r>
    </w:p>
    <w:p w14:paraId="5F690BA7" w14:textId="77777777" w:rsidR="00264539" w:rsidRPr="00463A30" w:rsidRDefault="00264539" w:rsidP="00463A30">
      <w:pPr>
        <w:widowControl w:val="0"/>
        <w:spacing w:after="0" w:line="240" w:lineRule="auto"/>
        <w:rPr>
          <w:rFonts w:ascii="Times New Roman" w:eastAsia="Calibri" w:hAnsi="Times New Roman" w:cs="Times New Roman"/>
        </w:rPr>
      </w:pPr>
    </w:p>
    <w:p w14:paraId="5BF0F0BD" w14:textId="77777777" w:rsidR="00264539" w:rsidRPr="00463A30" w:rsidRDefault="00264539" w:rsidP="00463A30">
      <w:pPr>
        <w:widowControl w:val="0"/>
        <w:spacing w:after="0" w:line="240" w:lineRule="auto"/>
        <w:rPr>
          <w:rFonts w:ascii="Times New Roman" w:eastAsia="Calibri" w:hAnsi="Times New Roman" w:cs="Times New Roman"/>
        </w:rPr>
      </w:pPr>
    </w:p>
    <w:p w14:paraId="45507227" w14:textId="17C4BEF4"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2.</w:t>
      </w:r>
      <w:r w:rsidRPr="00463A30">
        <w:rPr>
          <w:rFonts w:ascii="Times New Roman" w:eastAsia="Calibri" w:hAnsi="Times New Roman" w:cs="Times New Roman"/>
          <w:b/>
        </w:rPr>
        <w:tab/>
      </w:r>
      <w:r w:rsidR="000A6BDD" w:rsidRPr="00704767">
        <w:rPr>
          <w:rFonts w:ascii="Times New Roman" w:eastAsia="Times New Roman" w:hAnsi="Times New Roman"/>
          <w:b/>
          <w:caps/>
          <w:snapToGrid w:val="0"/>
        </w:rPr>
        <w:t>LYGIAGRETUS IMPORTUOTOJAS</w:t>
      </w:r>
    </w:p>
    <w:p w14:paraId="3A3826CC" w14:textId="77777777" w:rsidR="00264539" w:rsidRPr="00463A30" w:rsidRDefault="00264539" w:rsidP="00463A30">
      <w:pPr>
        <w:widowControl w:val="0"/>
        <w:spacing w:after="0" w:line="240" w:lineRule="auto"/>
        <w:rPr>
          <w:rFonts w:ascii="Times New Roman" w:eastAsia="Calibri" w:hAnsi="Times New Roman" w:cs="Times New Roman"/>
        </w:rPr>
      </w:pPr>
    </w:p>
    <w:p w14:paraId="6FA994B2" w14:textId="6EF9E1C3" w:rsidR="00264539" w:rsidRDefault="000A6BDD" w:rsidP="00463A30">
      <w:pPr>
        <w:widowControl w:val="0"/>
        <w:spacing w:after="0" w:line="240" w:lineRule="auto"/>
        <w:rPr>
          <w:rFonts w:ascii="Times New Roman" w:eastAsia="Calibri" w:hAnsi="Times New Roman" w:cs="Times New Roman"/>
        </w:rPr>
      </w:pPr>
      <w:r w:rsidRPr="000A6BDD">
        <w:rPr>
          <w:rFonts w:ascii="Times New Roman" w:eastAsia="Calibri" w:hAnsi="Times New Roman" w:cs="Times New Roman"/>
          <w:highlight w:val="lightGray"/>
        </w:rPr>
        <w:t>Actiofarma</w:t>
      </w:r>
    </w:p>
    <w:p w14:paraId="0356DB86" w14:textId="77777777" w:rsidR="000A6BDD" w:rsidRPr="00463A30" w:rsidRDefault="000A6BDD" w:rsidP="00463A30">
      <w:pPr>
        <w:widowControl w:val="0"/>
        <w:spacing w:after="0" w:line="240" w:lineRule="auto"/>
        <w:rPr>
          <w:rFonts w:ascii="Times New Roman" w:eastAsia="Calibri" w:hAnsi="Times New Roman" w:cs="Times New Roman"/>
        </w:rPr>
      </w:pPr>
    </w:p>
    <w:p w14:paraId="57BA74D6" w14:textId="77777777" w:rsidR="00264539" w:rsidRPr="00463A30" w:rsidRDefault="00264539" w:rsidP="00463A30">
      <w:pPr>
        <w:widowControl w:val="0"/>
        <w:spacing w:after="0" w:line="240" w:lineRule="auto"/>
        <w:rPr>
          <w:rFonts w:ascii="Times New Roman" w:eastAsia="Calibri" w:hAnsi="Times New Roman" w:cs="Times New Roman"/>
        </w:rPr>
      </w:pPr>
    </w:p>
    <w:p w14:paraId="27211F78"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3.</w:t>
      </w:r>
      <w:r w:rsidRPr="00463A30">
        <w:rPr>
          <w:rFonts w:ascii="Times New Roman" w:eastAsia="Calibri" w:hAnsi="Times New Roman" w:cs="Times New Roman"/>
          <w:b/>
        </w:rPr>
        <w:tab/>
        <w:t>TINKAMUMO LAIKAS</w:t>
      </w:r>
    </w:p>
    <w:p w14:paraId="3CC0FD62" w14:textId="77777777" w:rsidR="00264539" w:rsidRPr="00463A30" w:rsidRDefault="00264539" w:rsidP="00463A30">
      <w:pPr>
        <w:widowControl w:val="0"/>
        <w:spacing w:after="0" w:line="240" w:lineRule="auto"/>
        <w:rPr>
          <w:rFonts w:ascii="Times New Roman" w:eastAsia="Calibri" w:hAnsi="Times New Roman" w:cs="Times New Roman"/>
        </w:rPr>
      </w:pPr>
    </w:p>
    <w:p w14:paraId="52C57AAF" w14:textId="713972A0" w:rsidR="00264539" w:rsidRPr="00463A30" w:rsidRDefault="00264539" w:rsidP="00463A30">
      <w:pPr>
        <w:widowControl w:val="0"/>
        <w:spacing w:after="0" w:line="240" w:lineRule="auto"/>
        <w:rPr>
          <w:rFonts w:ascii="Times New Roman" w:eastAsia="Calibri" w:hAnsi="Times New Roman" w:cs="Times New Roman"/>
        </w:rPr>
      </w:pPr>
      <w:r w:rsidRPr="000A6BDD">
        <w:rPr>
          <w:rFonts w:ascii="Times New Roman" w:eastAsia="Calibri" w:hAnsi="Times New Roman" w:cs="Times New Roman"/>
          <w:highlight w:val="lightGray"/>
        </w:rPr>
        <w:t>EXP</w:t>
      </w:r>
      <w:r w:rsidR="000A6BDD" w:rsidRPr="000A6BDD">
        <w:rPr>
          <w:rFonts w:ascii="Times New Roman" w:eastAsia="Calibri" w:hAnsi="Times New Roman" w:cs="Times New Roman"/>
          <w:highlight w:val="lightGray"/>
        </w:rPr>
        <w:t>:</w:t>
      </w:r>
      <w:r w:rsidRPr="000A6BDD">
        <w:rPr>
          <w:rFonts w:ascii="Times New Roman" w:eastAsia="Calibri" w:hAnsi="Times New Roman" w:cs="Times New Roman"/>
          <w:highlight w:val="lightGray"/>
        </w:rPr>
        <w:t xml:space="preserve"> (</w:t>
      </w:r>
      <w:r w:rsidR="000A6BDD" w:rsidRPr="000A6BDD">
        <w:rPr>
          <w:rFonts w:ascii="Times New Roman" w:eastAsia="Calibri" w:hAnsi="Times New Roman" w:cs="Times New Roman"/>
          <w:highlight w:val="lightGray"/>
        </w:rPr>
        <w:t>MMMM mm)</w:t>
      </w:r>
    </w:p>
    <w:p w14:paraId="7D005C7E" w14:textId="77777777" w:rsidR="00264539" w:rsidRPr="00463A30" w:rsidRDefault="00264539" w:rsidP="00463A30">
      <w:pPr>
        <w:widowControl w:val="0"/>
        <w:spacing w:after="0" w:line="240" w:lineRule="auto"/>
        <w:rPr>
          <w:rFonts w:ascii="Times New Roman" w:eastAsia="Calibri" w:hAnsi="Times New Roman" w:cs="Times New Roman"/>
        </w:rPr>
      </w:pPr>
    </w:p>
    <w:p w14:paraId="11E95493" w14:textId="77777777" w:rsidR="00264539" w:rsidRPr="00463A30" w:rsidRDefault="00264539" w:rsidP="00463A30">
      <w:pPr>
        <w:widowControl w:val="0"/>
        <w:spacing w:after="0" w:line="240" w:lineRule="auto"/>
        <w:rPr>
          <w:rFonts w:ascii="Times New Roman" w:eastAsia="Calibri" w:hAnsi="Times New Roman" w:cs="Times New Roman"/>
        </w:rPr>
      </w:pPr>
    </w:p>
    <w:p w14:paraId="3F5E3630"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463A30">
        <w:rPr>
          <w:rFonts w:ascii="Times New Roman" w:eastAsia="Calibri" w:hAnsi="Times New Roman" w:cs="Times New Roman"/>
          <w:b/>
        </w:rPr>
        <w:t>4.</w:t>
      </w:r>
      <w:r w:rsidRPr="00463A30">
        <w:rPr>
          <w:rFonts w:ascii="Times New Roman" w:eastAsia="Calibri" w:hAnsi="Times New Roman" w:cs="Times New Roman"/>
          <w:b/>
        </w:rPr>
        <w:tab/>
        <w:t>SERIJOS NUMERIS</w:t>
      </w:r>
    </w:p>
    <w:p w14:paraId="1C519E6A" w14:textId="77777777" w:rsidR="00264539" w:rsidRPr="00463A30" w:rsidRDefault="00264539" w:rsidP="00463A30">
      <w:pPr>
        <w:widowControl w:val="0"/>
        <w:spacing w:after="0" w:line="240" w:lineRule="auto"/>
        <w:rPr>
          <w:rFonts w:ascii="Times New Roman" w:eastAsia="Calibri" w:hAnsi="Times New Roman" w:cs="Times New Roman"/>
        </w:rPr>
      </w:pPr>
    </w:p>
    <w:p w14:paraId="02370D39" w14:textId="43EF5CFC" w:rsidR="00264539" w:rsidRPr="00463A30" w:rsidRDefault="00264539" w:rsidP="00463A30">
      <w:pPr>
        <w:widowControl w:val="0"/>
        <w:spacing w:after="0" w:line="240" w:lineRule="auto"/>
        <w:rPr>
          <w:rFonts w:ascii="Times New Roman" w:eastAsia="Calibri" w:hAnsi="Times New Roman" w:cs="Times New Roman"/>
        </w:rPr>
      </w:pPr>
      <w:r w:rsidRPr="000A6BDD">
        <w:rPr>
          <w:rFonts w:ascii="Times New Roman" w:eastAsia="Calibri" w:hAnsi="Times New Roman" w:cs="Times New Roman"/>
          <w:highlight w:val="lightGray"/>
        </w:rPr>
        <w:t>Lot</w:t>
      </w:r>
      <w:r w:rsidR="000A6BDD" w:rsidRPr="000A6BDD">
        <w:rPr>
          <w:rFonts w:ascii="Times New Roman" w:eastAsia="Calibri" w:hAnsi="Times New Roman" w:cs="Times New Roman"/>
          <w:highlight w:val="lightGray"/>
        </w:rPr>
        <w:t>:</w:t>
      </w:r>
    </w:p>
    <w:p w14:paraId="1502E67A" w14:textId="77777777" w:rsidR="00264539" w:rsidRPr="00463A30" w:rsidRDefault="00264539" w:rsidP="00463A30">
      <w:pPr>
        <w:widowControl w:val="0"/>
        <w:spacing w:after="0" w:line="240" w:lineRule="auto"/>
        <w:rPr>
          <w:rFonts w:ascii="Times New Roman" w:eastAsia="Calibri" w:hAnsi="Times New Roman" w:cs="Times New Roman"/>
        </w:rPr>
      </w:pPr>
    </w:p>
    <w:p w14:paraId="2B509497" w14:textId="77777777" w:rsidR="00264539" w:rsidRPr="00463A30" w:rsidRDefault="00264539" w:rsidP="00463A30">
      <w:pPr>
        <w:widowControl w:val="0"/>
        <w:spacing w:after="0" w:line="240" w:lineRule="auto"/>
        <w:rPr>
          <w:rFonts w:ascii="Times New Roman" w:eastAsia="Calibri" w:hAnsi="Times New Roman" w:cs="Times New Roman"/>
        </w:rPr>
      </w:pPr>
    </w:p>
    <w:p w14:paraId="4D612D29" w14:textId="77777777" w:rsidR="00264539" w:rsidRPr="00463A30" w:rsidRDefault="00264539" w:rsidP="00463A3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463A30">
        <w:rPr>
          <w:rFonts w:ascii="Times New Roman" w:eastAsia="Calibri" w:hAnsi="Times New Roman" w:cs="Times New Roman"/>
          <w:b/>
        </w:rPr>
        <w:t>5.</w:t>
      </w:r>
      <w:r w:rsidRPr="00463A30">
        <w:rPr>
          <w:rFonts w:ascii="Times New Roman" w:eastAsia="Calibri" w:hAnsi="Times New Roman" w:cs="Times New Roman"/>
          <w:b/>
        </w:rPr>
        <w:tab/>
        <w:t>KITA</w:t>
      </w:r>
    </w:p>
    <w:p w14:paraId="240E629A" w14:textId="77777777" w:rsidR="00264539" w:rsidRPr="00463A30" w:rsidRDefault="00264539" w:rsidP="00463A30">
      <w:pPr>
        <w:widowControl w:val="0"/>
        <w:tabs>
          <w:tab w:val="left" w:pos="567"/>
        </w:tabs>
        <w:spacing w:after="0" w:line="240" w:lineRule="auto"/>
        <w:rPr>
          <w:rFonts w:ascii="Times New Roman" w:eastAsia="Calibri" w:hAnsi="Times New Roman" w:cs="Times New Roman"/>
        </w:rPr>
      </w:pPr>
    </w:p>
    <w:p w14:paraId="56E96637" w14:textId="77777777" w:rsidR="00264539" w:rsidRDefault="00264539" w:rsidP="00463A30">
      <w:pPr>
        <w:widowControl w:val="0"/>
        <w:tabs>
          <w:tab w:val="left" w:pos="567"/>
        </w:tabs>
        <w:spacing w:after="0" w:line="240" w:lineRule="auto"/>
        <w:rPr>
          <w:rFonts w:ascii="Times New Roman" w:eastAsia="Calibri" w:hAnsi="Times New Roman" w:cs="Times New Roman"/>
        </w:rPr>
      </w:pPr>
    </w:p>
    <w:p w14:paraId="062D95A5" w14:textId="77777777" w:rsidR="000A6BDD" w:rsidRDefault="000A6BDD" w:rsidP="00463A30">
      <w:pPr>
        <w:widowControl w:val="0"/>
        <w:tabs>
          <w:tab w:val="left" w:pos="567"/>
        </w:tabs>
        <w:spacing w:after="0" w:line="240" w:lineRule="auto"/>
        <w:rPr>
          <w:rFonts w:ascii="Times New Roman" w:eastAsia="Calibri" w:hAnsi="Times New Roman" w:cs="Times New Roman"/>
        </w:rPr>
      </w:pPr>
    </w:p>
    <w:p w14:paraId="1DD27C49" w14:textId="329ACA9F" w:rsidR="000A6BDD" w:rsidRPr="000A6BDD" w:rsidRDefault="000A6BDD" w:rsidP="00463A30">
      <w:pPr>
        <w:widowControl w:val="0"/>
        <w:tabs>
          <w:tab w:val="left" w:pos="567"/>
        </w:tabs>
        <w:spacing w:after="0" w:line="240" w:lineRule="auto"/>
        <w:rPr>
          <w:rFonts w:ascii="Times New Roman" w:eastAsia="Calibri" w:hAnsi="Times New Roman" w:cs="Times New Roman"/>
          <w:b/>
        </w:rPr>
      </w:pPr>
      <w:r w:rsidRPr="000A6BDD">
        <w:rPr>
          <w:rFonts w:ascii="Times New Roman" w:eastAsia="Calibri" w:hAnsi="Times New Roman" w:cs="Times New Roman"/>
          <w:b/>
          <w:highlight w:val="lightGray"/>
        </w:rPr>
        <w:t>Perpak. serija</w:t>
      </w:r>
    </w:p>
    <w:p w14:paraId="530335A1"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br w:type="page"/>
      </w:r>
    </w:p>
    <w:p w14:paraId="3D2D3FAC"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0BF08FB1"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26C5237D"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73EF3000"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3A1155AE"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4610BA6B"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0ACC7C48"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61C88EBA"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661854BA"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4E7757A2"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5369C98D"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1C660F0D"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125C1D9F"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72E92391"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75066477"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11490D90"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3A9A092E"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425F0892"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52D8A13B"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5BAE2641"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42FE72F1"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368C4D89"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3F874D46" w14:textId="77777777" w:rsidR="00F00F67" w:rsidRPr="00463A30" w:rsidRDefault="00F00F67" w:rsidP="00463A30">
      <w:pPr>
        <w:widowControl w:val="0"/>
        <w:tabs>
          <w:tab w:val="left" w:pos="567"/>
        </w:tabs>
        <w:spacing w:after="0" w:line="240" w:lineRule="auto"/>
        <w:jc w:val="center"/>
        <w:outlineLvl w:val="0"/>
        <w:rPr>
          <w:rFonts w:ascii="Times New Roman" w:eastAsia="Calibri" w:hAnsi="Times New Roman" w:cs="Times New Roman"/>
          <w:b/>
        </w:rPr>
      </w:pPr>
    </w:p>
    <w:p w14:paraId="44AC3B5D"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r w:rsidRPr="00463A30">
        <w:rPr>
          <w:rFonts w:ascii="Times New Roman" w:eastAsia="Calibri" w:hAnsi="Times New Roman" w:cs="Times New Roman"/>
          <w:b/>
        </w:rPr>
        <w:t>B. PAKUOTĖS LAPELIS</w:t>
      </w:r>
    </w:p>
    <w:p w14:paraId="1E6E3CD3"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p>
    <w:p w14:paraId="06201C8F" w14:textId="77777777" w:rsidR="00264539" w:rsidRPr="00463A30" w:rsidRDefault="00264539" w:rsidP="00463A30">
      <w:pPr>
        <w:widowControl w:val="0"/>
        <w:tabs>
          <w:tab w:val="left" w:pos="567"/>
        </w:tabs>
        <w:spacing w:after="0" w:line="240" w:lineRule="auto"/>
        <w:jc w:val="center"/>
        <w:outlineLvl w:val="0"/>
        <w:rPr>
          <w:rFonts w:ascii="Times New Roman" w:eastAsia="Calibri" w:hAnsi="Times New Roman" w:cs="Times New Roman"/>
          <w:b/>
        </w:rPr>
      </w:pPr>
      <w:r w:rsidRPr="00463A30">
        <w:rPr>
          <w:rFonts w:ascii="Times New Roman" w:eastAsia="Calibri" w:hAnsi="Times New Roman" w:cs="Times New Roman"/>
          <w:b/>
        </w:rPr>
        <w:br w:type="page"/>
      </w:r>
      <w:r w:rsidRPr="00463A30">
        <w:rPr>
          <w:rFonts w:ascii="Times New Roman" w:eastAsia="Calibri" w:hAnsi="Times New Roman" w:cs="Times New Roman"/>
          <w:b/>
        </w:rPr>
        <w:lastRenderedPageBreak/>
        <w:t>Pakuotės lapelis: informacija pacientui</w:t>
      </w:r>
    </w:p>
    <w:p w14:paraId="18F44C61" w14:textId="77777777" w:rsidR="00264539" w:rsidRPr="00463A30" w:rsidRDefault="00264539" w:rsidP="00463A30">
      <w:pPr>
        <w:widowControl w:val="0"/>
        <w:spacing w:after="0" w:line="240" w:lineRule="auto"/>
        <w:rPr>
          <w:rFonts w:ascii="Times New Roman" w:eastAsia="Calibri" w:hAnsi="Times New Roman" w:cs="Times New Roman"/>
        </w:rPr>
      </w:pPr>
    </w:p>
    <w:p w14:paraId="26287044" w14:textId="20B41E84" w:rsidR="00264539" w:rsidRPr="00463A30" w:rsidRDefault="00B22671" w:rsidP="00463A30">
      <w:pPr>
        <w:widowControl w:val="0"/>
        <w:numPr>
          <w:ilvl w:val="12"/>
          <w:numId w:val="0"/>
        </w:numPr>
        <w:spacing w:after="0" w:line="240" w:lineRule="auto"/>
        <w:jc w:val="center"/>
        <w:rPr>
          <w:rFonts w:ascii="Times New Roman" w:eastAsia="Calibri" w:hAnsi="Times New Roman" w:cs="Times New Roman"/>
          <w:b/>
        </w:rPr>
      </w:pPr>
      <w:r>
        <w:rPr>
          <w:rFonts w:ascii="Times New Roman" w:eastAsia="Calibri" w:hAnsi="Times New Roman" w:cs="Times New Roman"/>
          <w:b/>
          <w:lang w:val="sl-SI"/>
        </w:rPr>
        <w:t>Kventiax</w:t>
      </w:r>
      <w:r w:rsidR="000A6BDD" w:rsidRPr="000A6BDD">
        <w:rPr>
          <w:rFonts w:ascii="Times New Roman" w:eastAsia="Calibri" w:hAnsi="Times New Roman" w:cs="Times New Roman"/>
          <w:b/>
          <w:lang w:val="sl-SI"/>
        </w:rPr>
        <w:t xml:space="preserve"> </w:t>
      </w:r>
      <w:r w:rsidR="00264539" w:rsidRPr="00463A30">
        <w:rPr>
          <w:rFonts w:ascii="Times New Roman" w:eastAsia="Calibri" w:hAnsi="Times New Roman" w:cs="Times New Roman"/>
          <w:b/>
          <w:lang w:val="sl-SI"/>
        </w:rPr>
        <w:t>400 mg pailginto atpalaidavimo tabletės</w:t>
      </w:r>
    </w:p>
    <w:p w14:paraId="7867B5AB" w14:textId="77777777" w:rsidR="00264539" w:rsidRPr="00463A30" w:rsidRDefault="00264539" w:rsidP="00463A30">
      <w:pPr>
        <w:widowControl w:val="0"/>
        <w:numPr>
          <w:ilvl w:val="12"/>
          <w:numId w:val="0"/>
        </w:numPr>
        <w:spacing w:after="0" w:line="240" w:lineRule="auto"/>
        <w:jc w:val="center"/>
        <w:rPr>
          <w:rFonts w:ascii="Times New Roman" w:eastAsia="Calibri" w:hAnsi="Times New Roman" w:cs="Times New Roman"/>
        </w:rPr>
      </w:pPr>
      <w:r w:rsidRPr="00463A30">
        <w:rPr>
          <w:rFonts w:ascii="Times New Roman" w:eastAsia="Calibri" w:hAnsi="Times New Roman" w:cs="Times New Roman"/>
        </w:rPr>
        <w:t>Kvetiapinas</w:t>
      </w:r>
    </w:p>
    <w:p w14:paraId="3DB16093" w14:textId="77777777" w:rsidR="00264539" w:rsidRPr="00463A30" w:rsidRDefault="00264539" w:rsidP="00463A30">
      <w:pPr>
        <w:widowControl w:val="0"/>
        <w:spacing w:after="0" w:line="240" w:lineRule="auto"/>
        <w:rPr>
          <w:rFonts w:ascii="Times New Roman" w:eastAsia="Calibri" w:hAnsi="Times New Roman" w:cs="Times New Roman"/>
        </w:rPr>
      </w:pPr>
    </w:p>
    <w:p w14:paraId="58D2C031"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Atidžiai perskaitykite visą šį lapelį, prieš pradėdami vartoti vaistą, nes jame pateikiama Jums svarbi informacija.</w:t>
      </w:r>
    </w:p>
    <w:p w14:paraId="2823FB02" w14:textId="77777777" w:rsidR="00264539" w:rsidRPr="00463A30" w:rsidRDefault="00264539" w:rsidP="00463A30">
      <w:pPr>
        <w:widowControl w:val="0"/>
        <w:numPr>
          <w:ilvl w:val="0"/>
          <w:numId w:val="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Neišmeskite šio lapelio, nes vėl gali prireikti jį perskaityti.</w:t>
      </w:r>
    </w:p>
    <w:p w14:paraId="07614217" w14:textId="77777777" w:rsidR="00264539" w:rsidRPr="00463A30" w:rsidRDefault="00264539" w:rsidP="00463A30">
      <w:pPr>
        <w:widowControl w:val="0"/>
        <w:numPr>
          <w:ilvl w:val="0"/>
          <w:numId w:val="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Jeigu kiltų daugiau klausimų, kreipkitės į gydytoją arba vaistininką.</w:t>
      </w:r>
    </w:p>
    <w:p w14:paraId="39310EF9" w14:textId="77777777" w:rsidR="00264539" w:rsidRPr="00463A30" w:rsidRDefault="00264539" w:rsidP="00463A30">
      <w:pPr>
        <w:widowControl w:val="0"/>
        <w:numPr>
          <w:ilvl w:val="0"/>
          <w:numId w:val="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2A183D27" w14:textId="77777777" w:rsidR="00264539" w:rsidRPr="00463A30" w:rsidRDefault="00264539" w:rsidP="00463A30">
      <w:pPr>
        <w:widowControl w:val="0"/>
        <w:numPr>
          <w:ilvl w:val="0"/>
          <w:numId w:val="6"/>
        </w:numPr>
        <w:spacing w:after="0" w:line="240" w:lineRule="auto"/>
        <w:ind w:left="567" w:hanging="567"/>
        <w:rPr>
          <w:rFonts w:ascii="Times New Roman" w:eastAsia="Calibri" w:hAnsi="Times New Roman" w:cs="Times New Roman"/>
          <w:i/>
        </w:rPr>
      </w:pPr>
      <w:r w:rsidRPr="00463A30">
        <w:rPr>
          <w:rFonts w:ascii="Times New Roman" w:eastAsia="Calibri" w:hAnsi="Times New Roman" w:cs="Times New Roman"/>
        </w:rPr>
        <w:t>Jeigu pasireiškė šalutinis poveikis (net jeigu jis šiame lapelyje nenurodytas), kreipkitės į gydytoją arba vaistininką. Žr. 4 skyrių.</w:t>
      </w:r>
    </w:p>
    <w:p w14:paraId="7EEEBAB6" w14:textId="77777777" w:rsidR="00264539" w:rsidRPr="00463A30" w:rsidRDefault="00264539" w:rsidP="00463A30">
      <w:pPr>
        <w:widowControl w:val="0"/>
        <w:spacing w:after="0" w:line="240" w:lineRule="auto"/>
        <w:rPr>
          <w:rFonts w:ascii="Times New Roman" w:eastAsia="Calibri" w:hAnsi="Times New Roman" w:cs="Times New Roman"/>
        </w:rPr>
      </w:pPr>
    </w:p>
    <w:p w14:paraId="277DC524"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Apie ką rašoma šiame lapelyje?</w:t>
      </w:r>
    </w:p>
    <w:p w14:paraId="1F00B4A5" w14:textId="77777777" w:rsidR="00264539" w:rsidRPr="00463A30" w:rsidRDefault="00264539" w:rsidP="00463A30">
      <w:pPr>
        <w:widowControl w:val="0"/>
        <w:spacing w:after="0" w:line="240" w:lineRule="auto"/>
        <w:rPr>
          <w:rFonts w:ascii="Times New Roman" w:eastAsia="Calibri" w:hAnsi="Times New Roman" w:cs="Times New Roman"/>
          <w:b/>
        </w:rPr>
      </w:pPr>
    </w:p>
    <w:p w14:paraId="791EEB1D" w14:textId="3BF829C3" w:rsidR="00264539" w:rsidRPr="00463A30" w:rsidRDefault="00264539" w:rsidP="00463A30">
      <w:pPr>
        <w:widowControl w:val="0"/>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1.</w:t>
      </w:r>
      <w:r w:rsidRPr="00463A30">
        <w:rPr>
          <w:rFonts w:ascii="Times New Roman" w:eastAsia="Calibri" w:hAnsi="Times New Roman" w:cs="Times New Roman"/>
        </w:rPr>
        <w:tab/>
        <w:t xml:space="preserve">Kas yra </w:t>
      </w:r>
      <w:r w:rsidR="00B22671">
        <w:rPr>
          <w:rFonts w:ascii="Times New Roman" w:eastAsia="Calibri" w:hAnsi="Times New Roman" w:cs="Times New Roman"/>
        </w:rPr>
        <w:t>Kventiax</w:t>
      </w:r>
      <w:r w:rsidRPr="00463A30">
        <w:rPr>
          <w:rFonts w:ascii="Times New Roman" w:eastAsia="Calibri" w:hAnsi="Times New Roman" w:cs="Times New Roman"/>
        </w:rPr>
        <w:t xml:space="preserve"> ir kam jis vartojamas</w:t>
      </w:r>
    </w:p>
    <w:p w14:paraId="322EBB2F" w14:textId="13501B08" w:rsidR="00264539" w:rsidRPr="00463A30" w:rsidRDefault="00264539" w:rsidP="00463A30">
      <w:pPr>
        <w:widowControl w:val="0"/>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2.</w:t>
      </w:r>
      <w:r w:rsidRPr="00463A30">
        <w:rPr>
          <w:rFonts w:ascii="Times New Roman" w:eastAsia="Calibri" w:hAnsi="Times New Roman" w:cs="Times New Roman"/>
        </w:rPr>
        <w:tab/>
        <w:t xml:space="preserve">Kas žinotina prieš vartojant </w:t>
      </w:r>
      <w:r w:rsidR="00B22671">
        <w:rPr>
          <w:rFonts w:ascii="Times New Roman" w:eastAsia="Calibri" w:hAnsi="Times New Roman" w:cs="Times New Roman"/>
        </w:rPr>
        <w:t>Kventiax</w:t>
      </w:r>
    </w:p>
    <w:p w14:paraId="45CFD975" w14:textId="69F18E70" w:rsidR="00264539" w:rsidRPr="00463A30" w:rsidRDefault="00264539" w:rsidP="00463A30">
      <w:pPr>
        <w:widowControl w:val="0"/>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3.</w:t>
      </w:r>
      <w:r w:rsidRPr="00463A30">
        <w:rPr>
          <w:rFonts w:ascii="Times New Roman" w:eastAsia="Calibri" w:hAnsi="Times New Roman" w:cs="Times New Roman"/>
        </w:rPr>
        <w:tab/>
        <w:t xml:space="preserve">Kaip vartoti </w:t>
      </w:r>
      <w:r w:rsidR="00B22671">
        <w:rPr>
          <w:rFonts w:ascii="Times New Roman" w:eastAsia="Calibri" w:hAnsi="Times New Roman" w:cs="Times New Roman"/>
        </w:rPr>
        <w:t>Kventiax</w:t>
      </w:r>
    </w:p>
    <w:p w14:paraId="51D6401C" w14:textId="77777777" w:rsidR="00264539" w:rsidRPr="00463A30" w:rsidRDefault="00264539" w:rsidP="00463A30">
      <w:pPr>
        <w:widowControl w:val="0"/>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4.</w:t>
      </w:r>
      <w:r w:rsidRPr="00463A30">
        <w:rPr>
          <w:rFonts w:ascii="Times New Roman" w:eastAsia="Calibri" w:hAnsi="Times New Roman" w:cs="Times New Roman"/>
        </w:rPr>
        <w:tab/>
        <w:t>Galimas šalutinis poveikis</w:t>
      </w:r>
    </w:p>
    <w:p w14:paraId="23664D83" w14:textId="54948757" w:rsidR="00264539" w:rsidRPr="00463A30" w:rsidRDefault="00264539" w:rsidP="00463A30">
      <w:pPr>
        <w:widowControl w:val="0"/>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5.</w:t>
      </w:r>
      <w:r w:rsidRPr="00463A30">
        <w:rPr>
          <w:rFonts w:ascii="Times New Roman" w:eastAsia="Calibri" w:hAnsi="Times New Roman" w:cs="Times New Roman"/>
        </w:rPr>
        <w:tab/>
        <w:t xml:space="preserve">Kaip laikyti </w:t>
      </w:r>
      <w:r w:rsidR="00B22671">
        <w:rPr>
          <w:rFonts w:ascii="Times New Roman" w:eastAsia="Calibri" w:hAnsi="Times New Roman" w:cs="Times New Roman"/>
        </w:rPr>
        <w:t>Kventiax</w:t>
      </w:r>
    </w:p>
    <w:p w14:paraId="26B85E2D" w14:textId="77777777" w:rsidR="00264539" w:rsidRPr="00463A30" w:rsidRDefault="00264539" w:rsidP="00463A30">
      <w:pPr>
        <w:widowControl w:val="0"/>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6.</w:t>
      </w:r>
      <w:r w:rsidRPr="00463A30">
        <w:rPr>
          <w:rFonts w:ascii="Times New Roman" w:eastAsia="Calibri" w:hAnsi="Times New Roman" w:cs="Times New Roman"/>
        </w:rPr>
        <w:tab/>
        <w:t>Pakuotės turinys ir kita informacija</w:t>
      </w:r>
    </w:p>
    <w:p w14:paraId="0A01B80C" w14:textId="77777777" w:rsidR="00264539" w:rsidRPr="00463A30" w:rsidRDefault="00264539" w:rsidP="00463A30">
      <w:pPr>
        <w:widowControl w:val="0"/>
        <w:spacing w:after="0" w:line="240" w:lineRule="auto"/>
        <w:rPr>
          <w:rFonts w:ascii="Times New Roman" w:eastAsia="Calibri" w:hAnsi="Times New Roman" w:cs="Times New Roman"/>
        </w:rPr>
      </w:pPr>
    </w:p>
    <w:p w14:paraId="7EFE53B6" w14:textId="77777777" w:rsidR="00264539" w:rsidRPr="00463A30" w:rsidRDefault="00264539" w:rsidP="00463A30">
      <w:pPr>
        <w:widowControl w:val="0"/>
        <w:spacing w:after="0" w:line="240" w:lineRule="auto"/>
        <w:rPr>
          <w:rFonts w:ascii="Times New Roman" w:eastAsia="Calibri" w:hAnsi="Times New Roman" w:cs="Times New Roman"/>
        </w:rPr>
      </w:pPr>
    </w:p>
    <w:p w14:paraId="7DDE6586" w14:textId="029411DC" w:rsidR="00264539" w:rsidRPr="00463A30" w:rsidRDefault="00264539" w:rsidP="00463A30">
      <w:pPr>
        <w:widowControl w:val="0"/>
        <w:tabs>
          <w:tab w:val="left" w:pos="567"/>
        </w:tabs>
        <w:spacing w:after="0" w:line="240" w:lineRule="auto"/>
        <w:ind w:left="567" w:hanging="567"/>
        <w:outlineLvl w:val="1"/>
        <w:rPr>
          <w:rFonts w:ascii="Times New Roman" w:eastAsia="Calibri" w:hAnsi="Times New Roman" w:cs="Times New Roman"/>
          <w:b/>
        </w:rPr>
      </w:pPr>
      <w:bookmarkStart w:id="1" w:name="_Toc129243264"/>
      <w:bookmarkStart w:id="2" w:name="_Toc129243139"/>
      <w:r w:rsidRPr="00463A30">
        <w:rPr>
          <w:rFonts w:ascii="Times New Roman" w:eastAsia="Calibri" w:hAnsi="Times New Roman" w:cs="Times New Roman"/>
          <w:b/>
        </w:rPr>
        <w:t>1.</w:t>
      </w:r>
      <w:r w:rsidRPr="00463A30">
        <w:rPr>
          <w:rFonts w:ascii="Times New Roman" w:eastAsia="Calibri" w:hAnsi="Times New Roman" w:cs="Times New Roman"/>
          <w:b/>
        </w:rPr>
        <w:tab/>
        <w:t xml:space="preserve">Kas yra </w:t>
      </w:r>
      <w:r w:rsidR="00B22671">
        <w:rPr>
          <w:rFonts w:ascii="Times New Roman" w:eastAsia="Calibri" w:hAnsi="Times New Roman" w:cs="Times New Roman"/>
          <w:b/>
        </w:rPr>
        <w:t>Kventiax</w:t>
      </w:r>
      <w:r w:rsidRPr="00463A30">
        <w:rPr>
          <w:rFonts w:ascii="Times New Roman" w:eastAsia="Calibri" w:hAnsi="Times New Roman" w:cs="Times New Roman"/>
          <w:b/>
        </w:rPr>
        <w:t xml:space="preserve"> ir kam jis vartojamas</w:t>
      </w:r>
      <w:bookmarkEnd w:id="1"/>
      <w:bookmarkEnd w:id="2"/>
    </w:p>
    <w:p w14:paraId="57E9C1FC" w14:textId="77777777" w:rsidR="00264539" w:rsidRPr="00463A30" w:rsidRDefault="00264539" w:rsidP="00463A30">
      <w:pPr>
        <w:widowControl w:val="0"/>
        <w:spacing w:after="0" w:line="240" w:lineRule="auto"/>
        <w:rPr>
          <w:rFonts w:ascii="Times New Roman" w:eastAsia="Calibri" w:hAnsi="Times New Roman" w:cs="Times New Roman"/>
        </w:rPr>
      </w:pPr>
    </w:p>
    <w:p w14:paraId="3DC3C793" w14:textId="4B0B5248" w:rsidR="00264539" w:rsidRPr="00463A30" w:rsidRDefault="00B22671" w:rsidP="00463A30">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w:t>
      </w:r>
      <w:r w:rsidR="00264539" w:rsidRPr="00463A30">
        <w:rPr>
          <w:rFonts w:ascii="Times New Roman" w:eastAsia="Calibri" w:hAnsi="Times New Roman" w:cs="Times New Roman"/>
        </w:rPr>
        <w:t xml:space="preserve"> sudėtyje yra medžiagos, vadinamos kvetiapinu, kuri priklauso vaistų nuo psichozės grupei. </w:t>
      </w:r>
      <w:r>
        <w:rPr>
          <w:rFonts w:ascii="Times New Roman" w:eastAsia="Calibri" w:hAnsi="Times New Roman" w:cs="Times New Roman"/>
        </w:rPr>
        <w:t>Kventiax</w:t>
      </w:r>
      <w:r w:rsidR="00264539" w:rsidRPr="00463A30">
        <w:rPr>
          <w:rFonts w:ascii="Times New Roman" w:eastAsia="Calibri" w:hAnsi="Times New Roman" w:cs="Times New Roman"/>
        </w:rPr>
        <w:t xml:space="preserve"> galima vartoti kelioms ligoms gydyti:</w:t>
      </w:r>
    </w:p>
    <w:p w14:paraId="1ACC22E1" w14:textId="77777777" w:rsidR="00264539" w:rsidRPr="00463A30" w:rsidRDefault="00264539" w:rsidP="00463A30">
      <w:pPr>
        <w:widowControl w:val="0"/>
        <w:numPr>
          <w:ilvl w:val="0"/>
          <w:numId w:val="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depresijai, susijusiai su bipoliniu sutrikimu ir didžiojo depresinio sutrikimo didžiosios depresijos epizodams (sergant šiomis ligomis gali apimti liūdesys, varginti depresija, kaltės jausmas, energijos stygius, apetito stoka ar nemiga);</w:t>
      </w:r>
    </w:p>
    <w:p w14:paraId="2462C85D" w14:textId="77777777" w:rsidR="00264539" w:rsidRPr="00463A30" w:rsidRDefault="00264539" w:rsidP="00463A30">
      <w:pPr>
        <w:widowControl w:val="0"/>
        <w:numPr>
          <w:ilvl w:val="0"/>
          <w:numId w:val="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manijai (sergant šia liga gali pasireikšti labai didelis sujaudinimas, pakili nuotaika, entuziazmas, padidėjęs aktyvumas ar neapgalvotas elgesys, net agresyvumas ir griaunamasis elgesys);</w:t>
      </w:r>
    </w:p>
    <w:p w14:paraId="7CAD5B38" w14:textId="77777777" w:rsidR="00264539" w:rsidRPr="00463A30" w:rsidRDefault="00264539" w:rsidP="00463A30">
      <w:pPr>
        <w:widowControl w:val="0"/>
        <w:numPr>
          <w:ilvl w:val="0"/>
          <w:numId w:val="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šizofrenijai (sirgdami šia liga galite girdėti ar jausti daiktus, kurių nėra, tikėti nesamais dalykais, gali pasireikšti neįprastas įtarumas, nerimas, sutrikti orientacija, atsirasti kaltės jausmas, psichinė įtampa ar depresija).</w:t>
      </w:r>
    </w:p>
    <w:p w14:paraId="21915F78" w14:textId="77777777" w:rsidR="00264539" w:rsidRPr="00463A30" w:rsidRDefault="00264539" w:rsidP="00463A30">
      <w:pPr>
        <w:widowControl w:val="0"/>
        <w:spacing w:after="0" w:line="240" w:lineRule="auto"/>
        <w:rPr>
          <w:rFonts w:ascii="Times New Roman" w:eastAsia="Calibri" w:hAnsi="Times New Roman" w:cs="Times New Roman"/>
        </w:rPr>
      </w:pPr>
    </w:p>
    <w:p w14:paraId="61083644" w14:textId="74A22840"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Didžiojo depresinio sutrikimo didžiosios depresijos epizodams gydyti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vartojamas papildomai, kartu su kitu vaistu nuo šios ligos.</w:t>
      </w:r>
    </w:p>
    <w:p w14:paraId="1316A6F9" w14:textId="77777777" w:rsidR="00264539" w:rsidRPr="00463A30" w:rsidRDefault="00264539" w:rsidP="00463A30">
      <w:pPr>
        <w:widowControl w:val="0"/>
        <w:spacing w:after="0" w:line="240" w:lineRule="auto"/>
        <w:rPr>
          <w:rFonts w:ascii="Times New Roman" w:eastAsia="Calibri" w:hAnsi="Times New Roman" w:cs="Times New Roman"/>
        </w:rPr>
      </w:pPr>
    </w:p>
    <w:p w14:paraId="671050E2" w14:textId="70C4493B"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Net Jums pasijutus geriau, gydytojas gali nurodyti toliau vartoti </w:t>
      </w:r>
      <w:r w:rsidR="00B22671">
        <w:rPr>
          <w:rFonts w:ascii="Times New Roman" w:eastAsia="Calibri" w:hAnsi="Times New Roman" w:cs="Times New Roman"/>
        </w:rPr>
        <w:t>Kventiax</w:t>
      </w:r>
      <w:r w:rsidRPr="00463A30">
        <w:rPr>
          <w:rFonts w:ascii="Times New Roman" w:eastAsia="Calibri" w:hAnsi="Times New Roman" w:cs="Times New Roman"/>
        </w:rPr>
        <w:t>.</w:t>
      </w:r>
    </w:p>
    <w:p w14:paraId="77FBD14E" w14:textId="77777777" w:rsidR="00264539" w:rsidRPr="00463A30" w:rsidRDefault="00264539" w:rsidP="00463A30">
      <w:pPr>
        <w:widowControl w:val="0"/>
        <w:spacing w:after="0" w:line="240" w:lineRule="auto"/>
        <w:rPr>
          <w:rFonts w:ascii="Times New Roman" w:eastAsia="Calibri" w:hAnsi="Times New Roman" w:cs="Times New Roman"/>
        </w:rPr>
      </w:pPr>
    </w:p>
    <w:p w14:paraId="12998A0F" w14:textId="77777777" w:rsidR="00264539" w:rsidRPr="00463A30" w:rsidRDefault="00264539" w:rsidP="00463A30">
      <w:pPr>
        <w:widowControl w:val="0"/>
        <w:spacing w:after="0" w:line="240" w:lineRule="auto"/>
        <w:rPr>
          <w:rFonts w:ascii="Times New Roman" w:eastAsia="Calibri" w:hAnsi="Times New Roman" w:cs="Times New Roman"/>
        </w:rPr>
      </w:pPr>
    </w:p>
    <w:p w14:paraId="27522A82" w14:textId="16CA7371" w:rsidR="00264539" w:rsidRPr="00463A30" w:rsidRDefault="00264539" w:rsidP="00463A30">
      <w:pPr>
        <w:widowControl w:val="0"/>
        <w:tabs>
          <w:tab w:val="left" w:pos="567"/>
        </w:tabs>
        <w:spacing w:after="0" w:line="240" w:lineRule="auto"/>
        <w:ind w:left="567" w:hanging="567"/>
        <w:outlineLvl w:val="1"/>
        <w:rPr>
          <w:rFonts w:ascii="Times New Roman" w:eastAsia="Calibri" w:hAnsi="Times New Roman" w:cs="Times New Roman"/>
          <w:b/>
        </w:rPr>
      </w:pPr>
      <w:bookmarkStart w:id="3" w:name="_Toc129243265"/>
      <w:bookmarkStart w:id="4" w:name="_Toc129243140"/>
      <w:r w:rsidRPr="00463A30">
        <w:rPr>
          <w:rFonts w:ascii="Times New Roman" w:eastAsia="Calibri" w:hAnsi="Times New Roman" w:cs="Times New Roman"/>
          <w:b/>
        </w:rPr>
        <w:t>2.</w:t>
      </w:r>
      <w:r w:rsidRPr="00463A30">
        <w:rPr>
          <w:rFonts w:ascii="Times New Roman" w:eastAsia="Calibri" w:hAnsi="Times New Roman" w:cs="Times New Roman"/>
          <w:b/>
        </w:rPr>
        <w:tab/>
        <w:t xml:space="preserve">Kas žinotina prieš vartojant </w:t>
      </w:r>
      <w:bookmarkEnd w:id="3"/>
      <w:bookmarkEnd w:id="4"/>
      <w:r w:rsidR="00B22671" w:rsidRPr="00B22671">
        <w:rPr>
          <w:rFonts w:ascii="Times New Roman" w:eastAsia="Calibri" w:hAnsi="Times New Roman" w:cs="Times New Roman"/>
          <w:b/>
        </w:rPr>
        <w:t>Kventiax</w:t>
      </w:r>
    </w:p>
    <w:p w14:paraId="16357487" w14:textId="77777777" w:rsidR="00264539" w:rsidRPr="00463A30" w:rsidRDefault="00264539" w:rsidP="00463A30">
      <w:pPr>
        <w:widowControl w:val="0"/>
        <w:spacing w:after="0" w:line="240" w:lineRule="auto"/>
        <w:rPr>
          <w:rFonts w:ascii="Times New Roman" w:eastAsia="Calibri" w:hAnsi="Times New Roman" w:cs="Times New Roman"/>
        </w:rPr>
      </w:pPr>
    </w:p>
    <w:p w14:paraId="1BC41478" w14:textId="45C536C6" w:rsidR="00264539" w:rsidRPr="00463A30" w:rsidRDefault="00B22671" w:rsidP="00463A30">
      <w:pPr>
        <w:widowControl w:val="0"/>
        <w:spacing w:after="0" w:line="240" w:lineRule="auto"/>
        <w:rPr>
          <w:rFonts w:ascii="Times New Roman" w:eastAsia="Calibri" w:hAnsi="Times New Roman" w:cs="Times New Roman"/>
          <w:b/>
        </w:rPr>
      </w:pPr>
      <w:r w:rsidRPr="00B22671">
        <w:rPr>
          <w:rFonts w:ascii="Times New Roman" w:eastAsia="Calibri" w:hAnsi="Times New Roman" w:cs="Times New Roman"/>
          <w:b/>
        </w:rPr>
        <w:t xml:space="preserve">Kventiax </w:t>
      </w:r>
      <w:r w:rsidR="00264539" w:rsidRPr="00463A30">
        <w:rPr>
          <w:rFonts w:ascii="Times New Roman" w:eastAsia="Calibri" w:hAnsi="Times New Roman" w:cs="Times New Roman"/>
          <w:b/>
        </w:rPr>
        <w:t>vartoti negalima:</w:t>
      </w:r>
    </w:p>
    <w:p w14:paraId="4C5206A0" w14:textId="77777777" w:rsidR="00264539" w:rsidRPr="00463A30" w:rsidRDefault="00264539" w:rsidP="00463A30">
      <w:pPr>
        <w:widowControl w:val="0"/>
        <w:numPr>
          <w:ilvl w:val="0"/>
          <w:numId w:val="8"/>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jeigu yra alergija kvetiapinui arba bet kuriai pagalbinei šio vaisto medžiagai (jos išvardytos 6 skyriuje);</w:t>
      </w:r>
    </w:p>
    <w:p w14:paraId="01D50976" w14:textId="77777777" w:rsidR="00264539" w:rsidRPr="00463A30" w:rsidRDefault="00264539" w:rsidP="00463A30">
      <w:pPr>
        <w:widowControl w:val="0"/>
        <w:numPr>
          <w:ilvl w:val="0"/>
          <w:numId w:val="8"/>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jeigu vartojate kurį nors iš šių vaistų:</w:t>
      </w:r>
    </w:p>
    <w:p w14:paraId="64D8A578" w14:textId="77777777" w:rsidR="00264539" w:rsidRPr="00463A30" w:rsidRDefault="00264539" w:rsidP="00463A30">
      <w:pPr>
        <w:widowControl w:val="0"/>
        <w:numPr>
          <w:ilvl w:val="0"/>
          <w:numId w:val="3"/>
        </w:numPr>
        <w:spacing w:after="0" w:line="240" w:lineRule="auto"/>
        <w:ind w:left="1134" w:hanging="567"/>
        <w:rPr>
          <w:rFonts w:ascii="Times New Roman" w:eastAsia="Calibri" w:hAnsi="Times New Roman" w:cs="Times New Roman"/>
        </w:rPr>
      </w:pPr>
      <w:r w:rsidRPr="00463A30">
        <w:rPr>
          <w:rFonts w:ascii="Times New Roman" w:eastAsia="Calibri" w:hAnsi="Times New Roman" w:cs="Times New Roman"/>
        </w:rPr>
        <w:t>kai kurių vaistų nuo ŽIV;</w:t>
      </w:r>
    </w:p>
    <w:p w14:paraId="6650CFE0" w14:textId="77777777" w:rsidR="00264539" w:rsidRPr="00463A30" w:rsidRDefault="00264539" w:rsidP="00463A30">
      <w:pPr>
        <w:widowControl w:val="0"/>
        <w:numPr>
          <w:ilvl w:val="0"/>
          <w:numId w:val="3"/>
        </w:numPr>
        <w:spacing w:after="0" w:line="240" w:lineRule="auto"/>
        <w:ind w:left="1134" w:hanging="567"/>
        <w:rPr>
          <w:rFonts w:ascii="Times New Roman" w:eastAsia="Calibri" w:hAnsi="Times New Roman" w:cs="Times New Roman"/>
        </w:rPr>
      </w:pPr>
      <w:r w:rsidRPr="00463A30">
        <w:rPr>
          <w:rFonts w:ascii="Times New Roman" w:eastAsia="Calibri" w:hAnsi="Times New Roman" w:cs="Times New Roman"/>
        </w:rPr>
        <w:t>azolo grupės priešgrybelinių vaistų (nuo grybelio infekcijų);</w:t>
      </w:r>
    </w:p>
    <w:p w14:paraId="4543A8B4" w14:textId="77777777" w:rsidR="00264539" w:rsidRPr="00463A30" w:rsidRDefault="00264539" w:rsidP="00463A30">
      <w:pPr>
        <w:widowControl w:val="0"/>
        <w:numPr>
          <w:ilvl w:val="0"/>
          <w:numId w:val="3"/>
        </w:numPr>
        <w:spacing w:after="0" w:line="240" w:lineRule="auto"/>
        <w:ind w:left="1134" w:hanging="567"/>
        <w:rPr>
          <w:rFonts w:ascii="Times New Roman" w:eastAsia="Calibri" w:hAnsi="Times New Roman" w:cs="Times New Roman"/>
        </w:rPr>
      </w:pPr>
      <w:r w:rsidRPr="00463A30">
        <w:rPr>
          <w:rFonts w:ascii="Times New Roman" w:eastAsia="Calibri" w:hAnsi="Times New Roman" w:cs="Times New Roman"/>
        </w:rPr>
        <w:t>eritromicino ar klaritromicino (vaistai, kuriais gydomos infekcinės ligos);</w:t>
      </w:r>
    </w:p>
    <w:p w14:paraId="4FABE38C" w14:textId="77777777" w:rsidR="00264539" w:rsidRPr="00463A30" w:rsidRDefault="00264539" w:rsidP="00463A30">
      <w:pPr>
        <w:widowControl w:val="0"/>
        <w:numPr>
          <w:ilvl w:val="0"/>
          <w:numId w:val="3"/>
        </w:numPr>
        <w:spacing w:after="0" w:line="240" w:lineRule="auto"/>
        <w:ind w:left="1134" w:hanging="567"/>
        <w:rPr>
          <w:rFonts w:ascii="Times New Roman" w:eastAsia="Calibri" w:hAnsi="Times New Roman" w:cs="Times New Roman"/>
        </w:rPr>
      </w:pPr>
      <w:r w:rsidRPr="00463A30">
        <w:rPr>
          <w:rFonts w:ascii="Times New Roman" w:eastAsia="Calibri" w:hAnsi="Times New Roman" w:cs="Times New Roman"/>
        </w:rPr>
        <w:t>nefazodono (vaistas nuo depresijos).</w:t>
      </w:r>
    </w:p>
    <w:p w14:paraId="104549C1" w14:textId="77777777" w:rsidR="00264539" w:rsidRPr="00463A30" w:rsidRDefault="00264539" w:rsidP="00463A30">
      <w:pPr>
        <w:widowControl w:val="0"/>
        <w:spacing w:after="0" w:line="240" w:lineRule="auto"/>
        <w:rPr>
          <w:rFonts w:ascii="Times New Roman" w:eastAsia="Calibri" w:hAnsi="Times New Roman" w:cs="Times New Roman"/>
        </w:rPr>
      </w:pPr>
    </w:p>
    <w:p w14:paraId="4D2B2710" w14:textId="440DF7B8"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Nevartokite </w:t>
      </w:r>
      <w:r w:rsidR="00B22671">
        <w:rPr>
          <w:rFonts w:ascii="Times New Roman" w:eastAsia="Calibri" w:hAnsi="Times New Roman" w:cs="Times New Roman"/>
        </w:rPr>
        <w:t>Kventiax</w:t>
      </w:r>
      <w:r w:rsidRPr="00463A30">
        <w:rPr>
          <w:rFonts w:ascii="Times New Roman" w:eastAsia="Calibri" w:hAnsi="Times New Roman" w:cs="Times New Roman"/>
        </w:rPr>
        <w:t xml:space="preserve">, jeigu yra kuri nors iš aukščiau išvardytų problemų. Jeigu abejojate, apie tai pasakykite gydytojui arba vaistininkui, prieš pradėdami vartoti </w:t>
      </w:r>
      <w:r w:rsidR="00B22671">
        <w:rPr>
          <w:rFonts w:ascii="Times New Roman" w:eastAsia="Calibri" w:hAnsi="Times New Roman" w:cs="Times New Roman"/>
        </w:rPr>
        <w:t>Kventiax</w:t>
      </w:r>
      <w:r w:rsidRPr="00463A30">
        <w:rPr>
          <w:rFonts w:ascii="Times New Roman" w:eastAsia="Calibri" w:hAnsi="Times New Roman" w:cs="Times New Roman"/>
        </w:rPr>
        <w:t>.</w:t>
      </w:r>
    </w:p>
    <w:p w14:paraId="0B866243" w14:textId="77777777" w:rsidR="00264539" w:rsidRPr="00463A30" w:rsidRDefault="00264539" w:rsidP="00463A30">
      <w:pPr>
        <w:widowControl w:val="0"/>
        <w:spacing w:after="0" w:line="240" w:lineRule="auto"/>
        <w:rPr>
          <w:rFonts w:ascii="Times New Roman" w:eastAsia="Calibri" w:hAnsi="Times New Roman" w:cs="Times New Roman"/>
        </w:rPr>
      </w:pPr>
    </w:p>
    <w:p w14:paraId="3D7468D3"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lastRenderedPageBreak/>
        <w:t>Įspėjimai ir atsargumo priemonės</w:t>
      </w:r>
    </w:p>
    <w:p w14:paraId="35E6413E" w14:textId="77777777" w:rsidR="00264539" w:rsidRPr="00463A30" w:rsidRDefault="00264539" w:rsidP="00463A30">
      <w:pPr>
        <w:widowControl w:val="0"/>
        <w:spacing w:after="0" w:line="240" w:lineRule="auto"/>
        <w:rPr>
          <w:rFonts w:ascii="Times New Roman" w:eastAsia="Times New Roman" w:hAnsi="Times New Roman" w:cs="Times New Roman"/>
          <w:b/>
          <w:bCs/>
        </w:rPr>
      </w:pPr>
    </w:p>
    <w:p w14:paraId="5D61B227" w14:textId="448CFC04" w:rsidR="00264539" w:rsidRPr="00463A30" w:rsidRDefault="00264539" w:rsidP="00463A30">
      <w:pPr>
        <w:widowControl w:val="0"/>
        <w:numPr>
          <w:ilvl w:val="12"/>
          <w:numId w:val="0"/>
        </w:numPr>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Pasitarkite su gydytoju ar vaistininku, prieš pradėdami vartoti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jeigu:</w:t>
      </w:r>
    </w:p>
    <w:p w14:paraId="07FC58B7" w14:textId="7777777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Jūs arba kuris nors Jūsų šeimos narys sergate arba anksčiau sirgote širdies ligomis (pvz., ritmo sutrikimais,</w:t>
      </w:r>
      <w:r w:rsidRPr="00463A30">
        <w:rPr>
          <w:rFonts w:ascii="Times New Roman" w:eastAsia="Calibri" w:hAnsi="Times New Roman" w:cs="Times New Roman"/>
          <w:color w:val="000000"/>
          <w:lang w:val="sl-SI"/>
        </w:rPr>
        <w:t xml:space="preserve"> širdies raumens nusilpimas ar uždegimas</w:t>
      </w:r>
      <w:r w:rsidRPr="00463A30">
        <w:rPr>
          <w:rFonts w:ascii="Times New Roman" w:eastAsia="Calibri" w:hAnsi="Times New Roman" w:cs="Times New Roman"/>
        </w:rPr>
        <w:t>) arba jeigu Jūs vartojate vaistų, kurie gali paveikti širdies susitraukimus;</w:t>
      </w:r>
    </w:p>
    <w:p w14:paraId="76E41016" w14:textId="7777777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Jūsų kraujospūdis yra žemas;</w:t>
      </w:r>
    </w:p>
    <w:p w14:paraId="264A1142" w14:textId="7777777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Jus buvo ištikęs insultas (ypač jei esate senyvo amžiaus);</w:t>
      </w:r>
    </w:p>
    <w:p w14:paraId="0284CECC" w14:textId="7777777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nesveikos Jūsų kepenys;</w:t>
      </w:r>
    </w:p>
    <w:p w14:paraId="3BFE15F7" w14:textId="7777777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Jums kada nors yra buvę traukulių (priepuolių);</w:t>
      </w:r>
    </w:p>
    <w:p w14:paraId="1D9D84DE" w14:textId="5CADB331"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Jūs sergate cukriniu diabetu arba turite padidėjusią šios ligos riziką (gydytojas gali nuspręsti tirti cukraus koncentraciją Jūsų kraujyje, kol vartosite </w:t>
      </w:r>
      <w:r w:rsidR="00B22671">
        <w:rPr>
          <w:rFonts w:ascii="Times New Roman" w:eastAsia="Calibri" w:hAnsi="Times New Roman" w:cs="Times New Roman"/>
        </w:rPr>
        <w:t>Kventiax</w:t>
      </w:r>
      <w:r w:rsidRPr="00463A30">
        <w:rPr>
          <w:rFonts w:ascii="Times New Roman" w:eastAsia="Calibri" w:hAnsi="Times New Roman" w:cs="Times New Roman"/>
        </w:rPr>
        <w:t>);</w:t>
      </w:r>
    </w:p>
    <w:p w14:paraId="3EFF04DA" w14:textId="7777777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žinote, kad dėl kitų vaistų poveikio arba kitokios priežasties Jūsų kraujyje anksčiau buvo sumažėjęs baltųjų kūnelių kiekis;</w:t>
      </w:r>
    </w:p>
    <w:p w14:paraId="5869EE9E" w14:textId="32FB70F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Jūs esate senyvo amžiaus ir sergate demencija (liga, pasireiškiančia smegenų veiklos silpnėjimu) (ja sergant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 xml:space="preserve">vartoti negalima, kadangi nustatyta, kad demencija sergantiems senyviems pacientams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grupės vaistai gali padidinti insulto ir kai kuriais atvejais net mirties riziką);</w:t>
      </w:r>
    </w:p>
    <w:p w14:paraId="72F411EA" w14:textId="77777777" w:rsidR="00264539" w:rsidRPr="002A3FAC" w:rsidRDefault="00264539" w:rsidP="002A3FAC">
      <w:pPr>
        <w:widowControl w:val="0"/>
        <w:numPr>
          <w:ilvl w:val="0"/>
          <w:numId w:val="9"/>
        </w:numPr>
        <w:spacing w:after="0" w:line="240" w:lineRule="auto"/>
        <w:contextualSpacing/>
        <w:rPr>
          <w:rFonts w:ascii="Times New Roman" w:hAnsi="Times New Roman"/>
          <w:lang w:val="en-GB"/>
        </w:rPr>
      </w:pPr>
      <w:r w:rsidRPr="00463A30">
        <w:rPr>
          <w:rFonts w:ascii="Times New Roman" w:eastAsia="Times New Roman" w:hAnsi="Times New Roman" w:cs="Times New Roman"/>
        </w:rPr>
        <w:t>Jūs esate senyvo amžiaus ir sergate Parkinsono liga/parkinsonizmu;</w:t>
      </w:r>
    </w:p>
    <w:p w14:paraId="18603B24" w14:textId="6519B687" w:rsidR="00264539" w:rsidRPr="00463A30" w:rsidRDefault="00264539" w:rsidP="00463A30">
      <w:pPr>
        <w:widowControl w:val="0"/>
        <w:numPr>
          <w:ilvl w:val="0"/>
          <w:numId w:val="9"/>
        </w:numPr>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Jums arba Jūsų šeimos nariams buvo susidarę krešulių kraujagyslėse (nustatyta, kad panašiai kaip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veikiantys vaistai didina krešulių kraujagyslėse susidarymo pavojų).</w:t>
      </w:r>
    </w:p>
    <w:p w14:paraId="3EC994BE" w14:textId="77777777" w:rsidR="00264539" w:rsidRPr="00463A30" w:rsidRDefault="00264539" w:rsidP="00463A30">
      <w:pPr>
        <w:widowControl w:val="0"/>
        <w:numPr>
          <w:ilvl w:val="0"/>
          <w:numId w:val="9"/>
        </w:numPr>
        <w:spacing w:after="0" w:line="240" w:lineRule="auto"/>
        <w:contextualSpacing/>
        <w:rPr>
          <w:rFonts w:ascii="Times New Roman" w:eastAsia="Calibri" w:hAnsi="Times New Roman" w:cs="Times New Roman"/>
        </w:rPr>
      </w:pPr>
      <w:r w:rsidRPr="00463A30">
        <w:rPr>
          <w:rFonts w:ascii="Times New Roman" w:eastAsia="Calibri" w:hAnsi="Times New Roman" w:cs="Times New Roman"/>
        </w:rPr>
        <w:t>yra arba anksčiau yra buvęs sutrikimas, kuris pasireiškia trumpomis kvėpavimo pauzėmis normalaus nakties miego metu (jis vadinamas miego apnėja), arba vartojate vaistų, slopinančių normalią smegenų veiklą (antidepresantų);</w:t>
      </w:r>
    </w:p>
    <w:p w14:paraId="565C0D7F" w14:textId="77777777" w:rsidR="00264539" w:rsidRPr="00463A30" w:rsidRDefault="00264539" w:rsidP="00463A30">
      <w:pPr>
        <w:widowControl w:val="0"/>
        <w:numPr>
          <w:ilvl w:val="0"/>
          <w:numId w:val="9"/>
        </w:numPr>
        <w:spacing w:after="0" w:line="240" w:lineRule="auto"/>
        <w:contextualSpacing/>
        <w:rPr>
          <w:rFonts w:ascii="Times New Roman" w:eastAsia="Calibri" w:hAnsi="Times New Roman" w:cs="Times New Roman"/>
        </w:rPr>
      </w:pPr>
      <w:r w:rsidRPr="00463A30">
        <w:rPr>
          <w:rFonts w:ascii="Times New Roman" w:eastAsia="Calibri" w:hAnsi="Times New Roman" w:cs="Times New Roman"/>
        </w:rPr>
        <w:t>yra arba anksčiau yra buvęs sutrikimas, dėl kurio pilnai neišsituština šlapimo pūslė (jis vadinamas šlapimo susilaikymu), padidėjusi Jūsų prostata, užsikimšusios žarnos arba padidėjęs akispūdis. Tokių sutrikimų kartais sukelia vaistai, kurie yra vadinami anticholinerginiais preparatais, veikia nervų ląstelių funkciją ir todėl vartojami tam tikroms ligoms gydyti.</w:t>
      </w:r>
    </w:p>
    <w:p w14:paraId="247E9E20" w14:textId="77777777" w:rsidR="00264539" w:rsidRPr="00463A30" w:rsidRDefault="00264539" w:rsidP="00463A30">
      <w:pPr>
        <w:widowControl w:val="0"/>
        <w:numPr>
          <w:ilvl w:val="0"/>
          <w:numId w:val="9"/>
        </w:numPr>
        <w:spacing w:after="0" w:line="240" w:lineRule="auto"/>
        <w:contextualSpacing/>
        <w:rPr>
          <w:rFonts w:ascii="Times New Roman" w:eastAsia="Calibri" w:hAnsi="Times New Roman" w:cs="Times New Roman"/>
          <w:lang w:val="sl-SI"/>
        </w:rPr>
      </w:pPr>
      <w:r w:rsidRPr="00463A30">
        <w:rPr>
          <w:rFonts w:ascii="Times New Roman" w:eastAsia="Calibri" w:hAnsi="Times New Roman" w:cs="Times New Roman"/>
          <w:lang w:val="sl-SI"/>
        </w:rPr>
        <w:t>Jei ilgą laiką vartojote alkoholį ar narkotines medžiagas.</w:t>
      </w:r>
    </w:p>
    <w:p w14:paraId="2884F510" w14:textId="77777777" w:rsidR="00264539" w:rsidRPr="00463A30" w:rsidRDefault="00264539" w:rsidP="00463A30">
      <w:pPr>
        <w:widowControl w:val="0"/>
        <w:spacing w:after="0" w:line="240" w:lineRule="auto"/>
        <w:rPr>
          <w:rFonts w:ascii="Times New Roman" w:eastAsia="Calibri" w:hAnsi="Times New Roman" w:cs="Times New Roman"/>
        </w:rPr>
      </w:pPr>
    </w:p>
    <w:p w14:paraId="0FBA2C93" w14:textId="73DD0C4F" w:rsidR="00264539" w:rsidRPr="00463A30" w:rsidRDefault="00264539" w:rsidP="00463A30">
      <w:pPr>
        <w:widowControl w:val="0"/>
        <w:spacing w:after="0" w:line="240" w:lineRule="auto"/>
        <w:rPr>
          <w:rFonts w:ascii="Times New Roman" w:eastAsia="Calibri" w:hAnsi="Times New Roman" w:cs="Times New Roman"/>
          <w:u w:val="single"/>
        </w:rPr>
      </w:pPr>
      <w:r w:rsidRPr="00463A30">
        <w:rPr>
          <w:rFonts w:ascii="Times New Roman" w:eastAsia="Calibri" w:hAnsi="Times New Roman" w:cs="Times New Roman"/>
          <w:u w:val="single"/>
        </w:rPr>
        <w:t xml:space="preserve">Nedelsdami kreipkitės į gydytoją, jeigu vartojant </w:t>
      </w:r>
      <w:r w:rsidR="00B22671" w:rsidRPr="005307C1">
        <w:rPr>
          <w:rFonts w:ascii="Times New Roman" w:eastAsia="Calibri" w:hAnsi="Times New Roman" w:cs="Times New Roman"/>
          <w:u w:val="single"/>
        </w:rPr>
        <w:t>Kventiax</w:t>
      </w:r>
      <w:r w:rsidR="00B22671" w:rsidRPr="00463A30">
        <w:rPr>
          <w:rFonts w:ascii="Times New Roman" w:eastAsia="Calibri" w:hAnsi="Times New Roman" w:cs="Times New Roman"/>
          <w:u w:val="single"/>
        </w:rPr>
        <w:t xml:space="preserve"> </w:t>
      </w:r>
      <w:r w:rsidRPr="00463A30">
        <w:rPr>
          <w:rFonts w:ascii="Times New Roman" w:eastAsia="Calibri" w:hAnsi="Times New Roman" w:cs="Times New Roman"/>
          <w:u w:val="single"/>
        </w:rPr>
        <w:t>Jums pasireikštų kuris nors iš šių sutrikimų:</w:t>
      </w:r>
    </w:p>
    <w:p w14:paraId="744CBAFF" w14:textId="77777777" w:rsidR="00264539" w:rsidRPr="00463A30" w:rsidRDefault="00264539" w:rsidP="00463A30">
      <w:pPr>
        <w:widowControl w:val="0"/>
        <w:numPr>
          <w:ilvl w:val="0"/>
          <w:numId w:val="10"/>
        </w:numPr>
        <w:spacing w:after="0" w:line="240" w:lineRule="auto"/>
        <w:rPr>
          <w:rFonts w:ascii="Times New Roman" w:eastAsia="Calibri" w:hAnsi="Times New Roman" w:cs="Times New Roman"/>
        </w:rPr>
      </w:pPr>
      <w:r w:rsidRPr="00463A30">
        <w:rPr>
          <w:rFonts w:ascii="Times New Roman" w:eastAsia="Calibri" w:hAnsi="Times New Roman" w:cs="Times New Roman"/>
        </w:rPr>
        <w:t>karščiavimas kartu su dideliu raumenų stinguliu, prakaitavimu arba sąmonės sutrikimu (šis sutrikimas vadinamas piktybiniu neurolepsiniu sindromu) (tokiu atveju Jums gali reikėti skubios gydytojo pagalbos);</w:t>
      </w:r>
    </w:p>
    <w:p w14:paraId="3EAEC04C" w14:textId="77777777" w:rsidR="00264539" w:rsidRPr="00463A30" w:rsidRDefault="00264539" w:rsidP="00463A30">
      <w:pPr>
        <w:widowControl w:val="0"/>
        <w:numPr>
          <w:ilvl w:val="0"/>
          <w:numId w:val="10"/>
        </w:numPr>
        <w:spacing w:after="0" w:line="240" w:lineRule="auto"/>
        <w:rPr>
          <w:rFonts w:ascii="Times New Roman" w:eastAsia="Calibri" w:hAnsi="Times New Roman" w:cs="Times New Roman"/>
        </w:rPr>
      </w:pPr>
      <w:r w:rsidRPr="00463A30">
        <w:rPr>
          <w:rFonts w:ascii="Times New Roman" w:eastAsia="Calibri" w:hAnsi="Times New Roman" w:cs="Times New Roman"/>
        </w:rPr>
        <w:t>prasidėtų nekontroliuojami judesiai, ypač veido ar liežuvio;</w:t>
      </w:r>
    </w:p>
    <w:p w14:paraId="51140098" w14:textId="77777777" w:rsidR="00264539" w:rsidRPr="00463A30" w:rsidRDefault="00264539" w:rsidP="00463A30">
      <w:pPr>
        <w:widowControl w:val="0"/>
        <w:numPr>
          <w:ilvl w:val="0"/>
          <w:numId w:val="10"/>
        </w:numPr>
        <w:spacing w:after="0" w:line="240" w:lineRule="auto"/>
        <w:rPr>
          <w:rFonts w:ascii="Times New Roman" w:eastAsia="Calibri" w:hAnsi="Times New Roman" w:cs="Times New Roman"/>
        </w:rPr>
      </w:pPr>
      <w:r w:rsidRPr="00463A30">
        <w:rPr>
          <w:rFonts w:ascii="Times New Roman" w:eastAsia="Calibri" w:hAnsi="Times New Roman" w:cs="Times New Roman"/>
        </w:rPr>
        <w:t>pajustumėte svaigulį arba didelį mieguistumą (tokiu atveju senyviems pacientams gali padidėti griuvimo ir atsitiktinio susižalojimo rizika);</w:t>
      </w:r>
    </w:p>
    <w:p w14:paraId="0767B105" w14:textId="77777777" w:rsidR="00264539" w:rsidRPr="00463A30" w:rsidRDefault="00264539" w:rsidP="00463A30">
      <w:pPr>
        <w:widowControl w:val="0"/>
        <w:numPr>
          <w:ilvl w:val="0"/>
          <w:numId w:val="10"/>
        </w:numPr>
        <w:spacing w:after="0" w:line="240" w:lineRule="auto"/>
        <w:rPr>
          <w:rFonts w:ascii="Times New Roman" w:eastAsia="Calibri" w:hAnsi="Times New Roman" w:cs="Times New Roman"/>
        </w:rPr>
      </w:pPr>
      <w:r w:rsidRPr="00463A30">
        <w:rPr>
          <w:rFonts w:ascii="Times New Roman" w:eastAsia="Calibri" w:hAnsi="Times New Roman" w:cs="Times New Roman"/>
          <w:color w:val="000000"/>
          <w:lang w:val="sl-SI"/>
        </w:rPr>
        <w:t>priepuoliai</w:t>
      </w:r>
      <w:r w:rsidRPr="00463A30">
        <w:rPr>
          <w:rFonts w:ascii="Times New Roman" w:eastAsia="Calibri" w:hAnsi="Times New Roman" w:cs="Times New Roman"/>
        </w:rPr>
        <w:t xml:space="preserve"> (traukuliai);</w:t>
      </w:r>
    </w:p>
    <w:p w14:paraId="2FFED293" w14:textId="77777777" w:rsidR="00264539" w:rsidRPr="00463A30" w:rsidRDefault="00264539" w:rsidP="00463A30">
      <w:pPr>
        <w:widowControl w:val="0"/>
        <w:numPr>
          <w:ilvl w:val="0"/>
          <w:numId w:val="10"/>
        </w:numPr>
        <w:spacing w:after="0" w:line="240" w:lineRule="auto"/>
        <w:contextualSpacing/>
        <w:rPr>
          <w:rFonts w:ascii="Times New Roman" w:eastAsia="Calibri" w:hAnsi="Times New Roman" w:cs="Times New Roman"/>
        </w:rPr>
      </w:pPr>
      <w:r w:rsidRPr="00463A30">
        <w:rPr>
          <w:rFonts w:ascii="Times New Roman" w:eastAsia="Calibri" w:hAnsi="Times New Roman" w:cs="Times New Roman"/>
        </w:rPr>
        <w:t>ilgalaikė skausminga erekcija (priapizmas).</w:t>
      </w:r>
    </w:p>
    <w:p w14:paraId="5DE12F5C" w14:textId="77777777" w:rsidR="00264539" w:rsidRPr="00463A30" w:rsidRDefault="00264539" w:rsidP="00463A30">
      <w:pPr>
        <w:widowControl w:val="0"/>
        <w:spacing w:after="0" w:line="240" w:lineRule="auto"/>
        <w:rPr>
          <w:rFonts w:ascii="Times New Roman" w:eastAsia="Calibri" w:hAnsi="Times New Roman" w:cs="Times New Roman"/>
        </w:rPr>
      </w:pPr>
    </w:p>
    <w:p w14:paraId="22E2D416"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Tokių sutrikimų gali sukelti visi šios grupės vaistai.</w:t>
      </w:r>
    </w:p>
    <w:p w14:paraId="72EF068A" w14:textId="77777777" w:rsidR="00264539" w:rsidRPr="00463A30" w:rsidRDefault="00264539" w:rsidP="00463A30">
      <w:pPr>
        <w:widowControl w:val="0"/>
        <w:autoSpaceDE w:val="0"/>
        <w:autoSpaceDN w:val="0"/>
        <w:adjustRightInd w:val="0"/>
        <w:spacing w:after="0" w:line="240" w:lineRule="auto"/>
        <w:ind w:left="2"/>
        <w:rPr>
          <w:rFonts w:ascii="Times New Roman" w:eastAsia="Calibri" w:hAnsi="Times New Roman" w:cs="Times New Roman"/>
        </w:rPr>
      </w:pPr>
    </w:p>
    <w:p w14:paraId="56DABEF6" w14:textId="77777777" w:rsidR="00264539" w:rsidRPr="00463A30" w:rsidRDefault="00264539" w:rsidP="00463A30">
      <w:pPr>
        <w:widowControl w:val="0"/>
        <w:autoSpaceDE w:val="0"/>
        <w:autoSpaceDN w:val="0"/>
        <w:adjustRightInd w:val="0"/>
        <w:spacing w:after="0" w:line="240" w:lineRule="auto"/>
        <w:ind w:left="2"/>
        <w:rPr>
          <w:rFonts w:ascii="Times New Roman" w:eastAsia="Calibri" w:hAnsi="Times New Roman" w:cs="Times New Roman"/>
          <w:u w:val="single"/>
        </w:rPr>
      </w:pPr>
      <w:r w:rsidRPr="00463A30">
        <w:rPr>
          <w:rFonts w:ascii="Times New Roman" w:eastAsia="Calibri" w:hAnsi="Times New Roman" w:cs="Times New Roman"/>
          <w:u w:val="single"/>
        </w:rPr>
        <w:t>Kiek įmanoma greičiau pasakykite gydytojui, jeigu Jums pasireikštų kuris nors iš šių sutrikimų:</w:t>
      </w:r>
    </w:p>
    <w:p w14:paraId="20DCD3B0" w14:textId="6C6DBBFB" w:rsidR="00264539" w:rsidRPr="00463A30" w:rsidRDefault="00264539" w:rsidP="00463A30">
      <w:pPr>
        <w:widowControl w:val="0"/>
        <w:numPr>
          <w:ilvl w:val="0"/>
          <w:numId w:val="10"/>
        </w:numPr>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karščiavimas, panašių į gripo simptomų, gerklės skausmas arba kokia nors kita infekcija – šių sutrikimų priežastis gali būti labai sumažėjęs baltųjų kraujo ląstelių skaičius, dėl kurio gali tekti nutraukti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vartojimą ir (arba) atitinkamai gydyti;</w:t>
      </w:r>
    </w:p>
    <w:p w14:paraId="52B1C521" w14:textId="77777777" w:rsidR="00264539" w:rsidRPr="00463A30" w:rsidRDefault="00264539" w:rsidP="00463A30">
      <w:pPr>
        <w:widowControl w:val="0"/>
        <w:numPr>
          <w:ilvl w:val="0"/>
          <w:numId w:val="10"/>
        </w:numPr>
        <w:spacing w:after="0" w:line="240" w:lineRule="auto"/>
        <w:rPr>
          <w:rFonts w:ascii="Times New Roman" w:eastAsia="Calibri" w:hAnsi="Times New Roman" w:cs="Times New Roman"/>
        </w:rPr>
      </w:pPr>
      <w:r w:rsidRPr="00463A30">
        <w:rPr>
          <w:rFonts w:ascii="Times New Roman" w:eastAsia="Calibri" w:hAnsi="Times New Roman" w:cs="Times New Roman"/>
        </w:rPr>
        <w:t>vidurių užkietėjimas ir kartu nuolatinis pilvo skausmas arba vidurių užkietėjimas, kurio nepalengvina vaistai (gali pavojingai užsikimšti žarnos).</w:t>
      </w:r>
    </w:p>
    <w:p w14:paraId="08E453B1" w14:textId="77777777" w:rsidR="00264539" w:rsidRPr="00463A30" w:rsidRDefault="00264539" w:rsidP="00463A30">
      <w:pPr>
        <w:widowControl w:val="0"/>
        <w:spacing w:after="0" w:line="240" w:lineRule="auto"/>
        <w:rPr>
          <w:rFonts w:ascii="Times New Roman" w:eastAsia="Calibri" w:hAnsi="Times New Roman" w:cs="Times New Roman"/>
        </w:rPr>
      </w:pPr>
    </w:p>
    <w:p w14:paraId="3A6B5277"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Mintys apie savižudybę ir depresijos pasunkėjimas</w:t>
      </w:r>
    </w:p>
    <w:p w14:paraId="42477CAB"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Sergant depresija, kartais gali kilti noras susižaloti ar nusižudyti. Pradedant gydymą, tokių sutrikimų pavojus gali padidėti, kadangi šis vaistas pradeda veikti tik po tam tikro laiko (dažniausiai maždaug po 2 savaičių, kartais net vėliau). Tokių minčių atsiradimo pavojus gali būti didesnis staiga nutraukus šio vaisto vartojimą, taip pat jauniems suaugusiems žmonėms. Klinikinių tyrimų duomenys rodo didesnę minčių apie savižudybę atsiradimo ir (arba) savižudiško elgesio riziką jaunesniems kaip 25 metų depresija sergantiems suaugusiesiems pacientams.</w:t>
      </w:r>
    </w:p>
    <w:p w14:paraId="4B867301" w14:textId="77777777" w:rsidR="00264539" w:rsidRPr="00463A30" w:rsidRDefault="00264539" w:rsidP="00463A30">
      <w:pPr>
        <w:widowControl w:val="0"/>
        <w:spacing w:after="0" w:line="240" w:lineRule="auto"/>
        <w:rPr>
          <w:rFonts w:ascii="Times New Roman" w:eastAsia="Calibri" w:hAnsi="Times New Roman" w:cs="Times New Roman"/>
        </w:rPr>
      </w:pPr>
    </w:p>
    <w:p w14:paraId="7FF6C0C1"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14:paraId="384DB2AF" w14:textId="2738CF1D" w:rsidR="00264539" w:rsidRDefault="00264539" w:rsidP="00463A30">
      <w:pPr>
        <w:widowControl w:val="0"/>
        <w:spacing w:after="0" w:line="240" w:lineRule="auto"/>
        <w:rPr>
          <w:rFonts w:ascii="Times New Roman" w:eastAsia="Calibri" w:hAnsi="Times New Roman" w:cs="Times New Roman"/>
        </w:rPr>
      </w:pPr>
    </w:p>
    <w:p w14:paraId="496E4D66" w14:textId="2908CB7D" w:rsidR="008F5F55" w:rsidRDefault="008F5F55" w:rsidP="00463A30">
      <w:pPr>
        <w:widowControl w:val="0"/>
        <w:spacing w:after="0" w:line="240" w:lineRule="auto"/>
        <w:rPr>
          <w:rFonts w:ascii="Times New Roman" w:eastAsia="Calibri" w:hAnsi="Times New Roman" w:cs="Times New Roman"/>
          <w:b/>
          <w:bCs/>
        </w:rPr>
      </w:pPr>
      <w:r w:rsidRPr="005307C1">
        <w:rPr>
          <w:rFonts w:ascii="Times New Roman" w:eastAsia="Calibri" w:hAnsi="Times New Roman" w:cs="Times New Roman"/>
          <w:b/>
          <w:bCs/>
        </w:rPr>
        <w:t>Sunkios nepageidaujamos odos reakcijos</w:t>
      </w:r>
    </w:p>
    <w:p w14:paraId="51734CAE" w14:textId="43C72AF4" w:rsidR="008F5F55" w:rsidRDefault="008F5F55" w:rsidP="00463A30">
      <w:pPr>
        <w:widowControl w:val="0"/>
        <w:spacing w:after="0" w:line="240" w:lineRule="auto"/>
        <w:rPr>
          <w:rFonts w:ascii="Times New Roman" w:eastAsia="Calibri" w:hAnsi="Times New Roman" w:cs="Times New Roman"/>
        </w:rPr>
      </w:pPr>
      <w:r>
        <w:rPr>
          <w:rFonts w:ascii="Times New Roman" w:eastAsia="Calibri" w:hAnsi="Times New Roman" w:cs="Times New Roman"/>
        </w:rPr>
        <w:t>Gydant šiuo vaistu, labai retai buvo pranešta apie sunkias odos nepageidaujamas reakcijas, kurios gali būti pavojus gyvybei arba mirtinos. Tai dažniausiai pasireiškia kaip:</w:t>
      </w:r>
    </w:p>
    <w:p w14:paraId="4AC7BB17" w14:textId="03B9D175" w:rsidR="008F5F55" w:rsidRDefault="008F5F55" w:rsidP="008F5F55">
      <w:pPr>
        <w:pStyle w:val="Sraopastraipa"/>
        <w:widowControl w:val="0"/>
        <w:numPr>
          <w:ilvl w:val="0"/>
          <w:numId w:val="37"/>
        </w:numPr>
        <w:rPr>
          <w:rFonts w:eastAsia="Calibri"/>
        </w:rPr>
      </w:pPr>
      <w:proofErr w:type="spellStart"/>
      <w:r>
        <w:rPr>
          <w:rFonts w:eastAsia="Calibri"/>
        </w:rPr>
        <w:t>Stivenso-Džonsosno</w:t>
      </w:r>
      <w:proofErr w:type="spellEnd"/>
      <w:r>
        <w:rPr>
          <w:rFonts w:eastAsia="Calibri"/>
        </w:rPr>
        <w:t xml:space="preserve"> (Stevens-Johnson) </w:t>
      </w:r>
      <w:proofErr w:type="spellStart"/>
      <w:r>
        <w:rPr>
          <w:rFonts w:eastAsia="Calibri"/>
        </w:rPr>
        <w:t>sindromas</w:t>
      </w:r>
      <w:proofErr w:type="spellEnd"/>
      <w:r>
        <w:rPr>
          <w:rFonts w:eastAsia="Calibri"/>
        </w:rPr>
        <w:t xml:space="preserve"> (SJS), t. y. </w:t>
      </w:r>
      <w:proofErr w:type="spellStart"/>
      <w:r>
        <w:rPr>
          <w:rFonts w:eastAsia="Calibri"/>
        </w:rPr>
        <w:t>plačiai</w:t>
      </w:r>
      <w:proofErr w:type="spellEnd"/>
      <w:r>
        <w:rPr>
          <w:rFonts w:eastAsia="Calibri"/>
        </w:rPr>
        <w:t xml:space="preserve"> </w:t>
      </w:r>
      <w:proofErr w:type="spellStart"/>
      <w:r>
        <w:rPr>
          <w:rFonts w:eastAsia="Calibri"/>
        </w:rPr>
        <w:t>išplitęs</w:t>
      </w:r>
      <w:proofErr w:type="spellEnd"/>
      <w:r>
        <w:rPr>
          <w:rFonts w:eastAsia="Calibri"/>
        </w:rPr>
        <w:t xml:space="preserve"> </w:t>
      </w:r>
      <w:proofErr w:type="spellStart"/>
      <w:r>
        <w:rPr>
          <w:rFonts w:eastAsia="Calibri"/>
        </w:rPr>
        <w:t>išbėrimas</w:t>
      </w:r>
      <w:proofErr w:type="spellEnd"/>
      <w:r>
        <w:rPr>
          <w:rFonts w:eastAsia="Calibri"/>
        </w:rPr>
        <w:t xml:space="preserve"> </w:t>
      </w:r>
      <w:proofErr w:type="spellStart"/>
      <w:r>
        <w:rPr>
          <w:rFonts w:eastAsia="Calibri"/>
        </w:rPr>
        <w:t>su</w:t>
      </w:r>
      <w:proofErr w:type="spellEnd"/>
      <w:r>
        <w:rPr>
          <w:rFonts w:eastAsia="Calibri"/>
        </w:rPr>
        <w:t xml:space="preserve"> </w:t>
      </w:r>
      <w:proofErr w:type="spellStart"/>
      <w:r>
        <w:rPr>
          <w:rFonts w:eastAsia="Calibri"/>
        </w:rPr>
        <w:t>pūslėmis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odos</w:t>
      </w:r>
      <w:proofErr w:type="spellEnd"/>
      <w:r>
        <w:rPr>
          <w:rFonts w:eastAsia="Calibri"/>
        </w:rPr>
        <w:t xml:space="preserve"> </w:t>
      </w:r>
      <w:proofErr w:type="spellStart"/>
      <w:r>
        <w:rPr>
          <w:rFonts w:eastAsia="Calibri"/>
        </w:rPr>
        <w:t>lupimusi</w:t>
      </w:r>
      <w:proofErr w:type="spellEnd"/>
      <w:r>
        <w:rPr>
          <w:rFonts w:eastAsia="Calibri"/>
        </w:rPr>
        <w:t xml:space="preserve">, </w:t>
      </w:r>
      <w:proofErr w:type="spellStart"/>
      <w:r>
        <w:rPr>
          <w:rFonts w:eastAsia="Calibri"/>
        </w:rPr>
        <w:t>ypač</w:t>
      </w:r>
      <w:proofErr w:type="spellEnd"/>
      <w:r>
        <w:rPr>
          <w:rFonts w:eastAsia="Calibri"/>
        </w:rPr>
        <w:t xml:space="preserve"> </w:t>
      </w:r>
      <w:proofErr w:type="spellStart"/>
      <w:r>
        <w:rPr>
          <w:rFonts w:eastAsia="Calibri"/>
        </w:rPr>
        <w:t>apie</w:t>
      </w:r>
      <w:proofErr w:type="spellEnd"/>
      <w:r>
        <w:rPr>
          <w:rFonts w:eastAsia="Calibri"/>
        </w:rPr>
        <w:t xml:space="preserve"> </w:t>
      </w:r>
      <w:proofErr w:type="spellStart"/>
      <w:r>
        <w:rPr>
          <w:rFonts w:eastAsia="Calibri"/>
        </w:rPr>
        <w:t>burną</w:t>
      </w:r>
      <w:proofErr w:type="spellEnd"/>
      <w:r>
        <w:rPr>
          <w:rFonts w:eastAsia="Calibri"/>
        </w:rPr>
        <w:t xml:space="preserve">, </w:t>
      </w:r>
      <w:proofErr w:type="spellStart"/>
      <w:r>
        <w:rPr>
          <w:rFonts w:eastAsia="Calibri"/>
        </w:rPr>
        <w:t>nosį</w:t>
      </w:r>
      <w:proofErr w:type="spellEnd"/>
      <w:r>
        <w:rPr>
          <w:rFonts w:eastAsia="Calibri"/>
        </w:rPr>
        <w:t xml:space="preserve">, </w:t>
      </w:r>
      <w:proofErr w:type="spellStart"/>
      <w:r>
        <w:rPr>
          <w:rFonts w:eastAsia="Calibri"/>
        </w:rPr>
        <w:t>akis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lytinius</w:t>
      </w:r>
      <w:proofErr w:type="spellEnd"/>
      <w:r>
        <w:rPr>
          <w:rFonts w:eastAsia="Calibri"/>
        </w:rPr>
        <w:t xml:space="preserve"> </w:t>
      </w:r>
      <w:proofErr w:type="spellStart"/>
      <w:r>
        <w:rPr>
          <w:rFonts w:eastAsia="Calibri"/>
        </w:rPr>
        <w:t>organus</w:t>
      </w:r>
      <w:proofErr w:type="spellEnd"/>
      <w:r>
        <w:rPr>
          <w:rFonts w:eastAsia="Calibri"/>
        </w:rPr>
        <w:t>;</w:t>
      </w:r>
    </w:p>
    <w:p w14:paraId="0AA521F1" w14:textId="54848FD7" w:rsidR="008F5F55" w:rsidRDefault="009A4BDF" w:rsidP="008F5F55">
      <w:pPr>
        <w:pStyle w:val="Sraopastraipa"/>
        <w:widowControl w:val="0"/>
        <w:numPr>
          <w:ilvl w:val="0"/>
          <w:numId w:val="37"/>
        </w:numPr>
        <w:rPr>
          <w:rFonts w:eastAsia="Calibri"/>
        </w:rPr>
      </w:pPr>
      <w:proofErr w:type="spellStart"/>
      <w:r>
        <w:rPr>
          <w:rFonts w:eastAsia="Calibri"/>
        </w:rPr>
        <w:t>t</w:t>
      </w:r>
      <w:r w:rsidR="008F5F55">
        <w:rPr>
          <w:rFonts w:eastAsia="Calibri"/>
        </w:rPr>
        <w:t>oksinė</w:t>
      </w:r>
      <w:proofErr w:type="spellEnd"/>
      <w:r w:rsidR="008F5F55">
        <w:rPr>
          <w:rFonts w:eastAsia="Calibri"/>
        </w:rPr>
        <w:t xml:space="preserve"> </w:t>
      </w:r>
      <w:proofErr w:type="spellStart"/>
      <w:r w:rsidR="008F5F55">
        <w:rPr>
          <w:rFonts w:eastAsia="Calibri"/>
        </w:rPr>
        <w:t>epidermio</w:t>
      </w:r>
      <w:proofErr w:type="spellEnd"/>
      <w:r w:rsidR="008F5F55">
        <w:rPr>
          <w:rFonts w:eastAsia="Calibri"/>
        </w:rPr>
        <w:t xml:space="preserve"> </w:t>
      </w:r>
      <w:proofErr w:type="spellStart"/>
      <w:r w:rsidR="008F5F55">
        <w:rPr>
          <w:rFonts w:eastAsia="Calibri"/>
        </w:rPr>
        <w:t>nekrolizė</w:t>
      </w:r>
      <w:proofErr w:type="spellEnd"/>
      <w:r w:rsidR="008F5F55">
        <w:rPr>
          <w:rFonts w:eastAsia="Calibri"/>
        </w:rPr>
        <w:t xml:space="preserve"> (TEN), </w:t>
      </w:r>
      <w:proofErr w:type="spellStart"/>
      <w:r w:rsidR="008F5F55">
        <w:rPr>
          <w:rFonts w:eastAsia="Calibri"/>
        </w:rPr>
        <w:t>sunkesnė</w:t>
      </w:r>
      <w:proofErr w:type="spellEnd"/>
      <w:r w:rsidR="008F5F55">
        <w:rPr>
          <w:rFonts w:eastAsia="Calibri"/>
        </w:rPr>
        <w:t xml:space="preserve"> forma, </w:t>
      </w:r>
      <w:proofErr w:type="spellStart"/>
      <w:r w:rsidR="008F5F55">
        <w:rPr>
          <w:rFonts w:eastAsia="Calibri"/>
        </w:rPr>
        <w:t>sukelianti</w:t>
      </w:r>
      <w:proofErr w:type="spellEnd"/>
      <w:r w:rsidR="008F5F55">
        <w:rPr>
          <w:rFonts w:eastAsia="Calibri"/>
        </w:rPr>
        <w:t xml:space="preserve"> </w:t>
      </w:r>
      <w:proofErr w:type="spellStart"/>
      <w:r w:rsidR="008F5F55">
        <w:rPr>
          <w:rFonts w:eastAsia="Calibri"/>
        </w:rPr>
        <w:t>didelį</w:t>
      </w:r>
      <w:proofErr w:type="spellEnd"/>
      <w:r w:rsidR="008F5F55">
        <w:rPr>
          <w:rFonts w:eastAsia="Calibri"/>
        </w:rPr>
        <w:t xml:space="preserve"> </w:t>
      </w:r>
      <w:proofErr w:type="spellStart"/>
      <w:r w:rsidR="008F5F55">
        <w:rPr>
          <w:rFonts w:eastAsia="Calibri"/>
        </w:rPr>
        <w:t>odos</w:t>
      </w:r>
      <w:proofErr w:type="spellEnd"/>
      <w:r w:rsidR="008F5F55">
        <w:rPr>
          <w:rFonts w:eastAsia="Calibri"/>
        </w:rPr>
        <w:t xml:space="preserve"> </w:t>
      </w:r>
      <w:proofErr w:type="spellStart"/>
      <w:r w:rsidR="008F5F55">
        <w:rPr>
          <w:rFonts w:eastAsia="Calibri"/>
        </w:rPr>
        <w:t>lupimąsi</w:t>
      </w:r>
      <w:proofErr w:type="spellEnd"/>
      <w:r w:rsidR="008F5F55">
        <w:rPr>
          <w:rFonts w:eastAsia="Calibri"/>
        </w:rPr>
        <w:t>;</w:t>
      </w:r>
    </w:p>
    <w:p w14:paraId="5D16DB94" w14:textId="6144F48C" w:rsidR="008F5F55" w:rsidRDefault="009A4BDF" w:rsidP="008F5F55">
      <w:pPr>
        <w:pStyle w:val="Sraopastraipa"/>
        <w:widowControl w:val="0"/>
        <w:numPr>
          <w:ilvl w:val="0"/>
          <w:numId w:val="37"/>
        </w:numPr>
        <w:rPr>
          <w:rFonts w:eastAsia="Calibri"/>
        </w:rPr>
      </w:pPr>
      <w:proofErr w:type="spellStart"/>
      <w:r>
        <w:rPr>
          <w:rFonts w:eastAsia="Calibri"/>
        </w:rPr>
        <w:t>r</w:t>
      </w:r>
      <w:r w:rsidR="008F5F55">
        <w:rPr>
          <w:rFonts w:eastAsia="Calibri"/>
        </w:rPr>
        <w:t>eakcija</w:t>
      </w:r>
      <w:proofErr w:type="spellEnd"/>
      <w:r w:rsidR="008F5F55">
        <w:rPr>
          <w:rFonts w:eastAsia="Calibri"/>
        </w:rPr>
        <w:t xml:space="preserve"> į </w:t>
      </w:r>
      <w:proofErr w:type="spellStart"/>
      <w:r w:rsidR="008F5F55">
        <w:rPr>
          <w:rFonts w:eastAsia="Calibri"/>
        </w:rPr>
        <w:t>vaistą</w:t>
      </w:r>
      <w:proofErr w:type="spellEnd"/>
      <w:r w:rsidR="008F5F55">
        <w:rPr>
          <w:rFonts w:eastAsia="Calibri"/>
        </w:rPr>
        <w:t xml:space="preserve"> </w:t>
      </w:r>
      <w:proofErr w:type="spellStart"/>
      <w:r w:rsidR="008F5F55">
        <w:rPr>
          <w:rFonts w:eastAsia="Calibri"/>
        </w:rPr>
        <w:t>su</w:t>
      </w:r>
      <w:proofErr w:type="spellEnd"/>
      <w:r w:rsidR="008F5F55">
        <w:rPr>
          <w:rFonts w:eastAsia="Calibri"/>
        </w:rPr>
        <w:t xml:space="preserve"> </w:t>
      </w:r>
      <w:proofErr w:type="spellStart"/>
      <w:r w:rsidR="008F5F55">
        <w:rPr>
          <w:rFonts w:eastAsia="Calibri"/>
        </w:rPr>
        <w:t>eozinofilija</w:t>
      </w:r>
      <w:proofErr w:type="spellEnd"/>
      <w:r w:rsidR="008F5F55">
        <w:rPr>
          <w:rFonts w:eastAsia="Calibri"/>
        </w:rPr>
        <w:t xml:space="preserve"> </w:t>
      </w:r>
      <w:proofErr w:type="spellStart"/>
      <w:r w:rsidR="008F5F55">
        <w:rPr>
          <w:rFonts w:eastAsia="Calibri"/>
        </w:rPr>
        <w:t>ir</w:t>
      </w:r>
      <w:proofErr w:type="spellEnd"/>
      <w:r w:rsidR="008F5F55">
        <w:rPr>
          <w:rFonts w:eastAsia="Calibri"/>
        </w:rPr>
        <w:t xml:space="preserve"> </w:t>
      </w:r>
      <w:proofErr w:type="spellStart"/>
      <w:r w:rsidR="008F5F55">
        <w:rPr>
          <w:rFonts w:eastAsia="Calibri"/>
        </w:rPr>
        <w:t>sisteminiais</w:t>
      </w:r>
      <w:proofErr w:type="spellEnd"/>
      <w:r w:rsidR="008F5F55">
        <w:rPr>
          <w:rFonts w:eastAsia="Calibri"/>
        </w:rPr>
        <w:t xml:space="preserve"> </w:t>
      </w:r>
      <w:proofErr w:type="spellStart"/>
      <w:r w:rsidR="008F5F55">
        <w:rPr>
          <w:rFonts w:eastAsia="Calibri"/>
        </w:rPr>
        <w:t>simptomais</w:t>
      </w:r>
      <w:proofErr w:type="spellEnd"/>
      <w:r w:rsidR="008F5F55">
        <w:rPr>
          <w:rFonts w:eastAsia="Calibri"/>
        </w:rPr>
        <w:t xml:space="preserve"> (</w:t>
      </w:r>
      <w:proofErr w:type="spellStart"/>
      <w:r w:rsidR="008F5F55">
        <w:rPr>
          <w:rFonts w:eastAsia="Calibri"/>
        </w:rPr>
        <w:t>angl.</w:t>
      </w:r>
      <w:proofErr w:type="spellEnd"/>
      <w:r w:rsidR="008F5F55">
        <w:rPr>
          <w:rFonts w:eastAsia="Calibri"/>
        </w:rPr>
        <w:t xml:space="preserve"> Drug Reaction with Eosinophilia and Systemic Symptoms DRESS), kai </w:t>
      </w:r>
      <w:proofErr w:type="spellStart"/>
      <w:r w:rsidR="008F5F55">
        <w:rPr>
          <w:rFonts w:eastAsia="Calibri"/>
        </w:rPr>
        <w:t>atsiranda</w:t>
      </w:r>
      <w:proofErr w:type="spellEnd"/>
      <w:r w:rsidR="008F5F55">
        <w:rPr>
          <w:rFonts w:eastAsia="Calibri"/>
        </w:rPr>
        <w:t xml:space="preserve"> į </w:t>
      </w:r>
      <w:proofErr w:type="spellStart"/>
      <w:r w:rsidR="008F5F55">
        <w:rPr>
          <w:rFonts w:eastAsia="Calibri"/>
        </w:rPr>
        <w:t>gripą</w:t>
      </w:r>
      <w:proofErr w:type="spellEnd"/>
      <w:r w:rsidR="008F5F55">
        <w:rPr>
          <w:rFonts w:eastAsia="Calibri"/>
        </w:rPr>
        <w:t xml:space="preserve"> </w:t>
      </w:r>
      <w:proofErr w:type="spellStart"/>
      <w:r w:rsidR="008F5F55">
        <w:rPr>
          <w:rFonts w:eastAsia="Calibri"/>
        </w:rPr>
        <w:t>panašių</w:t>
      </w:r>
      <w:proofErr w:type="spellEnd"/>
      <w:r w:rsidR="008F5F55">
        <w:rPr>
          <w:rFonts w:eastAsia="Calibri"/>
        </w:rPr>
        <w:t xml:space="preserve"> </w:t>
      </w:r>
      <w:proofErr w:type="spellStart"/>
      <w:r w:rsidR="008F5F55">
        <w:rPr>
          <w:rFonts w:eastAsia="Calibri"/>
        </w:rPr>
        <w:t>simptomų</w:t>
      </w:r>
      <w:proofErr w:type="spellEnd"/>
      <w:r w:rsidR="008F5F55">
        <w:rPr>
          <w:rFonts w:eastAsia="Calibri"/>
        </w:rPr>
        <w:t xml:space="preserve"> </w:t>
      </w:r>
      <w:proofErr w:type="spellStart"/>
      <w:r w:rsidR="008F5F55">
        <w:rPr>
          <w:rFonts w:eastAsia="Calibri"/>
        </w:rPr>
        <w:t>su</w:t>
      </w:r>
      <w:proofErr w:type="spellEnd"/>
      <w:r w:rsidR="008F5F55">
        <w:rPr>
          <w:rFonts w:eastAsia="Calibri"/>
        </w:rPr>
        <w:t xml:space="preserve"> </w:t>
      </w:r>
      <w:proofErr w:type="spellStart"/>
      <w:r w:rsidR="008F5F55">
        <w:rPr>
          <w:rFonts w:eastAsia="Calibri"/>
        </w:rPr>
        <w:t>išbėrimu</w:t>
      </w:r>
      <w:proofErr w:type="spellEnd"/>
      <w:r w:rsidR="008F5F55">
        <w:rPr>
          <w:rFonts w:eastAsia="Calibri"/>
        </w:rPr>
        <w:t xml:space="preserve">, </w:t>
      </w:r>
      <w:proofErr w:type="spellStart"/>
      <w:r w:rsidR="008F5F55">
        <w:rPr>
          <w:rFonts w:eastAsia="Calibri"/>
        </w:rPr>
        <w:t>karščiavimu</w:t>
      </w:r>
      <w:proofErr w:type="spellEnd"/>
      <w:r w:rsidR="008F5F55">
        <w:rPr>
          <w:rFonts w:eastAsia="Calibri"/>
        </w:rPr>
        <w:t xml:space="preserve">, </w:t>
      </w:r>
      <w:proofErr w:type="spellStart"/>
      <w:r w:rsidR="008F5F55">
        <w:rPr>
          <w:rFonts w:eastAsia="Calibri"/>
        </w:rPr>
        <w:t>limfmazgių</w:t>
      </w:r>
      <w:proofErr w:type="spellEnd"/>
      <w:r w:rsidR="008F5F55">
        <w:rPr>
          <w:rFonts w:eastAsia="Calibri"/>
        </w:rPr>
        <w:t xml:space="preserve"> </w:t>
      </w:r>
      <w:proofErr w:type="spellStart"/>
      <w:r w:rsidR="008F5F55">
        <w:rPr>
          <w:rFonts w:eastAsia="Calibri"/>
        </w:rPr>
        <w:t>patinimu</w:t>
      </w:r>
      <w:proofErr w:type="spellEnd"/>
      <w:r w:rsidR="008F5F55">
        <w:rPr>
          <w:rFonts w:eastAsia="Calibri"/>
        </w:rPr>
        <w:t xml:space="preserve"> </w:t>
      </w:r>
      <w:proofErr w:type="spellStart"/>
      <w:r w:rsidR="008F5F55">
        <w:rPr>
          <w:rFonts w:eastAsia="Calibri"/>
        </w:rPr>
        <w:t>ir</w:t>
      </w:r>
      <w:proofErr w:type="spellEnd"/>
      <w:r w:rsidR="008F5F55">
        <w:rPr>
          <w:rFonts w:eastAsia="Calibri"/>
        </w:rPr>
        <w:t xml:space="preserve"> </w:t>
      </w:r>
      <w:proofErr w:type="spellStart"/>
      <w:r w:rsidR="008F5F55">
        <w:rPr>
          <w:rFonts w:eastAsia="Calibri"/>
        </w:rPr>
        <w:t>nenormaliais</w:t>
      </w:r>
      <w:proofErr w:type="spellEnd"/>
      <w:r w:rsidR="008F5F55">
        <w:rPr>
          <w:rFonts w:eastAsia="Calibri"/>
        </w:rPr>
        <w:t xml:space="preserve"> </w:t>
      </w:r>
      <w:proofErr w:type="spellStart"/>
      <w:r w:rsidR="008F5F55">
        <w:rPr>
          <w:rFonts w:eastAsia="Calibri"/>
        </w:rPr>
        <w:t>kraujo</w:t>
      </w:r>
      <w:proofErr w:type="spellEnd"/>
      <w:r w:rsidR="008F5F55">
        <w:rPr>
          <w:rFonts w:eastAsia="Calibri"/>
        </w:rPr>
        <w:t xml:space="preserve"> </w:t>
      </w:r>
      <w:proofErr w:type="spellStart"/>
      <w:r w:rsidR="008F5F55">
        <w:rPr>
          <w:rFonts w:eastAsia="Calibri"/>
        </w:rPr>
        <w:t>tyrimų</w:t>
      </w:r>
      <w:proofErr w:type="spellEnd"/>
      <w:r>
        <w:rPr>
          <w:rFonts w:eastAsia="Calibri"/>
        </w:rPr>
        <w:t xml:space="preserve"> </w:t>
      </w:r>
      <w:proofErr w:type="spellStart"/>
      <w:r>
        <w:rPr>
          <w:rFonts w:eastAsia="Calibri"/>
        </w:rPr>
        <w:t>rezultatais</w:t>
      </w:r>
      <w:proofErr w:type="spellEnd"/>
      <w:r>
        <w:rPr>
          <w:rFonts w:eastAsia="Calibri"/>
        </w:rPr>
        <w:t xml:space="preserve"> (</w:t>
      </w:r>
      <w:proofErr w:type="spellStart"/>
      <w:r>
        <w:rPr>
          <w:rFonts w:eastAsia="Calibri"/>
        </w:rPr>
        <w:t>įskaitant</w:t>
      </w:r>
      <w:proofErr w:type="spellEnd"/>
      <w:r>
        <w:rPr>
          <w:rFonts w:eastAsia="Calibri"/>
        </w:rPr>
        <w:t xml:space="preserve"> </w:t>
      </w:r>
      <w:proofErr w:type="spellStart"/>
      <w:r>
        <w:rPr>
          <w:rFonts w:eastAsia="Calibri"/>
        </w:rPr>
        <w:t>baltųjų</w:t>
      </w:r>
      <w:proofErr w:type="spellEnd"/>
      <w:r>
        <w:rPr>
          <w:rFonts w:eastAsia="Calibri"/>
        </w:rPr>
        <w:t xml:space="preserve"> </w:t>
      </w:r>
      <w:proofErr w:type="spellStart"/>
      <w:r>
        <w:rPr>
          <w:rFonts w:eastAsia="Calibri"/>
        </w:rPr>
        <w:t>kraujo</w:t>
      </w:r>
      <w:proofErr w:type="spellEnd"/>
      <w:r>
        <w:rPr>
          <w:rFonts w:eastAsia="Calibri"/>
        </w:rPr>
        <w:t xml:space="preserve"> </w:t>
      </w:r>
      <w:proofErr w:type="spellStart"/>
      <w:r>
        <w:rPr>
          <w:rFonts w:eastAsia="Calibri"/>
        </w:rPr>
        <w:t>ląstelių</w:t>
      </w:r>
      <w:proofErr w:type="spellEnd"/>
      <w:r>
        <w:rPr>
          <w:rFonts w:eastAsia="Calibri"/>
        </w:rPr>
        <w:t xml:space="preserve"> </w:t>
      </w:r>
      <w:proofErr w:type="spellStart"/>
      <w:r>
        <w:rPr>
          <w:rFonts w:eastAsia="Calibri"/>
        </w:rPr>
        <w:t>kiekio</w:t>
      </w:r>
      <w:proofErr w:type="spellEnd"/>
      <w:r>
        <w:rPr>
          <w:rFonts w:eastAsia="Calibri"/>
        </w:rPr>
        <w:t xml:space="preserve"> </w:t>
      </w:r>
      <w:proofErr w:type="spellStart"/>
      <w:r>
        <w:rPr>
          <w:rFonts w:eastAsia="Calibri"/>
        </w:rPr>
        <w:t>padidėjimą</w:t>
      </w:r>
      <w:proofErr w:type="spellEnd"/>
      <w:r>
        <w:rPr>
          <w:rFonts w:eastAsia="Calibri"/>
        </w:rPr>
        <w:t xml:space="preserve"> [</w:t>
      </w:r>
      <w:proofErr w:type="spellStart"/>
      <w:r>
        <w:rPr>
          <w:rFonts w:eastAsia="Calibri"/>
        </w:rPr>
        <w:t>eozinofoliją</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kepenų</w:t>
      </w:r>
      <w:proofErr w:type="spellEnd"/>
      <w:r>
        <w:rPr>
          <w:rFonts w:eastAsia="Calibri"/>
        </w:rPr>
        <w:t xml:space="preserve"> </w:t>
      </w:r>
      <w:proofErr w:type="spellStart"/>
      <w:r>
        <w:rPr>
          <w:rFonts w:eastAsia="Calibri"/>
        </w:rPr>
        <w:t>fermentų</w:t>
      </w:r>
      <w:proofErr w:type="spellEnd"/>
      <w:r>
        <w:rPr>
          <w:rFonts w:eastAsia="Calibri"/>
        </w:rPr>
        <w:t xml:space="preserve"> </w:t>
      </w:r>
      <w:proofErr w:type="spellStart"/>
      <w:r>
        <w:rPr>
          <w:rFonts w:eastAsia="Calibri"/>
        </w:rPr>
        <w:t>suaktyvėjimą</w:t>
      </w:r>
      <w:proofErr w:type="spellEnd"/>
      <w:r>
        <w:rPr>
          <w:rFonts w:eastAsia="Calibri"/>
        </w:rPr>
        <w:t>).</w:t>
      </w:r>
    </w:p>
    <w:p w14:paraId="2D668A75" w14:textId="77777777" w:rsidR="009A4BDF" w:rsidRDefault="009A4BDF" w:rsidP="005307C1">
      <w:pPr>
        <w:pStyle w:val="Sraopastraipa"/>
        <w:widowControl w:val="0"/>
        <w:rPr>
          <w:rFonts w:eastAsia="Calibri"/>
        </w:rPr>
      </w:pPr>
    </w:p>
    <w:p w14:paraId="6D05372D" w14:textId="228F7316" w:rsidR="009A4BDF" w:rsidRPr="005307C1" w:rsidRDefault="009A4BDF" w:rsidP="009A4BDF">
      <w:pPr>
        <w:widowControl w:val="0"/>
        <w:spacing w:after="0" w:line="240" w:lineRule="auto"/>
        <w:rPr>
          <w:rFonts w:ascii="Times New Roman" w:eastAsia="Calibri" w:hAnsi="Times New Roman" w:cs="Times New Roman"/>
        </w:rPr>
      </w:pPr>
      <w:r w:rsidRPr="005307C1">
        <w:rPr>
          <w:rFonts w:ascii="Times New Roman" w:eastAsia="Calibri" w:hAnsi="Times New Roman" w:cs="Times New Roman"/>
        </w:rPr>
        <w:t xml:space="preserve">Jei Jums pasireikštų šių simptomų, nutraukite </w:t>
      </w:r>
      <w:proofErr w:type="spellStart"/>
      <w:r w:rsidRPr="005307C1">
        <w:rPr>
          <w:rFonts w:ascii="Times New Roman" w:eastAsia="Calibri" w:hAnsi="Times New Roman" w:cs="Times New Roman"/>
        </w:rPr>
        <w:t>Kventiax</w:t>
      </w:r>
      <w:proofErr w:type="spellEnd"/>
      <w:r w:rsidRPr="005307C1">
        <w:rPr>
          <w:rFonts w:ascii="Times New Roman" w:eastAsia="Calibri" w:hAnsi="Times New Roman" w:cs="Times New Roman"/>
        </w:rPr>
        <w:t xml:space="preserve"> vartojimą ir nedelsdami kreipkitės į savo gydytoją arba medicininės pagalbos</w:t>
      </w:r>
      <w:r>
        <w:rPr>
          <w:rFonts w:ascii="Times New Roman" w:eastAsia="Calibri" w:hAnsi="Times New Roman" w:cs="Times New Roman"/>
        </w:rPr>
        <w:t>.</w:t>
      </w:r>
    </w:p>
    <w:p w14:paraId="61C39505" w14:textId="77777777" w:rsidR="008F5F55" w:rsidRPr="00463A30" w:rsidRDefault="008F5F55" w:rsidP="00463A30">
      <w:pPr>
        <w:widowControl w:val="0"/>
        <w:spacing w:after="0" w:line="240" w:lineRule="auto"/>
        <w:rPr>
          <w:rFonts w:ascii="Times New Roman" w:eastAsia="Calibri" w:hAnsi="Times New Roman" w:cs="Times New Roman"/>
        </w:rPr>
      </w:pPr>
    </w:p>
    <w:p w14:paraId="17CCC61C"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Svorio prieaugis</w:t>
      </w:r>
    </w:p>
    <w:p w14:paraId="25D8CE2E" w14:textId="2B218D5D"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Būna atvejų, kai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vartojantys pacientai priauga svorio, todėl reikia reguliariai pasisverti ir kad Jūsų svorį stebėtų gydytojas.</w:t>
      </w:r>
    </w:p>
    <w:p w14:paraId="096A826C" w14:textId="77777777" w:rsidR="00264539" w:rsidRPr="00463A30" w:rsidRDefault="00264539" w:rsidP="00463A30">
      <w:pPr>
        <w:widowControl w:val="0"/>
        <w:spacing w:after="0" w:line="240" w:lineRule="auto"/>
        <w:rPr>
          <w:rFonts w:ascii="Times New Roman" w:eastAsia="Calibri" w:hAnsi="Times New Roman" w:cs="Times New Roman"/>
          <w:b/>
        </w:rPr>
      </w:pPr>
    </w:p>
    <w:p w14:paraId="561A1631"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Vaikams ir paaugliams</w:t>
      </w:r>
    </w:p>
    <w:p w14:paraId="41D22F0A" w14:textId="713F9E46" w:rsidR="00264539" w:rsidRPr="00463A30" w:rsidRDefault="00B22671" w:rsidP="00463A30">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w:t>
      </w:r>
      <w:r w:rsidRPr="00463A30">
        <w:rPr>
          <w:rFonts w:ascii="Times New Roman" w:eastAsia="Calibri" w:hAnsi="Times New Roman" w:cs="Times New Roman"/>
        </w:rPr>
        <w:t xml:space="preserve"> </w:t>
      </w:r>
      <w:r w:rsidR="00264539" w:rsidRPr="00463A30">
        <w:rPr>
          <w:rFonts w:ascii="Times New Roman" w:eastAsia="Calibri" w:hAnsi="Times New Roman" w:cs="Times New Roman"/>
        </w:rPr>
        <w:t>nėra skirtas vartoti vaikams ir jaunesniems nei 18 metų paaugliams.</w:t>
      </w:r>
    </w:p>
    <w:p w14:paraId="37637949" w14:textId="77777777" w:rsidR="00264539" w:rsidRPr="00463A30" w:rsidRDefault="00264539" w:rsidP="00463A30">
      <w:pPr>
        <w:widowControl w:val="0"/>
        <w:spacing w:after="0" w:line="240" w:lineRule="auto"/>
        <w:rPr>
          <w:rFonts w:ascii="Times New Roman" w:eastAsia="Calibri" w:hAnsi="Times New Roman" w:cs="Times New Roman"/>
        </w:rPr>
      </w:pPr>
    </w:p>
    <w:p w14:paraId="7E30B983" w14:textId="4B135452"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Kiti vaistai ir </w:t>
      </w:r>
      <w:r w:rsidR="00B22671" w:rsidRPr="00B22671">
        <w:rPr>
          <w:rFonts w:ascii="Times New Roman" w:eastAsia="Calibri" w:hAnsi="Times New Roman" w:cs="Times New Roman"/>
          <w:b/>
        </w:rPr>
        <w:t>Kventiax</w:t>
      </w:r>
    </w:p>
    <w:p w14:paraId="2E49C82F"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Jeigu vartojate arba neseniai vartojote kitų vaistų arba dėl to nesate tikri, apie tai pasakykite gydytojui.</w:t>
      </w:r>
    </w:p>
    <w:p w14:paraId="5F9174A3" w14:textId="77777777" w:rsidR="00264539" w:rsidRPr="00463A30" w:rsidRDefault="00264539" w:rsidP="00463A30">
      <w:pPr>
        <w:widowControl w:val="0"/>
        <w:spacing w:after="0" w:line="240" w:lineRule="auto"/>
        <w:ind w:right="-2"/>
        <w:rPr>
          <w:rFonts w:ascii="Times New Roman" w:eastAsia="Calibri" w:hAnsi="Times New Roman" w:cs="Times New Roman"/>
        </w:rPr>
      </w:pPr>
    </w:p>
    <w:p w14:paraId="6A346894" w14:textId="41290F7B" w:rsidR="00264539" w:rsidRPr="00463A30" w:rsidRDefault="00B22671" w:rsidP="00463A30">
      <w:pPr>
        <w:widowControl w:val="0"/>
        <w:spacing w:after="0" w:line="240" w:lineRule="auto"/>
        <w:ind w:right="-2"/>
        <w:rPr>
          <w:rFonts w:ascii="Times New Roman" w:eastAsia="Calibri" w:hAnsi="Times New Roman" w:cs="Times New Roman"/>
        </w:rPr>
      </w:pPr>
      <w:r>
        <w:rPr>
          <w:rFonts w:ascii="Times New Roman" w:eastAsia="Calibri" w:hAnsi="Times New Roman" w:cs="Times New Roman"/>
        </w:rPr>
        <w:t>Kventiax</w:t>
      </w:r>
      <w:r w:rsidRPr="00463A30">
        <w:rPr>
          <w:rFonts w:ascii="Times New Roman" w:eastAsia="Calibri" w:hAnsi="Times New Roman" w:cs="Times New Roman"/>
        </w:rPr>
        <w:t xml:space="preserve"> </w:t>
      </w:r>
      <w:r w:rsidR="00264539" w:rsidRPr="00463A30">
        <w:rPr>
          <w:rFonts w:ascii="Times New Roman" w:eastAsia="Calibri" w:hAnsi="Times New Roman" w:cs="Times New Roman"/>
        </w:rPr>
        <w:t>negalima vartoti kartu su:</w:t>
      </w:r>
    </w:p>
    <w:p w14:paraId="779CEE06"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kai kuriais vaistais nuo ŽIV;</w:t>
      </w:r>
    </w:p>
    <w:p w14:paraId="5A644A79"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azolo grupės vaistais (nuo grybelio infekcijos);</w:t>
      </w:r>
    </w:p>
    <w:p w14:paraId="5489EC2E"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eritromicinu, klaritromicinu (vaistais nuo infekcijos);</w:t>
      </w:r>
    </w:p>
    <w:p w14:paraId="4A3693F3"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nefazodonu (vaistu nuo depresijos).</w:t>
      </w:r>
    </w:p>
    <w:p w14:paraId="2AD6B90E" w14:textId="77777777" w:rsidR="00264539" w:rsidRPr="00463A30" w:rsidRDefault="00264539" w:rsidP="00463A30">
      <w:pPr>
        <w:widowControl w:val="0"/>
        <w:spacing w:after="0" w:line="240" w:lineRule="auto"/>
        <w:rPr>
          <w:rFonts w:ascii="Times New Roman" w:eastAsia="Calibri" w:hAnsi="Times New Roman" w:cs="Times New Roman"/>
        </w:rPr>
      </w:pPr>
    </w:p>
    <w:p w14:paraId="0A861785"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Pasakykite gydytojui, jeigu vartojate kurį nors iš šių vaistų:</w:t>
      </w:r>
    </w:p>
    <w:p w14:paraId="5540FD17"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nuo epilepsijos, pvz., fenitoiną arba karbamazepiną;</w:t>
      </w:r>
    </w:p>
    <w:p w14:paraId="393A48E7"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nuo aukšto kraujospūdžio;</w:t>
      </w:r>
    </w:p>
    <w:p w14:paraId="0C0B8ED4"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barbitūratų (migdomųjų);</w:t>
      </w:r>
    </w:p>
    <w:p w14:paraId="32730461"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tioridaziną arba ličio preparatą (kitų vaistų nuo psichozės);</w:t>
      </w:r>
    </w:p>
    <w:p w14:paraId="017BBAE9" w14:textId="77777777"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veikiančių širdies susitraukimus: galinčių sutrikdyti elektrolitų pusiausvyrą (sumažinti kalio arba magnio kiekį kraujyje), diuretikų (skatinančių išsiskirti šlapimą) arba kai kurių antibiotikų (vaistų nuo infekcijų);</w:t>
      </w:r>
    </w:p>
    <w:p w14:paraId="02BE1C91" w14:textId="0D8E3335" w:rsidR="00264539" w:rsidRPr="00463A30" w:rsidRDefault="00264539" w:rsidP="00463A30">
      <w:pPr>
        <w:widowControl w:val="0"/>
        <w:numPr>
          <w:ilvl w:val="0"/>
          <w:numId w:val="11"/>
        </w:numPr>
        <w:spacing w:after="0" w:line="240" w:lineRule="auto"/>
        <w:rPr>
          <w:rFonts w:ascii="Times New Roman" w:eastAsia="Calibri" w:hAnsi="Times New Roman" w:cs="Times New Roman"/>
        </w:rPr>
      </w:pPr>
      <w:r w:rsidRPr="00463A30">
        <w:rPr>
          <w:rFonts w:ascii="Times New Roman" w:eastAsia="Calibri" w:hAnsi="Times New Roman" w:cs="Times New Roman"/>
        </w:rPr>
        <w:t>vaistų, galin</w:t>
      </w:r>
      <w:r w:rsidR="006835E2">
        <w:rPr>
          <w:rFonts w:ascii="Times New Roman" w:eastAsia="Calibri" w:hAnsi="Times New Roman" w:cs="Times New Roman"/>
        </w:rPr>
        <w:t>čių sukelti vidurių užkietėjimą;</w:t>
      </w:r>
    </w:p>
    <w:p w14:paraId="525AA8B0" w14:textId="6702CF8B" w:rsidR="00264539" w:rsidRPr="00463A30" w:rsidRDefault="00264539" w:rsidP="00463A30">
      <w:pPr>
        <w:widowControl w:val="0"/>
        <w:numPr>
          <w:ilvl w:val="0"/>
          <w:numId w:val="11"/>
        </w:numPr>
        <w:autoSpaceDE w:val="0"/>
        <w:autoSpaceDN w:val="0"/>
        <w:adjustRightInd w:val="0"/>
        <w:spacing w:after="0" w:line="240" w:lineRule="auto"/>
        <w:contextualSpacing/>
        <w:rPr>
          <w:rFonts w:ascii="Times New Roman" w:eastAsia="Calibri" w:hAnsi="Times New Roman" w:cs="Times New Roman"/>
        </w:rPr>
      </w:pPr>
      <w:r w:rsidRPr="00463A30">
        <w:rPr>
          <w:rFonts w:ascii="Times New Roman" w:eastAsia="Calibri" w:hAnsi="Times New Roman" w:cs="Times New Roman"/>
        </w:rPr>
        <w:t>vaistų, vadinamų anticholinerginiais preparatais, veikiančių nervų ląstelių funkciją ir todėl vartojamų tam tikroms ligoms gydyti</w:t>
      </w:r>
      <w:r w:rsidR="006835E2">
        <w:rPr>
          <w:rFonts w:ascii="Times New Roman" w:eastAsia="Calibri" w:hAnsi="Times New Roman" w:cs="Times New Roman"/>
        </w:rPr>
        <w:t>.</w:t>
      </w:r>
    </w:p>
    <w:p w14:paraId="7B064E3F" w14:textId="77777777" w:rsidR="00264539" w:rsidRPr="00463A30" w:rsidRDefault="00264539" w:rsidP="00463A30">
      <w:pPr>
        <w:widowControl w:val="0"/>
        <w:spacing w:after="0" w:line="240" w:lineRule="auto"/>
        <w:ind w:right="-2"/>
        <w:rPr>
          <w:rFonts w:ascii="Times New Roman" w:eastAsia="Calibri" w:hAnsi="Times New Roman" w:cs="Times New Roman"/>
        </w:rPr>
      </w:pPr>
    </w:p>
    <w:p w14:paraId="3BF4C478" w14:textId="77777777" w:rsidR="00264539" w:rsidRPr="00463A30" w:rsidRDefault="00264539" w:rsidP="00463A30">
      <w:pPr>
        <w:widowControl w:val="0"/>
        <w:spacing w:after="0" w:line="240" w:lineRule="auto"/>
        <w:ind w:right="-2"/>
        <w:rPr>
          <w:rFonts w:ascii="Times New Roman" w:eastAsia="Calibri" w:hAnsi="Times New Roman" w:cs="Times New Roman"/>
        </w:rPr>
      </w:pPr>
      <w:r w:rsidRPr="00463A30">
        <w:rPr>
          <w:rFonts w:ascii="Times New Roman" w:eastAsia="Calibri" w:hAnsi="Times New Roman" w:cs="Times New Roman"/>
        </w:rPr>
        <w:t>Prieš nutraukdami bet kurio vaisto vartojimą, pasikonsultuokite su gydytoju.</w:t>
      </w:r>
    </w:p>
    <w:p w14:paraId="3821F38E" w14:textId="77777777" w:rsidR="00264539" w:rsidRPr="00463A30" w:rsidRDefault="00264539" w:rsidP="00463A30">
      <w:pPr>
        <w:widowControl w:val="0"/>
        <w:spacing w:after="0" w:line="240" w:lineRule="auto"/>
        <w:rPr>
          <w:rFonts w:ascii="Times New Roman" w:eastAsia="Calibri" w:hAnsi="Times New Roman" w:cs="Times New Roman"/>
        </w:rPr>
      </w:pPr>
    </w:p>
    <w:p w14:paraId="09895EC3" w14:textId="7A30AE60" w:rsidR="00264539" w:rsidRPr="002A3FAC" w:rsidRDefault="00B22671" w:rsidP="002A3FAC">
      <w:pPr>
        <w:widowControl w:val="0"/>
        <w:autoSpaceDE w:val="0"/>
        <w:autoSpaceDN w:val="0"/>
        <w:adjustRightInd w:val="0"/>
        <w:spacing w:after="0" w:line="240" w:lineRule="auto"/>
        <w:rPr>
          <w:rFonts w:ascii="Times New Roman" w:hAnsi="Times New Roman"/>
          <w:b/>
          <w:color w:val="000000"/>
          <w:lang w:val="sl-SI"/>
        </w:rPr>
      </w:pPr>
      <w:r w:rsidRPr="00B22671">
        <w:rPr>
          <w:rFonts w:ascii="Times New Roman" w:eastAsia="Calibri" w:hAnsi="Times New Roman" w:cs="Times New Roman"/>
          <w:b/>
        </w:rPr>
        <w:t xml:space="preserve">Kventiax </w:t>
      </w:r>
      <w:r w:rsidR="00264539" w:rsidRPr="00463A30">
        <w:rPr>
          <w:rFonts w:ascii="Times New Roman" w:eastAsia="Calibri" w:hAnsi="Times New Roman" w:cs="Times New Roman"/>
          <w:b/>
        </w:rPr>
        <w:t>vartojimas su maistu,</w:t>
      </w:r>
      <w:r w:rsidR="001C2710">
        <w:rPr>
          <w:rFonts w:ascii="Times New Roman" w:eastAsia="Calibri" w:hAnsi="Times New Roman" w:cs="Times New Roman"/>
          <w:b/>
        </w:rPr>
        <w:t xml:space="preserve"> </w:t>
      </w:r>
      <w:r w:rsidR="00264539" w:rsidRPr="00463A30">
        <w:rPr>
          <w:rFonts w:ascii="Times New Roman" w:eastAsia="Calibri" w:hAnsi="Times New Roman" w:cs="Times New Roman"/>
          <w:b/>
        </w:rPr>
        <w:t xml:space="preserve">gėrimais </w:t>
      </w:r>
      <w:r w:rsidR="00264539" w:rsidRPr="00463A30">
        <w:rPr>
          <w:rFonts w:ascii="Times New Roman" w:eastAsia="Calibri" w:hAnsi="Times New Roman" w:cs="Times New Roman"/>
          <w:b/>
          <w:color w:val="000000"/>
          <w:lang w:val="sl-SI"/>
        </w:rPr>
        <w:t>ir alkoholiu</w:t>
      </w:r>
    </w:p>
    <w:p w14:paraId="76051FF3" w14:textId="3E87EEBC" w:rsidR="00264539" w:rsidRPr="00463A30" w:rsidRDefault="00264539" w:rsidP="00463A30">
      <w:pPr>
        <w:widowControl w:val="0"/>
        <w:numPr>
          <w:ilvl w:val="0"/>
          <w:numId w:val="12"/>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Maistas gali turėti įtakos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poveikiui, todėl šias tabletes reikia gerti bent valandą prieš valgį arba prieš miegą.</w:t>
      </w:r>
    </w:p>
    <w:p w14:paraId="3DA7A790" w14:textId="0D213174" w:rsidR="00264539" w:rsidRPr="00463A30" w:rsidRDefault="00264539" w:rsidP="00463A30">
      <w:pPr>
        <w:widowControl w:val="0"/>
        <w:numPr>
          <w:ilvl w:val="0"/>
          <w:numId w:val="12"/>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Negerkite daug alkoholinių gėrimų, kadangi alkoholio ir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 xml:space="preserve">poveikis gali sumuotis ir dėl </w:t>
      </w:r>
      <w:r w:rsidRPr="00463A30">
        <w:rPr>
          <w:rFonts w:ascii="Times New Roman" w:eastAsia="Calibri" w:hAnsi="Times New Roman" w:cs="Times New Roman"/>
        </w:rPr>
        <w:lastRenderedPageBreak/>
        <w:t>to pasireikšti mieguistumas.</w:t>
      </w:r>
    </w:p>
    <w:p w14:paraId="63D40392" w14:textId="29DAB25B" w:rsidR="00264539" w:rsidRPr="00463A30" w:rsidRDefault="00264539" w:rsidP="002A3FAC">
      <w:pPr>
        <w:widowControl w:val="0"/>
        <w:numPr>
          <w:ilvl w:val="0"/>
          <w:numId w:val="29"/>
        </w:numPr>
        <w:autoSpaceDE w:val="0"/>
        <w:autoSpaceDN w:val="0"/>
        <w:adjustRightInd w:val="0"/>
        <w:spacing w:after="0" w:line="240" w:lineRule="auto"/>
        <w:ind w:left="567" w:hanging="567"/>
        <w:contextualSpacing/>
        <w:rPr>
          <w:rFonts w:ascii="Times New Roman" w:eastAsia="Calibri" w:hAnsi="Times New Roman" w:cs="Times New Roman"/>
          <w:color w:val="000000"/>
          <w:lang w:val="sl-SI"/>
        </w:rPr>
      </w:pPr>
      <w:r w:rsidRPr="00463A30">
        <w:rPr>
          <w:rFonts w:ascii="Times New Roman" w:eastAsia="Calibri" w:hAnsi="Times New Roman" w:cs="Times New Roman"/>
        </w:rPr>
        <w:t xml:space="preserve">Greipfrutų sultys gali turėti įtakos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poveikiui, todėl jų gerti negalima.</w:t>
      </w:r>
      <w:r w:rsidRPr="002A3FAC">
        <w:rPr>
          <w:rFonts w:ascii="Times New Roman" w:hAnsi="Times New Roman"/>
          <w:color w:val="000000"/>
          <w:lang w:val="sl-SI"/>
        </w:rPr>
        <w:t xml:space="preserve"> </w:t>
      </w:r>
      <w:r w:rsidRPr="00463A30">
        <w:rPr>
          <w:rFonts w:ascii="Times New Roman" w:eastAsia="Calibri" w:hAnsi="Times New Roman" w:cs="Times New Roman"/>
          <w:color w:val="000000"/>
          <w:lang w:val="sl-SI"/>
        </w:rPr>
        <w:t>Jos gali pakeisti šio vaisto veikimą.</w:t>
      </w:r>
    </w:p>
    <w:p w14:paraId="5799E416" w14:textId="77777777" w:rsidR="00264539" w:rsidRPr="00463A30" w:rsidRDefault="00264539" w:rsidP="00463A30">
      <w:pPr>
        <w:widowControl w:val="0"/>
        <w:spacing w:after="0" w:line="240" w:lineRule="auto"/>
        <w:rPr>
          <w:rFonts w:ascii="Times New Roman" w:eastAsia="Calibri" w:hAnsi="Times New Roman" w:cs="Times New Roman"/>
        </w:rPr>
      </w:pPr>
    </w:p>
    <w:p w14:paraId="45CFF6FC"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Nėštumas ir žindymo laikotarpis</w:t>
      </w:r>
    </w:p>
    <w:p w14:paraId="5642F6F7" w14:textId="1A77D785" w:rsidR="00264539" w:rsidRPr="00463A30" w:rsidRDefault="00264539" w:rsidP="00463A30">
      <w:pPr>
        <w:widowControl w:val="0"/>
        <w:overflowPunct w:val="0"/>
        <w:autoSpaceDE w:val="0"/>
        <w:autoSpaceDN w:val="0"/>
        <w:adjustRightInd w:val="0"/>
        <w:spacing w:after="0" w:line="240" w:lineRule="auto"/>
        <w:ind w:left="2" w:right="320"/>
        <w:rPr>
          <w:rFonts w:ascii="Times New Roman" w:eastAsia="Calibri" w:hAnsi="Times New Roman" w:cs="Times New Roman"/>
        </w:rPr>
      </w:pPr>
      <w:r w:rsidRPr="00463A30">
        <w:rPr>
          <w:rFonts w:ascii="Times New Roman" w:eastAsia="Calibri" w:hAnsi="Times New Roman" w:cs="Times New Roman"/>
        </w:rPr>
        <w:t xml:space="preserve">Jeigu esate nėščia, žindote kūdikį, manote, kad galbūt esate nėščia arba planuojate pastoti, tai prieš vartodama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pasitarkite su gydytoju arba vaistininku.</w:t>
      </w:r>
    </w:p>
    <w:p w14:paraId="62093E44" w14:textId="77777777" w:rsidR="00264539" w:rsidRPr="00463A30" w:rsidRDefault="00264539" w:rsidP="00463A30">
      <w:pPr>
        <w:widowControl w:val="0"/>
        <w:overflowPunct w:val="0"/>
        <w:autoSpaceDE w:val="0"/>
        <w:autoSpaceDN w:val="0"/>
        <w:adjustRightInd w:val="0"/>
        <w:spacing w:after="0" w:line="240" w:lineRule="auto"/>
        <w:ind w:left="2" w:right="320"/>
        <w:rPr>
          <w:rFonts w:ascii="Times New Roman" w:eastAsia="Calibri" w:hAnsi="Times New Roman" w:cs="Times New Roman"/>
        </w:rPr>
      </w:pPr>
    </w:p>
    <w:p w14:paraId="17A69D0F" w14:textId="247053F5" w:rsidR="00264539" w:rsidRPr="00463A30" w:rsidRDefault="00264539" w:rsidP="00463A30">
      <w:pPr>
        <w:widowControl w:val="0"/>
        <w:overflowPunct w:val="0"/>
        <w:autoSpaceDE w:val="0"/>
        <w:autoSpaceDN w:val="0"/>
        <w:adjustRightInd w:val="0"/>
        <w:spacing w:after="0" w:line="240" w:lineRule="auto"/>
        <w:ind w:left="2" w:right="320"/>
        <w:rPr>
          <w:rFonts w:ascii="Times New Roman" w:eastAsia="Calibri" w:hAnsi="Times New Roman" w:cs="Times New Roman"/>
        </w:rPr>
      </w:pPr>
      <w:r w:rsidRPr="00463A30">
        <w:rPr>
          <w:rFonts w:ascii="Times New Roman" w:eastAsia="Calibri" w:hAnsi="Times New Roman" w:cs="Times New Roman"/>
        </w:rPr>
        <w:t xml:space="preserve">Nepasitarus su gydytoju, nėštumo laikotarpiu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 xml:space="preserve">vartoti negalima. Žindymo laikotarpiu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vartoti negalima.</w:t>
      </w:r>
    </w:p>
    <w:p w14:paraId="6DE40091" w14:textId="77777777" w:rsidR="00264539" w:rsidRPr="00463A30" w:rsidRDefault="00264539" w:rsidP="00463A30">
      <w:pPr>
        <w:widowControl w:val="0"/>
        <w:autoSpaceDE w:val="0"/>
        <w:autoSpaceDN w:val="0"/>
        <w:adjustRightInd w:val="0"/>
        <w:spacing w:after="0" w:line="240" w:lineRule="auto"/>
        <w:rPr>
          <w:rFonts w:ascii="Times New Roman" w:eastAsia="Calibri" w:hAnsi="Times New Roman" w:cs="Times New Roman"/>
        </w:rPr>
      </w:pPr>
    </w:p>
    <w:p w14:paraId="5EF6BCC0" w14:textId="48EDA5DB" w:rsidR="00264539" w:rsidRPr="00463A30" w:rsidRDefault="00264539" w:rsidP="00463A30">
      <w:pPr>
        <w:widowControl w:val="0"/>
        <w:spacing w:after="0" w:line="240" w:lineRule="auto"/>
        <w:rPr>
          <w:rFonts w:ascii="Times New Roman" w:eastAsia="Calibri" w:hAnsi="Times New Roman" w:cs="Times New Roman"/>
          <w:shd w:val="clear" w:color="auto" w:fill="FFFFFF"/>
        </w:rPr>
      </w:pPr>
      <w:r w:rsidRPr="00463A30">
        <w:rPr>
          <w:rFonts w:ascii="Times New Roman" w:eastAsia="Calibri" w:hAnsi="Times New Roman" w:cs="Times New Roman"/>
        </w:rPr>
        <w:t xml:space="preserve">Naujagimiams, kurių motinos paskutinį nėštumo trimestrą (paskutinius tris nėštumo mėnesius) vartojo </w:t>
      </w:r>
      <w:r w:rsidR="00B22671">
        <w:rPr>
          <w:rFonts w:ascii="Times New Roman" w:eastAsia="Calibri" w:hAnsi="Times New Roman" w:cs="Times New Roman"/>
        </w:rPr>
        <w:t>Kventiax</w:t>
      </w:r>
      <w:r w:rsidRPr="00463A30">
        <w:rPr>
          <w:rFonts w:ascii="Times New Roman" w:eastAsia="Calibri" w:hAnsi="Times New Roman" w:cs="Times New Roman"/>
        </w:rPr>
        <w:t>, gali pasireikšti simptomų, kurie gali būti susiję su tuo, kad šio vaisto nebepatenka į jų organizmą: tremoras, raumenų stingulys ir (arba) silpnumas, mieguistumas, sujaudinimas, sutrikęs kvėpavimas ir pasunkėjęs maitinimas. Jei Jūsų kūdikiui pasireikštų kuris nors iš išvardytų simptomų, gali prireikti kreiptis į gydytoją.</w:t>
      </w:r>
    </w:p>
    <w:p w14:paraId="3AB3F82D" w14:textId="77777777" w:rsidR="00264539" w:rsidRPr="00463A30" w:rsidRDefault="00264539" w:rsidP="00463A30">
      <w:pPr>
        <w:widowControl w:val="0"/>
        <w:spacing w:after="0" w:line="240" w:lineRule="auto"/>
        <w:rPr>
          <w:rFonts w:ascii="Times New Roman" w:eastAsia="Calibri" w:hAnsi="Times New Roman" w:cs="Times New Roman"/>
        </w:rPr>
      </w:pPr>
    </w:p>
    <w:p w14:paraId="2544BBCD"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Vairavimas ir mechanizmų valdymas</w:t>
      </w:r>
    </w:p>
    <w:p w14:paraId="58E57F10"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Šios tabletės gali sukelti mieguistumą, todėl nevairuokite ir nedirbkite su technika, kol pajusite, kaip jos veikia Jus.</w:t>
      </w:r>
    </w:p>
    <w:p w14:paraId="77486F9C" w14:textId="77777777" w:rsidR="00264539" w:rsidRPr="00463A30" w:rsidRDefault="00264539" w:rsidP="00463A30">
      <w:pPr>
        <w:widowControl w:val="0"/>
        <w:spacing w:after="0" w:line="240" w:lineRule="auto"/>
        <w:rPr>
          <w:rFonts w:ascii="Times New Roman" w:eastAsia="Calibri" w:hAnsi="Times New Roman" w:cs="Times New Roman"/>
        </w:rPr>
      </w:pPr>
    </w:p>
    <w:p w14:paraId="30EEBBF8" w14:textId="5B9C19CC" w:rsidR="00264539" w:rsidRPr="00463A30" w:rsidRDefault="00B22671" w:rsidP="00463A30">
      <w:pPr>
        <w:widowControl w:val="0"/>
        <w:spacing w:after="0" w:line="240" w:lineRule="auto"/>
        <w:rPr>
          <w:rFonts w:ascii="Times New Roman" w:eastAsia="Calibri" w:hAnsi="Times New Roman" w:cs="Times New Roman"/>
          <w:b/>
        </w:rPr>
      </w:pPr>
      <w:r w:rsidRPr="00B22671">
        <w:rPr>
          <w:rFonts w:ascii="Times New Roman" w:eastAsia="Calibri" w:hAnsi="Times New Roman" w:cs="Times New Roman"/>
          <w:b/>
        </w:rPr>
        <w:t xml:space="preserve">Kventiax </w:t>
      </w:r>
      <w:r w:rsidR="00264539" w:rsidRPr="00463A30">
        <w:rPr>
          <w:rFonts w:ascii="Times New Roman" w:eastAsia="Calibri" w:hAnsi="Times New Roman" w:cs="Times New Roman"/>
          <w:b/>
        </w:rPr>
        <w:t>sudėtyje yra laktozės ir natrio</w:t>
      </w:r>
    </w:p>
    <w:p w14:paraId="51ADDC27" w14:textId="554F120C" w:rsidR="00264539" w:rsidRPr="00463A30" w:rsidRDefault="00B22671" w:rsidP="00463A30">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Kventiax</w:t>
      </w:r>
      <w:r w:rsidRPr="00463A30">
        <w:rPr>
          <w:rFonts w:ascii="Times New Roman" w:eastAsia="Calibri" w:hAnsi="Times New Roman" w:cs="Times New Roman"/>
        </w:rPr>
        <w:t xml:space="preserve"> </w:t>
      </w:r>
      <w:r w:rsidR="00264539" w:rsidRPr="00463A30">
        <w:rPr>
          <w:rFonts w:ascii="Times New Roman" w:eastAsia="Calibri" w:hAnsi="Times New Roman" w:cs="Times New Roman"/>
        </w:rPr>
        <w:t>sudėtyje yra laktozės (tam tikro angliavandenio). Jeigu gydytojas Jums yra sakęs, kad netoleruojate kokių nors angliavandenių, kreipkitės į jį prieš pradėdami vartoti šį vaistą.</w:t>
      </w:r>
    </w:p>
    <w:p w14:paraId="15E3B3D0" w14:textId="77777777" w:rsidR="00264539" w:rsidRPr="00463A30" w:rsidRDefault="00264539" w:rsidP="00463A30">
      <w:pPr>
        <w:widowControl w:val="0"/>
        <w:spacing w:after="0" w:line="240" w:lineRule="auto"/>
        <w:rPr>
          <w:rFonts w:ascii="Times New Roman" w:eastAsia="Calibri" w:hAnsi="Times New Roman" w:cs="Times New Roman"/>
          <w:lang w:val="sl-SI"/>
        </w:rPr>
      </w:pPr>
    </w:p>
    <w:p w14:paraId="770E3A9D" w14:textId="77777777" w:rsidR="00264539" w:rsidRPr="00463A30" w:rsidRDefault="00264539" w:rsidP="00463A30">
      <w:pPr>
        <w:widowControl w:val="0"/>
        <w:spacing w:after="0" w:line="240" w:lineRule="auto"/>
        <w:rPr>
          <w:rFonts w:ascii="Times New Roman" w:eastAsia="Times New Roman" w:hAnsi="Times New Roman" w:cs="Times New Roman"/>
          <w:bCs/>
          <w:lang w:val="sl-SI" w:eastAsia="sl-SI"/>
        </w:rPr>
      </w:pPr>
      <w:r w:rsidRPr="00463A30">
        <w:rPr>
          <w:rFonts w:ascii="Times New Roman" w:eastAsia="Times New Roman" w:hAnsi="Times New Roman" w:cs="Times New Roman"/>
          <w:bCs/>
          <w:lang w:val="sl-SI" w:eastAsia="sl-SI"/>
        </w:rPr>
        <w:t xml:space="preserve">Šio vaisto </w:t>
      </w:r>
      <w:r w:rsidRPr="00463A30">
        <w:rPr>
          <w:rFonts w:ascii="Times New Roman" w:eastAsia="Calibri" w:hAnsi="Times New Roman" w:cs="Times New Roman"/>
          <w:lang w:val="sl-SI"/>
        </w:rPr>
        <w:t>tabletėje yra 23,46 mg natrio</w:t>
      </w:r>
      <w:r w:rsidRPr="00463A30">
        <w:rPr>
          <w:rFonts w:ascii="Times New Roman" w:eastAsia="Times New Roman" w:hAnsi="Times New Roman" w:cs="Times New Roman"/>
          <w:bCs/>
          <w:lang w:val="sl-SI" w:eastAsia="sl-SI"/>
        </w:rPr>
        <w:t xml:space="preserve"> </w:t>
      </w:r>
      <w:r w:rsidR="00F00F67" w:rsidRPr="00463A30">
        <w:rPr>
          <w:rFonts w:ascii="Times New Roman" w:eastAsia="Times New Roman" w:hAnsi="Times New Roman" w:cs="Times New Roman"/>
          <w:bCs/>
          <w:lang w:eastAsia="sl-SI"/>
        </w:rPr>
        <w:t>(valgomosios druskos sudedamosios dalies). Tai atitinka 1,17 % didžiausios rekomenduojamos natrio paros normos suaugusiesiems</w:t>
      </w:r>
      <w:r w:rsidRPr="00463A30">
        <w:rPr>
          <w:rFonts w:ascii="Times New Roman" w:eastAsia="Times New Roman" w:hAnsi="Times New Roman" w:cs="Times New Roman"/>
          <w:bCs/>
          <w:lang w:val="sl-SI" w:eastAsia="sl-SI"/>
        </w:rPr>
        <w:t>.</w:t>
      </w:r>
    </w:p>
    <w:p w14:paraId="77EB8D3F" w14:textId="77777777" w:rsidR="00264539" w:rsidRPr="00463A30" w:rsidRDefault="00264539" w:rsidP="00463A30">
      <w:pPr>
        <w:widowControl w:val="0"/>
        <w:autoSpaceDE w:val="0"/>
        <w:autoSpaceDN w:val="0"/>
        <w:adjustRightInd w:val="0"/>
        <w:spacing w:after="0" w:line="240" w:lineRule="auto"/>
        <w:ind w:left="2"/>
        <w:rPr>
          <w:rFonts w:ascii="Times New Roman" w:eastAsia="Calibri" w:hAnsi="Times New Roman" w:cs="Times New Roman"/>
        </w:rPr>
      </w:pPr>
    </w:p>
    <w:p w14:paraId="22969F9A" w14:textId="77777777" w:rsidR="00264539" w:rsidRPr="00463A30" w:rsidRDefault="00264539" w:rsidP="00463A30">
      <w:pPr>
        <w:widowControl w:val="0"/>
        <w:autoSpaceDE w:val="0"/>
        <w:autoSpaceDN w:val="0"/>
        <w:adjustRightInd w:val="0"/>
        <w:spacing w:after="0" w:line="240" w:lineRule="auto"/>
        <w:ind w:left="2"/>
        <w:rPr>
          <w:rFonts w:ascii="Times New Roman" w:eastAsia="Calibri" w:hAnsi="Times New Roman" w:cs="Times New Roman"/>
        </w:rPr>
      </w:pPr>
      <w:r w:rsidRPr="00463A30">
        <w:rPr>
          <w:rFonts w:ascii="Times New Roman" w:eastAsia="Calibri" w:hAnsi="Times New Roman" w:cs="Times New Roman"/>
          <w:b/>
        </w:rPr>
        <w:t>Poveikis vaistų tyrimų šlapime duomenims</w:t>
      </w:r>
    </w:p>
    <w:p w14:paraId="07759836" w14:textId="66753A2B"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rPr>
        <w:t xml:space="preserve">Vartojant </w:t>
      </w:r>
      <w:r w:rsidR="00B22671">
        <w:rPr>
          <w:rFonts w:ascii="Times New Roman" w:eastAsia="Calibri" w:hAnsi="Times New Roman" w:cs="Times New Roman"/>
        </w:rPr>
        <w:t>Kventiax</w:t>
      </w:r>
      <w:r w:rsidRPr="00463A30">
        <w:rPr>
          <w:rFonts w:ascii="Times New Roman" w:eastAsia="Calibri" w:hAnsi="Times New Roman" w:cs="Times New Roman"/>
        </w:rPr>
        <w:t>, gali būti netikslūs vaistų šlapime tyrimų duomenys: kai kuriais metodais atlikti tyrimai gali rodyti metadono ar tam tikrų vaistų nuo depresijos, vadinamų tricikliniais antidepresantais, buvimą Jūsų šlapime, nors jų ir nevartojate. Tokiais atvejais galima tirti specifiškesniu metodu.</w:t>
      </w:r>
    </w:p>
    <w:p w14:paraId="455D0B1C" w14:textId="77777777" w:rsidR="00264539" w:rsidRPr="00463A30" w:rsidRDefault="00264539" w:rsidP="00463A30">
      <w:pPr>
        <w:widowControl w:val="0"/>
        <w:spacing w:after="0" w:line="240" w:lineRule="auto"/>
        <w:rPr>
          <w:rFonts w:ascii="Times New Roman" w:eastAsia="Calibri" w:hAnsi="Times New Roman" w:cs="Times New Roman"/>
        </w:rPr>
      </w:pPr>
    </w:p>
    <w:p w14:paraId="1D80138E" w14:textId="77777777" w:rsidR="00264539" w:rsidRPr="00463A30" w:rsidRDefault="00264539" w:rsidP="00463A30">
      <w:pPr>
        <w:widowControl w:val="0"/>
        <w:spacing w:after="0" w:line="240" w:lineRule="auto"/>
        <w:rPr>
          <w:rFonts w:ascii="Times New Roman" w:eastAsia="Calibri" w:hAnsi="Times New Roman" w:cs="Times New Roman"/>
        </w:rPr>
      </w:pPr>
    </w:p>
    <w:p w14:paraId="557AF504" w14:textId="7278E537" w:rsidR="00264539" w:rsidRPr="00463A30" w:rsidRDefault="00264539" w:rsidP="00463A30">
      <w:pPr>
        <w:widowControl w:val="0"/>
        <w:tabs>
          <w:tab w:val="left" w:pos="567"/>
        </w:tabs>
        <w:spacing w:after="0" w:line="240" w:lineRule="auto"/>
        <w:ind w:left="567" w:hanging="567"/>
        <w:outlineLvl w:val="1"/>
        <w:rPr>
          <w:rFonts w:ascii="Times New Roman" w:eastAsia="Calibri" w:hAnsi="Times New Roman" w:cs="Times New Roman"/>
          <w:b/>
        </w:rPr>
      </w:pPr>
      <w:bookmarkStart w:id="5" w:name="_Toc129243266"/>
      <w:bookmarkStart w:id="6" w:name="_Toc129243141"/>
      <w:r w:rsidRPr="00463A30">
        <w:rPr>
          <w:rFonts w:ascii="Times New Roman" w:eastAsia="Calibri" w:hAnsi="Times New Roman" w:cs="Times New Roman"/>
          <w:b/>
        </w:rPr>
        <w:t>3.</w:t>
      </w:r>
      <w:r w:rsidRPr="00463A30">
        <w:rPr>
          <w:rFonts w:ascii="Times New Roman" w:eastAsia="Calibri" w:hAnsi="Times New Roman" w:cs="Times New Roman"/>
          <w:b/>
        </w:rPr>
        <w:tab/>
        <w:t xml:space="preserve">Kaip vartoti </w:t>
      </w:r>
      <w:bookmarkEnd w:id="5"/>
      <w:bookmarkEnd w:id="6"/>
      <w:r w:rsidR="00B22671" w:rsidRPr="00B22671">
        <w:rPr>
          <w:rFonts w:ascii="Times New Roman" w:eastAsia="Calibri" w:hAnsi="Times New Roman" w:cs="Times New Roman"/>
          <w:b/>
        </w:rPr>
        <w:t>Kventiax</w:t>
      </w:r>
    </w:p>
    <w:p w14:paraId="691690C3" w14:textId="77777777" w:rsidR="00264539" w:rsidRPr="00463A30" w:rsidRDefault="00264539" w:rsidP="00463A30">
      <w:pPr>
        <w:widowControl w:val="0"/>
        <w:spacing w:after="0" w:line="240" w:lineRule="auto"/>
        <w:rPr>
          <w:rFonts w:ascii="Times New Roman" w:eastAsia="Calibri" w:hAnsi="Times New Roman" w:cs="Times New Roman"/>
        </w:rPr>
      </w:pPr>
    </w:p>
    <w:p w14:paraId="21BC81C7" w14:textId="77777777" w:rsidR="00264539" w:rsidRPr="00463A30" w:rsidRDefault="00264539" w:rsidP="00463A30">
      <w:pPr>
        <w:widowControl w:val="0"/>
        <w:spacing w:after="0" w:line="240" w:lineRule="auto"/>
        <w:ind w:right="-2"/>
        <w:rPr>
          <w:rFonts w:ascii="Times New Roman" w:eastAsia="Calibri" w:hAnsi="Times New Roman" w:cs="Times New Roman"/>
        </w:rPr>
      </w:pPr>
      <w:r w:rsidRPr="00463A30">
        <w:rPr>
          <w:rFonts w:ascii="Times New Roman" w:eastAsia="Calibri" w:hAnsi="Times New Roman" w:cs="Times New Roman"/>
        </w:rPr>
        <w:t>Visada vartokite šį vaistą tiksliai kaip nurodė gydytojas arba vaistininkas. Jeigu abejojate, kreipkitės į gydytoją arba vaistininką.</w:t>
      </w:r>
    </w:p>
    <w:p w14:paraId="57CB6936" w14:textId="77777777" w:rsidR="00264539" w:rsidRPr="00463A30" w:rsidRDefault="00264539" w:rsidP="00463A30">
      <w:pPr>
        <w:widowControl w:val="0"/>
        <w:spacing w:after="0" w:line="240" w:lineRule="auto"/>
        <w:ind w:right="-2"/>
        <w:rPr>
          <w:rFonts w:ascii="Times New Roman" w:eastAsia="Calibri" w:hAnsi="Times New Roman" w:cs="Times New Roman"/>
        </w:rPr>
      </w:pPr>
    </w:p>
    <w:p w14:paraId="3190261E" w14:textId="77777777" w:rsidR="00264539" w:rsidRPr="00463A30" w:rsidRDefault="00264539" w:rsidP="00463A30">
      <w:pPr>
        <w:widowControl w:val="0"/>
        <w:spacing w:after="0" w:line="240" w:lineRule="auto"/>
        <w:ind w:right="-2"/>
        <w:rPr>
          <w:rFonts w:ascii="Times New Roman" w:eastAsia="Calibri" w:hAnsi="Times New Roman" w:cs="Times New Roman"/>
        </w:rPr>
      </w:pPr>
      <w:r w:rsidRPr="00463A30">
        <w:rPr>
          <w:rFonts w:ascii="Times New Roman" w:eastAsia="Calibri" w:hAnsi="Times New Roman" w:cs="Times New Roman"/>
        </w:rPr>
        <w:t>Pradinę dozę nurodys gydytojas. Palaikomoji dozė priklauso nuo Jūsų ligos ir poreikio, tačiau paprastai ji būna nuo 150 mg iki 800 mg per parą.</w:t>
      </w:r>
    </w:p>
    <w:p w14:paraId="02131D27" w14:textId="77777777" w:rsidR="00264539" w:rsidRPr="00463A30" w:rsidRDefault="00264539" w:rsidP="002A3FAC">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Šių tablečių geriama 1 kartą per parą.</w:t>
      </w:r>
    </w:p>
    <w:p w14:paraId="325202E3" w14:textId="77777777" w:rsidR="00264539" w:rsidRPr="00463A30" w:rsidRDefault="00264539" w:rsidP="002A3FAC">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Tablečių negalima dalyti, kramtyti ar traiškyti.</w:t>
      </w:r>
    </w:p>
    <w:p w14:paraId="0F458E45" w14:textId="77777777" w:rsidR="00264539" w:rsidRPr="00463A30" w:rsidRDefault="00264539" w:rsidP="002A3FAC">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Tabletes nurykite nepažeistas, užgerdami vandeniu.</w:t>
      </w:r>
    </w:p>
    <w:p w14:paraId="7A6FA256" w14:textId="77777777" w:rsidR="00264539" w:rsidRPr="00463A30" w:rsidRDefault="00264539" w:rsidP="002A3FAC">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Gerkite šias tabletes atskirai nuo maisto (likus bent valandai iki valgio arba prieš miegą), gydytojo nurodytu laiku.</w:t>
      </w:r>
    </w:p>
    <w:p w14:paraId="27B3C311" w14:textId="162FED7F" w:rsidR="00264539" w:rsidRPr="00463A30" w:rsidRDefault="00264539" w:rsidP="002A3FAC">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Kol vartojate </w:t>
      </w:r>
      <w:r w:rsidR="00B22671">
        <w:rPr>
          <w:rFonts w:ascii="Times New Roman" w:eastAsia="Calibri" w:hAnsi="Times New Roman" w:cs="Times New Roman"/>
        </w:rPr>
        <w:t>Kventiax</w:t>
      </w:r>
      <w:r w:rsidRPr="00463A30">
        <w:rPr>
          <w:rFonts w:ascii="Times New Roman" w:eastAsia="Calibri" w:hAnsi="Times New Roman" w:cs="Times New Roman"/>
        </w:rPr>
        <w:t>, negerkite greipfrutų sulčių, kadangi jos gali pakeisti šio vaisto veikimą.</w:t>
      </w:r>
    </w:p>
    <w:p w14:paraId="364F268A" w14:textId="77777777" w:rsidR="00264539" w:rsidRPr="00463A30" w:rsidRDefault="00264539" w:rsidP="002A3FAC">
      <w:pPr>
        <w:widowControl w:val="0"/>
        <w:numPr>
          <w:ilvl w:val="0"/>
          <w:numId w:val="13"/>
        </w:numPr>
        <w:tabs>
          <w:tab w:val="clear" w:pos="720"/>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Nenutraukite šių tablečių vartojimo nepasitarę su gydytoju, net ir pasijutę geriau.</w:t>
      </w:r>
    </w:p>
    <w:p w14:paraId="15863AED" w14:textId="77777777" w:rsidR="00264539" w:rsidRPr="00463A30" w:rsidRDefault="00264539" w:rsidP="00463A30">
      <w:pPr>
        <w:widowControl w:val="0"/>
        <w:spacing w:after="0" w:line="240" w:lineRule="auto"/>
        <w:ind w:right="-2"/>
        <w:rPr>
          <w:rFonts w:ascii="Times New Roman" w:eastAsia="Calibri" w:hAnsi="Times New Roman" w:cs="Times New Roman"/>
        </w:rPr>
      </w:pPr>
    </w:p>
    <w:p w14:paraId="598F51D0" w14:textId="77777777" w:rsidR="00264539" w:rsidRPr="00463A30" w:rsidRDefault="00264539" w:rsidP="00463A30">
      <w:pPr>
        <w:widowControl w:val="0"/>
        <w:autoSpaceDE w:val="0"/>
        <w:autoSpaceDN w:val="0"/>
        <w:adjustRightInd w:val="0"/>
        <w:spacing w:after="0" w:line="240" w:lineRule="auto"/>
        <w:ind w:left="2"/>
        <w:rPr>
          <w:rFonts w:ascii="Times New Roman" w:eastAsia="Calibri" w:hAnsi="Times New Roman" w:cs="Times New Roman"/>
        </w:rPr>
      </w:pPr>
      <w:r w:rsidRPr="00463A30">
        <w:rPr>
          <w:rFonts w:ascii="Times New Roman" w:eastAsia="Calibri" w:hAnsi="Times New Roman" w:cs="Times New Roman"/>
          <w:b/>
        </w:rPr>
        <w:t>Sutrikusi kepenų funkcija</w:t>
      </w:r>
    </w:p>
    <w:p w14:paraId="6A428FD9"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Jeigu sutrikusi Jūsų kepenų funkcija, gydytojas gali pakoreguoti vaisto dozę.</w:t>
      </w:r>
    </w:p>
    <w:p w14:paraId="16955845" w14:textId="77777777" w:rsidR="00264539" w:rsidRPr="00463A30" w:rsidRDefault="00264539" w:rsidP="00463A30">
      <w:pPr>
        <w:widowControl w:val="0"/>
        <w:spacing w:after="0" w:line="240" w:lineRule="auto"/>
        <w:rPr>
          <w:rFonts w:ascii="Times New Roman" w:eastAsia="Calibri" w:hAnsi="Times New Roman" w:cs="Times New Roman"/>
          <w:b/>
        </w:rPr>
      </w:pPr>
    </w:p>
    <w:p w14:paraId="7A67F9C6"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Senyviems žmonėms</w:t>
      </w:r>
    </w:p>
    <w:p w14:paraId="01E60F4E"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Senyviems žmonėms gydytojas gali pakoreguoti dozę.</w:t>
      </w:r>
    </w:p>
    <w:p w14:paraId="71E5C5E0" w14:textId="77777777" w:rsidR="00264539" w:rsidRPr="00463A30" w:rsidRDefault="00264539" w:rsidP="00463A30">
      <w:pPr>
        <w:widowControl w:val="0"/>
        <w:spacing w:after="0" w:line="240" w:lineRule="auto"/>
        <w:rPr>
          <w:rFonts w:ascii="Times New Roman" w:eastAsia="Calibri" w:hAnsi="Times New Roman" w:cs="Times New Roman"/>
          <w:b/>
        </w:rPr>
      </w:pPr>
    </w:p>
    <w:p w14:paraId="16E51878"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Vartojimas vaikams ir paaugliams</w:t>
      </w:r>
    </w:p>
    <w:p w14:paraId="6DE861F9" w14:textId="1DD095E8" w:rsidR="00264539" w:rsidRPr="00463A30" w:rsidRDefault="00264539" w:rsidP="00463A30">
      <w:pPr>
        <w:widowControl w:val="0"/>
        <w:spacing w:after="0" w:line="240" w:lineRule="auto"/>
        <w:ind w:right="-2"/>
        <w:rPr>
          <w:rFonts w:ascii="Times New Roman" w:eastAsia="Calibri" w:hAnsi="Times New Roman" w:cs="Times New Roman"/>
        </w:rPr>
      </w:pPr>
      <w:r w:rsidRPr="00463A30">
        <w:rPr>
          <w:rFonts w:ascii="Times New Roman" w:eastAsia="Calibri" w:hAnsi="Times New Roman" w:cs="Times New Roman"/>
        </w:rPr>
        <w:lastRenderedPageBreak/>
        <w:t xml:space="preserve">Vaikams ir paaugliams iki 18 metų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vartoti negalima.</w:t>
      </w:r>
    </w:p>
    <w:p w14:paraId="07037802" w14:textId="77777777" w:rsidR="00264539" w:rsidRPr="00463A30" w:rsidRDefault="00264539" w:rsidP="00463A30">
      <w:pPr>
        <w:widowControl w:val="0"/>
        <w:spacing w:after="0" w:line="240" w:lineRule="auto"/>
        <w:rPr>
          <w:rFonts w:ascii="Times New Roman" w:eastAsia="Calibri" w:hAnsi="Times New Roman" w:cs="Times New Roman"/>
        </w:rPr>
      </w:pPr>
    </w:p>
    <w:p w14:paraId="2B1FA398" w14:textId="70C471E9"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Ką daryti pavartojus per didelę </w:t>
      </w:r>
      <w:r w:rsidR="00B22671" w:rsidRPr="00B22671">
        <w:rPr>
          <w:rFonts w:ascii="Times New Roman" w:eastAsia="Calibri" w:hAnsi="Times New Roman" w:cs="Times New Roman"/>
          <w:b/>
        </w:rPr>
        <w:t>Kventiax</w:t>
      </w:r>
      <w:r w:rsidR="00B22671" w:rsidRPr="00463A30">
        <w:rPr>
          <w:rFonts w:ascii="Times New Roman" w:eastAsia="Calibri" w:hAnsi="Times New Roman" w:cs="Times New Roman"/>
          <w:b/>
        </w:rPr>
        <w:t xml:space="preserve"> </w:t>
      </w:r>
      <w:r w:rsidRPr="00463A30">
        <w:rPr>
          <w:rFonts w:ascii="Times New Roman" w:eastAsia="Calibri" w:hAnsi="Times New Roman" w:cs="Times New Roman"/>
          <w:b/>
        </w:rPr>
        <w:t>dozę?</w:t>
      </w:r>
    </w:p>
    <w:p w14:paraId="77D3C0E7" w14:textId="1458C15C"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Išgėrę daugiau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tablečių negu nurodė gydytojas, galite pajusti mieguistumą, svaigulį</w:t>
      </w:r>
      <w:r w:rsidR="0016798B">
        <w:rPr>
          <w:rFonts w:ascii="Times New Roman" w:eastAsia="Calibri" w:hAnsi="Times New Roman" w:cs="Times New Roman"/>
        </w:rPr>
        <w:t xml:space="preserve"> ir nenormalių širdies susitrauk</w:t>
      </w:r>
      <w:r w:rsidRPr="00463A30">
        <w:rPr>
          <w:rFonts w:ascii="Times New Roman" w:eastAsia="Calibri" w:hAnsi="Times New Roman" w:cs="Times New Roman"/>
        </w:rPr>
        <w:t xml:space="preserve">imų. Nedelsdami kreipkitės į savo gydytoją arba artimiausią ligoninę. Pasiimkite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tabletes.</w:t>
      </w:r>
    </w:p>
    <w:p w14:paraId="119C5116" w14:textId="77777777" w:rsidR="00264539" w:rsidRPr="00463A30" w:rsidRDefault="00264539" w:rsidP="00463A30">
      <w:pPr>
        <w:widowControl w:val="0"/>
        <w:spacing w:after="0" w:line="240" w:lineRule="auto"/>
        <w:rPr>
          <w:rFonts w:ascii="Times New Roman" w:eastAsia="Calibri" w:hAnsi="Times New Roman" w:cs="Times New Roman"/>
        </w:rPr>
      </w:pPr>
    </w:p>
    <w:p w14:paraId="34DF7383" w14:textId="5BFD1979"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Pamiršus pavartoti </w:t>
      </w:r>
      <w:r w:rsidR="00B22671" w:rsidRPr="00B22671">
        <w:rPr>
          <w:rFonts w:ascii="Times New Roman" w:eastAsia="Calibri" w:hAnsi="Times New Roman" w:cs="Times New Roman"/>
          <w:b/>
        </w:rPr>
        <w:t>Kventiax</w:t>
      </w:r>
    </w:p>
    <w:p w14:paraId="7B5F3D1B"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Užmirštą dozę prisiminę išgerkite kiek įmanoma greičiau. Jeigu jau beveik laikas gerti kitą dozę, tai užmirštąją praleiskite, o kitą gerkite įprastu laiku. Negalima vartoti dvigubos dozės norint kompensuoti praleistą tabletę.</w:t>
      </w:r>
    </w:p>
    <w:p w14:paraId="0FB830D1" w14:textId="77777777" w:rsidR="00264539" w:rsidRPr="00463A30" w:rsidRDefault="00264539" w:rsidP="00463A30">
      <w:pPr>
        <w:widowControl w:val="0"/>
        <w:spacing w:after="0" w:line="240" w:lineRule="auto"/>
        <w:rPr>
          <w:rFonts w:ascii="Times New Roman" w:eastAsia="Calibri" w:hAnsi="Times New Roman" w:cs="Times New Roman"/>
        </w:rPr>
      </w:pPr>
    </w:p>
    <w:p w14:paraId="28358D15" w14:textId="4BB7007E"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Nustojus vartoti </w:t>
      </w:r>
      <w:r w:rsidR="00B22671" w:rsidRPr="00B22671">
        <w:rPr>
          <w:rFonts w:ascii="Times New Roman" w:eastAsia="Calibri" w:hAnsi="Times New Roman" w:cs="Times New Roman"/>
          <w:b/>
        </w:rPr>
        <w:t>Kventiax</w:t>
      </w:r>
    </w:p>
    <w:p w14:paraId="29721939" w14:textId="7D82696A" w:rsidR="00264539" w:rsidRPr="00463A30" w:rsidRDefault="00264539" w:rsidP="00463A30">
      <w:pPr>
        <w:widowControl w:val="0"/>
        <w:numPr>
          <w:ilvl w:val="12"/>
          <w:numId w:val="0"/>
        </w:numPr>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Staiga nutraukus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vartojimą, gali pasireikšti nemiga, pykinimas, galvos skausmas, viduriavimas, vėmimas, svaigulys ar irzlumas.</w:t>
      </w:r>
    </w:p>
    <w:p w14:paraId="193E7B32" w14:textId="77777777" w:rsidR="00264539" w:rsidRPr="00463A30" w:rsidRDefault="00264539" w:rsidP="00463A30">
      <w:pPr>
        <w:widowControl w:val="0"/>
        <w:spacing w:after="0" w:line="240" w:lineRule="auto"/>
        <w:ind w:right="-2"/>
        <w:rPr>
          <w:rFonts w:ascii="Times New Roman" w:eastAsia="Calibri" w:hAnsi="Times New Roman" w:cs="Times New Roman"/>
        </w:rPr>
      </w:pPr>
      <w:r w:rsidRPr="00463A30">
        <w:rPr>
          <w:rFonts w:ascii="Times New Roman" w:eastAsia="Calibri" w:hAnsi="Times New Roman" w:cs="Times New Roman"/>
        </w:rPr>
        <w:t>Prieš nutraukiant šio vaisto vartojimą, gydytojas gali patarti jo dozę mažinti palaipsniui.</w:t>
      </w:r>
    </w:p>
    <w:p w14:paraId="0D08FEB1" w14:textId="77777777" w:rsidR="00264539" w:rsidRPr="00463A30" w:rsidRDefault="00264539" w:rsidP="00463A30">
      <w:pPr>
        <w:widowControl w:val="0"/>
        <w:numPr>
          <w:ilvl w:val="12"/>
          <w:numId w:val="0"/>
        </w:numPr>
        <w:spacing w:after="0" w:line="240" w:lineRule="auto"/>
        <w:ind w:right="-2"/>
        <w:rPr>
          <w:rFonts w:ascii="Times New Roman" w:eastAsia="Calibri" w:hAnsi="Times New Roman" w:cs="Times New Roman"/>
        </w:rPr>
      </w:pPr>
    </w:p>
    <w:p w14:paraId="2D1F7164"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Jeigu kiltų daugiau klausimų dėl šio vaisto vartojimo, kreipkitės į gydytoją arba vaistininką.</w:t>
      </w:r>
    </w:p>
    <w:p w14:paraId="2A4DDFCC" w14:textId="77777777" w:rsidR="00264539" w:rsidRPr="00463A30" w:rsidRDefault="00264539" w:rsidP="00463A30">
      <w:pPr>
        <w:widowControl w:val="0"/>
        <w:spacing w:after="0" w:line="240" w:lineRule="auto"/>
        <w:rPr>
          <w:rFonts w:ascii="Times New Roman" w:eastAsia="Calibri" w:hAnsi="Times New Roman" w:cs="Times New Roman"/>
        </w:rPr>
      </w:pPr>
    </w:p>
    <w:p w14:paraId="088F601E" w14:textId="77777777" w:rsidR="00264539" w:rsidRPr="00463A30" w:rsidRDefault="00264539" w:rsidP="00463A30">
      <w:pPr>
        <w:widowControl w:val="0"/>
        <w:spacing w:after="0" w:line="240" w:lineRule="auto"/>
        <w:rPr>
          <w:rFonts w:ascii="Times New Roman" w:eastAsia="Calibri" w:hAnsi="Times New Roman" w:cs="Times New Roman"/>
        </w:rPr>
      </w:pPr>
    </w:p>
    <w:p w14:paraId="7F670B8D" w14:textId="77777777" w:rsidR="00264539" w:rsidRPr="00463A30" w:rsidRDefault="00264539" w:rsidP="00463A30">
      <w:pPr>
        <w:widowControl w:val="0"/>
        <w:tabs>
          <w:tab w:val="left" w:pos="567"/>
        </w:tabs>
        <w:spacing w:after="0" w:line="240" w:lineRule="auto"/>
        <w:ind w:left="567" w:hanging="567"/>
        <w:outlineLvl w:val="1"/>
        <w:rPr>
          <w:rFonts w:ascii="Times New Roman" w:eastAsia="Calibri" w:hAnsi="Times New Roman" w:cs="Times New Roman"/>
          <w:b/>
        </w:rPr>
      </w:pPr>
      <w:bookmarkStart w:id="7" w:name="_Toc129243267"/>
      <w:bookmarkStart w:id="8" w:name="_Toc129243142"/>
      <w:r w:rsidRPr="00463A30">
        <w:rPr>
          <w:rFonts w:ascii="Times New Roman" w:eastAsia="Calibri" w:hAnsi="Times New Roman" w:cs="Times New Roman"/>
          <w:b/>
        </w:rPr>
        <w:t>4.</w:t>
      </w:r>
      <w:r w:rsidRPr="00463A30">
        <w:rPr>
          <w:rFonts w:ascii="Times New Roman" w:eastAsia="Calibri" w:hAnsi="Times New Roman" w:cs="Times New Roman"/>
          <w:b/>
        </w:rPr>
        <w:tab/>
        <w:t>Galimas šalutinis poveikis</w:t>
      </w:r>
      <w:bookmarkEnd w:id="7"/>
      <w:bookmarkEnd w:id="8"/>
    </w:p>
    <w:p w14:paraId="2F332A51" w14:textId="77777777" w:rsidR="00264539" w:rsidRPr="00463A30" w:rsidRDefault="00264539" w:rsidP="00463A30">
      <w:pPr>
        <w:widowControl w:val="0"/>
        <w:spacing w:after="0" w:line="240" w:lineRule="auto"/>
        <w:rPr>
          <w:rFonts w:ascii="Times New Roman" w:eastAsia="Calibri" w:hAnsi="Times New Roman" w:cs="Times New Roman"/>
        </w:rPr>
      </w:pPr>
    </w:p>
    <w:p w14:paraId="58EB3646"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Šis vaistas, kaip ir visi kiti, gali sukelti šalutinį poveikį, nors jis pasireiškia ne visiems žmonėms.</w:t>
      </w:r>
    </w:p>
    <w:p w14:paraId="528DF4E5" w14:textId="77777777" w:rsidR="00264539" w:rsidRPr="00463A30" w:rsidRDefault="00264539" w:rsidP="00463A30">
      <w:pPr>
        <w:widowControl w:val="0"/>
        <w:spacing w:after="0" w:line="240" w:lineRule="auto"/>
        <w:rPr>
          <w:rFonts w:ascii="Times New Roman" w:eastAsia="Calibri" w:hAnsi="Times New Roman" w:cs="Times New Roman"/>
        </w:rPr>
      </w:pPr>
    </w:p>
    <w:p w14:paraId="2AF8CA63"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Labai dažnas šalutinis poveikis (gali pasireikšti </w:t>
      </w:r>
      <w:r w:rsidR="00205732" w:rsidRPr="00463A30">
        <w:rPr>
          <w:rFonts w:ascii="Times New Roman" w:eastAsia="Calibri" w:hAnsi="Times New Roman" w:cs="Times New Roman"/>
          <w:b/>
        </w:rPr>
        <w:t xml:space="preserve">dažniau </w:t>
      </w:r>
      <w:r w:rsidRPr="00463A30">
        <w:rPr>
          <w:rFonts w:ascii="Times New Roman" w:eastAsia="Calibri" w:hAnsi="Times New Roman" w:cs="Times New Roman"/>
          <w:b/>
        </w:rPr>
        <w:t>kaip 1 žmogui iš 10)</w:t>
      </w:r>
    </w:p>
    <w:p w14:paraId="2578FF99"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Svaigulys (dėl jo galite pargriūti), galvos skausmas, sausa burna.</w:t>
      </w:r>
    </w:p>
    <w:p w14:paraId="2DF25CEF" w14:textId="0AF2EAD8"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Mieguistumas (dėl jo taip pat galite pargriūti; toliau vartojant </w:t>
      </w:r>
      <w:r w:rsidR="00B22671">
        <w:rPr>
          <w:rFonts w:ascii="Times New Roman" w:eastAsia="Calibri" w:hAnsi="Times New Roman" w:cs="Times New Roman"/>
        </w:rPr>
        <w:t>Kventiax</w:t>
      </w:r>
      <w:r w:rsidRPr="00463A30">
        <w:rPr>
          <w:rFonts w:ascii="Times New Roman" w:eastAsia="Calibri" w:hAnsi="Times New Roman" w:cs="Times New Roman"/>
        </w:rPr>
        <w:t>, jis gali praeiti).</w:t>
      </w:r>
    </w:p>
    <w:p w14:paraId="45E41A2F" w14:textId="0F0165E1"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Nutraukimo simptomai (t.</w:t>
      </w:r>
      <w:r w:rsidR="00F90D03">
        <w:rPr>
          <w:rFonts w:ascii="Times New Roman" w:eastAsia="Calibri" w:hAnsi="Times New Roman" w:cs="Times New Roman"/>
        </w:rPr>
        <w:t xml:space="preserve"> </w:t>
      </w:r>
      <w:r w:rsidRPr="00463A30">
        <w:rPr>
          <w:rFonts w:ascii="Times New Roman" w:eastAsia="Calibri" w:hAnsi="Times New Roman" w:cs="Times New Roman"/>
        </w:rPr>
        <w:t xml:space="preserve">y. simptomai, kurių pasireiškia nutraukus </w:t>
      </w:r>
      <w:r w:rsidR="00B22671">
        <w:rPr>
          <w:rFonts w:ascii="Times New Roman" w:eastAsia="Calibri" w:hAnsi="Times New Roman" w:cs="Times New Roman"/>
        </w:rPr>
        <w:t>Kventiax</w:t>
      </w:r>
      <w:r w:rsidR="00B22671" w:rsidRPr="00463A30">
        <w:rPr>
          <w:rFonts w:ascii="Times New Roman" w:eastAsia="Calibri" w:hAnsi="Times New Roman" w:cs="Times New Roman"/>
        </w:rPr>
        <w:t xml:space="preserve"> </w:t>
      </w:r>
      <w:r w:rsidRPr="00463A30">
        <w:rPr>
          <w:rFonts w:ascii="Times New Roman" w:eastAsia="Calibri" w:hAnsi="Times New Roman" w:cs="Times New Roman"/>
        </w:rPr>
        <w:t>vartojimą): vėmimas, pykinimas, galvos skausmas, viduriavimas, nemiga ir irzlumas, svaigulys ir irzlumas (dėl to rekomenduojama šio vaisto dozę mažinti palaipsniui ir jo vartojimą nutraukti per 1</w:t>
      </w:r>
      <w:r w:rsidR="00F90D03">
        <w:rPr>
          <w:rFonts w:ascii="Times New Roman" w:eastAsia="Calibri" w:hAnsi="Times New Roman" w:cs="Times New Roman"/>
        </w:rPr>
        <w:t xml:space="preserve"> </w:t>
      </w:r>
      <w:r w:rsidRPr="00463A30">
        <w:rPr>
          <w:rFonts w:ascii="Times New Roman" w:eastAsia="Calibri" w:hAnsi="Times New Roman" w:cs="Times New Roman"/>
        </w:rPr>
        <w:noBreakHyphen/>
      </w:r>
      <w:r w:rsidR="00F90D03">
        <w:rPr>
          <w:rFonts w:ascii="Times New Roman" w:eastAsia="Calibri" w:hAnsi="Times New Roman" w:cs="Times New Roman"/>
        </w:rPr>
        <w:t xml:space="preserve"> </w:t>
      </w:r>
      <w:r w:rsidRPr="00463A30">
        <w:rPr>
          <w:rFonts w:ascii="Times New Roman" w:eastAsia="Calibri" w:hAnsi="Times New Roman" w:cs="Times New Roman"/>
        </w:rPr>
        <w:t>2 savaites).</w:t>
      </w:r>
    </w:p>
    <w:p w14:paraId="5ACD635A"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Svorio prieaugis.</w:t>
      </w:r>
    </w:p>
    <w:p w14:paraId="14694B37"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Nenormalūs raumenų judesiai: gali būti sunku pradėti judėti, atsirasti drebulys, nenustygimas, neskausmingas raumenų stingulys.</w:t>
      </w:r>
    </w:p>
    <w:p w14:paraId="26773674" w14:textId="77777777" w:rsidR="00264539" w:rsidRPr="00463A30" w:rsidRDefault="00264539" w:rsidP="00463A30">
      <w:pPr>
        <w:widowControl w:val="0"/>
        <w:numPr>
          <w:ilvl w:val="0"/>
          <w:numId w:val="14"/>
        </w:numPr>
        <w:overflowPunct w:val="0"/>
        <w:autoSpaceDE w:val="0"/>
        <w:autoSpaceDN w:val="0"/>
        <w:adjustRightInd w:val="0"/>
        <w:spacing w:after="0" w:line="240" w:lineRule="auto"/>
        <w:ind w:left="567" w:hanging="567"/>
        <w:jc w:val="both"/>
        <w:rPr>
          <w:rFonts w:ascii="Times New Roman" w:eastAsia="Calibri" w:hAnsi="Times New Roman" w:cs="Times New Roman"/>
        </w:rPr>
      </w:pPr>
      <w:r w:rsidRPr="00463A30">
        <w:rPr>
          <w:rFonts w:ascii="Times New Roman" w:eastAsia="Calibri" w:hAnsi="Times New Roman" w:cs="Times New Roman"/>
        </w:rPr>
        <w:t>Pakitęs tam tikrų riebalų (trigliceridų ir bendrojo cholesterolio) kiekis.</w:t>
      </w:r>
    </w:p>
    <w:p w14:paraId="4670BFD4" w14:textId="77777777" w:rsidR="00264539" w:rsidRPr="00463A30" w:rsidRDefault="00264539" w:rsidP="00463A30">
      <w:pPr>
        <w:widowControl w:val="0"/>
        <w:spacing w:after="0" w:line="240" w:lineRule="auto"/>
        <w:rPr>
          <w:rFonts w:ascii="Times New Roman" w:eastAsia="Calibri" w:hAnsi="Times New Roman" w:cs="Times New Roman"/>
        </w:rPr>
      </w:pPr>
    </w:p>
    <w:p w14:paraId="6E7C10FD"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Dažnas šalutinis poveikis (gali pasireikšti </w:t>
      </w:r>
      <w:r w:rsidR="00205732" w:rsidRPr="00463A30">
        <w:rPr>
          <w:rFonts w:ascii="Times New Roman" w:eastAsia="Calibri" w:hAnsi="Times New Roman" w:cs="Times New Roman"/>
          <w:b/>
        </w:rPr>
        <w:t xml:space="preserve">rečiau </w:t>
      </w:r>
      <w:r w:rsidRPr="00463A30">
        <w:rPr>
          <w:rFonts w:ascii="Times New Roman" w:eastAsia="Calibri" w:hAnsi="Times New Roman" w:cs="Times New Roman"/>
          <w:b/>
        </w:rPr>
        <w:t>kaip 1 žmogui iš 10)</w:t>
      </w:r>
    </w:p>
    <w:p w14:paraId="28A4A61C"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Dažni širdies susitraukimai.</w:t>
      </w:r>
    </w:p>
    <w:p w14:paraId="4F853EBD"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color w:val="000000"/>
          <w:lang w:val="sl-SI"/>
        </w:rPr>
        <w:t>Širdies plakimo pojūtis, stiprus plakimas arba permušimai</w:t>
      </w:r>
      <w:r w:rsidRPr="00463A30">
        <w:rPr>
          <w:rFonts w:ascii="Times New Roman" w:eastAsia="Calibri" w:hAnsi="Times New Roman" w:cs="Times New Roman"/>
        </w:rPr>
        <w:t>.</w:t>
      </w:r>
    </w:p>
    <w:p w14:paraId="45C4A5D6"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Vidurių užkietėjimas, skrandžio sutrikimai (nevirškinimas).</w:t>
      </w:r>
    </w:p>
    <w:p w14:paraId="241AE008"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Silpnumas.</w:t>
      </w:r>
    </w:p>
    <w:p w14:paraId="36114BDA"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Rankų ar kojų patinimas.</w:t>
      </w:r>
    </w:p>
    <w:p w14:paraId="5097C5D5"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Kraujospūdžio sumažėjimas atsistojant (dėl to gali svaigti galva, galite net nualpti ir pargriūti).</w:t>
      </w:r>
    </w:p>
    <w:p w14:paraId="698D5BD6"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cukraus kiekis kraujyje.</w:t>
      </w:r>
    </w:p>
    <w:p w14:paraId="6F090A50"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Neryškus matymas.</w:t>
      </w:r>
    </w:p>
    <w:p w14:paraId="48DD9CA4"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Sapnų sutrikimai, nakties košmarai.</w:t>
      </w:r>
    </w:p>
    <w:p w14:paraId="78CF29E6"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apetitas (alkis).</w:t>
      </w:r>
    </w:p>
    <w:p w14:paraId="3E875317"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Irzlumas.</w:t>
      </w:r>
    </w:p>
    <w:p w14:paraId="688B80FB"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Sutrikusi kalba.</w:t>
      </w:r>
    </w:p>
    <w:p w14:paraId="4ADFFF0A"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Mintys apie savižudybę ir depresijos pasunkėjimas.</w:t>
      </w:r>
    </w:p>
    <w:p w14:paraId="0E480504"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Dusulys.</w:t>
      </w:r>
    </w:p>
    <w:p w14:paraId="7BF530E2"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Vėmimas (ypač senyviems žmonėms).</w:t>
      </w:r>
    </w:p>
    <w:p w14:paraId="0861446B"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Karščiavimas.</w:t>
      </w:r>
    </w:p>
    <w:p w14:paraId="168A6928"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Pakitęs skydliaukės hormonų kiekis kraujyje.</w:t>
      </w:r>
    </w:p>
    <w:p w14:paraId="56F0E46B"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Sumažėjęs tam tikrų kraujo ląstelių kiekis.</w:t>
      </w:r>
    </w:p>
    <w:p w14:paraId="7277C23F"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kepenų fermentų kiekis kraujyje.</w:t>
      </w:r>
    </w:p>
    <w:p w14:paraId="7763E1DF" w14:textId="77777777" w:rsidR="00264539" w:rsidRPr="00463A30" w:rsidRDefault="00264539" w:rsidP="00463A30">
      <w:pPr>
        <w:widowControl w:val="0"/>
        <w:numPr>
          <w:ilvl w:val="0"/>
          <w:numId w:val="14"/>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hormono prolaktino kiekis kraujyje. Dėl jo retais atvejais gali:</w:t>
      </w:r>
    </w:p>
    <w:p w14:paraId="4DDD12EF" w14:textId="2DEE4C4D" w:rsidR="00264539" w:rsidRPr="00463A30" w:rsidRDefault="00F90D03" w:rsidP="00463A30">
      <w:pPr>
        <w:widowControl w:val="0"/>
        <w:numPr>
          <w:ilvl w:val="0"/>
          <w:numId w:val="15"/>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rPr>
        <w:lastRenderedPageBreak/>
        <w:t>p</w:t>
      </w:r>
      <w:r w:rsidR="00264539" w:rsidRPr="00463A30">
        <w:rPr>
          <w:rFonts w:ascii="Times New Roman" w:eastAsia="Calibri" w:hAnsi="Times New Roman" w:cs="Times New Roman"/>
        </w:rPr>
        <w:t>adidėti krūtys ir netikėtai išskirti pieno (vyrams ir moterims);</w:t>
      </w:r>
    </w:p>
    <w:p w14:paraId="352C3C75" w14:textId="433D7F41" w:rsidR="00264539" w:rsidRPr="00463A30" w:rsidRDefault="00F90D03" w:rsidP="00463A30">
      <w:pPr>
        <w:widowControl w:val="0"/>
        <w:numPr>
          <w:ilvl w:val="0"/>
          <w:numId w:val="15"/>
        </w:numPr>
        <w:spacing w:after="0" w:line="240" w:lineRule="auto"/>
        <w:ind w:left="1134" w:hanging="567"/>
        <w:contextualSpacing/>
        <w:rPr>
          <w:rFonts w:ascii="Times New Roman" w:eastAsia="Calibri" w:hAnsi="Times New Roman" w:cs="Times New Roman"/>
        </w:rPr>
      </w:pPr>
      <w:r>
        <w:rPr>
          <w:rFonts w:ascii="Times New Roman" w:eastAsia="Calibri" w:hAnsi="Times New Roman" w:cs="Times New Roman"/>
        </w:rPr>
        <w:t>i</w:t>
      </w:r>
      <w:r w:rsidR="00264539" w:rsidRPr="00463A30">
        <w:rPr>
          <w:rFonts w:ascii="Times New Roman" w:eastAsia="Calibri" w:hAnsi="Times New Roman" w:cs="Times New Roman"/>
        </w:rPr>
        <w:t>šnykti arba pasidaryti nereguliarios mėnesinės (moterims).</w:t>
      </w:r>
    </w:p>
    <w:p w14:paraId="7D1821FA" w14:textId="77777777" w:rsidR="00264539" w:rsidRPr="00463A30" w:rsidRDefault="00264539" w:rsidP="00463A30">
      <w:pPr>
        <w:widowControl w:val="0"/>
        <w:spacing w:after="0" w:line="240" w:lineRule="auto"/>
        <w:rPr>
          <w:rFonts w:ascii="Times New Roman" w:eastAsia="Calibri" w:hAnsi="Times New Roman" w:cs="Times New Roman"/>
        </w:rPr>
      </w:pPr>
    </w:p>
    <w:p w14:paraId="21DC6CFB"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Nedažnas šalutinis poveikis (gali pasireikšti </w:t>
      </w:r>
      <w:r w:rsidR="00205732" w:rsidRPr="00463A30">
        <w:rPr>
          <w:rFonts w:ascii="Times New Roman" w:eastAsia="Calibri" w:hAnsi="Times New Roman" w:cs="Times New Roman"/>
          <w:b/>
        </w:rPr>
        <w:t>rečiau</w:t>
      </w:r>
      <w:r w:rsidRPr="00463A30">
        <w:rPr>
          <w:rFonts w:ascii="Times New Roman" w:eastAsia="Calibri" w:hAnsi="Times New Roman" w:cs="Times New Roman"/>
          <w:b/>
        </w:rPr>
        <w:t xml:space="preserve"> kaip 1 žmogui iš 100)</w:t>
      </w:r>
    </w:p>
    <w:p w14:paraId="204DA816"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color w:val="000000"/>
          <w:lang w:val="sl-SI"/>
        </w:rPr>
        <w:t xml:space="preserve">Priepuoliai ar </w:t>
      </w:r>
      <w:r w:rsidRPr="00463A30">
        <w:rPr>
          <w:rFonts w:ascii="Times New Roman" w:eastAsia="Calibri" w:hAnsi="Times New Roman" w:cs="Times New Roman"/>
        </w:rPr>
        <w:t>traukuliai.</w:t>
      </w:r>
    </w:p>
    <w:p w14:paraId="5E3611BB" w14:textId="2947CA44"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Alerginės reakcijos </w:t>
      </w:r>
      <w:r w:rsidRPr="00463A30">
        <w:rPr>
          <w:rFonts w:ascii="Times New Roman" w:eastAsia="Calibri" w:hAnsi="Times New Roman" w:cs="Times New Roman"/>
          <w:color w:val="000000"/>
          <w:lang w:val="sl-SI"/>
        </w:rPr>
        <w:t>galinčios pasireikšti iškil</w:t>
      </w:r>
      <w:r w:rsidR="00F90D03">
        <w:rPr>
          <w:rFonts w:ascii="Times New Roman" w:eastAsia="Calibri" w:hAnsi="Times New Roman" w:cs="Times New Roman"/>
          <w:color w:val="000000"/>
          <w:lang w:val="sl-SI"/>
        </w:rPr>
        <w:t>i</w:t>
      </w:r>
      <w:r w:rsidRPr="00463A30">
        <w:rPr>
          <w:rFonts w:ascii="Times New Roman" w:eastAsia="Calibri" w:hAnsi="Times New Roman" w:cs="Times New Roman"/>
          <w:color w:val="000000"/>
          <w:lang w:val="sl-SI"/>
        </w:rPr>
        <w:t>ais patinimais (gumbais) ir odos bei srities aplink burną patinimu</w:t>
      </w:r>
      <w:r w:rsidRPr="00463A30">
        <w:rPr>
          <w:rFonts w:ascii="Times New Roman" w:eastAsia="Calibri" w:hAnsi="Times New Roman" w:cs="Times New Roman"/>
        </w:rPr>
        <w:t>.</w:t>
      </w:r>
    </w:p>
    <w:p w14:paraId="5B53268C"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Nemalonūs jutimai kojose (neramių kojų sindromas).</w:t>
      </w:r>
    </w:p>
    <w:p w14:paraId="1FFAAD1E"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b/>
        </w:rPr>
      </w:pPr>
      <w:r w:rsidRPr="00463A30">
        <w:rPr>
          <w:rFonts w:ascii="Times New Roman" w:eastAsia="Calibri" w:hAnsi="Times New Roman" w:cs="Times New Roman"/>
        </w:rPr>
        <w:t>Pasunkėjęs rijimas.</w:t>
      </w:r>
    </w:p>
    <w:p w14:paraId="6ED00CB8"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Nekontroliuojami judesiai, ypač veido ar liežuvio.</w:t>
      </w:r>
    </w:p>
    <w:p w14:paraId="3E84F138"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Sutrikusi lytinė funkcija.</w:t>
      </w:r>
    </w:p>
    <w:p w14:paraId="0D26CD49"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Cukrinis diabetas.</w:t>
      </w:r>
    </w:p>
    <w:p w14:paraId="249E1820"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Pakitęs širdies elektrinis aktyvumas (pailgėjęs QT intervalas elektrokardiogramoje).</w:t>
      </w:r>
    </w:p>
    <w:p w14:paraId="60105CB7"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Retesni už normalius širdies susitraukimai (jie gali suretėti pradedant gydymą bei būti susiję su kraujospūdžio sumažėjimu ir alpimu).</w:t>
      </w:r>
    </w:p>
    <w:p w14:paraId="6EC1B131" w14:textId="42274A86"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Pasunkėjęs šlapinimasis</w:t>
      </w:r>
      <w:r w:rsidR="00F90D03">
        <w:rPr>
          <w:rFonts w:ascii="Times New Roman" w:eastAsia="Calibri" w:hAnsi="Times New Roman" w:cs="Times New Roman"/>
        </w:rPr>
        <w:t>.</w:t>
      </w:r>
    </w:p>
    <w:p w14:paraId="17B7A767"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Alpimas (dėl to galite pargriūti).</w:t>
      </w:r>
    </w:p>
    <w:p w14:paraId="7B9DE4F8"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Užgulta nosis.</w:t>
      </w:r>
    </w:p>
    <w:p w14:paraId="7365F407"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Sumažėjęs raudonųjų kraujo ląstelių kiekis.</w:t>
      </w:r>
    </w:p>
    <w:p w14:paraId="294FAD27" w14:textId="77777777" w:rsidR="00264539" w:rsidRPr="00463A30" w:rsidRDefault="00264539" w:rsidP="002A3FAC">
      <w:pPr>
        <w:widowControl w:val="0"/>
        <w:numPr>
          <w:ilvl w:val="0"/>
          <w:numId w:val="16"/>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Sumažėjęs natrio kiekis kraujyje.</w:t>
      </w:r>
    </w:p>
    <w:p w14:paraId="70B26757" w14:textId="77777777" w:rsidR="00264539" w:rsidRPr="00463A30" w:rsidRDefault="00264539" w:rsidP="002A3FAC">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Esamo cukrinio diabeto pasunkėjimas.</w:t>
      </w:r>
    </w:p>
    <w:p w14:paraId="07335AF6" w14:textId="77777777" w:rsidR="00264539" w:rsidRPr="00463A30" w:rsidRDefault="00264539" w:rsidP="00463A30">
      <w:pPr>
        <w:widowControl w:val="0"/>
        <w:spacing w:after="0" w:line="240" w:lineRule="auto"/>
        <w:rPr>
          <w:rFonts w:ascii="Times New Roman" w:eastAsia="Calibri" w:hAnsi="Times New Roman" w:cs="Times New Roman"/>
        </w:rPr>
      </w:pPr>
    </w:p>
    <w:p w14:paraId="583547A3"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Retas šalutinis poveikis (gali pasireikšti </w:t>
      </w:r>
      <w:r w:rsidR="00205732" w:rsidRPr="00463A30">
        <w:rPr>
          <w:rFonts w:ascii="Times New Roman" w:eastAsia="Calibri" w:hAnsi="Times New Roman" w:cs="Times New Roman"/>
          <w:b/>
        </w:rPr>
        <w:t xml:space="preserve">rečiau </w:t>
      </w:r>
      <w:r w:rsidRPr="00463A30">
        <w:rPr>
          <w:rFonts w:ascii="Times New Roman" w:eastAsia="Calibri" w:hAnsi="Times New Roman" w:cs="Times New Roman"/>
          <w:b/>
        </w:rPr>
        <w:t>kaip 1 žmogui iš 1000)</w:t>
      </w:r>
    </w:p>
    <w:p w14:paraId="0F0A21DE"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Karščiavimo, prakaitavimo, raumenų stingulio, didelio mieguistumo ar alpimo derinys (vadinamas piktybiniu neurolepsiniu sindromu).</w:t>
      </w:r>
    </w:p>
    <w:p w14:paraId="12C1F979"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Pageltusios akys ir oda (gelta).</w:t>
      </w:r>
    </w:p>
    <w:p w14:paraId="368C56CC"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Kepenų uždegimas (hepatitas).</w:t>
      </w:r>
    </w:p>
    <w:p w14:paraId="40EAA0A8"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Ilgalaikė skausminga erekcija (priapizmas).</w:t>
      </w:r>
    </w:p>
    <w:p w14:paraId="042230FD"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Krūtų padidėjimas, netikėtas pieno išsiskyrimas (galaktorėja).</w:t>
      </w:r>
    </w:p>
    <w:p w14:paraId="2EBE193A" w14:textId="7862DCE1"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Menstruacijų sutrikimai</w:t>
      </w:r>
      <w:r w:rsidR="00F90D03">
        <w:rPr>
          <w:rFonts w:ascii="Times New Roman" w:eastAsia="Calibri" w:hAnsi="Times New Roman" w:cs="Times New Roman"/>
        </w:rPr>
        <w:t>.</w:t>
      </w:r>
    </w:p>
    <w:p w14:paraId="4DDA8C34"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54418154"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Vaikščiojimas, kalbėjimas, valgymas arba kita veikla miegant.</w:t>
      </w:r>
    </w:p>
    <w:p w14:paraId="700B5691"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Sumažėjusi kūno temperatūra (hipotermija).</w:t>
      </w:r>
    </w:p>
    <w:p w14:paraId="7E04FDD2"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Kasos uždegimas.</w:t>
      </w:r>
    </w:p>
    <w:p w14:paraId="208A58F4"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Būklė, vadinama metaboliniu sindromu. Jai esant gali pasireikšti 3 ar daugiau šių sutrikimų derinys: padidėjęs pilvo srities riebalų kiekis, sumažėjęs „gerojo“ (DTL) cholesterolio kiekis, padidėjęs trigliceridais vadinamų riebalų kiekis kraujyje, padidėjęs kraujospūdis ir padidėjęs cukraus kiekis kraujyje.</w:t>
      </w:r>
    </w:p>
    <w:p w14:paraId="76833F43"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Karščiavimo, panašių į gripo simptomų ir gerklės skausmo derinys arba kitokia infekcija, susijusi labai mažu baltųjų kraujo kūnelių kiekiu (ši būklė vadinama agranulocitoze).</w:t>
      </w:r>
    </w:p>
    <w:p w14:paraId="241ED724"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Žarnų obstrukcija (užsikimšimas).</w:t>
      </w:r>
    </w:p>
    <w:p w14:paraId="4E3045D6" w14:textId="77777777" w:rsidR="00264539" w:rsidRPr="00463A30" w:rsidRDefault="00264539" w:rsidP="00463A30">
      <w:pPr>
        <w:widowControl w:val="0"/>
        <w:numPr>
          <w:ilvl w:val="0"/>
          <w:numId w:val="1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kreatinfosfokinazės (raumenų gaminamos medžiagos) kiekis kraujyje.</w:t>
      </w:r>
    </w:p>
    <w:p w14:paraId="2CF400B4" w14:textId="77777777" w:rsidR="00264539" w:rsidRPr="00463A30" w:rsidRDefault="00264539" w:rsidP="00463A30">
      <w:pPr>
        <w:widowControl w:val="0"/>
        <w:spacing w:after="0" w:line="240" w:lineRule="auto"/>
        <w:rPr>
          <w:rFonts w:ascii="Times New Roman" w:eastAsia="Calibri" w:hAnsi="Times New Roman" w:cs="Times New Roman"/>
        </w:rPr>
      </w:pPr>
    </w:p>
    <w:p w14:paraId="27CBCAB1"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Labai retas šalutinis poveikis (gali pasireikšti </w:t>
      </w:r>
      <w:r w:rsidR="00205732" w:rsidRPr="00463A30">
        <w:rPr>
          <w:rFonts w:ascii="Times New Roman" w:eastAsia="Calibri" w:hAnsi="Times New Roman" w:cs="Times New Roman"/>
          <w:b/>
        </w:rPr>
        <w:t xml:space="preserve">rečiau </w:t>
      </w:r>
      <w:r w:rsidRPr="00463A30">
        <w:rPr>
          <w:rFonts w:ascii="Times New Roman" w:eastAsia="Calibri" w:hAnsi="Times New Roman" w:cs="Times New Roman"/>
          <w:b/>
        </w:rPr>
        <w:t>kaip 1 žmogui iš 10000)</w:t>
      </w:r>
    </w:p>
    <w:p w14:paraId="502B9ED9" w14:textId="77777777" w:rsidR="00264539" w:rsidRPr="00463A30" w:rsidRDefault="00264539" w:rsidP="00463A30">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Stiprus odos išbėrimas, pūslės arba raudonos dėmės odoje.</w:t>
      </w:r>
    </w:p>
    <w:p w14:paraId="3479CDAA" w14:textId="77777777" w:rsidR="00264539" w:rsidRPr="00463A30" w:rsidRDefault="00264539" w:rsidP="00463A30">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Sunki alerginė reakcija (anafilaksija), dėl kurios gali pasunkėti kvėpavimas ir ištikti šokas.</w:t>
      </w:r>
    </w:p>
    <w:p w14:paraId="3FD3BCA3" w14:textId="77777777" w:rsidR="00264539" w:rsidRPr="00463A30" w:rsidRDefault="00264539" w:rsidP="00463A30">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Greitai pasireiškiantis odos patinimas (dažniausiai aplink akis, taip pat lūpų ir gerklės) (angioedema).</w:t>
      </w:r>
    </w:p>
    <w:p w14:paraId="38F896CD" w14:textId="0BDBFF8A" w:rsidR="00264539" w:rsidRPr="00463A30" w:rsidRDefault="00264539" w:rsidP="00463A30">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Sunki būklė, pasireiškianti odos, burnos, akių ir lytinių organų pūslėmis (</w:t>
      </w:r>
      <w:proofErr w:type="spellStart"/>
      <w:r w:rsidRPr="00463A30">
        <w:rPr>
          <w:rFonts w:ascii="Times New Roman" w:eastAsia="Calibri" w:hAnsi="Times New Roman" w:cs="Times New Roman"/>
        </w:rPr>
        <w:t>Stivenso</w:t>
      </w:r>
      <w:proofErr w:type="spellEnd"/>
      <w:r w:rsidRPr="00463A30">
        <w:rPr>
          <w:rFonts w:ascii="Times New Roman" w:eastAsia="Calibri" w:hAnsi="Times New Roman" w:cs="Times New Roman"/>
        </w:rPr>
        <w:t>-Džonsono (</w:t>
      </w:r>
      <w:proofErr w:type="spellStart"/>
      <w:r w:rsidRPr="00463A30">
        <w:rPr>
          <w:rFonts w:ascii="Times New Roman" w:eastAsia="Calibri" w:hAnsi="Times New Roman" w:cs="Times New Roman"/>
          <w:i/>
        </w:rPr>
        <w:t>Stevens-Johnson</w:t>
      </w:r>
      <w:proofErr w:type="spellEnd"/>
      <w:r w:rsidRPr="00463A30">
        <w:rPr>
          <w:rFonts w:ascii="Times New Roman" w:eastAsia="Calibri" w:hAnsi="Times New Roman" w:cs="Times New Roman"/>
        </w:rPr>
        <w:t>) sindromas).</w:t>
      </w:r>
      <w:r w:rsidR="00FD73B3">
        <w:rPr>
          <w:rFonts w:ascii="Times New Roman" w:eastAsia="Calibri" w:hAnsi="Times New Roman" w:cs="Times New Roman"/>
        </w:rPr>
        <w:t xml:space="preserve"> Žr. 2 skyrių.</w:t>
      </w:r>
    </w:p>
    <w:p w14:paraId="33BE0B4B" w14:textId="77777777" w:rsidR="00264539" w:rsidRPr="00463A30" w:rsidRDefault="00264539" w:rsidP="00463A30">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Sutrikusi hormonų, kontroliuojančių šlapimo kiekį, sekrecija.</w:t>
      </w:r>
    </w:p>
    <w:p w14:paraId="1CC40767" w14:textId="77777777" w:rsidR="00264539" w:rsidRPr="00463A30" w:rsidRDefault="00264539" w:rsidP="00463A30">
      <w:pPr>
        <w:widowControl w:val="0"/>
        <w:numPr>
          <w:ilvl w:val="0"/>
          <w:numId w:val="18"/>
        </w:numPr>
        <w:tabs>
          <w:tab w:val="left" w:pos="567"/>
        </w:tabs>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Raumenų skaidulų pažeidimas ir raumenų skausmas (rabdomiolizė).</w:t>
      </w:r>
    </w:p>
    <w:p w14:paraId="275CB504" w14:textId="77777777" w:rsidR="00264539" w:rsidRPr="00463A30" w:rsidRDefault="00264539" w:rsidP="00463A30">
      <w:pPr>
        <w:widowControl w:val="0"/>
        <w:spacing w:after="0" w:line="240" w:lineRule="auto"/>
        <w:rPr>
          <w:rFonts w:ascii="Times New Roman" w:eastAsia="Calibri" w:hAnsi="Times New Roman" w:cs="Times New Roman"/>
        </w:rPr>
      </w:pPr>
    </w:p>
    <w:p w14:paraId="2A990F94"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Dažnis nežinomas (negali būti apskaičiuotas pagal turimus duomenis):</w:t>
      </w:r>
    </w:p>
    <w:p w14:paraId="4CF7724A" w14:textId="77777777" w:rsidR="00264539" w:rsidRPr="00463A30" w:rsidRDefault="00264539" w:rsidP="00463A30">
      <w:pPr>
        <w:widowControl w:val="0"/>
        <w:numPr>
          <w:ilvl w:val="0"/>
          <w:numId w:val="18"/>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Odos išbėrimas įvairaus dydžio ir formos raudonomis dėmėmis (daugiaformė raudonė </w:t>
      </w:r>
      <w:r w:rsidRPr="00463A30">
        <w:rPr>
          <w:rFonts w:ascii="Times New Roman" w:eastAsia="Calibri" w:hAnsi="Times New Roman" w:cs="Times New Roman"/>
        </w:rPr>
        <w:lastRenderedPageBreak/>
        <w:t>(</w:t>
      </w:r>
      <w:r w:rsidRPr="00463A30">
        <w:rPr>
          <w:rFonts w:ascii="Times New Roman" w:eastAsia="Calibri" w:hAnsi="Times New Roman" w:cs="Times New Roman"/>
          <w:i/>
        </w:rPr>
        <w:t>erythema multiforme</w:t>
      </w:r>
      <w:r w:rsidRPr="00463A30">
        <w:rPr>
          <w:rFonts w:ascii="Times New Roman" w:eastAsia="Calibri" w:hAnsi="Times New Roman" w:cs="Times New Roman"/>
        </w:rPr>
        <w:t>)).</w:t>
      </w:r>
    </w:p>
    <w:p w14:paraId="4BE84C56" w14:textId="5CF5220E" w:rsidR="00264539" w:rsidRPr="00463A30" w:rsidRDefault="00264539" w:rsidP="00463A30">
      <w:pPr>
        <w:widowControl w:val="0"/>
        <w:numPr>
          <w:ilvl w:val="0"/>
          <w:numId w:val="18"/>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Sunki, staigi alerginė reakcija, kurios simptomai yra karščiavimas, odos pūslės ir lupimasis (toksinė epidermio </w:t>
      </w:r>
      <w:proofErr w:type="spellStart"/>
      <w:r w:rsidRPr="00463A30">
        <w:rPr>
          <w:rFonts w:ascii="Times New Roman" w:eastAsia="Calibri" w:hAnsi="Times New Roman" w:cs="Times New Roman"/>
        </w:rPr>
        <w:t>nekrolizė</w:t>
      </w:r>
      <w:proofErr w:type="spellEnd"/>
      <w:r w:rsidRPr="00463A30">
        <w:rPr>
          <w:rFonts w:ascii="Times New Roman" w:eastAsia="Calibri" w:hAnsi="Times New Roman" w:cs="Times New Roman"/>
        </w:rPr>
        <w:t>).</w:t>
      </w:r>
      <w:r w:rsidR="00FD73B3">
        <w:rPr>
          <w:rFonts w:ascii="Times New Roman" w:eastAsia="Calibri" w:hAnsi="Times New Roman" w:cs="Times New Roman"/>
        </w:rPr>
        <w:t xml:space="preserve"> Žr. 2 skyrių.</w:t>
      </w:r>
    </w:p>
    <w:p w14:paraId="29C555B6" w14:textId="30B47B09" w:rsidR="00264539" w:rsidRPr="00463A30" w:rsidRDefault="00264539" w:rsidP="00463A30">
      <w:pPr>
        <w:widowControl w:val="0"/>
        <w:numPr>
          <w:ilvl w:val="0"/>
          <w:numId w:val="18"/>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 xml:space="preserve">Nutraukimo simptomai (gali pasireikšti motinų, nėštumo metu vartojusių </w:t>
      </w:r>
      <w:r w:rsidR="00B22671">
        <w:rPr>
          <w:rFonts w:ascii="Times New Roman" w:eastAsia="Calibri" w:hAnsi="Times New Roman" w:cs="Times New Roman"/>
        </w:rPr>
        <w:t>Kventiax</w:t>
      </w:r>
      <w:r w:rsidRPr="00463A30">
        <w:rPr>
          <w:rFonts w:ascii="Times New Roman" w:eastAsia="Calibri" w:hAnsi="Times New Roman" w:cs="Times New Roman"/>
        </w:rPr>
        <w:t>, naujagimiams).</w:t>
      </w:r>
    </w:p>
    <w:p w14:paraId="1275F220" w14:textId="77777777" w:rsidR="00264539" w:rsidRPr="00463A30" w:rsidRDefault="00264539" w:rsidP="00463A30">
      <w:pPr>
        <w:widowControl w:val="0"/>
        <w:numPr>
          <w:ilvl w:val="0"/>
          <w:numId w:val="18"/>
        </w:numPr>
        <w:spacing w:after="0" w:line="240" w:lineRule="auto"/>
        <w:ind w:left="567" w:hanging="567"/>
        <w:rPr>
          <w:rFonts w:ascii="Times New Roman" w:eastAsia="Times New Roman" w:hAnsi="Times New Roman" w:cs="Times New Roman"/>
        </w:rPr>
      </w:pPr>
      <w:r w:rsidRPr="00463A30">
        <w:rPr>
          <w:rFonts w:ascii="Times New Roman" w:eastAsia="Times New Roman" w:hAnsi="Times New Roman" w:cs="Times New Roman"/>
        </w:rPr>
        <w:t>Insultas.</w:t>
      </w:r>
    </w:p>
    <w:p w14:paraId="51D66248" w14:textId="7A5EF17D" w:rsidR="00264539" w:rsidRPr="00463A30" w:rsidRDefault="002B55F4" w:rsidP="002A3FAC">
      <w:pPr>
        <w:widowControl w:val="0"/>
        <w:numPr>
          <w:ilvl w:val="0"/>
          <w:numId w:val="18"/>
        </w:numPr>
        <w:spacing w:after="0" w:line="240" w:lineRule="auto"/>
        <w:ind w:left="567" w:hanging="567"/>
        <w:contextualSpacing/>
        <w:rPr>
          <w:rFonts w:ascii="Times New Roman" w:eastAsia="Times New Roman" w:hAnsi="Times New Roman" w:cs="Times New Roman"/>
        </w:rPr>
      </w:pPr>
      <w:proofErr w:type="spellStart"/>
      <w:r>
        <w:rPr>
          <w:rFonts w:ascii="Times New Roman" w:eastAsia="SimSun" w:hAnsi="Times New Roman" w:cs="Times New Roman"/>
          <w:lang w:val="en-GB"/>
        </w:rPr>
        <w:t>Reakcija</w:t>
      </w:r>
      <w:proofErr w:type="spellEnd"/>
      <w:r>
        <w:rPr>
          <w:rFonts w:ascii="Times New Roman" w:eastAsia="SimSun" w:hAnsi="Times New Roman" w:cs="Times New Roman"/>
          <w:lang w:val="en-GB"/>
        </w:rPr>
        <w:t xml:space="preserve"> į </w:t>
      </w:r>
      <w:proofErr w:type="spellStart"/>
      <w:r>
        <w:rPr>
          <w:rFonts w:ascii="Times New Roman" w:eastAsia="SimSun" w:hAnsi="Times New Roman" w:cs="Times New Roman"/>
          <w:lang w:val="en-GB"/>
        </w:rPr>
        <w:t>vaistą</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su</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eozinofilija</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ir</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sisteminiais</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simptomais</w:t>
      </w:r>
      <w:proofErr w:type="spellEnd"/>
      <w:r>
        <w:rPr>
          <w:rFonts w:ascii="Times New Roman" w:eastAsia="SimSun" w:hAnsi="Times New Roman" w:cs="Times New Roman"/>
          <w:lang w:val="en-GB"/>
        </w:rPr>
        <w:t xml:space="preserve"> (DRESS), kai </w:t>
      </w:r>
      <w:proofErr w:type="spellStart"/>
      <w:r>
        <w:rPr>
          <w:rFonts w:ascii="Times New Roman" w:eastAsia="SimSun" w:hAnsi="Times New Roman" w:cs="Times New Roman"/>
          <w:lang w:val="en-GB"/>
        </w:rPr>
        <w:t>atsiranda</w:t>
      </w:r>
      <w:proofErr w:type="spellEnd"/>
      <w:r>
        <w:rPr>
          <w:rFonts w:ascii="Times New Roman" w:eastAsia="SimSun" w:hAnsi="Times New Roman" w:cs="Times New Roman"/>
          <w:lang w:val="en-GB"/>
        </w:rPr>
        <w:t xml:space="preserve"> į </w:t>
      </w:r>
      <w:proofErr w:type="spellStart"/>
      <w:r>
        <w:rPr>
          <w:rFonts w:ascii="Times New Roman" w:eastAsia="SimSun" w:hAnsi="Times New Roman" w:cs="Times New Roman"/>
          <w:lang w:val="en-GB"/>
        </w:rPr>
        <w:t>gripą</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panašių</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simptomų</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su</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išbėrimu</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karščiavimu</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limfmazgių</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patinimu</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ir</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nenormaliais</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kraujo</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tyrimų</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rezultatais</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įskaitant</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baltųjų</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kraujo</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kūnelių</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kiekio</w:t>
      </w:r>
      <w:proofErr w:type="spellEnd"/>
      <w:r>
        <w:rPr>
          <w:rFonts w:ascii="Times New Roman" w:eastAsia="SimSun" w:hAnsi="Times New Roman" w:cs="Times New Roman"/>
          <w:lang w:val="en-GB"/>
        </w:rPr>
        <w:t xml:space="preserve"> </w:t>
      </w:r>
      <w:proofErr w:type="spellStart"/>
      <w:r>
        <w:rPr>
          <w:rFonts w:ascii="Times New Roman" w:eastAsia="SimSun" w:hAnsi="Times New Roman" w:cs="Times New Roman"/>
          <w:lang w:val="en-GB"/>
        </w:rPr>
        <w:t>padidėjimą</w:t>
      </w:r>
      <w:proofErr w:type="spellEnd"/>
      <w:r>
        <w:rPr>
          <w:rFonts w:ascii="Times New Roman" w:eastAsia="SimSun" w:hAnsi="Times New Roman" w:cs="Times New Roman"/>
          <w:lang w:val="en-GB"/>
        </w:rPr>
        <w:t xml:space="preserve"> </w:t>
      </w:r>
      <w:r w:rsidR="00156FF0">
        <w:rPr>
          <w:rFonts w:ascii="Times New Roman" w:eastAsia="SimSun" w:hAnsi="Times New Roman" w:cs="Times New Roman"/>
          <w:lang w:val="en-GB"/>
        </w:rPr>
        <w:t>[</w:t>
      </w:r>
      <w:proofErr w:type="spellStart"/>
      <w:r w:rsidR="00156FF0">
        <w:rPr>
          <w:rFonts w:ascii="Times New Roman" w:eastAsia="SimSun" w:hAnsi="Times New Roman" w:cs="Times New Roman"/>
          <w:lang w:val="en-GB"/>
        </w:rPr>
        <w:t>eozinofiliją</w:t>
      </w:r>
      <w:proofErr w:type="spellEnd"/>
      <w:r w:rsidR="00156FF0">
        <w:rPr>
          <w:rFonts w:ascii="Times New Roman" w:eastAsia="SimSun" w:hAnsi="Times New Roman" w:cs="Times New Roman"/>
          <w:lang w:val="en-GB"/>
        </w:rPr>
        <w:t xml:space="preserve">] </w:t>
      </w:r>
      <w:proofErr w:type="spellStart"/>
      <w:r w:rsidR="00156FF0">
        <w:rPr>
          <w:rFonts w:ascii="Times New Roman" w:eastAsia="SimSun" w:hAnsi="Times New Roman" w:cs="Times New Roman"/>
          <w:lang w:val="en-GB"/>
        </w:rPr>
        <w:t>ir</w:t>
      </w:r>
      <w:proofErr w:type="spellEnd"/>
      <w:r w:rsidR="00156FF0">
        <w:rPr>
          <w:rFonts w:ascii="Times New Roman" w:eastAsia="SimSun" w:hAnsi="Times New Roman" w:cs="Times New Roman"/>
          <w:lang w:val="en-GB"/>
        </w:rPr>
        <w:t xml:space="preserve"> </w:t>
      </w:r>
      <w:proofErr w:type="spellStart"/>
      <w:r w:rsidR="00156FF0">
        <w:rPr>
          <w:rFonts w:ascii="Times New Roman" w:eastAsia="SimSun" w:hAnsi="Times New Roman" w:cs="Times New Roman"/>
          <w:lang w:val="en-GB"/>
        </w:rPr>
        <w:t>kepenų</w:t>
      </w:r>
      <w:proofErr w:type="spellEnd"/>
      <w:r w:rsidR="00156FF0">
        <w:rPr>
          <w:rFonts w:ascii="Times New Roman" w:eastAsia="SimSun" w:hAnsi="Times New Roman" w:cs="Times New Roman"/>
          <w:lang w:val="en-GB"/>
        </w:rPr>
        <w:t xml:space="preserve"> ferment </w:t>
      </w:r>
      <w:proofErr w:type="spellStart"/>
      <w:r w:rsidR="00156FF0">
        <w:rPr>
          <w:rFonts w:ascii="Times New Roman" w:eastAsia="SimSun" w:hAnsi="Times New Roman" w:cs="Times New Roman"/>
          <w:lang w:val="en-GB"/>
        </w:rPr>
        <w:t>suaktyvėjimą</w:t>
      </w:r>
      <w:proofErr w:type="spellEnd"/>
      <w:r w:rsidR="00156FF0">
        <w:rPr>
          <w:rFonts w:ascii="Times New Roman" w:eastAsia="SimSun" w:hAnsi="Times New Roman" w:cs="Times New Roman"/>
          <w:lang w:val="en-GB"/>
        </w:rPr>
        <w:t xml:space="preserve">). </w:t>
      </w:r>
      <w:proofErr w:type="spellStart"/>
      <w:r w:rsidR="00156FF0">
        <w:rPr>
          <w:rFonts w:ascii="Times New Roman" w:eastAsia="SimSun" w:hAnsi="Times New Roman" w:cs="Times New Roman"/>
          <w:lang w:val="en-GB"/>
        </w:rPr>
        <w:t>Žr</w:t>
      </w:r>
      <w:proofErr w:type="spellEnd"/>
      <w:r w:rsidR="00156FF0">
        <w:rPr>
          <w:rFonts w:ascii="Times New Roman" w:eastAsia="SimSun" w:hAnsi="Times New Roman" w:cs="Times New Roman"/>
          <w:lang w:val="en-GB"/>
        </w:rPr>
        <w:t xml:space="preserve">. 2 </w:t>
      </w:r>
      <w:proofErr w:type="spellStart"/>
      <w:r w:rsidR="00156FF0">
        <w:rPr>
          <w:rFonts w:ascii="Times New Roman" w:eastAsia="SimSun" w:hAnsi="Times New Roman" w:cs="Times New Roman"/>
          <w:lang w:val="en-GB"/>
        </w:rPr>
        <w:t>skyrių</w:t>
      </w:r>
      <w:proofErr w:type="spellEnd"/>
      <w:r w:rsidR="00264539" w:rsidRPr="00463A30">
        <w:rPr>
          <w:rFonts w:ascii="Times New Roman" w:eastAsia="Times New Roman" w:hAnsi="Times New Roman" w:cs="Times New Roman"/>
        </w:rPr>
        <w:t>.</w:t>
      </w:r>
    </w:p>
    <w:p w14:paraId="288547E3" w14:textId="77777777" w:rsidR="00264539" w:rsidRPr="00463A30" w:rsidRDefault="00264539" w:rsidP="00463A30">
      <w:pPr>
        <w:widowControl w:val="0"/>
        <w:spacing w:after="0" w:line="240" w:lineRule="auto"/>
        <w:rPr>
          <w:rFonts w:ascii="Times New Roman" w:eastAsia="Calibri" w:hAnsi="Times New Roman" w:cs="Times New Roman"/>
        </w:rPr>
      </w:pPr>
    </w:p>
    <w:p w14:paraId="1C23A03D" w14:textId="3DA49CBB"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Grupės, kuriai priklauso </w:t>
      </w:r>
      <w:r w:rsidR="00B22671">
        <w:rPr>
          <w:rFonts w:ascii="Times New Roman" w:eastAsia="Calibri" w:hAnsi="Times New Roman" w:cs="Times New Roman"/>
        </w:rPr>
        <w:t>Kventiax</w:t>
      </w:r>
      <w:r w:rsidRPr="00463A30">
        <w:rPr>
          <w:rFonts w:ascii="Times New Roman" w:eastAsia="Calibri" w:hAnsi="Times New Roman" w:cs="Times New Roman"/>
        </w:rPr>
        <w:t>, vaistai gali sukelti širdies ritmo sutrikimų, kurie gali būti sunkūs, dėl jų net gali ištikti mirtis.</w:t>
      </w:r>
    </w:p>
    <w:p w14:paraId="1DC716A9" w14:textId="196B0904"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Kai kuris šalutinis poveikis nustatomas tik tiriant kraują – tai padidėjęs tam tikrų riebalų (trigliceridų ir bendrojo cholesterolio) ar cukraus kiekis kraujyje, pakitęs skydliaukės hormonų kiekis, padidėjęs kepenų fermentų kiekis, sumažėjęs tam tikrų kraujo ląstelių kiekis</w:t>
      </w:r>
      <w:r w:rsidR="001E3377">
        <w:rPr>
          <w:rFonts w:ascii="Times New Roman" w:eastAsia="Calibri" w:hAnsi="Times New Roman" w:cs="Times New Roman"/>
        </w:rPr>
        <w:t xml:space="preserve"> </w:t>
      </w:r>
      <w:r w:rsidRPr="00463A30">
        <w:rPr>
          <w:rFonts w:ascii="Times New Roman" w:eastAsia="Calibri" w:hAnsi="Times New Roman" w:cs="Times New Roman"/>
        </w:rPr>
        <w:t>ar raudonųjų kraujo kūnelių kiekis, padidėjęs kreatinfosfokinazės (raumenyse susidarančios medžiagos) kiekis, sumažėjęs natrio kiekis kraujyje, padidėjęs hormono prolaktino kiekis kraujyje. Padaugėjus hormono prolaktino, retais atvejais gali:</w:t>
      </w:r>
    </w:p>
    <w:p w14:paraId="79BD0458" w14:textId="77777777" w:rsidR="00264539" w:rsidRPr="00463A30" w:rsidRDefault="00264539" w:rsidP="00463A30">
      <w:pPr>
        <w:widowControl w:val="0"/>
        <w:numPr>
          <w:ilvl w:val="0"/>
          <w:numId w:val="19"/>
        </w:numPr>
        <w:spacing w:after="0" w:line="240" w:lineRule="auto"/>
        <w:rPr>
          <w:rFonts w:ascii="Times New Roman" w:eastAsia="Calibri" w:hAnsi="Times New Roman" w:cs="Times New Roman"/>
        </w:rPr>
      </w:pPr>
      <w:r w:rsidRPr="00463A30">
        <w:rPr>
          <w:rFonts w:ascii="Times New Roman" w:eastAsia="Calibri" w:hAnsi="Times New Roman" w:cs="Times New Roman"/>
        </w:rPr>
        <w:t>padidėti krūtys ir netikėtai išsiskirti pieno (vyrams ir moterims);</w:t>
      </w:r>
    </w:p>
    <w:p w14:paraId="635C9196" w14:textId="77777777" w:rsidR="00264539" w:rsidRPr="00463A30" w:rsidRDefault="00264539" w:rsidP="00463A30">
      <w:pPr>
        <w:widowControl w:val="0"/>
        <w:numPr>
          <w:ilvl w:val="0"/>
          <w:numId w:val="19"/>
        </w:numPr>
        <w:spacing w:after="0" w:line="240" w:lineRule="auto"/>
        <w:rPr>
          <w:rFonts w:ascii="Times New Roman" w:eastAsia="Calibri" w:hAnsi="Times New Roman" w:cs="Times New Roman"/>
        </w:rPr>
      </w:pPr>
      <w:r w:rsidRPr="00463A30">
        <w:rPr>
          <w:rFonts w:ascii="Times New Roman" w:eastAsia="Calibri" w:hAnsi="Times New Roman" w:cs="Times New Roman"/>
        </w:rPr>
        <w:t>išnykti ar pasidaryti nereguliarios mėnesinės (moterims).</w:t>
      </w:r>
    </w:p>
    <w:p w14:paraId="714A1DCD" w14:textId="77777777" w:rsidR="00264539" w:rsidRPr="00463A30" w:rsidRDefault="00264539" w:rsidP="00463A30">
      <w:pPr>
        <w:widowControl w:val="0"/>
        <w:spacing w:after="0" w:line="240" w:lineRule="auto"/>
        <w:rPr>
          <w:rFonts w:ascii="Times New Roman" w:eastAsia="Calibri" w:hAnsi="Times New Roman" w:cs="Times New Roman"/>
        </w:rPr>
      </w:pPr>
    </w:p>
    <w:p w14:paraId="43663A68"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Gydytojas gali paprašyti periodiškai daryti kraujo tyrimus.</w:t>
      </w:r>
    </w:p>
    <w:p w14:paraId="43DB8837" w14:textId="77777777" w:rsidR="00264539" w:rsidRPr="00463A30" w:rsidRDefault="00264539" w:rsidP="00463A30">
      <w:pPr>
        <w:widowControl w:val="0"/>
        <w:spacing w:after="0" w:line="240" w:lineRule="auto"/>
        <w:rPr>
          <w:rFonts w:ascii="Times New Roman" w:eastAsia="Calibri" w:hAnsi="Times New Roman" w:cs="Times New Roman"/>
          <w:b/>
        </w:rPr>
      </w:pPr>
    </w:p>
    <w:p w14:paraId="5805770D"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Šalutinis poveikis vaikams ir paaugliams</w:t>
      </w:r>
    </w:p>
    <w:p w14:paraId="64B51C17"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Vaikams ir paaugliams gali pasireikšti toks pats šalutinis poveikis kaip suaugusiesiems.</w:t>
      </w:r>
    </w:p>
    <w:p w14:paraId="13038D8D" w14:textId="77777777" w:rsidR="00264539" w:rsidRPr="00463A30" w:rsidRDefault="00264539" w:rsidP="00463A30">
      <w:pPr>
        <w:widowControl w:val="0"/>
        <w:spacing w:after="0" w:line="240" w:lineRule="auto"/>
        <w:rPr>
          <w:rFonts w:ascii="Times New Roman" w:eastAsia="Calibri" w:hAnsi="Times New Roman" w:cs="Times New Roman"/>
        </w:rPr>
      </w:pPr>
    </w:p>
    <w:p w14:paraId="0A5A22FB"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Žemiau nurodytas šalutinis poveikis, kuris vaikams ir paaugliams pastebėtas dažniau negu suaugusiesiems, arba kurio suaugusiesiems nepastebėta.</w:t>
      </w:r>
    </w:p>
    <w:p w14:paraId="3EFCB8F9" w14:textId="77777777" w:rsidR="00264539" w:rsidRPr="00463A30" w:rsidRDefault="00264539" w:rsidP="00463A30">
      <w:pPr>
        <w:widowControl w:val="0"/>
        <w:spacing w:after="0" w:line="240" w:lineRule="auto"/>
        <w:rPr>
          <w:rFonts w:ascii="Times New Roman" w:eastAsia="Calibri" w:hAnsi="Times New Roman" w:cs="Times New Roman"/>
        </w:rPr>
      </w:pPr>
    </w:p>
    <w:p w14:paraId="0050EE5F"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Labai dažnas šalutinis poveikis (gali pasireikšti </w:t>
      </w:r>
      <w:r w:rsidR="00205732" w:rsidRPr="00463A30">
        <w:rPr>
          <w:rFonts w:ascii="Times New Roman" w:eastAsia="Calibri" w:hAnsi="Times New Roman" w:cs="Times New Roman"/>
          <w:b/>
        </w:rPr>
        <w:t xml:space="preserve">dažniau </w:t>
      </w:r>
      <w:r w:rsidRPr="00463A30">
        <w:rPr>
          <w:rFonts w:ascii="Times New Roman" w:eastAsia="Calibri" w:hAnsi="Times New Roman" w:cs="Times New Roman"/>
          <w:b/>
        </w:rPr>
        <w:t>kaip 1 žmogui iš 10)</w:t>
      </w:r>
    </w:p>
    <w:p w14:paraId="3BD551AF"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hormono, vadinamo prolaktinu, kiekis kraujyje. Retais atvejais dėl to gali:</w:t>
      </w:r>
    </w:p>
    <w:p w14:paraId="01AB6FA3" w14:textId="77777777" w:rsidR="00264539" w:rsidRPr="00463A30" w:rsidRDefault="00264539" w:rsidP="002A3FAC">
      <w:pPr>
        <w:widowControl w:val="0"/>
        <w:numPr>
          <w:ilvl w:val="1"/>
          <w:numId w:val="21"/>
        </w:numPr>
        <w:tabs>
          <w:tab w:val="clear" w:pos="1440"/>
        </w:tabs>
        <w:spacing w:after="0" w:line="240" w:lineRule="auto"/>
        <w:ind w:left="1134" w:hanging="567"/>
        <w:rPr>
          <w:rFonts w:ascii="Times New Roman" w:eastAsia="Calibri" w:hAnsi="Times New Roman" w:cs="Times New Roman"/>
        </w:rPr>
      </w:pPr>
      <w:r w:rsidRPr="00463A30">
        <w:rPr>
          <w:rFonts w:ascii="Times New Roman" w:eastAsia="Calibri" w:hAnsi="Times New Roman" w:cs="Times New Roman"/>
        </w:rPr>
        <w:t>padidėti krūtys ir netikėtai išsiskirti pieno (berniukams ir mergaitėms);</w:t>
      </w:r>
    </w:p>
    <w:p w14:paraId="28E65F89" w14:textId="77777777" w:rsidR="00264539" w:rsidRPr="00463A30" w:rsidRDefault="00264539" w:rsidP="002A3FAC">
      <w:pPr>
        <w:widowControl w:val="0"/>
        <w:numPr>
          <w:ilvl w:val="1"/>
          <w:numId w:val="21"/>
        </w:numPr>
        <w:tabs>
          <w:tab w:val="clear" w:pos="1440"/>
        </w:tabs>
        <w:spacing w:after="0" w:line="240" w:lineRule="auto"/>
        <w:ind w:left="1134" w:hanging="567"/>
        <w:rPr>
          <w:rFonts w:ascii="Times New Roman" w:eastAsia="Calibri" w:hAnsi="Times New Roman" w:cs="Times New Roman"/>
        </w:rPr>
      </w:pPr>
      <w:r w:rsidRPr="00463A30">
        <w:rPr>
          <w:rFonts w:ascii="Times New Roman" w:eastAsia="Calibri" w:hAnsi="Times New Roman" w:cs="Times New Roman"/>
        </w:rPr>
        <w:t>išnykti arba pasidaryti nereguliarios mėnesinės (mergaitėms).</w:t>
      </w:r>
    </w:p>
    <w:p w14:paraId="28EBE1C4"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apetitas.</w:t>
      </w:r>
    </w:p>
    <w:p w14:paraId="7C40E242"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Vėmimas.</w:t>
      </w:r>
    </w:p>
    <w:p w14:paraId="6034F7CF"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Nenormalūs raumenų judesiai (būna sunku pradėti judesius, atsiranda drebulys, nenustygimas ar neskausmingas raumenų stingulys).</w:t>
      </w:r>
    </w:p>
    <w:p w14:paraId="6B13A786"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Padidėjęs kraujospūdis.</w:t>
      </w:r>
    </w:p>
    <w:p w14:paraId="6C0EAC06" w14:textId="77777777" w:rsidR="00264539" w:rsidRPr="00463A30" w:rsidRDefault="00264539" w:rsidP="00463A30">
      <w:pPr>
        <w:widowControl w:val="0"/>
        <w:spacing w:after="0" w:line="240" w:lineRule="auto"/>
        <w:rPr>
          <w:rFonts w:ascii="Times New Roman" w:eastAsia="Calibri" w:hAnsi="Times New Roman" w:cs="Times New Roman"/>
        </w:rPr>
      </w:pPr>
    </w:p>
    <w:p w14:paraId="09EA5533"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 xml:space="preserve">Dažnas (gali pasireikšti </w:t>
      </w:r>
      <w:r w:rsidR="00205732" w:rsidRPr="00463A30">
        <w:rPr>
          <w:rFonts w:ascii="Times New Roman" w:eastAsia="Calibri" w:hAnsi="Times New Roman" w:cs="Times New Roman"/>
          <w:b/>
        </w:rPr>
        <w:t xml:space="preserve">rečiau </w:t>
      </w:r>
      <w:r w:rsidRPr="00463A30">
        <w:rPr>
          <w:rFonts w:ascii="Times New Roman" w:eastAsia="Calibri" w:hAnsi="Times New Roman" w:cs="Times New Roman"/>
          <w:b/>
        </w:rPr>
        <w:t>kaip 1 iš 10 žmonių)</w:t>
      </w:r>
    </w:p>
    <w:p w14:paraId="7DD3321B"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Silpnumas, alpimas (dėl to galima pargriūti).</w:t>
      </w:r>
    </w:p>
    <w:p w14:paraId="2A3638EF"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Užgulta nosis.</w:t>
      </w:r>
    </w:p>
    <w:p w14:paraId="7D32FDDD" w14:textId="77777777" w:rsidR="00264539" w:rsidRPr="00463A30" w:rsidRDefault="00264539" w:rsidP="00463A30">
      <w:pPr>
        <w:widowControl w:val="0"/>
        <w:numPr>
          <w:ilvl w:val="0"/>
          <w:numId w:val="20"/>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Susierzinimas.</w:t>
      </w:r>
    </w:p>
    <w:p w14:paraId="28420DB5" w14:textId="77777777" w:rsidR="00264539" w:rsidRPr="00463A30" w:rsidRDefault="00264539" w:rsidP="00463A30">
      <w:pPr>
        <w:widowControl w:val="0"/>
        <w:spacing w:after="0" w:line="240" w:lineRule="auto"/>
        <w:rPr>
          <w:rFonts w:ascii="Times New Roman" w:eastAsia="Calibri" w:hAnsi="Times New Roman" w:cs="Times New Roman"/>
        </w:rPr>
      </w:pPr>
    </w:p>
    <w:p w14:paraId="0914AD80"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Pranešimas apie šalutinį poveikį</w:t>
      </w:r>
    </w:p>
    <w:p w14:paraId="7950CBAE"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463A30">
          <w:rPr>
            <w:rFonts w:ascii="Times New Roman" w:eastAsia="Calibri" w:hAnsi="Times New Roman" w:cs="Times New Roman"/>
            <w:color w:val="0000FF"/>
            <w:u w:val="single"/>
          </w:rPr>
          <w:t>www.vvkt.lt</w:t>
        </w:r>
      </w:hyperlink>
      <w:r w:rsidRPr="00463A30">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9" w:history="1">
        <w:r w:rsidRPr="00463A30">
          <w:rPr>
            <w:rFonts w:ascii="Times New Roman" w:eastAsia="Calibri" w:hAnsi="Times New Roman" w:cs="Times New Roman"/>
            <w:color w:val="0000FF"/>
            <w:u w:val="single"/>
          </w:rPr>
          <w:t>NepageidaujamaR@vvkt.lt</w:t>
        </w:r>
      </w:hyperlink>
      <w:r w:rsidRPr="00463A30">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0" w:history="1">
        <w:r w:rsidRPr="00463A30">
          <w:rPr>
            <w:rFonts w:ascii="Times New Roman" w:eastAsia="Calibri" w:hAnsi="Times New Roman" w:cs="Times New Roman"/>
            <w:color w:val="0000FF"/>
            <w:u w:val="single"/>
          </w:rPr>
          <w:t>http://www.vvkt.lt</w:t>
        </w:r>
      </w:hyperlink>
      <w:r w:rsidRPr="00463A30">
        <w:rPr>
          <w:rFonts w:ascii="Times New Roman" w:eastAsia="Calibri" w:hAnsi="Times New Roman" w:cs="Times New Roman"/>
        </w:rPr>
        <w:t>). Pranešdami apie šalutinį poveikį galite mums padėti gauti daugiau informacijos apie šio vaisto saugumą.</w:t>
      </w:r>
    </w:p>
    <w:p w14:paraId="2BA2DDA7" w14:textId="77777777" w:rsidR="00264539" w:rsidRPr="00463A30" w:rsidRDefault="00264539" w:rsidP="00463A30">
      <w:pPr>
        <w:widowControl w:val="0"/>
        <w:spacing w:after="0" w:line="240" w:lineRule="auto"/>
        <w:rPr>
          <w:rFonts w:ascii="Times New Roman" w:eastAsia="Calibri" w:hAnsi="Times New Roman" w:cs="Times New Roman"/>
        </w:rPr>
      </w:pPr>
    </w:p>
    <w:p w14:paraId="221E2ADC" w14:textId="77777777" w:rsidR="00264539" w:rsidRPr="00463A30" w:rsidRDefault="00264539" w:rsidP="00463A30">
      <w:pPr>
        <w:widowControl w:val="0"/>
        <w:spacing w:after="0" w:line="240" w:lineRule="auto"/>
        <w:rPr>
          <w:rFonts w:ascii="Times New Roman" w:eastAsia="Calibri" w:hAnsi="Times New Roman" w:cs="Times New Roman"/>
        </w:rPr>
      </w:pPr>
    </w:p>
    <w:p w14:paraId="7A5EEF91" w14:textId="5C83164A" w:rsidR="00264539" w:rsidRPr="00463A30" w:rsidRDefault="00264539" w:rsidP="00463A30">
      <w:pPr>
        <w:widowControl w:val="0"/>
        <w:tabs>
          <w:tab w:val="left" w:pos="567"/>
        </w:tabs>
        <w:spacing w:after="0" w:line="240" w:lineRule="auto"/>
        <w:ind w:left="567" w:hanging="567"/>
        <w:outlineLvl w:val="1"/>
        <w:rPr>
          <w:rFonts w:ascii="Times New Roman" w:eastAsia="Calibri" w:hAnsi="Times New Roman" w:cs="Times New Roman"/>
          <w:b/>
        </w:rPr>
      </w:pPr>
      <w:bookmarkStart w:id="9" w:name="_Toc129243268"/>
      <w:bookmarkStart w:id="10" w:name="_Toc129243143"/>
      <w:r w:rsidRPr="00463A30">
        <w:rPr>
          <w:rFonts w:ascii="Times New Roman" w:eastAsia="Calibri" w:hAnsi="Times New Roman" w:cs="Times New Roman"/>
          <w:b/>
        </w:rPr>
        <w:t>5.</w:t>
      </w:r>
      <w:r w:rsidRPr="00463A30">
        <w:rPr>
          <w:rFonts w:ascii="Times New Roman" w:eastAsia="Calibri" w:hAnsi="Times New Roman" w:cs="Times New Roman"/>
          <w:b/>
        </w:rPr>
        <w:tab/>
        <w:t xml:space="preserve">Kaip laikyti </w:t>
      </w:r>
      <w:bookmarkEnd w:id="9"/>
      <w:bookmarkEnd w:id="10"/>
      <w:r w:rsidR="00B22671" w:rsidRPr="00B22671">
        <w:rPr>
          <w:rFonts w:ascii="Times New Roman" w:eastAsia="Calibri" w:hAnsi="Times New Roman" w:cs="Times New Roman"/>
          <w:b/>
        </w:rPr>
        <w:t>Kventiax</w:t>
      </w:r>
    </w:p>
    <w:p w14:paraId="27198FFA" w14:textId="77777777" w:rsidR="00264539" w:rsidRPr="00463A30" w:rsidRDefault="00264539" w:rsidP="00463A30">
      <w:pPr>
        <w:widowControl w:val="0"/>
        <w:spacing w:after="0" w:line="240" w:lineRule="auto"/>
        <w:rPr>
          <w:rFonts w:ascii="Times New Roman" w:eastAsia="Calibri" w:hAnsi="Times New Roman" w:cs="Times New Roman"/>
        </w:rPr>
      </w:pPr>
    </w:p>
    <w:p w14:paraId="1AB53EDE" w14:textId="77777777" w:rsidR="00264539" w:rsidRPr="00463A30" w:rsidRDefault="00264539" w:rsidP="00463A30">
      <w:pPr>
        <w:widowControl w:val="0"/>
        <w:numPr>
          <w:ilvl w:val="12"/>
          <w:numId w:val="0"/>
        </w:numPr>
        <w:spacing w:after="0" w:line="240" w:lineRule="auto"/>
        <w:ind w:right="-2"/>
        <w:rPr>
          <w:rFonts w:ascii="Times New Roman" w:eastAsia="Calibri" w:hAnsi="Times New Roman" w:cs="Times New Roman"/>
        </w:rPr>
      </w:pPr>
      <w:r w:rsidRPr="00463A30">
        <w:rPr>
          <w:rFonts w:ascii="Times New Roman" w:eastAsia="Calibri" w:hAnsi="Times New Roman" w:cs="Times New Roman"/>
        </w:rPr>
        <w:t>Šį vaistą laikykite vaikams nepastebimoje ir nepasiekiamoje vietoje.</w:t>
      </w:r>
    </w:p>
    <w:p w14:paraId="36398458" w14:textId="77777777" w:rsidR="00264539" w:rsidRPr="00463A30" w:rsidRDefault="00264539" w:rsidP="00463A30">
      <w:pPr>
        <w:widowControl w:val="0"/>
        <w:spacing w:after="0" w:line="240" w:lineRule="auto"/>
        <w:rPr>
          <w:rFonts w:ascii="Times New Roman" w:eastAsia="Calibri" w:hAnsi="Times New Roman" w:cs="Times New Roman"/>
        </w:rPr>
      </w:pPr>
    </w:p>
    <w:p w14:paraId="5796F890" w14:textId="45939F8C"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 xml:space="preserve">Ant lizdinės plokštelės ir dėžutės </w:t>
      </w:r>
      <w:r w:rsidRPr="001E3377">
        <w:rPr>
          <w:rFonts w:ascii="Times New Roman" w:eastAsia="Calibri" w:hAnsi="Times New Roman" w:cs="Times New Roman"/>
        </w:rPr>
        <w:t xml:space="preserve">po </w:t>
      </w:r>
      <w:r w:rsidR="001E3377">
        <w:rPr>
          <w:rFonts w:ascii="Times New Roman" w:eastAsia="Calibri" w:hAnsi="Times New Roman" w:cs="Times New Roman"/>
        </w:rPr>
        <w:t>„Tinka iki/</w:t>
      </w:r>
      <w:r w:rsidRPr="00463A30">
        <w:rPr>
          <w:rFonts w:ascii="Times New Roman" w:eastAsia="Calibri" w:hAnsi="Times New Roman" w:cs="Times New Roman"/>
        </w:rPr>
        <w:t>EXP“ nurodytam tinkamumo laikui pasibaigus, šio vaisto vartoti negalima. Vaistas tinkamas vartoti iki paskutinės nurodyto mėnesio dienos.</w:t>
      </w:r>
    </w:p>
    <w:p w14:paraId="55CA88EC" w14:textId="77777777" w:rsidR="00264539" w:rsidRPr="00463A30" w:rsidRDefault="00264539" w:rsidP="00463A30">
      <w:pPr>
        <w:widowControl w:val="0"/>
        <w:spacing w:after="0" w:line="240" w:lineRule="auto"/>
        <w:rPr>
          <w:rFonts w:ascii="Times New Roman" w:eastAsia="Calibri" w:hAnsi="Times New Roman" w:cs="Times New Roman"/>
        </w:rPr>
      </w:pPr>
    </w:p>
    <w:p w14:paraId="55F3B30E"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Laikyti gamintojo pakuotėje, kad vaistas būtų apsaugotas nuo drėgmės.</w:t>
      </w:r>
    </w:p>
    <w:p w14:paraId="0128FA74"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Šio vaisto laikymui specialių temperatūros sąlygų nereikalaujama.</w:t>
      </w:r>
    </w:p>
    <w:p w14:paraId="1C1CE9DE" w14:textId="77777777" w:rsidR="00264539" w:rsidRPr="00463A30" w:rsidRDefault="00264539" w:rsidP="00463A30">
      <w:pPr>
        <w:widowControl w:val="0"/>
        <w:spacing w:after="0" w:line="240" w:lineRule="auto"/>
        <w:rPr>
          <w:rFonts w:ascii="Times New Roman" w:eastAsia="Calibri" w:hAnsi="Times New Roman" w:cs="Times New Roman"/>
        </w:rPr>
      </w:pPr>
    </w:p>
    <w:p w14:paraId="1C44A632"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0A88227" w14:textId="77777777" w:rsidR="00264539" w:rsidRPr="00463A30" w:rsidRDefault="00264539" w:rsidP="00463A30">
      <w:pPr>
        <w:widowControl w:val="0"/>
        <w:spacing w:after="0" w:line="240" w:lineRule="auto"/>
        <w:rPr>
          <w:rFonts w:ascii="Times New Roman" w:eastAsia="Calibri" w:hAnsi="Times New Roman" w:cs="Times New Roman"/>
        </w:rPr>
      </w:pPr>
    </w:p>
    <w:p w14:paraId="2B95D3EB" w14:textId="77777777" w:rsidR="00264539" w:rsidRPr="00463A30" w:rsidRDefault="00264539" w:rsidP="00463A30">
      <w:pPr>
        <w:widowControl w:val="0"/>
        <w:spacing w:after="0" w:line="240" w:lineRule="auto"/>
        <w:rPr>
          <w:rFonts w:ascii="Times New Roman" w:eastAsia="Calibri" w:hAnsi="Times New Roman" w:cs="Times New Roman"/>
        </w:rPr>
      </w:pPr>
    </w:p>
    <w:p w14:paraId="2DEFB3FA" w14:textId="77777777" w:rsidR="00264539" w:rsidRPr="00463A30" w:rsidRDefault="00264539" w:rsidP="00463A30">
      <w:pPr>
        <w:widowControl w:val="0"/>
        <w:tabs>
          <w:tab w:val="left" w:pos="567"/>
        </w:tabs>
        <w:spacing w:after="0" w:line="240" w:lineRule="auto"/>
        <w:ind w:left="567" w:hanging="567"/>
        <w:outlineLvl w:val="1"/>
        <w:rPr>
          <w:rFonts w:ascii="Times New Roman" w:eastAsia="Calibri" w:hAnsi="Times New Roman" w:cs="Times New Roman"/>
          <w:b/>
        </w:rPr>
      </w:pPr>
      <w:bookmarkStart w:id="11" w:name="_Toc129243269"/>
      <w:bookmarkStart w:id="12" w:name="_Toc129243144"/>
      <w:r w:rsidRPr="00463A30">
        <w:rPr>
          <w:rFonts w:ascii="Times New Roman" w:eastAsia="Calibri" w:hAnsi="Times New Roman" w:cs="Times New Roman"/>
          <w:b/>
        </w:rPr>
        <w:t>6.</w:t>
      </w:r>
      <w:r w:rsidRPr="00463A30">
        <w:rPr>
          <w:rFonts w:ascii="Times New Roman" w:eastAsia="Calibri" w:hAnsi="Times New Roman" w:cs="Times New Roman"/>
          <w:b/>
        </w:rPr>
        <w:tab/>
        <w:t>Pakuotės turinys ir kita informacija</w:t>
      </w:r>
      <w:bookmarkEnd w:id="11"/>
      <w:bookmarkEnd w:id="12"/>
    </w:p>
    <w:p w14:paraId="5FD85898" w14:textId="77777777" w:rsidR="00264539" w:rsidRPr="00463A30" w:rsidRDefault="00264539" w:rsidP="00463A30">
      <w:pPr>
        <w:widowControl w:val="0"/>
        <w:spacing w:after="0" w:line="240" w:lineRule="auto"/>
        <w:rPr>
          <w:rFonts w:ascii="Times New Roman" w:eastAsia="Calibri" w:hAnsi="Times New Roman" w:cs="Times New Roman"/>
        </w:rPr>
      </w:pPr>
    </w:p>
    <w:p w14:paraId="09CBAE74" w14:textId="2AFE20D3" w:rsidR="00264539" w:rsidRPr="00463A30" w:rsidRDefault="00BA4B4D" w:rsidP="00463A30">
      <w:pPr>
        <w:widowControl w:val="0"/>
        <w:spacing w:after="0" w:line="240" w:lineRule="auto"/>
        <w:rPr>
          <w:rFonts w:ascii="Times New Roman" w:eastAsia="Calibri" w:hAnsi="Times New Roman" w:cs="Times New Roman"/>
          <w:b/>
        </w:rPr>
      </w:pPr>
      <w:r w:rsidRPr="00BA4B4D">
        <w:rPr>
          <w:rFonts w:ascii="Times New Roman" w:eastAsia="Calibri" w:hAnsi="Times New Roman" w:cs="Times New Roman"/>
          <w:b/>
        </w:rPr>
        <w:t xml:space="preserve">Kventiax </w:t>
      </w:r>
      <w:r w:rsidR="00264539" w:rsidRPr="00463A30">
        <w:rPr>
          <w:rFonts w:ascii="Times New Roman" w:eastAsia="Calibri" w:hAnsi="Times New Roman" w:cs="Times New Roman"/>
          <w:b/>
        </w:rPr>
        <w:t>sudėtis</w:t>
      </w:r>
    </w:p>
    <w:p w14:paraId="65F0513C" w14:textId="77777777" w:rsidR="00264539" w:rsidRPr="00463A30" w:rsidRDefault="00264539">
      <w:pPr>
        <w:widowControl w:val="0"/>
        <w:numPr>
          <w:ilvl w:val="0"/>
          <w:numId w:val="22"/>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Veiklioji medžiaga yra kvetiapinas.</w:t>
      </w:r>
    </w:p>
    <w:p w14:paraId="17DA1BD9" w14:textId="77777777" w:rsidR="00264539" w:rsidRPr="00463A30" w:rsidRDefault="00264539">
      <w:pPr>
        <w:widowControl w:val="0"/>
        <w:spacing w:after="0" w:line="240" w:lineRule="auto"/>
        <w:ind w:left="567"/>
        <w:rPr>
          <w:rFonts w:ascii="Times New Roman" w:eastAsia="Calibri" w:hAnsi="Times New Roman" w:cs="Times New Roman"/>
          <w:lang w:val="sl-SI"/>
        </w:rPr>
      </w:pPr>
      <w:r w:rsidRPr="00463A30">
        <w:rPr>
          <w:rFonts w:ascii="Times New Roman" w:eastAsia="Calibri" w:hAnsi="Times New Roman" w:cs="Times New Roman"/>
          <w:lang w:val="sl-SI"/>
        </w:rPr>
        <w:t>Kiekvienoje pailginto atpalaidavimo tabletėje yra 400 mg kvetiapino (kvetiapino hemifumarato pavidalu).</w:t>
      </w:r>
    </w:p>
    <w:p w14:paraId="62CFAA97" w14:textId="77777777" w:rsidR="001E3377" w:rsidRDefault="00264539" w:rsidP="001E3377">
      <w:pPr>
        <w:widowControl w:val="0"/>
        <w:numPr>
          <w:ilvl w:val="0"/>
          <w:numId w:val="27"/>
        </w:numPr>
        <w:spacing w:after="0" w:line="240" w:lineRule="auto"/>
        <w:ind w:left="567" w:hanging="567"/>
        <w:rPr>
          <w:rFonts w:ascii="Times New Roman" w:eastAsia="Calibri" w:hAnsi="Times New Roman" w:cs="Times New Roman"/>
        </w:rPr>
      </w:pPr>
      <w:r w:rsidRPr="00463A30">
        <w:rPr>
          <w:rFonts w:ascii="Times New Roman" w:eastAsia="Calibri" w:hAnsi="Times New Roman" w:cs="Times New Roman"/>
        </w:rPr>
        <w:t>Pagalbinės medžiagos</w:t>
      </w:r>
      <w:r w:rsidR="001E3377">
        <w:rPr>
          <w:rFonts w:ascii="Times New Roman" w:eastAsia="Calibri" w:hAnsi="Times New Roman" w:cs="Times New Roman"/>
        </w:rPr>
        <w:t>:</w:t>
      </w:r>
    </w:p>
    <w:p w14:paraId="104CE4F4" w14:textId="53D05712" w:rsidR="001E3377" w:rsidRDefault="001E3377" w:rsidP="001E3377">
      <w:pPr>
        <w:widowControl w:val="0"/>
        <w:numPr>
          <w:ilvl w:val="0"/>
          <w:numId w:val="27"/>
        </w:numPr>
        <w:spacing w:after="0" w:line="240" w:lineRule="auto"/>
        <w:ind w:left="993" w:hanging="426"/>
        <w:rPr>
          <w:rFonts w:ascii="Times New Roman" w:eastAsia="Calibri" w:hAnsi="Times New Roman" w:cs="Times New Roman"/>
        </w:rPr>
      </w:pPr>
      <w:r>
        <w:rPr>
          <w:rFonts w:ascii="Times New Roman" w:eastAsia="Calibri" w:hAnsi="Times New Roman" w:cs="Times New Roman"/>
        </w:rPr>
        <w:t>tabletės šerdyje:</w:t>
      </w:r>
      <w:r w:rsidR="00264539" w:rsidRPr="00463A30">
        <w:rPr>
          <w:rFonts w:ascii="Times New Roman" w:eastAsia="Calibri" w:hAnsi="Times New Roman" w:cs="Times New Roman"/>
        </w:rPr>
        <w:t xml:space="preserve"> hipromeliozė, laktozė monohidratas, mikrokristalinė celiuliozė, natrio citratas</w:t>
      </w:r>
      <w:r>
        <w:rPr>
          <w:rFonts w:ascii="Times New Roman" w:eastAsia="Calibri" w:hAnsi="Times New Roman" w:cs="Times New Roman"/>
        </w:rPr>
        <w:t xml:space="preserve"> dihidratas ir magnio stearatas;</w:t>
      </w:r>
    </w:p>
    <w:p w14:paraId="7507E923" w14:textId="5E7CF64B" w:rsidR="00264539" w:rsidRDefault="001E3377" w:rsidP="001E3377">
      <w:pPr>
        <w:widowControl w:val="0"/>
        <w:numPr>
          <w:ilvl w:val="0"/>
          <w:numId w:val="27"/>
        </w:numPr>
        <w:spacing w:after="0" w:line="240" w:lineRule="auto"/>
        <w:ind w:left="993" w:hanging="426"/>
        <w:rPr>
          <w:rFonts w:ascii="Times New Roman" w:eastAsia="Calibri" w:hAnsi="Times New Roman" w:cs="Times New Roman"/>
        </w:rPr>
      </w:pPr>
      <w:r w:rsidRPr="00463A30">
        <w:rPr>
          <w:rFonts w:ascii="Times New Roman" w:eastAsia="Calibri" w:hAnsi="Times New Roman" w:cs="Times New Roman"/>
        </w:rPr>
        <w:t>tabletės dangale</w:t>
      </w:r>
      <w:r>
        <w:rPr>
          <w:rFonts w:ascii="Times New Roman" w:eastAsia="Calibri" w:hAnsi="Times New Roman" w:cs="Times New Roman"/>
        </w:rPr>
        <w:t>:</w:t>
      </w:r>
      <w:r w:rsidRPr="00463A30">
        <w:rPr>
          <w:rFonts w:ascii="Times New Roman" w:eastAsia="Calibri" w:hAnsi="Times New Roman" w:cs="Times New Roman"/>
        </w:rPr>
        <w:t xml:space="preserve"> </w:t>
      </w:r>
      <w:r w:rsidR="00264539" w:rsidRPr="00463A30">
        <w:rPr>
          <w:rFonts w:ascii="Times New Roman" w:eastAsia="Calibri" w:hAnsi="Times New Roman" w:cs="Times New Roman"/>
        </w:rPr>
        <w:t xml:space="preserve">hipromeliozė, titano </w:t>
      </w:r>
      <w:r>
        <w:rPr>
          <w:rFonts w:ascii="Times New Roman" w:eastAsia="Calibri" w:hAnsi="Times New Roman" w:cs="Times New Roman"/>
        </w:rPr>
        <w:t>dioksidas (E171), ir makrogolis.</w:t>
      </w:r>
    </w:p>
    <w:p w14:paraId="3C84A50F" w14:textId="77777777" w:rsidR="001E3377" w:rsidRPr="00463A30" w:rsidRDefault="001E3377" w:rsidP="001E3377">
      <w:pPr>
        <w:widowControl w:val="0"/>
        <w:spacing w:after="0" w:line="240" w:lineRule="auto"/>
        <w:rPr>
          <w:rFonts w:ascii="Times New Roman" w:eastAsia="Calibri" w:hAnsi="Times New Roman" w:cs="Times New Roman"/>
        </w:rPr>
      </w:pPr>
    </w:p>
    <w:p w14:paraId="4B87CDE3" w14:textId="1AE21C1E" w:rsidR="00264539" w:rsidRPr="00463A30" w:rsidRDefault="00BA4B4D" w:rsidP="00463A30">
      <w:pPr>
        <w:widowControl w:val="0"/>
        <w:spacing w:after="0" w:line="240" w:lineRule="auto"/>
        <w:rPr>
          <w:rFonts w:ascii="Times New Roman" w:eastAsia="Calibri" w:hAnsi="Times New Roman" w:cs="Times New Roman"/>
          <w:b/>
        </w:rPr>
      </w:pPr>
      <w:r w:rsidRPr="00BA4B4D">
        <w:rPr>
          <w:rFonts w:ascii="Times New Roman" w:eastAsia="Calibri" w:hAnsi="Times New Roman" w:cs="Times New Roman"/>
          <w:b/>
        </w:rPr>
        <w:t xml:space="preserve">Kventiax </w:t>
      </w:r>
      <w:r w:rsidR="00264539" w:rsidRPr="00463A30">
        <w:rPr>
          <w:rFonts w:ascii="Times New Roman" w:eastAsia="Calibri" w:hAnsi="Times New Roman" w:cs="Times New Roman"/>
          <w:b/>
        </w:rPr>
        <w:t>išvaizda ir kiekis pakuotėje</w:t>
      </w:r>
    </w:p>
    <w:p w14:paraId="0B776A63" w14:textId="3B5DA167" w:rsidR="00264539" w:rsidRPr="00463A30" w:rsidRDefault="00264539" w:rsidP="00463A30">
      <w:pPr>
        <w:widowControl w:val="0"/>
        <w:spacing w:after="0" w:line="240" w:lineRule="auto"/>
        <w:rPr>
          <w:rFonts w:ascii="Times New Roman" w:eastAsia="Calibri" w:hAnsi="Times New Roman" w:cs="Times New Roman"/>
          <w:lang w:val="sl-SI"/>
        </w:rPr>
      </w:pPr>
      <w:r w:rsidRPr="00463A30">
        <w:rPr>
          <w:rFonts w:ascii="Times New Roman" w:eastAsia="Calibri" w:hAnsi="Times New Roman" w:cs="Times New Roman"/>
          <w:lang w:val="sl-SI"/>
        </w:rPr>
        <w:t xml:space="preserve">400 mg pailginto atpalaidavimo tabletės yra baltos arba beveik baltos, kapsulės formos, abipus išgaubtos, plėvele dengtos tabletės, kurių vienoje pusėje yra įspaustas skaičius „400“. Tablečių išmatavimai: ilgis yra 18,7 – 19,5 mm ir storis </w:t>
      </w:r>
      <w:r w:rsidR="006338EC">
        <w:rPr>
          <w:rFonts w:ascii="Times New Roman" w:eastAsia="Calibri" w:hAnsi="Times New Roman" w:cs="Times New Roman"/>
          <w:lang w:val="sl-SI"/>
        </w:rPr>
        <w:t>–</w:t>
      </w:r>
      <w:r w:rsidRPr="00463A30">
        <w:rPr>
          <w:rFonts w:ascii="Times New Roman" w:eastAsia="Calibri" w:hAnsi="Times New Roman" w:cs="Times New Roman"/>
          <w:lang w:val="sl-SI"/>
        </w:rPr>
        <w:t xml:space="preserve"> 5,5 – 7,1 mm.</w:t>
      </w:r>
    </w:p>
    <w:p w14:paraId="7F391973" w14:textId="77777777" w:rsidR="00264539" w:rsidRPr="00463A30" w:rsidRDefault="00264539" w:rsidP="00463A30">
      <w:pPr>
        <w:widowControl w:val="0"/>
        <w:spacing w:after="0" w:line="240" w:lineRule="auto"/>
        <w:rPr>
          <w:rFonts w:ascii="Times New Roman" w:eastAsia="Calibri" w:hAnsi="Times New Roman" w:cs="Times New Roman"/>
        </w:rPr>
      </w:pPr>
    </w:p>
    <w:p w14:paraId="4C92478A" w14:textId="2B27ECB9" w:rsidR="00264539" w:rsidRPr="00463A30" w:rsidRDefault="00BA4B4D" w:rsidP="00463A30">
      <w:pPr>
        <w:widowControl w:val="0"/>
        <w:spacing w:after="0" w:line="240" w:lineRule="auto"/>
        <w:rPr>
          <w:rFonts w:ascii="Times New Roman" w:eastAsia="Calibri" w:hAnsi="Times New Roman" w:cs="Times New Roman"/>
        </w:rPr>
      </w:pPr>
      <w:r>
        <w:rPr>
          <w:rFonts w:ascii="Times New Roman" w:eastAsia="Calibri" w:hAnsi="Times New Roman" w:cs="Times New Roman"/>
        </w:rPr>
        <w:t>Kventiax</w:t>
      </w:r>
      <w:r w:rsidRPr="00463A30">
        <w:rPr>
          <w:rFonts w:ascii="Times New Roman" w:eastAsia="Calibri" w:hAnsi="Times New Roman" w:cs="Times New Roman"/>
        </w:rPr>
        <w:t xml:space="preserve"> </w:t>
      </w:r>
      <w:r w:rsidR="00264539" w:rsidRPr="00463A30">
        <w:rPr>
          <w:rFonts w:ascii="Times New Roman" w:eastAsia="Calibri" w:hAnsi="Times New Roman" w:cs="Times New Roman"/>
        </w:rPr>
        <w:t>tiekiamas dėžutėmis po</w:t>
      </w:r>
      <w:r w:rsidR="006338EC">
        <w:rPr>
          <w:rFonts w:ascii="Times New Roman" w:eastAsia="Calibri" w:hAnsi="Times New Roman" w:cs="Times New Roman"/>
        </w:rPr>
        <w:t xml:space="preserve"> 60 </w:t>
      </w:r>
      <w:r w:rsidR="00264539" w:rsidRPr="00463A30">
        <w:rPr>
          <w:rFonts w:ascii="Times New Roman" w:eastAsia="Calibri" w:hAnsi="Times New Roman" w:cs="Times New Roman"/>
        </w:rPr>
        <w:t>arba 100 pailginto atpalaidavimo tablečių supakuotų į OPA/Al/PVC/Al lizdines plokšteles.</w:t>
      </w:r>
    </w:p>
    <w:p w14:paraId="22CF4F3A" w14:textId="77777777" w:rsidR="00264539" w:rsidRPr="00463A30" w:rsidRDefault="00264539" w:rsidP="00463A30">
      <w:pPr>
        <w:widowControl w:val="0"/>
        <w:spacing w:after="0" w:line="240" w:lineRule="auto"/>
        <w:rPr>
          <w:rFonts w:ascii="Times New Roman" w:eastAsia="Calibri" w:hAnsi="Times New Roman" w:cs="Times New Roman"/>
        </w:rPr>
      </w:pPr>
    </w:p>
    <w:p w14:paraId="061F3299"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Gali būti tiekiamos ne visų dydžių pakuotės.</w:t>
      </w:r>
    </w:p>
    <w:p w14:paraId="75E4D8D7" w14:textId="77777777" w:rsidR="00264539" w:rsidRPr="00463A30" w:rsidRDefault="00264539" w:rsidP="00463A30">
      <w:pPr>
        <w:widowControl w:val="0"/>
        <w:spacing w:after="0" w:line="240" w:lineRule="auto"/>
        <w:rPr>
          <w:rFonts w:ascii="Times New Roman" w:eastAsia="Calibri" w:hAnsi="Times New Roman" w:cs="Times New Roman"/>
          <w:b/>
        </w:rPr>
      </w:pPr>
    </w:p>
    <w:p w14:paraId="675FB853" w14:textId="77777777" w:rsidR="00264539" w:rsidRPr="00463A30" w:rsidRDefault="00264539" w:rsidP="00463A30">
      <w:pPr>
        <w:widowControl w:val="0"/>
        <w:spacing w:after="0" w:line="240" w:lineRule="auto"/>
        <w:rPr>
          <w:rFonts w:ascii="Times New Roman" w:eastAsia="Calibri" w:hAnsi="Times New Roman" w:cs="Times New Roman"/>
          <w:b/>
        </w:rPr>
      </w:pPr>
      <w:r w:rsidRPr="00463A30">
        <w:rPr>
          <w:rFonts w:ascii="Times New Roman" w:eastAsia="Calibri" w:hAnsi="Times New Roman" w:cs="Times New Roman"/>
          <w:b/>
        </w:rPr>
        <w:t>Registruotojas ir gamintojas</w:t>
      </w:r>
    </w:p>
    <w:p w14:paraId="5E2F2AAE" w14:textId="77777777" w:rsidR="00264539" w:rsidRPr="00463A30" w:rsidRDefault="00264539" w:rsidP="00463A30">
      <w:pPr>
        <w:widowControl w:val="0"/>
        <w:spacing w:after="0" w:line="240" w:lineRule="auto"/>
        <w:jc w:val="both"/>
        <w:rPr>
          <w:rFonts w:ascii="Times New Roman" w:eastAsia="Calibri" w:hAnsi="Times New Roman" w:cs="Times New Roman"/>
          <w:u w:val="single"/>
        </w:rPr>
      </w:pPr>
    </w:p>
    <w:p w14:paraId="52854FF1" w14:textId="77777777" w:rsidR="00264539" w:rsidRPr="006338EC" w:rsidRDefault="00264539" w:rsidP="00463A30">
      <w:pPr>
        <w:widowControl w:val="0"/>
        <w:spacing w:after="0" w:line="240" w:lineRule="auto"/>
        <w:jc w:val="both"/>
        <w:rPr>
          <w:rFonts w:ascii="Times New Roman" w:eastAsia="Calibri" w:hAnsi="Times New Roman" w:cs="Times New Roman"/>
          <w:i/>
        </w:rPr>
      </w:pPr>
      <w:r w:rsidRPr="006338EC">
        <w:rPr>
          <w:rFonts w:ascii="Times New Roman" w:eastAsia="Calibri" w:hAnsi="Times New Roman" w:cs="Times New Roman"/>
          <w:i/>
        </w:rPr>
        <w:t>Registruotojas</w:t>
      </w:r>
    </w:p>
    <w:p w14:paraId="5F58BE9E" w14:textId="7BAA406A" w:rsidR="00264539" w:rsidRPr="00463A30" w:rsidRDefault="00264539" w:rsidP="00463A30">
      <w:pPr>
        <w:widowControl w:val="0"/>
        <w:spacing w:after="0" w:line="240" w:lineRule="auto"/>
        <w:jc w:val="both"/>
        <w:rPr>
          <w:rFonts w:ascii="Times New Roman" w:eastAsia="Calibri" w:hAnsi="Times New Roman" w:cs="Times New Roman"/>
        </w:rPr>
      </w:pPr>
      <w:r w:rsidRPr="00463A30">
        <w:rPr>
          <w:rFonts w:ascii="Times New Roman" w:eastAsia="Calibri" w:hAnsi="Times New Roman" w:cs="Times New Roman"/>
        </w:rPr>
        <w:t>KRKA</w:t>
      </w:r>
      <w:r w:rsidR="006338EC" w:rsidRPr="006338EC">
        <w:t xml:space="preserve"> </w:t>
      </w:r>
      <w:r w:rsidR="006338EC" w:rsidRPr="006338EC">
        <w:rPr>
          <w:rFonts w:ascii="Times New Roman" w:eastAsia="Calibri" w:hAnsi="Times New Roman" w:cs="Times New Roman"/>
        </w:rPr>
        <w:t>Sverige AB</w:t>
      </w:r>
    </w:p>
    <w:p w14:paraId="3597010A" w14:textId="77777777" w:rsidR="006338EC" w:rsidRDefault="006338EC" w:rsidP="00463A30">
      <w:pPr>
        <w:widowControl w:val="0"/>
        <w:spacing w:after="0" w:line="240" w:lineRule="auto"/>
        <w:jc w:val="both"/>
        <w:rPr>
          <w:rFonts w:ascii="Times New Roman" w:eastAsia="Calibri" w:hAnsi="Times New Roman" w:cs="Times New Roman"/>
        </w:rPr>
      </w:pPr>
      <w:r w:rsidRPr="006338EC">
        <w:rPr>
          <w:rFonts w:ascii="Times New Roman" w:eastAsia="Calibri" w:hAnsi="Times New Roman" w:cs="Times New Roman"/>
        </w:rPr>
        <w:t>Göta Ark 175</w:t>
      </w:r>
    </w:p>
    <w:p w14:paraId="0B1DD7DF" w14:textId="7C01C086" w:rsidR="00264539" w:rsidRPr="00463A30" w:rsidRDefault="006338EC" w:rsidP="00463A30">
      <w:pPr>
        <w:widowControl w:val="0"/>
        <w:spacing w:after="0" w:line="240" w:lineRule="auto"/>
        <w:jc w:val="both"/>
        <w:rPr>
          <w:rFonts w:ascii="Times New Roman" w:eastAsia="Calibri" w:hAnsi="Times New Roman" w:cs="Times New Roman"/>
        </w:rPr>
      </w:pPr>
      <w:r w:rsidRPr="006338EC">
        <w:rPr>
          <w:rFonts w:ascii="Times New Roman" w:eastAsia="Calibri" w:hAnsi="Times New Roman" w:cs="Times New Roman"/>
        </w:rPr>
        <w:t>118 72 Stockholm</w:t>
      </w:r>
    </w:p>
    <w:p w14:paraId="12EF464E" w14:textId="7992E799" w:rsidR="00264539" w:rsidRPr="00463A30" w:rsidRDefault="006338EC" w:rsidP="00463A30">
      <w:pPr>
        <w:widowControl w:val="0"/>
        <w:spacing w:after="0" w:line="240" w:lineRule="auto"/>
        <w:jc w:val="both"/>
        <w:rPr>
          <w:rFonts w:ascii="Times New Roman" w:eastAsia="Calibri" w:hAnsi="Times New Roman" w:cs="Times New Roman"/>
        </w:rPr>
      </w:pPr>
      <w:r w:rsidRPr="006338EC">
        <w:rPr>
          <w:rFonts w:ascii="Times New Roman" w:eastAsia="Calibri" w:hAnsi="Times New Roman" w:cs="Times New Roman"/>
        </w:rPr>
        <w:t>Švedija</w:t>
      </w:r>
    </w:p>
    <w:p w14:paraId="0068CBF9" w14:textId="77777777" w:rsidR="00264539" w:rsidRPr="00463A30" w:rsidRDefault="00264539" w:rsidP="00463A30">
      <w:pPr>
        <w:widowControl w:val="0"/>
        <w:spacing w:after="0" w:line="240" w:lineRule="auto"/>
        <w:rPr>
          <w:rFonts w:ascii="Times New Roman" w:eastAsia="Calibri" w:hAnsi="Times New Roman" w:cs="Times New Roman"/>
        </w:rPr>
      </w:pPr>
    </w:p>
    <w:p w14:paraId="4F65B452" w14:textId="77777777" w:rsidR="00264539" w:rsidRPr="006338EC" w:rsidRDefault="00264539" w:rsidP="00463A30">
      <w:pPr>
        <w:widowControl w:val="0"/>
        <w:spacing w:after="0" w:line="240" w:lineRule="auto"/>
        <w:jc w:val="both"/>
        <w:rPr>
          <w:rFonts w:ascii="Times New Roman" w:eastAsia="Calibri" w:hAnsi="Times New Roman" w:cs="Times New Roman"/>
          <w:i/>
        </w:rPr>
      </w:pPr>
      <w:r w:rsidRPr="006338EC">
        <w:rPr>
          <w:rFonts w:ascii="Times New Roman" w:eastAsia="Calibri" w:hAnsi="Times New Roman" w:cs="Times New Roman"/>
          <w:i/>
        </w:rPr>
        <w:t>Gamintojas</w:t>
      </w:r>
    </w:p>
    <w:p w14:paraId="0BC395B8" w14:textId="77777777" w:rsidR="00264539" w:rsidRPr="00463A30" w:rsidRDefault="00264539" w:rsidP="00463A30">
      <w:pPr>
        <w:widowControl w:val="0"/>
        <w:spacing w:after="0" w:line="240" w:lineRule="auto"/>
        <w:jc w:val="both"/>
        <w:rPr>
          <w:rFonts w:ascii="Times New Roman" w:eastAsia="Calibri" w:hAnsi="Times New Roman" w:cs="Times New Roman"/>
        </w:rPr>
      </w:pPr>
      <w:r w:rsidRPr="00463A30">
        <w:rPr>
          <w:rFonts w:ascii="Times New Roman" w:eastAsia="Calibri" w:hAnsi="Times New Roman" w:cs="Times New Roman"/>
        </w:rPr>
        <w:t>KRKA, d.d., Novo mesto</w:t>
      </w:r>
    </w:p>
    <w:p w14:paraId="6953733B" w14:textId="77777777" w:rsidR="00264539" w:rsidRPr="00463A30" w:rsidRDefault="00264539" w:rsidP="00463A30">
      <w:pPr>
        <w:widowControl w:val="0"/>
        <w:spacing w:after="0" w:line="240" w:lineRule="auto"/>
        <w:jc w:val="both"/>
        <w:rPr>
          <w:rFonts w:ascii="Times New Roman" w:eastAsia="Calibri" w:hAnsi="Times New Roman" w:cs="Times New Roman"/>
        </w:rPr>
      </w:pPr>
      <w:r w:rsidRPr="00463A30">
        <w:rPr>
          <w:rFonts w:ascii="Times New Roman" w:eastAsia="Calibri" w:hAnsi="Times New Roman" w:cs="Times New Roman"/>
        </w:rPr>
        <w:t>Šmarješka cesta 6</w:t>
      </w:r>
    </w:p>
    <w:p w14:paraId="417891E6" w14:textId="77777777" w:rsidR="00264539" w:rsidRPr="00463A30" w:rsidRDefault="00264539" w:rsidP="00463A30">
      <w:pPr>
        <w:widowControl w:val="0"/>
        <w:spacing w:after="0" w:line="240" w:lineRule="auto"/>
        <w:jc w:val="both"/>
        <w:rPr>
          <w:rFonts w:ascii="Times New Roman" w:eastAsia="Calibri" w:hAnsi="Times New Roman" w:cs="Times New Roman"/>
        </w:rPr>
      </w:pPr>
      <w:r w:rsidRPr="00463A30">
        <w:rPr>
          <w:rFonts w:ascii="Times New Roman" w:eastAsia="Calibri" w:hAnsi="Times New Roman" w:cs="Times New Roman"/>
        </w:rPr>
        <w:t>8501 Novo mesto</w:t>
      </w:r>
    </w:p>
    <w:p w14:paraId="4981FADF" w14:textId="77777777" w:rsidR="00264539" w:rsidRPr="00463A30" w:rsidRDefault="00264539" w:rsidP="00463A30">
      <w:pPr>
        <w:widowControl w:val="0"/>
        <w:spacing w:after="0" w:line="240" w:lineRule="auto"/>
        <w:jc w:val="both"/>
        <w:rPr>
          <w:rFonts w:ascii="Times New Roman" w:eastAsia="Calibri" w:hAnsi="Times New Roman" w:cs="Times New Roman"/>
        </w:rPr>
      </w:pPr>
      <w:r w:rsidRPr="00463A30">
        <w:rPr>
          <w:rFonts w:ascii="Times New Roman" w:eastAsia="Calibri" w:hAnsi="Times New Roman" w:cs="Times New Roman"/>
        </w:rPr>
        <w:t>Slovėnija</w:t>
      </w:r>
    </w:p>
    <w:p w14:paraId="1A822072" w14:textId="77777777" w:rsidR="00264539" w:rsidRPr="00463A30" w:rsidRDefault="00264539" w:rsidP="00463A30">
      <w:pPr>
        <w:widowControl w:val="0"/>
        <w:spacing w:after="0" w:line="240" w:lineRule="auto"/>
        <w:rPr>
          <w:rFonts w:ascii="Times New Roman" w:eastAsia="Calibri" w:hAnsi="Times New Roman" w:cs="Times New Roman"/>
        </w:rPr>
      </w:pPr>
    </w:p>
    <w:p w14:paraId="0D236A51"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arba</w:t>
      </w:r>
    </w:p>
    <w:p w14:paraId="22B2620B" w14:textId="77777777" w:rsidR="00264539" w:rsidRPr="00463A30" w:rsidRDefault="00264539" w:rsidP="00463A30">
      <w:pPr>
        <w:widowControl w:val="0"/>
        <w:spacing w:after="0" w:line="240" w:lineRule="auto"/>
        <w:rPr>
          <w:rFonts w:ascii="Times New Roman" w:eastAsia="Calibri" w:hAnsi="Times New Roman" w:cs="Times New Roman"/>
        </w:rPr>
      </w:pPr>
    </w:p>
    <w:p w14:paraId="306817D0"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TAD Pharma GmbH</w:t>
      </w:r>
    </w:p>
    <w:p w14:paraId="24665BE8"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Heinz-Lohmann-Straße 5</w:t>
      </w:r>
    </w:p>
    <w:p w14:paraId="05E0A8DA"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27472 Cuxhaven</w:t>
      </w:r>
    </w:p>
    <w:p w14:paraId="16BA774F" w14:textId="77777777" w:rsidR="00264539" w:rsidRPr="00463A30" w:rsidRDefault="00264539" w:rsidP="00463A30">
      <w:pPr>
        <w:widowControl w:val="0"/>
        <w:spacing w:after="0" w:line="240" w:lineRule="auto"/>
        <w:rPr>
          <w:rFonts w:ascii="Times New Roman" w:eastAsia="Calibri" w:hAnsi="Times New Roman" w:cs="Times New Roman"/>
        </w:rPr>
      </w:pPr>
      <w:r w:rsidRPr="00463A30">
        <w:rPr>
          <w:rFonts w:ascii="Times New Roman" w:eastAsia="Calibri" w:hAnsi="Times New Roman" w:cs="Times New Roman"/>
        </w:rPr>
        <w:t>Vokietija</w:t>
      </w:r>
    </w:p>
    <w:p w14:paraId="0A7FC973" w14:textId="77777777" w:rsidR="00264539" w:rsidRPr="00463A30" w:rsidRDefault="00264539" w:rsidP="00463A30">
      <w:pPr>
        <w:widowControl w:val="0"/>
        <w:spacing w:after="0" w:line="240" w:lineRule="auto"/>
        <w:rPr>
          <w:rFonts w:ascii="Times New Roman" w:eastAsia="Calibri" w:hAnsi="Times New Roman" w:cs="Times New Roman"/>
        </w:rPr>
      </w:pPr>
    </w:p>
    <w:p w14:paraId="7AEC9D03" w14:textId="77777777" w:rsidR="006338EC" w:rsidRPr="009E0B6F" w:rsidRDefault="006338EC" w:rsidP="006338EC">
      <w:pPr>
        <w:widowControl w:val="0"/>
        <w:numPr>
          <w:ilvl w:val="12"/>
          <w:numId w:val="0"/>
        </w:numPr>
        <w:spacing w:after="0" w:line="240" w:lineRule="auto"/>
        <w:ind w:right="-2"/>
        <w:rPr>
          <w:rFonts w:ascii="Times New Roman" w:hAnsi="Times New Roman"/>
          <w:b/>
          <w:szCs w:val="20"/>
          <w:lang w:val="sl-SI" w:eastAsia="sl-SI"/>
        </w:rPr>
      </w:pPr>
      <w:r w:rsidRPr="009E0B6F">
        <w:rPr>
          <w:rFonts w:ascii="Times New Roman" w:hAnsi="Times New Roman"/>
          <w:b/>
          <w:szCs w:val="20"/>
          <w:lang w:val="sl-SI" w:eastAsia="sl-SI"/>
        </w:rPr>
        <w:lastRenderedPageBreak/>
        <w:t>Lygiagretus importuotojas</w:t>
      </w:r>
    </w:p>
    <w:p w14:paraId="62507FE3" w14:textId="77777777" w:rsidR="006338EC" w:rsidRPr="009E0B6F" w:rsidRDefault="006338EC" w:rsidP="006338EC">
      <w:pPr>
        <w:keepNext/>
        <w:tabs>
          <w:tab w:val="left" w:pos="567"/>
        </w:tabs>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UAB „Actiofarma“</w:t>
      </w:r>
    </w:p>
    <w:p w14:paraId="454714C9" w14:textId="77777777" w:rsidR="006338EC" w:rsidRPr="009E0B6F" w:rsidRDefault="006338EC" w:rsidP="006338EC">
      <w:pPr>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Islandijos pl. 209A</w:t>
      </w:r>
    </w:p>
    <w:p w14:paraId="52F53D62" w14:textId="77777777" w:rsidR="006338EC" w:rsidRPr="009E0B6F" w:rsidRDefault="006338EC" w:rsidP="006338EC">
      <w:pPr>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LT-49163 Kaunas</w:t>
      </w:r>
    </w:p>
    <w:p w14:paraId="2540B4B1" w14:textId="77777777" w:rsidR="006338EC" w:rsidRPr="009E0B6F" w:rsidRDefault="006338EC" w:rsidP="006338EC">
      <w:pPr>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Lietuva</w:t>
      </w:r>
    </w:p>
    <w:p w14:paraId="3E60A6D8" w14:textId="77777777" w:rsidR="006338EC" w:rsidRPr="009E0B6F" w:rsidRDefault="006338EC" w:rsidP="006338EC">
      <w:pPr>
        <w:spacing w:after="0" w:line="240" w:lineRule="auto"/>
        <w:ind w:left="567" w:hanging="567"/>
        <w:rPr>
          <w:rFonts w:ascii="Times New Roman" w:eastAsia="Times New Roman" w:hAnsi="Times New Roman"/>
          <w:lang w:val="en-US" w:eastAsia="lt-LT"/>
        </w:rPr>
      </w:pPr>
      <w:r w:rsidRPr="009E0B6F">
        <w:rPr>
          <w:rFonts w:ascii="Times New Roman" w:eastAsia="Times New Roman" w:hAnsi="Times New Roman"/>
          <w:lang w:eastAsia="lt-LT"/>
        </w:rPr>
        <w:t xml:space="preserve">El. paštas: </w:t>
      </w:r>
      <w:hyperlink r:id="rId11" w:history="1">
        <w:r w:rsidRPr="009E0B6F">
          <w:rPr>
            <w:rFonts w:ascii="Times New Roman" w:eastAsia="Times New Roman" w:hAnsi="Times New Roman"/>
            <w:color w:val="0563C1"/>
            <w:u w:val="single"/>
            <w:lang w:val="en-US" w:eastAsia="lt-LT"/>
          </w:rPr>
          <w:t>info@actiofarma.com</w:t>
        </w:r>
      </w:hyperlink>
    </w:p>
    <w:p w14:paraId="1CED7D52" w14:textId="77777777" w:rsidR="006338EC" w:rsidRPr="009E0B6F" w:rsidRDefault="006338EC" w:rsidP="006338EC">
      <w:pPr>
        <w:widowControl w:val="0"/>
        <w:numPr>
          <w:ilvl w:val="12"/>
          <w:numId w:val="0"/>
        </w:numPr>
        <w:spacing w:after="0" w:line="240" w:lineRule="auto"/>
        <w:ind w:right="-2"/>
        <w:rPr>
          <w:rFonts w:ascii="Times New Roman" w:hAnsi="Times New Roman"/>
          <w:szCs w:val="20"/>
          <w:lang w:val="sl-SI" w:eastAsia="sl-SI"/>
        </w:rPr>
      </w:pPr>
    </w:p>
    <w:p w14:paraId="5DED65E3" w14:textId="77777777" w:rsidR="006338EC" w:rsidRPr="009E0B6F" w:rsidRDefault="006338EC" w:rsidP="006338EC">
      <w:pPr>
        <w:keepNext/>
        <w:tabs>
          <w:tab w:val="left" w:pos="567"/>
        </w:tabs>
        <w:spacing w:after="0" w:line="240" w:lineRule="auto"/>
        <w:ind w:left="567" w:hanging="567"/>
        <w:rPr>
          <w:rFonts w:ascii="Times New Roman" w:eastAsia="Times New Roman" w:hAnsi="Times New Roman"/>
          <w:b/>
          <w:szCs w:val="20"/>
          <w:lang w:val="sl-SI" w:eastAsia="sl-SI"/>
        </w:rPr>
      </w:pPr>
      <w:r w:rsidRPr="009E0B6F">
        <w:rPr>
          <w:rFonts w:ascii="Times New Roman" w:eastAsia="Times New Roman" w:hAnsi="Times New Roman"/>
          <w:b/>
          <w:szCs w:val="20"/>
          <w:lang w:val="sl-SI" w:eastAsia="sl-SI"/>
        </w:rPr>
        <w:t>Perpakavo</w:t>
      </w:r>
    </w:p>
    <w:p w14:paraId="776AB105" w14:textId="77777777" w:rsidR="006338EC" w:rsidRPr="009E0B6F" w:rsidRDefault="006338EC" w:rsidP="006338EC">
      <w:pPr>
        <w:spacing w:after="0" w:line="240" w:lineRule="auto"/>
        <w:ind w:left="567" w:hanging="567"/>
        <w:rPr>
          <w:rFonts w:ascii="Times New Roman" w:eastAsia="Times New Roman" w:hAnsi="Times New Roman"/>
          <w:szCs w:val="20"/>
          <w:lang w:val="sl-SI" w:eastAsia="sl-SI"/>
        </w:rPr>
      </w:pPr>
      <w:r w:rsidRPr="009E0B6F">
        <w:rPr>
          <w:rFonts w:ascii="Times New Roman" w:eastAsia="Times New Roman" w:hAnsi="Times New Roman"/>
          <w:szCs w:val="20"/>
          <w:lang w:val="sl-SI" w:eastAsia="sl-SI"/>
        </w:rPr>
        <w:t>UAB „Entafarma“</w:t>
      </w:r>
    </w:p>
    <w:p w14:paraId="5315FACF" w14:textId="77777777" w:rsidR="006338EC" w:rsidRPr="009E0B6F" w:rsidRDefault="006338EC" w:rsidP="006338EC">
      <w:pPr>
        <w:spacing w:after="0" w:line="240" w:lineRule="auto"/>
        <w:ind w:left="567" w:hanging="567"/>
        <w:rPr>
          <w:rFonts w:ascii="Times New Roman" w:eastAsia="Times New Roman" w:hAnsi="Times New Roman"/>
          <w:szCs w:val="20"/>
          <w:lang w:val="sl-SI" w:eastAsia="sl-SI"/>
        </w:rPr>
      </w:pPr>
      <w:r w:rsidRPr="009E0B6F">
        <w:rPr>
          <w:rFonts w:ascii="Times New Roman" w:eastAsia="Times New Roman" w:hAnsi="Times New Roman"/>
          <w:szCs w:val="20"/>
          <w:lang w:val="sl-SI" w:eastAsia="sl-SI"/>
        </w:rPr>
        <w:t>Klonėnų vs. 1</w:t>
      </w:r>
    </w:p>
    <w:p w14:paraId="0D43C9EB" w14:textId="77777777" w:rsidR="006338EC" w:rsidRPr="009E0B6F" w:rsidRDefault="006338EC" w:rsidP="006338EC">
      <w:pPr>
        <w:spacing w:after="0" w:line="240" w:lineRule="auto"/>
        <w:ind w:left="567" w:hanging="567"/>
        <w:rPr>
          <w:rFonts w:ascii="Times New Roman" w:eastAsia="Times New Roman" w:hAnsi="Times New Roman"/>
          <w:szCs w:val="20"/>
          <w:lang w:val="sl-SI" w:eastAsia="sl-SI"/>
        </w:rPr>
      </w:pPr>
      <w:r w:rsidRPr="009E0B6F">
        <w:rPr>
          <w:rFonts w:ascii="Times New Roman" w:eastAsia="Times New Roman" w:hAnsi="Times New Roman"/>
          <w:szCs w:val="20"/>
          <w:lang w:val="sl-SI" w:eastAsia="sl-SI"/>
        </w:rPr>
        <w:t>LT-19156 Širvintų r. sav.,</w:t>
      </w:r>
    </w:p>
    <w:p w14:paraId="7CA5F35D" w14:textId="77777777" w:rsidR="006338EC" w:rsidRPr="00EA33E5" w:rsidRDefault="006338EC" w:rsidP="006338EC">
      <w:pPr>
        <w:tabs>
          <w:tab w:val="left" w:pos="567"/>
        </w:tabs>
        <w:spacing w:after="0" w:line="240" w:lineRule="auto"/>
        <w:rPr>
          <w:rFonts w:ascii="Times New Roman" w:eastAsia="Times New Roman" w:hAnsi="Times New Roman"/>
          <w:noProof/>
        </w:rPr>
      </w:pPr>
      <w:r w:rsidRPr="009E0B6F">
        <w:rPr>
          <w:rFonts w:ascii="Times New Roman" w:eastAsia="Times New Roman" w:hAnsi="Times New Roman"/>
          <w:szCs w:val="20"/>
          <w:lang w:val="sl-SI" w:eastAsia="sl-SI"/>
        </w:rPr>
        <w:t>Lietuva</w:t>
      </w:r>
    </w:p>
    <w:p w14:paraId="0576436E" w14:textId="77777777" w:rsidR="006338EC" w:rsidRPr="00EA33E5" w:rsidRDefault="006338EC" w:rsidP="006338EC">
      <w:pPr>
        <w:numPr>
          <w:ilvl w:val="12"/>
          <w:numId w:val="0"/>
        </w:numPr>
        <w:tabs>
          <w:tab w:val="left" w:pos="567"/>
        </w:tabs>
        <w:spacing w:after="0" w:line="240" w:lineRule="auto"/>
        <w:ind w:left="567" w:hanging="567"/>
        <w:outlineLvl w:val="0"/>
        <w:rPr>
          <w:rFonts w:ascii="Times New Roman" w:eastAsia="Times New Roman" w:hAnsi="Times New Roman"/>
          <w:b/>
        </w:rPr>
      </w:pPr>
    </w:p>
    <w:p w14:paraId="4304D4A6" w14:textId="77777777" w:rsidR="00BA4B4D" w:rsidRPr="00E37641" w:rsidRDefault="00BA4B4D" w:rsidP="00BA4B4D">
      <w:pPr>
        <w:widowControl w:val="0"/>
        <w:spacing w:after="0" w:line="240" w:lineRule="auto"/>
        <w:rPr>
          <w:rFonts w:ascii="Times New Roman" w:eastAsia="Times New Roman" w:hAnsi="Times New Roman"/>
          <w:lang w:eastAsia="lt-LT" w:bidi="lt-LT"/>
        </w:rPr>
      </w:pPr>
      <w:r w:rsidRPr="00AD5B4E">
        <w:rPr>
          <w:rFonts w:ascii="Times New Roman" w:eastAsia="Times New Roman" w:hAnsi="Times New Roman"/>
          <w:i/>
          <w:iCs/>
          <w:lang w:eastAsia="lt-LT" w:bidi="lt-LT"/>
        </w:rPr>
        <w:t>Lygiagrečiai importuojamas vaistas papildomai ženklinamas: Lizdinės plokštelės yra paženklintos tie</w:t>
      </w:r>
      <w:r>
        <w:rPr>
          <w:rFonts w:ascii="Times New Roman" w:eastAsia="Times New Roman" w:hAnsi="Times New Roman"/>
          <w:i/>
          <w:iCs/>
          <w:lang w:eastAsia="lt-LT" w:bidi="lt-LT"/>
        </w:rPr>
        <w:t>k Quetiapin Krka, tiek Kventiax</w:t>
      </w:r>
      <w:r w:rsidRPr="00E37641">
        <w:rPr>
          <w:rFonts w:ascii="Times New Roman" w:eastAsia="Times New Roman" w:hAnsi="Times New Roman"/>
          <w:i/>
          <w:iCs/>
          <w:lang w:eastAsia="lt-LT" w:bidi="lt-LT"/>
        </w:rPr>
        <w:t>.</w:t>
      </w:r>
    </w:p>
    <w:p w14:paraId="1D425D5D" w14:textId="77777777" w:rsidR="00BA4B4D" w:rsidRDefault="00BA4B4D" w:rsidP="00463A30">
      <w:pPr>
        <w:widowControl w:val="0"/>
        <w:spacing w:after="0" w:line="240" w:lineRule="auto"/>
        <w:rPr>
          <w:rFonts w:ascii="Times New Roman" w:eastAsia="Calibri" w:hAnsi="Times New Roman" w:cs="Times New Roman"/>
          <w:b/>
        </w:rPr>
      </w:pPr>
    </w:p>
    <w:p w14:paraId="16046E36" w14:textId="77777777" w:rsidR="00BA4B4D" w:rsidRDefault="00BA4B4D" w:rsidP="00463A30">
      <w:pPr>
        <w:widowControl w:val="0"/>
        <w:spacing w:after="0" w:line="240" w:lineRule="auto"/>
        <w:rPr>
          <w:rFonts w:ascii="Times New Roman" w:eastAsia="Calibri" w:hAnsi="Times New Roman" w:cs="Times New Roman"/>
          <w:b/>
        </w:rPr>
      </w:pPr>
    </w:p>
    <w:p w14:paraId="11AB07F2" w14:textId="3BC0A7D4" w:rsidR="00264539" w:rsidRDefault="00264539" w:rsidP="00463A30">
      <w:pPr>
        <w:widowControl w:val="0"/>
        <w:spacing w:after="0" w:line="240" w:lineRule="auto"/>
        <w:rPr>
          <w:rFonts w:ascii="Times New Roman" w:eastAsia="Times New Roman" w:hAnsi="Times New Roman" w:cs="Times New Roman"/>
          <w:b/>
          <w:bCs/>
        </w:rPr>
      </w:pPr>
      <w:r w:rsidRPr="00463A30">
        <w:rPr>
          <w:rFonts w:ascii="Times New Roman" w:eastAsia="Calibri" w:hAnsi="Times New Roman" w:cs="Times New Roman"/>
          <w:b/>
        </w:rPr>
        <w:t>Šis pakuotės lapelis paskutinį kartą peržiūrėtas</w:t>
      </w:r>
      <w:r w:rsidR="00E81235">
        <w:rPr>
          <w:rFonts w:ascii="Times New Roman" w:eastAsia="Calibri" w:hAnsi="Times New Roman" w:cs="Times New Roman"/>
          <w:b/>
        </w:rPr>
        <w:t xml:space="preserve"> </w:t>
      </w:r>
      <w:bookmarkStart w:id="13" w:name="_GoBack"/>
      <w:r w:rsidR="001C1080">
        <w:rPr>
          <w:rFonts w:ascii="Times New Roman" w:eastAsia="Calibri" w:hAnsi="Times New Roman" w:cs="Times New Roman"/>
          <w:b/>
        </w:rPr>
        <w:t>2021-06-04.</w:t>
      </w:r>
      <w:bookmarkEnd w:id="13"/>
    </w:p>
    <w:p w14:paraId="0B579C14" w14:textId="77777777" w:rsidR="00E81235" w:rsidRPr="00463A30" w:rsidRDefault="00E81235" w:rsidP="00463A30">
      <w:pPr>
        <w:widowControl w:val="0"/>
        <w:spacing w:after="0" w:line="240" w:lineRule="auto"/>
        <w:rPr>
          <w:rFonts w:ascii="Times New Roman" w:eastAsia="Calibri" w:hAnsi="Times New Roman" w:cs="Times New Roman"/>
          <w:b/>
        </w:rPr>
      </w:pPr>
    </w:p>
    <w:p w14:paraId="70D792D4" w14:textId="77777777" w:rsidR="00264539" w:rsidRPr="00463A30" w:rsidRDefault="00264539" w:rsidP="00463A30">
      <w:pPr>
        <w:widowControl w:val="0"/>
        <w:numPr>
          <w:ilvl w:val="12"/>
          <w:numId w:val="0"/>
        </w:numPr>
        <w:spacing w:after="0" w:line="240" w:lineRule="auto"/>
        <w:ind w:right="-2"/>
        <w:rPr>
          <w:rFonts w:ascii="Times New Roman" w:eastAsia="Calibri" w:hAnsi="Times New Roman" w:cs="Times New Roman"/>
          <w:lang w:val="sl-SI"/>
        </w:rPr>
      </w:pPr>
      <w:r w:rsidRPr="00463A30">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463A30">
        <w:rPr>
          <w:rFonts w:ascii="Times New Roman" w:eastAsia="Calibri" w:hAnsi="Times New Roman" w:cs="Times New Roman"/>
          <w:i/>
        </w:rPr>
        <w:t xml:space="preserve"> </w:t>
      </w:r>
      <w:hyperlink r:id="rId12" w:history="1">
        <w:r w:rsidRPr="00463A30">
          <w:rPr>
            <w:rFonts w:ascii="Times New Roman" w:eastAsia="Calibri" w:hAnsi="Times New Roman" w:cs="Times New Roman"/>
            <w:color w:val="0000FF"/>
            <w:u w:val="single"/>
          </w:rPr>
          <w:t>http://www.vvkt.lt/</w:t>
        </w:r>
      </w:hyperlink>
      <w:r w:rsidRPr="00463A30">
        <w:rPr>
          <w:rFonts w:ascii="Times New Roman" w:eastAsia="Calibri" w:hAnsi="Times New Roman" w:cs="Times New Roman"/>
        </w:rPr>
        <w:t>.</w:t>
      </w:r>
    </w:p>
    <w:p w14:paraId="1928B3B9" w14:textId="77777777" w:rsidR="00185842" w:rsidRPr="00463A30" w:rsidRDefault="00185842" w:rsidP="002A3FAC">
      <w:pPr>
        <w:widowControl w:val="0"/>
        <w:spacing w:after="0" w:line="240" w:lineRule="auto"/>
        <w:ind w:left="567" w:hanging="567"/>
        <w:rPr>
          <w:rFonts w:ascii="Times New Roman" w:hAnsi="Times New Roman" w:cs="Times New Roman"/>
        </w:rPr>
      </w:pPr>
    </w:p>
    <w:sectPr w:rsidR="00185842" w:rsidRPr="00463A30" w:rsidSect="00B7377F">
      <w:headerReference w:type="default" r:id="rId13"/>
      <w:footerReference w:type="even"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3F28" w14:textId="77777777" w:rsidR="00D66984" w:rsidRDefault="00D66984">
      <w:pPr>
        <w:spacing w:after="0" w:line="240" w:lineRule="auto"/>
      </w:pPr>
      <w:r>
        <w:separator/>
      </w:r>
    </w:p>
  </w:endnote>
  <w:endnote w:type="continuationSeparator" w:id="0">
    <w:p w14:paraId="39602AD2" w14:textId="77777777" w:rsidR="00D66984" w:rsidRDefault="00D66984">
      <w:pPr>
        <w:spacing w:after="0" w:line="240" w:lineRule="auto"/>
      </w:pPr>
      <w:r>
        <w:continuationSeparator/>
      </w:r>
    </w:p>
  </w:endnote>
  <w:endnote w:type="continuationNotice" w:id="1">
    <w:p w14:paraId="6E53993F" w14:textId="77777777" w:rsidR="00D66984" w:rsidRDefault="00D66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100FFFF" w:usb1="0CF80000" w:usb2="31A70000" w:usb3="04000004" w:csb0="2AB7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42FE" w14:textId="77777777" w:rsidR="00CD28B1" w:rsidRDefault="00CD28B1" w:rsidP="00EC57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7012F" w14:textId="77777777" w:rsidR="00CD28B1" w:rsidRDefault="00CD28B1" w:rsidP="00EC575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88BA0" w14:textId="77777777" w:rsidR="00D66984" w:rsidRDefault="00D66984">
      <w:pPr>
        <w:spacing w:after="0" w:line="240" w:lineRule="auto"/>
      </w:pPr>
      <w:r>
        <w:separator/>
      </w:r>
    </w:p>
  </w:footnote>
  <w:footnote w:type="continuationSeparator" w:id="0">
    <w:p w14:paraId="5B12A9BF" w14:textId="77777777" w:rsidR="00D66984" w:rsidRDefault="00D66984">
      <w:pPr>
        <w:spacing w:after="0" w:line="240" w:lineRule="auto"/>
      </w:pPr>
      <w:r>
        <w:continuationSeparator/>
      </w:r>
    </w:p>
  </w:footnote>
  <w:footnote w:type="continuationNotice" w:id="1">
    <w:p w14:paraId="03E0C235" w14:textId="77777777" w:rsidR="00D66984" w:rsidRDefault="00D66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C9F8" w14:textId="77777777" w:rsidR="00CD28B1" w:rsidRDefault="00CD28B1">
    <w:pPr>
      <w:pStyle w:val="Antrats"/>
    </w:pPr>
    <w:bookmarkStart w:id="14" w:name="TableTag1"/>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E85BE4"/>
    <w:multiLevelType w:val="hybridMultilevel"/>
    <w:tmpl w:val="FACE4E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E0A48"/>
    <w:multiLevelType w:val="hybridMultilevel"/>
    <w:tmpl w:val="543E5BB4"/>
    <w:lvl w:ilvl="0" w:tplc="71B0FED2">
      <w:start w:val="1"/>
      <w:numFmt w:val="bullet"/>
      <w:lvlText w:val="-"/>
      <w:lvlJc w:val="left"/>
      <w:pPr>
        <w:ind w:left="1620" w:hanging="360"/>
      </w:pPr>
      <w:rPr>
        <w:rFonts w:hAnsi="Aria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3" w15:restartNumberingAfterBreak="0">
    <w:nsid w:val="07241797"/>
    <w:multiLevelType w:val="hybridMultilevel"/>
    <w:tmpl w:val="B28298F2"/>
    <w:lvl w:ilvl="0" w:tplc="7DA6AC9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B57678"/>
    <w:multiLevelType w:val="hybridMultilevel"/>
    <w:tmpl w:val="22D21D84"/>
    <w:lvl w:ilvl="0" w:tplc="0A1C3EA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5B64D4"/>
    <w:multiLevelType w:val="hybridMultilevel"/>
    <w:tmpl w:val="DA487E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0F613DFA"/>
    <w:multiLevelType w:val="hybridMultilevel"/>
    <w:tmpl w:val="A21A6742"/>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9D3BBE"/>
    <w:multiLevelType w:val="hybridMultilevel"/>
    <w:tmpl w:val="74C65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67E69"/>
    <w:multiLevelType w:val="hybridMultilevel"/>
    <w:tmpl w:val="F24E5E02"/>
    <w:lvl w:ilvl="0" w:tplc="71E03B2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F11D4D"/>
    <w:multiLevelType w:val="hybridMultilevel"/>
    <w:tmpl w:val="98F2E472"/>
    <w:lvl w:ilvl="0" w:tplc="CAAE2B68">
      <w:start w:val="4"/>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866C6A"/>
    <w:multiLevelType w:val="hybridMultilevel"/>
    <w:tmpl w:val="4000B1C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3031D"/>
    <w:multiLevelType w:val="hybridMultilevel"/>
    <w:tmpl w:val="2014FB8E"/>
    <w:lvl w:ilvl="0" w:tplc="200E42E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5530F3"/>
    <w:multiLevelType w:val="hybridMultilevel"/>
    <w:tmpl w:val="548E50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57A67"/>
    <w:multiLevelType w:val="hybridMultilevel"/>
    <w:tmpl w:val="33081EE2"/>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F91AF2"/>
    <w:multiLevelType w:val="hybridMultilevel"/>
    <w:tmpl w:val="E4D67344"/>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5157D1"/>
    <w:multiLevelType w:val="hybridMultilevel"/>
    <w:tmpl w:val="55A05394"/>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902FA9"/>
    <w:multiLevelType w:val="hybridMultilevel"/>
    <w:tmpl w:val="1FDEE1A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1111B4"/>
    <w:multiLevelType w:val="hybridMultilevel"/>
    <w:tmpl w:val="C08EB18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10F20"/>
    <w:multiLevelType w:val="hybridMultilevel"/>
    <w:tmpl w:val="E97A937C"/>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5F764B"/>
    <w:multiLevelType w:val="hybridMultilevel"/>
    <w:tmpl w:val="741E446A"/>
    <w:lvl w:ilvl="0" w:tplc="1F9E4F9C">
      <w:numFmt w:val="bullet"/>
      <w:pStyle w:val="BT-EMEASMCA"/>
      <w:lvlText w:val="-"/>
      <w:lvlJc w:val="left"/>
      <w:pPr>
        <w:ind w:left="1260" w:hanging="360"/>
      </w:pPr>
      <w:rPr>
        <w:rFonts w:ascii="Times New Roman" w:eastAsia="Times New Roman" w:hAnsi="Times New Roman" w:cs="Times New Roman" w:hint="default"/>
      </w:rPr>
    </w:lvl>
    <w:lvl w:ilvl="1" w:tplc="04270003">
      <w:start w:val="1"/>
      <w:numFmt w:val="bullet"/>
      <w:lvlText w:val="o"/>
      <w:lvlJc w:val="left"/>
      <w:pPr>
        <w:ind w:left="1980" w:hanging="360"/>
      </w:pPr>
      <w:rPr>
        <w:rFonts w:ascii="Courier New" w:hAnsi="Courier New" w:cs="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cs="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cs="Courier New" w:hint="default"/>
      </w:rPr>
    </w:lvl>
    <w:lvl w:ilvl="8" w:tplc="04270005">
      <w:start w:val="1"/>
      <w:numFmt w:val="bullet"/>
      <w:lvlText w:val=""/>
      <w:lvlJc w:val="left"/>
      <w:pPr>
        <w:ind w:left="7020" w:hanging="360"/>
      </w:pPr>
      <w:rPr>
        <w:rFonts w:ascii="Wingdings" w:hAnsi="Wingdings" w:hint="default"/>
      </w:rPr>
    </w:lvl>
  </w:abstractNum>
  <w:abstractNum w:abstractNumId="20" w15:restartNumberingAfterBreak="0">
    <w:nsid w:val="468A5E66"/>
    <w:multiLevelType w:val="hybridMultilevel"/>
    <w:tmpl w:val="761C9E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FD3CA3"/>
    <w:multiLevelType w:val="hybridMultilevel"/>
    <w:tmpl w:val="D86E6BEC"/>
    <w:lvl w:ilvl="0" w:tplc="7FD6CF86">
      <w:numFmt w:val="bullet"/>
      <w:lvlText w:val="‐"/>
      <w:lvlJc w:val="left"/>
      <w:pPr>
        <w:ind w:left="360" w:hanging="360"/>
      </w:pPr>
      <w:rPr>
        <w:rFonts w:ascii="Calibri" w:eastAsia="Calibri" w:hAnsi="Calibri" w:cs="Times New Roman"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FCB3D56"/>
    <w:multiLevelType w:val="hybridMultilevel"/>
    <w:tmpl w:val="BCD6D516"/>
    <w:lvl w:ilvl="0" w:tplc="31CE185C">
      <w:start w:val="1"/>
      <w:numFmt w:val="bullet"/>
      <w:lvlText w:val=""/>
      <w:lvlJc w:val="left"/>
      <w:pPr>
        <w:tabs>
          <w:tab w:val="num" w:pos="567"/>
        </w:tabs>
        <w:ind w:left="567" w:hanging="567"/>
      </w:pPr>
      <w:rPr>
        <w:rFonts w:ascii="Symbol" w:hAnsi="Symbol" w:hint="default"/>
      </w:rPr>
    </w:lvl>
    <w:lvl w:ilvl="1" w:tplc="04F80370">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444107"/>
    <w:multiLevelType w:val="hybridMultilevel"/>
    <w:tmpl w:val="E5408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223263F"/>
    <w:multiLevelType w:val="hybridMultilevel"/>
    <w:tmpl w:val="CCCC6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E112F"/>
    <w:multiLevelType w:val="hybridMultilevel"/>
    <w:tmpl w:val="D228EAEC"/>
    <w:lvl w:ilvl="0" w:tplc="7FD6CF86">
      <w:numFmt w:val="bullet"/>
      <w:lvlText w:val="‐"/>
      <w:lvlJc w:val="left"/>
      <w:pPr>
        <w:ind w:left="36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C777A0"/>
    <w:multiLevelType w:val="hybridMultilevel"/>
    <w:tmpl w:val="0C94F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060BBC"/>
    <w:multiLevelType w:val="hybridMultilevel"/>
    <w:tmpl w:val="C8BC842C"/>
    <w:lvl w:ilvl="0" w:tplc="B13CE6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04CD5"/>
    <w:multiLevelType w:val="hybridMultilevel"/>
    <w:tmpl w:val="A87896F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351CD"/>
    <w:multiLevelType w:val="hybridMultilevel"/>
    <w:tmpl w:val="F83CAF98"/>
    <w:lvl w:ilvl="0" w:tplc="04F8037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C842F2"/>
    <w:multiLevelType w:val="hybridMultilevel"/>
    <w:tmpl w:val="E092DD5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092915"/>
    <w:multiLevelType w:val="hybridMultilevel"/>
    <w:tmpl w:val="69F0AB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E7B5E"/>
    <w:multiLevelType w:val="hybridMultilevel"/>
    <w:tmpl w:val="2A7C345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CE2CD3"/>
    <w:multiLevelType w:val="hybridMultilevel"/>
    <w:tmpl w:val="91B8C4F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13033C"/>
    <w:multiLevelType w:val="hybridMultilevel"/>
    <w:tmpl w:val="43580A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
  </w:num>
  <w:num w:numId="4">
    <w:abstractNumId w:val="16"/>
  </w:num>
  <w:num w:numId="5">
    <w:abstractNumId w:val="15"/>
  </w:num>
  <w:num w:numId="6">
    <w:abstractNumId w:val="1"/>
  </w:num>
  <w:num w:numId="7">
    <w:abstractNumId w:val="33"/>
  </w:num>
  <w:num w:numId="8">
    <w:abstractNumId w:val="35"/>
  </w:num>
  <w:num w:numId="9">
    <w:abstractNumId w:val="32"/>
  </w:num>
  <w:num w:numId="10">
    <w:abstractNumId w:val="14"/>
  </w:num>
  <w:num w:numId="11">
    <w:abstractNumId w:val="30"/>
  </w:num>
  <w:num w:numId="12">
    <w:abstractNumId w:val="20"/>
  </w:num>
  <w:num w:numId="13">
    <w:abstractNumId w:val="18"/>
  </w:num>
  <w:num w:numId="14">
    <w:abstractNumId w:val="25"/>
  </w:num>
  <w:num w:numId="15">
    <w:abstractNumId w:val="34"/>
  </w:num>
  <w:num w:numId="16">
    <w:abstractNumId w:val="12"/>
  </w:num>
  <w:num w:numId="17">
    <w:abstractNumId w:val="17"/>
  </w:num>
  <w:num w:numId="18">
    <w:abstractNumId w:val="29"/>
  </w:num>
  <w:num w:numId="19">
    <w:abstractNumId w:val="13"/>
  </w:num>
  <w:num w:numId="20">
    <w:abstractNumId w:val="6"/>
  </w:num>
  <w:num w:numId="21">
    <w:abstractNumId w:val="23"/>
  </w:num>
  <w:num w:numId="22">
    <w:abstractNumId w:val="10"/>
  </w:num>
  <w:num w:numId="23">
    <w:abstractNumId w:val="7"/>
  </w:num>
  <w:num w:numId="24">
    <w:abstractNumId w:val="27"/>
  </w:num>
  <w:num w:numId="25">
    <w:abstractNumId w:val="24"/>
  </w:num>
  <w:num w:numId="26">
    <w:abstractNumId w:val="31"/>
  </w:num>
  <w:num w:numId="27">
    <w:abstractNumId w:val="36"/>
  </w:num>
  <w:num w:numId="28">
    <w:abstractNumId w:val="5"/>
  </w:num>
  <w:num w:numId="29">
    <w:abstractNumId w:val="21"/>
  </w:num>
  <w:num w:numId="30">
    <w:abstractNumId w:val="22"/>
  </w:num>
  <w:num w:numId="31">
    <w:abstractNumId w:val="26"/>
  </w:num>
  <w:num w:numId="32">
    <w:abstractNumId w:val="11"/>
  </w:num>
  <w:num w:numId="33">
    <w:abstractNumId w:val="3"/>
  </w:num>
  <w:num w:numId="34">
    <w:abstractNumId w:val="4"/>
  </w:num>
  <w:num w:numId="35">
    <w:abstractNumId w:val="8"/>
  </w:num>
  <w:num w:numId="36">
    <w:abstractNumId w:val="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39"/>
    <w:rsid w:val="000A6BDD"/>
    <w:rsid w:val="000A79AE"/>
    <w:rsid w:val="000B13EC"/>
    <w:rsid w:val="00156FF0"/>
    <w:rsid w:val="0016798B"/>
    <w:rsid w:val="00185842"/>
    <w:rsid w:val="001932D2"/>
    <w:rsid w:val="001A0AE7"/>
    <w:rsid w:val="001C1080"/>
    <w:rsid w:val="001C2710"/>
    <w:rsid w:val="001E3377"/>
    <w:rsid w:val="00205732"/>
    <w:rsid w:val="00264539"/>
    <w:rsid w:val="002A3FAC"/>
    <w:rsid w:val="002B55F4"/>
    <w:rsid w:val="002D0460"/>
    <w:rsid w:val="002D168A"/>
    <w:rsid w:val="00351AD4"/>
    <w:rsid w:val="00463A30"/>
    <w:rsid w:val="005307C1"/>
    <w:rsid w:val="00577258"/>
    <w:rsid w:val="005B2D89"/>
    <w:rsid w:val="005C22D5"/>
    <w:rsid w:val="006338EC"/>
    <w:rsid w:val="00633AF2"/>
    <w:rsid w:val="006835E2"/>
    <w:rsid w:val="006B23A9"/>
    <w:rsid w:val="00745414"/>
    <w:rsid w:val="008B00A5"/>
    <w:rsid w:val="008C63E9"/>
    <w:rsid w:val="008F35EC"/>
    <w:rsid w:val="008F5F55"/>
    <w:rsid w:val="00926E55"/>
    <w:rsid w:val="009A4BDF"/>
    <w:rsid w:val="009B65C6"/>
    <w:rsid w:val="00A22B7D"/>
    <w:rsid w:val="00A262E8"/>
    <w:rsid w:val="00A37CED"/>
    <w:rsid w:val="00AB392E"/>
    <w:rsid w:val="00AF7F9D"/>
    <w:rsid w:val="00B22412"/>
    <w:rsid w:val="00B22671"/>
    <w:rsid w:val="00B31CC2"/>
    <w:rsid w:val="00B53577"/>
    <w:rsid w:val="00B55B65"/>
    <w:rsid w:val="00B7377F"/>
    <w:rsid w:val="00BA0B72"/>
    <w:rsid w:val="00BA4B4D"/>
    <w:rsid w:val="00BC52AF"/>
    <w:rsid w:val="00C74595"/>
    <w:rsid w:val="00CD28B1"/>
    <w:rsid w:val="00CF19AC"/>
    <w:rsid w:val="00D0161F"/>
    <w:rsid w:val="00D66984"/>
    <w:rsid w:val="00D806A0"/>
    <w:rsid w:val="00E16BAE"/>
    <w:rsid w:val="00E245EB"/>
    <w:rsid w:val="00E81235"/>
    <w:rsid w:val="00EC575C"/>
    <w:rsid w:val="00F00F67"/>
    <w:rsid w:val="00F56A9C"/>
    <w:rsid w:val="00F90D03"/>
    <w:rsid w:val="00FB1DBE"/>
    <w:rsid w:val="00FD7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772A"/>
  <w15:chartTrackingRefBased/>
  <w15:docId w15:val="{54B7D048-5CF2-4B04-AA8A-F809EE8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64539"/>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264539"/>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264539"/>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264539"/>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rsid w:val="00264539"/>
    <w:pPr>
      <w:spacing w:after="0" w:line="240" w:lineRule="auto"/>
      <w:outlineLvl w:val="4"/>
    </w:pPr>
    <w:rPr>
      <w:rFonts w:ascii="Times New Roman" w:eastAsia="Times New Roman" w:hAnsi="Times New Roman" w:cs="Times New Roman"/>
      <w:i/>
      <w:sz w:val="24"/>
      <w:szCs w:val="24"/>
      <w:lang w:val="en-GB"/>
    </w:rPr>
  </w:style>
  <w:style w:type="paragraph" w:styleId="Antrat6">
    <w:name w:val="heading 6"/>
    <w:basedOn w:val="prastasis"/>
    <w:next w:val="prastasis"/>
    <w:link w:val="Antrat6Diagrama"/>
    <w:qFormat/>
    <w:rsid w:val="00264539"/>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6453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26453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26453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264539"/>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sid w:val="00264539"/>
    <w:rPr>
      <w:rFonts w:ascii="Times New Roman" w:eastAsia="Times New Roman" w:hAnsi="Times New Roman" w:cs="Times New Roman"/>
      <w:i/>
      <w:sz w:val="24"/>
      <w:szCs w:val="24"/>
      <w:lang w:val="en-GB"/>
    </w:rPr>
  </w:style>
  <w:style w:type="character" w:customStyle="1" w:styleId="Antrat6Diagrama">
    <w:name w:val="Antraštė 6 Diagrama"/>
    <w:basedOn w:val="Numatytasispastraiposriftas"/>
    <w:link w:val="Antrat6"/>
    <w:rsid w:val="00264539"/>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264539"/>
  </w:style>
  <w:style w:type="numbering" w:customStyle="1" w:styleId="Sraonra11">
    <w:name w:val="Sąrašo nėra11"/>
    <w:next w:val="Sraonra"/>
    <w:uiPriority w:val="99"/>
    <w:semiHidden/>
    <w:unhideWhenUsed/>
    <w:rsid w:val="00264539"/>
  </w:style>
  <w:style w:type="paragraph" w:styleId="Antrats">
    <w:name w:val="header"/>
    <w:basedOn w:val="prastasis"/>
    <w:link w:val="AntratsDiagrama"/>
    <w:rsid w:val="00264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26453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264539"/>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264539"/>
    <w:rPr>
      <w:rFonts w:ascii="Times New Roman" w:eastAsia="Times New Roman" w:hAnsi="Times New Roman" w:cs="Times New Roman"/>
      <w:sz w:val="24"/>
      <w:szCs w:val="20"/>
      <w:lang w:val="sl-SI" w:eastAsia="sl-SI"/>
    </w:rPr>
  </w:style>
  <w:style w:type="table" w:styleId="Lentelstinklelis">
    <w:name w:val="Table Grid"/>
    <w:basedOn w:val="prastojilentel"/>
    <w:rsid w:val="002645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64539"/>
  </w:style>
  <w:style w:type="character" w:styleId="Hipersaitas">
    <w:name w:val="Hyperlink"/>
    <w:uiPriority w:val="99"/>
    <w:rsid w:val="00264539"/>
    <w:rPr>
      <w:rFonts w:ascii="Times New Roman" w:hAnsi="Times New Roman"/>
      <w:color w:val="auto"/>
      <w:sz w:val="24"/>
      <w:szCs w:val="24"/>
      <w:u w:val="single"/>
      <w:lang w:val="en-US"/>
    </w:rPr>
  </w:style>
  <w:style w:type="character" w:styleId="Perirtashipersaitas">
    <w:name w:val="FollowedHyperlink"/>
    <w:uiPriority w:val="99"/>
    <w:rsid w:val="00264539"/>
    <w:rPr>
      <w:color w:val="800080"/>
      <w:u w:val="single"/>
    </w:rPr>
  </w:style>
  <w:style w:type="paragraph" w:styleId="Paprastasistekstas">
    <w:name w:val="Plain Text"/>
    <w:basedOn w:val="prastasis"/>
    <w:link w:val="PaprastasistekstasDiagrama"/>
    <w:uiPriority w:val="99"/>
    <w:rsid w:val="00264539"/>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264539"/>
    <w:rPr>
      <w:rFonts w:ascii="Courier New" w:eastAsia="Times New Roman" w:hAnsi="Courier New" w:cs="Times New Roman"/>
      <w:sz w:val="20"/>
      <w:szCs w:val="20"/>
      <w:lang w:val="en-GB" w:eastAsia="sl-SI"/>
    </w:rPr>
  </w:style>
  <w:style w:type="paragraph" w:styleId="Antrat">
    <w:name w:val="caption"/>
    <w:basedOn w:val="prastasis"/>
    <w:next w:val="prastasis"/>
    <w:qFormat/>
    <w:rsid w:val="00264539"/>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264539"/>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264539"/>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264539"/>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26453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264539"/>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26453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26453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26453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264539"/>
  </w:style>
  <w:style w:type="paragraph" w:styleId="Komentarotekstas">
    <w:name w:val="annotation text"/>
    <w:basedOn w:val="prastasis"/>
    <w:link w:val="KomentarotekstasDiagrama"/>
    <w:unhideWhenUsed/>
    <w:rsid w:val="00264539"/>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264539"/>
    <w:rPr>
      <w:rFonts w:ascii="Times New Roman" w:eastAsia="Times New Roman" w:hAnsi="Times New Roman" w:cs="Times New Roman"/>
      <w:sz w:val="20"/>
      <w:szCs w:val="20"/>
      <w:lang w:val="en-GB"/>
    </w:rPr>
  </w:style>
  <w:style w:type="paragraph" w:styleId="Pavadinimas">
    <w:name w:val="Title"/>
    <w:basedOn w:val="prastasis"/>
    <w:link w:val="PavadinimasDiagrama"/>
    <w:autoRedefine/>
    <w:uiPriority w:val="99"/>
    <w:qFormat/>
    <w:rsid w:val="00264539"/>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uiPriority w:val="99"/>
    <w:rsid w:val="00264539"/>
    <w:rPr>
      <w:rFonts w:ascii="Times New Roman" w:eastAsia="Times New Roman" w:hAnsi="Times New Roman" w:cs="Times New Roman"/>
      <w:b/>
      <w:kern w:val="28"/>
      <w:szCs w:val="20"/>
    </w:rPr>
  </w:style>
  <w:style w:type="paragraph" w:styleId="Pagrindiniotekstotrauka3">
    <w:name w:val="Body Text Indent 3"/>
    <w:basedOn w:val="prastasis"/>
    <w:link w:val="Pagrindiniotekstotrauka3Diagrama"/>
    <w:unhideWhenUsed/>
    <w:rsid w:val="00264539"/>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
    <w:name w:val="Pagrindinio teksto įtrauka 3 Diagrama"/>
    <w:basedOn w:val="Numatytasispastraiposriftas"/>
    <w:link w:val="Pagrindiniotekstotrauka3"/>
    <w:rsid w:val="00264539"/>
    <w:rPr>
      <w:rFonts w:ascii="Times New Roman" w:eastAsia="Times New Roman" w:hAnsi="Times New Roman" w:cs="Times New Roman"/>
      <w:sz w:val="16"/>
      <w:szCs w:val="16"/>
      <w:lang w:val="en-GB"/>
    </w:rPr>
  </w:style>
  <w:style w:type="paragraph" w:styleId="Komentarotema">
    <w:name w:val="annotation subject"/>
    <w:basedOn w:val="Komentarotekstas"/>
    <w:next w:val="Komentarotekstas"/>
    <w:link w:val="KomentarotemaDiagrama"/>
    <w:unhideWhenUsed/>
    <w:rsid w:val="00264539"/>
    <w:rPr>
      <w:b/>
      <w:bCs/>
    </w:rPr>
  </w:style>
  <w:style w:type="character" w:customStyle="1" w:styleId="KomentarotemaDiagrama">
    <w:name w:val="Komentaro tema Diagrama"/>
    <w:basedOn w:val="KomentarotekstasDiagrama"/>
    <w:link w:val="Komentarotema"/>
    <w:rsid w:val="0026453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264539"/>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rsid w:val="00264539"/>
    <w:rPr>
      <w:rFonts w:ascii="Tahoma" w:eastAsia="Times New Roman" w:hAnsi="Tahoma" w:cs="Tahoma"/>
      <w:sz w:val="16"/>
      <w:szCs w:val="16"/>
      <w:lang w:val="en-GB"/>
    </w:rPr>
  </w:style>
  <w:style w:type="paragraph" w:customStyle="1" w:styleId="PI-1EMEASMCA">
    <w:name w:val="PI-1 EMEA_SMCA"/>
    <w:basedOn w:val="Antrat2"/>
    <w:autoRedefine/>
    <w:rsid w:val="00264539"/>
    <w:pPr>
      <w:keepNext w:val="0"/>
      <w:tabs>
        <w:tab w:val="clear" w:pos="4300"/>
        <w:tab w:val="clear" w:pos="5940"/>
        <w:tab w:val="clear" w:pos="8180"/>
        <w:tab w:val="left" w:pos="567"/>
      </w:tabs>
      <w:spacing w:line="240" w:lineRule="auto"/>
      <w:ind w:left="567" w:hanging="567"/>
    </w:pPr>
    <w:rPr>
      <w:rFonts w:ascii="Times New Roman Bold" w:hAnsi="Times New Roman Bold"/>
      <w:sz w:val="22"/>
      <w:szCs w:val="22"/>
      <w:u w:val="none"/>
      <w:lang w:val="lt-LT" w:eastAsia="en-US"/>
    </w:rPr>
  </w:style>
  <w:style w:type="character" w:customStyle="1" w:styleId="BTEMEASMCAChar">
    <w:name w:val="BT EMEA_SMCA Char"/>
    <w:link w:val="BTEMEASMCA"/>
    <w:uiPriority w:val="99"/>
    <w:locked/>
    <w:rsid w:val="00264539"/>
    <w:rPr>
      <w:bCs/>
    </w:rPr>
  </w:style>
  <w:style w:type="paragraph" w:customStyle="1" w:styleId="BTEMEASMCA">
    <w:name w:val="BT EMEA_SMCA"/>
    <w:basedOn w:val="prastasis"/>
    <w:link w:val="BTEMEASMCAChar"/>
    <w:autoRedefine/>
    <w:uiPriority w:val="99"/>
    <w:rsid w:val="00264539"/>
    <w:pPr>
      <w:spacing w:after="0" w:line="240" w:lineRule="auto"/>
    </w:pPr>
    <w:rPr>
      <w:bCs/>
    </w:rPr>
  </w:style>
  <w:style w:type="paragraph" w:customStyle="1" w:styleId="Sarkain3">
    <w:name w:val="Sarkain3"/>
    <w:basedOn w:val="prastasis"/>
    <w:rsid w:val="00264539"/>
    <w:pPr>
      <w:spacing w:before="240" w:after="360" w:line="240" w:lineRule="auto"/>
      <w:ind w:left="851"/>
    </w:pPr>
    <w:rPr>
      <w:rFonts w:ascii="Times New Roman" w:eastAsia="Times New Roman" w:hAnsi="Times New Roman" w:cs="Times New Roman"/>
      <w:sz w:val="24"/>
      <w:szCs w:val="20"/>
      <w:lang w:val="fi-FI" w:eastAsia="lt-LT"/>
    </w:rPr>
  </w:style>
  <w:style w:type="paragraph" w:customStyle="1" w:styleId="PI-2EMEASMCA">
    <w:name w:val="PI-2 EMEA_SMCA"/>
    <w:basedOn w:val="Antrat3"/>
    <w:autoRedefine/>
    <w:rsid w:val="00264539"/>
    <w:pPr>
      <w:keepNext w:val="0"/>
      <w:keepLines/>
      <w:tabs>
        <w:tab w:val="clear" w:pos="6760"/>
        <w:tab w:val="left" w:pos="567"/>
      </w:tabs>
      <w:spacing w:line="240" w:lineRule="auto"/>
      <w:ind w:left="567" w:hanging="567"/>
    </w:pPr>
    <w:rPr>
      <w:b w:val="0"/>
      <w:kern w:val="28"/>
      <w:szCs w:val="24"/>
      <w:lang w:val="lt-LT" w:eastAsia="en-US"/>
    </w:rPr>
  </w:style>
  <w:style w:type="paragraph" w:customStyle="1" w:styleId="A-TableText">
    <w:name w:val="A-Table Text"/>
    <w:rsid w:val="00264539"/>
    <w:pPr>
      <w:overflowPunct w:val="0"/>
      <w:autoSpaceDE w:val="0"/>
      <w:autoSpaceDN w:val="0"/>
      <w:adjustRightInd w:val="0"/>
      <w:spacing w:before="60" w:after="60" w:line="240" w:lineRule="auto"/>
    </w:pPr>
    <w:rPr>
      <w:rFonts w:ascii="Times New Roman" w:eastAsia="Times New Roman" w:hAnsi="Times New Roman" w:cs="Times New Roman"/>
      <w:lang w:val="en-GB"/>
    </w:rPr>
  </w:style>
  <w:style w:type="paragraph" w:customStyle="1" w:styleId="A-TableHeader">
    <w:name w:val="A-Table Header"/>
    <w:next w:val="A-TableText"/>
    <w:rsid w:val="00264539"/>
    <w:pPr>
      <w:keepNext/>
      <w:overflowPunct w:val="0"/>
      <w:autoSpaceDE w:val="0"/>
      <w:autoSpaceDN w:val="0"/>
      <w:adjustRightInd w:val="0"/>
      <w:spacing w:before="60" w:after="60" w:line="240" w:lineRule="auto"/>
    </w:pPr>
    <w:rPr>
      <w:rFonts w:ascii="Times New Roman" w:eastAsia="Times New Roman" w:hAnsi="Times New Roman" w:cs="Times New Roman"/>
      <w:b/>
      <w:bCs/>
      <w:lang w:val="en-GB"/>
    </w:rPr>
  </w:style>
  <w:style w:type="paragraph" w:customStyle="1" w:styleId="ListParagraph1">
    <w:name w:val="List Paragraph1"/>
    <w:basedOn w:val="prastasis"/>
    <w:qFormat/>
    <w:rsid w:val="00264539"/>
    <w:pPr>
      <w:spacing w:after="0" w:line="240" w:lineRule="auto"/>
      <w:ind w:left="1304"/>
    </w:pPr>
    <w:rPr>
      <w:rFonts w:ascii="Times New Roman" w:eastAsia="Times New Roman" w:hAnsi="Times New Roman" w:cs="Times New Roman"/>
      <w:sz w:val="24"/>
      <w:szCs w:val="24"/>
      <w:lang w:val="en-GB"/>
    </w:rPr>
  </w:style>
  <w:style w:type="paragraph" w:customStyle="1" w:styleId="PI-1labEMEASMCA">
    <w:name w:val="PI-1_lab EMEA_SMCA"/>
    <w:basedOn w:val="prastasis"/>
    <w:autoRedefine/>
    <w:rsid w:val="0026453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TTEMEASMCA">
    <w:name w:val="TT EMEA_SMCA"/>
    <w:basedOn w:val="Antrat1"/>
    <w:autoRedefine/>
    <w:rsid w:val="00264539"/>
    <w:pPr>
      <w:keepNext w:val="0"/>
      <w:tabs>
        <w:tab w:val="left" w:pos="567"/>
      </w:tabs>
      <w:spacing w:before="0" w:after="0"/>
      <w:jc w:val="center"/>
    </w:pPr>
    <w:rPr>
      <w:rFonts w:ascii="Times New Roman" w:hAnsi="Times New Roman" w:cs="Times New Roman"/>
      <w:kern w:val="0"/>
      <w:sz w:val="22"/>
      <w:szCs w:val="22"/>
      <w:lang w:val="lt-LT" w:eastAsia="en-US"/>
    </w:rPr>
  </w:style>
  <w:style w:type="paragraph" w:customStyle="1" w:styleId="BTAnIIEMEASMCA">
    <w:name w:val="BT(AnII) EMEA_SMCA"/>
    <w:basedOn w:val="Debesliotekstas"/>
    <w:autoRedefine/>
    <w:rsid w:val="00264539"/>
    <w:pPr>
      <w:tabs>
        <w:tab w:val="left" w:pos="1701"/>
      </w:tabs>
      <w:ind w:left="1701" w:hanging="621"/>
      <w:jc w:val="both"/>
    </w:pPr>
    <w:rPr>
      <w:rFonts w:ascii="Times New Roman" w:hAnsi="Times New Roman"/>
      <w:b/>
      <w:sz w:val="22"/>
      <w:szCs w:val="22"/>
    </w:rPr>
  </w:style>
  <w:style w:type="paragraph" w:customStyle="1" w:styleId="BTbEMEASMCA">
    <w:name w:val="BT(b) EMEA_SMCA"/>
    <w:basedOn w:val="BTEMEASMCA"/>
    <w:autoRedefine/>
    <w:rsid w:val="00264539"/>
    <w:rPr>
      <w:b/>
    </w:rPr>
  </w:style>
  <w:style w:type="paragraph" w:customStyle="1" w:styleId="BT-EMEASMCA">
    <w:name w:val="BT- EMEA_SMCA"/>
    <w:basedOn w:val="BTEMEASMCA"/>
    <w:autoRedefine/>
    <w:rsid w:val="00264539"/>
    <w:pPr>
      <w:numPr>
        <w:numId w:val="1"/>
      </w:numPr>
      <w:tabs>
        <w:tab w:val="num" w:pos="360"/>
        <w:tab w:val="left" w:pos="540"/>
        <w:tab w:val="num" w:pos="567"/>
      </w:tabs>
      <w:ind w:left="567" w:hanging="567"/>
    </w:pPr>
  </w:style>
  <w:style w:type="paragraph" w:customStyle="1" w:styleId="PI-3EMEASMCA">
    <w:name w:val="PI-3 EMEA_SMCA"/>
    <w:basedOn w:val="prastasis"/>
    <w:autoRedefine/>
    <w:rsid w:val="00264539"/>
    <w:pPr>
      <w:spacing w:after="0" w:line="220" w:lineRule="exact"/>
    </w:pPr>
    <w:rPr>
      <w:rFonts w:ascii="Times New Roman" w:eastAsia="Times New Roman" w:hAnsi="Times New Roman" w:cs="Times New Roman"/>
      <w:b/>
      <w:bCs/>
    </w:rPr>
  </w:style>
  <w:style w:type="paragraph" w:customStyle="1" w:styleId="Revision1">
    <w:name w:val="Revision1"/>
    <w:uiPriority w:val="99"/>
    <w:semiHidden/>
    <w:rsid w:val="00264539"/>
    <w:pPr>
      <w:spacing w:after="0" w:line="240" w:lineRule="auto"/>
    </w:pPr>
    <w:rPr>
      <w:rFonts w:ascii="Times New Roman" w:eastAsia="Times New Roman" w:hAnsi="Times New Roman" w:cs="Times New Roman"/>
      <w:sz w:val="24"/>
      <w:szCs w:val="24"/>
      <w:lang w:val="en-GB"/>
    </w:rPr>
  </w:style>
  <w:style w:type="character" w:styleId="Komentaronuoroda">
    <w:name w:val="annotation reference"/>
    <w:unhideWhenUsed/>
    <w:rsid w:val="00264539"/>
    <w:rPr>
      <w:sz w:val="16"/>
      <w:szCs w:val="16"/>
    </w:rPr>
  </w:style>
  <w:style w:type="character" w:customStyle="1" w:styleId="apple-style-span">
    <w:name w:val="apple-style-span"/>
    <w:rsid w:val="00264539"/>
  </w:style>
  <w:style w:type="paragraph" w:styleId="Sraopastraipa">
    <w:name w:val="List Paragraph"/>
    <w:basedOn w:val="prastasis"/>
    <w:uiPriority w:val="34"/>
    <w:qFormat/>
    <w:rsid w:val="00264539"/>
    <w:pPr>
      <w:spacing w:after="0" w:line="240" w:lineRule="auto"/>
      <w:ind w:left="720"/>
      <w:contextualSpacing/>
    </w:pPr>
    <w:rPr>
      <w:rFonts w:ascii="Times New Roman" w:eastAsia="Times New Roman" w:hAnsi="Times New Roman" w:cs="Times New Roman"/>
      <w:sz w:val="24"/>
      <w:szCs w:val="24"/>
      <w:lang w:val="en-GB"/>
    </w:rPr>
  </w:style>
  <w:style w:type="table" w:customStyle="1" w:styleId="Tabelamrea1">
    <w:name w:val="Tabela – mreža1"/>
    <w:basedOn w:val="prastojilentel"/>
    <w:next w:val="Lentelstinklelis"/>
    <w:uiPriority w:val="59"/>
    <w:rsid w:val="002645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64539"/>
    <w:pPr>
      <w:spacing w:after="0" w:line="240" w:lineRule="auto"/>
    </w:pPr>
    <w:rPr>
      <w:rFonts w:ascii="Times New Roman" w:eastAsia="Times New Roman" w:hAnsi="Times New Roman" w:cs="Times New Roman"/>
      <w:sz w:val="24"/>
      <w:szCs w:val="24"/>
      <w:lang w:val="en-GB"/>
    </w:rPr>
  </w:style>
  <w:style w:type="character" w:customStyle="1" w:styleId="hps">
    <w:name w:val="hps"/>
    <w:rsid w:val="0026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A7D1-4C37-4EE4-B9E2-9CC3C6CB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16487</Words>
  <Characters>9398</Characters>
  <Application>Microsoft Office Word</Application>
  <DocSecurity>0</DocSecurity>
  <Lines>78</Lines>
  <Paragraphs>51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Božena Kuntelija</cp:lastModifiedBy>
  <cp:revision>3</cp:revision>
  <dcterms:created xsi:type="dcterms:W3CDTF">2021-06-03T09:31:00Z</dcterms:created>
  <dcterms:modified xsi:type="dcterms:W3CDTF">2021-06-09T13:13:00Z</dcterms:modified>
</cp:coreProperties>
</file>