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4A0B01" w14:textId="3B6FB152" w:rsidR="00D154F7" w:rsidRPr="005B5D63" w:rsidRDefault="00D154F7" w:rsidP="00D154F7">
      <w:pPr>
        <w:spacing w:line="240" w:lineRule="auto"/>
        <w:jc w:val="center"/>
        <w:outlineLvl w:val="0"/>
        <w:rPr>
          <w:rFonts w:eastAsia="Calibri"/>
          <w:b/>
        </w:rPr>
      </w:pPr>
      <w:bookmarkStart w:id="0" w:name="_GoBack"/>
      <w:bookmarkEnd w:id="0"/>
      <w:r w:rsidRPr="00F21FE2">
        <w:rPr>
          <w:b/>
        </w:rPr>
        <w:t xml:space="preserve">Pakuotės lapelis: </w:t>
      </w:r>
      <w:r w:rsidRPr="005B5D63">
        <w:rPr>
          <w:rFonts w:eastAsia="Calibri"/>
          <w:b/>
        </w:rPr>
        <w:t>informacija vartotojui</w:t>
      </w:r>
    </w:p>
    <w:p w14:paraId="579522CB" w14:textId="77777777" w:rsidR="00D154F7" w:rsidRPr="005B5D63" w:rsidRDefault="00D154F7" w:rsidP="00D154F7">
      <w:pPr>
        <w:numPr>
          <w:ilvl w:val="12"/>
          <w:numId w:val="0"/>
        </w:numPr>
        <w:spacing w:line="240" w:lineRule="auto"/>
        <w:jc w:val="center"/>
        <w:rPr>
          <w:rFonts w:eastAsia="Calibri"/>
        </w:rPr>
      </w:pPr>
    </w:p>
    <w:p w14:paraId="0F64A249" w14:textId="77777777" w:rsidR="00D154F7" w:rsidRPr="005B5D63" w:rsidRDefault="00D154F7" w:rsidP="00D154F7">
      <w:pPr>
        <w:numPr>
          <w:ilvl w:val="12"/>
          <w:numId w:val="0"/>
        </w:numPr>
        <w:spacing w:line="240" w:lineRule="auto"/>
        <w:jc w:val="center"/>
        <w:rPr>
          <w:rFonts w:eastAsia="Calibri"/>
          <w:b/>
        </w:rPr>
      </w:pP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r w:rsidRPr="00F40666">
        <w:rPr>
          <w:rFonts w:eastAsia="Calibri"/>
          <w:b/>
        </w:rPr>
        <w:t xml:space="preserve"> 200 mg/28,5 mg/5 ml</w:t>
      </w:r>
      <w:r w:rsidRPr="005B5D63">
        <w:rPr>
          <w:rFonts w:eastAsia="Calibri"/>
          <w:b/>
        </w:rPr>
        <w:t xml:space="preserve"> milteliai geriamajai suspensijai</w:t>
      </w:r>
    </w:p>
    <w:p w14:paraId="22B28A83" w14:textId="77777777" w:rsidR="00D154F7" w:rsidRPr="005B5D63" w:rsidRDefault="00D154F7" w:rsidP="00D154F7">
      <w:pPr>
        <w:numPr>
          <w:ilvl w:val="12"/>
          <w:numId w:val="0"/>
        </w:numPr>
        <w:spacing w:line="240" w:lineRule="auto"/>
        <w:jc w:val="center"/>
        <w:rPr>
          <w:rFonts w:eastAsia="Calibri"/>
          <w:b/>
        </w:rPr>
      </w:pPr>
    </w:p>
    <w:p w14:paraId="36787BB6" w14:textId="02A7BAEB" w:rsidR="00D154F7" w:rsidRDefault="00D154F7" w:rsidP="00D154F7">
      <w:pPr>
        <w:numPr>
          <w:ilvl w:val="12"/>
          <w:numId w:val="0"/>
        </w:numPr>
        <w:spacing w:line="240" w:lineRule="auto"/>
        <w:jc w:val="center"/>
        <w:rPr>
          <w:rFonts w:eastAsia="Calibri"/>
        </w:rPr>
      </w:pPr>
      <w:proofErr w:type="spellStart"/>
      <w:r w:rsidRPr="005B5D63">
        <w:rPr>
          <w:rFonts w:eastAsia="Calibri"/>
        </w:rPr>
        <w:t>Amoksicilinas</w:t>
      </w:r>
      <w:proofErr w:type="spellEnd"/>
      <w:r w:rsidR="00901323">
        <w:rPr>
          <w:rFonts w:eastAsia="Calibri"/>
        </w:rPr>
        <w:t xml:space="preserve">, </w:t>
      </w:r>
      <w:proofErr w:type="spellStart"/>
      <w:r w:rsidRPr="005B5D63">
        <w:rPr>
          <w:rFonts w:eastAsia="Calibri"/>
        </w:rPr>
        <w:t>klavulano</w:t>
      </w:r>
      <w:proofErr w:type="spellEnd"/>
      <w:r w:rsidRPr="005B5D63">
        <w:rPr>
          <w:rFonts w:eastAsia="Calibri"/>
        </w:rPr>
        <w:t xml:space="preserve"> rūgštis</w:t>
      </w:r>
    </w:p>
    <w:p w14:paraId="472ED0D4" w14:textId="77777777" w:rsidR="00D154F7" w:rsidRDefault="00D154F7" w:rsidP="00D154F7">
      <w:pPr>
        <w:numPr>
          <w:ilvl w:val="12"/>
          <w:numId w:val="0"/>
        </w:numPr>
        <w:spacing w:line="240" w:lineRule="auto"/>
        <w:jc w:val="both"/>
        <w:rPr>
          <w:rFonts w:eastAsia="Calibri"/>
        </w:rPr>
      </w:pPr>
    </w:p>
    <w:p w14:paraId="6A0E3B71" w14:textId="77777777" w:rsidR="00D154F7" w:rsidRPr="00734264" w:rsidRDefault="00D154F7" w:rsidP="00D154F7">
      <w:pPr>
        <w:numPr>
          <w:ilvl w:val="12"/>
          <w:numId w:val="0"/>
        </w:numPr>
        <w:spacing w:line="240" w:lineRule="auto"/>
        <w:jc w:val="both"/>
        <w:rPr>
          <w:rFonts w:eastAsia="Calibri"/>
          <w:b/>
          <w:bCs/>
        </w:rPr>
      </w:pPr>
      <w:r w:rsidRPr="00734264">
        <w:rPr>
          <w:rFonts w:eastAsia="Calibri"/>
          <w:b/>
          <w:bCs/>
        </w:rPr>
        <w:t>Atidžiai perskaitykite visą šį lapelį, prieš Jūsų vaikui pradedant vartoti vaistą, nes jame pateikiama Jums svarbi informacija.</w:t>
      </w:r>
    </w:p>
    <w:p w14:paraId="3F0B4381" w14:textId="77777777" w:rsidR="00D154F7" w:rsidRPr="00734264"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Neišmeskite šio lapelio, nes vėl gali prireikti jį perskaityti.</w:t>
      </w:r>
    </w:p>
    <w:p w14:paraId="2E298375" w14:textId="77777777" w:rsidR="00D154F7" w:rsidRPr="00734264"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Jeigu kiltų daugiau klausimų, kreipkitės į gydytoją, vaistininką arba slaugytoją.</w:t>
      </w:r>
    </w:p>
    <w:p w14:paraId="09A4DFF2" w14:textId="77777777" w:rsidR="00D154F7" w:rsidRPr="00734264"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Šis vaistas skirtas tik Jūsų kūdikiui ar vaikui, todėl kitiems žmonėms jo duoti negalima. Vaistas gali jiems pakenkti (net tiems, kurių ligos požymiai yra tokie patys kaip Jūsų vaiko).</w:t>
      </w:r>
    </w:p>
    <w:p w14:paraId="1530027C" w14:textId="77777777" w:rsidR="00D154F7" w:rsidRPr="005B5D63" w:rsidRDefault="00D154F7" w:rsidP="00D154F7">
      <w:pPr>
        <w:numPr>
          <w:ilvl w:val="12"/>
          <w:numId w:val="0"/>
        </w:numPr>
        <w:spacing w:line="240" w:lineRule="auto"/>
        <w:jc w:val="both"/>
        <w:rPr>
          <w:rFonts w:eastAsia="Calibri"/>
        </w:rPr>
      </w:pPr>
      <w:r w:rsidRPr="00734264">
        <w:rPr>
          <w:rFonts w:eastAsia="Calibri"/>
        </w:rPr>
        <w:t>-</w:t>
      </w:r>
      <w:r w:rsidRPr="00734264">
        <w:rPr>
          <w:rFonts w:eastAsia="Calibri"/>
        </w:rPr>
        <w:tab/>
        <w:t>Jeigu Jūsų vaikui pasireiškė šalutinis poveikis (net jeigu jis šiame lapelyje nenurodytas), kreipkitės į gydytoją, vaistininką arba slaugytoją. Žr. 4 skyrių.</w:t>
      </w:r>
    </w:p>
    <w:p w14:paraId="2EACA595" w14:textId="77777777" w:rsidR="00D154F7" w:rsidRPr="00F21FE2" w:rsidRDefault="00D154F7" w:rsidP="00D154F7">
      <w:pPr>
        <w:tabs>
          <w:tab w:val="clear" w:pos="567"/>
        </w:tabs>
        <w:spacing w:line="240" w:lineRule="auto"/>
        <w:ind w:right="-2"/>
      </w:pPr>
    </w:p>
    <w:p w14:paraId="30591587" w14:textId="77777777" w:rsidR="00D154F7" w:rsidRPr="005B5D63" w:rsidRDefault="00D154F7" w:rsidP="00D154F7">
      <w:pPr>
        <w:spacing w:line="240" w:lineRule="auto"/>
        <w:ind w:left="567" w:hanging="567"/>
        <w:rPr>
          <w:rFonts w:eastAsia="Calibri"/>
          <w:b/>
        </w:rPr>
      </w:pPr>
      <w:r w:rsidRPr="005B5D63">
        <w:rPr>
          <w:rFonts w:eastAsia="Calibri"/>
          <w:b/>
        </w:rPr>
        <w:t>Apie ką rašoma šiame lapelyje?</w:t>
      </w:r>
    </w:p>
    <w:p w14:paraId="649BB20F" w14:textId="77777777" w:rsidR="00D154F7" w:rsidRPr="005B5D63" w:rsidRDefault="00D154F7" w:rsidP="00D154F7">
      <w:pPr>
        <w:spacing w:line="240" w:lineRule="auto"/>
        <w:ind w:left="567" w:hanging="567"/>
        <w:rPr>
          <w:rFonts w:eastAsia="Calibri"/>
          <w:b/>
        </w:rPr>
      </w:pPr>
    </w:p>
    <w:p w14:paraId="440AD75E" w14:textId="77777777" w:rsidR="00D154F7" w:rsidRPr="00734264" w:rsidRDefault="00D154F7" w:rsidP="00D154F7">
      <w:pPr>
        <w:spacing w:line="240" w:lineRule="auto"/>
        <w:ind w:left="567" w:hanging="567"/>
        <w:rPr>
          <w:rFonts w:eastAsia="Calibri"/>
          <w:bCs/>
        </w:rPr>
      </w:pPr>
      <w:r w:rsidRPr="005B5D63">
        <w:rPr>
          <w:rFonts w:eastAsia="Calibri"/>
        </w:rPr>
        <w:t>1.</w:t>
      </w:r>
      <w:r w:rsidRPr="005B5D63">
        <w:rPr>
          <w:rFonts w:eastAsia="Calibri"/>
        </w:rPr>
        <w:tab/>
        <w:t xml:space="preserve">Kas yra </w:t>
      </w:r>
      <w:proofErr w:type="spellStart"/>
      <w:r w:rsidRPr="00734264">
        <w:rPr>
          <w:rFonts w:eastAsia="Calibri"/>
          <w:bCs/>
        </w:rPr>
        <w:t>Amoxicillin</w:t>
      </w:r>
      <w:proofErr w:type="spellEnd"/>
      <w:r w:rsidRPr="00734264">
        <w:rPr>
          <w:rFonts w:eastAsia="Calibri"/>
          <w:bCs/>
        </w:rPr>
        <w:t>/</w:t>
      </w:r>
      <w:proofErr w:type="spellStart"/>
      <w:r w:rsidRPr="00734264">
        <w:rPr>
          <w:rFonts w:eastAsia="Calibri"/>
          <w:bCs/>
        </w:rPr>
        <w:t>Clavulanic</w:t>
      </w:r>
      <w:proofErr w:type="spellEnd"/>
      <w:r w:rsidRPr="00734264">
        <w:rPr>
          <w:rFonts w:eastAsia="Calibri"/>
          <w:bCs/>
        </w:rPr>
        <w:t xml:space="preserve"> </w:t>
      </w:r>
      <w:proofErr w:type="spellStart"/>
      <w:r w:rsidRPr="00734264">
        <w:rPr>
          <w:rFonts w:eastAsia="Calibri"/>
          <w:bCs/>
        </w:rPr>
        <w:t>acid</w:t>
      </w:r>
      <w:proofErr w:type="spellEnd"/>
      <w:r w:rsidRPr="00734264">
        <w:rPr>
          <w:rFonts w:eastAsia="Calibri"/>
          <w:bCs/>
        </w:rPr>
        <w:t xml:space="preserve"> </w:t>
      </w:r>
      <w:proofErr w:type="spellStart"/>
      <w:r w:rsidRPr="00734264">
        <w:rPr>
          <w:rFonts w:eastAsia="Calibri"/>
          <w:bCs/>
        </w:rPr>
        <w:t>Centrient</w:t>
      </w:r>
      <w:proofErr w:type="spellEnd"/>
      <w:r w:rsidRPr="00734264">
        <w:rPr>
          <w:rFonts w:eastAsia="Calibri"/>
          <w:bCs/>
        </w:rPr>
        <w:t xml:space="preserve"> ir kam jis vartojamas</w:t>
      </w:r>
    </w:p>
    <w:p w14:paraId="6EF51CE5" w14:textId="77777777" w:rsidR="00D154F7" w:rsidRPr="00734264" w:rsidRDefault="00D154F7" w:rsidP="00D154F7">
      <w:pPr>
        <w:spacing w:line="240" w:lineRule="auto"/>
        <w:ind w:left="567" w:hanging="567"/>
        <w:rPr>
          <w:rFonts w:eastAsia="Calibri"/>
          <w:bCs/>
        </w:rPr>
      </w:pPr>
      <w:r w:rsidRPr="00734264">
        <w:rPr>
          <w:rFonts w:eastAsia="Calibri"/>
          <w:bCs/>
        </w:rPr>
        <w:t>2.</w:t>
      </w:r>
      <w:r w:rsidRPr="00734264">
        <w:rPr>
          <w:rFonts w:eastAsia="Calibri"/>
          <w:bCs/>
        </w:rPr>
        <w:tab/>
        <w:t xml:space="preserve">Kas žinotina prieš vartojant </w:t>
      </w:r>
      <w:proofErr w:type="spellStart"/>
      <w:r w:rsidRPr="00734264">
        <w:rPr>
          <w:rFonts w:eastAsia="Calibri"/>
          <w:bCs/>
        </w:rPr>
        <w:t>Amoxicillin</w:t>
      </w:r>
      <w:proofErr w:type="spellEnd"/>
      <w:r w:rsidRPr="00734264">
        <w:rPr>
          <w:rFonts w:eastAsia="Calibri"/>
          <w:bCs/>
        </w:rPr>
        <w:t>/</w:t>
      </w:r>
      <w:proofErr w:type="spellStart"/>
      <w:r w:rsidRPr="00734264">
        <w:rPr>
          <w:rFonts w:eastAsia="Calibri"/>
          <w:bCs/>
        </w:rPr>
        <w:t>Clavulanic</w:t>
      </w:r>
      <w:proofErr w:type="spellEnd"/>
      <w:r w:rsidRPr="00734264">
        <w:rPr>
          <w:rFonts w:eastAsia="Calibri"/>
          <w:bCs/>
        </w:rPr>
        <w:t xml:space="preserve"> </w:t>
      </w:r>
      <w:proofErr w:type="spellStart"/>
      <w:r w:rsidRPr="00734264">
        <w:rPr>
          <w:rFonts w:eastAsia="Calibri"/>
          <w:bCs/>
        </w:rPr>
        <w:t>acid</w:t>
      </w:r>
      <w:proofErr w:type="spellEnd"/>
      <w:r w:rsidRPr="00734264">
        <w:rPr>
          <w:rFonts w:eastAsia="Calibri"/>
          <w:bCs/>
        </w:rPr>
        <w:t xml:space="preserve"> </w:t>
      </w:r>
      <w:proofErr w:type="spellStart"/>
      <w:r w:rsidRPr="00734264">
        <w:rPr>
          <w:rFonts w:eastAsia="Calibri"/>
          <w:bCs/>
        </w:rPr>
        <w:t>Centrient</w:t>
      </w:r>
      <w:proofErr w:type="spellEnd"/>
    </w:p>
    <w:p w14:paraId="4C625EAC" w14:textId="77777777" w:rsidR="00D154F7" w:rsidRPr="005B5D63" w:rsidRDefault="00D154F7" w:rsidP="00D154F7">
      <w:pPr>
        <w:spacing w:line="240" w:lineRule="auto"/>
        <w:ind w:left="567" w:hanging="567"/>
        <w:rPr>
          <w:rFonts w:eastAsia="Calibri"/>
        </w:rPr>
      </w:pPr>
      <w:r w:rsidRPr="005B5D63">
        <w:rPr>
          <w:rFonts w:eastAsia="Calibri"/>
        </w:rPr>
        <w:t>3.</w:t>
      </w:r>
      <w:r w:rsidRPr="005B5D63">
        <w:rPr>
          <w:rFonts w:eastAsia="Calibri"/>
        </w:rPr>
        <w:tab/>
        <w:t xml:space="preserve">Kaip vartoti </w:t>
      </w:r>
      <w:proofErr w:type="spellStart"/>
      <w:r w:rsidRPr="00734264">
        <w:rPr>
          <w:rFonts w:eastAsia="Calibri"/>
          <w:bCs/>
        </w:rPr>
        <w:t>Amoxicillin</w:t>
      </w:r>
      <w:proofErr w:type="spellEnd"/>
      <w:r w:rsidRPr="00734264">
        <w:rPr>
          <w:rFonts w:eastAsia="Calibri"/>
          <w:bCs/>
        </w:rPr>
        <w:t>/</w:t>
      </w:r>
      <w:proofErr w:type="spellStart"/>
      <w:r w:rsidRPr="00734264">
        <w:rPr>
          <w:rFonts w:eastAsia="Calibri"/>
          <w:bCs/>
        </w:rPr>
        <w:t>Clavulanic</w:t>
      </w:r>
      <w:proofErr w:type="spellEnd"/>
      <w:r w:rsidRPr="00734264">
        <w:rPr>
          <w:rFonts w:eastAsia="Calibri"/>
          <w:bCs/>
        </w:rPr>
        <w:t xml:space="preserve"> </w:t>
      </w:r>
      <w:proofErr w:type="spellStart"/>
      <w:r w:rsidRPr="00734264">
        <w:rPr>
          <w:rFonts w:eastAsia="Calibri"/>
          <w:bCs/>
        </w:rPr>
        <w:t>acid</w:t>
      </w:r>
      <w:proofErr w:type="spellEnd"/>
      <w:r w:rsidRPr="00734264">
        <w:rPr>
          <w:rFonts w:eastAsia="Calibri"/>
          <w:bCs/>
        </w:rPr>
        <w:t xml:space="preserve"> </w:t>
      </w:r>
      <w:proofErr w:type="spellStart"/>
      <w:r w:rsidRPr="00734264">
        <w:rPr>
          <w:rFonts w:eastAsia="Calibri"/>
          <w:bCs/>
        </w:rPr>
        <w:t>Centrient</w:t>
      </w:r>
      <w:proofErr w:type="spellEnd"/>
    </w:p>
    <w:p w14:paraId="74D6D275" w14:textId="77777777" w:rsidR="00D154F7" w:rsidRPr="005B5D63" w:rsidRDefault="00D154F7" w:rsidP="00D154F7">
      <w:pPr>
        <w:spacing w:line="240" w:lineRule="auto"/>
        <w:ind w:left="567" w:hanging="567"/>
        <w:rPr>
          <w:rFonts w:eastAsia="Calibri"/>
        </w:rPr>
      </w:pPr>
      <w:r w:rsidRPr="005B5D63">
        <w:rPr>
          <w:rFonts w:eastAsia="Calibri"/>
        </w:rPr>
        <w:t>4.</w:t>
      </w:r>
      <w:r w:rsidRPr="005B5D63">
        <w:rPr>
          <w:rFonts w:eastAsia="Calibri"/>
        </w:rPr>
        <w:tab/>
        <w:t>Galimas šalutinis poveikis</w:t>
      </w:r>
    </w:p>
    <w:p w14:paraId="7054DADF" w14:textId="77777777" w:rsidR="00D154F7" w:rsidRPr="005B5D63" w:rsidRDefault="00D154F7" w:rsidP="00D154F7">
      <w:pPr>
        <w:spacing w:line="240" w:lineRule="auto"/>
        <w:ind w:left="567" w:hanging="567"/>
        <w:rPr>
          <w:rFonts w:eastAsia="Calibri"/>
        </w:rPr>
      </w:pPr>
      <w:r w:rsidRPr="005B5D63">
        <w:rPr>
          <w:rFonts w:eastAsia="Calibri"/>
        </w:rPr>
        <w:t>5.</w:t>
      </w:r>
      <w:r w:rsidRPr="005B5D63">
        <w:rPr>
          <w:rFonts w:eastAsia="Calibri"/>
        </w:rPr>
        <w:tab/>
        <w:t xml:space="preserve">Kaip laikyti </w:t>
      </w:r>
      <w:proofErr w:type="spellStart"/>
      <w:r w:rsidRPr="00734264">
        <w:rPr>
          <w:rFonts w:eastAsia="Calibri"/>
          <w:bCs/>
        </w:rPr>
        <w:t>Amoxicillin</w:t>
      </w:r>
      <w:proofErr w:type="spellEnd"/>
      <w:r w:rsidRPr="00734264">
        <w:rPr>
          <w:rFonts w:eastAsia="Calibri"/>
          <w:bCs/>
        </w:rPr>
        <w:t>/</w:t>
      </w:r>
      <w:proofErr w:type="spellStart"/>
      <w:r w:rsidRPr="00734264">
        <w:rPr>
          <w:rFonts w:eastAsia="Calibri"/>
          <w:bCs/>
        </w:rPr>
        <w:t>Clavulanic</w:t>
      </w:r>
      <w:proofErr w:type="spellEnd"/>
      <w:r w:rsidRPr="00734264">
        <w:rPr>
          <w:rFonts w:eastAsia="Calibri"/>
          <w:bCs/>
        </w:rPr>
        <w:t xml:space="preserve"> </w:t>
      </w:r>
      <w:proofErr w:type="spellStart"/>
      <w:r w:rsidRPr="00734264">
        <w:rPr>
          <w:rFonts w:eastAsia="Calibri"/>
          <w:bCs/>
        </w:rPr>
        <w:t>acid</w:t>
      </w:r>
      <w:proofErr w:type="spellEnd"/>
      <w:r w:rsidRPr="00734264">
        <w:rPr>
          <w:rFonts w:eastAsia="Calibri"/>
          <w:bCs/>
        </w:rPr>
        <w:t xml:space="preserve"> </w:t>
      </w:r>
      <w:proofErr w:type="spellStart"/>
      <w:r w:rsidRPr="00734264">
        <w:rPr>
          <w:rFonts w:eastAsia="Calibri"/>
          <w:bCs/>
        </w:rPr>
        <w:t>Centrient</w:t>
      </w:r>
      <w:proofErr w:type="spellEnd"/>
    </w:p>
    <w:p w14:paraId="025D8D55" w14:textId="77777777" w:rsidR="00D154F7" w:rsidRPr="005B5D63" w:rsidRDefault="00D154F7" w:rsidP="00D154F7">
      <w:pPr>
        <w:spacing w:line="240" w:lineRule="auto"/>
        <w:ind w:left="567" w:hanging="567"/>
        <w:rPr>
          <w:rFonts w:eastAsia="Calibri"/>
        </w:rPr>
      </w:pPr>
      <w:r w:rsidRPr="005B5D63">
        <w:rPr>
          <w:rFonts w:eastAsia="Calibri"/>
        </w:rPr>
        <w:t>6.</w:t>
      </w:r>
      <w:r w:rsidRPr="005B5D63">
        <w:rPr>
          <w:rFonts w:eastAsia="Calibri"/>
        </w:rPr>
        <w:tab/>
        <w:t>Pakuotės turinys ir kita informacija</w:t>
      </w:r>
    </w:p>
    <w:p w14:paraId="5B22C71C" w14:textId="77777777" w:rsidR="00D154F7" w:rsidRPr="00F21FE2" w:rsidRDefault="00D154F7" w:rsidP="00D154F7">
      <w:pPr>
        <w:numPr>
          <w:ilvl w:val="12"/>
          <w:numId w:val="0"/>
        </w:numPr>
        <w:tabs>
          <w:tab w:val="clear" w:pos="567"/>
        </w:tabs>
        <w:spacing w:line="240" w:lineRule="auto"/>
        <w:ind w:right="-2"/>
      </w:pPr>
    </w:p>
    <w:p w14:paraId="603D5B94" w14:textId="77777777" w:rsidR="00D154F7" w:rsidRPr="00F21FE2" w:rsidRDefault="00D154F7" w:rsidP="00D154F7">
      <w:pPr>
        <w:numPr>
          <w:ilvl w:val="12"/>
          <w:numId w:val="0"/>
        </w:numPr>
        <w:tabs>
          <w:tab w:val="clear" w:pos="567"/>
        </w:tabs>
        <w:spacing w:line="240" w:lineRule="auto"/>
        <w:rPr>
          <w:szCs w:val="22"/>
        </w:rPr>
      </w:pPr>
    </w:p>
    <w:p w14:paraId="2CEF37E0" w14:textId="77777777" w:rsidR="00D154F7" w:rsidRPr="00A1377A" w:rsidRDefault="00D154F7" w:rsidP="00D154F7">
      <w:pPr>
        <w:spacing w:line="240" w:lineRule="auto"/>
        <w:ind w:left="567" w:right="-2" w:hanging="567"/>
        <w:rPr>
          <w:rFonts w:eastAsia="Calibri"/>
          <w:b/>
          <w:caps/>
        </w:rPr>
      </w:pPr>
      <w:r w:rsidRPr="005B5D63">
        <w:rPr>
          <w:rFonts w:eastAsia="Calibri"/>
          <w:b/>
        </w:rPr>
        <w:t>1.</w:t>
      </w:r>
      <w:r w:rsidRPr="005B5D63">
        <w:rPr>
          <w:rFonts w:eastAsia="Calibri"/>
          <w:b/>
        </w:rPr>
        <w:tab/>
      </w:r>
      <w:r w:rsidRPr="00A1377A">
        <w:rPr>
          <w:rFonts w:eastAsia="Calibri"/>
          <w:b/>
          <w:caps/>
        </w:rPr>
        <w:t>Kas yra Amoxicillin/Clavulanic acid Centrient</w:t>
      </w:r>
      <w:r w:rsidRPr="00A1377A">
        <w:rPr>
          <w:rFonts w:eastAsia="Calibri"/>
          <w:bCs/>
          <w:caps/>
        </w:rPr>
        <w:t xml:space="preserve"> </w:t>
      </w:r>
      <w:r w:rsidRPr="00A1377A">
        <w:rPr>
          <w:rFonts w:eastAsia="Calibri"/>
          <w:b/>
          <w:caps/>
        </w:rPr>
        <w:t>ir kam jis vartojamas</w:t>
      </w:r>
    </w:p>
    <w:p w14:paraId="703F508F" w14:textId="77777777" w:rsidR="00D154F7" w:rsidRPr="005B5D63" w:rsidRDefault="00D154F7" w:rsidP="00D154F7">
      <w:pPr>
        <w:numPr>
          <w:ilvl w:val="12"/>
          <w:numId w:val="0"/>
        </w:numPr>
        <w:spacing w:line="240" w:lineRule="auto"/>
        <w:rPr>
          <w:rFonts w:eastAsia="Calibri"/>
          <w:b/>
        </w:rPr>
      </w:pPr>
    </w:p>
    <w:p w14:paraId="48026307" w14:textId="77777777" w:rsidR="00D154F7" w:rsidRPr="005B5D63" w:rsidRDefault="00D154F7" w:rsidP="00D154F7">
      <w:pPr>
        <w:numPr>
          <w:ilvl w:val="12"/>
          <w:numId w:val="0"/>
        </w:numPr>
        <w:spacing w:line="240" w:lineRule="auto"/>
        <w:jc w:val="both"/>
        <w:rPr>
          <w:rFonts w:eastAsia="Calibri"/>
        </w:rPr>
      </w:pPr>
      <w:proofErr w:type="spellStart"/>
      <w:r w:rsidRPr="00734264">
        <w:rPr>
          <w:rFonts w:eastAsia="Calibri"/>
          <w:bCs/>
        </w:rPr>
        <w:t>Amoxicillin</w:t>
      </w:r>
      <w:proofErr w:type="spellEnd"/>
      <w:r w:rsidRPr="00734264">
        <w:rPr>
          <w:rFonts w:eastAsia="Calibri"/>
          <w:bCs/>
        </w:rPr>
        <w:t>/</w:t>
      </w:r>
      <w:proofErr w:type="spellStart"/>
      <w:r w:rsidRPr="00734264">
        <w:rPr>
          <w:rFonts w:eastAsia="Calibri"/>
          <w:bCs/>
        </w:rPr>
        <w:t>Clavulanic</w:t>
      </w:r>
      <w:proofErr w:type="spellEnd"/>
      <w:r w:rsidRPr="00734264">
        <w:rPr>
          <w:rFonts w:eastAsia="Calibri"/>
          <w:bCs/>
        </w:rPr>
        <w:t xml:space="preserve"> </w:t>
      </w:r>
      <w:proofErr w:type="spellStart"/>
      <w:r w:rsidRPr="00734264">
        <w:rPr>
          <w:rFonts w:eastAsia="Calibri"/>
          <w:bCs/>
        </w:rPr>
        <w:t>acid</w:t>
      </w:r>
      <w:proofErr w:type="spellEnd"/>
      <w:r w:rsidRPr="00734264">
        <w:rPr>
          <w:rFonts w:eastAsia="Calibri"/>
          <w:bCs/>
        </w:rPr>
        <w:t xml:space="preserve"> </w:t>
      </w:r>
      <w:proofErr w:type="spellStart"/>
      <w:r w:rsidRPr="00734264">
        <w:rPr>
          <w:rFonts w:eastAsia="Calibri"/>
          <w:bCs/>
        </w:rPr>
        <w:t>Centrient</w:t>
      </w:r>
      <w:proofErr w:type="spellEnd"/>
      <w:r w:rsidRPr="00734264">
        <w:rPr>
          <w:rFonts w:eastAsia="Calibri"/>
          <w:bCs/>
        </w:rPr>
        <w:t xml:space="preserve"> </w:t>
      </w:r>
      <w:r w:rsidRPr="005B5D63">
        <w:rPr>
          <w:rFonts w:eastAsia="Calibri"/>
        </w:rPr>
        <w:t xml:space="preserve">yra antibiotikas, kuris naikina infekcines ligas sukeliančias bakterijas. </w:t>
      </w:r>
      <w:r>
        <w:rPr>
          <w:rFonts w:eastAsia="Calibri"/>
        </w:rPr>
        <w:t>Jo</w:t>
      </w:r>
      <w:r w:rsidRPr="005B5D63">
        <w:rPr>
          <w:rFonts w:eastAsia="Calibri"/>
        </w:rPr>
        <w:t xml:space="preserve"> sudėtyje yra dviejų skirtingų vaistų: </w:t>
      </w:r>
      <w:proofErr w:type="spellStart"/>
      <w:r w:rsidRPr="005B5D63">
        <w:rPr>
          <w:rFonts w:eastAsia="Calibri"/>
        </w:rPr>
        <w:t>amoksicilino</w:t>
      </w:r>
      <w:proofErr w:type="spellEnd"/>
      <w:r w:rsidRPr="005B5D63">
        <w:rPr>
          <w:rFonts w:eastAsia="Calibri"/>
        </w:rPr>
        <w:t xml:space="preserve"> ir </w:t>
      </w:r>
      <w:proofErr w:type="spellStart"/>
      <w:r w:rsidRPr="005B5D63">
        <w:rPr>
          <w:rFonts w:eastAsia="Calibri"/>
        </w:rPr>
        <w:t>klavulano</w:t>
      </w:r>
      <w:proofErr w:type="spellEnd"/>
      <w:r w:rsidRPr="005B5D63">
        <w:rPr>
          <w:rFonts w:eastAsia="Calibri"/>
        </w:rPr>
        <w:t xml:space="preserve"> rūgšties. </w:t>
      </w:r>
      <w:proofErr w:type="spellStart"/>
      <w:r w:rsidRPr="005B5D63">
        <w:rPr>
          <w:rFonts w:eastAsia="Calibri"/>
        </w:rPr>
        <w:t>Amoksicilinas</w:t>
      </w:r>
      <w:proofErr w:type="spellEnd"/>
      <w:r w:rsidRPr="005B5D63">
        <w:rPr>
          <w:rFonts w:eastAsia="Calibri"/>
        </w:rPr>
        <w:t xml:space="preserve"> priklauso vaistų, vadinamų penicilinais, grupei</w:t>
      </w:r>
      <w:r>
        <w:rPr>
          <w:rFonts w:eastAsia="Calibri"/>
        </w:rPr>
        <w:t>, kurie</w:t>
      </w:r>
      <w:r w:rsidRPr="005B5D63">
        <w:rPr>
          <w:rFonts w:eastAsia="Calibri"/>
        </w:rPr>
        <w:t xml:space="preserve"> </w:t>
      </w:r>
      <w:r>
        <w:rPr>
          <w:rFonts w:eastAsia="Calibri"/>
        </w:rPr>
        <w:t>k</w:t>
      </w:r>
      <w:r w:rsidRPr="005B5D63">
        <w:rPr>
          <w:rFonts w:eastAsia="Calibri"/>
        </w:rPr>
        <w:t xml:space="preserve">artais gali </w:t>
      </w:r>
      <w:r>
        <w:rPr>
          <w:rFonts w:eastAsia="Calibri"/>
        </w:rPr>
        <w:t xml:space="preserve">nustoti </w:t>
      </w:r>
      <w:r w:rsidRPr="005B5D63">
        <w:rPr>
          <w:rFonts w:eastAsia="Calibri"/>
        </w:rPr>
        <w:t>veikti (tapti neveiksming</w:t>
      </w:r>
      <w:r>
        <w:rPr>
          <w:rFonts w:eastAsia="Calibri"/>
        </w:rPr>
        <w:t>ais</w:t>
      </w:r>
      <w:r w:rsidRPr="005B5D63">
        <w:rPr>
          <w:rFonts w:eastAsia="Calibri"/>
        </w:rPr>
        <w:t>). Kita veiklioji medžiaga (</w:t>
      </w:r>
      <w:proofErr w:type="spellStart"/>
      <w:r w:rsidRPr="005B5D63">
        <w:rPr>
          <w:rFonts w:eastAsia="Calibri"/>
        </w:rPr>
        <w:t>klavulano</w:t>
      </w:r>
      <w:proofErr w:type="spellEnd"/>
      <w:r w:rsidRPr="005B5D63">
        <w:rPr>
          <w:rFonts w:eastAsia="Calibri"/>
        </w:rPr>
        <w:t xml:space="preserve"> rūgštis) neleidžia</w:t>
      </w:r>
      <w:r>
        <w:rPr>
          <w:rFonts w:eastAsia="Calibri"/>
        </w:rPr>
        <w:t>, kad</w:t>
      </w:r>
      <w:r w:rsidRPr="005B5D63">
        <w:rPr>
          <w:rFonts w:eastAsia="Calibri"/>
        </w:rPr>
        <w:t xml:space="preserve"> taip atsitikt</w:t>
      </w:r>
      <w:r>
        <w:rPr>
          <w:rFonts w:eastAsia="Calibri"/>
        </w:rPr>
        <w:t>ų</w:t>
      </w:r>
      <w:r w:rsidRPr="005B5D63">
        <w:rPr>
          <w:rFonts w:eastAsia="Calibri"/>
        </w:rPr>
        <w:t>.</w:t>
      </w:r>
    </w:p>
    <w:p w14:paraId="1E9DDEBC" w14:textId="77777777" w:rsidR="00D154F7" w:rsidRPr="005B5D63" w:rsidRDefault="00D154F7" w:rsidP="00D154F7">
      <w:pPr>
        <w:numPr>
          <w:ilvl w:val="12"/>
          <w:numId w:val="0"/>
        </w:numPr>
        <w:spacing w:line="240" w:lineRule="auto"/>
        <w:jc w:val="both"/>
        <w:rPr>
          <w:rFonts w:eastAsia="Calibri"/>
        </w:rPr>
      </w:pPr>
    </w:p>
    <w:p w14:paraId="297687F2" w14:textId="4868819A" w:rsidR="00D154F7" w:rsidRPr="005B5D63" w:rsidRDefault="00D154F7" w:rsidP="00D154F7">
      <w:pPr>
        <w:spacing w:line="240" w:lineRule="auto"/>
        <w:jc w:val="both"/>
        <w:rPr>
          <w:rFonts w:eastAsia="Calibri"/>
        </w:rPr>
      </w:pPr>
      <w:proofErr w:type="spellStart"/>
      <w:r w:rsidRPr="00734264">
        <w:rPr>
          <w:rFonts w:eastAsia="Calibri"/>
          <w:bCs/>
        </w:rPr>
        <w:t>Amoxicillin</w:t>
      </w:r>
      <w:proofErr w:type="spellEnd"/>
      <w:r w:rsidRPr="00734264">
        <w:rPr>
          <w:rFonts w:eastAsia="Calibri"/>
          <w:bCs/>
        </w:rPr>
        <w:t>/</w:t>
      </w:r>
      <w:proofErr w:type="spellStart"/>
      <w:r w:rsidRPr="00734264">
        <w:rPr>
          <w:rFonts w:eastAsia="Calibri"/>
          <w:bCs/>
        </w:rPr>
        <w:t>Clavulanic</w:t>
      </w:r>
      <w:proofErr w:type="spellEnd"/>
      <w:r w:rsidRPr="00734264">
        <w:rPr>
          <w:rFonts w:eastAsia="Calibri"/>
          <w:bCs/>
        </w:rPr>
        <w:t xml:space="preserve"> </w:t>
      </w:r>
      <w:proofErr w:type="spellStart"/>
      <w:r w:rsidRPr="00734264">
        <w:rPr>
          <w:rFonts w:eastAsia="Calibri"/>
          <w:bCs/>
        </w:rPr>
        <w:t>acid</w:t>
      </w:r>
      <w:proofErr w:type="spellEnd"/>
      <w:r w:rsidRPr="00734264">
        <w:rPr>
          <w:rFonts w:eastAsia="Calibri"/>
          <w:bCs/>
        </w:rPr>
        <w:t xml:space="preserve"> </w:t>
      </w:r>
      <w:proofErr w:type="spellStart"/>
      <w:r w:rsidRPr="00734264">
        <w:rPr>
          <w:rFonts w:eastAsia="Calibri"/>
          <w:bCs/>
        </w:rPr>
        <w:t>Centrient</w:t>
      </w:r>
      <w:proofErr w:type="spellEnd"/>
      <w:r w:rsidRPr="00734264">
        <w:rPr>
          <w:rFonts w:eastAsia="Calibri"/>
          <w:bCs/>
        </w:rPr>
        <w:t xml:space="preserve"> </w:t>
      </w:r>
      <w:r w:rsidRPr="005B5D63">
        <w:rPr>
          <w:rFonts w:eastAsia="Calibri"/>
        </w:rPr>
        <w:t xml:space="preserve">gydomos išvardytos </w:t>
      </w:r>
      <w:r w:rsidR="00905128">
        <w:rPr>
          <w:rFonts w:eastAsia="Calibri"/>
        </w:rPr>
        <w:t>suaugusiųjų</w:t>
      </w:r>
      <w:r w:rsidR="00905128" w:rsidRPr="005B5D63">
        <w:rPr>
          <w:rFonts w:eastAsia="Calibri"/>
        </w:rPr>
        <w:t xml:space="preserve"> </w:t>
      </w:r>
      <w:r w:rsidRPr="005B5D63">
        <w:rPr>
          <w:rFonts w:eastAsia="Calibri"/>
        </w:rPr>
        <w:t>ir vaikų infekcinės ligos:</w:t>
      </w:r>
    </w:p>
    <w:p w14:paraId="434A2ADA"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vidurinės ausies ir nosies ančių infekcinės ligos;</w:t>
      </w:r>
    </w:p>
    <w:p w14:paraId="0F5AC22B"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kvėpavimo takų infekcinės ligos;</w:t>
      </w:r>
    </w:p>
    <w:p w14:paraId="27D79E59"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šlapimo takų infekcinės ligos;</w:t>
      </w:r>
    </w:p>
    <w:p w14:paraId="15E2950D"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odos ir minkštųjų audinių infekcinės ligos, įskaitant dantų infekcines ligas;</w:t>
      </w:r>
    </w:p>
    <w:p w14:paraId="307CC999" w14:textId="77777777" w:rsidR="00D154F7" w:rsidRPr="005B5D63" w:rsidRDefault="00D154F7" w:rsidP="00D154F7">
      <w:pPr>
        <w:spacing w:line="240" w:lineRule="auto"/>
        <w:ind w:left="567" w:hanging="567"/>
        <w:jc w:val="both"/>
        <w:rPr>
          <w:rFonts w:eastAsia="Calibri"/>
        </w:rPr>
      </w:pPr>
      <w:r w:rsidRPr="005B5D63">
        <w:rPr>
          <w:rFonts w:eastAsia="Calibri"/>
        </w:rPr>
        <w:t>-</w:t>
      </w:r>
      <w:r w:rsidRPr="005B5D63">
        <w:rPr>
          <w:rFonts w:eastAsia="Calibri"/>
        </w:rPr>
        <w:tab/>
        <w:t>kaulų ir sąnarių infekcinės ligos.</w:t>
      </w:r>
    </w:p>
    <w:p w14:paraId="3E4EBD10" w14:textId="77777777" w:rsidR="00D154F7" w:rsidRPr="00F21FE2" w:rsidRDefault="00D154F7" w:rsidP="00D154F7">
      <w:pPr>
        <w:tabs>
          <w:tab w:val="clear" w:pos="567"/>
        </w:tabs>
        <w:spacing w:line="240" w:lineRule="auto"/>
        <w:ind w:right="-2"/>
        <w:rPr>
          <w:szCs w:val="22"/>
        </w:rPr>
      </w:pPr>
    </w:p>
    <w:p w14:paraId="6DB7D76A" w14:textId="77777777" w:rsidR="00D154F7" w:rsidRPr="00F21FE2" w:rsidRDefault="00D154F7" w:rsidP="00D154F7">
      <w:pPr>
        <w:tabs>
          <w:tab w:val="clear" w:pos="567"/>
        </w:tabs>
        <w:spacing w:line="240" w:lineRule="auto"/>
        <w:ind w:right="-2"/>
        <w:rPr>
          <w:szCs w:val="22"/>
        </w:rPr>
      </w:pPr>
    </w:p>
    <w:p w14:paraId="40CFFE16" w14:textId="77777777" w:rsidR="00D154F7" w:rsidRPr="00AD0F11" w:rsidRDefault="00D154F7" w:rsidP="00D154F7">
      <w:pPr>
        <w:keepNext/>
        <w:numPr>
          <w:ilvl w:val="12"/>
          <w:numId w:val="0"/>
        </w:numPr>
        <w:spacing w:line="240" w:lineRule="auto"/>
        <w:ind w:left="567" w:hanging="567"/>
        <w:outlineLvl w:val="0"/>
        <w:rPr>
          <w:rFonts w:eastAsia="Calibri"/>
          <w:b/>
          <w:caps/>
        </w:rPr>
      </w:pPr>
      <w:r>
        <w:rPr>
          <w:rFonts w:eastAsia="Calibri"/>
          <w:b/>
        </w:rPr>
        <w:t xml:space="preserve">2. </w:t>
      </w:r>
      <w:r>
        <w:rPr>
          <w:rFonts w:eastAsia="Calibri"/>
          <w:b/>
        </w:rPr>
        <w:tab/>
      </w:r>
      <w:r w:rsidRPr="004C2F22">
        <w:rPr>
          <w:rFonts w:eastAsia="Calibri"/>
          <w:b/>
          <w:caps/>
        </w:rPr>
        <w:t>Kas žinotina prieš vartojant Amoxicillin/Clavulanic acid Centrient</w:t>
      </w:r>
    </w:p>
    <w:p w14:paraId="06536025" w14:textId="77777777" w:rsidR="00D154F7" w:rsidRPr="00F21FE2" w:rsidRDefault="00D154F7" w:rsidP="00D154F7">
      <w:pPr>
        <w:keepNext/>
        <w:numPr>
          <w:ilvl w:val="12"/>
          <w:numId w:val="0"/>
        </w:numPr>
        <w:tabs>
          <w:tab w:val="clear" w:pos="567"/>
        </w:tabs>
        <w:spacing w:line="240" w:lineRule="auto"/>
        <w:outlineLvl w:val="0"/>
        <w:rPr>
          <w:i/>
          <w:szCs w:val="22"/>
        </w:rPr>
      </w:pPr>
    </w:p>
    <w:p w14:paraId="479C303A" w14:textId="77777777" w:rsidR="00D154F7" w:rsidRPr="005B5D63" w:rsidRDefault="00D154F7" w:rsidP="00D154F7">
      <w:pPr>
        <w:keepNext/>
        <w:spacing w:line="240" w:lineRule="auto"/>
        <w:ind w:left="567" w:hanging="567"/>
        <w:rPr>
          <w:rFonts w:eastAsia="Calibri"/>
          <w:b/>
          <w:caps/>
        </w:rPr>
      </w:pPr>
      <w:proofErr w:type="spellStart"/>
      <w:r w:rsidRPr="00AD0F11">
        <w:rPr>
          <w:rFonts w:eastAsia="Calibri"/>
          <w:b/>
        </w:rPr>
        <w:t>Amoxicillin</w:t>
      </w:r>
      <w:proofErr w:type="spellEnd"/>
      <w:r w:rsidRPr="00AD0F11">
        <w:rPr>
          <w:rFonts w:eastAsia="Calibri"/>
          <w:b/>
        </w:rPr>
        <w:t>/</w:t>
      </w:r>
      <w:proofErr w:type="spellStart"/>
      <w:r w:rsidRPr="00AD0F11">
        <w:rPr>
          <w:rFonts w:eastAsia="Calibri"/>
          <w:b/>
        </w:rPr>
        <w:t>Clavulanic</w:t>
      </w:r>
      <w:proofErr w:type="spellEnd"/>
      <w:r w:rsidRPr="00AD0F11">
        <w:rPr>
          <w:rFonts w:eastAsia="Calibri"/>
          <w:b/>
        </w:rPr>
        <w:t xml:space="preserve"> </w:t>
      </w:r>
      <w:proofErr w:type="spellStart"/>
      <w:r w:rsidRPr="00AD0F11">
        <w:rPr>
          <w:rFonts w:eastAsia="Calibri"/>
          <w:b/>
        </w:rPr>
        <w:t>acid</w:t>
      </w:r>
      <w:proofErr w:type="spellEnd"/>
      <w:r w:rsidRPr="00AD0F11">
        <w:rPr>
          <w:rFonts w:eastAsia="Calibri"/>
          <w:b/>
        </w:rPr>
        <w:t xml:space="preserve"> </w:t>
      </w:r>
      <w:proofErr w:type="spellStart"/>
      <w:r w:rsidRPr="00AD0F11">
        <w:rPr>
          <w:rFonts w:eastAsia="Calibri"/>
          <w:b/>
        </w:rPr>
        <w:t>Centrient</w:t>
      </w:r>
      <w:proofErr w:type="spellEnd"/>
      <w:r w:rsidRPr="005B5D63">
        <w:rPr>
          <w:rFonts w:eastAsia="Calibri"/>
          <w:b/>
        </w:rPr>
        <w:t xml:space="preserve"> vartoti vaikui negalima:</w:t>
      </w:r>
    </w:p>
    <w:p w14:paraId="4DF2F12B" w14:textId="77777777" w:rsidR="00D154F7" w:rsidRPr="005B5D63" w:rsidRDefault="00D154F7" w:rsidP="00D154F7">
      <w:pPr>
        <w:keepNext/>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yra alergija </w:t>
      </w:r>
      <w:proofErr w:type="spellStart"/>
      <w:r w:rsidRPr="005B5D63">
        <w:rPr>
          <w:rFonts w:eastAsia="Calibri"/>
        </w:rPr>
        <w:t>amoksicilinui</w:t>
      </w:r>
      <w:proofErr w:type="spellEnd"/>
      <w:r w:rsidRPr="005B5D63">
        <w:rPr>
          <w:rFonts w:eastAsia="Calibri"/>
        </w:rPr>
        <w:t xml:space="preserve">, </w:t>
      </w:r>
      <w:proofErr w:type="spellStart"/>
      <w:r w:rsidRPr="005B5D63">
        <w:rPr>
          <w:rFonts w:eastAsia="Calibri"/>
        </w:rPr>
        <w:t>klavulano</w:t>
      </w:r>
      <w:proofErr w:type="spellEnd"/>
      <w:r w:rsidRPr="005B5D63">
        <w:rPr>
          <w:rFonts w:eastAsia="Calibri"/>
        </w:rPr>
        <w:t xml:space="preserve"> rūgščiai, penicilinui arba bet kuriai pagalbinei šio vaisto medžiagai (jos išvardytos 6 skyriuje);</w:t>
      </w:r>
    </w:p>
    <w:p w14:paraId="7C1ADF20" w14:textId="77777777"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anksčiau pasireiškė sunki alerginė (padidėjusio jautrumo) reakcija bet kuriam kitam antibiotikui. Tokios reakcijos gali pasireikšti išbėrimu arba veido ar </w:t>
      </w:r>
      <w:r w:rsidRPr="005B5D63">
        <w:t>gerklės</w:t>
      </w:r>
      <w:r w:rsidRPr="005B5D63">
        <w:rPr>
          <w:rFonts w:eastAsia="Calibri"/>
        </w:rPr>
        <w:t xml:space="preserve"> patinimu;</w:t>
      </w:r>
    </w:p>
    <w:p w14:paraId="2DEECD08" w14:textId="77777777" w:rsidR="00D154F7"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jeigu anksčiau vartojant antibiotikų, pasireiškė kepenų sutrikimas ar gelta (odos pageltimas).</w:t>
      </w:r>
    </w:p>
    <w:p w14:paraId="3D3C6FDE" w14:textId="77777777" w:rsidR="00D154F7" w:rsidRDefault="00D154F7" w:rsidP="00D154F7">
      <w:pPr>
        <w:numPr>
          <w:ilvl w:val="12"/>
          <w:numId w:val="0"/>
        </w:numPr>
        <w:spacing w:line="240" w:lineRule="auto"/>
        <w:ind w:left="567" w:right="-2" w:hanging="567"/>
        <w:rPr>
          <w:rFonts w:eastAsia="Calibri"/>
        </w:rPr>
      </w:pPr>
    </w:p>
    <w:p w14:paraId="529C67D2" w14:textId="349FEF03" w:rsidR="00D154F7" w:rsidRPr="005B5D63" w:rsidRDefault="00D154F7" w:rsidP="00D154F7">
      <w:pPr>
        <w:numPr>
          <w:ilvl w:val="1"/>
          <w:numId w:val="40"/>
        </w:numPr>
        <w:tabs>
          <w:tab w:val="num" w:pos="567"/>
          <w:tab w:val="num" w:pos="644"/>
        </w:tabs>
        <w:spacing w:line="240" w:lineRule="auto"/>
        <w:ind w:left="567" w:right="-2" w:hanging="567"/>
        <w:jc w:val="both"/>
        <w:rPr>
          <w:rFonts w:eastAsia="Calibri"/>
        </w:rPr>
      </w:pPr>
      <w:r w:rsidRPr="005B5D63">
        <w:rPr>
          <w:rFonts w:eastAsia="Calibri"/>
          <w:b/>
        </w:rPr>
        <w:t xml:space="preserve">Jeigu vaikui yra anksčiau nurodytų aplinkybių, </w:t>
      </w:r>
      <w:proofErr w:type="spellStart"/>
      <w:r w:rsidRPr="00AD0F11">
        <w:rPr>
          <w:rFonts w:eastAsia="Calibri"/>
          <w:b/>
        </w:rPr>
        <w:t>Amoxicillin</w:t>
      </w:r>
      <w:proofErr w:type="spellEnd"/>
      <w:r w:rsidRPr="00AD0F11">
        <w:rPr>
          <w:rFonts w:eastAsia="Calibri"/>
          <w:b/>
        </w:rPr>
        <w:t>/</w:t>
      </w:r>
      <w:proofErr w:type="spellStart"/>
      <w:r w:rsidRPr="00AD0F11">
        <w:rPr>
          <w:rFonts w:eastAsia="Calibri"/>
          <w:b/>
        </w:rPr>
        <w:t>Clavulanic</w:t>
      </w:r>
      <w:proofErr w:type="spellEnd"/>
      <w:r w:rsidRPr="00AD0F11">
        <w:rPr>
          <w:rFonts w:eastAsia="Calibri"/>
          <w:b/>
        </w:rPr>
        <w:t xml:space="preserve"> </w:t>
      </w:r>
      <w:proofErr w:type="spellStart"/>
      <w:r w:rsidRPr="00AD0F11">
        <w:rPr>
          <w:rFonts w:eastAsia="Calibri"/>
          <w:b/>
        </w:rPr>
        <w:t>acid</w:t>
      </w:r>
      <w:proofErr w:type="spellEnd"/>
      <w:r w:rsidRPr="00AD0F11">
        <w:rPr>
          <w:rFonts w:eastAsia="Calibri"/>
          <w:b/>
        </w:rPr>
        <w:t xml:space="preserve"> </w:t>
      </w:r>
      <w:proofErr w:type="spellStart"/>
      <w:r w:rsidRPr="00AD0F11">
        <w:rPr>
          <w:rFonts w:eastAsia="Calibri"/>
          <w:b/>
        </w:rPr>
        <w:t>Centrient</w:t>
      </w:r>
      <w:proofErr w:type="spellEnd"/>
      <w:r w:rsidRPr="005B5D63">
        <w:rPr>
          <w:rFonts w:eastAsia="Calibri"/>
          <w:b/>
        </w:rPr>
        <w:t xml:space="preserve"> vartoti negalima</w:t>
      </w:r>
      <w:r w:rsidRPr="005B5D63">
        <w:rPr>
          <w:rFonts w:eastAsia="Calibri"/>
        </w:rPr>
        <w:t>. Jeigu abejojate, prieš</w:t>
      </w:r>
      <w:r w:rsidR="00186CA2">
        <w:rPr>
          <w:rFonts w:eastAsia="Calibri"/>
        </w:rPr>
        <w:t xml:space="preserve"> Jums ar</w:t>
      </w:r>
      <w:r w:rsidRPr="005B5D63">
        <w:rPr>
          <w:rFonts w:eastAsia="Calibri"/>
        </w:rPr>
        <w:t xml:space="preserve"> Jūsų vaikui pradedant vartoti </w:t>
      </w:r>
      <w:proofErr w:type="spellStart"/>
      <w:r w:rsidRPr="00AD0F11">
        <w:rPr>
          <w:rFonts w:eastAsia="Calibri"/>
          <w:bCs/>
        </w:rPr>
        <w:t>Amoxicillin</w:t>
      </w:r>
      <w:proofErr w:type="spellEnd"/>
      <w:r w:rsidRPr="00AD0F11">
        <w:rPr>
          <w:rFonts w:eastAsia="Calibri"/>
          <w:bCs/>
        </w:rPr>
        <w:t>/</w:t>
      </w:r>
      <w:proofErr w:type="spellStart"/>
      <w:r w:rsidRPr="00AD0F11">
        <w:rPr>
          <w:rFonts w:eastAsia="Calibri"/>
          <w:bCs/>
        </w:rPr>
        <w:t>Clavulanic</w:t>
      </w:r>
      <w:proofErr w:type="spellEnd"/>
      <w:r w:rsidRPr="00AD0F11">
        <w:rPr>
          <w:rFonts w:eastAsia="Calibri"/>
          <w:bCs/>
        </w:rPr>
        <w:t xml:space="preserve"> </w:t>
      </w:r>
      <w:proofErr w:type="spellStart"/>
      <w:r w:rsidRPr="00AD0F11">
        <w:rPr>
          <w:rFonts w:eastAsia="Calibri"/>
          <w:bCs/>
        </w:rPr>
        <w:t>acid</w:t>
      </w:r>
      <w:proofErr w:type="spellEnd"/>
      <w:r w:rsidRPr="00AD0F11">
        <w:rPr>
          <w:rFonts w:eastAsia="Calibri"/>
          <w:bCs/>
        </w:rPr>
        <w:t xml:space="preserve"> </w:t>
      </w:r>
      <w:proofErr w:type="spellStart"/>
      <w:r w:rsidRPr="00AD0F11">
        <w:rPr>
          <w:rFonts w:eastAsia="Calibri"/>
          <w:bCs/>
        </w:rPr>
        <w:t>Centrient</w:t>
      </w:r>
      <w:proofErr w:type="spellEnd"/>
      <w:r w:rsidRPr="005B5D63">
        <w:rPr>
          <w:rFonts w:eastAsia="Calibri"/>
        </w:rPr>
        <w:t>, kreipkitės į gydytoją arba vaistininką.</w:t>
      </w:r>
    </w:p>
    <w:p w14:paraId="3E3A9520" w14:textId="77777777" w:rsidR="00D154F7" w:rsidRPr="00F21FE2" w:rsidRDefault="00D154F7" w:rsidP="00D154F7">
      <w:pPr>
        <w:numPr>
          <w:ilvl w:val="12"/>
          <w:numId w:val="0"/>
        </w:numPr>
        <w:tabs>
          <w:tab w:val="clear" w:pos="567"/>
        </w:tabs>
        <w:spacing w:line="240" w:lineRule="auto"/>
        <w:rPr>
          <w:szCs w:val="22"/>
        </w:rPr>
      </w:pPr>
    </w:p>
    <w:p w14:paraId="6877B0E2" w14:textId="77777777" w:rsidR="00D154F7" w:rsidRPr="001B7F2B" w:rsidRDefault="00D154F7" w:rsidP="00D154F7">
      <w:pPr>
        <w:tabs>
          <w:tab w:val="clear" w:pos="567"/>
        </w:tabs>
        <w:spacing w:line="240" w:lineRule="auto"/>
        <w:rPr>
          <w:b/>
        </w:rPr>
      </w:pPr>
      <w:r w:rsidRPr="00F21FE2">
        <w:rPr>
          <w:b/>
        </w:rPr>
        <w:t xml:space="preserve">Įspėjimai ir atsargumo priemonės </w:t>
      </w:r>
    </w:p>
    <w:p w14:paraId="52C9BA26" w14:textId="48D57171" w:rsidR="00D154F7" w:rsidRPr="005B5D63" w:rsidRDefault="00D154F7" w:rsidP="00D154F7">
      <w:pPr>
        <w:keepNext/>
        <w:numPr>
          <w:ilvl w:val="12"/>
          <w:numId w:val="0"/>
        </w:numPr>
        <w:spacing w:line="240" w:lineRule="auto"/>
        <w:ind w:right="-2"/>
        <w:jc w:val="both"/>
        <w:rPr>
          <w:rFonts w:eastAsia="Calibri"/>
        </w:rPr>
      </w:pPr>
      <w:r w:rsidRPr="005B5D63">
        <w:rPr>
          <w:rFonts w:eastAsia="Calibri"/>
        </w:rPr>
        <w:lastRenderedPageBreak/>
        <w:t xml:space="preserve">Pasitarkite su gydytoju, vaistininku arba slaugytoju, prieš </w:t>
      </w:r>
      <w:r w:rsidR="00186CA2">
        <w:rPr>
          <w:rFonts w:eastAsia="Calibri"/>
        </w:rPr>
        <w:t xml:space="preserve">Jums ar </w:t>
      </w:r>
      <w:r w:rsidRPr="005B5D63">
        <w:rPr>
          <w:rFonts w:eastAsia="Calibri"/>
        </w:rPr>
        <w:t xml:space="preserve">Jūsų vaikui pradedant vartoti </w:t>
      </w:r>
      <w:proofErr w:type="spellStart"/>
      <w:r w:rsidRPr="00AD0F11">
        <w:rPr>
          <w:rFonts w:eastAsia="Calibri"/>
          <w:bCs/>
        </w:rPr>
        <w:t>Amoxicillin</w:t>
      </w:r>
      <w:proofErr w:type="spellEnd"/>
      <w:r w:rsidRPr="00AD0F11">
        <w:rPr>
          <w:rFonts w:eastAsia="Calibri"/>
          <w:bCs/>
        </w:rPr>
        <w:t>/</w:t>
      </w:r>
      <w:proofErr w:type="spellStart"/>
      <w:r w:rsidRPr="00AD0F11">
        <w:rPr>
          <w:rFonts w:eastAsia="Calibri"/>
          <w:bCs/>
        </w:rPr>
        <w:t>Clavulanic</w:t>
      </w:r>
      <w:proofErr w:type="spellEnd"/>
      <w:r w:rsidRPr="00AD0F11">
        <w:rPr>
          <w:rFonts w:eastAsia="Calibri"/>
          <w:bCs/>
        </w:rPr>
        <w:t xml:space="preserve"> </w:t>
      </w:r>
      <w:proofErr w:type="spellStart"/>
      <w:r w:rsidRPr="00AD0F11">
        <w:rPr>
          <w:rFonts w:eastAsia="Calibri"/>
          <w:bCs/>
        </w:rPr>
        <w:t>acid</w:t>
      </w:r>
      <w:proofErr w:type="spellEnd"/>
      <w:r w:rsidRPr="00AD0F11">
        <w:rPr>
          <w:rFonts w:eastAsia="Calibri"/>
          <w:bCs/>
        </w:rPr>
        <w:t xml:space="preserve"> </w:t>
      </w:r>
      <w:proofErr w:type="spellStart"/>
      <w:r w:rsidRPr="00AD0F11">
        <w:rPr>
          <w:rFonts w:eastAsia="Calibri"/>
          <w:bCs/>
        </w:rPr>
        <w:t>Centrient</w:t>
      </w:r>
      <w:proofErr w:type="spellEnd"/>
      <w:r w:rsidRPr="00AD0F11">
        <w:rPr>
          <w:rFonts w:eastAsia="Calibri"/>
          <w:bCs/>
        </w:rPr>
        <w:t>:</w:t>
      </w:r>
    </w:p>
    <w:p w14:paraId="1FF71ACC" w14:textId="5DFE81CB"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w:t>
      </w:r>
      <w:bookmarkStart w:id="1" w:name="_Hlk60521072"/>
      <w:r w:rsidR="00186CA2">
        <w:rPr>
          <w:rFonts w:eastAsia="Calibri"/>
        </w:rPr>
        <w:t xml:space="preserve">Jūs ar Jūsų </w:t>
      </w:r>
      <w:bookmarkEnd w:id="1"/>
      <w:r w:rsidRPr="005B5D63">
        <w:rPr>
          <w:rFonts w:eastAsia="Calibri"/>
        </w:rPr>
        <w:t>vaikas serga infekcine mononukleoze;</w:t>
      </w:r>
    </w:p>
    <w:p w14:paraId="65CBD987" w14:textId="57EA3D80"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gydosi dėl kepenų ar inkstų sutrikimų;</w:t>
      </w:r>
    </w:p>
    <w:p w14:paraId="5864EC94" w14:textId="1AD942E2" w:rsidR="00D154F7" w:rsidRPr="005B5D63" w:rsidRDefault="00D154F7" w:rsidP="00D154F7">
      <w:pPr>
        <w:numPr>
          <w:ilvl w:val="12"/>
          <w:numId w:val="0"/>
        </w:numPr>
        <w:spacing w:line="240" w:lineRule="auto"/>
        <w:ind w:left="567" w:right="-2"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nereguliariai šlapinasi.</w:t>
      </w:r>
    </w:p>
    <w:p w14:paraId="32D4D01E" w14:textId="77777777" w:rsidR="00D154F7" w:rsidRPr="005B5D63" w:rsidRDefault="00D154F7" w:rsidP="00D154F7">
      <w:pPr>
        <w:numPr>
          <w:ilvl w:val="12"/>
          <w:numId w:val="0"/>
        </w:numPr>
        <w:spacing w:line="240" w:lineRule="auto"/>
        <w:ind w:right="-2"/>
        <w:jc w:val="both"/>
        <w:rPr>
          <w:rFonts w:eastAsia="Calibri"/>
        </w:rPr>
      </w:pPr>
      <w:r w:rsidRPr="005B5D63">
        <w:rPr>
          <w:rFonts w:eastAsia="Calibri"/>
        </w:rPr>
        <w:t xml:space="preserve">Jeigu abejojate, ar vaikui yra anksčiau nurodytų aplinkybių, prieš pradėdami vartoti </w:t>
      </w:r>
      <w:proofErr w:type="spellStart"/>
      <w:r w:rsidRPr="00AD0F11">
        <w:rPr>
          <w:rFonts w:eastAsia="Calibri"/>
          <w:bCs/>
        </w:rPr>
        <w:t>Amoxicillin</w:t>
      </w:r>
      <w:proofErr w:type="spellEnd"/>
      <w:r w:rsidRPr="00AD0F11">
        <w:rPr>
          <w:rFonts w:eastAsia="Calibri"/>
          <w:bCs/>
        </w:rPr>
        <w:t>/</w:t>
      </w:r>
      <w:proofErr w:type="spellStart"/>
      <w:r w:rsidRPr="00AD0F11">
        <w:rPr>
          <w:rFonts w:eastAsia="Calibri"/>
          <w:bCs/>
        </w:rPr>
        <w:t>Clavulanic</w:t>
      </w:r>
      <w:proofErr w:type="spellEnd"/>
      <w:r w:rsidRPr="00AD0F11">
        <w:rPr>
          <w:rFonts w:eastAsia="Calibri"/>
          <w:bCs/>
        </w:rPr>
        <w:t xml:space="preserve"> </w:t>
      </w:r>
      <w:proofErr w:type="spellStart"/>
      <w:r w:rsidRPr="00AD0F11">
        <w:rPr>
          <w:rFonts w:eastAsia="Calibri"/>
          <w:bCs/>
        </w:rPr>
        <w:t>acid</w:t>
      </w:r>
      <w:proofErr w:type="spellEnd"/>
      <w:r w:rsidRPr="00AD0F11">
        <w:rPr>
          <w:rFonts w:eastAsia="Calibri"/>
          <w:bCs/>
        </w:rPr>
        <w:t xml:space="preserve"> </w:t>
      </w:r>
      <w:proofErr w:type="spellStart"/>
      <w:r w:rsidRPr="00AD0F11">
        <w:rPr>
          <w:rFonts w:eastAsia="Calibri"/>
          <w:bCs/>
        </w:rPr>
        <w:t>Centrient</w:t>
      </w:r>
      <w:proofErr w:type="spellEnd"/>
      <w:r w:rsidRPr="005B5D63">
        <w:rPr>
          <w:rFonts w:eastAsia="Calibri"/>
        </w:rPr>
        <w:t>, kreipkitės į gydytoją arba vaistininką.</w:t>
      </w:r>
    </w:p>
    <w:p w14:paraId="2940ED62" w14:textId="77777777" w:rsidR="00D154F7" w:rsidRPr="005B5D63" w:rsidRDefault="00D154F7" w:rsidP="00D154F7">
      <w:pPr>
        <w:numPr>
          <w:ilvl w:val="12"/>
          <w:numId w:val="0"/>
        </w:numPr>
        <w:spacing w:line="240" w:lineRule="auto"/>
        <w:ind w:right="-2"/>
        <w:rPr>
          <w:rFonts w:eastAsia="Calibri"/>
        </w:rPr>
      </w:pPr>
    </w:p>
    <w:p w14:paraId="3ADFA450" w14:textId="6C9053B5" w:rsidR="00D154F7" w:rsidRDefault="00D154F7" w:rsidP="00D154F7">
      <w:pPr>
        <w:numPr>
          <w:ilvl w:val="12"/>
          <w:numId w:val="0"/>
        </w:numPr>
        <w:spacing w:line="240" w:lineRule="auto"/>
        <w:ind w:right="-2"/>
        <w:jc w:val="both"/>
        <w:rPr>
          <w:rFonts w:eastAsia="Calibri"/>
        </w:rPr>
      </w:pPr>
      <w:r w:rsidRPr="005B5D63">
        <w:rPr>
          <w:rFonts w:eastAsia="Calibri"/>
        </w:rPr>
        <w:t xml:space="preserve">Tam tikrais atvejais gydytojas gali ištirti, kokios rūšies bakterijos </w:t>
      </w:r>
      <w:r w:rsidR="00186CA2">
        <w:rPr>
          <w:rFonts w:eastAsia="Calibri"/>
        </w:rPr>
        <w:t xml:space="preserve">Jums ar Jūsų </w:t>
      </w:r>
      <w:r w:rsidRPr="005B5D63">
        <w:rPr>
          <w:rFonts w:eastAsia="Calibri"/>
        </w:rPr>
        <w:t xml:space="preserve">vaikui sukėlė infekcinę ligą. Atsižvelgdamas į tyrimo rezultatus, gydytojas gali skirti </w:t>
      </w:r>
      <w:r w:rsidR="00186CA2">
        <w:rPr>
          <w:rFonts w:eastAsia="Calibri"/>
        </w:rPr>
        <w:t xml:space="preserve">Jums ar Jūsų </w:t>
      </w:r>
      <w:r w:rsidRPr="005B5D63">
        <w:rPr>
          <w:rFonts w:eastAsia="Calibri"/>
        </w:rPr>
        <w:t xml:space="preserve">vaikui kitokio stiprumo </w:t>
      </w:r>
      <w:proofErr w:type="spellStart"/>
      <w:r w:rsidRPr="00AD0F11">
        <w:rPr>
          <w:rFonts w:eastAsia="Calibri"/>
          <w:bCs/>
        </w:rPr>
        <w:t>Amoxicillin</w:t>
      </w:r>
      <w:proofErr w:type="spellEnd"/>
      <w:r w:rsidRPr="00AD0F11">
        <w:rPr>
          <w:rFonts w:eastAsia="Calibri"/>
          <w:bCs/>
        </w:rPr>
        <w:t>/</w:t>
      </w:r>
      <w:proofErr w:type="spellStart"/>
      <w:r w:rsidRPr="00AD0F11">
        <w:rPr>
          <w:rFonts w:eastAsia="Calibri"/>
          <w:bCs/>
        </w:rPr>
        <w:t>Clavulanic</w:t>
      </w:r>
      <w:proofErr w:type="spellEnd"/>
      <w:r w:rsidRPr="00AD0F11">
        <w:rPr>
          <w:rFonts w:eastAsia="Calibri"/>
          <w:bCs/>
        </w:rPr>
        <w:t xml:space="preserve"> </w:t>
      </w:r>
      <w:proofErr w:type="spellStart"/>
      <w:r w:rsidRPr="00AD0F11">
        <w:rPr>
          <w:rFonts w:eastAsia="Calibri"/>
          <w:bCs/>
        </w:rPr>
        <w:t>acid</w:t>
      </w:r>
      <w:proofErr w:type="spellEnd"/>
      <w:r w:rsidRPr="00AD0F11">
        <w:rPr>
          <w:rFonts w:eastAsia="Calibri"/>
          <w:bCs/>
        </w:rPr>
        <w:t xml:space="preserve"> </w:t>
      </w:r>
      <w:proofErr w:type="spellStart"/>
      <w:r w:rsidRPr="00AD0F11">
        <w:rPr>
          <w:rFonts w:eastAsia="Calibri"/>
          <w:bCs/>
        </w:rPr>
        <w:t>Centrient</w:t>
      </w:r>
      <w:proofErr w:type="spellEnd"/>
      <w:r w:rsidRPr="005B5D63">
        <w:rPr>
          <w:rFonts w:eastAsia="Calibri"/>
        </w:rPr>
        <w:t xml:space="preserve"> arba kitą vaistą.</w:t>
      </w:r>
    </w:p>
    <w:p w14:paraId="30AF777E" w14:textId="77777777" w:rsidR="00D154F7" w:rsidRDefault="00D154F7" w:rsidP="00D154F7">
      <w:pPr>
        <w:numPr>
          <w:ilvl w:val="12"/>
          <w:numId w:val="0"/>
        </w:numPr>
        <w:spacing w:line="240" w:lineRule="auto"/>
        <w:ind w:right="-2"/>
        <w:jc w:val="both"/>
        <w:rPr>
          <w:rFonts w:eastAsia="Calibri"/>
        </w:rPr>
      </w:pPr>
    </w:p>
    <w:p w14:paraId="5687DBDD" w14:textId="77777777" w:rsidR="00D154F7" w:rsidRPr="005B5D63" w:rsidRDefault="00D154F7" w:rsidP="00D154F7">
      <w:pPr>
        <w:keepNext/>
        <w:numPr>
          <w:ilvl w:val="12"/>
          <w:numId w:val="0"/>
        </w:numPr>
        <w:spacing w:line="240" w:lineRule="auto"/>
        <w:rPr>
          <w:rFonts w:eastAsia="Calibri"/>
          <w:b/>
        </w:rPr>
      </w:pPr>
      <w:r w:rsidRPr="005B5D63">
        <w:rPr>
          <w:rFonts w:eastAsia="Calibri"/>
          <w:b/>
        </w:rPr>
        <w:t>Būklės, kurių turite saugotis</w:t>
      </w:r>
    </w:p>
    <w:p w14:paraId="350A84E1" w14:textId="544C3FE8" w:rsidR="00D154F7" w:rsidRPr="005B5D63" w:rsidRDefault="00D154F7" w:rsidP="00D154F7">
      <w:pPr>
        <w:keepNext/>
        <w:numPr>
          <w:ilvl w:val="12"/>
          <w:numId w:val="0"/>
        </w:numPr>
        <w:spacing w:line="240" w:lineRule="auto"/>
        <w:jc w:val="both"/>
        <w:rPr>
          <w:rFonts w:eastAsia="Calibri"/>
        </w:rPr>
      </w:pP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gali pasunkinti kai kurias esamas būkles arba sukelti sunkų šalutinį poveikį. Tokios būklės yra alerginės reakcijos, traukuliai (priepuoliai) ir storosios žarnos uždegimas. Turite stebėti, ar vartojant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w:t>
      </w:r>
      <w:r w:rsidR="00186CA2">
        <w:rPr>
          <w:rFonts w:eastAsia="Calibri"/>
        </w:rPr>
        <w:t xml:space="preserve">Jums ar Jūsų </w:t>
      </w:r>
      <w:r w:rsidRPr="005B5D63">
        <w:rPr>
          <w:rFonts w:eastAsia="Calibri"/>
        </w:rPr>
        <w:t xml:space="preserve">vaikui neatsiranda tam tikrų simptomų, kad būtų kuo mažesnė bet kurių komplikacijų rizika. Žr. </w:t>
      </w:r>
      <w:r w:rsidRPr="005B5D63">
        <w:rPr>
          <w:rFonts w:eastAsia="Calibri"/>
          <w:b/>
        </w:rPr>
        <w:t xml:space="preserve">4 skyriuje </w:t>
      </w:r>
      <w:r w:rsidRPr="005B5D63">
        <w:rPr>
          <w:rFonts w:eastAsia="Calibri"/>
        </w:rPr>
        <w:t>skyrelį ,,</w:t>
      </w:r>
      <w:r w:rsidRPr="005B5D63">
        <w:rPr>
          <w:rFonts w:eastAsia="Calibri"/>
          <w:i/>
        </w:rPr>
        <w:t>Būklės, kurių turite saugotis</w:t>
      </w:r>
      <w:r w:rsidRPr="005B5D63">
        <w:rPr>
          <w:rFonts w:eastAsia="Calibri"/>
        </w:rPr>
        <w:t>“.</w:t>
      </w:r>
    </w:p>
    <w:p w14:paraId="6F986C2D" w14:textId="77777777" w:rsidR="00D154F7" w:rsidRDefault="00D154F7" w:rsidP="00D154F7">
      <w:pPr>
        <w:numPr>
          <w:ilvl w:val="12"/>
          <w:numId w:val="0"/>
        </w:numPr>
        <w:spacing w:line="240" w:lineRule="auto"/>
        <w:ind w:right="-2"/>
        <w:jc w:val="both"/>
        <w:rPr>
          <w:rFonts w:eastAsia="Calibri"/>
        </w:rPr>
      </w:pPr>
    </w:p>
    <w:p w14:paraId="457ADC47" w14:textId="77777777" w:rsidR="00D154F7" w:rsidRPr="005B5D63" w:rsidRDefault="00D154F7" w:rsidP="00D154F7">
      <w:pPr>
        <w:numPr>
          <w:ilvl w:val="12"/>
          <w:numId w:val="0"/>
        </w:numPr>
        <w:spacing w:line="240" w:lineRule="auto"/>
        <w:ind w:right="-2"/>
        <w:rPr>
          <w:rFonts w:eastAsia="Calibri"/>
          <w:b/>
        </w:rPr>
      </w:pPr>
      <w:r w:rsidRPr="005B5D63">
        <w:rPr>
          <w:rFonts w:eastAsia="Calibri"/>
          <w:b/>
        </w:rPr>
        <w:t>Kraujo ir šlapimo tyrimai</w:t>
      </w:r>
    </w:p>
    <w:p w14:paraId="15617938" w14:textId="5DEC06EB" w:rsidR="00D154F7" w:rsidRDefault="00D154F7" w:rsidP="00D154F7">
      <w:pPr>
        <w:numPr>
          <w:ilvl w:val="12"/>
          <w:numId w:val="0"/>
        </w:numPr>
        <w:spacing w:line="240" w:lineRule="auto"/>
        <w:ind w:right="-2"/>
        <w:jc w:val="both"/>
        <w:rPr>
          <w:rFonts w:eastAsia="Calibri"/>
        </w:rPr>
      </w:pPr>
      <w:r w:rsidRPr="006C5ADB">
        <w:rPr>
          <w:rFonts w:eastAsia="Calibri"/>
        </w:rPr>
        <w:t>Jeigu</w:t>
      </w:r>
      <w:r w:rsidR="00186CA2" w:rsidRPr="00186CA2">
        <w:rPr>
          <w:rFonts w:eastAsia="Calibri"/>
        </w:rPr>
        <w:t xml:space="preserve"> </w:t>
      </w:r>
      <w:r w:rsidR="00186CA2">
        <w:rPr>
          <w:rFonts w:eastAsia="Calibri"/>
        </w:rPr>
        <w:t>Jums ar Jūsų</w:t>
      </w:r>
      <w:r w:rsidRPr="006C5ADB">
        <w:rPr>
          <w:rFonts w:eastAsia="Calibri"/>
        </w:rPr>
        <w:t xml:space="preserve"> vaikui bus atliekami kraujo (pvz., raudonųjų kraujo ląstelių kiekiui nustatyti arba kepenų funkcijos tyrimai) arba šlapimo tyrimai (gliukozei nustatyti), pasakykite gydytojui, kad </w:t>
      </w:r>
      <w:r w:rsidR="00186CA2">
        <w:rPr>
          <w:rFonts w:eastAsia="Calibri"/>
        </w:rPr>
        <w:t xml:space="preserve">Jūs ar Jūsų </w:t>
      </w:r>
      <w:r w:rsidRPr="006C5ADB">
        <w:rPr>
          <w:rFonts w:eastAsia="Calibri"/>
        </w:rPr>
        <w:t xml:space="preserve">vaikas vartoja </w:t>
      </w:r>
      <w:proofErr w:type="spellStart"/>
      <w:r w:rsidRPr="006C5ADB">
        <w:rPr>
          <w:rFonts w:eastAsia="Calibri"/>
        </w:rPr>
        <w:t>Amoxicillin</w:t>
      </w:r>
      <w:proofErr w:type="spellEnd"/>
      <w:r w:rsidRPr="006C5ADB">
        <w:rPr>
          <w:rFonts w:eastAsia="Calibri"/>
        </w:rPr>
        <w:t>/</w:t>
      </w:r>
      <w:proofErr w:type="spellStart"/>
      <w:r w:rsidRPr="006C5ADB">
        <w:rPr>
          <w:rFonts w:eastAsia="Calibri"/>
        </w:rPr>
        <w:t>Clavulanic</w:t>
      </w:r>
      <w:proofErr w:type="spellEnd"/>
      <w:r w:rsidRPr="006C5ADB">
        <w:rPr>
          <w:rFonts w:eastAsia="Calibri"/>
        </w:rPr>
        <w:t xml:space="preserve"> </w:t>
      </w:r>
      <w:proofErr w:type="spellStart"/>
      <w:r w:rsidRPr="006C5ADB">
        <w:rPr>
          <w:rFonts w:eastAsia="Calibri"/>
        </w:rPr>
        <w:t>acid</w:t>
      </w:r>
      <w:proofErr w:type="spellEnd"/>
      <w:r w:rsidRPr="006C5ADB">
        <w:rPr>
          <w:rFonts w:eastAsia="Calibri"/>
        </w:rPr>
        <w:t xml:space="preserve"> </w:t>
      </w:r>
      <w:proofErr w:type="spellStart"/>
      <w:r w:rsidRPr="006C5ADB">
        <w:rPr>
          <w:rFonts w:eastAsia="Calibri"/>
        </w:rPr>
        <w:t>Centrient</w:t>
      </w:r>
      <w:proofErr w:type="spellEnd"/>
      <w:r w:rsidRPr="006C5ADB">
        <w:rPr>
          <w:rFonts w:eastAsia="Calibri"/>
        </w:rPr>
        <w:t xml:space="preserve">. Tai padaryti reikia dėl to, kad </w:t>
      </w:r>
      <w:proofErr w:type="spellStart"/>
      <w:r w:rsidRPr="006C5ADB">
        <w:rPr>
          <w:rFonts w:eastAsia="Calibri"/>
        </w:rPr>
        <w:t>Amoxicillin</w:t>
      </w:r>
      <w:proofErr w:type="spellEnd"/>
      <w:r w:rsidRPr="006C5ADB">
        <w:rPr>
          <w:rFonts w:eastAsia="Calibri"/>
        </w:rPr>
        <w:t>/</w:t>
      </w:r>
      <w:proofErr w:type="spellStart"/>
      <w:r w:rsidRPr="006C5ADB">
        <w:rPr>
          <w:rFonts w:eastAsia="Calibri"/>
        </w:rPr>
        <w:t>Clavulanic</w:t>
      </w:r>
      <w:proofErr w:type="spellEnd"/>
      <w:r w:rsidRPr="006C5ADB">
        <w:rPr>
          <w:rFonts w:eastAsia="Calibri"/>
        </w:rPr>
        <w:t xml:space="preserve"> </w:t>
      </w:r>
      <w:proofErr w:type="spellStart"/>
      <w:r w:rsidRPr="006C5ADB">
        <w:rPr>
          <w:rFonts w:eastAsia="Calibri"/>
        </w:rPr>
        <w:t>acid</w:t>
      </w:r>
      <w:proofErr w:type="spellEnd"/>
      <w:r w:rsidRPr="006C5ADB">
        <w:rPr>
          <w:rFonts w:eastAsia="Calibri"/>
        </w:rPr>
        <w:t xml:space="preserve"> </w:t>
      </w:r>
      <w:proofErr w:type="spellStart"/>
      <w:r w:rsidRPr="006C5ADB">
        <w:rPr>
          <w:rFonts w:eastAsia="Calibri"/>
        </w:rPr>
        <w:t>Centrient</w:t>
      </w:r>
      <w:proofErr w:type="spellEnd"/>
      <w:r w:rsidRPr="006C5ADB">
        <w:rPr>
          <w:rFonts w:eastAsia="Calibri"/>
        </w:rPr>
        <w:t xml:space="preserve"> gali veikti šių tyrimų rodmenis.</w:t>
      </w:r>
    </w:p>
    <w:p w14:paraId="5774229F" w14:textId="77777777" w:rsidR="00D154F7" w:rsidRPr="005B5D63" w:rsidRDefault="00D154F7" w:rsidP="00D154F7">
      <w:pPr>
        <w:numPr>
          <w:ilvl w:val="12"/>
          <w:numId w:val="0"/>
        </w:numPr>
        <w:spacing w:line="240" w:lineRule="auto"/>
        <w:ind w:right="-2"/>
        <w:jc w:val="both"/>
        <w:rPr>
          <w:rFonts w:eastAsia="Calibri"/>
        </w:rPr>
      </w:pPr>
    </w:p>
    <w:p w14:paraId="1D612054" w14:textId="77777777" w:rsidR="00D154F7" w:rsidRPr="005B5D63" w:rsidRDefault="00D154F7" w:rsidP="00D154F7">
      <w:pPr>
        <w:keepNext/>
        <w:spacing w:line="240" w:lineRule="auto"/>
        <w:ind w:left="567" w:hanging="567"/>
        <w:rPr>
          <w:rFonts w:eastAsia="Calibri"/>
          <w:b/>
        </w:rPr>
      </w:pPr>
      <w:r w:rsidRPr="005B5D63">
        <w:rPr>
          <w:rFonts w:eastAsia="Calibri"/>
          <w:b/>
        </w:rPr>
        <w:t xml:space="preserve">Kiti vaistai ir </w:t>
      </w: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p>
    <w:p w14:paraId="322205F1" w14:textId="1679902C" w:rsidR="00D154F7" w:rsidRDefault="00D154F7" w:rsidP="00D154F7">
      <w:pPr>
        <w:keepNext/>
        <w:spacing w:line="240" w:lineRule="auto"/>
        <w:rPr>
          <w:rFonts w:eastAsia="Calibri"/>
        </w:rPr>
      </w:pPr>
      <w:r w:rsidRPr="005B5D63">
        <w:rPr>
          <w:rFonts w:eastAsia="Calibri"/>
        </w:rPr>
        <w:t xml:space="preserve">Jeigu </w:t>
      </w:r>
      <w:r w:rsidR="00186CA2">
        <w:rPr>
          <w:rFonts w:eastAsia="Calibri"/>
        </w:rPr>
        <w:t xml:space="preserve">Jūs ar </w:t>
      </w:r>
      <w:r w:rsidRPr="005B5D63">
        <w:rPr>
          <w:rFonts w:eastAsia="Calibri"/>
        </w:rPr>
        <w:t>Jūsų vaikas vartoja arba neseniai vartojo kitų vaistų, arba dėl to nesate tikri, apie tai pasakykite gydytojui arba vaistininkui.</w:t>
      </w:r>
    </w:p>
    <w:p w14:paraId="5E4AB6B5" w14:textId="77777777" w:rsidR="00D154F7" w:rsidRPr="005B5D63" w:rsidRDefault="00D154F7" w:rsidP="00D154F7">
      <w:pPr>
        <w:keepNext/>
        <w:spacing w:line="240" w:lineRule="auto"/>
        <w:rPr>
          <w:rFonts w:eastAsia="Calibri"/>
        </w:rPr>
      </w:pPr>
      <w:r w:rsidRPr="00B650AA">
        <w:rPr>
          <w:rFonts w:eastAsia="Calibri"/>
        </w:rPr>
        <w:t>Tai apima vaistus, kuriuos galima įsigyti be recepto, ir vaistažolių preparatus.</w:t>
      </w:r>
    </w:p>
    <w:p w14:paraId="73501485" w14:textId="77777777" w:rsidR="00D154F7" w:rsidRPr="005B5D63" w:rsidRDefault="00D154F7" w:rsidP="00D154F7">
      <w:pPr>
        <w:numPr>
          <w:ilvl w:val="12"/>
          <w:numId w:val="0"/>
        </w:numPr>
        <w:spacing w:line="240" w:lineRule="auto"/>
        <w:ind w:right="-2"/>
        <w:rPr>
          <w:rFonts w:eastAsia="Calibri"/>
        </w:rPr>
      </w:pPr>
    </w:p>
    <w:p w14:paraId="62301931" w14:textId="77777777" w:rsidR="00D154F7" w:rsidRPr="005B5D63" w:rsidRDefault="00D154F7" w:rsidP="00D154F7">
      <w:pPr>
        <w:spacing w:line="240" w:lineRule="auto"/>
        <w:rPr>
          <w:rFonts w:eastAsia="Calibri"/>
        </w:rPr>
      </w:pP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vartojant kartu su </w:t>
      </w:r>
      <w:proofErr w:type="spellStart"/>
      <w:r w:rsidRPr="005B5D63">
        <w:rPr>
          <w:rFonts w:eastAsia="Calibri"/>
        </w:rPr>
        <w:t>alopurinoliu</w:t>
      </w:r>
      <w:proofErr w:type="spellEnd"/>
      <w:r w:rsidRPr="005B5D63">
        <w:rPr>
          <w:rFonts w:eastAsia="Calibri"/>
        </w:rPr>
        <w:t xml:space="preserve"> (gydoma podagra), padidėja alerginės odos reakcijos rizika.</w:t>
      </w:r>
    </w:p>
    <w:p w14:paraId="6A4355C6" w14:textId="77777777" w:rsidR="00D154F7" w:rsidRPr="005B5D63" w:rsidRDefault="00D154F7" w:rsidP="00D154F7">
      <w:pPr>
        <w:spacing w:line="240" w:lineRule="auto"/>
        <w:rPr>
          <w:rFonts w:eastAsia="Calibri"/>
        </w:rPr>
      </w:pPr>
    </w:p>
    <w:p w14:paraId="343E7921" w14:textId="3AC9480C" w:rsidR="00D154F7" w:rsidRPr="005B5D63" w:rsidRDefault="00D154F7" w:rsidP="00D154F7">
      <w:pPr>
        <w:numPr>
          <w:ilvl w:val="12"/>
          <w:numId w:val="0"/>
        </w:numPr>
        <w:spacing w:line="240" w:lineRule="auto"/>
        <w:ind w:right="-2"/>
        <w:rPr>
          <w:rFonts w:eastAsia="Calibri"/>
        </w:rPr>
      </w:pPr>
      <w:r w:rsidRPr="005B5D63">
        <w:rPr>
          <w:rFonts w:eastAsia="Calibri"/>
        </w:rPr>
        <w:t xml:space="preserve">Jeigu </w:t>
      </w:r>
      <w:r w:rsidR="00186CA2" w:rsidRPr="00186CA2">
        <w:rPr>
          <w:rFonts w:eastAsia="Calibri"/>
        </w:rPr>
        <w:t>Jūs ar Jūsų</w:t>
      </w:r>
      <w:r w:rsidR="00186CA2">
        <w:rPr>
          <w:rFonts w:eastAsia="Calibri"/>
        </w:rPr>
        <w:t xml:space="preserve"> </w:t>
      </w:r>
      <w:r w:rsidRPr="005B5D63">
        <w:rPr>
          <w:rFonts w:eastAsia="Calibri"/>
        </w:rPr>
        <w:t xml:space="preserve">vaikas vartoja </w:t>
      </w:r>
      <w:proofErr w:type="spellStart"/>
      <w:r w:rsidRPr="005B5D63">
        <w:rPr>
          <w:rFonts w:eastAsia="Calibri"/>
        </w:rPr>
        <w:t>probenecidą</w:t>
      </w:r>
      <w:proofErr w:type="spellEnd"/>
      <w:r w:rsidRPr="005B5D63">
        <w:rPr>
          <w:rFonts w:eastAsia="Calibri"/>
        </w:rPr>
        <w:t xml:space="preserve"> (gydoma podagra), gydytojas gali nuspręsti pakeisti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dozę.</w:t>
      </w:r>
    </w:p>
    <w:p w14:paraId="5BB9A58D" w14:textId="77777777" w:rsidR="00D154F7" w:rsidRPr="005B5D63" w:rsidRDefault="00D154F7" w:rsidP="00D154F7">
      <w:pPr>
        <w:numPr>
          <w:ilvl w:val="12"/>
          <w:numId w:val="0"/>
        </w:numPr>
        <w:spacing w:line="240" w:lineRule="auto"/>
        <w:ind w:right="-2"/>
        <w:rPr>
          <w:rFonts w:eastAsia="Calibri"/>
        </w:rPr>
      </w:pPr>
    </w:p>
    <w:p w14:paraId="7C1105C2" w14:textId="77777777" w:rsidR="00D154F7" w:rsidRPr="005B5D63" w:rsidRDefault="00D154F7" w:rsidP="00D154F7">
      <w:pPr>
        <w:numPr>
          <w:ilvl w:val="12"/>
          <w:numId w:val="0"/>
        </w:numPr>
        <w:spacing w:line="240" w:lineRule="auto"/>
        <w:ind w:right="-2"/>
        <w:rPr>
          <w:rFonts w:eastAsia="Calibri"/>
        </w:rPr>
      </w:pPr>
      <w:r w:rsidRPr="005B5D63">
        <w:rPr>
          <w:rFonts w:eastAsia="Calibri"/>
        </w:rPr>
        <w:t xml:space="preserve">Jeigu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vartojamas kartu su vaistais, kurie neleidžia susiformuoti kraujo krešuliams (pvz., </w:t>
      </w:r>
      <w:proofErr w:type="spellStart"/>
      <w:r w:rsidRPr="005B5D63">
        <w:rPr>
          <w:rFonts w:eastAsia="Calibri"/>
        </w:rPr>
        <w:t>varfarinu</w:t>
      </w:r>
      <w:proofErr w:type="spellEnd"/>
      <w:r w:rsidRPr="005B5D63">
        <w:rPr>
          <w:rFonts w:eastAsia="Calibri"/>
        </w:rPr>
        <w:t>), gali prireikti papildomų kraujo tyrimų.</w:t>
      </w:r>
    </w:p>
    <w:p w14:paraId="3416E720" w14:textId="77777777" w:rsidR="00D154F7" w:rsidRPr="005B5D63" w:rsidRDefault="00D154F7" w:rsidP="00D154F7">
      <w:pPr>
        <w:numPr>
          <w:ilvl w:val="12"/>
          <w:numId w:val="0"/>
        </w:numPr>
        <w:spacing w:line="240" w:lineRule="auto"/>
        <w:ind w:right="-2"/>
        <w:rPr>
          <w:rFonts w:eastAsia="Calibri"/>
        </w:rPr>
      </w:pPr>
    </w:p>
    <w:p w14:paraId="6DAD9602" w14:textId="77777777" w:rsidR="00D154F7" w:rsidRPr="005B5D63" w:rsidRDefault="00D154F7" w:rsidP="00D154F7">
      <w:pPr>
        <w:autoSpaceDE w:val="0"/>
        <w:autoSpaceDN w:val="0"/>
        <w:adjustRightInd w:val="0"/>
        <w:spacing w:line="240" w:lineRule="auto"/>
        <w:rPr>
          <w:rFonts w:eastAsia="Calibri"/>
        </w:rPr>
      </w:pP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gali keisti </w:t>
      </w:r>
      <w:proofErr w:type="spellStart"/>
      <w:r w:rsidRPr="005B5D63">
        <w:rPr>
          <w:rFonts w:eastAsia="Calibri"/>
        </w:rPr>
        <w:t>metotreksato</w:t>
      </w:r>
      <w:proofErr w:type="spellEnd"/>
      <w:r w:rsidRPr="005B5D63">
        <w:rPr>
          <w:rFonts w:eastAsia="Calibri"/>
        </w:rPr>
        <w:t xml:space="preserve"> (vaisto, kuriuo gydomas vėžys arba reumatinės ligos) veikimą.</w:t>
      </w:r>
    </w:p>
    <w:p w14:paraId="3760AD55" w14:textId="77777777" w:rsidR="00D154F7" w:rsidRPr="005B5D63" w:rsidRDefault="00D154F7" w:rsidP="00D154F7">
      <w:pPr>
        <w:spacing w:line="240" w:lineRule="auto"/>
        <w:rPr>
          <w:rFonts w:ascii="Calibri" w:eastAsia="Calibri" w:hAnsi="Calibri"/>
        </w:rPr>
      </w:pPr>
    </w:p>
    <w:p w14:paraId="12E67138" w14:textId="77777777" w:rsidR="00D154F7" w:rsidRDefault="00D154F7" w:rsidP="00D154F7">
      <w:pPr>
        <w:spacing w:line="240" w:lineRule="auto"/>
        <w:rPr>
          <w:rFonts w:eastAsia="Calibri"/>
        </w:rPr>
      </w:pP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gali keisti </w:t>
      </w:r>
      <w:proofErr w:type="spellStart"/>
      <w:r w:rsidRPr="005B5D63">
        <w:rPr>
          <w:rFonts w:eastAsia="Calibri"/>
        </w:rPr>
        <w:t>mikofenolato</w:t>
      </w:r>
      <w:proofErr w:type="spellEnd"/>
      <w:r w:rsidRPr="005B5D63">
        <w:rPr>
          <w:rFonts w:eastAsia="Calibri"/>
        </w:rPr>
        <w:t xml:space="preserve"> </w:t>
      </w:r>
      <w:proofErr w:type="spellStart"/>
      <w:r w:rsidRPr="005B5D63">
        <w:rPr>
          <w:rFonts w:eastAsia="Calibri"/>
        </w:rPr>
        <w:t>mofetilio</w:t>
      </w:r>
      <w:proofErr w:type="spellEnd"/>
      <w:r w:rsidRPr="005B5D63">
        <w:rPr>
          <w:rFonts w:eastAsia="Calibri"/>
        </w:rPr>
        <w:t xml:space="preserve"> (vaisto, kuris vartojamas, norint apsisaugoti nuo persodinto organo atmetimo) poveikį.</w:t>
      </w:r>
    </w:p>
    <w:p w14:paraId="2D9234EE" w14:textId="77777777" w:rsidR="00D154F7" w:rsidRDefault="00D154F7" w:rsidP="00D154F7">
      <w:pPr>
        <w:spacing w:line="240" w:lineRule="auto"/>
        <w:rPr>
          <w:rFonts w:eastAsia="Calibri"/>
        </w:rPr>
      </w:pPr>
    </w:p>
    <w:p w14:paraId="5D056228" w14:textId="77777777" w:rsidR="00D154F7" w:rsidRPr="005B5D63" w:rsidRDefault="00D154F7" w:rsidP="00D154F7">
      <w:pPr>
        <w:keepNext/>
        <w:numPr>
          <w:ilvl w:val="12"/>
          <w:numId w:val="0"/>
        </w:numPr>
        <w:spacing w:line="240" w:lineRule="auto"/>
        <w:rPr>
          <w:rFonts w:eastAsia="Calibri"/>
          <w:b/>
        </w:rPr>
      </w:pPr>
      <w:r w:rsidRPr="005B5D63">
        <w:rPr>
          <w:rFonts w:eastAsia="Calibri"/>
          <w:b/>
        </w:rPr>
        <w:t>Nėštumas, žindymo laikotarpis ir vaisingumas</w:t>
      </w:r>
    </w:p>
    <w:p w14:paraId="32936E40" w14:textId="5836E494" w:rsidR="00D154F7" w:rsidRPr="005B5D63" w:rsidRDefault="00D154F7" w:rsidP="00D154F7">
      <w:pPr>
        <w:keepNext/>
        <w:numPr>
          <w:ilvl w:val="12"/>
          <w:numId w:val="0"/>
        </w:numPr>
        <w:spacing w:line="240" w:lineRule="auto"/>
        <w:rPr>
          <w:rFonts w:eastAsia="Calibri"/>
        </w:rPr>
      </w:pPr>
      <w:r w:rsidRPr="005B5D63">
        <w:rPr>
          <w:rFonts w:eastAsia="Calibri"/>
        </w:rPr>
        <w:t xml:space="preserve">Jeigu </w:t>
      </w:r>
      <w:r w:rsidR="00882E6E">
        <w:rPr>
          <w:rFonts w:eastAsia="Calibri"/>
        </w:rPr>
        <w:t>pacient</w:t>
      </w:r>
      <w:r w:rsidR="00882E6E" w:rsidRPr="005B5D63">
        <w:rPr>
          <w:rFonts w:eastAsia="Calibri"/>
        </w:rPr>
        <w:t>ė</w:t>
      </w:r>
      <w:r w:rsidRPr="005B5D63">
        <w:rPr>
          <w:rFonts w:eastAsia="Calibri"/>
        </w:rPr>
        <w:t xml:space="preserve">, kuri bus gydoma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yra nėščia, žindo kūdikį, arba manote, kad ji yra nėščia, arba planuoja pastoti, pasitarkite su gydytoju arba vaistininku prieš jai vartojant šį vaistą.</w:t>
      </w:r>
    </w:p>
    <w:p w14:paraId="5CF95F4C" w14:textId="77777777" w:rsidR="00D154F7" w:rsidRPr="005B5D63" w:rsidRDefault="00D154F7" w:rsidP="00D154F7">
      <w:pPr>
        <w:numPr>
          <w:ilvl w:val="12"/>
          <w:numId w:val="0"/>
        </w:numPr>
        <w:spacing w:line="240" w:lineRule="auto"/>
        <w:ind w:right="-2"/>
        <w:rPr>
          <w:rFonts w:eastAsia="Calibri"/>
        </w:rPr>
      </w:pPr>
    </w:p>
    <w:p w14:paraId="65C9BC7A" w14:textId="77777777" w:rsidR="00D154F7" w:rsidRPr="005B5D63" w:rsidRDefault="00D154F7" w:rsidP="00D154F7">
      <w:pPr>
        <w:keepNext/>
        <w:spacing w:line="240" w:lineRule="auto"/>
        <w:outlineLvl w:val="3"/>
        <w:rPr>
          <w:rFonts w:ascii="Calibri" w:eastAsia="Calibri" w:hAnsi="Calibri"/>
          <w:b/>
        </w:rPr>
      </w:pPr>
      <w:r w:rsidRPr="005B5D63">
        <w:rPr>
          <w:rFonts w:eastAsia="Calibri"/>
          <w:b/>
        </w:rPr>
        <w:t>Vairavimas ir mechanizmų valdymas</w:t>
      </w:r>
    </w:p>
    <w:p w14:paraId="0750744F" w14:textId="77777777" w:rsidR="00D154F7" w:rsidRPr="005B5D63" w:rsidRDefault="00D154F7" w:rsidP="00D154F7">
      <w:pPr>
        <w:spacing w:line="240" w:lineRule="auto"/>
        <w:rPr>
          <w:rFonts w:eastAsia="Calibri"/>
        </w:rPr>
      </w:pP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gali sukelti šalutinį poveikį ir simptomus, dėl kurių gali sutrikti gebėjimas vairuoti.</w:t>
      </w:r>
      <w:r w:rsidRPr="005B5D63">
        <w:rPr>
          <w:rFonts w:ascii="Calibri" w:eastAsia="Calibri" w:hAnsi="Calibri"/>
        </w:rPr>
        <w:t xml:space="preserve"> </w:t>
      </w:r>
      <w:r w:rsidRPr="005B5D63">
        <w:rPr>
          <w:rFonts w:eastAsia="Calibri"/>
        </w:rPr>
        <w:t xml:space="preserve">Nevairuokite ir nevaldykite mechanizmų, </w:t>
      </w:r>
      <w:r>
        <w:rPr>
          <w:rFonts w:eastAsia="Calibri"/>
        </w:rPr>
        <w:t>jeigu nesijaučiate</w:t>
      </w:r>
      <w:r w:rsidRPr="005B5D63">
        <w:rPr>
          <w:rFonts w:eastAsia="Calibri"/>
        </w:rPr>
        <w:t xml:space="preserve"> gerai.</w:t>
      </w:r>
    </w:p>
    <w:p w14:paraId="348AA1F6" w14:textId="77777777" w:rsidR="00D154F7" w:rsidRPr="005B5D63" w:rsidRDefault="00D154F7" w:rsidP="00D154F7">
      <w:pPr>
        <w:spacing w:line="240" w:lineRule="auto"/>
        <w:rPr>
          <w:rFonts w:ascii="Calibri" w:eastAsia="Calibri" w:hAnsi="Calibri"/>
        </w:rPr>
      </w:pPr>
    </w:p>
    <w:p w14:paraId="45743B19" w14:textId="77777777" w:rsidR="00D154F7" w:rsidRPr="005B5D63" w:rsidRDefault="00D154F7" w:rsidP="00D154F7">
      <w:pPr>
        <w:keepNext/>
        <w:spacing w:line="240" w:lineRule="auto"/>
        <w:rPr>
          <w:rFonts w:eastAsia="Calibri"/>
          <w:b/>
        </w:rPr>
      </w:pP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r w:rsidRPr="005B5D63">
        <w:rPr>
          <w:rFonts w:eastAsia="Calibri"/>
          <w:b/>
        </w:rPr>
        <w:t xml:space="preserve"> sudėtyje yra </w:t>
      </w:r>
      <w:proofErr w:type="spellStart"/>
      <w:r w:rsidRPr="005B5D63">
        <w:rPr>
          <w:rFonts w:eastAsia="Calibri"/>
          <w:b/>
        </w:rPr>
        <w:t>maltodekstrino</w:t>
      </w:r>
      <w:proofErr w:type="spellEnd"/>
    </w:p>
    <w:p w14:paraId="170C1B08" w14:textId="13C9C7A4" w:rsidR="00D154F7" w:rsidRDefault="000F4D18" w:rsidP="00D154F7">
      <w:pPr>
        <w:numPr>
          <w:ilvl w:val="12"/>
          <w:numId w:val="0"/>
        </w:numPr>
        <w:tabs>
          <w:tab w:val="clear" w:pos="567"/>
        </w:tabs>
        <w:spacing w:line="240" w:lineRule="auto"/>
        <w:ind w:right="-2"/>
        <w:rPr>
          <w:rFonts w:eastAsia="Calibri"/>
        </w:rPr>
      </w:pPr>
      <w:r>
        <w:rPr>
          <w:rFonts w:eastAsia="Calibri"/>
        </w:rPr>
        <w:t>Šio vaisto</w:t>
      </w:r>
      <w:r w:rsidR="00D154F7" w:rsidRPr="005B5D63">
        <w:rPr>
          <w:rFonts w:eastAsia="Calibri"/>
        </w:rPr>
        <w:t xml:space="preserve"> sudėtyje yra </w:t>
      </w:r>
      <w:proofErr w:type="spellStart"/>
      <w:r w:rsidR="00D154F7" w:rsidRPr="005B5D63">
        <w:rPr>
          <w:rFonts w:eastAsia="Calibri"/>
        </w:rPr>
        <w:t>maltodekstrino</w:t>
      </w:r>
      <w:proofErr w:type="spellEnd"/>
      <w:r w:rsidR="00D154F7" w:rsidRPr="005B5D63">
        <w:rPr>
          <w:rFonts w:eastAsia="Calibri"/>
        </w:rPr>
        <w:t xml:space="preserve"> (gliukozės). Jeigu gydytojas Jums</w:t>
      </w:r>
      <w:r w:rsidR="00D154F7">
        <w:rPr>
          <w:rFonts w:eastAsia="Calibri"/>
        </w:rPr>
        <w:t xml:space="preserve"> </w:t>
      </w:r>
      <w:r w:rsidR="00D154F7" w:rsidRPr="005B5D63">
        <w:rPr>
          <w:rFonts w:eastAsia="Calibri"/>
        </w:rPr>
        <w:t xml:space="preserve">yra sakęs, kad </w:t>
      </w:r>
      <w:r w:rsidR="00186CA2">
        <w:rPr>
          <w:rFonts w:eastAsia="Calibri"/>
        </w:rPr>
        <w:t xml:space="preserve">Jūs ar Jūsų </w:t>
      </w:r>
      <w:r w:rsidR="00D154F7" w:rsidRPr="005B5D63">
        <w:rPr>
          <w:rFonts w:eastAsia="Calibri"/>
        </w:rPr>
        <w:t>vaikas netoleruoja kokių nors angliavandenių, kreipkitės į jį prieš pradedant vartoti šį vaistą.</w:t>
      </w:r>
    </w:p>
    <w:p w14:paraId="4675B96E" w14:textId="77777777" w:rsidR="00D154F7" w:rsidRDefault="00D154F7" w:rsidP="00D154F7">
      <w:pPr>
        <w:tabs>
          <w:tab w:val="clear" w:pos="567"/>
        </w:tabs>
        <w:spacing w:line="240" w:lineRule="auto"/>
        <w:rPr>
          <w:rFonts w:eastAsia="Calibri"/>
        </w:rPr>
      </w:pPr>
    </w:p>
    <w:p w14:paraId="702CC5A7" w14:textId="0E5020BE" w:rsidR="00886C8B" w:rsidRPr="005B5D63" w:rsidRDefault="00886C8B" w:rsidP="00886C8B">
      <w:pPr>
        <w:keepNext/>
        <w:spacing w:line="240" w:lineRule="auto"/>
        <w:rPr>
          <w:rFonts w:eastAsia="Calibri"/>
          <w:b/>
        </w:rPr>
      </w:pP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r w:rsidRPr="005B5D63">
        <w:rPr>
          <w:rFonts w:eastAsia="Calibri"/>
          <w:b/>
        </w:rPr>
        <w:t xml:space="preserve"> sudėtyje yra</w:t>
      </w:r>
      <w:r>
        <w:rPr>
          <w:rFonts w:eastAsia="Calibri"/>
          <w:b/>
        </w:rPr>
        <w:t xml:space="preserve"> natrio</w:t>
      </w:r>
    </w:p>
    <w:p w14:paraId="45AAC2D6" w14:textId="5FDCA6DC" w:rsidR="003824CA" w:rsidRPr="00642C0F" w:rsidRDefault="00C5530B" w:rsidP="00902A0F">
      <w:pPr>
        <w:spacing w:line="240" w:lineRule="auto"/>
        <w:contextualSpacing/>
        <w:jc w:val="both"/>
        <w:rPr>
          <w:szCs w:val="22"/>
        </w:rPr>
      </w:pPr>
      <w:r>
        <w:rPr>
          <w:rFonts w:eastAsia="Calibri"/>
        </w:rPr>
        <w:t>Kiekviename šio vaisto</w:t>
      </w:r>
      <w:r w:rsidR="000F4D18">
        <w:rPr>
          <w:rFonts w:eastAsia="Calibri"/>
        </w:rPr>
        <w:t xml:space="preserve"> paruoštos geriamosios suspensijos </w:t>
      </w:r>
      <w:r>
        <w:rPr>
          <w:rFonts w:eastAsia="Calibri"/>
        </w:rPr>
        <w:t xml:space="preserve">mililitre yra mažiau kaip </w:t>
      </w:r>
      <w:r w:rsidR="003824CA" w:rsidRPr="00642C0F">
        <w:rPr>
          <w:rFonts w:eastAsia="TimesNewRoman"/>
        </w:rPr>
        <w:t>1</w:t>
      </w:r>
      <w:r w:rsidR="003824CA" w:rsidRPr="00642C0F">
        <w:rPr>
          <w:u w:val="single"/>
        </w:rPr>
        <w:t> </w:t>
      </w:r>
      <w:proofErr w:type="spellStart"/>
      <w:r w:rsidR="003824CA" w:rsidRPr="00642C0F">
        <w:rPr>
          <w:rFonts w:eastAsia="TimesNewRoman"/>
        </w:rPr>
        <w:t>mmol</w:t>
      </w:r>
      <w:proofErr w:type="spellEnd"/>
      <w:r w:rsidR="003824CA" w:rsidRPr="00642C0F">
        <w:rPr>
          <w:szCs w:val="22"/>
          <w:u w:val="single"/>
        </w:rPr>
        <w:t> </w:t>
      </w:r>
      <w:r w:rsidR="003824CA" w:rsidRPr="00642C0F">
        <w:rPr>
          <w:rFonts w:eastAsia="TimesNewRoman"/>
        </w:rPr>
        <w:t>(23</w:t>
      </w:r>
      <w:r w:rsidR="003824CA" w:rsidRPr="00642C0F">
        <w:rPr>
          <w:szCs w:val="22"/>
          <w:u w:val="single"/>
        </w:rPr>
        <w:t> </w:t>
      </w:r>
      <w:r w:rsidR="003824CA" w:rsidRPr="00642C0F">
        <w:rPr>
          <w:rFonts w:eastAsia="TimesNewRoman"/>
        </w:rPr>
        <w:t>mg) natrio, t.</w:t>
      </w:r>
      <w:r w:rsidR="003824CA" w:rsidRPr="00642C0F">
        <w:rPr>
          <w:szCs w:val="22"/>
          <w:u w:val="single"/>
        </w:rPr>
        <w:t> </w:t>
      </w:r>
      <w:r w:rsidR="003824CA" w:rsidRPr="00642C0F">
        <w:rPr>
          <w:rFonts w:eastAsia="TimesNewRoman"/>
        </w:rPr>
        <w:t>y. jis beveik neturi reikšmės.</w:t>
      </w:r>
    </w:p>
    <w:p w14:paraId="43016B5A" w14:textId="77777777" w:rsidR="003824CA" w:rsidRPr="008C28F4" w:rsidRDefault="003824CA" w:rsidP="003824CA">
      <w:pPr>
        <w:numPr>
          <w:ilvl w:val="12"/>
          <w:numId w:val="0"/>
        </w:numPr>
        <w:spacing w:line="240" w:lineRule="auto"/>
        <w:ind w:right="-2"/>
        <w:rPr>
          <w:rFonts w:eastAsia="SimSun"/>
          <w:lang w:eastAsia="zh-CN"/>
        </w:rPr>
      </w:pPr>
    </w:p>
    <w:p w14:paraId="2D577B4B" w14:textId="28802CD8" w:rsidR="00D154F7" w:rsidRPr="00902A0F" w:rsidRDefault="00D154F7" w:rsidP="00D154F7">
      <w:pPr>
        <w:numPr>
          <w:ilvl w:val="12"/>
          <w:numId w:val="0"/>
        </w:numPr>
        <w:spacing w:line="240" w:lineRule="auto"/>
        <w:ind w:left="567" w:right="-2" w:hanging="567"/>
        <w:rPr>
          <w:rFonts w:eastAsia="Calibri"/>
          <w:b/>
          <w:bCs/>
        </w:rPr>
      </w:pPr>
    </w:p>
    <w:p w14:paraId="1021A6EB" w14:textId="77777777" w:rsidR="00D154F7" w:rsidRPr="001B7F2B" w:rsidRDefault="00D154F7" w:rsidP="00D154F7">
      <w:pPr>
        <w:keepNext/>
        <w:numPr>
          <w:ilvl w:val="12"/>
          <w:numId w:val="0"/>
        </w:numPr>
        <w:spacing w:line="240" w:lineRule="auto"/>
        <w:ind w:left="567" w:hanging="567"/>
        <w:outlineLvl w:val="0"/>
        <w:rPr>
          <w:rFonts w:eastAsia="Calibri"/>
          <w:b/>
          <w:caps/>
        </w:rPr>
      </w:pPr>
      <w:r w:rsidRPr="005B5D63">
        <w:rPr>
          <w:rFonts w:eastAsia="Calibri"/>
          <w:b/>
        </w:rPr>
        <w:t>3.</w:t>
      </w:r>
      <w:r w:rsidRPr="005B5D63">
        <w:rPr>
          <w:rFonts w:eastAsia="Calibri"/>
          <w:b/>
        </w:rPr>
        <w:tab/>
      </w:r>
      <w:r w:rsidRPr="001B7F2B">
        <w:rPr>
          <w:rFonts w:eastAsia="Calibri"/>
          <w:b/>
          <w:caps/>
        </w:rPr>
        <w:t>Kaip vartoti Amoxicillin/Clavulanic acid Centrient</w:t>
      </w:r>
    </w:p>
    <w:p w14:paraId="760D4176" w14:textId="77777777" w:rsidR="00D154F7" w:rsidRPr="00F21FE2" w:rsidRDefault="00D154F7" w:rsidP="00D154F7">
      <w:pPr>
        <w:keepNext/>
        <w:numPr>
          <w:ilvl w:val="12"/>
          <w:numId w:val="0"/>
        </w:numPr>
        <w:tabs>
          <w:tab w:val="clear" w:pos="567"/>
        </w:tabs>
        <w:spacing w:line="240" w:lineRule="auto"/>
        <w:ind w:right="-2"/>
        <w:rPr>
          <w:szCs w:val="22"/>
        </w:rPr>
      </w:pPr>
    </w:p>
    <w:p w14:paraId="75953FA1" w14:textId="77777777" w:rsidR="00D154F7" w:rsidRPr="005B5D63" w:rsidRDefault="00D154F7" w:rsidP="00D154F7">
      <w:pPr>
        <w:keepNext/>
        <w:spacing w:line="240" w:lineRule="auto"/>
        <w:rPr>
          <w:rFonts w:eastAsia="Calibri"/>
        </w:rPr>
      </w:pPr>
      <w:r w:rsidRPr="005B5D63">
        <w:rPr>
          <w:rFonts w:eastAsia="Calibri"/>
        </w:rPr>
        <w:t>Šį vaistą visada vartokite tiksliai kaip nurodė gydytojas arba vaistininkas. Jeigu abejojate, kreipkitės į gydytoją arba vaistininką.</w:t>
      </w:r>
    </w:p>
    <w:p w14:paraId="79B6F5C0" w14:textId="77777777" w:rsidR="00D154F7" w:rsidRPr="005B5D63" w:rsidRDefault="00D154F7" w:rsidP="00D154F7">
      <w:pPr>
        <w:numPr>
          <w:ilvl w:val="12"/>
          <w:numId w:val="0"/>
        </w:numPr>
        <w:spacing w:line="240" w:lineRule="auto"/>
        <w:ind w:left="567" w:right="-2" w:hanging="567"/>
        <w:rPr>
          <w:rFonts w:eastAsia="Calibri"/>
        </w:rPr>
      </w:pPr>
    </w:p>
    <w:p w14:paraId="7AFEC719" w14:textId="77777777" w:rsidR="00D154F7" w:rsidRPr="005B5D63" w:rsidRDefault="00D154F7" w:rsidP="00D154F7">
      <w:pPr>
        <w:keepNext/>
        <w:spacing w:line="240" w:lineRule="auto"/>
        <w:ind w:right="-2"/>
        <w:rPr>
          <w:rFonts w:eastAsia="Calibri"/>
          <w:b/>
        </w:rPr>
      </w:pPr>
      <w:r w:rsidRPr="005B5D63">
        <w:rPr>
          <w:rFonts w:eastAsia="Calibri"/>
          <w:b/>
        </w:rPr>
        <w:t>Suaugusieji ir vaikai, kurie sveria 40 kg ir daugiau</w:t>
      </w:r>
    </w:p>
    <w:p w14:paraId="1B291022" w14:textId="77777777" w:rsidR="00D154F7" w:rsidRPr="005B5D63" w:rsidRDefault="00D154F7" w:rsidP="00D154F7">
      <w:pPr>
        <w:keepNext/>
        <w:numPr>
          <w:ilvl w:val="12"/>
          <w:numId w:val="0"/>
        </w:numPr>
        <w:spacing w:line="240" w:lineRule="auto"/>
        <w:ind w:left="567" w:hanging="567"/>
        <w:rPr>
          <w:rFonts w:eastAsia="Calibri"/>
        </w:rPr>
      </w:pPr>
      <w:r w:rsidRPr="005B5D63">
        <w:rPr>
          <w:rFonts w:eastAsia="Calibri"/>
        </w:rPr>
        <w:t>-</w:t>
      </w:r>
      <w:r w:rsidRPr="005B5D63">
        <w:rPr>
          <w:rFonts w:eastAsia="Calibri"/>
        </w:rPr>
        <w:tab/>
        <w:t>Šios suspensijos paprastai nerekomenduojama vartoti suaugusiesiems ir vaikams, kurie sveria 40 kg ar daugiau. Patarimo kreipkitės į gydytoją.</w:t>
      </w:r>
    </w:p>
    <w:p w14:paraId="115C9A2F" w14:textId="77777777" w:rsidR="00D154F7" w:rsidRPr="005B5D63" w:rsidRDefault="00D154F7" w:rsidP="00D154F7">
      <w:pPr>
        <w:spacing w:line="240" w:lineRule="auto"/>
        <w:ind w:right="-2"/>
        <w:rPr>
          <w:rFonts w:eastAsia="Calibri"/>
        </w:rPr>
      </w:pPr>
    </w:p>
    <w:p w14:paraId="2893A889" w14:textId="77777777" w:rsidR="00D154F7" w:rsidRPr="005B5D63" w:rsidRDefault="00D154F7" w:rsidP="00D154F7">
      <w:pPr>
        <w:keepNext/>
        <w:spacing w:line="240" w:lineRule="auto"/>
        <w:ind w:right="-2"/>
        <w:rPr>
          <w:rFonts w:eastAsia="Calibri"/>
          <w:b/>
        </w:rPr>
      </w:pPr>
      <w:r w:rsidRPr="005B5D63">
        <w:rPr>
          <w:rFonts w:eastAsia="Calibri"/>
          <w:b/>
        </w:rPr>
        <w:t>Vaikai, kurie sveria mažiau kaip 40 kg</w:t>
      </w:r>
    </w:p>
    <w:p w14:paraId="43B550BC" w14:textId="77777777" w:rsidR="00D154F7" w:rsidRPr="005B5D63" w:rsidRDefault="00D154F7" w:rsidP="00D154F7">
      <w:pPr>
        <w:keepNext/>
        <w:numPr>
          <w:ilvl w:val="12"/>
          <w:numId w:val="0"/>
        </w:numPr>
        <w:spacing w:line="240" w:lineRule="auto"/>
        <w:rPr>
          <w:rFonts w:eastAsia="Calibri"/>
        </w:rPr>
      </w:pPr>
      <w:r w:rsidRPr="005B5D63">
        <w:rPr>
          <w:rFonts w:eastAsia="Calibri"/>
        </w:rPr>
        <w:t>Visos dozės yra paruoštos taip, kad būtų galima dozuoti pagal vaiko kūno svorį kilogramais.</w:t>
      </w:r>
    </w:p>
    <w:p w14:paraId="1DE70248" w14:textId="77777777" w:rsidR="00D154F7" w:rsidRPr="005B5D63" w:rsidRDefault="00D154F7" w:rsidP="00D154F7">
      <w:pPr>
        <w:numPr>
          <w:ilvl w:val="12"/>
          <w:numId w:val="0"/>
        </w:numPr>
        <w:spacing w:line="240" w:lineRule="auto"/>
        <w:ind w:left="567" w:hanging="567"/>
        <w:jc w:val="both"/>
        <w:rPr>
          <w:rFonts w:eastAsia="Calibri"/>
        </w:rPr>
      </w:pPr>
      <w:r w:rsidRPr="005B5D63">
        <w:rPr>
          <w:rFonts w:eastAsia="Calibri"/>
        </w:rPr>
        <w:t>-</w:t>
      </w:r>
      <w:r w:rsidRPr="005B5D63">
        <w:rPr>
          <w:rFonts w:eastAsia="Calibri"/>
        </w:rPr>
        <w:tab/>
        <w:t xml:space="preserve">Gydytojas nurodys, kokią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dozę reikia vartoti kūdikiui ar vaikui.</w:t>
      </w:r>
    </w:p>
    <w:p w14:paraId="424F50A9" w14:textId="77777777" w:rsidR="00D154F7" w:rsidRPr="005B5D63" w:rsidRDefault="00D154F7" w:rsidP="00D154F7">
      <w:pPr>
        <w:spacing w:line="240" w:lineRule="auto"/>
        <w:ind w:left="567" w:right="-2" w:hanging="567"/>
        <w:jc w:val="both"/>
        <w:rPr>
          <w:rFonts w:eastAsia="Calibri"/>
        </w:rPr>
      </w:pPr>
      <w:r w:rsidRPr="005B5D63">
        <w:rPr>
          <w:rFonts w:eastAsia="Calibri"/>
        </w:rPr>
        <w:t>-</w:t>
      </w:r>
      <w:r w:rsidRPr="005B5D63">
        <w:rPr>
          <w:rFonts w:eastAsia="Calibri"/>
        </w:rPr>
        <w:tab/>
      </w:r>
      <w:r w:rsidRPr="006C5ADB">
        <w:rPr>
          <w:rFonts w:eastAsia="Calibri"/>
        </w:rPr>
        <w:t>Jums gali būti tiekiamas plastikinis švirkštas, matavimo šaukštas arba matavimo taurelė. Jūs turite naudoti šią dozę, kad jūsų kūdikiui ar vaikui būtų sušvirkšta tinkama dozė.</w:t>
      </w:r>
    </w:p>
    <w:p w14:paraId="77D62853" w14:textId="77777777" w:rsidR="00D154F7" w:rsidRPr="005B5D63" w:rsidRDefault="00D154F7" w:rsidP="00D154F7">
      <w:pPr>
        <w:spacing w:line="240" w:lineRule="auto"/>
        <w:ind w:left="567" w:right="-2" w:hanging="567"/>
        <w:jc w:val="both"/>
        <w:rPr>
          <w:rFonts w:eastAsia="Calibri"/>
        </w:rPr>
      </w:pPr>
      <w:r w:rsidRPr="005B5D63">
        <w:rPr>
          <w:rFonts w:eastAsia="Calibri"/>
        </w:rPr>
        <w:t>-</w:t>
      </w:r>
      <w:r w:rsidRPr="005B5D63">
        <w:rPr>
          <w:rFonts w:eastAsia="Calibri"/>
        </w:rPr>
        <w:tab/>
        <w:t>Rekomenduojama dozė yra nuo 25 mg/3,6 mg iki 45 mg/6,4 mg vienam kilogramui kūno masės per parą. Paros dozę reikia padalyti į dvi lygias dalis ir suvartoti per du kartus.</w:t>
      </w:r>
    </w:p>
    <w:p w14:paraId="6DD5FC8C" w14:textId="77777777" w:rsidR="00D154F7" w:rsidRPr="005B5D63" w:rsidRDefault="00D154F7" w:rsidP="00D154F7">
      <w:pPr>
        <w:spacing w:line="240" w:lineRule="auto"/>
        <w:ind w:left="567" w:right="-2" w:hanging="567"/>
        <w:jc w:val="both"/>
        <w:rPr>
          <w:rFonts w:eastAsia="Calibri"/>
        </w:rPr>
      </w:pPr>
      <w:r w:rsidRPr="005B5D63">
        <w:rPr>
          <w:rFonts w:eastAsia="Calibri"/>
        </w:rPr>
        <w:t>-</w:t>
      </w:r>
      <w:r w:rsidRPr="005B5D63">
        <w:rPr>
          <w:rFonts w:eastAsia="Calibri"/>
        </w:rPr>
        <w:tab/>
        <w:t>Didesnė dozė yra iki 70 mg/10 mg vienam kilogramui kūno masės per parą. Paros dozę reikia padalyti į dvi lygias dalis ir suvartoti per du kartus.</w:t>
      </w:r>
    </w:p>
    <w:p w14:paraId="45468590" w14:textId="77777777" w:rsidR="00D154F7" w:rsidRPr="005B5D63" w:rsidRDefault="00D154F7" w:rsidP="00D154F7">
      <w:pPr>
        <w:numPr>
          <w:ilvl w:val="12"/>
          <w:numId w:val="0"/>
        </w:numPr>
        <w:spacing w:line="240" w:lineRule="auto"/>
        <w:rPr>
          <w:rFonts w:eastAsia="Calibri"/>
        </w:rPr>
      </w:pPr>
    </w:p>
    <w:p w14:paraId="3D7EC525" w14:textId="77777777" w:rsidR="00D154F7" w:rsidRPr="005B5D63" w:rsidRDefault="00D154F7" w:rsidP="00D154F7">
      <w:pPr>
        <w:keepNext/>
        <w:spacing w:line="240" w:lineRule="auto"/>
        <w:rPr>
          <w:rFonts w:eastAsia="Calibri"/>
          <w:b/>
          <w:i/>
        </w:rPr>
      </w:pPr>
      <w:r w:rsidRPr="005B5D63">
        <w:rPr>
          <w:rFonts w:eastAsia="Calibri"/>
          <w:b/>
        </w:rPr>
        <w:t>Pacientai, kurie serga inkstų ir kepenų funkcijos sutrikimais</w:t>
      </w:r>
    </w:p>
    <w:p w14:paraId="435E027E" w14:textId="6E579B7F"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serga inkstų funkcijos sutrikimu, dozę gali tekti sumažinti. Gydytojas gali skirti kitokio stiprumo arba kitokį vaistą.</w:t>
      </w:r>
    </w:p>
    <w:p w14:paraId="089284C0" w14:textId="31F5371F"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Jeigu </w:t>
      </w:r>
      <w:r w:rsidR="00186CA2">
        <w:rPr>
          <w:rFonts w:eastAsia="Calibri"/>
        </w:rPr>
        <w:t xml:space="preserve">Jūs ar Jūsų </w:t>
      </w:r>
      <w:r w:rsidRPr="005B5D63">
        <w:rPr>
          <w:rFonts w:eastAsia="Calibri"/>
        </w:rPr>
        <w:t>vaikas serga kepenų funkcijos sutrikimu, gali tekti dažniau tirti jo kraują ir ištirti, kaip veikia kepenys.</w:t>
      </w:r>
    </w:p>
    <w:p w14:paraId="77FB7F95" w14:textId="77777777" w:rsidR="00D154F7" w:rsidRPr="005B5D63" w:rsidRDefault="00D154F7" w:rsidP="00D154F7">
      <w:pPr>
        <w:spacing w:line="240" w:lineRule="auto"/>
        <w:ind w:right="-2"/>
        <w:rPr>
          <w:rFonts w:eastAsia="Calibri"/>
        </w:rPr>
      </w:pPr>
    </w:p>
    <w:p w14:paraId="065A5C10" w14:textId="77777777" w:rsidR="00D154F7" w:rsidRPr="005B5D63" w:rsidRDefault="00D154F7" w:rsidP="00D154F7">
      <w:pPr>
        <w:keepNext/>
        <w:spacing w:line="240" w:lineRule="auto"/>
        <w:ind w:right="-2"/>
        <w:rPr>
          <w:rFonts w:eastAsia="Calibri"/>
          <w:b/>
        </w:rPr>
      </w:pPr>
      <w:r w:rsidRPr="005B5D63">
        <w:rPr>
          <w:rFonts w:eastAsia="Calibri"/>
          <w:b/>
        </w:rPr>
        <w:t xml:space="preserve">Kaip vartoti </w:t>
      </w: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p>
    <w:p w14:paraId="538A78B3" w14:textId="77777777" w:rsidR="00D154F7" w:rsidRPr="005B5D63" w:rsidRDefault="00D154F7" w:rsidP="00D154F7">
      <w:pPr>
        <w:keepNext/>
        <w:numPr>
          <w:ilvl w:val="12"/>
          <w:numId w:val="0"/>
        </w:numPr>
        <w:spacing w:line="240" w:lineRule="auto"/>
        <w:ind w:left="567" w:hanging="567"/>
        <w:rPr>
          <w:rFonts w:eastAsia="Calibri"/>
        </w:rPr>
      </w:pPr>
      <w:r w:rsidRPr="005B5D63">
        <w:rPr>
          <w:rFonts w:eastAsia="Calibri"/>
        </w:rPr>
        <w:t>-</w:t>
      </w:r>
      <w:r w:rsidRPr="005B5D63">
        <w:rPr>
          <w:rFonts w:eastAsia="Calibri"/>
        </w:rPr>
        <w:tab/>
        <w:t>Prieš vartojant kiekvieną dozę, buteliuką reikia gerai pakratyti.</w:t>
      </w:r>
    </w:p>
    <w:p w14:paraId="02454F49" w14:textId="7C72FE1F" w:rsidR="00D154F7" w:rsidRPr="005B5D63" w:rsidRDefault="00D154F7" w:rsidP="00D154F7">
      <w:pPr>
        <w:spacing w:line="240" w:lineRule="auto"/>
        <w:ind w:left="567" w:hanging="567"/>
        <w:rPr>
          <w:rFonts w:eastAsia="Calibri"/>
        </w:rPr>
      </w:pPr>
      <w:r w:rsidRPr="005B5D63">
        <w:rPr>
          <w:rFonts w:eastAsia="Calibri"/>
        </w:rPr>
        <w:t>-</w:t>
      </w:r>
      <w:r w:rsidRPr="005B5D63">
        <w:rPr>
          <w:rFonts w:eastAsia="Calibri"/>
        </w:rPr>
        <w:tab/>
        <w:t xml:space="preserve">Vaistą </w:t>
      </w:r>
      <w:r w:rsidR="00186CA2" w:rsidRPr="005B5D63">
        <w:rPr>
          <w:rFonts w:eastAsia="Calibri"/>
        </w:rPr>
        <w:t>su</w:t>
      </w:r>
      <w:r w:rsidR="00186CA2">
        <w:rPr>
          <w:rFonts w:eastAsia="Calibri"/>
        </w:rPr>
        <w:t>vartokite</w:t>
      </w:r>
      <w:r w:rsidR="00186CA2" w:rsidRPr="005B5D63">
        <w:rPr>
          <w:rFonts w:eastAsia="Calibri"/>
        </w:rPr>
        <w:t xml:space="preserve"> </w:t>
      </w:r>
      <w:r w:rsidRPr="005B5D63">
        <w:t>valgant</w:t>
      </w:r>
      <w:r w:rsidRPr="005B5D63">
        <w:rPr>
          <w:rFonts w:eastAsia="Calibri"/>
        </w:rPr>
        <w:t>.</w:t>
      </w:r>
    </w:p>
    <w:p w14:paraId="37FF5858"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Paskirstykite dozes vienodais laiko tarpais per parą, ne dažniau kaip kas 4 valandas. Dviejų dozių per vieną valandą vartoti negalima.</w:t>
      </w:r>
    </w:p>
    <w:p w14:paraId="59ED03FB" w14:textId="28AC2015" w:rsidR="00D154F7" w:rsidRDefault="00D154F7" w:rsidP="00D154F7">
      <w:pPr>
        <w:spacing w:line="240" w:lineRule="auto"/>
        <w:ind w:left="567" w:right="-2" w:hanging="567"/>
        <w:rPr>
          <w:rFonts w:eastAsia="Calibri"/>
        </w:rPr>
      </w:pPr>
      <w:r w:rsidRPr="005B5D63">
        <w:rPr>
          <w:rFonts w:eastAsia="Calibri"/>
        </w:rPr>
        <w:t>-</w:t>
      </w:r>
      <w:r w:rsidRPr="005B5D63">
        <w:rPr>
          <w:rFonts w:eastAsia="Calibri"/>
        </w:rPr>
        <w:tab/>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vartoti vaikui ilgiau kaip 2 savaites negalima. Jeigu </w:t>
      </w:r>
      <w:r w:rsidR="00186CA2">
        <w:rPr>
          <w:rFonts w:eastAsia="Calibri"/>
        </w:rPr>
        <w:t xml:space="preserve">Jūs ar Jūsų </w:t>
      </w:r>
      <w:r w:rsidRPr="005B5D63">
        <w:rPr>
          <w:rFonts w:eastAsia="Calibri"/>
        </w:rPr>
        <w:t>vaikas vis dar jaučiasi blogai, dar sykį kreipkitės į gydytoją.</w:t>
      </w:r>
    </w:p>
    <w:p w14:paraId="74BEA71F" w14:textId="77777777" w:rsidR="00D154F7" w:rsidRDefault="00D154F7" w:rsidP="00D154F7">
      <w:pPr>
        <w:spacing w:line="240" w:lineRule="auto"/>
        <w:ind w:left="567" w:right="-2" w:hanging="567"/>
        <w:rPr>
          <w:rFonts w:eastAsia="Calibri"/>
        </w:rPr>
      </w:pPr>
    </w:p>
    <w:p w14:paraId="511E4287" w14:textId="77777777" w:rsidR="00D154F7" w:rsidRPr="005B5D63" w:rsidRDefault="00D154F7" w:rsidP="00D154F7">
      <w:pPr>
        <w:keepNext/>
        <w:spacing w:line="240" w:lineRule="auto"/>
        <w:rPr>
          <w:rFonts w:eastAsia="Calibri"/>
          <w:b/>
        </w:rPr>
      </w:pPr>
      <w:r w:rsidRPr="005B5D63">
        <w:rPr>
          <w:rFonts w:eastAsia="Calibri"/>
          <w:b/>
        </w:rPr>
        <w:t xml:space="preserve">Ką daryti pavartojus per didelę </w:t>
      </w: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r w:rsidRPr="005B5D63">
        <w:rPr>
          <w:rFonts w:eastAsia="Calibri"/>
          <w:b/>
        </w:rPr>
        <w:t xml:space="preserve"> dozę?</w:t>
      </w:r>
    </w:p>
    <w:p w14:paraId="10EB0F09" w14:textId="77777777" w:rsidR="00D154F7" w:rsidRPr="005B5D63" w:rsidRDefault="00D154F7" w:rsidP="00D154F7">
      <w:pPr>
        <w:keepNext/>
        <w:spacing w:line="240" w:lineRule="auto"/>
        <w:rPr>
          <w:rFonts w:eastAsia="Calibri"/>
        </w:rPr>
      </w:pPr>
      <w:r w:rsidRPr="005B5D63">
        <w:rPr>
          <w:rFonts w:eastAsia="Calibri"/>
        </w:rPr>
        <w:t xml:space="preserve">Jeigu vaikui sugirdėte per daug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gali pasireikšti skrandžio negalavimas (pykinimas, vėmimas ar viduriavimas) ar traukuliai. Kiek galima greičiau pasakykite gydytojui. Pasiimkite vaisto buteliuką, kad galėtumėte parodyti gydytojui.</w:t>
      </w:r>
    </w:p>
    <w:p w14:paraId="24AC8584" w14:textId="77777777" w:rsidR="00D154F7" w:rsidRPr="005B5D63" w:rsidRDefault="00D154F7" w:rsidP="00D154F7">
      <w:pPr>
        <w:numPr>
          <w:ilvl w:val="12"/>
          <w:numId w:val="0"/>
        </w:numPr>
        <w:spacing w:line="240" w:lineRule="auto"/>
        <w:rPr>
          <w:rFonts w:eastAsia="Calibri"/>
        </w:rPr>
      </w:pPr>
    </w:p>
    <w:p w14:paraId="098AEA1B" w14:textId="77777777" w:rsidR="00D154F7" w:rsidRPr="005B5D63" w:rsidRDefault="00D154F7" w:rsidP="00D154F7">
      <w:pPr>
        <w:keepNext/>
        <w:spacing w:line="240" w:lineRule="auto"/>
        <w:rPr>
          <w:rFonts w:eastAsia="Calibri"/>
          <w:b/>
        </w:rPr>
      </w:pPr>
      <w:r w:rsidRPr="005B5D63">
        <w:rPr>
          <w:rFonts w:eastAsia="Calibri"/>
          <w:b/>
        </w:rPr>
        <w:t xml:space="preserve">Pamiršus pavartoti </w:t>
      </w: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p>
    <w:p w14:paraId="3143B66C" w14:textId="4BFE67B4" w:rsidR="00D154F7" w:rsidRPr="005B5D63" w:rsidRDefault="00D154F7" w:rsidP="00D154F7">
      <w:pPr>
        <w:keepNext/>
        <w:spacing w:line="240" w:lineRule="auto"/>
        <w:rPr>
          <w:rFonts w:eastAsia="Calibri"/>
        </w:rPr>
      </w:pPr>
      <w:r w:rsidRPr="005B5D63">
        <w:rPr>
          <w:rFonts w:eastAsia="Calibri"/>
        </w:rPr>
        <w:t xml:space="preserve">Jeigu pamiršote </w:t>
      </w:r>
      <w:r w:rsidR="00186CA2">
        <w:rPr>
          <w:rFonts w:eastAsia="Calibri"/>
        </w:rPr>
        <w:t>suvartoti</w:t>
      </w:r>
      <w:r w:rsidRPr="005B5D63">
        <w:rPr>
          <w:rFonts w:eastAsia="Calibri"/>
        </w:rPr>
        <w:t xml:space="preserve"> dozę, padarykite tai, kai tik prisiminsite. Kitos dozės negalima </w:t>
      </w:r>
      <w:r w:rsidR="00186CA2" w:rsidRPr="005B5D63">
        <w:rPr>
          <w:rFonts w:eastAsia="Calibri"/>
        </w:rPr>
        <w:t>s</w:t>
      </w:r>
      <w:r w:rsidR="00186CA2">
        <w:rPr>
          <w:rFonts w:eastAsia="Calibri"/>
        </w:rPr>
        <w:t>uvartoti</w:t>
      </w:r>
      <w:r w:rsidR="00186CA2" w:rsidRPr="005B5D63">
        <w:rPr>
          <w:rFonts w:eastAsia="Calibri"/>
        </w:rPr>
        <w:t xml:space="preserve"> </w:t>
      </w:r>
      <w:r w:rsidRPr="005B5D63">
        <w:rPr>
          <w:rFonts w:eastAsia="Calibri"/>
        </w:rPr>
        <w:t>per greitai. Kitą dozę galima gerti ne anksčiau, kaip po maždaug 4 valandų.</w:t>
      </w:r>
      <w:r w:rsidRPr="005B5D63">
        <w:t xml:space="preserve"> Negalima vartoti dvigubos dozės norint kompensuoti praleistą dozę.</w:t>
      </w:r>
    </w:p>
    <w:p w14:paraId="0DBA11F2" w14:textId="77777777" w:rsidR="00D154F7" w:rsidRPr="005B5D63" w:rsidRDefault="00D154F7" w:rsidP="00D154F7">
      <w:pPr>
        <w:numPr>
          <w:ilvl w:val="12"/>
          <w:numId w:val="0"/>
        </w:numPr>
        <w:spacing w:line="240" w:lineRule="auto"/>
        <w:rPr>
          <w:rFonts w:eastAsia="Calibri"/>
          <w:b/>
        </w:rPr>
      </w:pPr>
    </w:p>
    <w:p w14:paraId="364F3A0C" w14:textId="77777777" w:rsidR="00D154F7" w:rsidRPr="005B5D63" w:rsidRDefault="00D154F7" w:rsidP="00D154F7">
      <w:pPr>
        <w:keepNext/>
        <w:spacing w:line="240" w:lineRule="auto"/>
        <w:rPr>
          <w:rFonts w:eastAsia="Calibri"/>
          <w:b/>
        </w:rPr>
      </w:pPr>
      <w:r w:rsidRPr="005B5D63">
        <w:rPr>
          <w:rFonts w:eastAsia="Calibri"/>
          <w:b/>
        </w:rPr>
        <w:t xml:space="preserve">Nustojus vartoti </w:t>
      </w: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p>
    <w:p w14:paraId="18729CA1" w14:textId="359E06A5" w:rsidR="00D154F7" w:rsidRPr="005B5D63" w:rsidRDefault="00D154F7" w:rsidP="00D154F7">
      <w:pPr>
        <w:keepNext/>
        <w:spacing w:line="240" w:lineRule="auto"/>
        <w:rPr>
          <w:rFonts w:eastAsia="Calibri"/>
        </w:rPr>
      </w:pPr>
      <w:r w:rsidRPr="005B5D63">
        <w:rPr>
          <w:rFonts w:eastAsia="Calibri"/>
        </w:rPr>
        <w:t xml:space="preserve">Vartokite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kol baigsite gydymo kursą, net jeigu </w:t>
      </w:r>
      <w:r w:rsidR="00186CA2">
        <w:rPr>
          <w:rFonts w:eastAsia="Calibri"/>
        </w:rPr>
        <w:t xml:space="preserve">Jūs ar Jūsų </w:t>
      </w:r>
      <w:r w:rsidRPr="005B5D63">
        <w:rPr>
          <w:rFonts w:eastAsia="Calibri"/>
        </w:rPr>
        <w:t xml:space="preserve">vaikas jaučiasi gerai. Kad įveiktų infekcinę ligą, </w:t>
      </w:r>
      <w:r w:rsidR="00186CA2">
        <w:rPr>
          <w:rFonts w:eastAsia="Calibri"/>
        </w:rPr>
        <w:t>reikia</w:t>
      </w:r>
      <w:r w:rsidRPr="005B5D63">
        <w:rPr>
          <w:rFonts w:eastAsia="Calibri"/>
        </w:rPr>
        <w:t xml:space="preserve"> išgerti kiekvieną dozę. Jeigu organizme lieka bakterijų, liga gali atsinaujinti.</w:t>
      </w:r>
    </w:p>
    <w:p w14:paraId="7FEF7DCA" w14:textId="77777777" w:rsidR="00D154F7" w:rsidRPr="005B5D63" w:rsidRDefault="00D154F7" w:rsidP="00D154F7">
      <w:pPr>
        <w:numPr>
          <w:ilvl w:val="12"/>
          <w:numId w:val="0"/>
        </w:numPr>
        <w:spacing w:line="240" w:lineRule="auto"/>
        <w:rPr>
          <w:rFonts w:eastAsia="Calibri"/>
        </w:rPr>
      </w:pPr>
    </w:p>
    <w:p w14:paraId="21B99C28" w14:textId="77777777" w:rsidR="00D154F7" w:rsidRPr="005B5D63" w:rsidRDefault="00D154F7" w:rsidP="00D154F7">
      <w:pPr>
        <w:spacing w:line="240" w:lineRule="auto"/>
        <w:ind w:left="567" w:right="-2" w:hanging="567"/>
        <w:rPr>
          <w:rFonts w:eastAsia="Calibri"/>
        </w:rPr>
      </w:pPr>
      <w:r w:rsidRPr="006C5ADB">
        <w:rPr>
          <w:rFonts w:eastAsia="Calibri"/>
        </w:rPr>
        <w:t>Jeigu kiltų daugiau klausimų dėl šio vaisto vartojimo, kreipkitės į gydytoją ir vaistininką.</w:t>
      </w:r>
    </w:p>
    <w:p w14:paraId="68A8620D" w14:textId="1B0BE2D7" w:rsidR="00D154F7" w:rsidRDefault="00D154F7" w:rsidP="00D154F7">
      <w:pPr>
        <w:numPr>
          <w:ilvl w:val="12"/>
          <w:numId w:val="0"/>
        </w:numPr>
        <w:tabs>
          <w:tab w:val="clear" w:pos="567"/>
        </w:tabs>
        <w:spacing w:line="240" w:lineRule="auto"/>
      </w:pPr>
    </w:p>
    <w:p w14:paraId="320A1ED6" w14:textId="77777777" w:rsidR="00901323" w:rsidRPr="00F21FE2" w:rsidRDefault="00901323" w:rsidP="00D154F7">
      <w:pPr>
        <w:numPr>
          <w:ilvl w:val="12"/>
          <w:numId w:val="0"/>
        </w:numPr>
        <w:tabs>
          <w:tab w:val="clear" w:pos="567"/>
        </w:tabs>
        <w:spacing w:line="240" w:lineRule="auto"/>
      </w:pPr>
    </w:p>
    <w:p w14:paraId="1EC67D6B" w14:textId="77777777" w:rsidR="00D154F7" w:rsidRPr="00E8571A" w:rsidRDefault="00D154F7" w:rsidP="00D154F7">
      <w:pPr>
        <w:keepNext/>
        <w:spacing w:line="240" w:lineRule="auto"/>
        <w:ind w:left="567" w:hanging="567"/>
        <w:rPr>
          <w:rFonts w:eastAsia="Calibri"/>
          <w:b/>
          <w:caps/>
        </w:rPr>
      </w:pPr>
      <w:r w:rsidRPr="005B5D63">
        <w:rPr>
          <w:rFonts w:eastAsia="Calibri"/>
          <w:b/>
          <w:caps/>
        </w:rPr>
        <w:t>4.</w:t>
      </w:r>
      <w:r w:rsidRPr="005B5D63">
        <w:rPr>
          <w:rFonts w:eastAsia="Calibri"/>
          <w:b/>
          <w:caps/>
        </w:rPr>
        <w:tab/>
      </w:r>
      <w:r w:rsidRPr="00E8571A">
        <w:rPr>
          <w:rFonts w:eastAsia="Calibri"/>
          <w:b/>
          <w:caps/>
        </w:rPr>
        <w:t>Galimas šalutinis poveikis</w:t>
      </w:r>
    </w:p>
    <w:p w14:paraId="3FC62C8A" w14:textId="77777777" w:rsidR="00D154F7" w:rsidRPr="005B5D63" w:rsidRDefault="00D154F7" w:rsidP="00D154F7">
      <w:pPr>
        <w:keepNext/>
        <w:spacing w:line="240" w:lineRule="auto"/>
        <w:ind w:right="-2"/>
        <w:rPr>
          <w:rFonts w:eastAsia="Calibri"/>
        </w:rPr>
      </w:pPr>
    </w:p>
    <w:p w14:paraId="30A78C97" w14:textId="77777777" w:rsidR="00D154F7" w:rsidRPr="005B5D63" w:rsidRDefault="00D154F7" w:rsidP="00D154F7">
      <w:pPr>
        <w:keepNext/>
        <w:spacing w:line="240" w:lineRule="auto"/>
        <w:ind w:right="-2"/>
        <w:rPr>
          <w:rFonts w:eastAsia="Calibri"/>
        </w:rPr>
      </w:pPr>
      <w:r w:rsidRPr="005B5D63">
        <w:rPr>
          <w:rFonts w:eastAsia="Calibri"/>
        </w:rPr>
        <w:t>Šis vaistas, kaip ir visi kiti, gali sukelti šalutinį poveikį, nors jis pasireiškia ne visiems žmonėms. Vartojant šį vaistą, gali pasireikšti toliau išvardytas šalutinis poveikis.</w:t>
      </w:r>
    </w:p>
    <w:p w14:paraId="26C94A42" w14:textId="77777777" w:rsidR="00D154F7" w:rsidRPr="005B5D63" w:rsidRDefault="00D154F7" w:rsidP="00D154F7">
      <w:pPr>
        <w:spacing w:line="240" w:lineRule="auto"/>
        <w:ind w:right="-2"/>
        <w:rPr>
          <w:rFonts w:eastAsia="Calibri"/>
        </w:rPr>
      </w:pPr>
    </w:p>
    <w:p w14:paraId="133291CF" w14:textId="77777777" w:rsidR="00D154F7" w:rsidRPr="005B5D63" w:rsidRDefault="00D154F7" w:rsidP="00D154F7">
      <w:pPr>
        <w:keepNext/>
        <w:spacing w:line="240" w:lineRule="auto"/>
        <w:rPr>
          <w:rFonts w:eastAsia="Calibri"/>
          <w:b/>
        </w:rPr>
      </w:pPr>
      <w:r w:rsidRPr="005B5D63">
        <w:rPr>
          <w:rFonts w:eastAsia="Calibri"/>
          <w:b/>
        </w:rPr>
        <w:t>Būklės, kurių turite saugotis</w:t>
      </w:r>
    </w:p>
    <w:p w14:paraId="16105EC9" w14:textId="77777777" w:rsidR="00D154F7" w:rsidRPr="005B5D63" w:rsidRDefault="00D154F7" w:rsidP="00D154F7">
      <w:pPr>
        <w:keepNext/>
        <w:spacing w:line="240" w:lineRule="auto"/>
        <w:rPr>
          <w:rFonts w:eastAsia="Calibri"/>
          <w:b/>
        </w:rPr>
      </w:pPr>
    </w:p>
    <w:p w14:paraId="0D10FB6C" w14:textId="77777777" w:rsidR="00D154F7" w:rsidRPr="005B5D63" w:rsidRDefault="00D154F7" w:rsidP="00D154F7">
      <w:pPr>
        <w:keepNext/>
        <w:spacing w:line="240" w:lineRule="auto"/>
        <w:rPr>
          <w:rFonts w:eastAsia="Calibri"/>
          <w:b/>
        </w:rPr>
      </w:pPr>
      <w:r w:rsidRPr="005B5D63">
        <w:rPr>
          <w:rFonts w:eastAsia="Calibri"/>
          <w:b/>
        </w:rPr>
        <w:t>Alerginės reakcijos</w:t>
      </w:r>
    </w:p>
    <w:p w14:paraId="5F8A0CC3" w14:textId="77777777" w:rsidR="00D154F7" w:rsidRPr="005B5D63" w:rsidRDefault="00D154F7" w:rsidP="00D154F7">
      <w:pPr>
        <w:keepNext/>
        <w:spacing w:line="240" w:lineRule="auto"/>
        <w:ind w:left="567" w:hanging="567"/>
        <w:rPr>
          <w:rFonts w:eastAsia="Calibri"/>
          <w:strike/>
        </w:rPr>
      </w:pPr>
      <w:r w:rsidRPr="005B5D63">
        <w:rPr>
          <w:rFonts w:eastAsia="Calibri"/>
        </w:rPr>
        <w:t>-</w:t>
      </w:r>
      <w:r w:rsidRPr="005B5D63">
        <w:rPr>
          <w:rFonts w:eastAsia="Calibri"/>
        </w:rPr>
        <w:tab/>
        <w:t>odos išbėrimas;</w:t>
      </w:r>
    </w:p>
    <w:p w14:paraId="4E188D53"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kraujagyslių uždegimas (</w:t>
      </w:r>
      <w:proofErr w:type="spellStart"/>
      <w:r w:rsidRPr="005B5D63">
        <w:rPr>
          <w:rFonts w:eastAsia="Calibri"/>
          <w:i/>
        </w:rPr>
        <w:t>vaskulitas</w:t>
      </w:r>
      <w:proofErr w:type="spellEnd"/>
      <w:r w:rsidRPr="005B5D63">
        <w:rPr>
          <w:rFonts w:eastAsia="Calibri"/>
        </w:rPr>
        <w:t>), kuris gali pasireikšti raudonomis ar purpurinėmis iškiliomis dėmėmis odoje, bet gali paveikti ir kitas organizmo vietas;</w:t>
      </w:r>
    </w:p>
    <w:p w14:paraId="1EF285FE"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karščiavimas, sąnarių skausmas, kaklo, pažastų ar kirkšnių limfmazgių padidėjimas;</w:t>
      </w:r>
    </w:p>
    <w:p w14:paraId="590B16C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patinimas, kartais veido ar </w:t>
      </w:r>
      <w:r w:rsidRPr="005B5D63">
        <w:t>gerklės</w:t>
      </w:r>
      <w:r w:rsidRPr="005B5D63">
        <w:rPr>
          <w:rFonts w:eastAsia="Calibri"/>
        </w:rPr>
        <w:t xml:space="preserve"> (</w:t>
      </w:r>
      <w:proofErr w:type="spellStart"/>
      <w:r w:rsidRPr="005B5D63">
        <w:rPr>
          <w:rFonts w:eastAsia="Calibri"/>
          <w:i/>
        </w:rPr>
        <w:t>angioneurozinė</w:t>
      </w:r>
      <w:proofErr w:type="spellEnd"/>
      <w:r w:rsidRPr="005B5D63">
        <w:rPr>
          <w:rFonts w:eastAsia="Calibri"/>
          <w:i/>
        </w:rPr>
        <w:t xml:space="preserve"> edema</w:t>
      </w:r>
      <w:r w:rsidRPr="005B5D63">
        <w:rPr>
          <w:rFonts w:eastAsia="Calibri"/>
        </w:rPr>
        <w:t>), dėl kurio gali pasunkėti kvėpavimas;</w:t>
      </w:r>
    </w:p>
    <w:p w14:paraId="197577EF"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ūminis kraujotakos nepakankamumas (</w:t>
      </w:r>
      <w:proofErr w:type="spellStart"/>
      <w:r w:rsidRPr="005B5D63">
        <w:rPr>
          <w:rFonts w:eastAsia="Calibri"/>
          <w:i/>
        </w:rPr>
        <w:t>kolapsas</w:t>
      </w:r>
      <w:proofErr w:type="spellEnd"/>
      <w:r w:rsidRPr="005B5D63">
        <w:rPr>
          <w:rFonts w:eastAsia="Calibri"/>
        </w:rPr>
        <w:t>).</w:t>
      </w:r>
    </w:p>
    <w:p w14:paraId="4A86C2AC" w14:textId="77777777" w:rsidR="00D154F7" w:rsidRPr="005B5D63" w:rsidRDefault="00D154F7" w:rsidP="00D154F7">
      <w:pPr>
        <w:numPr>
          <w:ilvl w:val="1"/>
          <w:numId w:val="40"/>
        </w:numPr>
        <w:tabs>
          <w:tab w:val="num" w:pos="567"/>
          <w:tab w:val="num" w:pos="644"/>
        </w:tabs>
        <w:spacing w:line="240" w:lineRule="auto"/>
        <w:ind w:left="567" w:right="-2" w:hanging="567"/>
        <w:rPr>
          <w:rFonts w:eastAsia="Calibri"/>
          <w:b/>
        </w:rPr>
      </w:pPr>
      <w:r w:rsidRPr="005B5D63">
        <w:rPr>
          <w:rFonts w:eastAsia="Calibri"/>
        </w:rPr>
        <w:t>Jeigu vaikui pasireiškė tokių simptomų, nedelsdami kreipkitės į gydytoją.</w:t>
      </w:r>
      <w:r w:rsidRPr="005B5D63">
        <w:rPr>
          <w:rFonts w:eastAsia="Calibri"/>
          <w:b/>
        </w:rPr>
        <w:t xml:space="preserve"> Nutraukite </w:t>
      </w: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r w:rsidRPr="005B5D63">
        <w:rPr>
          <w:rFonts w:eastAsia="Calibri"/>
          <w:b/>
        </w:rPr>
        <w:t xml:space="preserve"> vartojimą.</w:t>
      </w:r>
    </w:p>
    <w:p w14:paraId="2EE718D4" w14:textId="77777777" w:rsidR="00D154F7" w:rsidRDefault="00D154F7" w:rsidP="00D154F7">
      <w:pPr>
        <w:numPr>
          <w:ilvl w:val="12"/>
          <w:numId w:val="0"/>
        </w:numPr>
        <w:tabs>
          <w:tab w:val="clear" w:pos="567"/>
        </w:tabs>
        <w:spacing w:line="240" w:lineRule="auto"/>
        <w:outlineLvl w:val="0"/>
        <w:rPr>
          <w:b/>
        </w:rPr>
      </w:pPr>
    </w:p>
    <w:p w14:paraId="72B03668" w14:textId="77777777" w:rsidR="00D154F7" w:rsidRPr="005B5D63" w:rsidRDefault="00D154F7" w:rsidP="00D154F7">
      <w:pPr>
        <w:keepNext/>
        <w:spacing w:line="240" w:lineRule="auto"/>
        <w:rPr>
          <w:rFonts w:eastAsia="Calibri"/>
          <w:b/>
        </w:rPr>
      </w:pPr>
      <w:r w:rsidRPr="005B5D63">
        <w:rPr>
          <w:rFonts w:eastAsia="Calibri"/>
          <w:b/>
        </w:rPr>
        <w:t>Storosios žarnos uždegimas</w:t>
      </w:r>
    </w:p>
    <w:p w14:paraId="6D24393A" w14:textId="77777777" w:rsidR="00D154F7" w:rsidRPr="005B5D63" w:rsidRDefault="00D154F7" w:rsidP="00D154F7">
      <w:pPr>
        <w:keepNext/>
        <w:spacing w:line="240" w:lineRule="auto"/>
        <w:rPr>
          <w:rFonts w:eastAsia="Calibri"/>
        </w:rPr>
      </w:pPr>
      <w:r w:rsidRPr="005B5D63">
        <w:rPr>
          <w:rFonts w:eastAsia="Calibri"/>
        </w:rPr>
        <w:t>Dėl storosios žarnos uždegimo gali pasireikšti viduriavimas vandeningomis išmatomis su krauju ir gleivėmis, pilvo skausmas ir (arba) karščiavimas.</w:t>
      </w:r>
    </w:p>
    <w:p w14:paraId="21B4533E" w14:textId="77777777" w:rsidR="00D154F7" w:rsidRDefault="00D154F7" w:rsidP="00D154F7">
      <w:pPr>
        <w:numPr>
          <w:ilvl w:val="1"/>
          <w:numId w:val="40"/>
        </w:numPr>
        <w:tabs>
          <w:tab w:val="num" w:pos="567"/>
          <w:tab w:val="num" w:pos="644"/>
        </w:tabs>
        <w:spacing w:line="240" w:lineRule="auto"/>
        <w:ind w:left="567" w:right="-2" w:hanging="567"/>
        <w:rPr>
          <w:rFonts w:eastAsia="Calibri"/>
        </w:rPr>
      </w:pPr>
      <w:r w:rsidRPr="005B5D63">
        <w:rPr>
          <w:rFonts w:eastAsia="Calibri"/>
        </w:rPr>
        <w:t>Jeigu vaikui pasireiškė tokių simptomų, kiek galima greičiau kreipkitės patarimo į gydytoją.</w:t>
      </w:r>
    </w:p>
    <w:p w14:paraId="073880F2" w14:textId="77777777" w:rsidR="00D154F7" w:rsidRPr="005B5D63" w:rsidRDefault="00D154F7" w:rsidP="00902A0F">
      <w:pPr>
        <w:spacing w:line="240" w:lineRule="auto"/>
        <w:ind w:right="-2"/>
        <w:rPr>
          <w:rFonts w:eastAsia="Calibri"/>
        </w:rPr>
      </w:pPr>
    </w:p>
    <w:p w14:paraId="1DB780C2" w14:textId="77777777" w:rsidR="00D154F7" w:rsidRPr="005B5D63" w:rsidRDefault="00D154F7" w:rsidP="00D154F7">
      <w:pPr>
        <w:keepNext/>
        <w:numPr>
          <w:ilvl w:val="12"/>
          <w:numId w:val="0"/>
        </w:numPr>
        <w:spacing w:line="240" w:lineRule="auto"/>
        <w:rPr>
          <w:rFonts w:eastAsia="Calibri"/>
          <w:b/>
        </w:rPr>
      </w:pPr>
      <w:r w:rsidRPr="005B5D63">
        <w:rPr>
          <w:rFonts w:eastAsia="Calibri"/>
          <w:b/>
        </w:rPr>
        <w:t>Dažnas šalutinis poveikis</w:t>
      </w:r>
    </w:p>
    <w:p w14:paraId="23D358D6" w14:textId="77777777" w:rsidR="00D154F7" w:rsidRPr="005B5D63" w:rsidRDefault="00D154F7" w:rsidP="00D154F7">
      <w:pPr>
        <w:keepNext/>
        <w:spacing w:line="240" w:lineRule="auto"/>
        <w:rPr>
          <w:rFonts w:eastAsia="Calibri"/>
        </w:rPr>
      </w:pPr>
      <w:r w:rsidRPr="005B5D63">
        <w:rPr>
          <w:rFonts w:eastAsia="Calibri"/>
        </w:rPr>
        <w:t>Gali pasireikšti rečiau kaip 1 iš 10 žmonių</w:t>
      </w:r>
    </w:p>
    <w:p w14:paraId="7E03D2B8"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pienligė (</w:t>
      </w:r>
      <w:proofErr w:type="spellStart"/>
      <w:r w:rsidRPr="005B5D63">
        <w:rPr>
          <w:rFonts w:eastAsia="Calibri"/>
        </w:rPr>
        <w:t>kandidozė</w:t>
      </w:r>
      <w:proofErr w:type="spellEnd"/>
      <w:r w:rsidRPr="005B5D63">
        <w:rPr>
          <w:rFonts w:eastAsia="Calibri"/>
        </w:rPr>
        <w:t xml:space="preserve"> – </w:t>
      </w:r>
      <w:proofErr w:type="spellStart"/>
      <w:r w:rsidRPr="005B5D63">
        <w:rPr>
          <w:rFonts w:eastAsia="Calibri"/>
        </w:rPr>
        <w:t>mieliagrybių</w:t>
      </w:r>
      <w:proofErr w:type="spellEnd"/>
      <w:r w:rsidRPr="005B5D63">
        <w:rPr>
          <w:rFonts w:eastAsia="Calibri"/>
        </w:rPr>
        <w:t xml:space="preserve"> sukelta makšties, burnos ar odos raukšlių infekcinė liga);</w:t>
      </w:r>
    </w:p>
    <w:p w14:paraId="73B7D9E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pykinimas, ypač geriant dideles dozes;</w:t>
      </w:r>
    </w:p>
    <w:p w14:paraId="6F2F2C89" w14:textId="77777777" w:rsidR="00D154F7" w:rsidRPr="005B5D63" w:rsidRDefault="00D154F7" w:rsidP="00D154F7">
      <w:pPr>
        <w:numPr>
          <w:ilvl w:val="1"/>
          <w:numId w:val="40"/>
        </w:numPr>
        <w:tabs>
          <w:tab w:val="num" w:pos="567"/>
          <w:tab w:val="num" w:pos="644"/>
        </w:tabs>
        <w:spacing w:line="240" w:lineRule="auto"/>
        <w:ind w:left="567" w:right="-2" w:hanging="567"/>
        <w:rPr>
          <w:rFonts w:eastAsia="Calibri"/>
        </w:rPr>
      </w:pPr>
      <w:r w:rsidRPr="005B5D63">
        <w:rPr>
          <w:rFonts w:eastAsia="Calibri"/>
        </w:rPr>
        <w:t xml:space="preserve">Jeigu pasireiškia toks poveikis,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w:t>
      </w:r>
      <w:r w:rsidRPr="005B5D63">
        <w:t>sugirdykite valgant</w:t>
      </w:r>
      <w:r w:rsidRPr="005B5D63">
        <w:rPr>
          <w:rFonts w:eastAsia="Calibri"/>
        </w:rPr>
        <w:t>.</w:t>
      </w:r>
    </w:p>
    <w:p w14:paraId="7FCC77D4"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vėmimas;</w:t>
      </w:r>
    </w:p>
    <w:p w14:paraId="621E0E27" w14:textId="774854A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viduriavimas .</w:t>
      </w:r>
    </w:p>
    <w:p w14:paraId="3611DE09" w14:textId="77777777" w:rsidR="00D154F7" w:rsidRPr="005B5D63" w:rsidRDefault="00D154F7" w:rsidP="00D154F7">
      <w:pPr>
        <w:spacing w:line="240" w:lineRule="auto"/>
        <w:ind w:right="-2"/>
        <w:rPr>
          <w:rFonts w:eastAsia="Calibri"/>
        </w:rPr>
      </w:pPr>
    </w:p>
    <w:p w14:paraId="667FE060" w14:textId="77777777" w:rsidR="00D154F7" w:rsidRPr="005B5D63" w:rsidRDefault="00D154F7" w:rsidP="00D154F7">
      <w:pPr>
        <w:keepNext/>
        <w:numPr>
          <w:ilvl w:val="12"/>
          <w:numId w:val="0"/>
        </w:numPr>
        <w:spacing w:line="240" w:lineRule="auto"/>
        <w:rPr>
          <w:rFonts w:eastAsia="Calibri"/>
          <w:b/>
        </w:rPr>
      </w:pPr>
      <w:r w:rsidRPr="005B5D63">
        <w:rPr>
          <w:rFonts w:eastAsia="Calibri"/>
          <w:b/>
        </w:rPr>
        <w:t>Nedažnas</w:t>
      </w:r>
      <w:r w:rsidRPr="005B5D63">
        <w:rPr>
          <w:rFonts w:eastAsia="Calibri"/>
        </w:rPr>
        <w:t xml:space="preserve"> </w:t>
      </w:r>
      <w:r w:rsidRPr="005B5D63">
        <w:rPr>
          <w:rFonts w:eastAsia="Calibri"/>
          <w:b/>
        </w:rPr>
        <w:t>šalutinis poveikis</w:t>
      </w:r>
    </w:p>
    <w:p w14:paraId="52CFAC4C" w14:textId="77777777" w:rsidR="00D154F7" w:rsidRPr="005B5D63" w:rsidRDefault="00D154F7" w:rsidP="00D154F7">
      <w:pPr>
        <w:keepNext/>
        <w:spacing w:line="240" w:lineRule="auto"/>
        <w:rPr>
          <w:rFonts w:eastAsia="Calibri"/>
        </w:rPr>
      </w:pPr>
      <w:r w:rsidRPr="005B5D63">
        <w:rPr>
          <w:rFonts w:eastAsia="Calibri"/>
        </w:rPr>
        <w:t>Gali pasireikšti rečiau kaip 1 iš 100 žmonių</w:t>
      </w:r>
    </w:p>
    <w:p w14:paraId="0411CF42"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odos išbėrimas, niežulys;</w:t>
      </w:r>
    </w:p>
    <w:p w14:paraId="3A48BCD1"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iškilus niežtintysis išbėrimas (</w:t>
      </w:r>
      <w:r w:rsidRPr="005B5D63">
        <w:rPr>
          <w:rFonts w:eastAsia="Calibri"/>
          <w:i/>
        </w:rPr>
        <w:t>dilgėlinė</w:t>
      </w:r>
      <w:r w:rsidRPr="005B5D63">
        <w:rPr>
          <w:rFonts w:eastAsia="Calibri"/>
        </w:rPr>
        <w:t>);</w:t>
      </w:r>
    </w:p>
    <w:p w14:paraId="13806D5A"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r>
      <w:proofErr w:type="spellStart"/>
      <w:r w:rsidRPr="005B5D63">
        <w:rPr>
          <w:rFonts w:eastAsia="Calibri"/>
        </w:rPr>
        <w:t>nevirškinimas</w:t>
      </w:r>
      <w:proofErr w:type="spellEnd"/>
      <w:r w:rsidRPr="005B5D63">
        <w:rPr>
          <w:rFonts w:eastAsia="Calibri"/>
        </w:rPr>
        <w:t>;</w:t>
      </w:r>
    </w:p>
    <w:p w14:paraId="40EFDDDA"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svaigulys;</w:t>
      </w:r>
    </w:p>
    <w:p w14:paraId="4D1ECAF6"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galvos skausmas.</w:t>
      </w:r>
    </w:p>
    <w:p w14:paraId="315D263F" w14:textId="77777777" w:rsidR="00D154F7" w:rsidRPr="005B5D63" w:rsidRDefault="00D154F7" w:rsidP="00D154F7">
      <w:pPr>
        <w:spacing w:line="240" w:lineRule="auto"/>
        <w:ind w:right="-2"/>
        <w:rPr>
          <w:rFonts w:eastAsia="Calibri"/>
        </w:rPr>
      </w:pPr>
    </w:p>
    <w:p w14:paraId="5D91016C" w14:textId="77777777" w:rsidR="00D154F7" w:rsidRPr="005B5D63" w:rsidRDefault="00D154F7" w:rsidP="00D154F7">
      <w:pPr>
        <w:keepNext/>
        <w:spacing w:line="240" w:lineRule="auto"/>
        <w:rPr>
          <w:rFonts w:eastAsia="Calibri"/>
        </w:rPr>
      </w:pPr>
      <w:r w:rsidRPr="005B5D63">
        <w:rPr>
          <w:rFonts w:eastAsia="Calibri"/>
        </w:rPr>
        <w:t>Nedažnas šalutinis poveikis, kurį gali rodyti kraujo tyrimai:</w:t>
      </w:r>
    </w:p>
    <w:p w14:paraId="1EF07177"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tam tikrų medžiagų (</w:t>
      </w:r>
      <w:r w:rsidRPr="005B5D63">
        <w:rPr>
          <w:rFonts w:eastAsia="Calibri"/>
          <w:i/>
        </w:rPr>
        <w:t>fermentų</w:t>
      </w:r>
      <w:r w:rsidRPr="005B5D63">
        <w:rPr>
          <w:rFonts w:eastAsia="Calibri"/>
        </w:rPr>
        <w:t>), kurios gaminamos kepenyse, padaugėjimas.</w:t>
      </w:r>
    </w:p>
    <w:p w14:paraId="093DA4EC" w14:textId="77777777" w:rsidR="00D154F7" w:rsidRPr="005B5D63" w:rsidRDefault="00D154F7" w:rsidP="00D154F7">
      <w:pPr>
        <w:spacing w:line="240" w:lineRule="auto"/>
        <w:ind w:right="-2"/>
        <w:rPr>
          <w:rFonts w:eastAsia="Calibri"/>
        </w:rPr>
      </w:pPr>
    </w:p>
    <w:p w14:paraId="1CEC982D" w14:textId="77777777" w:rsidR="00D154F7" w:rsidRPr="005B5D63" w:rsidRDefault="00D154F7" w:rsidP="00D154F7">
      <w:pPr>
        <w:keepNext/>
        <w:spacing w:line="240" w:lineRule="auto"/>
        <w:rPr>
          <w:rFonts w:eastAsia="Calibri"/>
          <w:b/>
        </w:rPr>
      </w:pPr>
      <w:r w:rsidRPr="005B5D63">
        <w:rPr>
          <w:rFonts w:eastAsia="Calibri"/>
          <w:b/>
        </w:rPr>
        <w:t>Retas šalutinis poveikis</w:t>
      </w:r>
    </w:p>
    <w:p w14:paraId="3B96B0CB" w14:textId="77777777" w:rsidR="00D154F7" w:rsidRPr="005B5D63" w:rsidRDefault="00D154F7" w:rsidP="00D154F7">
      <w:pPr>
        <w:keepNext/>
        <w:spacing w:line="240" w:lineRule="auto"/>
        <w:rPr>
          <w:rFonts w:eastAsia="Calibri"/>
        </w:rPr>
      </w:pPr>
      <w:r w:rsidRPr="005B5D63">
        <w:rPr>
          <w:rFonts w:eastAsia="Calibri"/>
        </w:rPr>
        <w:t>Gali pasireikšti rečiau kaip 1 iš 1000 žmonių</w:t>
      </w:r>
    </w:p>
    <w:p w14:paraId="1F09294D"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odos išbėrimas, kuris gali pasireikšti pūslėmis ar būti panašus į mažus taikinius (viduryje tamsi dėmelė, apsupta blyškesnės srities, kurią supa tamsus žiedas – </w:t>
      </w:r>
      <w:r w:rsidRPr="005B5D63">
        <w:rPr>
          <w:rFonts w:eastAsia="Calibri"/>
          <w:i/>
        </w:rPr>
        <w:t xml:space="preserve">daugiaformė </w:t>
      </w:r>
      <w:proofErr w:type="spellStart"/>
      <w:r w:rsidRPr="005B5D63">
        <w:rPr>
          <w:rFonts w:eastAsia="Calibri"/>
          <w:i/>
        </w:rPr>
        <w:t>eritema</w:t>
      </w:r>
      <w:proofErr w:type="spellEnd"/>
      <w:r w:rsidRPr="005B5D63">
        <w:rPr>
          <w:rFonts w:eastAsia="Calibri"/>
        </w:rPr>
        <w:t>).</w:t>
      </w:r>
    </w:p>
    <w:p w14:paraId="3D822260" w14:textId="77777777" w:rsidR="00D154F7" w:rsidRPr="005B5D63" w:rsidRDefault="00D154F7" w:rsidP="00D154F7">
      <w:pPr>
        <w:numPr>
          <w:ilvl w:val="1"/>
          <w:numId w:val="40"/>
        </w:numPr>
        <w:tabs>
          <w:tab w:val="num" w:pos="567"/>
          <w:tab w:val="num" w:pos="644"/>
        </w:tabs>
        <w:spacing w:line="240" w:lineRule="auto"/>
        <w:ind w:left="567" w:right="-2" w:hanging="567"/>
        <w:rPr>
          <w:rFonts w:eastAsia="Calibri"/>
        </w:rPr>
      </w:pPr>
      <w:r w:rsidRPr="005B5D63">
        <w:rPr>
          <w:rFonts w:eastAsia="Calibri"/>
        </w:rPr>
        <w:t>Jeigu pastebėjote bet kurį iš šių simptomų, nedelsdami kreipkitės į gydytoją.</w:t>
      </w:r>
    </w:p>
    <w:p w14:paraId="446D8794" w14:textId="77777777" w:rsidR="00D154F7" w:rsidRPr="005B5D63" w:rsidRDefault="00D154F7" w:rsidP="00D154F7">
      <w:pPr>
        <w:spacing w:line="240" w:lineRule="auto"/>
        <w:ind w:right="-2"/>
        <w:rPr>
          <w:rFonts w:eastAsia="Calibri"/>
        </w:rPr>
      </w:pPr>
    </w:p>
    <w:p w14:paraId="38F71647" w14:textId="77777777" w:rsidR="00D154F7" w:rsidRPr="005B5D63" w:rsidRDefault="00D154F7" w:rsidP="00D154F7">
      <w:pPr>
        <w:keepNext/>
        <w:spacing w:line="240" w:lineRule="auto"/>
        <w:rPr>
          <w:rFonts w:eastAsia="Calibri"/>
        </w:rPr>
      </w:pPr>
      <w:r w:rsidRPr="005B5D63">
        <w:rPr>
          <w:rFonts w:eastAsia="Calibri"/>
        </w:rPr>
        <w:t>Retas šalutinis poveikis, kurį gali rodyti kraujo tyrimai:</w:t>
      </w:r>
    </w:p>
    <w:p w14:paraId="7A1E6FA4"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mažas kraujo ląstelių, kurios dalyvauja kraujo krešėjime, kiekis;</w:t>
      </w:r>
    </w:p>
    <w:p w14:paraId="7CADDC36"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mažas baltųjų kraujo ląstelių kiekis.</w:t>
      </w:r>
    </w:p>
    <w:p w14:paraId="34E60AB7" w14:textId="77777777" w:rsidR="00D154F7" w:rsidRPr="005B5D63" w:rsidRDefault="00D154F7" w:rsidP="00D154F7">
      <w:pPr>
        <w:spacing w:line="240" w:lineRule="auto"/>
        <w:ind w:right="-2"/>
        <w:rPr>
          <w:rFonts w:eastAsia="Calibri"/>
        </w:rPr>
      </w:pPr>
    </w:p>
    <w:p w14:paraId="7835D522" w14:textId="77777777" w:rsidR="00D154F7" w:rsidRPr="005B5D63" w:rsidRDefault="00D154F7" w:rsidP="00D154F7">
      <w:pPr>
        <w:keepNext/>
        <w:spacing w:line="240" w:lineRule="auto"/>
        <w:rPr>
          <w:b/>
        </w:rPr>
      </w:pPr>
      <w:r w:rsidRPr="005B5D63">
        <w:rPr>
          <w:b/>
        </w:rPr>
        <w:t>Dažnis nežinomas</w:t>
      </w:r>
    </w:p>
    <w:p w14:paraId="443E8492" w14:textId="77777777" w:rsidR="00D154F7" w:rsidRPr="005B5D63" w:rsidRDefault="00D154F7" w:rsidP="00D154F7">
      <w:pPr>
        <w:keepNext/>
        <w:spacing w:line="240" w:lineRule="auto"/>
        <w:ind w:right="-2"/>
      </w:pPr>
      <w:r w:rsidRPr="005B5D63">
        <w:t>Dažnis negali būti įvertintas pagal turimus duomenis.</w:t>
      </w:r>
    </w:p>
    <w:p w14:paraId="2D709B66"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Alerginės reakcijos (žr. anksčiau).</w:t>
      </w:r>
    </w:p>
    <w:p w14:paraId="54066109"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Storosios žarnos uždegimas (žr. anksčiau).</w:t>
      </w:r>
    </w:p>
    <w:p w14:paraId="13C56CF7" w14:textId="77777777" w:rsidR="00D154F7" w:rsidRPr="005B5D63" w:rsidRDefault="00D154F7" w:rsidP="00D154F7">
      <w:pPr>
        <w:spacing w:line="240" w:lineRule="auto"/>
        <w:ind w:left="567" w:right="-2" w:hanging="567"/>
        <w:rPr>
          <w:rFonts w:eastAsia="Calibri"/>
        </w:rPr>
      </w:pPr>
      <w:r w:rsidRPr="005B5D63">
        <w:rPr>
          <w:rFonts w:eastAsia="Calibri"/>
        </w:rPr>
        <w:lastRenderedPageBreak/>
        <w:t>-</w:t>
      </w:r>
      <w:r w:rsidRPr="005B5D63">
        <w:rPr>
          <w:rFonts w:eastAsia="Calibri"/>
        </w:rPr>
        <w:tab/>
        <w:t>Smegenis gaubiančio apsauginio dangalo uždegimas (</w:t>
      </w:r>
      <w:proofErr w:type="spellStart"/>
      <w:r w:rsidRPr="005B5D63">
        <w:rPr>
          <w:rFonts w:eastAsia="Calibri"/>
          <w:i/>
        </w:rPr>
        <w:t>aseptinis</w:t>
      </w:r>
      <w:proofErr w:type="spellEnd"/>
      <w:r w:rsidRPr="005B5D63">
        <w:rPr>
          <w:rFonts w:eastAsia="Calibri"/>
          <w:i/>
        </w:rPr>
        <w:t xml:space="preserve"> meningitas</w:t>
      </w:r>
      <w:r w:rsidRPr="005B5D63">
        <w:rPr>
          <w:rFonts w:eastAsia="Calibri"/>
        </w:rPr>
        <w:t>).</w:t>
      </w:r>
    </w:p>
    <w:p w14:paraId="17F1F947"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Sunkios odos reakcijos:</w:t>
      </w:r>
    </w:p>
    <w:p w14:paraId="38F4DF73" w14:textId="77777777" w:rsidR="00D154F7" w:rsidRPr="005B5D63" w:rsidRDefault="00D154F7" w:rsidP="00D154F7">
      <w:pPr>
        <w:spacing w:line="240" w:lineRule="auto"/>
        <w:ind w:left="1134" w:right="-2" w:hanging="567"/>
        <w:rPr>
          <w:rFonts w:eastAsia="Calibri"/>
        </w:rPr>
      </w:pPr>
      <w:r w:rsidRPr="005B5D63">
        <w:rPr>
          <w:rFonts w:eastAsia="Calibri"/>
        </w:rPr>
        <w:t>-</w:t>
      </w:r>
      <w:r w:rsidRPr="005B5D63">
        <w:rPr>
          <w:rFonts w:eastAsia="Calibri"/>
        </w:rPr>
        <w:tab/>
        <w:t>plačiai išplitęs odos išbėrimas, kuris gali pasireikšti pūslėmis ar odos lupimusi, ypač apie burną, nosį, akis ir lytinius organus (</w:t>
      </w:r>
      <w:proofErr w:type="spellStart"/>
      <w:r w:rsidRPr="005B5D63">
        <w:rPr>
          <w:rFonts w:eastAsia="Calibri"/>
          <w:i/>
        </w:rPr>
        <w:t>Stivenso</w:t>
      </w:r>
      <w:proofErr w:type="spellEnd"/>
      <w:r w:rsidRPr="005B5D63">
        <w:rPr>
          <w:rFonts w:eastAsia="Calibri"/>
          <w:i/>
        </w:rPr>
        <w:t xml:space="preserve"> ir Džonsono sindromas</w:t>
      </w:r>
      <w:r w:rsidRPr="005B5D63">
        <w:rPr>
          <w:rFonts w:eastAsia="Calibri"/>
        </w:rPr>
        <w:t xml:space="preserve">) ir sunkesnėmis formomis, dėl kurių pasireiškia masyvus odos lupimasis (daugiau kaip 30 % kūno paviršiaus ploto – </w:t>
      </w:r>
      <w:r w:rsidRPr="005B5D63">
        <w:rPr>
          <w:rFonts w:eastAsia="Calibri"/>
          <w:i/>
        </w:rPr>
        <w:t xml:space="preserve">toksinė epidermio </w:t>
      </w:r>
      <w:proofErr w:type="spellStart"/>
      <w:r w:rsidRPr="005B5D63">
        <w:rPr>
          <w:rFonts w:eastAsia="Calibri"/>
          <w:i/>
        </w:rPr>
        <w:t>nekrolizė</w:t>
      </w:r>
      <w:proofErr w:type="spellEnd"/>
      <w:r w:rsidRPr="005B5D63">
        <w:rPr>
          <w:rFonts w:eastAsia="Calibri"/>
        </w:rPr>
        <w:t>);</w:t>
      </w:r>
    </w:p>
    <w:p w14:paraId="252D23A2" w14:textId="77777777" w:rsidR="00D154F7" w:rsidRPr="005B5D63" w:rsidRDefault="00D154F7" w:rsidP="00D154F7">
      <w:pPr>
        <w:spacing w:line="240" w:lineRule="auto"/>
        <w:ind w:left="1134" w:right="-2" w:hanging="567"/>
        <w:rPr>
          <w:rFonts w:eastAsia="Calibri"/>
        </w:rPr>
      </w:pPr>
      <w:r w:rsidRPr="005B5D63">
        <w:rPr>
          <w:rFonts w:eastAsia="Calibri"/>
        </w:rPr>
        <w:t>-</w:t>
      </w:r>
      <w:r w:rsidRPr="005B5D63">
        <w:rPr>
          <w:rFonts w:eastAsia="Calibri"/>
        </w:rPr>
        <w:tab/>
        <w:t>plačiai išplitęs raudonas odos išbėrimas, pasireiškiantis mažomis pūlingomis pūslėmis (</w:t>
      </w:r>
      <w:proofErr w:type="spellStart"/>
      <w:r w:rsidRPr="005B5D63">
        <w:rPr>
          <w:rFonts w:eastAsia="Calibri"/>
          <w:i/>
        </w:rPr>
        <w:t>buliozinis</w:t>
      </w:r>
      <w:proofErr w:type="spellEnd"/>
      <w:r w:rsidRPr="005B5D63">
        <w:rPr>
          <w:rFonts w:eastAsia="Calibri"/>
          <w:i/>
        </w:rPr>
        <w:t xml:space="preserve"> (</w:t>
      </w:r>
      <w:proofErr w:type="spellStart"/>
      <w:r w:rsidRPr="005B5D63">
        <w:rPr>
          <w:rFonts w:eastAsia="Calibri"/>
          <w:i/>
        </w:rPr>
        <w:t>pūslinis</w:t>
      </w:r>
      <w:proofErr w:type="spellEnd"/>
      <w:r w:rsidRPr="005B5D63">
        <w:rPr>
          <w:rFonts w:eastAsia="Calibri"/>
          <w:i/>
        </w:rPr>
        <w:t xml:space="preserve">) </w:t>
      </w:r>
      <w:proofErr w:type="spellStart"/>
      <w:r w:rsidRPr="005B5D63">
        <w:rPr>
          <w:rFonts w:eastAsia="Calibri"/>
          <w:i/>
        </w:rPr>
        <w:t>eksfoliacinis</w:t>
      </w:r>
      <w:proofErr w:type="spellEnd"/>
      <w:r w:rsidRPr="005B5D63">
        <w:rPr>
          <w:rFonts w:eastAsia="Calibri"/>
          <w:i/>
        </w:rPr>
        <w:t xml:space="preserve"> dermatitas</w:t>
      </w:r>
      <w:r w:rsidRPr="005B5D63">
        <w:rPr>
          <w:rFonts w:eastAsia="Calibri"/>
        </w:rPr>
        <w:t>);</w:t>
      </w:r>
    </w:p>
    <w:p w14:paraId="4FBCC40F" w14:textId="77777777" w:rsidR="00D154F7" w:rsidRDefault="00D154F7" w:rsidP="00D154F7">
      <w:pPr>
        <w:spacing w:line="240" w:lineRule="auto"/>
        <w:ind w:left="1134" w:right="-2" w:hanging="567"/>
        <w:rPr>
          <w:rFonts w:eastAsia="Calibri"/>
        </w:rPr>
      </w:pPr>
      <w:r w:rsidRPr="005B5D63">
        <w:rPr>
          <w:rFonts w:eastAsia="Calibri"/>
        </w:rPr>
        <w:t>-</w:t>
      </w:r>
      <w:r w:rsidRPr="005B5D63">
        <w:rPr>
          <w:rFonts w:eastAsia="Calibri"/>
        </w:rPr>
        <w:tab/>
        <w:t>raudonas, žvynuotas išbėrimas, pasireiškiantis gumbais po oda ir pūslėmis (</w:t>
      </w:r>
      <w:proofErr w:type="spellStart"/>
      <w:r w:rsidRPr="005B5D63">
        <w:rPr>
          <w:rFonts w:eastAsia="Calibri"/>
          <w:i/>
        </w:rPr>
        <w:t>egzanteminė</w:t>
      </w:r>
      <w:proofErr w:type="spellEnd"/>
      <w:r w:rsidRPr="005B5D63">
        <w:rPr>
          <w:rFonts w:eastAsia="Calibri"/>
          <w:i/>
        </w:rPr>
        <w:t xml:space="preserve"> </w:t>
      </w:r>
      <w:proofErr w:type="spellStart"/>
      <w:r w:rsidRPr="005B5D63">
        <w:rPr>
          <w:rFonts w:eastAsia="Calibri"/>
          <w:i/>
        </w:rPr>
        <w:t>pustuliozė</w:t>
      </w:r>
      <w:proofErr w:type="spellEnd"/>
      <w:r w:rsidRPr="005B5D63">
        <w:rPr>
          <w:rFonts w:eastAsia="Calibri"/>
        </w:rPr>
        <w:t>)</w:t>
      </w:r>
      <w:r>
        <w:rPr>
          <w:rFonts w:eastAsia="Calibri"/>
        </w:rPr>
        <w:t>;</w:t>
      </w:r>
    </w:p>
    <w:p w14:paraId="17BA54DC" w14:textId="554B5DD9" w:rsidR="00D154F7" w:rsidRPr="005B5D63" w:rsidRDefault="00D154F7" w:rsidP="00D154F7">
      <w:pPr>
        <w:spacing w:line="240" w:lineRule="auto"/>
        <w:ind w:left="1134" w:right="-2" w:hanging="567"/>
        <w:rPr>
          <w:rFonts w:eastAsia="Calibri"/>
        </w:rPr>
      </w:pPr>
      <w:r>
        <w:rPr>
          <w:rFonts w:eastAsia="Calibri"/>
        </w:rPr>
        <w:t>-</w:t>
      </w:r>
      <w:r>
        <w:rPr>
          <w:rFonts w:eastAsia="Calibri"/>
        </w:rPr>
        <w:tab/>
        <w:t xml:space="preserve">į gripą panašūs simptomai su </w:t>
      </w:r>
      <w:r w:rsidR="00616DC2">
        <w:rPr>
          <w:rFonts w:eastAsia="Calibri"/>
        </w:rPr>
        <w:t>iš</w:t>
      </w:r>
      <w:r>
        <w:rPr>
          <w:rFonts w:eastAsia="Calibri"/>
        </w:rPr>
        <w:t>bėrimu, karščiavimu, limfmazgių paburkimu ir nenormaliais kraujo tyrimo rodmenimis (įskaitant baltųjų kraujo ląstelių kiekio padidėjimą [</w:t>
      </w:r>
      <w:proofErr w:type="spellStart"/>
      <w:r w:rsidRPr="00B3473D">
        <w:rPr>
          <w:rFonts w:eastAsia="Calibri"/>
          <w:i/>
        </w:rPr>
        <w:t>eozinofilij</w:t>
      </w:r>
      <w:r>
        <w:rPr>
          <w:rFonts w:eastAsia="Calibri"/>
          <w:i/>
        </w:rPr>
        <w:t>ą</w:t>
      </w:r>
      <w:proofErr w:type="spellEnd"/>
      <w:r>
        <w:rPr>
          <w:rFonts w:eastAsia="Calibri"/>
        </w:rPr>
        <w:t>] ir kepenų fermentų suaktyvėjimą) (</w:t>
      </w:r>
      <w:r>
        <w:rPr>
          <w:rFonts w:eastAsia="Calibri"/>
          <w:i/>
        </w:rPr>
        <w:t xml:space="preserve">reakcija į vaistą, pasireiškianti </w:t>
      </w:r>
      <w:proofErr w:type="spellStart"/>
      <w:r>
        <w:rPr>
          <w:rFonts w:eastAsia="Calibri"/>
          <w:i/>
        </w:rPr>
        <w:t>eozinofilija</w:t>
      </w:r>
      <w:proofErr w:type="spellEnd"/>
      <w:r>
        <w:rPr>
          <w:rFonts w:eastAsia="Calibri"/>
          <w:i/>
        </w:rPr>
        <w:t xml:space="preserve"> ir sisteminiais simptomais [RVESS]</w:t>
      </w:r>
      <w:r>
        <w:rPr>
          <w:rFonts w:eastAsia="Calibri"/>
        </w:rPr>
        <w:t>)</w:t>
      </w:r>
      <w:r w:rsidRPr="005B5D63">
        <w:rPr>
          <w:rFonts w:eastAsia="Calibri"/>
        </w:rPr>
        <w:t>.</w:t>
      </w:r>
    </w:p>
    <w:p w14:paraId="6256347E" w14:textId="77777777" w:rsidR="00D154F7" w:rsidRPr="005B5D63" w:rsidRDefault="00D154F7" w:rsidP="00D154F7">
      <w:pPr>
        <w:spacing w:line="240" w:lineRule="auto"/>
        <w:ind w:left="1134" w:right="-2" w:hanging="567"/>
        <w:rPr>
          <w:rFonts w:eastAsia="Calibri"/>
        </w:rPr>
      </w:pPr>
    </w:p>
    <w:p w14:paraId="2028A4EF" w14:textId="46D31D22" w:rsidR="00D154F7" w:rsidRDefault="00D154F7" w:rsidP="00D154F7">
      <w:pPr>
        <w:keepNext/>
        <w:numPr>
          <w:ilvl w:val="1"/>
          <w:numId w:val="40"/>
        </w:numPr>
        <w:tabs>
          <w:tab w:val="num" w:pos="567"/>
          <w:tab w:val="num" w:pos="644"/>
        </w:tabs>
        <w:spacing w:line="240" w:lineRule="auto"/>
        <w:ind w:left="567" w:hanging="567"/>
        <w:rPr>
          <w:rFonts w:eastAsia="Calibri"/>
        </w:rPr>
      </w:pPr>
      <w:r w:rsidRPr="005B5D63">
        <w:rPr>
          <w:rFonts w:eastAsia="Calibri"/>
          <w:b/>
        </w:rPr>
        <w:t>Jeigu</w:t>
      </w:r>
      <w:r w:rsidR="00186CA2" w:rsidRPr="00186CA2">
        <w:rPr>
          <w:rFonts w:eastAsia="Calibri"/>
        </w:rPr>
        <w:t xml:space="preserve"> </w:t>
      </w:r>
      <w:r w:rsidR="00186CA2">
        <w:rPr>
          <w:rFonts w:eastAsia="Calibri"/>
        </w:rPr>
        <w:t>Jums ar Jūsų</w:t>
      </w:r>
      <w:r w:rsidRPr="005B5D63">
        <w:rPr>
          <w:rFonts w:eastAsia="Calibri"/>
          <w:b/>
        </w:rPr>
        <w:t xml:space="preserve"> vaikui pasireiškė bet kuris iš nurodytų simptomų, nedelsdami kreipkitės į gydytoją</w:t>
      </w:r>
      <w:r w:rsidRPr="005B5D63">
        <w:rPr>
          <w:rFonts w:eastAsia="Calibri"/>
        </w:rPr>
        <w:t>.</w:t>
      </w:r>
    </w:p>
    <w:p w14:paraId="524C3286" w14:textId="77777777" w:rsidR="00D154F7" w:rsidRPr="005B5D63" w:rsidRDefault="00D154F7" w:rsidP="00D154F7">
      <w:pPr>
        <w:keepNext/>
        <w:tabs>
          <w:tab w:val="num" w:pos="720"/>
          <w:tab w:val="num" w:pos="1800"/>
        </w:tabs>
        <w:spacing w:line="240" w:lineRule="auto"/>
        <w:ind w:left="567"/>
        <w:rPr>
          <w:rFonts w:eastAsia="Calibri"/>
        </w:rPr>
      </w:pPr>
    </w:p>
    <w:p w14:paraId="503B2661"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kepenų uždegimas (</w:t>
      </w:r>
      <w:r w:rsidRPr="005B5D63">
        <w:rPr>
          <w:rFonts w:eastAsia="Calibri"/>
          <w:i/>
        </w:rPr>
        <w:t>hepatitas</w:t>
      </w:r>
      <w:r w:rsidRPr="005B5D63">
        <w:rPr>
          <w:rFonts w:eastAsia="Calibri"/>
        </w:rPr>
        <w:t>);</w:t>
      </w:r>
    </w:p>
    <w:p w14:paraId="083C4011"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gelta dėl </w:t>
      </w:r>
      <w:proofErr w:type="spellStart"/>
      <w:r w:rsidRPr="005B5D63">
        <w:rPr>
          <w:rFonts w:eastAsia="Calibri"/>
        </w:rPr>
        <w:t>bilirubino</w:t>
      </w:r>
      <w:proofErr w:type="spellEnd"/>
      <w:r w:rsidRPr="005B5D63">
        <w:rPr>
          <w:rFonts w:eastAsia="Calibri"/>
        </w:rPr>
        <w:t xml:space="preserve"> padaugėjimo kraujyje (kepenyse gaminama medžiaga), kuri gali pasireikšti vaiko odos ir akių baltymo pageltimu;</w:t>
      </w:r>
    </w:p>
    <w:p w14:paraId="0A728413"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inkstų kanalėlių uždegimas;</w:t>
      </w:r>
    </w:p>
    <w:p w14:paraId="664193B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kraujo krešėjimo pailgėjimas;</w:t>
      </w:r>
    </w:p>
    <w:p w14:paraId="7CCC798A"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pernelyg didelis aktyvumas;</w:t>
      </w:r>
    </w:p>
    <w:p w14:paraId="4B5FADD3"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 xml:space="preserve">traukuliai (dideles </w:t>
      </w:r>
      <w:proofErr w:type="spellStart"/>
      <w:r>
        <w:rPr>
          <w:rFonts w:eastAsia="Calibri"/>
        </w:rPr>
        <w:t>Amoxicillin</w:t>
      </w:r>
      <w:proofErr w:type="spellEnd"/>
      <w:r>
        <w:rPr>
          <w:rFonts w:eastAsia="Calibri"/>
        </w:rPr>
        <w:t>/</w:t>
      </w:r>
      <w:proofErr w:type="spellStart"/>
      <w:r>
        <w:rPr>
          <w:rFonts w:eastAsia="Calibri"/>
        </w:rPr>
        <w:t>Clavulanic</w:t>
      </w:r>
      <w:proofErr w:type="spellEnd"/>
      <w:r>
        <w:rPr>
          <w:rFonts w:eastAsia="Calibri"/>
        </w:rPr>
        <w:t xml:space="preserve"> </w:t>
      </w:r>
      <w:proofErr w:type="spellStart"/>
      <w:r>
        <w:rPr>
          <w:rFonts w:eastAsia="Calibri"/>
        </w:rPr>
        <w:t>acid</w:t>
      </w:r>
      <w:proofErr w:type="spellEnd"/>
      <w:r>
        <w:rPr>
          <w:rFonts w:eastAsia="Calibri"/>
        </w:rPr>
        <w:t xml:space="preserve"> </w:t>
      </w:r>
      <w:proofErr w:type="spellStart"/>
      <w:r>
        <w:rPr>
          <w:rFonts w:eastAsia="Calibri"/>
        </w:rPr>
        <w:t>Centrient</w:t>
      </w:r>
      <w:proofErr w:type="spellEnd"/>
      <w:r w:rsidRPr="005B5D63">
        <w:rPr>
          <w:rFonts w:eastAsia="Calibri"/>
        </w:rPr>
        <w:t xml:space="preserve"> dozes vartojantiems ar inkstų funkcijos sutrikimais sergantiems žmonėms);</w:t>
      </w:r>
    </w:p>
    <w:p w14:paraId="309C59E2"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juodas liežuvis, kuris atrodo tarsi gauruotas;</w:t>
      </w:r>
    </w:p>
    <w:p w14:paraId="793111F5"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dantų spalvos pokyčiai (vaikams), kurie paprastai pašalinami, valant dantis šepetėliu.</w:t>
      </w:r>
    </w:p>
    <w:p w14:paraId="6A8AE28E" w14:textId="77777777" w:rsidR="00D154F7" w:rsidRPr="005B5D63" w:rsidRDefault="00D154F7" w:rsidP="00D154F7">
      <w:pPr>
        <w:autoSpaceDE w:val="0"/>
        <w:autoSpaceDN w:val="0"/>
        <w:adjustRightInd w:val="0"/>
        <w:spacing w:line="240" w:lineRule="auto"/>
        <w:rPr>
          <w:rFonts w:ascii="Calibri" w:eastAsia="Calibri" w:hAnsi="Calibri"/>
        </w:rPr>
      </w:pPr>
    </w:p>
    <w:p w14:paraId="6D2259D8" w14:textId="77777777" w:rsidR="00D154F7" w:rsidRPr="005B5D63" w:rsidRDefault="00D154F7" w:rsidP="00D154F7">
      <w:pPr>
        <w:keepNext/>
        <w:spacing w:line="240" w:lineRule="auto"/>
        <w:rPr>
          <w:rFonts w:eastAsia="Calibri"/>
        </w:rPr>
      </w:pPr>
      <w:r w:rsidRPr="005B5D63">
        <w:rPr>
          <w:rFonts w:eastAsia="Calibri"/>
        </w:rPr>
        <w:t>Šalutinis poveikis, kurį gali rodyti kraujo tyrimai:</w:t>
      </w:r>
    </w:p>
    <w:p w14:paraId="59DDA1C3" w14:textId="77777777" w:rsidR="00D154F7" w:rsidRPr="005B5D63" w:rsidRDefault="00D154F7" w:rsidP="00D154F7">
      <w:pPr>
        <w:keepNext/>
        <w:spacing w:line="240" w:lineRule="auto"/>
        <w:ind w:left="567" w:hanging="567"/>
        <w:rPr>
          <w:rFonts w:eastAsia="Calibri"/>
        </w:rPr>
      </w:pPr>
      <w:r w:rsidRPr="005B5D63">
        <w:rPr>
          <w:rFonts w:eastAsia="Calibri"/>
        </w:rPr>
        <w:t>-</w:t>
      </w:r>
      <w:r w:rsidRPr="005B5D63">
        <w:rPr>
          <w:rFonts w:eastAsia="Calibri"/>
        </w:rPr>
        <w:tab/>
        <w:t>sunkus baltųjų kraujo ląstelių kiekio sumažėjimas;</w:t>
      </w:r>
    </w:p>
    <w:p w14:paraId="26939E11"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mažas raudonųjų kraujo ląstelių kiekis (</w:t>
      </w:r>
      <w:r w:rsidRPr="005B5D63">
        <w:rPr>
          <w:rFonts w:eastAsia="Calibri"/>
          <w:i/>
        </w:rPr>
        <w:t>hemolizinė anemija</w:t>
      </w:r>
      <w:r w:rsidRPr="005B5D63">
        <w:rPr>
          <w:rFonts w:eastAsia="Calibri"/>
        </w:rPr>
        <w:t>);</w:t>
      </w:r>
    </w:p>
    <w:p w14:paraId="0823BF0E" w14:textId="77777777" w:rsidR="00D154F7" w:rsidRPr="005B5D63" w:rsidRDefault="00D154F7" w:rsidP="00D154F7">
      <w:pPr>
        <w:spacing w:line="240" w:lineRule="auto"/>
        <w:ind w:left="567" w:right="-2" w:hanging="567"/>
        <w:rPr>
          <w:rFonts w:eastAsia="Calibri"/>
        </w:rPr>
      </w:pPr>
      <w:r w:rsidRPr="005B5D63">
        <w:rPr>
          <w:rFonts w:eastAsia="Calibri"/>
        </w:rPr>
        <w:t>-</w:t>
      </w:r>
      <w:r w:rsidRPr="005B5D63">
        <w:rPr>
          <w:rFonts w:eastAsia="Calibri"/>
        </w:rPr>
        <w:tab/>
        <w:t>kristalai šlapime.</w:t>
      </w:r>
    </w:p>
    <w:p w14:paraId="5E653D7F" w14:textId="77777777" w:rsidR="00D154F7" w:rsidRPr="005B5D63" w:rsidRDefault="00D154F7" w:rsidP="00D154F7">
      <w:pPr>
        <w:spacing w:line="240" w:lineRule="auto"/>
        <w:ind w:right="-2"/>
        <w:rPr>
          <w:rFonts w:eastAsia="Calibri"/>
        </w:rPr>
      </w:pPr>
    </w:p>
    <w:p w14:paraId="6CF520ED" w14:textId="77777777" w:rsidR="00D154F7" w:rsidRPr="005B5D63" w:rsidRDefault="00D154F7" w:rsidP="00D154F7">
      <w:pPr>
        <w:spacing w:line="240" w:lineRule="auto"/>
        <w:rPr>
          <w:rFonts w:eastAsia="Calibri"/>
          <w:b/>
        </w:rPr>
      </w:pPr>
      <w:r w:rsidRPr="005B5D63">
        <w:rPr>
          <w:rFonts w:eastAsia="Calibri"/>
          <w:b/>
        </w:rPr>
        <w:t>Pranešimas apie šalutinį poveikį</w:t>
      </w:r>
    </w:p>
    <w:p w14:paraId="12FD249A" w14:textId="77777777" w:rsidR="00D154F7" w:rsidRDefault="00D154F7" w:rsidP="00D154F7">
      <w:pPr>
        <w:keepNext/>
        <w:spacing w:line="240" w:lineRule="auto"/>
        <w:jc w:val="both"/>
        <w:rPr>
          <w:rFonts w:eastAsia="Calibri"/>
        </w:rPr>
      </w:pPr>
      <w:r w:rsidRPr="005B5D63">
        <w:rPr>
          <w:rFonts w:eastAsia="Calibri"/>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8" w:history="1">
        <w:r w:rsidRPr="005B5D63">
          <w:rPr>
            <w:noProof/>
            <w:color w:val="0000FF"/>
            <w:u w:val="single"/>
          </w:rPr>
          <w:t>www.vvkt.lt</w:t>
        </w:r>
      </w:hyperlink>
      <w:r w:rsidRPr="005B5D63">
        <w:rPr>
          <w:rFonts w:eastAsia="Calibri"/>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9" w:history="1">
        <w:r w:rsidRPr="005B5D63">
          <w:rPr>
            <w:noProof/>
            <w:color w:val="0000FF"/>
            <w:u w:val="single"/>
          </w:rPr>
          <w:t>NepageidaujamaR@vvkt.lt</w:t>
        </w:r>
      </w:hyperlink>
      <w:r w:rsidRPr="005B5D63">
        <w:rPr>
          <w:rFonts w:eastAsia="Calibri"/>
        </w:rPr>
        <w:t xml:space="preserve">, taip pat per Valstybinės vaistų kontrolės tarnybos prie Lietuvos Respublikos sveikatos apsaugos ministerijos interneto svetainę (adresu </w:t>
      </w:r>
      <w:hyperlink r:id="rId10" w:history="1">
        <w:r w:rsidRPr="005B5D63">
          <w:rPr>
            <w:noProof/>
            <w:color w:val="0000FF"/>
            <w:u w:val="single"/>
          </w:rPr>
          <w:t>http://www.vvkt.lt</w:t>
        </w:r>
      </w:hyperlink>
      <w:r w:rsidRPr="005B5D63">
        <w:rPr>
          <w:noProof/>
        </w:rPr>
        <w:t>).</w:t>
      </w:r>
      <w:r w:rsidRPr="005B5D63">
        <w:rPr>
          <w:rFonts w:eastAsia="Calibri"/>
        </w:rPr>
        <w:t xml:space="preserve"> Pranešdami apie šalutinį poveikį galite mums padėti gauti daugiau informacijos apie šio vaisto saugumą.</w:t>
      </w:r>
    </w:p>
    <w:p w14:paraId="1471EF35" w14:textId="77777777" w:rsidR="00D154F7" w:rsidRPr="005B5D63" w:rsidRDefault="00D154F7" w:rsidP="00D154F7">
      <w:pPr>
        <w:keepNext/>
        <w:spacing w:line="240" w:lineRule="auto"/>
        <w:jc w:val="both"/>
        <w:rPr>
          <w:rFonts w:eastAsia="Calibri"/>
        </w:rPr>
      </w:pPr>
    </w:p>
    <w:p w14:paraId="71F26DC3" w14:textId="77777777" w:rsidR="00D154F7" w:rsidRPr="00F21FE2" w:rsidRDefault="00D154F7" w:rsidP="00D154F7">
      <w:pPr>
        <w:autoSpaceDE w:val="0"/>
        <w:autoSpaceDN w:val="0"/>
        <w:adjustRightInd w:val="0"/>
        <w:spacing w:line="240" w:lineRule="auto"/>
        <w:rPr>
          <w:szCs w:val="22"/>
        </w:rPr>
      </w:pPr>
    </w:p>
    <w:p w14:paraId="7C69C3CD" w14:textId="77777777" w:rsidR="00D154F7" w:rsidRPr="005B5D63" w:rsidRDefault="00D154F7" w:rsidP="00D154F7">
      <w:pPr>
        <w:keepNext/>
        <w:numPr>
          <w:ilvl w:val="12"/>
          <w:numId w:val="0"/>
        </w:numPr>
        <w:spacing w:line="240" w:lineRule="auto"/>
        <w:ind w:left="567" w:right="-2" w:hanging="567"/>
        <w:rPr>
          <w:rFonts w:eastAsia="Calibri"/>
        </w:rPr>
      </w:pPr>
      <w:r w:rsidRPr="005B5D63">
        <w:rPr>
          <w:rFonts w:eastAsia="Calibri"/>
          <w:b/>
        </w:rPr>
        <w:t>5.</w:t>
      </w:r>
      <w:r w:rsidRPr="005B5D63">
        <w:rPr>
          <w:rFonts w:eastAsia="Calibri"/>
          <w:b/>
        </w:rPr>
        <w:tab/>
      </w:r>
      <w:r w:rsidRPr="00E8571A">
        <w:rPr>
          <w:rFonts w:eastAsia="Calibri"/>
          <w:b/>
          <w:caps/>
        </w:rPr>
        <w:t>Kaip laikyti Amoxicillin/Clavulanic acid Centrient</w:t>
      </w:r>
    </w:p>
    <w:p w14:paraId="00899A52" w14:textId="77777777" w:rsidR="00D154F7" w:rsidRPr="005B5D63" w:rsidRDefault="00D154F7" w:rsidP="00D154F7">
      <w:pPr>
        <w:keepNext/>
        <w:numPr>
          <w:ilvl w:val="12"/>
          <w:numId w:val="0"/>
        </w:numPr>
        <w:spacing w:line="240" w:lineRule="auto"/>
        <w:ind w:left="567" w:right="-2" w:hanging="567"/>
        <w:rPr>
          <w:rFonts w:eastAsia="Calibri"/>
        </w:rPr>
      </w:pPr>
    </w:p>
    <w:p w14:paraId="39F1DF3B" w14:textId="77777777" w:rsidR="00D154F7" w:rsidRPr="005B5D63" w:rsidRDefault="00D154F7" w:rsidP="00D154F7">
      <w:pPr>
        <w:numPr>
          <w:ilvl w:val="12"/>
          <w:numId w:val="0"/>
        </w:numPr>
        <w:spacing w:line="240" w:lineRule="auto"/>
        <w:ind w:right="-2"/>
        <w:rPr>
          <w:rFonts w:eastAsia="Calibri"/>
        </w:rPr>
      </w:pPr>
      <w:r w:rsidRPr="005B5D63">
        <w:rPr>
          <w:rFonts w:eastAsia="Calibri"/>
        </w:rPr>
        <w:t>Šį vaistą laikykite vaikams nepastebimoje ir nepasiekiamoje vietoje.</w:t>
      </w:r>
    </w:p>
    <w:p w14:paraId="0F0DB10E" w14:textId="77777777" w:rsidR="00D154F7" w:rsidRPr="005B5D63" w:rsidRDefault="00D154F7" w:rsidP="00D154F7">
      <w:pPr>
        <w:numPr>
          <w:ilvl w:val="12"/>
          <w:numId w:val="0"/>
        </w:numPr>
        <w:spacing w:line="240" w:lineRule="auto"/>
        <w:ind w:right="-2"/>
        <w:rPr>
          <w:rFonts w:eastAsia="Calibri"/>
        </w:rPr>
      </w:pPr>
    </w:p>
    <w:p w14:paraId="1B4E2421" w14:textId="2CE46FE6" w:rsidR="00D154F7" w:rsidRPr="005B5D63" w:rsidRDefault="000F4D18" w:rsidP="00D154F7">
      <w:pPr>
        <w:numPr>
          <w:ilvl w:val="12"/>
          <w:numId w:val="0"/>
        </w:numPr>
        <w:spacing w:line="240" w:lineRule="auto"/>
        <w:ind w:right="-2"/>
        <w:rPr>
          <w:rFonts w:eastAsia="Calibri"/>
          <w:b/>
        </w:rPr>
      </w:pPr>
      <w:r>
        <w:rPr>
          <w:rFonts w:eastAsia="Calibri"/>
          <w:b/>
        </w:rPr>
        <w:t>M</w:t>
      </w:r>
      <w:r w:rsidR="00D154F7" w:rsidRPr="005B5D63">
        <w:rPr>
          <w:rFonts w:eastAsia="Calibri"/>
          <w:b/>
        </w:rPr>
        <w:t>ilteliai</w:t>
      </w:r>
    </w:p>
    <w:p w14:paraId="1FCCC8C0" w14:textId="52A58D51" w:rsidR="00D154F7" w:rsidRPr="005B5D63" w:rsidRDefault="00D154F7" w:rsidP="00D154F7">
      <w:pPr>
        <w:spacing w:line="240" w:lineRule="auto"/>
        <w:rPr>
          <w:rFonts w:ascii="Calibri" w:eastAsia="Calibri" w:hAnsi="Calibri"/>
        </w:rPr>
      </w:pPr>
      <w:r w:rsidRPr="005B5D63">
        <w:rPr>
          <w:rFonts w:eastAsia="Calibri"/>
        </w:rPr>
        <w:t xml:space="preserve">Laikyti gamintojo pakuotėje, kad </w:t>
      </w:r>
      <w:r w:rsidR="00313C3B">
        <w:rPr>
          <w:rFonts w:eastAsia="Calibri"/>
        </w:rPr>
        <w:t>vaistas</w:t>
      </w:r>
      <w:r w:rsidR="00313C3B" w:rsidRPr="005B5D63">
        <w:rPr>
          <w:rFonts w:eastAsia="Calibri"/>
        </w:rPr>
        <w:t xml:space="preserve"> </w:t>
      </w:r>
      <w:r w:rsidRPr="005B5D63">
        <w:rPr>
          <w:rFonts w:eastAsia="Calibri"/>
        </w:rPr>
        <w:t>būtų apsaugotas nuo drėgmės.</w:t>
      </w:r>
    </w:p>
    <w:p w14:paraId="0E3E4186" w14:textId="77777777" w:rsidR="00D154F7" w:rsidRPr="005B5D63" w:rsidRDefault="00D154F7" w:rsidP="00D154F7">
      <w:pPr>
        <w:numPr>
          <w:ilvl w:val="12"/>
          <w:numId w:val="0"/>
        </w:numPr>
        <w:spacing w:line="240" w:lineRule="auto"/>
        <w:ind w:right="-2"/>
        <w:rPr>
          <w:rFonts w:eastAsia="Calibri"/>
        </w:rPr>
      </w:pPr>
      <w:r w:rsidRPr="005B5D63">
        <w:rPr>
          <w:rFonts w:eastAsia="Calibri"/>
        </w:rPr>
        <w:t>Laikyti ne aukštesnėje kaip 25 °C temperatūroje.</w:t>
      </w:r>
    </w:p>
    <w:p w14:paraId="05646802" w14:textId="77777777" w:rsidR="00D154F7" w:rsidRPr="005B5D63" w:rsidRDefault="00D154F7" w:rsidP="00D154F7">
      <w:pPr>
        <w:numPr>
          <w:ilvl w:val="12"/>
          <w:numId w:val="0"/>
        </w:numPr>
        <w:spacing w:line="240" w:lineRule="auto"/>
        <w:ind w:right="-2"/>
        <w:rPr>
          <w:rFonts w:eastAsia="Calibri"/>
        </w:rPr>
      </w:pPr>
    </w:p>
    <w:p w14:paraId="77F6BC49" w14:textId="4FEB881E" w:rsidR="00D154F7" w:rsidRPr="005B5D63" w:rsidRDefault="00D154F7" w:rsidP="00D154F7">
      <w:pPr>
        <w:numPr>
          <w:ilvl w:val="12"/>
          <w:numId w:val="0"/>
        </w:numPr>
        <w:spacing w:line="240" w:lineRule="auto"/>
        <w:ind w:right="-2"/>
        <w:rPr>
          <w:rFonts w:eastAsia="Calibri"/>
        </w:rPr>
      </w:pPr>
      <w:r w:rsidRPr="00AD0134">
        <w:rPr>
          <w:rFonts w:eastAsia="Calibri"/>
        </w:rPr>
        <w:t>Ant dėžutės ar buteliuko</w:t>
      </w:r>
      <w:r w:rsidR="00313C3B">
        <w:rPr>
          <w:rFonts w:eastAsia="Calibri"/>
        </w:rPr>
        <w:t xml:space="preserve"> etiketės po „</w:t>
      </w:r>
      <w:r w:rsidR="00827B1E">
        <w:rPr>
          <w:rFonts w:eastAsia="Calibri"/>
        </w:rPr>
        <w:t>Tinka iki</w:t>
      </w:r>
      <w:r w:rsidR="000F4D18">
        <w:rPr>
          <w:rFonts w:eastAsia="Calibri"/>
        </w:rPr>
        <w:t>/EXP</w:t>
      </w:r>
      <w:r w:rsidR="00313C3B">
        <w:rPr>
          <w:rFonts w:eastAsia="Calibri"/>
        </w:rPr>
        <w:t>“</w:t>
      </w:r>
      <w:r w:rsidRPr="00AD0134">
        <w:rPr>
          <w:rFonts w:eastAsia="Calibri"/>
        </w:rPr>
        <w:t xml:space="preserve"> nurodytam tinkamumo laikui pasibaigus, </w:t>
      </w:r>
      <w:r w:rsidR="00901323">
        <w:rPr>
          <w:rFonts w:eastAsia="Calibri"/>
        </w:rPr>
        <w:t xml:space="preserve">šio vaisto </w:t>
      </w:r>
      <w:r w:rsidRPr="00AD0134">
        <w:rPr>
          <w:rFonts w:eastAsia="Calibri"/>
        </w:rPr>
        <w:t>vartoti negalima.</w:t>
      </w:r>
      <w:r w:rsidR="00313C3B">
        <w:rPr>
          <w:rFonts w:eastAsia="Calibri"/>
        </w:rPr>
        <w:t xml:space="preserve"> </w:t>
      </w:r>
      <w:r w:rsidRPr="005B5D63">
        <w:rPr>
          <w:rFonts w:eastAsia="Calibri"/>
        </w:rPr>
        <w:t>Vaistas tinkamas vartoti iki paskutinės nurodyto mėnesio dienos.</w:t>
      </w:r>
    </w:p>
    <w:p w14:paraId="4FA23920" w14:textId="77777777" w:rsidR="00D154F7" w:rsidRPr="005B5D63" w:rsidRDefault="00D154F7" w:rsidP="00D154F7">
      <w:pPr>
        <w:numPr>
          <w:ilvl w:val="12"/>
          <w:numId w:val="0"/>
        </w:numPr>
        <w:spacing w:line="240" w:lineRule="auto"/>
        <w:ind w:right="-2"/>
        <w:rPr>
          <w:rFonts w:eastAsia="Calibri"/>
        </w:rPr>
      </w:pPr>
    </w:p>
    <w:p w14:paraId="1D765D2A" w14:textId="77777777" w:rsidR="00D154F7" w:rsidRPr="005B5D63" w:rsidRDefault="00D154F7" w:rsidP="00D154F7">
      <w:pPr>
        <w:numPr>
          <w:ilvl w:val="12"/>
          <w:numId w:val="0"/>
        </w:numPr>
        <w:spacing w:line="240" w:lineRule="auto"/>
        <w:ind w:right="-2"/>
        <w:rPr>
          <w:rFonts w:eastAsia="Calibri"/>
          <w:b/>
        </w:rPr>
      </w:pPr>
      <w:r w:rsidRPr="005B5D63">
        <w:rPr>
          <w:rFonts w:eastAsia="Calibri"/>
          <w:b/>
        </w:rPr>
        <w:lastRenderedPageBreak/>
        <w:t>Paruošta geriamoji suspensija</w:t>
      </w:r>
    </w:p>
    <w:p w14:paraId="60E0D43F" w14:textId="77777777" w:rsidR="00D154F7" w:rsidRPr="005B5D63" w:rsidRDefault="00D154F7" w:rsidP="00D154F7">
      <w:pPr>
        <w:numPr>
          <w:ilvl w:val="12"/>
          <w:numId w:val="0"/>
        </w:numPr>
        <w:spacing w:line="240" w:lineRule="auto"/>
        <w:ind w:right="-2"/>
        <w:rPr>
          <w:rFonts w:eastAsia="Calibri"/>
        </w:rPr>
      </w:pPr>
      <w:r w:rsidRPr="005B5D63">
        <w:rPr>
          <w:rFonts w:eastAsia="Calibri"/>
        </w:rPr>
        <w:t>Laikyti šaldytuve (2 °C</w:t>
      </w:r>
      <w:r w:rsidRPr="005B5D63">
        <w:rPr>
          <w:rFonts w:eastAsia="Calibri"/>
        </w:rPr>
        <w:noBreakHyphen/>
        <w:t>8 °C).</w:t>
      </w:r>
    </w:p>
    <w:p w14:paraId="2C3B535F" w14:textId="77777777" w:rsidR="00D154F7" w:rsidRPr="005B5D63" w:rsidRDefault="00D154F7" w:rsidP="00D154F7">
      <w:pPr>
        <w:numPr>
          <w:ilvl w:val="12"/>
          <w:numId w:val="0"/>
        </w:numPr>
        <w:spacing w:line="240" w:lineRule="auto"/>
        <w:ind w:right="-2"/>
        <w:rPr>
          <w:rFonts w:eastAsia="Calibri"/>
        </w:rPr>
      </w:pPr>
      <w:r w:rsidRPr="005B5D63">
        <w:rPr>
          <w:rFonts w:eastAsia="Calibri"/>
        </w:rPr>
        <w:t>Negalima užšaldyti.</w:t>
      </w:r>
    </w:p>
    <w:p w14:paraId="7AFA3F38" w14:textId="77777777" w:rsidR="00D154F7" w:rsidRPr="005B5D63" w:rsidRDefault="00D154F7" w:rsidP="00D154F7">
      <w:pPr>
        <w:numPr>
          <w:ilvl w:val="12"/>
          <w:numId w:val="0"/>
        </w:numPr>
        <w:spacing w:line="240" w:lineRule="auto"/>
        <w:ind w:right="-2"/>
        <w:rPr>
          <w:rFonts w:eastAsia="Calibri"/>
        </w:rPr>
      </w:pPr>
    </w:p>
    <w:p w14:paraId="6D585422" w14:textId="19D1B9FF" w:rsidR="00D154F7" w:rsidRDefault="00D154F7" w:rsidP="00D154F7">
      <w:pPr>
        <w:autoSpaceDE w:val="0"/>
        <w:autoSpaceDN w:val="0"/>
        <w:adjustRightInd w:val="0"/>
        <w:spacing w:line="240" w:lineRule="auto"/>
        <w:rPr>
          <w:rFonts w:eastAsia="Calibri"/>
        </w:rPr>
      </w:pPr>
      <w:r w:rsidRPr="005B5D63">
        <w:rPr>
          <w:rFonts w:eastAsia="Calibri"/>
        </w:rPr>
        <w:t xml:space="preserve">Paruošus </w:t>
      </w:r>
      <w:r w:rsidR="000F4D18">
        <w:rPr>
          <w:rFonts w:eastAsia="Calibri"/>
        </w:rPr>
        <w:t xml:space="preserve">geriamąją </w:t>
      </w:r>
      <w:r w:rsidRPr="005B5D63">
        <w:rPr>
          <w:rFonts w:eastAsia="Calibri"/>
        </w:rPr>
        <w:t xml:space="preserve">suspensiją, ją reikia suvartoti per </w:t>
      </w:r>
      <w:r>
        <w:rPr>
          <w:rFonts w:eastAsia="Calibri"/>
        </w:rPr>
        <w:t>10</w:t>
      </w:r>
      <w:r w:rsidRPr="005B5D63">
        <w:rPr>
          <w:rFonts w:eastAsia="Calibri"/>
        </w:rPr>
        <w:t xml:space="preserve"> par</w:t>
      </w:r>
      <w:r w:rsidR="005F481E">
        <w:rPr>
          <w:rFonts w:eastAsia="Calibri"/>
        </w:rPr>
        <w:t>ų</w:t>
      </w:r>
      <w:r w:rsidRPr="005B5D63">
        <w:rPr>
          <w:rFonts w:eastAsia="Calibri"/>
        </w:rPr>
        <w:t>.</w:t>
      </w:r>
    </w:p>
    <w:p w14:paraId="70A081E0" w14:textId="77777777" w:rsidR="00D154F7" w:rsidRDefault="00D154F7" w:rsidP="00D154F7">
      <w:pPr>
        <w:autoSpaceDE w:val="0"/>
        <w:autoSpaceDN w:val="0"/>
        <w:adjustRightInd w:val="0"/>
        <w:spacing w:line="240" w:lineRule="auto"/>
        <w:rPr>
          <w:rFonts w:eastAsia="Calibri"/>
        </w:rPr>
      </w:pPr>
    </w:p>
    <w:p w14:paraId="58A3735F" w14:textId="77777777" w:rsidR="00D154F7" w:rsidRDefault="00D154F7" w:rsidP="00D154F7">
      <w:pPr>
        <w:numPr>
          <w:ilvl w:val="12"/>
          <w:numId w:val="0"/>
        </w:numPr>
        <w:spacing w:line="240" w:lineRule="auto"/>
        <w:ind w:right="-2"/>
        <w:rPr>
          <w:rFonts w:eastAsia="Calibri"/>
        </w:rPr>
      </w:pPr>
      <w:r w:rsidRPr="005B5D63">
        <w:rPr>
          <w:rFonts w:eastAsia="Calibri"/>
        </w:rPr>
        <w:t>Vaistų negalima išmesti į kanalizaciją arba su buitinėmis atliekomis. Kaip išmesti nereikalingus vaistus, klauskite vaistininko. Šios priemonės padės apsaugoti aplinką.</w:t>
      </w:r>
    </w:p>
    <w:p w14:paraId="118DED3D" w14:textId="77777777" w:rsidR="00D154F7" w:rsidRPr="005B5D63" w:rsidRDefault="00D154F7" w:rsidP="00D154F7">
      <w:pPr>
        <w:numPr>
          <w:ilvl w:val="12"/>
          <w:numId w:val="0"/>
        </w:numPr>
        <w:spacing w:line="240" w:lineRule="auto"/>
        <w:ind w:right="-2"/>
        <w:rPr>
          <w:rFonts w:eastAsia="Calibri"/>
        </w:rPr>
      </w:pPr>
    </w:p>
    <w:p w14:paraId="0CD2FBF4" w14:textId="77777777" w:rsidR="00D154F7" w:rsidRPr="00F21FE2" w:rsidRDefault="00D154F7" w:rsidP="00D154F7">
      <w:pPr>
        <w:numPr>
          <w:ilvl w:val="12"/>
          <w:numId w:val="0"/>
        </w:numPr>
        <w:tabs>
          <w:tab w:val="clear" w:pos="567"/>
        </w:tabs>
        <w:spacing w:line="240" w:lineRule="auto"/>
        <w:ind w:right="-2"/>
        <w:rPr>
          <w:szCs w:val="22"/>
        </w:rPr>
      </w:pPr>
    </w:p>
    <w:p w14:paraId="15187B5D" w14:textId="77777777" w:rsidR="00D154F7" w:rsidRPr="005B5D63" w:rsidRDefault="00D154F7" w:rsidP="00D154F7">
      <w:pPr>
        <w:keepNext/>
        <w:numPr>
          <w:ilvl w:val="12"/>
          <w:numId w:val="0"/>
        </w:numPr>
        <w:spacing w:line="240" w:lineRule="auto"/>
        <w:ind w:left="567" w:right="-2" w:hanging="567"/>
        <w:rPr>
          <w:rFonts w:eastAsia="Calibri"/>
          <w:b/>
        </w:rPr>
      </w:pPr>
      <w:r w:rsidRPr="005B5D63">
        <w:rPr>
          <w:rFonts w:eastAsia="Calibri"/>
          <w:b/>
        </w:rPr>
        <w:t>6.</w:t>
      </w:r>
      <w:r w:rsidRPr="005B5D63">
        <w:rPr>
          <w:rFonts w:eastAsia="Calibri"/>
          <w:b/>
        </w:rPr>
        <w:tab/>
      </w:r>
      <w:r w:rsidRPr="00E8571A">
        <w:rPr>
          <w:rFonts w:eastAsia="Calibri"/>
          <w:b/>
          <w:caps/>
        </w:rPr>
        <w:t>Pakuotės turinys ir kita informacija</w:t>
      </w:r>
    </w:p>
    <w:p w14:paraId="67414958" w14:textId="77777777" w:rsidR="00D154F7" w:rsidRPr="005B5D63" w:rsidRDefault="00D154F7" w:rsidP="00D154F7">
      <w:pPr>
        <w:keepNext/>
        <w:numPr>
          <w:ilvl w:val="12"/>
          <w:numId w:val="0"/>
        </w:numPr>
        <w:spacing w:line="240" w:lineRule="auto"/>
        <w:ind w:left="567" w:right="-2" w:hanging="567"/>
        <w:rPr>
          <w:rFonts w:eastAsia="Calibri"/>
        </w:rPr>
      </w:pPr>
    </w:p>
    <w:p w14:paraId="4EA79567" w14:textId="77777777" w:rsidR="00D154F7" w:rsidRPr="005B5D63" w:rsidRDefault="00D154F7" w:rsidP="00D154F7">
      <w:pPr>
        <w:keepNext/>
        <w:numPr>
          <w:ilvl w:val="12"/>
          <w:numId w:val="0"/>
        </w:numPr>
        <w:spacing w:line="240" w:lineRule="auto"/>
        <w:ind w:right="-2"/>
        <w:rPr>
          <w:rFonts w:eastAsia="Calibri"/>
          <w:b/>
        </w:rPr>
      </w:pP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r w:rsidRPr="005B5D63">
        <w:rPr>
          <w:rFonts w:eastAsia="Calibri"/>
          <w:b/>
        </w:rPr>
        <w:t xml:space="preserve"> sudėtis</w:t>
      </w:r>
    </w:p>
    <w:p w14:paraId="0E1B617E" w14:textId="77777777" w:rsidR="00D154F7" w:rsidRPr="005B5D63" w:rsidRDefault="00D154F7" w:rsidP="00D154F7">
      <w:pPr>
        <w:keepNext/>
        <w:numPr>
          <w:ilvl w:val="12"/>
          <w:numId w:val="0"/>
        </w:numPr>
        <w:spacing w:line="240" w:lineRule="auto"/>
        <w:ind w:right="-2"/>
        <w:rPr>
          <w:rFonts w:eastAsia="Calibri"/>
        </w:rPr>
      </w:pPr>
    </w:p>
    <w:p w14:paraId="0C1D28E2" w14:textId="77777777" w:rsidR="000F4D18" w:rsidRDefault="00D154F7" w:rsidP="000F4D18">
      <w:pPr>
        <w:spacing w:line="240" w:lineRule="auto"/>
        <w:jc w:val="both"/>
        <w:rPr>
          <w:szCs w:val="22"/>
        </w:rPr>
      </w:pPr>
      <w:r w:rsidRPr="00795CA8">
        <w:rPr>
          <w:rFonts w:eastAsia="Calibri"/>
        </w:rPr>
        <w:t xml:space="preserve">Veikliosios medžiagos yra </w:t>
      </w:r>
      <w:proofErr w:type="spellStart"/>
      <w:r w:rsidRPr="00795CA8">
        <w:rPr>
          <w:rFonts w:eastAsia="Calibri"/>
        </w:rPr>
        <w:t>amoksicilinas</w:t>
      </w:r>
      <w:proofErr w:type="spellEnd"/>
      <w:r w:rsidRPr="00795CA8">
        <w:rPr>
          <w:rFonts w:eastAsia="Calibri"/>
        </w:rPr>
        <w:t xml:space="preserve"> ir </w:t>
      </w:r>
      <w:proofErr w:type="spellStart"/>
      <w:r w:rsidRPr="00795CA8">
        <w:rPr>
          <w:rFonts w:eastAsia="Calibri"/>
        </w:rPr>
        <w:t>klavulano</w:t>
      </w:r>
      <w:proofErr w:type="spellEnd"/>
      <w:r w:rsidRPr="00795CA8">
        <w:rPr>
          <w:rFonts w:eastAsia="Calibri"/>
        </w:rPr>
        <w:t xml:space="preserve"> rūgštis. </w:t>
      </w:r>
      <w:r w:rsidR="000F4D18">
        <w:t xml:space="preserve">5 ml paruoštos geriamosios suspensijos yra 200 mg </w:t>
      </w:r>
      <w:proofErr w:type="spellStart"/>
      <w:r w:rsidR="000F4D18">
        <w:t>amoksicilino</w:t>
      </w:r>
      <w:proofErr w:type="spellEnd"/>
      <w:r w:rsidR="000F4D18">
        <w:t xml:space="preserve"> (</w:t>
      </w:r>
      <w:proofErr w:type="spellStart"/>
      <w:r w:rsidR="000F4D18">
        <w:t>amoksicilino</w:t>
      </w:r>
      <w:proofErr w:type="spellEnd"/>
      <w:r w:rsidR="000F4D18">
        <w:t xml:space="preserve"> </w:t>
      </w:r>
      <w:proofErr w:type="spellStart"/>
      <w:r w:rsidR="000F4D18">
        <w:t>trihidrato</w:t>
      </w:r>
      <w:proofErr w:type="spellEnd"/>
      <w:r w:rsidR="000F4D18">
        <w:t xml:space="preserve"> pavidalu) ir 28,5 mg </w:t>
      </w:r>
      <w:proofErr w:type="spellStart"/>
      <w:r w:rsidR="000F4D18">
        <w:t>klavulano</w:t>
      </w:r>
      <w:proofErr w:type="spellEnd"/>
      <w:r w:rsidR="000F4D18">
        <w:t xml:space="preserve"> rūgšties (praskiesto kalio </w:t>
      </w:r>
      <w:proofErr w:type="spellStart"/>
      <w:r w:rsidR="000F4D18">
        <w:t>klavulanato</w:t>
      </w:r>
      <w:proofErr w:type="spellEnd"/>
      <w:r w:rsidR="000F4D18">
        <w:t xml:space="preserve"> pavidalu).</w:t>
      </w:r>
    </w:p>
    <w:p w14:paraId="4B77E6C7" w14:textId="72B2FCC9" w:rsidR="00D154F7" w:rsidRPr="00795CA8" w:rsidRDefault="00D154F7" w:rsidP="00D154F7">
      <w:pPr>
        <w:pStyle w:val="ListParagraph"/>
        <w:numPr>
          <w:ilvl w:val="0"/>
          <w:numId w:val="3"/>
        </w:numPr>
        <w:tabs>
          <w:tab w:val="clear" w:pos="567"/>
        </w:tabs>
        <w:spacing w:line="240" w:lineRule="auto"/>
        <w:jc w:val="both"/>
        <w:rPr>
          <w:rFonts w:ascii="Calibri" w:eastAsia="Calibri" w:hAnsi="Calibri"/>
        </w:rPr>
      </w:pPr>
    </w:p>
    <w:p w14:paraId="51DD4F7C" w14:textId="31E6D036" w:rsidR="00D154F7" w:rsidRPr="00795CA8" w:rsidRDefault="00D154F7" w:rsidP="00D154F7">
      <w:pPr>
        <w:pStyle w:val="ListParagraph"/>
        <w:keepNext/>
        <w:numPr>
          <w:ilvl w:val="0"/>
          <w:numId w:val="3"/>
        </w:numPr>
        <w:spacing w:line="240" w:lineRule="auto"/>
        <w:jc w:val="both"/>
        <w:rPr>
          <w:rFonts w:eastAsia="Calibri"/>
        </w:rPr>
      </w:pPr>
      <w:r w:rsidRPr="00795CA8">
        <w:rPr>
          <w:rFonts w:eastAsia="Calibri"/>
        </w:rPr>
        <w:t xml:space="preserve">Pagalbinės medžiagos </w:t>
      </w:r>
      <w:proofErr w:type="spellStart"/>
      <w:r w:rsidRPr="00795CA8">
        <w:rPr>
          <w:rFonts w:eastAsia="Calibri"/>
        </w:rPr>
        <w:t>yra</w:t>
      </w:r>
      <w:r w:rsidRPr="00055E93">
        <w:rPr>
          <w:rFonts w:eastAsia="Calibri"/>
        </w:rPr>
        <w:t>krospovidonas</w:t>
      </w:r>
      <w:proofErr w:type="spellEnd"/>
      <w:r w:rsidRPr="00795CA8">
        <w:rPr>
          <w:rFonts w:eastAsia="Calibri"/>
        </w:rPr>
        <w:t xml:space="preserve"> (</w:t>
      </w:r>
      <w:r w:rsidR="00055E93">
        <w:rPr>
          <w:rFonts w:eastAsia="Calibri"/>
        </w:rPr>
        <w:t>A tipo</w:t>
      </w:r>
      <w:r w:rsidRPr="00795CA8">
        <w:rPr>
          <w:rFonts w:eastAsia="Calibri"/>
        </w:rPr>
        <w:t xml:space="preserve">), </w:t>
      </w:r>
      <w:r w:rsidR="000D50E8">
        <w:rPr>
          <w:rFonts w:eastAsia="Calibri"/>
        </w:rPr>
        <w:t xml:space="preserve">hidratuotas </w:t>
      </w:r>
      <w:r w:rsidRPr="00795CA8">
        <w:rPr>
          <w:rFonts w:eastAsia="Calibri"/>
        </w:rPr>
        <w:t xml:space="preserve">koloidinis silicio dioksidas (E551), </w:t>
      </w:r>
      <w:proofErr w:type="spellStart"/>
      <w:r w:rsidRPr="00795CA8">
        <w:rPr>
          <w:rFonts w:eastAsia="Calibri"/>
        </w:rPr>
        <w:t>ksantano</w:t>
      </w:r>
      <w:proofErr w:type="spellEnd"/>
      <w:r w:rsidRPr="00795CA8">
        <w:rPr>
          <w:rFonts w:eastAsia="Calibri"/>
        </w:rPr>
        <w:t xml:space="preserve"> </w:t>
      </w:r>
      <w:r w:rsidR="004F212A">
        <w:rPr>
          <w:rFonts w:eastAsia="Calibri"/>
        </w:rPr>
        <w:t xml:space="preserve">lipai </w:t>
      </w:r>
      <w:r w:rsidRPr="00795CA8">
        <w:rPr>
          <w:rFonts w:eastAsia="Calibri"/>
        </w:rPr>
        <w:t xml:space="preserve"> (E415), </w:t>
      </w:r>
      <w:proofErr w:type="spellStart"/>
      <w:r w:rsidRPr="00795CA8">
        <w:rPr>
          <w:rFonts w:eastAsia="Calibri"/>
        </w:rPr>
        <w:t>karmeliozės</w:t>
      </w:r>
      <w:proofErr w:type="spellEnd"/>
      <w:r w:rsidRPr="00795CA8">
        <w:rPr>
          <w:rFonts w:eastAsia="Calibri"/>
        </w:rPr>
        <w:t xml:space="preserve"> natrio druska (E466), </w:t>
      </w:r>
      <w:r w:rsidR="000D50E8">
        <w:rPr>
          <w:rFonts w:eastAsia="Calibri"/>
        </w:rPr>
        <w:t xml:space="preserve">bevandenis </w:t>
      </w:r>
      <w:r w:rsidRPr="00795CA8">
        <w:rPr>
          <w:rFonts w:eastAsia="Calibri"/>
        </w:rPr>
        <w:t xml:space="preserve">koloidinis silicio dioksidas (E551), </w:t>
      </w:r>
      <w:proofErr w:type="spellStart"/>
      <w:r w:rsidRPr="00795CA8">
        <w:rPr>
          <w:rFonts w:eastAsia="Calibri"/>
        </w:rPr>
        <w:t>acesulfamo</w:t>
      </w:r>
      <w:proofErr w:type="spellEnd"/>
      <w:r w:rsidRPr="00795CA8">
        <w:rPr>
          <w:rFonts w:eastAsia="Calibri"/>
        </w:rPr>
        <w:t xml:space="preserve"> kalio druska (E950), sacharin</w:t>
      </w:r>
      <w:r w:rsidR="007E4443">
        <w:rPr>
          <w:rFonts w:eastAsia="Calibri"/>
        </w:rPr>
        <w:t>o natrio druska</w:t>
      </w:r>
      <w:r w:rsidR="00CC0A93">
        <w:rPr>
          <w:rFonts w:eastAsia="Calibri"/>
        </w:rPr>
        <w:t xml:space="preserve"> </w:t>
      </w:r>
      <w:r w:rsidRPr="00795CA8">
        <w:rPr>
          <w:rFonts w:eastAsia="Calibri"/>
        </w:rPr>
        <w:t xml:space="preserve"> (E954), braškių skonio </w:t>
      </w:r>
      <w:r w:rsidR="00D11072">
        <w:rPr>
          <w:rFonts w:eastAsia="Calibri"/>
        </w:rPr>
        <w:t xml:space="preserve">aromatinė </w:t>
      </w:r>
      <w:r w:rsidRPr="00795CA8">
        <w:rPr>
          <w:rFonts w:eastAsia="Calibri"/>
        </w:rPr>
        <w:t>medžiaga (</w:t>
      </w:r>
      <w:r w:rsidR="000F4D18">
        <w:rPr>
          <w:rFonts w:eastAsia="Calibri"/>
        </w:rPr>
        <w:t xml:space="preserve">sudėtyje yra kukurūzų </w:t>
      </w:r>
      <w:proofErr w:type="spellStart"/>
      <w:r w:rsidRPr="00A32EA2">
        <w:rPr>
          <w:rFonts w:eastAsia="Calibri"/>
        </w:rPr>
        <w:t>maltodekstrin</w:t>
      </w:r>
      <w:r w:rsidR="000F4D18">
        <w:rPr>
          <w:rFonts w:eastAsia="Calibri"/>
        </w:rPr>
        <w:t>o</w:t>
      </w:r>
      <w:proofErr w:type="spellEnd"/>
      <w:r w:rsidRPr="00795CA8">
        <w:rPr>
          <w:rFonts w:eastAsia="Calibri"/>
        </w:rPr>
        <w:t xml:space="preserve">, </w:t>
      </w:r>
      <w:proofErr w:type="spellStart"/>
      <w:r w:rsidRPr="00795CA8">
        <w:rPr>
          <w:rFonts w:eastAsia="Calibri"/>
        </w:rPr>
        <w:t>trietilo</w:t>
      </w:r>
      <w:proofErr w:type="spellEnd"/>
      <w:r w:rsidRPr="00795CA8">
        <w:rPr>
          <w:rFonts w:eastAsia="Calibri"/>
        </w:rPr>
        <w:t xml:space="preserve"> citrat</w:t>
      </w:r>
      <w:r w:rsidR="000F4D18">
        <w:rPr>
          <w:rFonts w:eastAsia="Calibri"/>
        </w:rPr>
        <w:t>o</w:t>
      </w:r>
      <w:r w:rsidRPr="00795CA8">
        <w:rPr>
          <w:rFonts w:eastAsia="Calibri"/>
        </w:rPr>
        <w:t xml:space="preserve"> (E1505), kvapiųjų medžiagų komponent</w:t>
      </w:r>
      <w:r w:rsidR="007D0F8C">
        <w:rPr>
          <w:rFonts w:eastAsia="Calibri"/>
        </w:rPr>
        <w:t>ų</w:t>
      </w:r>
      <w:r w:rsidRPr="00795CA8">
        <w:rPr>
          <w:rFonts w:eastAsia="Calibri"/>
        </w:rPr>
        <w:t xml:space="preserve">, </w:t>
      </w:r>
      <w:proofErr w:type="spellStart"/>
      <w:r w:rsidRPr="00795CA8">
        <w:rPr>
          <w:rFonts w:eastAsia="Calibri"/>
        </w:rPr>
        <w:t>propilenglikol</w:t>
      </w:r>
      <w:r w:rsidR="007D0F8C">
        <w:rPr>
          <w:rFonts w:eastAsia="Calibri"/>
        </w:rPr>
        <w:t>io</w:t>
      </w:r>
      <w:proofErr w:type="spellEnd"/>
      <w:r w:rsidRPr="00795CA8">
        <w:rPr>
          <w:rFonts w:eastAsia="Calibri"/>
        </w:rPr>
        <w:t xml:space="preserve"> ir </w:t>
      </w:r>
      <w:proofErr w:type="spellStart"/>
      <w:r w:rsidRPr="00795CA8">
        <w:rPr>
          <w:rFonts w:eastAsia="Calibri"/>
        </w:rPr>
        <w:t>benzilo</w:t>
      </w:r>
      <w:proofErr w:type="spellEnd"/>
      <w:r w:rsidRPr="00795CA8">
        <w:rPr>
          <w:rFonts w:eastAsia="Calibri"/>
        </w:rPr>
        <w:t xml:space="preserve"> alkoholis)</w:t>
      </w:r>
    </w:p>
    <w:p w14:paraId="323F372B" w14:textId="77777777" w:rsidR="00D154F7" w:rsidRDefault="00D154F7" w:rsidP="00D154F7">
      <w:pPr>
        <w:keepNext/>
        <w:spacing w:line="240" w:lineRule="auto"/>
        <w:rPr>
          <w:rFonts w:eastAsia="Calibri"/>
        </w:rPr>
      </w:pPr>
    </w:p>
    <w:p w14:paraId="3E342E69" w14:textId="77777777" w:rsidR="00D154F7" w:rsidRPr="005B5D63" w:rsidRDefault="00D154F7" w:rsidP="00D154F7">
      <w:pPr>
        <w:keepNext/>
        <w:spacing w:line="240" w:lineRule="auto"/>
        <w:rPr>
          <w:rFonts w:eastAsia="Calibri"/>
          <w:b/>
        </w:rPr>
      </w:pPr>
      <w:proofErr w:type="spellStart"/>
      <w:r>
        <w:rPr>
          <w:rFonts w:eastAsia="Calibri"/>
          <w:b/>
        </w:rPr>
        <w:t>Amoxicillin</w:t>
      </w:r>
      <w:proofErr w:type="spellEnd"/>
      <w:r>
        <w:rPr>
          <w:rFonts w:eastAsia="Calibri"/>
          <w:b/>
        </w:rPr>
        <w:t>/</w:t>
      </w:r>
      <w:proofErr w:type="spellStart"/>
      <w:r>
        <w:rPr>
          <w:rFonts w:eastAsia="Calibri"/>
          <w:b/>
        </w:rPr>
        <w:t>Clavulanic</w:t>
      </w:r>
      <w:proofErr w:type="spellEnd"/>
      <w:r>
        <w:rPr>
          <w:rFonts w:eastAsia="Calibri"/>
          <w:b/>
        </w:rPr>
        <w:t xml:space="preserve"> </w:t>
      </w:r>
      <w:proofErr w:type="spellStart"/>
      <w:r>
        <w:rPr>
          <w:rFonts w:eastAsia="Calibri"/>
          <w:b/>
        </w:rPr>
        <w:t>acid</w:t>
      </w:r>
      <w:proofErr w:type="spellEnd"/>
      <w:r>
        <w:rPr>
          <w:rFonts w:eastAsia="Calibri"/>
          <w:b/>
        </w:rPr>
        <w:t xml:space="preserve"> </w:t>
      </w:r>
      <w:proofErr w:type="spellStart"/>
      <w:r>
        <w:rPr>
          <w:rFonts w:eastAsia="Calibri"/>
          <w:b/>
        </w:rPr>
        <w:t>Centrient</w:t>
      </w:r>
      <w:proofErr w:type="spellEnd"/>
      <w:r w:rsidRPr="005B5D63">
        <w:rPr>
          <w:rFonts w:eastAsia="Calibri"/>
          <w:b/>
        </w:rPr>
        <w:t xml:space="preserve"> išvaizda ir kiekis pakuotėje</w:t>
      </w:r>
    </w:p>
    <w:p w14:paraId="72E5380D" w14:textId="77777777" w:rsidR="00D154F7" w:rsidRPr="005B5D63" w:rsidRDefault="00D154F7" w:rsidP="00D154F7">
      <w:pPr>
        <w:keepNext/>
        <w:spacing w:line="240" w:lineRule="auto"/>
        <w:rPr>
          <w:rFonts w:eastAsia="Calibri"/>
          <w:b/>
        </w:rPr>
      </w:pPr>
    </w:p>
    <w:p w14:paraId="5EA4369E" w14:textId="7ECE6C2C" w:rsidR="00D154F7" w:rsidRPr="00795CA8" w:rsidRDefault="00D154F7" w:rsidP="00D154F7">
      <w:pPr>
        <w:numPr>
          <w:ilvl w:val="12"/>
          <w:numId w:val="0"/>
        </w:numPr>
        <w:tabs>
          <w:tab w:val="clear" w:pos="567"/>
        </w:tabs>
        <w:spacing w:line="240" w:lineRule="auto"/>
        <w:ind w:right="-2"/>
        <w:jc w:val="both"/>
        <w:rPr>
          <w:rFonts w:eastAsia="Calibri"/>
        </w:rPr>
      </w:pPr>
      <w:proofErr w:type="spellStart"/>
      <w:r>
        <w:t>Amoxicillin</w:t>
      </w:r>
      <w:proofErr w:type="spellEnd"/>
      <w:r>
        <w:t>/</w:t>
      </w:r>
      <w:proofErr w:type="spellStart"/>
      <w:r>
        <w:t>Clavulanic</w:t>
      </w:r>
      <w:proofErr w:type="spellEnd"/>
      <w:r>
        <w:t xml:space="preserve"> </w:t>
      </w:r>
      <w:proofErr w:type="spellStart"/>
      <w:r>
        <w:t>acid</w:t>
      </w:r>
      <w:proofErr w:type="spellEnd"/>
      <w:r>
        <w:t xml:space="preserve"> </w:t>
      </w:r>
      <w:proofErr w:type="spellStart"/>
      <w:r>
        <w:t>Centrient</w:t>
      </w:r>
      <w:proofErr w:type="spellEnd"/>
      <w:r>
        <w:t xml:space="preserve"> </w:t>
      </w:r>
      <w:r w:rsidR="007D0F8C">
        <w:t xml:space="preserve">milteliai </w:t>
      </w:r>
      <w:proofErr w:type="spellStart"/>
      <w:r w:rsidR="007D0F8C">
        <w:t>geriamąjai</w:t>
      </w:r>
      <w:proofErr w:type="spellEnd"/>
      <w:r w:rsidR="007D0F8C">
        <w:t xml:space="preserve"> suspensijai </w:t>
      </w:r>
      <w:r w:rsidRPr="00795CA8">
        <w:rPr>
          <w:rFonts w:eastAsia="Calibri"/>
        </w:rPr>
        <w:t xml:space="preserve">yra balti arba gelsvi milteliai gintaro spalvos stikliniame buteliuke. </w:t>
      </w:r>
    </w:p>
    <w:p w14:paraId="75C82FD9" w14:textId="77777777" w:rsidR="00695C62" w:rsidRPr="00795CA8" w:rsidRDefault="00695C62" w:rsidP="00D154F7">
      <w:pPr>
        <w:numPr>
          <w:ilvl w:val="12"/>
          <w:numId w:val="0"/>
        </w:numPr>
        <w:tabs>
          <w:tab w:val="clear" w:pos="567"/>
        </w:tabs>
        <w:spacing w:line="240" w:lineRule="auto"/>
        <w:ind w:right="-2"/>
        <w:rPr>
          <w:rFonts w:eastAsia="Calibri"/>
        </w:rPr>
      </w:pPr>
    </w:p>
    <w:p w14:paraId="1186CF5B" w14:textId="554F2BC6" w:rsidR="007D0F8C" w:rsidRPr="00795CA8" w:rsidRDefault="007D0F8C" w:rsidP="00D154F7">
      <w:pPr>
        <w:numPr>
          <w:ilvl w:val="12"/>
          <w:numId w:val="0"/>
        </w:numPr>
        <w:tabs>
          <w:tab w:val="clear" w:pos="567"/>
        </w:tabs>
        <w:spacing w:line="240" w:lineRule="auto"/>
        <w:ind w:right="-2"/>
        <w:rPr>
          <w:rFonts w:eastAsia="Calibri"/>
        </w:rPr>
      </w:pPr>
      <w:r>
        <w:rPr>
          <w:rFonts w:eastAsia="Calibri"/>
        </w:rPr>
        <w:t>Dėžutėje gali būti</w:t>
      </w:r>
      <w:r w:rsidR="000F2932">
        <w:rPr>
          <w:rFonts w:eastAsia="Calibri"/>
        </w:rPr>
        <w:t xml:space="preserve"> šie dozavimo įtaisai:</w:t>
      </w:r>
    </w:p>
    <w:p w14:paraId="6979F347" w14:textId="327A37FB" w:rsidR="00D154F7" w:rsidRPr="00795CA8" w:rsidRDefault="00D154F7" w:rsidP="00902A0F">
      <w:pPr>
        <w:widowControl w:val="0"/>
        <w:rPr>
          <w:rFonts w:eastAsia="Calibri"/>
        </w:rPr>
      </w:pPr>
      <w:r w:rsidRPr="00795CA8">
        <w:rPr>
          <w:rFonts w:eastAsia="Calibri"/>
        </w:rPr>
        <w:t xml:space="preserve">• 6 ml  </w:t>
      </w:r>
      <w:r w:rsidR="005B06CC">
        <w:rPr>
          <w:rFonts w:eastAsia="Calibri"/>
        </w:rPr>
        <w:t xml:space="preserve">geriamasis </w:t>
      </w:r>
      <w:r w:rsidRPr="00795CA8">
        <w:rPr>
          <w:rFonts w:eastAsia="Calibri"/>
        </w:rPr>
        <w:t>švirkšt</w:t>
      </w:r>
      <w:r w:rsidR="007D0F8C">
        <w:rPr>
          <w:rFonts w:eastAsia="Calibri"/>
        </w:rPr>
        <w:t>as</w:t>
      </w:r>
      <w:r w:rsidR="00250364">
        <w:rPr>
          <w:rFonts w:eastAsia="Calibri"/>
        </w:rPr>
        <w:t xml:space="preserve">, </w:t>
      </w:r>
      <w:r w:rsidR="00B7785B" w:rsidRPr="000A155F">
        <w:rPr>
          <w:rFonts w:eastAsia="Calibri"/>
        </w:rPr>
        <w:t xml:space="preserve">sugraduotas nuo 0,5 ml iki </w:t>
      </w:r>
      <w:r w:rsidR="00B7785B">
        <w:rPr>
          <w:rFonts w:eastAsia="Calibri"/>
        </w:rPr>
        <w:t>6</w:t>
      </w:r>
      <w:r w:rsidR="00B7785B" w:rsidRPr="000A155F">
        <w:rPr>
          <w:rFonts w:eastAsia="Calibri"/>
        </w:rPr>
        <w:t> ml kas 0,5 ml.</w:t>
      </w:r>
    </w:p>
    <w:p w14:paraId="0676D831" w14:textId="0EEC7729" w:rsidR="00D154F7" w:rsidRPr="00795CA8" w:rsidRDefault="00D154F7" w:rsidP="00D154F7">
      <w:pPr>
        <w:numPr>
          <w:ilvl w:val="12"/>
          <w:numId w:val="0"/>
        </w:numPr>
        <w:tabs>
          <w:tab w:val="clear" w:pos="567"/>
        </w:tabs>
        <w:spacing w:line="240" w:lineRule="auto"/>
        <w:ind w:right="-2"/>
        <w:rPr>
          <w:rFonts w:eastAsia="Calibri"/>
        </w:rPr>
      </w:pPr>
      <w:r w:rsidRPr="00795CA8">
        <w:rPr>
          <w:rFonts w:eastAsia="Calibri"/>
        </w:rPr>
        <w:t xml:space="preserve">• 5 ml </w:t>
      </w:r>
      <w:r w:rsidR="005B06CC">
        <w:rPr>
          <w:rFonts w:eastAsia="Calibri"/>
        </w:rPr>
        <w:t xml:space="preserve">matavimo </w:t>
      </w:r>
      <w:r w:rsidRPr="00795CA8">
        <w:rPr>
          <w:rFonts w:eastAsia="Calibri"/>
        </w:rPr>
        <w:t>šaukšt</w:t>
      </w:r>
      <w:r w:rsidR="007D0F8C">
        <w:rPr>
          <w:rFonts w:eastAsia="Calibri"/>
        </w:rPr>
        <w:t>as</w:t>
      </w:r>
    </w:p>
    <w:p w14:paraId="18508AC6" w14:textId="34AF244F" w:rsidR="00D154F7" w:rsidRPr="00795CA8" w:rsidRDefault="00D154F7" w:rsidP="00D154F7">
      <w:pPr>
        <w:numPr>
          <w:ilvl w:val="12"/>
          <w:numId w:val="0"/>
        </w:numPr>
        <w:tabs>
          <w:tab w:val="clear" w:pos="567"/>
        </w:tabs>
        <w:spacing w:line="240" w:lineRule="auto"/>
        <w:ind w:right="-2"/>
        <w:rPr>
          <w:rFonts w:eastAsia="Calibri"/>
        </w:rPr>
      </w:pPr>
      <w:r w:rsidRPr="00795CA8">
        <w:rPr>
          <w:rFonts w:eastAsia="Calibri"/>
        </w:rPr>
        <w:t xml:space="preserve">• 5 ml  </w:t>
      </w:r>
      <w:proofErr w:type="spellStart"/>
      <w:r w:rsidR="007E4443">
        <w:rPr>
          <w:rFonts w:eastAsia="Calibri"/>
        </w:rPr>
        <w:t>taurele</w:t>
      </w:r>
      <w:r w:rsidR="007D0F8C">
        <w:rPr>
          <w:rFonts w:eastAsia="Calibri"/>
        </w:rPr>
        <w:t>ė</w:t>
      </w:r>
      <w:proofErr w:type="spellEnd"/>
    </w:p>
    <w:p w14:paraId="64E87F88" w14:textId="77777777" w:rsidR="00D154F7" w:rsidRPr="00795CA8" w:rsidRDefault="00D154F7" w:rsidP="00D154F7">
      <w:pPr>
        <w:numPr>
          <w:ilvl w:val="12"/>
          <w:numId w:val="0"/>
        </w:numPr>
        <w:tabs>
          <w:tab w:val="clear" w:pos="567"/>
        </w:tabs>
        <w:spacing w:line="240" w:lineRule="auto"/>
        <w:ind w:right="-2"/>
        <w:rPr>
          <w:rFonts w:eastAsia="Calibri"/>
        </w:rPr>
      </w:pPr>
    </w:p>
    <w:p w14:paraId="467167B0" w14:textId="211D78AA" w:rsidR="00D154F7" w:rsidRPr="00795CA8" w:rsidRDefault="00D154F7" w:rsidP="00D154F7">
      <w:pPr>
        <w:numPr>
          <w:ilvl w:val="12"/>
          <w:numId w:val="0"/>
        </w:numPr>
        <w:tabs>
          <w:tab w:val="clear" w:pos="567"/>
        </w:tabs>
        <w:spacing w:line="240" w:lineRule="auto"/>
        <w:ind w:right="-2"/>
        <w:rPr>
          <w:rFonts w:eastAsia="Calibri"/>
        </w:rPr>
      </w:pPr>
      <w:r w:rsidRPr="00795CA8">
        <w:rPr>
          <w:rFonts w:eastAsia="Calibri"/>
        </w:rPr>
        <w:t xml:space="preserve">Pakuotės dydis: </w:t>
      </w:r>
      <w:r w:rsidR="007D0F8C">
        <w:rPr>
          <w:rFonts w:eastAsia="Calibri"/>
        </w:rPr>
        <w:t xml:space="preserve">milteliai </w:t>
      </w:r>
      <w:r w:rsidRPr="00795CA8">
        <w:rPr>
          <w:rFonts w:eastAsia="Calibri"/>
        </w:rPr>
        <w:t>70 ml, 100 ml</w:t>
      </w:r>
      <w:r w:rsidR="00391C53">
        <w:rPr>
          <w:rFonts w:eastAsia="Calibri"/>
        </w:rPr>
        <w:t xml:space="preserve"> arba</w:t>
      </w:r>
      <w:r w:rsidRPr="00795CA8">
        <w:rPr>
          <w:rFonts w:eastAsia="Calibri"/>
        </w:rPr>
        <w:t xml:space="preserve"> 140 ml</w:t>
      </w:r>
      <w:r w:rsidR="007D0F8C">
        <w:rPr>
          <w:rFonts w:eastAsia="Calibri"/>
        </w:rPr>
        <w:t xml:space="preserve"> geriamosios suspensijos paruošimui</w:t>
      </w:r>
      <w:r w:rsidRPr="00795CA8">
        <w:rPr>
          <w:rFonts w:eastAsia="Calibri"/>
        </w:rPr>
        <w:tab/>
      </w:r>
    </w:p>
    <w:p w14:paraId="07A39844" w14:textId="77777777" w:rsidR="00D154F7" w:rsidRPr="00795CA8" w:rsidRDefault="00D154F7" w:rsidP="00D154F7">
      <w:pPr>
        <w:numPr>
          <w:ilvl w:val="12"/>
          <w:numId w:val="0"/>
        </w:numPr>
        <w:tabs>
          <w:tab w:val="clear" w:pos="567"/>
        </w:tabs>
        <w:spacing w:line="240" w:lineRule="auto"/>
        <w:ind w:right="-2"/>
        <w:rPr>
          <w:rFonts w:eastAsia="Calibri"/>
        </w:rPr>
      </w:pPr>
    </w:p>
    <w:p w14:paraId="2A152D90" w14:textId="77777777" w:rsidR="00D154F7" w:rsidRDefault="00D154F7" w:rsidP="00D154F7">
      <w:pPr>
        <w:numPr>
          <w:ilvl w:val="12"/>
          <w:numId w:val="0"/>
        </w:numPr>
        <w:tabs>
          <w:tab w:val="clear" w:pos="567"/>
        </w:tabs>
        <w:spacing w:line="240" w:lineRule="auto"/>
        <w:ind w:right="-2"/>
        <w:rPr>
          <w:szCs w:val="22"/>
        </w:rPr>
      </w:pPr>
      <w:r w:rsidRPr="00795CA8">
        <w:rPr>
          <w:rFonts w:eastAsia="Calibri"/>
        </w:rPr>
        <w:t>Gali būti tiekiamos ne visų dydžių pakuotės.</w:t>
      </w:r>
    </w:p>
    <w:p w14:paraId="0981C462" w14:textId="77777777" w:rsidR="00D154F7" w:rsidRDefault="00D154F7" w:rsidP="00D154F7">
      <w:pPr>
        <w:numPr>
          <w:ilvl w:val="12"/>
          <w:numId w:val="0"/>
        </w:numPr>
        <w:tabs>
          <w:tab w:val="clear" w:pos="567"/>
        </w:tabs>
        <w:spacing w:line="240" w:lineRule="auto"/>
        <w:ind w:right="-2"/>
        <w:rPr>
          <w:szCs w:val="22"/>
        </w:rPr>
      </w:pPr>
    </w:p>
    <w:p w14:paraId="525799A0" w14:textId="77777777" w:rsidR="00D154F7" w:rsidRPr="00F21FE2" w:rsidRDefault="00D154F7" w:rsidP="00D154F7">
      <w:pPr>
        <w:keepNext/>
        <w:numPr>
          <w:ilvl w:val="12"/>
          <w:numId w:val="0"/>
        </w:numPr>
        <w:tabs>
          <w:tab w:val="clear" w:pos="567"/>
        </w:tabs>
        <w:spacing w:line="240" w:lineRule="auto"/>
        <w:ind w:right="-2"/>
        <w:rPr>
          <w:b/>
        </w:rPr>
      </w:pPr>
      <w:r w:rsidRPr="00F21FE2">
        <w:rPr>
          <w:b/>
        </w:rPr>
        <w:t>Registruotojas ir gamintojas</w:t>
      </w:r>
    </w:p>
    <w:p w14:paraId="05AD678B" w14:textId="77777777" w:rsidR="00D154F7" w:rsidRDefault="00D154F7" w:rsidP="00D154F7">
      <w:pPr>
        <w:spacing w:line="240" w:lineRule="auto"/>
        <w:jc w:val="both"/>
      </w:pPr>
      <w:bookmarkStart w:id="2" w:name="_Hlk48922634"/>
    </w:p>
    <w:p w14:paraId="6869FFDB" w14:textId="77777777" w:rsidR="00D154F7" w:rsidRPr="005B5D63" w:rsidRDefault="00D154F7" w:rsidP="00D154F7">
      <w:pPr>
        <w:keepNext/>
        <w:spacing w:line="240" w:lineRule="auto"/>
        <w:rPr>
          <w:rFonts w:ascii="Calibri" w:eastAsia="Calibri" w:hAnsi="Calibri"/>
          <w:u w:val="single"/>
        </w:rPr>
      </w:pPr>
      <w:r w:rsidRPr="005B5D63">
        <w:rPr>
          <w:rFonts w:eastAsia="Calibri"/>
          <w:u w:val="single"/>
        </w:rPr>
        <w:t>Registruotojas</w:t>
      </w:r>
    </w:p>
    <w:p w14:paraId="458975E3" w14:textId="77777777" w:rsidR="00D154F7" w:rsidRPr="00133A99" w:rsidRDefault="00D154F7" w:rsidP="00D154F7">
      <w:pPr>
        <w:spacing w:line="240" w:lineRule="auto"/>
        <w:jc w:val="both"/>
      </w:pPr>
      <w:r w:rsidRPr="00133A99">
        <w:fldChar w:fldCharType="begin"/>
      </w:r>
      <w:r w:rsidRPr="00133A99">
        <w:instrText xml:space="preserve"> IF </w:instrText>
      </w:r>
      <w:r w:rsidRPr="00133A99">
        <w:fldChar w:fldCharType="begin"/>
      </w:r>
      <w:r w:rsidRPr="00133A99">
        <w:instrText xml:space="preserve"> DOCPROPERTY "Organisation.HeaderLegalEntity1"\*CHARFORMAT \&lt;OawJumpToField value=0/&gt;</w:instrText>
      </w:r>
      <w:r w:rsidRPr="00133A99">
        <w:fldChar w:fldCharType="separate"/>
      </w:r>
      <w:r w:rsidRPr="00133A99">
        <w:instrText>DSM Anti-Infectives B.V.</w:instrText>
      </w:r>
      <w:r w:rsidRPr="00133A99">
        <w:fldChar w:fldCharType="end"/>
      </w:r>
      <w:r w:rsidRPr="00133A99">
        <w:instrText>="" "" "</w:instrText>
      </w:r>
      <w:r w:rsidRPr="00133A99">
        <w:fldChar w:fldCharType="begin"/>
      </w:r>
      <w:r w:rsidRPr="00133A99">
        <w:instrText xml:space="preserve"> DOCPROPERTY "Organisation.HeaderLegalEntity1"\*CHARFORMAT \&lt;OawJumpToField value=0/&gt;</w:instrText>
      </w:r>
      <w:r w:rsidRPr="00133A99">
        <w:fldChar w:fldCharType="separate"/>
      </w:r>
      <w:r w:rsidRPr="00133A99">
        <w:instrText>DSM Anti-Infectives B.V.</w:instrText>
      </w:r>
      <w:r w:rsidRPr="00133A99">
        <w:fldChar w:fldCharType="end"/>
      </w:r>
    </w:p>
    <w:p w14:paraId="457C4C92" w14:textId="77777777" w:rsidR="00D154F7" w:rsidRPr="00133A99" w:rsidRDefault="00D154F7" w:rsidP="00D154F7">
      <w:pPr>
        <w:spacing w:line="240" w:lineRule="auto"/>
        <w:jc w:val="both"/>
      </w:pPr>
      <w:r w:rsidRPr="00133A99">
        <w:instrText>" \* MERGEFORMAT \&lt;OawJumpToField value=0/&gt;</w:instrText>
      </w:r>
      <w:r w:rsidRPr="00133A99">
        <w:fldChar w:fldCharType="separate"/>
      </w:r>
      <w:proofErr w:type="spellStart"/>
      <w:r w:rsidRPr="00133A99">
        <w:t>Centrient</w:t>
      </w:r>
      <w:proofErr w:type="spellEnd"/>
      <w:r w:rsidRPr="00133A99">
        <w:t xml:space="preserve"> </w:t>
      </w:r>
      <w:proofErr w:type="spellStart"/>
      <w:r w:rsidRPr="00133A99">
        <w:t>Pharmaceuticals</w:t>
      </w:r>
      <w:proofErr w:type="spellEnd"/>
      <w:r w:rsidRPr="00133A99">
        <w:t xml:space="preserve"> </w:t>
      </w:r>
      <w:proofErr w:type="spellStart"/>
      <w:r w:rsidRPr="00133A99">
        <w:t>Netherlands</w:t>
      </w:r>
      <w:proofErr w:type="spellEnd"/>
      <w:r w:rsidRPr="00133A99">
        <w:t xml:space="preserve"> B.V.</w: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"Organisation.HeaderLegalEntity2"\*CHARFORMAT \&lt;OawJumpToField value=0/&gt;</w:instrText>
      </w:r>
      <w:r w:rsidRPr="00133A99">
        <w:fldChar w:fldCharType="end"/>
      </w:r>
      <w:r w:rsidRPr="00133A99">
        <w:instrText>="" "" "</w:instrText>
      </w:r>
      <w:r w:rsidRPr="00133A99">
        <w:fldChar w:fldCharType="begin"/>
      </w:r>
      <w:r w:rsidRPr="00133A99">
        <w:instrText xml:space="preserve"> DOCPROPERTY "Organisation.HeaderLegalEntity2"\*CHARFORMAT \&lt;OawJumpToField value=0/&gt;</w:instrText>
      </w:r>
      <w:r w:rsidRPr="00133A99">
        <w:fldChar w:fldCharType="separate"/>
      </w:r>
      <w:r w:rsidRPr="00133A99">
        <w:instrText>Organisation.HeaderLegalEntity2</w:instrText>
      </w:r>
      <w:r w:rsidRPr="00133A99">
        <w:fldChar w:fldCharType="end"/>
      </w:r>
    </w:p>
    <w:p w14:paraId="4C926557"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"Department.Name1"\*CHARFORMAT \&lt;OawJumpToField value=0/&gt;</w:instrText>
      </w:r>
      <w:r w:rsidRPr="00133A99">
        <w:fldChar w:fldCharType="end"/>
      </w:r>
      <w:r w:rsidRPr="00133A99">
        <w:instrText>="" "" "</w:instrText>
      </w:r>
      <w:r w:rsidRPr="00133A99">
        <w:fldChar w:fldCharType="begin"/>
      </w:r>
      <w:r w:rsidRPr="00133A99">
        <w:instrText xml:space="preserve"> DOCPROPERTY "Department.Name1"\*CHARFORMAT \&lt;OawJumpToField value=0/&gt;</w:instrText>
      </w:r>
      <w:r w:rsidRPr="00133A99">
        <w:fldChar w:fldCharType="separate"/>
      </w:r>
      <w:r w:rsidRPr="00133A99">
        <w:instrText>Department.Name1</w:instrText>
      </w:r>
      <w:r w:rsidRPr="00133A99">
        <w:fldChar w:fldCharType="end"/>
      </w:r>
    </w:p>
    <w:p w14:paraId="27468E74"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"Department.Name2"\*CHARFORMAT \&lt;OawJumpToField value=0/&gt;</w:instrText>
      </w:r>
      <w:r w:rsidRPr="00133A99">
        <w:fldChar w:fldCharType="end"/>
      </w:r>
      <w:r w:rsidRPr="00133A99">
        <w:instrText>="" "" "</w:instrText>
      </w:r>
      <w:r w:rsidRPr="00133A99">
        <w:fldChar w:fldCharType="begin"/>
      </w:r>
      <w:r w:rsidRPr="00133A99">
        <w:instrText xml:space="preserve"> DOCPROPERTY "Department.Name2"\*CHARFORMAT \&lt;OawJumpToField value=0/&gt;</w:instrText>
      </w:r>
      <w:r w:rsidRPr="00133A99">
        <w:fldChar w:fldCharType="separate"/>
      </w:r>
      <w:r w:rsidRPr="00133A99">
        <w:instrText>Department.Name2</w:instrText>
      </w:r>
      <w:r w:rsidRPr="00133A99">
        <w:fldChar w:fldCharType="end"/>
      </w:r>
    </w:p>
    <w:p w14:paraId="58D3B56E"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"Department.Name3"\*CHARFORMAT \&lt;OawJumpToField value=0/&gt;</w:instrText>
      </w:r>
      <w:r w:rsidRPr="00133A99">
        <w:fldChar w:fldCharType="end"/>
      </w:r>
      <w:r w:rsidRPr="00133A99">
        <w:instrText>="" "" "</w:instrText>
      </w:r>
      <w:r w:rsidRPr="00133A99">
        <w:fldChar w:fldCharType="begin"/>
      </w:r>
      <w:r w:rsidRPr="00133A99">
        <w:instrText xml:space="preserve"> DOCPROPERTY "Department.Name3"\*CHARFORMAT \&lt;OawJumpToField value=0/&gt;</w:instrText>
      </w:r>
      <w:r w:rsidRPr="00133A99">
        <w:fldChar w:fldCharType="separate"/>
      </w:r>
      <w:r w:rsidRPr="00133A99">
        <w:instrText>Department.Name3</w:instrText>
      </w:r>
      <w:r w:rsidRPr="00133A99">
        <w:fldChar w:fldCharType="end"/>
      </w:r>
    </w:p>
    <w:p w14:paraId="4CE42D21"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"Signature1.Board"\*CHARFORMAT </w:instrText>
      </w:r>
      <w:r w:rsidRPr="00133A99">
        <w:fldChar w:fldCharType="end"/>
      </w:r>
      <w:r w:rsidRPr="00133A99">
        <w:instrText>="" "" "</w:instrText>
      </w:r>
      <w:r w:rsidRPr="00133A99">
        <w:fldChar w:fldCharType="begin"/>
      </w:r>
      <w:r w:rsidRPr="00133A99">
        <w:instrText xml:space="preserve"> DOCPROPERTY "Signature1.Board"\*CHARFORMAT </w:instrText>
      </w:r>
      <w:r w:rsidRPr="00133A99">
        <w:fldChar w:fldCharType="separate"/>
      </w:r>
      <w:r w:rsidRPr="00133A99">
        <w:instrText>Signature1.Board</w:instrText>
      </w:r>
      <w:r w:rsidRPr="00133A99">
        <w:fldChar w:fldCharType="end"/>
      </w:r>
    </w:p>
    <w:p w14:paraId="68A4219A" w14:textId="77777777" w:rsidR="00D154F7" w:rsidRPr="00133A99" w:rsidRDefault="00D154F7" w:rsidP="00D154F7">
      <w:pPr>
        <w:spacing w:line="240" w:lineRule="auto"/>
        <w:jc w:val="both"/>
      </w:pPr>
      <w:r w:rsidRPr="00133A99">
        <w:instrText>" \* MERGEFORMAT \&lt;OawJumpToField value=0/&gt;</w:instrText>
      </w:r>
      <w:r w:rsidRPr="00133A99">
        <w:fldChar w:fldCharType="end"/>
      </w:r>
      <w:r w:rsidRPr="00133A99">
        <w:fldChar w:fldCharType="begin"/>
      </w:r>
      <w:r w:rsidRPr="00133A99">
        <w:instrText xml:space="preserve"> IF </w:instrText>
      </w:r>
      <w:r w:rsidRPr="00133A99">
        <w:fldChar w:fldCharType="begin"/>
      </w:r>
      <w:r w:rsidRPr="00133A99">
        <w:instrText xml:space="preserve"> DOCPROPERTY "Organisation.Address1"\*CHARFORMAT \&lt;OawJumpToField value=0/&gt;</w:instrText>
      </w:r>
      <w:r w:rsidRPr="00133A99">
        <w:fldChar w:fldCharType="separate"/>
      </w:r>
      <w:r w:rsidRPr="00133A99">
        <w:instrText>Alexander Fleminglaan 1</w:instrText>
      </w:r>
      <w:r w:rsidRPr="00133A99">
        <w:fldChar w:fldCharType="end"/>
      </w:r>
      <w:r w:rsidRPr="00133A99">
        <w:instrText>="" "" "</w:instrText>
      </w:r>
    </w:p>
    <w:p w14:paraId="7BAA103F" w14:textId="77777777" w:rsidR="00D154F7" w:rsidRPr="00133A99" w:rsidRDefault="00D154F7" w:rsidP="00D154F7">
      <w:pPr>
        <w:spacing w:line="240" w:lineRule="auto"/>
        <w:jc w:val="both"/>
      </w:pPr>
      <w:r w:rsidRPr="00133A99">
        <w:fldChar w:fldCharType="begin"/>
      </w:r>
      <w:r w:rsidRPr="00133A99">
        <w:instrText xml:space="preserve"> DOCPROPERTY "Organisation.Address1"\*CHARFORMAT \&lt;OawJumpToField value=0/&gt;</w:instrText>
      </w:r>
      <w:r w:rsidRPr="00133A99">
        <w:fldChar w:fldCharType="separate"/>
      </w:r>
      <w:r w:rsidRPr="00133A99">
        <w:instrText>Alexander Fleminglaan 1</w:instrText>
      </w:r>
      <w:r w:rsidRPr="00133A99">
        <w:fldChar w:fldCharType="end"/>
      </w:r>
      <w:r w:rsidRPr="00133A99">
        <w:instrText>" \* MERGEFORMAT \&lt;OawJumpToField value=0/&gt;</w:instrText>
      </w:r>
      <w:r w:rsidRPr="00133A99">
        <w:fldChar w:fldCharType="separate"/>
      </w:r>
    </w:p>
    <w:p w14:paraId="463E3207" w14:textId="77777777" w:rsidR="00D154F7" w:rsidRPr="00133A99" w:rsidRDefault="00D154F7" w:rsidP="00D154F7">
      <w:pPr>
        <w:spacing w:line="240" w:lineRule="auto"/>
        <w:jc w:val="both"/>
      </w:pPr>
      <w:r w:rsidRPr="00133A99">
        <w:t>Alexander Fleminglaan 1</w:t>
      </w:r>
      <w:r w:rsidRPr="00133A99">
        <w:fldChar w:fldCharType="end"/>
      </w:r>
      <w:r w:rsidRPr="00133A99">
        <w:t xml:space="preserve">, 2613 AX </w:t>
      </w:r>
      <w:proofErr w:type="spellStart"/>
      <w:r w:rsidRPr="00133A99">
        <w:t>Delft</w:t>
      </w:r>
      <w:proofErr w:type="spellEnd"/>
      <w:r w:rsidRPr="00133A99">
        <w:t xml:space="preserve"> </w:t>
      </w:r>
    </w:p>
    <w:p w14:paraId="5B121B2C" w14:textId="02AADC64" w:rsidR="00D154F7" w:rsidRPr="00133A99" w:rsidRDefault="00695C62" w:rsidP="00D154F7">
      <w:pPr>
        <w:spacing w:line="240" w:lineRule="auto"/>
        <w:jc w:val="both"/>
      </w:pPr>
      <w:r>
        <w:t>Nyderlandai</w:t>
      </w:r>
    </w:p>
    <w:p w14:paraId="60A93EA6" w14:textId="77777777" w:rsidR="00D154F7" w:rsidRDefault="00D154F7" w:rsidP="00D154F7">
      <w:pPr>
        <w:spacing w:line="240" w:lineRule="auto"/>
        <w:jc w:val="both"/>
      </w:pPr>
    </w:p>
    <w:p w14:paraId="57D55413" w14:textId="77777777" w:rsidR="00D154F7" w:rsidRPr="005B5D63" w:rsidRDefault="00D154F7" w:rsidP="00D154F7">
      <w:pPr>
        <w:spacing w:line="240" w:lineRule="auto"/>
        <w:rPr>
          <w:rFonts w:ascii="Calibri" w:eastAsia="Calibri" w:hAnsi="Calibri"/>
          <w:u w:val="single"/>
        </w:rPr>
      </w:pPr>
      <w:r w:rsidRPr="005B5D63">
        <w:rPr>
          <w:rFonts w:eastAsia="Calibri"/>
          <w:u w:val="single"/>
        </w:rPr>
        <w:t>Gamintojas</w:t>
      </w:r>
    </w:p>
    <w:p w14:paraId="2E073AB7" w14:textId="77777777" w:rsidR="00D154F7" w:rsidRDefault="00D154F7" w:rsidP="00D154F7">
      <w:pPr>
        <w:spacing w:line="240" w:lineRule="auto"/>
        <w:jc w:val="both"/>
      </w:pPr>
      <w:proofErr w:type="spellStart"/>
      <w:r>
        <w:t>Haupt</w:t>
      </w:r>
      <w:proofErr w:type="spellEnd"/>
      <w:r>
        <w:t xml:space="preserve"> </w:t>
      </w:r>
      <w:proofErr w:type="spellStart"/>
      <w:r>
        <w:t>Pharma</w:t>
      </w:r>
      <w:proofErr w:type="spellEnd"/>
      <w:r>
        <w:t xml:space="preserve"> S.R.L.</w:t>
      </w:r>
    </w:p>
    <w:p w14:paraId="666441D7" w14:textId="77777777" w:rsidR="00D154F7" w:rsidRDefault="00D154F7" w:rsidP="00D154F7">
      <w:pPr>
        <w:spacing w:line="240" w:lineRule="auto"/>
        <w:jc w:val="both"/>
      </w:pPr>
      <w:proofErr w:type="spellStart"/>
      <w:r>
        <w:t>Strada</w:t>
      </w:r>
      <w:proofErr w:type="spellEnd"/>
      <w:r>
        <w:t xml:space="preserve"> </w:t>
      </w:r>
      <w:proofErr w:type="spellStart"/>
      <w:r>
        <w:t>Statale</w:t>
      </w:r>
      <w:proofErr w:type="spellEnd"/>
      <w:r>
        <w:t xml:space="preserve"> 156 Km 47,600</w:t>
      </w:r>
    </w:p>
    <w:p w14:paraId="2F3EBA43" w14:textId="77777777" w:rsidR="00D154F7" w:rsidRDefault="00D154F7" w:rsidP="00D154F7">
      <w:pPr>
        <w:spacing w:line="240" w:lineRule="auto"/>
        <w:jc w:val="both"/>
      </w:pPr>
      <w:r>
        <w:t xml:space="preserve">04100 </w:t>
      </w:r>
      <w:proofErr w:type="spellStart"/>
      <w:r>
        <w:t>Borgo</w:t>
      </w:r>
      <w:proofErr w:type="spellEnd"/>
      <w:r>
        <w:t xml:space="preserve"> San </w:t>
      </w:r>
      <w:proofErr w:type="spellStart"/>
      <w:r>
        <w:t>Michele</w:t>
      </w:r>
      <w:proofErr w:type="spellEnd"/>
      <w:r>
        <w:t xml:space="preserve">, </w:t>
      </w:r>
      <w:proofErr w:type="spellStart"/>
      <w:r>
        <w:t>Latina</w:t>
      </w:r>
      <w:proofErr w:type="spellEnd"/>
    </w:p>
    <w:p w14:paraId="147C5810" w14:textId="6FD59881" w:rsidR="00D154F7" w:rsidRDefault="00695C62" w:rsidP="00D154F7">
      <w:pPr>
        <w:spacing w:line="240" w:lineRule="auto"/>
        <w:jc w:val="both"/>
      </w:pPr>
      <w:r>
        <w:t>Italija</w:t>
      </w:r>
    </w:p>
    <w:p w14:paraId="014B0860" w14:textId="77777777" w:rsidR="00D154F7" w:rsidRDefault="00D154F7" w:rsidP="00D154F7">
      <w:pPr>
        <w:spacing w:line="240" w:lineRule="auto"/>
        <w:jc w:val="both"/>
      </w:pPr>
    </w:p>
    <w:bookmarkEnd w:id="2"/>
    <w:p w14:paraId="368D04F2" w14:textId="77777777" w:rsidR="00D154F7" w:rsidRPr="00F21FE2" w:rsidRDefault="00D154F7" w:rsidP="00D154F7">
      <w:pPr>
        <w:numPr>
          <w:ilvl w:val="12"/>
          <w:numId w:val="0"/>
        </w:numPr>
        <w:tabs>
          <w:tab w:val="clear" w:pos="567"/>
        </w:tabs>
        <w:spacing w:line="240" w:lineRule="auto"/>
        <w:ind w:right="-2"/>
        <w:rPr>
          <w:szCs w:val="22"/>
        </w:rPr>
      </w:pPr>
    </w:p>
    <w:p w14:paraId="5B0388FC" w14:textId="77777777" w:rsidR="00D154F7" w:rsidRPr="00F21FE2" w:rsidRDefault="00D154F7" w:rsidP="00D154F7">
      <w:pPr>
        <w:numPr>
          <w:ilvl w:val="12"/>
          <w:numId w:val="0"/>
        </w:numPr>
        <w:tabs>
          <w:tab w:val="clear" w:pos="567"/>
        </w:tabs>
        <w:spacing w:line="240" w:lineRule="auto"/>
        <w:ind w:right="-2"/>
        <w:rPr>
          <w:szCs w:val="22"/>
        </w:rPr>
      </w:pPr>
    </w:p>
    <w:p w14:paraId="7B657DEA" w14:textId="77777777" w:rsidR="00D154F7" w:rsidRPr="00F21FE2" w:rsidRDefault="00D154F7" w:rsidP="00D154F7">
      <w:pPr>
        <w:spacing w:line="240" w:lineRule="auto"/>
        <w:rPr>
          <w:szCs w:val="22"/>
        </w:rPr>
      </w:pPr>
    </w:p>
    <w:p w14:paraId="7F9C751D" w14:textId="3BF171CF" w:rsidR="00D154F7" w:rsidRPr="00907B7D" w:rsidRDefault="00D154F7" w:rsidP="00D154F7">
      <w:pPr>
        <w:keepNext/>
        <w:numPr>
          <w:ilvl w:val="12"/>
          <w:numId w:val="0"/>
        </w:numPr>
        <w:spacing w:line="240" w:lineRule="auto"/>
        <w:ind w:right="-2"/>
        <w:rPr>
          <w:b/>
        </w:rPr>
      </w:pPr>
      <w:r w:rsidRPr="00907B7D">
        <w:rPr>
          <w:b/>
        </w:rPr>
        <w:lastRenderedPageBreak/>
        <w:t xml:space="preserve">Šis pakuotės lapelis paskutinį kartą patvirtintas </w:t>
      </w:r>
      <w:r w:rsidR="00FF1C46">
        <w:rPr>
          <w:b/>
        </w:rPr>
        <w:t>2021-08-13</w:t>
      </w:r>
      <w:r w:rsidRPr="00907B7D">
        <w:rPr>
          <w:b/>
          <w:bCs/>
        </w:rPr>
        <w:t>.</w:t>
      </w:r>
    </w:p>
    <w:p w14:paraId="7F831EA6" w14:textId="77777777" w:rsidR="00D154F7" w:rsidRDefault="00D154F7" w:rsidP="00D154F7">
      <w:pPr>
        <w:keepNext/>
        <w:numPr>
          <w:ilvl w:val="12"/>
          <w:numId w:val="0"/>
        </w:numPr>
        <w:spacing w:line="240" w:lineRule="auto"/>
        <w:ind w:right="-2"/>
        <w:rPr>
          <w:bCs/>
        </w:rPr>
      </w:pPr>
    </w:p>
    <w:p w14:paraId="643BCAA0" w14:textId="77777777" w:rsidR="00D154F7" w:rsidRPr="005B5D63" w:rsidRDefault="00D154F7" w:rsidP="00D154F7">
      <w:pPr>
        <w:numPr>
          <w:ilvl w:val="12"/>
          <w:numId w:val="0"/>
        </w:numPr>
        <w:spacing w:line="240" w:lineRule="auto"/>
        <w:ind w:right="-2"/>
        <w:rPr>
          <w:rFonts w:eastAsia="Calibri"/>
        </w:rPr>
      </w:pPr>
      <w:r w:rsidRPr="005B5D63">
        <w:rPr>
          <w:rFonts w:eastAsia="Calibri"/>
        </w:rPr>
        <w:t xml:space="preserve">Išsami informacija apie šį vaistą pateikiama Valstybinės vaistų kontrolės tarnybos prie Lietuvos Respublikos sveikatos apsaugos ministerijos tinklalapyje </w:t>
      </w:r>
      <w:hyperlink r:id="rId11" w:history="1">
        <w:r w:rsidRPr="005B5D63">
          <w:rPr>
            <w:color w:val="0000FF"/>
            <w:u w:val="single"/>
          </w:rPr>
          <w:t>http://www.vvkt.lt/</w:t>
        </w:r>
      </w:hyperlink>
    </w:p>
    <w:p w14:paraId="64D953EF" w14:textId="77777777" w:rsidR="00D154F7" w:rsidRPr="00F21FE2" w:rsidRDefault="00D154F7" w:rsidP="00D154F7">
      <w:pPr>
        <w:numPr>
          <w:ilvl w:val="12"/>
          <w:numId w:val="0"/>
        </w:numPr>
        <w:tabs>
          <w:tab w:val="clear" w:pos="567"/>
        </w:tabs>
        <w:spacing w:line="240" w:lineRule="auto"/>
        <w:ind w:right="-2"/>
      </w:pPr>
    </w:p>
    <w:p w14:paraId="0075E2AD" w14:textId="77777777" w:rsidR="00D154F7" w:rsidRPr="005B5D63" w:rsidRDefault="00D154F7" w:rsidP="00D154F7">
      <w:pPr>
        <w:pBdr>
          <w:top w:val="single" w:sz="4" w:space="1" w:color="auto"/>
          <w:left w:val="single" w:sz="4" w:space="4" w:color="auto"/>
          <w:bottom w:val="single" w:sz="4" w:space="1" w:color="auto"/>
          <w:right w:val="single" w:sz="4" w:space="4" w:color="auto"/>
        </w:pBdr>
        <w:spacing w:line="240" w:lineRule="auto"/>
        <w:outlineLvl w:val="0"/>
        <w:rPr>
          <w:rFonts w:eastAsia="Calibri"/>
          <w:b/>
        </w:rPr>
      </w:pPr>
      <w:r w:rsidRPr="005B5D63">
        <w:rPr>
          <w:rFonts w:eastAsia="Calibri"/>
          <w:b/>
        </w:rPr>
        <w:t>Patarimas/medicininis švietimas</w:t>
      </w:r>
    </w:p>
    <w:p w14:paraId="4585BB13" w14:textId="77777777" w:rsidR="00D154F7" w:rsidRPr="005B5D63" w:rsidRDefault="00D154F7" w:rsidP="00D154F7">
      <w:pPr>
        <w:pBdr>
          <w:top w:val="single" w:sz="4" w:space="1" w:color="auto"/>
          <w:left w:val="single" w:sz="4" w:space="4" w:color="auto"/>
          <w:bottom w:val="single" w:sz="4" w:space="1" w:color="auto"/>
          <w:right w:val="single" w:sz="4" w:space="4" w:color="auto"/>
        </w:pBdr>
        <w:spacing w:line="240" w:lineRule="auto"/>
        <w:outlineLvl w:val="0"/>
        <w:rPr>
          <w:rFonts w:eastAsia="Calibri"/>
          <w:b/>
        </w:rPr>
      </w:pPr>
    </w:p>
    <w:p w14:paraId="36669288"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Antibiotikais gydomos bakterijų sukeliamos infekcinės ligos. Jie neveikia virusų sukeltų infekcinių ligų.</w:t>
      </w:r>
    </w:p>
    <w:p w14:paraId="18104D6A"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4476A576"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16B6846C"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7302F3EE"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Bakterijos gali tapti atspariomis antibiotikams dėl įvairių priežasčių. Atidus antibiotikų vartojimas gali padėti sumažinti bakterijų atsparumo jiems atsiradimo tikimybę.</w:t>
      </w:r>
    </w:p>
    <w:p w14:paraId="5354E35A"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7AA2D121"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r w:rsidRPr="005B5D63">
        <w:rPr>
          <w:rFonts w:eastAsia="Calibri"/>
        </w:rPr>
        <w:t>Jeigu gydytojas skiria antibiotikų kursą, tai ketina gydyti tik ligą, kuria sergate šiuo metu. Išvardytų rekomendacijų paisymas padės išvengti atsparių bakterijų, kurios padaro antibiotiką neveiksmingu, atsiradimo.</w:t>
      </w:r>
    </w:p>
    <w:p w14:paraId="533DCC3C"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right="-2"/>
        <w:rPr>
          <w:rFonts w:eastAsia="Calibri"/>
        </w:rPr>
      </w:pPr>
    </w:p>
    <w:p w14:paraId="04D0ED59"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1.</w:t>
      </w:r>
      <w:r w:rsidRPr="005B5D63">
        <w:rPr>
          <w:rFonts w:eastAsia="Calibri"/>
        </w:rPr>
        <w:tab/>
        <w:t>Labai svarbu, kad vartotumėte teisingą antibiotikų dozę reikiamu laiku tiek dienų, kiek paskirta. Perskaitykite vartojimo instrukciją etiketėje ir, jeigu ko nors nesupratote, paprašykite gydytojo arba vaistininko, kad paaiškintų.</w:t>
      </w:r>
    </w:p>
    <w:p w14:paraId="5E2E10C0"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2.</w:t>
      </w:r>
      <w:r w:rsidRPr="005B5D63">
        <w:rPr>
          <w:rFonts w:eastAsia="Calibri"/>
        </w:rPr>
        <w:tab/>
        <w:t>Antibiotikų vartoti negalima, jeigu jie nepaskirti būtent Jums. Antibiotikus galima vartoti tik tai infekcinei ligai gydyti, kurios gydymui jie buvo paskirti.</w:t>
      </w:r>
    </w:p>
    <w:p w14:paraId="2845700A"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3.</w:t>
      </w:r>
      <w:r w:rsidRPr="005B5D63">
        <w:rPr>
          <w:rFonts w:eastAsia="Calibri"/>
        </w:rPr>
        <w:tab/>
        <w:t>Antibiotikų, kurie buvo paskirti kitiems žmonėms, vartoti negalima, net jeigu jie sirgo panašia infekcine liga, kaip Jūs.</w:t>
      </w:r>
    </w:p>
    <w:p w14:paraId="0AE804C1"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4.</w:t>
      </w:r>
      <w:r w:rsidRPr="005B5D63">
        <w:rPr>
          <w:rFonts w:eastAsia="Calibri"/>
        </w:rPr>
        <w:tab/>
        <w:t>Antibiotikų, kurie buvo paskirti Jums, perduoti vartoti kitiems žmonėms negalima.</w:t>
      </w:r>
    </w:p>
    <w:p w14:paraId="020B20C8" w14:textId="77777777" w:rsidR="00D154F7" w:rsidRPr="005B5D63" w:rsidRDefault="00D154F7" w:rsidP="00D154F7">
      <w:pPr>
        <w:numPr>
          <w:ilvl w:val="12"/>
          <w:numId w:val="0"/>
        </w:numPr>
        <w:pBdr>
          <w:top w:val="single" w:sz="4" w:space="1" w:color="auto"/>
          <w:left w:val="single" w:sz="4" w:space="4" w:color="auto"/>
          <w:bottom w:val="single" w:sz="4" w:space="1" w:color="auto"/>
          <w:right w:val="single" w:sz="4" w:space="4" w:color="auto"/>
        </w:pBdr>
        <w:spacing w:line="240" w:lineRule="auto"/>
        <w:ind w:left="567" w:right="-2" w:hanging="567"/>
        <w:rPr>
          <w:rFonts w:eastAsia="Calibri"/>
        </w:rPr>
      </w:pPr>
      <w:r w:rsidRPr="005B5D63">
        <w:rPr>
          <w:rFonts w:eastAsia="Calibri"/>
        </w:rPr>
        <w:t>5.</w:t>
      </w:r>
      <w:r w:rsidRPr="005B5D63">
        <w:rPr>
          <w:rFonts w:eastAsia="Calibri"/>
        </w:rPr>
        <w:tab/>
        <w:t>Jeigu vartojant pagal gydytojo nurodymus baigus kursą liko antibiotikų, likučius reikia grąžinti į vaistinę tinkamam sunaikinimui.</w:t>
      </w:r>
    </w:p>
    <w:p w14:paraId="7FF542C3" w14:textId="77777777" w:rsidR="00D154F7" w:rsidRPr="005B5D63" w:rsidRDefault="00D154F7" w:rsidP="00D154F7">
      <w:pPr>
        <w:spacing w:line="240" w:lineRule="auto"/>
        <w:outlineLvl w:val="0"/>
        <w:rPr>
          <w:rFonts w:eastAsia="Calibri"/>
        </w:rPr>
      </w:pPr>
    </w:p>
    <w:p w14:paraId="7F0F3630" w14:textId="77777777" w:rsidR="00D154F7" w:rsidRPr="005B5D63" w:rsidRDefault="00D154F7" w:rsidP="00D154F7">
      <w:pPr>
        <w:numPr>
          <w:ilvl w:val="12"/>
          <w:numId w:val="0"/>
        </w:numPr>
        <w:spacing w:line="240" w:lineRule="auto"/>
        <w:ind w:right="-2"/>
        <w:rPr>
          <w:rFonts w:eastAsia="Calibri"/>
        </w:rPr>
      </w:pPr>
      <w:r w:rsidRPr="005B5D63">
        <w:rPr>
          <w:rFonts w:eastAsia="Calibri"/>
        </w:rPr>
        <w:t>---------------------------------------------------------------------------------------------------------------------------</w:t>
      </w:r>
    </w:p>
    <w:p w14:paraId="059ED03E" w14:textId="77777777" w:rsidR="00D154F7" w:rsidRPr="00572BCD" w:rsidRDefault="00D154F7" w:rsidP="00D154F7">
      <w:pPr>
        <w:spacing w:line="240" w:lineRule="auto"/>
        <w:jc w:val="both"/>
        <w:rPr>
          <w:u w:val="single"/>
        </w:rPr>
      </w:pPr>
      <w:r w:rsidRPr="00572BCD">
        <w:rPr>
          <w:u w:val="single"/>
        </w:rPr>
        <w:t xml:space="preserve">Paruošimo instrukcija </w:t>
      </w:r>
    </w:p>
    <w:p w14:paraId="38A7974B" w14:textId="77777777" w:rsidR="00D154F7" w:rsidRDefault="00D154F7" w:rsidP="00D154F7">
      <w:pPr>
        <w:spacing w:line="240" w:lineRule="auto"/>
        <w:jc w:val="both"/>
      </w:pPr>
    </w:p>
    <w:p w14:paraId="1063D7A3" w14:textId="03FF1650" w:rsidR="00D154F7" w:rsidRDefault="00D154F7" w:rsidP="00D154F7">
      <w:pPr>
        <w:spacing w:line="240" w:lineRule="auto"/>
        <w:jc w:val="both"/>
      </w:pPr>
      <w:r>
        <w:t xml:space="preserve">Prieš vartojimą patikrinkite, ar </w:t>
      </w:r>
      <w:r w:rsidR="007D0F8C">
        <w:t xml:space="preserve">buteliuko </w:t>
      </w:r>
      <w:r>
        <w:t xml:space="preserve">dangtelio </w:t>
      </w:r>
      <w:proofErr w:type="spellStart"/>
      <w:r>
        <w:t>sandariklis</w:t>
      </w:r>
      <w:proofErr w:type="spellEnd"/>
      <w:r>
        <w:t xml:space="preserve"> nepažeistas. Pakratykite buteliuką, kad milteliai atsilaisvintų. </w:t>
      </w:r>
    </w:p>
    <w:p w14:paraId="61545550" w14:textId="04FE3399" w:rsidR="00D154F7" w:rsidRDefault="00D154F7" w:rsidP="00D154F7">
      <w:pPr>
        <w:spacing w:line="240" w:lineRule="auto"/>
        <w:jc w:val="both"/>
      </w:pPr>
      <w:r>
        <w:t>Pripildykite buteliuką vandeniu, kad jis būtų šiek tiek žemiau žym</w:t>
      </w:r>
      <w:r w:rsidR="008C231D">
        <w:t xml:space="preserve">os </w:t>
      </w:r>
      <w:r>
        <w:t xml:space="preserve"> ant buteliuko etiketės. </w:t>
      </w:r>
    </w:p>
    <w:p w14:paraId="7B59DABD" w14:textId="67655F20" w:rsidR="00D154F7" w:rsidRDefault="00D154F7" w:rsidP="00D154F7">
      <w:pPr>
        <w:spacing w:line="240" w:lineRule="auto"/>
        <w:jc w:val="both"/>
      </w:pPr>
      <w:r>
        <w:t xml:space="preserve">Apverskite ir gerai </w:t>
      </w:r>
      <w:r w:rsidR="007D0F8C">
        <w:t>supurtykite</w:t>
      </w:r>
      <w:r w:rsidR="008C231D">
        <w:t xml:space="preserve">. </w:t>
      </w:r>
    </w:p>
    <w:p w14:paraId="6C7AF7EA" w14:textId="4C5E9716" w:rsidR="00CF673E" w:rsidRDefault="008C231D" w:rsidP="00CF673E">
      <w:pPr>
        <w:numPr>
          <w:ilvl w:val="12"/>
          <w:numId w:val="0"/>
        </w:numPr>
        <w:tabs>
          <w:tab w:val="clear" w:pos="567"/>
        </w:tabs>
        <w:spacing w:line="240" w:lineRule="auto"/>
        <w:ind w:right="-2"/>
        <w:rPr>
          <w:rFonts w:eastAsia="Calibri"/>
        </w:rPr>
      </w:pPr>
      <w:proofErr w:type="spellStart"/>
      <w:r>
        <w:t>Pripilkite</w:t>
      </w:r>
      <w:r w:rsidR="00D154F7">
        <w:t>vanden</w:t>
      </w:r>
      <w:r>
        <w:t>s</w:t>
      </w:r>
      <w:proofErr w:type="spellEnd"/>
      <w:r>
        <w:t xml:space="preserve"> </w:t>
      </w:r>
      <w:r w:rsidR="00D154F7">
        <w:t xml:space="preserve"> tiksliai iki </w:t>
      </w:r>
      <w:r>
        <w:t xml:space="preserve">žymos </w:t>
      </w:r>
      <w:r w:rsidR="00D154F7">
        <w:t>, apvers</w:t>
      </w:r>
      <w:r>
        <w:t xml:space="preserve">kite </w:t>
      </w:r>
      <w:r w:rsidR="00D154F7">
        <w:t xml:space="preserve"> ir vėl </w:t>
      </w:r>
      <w:r>
        <w:t xml:space="preserve">gerai supurtykite. </w:t>
      </w:r>
      <w:r w:rsidR="00CF673E">
        <w:rPr>
          <w:rFonts w:eastAsia="Calibri"/>
        </w:rPr>
        <w:t>Paruošta geriamoji suspensija yra baltos arba gelsvos spalvos</w:t>
      </w:r>
      <w:r w:rsidR="00452A54">
        <w:rPr>
          <w:rFonts w:eastAsia="Calibri"/>
        </w:rPr>
        <w:t xml:space="preserve">, braškių </w:t>
      </w:r>
      <w:r w:rsidR="00EB457D">
        <w:rPr>
          <w:rFonts w:eastAsia="Calibri"/>
        </w:rPr>
        <w:t>kvapo</w:t>
      </w:r>
      <w:r w:rsidR="00CF673E">
        <w:rPr>
          <w:rFonts w:eastAsia="Calibri"/>
        </w:rPr>
        <w:t xml:space="preserve">. </w:t>
      </w:r>
    </w:p>
    <w:p w14:paraId="41298E74" w14:textId="63D700C1" w:rsidR="00D154F7" w:rsidRDefault="00D154F7" w:rsidP="00D154F7">
      <w:pPr>
        <w:spacing w:line="240" w:lineRule="auto"/>
        <w:jc w:val="both"/>
      </w:pPr>
    </w:p>
    <w:p w14:paraId="724AD37A" w14:textId="77777777" w:rsidR="00D154F7" w:rsidRDefault="00D154F7" w:rsidP="00D154F7">
      <w:pPr>
        <w:spacing w:line="240" w:lineRule="auto"/>
        <w:jc w:val="both"/>
      </w:pPr>
    </w:p>
    <w:p w14:paraId="3B9FD945" w14:textId="4A44DD2E" w:rsidR="00D154F7" w:rsidRDefault="00D154F7" w:rsidP="00D154F7">
      <w:pPr>
        <w:spacing w:line="240" w:lineRule="auto"/>
        <w:jc w:val="both"/>
      </w:pPr>
      <w:r>
        <w:t xml:space="preserve">Prieš </w:t>
      </w:r>
      <w:r w:rsidR="008C707E">
        <w:t xml:space="preserve">vartojant </w:t>
      </w:r>
      <w:r>
        <w:t>kiekvieną dozę</w:t>
      </w:r>
      <w:r w:rsidR="008C707E">
        <w:t>,</w:t>
      </w:r>
      <w:r>
        <w:t xml:space="preserve"> buteliuką gerai </w:t>
      </w:r>
      <w:r w:rsidR="007D0F8C">
        <w:t>supurtykite</w:t>
      </w:r>
      <w:r>
        <w:t>.</w:t>
      </w:r>
    </w:p>
    <w:p w14:paraId="7E5EFFE8" w14:textId="77777777" w:rsidR="00D154F7" w:rsidRDefault="00D154F7" w:rsidP="00D154F7">
      <w:pPr>
        <w:spacing w:line="240" w:lineRule="auto"/>
        <w:jc w:val="both"/>
      </w:pPr>
    </w:p>
    <w:p w14:paraId="2FE360EE" w14:textId="77777777" w:rsidR="00D154F7" w:rsidRDefault="00D154F7" w:rsidP="00D154F7">
      <w:pPr>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430"/>
        <w:gridCol w:w="2777"/>
      </w:tblGrid>
      <w:tr w:rsidR="00D154F7" w:rsidRPr="00C5560B" w14:paraId="4034BE49" w14:textId="77777777" w:rsidTr="005207DC">
        <w:trPr>
          <w:trHeight w:val="429"/>
        </w:trPr>
        <w:tc>
          <w:tcPr>
            <w:tcW w:w="2155" w:type="dxa"/>
            <w:shd w:val="clear" w:color="auto" w:fill="auto"/>
          </w:tcPr>
          <w:p w14:paraId="44AA4D54" w14:textId="1AB0D83A" w:rsidR="00D154F7" w:rsidRPr="00902A0F" w:rsidRDefault="00D154F7" w:rsidP="005207DC">
            <w:pPr>
              <w:pStyle w:val="Default"/>
              <w:jc w:val="center"/>
              <w:rPr>
                <w:b/>
                <w:bCs/>
                <w:lang w:val="lt-LT"/>
              </w:rPr>
            </w:pPr>
          </w:p>
          <w:p w14:paraId="410A48A7" w14:textId="0D63E34B" w:rsidR="00695C62" w:rsidRPr="00D33072" w:rsidRDefault="000F2932" w:rsidP="00902A0F">
            <w:pPr>
              <w:pStyle w:val="Default"/>
              <w:rPr>
                <w:noProof/>
              </w:rPr>
            </w:pPr>
            <w:r>
              <w:rPr>
                <w:noProof/>
              </w:rPr>
              <w:t>Vaistinio preparato s</w:t>
            </w:r>
            <w:r w:rsidR="00695C62">
              <w:rPr>
                <w:noProof/>
              </w:rPr>
              <w:t xml:space="preserve">tiprumas </w:t>
            </w:r>
          </w:p>
        </w:tc>
        <w:tc>
          <w:tcPr>
            <w:tcW w:w="2430" w:type="dxa"/>
            <w:shd w:val="clear" w:color="auto" w:fill="auto"/>
          </w:tcPr>
          <w:p w14:paraId="4291FF5E" w14:textId="4C136CE4" w:rsidR="00D154F7" w:rsidRPr="00D33072" w:rsidRDefault="008C707E" w:rsidP="005207DC">
            <w:pPr>
              <w:pStyle w:val="Default"/>
              <w:jc w:val="center"/>
              <w:rPr>
                <w:noProof/>
              </w:rPr>
            </w:pPr>
            <w:proofErr w:type="spellStart"/>
            <w:r w:rsidRPr="003126D9">
              <w:rPr>
                <w:rFonts w:eastAsia="Calibri"/>
              </w:rPr>
              <w:t>V</w:t>
            </w:r>
            <w:r>
              <w:rPr>
                <w:rFonts w:eastAsia="Calibri"/>
              </w:rPr>
              <w:t>andens</w:t>
            </w:r>
            <w:proofErr w:type="spellEnd"/>
            <w:r>
              <w:rPr>
                <w:rFonts w:eastAsia="Calibri"/>
              </w:rPr>
              <w:t xml:space="preserve"> </w:t>
            </w:r>
            <w:proofErr w:type="spellStart"/>
            <w:r>
              <w:rPr>
                <w:rFonts w:eastAsia="Calibri"/>
              </w:rPr>
              <w:t>kiekis</w:t>
            </w:r>
            <w:proofErr w:type="spellEnd"/>
            <w:r>
              <w:rPr>
                <w:rFonts w:eastAsia="Calibri"/>
              </w:rPr>
              <w:t xml:space="preserve">, </w:t>
            </w:r>
            <w:proofErr w:type="spellStart"/>
            <w:r>
              <w:rPr>
                <w:rFonts w:eastAsia="Calibri"/>
              </w:rPr>
              <w:t>kurį</w:t>
            </w:r>
            <w:proofErr w:type="spellEnd"/>
            <w:r>
              <w:rPr>
                <w:rFonts w:eastAsia="Calibri"/>
              </w:rPr>
              <w:t xml:space="preserve"> </w:t>
            </w:r>
            <w:proofErr w:type="spellStart"/>
            <w:r>
              <w:rPr>
                <w:rFonts w:eastAsia="Calibri"/>
              </w:rPr>
              <w:t>reikia</w:t>
            </w:r>
            <w:proofErr w:type="spellEnd"/>
            <w:r>
              <w:rPr>
                <w:rFonts w:eastAsia="Calibri"/>
              </w:rPr>
              <w:t xml:space="preserve"> </w:t>
            </w:r>
            <w:proofErr w:type="spellStart"/>
            <w:r>
              <w:rPr>
                <w:rFonts w:eastAsia="Calibri"/>
              </w:rPr>
              <w:t>įpilti</w:t>
            </w:r>
            <w:proofErr w:type="spellEnd"/>
            <w:r>
              <w:rPr>
                <w:rFonts w:eastAsia="Calibri"/>
              </w:rPr>
              <w:t xml:space="preserve"> </w:t>
            </w:r>
            <w:proofErr w:type="spellStart"/>
            <w:r>
              <w:rPr>
                <w:rFonts w:eastAsia="Calibri"/>
              </w:rPr>
              <w:t>ruošiant</w:t>
            </w:r>
            <w:proofErr w:type="spellEnd"/>
            <w:r>
              <w:rPr>
                <w:rFonts w:eastAsia="Calibri"/>
              </w:rPr>
              <w:t xml:space="preserve"> </w:t>
            </w:r>
            <w:proofErr w:type="spellStart"/>
            <w:r w:rsidR="007D0F8C">
              <w:rPr>
                <w:rFonts w:eastAsia="Calibri"/>
              </w:rPr>
              <w:t>geriamąją</w:t>
            </w:r>
            <w:proofErr w:type="spellEnd"/>
            <w:r w:rsidR="007D0F8C">
              <w:rPr>
                <w:rFonts w:eastAsia="Calibri"/>
              </w:rPr>
              <w:t xml:space="preserve"> </w:t>
            </w:r>
            <w:proofErr w:type="spellStart"/>
            <w:r>
              <w:rPr>
                <w:rFonts w:eastAsia="Calibri"/>
              </w:rPr>
              <w:t>suspensiją</w:t>
            </w:r>
            <w:proofErr w:type="spellEnd"/>
            <w:r w:rsidRPr="003126D9">
              <w:rPr>
                <w:rFonts w:eastAsia="Calibri"/>
              </w:rPr>
              <w:t xml:space="preserve"> (ml)</w:t>
            </w:r>
          </w:p>
        </w:tc>
        <w:tc>
          <w:tcPr>
            <w:tcW w:w="2777" w:type="dxa"/>
            <w:shd w:val="clear" w:color="auto" w:fill="auto"/>
          </w:tcPr>
          <w:p w14:paraId="75FE84AC" w14:textId="77777777" w:rsidR="00D154F7" w:rsidRPr="00572BCD" w:rsidRDefault="00D154F7" w:rsidP="005207DC">
            <w:pPr>
              <w:pStyle w:val="Default"/>
              <w:jc w:val="center"/>
              <w:rPr>
                <w:noProof/>
                <w:lang w:val="pt-BR"/>
              </w:rPr>
            </w:pPr>
            <w:r w:rsidRPr="00572BCD">
              <w:rPr>
                <w:b/>
                <w:bCs/>
                <w:lang w:val="pt-BR"/>
              </w:rPr>
              <w:t>Galutinis paruoštos geriamosios suspensijos kiekis (ml)</w:t>
            </w:r>
          </w:p>
        </w:tc>
      </w:tr>
      <w:tr w:rsidR="00D154F7" w:rsidRPr="00C5560B" w14:paraId="31F23A4D" w14:textId="77777777" w:rsidTr="005207DC">
        <w:trPr>
          <w:trHeight w:val="138"/>
        </w:trPr>
        <w:tc>
          <w:tcPr>
            <w:tcW w:w="2155" w:type="dxa"/>
            <w:vMerge w:val="restart"/>
            <w:shd w:val="clear" w:color="auto" w:fill="auto"/>
            <w:vAlign w:val="center"/>
          </w:tcPr>
          <w:p w14:paraId="4274BD7A" w14:textId="77777777" w:rsidR="00D154F7" w:rsidRPr="00D33072" w:rsidRDefault="00D154F7" w:rsidP="005207DC">
            <w:pPr>
              <w:pStyle w:val="Default"/>
              <w:jc w:val="center"/>
              <w:rPr>
                <w:noProof/>
                <w:sz w:val="22"/>
                <w:szCs w:val="22"/>
              </w:rPr>
            </w:pPr>
            <w:r>
              <w:rPr>
                <w:b/>
                <w:bCs/>
                <w:sz w:val="22"/>
                <w:szCs w:val="22"/>
              </w:rPr>
              <w:t>200 mg</w:t>
            </w:r>
            <w:r w:rsidRPr="00D33072">
              <w:rPr>
                <w:b/>
                <w:bCs/>
                <w:sz w:val="22"/>
                <w:szCs w:val="22"/>
              </w:rPr>
              <w:t>/</w:t>
            </w:r>
            <w:r>
              <w:rPr>
                <w:b/>
                <w:bCs/>
                <w:sz w:val="22"/>
                <w:szCs w:val="22"/>
              </w:rPr>
              <w:t>28.5</w:t>
            </w:r>
            <w:r w:rsidRPr="00D33072">
              <w:rPr>
                <w:b/>
                <w:bCs/>
                <w:spacing w:val="-10"/>
                <w:sz w:val="22"/>
                <w:szCs w:val="22"/>
              </w:rPr>
              <w:t xml:space="preserve"> </w:t>
            </w:r>
            <w:r w:rsidRPr="00D33072">
              <w:rPr>
                <w:b/>
                <w:bCs/>
                <w:sz w:val="22"/>
                <w:szCs w:val="22"/>
              </w:rPr>
              <w:t>mg/5</w:t>
            </w:r>
            <w:r w:rsidRPr="00D33072">
              <w:rPr>
                <w:b/>
                <w:bCs/>
                <w:spacing w:val="-5"/>
                <w:sz w:val="22"/>
                <w:szCs w:val="22"/>
              </w:rPr>
              <w:t xml:space="preserve"> </w:t>
            </w:r>
            <w:r w:rsidRPr="00D33072">
              <w:rPr>
                <w:b/>
                <w:bCs/>
                <w:sz w:val="22"/>
                <w:szCs w:val="22"/>
              </w:rPr>
              <w:t>ml</w:t>
            </w:r>
          </w:p>
        </w:tc>
        <w:tc>
          <w:tcPr>
            <w:tcW w:w="2430" w:type="dxa"/>
            <w:shd w:val="clear" w:color="auto" w:fill="auto"/>
          </w:tcPr>
          <w:p w14:paraId="1395CBB0" w14:textId="77777777" w:rsidR="00D154F7" w:rsidRPr="00D33072" w:rsidRDefault="00D154F7" w:rsidP="005207DC">
            <w:pPr>
              <w:pStyle w:val="Default"/>
              <w:jc w:val="center"/>
              <w:rPr>
                <w:noProof/>
                <w:sz w:val="22"/>
                <w:szCs w:val="22"/>
              </w:rPr>
            </w:pPr>
            <w:r>
              <w:rPr>
                <w:noProof/>
                <w:sz w:val="22"/>
                <w:szCs w:val="22"/>
              </w:rPr>
              <w:t>63</w:t>
            </w:r>
          </w:p>
        </w:tc>
        <w:tc>
          <w:tcPr>
            <w:tcW w:w="2777" w:type="dxa"/>
            <w:shd w:val="clear" w:color="auto" w:fill="auto"/>
          </w:tcPr>
          <w:p w14:paraId="74B3D4A8" w14:textId="77777777" w:rsidR="00D154F7" w:rsidRPr="00D33072" w:rsidRDefault="00D154F7" w:rsidP="005207DC">
            <w:pPr>
              <w:pStyle w:val="Default"/>
              <w:jc w:val="center"/>
              <w:rPr>
                <w:noProof/>
                <w:sz w:val="22"/>
                <w:szCs w:val="22"/>
              </w:rPr>
            </w:pPr>
            <w:r w:rsidRPr="00D33072">
              <w:rPr>
                <w:noProof/>
                <w:sz w:val="22"/>
                <w:szCs w:val="22"/>
              </w:rPr>
              <w:t>70</w:t>
            </w:r>
          </w:p>
        </w:tc>
      </w:tr>
      <w:tr w:rsidR="00D154F7" w:rsidRPr="00C5560B" w14:paraId="60637054" w14:textId="77777777" w:rsidTr="005207DC">
        <w:trPr>
          <w:trHeight w:val="138"/>
        </w:trPr>
        <w:tc>
          <w:tcPr>
            <w:tcW w:w="2155" w:type="dxa"/>
            <w:vMerge/>
            <w:shd w:val="clear" w:color="auto" w:fill="auto"/>
            <w:vAlign w:val="center"/>
          </w:tcPr>
          <w:p w14:paraId="34B36CD2" w14:textId="77777777" w:rsidR="00D154F7" w:rsidRPr="00D33072" w:rsidRDefault="00D154F7" w:rsidP="005207DC">
            <w:pPr>
              <w:pStyle w:val="Default"/>
              <w:jc w:val="center"/>
              <w:rPr>
                <w:noProof/>
                <w:sz w:val="22"/>
                <w:szCs w:val="22"/>
              </w:rPr>
            </w:pPr>
          </w:p>
        </w:tc>
        <w:tc>
          <w:tcPr>
            <w:tcW w:w="2430" w:type="dxa"/>
            <w:shd w:val="clear" w:color="auto" w:fill="auto"/>
          </w:tcPr>
          <w:p w14:paraId="62628DC0" w14:textId="77777777" w:rsidR="00D154F7" w:rsidRPr="00D33072" w:rsidRDefault="00D154F7" w:rsidP="005207DC">
            <w:pPr>
              <w:pStyle w:val="Default"/>
              <w:jc w:val="center"/>
              <w:rPr>
                <w:rFonts w:eastAsia="SimSun"/>
                <w:sz w:val="22"/>
                <w:szCs w:val="22"/>
              </w:rPr>
            </w:pPr>
            <w:r>
              <w:rPr>
                <w:rFonts w:eastAsia="SimSun"/>
                <w:sz w:val="22"/>
                <w:szCs w:val="22"/>
              </w:rPr>
              <w:t>90</w:t>
            </w:r>
          </w:p>
        </w:tc>
        <w:tc>
          <w:tcPr>
            <w:tcW w:w="2777" w:type="dxa"/>
            <w:shd w:val="clear" w:color="auto" w:fill="auto"/>
          </w:tcPr>
          <w:p w14:paraId="79E4FA4E" w14:textId="77777777" w:rsidR="00D154F7" w:rsidRPr="00D33072" w:rsidRDefault="00D154F7" w:rsidP="005207DC">
            <w:pPr>
              <w:pStyle w:val="Default"/>
              <w:jc w:val="center"/>
              <w:rPr>
                <w:sz w:val="22"/>
                <w:szCs w:val="22"/>
              </w:rPr>
            </w:pPr>
            <w:r w:rsidRPr="00D33072">
              <w:rPr>
                <w:sz w:val="22"/>
                <w:szCs w:val="22"/>
              </w:rPr>
              <w:t>100</w:t>
            </w:r>
          </w:p>
        </w:tc>
      </w:tr>
      <w:tr w:rsidR="00D154F7" w:rsidRPr="00C5560B" w14:paraId="16AAF8B3" w14:textId="77777777" w:rsidTr="005207DC">
        <w:trPr>
          <w:trHeight w:val="138"/>
        </w:trPr>
        <w:tc>
          <w:tcPr>
            <w:tcW w:w="2155" w:type="dxa"/>
            <w:vMerge/>
            <w:tcBorders>
              <w:bottom w:val="single" w:sz="4" w:space="0" w:color="auto"/>
            </w:tcBorders>
            <w:shd w:val="clear" w:color="auto" w:fill="auto"/>
            <w:vAlign w:val="center"/>
          </w:tcPr>
          <w:p w14:paraId="61D9393B" w14:textId="77777777" w:rsidR="00D154F7" w:rsidRPr="00D33072" w:rsidRDefault="00D154F7" w:rsidP="005207DC">
            <w:pPr>
              <w:pStyle w:val="Default"/>
              <w:jc w:val="center"/>
              <w:rPr>
                <w:noProof/>
                <w:sz w:val="22"/>
                <w:szCs w:val="22"/>
              </w:rPr>
            </w:pPr>
          </w:p>
        </w:tc>
        <w:tc>
          <w:tcPr>
            <w:tcW w:w="2430" w:type="dxa"/>
            <w:tcBorders>
              <w:bottom w:val="single" w:sz="4" w:space="0" w:color="auto"/>
            </w:tcBorders>
            <w:shd w:val="clear" w:color="auto" w:fill="auto"/>
          </w:tcPr>
          <w:p w14:paraId="657569CB" w14:textId="77777777" w:rsidR="00D154F7" w:rsidRPr="00D33072" w:rsidRDefault="00D154F7" w:rsidP="005207DC">
            <w:pPr>
              <w:pStyle w:val="Default"/>
              <w:jc w:val="center"/>
              <w:rPr>
                <w:rFonts w:eastAsia="SimSun"/>
                <w:sz w:val="22"/>
                <w:szCs w:val="22"/>
              </w:rPr>
            </w:pPr>
            <w:r>
              <w:rPr>
                <w:rFonts w:eastAsia="SimSun"/>
                <w:sz w:val="22"/>
                <w:szCs w:val="22"/>
              </w:rPr>
              <w:t>126</w:t>
            </w:r>
          </w:p>
        </w:tc>
        <w:tc>
          <w:tcPr>
            <w:tcW w:w="2777" w:type="dxa"/>
            <w:tcBorders>
              <w:bottom w:val="single" w:sz="4" w:space="0" w:color="auto"/>
            </w:tcBorders>
            <w:shd w:val="clear" w:color="auto" w:fill="auto"/>
          </w:tcPr>
          <w:p w14:paraId="64687705" w14:textId="77777777" w:rsidR="00D154F7" w:rsidRPr="00D33072" w:rsidRDefault="00D154F7" w:rsidP="005207DC">
            <w:pPr>
              <w:pStyle w:val="Default"/>
              <w:jc w:val="center"/>
              <w:rPr>
                <w:sz w:val="22"/>
                <w:szCs w:val="22"/>
              </w:rPr>
            </w:pPr>
            <w:r w:rsidRPr="00D33072">
              <w:rPr>
                <w:sz w:val="22"/>
                <w:szCs w:val="22"/>
              </w:rPr>
              <w:t>140</w:t>
            </w:r>
          </w:p>
        </w:tc>
      </w:tr>
    </w:tbl>
    <w:p w14:paraId="3813A480" w14:textId="77777777" w:rsidR="00D154F7" w:rsidRPr="00F21FE2" w:rsidRDefault="00D154F7" w:rsidP="00D154F7">
      <w:pPr>
        <w:numPr>
          <w:ilvl w:val="12"/>
          <w:numId w:val="0"/>
        </w:numPr>
        <w:tabs>
          <w:tab w:val="clear" w:pos="567"/>
        </w:tabs>
        <w:spacing w:line="240" w:lineRule="auto"/>
      </w:pPr>
    </w:p>
    <w:p w14:paraId="2686A50F" w14:textId="77777777" w:rsidR="00780F85" w:rsidRDefault="00780F85" w:rsidP="00780F85">
      <w:pPr>
        <w:numPr>
          <w:ilvl w:val="12"/>
          <w:numId w:val="0"/>
        </w:numPr>
        <w:spacing w:line="240" w:lineRule="auto"/>
        <w:ind w:right="-2"/>
        <w:jc w:val="both"/>
      </w:pPr>
    </w:p>
    <w:sectPr w:rsidR="00780F85" w:rsidSect="001374C5">
      <w:footerReference w:type="default" r:id="rId12"/>
      <w:footerReference w:type="first" r:id="rId13"/>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884DC4" w14:textId="77777777" w:rsidR="00E46D60" w:rsidRDefault="00E46D60">
      <w:pPr>
        <w:spacing w:line="240" w:lineRule="auto"/>
      </w:pPr>
      <w:r>
        <w:separator/>
      </w:r>
    </w:p>
  </w:endnote>
  <w:endnote w:type="continuationSeparator" w:id="0">
    <w:p w14:paraId="69C0BEBF" w14:textId="77777777" w:rsidR="00E46D60" w:rsidRDefault="00E46D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BA"/>
    <w:family w:val="swiss"/>
    <w:pitch w:val="variable"/>
    <w:sig w:usb0="E10022FF" w:usb1="C000E47F" w:usb2="00000029" w:usb3="00000000" w:csb0="000001DF" w:csb1="00000000"/>
  </w:font>
  <w:font w:name="Calibri">
    <w:panose1 w:val="020F0502020204030204"/>
    <w:charset w:val="BA"/>
    <w:family w:val="swiss"/>
    <w:pitch w:val="variable"/>
    <w:sig w:usb0="E00002FF" w:usb1="4000ACFF" w:usb2="00000001" w:usb3="00000000" w:csb0="0000019F" w:csb1="00000000"/>
  </w:font>
  <w:font w:name="TimesNewRoman">
    <w:altName w:val="Yu Gothic UI"/>
    <w:panose1 w:val="00000000000000000000"/>
    <w:charset w:val="80"/>
    <w:family w:val="auto"/>
    <w:notTrueType/>
    <w:pitch w:val="default"/>
    <w:sig w:usb0="00000001" w:usb1="08070000" w:usb2="00000010" w:usb3="00000000" w:csb0="0002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8899B6" w14:textId="12B7FFAB" w:rsidR="004E1113" w:rsidRDefault="00416793">
    <w:pPr>
      <w:pStyle w:val="Porat1"/>
      <w:tabs>
        <w:tab w:val="right" w:pos="8931"/>
      </w:tabs>
      <w:ind w:right="96"/>
      <w:jc w:val="center"/>
    </w:pPr>
    <w:r>
      <mc:AlternateContent>
        <mc:Choice Requires="wps">
          <w:drawing>
            <wp:anchor distT="0" distB="0" distL="114300" distR="114300" simplePos="0" relativeHeight="251659264" behindDoc="0" locked="0" layoutInCell="0" allowOverlap="1" wp14:anchorId="46824B6B" wp14:editId="6B5596BF">
              <wp:simplePos x="0" y="0"/>
              <wp:positionH relativeFrom="page">
                <wp:posOffset>0</wp:posOffset>
              </wp:positionH>
              <wp:positionV relativeFrom="page">
                <wp:posOffset>10229215</wp:posOffset>
              </wp:positionV>
              <wp:extent cx="7560945" cy="273050"/>
              <wp:effectExtent l="0" t="0" r="0" b="12700"/>
              <wp:wrapNone/>
              <wp:docPr id="1" name="MSIPCM3c234c50a1e96d279d6e1cc3" descr="{&quot;HashCode&quot;:525583138,&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EB43FEA" w14:textId="56FCA42E" w:rsidR="00416793" w:rsidRPr="00416793" w:rsidRDefault="00416793" w:rsidP="00416793">
                          <w:pPr>
                            <w:jc w:val="right"/>
                            <w:rPr>
                              <w:rFonts w:ascii="Calibri" w:hAnsi="Calibri" w:cs="Calibri"/>
                              <w:color w:val="1A4AE3"/>
                              <w:sz w:val="16"/>
                            </w:rPr>
                          </w:pP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46824B6B" id="_x0000_t202" coordsize="21600,21600" o:spt="202" path="m,l,21600r21600,l21600,xe">
              <v:stroke joinstyle="miter"/>
              <v:path gradientshapeok="t" o:connecttype="rect"/>
            </v:shapetype>
            <v:shape id="MSIPCM3c234c50a1e96d279d6e1cc3" o:spid="_x0000_s1026" type="#_x0000_t202" alt="{&quot;HashCode&quot;:525583138,&quot;Height&quot;:842.0,&quot;Width&quot;:595.0,&quot;Placement&quot;:&quot;Footer&quot;,&quot;Index&quot;:&quot;Primary&quot;,&quot;Section&quot;:1,&quot;Top&quot;:0.0,&quot;Left&quot;:0.0}" style="position:absolute;left:0;text-align:left;margin-left:0;margin-top:805.45pt;width:595.35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" o:allowincell="f" filled="f" stroked="f" strokeweight=".5pt">
              <v:textbox inset=",0,20pt,0">
                <w:txbxContent>
                  <w:p w14:paraId="6EB43FEA" w14:textId="56FCA42E" w:rsidR="00416793" w:rsidRPr="00416793" w:rsidRDefault="00416793" w:rsidP="00416793">
                    <w:pPr>
                      <w:jc w:val="right"/>
                      <w:rPr>
                        <w:rFonts w:ascii="Calibri" w:hAnsi="Calibri" w:cs="Calibri"/>
                        <w:color w:val="1A4AE3"/>
                        <w:sz w:val="16"/>
                      </w:rPr>
                    </w:pPr>
                  </w:p>
                </w:txbxContent>
              </v:textbox>
              <w10:wrap anchorx="page" anchory="page"/>
            </v:shape>
          </w:pict>
        </mc:Fallback>
      </mc:AlternateContent>
    </w:r>
    <w:r w:rsidR="004E1113">
      <w:fldChar w:fldCharType="begin"/>
    </w:r>
    <w:r w:rsidR="004E1113">
      <w:instrText xml:space="preserve"> EQ </w:instrText>
    </w:r>
    <w:r w:rsidR="004E1113">
      <w:fldChar w:fldCharType="end"/>
    </w:r>
    <w:r w:rsidR="004E1113">
      <w:rPr>
        <w:rStyle w:val="Puslapionumeris1"/>
        <w:rFonts w:cs="Arial"/>
      </w:rPr>
      <w:fldChar w:fldCharType="begin"/>
    </w:r>
    <w:r w:rsidR="004E1113">
      <w:rPr>
        <w:rStyle w:val="Puslapionumeris1"/>
        <w:rFonts w:cs="Arial"/>
      </w:rPr>
      <w:instrText xml:space="preserve">PAGE  </w:instrText>
    </w:r>
    <w:r w:rsidR="004E1113">
      <w:rPr>
        <w:rStyle w:val="Puslapionumeris1"/>
        <w:rFonts w:cs="Arial"/>
      </w:rPr>
      <w:fldChar w:fldCharType="separate"/>
    </w:r>
    <w:r w:rsidR="00E574CD">
      <w:rPr>
        <w:rStyle w:val="Puslapionumeris1"/>
        <w:rFonts w:cs="Arial"/>
      </w:rPr>
      <w:t>2</w:t>
    </w:r>
    <w:r w:rsidR="004E1113">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F83122" w14:textId="7CC6D24D" w:rsidR="004E1113" w:rsidRDefault="00416793">
    <w:pPr>
      <w:pStyle w:val="Porat1"/>
      <w:tabs>
        <w:tab w:val="right" w:pos="8931"/>
      </w:tabs>
      <w:ind w:right="96"/>
      <w:jc w:val="center"/>
    </w:pPr>
    <w:r>
      <mc:AlternateContent>
        <mc:Choice Requires="wps">
          <w:drawing>
            <wp:anchor distT="0" distB="0" distL="114300" distR="114300" simplePos="0" relativeHeight="251660288" behindDoc="0" locked="0" layoutInCell="0" allowOverlap="1" wp14:anchorId="327D3797" wp14:editId="52C1BE62">
              <wp:simplePos x="0" y="0"/>
              <wp:positionH relativeFrom="page">
                <wp:posOffset>0</wp:posOffset>
              </wp:positionH>
              <wp:positionV relativeFrom="page">
                <wp:posOffset>10229215</wp:posOffset>
              </wp:positionV>
              <wp:extent cx="7560945" cy="273050"/>
              <wp:effectExtent l="0" t="0" r="0" b="12700"/>
              <wp:wrapNone/>
              <wp:docPr id="2" name="MSIPCM114c4b408a77eb01e92d13e3" descr="{&quot;HashCode&quot;:525583138,&quot;Height&quot;:842.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5358B7" w14:textId="629F0621" w:rsidR="00416793" w:rsidRPr="00416793" w:rsidRDefault="00416793" w:rsidP="00416793">
                          <w:pPr>
                            <w:jc w:val="right"/>
                            <w:rPr>
                              <w:rFonts w:ascii="Calibri" w:hAnsi="Calibri" w:cs="Calibri"/>
                              <w:color w:val="1A4AE3"/>
                              <w:sz w:val="16"/>
                            </w:rPr>
                          </w:pPr>
                          <w:proofErr w:type="spellStart"/>
                          <w:r w:rsidRPr="00416793">
                            <w:rPr>
                              <w:rFonts w:ascii="Calibri" w:hAnsi="Calibri" w:cs="Calibri"/>
                              <w:color w:val="1A4AE3"/>
                              <w:sz w:val="16"/>
                            </w:rPr>
                            <w:t>Classification</w:t>
                          </w:r>
                          <w:proofErr w:type="spellEnd"/>
                          <w:r w:rsidRPr="00416793">
                            <w:rPr>
                              <w:rFonts w:ascii="Calibri" w:hAnsi="Calibri" w:cs="Calibri"/>
                              <w:color w:val="1A4AE3"/>
                              <w:sz w:val="16"/>
                            </w:rPr>
                            <w:t xml:space="preserve"> - FOR INTERNAL USE ONLY</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327D3797" id="_x0000_t202" coordsize="21600,21600" o:spt="202" path="m,l,21600r21600,l21600,xe">
              <v:stroke joinstyle="miter"/>
              <v:path gradientshapeok="t" o:connecttype="rect"/>
            </v:shapetype>
            <v:shape id="MSIPCM114c4b408a77eb01e92d13e3" o:spid="_x0000_s1027" type="#_x0000_t202" alt="{&quot;HashCode&quot;:525583138,&quot;Height&quot;:842.0,&quot;Width&quot;:595.0,&quot;Placement&quot;:&quot;Footer&quot;,&quot;Index&quot;:&quot;FirstPage&quot;,&quot;Section&quot;:1,&quot;Top&quot;:0.0,&quot;Left&quot;:0.0}" style="position:absolute;left:0;text-align:left;margin-left:0;margin-top:805.45pt;width:595.35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" o:allowincell="f" filled="f" stroked="f" strokeweight=".5pt">
              <v:fill o:detectmouseclick="t"/>
              <v:textbox inset=",0,20pt,0">
                <w:txbxContent>
                  <w:p w14:paraId="6A5358B7" w14:textId="629F0621" w:rsidR="00416793" w:rsidRPr="00416793" w:rsidRDefault="00416793" w:rsidP="00416793">
                    <w:pPr>
                      <w:jc w:val="right"/>
                      <w:rPr>
                        <w:rFonts w:ascii="Calibri" w:hAnsi="Calibri" w:cs="Calibri"/>
                        <w:color w:val="1A4AE3"/>
                        <w:sz w:val="16"/>
                      </w:rPr>
                    </w:pPr>
                    <w:r w:rsidRPr="00416793">
                      <w:rPr>
                        <w:rFonts w:ascii="Calibri" w:hAnsi="Calibri" w:cs="Calibri"/>
                        <w:color w:val="1A4AE3"/>
                        <w:sz w:val="16"/>
                      </w:rPr>
                      <w:t>Classification - FOR INTERNAL USE ONLY</w:t>
                    </w:r>
                  </w:p>
                </w:txbxContent>
              </v:textbox>
              <w10:wrap anchorx="page" anchory="page"/>
            </v:shape>
          </w:pict>
        </mc:Fallback>
      </mc:AlternateContent>
    </w:r>
    <w:r w:rsidR="004E1113">
      <w:fldChar w:fldCharType="begin"/>
    </w:r>
    <w:r w:rsidR="004E1113">
      <w:instrText xml:space="preserve"> EQ </w:instrText>
    </w:r>
    <w:r w:rsidR="004E1113">
      <w:fldChar w:fldCharType="end"/>
    </w:r>
    <w:r w:rsidR="004E1113">
      <w:rPr>
        <w:rStyle w:val="Puslapionumeris1"/>
        <w:rFonts w:cs="Arial"/>
      </w:rPr>
      <w:fldChar w:fldCharType="begin"/>
    </w:r>
    <w:r w:rsidR="004E1113">
      <w:rPr>
        <w:rStyle w:val="Puslapionumeris1"/>
        <w:rFonts w:cs="Arial"/>
      </w:rPr>
      <w:instrText xml:space="preserve">PAGE  </w:instrText>
    </w:r>
    <w:r w:rsidR="004E1113">
      <w:rPr>
        <w:rStyle w:val="Puslapionumeris1"/>
        <w:rFonts w:cs="Arial"/>
      </w:rPr>
      <w:fldChar w:fldCharType="separate"/>
    </w:r>
    <w:r w:rsidR="00E574CD">
      <w:rPr>
        <w:rStyle w:val="Puslapionumeris1"/>
        <w:rFonts w:cs="Arial"/>
      </w:rPr>
      <w:t>1</w:t>
    </w:r>
    <w:r w:rsidR="004E1113">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7A8AFB" w14:textId="77777777" w:rsidR="00E46D60" w:rsidRDefault="00E46D60">
      <w:pPr>
        <w:spacing w:line="240" w:lineRule="auto"/>
      </w:pPr>
      <w:r>
        <w:separator/>
      </w:r>
    </w:p>
  </w:footnote>
  <w:footnote w:type="continuationSeparator" w:id="0">
    <w:p w14:paraId="3F36350E" w14:textId="77777777" w:rsidR="00E46D60" w:rsidRDefault="00E46D6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BFE2CD8A">
      <w:start w:val="1"/>
      <w:numFmt w:val="bullet"/>
      <w:lvlText w:val=""/>
      <w:lvlJc w:val="left"/>
      <w:pPr>
        <w:tabs>
          <w:tab w:val="num" w:pos="360"/>
        </w:tabs>
        <w:ind w:left="360" w:hanging="360"/>
      </w:pPr>
      <w:rPr>
        <w:rFonts w:ascii="Symbol" w:hAnsi="Symbol" w:hint="default"/>
      </w:rPr>
    </w:lvl>
    <w:lvl w:ilvl="1" w:tplc="D6C4BF0E" w:tentative="1">
      <w:start w:val="1"/>
      <w:numFmt w:val="bullet"/>
      <w:lvlText w:val="o"/>
      <w:lvlJc w:val="left"/>
      <w:pPr>
        <w:tabs>
          <w:tab w:val="num" w:pos="1080"/>
        </w:tabs>
        <w:ind w:left="1080" w:hanging="360"/>
      </w:pPr>
      <w:rPr>
        <w:rFonts w:ascii="Courier New" w:hAnsi="Courier New" w:cs="Courier New" w:hint="default"/>
      </w:rPr>
    </w:lvl>
    <w:lvl w:ilvl="2" w:tplc="36F6FA42" w:tentative="1">
      <w:start w:val="1"/>
      <w:numFmt w:val="bullet"/>
      <w:lvlText w:val=""/>
      <w:lvlJc w:val="left"/>
      <w:pPr>
        <w:tabs>
          <w:tab w:val="num" w:pos="1800"/>
        </w:tabs>
        <w:ind w:left="1800" w:hanging="360"/>
      </w:pPr>
      <w:rPr>
        <w:rFonts w:ascii="Wingdings" w:hAnsi="Wingdings" w:hint="default"/>
      </w:rPr>
    </w:lvl>
    <w:lvl w:ilvl="3" w:tplc="5A2A530C" w:tentative="1">
      <w:start w:val="1"/>
      <w:numFmt w:val="bullet"/>
      <w:lvlText w:val=""/>
      <w:lvlJc w:val="left"/>
      <w:pPr>
        <w:tabs>
          <w:tab w:val="num" w:pos="2520"/>
        </w:tabs>
        <w:ind w:left="2520" w:hanging="360"/>
      </w:pPr>
      <w:rPr>
        <w:rFonts w:ascii="Symbol" w:hAnsi="Symbol" w:hint="default"/>
      </w:rPr>
    </w:lvl>
    <w:lvl w:ilvl="4" w:tplc="482C0BF2" w:tentative="1">
      <w:start w:val="1"/>
      <w:numFmt w:val="bullet"/>
      <w:lvlText w:val="o"/>
      <w:lvlJc w:val="left"/>
      <w:pPr>
        <w:tabs>
          <w:tab w:val="num" w:pos="3240"/>
        </w:tabs>
        <w:ind w:left="3240" w:hanging="360"/>
      </w:pPr>
      <w:rPr>
        <w:rFonts w:ascii="Courier New" w:hAnsi="Courier New" w:cs="Courier New" w:hint="default"/>
      </w:rPr>
    </w:lvl>
    <w:lvl w:ilvl="5" w:tplc="BADE8364" w:tentative="1">
      <w:start w:val="1"/>
      <w:numFmt w:val="bullet"/>
      <w:lvlText w:val=""/>
      <w:lvlJc w:val="left"/>
      <w:pPr>
        <w:tabs>
          <w:tab w:val="num" w:pos="3960"/>
        </w:tabs>
        <w:ind w:left="3960" w:hanging="360"/>
      </w:pPr>
      <w:rPr>
        <w:rFonts w:ascii="Wingdings" w:hAnsi="Wingdings" w:hint="default"/>
      </w:rPr>
    </w:lvl>
    <w:lvl w:ilvl="6" w:tplc="0ED0A4B4" w:tentative="1">
      <w:start w:val="1"/>
      <w:numFmt w:val="bullet"/>
      <w:lvlText w:val=""/>
      <w:lvlJc w:val="left"/>
      <w:pPr>
        <w:tabs>
          <w:tab w:val="num" w:pos="4680"/>
        </w:tabs>
        <w:ind w:left="4680" w:hanging="360"/>
      </w:pPr>
      <w:rPr>
        <w:rFonts w:ascii="Symbol" w:hAnsi="Symbol" w:hint="default"/>
      </w:rPr>
    </w:lvl>
    <w:lvl w:ilvl="7" w:tplc="1C80B6C4" w:tentative="1">
      <w:start w:val="1"/>
      <w:numFmt w:val="bullet"/>
      <w:lvlText w:val="o"/>
      <w:lvlJc w:val="left"/>
      <w:pPr>
        <w:tabs>
          <w:tab w:val="num" w:pos="5400"/>
        </w:tabs>
        <w:ind w:left="5400" w:hanging="360"/>
      </w:pPr>
      <w:rPr>
        <w:rFonts w:ascii="Courier New" w:hAnsi="Courier New" w:cs="Courier New" w:hint="default"/>
      </w:rPr>
    </w:lvl>
    <w:lvl w:ilvl="8" w:tplc="1BFE5080"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9C44CC1"/>
    <w:multiLevelType w:val="hybridMultilevel"/>
    <w:tmpl w:val="7FF2C56E"/>
    <w:lvl w:ilvl="0" w:tplc="985448A2">
      <w:start w:val="1"/>
      <w:numFmt w:val="bullet"/>
      <w:lvlText w:val=""/>
      <w:lvlJc w:val="left"/>
      <w:pPr>
        <w:tabs>
          <w:tab w:val="num" w:pos="720"/>
        </w:tabs>
        <w:ind w:left="720" w:hanging="360"/>
      </w:pPr>
      <w:rPr>
        <w:rFonts w:ascii="Symbol" w:hAnsi="Symbol" w:hint="default"/>
      </w:rPr>
    </w:lvl>
    <w:lvl w:ilvl="1" w:tplc="CCC2E476" w:tentative="1">
      <w:start w:val="1"/>
      <w:numFmt w:val="bullet"/>
      <w:lvlText w:val="o"/>
      <w:lvlJc w:val="left"/>
      <w:pPr>
        <w:tabs>
          <w:tab w:val="num" w:pos="1440"/>
        </w:tabs>
        <w:ind w:left="1440" w:hanging="360"/>
      </w:pPr>
      <w:rPr>
        <w:rFonts w:ascii="Courier New" w:hAnsi="Courier New" w:cs="Courier New" w:hint="default"/>
      </w:rPr>
    </w:lvl>
    <w:lvl w:ilvl="2" w:tplc="FF26FB6C" w:tentative="1">
      <w:start w:val="1"/>
      <w:numFmt w:val="bullet"/>
      <w:lvlText w:val=""/>
      <w:lvlJc w:val="left"/>
      <w:pPr>
        <w:tabs>
          <w:tab w:val="num" w:pos="2160"/>
        </w:tabs>
        <w:ind w:left="2160" w:hanging="360"/>
      </w:pPr>
      <w:rPr>
        <w:rFonts w:ascii="Wingdings" w:hAnsi="Wingdings" w:hint="default"/>
      </w:rPr>
    </w:lvl>
    <w:lvl w:ilvl="3" w:tplc="FB300AC0" w:tentative="1">
      <w:start w:val="1"/>
      <w:numFmt w:val="bullet"/>
      <w:lvlText w:val=""/>
      <w:lvlJc w:val="left"/>
      <w:pPr>
        <w:tabs>
          <w:tab w:val="num" w:pos="2880"/>
        </w:tabs>
        <w:ind w:left="2880" w:hanging="360"/>
      </w:pPr>
      <w:rPr>
        <w:rFonts w:ascii="Symbol" w:hAnsi="Symbol" w:hint="default"/>
      </w:rPr>
    </w:lvl>
    <w:lvl w:ilvl="4" w:tplc="D8F6E016" w:tentative="1">
      <w:start w:val="1"/>
      <w:numFmt w:val="bullet"/>
      <w:lvlText w:val="o"/>
      <w:lvlJc w:val="left"/>
      <w:pPr>
        <w:tabs>
          <w:tab w:val="num" w:pos="3600"/>
        </w:tabs>
        <w:ind w:left="3600" w:hanging="360"/>
      </w:pPr>
      <w:rPr>
        <w:rFonts w:ascii="Courier New" w:hAnsi="Courier New" w:cs="Courier New" w:hint="default"/>
      </w:rPr>
    </w:lvl>
    <w:lvl w:ilvl="5" w:tplc="48069F94" w:tentative="1">
      <w:start w:val="1"/>
      <w:numFmt w:val="bullet"/>
      <w:lvlText w:val=""/>
      <w:lvlJc w:val="left"/>
      <w:pPr>
        <w:tabs>
          <w:tab w:val="num" w:pos="4320"/>
        </w:tabs>
        <w:ind w:left="4320" w:hanging="360"/>
      </w:pPr>
      <w:rPr>
        <w:rFonts w:ascii="Wingdings" w:hAnsi="Wingdings" w:hint="default"/>
      </w:rPr>
    </w:lvl>
    <w:lvl w:ilvl="6" w:tplc="99D06D40" w:tentative="1">
      <w:start w:val="1"/>
      <w:numFmt w:val="bullet"/>
      <w:lvlText w:val=""/>
      <w:lvlJc w:val="left"/>
      <w:pPr>
        <w:tabs>
          <w:tab w:val="num" w:pos="5040"/>
        </w:tabs>
        <w:ind w:left="5040" w:hanging="360"/>
      </w:pPr>
      <w:rPr>
        <w:rFonts w:ascii="Symbol" w:hAnsi="Symbol" w:hint="default"/>
      </w:rPr>
    </w:lvl>
    <w:lvl w:ilvl="7" w:tplc="8CCAAD08" w:tentative="1">
      <w:start w:val="1"/>
      <w:numFmt w:val="bullet"/>
      <w:lvlText w:val="o"/>
      <w:lvlJc w:val="left"/>
      <w:pPr>
        <w:tabs>
          <w:tab w:val="num" w:pos="5760"/>
        </w:tabs>
        <w:ind w:left="5760" w:hanging="360"/>
      </w:pPr>
      <w:rPr>
        <w:rFonts w:ascii="Courier New" w:hAnsi="Courier New" w:cs="Courier New" w:hint="default"/>
      </w:rPr>
    </w:lvl>
    <w:lvl w:ilvl="8" w:tplc="C1D8051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F73FB6"/>
    <w:multiLevelType w:val="hybridMultilevel"/>
    <w:tmpl w:val="BBA08778"/>
    <w:lvl w:ilvl="0" w:tplc="38F2FA14">
      <w:start w:val="1"/>
      <w:numFmt w:val="decimal"/>
      <w:lvlText w:val="%1."/>
      <w:lvlJc w:val="left"/>
      <w:pPr>
        <w:ind w:left="720" w:hanging="360"/>
      </w:pPr>
    </w:lvl>
    <w:lvl w:ilvl="1" w:tplc="7C5694C6" w:tentative="1">
      <w:start w:val="1"/>
      <w:numFmt w:val="lowerLetter"/>
      <w:lvlText w:val="%2."/>
      <w:lvlJc w:val="left"/>
      <w:pPr>
        <w:ind w:left="1440" w:hanging="360"/>
      </w:pPr>
    </w:lvl>
    <w:lvl w:ilvl="2" w:tplc="F3186326" w:tentative="1">
      <w:start w:val="1"/>
      <w:numFmt w:val="lowerRoman"/>
      <w:lvlText w:val="%3."/>
      <w:lvlJc w:val="right"/>
      <w:pPr>
        <w:ind w:left="2160" w:hanging="180"/>
      </w:pPr>
    </w:lvl>
    <w:lvl w:ilvl="3" w:tplc="41224B7C" w:tentative="1">
      <w:start w:val="1"/>
      <w:numFmt w:val="decimal"/>
      <w:lvlText w:val="%4."/>
      <w:lvlJc w:val="left"/>
      <w:pPr>
        <w:ind w:left="2880" w:hanging="360"/>
      </w:pPr>
    </w:lvl>
    <w:lvl w:ilvl="4" w:tplc="44B68F08" w:tentative="1">
      <w:start w:val="1"/>
      <w:numFmt w:val="lowerLetter"/>
      <w:lvlText w:val="%5."/>
      <w:lvlJc w:val="left"/>
      <w:pPr>
        <w:ind w:left="3600" w:hanging="360"/>
      </w:pPr>
    </w:lvl>
    <w:lvl w:ilvl="5" w:tplc="C8DE77E2" w:tentative="1">
      <w:start w:val="1"/>
      <w:numFmt w:val="lowerRoman"/>
      <w:lvlText w:val="%6."/>
      <w:lvlJc w:val="right"/>
      <w:pPr>
        <w:ind w:left="4320" w:hanging="180"/>
      </w:pPr>
    </w:lvl>
    <w:lvl w:ilvl="6" w:tplc="BCD26206" w:tentative="1">
      <w:start w:val="1"/>
      <w:numFmt w:val="decimal"/>
      <w:lvlText w:val="%7."/>
      <w:lvlJc w:val="left"/>
      <w:pPr>
        <w:ind w:left="5040" w:hanging="360"/>
      </w:pPr>
    </w:lvl>
    <w:lvl w:ilvl="7" w:tplc="1D2CAB1C" w:tentative="1">
      <w:start w:val="1"/>
      <w:numFmt w:val="lowerLetter"/>
      <w:lvlText w:val="%8."/>
      <w:lvlJc w:val="left"/>
      <w:pPr>
        <w:ind w:left="5760" w:hanging="360"/>
      </w:pPr>
    </w:lvl>
    <w:lvl w:ilvl="8" w:tplc="031EFBBC" w:tentative="1">
      <w:start w:val="1"/>
      <w:numFmt w:val="lowerRoman"/>
      <w:lvlText w:val="%9."/>
      <w:lvlJc w:val="right"/>
      <w:pPr>
        <w:ind w:left="6480" w:hanging="180"/>
      </w:pPr>
    </w:lvl>
  </w:abstractNum>
  <w:abstractNum w:abstractNumId="5" w15:restartNumberingAfterBreak="0">
    <w:nsid w:val="19337AD4"/>
    <w:multiLevelType w:val="hybridMultilevel"/>
    <w:tmpl w:val="B56C66A0"/>
    <w:lvl w:ilvl="0" w:tplc="CBD66542">
      <w:start w:val="1"/>
      <w:numFmt w:val="decimal"/>
      <w:lvlText w:val="%1."/>
      <w:lvlJc w:val="left"/>
      <w:pPr>
        <w:ind w:left="720" w:hanging="360"/>
      </w:pPr>
    </w:lvl>
    <w:lvl w:ilvl="1" w:tplc="01BE4DB2" w:tentative="1">
      <w:start w:val="1"/>
      <w:numFmt w:val="lowerLetter"/>
      <w:lvlText w:val="%2."/>
      <w:lvlJc w:val="left"/>
      <w:pPr>
        <w:ind w:left="1440" w:hanging="360"/>
      </w:pPr>
    </w:lvl>
    <w:lvl w:ilvl="2" w:tplc="09B0E88C" w:tentative="1">
      <w:start w:val="1"/>
      <w:numFmt w:val="lowerRoman"/>
      <w:lvlText w:val="%3."/>
      <w:lvlJc w:val="right"/>
      <w:pPr>
        <w:ind w:left="2160" w:hanging="180"/>
      </w:pPr>
    </w:lvl>
    <w:lvl w:ilvl="3" w:tplc="C218C81A" w:tentative="1">
      <w:start w:val="1"/>
      <w:numFmt w:val="decimal"/>
      <w:lvlText w:val="%4."/>
      <w:lvlJc w:val="left"/>
      <w:pPr>
        <w:ind w:left="2880" w:hanging="360"/>
      </w:pPr>
    </w:lvl>
    <w:lvl w:ilvl="4" w:tplc="382E9ECC" w:tentative="1">
      <w:start w:val="1"/>
      <w:numFmt w:val="lowerLetter"/>
      <w:lvlText w:val="%5."/>
      <w:lvlJc w:val="left"/>
      <w:pPr>
        <w:ind w:left="3600" w:hanging="360"/>
      </w:pPr>
    </w:lvl>
    <w:lvl w:ilvl="5" w:tplc="96DE5158" w:tentative="1">
      <w:start w:val="1"/>
      <w:numFmt w:val="lowerRoman"/>
      <w:lvlText w:val="%6."/>
      <w:lvlJc w:val="right"/>
      <w:pPr>
        <w:ind w:left="4320" w:hanging="180"/>
      </w:pPr>
    </w:lvl>
    <w:lvl w:ilvl="6" w:tplc="24821194" w:tentative="1">
      <w:start w:val="1"/>
      <w:numFmt w:val="decimal"/>
      <w:lvlText w:val="%7."/>
      <w:lvlJc w:val="left"/>
      <w:pPr>
        <w:ind w:left="5040" w:hanging="360"/>
      </w:pPr>
    </w:lvl>
    <w:lvl w:ilvl="7" w:tplc="CA327E82" w:tentative="1">
      <w:start w:val="1"/>
      <w:numFmt w:val="lowerLetter"/>
      <w:lvlText w:val="%8."/>
      <w:lvlJc w:val="left"/>
      <w:pPr>
        <w:ind w:left="5760" w:hanging="360"/>
      </w:pPr>
    </w:lvl>
    <w:lvl w:ilvl="8" w:tplc="DA3A60B6" w:tentative="1">
      <w:start w:val="1"/>
      <w:numFmt w:val="lowerRoman"/>
      <w:lvlText w:val="%9."/>
      <w:lvlJc w:val="right"/>
      <w:pPr>
        <w:ind w:left="6480" w:hanging="180"/>
      </w:pPr>
    </w:lvl>
  </w:abstractNum>
  <w:abstractNum w:abstractNumId="6" w15:restartNumberingAfterBreak="0">
    <w:nsid w:val="1FBE7F96"/>
    <w:multiLevelType w:val="hybridMultilevel"/>
    <w:tmpl w:val="1806E65A"/>
    <w:lvl w:ilvl="0" w:tplc="7ADE0AFC">
      <w:start w:val="1"/>
      <w:numFmt w:val="decimal"/>
      <w:lvlText w:val="%1."/>
      <w:lvlJc w:val="left"/>
      <w:pPr>
        <w:ind w:left="930" w:hanging="570"/>
      </w:pPr>
      <w:rPr>
        <w:rFonts w:hint="default"/>
      </w:rPr>
    </w:lvl>
    <w:lvl w:ilvl="1" w:tplc="C36A67A2" w:tentative="1">
      <w:start w:val="1"/>
      <w:numFmt w:val="lowerLetter"/>
      <w:lvlText w:val="%2."/>
      <w:lvlJc w:val="left"/>
      <w:pPr>
        <w:ind w:left="1440" w:hanging="360"/>
      </w:pPr>
    </w:lvl>
    <w:lvl w:ilvl="2" w:tplc="28E8AD64" w:tentative="1">
      <w:start w:val="1"/>
      <w:numFmt w:val="lowerRoman"/>
      <w:lvlText w:val="%3."/>
      <w:lvlJc w:val="right"/>
      <w:pPr>
        <w:ind w:left="2160" w:hanging="180"/>
      </w:pPr>
    </w:lvl>
    <w:lvl w:ilvl="3" w:tplc="42B0AE00" w:tentative="1">
      <w:start w:val="1"/>
      <w:numFmt w:val="decimal"/>
      <w:lvlText w:val="%4."/>
      <w:lvlJc w:val="left"/>
      <w:pPr>
        <w:ind w:left="2880" w:hanging="360"/>
      </w:pPr>
    </w:lvl>
    <w:lvl w:ilvl="4" w:tplc="A3A22A98" w:tentative="1">
      <w:start w:val="1"/>
      <w:numFmt w:val="lowerLetter"/>
      <w:lvlText w:val="%5."/>
      <w:lvlJc w:val="left"/>
      <w:pPr>
        <w:ind w:left="3600" w:hanging="360"/>
      </w:pPr>
    </w:lvl>
    <w:lvl w:ilvl="5" w:tplc="91585A3E" w:tentative="1">
      <w:start w:val="1"/>
      <w:numFmt w:val="lowerRoman"/>
      <w:lvlText w:val="%6."/>
      <w:lvlJc w:val="right"/>
      <w:pPr>
        <w:ind w:left="4320" w:hanging="180"/>
      </w:pPr>
    </w:lvl>
    <w:lvl w:ilvl="6" w:tplc="822C4BAC" w:tentative="1">
      <w:start w:val="1"/>
      <w:numFmt w:val="decimal"/>
      <w:lvlText w:val="%7."/>
      <w:lvlJc w:val="left"/>
      <w:pPr>
        <w:ind w:left="5040" w:hanging="360"/>
      </w:pPr>
    </w:lvl>
    <w:lvl w:ilvl="7" w:tplc="88EC41D8" w:tentative="1">
      <w:start w:val="1"/>
      <w:numFmt w:val="lowerLetter"/>
      <w:lvlText w:val="%8."/>
      <w:lvlJc w:val="left"/>
      <w:pPr>
        <w:ind w:left="5760" w:hanging="360"/>
      </w:pPr>
    </w:lvl>
    <w:lvl w:ilvl="8" w:tplc="8A94ECC6" w:tentative="1">
      <w:start w:val="1"/>
      <w:numFmt w:val="lowerRoman"/>
      <w:lvlText w:val="%9."/>
      <w:lvlJc w:val="right"/>
      <w:pPr>
        <w:ind w:left="6480" w:hanging="180"/>
      </w:pPr>
    </w:lvl>
  </w:abstractNum>
  <w:abstractNum w:abstractNumId="7"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2D3F14CF"/>
    <w:multiLevelType w:val="hybridMultilevel"/>
    <w:tmpl w:val="6FC0A652"/>
    <w:lvl w:ilvl="0" w:tplc="126AE782">
      <w:start w:val="1"/>
      <w:numFmt w:val="decimal"/>
      <w:lvlText w:val="%1."/>
      <w:lvlJc w:val="left"/>
      <w:pPr>
        <w:ind w:left="780" w:hanging="420"/>
      </w:pPr>
      <w:rPr>
        <w:rFonts w:hint="default"/>
      </w:rPr>
    </w:lvl>
    <w:lvl w:ilvl="1" w:tplc="00204042" w:tentative="1">
      <w:start w:val="1"/>
      <w:numFmt w:val="lowerLetter"/>
      <w:lvlText w:val="%2."/>
      <w:lvlJc w:val="left"/>
      <w:pPr>
        <w:ind w:left="1440" w:hanging="360"/>
      </w:pPr>
    </w:lvl>
    <w:lvl w:ilvl="2" w:tplc="A44CA6AA" w:tentative="1">
      <w:start w:val="1"/>
      <w:numFmt w:val="lowerRoman"/>
      <w:lvlText w:val="%3."/>
      <w:lvlJc w:val="right"/>
      <w:pPr>
        <w:ind w:left="2160" w:hanging="180"/>
      </w:pPr>
    </w:lvl>
    <w:lvl w:ilvl="3" w:tplc="5360D942" w:tentative="1">
      <w:start w:val="1"/>
      <w:numFmt w:val="decimal"/>
      <w:lvlText w:val="%4."/>
      <w:lvlJc w:val="left"/>
      <w:pPr>
        <w:ind w:left="2880" w:hanging="360"/>
      </w:pPr>
    </w:lvl>
    <w:lvl w:ilvl="4" w:tplc="5C58253A" w:tentative="1">
      <w:start w:val="1"/>
      <w:numFmt w:val="lowerLetter"/>
      <w:lvlText w:val="%5."/>
      <w:lvlJc w:val="left"/>
      <w:pPr>
        <w:ind w:left="3600" w:hanging="360"/>
      </w:pPr>
    </w:lvl>
    <w:lvl w:ilvl="5" w:tplc="9920C92A" w:tentative="1">
      <w:start w:val="1"/>
      <w:numFmt w:val="lowerRoman"/>
      <w:lvlText w:val="%6."/>
      <w:lvlJc w:val="right"/>
      <w:pPr>
        <w:ind w:left="4320" w:hanging="180"/>
      </w:pPr>
    </w:lvl>
    <w:lvl w:ilvl="6" w:tplc="E0BC2670" w:tentative="1">
      <w:start w:val="1"/>
      <w:numFmt w:val="decimal"/>
      <w:lvlText w:val="%7."/>
      <w:lvlJc w:val="left"/>
      <w:pPr>
        <w:ind w:left="5040" w:hanging="360"/>
      </w:pPr>
    </w:lvl>
    <w:lvl w:ilvl="7" w:tplc="ED4866E8" w:tentative="1">
      <w:start w:val="1"/>
      <w:numFmt w:val="lowerLetter"/>
      <w:lvlText w:val="%8."/>
      <w:lvlJc w:val="left"/>
      <w:pPr>
        <w:ind w:left="5760" w:hanging="360"/>
      </w:pPr>
    </w:lvl>
    <w:lvl w:ilvl="8" w:tplc="2B06F802" w:tentative="1">
      <w:start w:val="1"/>
      <w:numFmt w:val="lowerRoman"/>
      <w:lvlText w:val="%9."/>
      <w:lvlJc w:val="right"/>
      <w:pPr>
        <w:ind w:left="6480" w:hanging="180"/>
      </w:pPr>
    </w:lvl>
  </w:abstractNum>
  <w:abstractNum w:abstractNumId="9" w15:restartNumberingAfterBreak="0">
    <w:nsid w:val="2E135BD9"/>
    <w:multiLevelType w:val="hybridMultilevel"/>
    <w:tmpl w:val="DAD6C0E0"/>
    <w:lvl w:ilvl="0" w:tplc="2760DB2A">
      <w:start w:val="1"/>
      <w:numFmt w:val="bullet"/>
      <w:lvlText w:val=""/>
      <w:lvlJc w:val="left"/>
      <w:pPr>
        <w:tabs>
          <w:tab w:val="num" w:pos="397"/>
        </w:tabs>
        <w:ind w:left="397" w:hanging="397"/>
      </w:pPr>
      <w:rPr>
        <w:rFonts w:ascii="Symbol" w:hAnsi="Symbol" w:hint="default"/>
      </w:rPr>
    </w:lvl>
    <w:lvl w:ilvl="1" w:tplc="8FECF912" w:tentative="1">
      <w:start w:val="1"/>
      <w:numFmt w:val="bullet"/>
      <w:lvlText w:val="o"/>
      <w:lvlJc w:val="left"/>
      <w:pPr>
        <w:tabs>
          <w:tab w:val="num" w:pos="1440"/>
        </w:tabs>
        <w:ind w:left="1440" w:hanging="360"/>
      </w:pPr>
      <w:rPr>
        <w:rFonts w:ascii="Courier New" w:hAnsi="Courier New" w:cs="Courier New" w:hint="default"/>
      </w:rPr>
    </w:lvl>
    <w:lvl w:ilvl="2" w:tplc="B3567AFC" w:tentative="1">
      <w:start w:val="1"/>
      <w:numFmt w:val="bullet"/>
      <w:lvlText w:val=""/>
      <w:lvlJc w:val="left"/>
      <w:pPr>
        <w:tabs>
          <w:tab w:val="num" w:pos="2160"/>
        </w:tabs>
        <w:ind w:left="2160" w:hanging="360"/>
      </w:pPr>
      <w:rPr>
        <w:rFonts w:ascii="Wingdings" w:hAnsi="Wingdings" w:hint="default"/>
      </w:rPr>
    </w:lvl>
    <w:lvl w:ilvl="3" w:tplc="85B4BE90" w:tentative="1">
      <w:start w:val="1"/>
      <w:numFmt w:val="bullet"/>
      <w:lvlText w:val=""/>
      <w:lvlJc w:val="left"/>
      <w:pPr>
        <w:tabs>
          <w:tab w:val="num" w:pos="2880"/>
        </w:tabs>
        <w:ind w:left="2880" w:hanging="360"/>
      </w:pPr>
      <w:rPr>
        <w:rFonts w:ascii="Symbol" w:hAnsi="Symbol" w:hint="default"/>
      </w:rPr>
    </w:lvl>
    <w:lvl w:ilvl="4" w:tplc="4136012C" w:tentative="1">
      <w:start w:val="1"/>
      <w:numFmt w:val="bullet"/>
      <w:lvlText w:val="o"/>
      <w:lvlJc w:val="left"/>
      <w:pPr>
        <w:tabs>
          <w:tab w:val="num" w:pos="3600"/>
        </w:tabs>
        <w:ind w:left="3600" w:hanging="360"/>
      </w:pPr>
      <w:rPr>
        <w:rFonts w:ascii="Courier New" w:hAnsi="Courier New" w:cs="Courier New" w:hint="default"/>
      </w:rPr>
    </w:lvl>
    <w:lvl w:ilvl="5" w:tplc="2FDEDA0E" w:tentative="1">
      <w:start w:val="1"/>
      <w:numFmt w:val="bullet"/>
      <w:lvlText w:val=""/>
      <w:lvlJc w:val="left"/>
      <w:pPr>
        <w:tabs>
          <w:tab w:val="num" w:pos="4320"/>
        </w:tabs>
        <w:ind w:left="4320" w:hanging="360"/>
      </w:pPr>
      <w:rPr>
        <w:rFonts w:ascii="Wingdings" w:hAnsi="Wingdings" w:hint="default"/>
      </w:rPr>
    </w:lvl>
    <w:lvl w:ilvl="6" w:tplc="DE2CE8AA" w:tentative="1">
      <w:start w:val="1"/>
      <w:numFmt w:val="bullet"/>
      <w:lvlText w:val=""/>
      <w:lvlJc w:val="left"/>
      <w:pPr>
        <w:tabs>
          <w:tab w:val="num" w:pos="5040"/>
        </w:tabs>
        <w:ind w:left="5040" w:hanging="360"/>
      </w:pPr>
      <w:rPr>
        <w:rFonts w:ascii="Symbol" w:hAnsi="Symbol" w:hint="default"/>
      </w:rPr>
    </w:lvl>
    <w:lvl w:ilvl="7" w:tplc="88360754" w:tentative="1">
      <w:start w:val="1"/>
      <w:numFmt w:val="bullet"/>
      <w:lvlText w:val="o"/>
      <w:lvlJc w:val="left"/>
      <w:pPr>
        <w:tabs>
          <w:tab w:val="num" w:pos="5760"/>
        </w:tabs>
        <w:ind w:left="5760" w:hanging="360"/>
      </w:pPr>
      <w:rPr>
        <w:rFonts w:ascii="Courier New" w:hAnsi="Courier New" w:cs="Courier New" w:hint="default"/>
      </w:rPr>
    </w:lvl>
    <w:lvl w:ilvl="8" w:tplc="5C5CA5C0"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541609"/>
    <w:multiLevelType w:val="hybridMultilevel"/>
    <w:tmpl w:val="1E5AABE8"/>
    <w:lvl w:ilvl="0" w:tplc="0F3A6B64">
      <w:start w:val="1"/>
      <w:numFmt w:val="decimal"/>
      <w:lvlText w:val="%1."/>
      <w:lvlJc w:val="left"/>
      <w:pPr>
        <w:tabs>
          <w:tab w:val="num" w:pos="570"/>
        </w:tabs>
        <w:ind w:left="570" w:hanging="570"/>
      </w:pPr>
      <w:rPr>
        <w:rFonts w:hint="default"/>
      </w:rPr>
    </w:lvl>
    <w:lvl w:ilvl="1" w:tplc="4EFEB9DA" w:tentative="1">
      <w:start w:val="1"/>
      <w:numFmt w:val="lowerLetter"/>
      <w:lvlText w:val="%2."/>
      <w:lvlJc w:val="left"/>
      <w:pPr>
        <w:tabs>
          <w:tab w:val="num" w:pos="1080"/>
        </w:tabs>
        <w:ind w:left="1080" w:hanging="360"/>
      </w:pPr>
    </w:lvl>
    <w:lvl w:ilvl="2" w:tplc="619ABFB2" w:tentative="1">
      <w:start w:val="1"/>
      <w:numFmt w:val="lowerRoman"/>
      <w:lvlText w:val="%3."/>
      <w:lvlJc w:val="right"/>
      <w:pPr>
        <w:tabs>
          <w:tab w:val="num" w:pos="1800"/>
        </w:tabs>
        <w:ind w:left="1800" w:hanging="180"/>
      </w:pPr>
    </w:lvl>
    <w:lvl w:ilvl="3" w:tplc="99BC59BC" w:tentative="1">
      <w:start w:val="1"/>
      <w:numFmt w:val="decimal"/>
      <w:lvlText w:val="%4."/>
      <w:lvlJc w:val="left"/>
      <w:pPr>
        <w:tabs>
          <w:tab w:val="num" w:pos="2520"/>
        </w:tabs>
        <w:ind w:left="2520" w:hanging="360"/>
      </w:pPr>
    </w:lvl>
    <w:lvl w:ilvl="4" w:tplc="F314FC42" w:tentative="1">
      <w:start w:val="1"/>
      <w:numFmt w:val="lowerLetter"/>
      <w:lvlText w:val="%5."/>
      <w:lvlJc w:val="left"/>
      <w:pPr>
        <w:tabs>
          <w:tab w:val="num" w:pos="3240"/>
        </w:tabs>
        <w:ind w:left="3240" w:hanging="360"/>
      </w:pPr>
    </w:lvl>
    <w:lvl w:ilvl="5" w:tplc="3E2C9900" w:tentative="1">
      <w:start w:val="1"/>
      <w:numFmt w:val="lowerRoman"/>
      <w:lvlText w:val="%6."/>
      <w:lvlJc w:val="right"/>
      <w:pPr>
        <w:tabs>
          <w:tab w:val="num" w:pos="3960"/>
        </w:tabs>
        <w:ind w:left="3960" w:hanging="180"/>
      </w:pPr>
    </w:lvl>
    <w:lvl w:ilvl="6" w:tplc="22406C38" w:tentative="1">
      <w:start w:val="1"/>
      <w:numFmt w:val="decimal"/>
      <w:lvlText w:val="%7."/>
      <w:lvlJc w:val="left"/>
      <w:pPr>
        <w:tabs>
          <w:tab w:val="num" w:pos="4680"/>
        </w:tabs>
        <w:ind w:left="4680" w:hanging="360"/>
      </w:pPr>
    </w:lvl>
    <w:lvl w:ilvl="7" w:tplc="F9CC96E0" w:tentative="1">
      <w:start w:val="1"/>
      <w:numFmt w:val="lowerLetter"/>
      <w:lvlText w:val="%8."/>
      <w:lvlJc w:val="left"/>
      <w:pPr>
        <w:tabs>
          <w:tab w:val="num" w:pos="5400"/>
        </w:tabs>
        <w:ind w:left="5400" w:hanging="360"/>
      </w:pPr>
    </w:lvl>
    <w:lvl w:ilvl="8" w:tplc="993E7406" w:tentative="1">
      <w:start w:val="1"/>
      <w:numFmt w:val="lowerRoman"/>
      <w:lvlText w:val="%9."/>
      <w:lvlJc w:val="right"/>
      <w:pPr>
        <w:tabs>
          <w:tab w:val="num" w:pos="6120"/>
        </w:tabs>
        <w:ind w:left="6120" w:hanging="180"/>
      </w:pPr>
    </w:lvl>
  </w:abstractNum>
  <w:abstractNum w:abstractNumId="11" w15:restartNumberingAfterBreak="0">
    <w:nsid w:val="309C0446"/>
    <w:multiLevelType w:val="hybridMultilevel"/>
    <w:tmpl w:val="B20E620E"/>
    <w:lvl w:ilvl="0" w:tplc="2402C748">
      <w:start w:val="1"/>
      <w:numFmt w:val="decimal"/>
      <w:lvlText w:val="%1."/>
      <w:lvlJc w:val="left"/>
      <w:pPr>
        <w:ind w:left="930" w:hanging="570"/>
      </w:pPr>
      <w:rPr>
        <w:rFonts w:hint="default"/>
        <w:b/>
      </w:rPr>
    </w:lvl>
    <w:lvl w:ilvl="1" w:tplc="972A8EC8" w:tentative="1">
      <w:start w:val="1"/>
      <w:numFmt w:val="lowerLetter"/>
      <w:lvlText w:val="%2."/>
      <w:lvlJc w:val="left"/>
      <w:pPr>
        <w:ind w:left="1440" w:hanging="360"/>
      </w:pPr>
    </w:lvl>
    <w:lvl w:ilvl="2" w:tplc="216E01DE" w:tentative="1">
      <w:start w:val="1"/>
      <w:numFmt w:val="lowerRoman"/>
      <w:lvlText w:val="%3."/>
      <w:lvlJc w:val="right"/>
      <w:pPr>
        <w:ind w:left="2160" w:hanging="180"/>
      </w:pPr>
    </w:lvl>
    <w:lvl w:ilvl="3" w:tplc="EA706026" w:tentative="1">
      <w:start w:val="1"/>
      <w:numFmt w:val="decimal"/>
      <w:lvlText w:val="%4."/>
      <w:lvlJc w:val="left"/>
      <w:pPr>
        <w:ind w:left="2880" w:hanging="360"/>
      </w:pPr>
    </w:lvl>
    <w:lvl w:ilvl="4" w:tplc="0BF28C76" w:tentative="1">
      <w:start w:val="1"/>
      <w:numFmt w:val="lowerLetter"/>
      <w:lvlText w:val="%5."/>
      <w:lvlJc w:val="left"/>
      <w:pPr>
        <w:ind w:left="3600" w:hanging="360"/>
      </w:pPr>
    </w:lvl>
    <w:lvl w:ilvl="5" w:tplc="0C50DEFC" w:tentative="1">
      <w:start w:val="1"/>
      <w:numFmt w:val="lowerRoman"/>
      <w:lvlText w:val="%6."/>
      <w:lvlJc w:val="right"/>
      <w:pPr>
        <w:ind w:left="4320" w:hanging="180"/>
      </w:pPr>
    </w:lvl>
    <w:lvl w:ilvl="6" w:tplc="17F8D136" w:tentative="1">
      <w:start w:val="1"/>
      <w:numFmt w:val="decimal"/>
      <w:lvlText w:val="%7."/>
      <w:lvlJc w:val="left"/>
      <w:pPr>
        <w:ind w:left="5040" w:hanging="360"/>
      </w:pPr>
    </w:lvl>
    <w:lvl w:ilvl="7" w:tplc="8C56626E" w:tentative="1">
      <w:start w:val="1"/>
      <w:numFmt w:val="lowerLetter"/>
      <w:lvlText w:val="%8."/>
      <w:lvlJc w:val="left"/>
      <w:pPr>
        <w:ind w:left="5760" w:hanging="360"/>
      </w:pPr>
    </w:lvl>
    <w:lvl w:ilvl="8" w:tplc="8A42A6CA" w:tentative="1">
      <w:start w:val="1"/>
      <w:numFmt w:val="lowerRoman"/>
      <w:lvlText w:val="%9."/>
      <w:lvlJc w:val="right"/>
      <w:pPr>
        <w:ind w:left="6480" w:hanging="180"/>
      </w:pPr>
    </w:lvl>
  </w:abstractNum>
  <w:abstractNum w:abstractNumId="12"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4" w15:restartNumberingAfterBreak="0">
    <w:nsid w:val="4017695B"/>
    <w:multiLevelType w:val="hybridMultilevel"/>
    <w:tmpl w:val="41884EC6"/>
    <w:lvl w:ilvl="0" w:tplc="A1329FC4">
      <w:start w:val="1"/>
      <w:numFmt w:val="decimal"/>
      <w:lvlText w:val="%1."/>
      <w:lvlJc w:val="left"/>
      <w:pPr>
        <w:ind w:left="930" w:hanging="570"/>
      </w:pPr>
      <w:rPr>
        <w:rFonts w:hint="default"/>
      </w:rPr>
    </w:lvl>
    <w:lvl w:ilvl="1" w:tplc="B4FCAE36" w:tentative="1">
      <w:start w:val="1"/>
      <w:numFmt w:val="lowerLetter"/>
      <w:lvlText w:val="%2."/>
      <w:lvlJc w:val="left"/>
      <w:pPr>
        <w:ind w:left="1440" w:hanging="360"/>
      </w:pPr>
    </w:lvl>
    <w:lvl w:ilvl="2" w:tplc="CC101978" w:tentative="1">
      <w:start w:val="1"/>
      <w:numFmt w:val="lowerRoman"/>
      <w:lvlText w:val="%3."/>
      <w:lvlJc w:val="right"/>
      <w:pPr>
        <w:ind w:left="2160" w:hanging="180"/>
      </w:pPr>
    </w:lvl>
    <w:lvl w:ilvl="3" w:tplc="994A1BA0" w:tentative="1">
      <w:start w:val="1"/>
      <w:numFmt w:val="decimal"/>
      <w:lvlText w:val="%4."/>
      <w:lvlJc w:val="left"/>
      <w:pPr>
        <w:ind w:left="2880" w:hanging="360"/>
      </w:pPr>
    </w:lvl>
    <w:lvl w:ilvl="4" w:tplc="100259E0" w:tentative="1">
      <w:start w:val="1"/>
      <w:numFmt w:val="lowerLetter"/>
      <w:lvlText w:val="%5."/>
      <w:lvlJc w:val="left"/>
      <w:pPr>
        <w:ind w:left="3600" w:hanging="360"/>
      </w:pPr>
    </w:lvl>
    <w:lvl w:ilvl="5" w:tplc="60DA1F6C" w:tentative="1">
      <w:start w:val="1"/>
      <w:numFmt w:val="lowerRoman"/>
      <w:lvlText w:val="%6."/>
      <w:lvlJc w:val="right"/>
      <w:pPr>
        <w:ind w:left="4320" w:hanging="180"/>
      </w:pPr>
    </w:lvl>
    <w:lvl w:ilvl="6" w:tplc="B866B3F8" w:tentative="1">
      <w:start w:val="1"/>
      <w:numFmt w:val="decimal"/>
      <w:lvlText w:val="%7."/>
      <w:lvlJc w:val="left"/>
      <w:pPr>
        <w:ind w:left="5040" w:hanging="360"/>
      </w:pPr>
    </w:lvl>
    <w:lvl w:ilvl="7" w:tplc="C75CA0D6" w:tentative="1">
      <w:start w:val="1"/>
      <w:numFmt w:val="lowerLetter"/>
      <w:lvlText w:val="%8."/>
      <w:lvlJc w:val="left"/>
      <w:pPr>
        <w:ind w:left="5760" w:hanging="360"/>
      </w:pPr>
    </w:lvl>
    <w:lvl w:ilvl="8" w:tplc="DC6E0CD4" w:tentative="1">
      <w:start w:val="1"/>
      <w:numFmt w:val="lowerRoman"/>
      <w:lvlText w:val="%9."/>
      <w:lvlJc w:val="right"/>
      <w:pPr>
        <w:ind w:left="6480" w:hanging="180"/>
      </w:pPr>
    </w:lvl>
  </w:abstractNum>
  <w:abstractNum w:abstractNumId="15" w15:restartNumberingAfterBreak="0">
    <w:nsid w:val="47595B09"/>
    <w:multiLevelType w:val="hybridMultilevel"/>
    <w:tmpl w:val="751E6EF2"/>
    <w:lvl w:ilvl="0" w:tplc="286AF0B6">
      <w:start w:val="1"/>
      <w:numFmt w:val="decimal"/>
      <w:lvlText w:val="%1."/>
      <w:lvlJc w:val="left"/>
      <w:pPr>
        <w:ind w:left="720" w:hanging="360"/>
      </w:pPr>
    </w:lvl>
    <w:lvl w:ilvl="1" w:tplc="25AA773A" w:tentative="1">
      <w:start w:val="1"/>
      <w:numFmt w:val="lowerLetter"/>
      <w:lvlText w:val="%2."/>
      <w:lvlJc w:val="left"/>
      <w:pPr>
        <w:ind w:left="1440" w:hanging="360"/>
      </w:pPr>
    </w:lvl>
    <w:lvl w:ilvl="2" w:tplc="747C593C" w:tentative="1">
      <w:start w:val="1"/>
      <w:numFmt w:val="lowerRoman"/>
      <w:lvlText w:val="%3."/>
      <w:lvlJc w:val="right"/>
      <w:pPr>
        <w:ind w:left="2160" w:hanging="180"/>
      </w:pPr>
    </w:lvl>
    <w:lvl w:ilvl="3" w:tplc="E9EA56BE" w:tentative="1">
      <w:start w:val="1"/>
      <w:numFmt w:val="decimal"/>
      <w:lvlText w:val="%4."/>
      <w:lvlJc w:val="left"/>
      <w:pPr>
        <w:ind w:left="2880" w:hanging="360"/>
      </w:pPr>
    </w:lvl>
    <w:lvl w:ilvl="4" w:tplc="213C4A46" w:tentative="1">
      <w:start w:val="1"/>
      <w:numFmt w:val="lowerLetter"/>
      <w:lvlText w:val="%5."/>
      <w:lvlJc w:val="left"/>
      <w:pPr>
        <w:ind w:left="3600" w:hanging="360"/>
      </w:pPr>
    </w:lvl>
    <w:lvl w:ilvl="5" w:tplc="EDFEE2F0" w:tentative="1">
      <w:start w:val="1"/>
      <w:numFmt w:val="lowerRoman"/>
      <w:lvlText w:val="%6."/>
      <w:lvlJc w:val="right"/>
      <w:pPr>
        <w:ind w:left="4320" w:hanging="180"/>
      </w:pPr>
    </w:lvl>
    <w:lvl w:ilvl="6" w:tplc="B7280C78" w:tentative="1">
      <w:start w:val="1"/>
      <w:numFmt w:val="decimal"/>
      <w:lvlText w:val="%7."/>
      <w:lvlJc w:val="left"/>
      <w:pPr>
        <w:ind w:left="5040" w:hanging="360"/>
      </w:pPr>
    </w:lvl>
    <w:lvl w:ilvl="7" w:tplc="DA3CD06C" w:tentative="1">
      <w:start w:val="1"/>
      <w:numFmt w:val="lowerLetter"/>
      <w:lvlText w:val="%8."/>
      <w:lvlJc w:val="left"/>
      <w:pPr>
        <w:ind w:left="5760" w:hanging="360"/>
      </w:pPr>
    </w:lvl>
    <w:lvl w:ilvl="8" w:tplc="7CC4E412" w:tentative="1">
      <w:start w:val="1"/>
      <w:numFmt w:val="lowerRoman"/>
      <w:lvlText w:val="%9."/>
      <w:lvlJc w:val="right"/>
      <w:pPr>
        <w:ind w:left="6480" w:hanging="180"/>
      </w:pPr>
    </w:lvl>
  </w:abstractNum>
  <w:abstractNum w:abstractNumId="16"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7" w15:restartNumberingAfterBreak="0">
    <w:nsid w:val="4CDC49CA"/>
    <w:multiLevelType w:val="hybridMultilevel"/>
    <w:tmpl w:val="0A50E6A2"/>
    <w:lvl w:ilvl="0" w:tplc="5CFE1312">
      <w:start w:val="1"/>
      <w:numFmt w:val="decimal"/>
      <w:lvlText w:val="%1."/>
      <w:lvlJc w:val="left"/>
      <w:pPr>
        <w:ind w:left="720" w:hanging="360"/>
      </w:pPr>
    </w:lvl>
    <w:lvl w:ilvl="1" w:tplc="DD4AEF1A" w:tentative="1">
      <w:start w:val="1"/>
      <w:numFmt w:val="lowerLetter"/>
      <w:lvlText w:val="%2."/>
      <w:lvlJc w:val="left"/>
      <w:pPr>
        <w:ind w:left="1440" w:hanging="360"/>
      </w:pPr>
    </w:lvl>
    <w:lvl w:ilvl="2" w:tplc="5B6CBFEC" w:tentative="1">
      <w:start w:val="1"/>
      <w:numFmt w:val="lowerRoman"/>
      <w:lvlText w:val="%3."/>
      <w:lvlJc w:val="right"/>
      <w:pPr>
        <w:ind w:left="2160" w:hanging="180"/>
      </w:pPr>
    </w:lvl>
    <w:lvl w:ilvl="3" w:tplc="524807B6" w:tentative="1">
      <w:start w:val="1"/>
      <w:numFmt w:val="decimal"/>
      <w:lvlText w:val="%4."/>
      <w:lvlJc w:val="left"/>
      <w:pPr>
        <w:ind w:left="2880" w:hanging="360"/>
      </w:pPr>
    </w:lvl>
    <w:lvl w:ilvl="4" w:tplc="208E3996" w:tentative="1">
      <w:start w:val="1"/>
      <w:numFmt w:val="lowerLetter"/>
      <w:lvlText w:val="%5."/>
      <w:lvlJc w:val="left"/>
      <w:pPr>
        <w:ind w:left="3600" w:hanging="360"/>
      </w:pPr>
    </w:lvl>
    <w:lvl w:ilvl="5" w:tplc="C2364DF8" w:tentative="1">
      <w:start w:val="1"/>
      <w:numFmt w:val="lowerRoman"/>
      <w:lvlText w:val="%6."/>
      <w:lvlJc w:val="right"/>
      <w:pPr>
        <w:ind w:left="4320" w:hanging="180"/>
      </w:pPr>
    </w:lvl>
    <w:lvl w:ilvl="6" w:tplc="BC68818E" w:tentative="1">
      <w:start w:val="1"/>
      <w:numFmt w:val="decimal"/>
      <w:lvlText w:val="%7."/>
      <w:lvlJc w:val="left"/>
      <w:pPr>
        <w:ind w:left="5040" w:hanging="360"/>
      </w:pPr>
    </w:lvl>
    <w:lvl w:ilvl="7" w:tplc="A3440A8C" w:tentative="1">
      <w:start w:val="1"/>
      <w:numFmt w:val="lowerLetter"/>
      <w:lvlText w:val="%8."/>
      <w:lvlJc w:val="left"/>
      <w:pPr>
        <w:ind w:left="5760" w:hanging="360"/>
      </w:pPr>
    </w:lvl>
    <w:lvl w:ilvl="8" w:tplc="FCC6E46E" w:tentative="1">
      <w:start w:val="1"/>
      <w:numFmt w:val="lowerRoman"/>
      <w:lvlText w:val="%9."/>
      <w:lvlJc w:val="right"/>
      <w:pPr>
        <w:ind w:left="6480" w:hanging="180"/>
      </w:pPr>
    </w:lvl>
  </w:abstractNum>
  <w:abstractNum w:abstractNumId="18"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9" w15:restartNumberingAfterBreak="0">
    <w:nsid w:val="57400A91"/>
    <w:multiLevelType w:val="hybridMultilevel"/>
    <w:tmpl w:val="2272E4E2"/>
    <w:lvl w:ilvl="0" w:tplc="D9726624">
      <w:start w:val="1"/>
      <w:numFmt w:val="upperLetter"/>
      <w:lvlText w:val="%1."/>
      <w:lvlJc w:val="left"/>
      <w:pPr>
        <w:ind w:left="1701" w:hanging="708"/>
      </w:pPr>
      <w:rPr>
        <w:rFonts w:hint="default"/>
      </w:rPr>
    </w:lvl>
    <w:lvl w:ilvl="1" w:tplc="EC86859A">
      <w:start w:val="1"/>
      <w:numFmt w:val="decimal"/>
      <w:lvlText w:val="%2."/>
      <w:lvlJc w:val="left"/>
      <w:pPr>
        <w:ind w:left="2283" w:hanging="570"/>
      </w:pPr>
      <w:rPr>
        <w:rFonts w:hint="default"/>
      </w:rPr>
    </w:lvl>
    <w:lvl w:ilvl="2" w:tplc="F5962DDA" w:tentative="1">
      <w:start w:val="1"/>
      <w:numFmt w:val="lowerRoman"/>
      <w:lvlText w:val="%3."/>
      <w:lvlJc w:val="right"/>
      <w:pPr>
        <w:ind w:left="2793" w:hanging="180"/>
      </w:pPr>
    </w:lvl>
    <w:lvl w:ilvl="3" w:tplc="4E14CBA4" w:tentative="1">
      <w:start w:val="1"/>
      <w:numFmt w:val="decimal"/>
      <w:lvlText w:val="%4."/>
      <w:lvlJc w:val="left"/>
      <w:pPr>
        <w:ind w:left="3513" w:hanging="360"/>
      </w:pPr>
    </w:lvl>
    <w:lvl w:ilvl="4" w:tplc="F7AADC36" w:tentative="1">
      <w:start w:val="1"/>
      <w:numFmt w:val="lowerLetter"/>
      <w:lvlText w:val="%5."/>
      <w:lvlJc w:val="left"/>
      <w:pPr>
        <w:ind w:left="4233" w:hanging="360"/>
      </w:pPr>
    </w:lvl>
    <w:lvl w:ilvl="5" w:tplc="C59A1E2E" w:tentative="1">
      <w:start w:val="1"/>
      <w:numFmt w:val="lowerRoman"/>
      <w:lvlText w:val="%6."/>
      <w:lvlJc w:val="right"/>
      <w:pPr>
        <w:ind w:left="4953" w:hanging="180"/>
      </w:pPr>
    </w:lvl>
    <w:lvl w:ilvl="6" w:tplc="0CD80C88" w:tentative="1">
      <w:start w:val="1"/>
      <w:numFmt w:val="decimal"/>
      <w:lvlText w:val="%7."/>
      <w:lvlJc w:val="left"/>
      <w:pPr>
        <w:ind w:left="5673" w:hanging="360"/>
      </w:pPr>
    </w:lvl>
    <w:lvl w:ilvl="7" w:tplc="F956F950" w:tentative="1">
      <w:start w:val="1"/>
      <w:numFmt w:val="lowerLetter"/>
      <w:lvlText w:val="%8."/>
      <w:lvlJc w:val="left"/>
      <w:pPr>
        <w:ind w:left="6393" w:hanging="360"/>
      </w:pPr>
    </w:lvl>
    <w:lvl w:ilvl="8" w:tplc="1A64DB54" w:tentative="1">
      <w:start w:val="1"/>
      <w:numFmt w:val="lowerRoman"/>
      <w:lvlText w:val="%9."/>
      <w:lvlJc w:val="right"/>
      <w:pPr>
        <w:ind w:left="7113" w:hanging="180"/>
      </w:pPr>
    </w:lvl>
  </w:abstractNum>
  <w:abstractNum w:abstractNumId="20" w15:restartNumberingAfterBreak="0">
    <w:nsid w:val="5819795F"/>
    <w:multiLevelType w:val="hybridMultilevel"/>
    <w:tmpl w:val="1C6261B6"/>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8B56C73"/>
    <w:multiLevelType w:val="hybridMultilevel"/>
    <w:tmpl w:val="5BA42128"/>
    <w:lvl w:ilvl="0" w:tplc="1D3853EC">
      <w:start w:val="2"/>
      <w:numFmt w:val="decimal"/>
      <w:lvlText w:val="%1."/>
      <w:lvlJc w:val="left"/>
      <w:pPr>
        <w:tabs>
          <w:tab w:val="num" w:pos="570"/>
        </w:tabs>
        <w:ind w:left="570" w:hanging="570"/>
      </w:pPr>
      <w:rPr>
        <w:rFonts w:hint="default"/>
      </w:rPr>
    </w:lvl>
    <w:lvl w:ilvl="1" w:tplc="05A6047A" w:tentative="1">
      <w:start w:val="1"/>
      <w:numFmt w:val="lowerLetter"/>
      <w:lvlText w:val="%2."/>
      <w:lvlJc w:val="left"/>
      <w:pPr>
        <w:tabs>
          <w:tab w:val="num" w:pos="1080"/>
        </w:tabs>
        <w:ind w:left="1080" w:hanging="360"/>
      </w:pPr>
    </w:lvl>
    <w:lvl w:ilvl="2" w:tplc="28549F26" w:tentative="1">
      <w:start w:val="1"/>
      <w:numFmt w:val="lowerRoman"/>
      <w:lvlText w:val="%3."/>
      <w:lvlJc w:val="right"/>
      <w:pPr>
        <w:tabs>
          <w:tab w:val="num" w:pos="1800"/>
        </w:tabs>
        <w:ind w:left="1800" w:hanging="180"/>
      </w:pPr>
    </w:lvl>
    <w:lvl w:ilvl="3" w:tplc="0D5CE666" w:tentative="1">
      <w:start w:val="1"/>
      <w:numFmt w:val="decimal"/>
      <w:lvlText w:val="%4."/>
      <w:lvlJc w:val="left"/>
      <w:pPr>
        <w:tabs>
          <w:tab w:val="num" w:pos="2520"/>
        </w:tabs>
        <w:ind w:left="2520" w:hanging="360"/>
      </w:pPr>
    </w:lvl>
    <w:lvl w:ilvl="4" w:tplc="84900218" w:tentative="1">
      <w:start w:val="1"/>
      <w:numFmt w:val="lowerLetter"/>
      <w:lvlText w:val="%5."/>
      <w:lvlJc w:val="left"/>
      <w:pPr>
        <w:tabs>
          <w:tab w:val="num" w:pos="3240"/>
        </w:tabs>
        <w:ind w:left="3240" w:hanging="360"/>
      </w:pPr>
    </w:lvl>
    <w:lvl w:ilvl="5" w:tplc="B71E6B5E" w:tentative="1">
      <w:start w:val="1"/>
      <w:numFmt w:val="lowerRoman"/>
      <w:lvlText w:val="%6."/>
      <w:lvlJc w:val="right"/>
      <w:pPr>
        <w:tabs>
          <w:tab w:val="num" w:pos="3960"/>
        </w:tabs>
        <w:ind w:left="3960" w:hanging="180"/>
      </w:pPr>
    </w:lvl>
    <w:lvl w:ilvl="6" w:tplc="83C8186E" w:tentative="1">
      <w:start w:val="1"/>
      <w:numFmt w:val="decimal"/>
      <w:lvlText w:val="%7."/>
      <w:lvlJc w:val="left"/>
      <w:pPr>
        <w:tabs>
          <w:tab w:val="num" w:pos="4680"/>
        </w:tabs>
        <w:ind w:left="4680" w:hanging="360"/>
      </w:pPr>
    </w:lvl>
    <w:lvl w:ilvl="7" w:tplc="9246EB9E" w:tentative="1">
      <w:start w:val="1"/>
      <w:numFmt w:val="lowerLetter"/>
      <w:lvlText w:val="%8."/>
      <w:lvlJc w:val="left"/>
      <w:pPr>
        <w:tabs>
          <w:tab w:val="num" w:pos="5400"/>
        </w:tabs>
        <w:ind w:left="5400" w:hanging="360"/>
      </w:pPr>
    </w:lvl>
    <w:lvl w:ilvl="8" w:tplc="AC3A99E0" w:tentative="1">
      <w:start w:val="1"/>
      <w:numFmt w:val="lowerRoman"/>
      <w:lvlText w:val="%9."/>
      <w:lvlJc w:val="right"/>
      <w:pPr>
        <w:tabs>
          <w:tab w:val="num" w:pos="6120"/>
        </w:tabs>
        <w:ind w:left="6120" w:hanging="180"/>
      </w:pPr>
    </w:lvl>
  </w:abstractNum>
  <w:abstractNum w:abstractNumId="22" w15:restartNumberingAfterBreak="0">
    <w:nsid w:val="5B9818B8"/>
    <w:multiLevelType w:val="multilevel"/>
    <w:tmpl w:val="11EA8DB4"/>
    <w:lvl w:ilvl="0">
      <w:start w:val="6"/>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3" w15:restartNumberingAfterBreak="0">
    <w:nsid w:val="63307DEB"/>
    <w:multiLevelType w:val="hybridMultilevel"/>
    <w:tmpl w:val="FBE88D9C"/>
    <w:lvl w:ilvl="0" w:tplc="83FA86E6">
      <w:start w:val="1"/>
      <w:numFmt w:val="upperLetter"/>
      <w:lvlText w:val="%1."/>
      <w:lvlJc w:val="left"/>
      <w:pPr>
        <w:ind w:left="1701" w:hanging="708"/>
      </w:pPr>
      <w:rPr>
        <w:rFonts w:hint="default"/>
      </w:rPr>
    </w:lvl>
    <w:lvl w:ilvl="1" w:tplc="C90EAFC8" w:tentative="1">
      <w:start w:val="1"/>
      <w:numFmt w:val="lowerLetter"/>
      <w:lvlText w:val="%2."/>
      <w:lvlJc w:val="left"/>
      <w:pPr>
        <w:ind w:left="1440" w:hanging="360"/>
      </w:pPr>
    </w:lvl>
    <w:lvl w:ilvl="2" w:tplc="1374C892" w:tentative="1">
      <w:start w:val="1"/>
      <w:numFmt w:val="lowerRoman"/>
      <w:lvlText w:val="%3."/>
      <w:lvlJc w:val="right"/>
      <w:pPr>
        <w:ind w:left="2160" w:hanging="180"/>
      </w:pPr>
    </w:lvl>
    <w:lvl w:ilvl="3" w:tplc="3A486A88" w:tentative="1">
      <w:start w:val="1"/>
      <w:numFmt w:val="decimal"/>
      <w:lvlText w:val="%4."/>
      <w:lvlJc w:val="left"/>
      <w:pPr>
        <w:ind w:left="2880" w:hanging="360"/>
      </w:pPr>
    </w:lvl>
    <w:lvl w:ilvl="4" w:tplc="489AAE10" w:tentative="1">
      <w:start w:val="1"/>
      <w:numFmt w:val="lowerLetter"/>
      <w:lvlText w:val="%5."/>
      <w:lvlJc w:val="left"/>
      <w:pPr>
        <w:ind w:left="3600" w:hanging="360"/>
      </w:pPr>
    </w:lvl>
    <w:lvl w:ilvl="5" w:tplc="12329068" w:tentative="1">
      <w:start w:val="1"/>
      <w:numFmt w:val="lowerRoman"/>
      <w:lvlText w:val="%6."/>
      <w:lvlJc w:val="right"/>
      <w:pPr>
        <w:ind w:left="4320" w:hanging="180"/>
      </w:pPr>
    </w:lvl>
    <w:lvl w:ilvl="6" w:tplc="60F8756E" w:tentative="1">
      <w:start w:val="1"/>
      <w:numFmt w:val="decimal"/>
      <w:lvlText w:val="%7."/>
      <w:lvlJc w:val="left"/>
      <w:pPr>
        <w:ind w:left="5040" w:hanging="360"/>
      </w:pPr>
    </w:lvl>
    <w:lvl w:ilvl="7" w:tplc="717C13B8" w:tentative="1">
      <w:start w:val="1"/>
      <w:numFmt w:val="lowerLetter"/>
      <w:lvlText w:val="%8."/>
      <w:lvlJc w:val="left"/>
      <w:pPr>
        <w:ind w:left="5760" w:hanging="360"/>
      </w:pPr>
    </w:lvl>
    <w:lvl w:ilvl="8" w:tplc="E5462D54" w:tentative="1">
      <w:start w:val="1"/>
      <w:numFmt w:val="lowerRoman"/>
      <w:lvlText w:val="%9."/>
      <w:lvlJc w:val="right"/>
      <w:pPr>
        <w:ind w:left="6480" w:hanging="180"/>
      </w:pPr>
    </w:lvl>
  </w:abstractNum>
  <w:abstractNum w:abstractNumId="24"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5"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6"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27"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9" w15:restartNumberingAfterBreak="0">
    <w:nsid w:val="69E95A54"/>
    <w:multiLevelType w:val="hybridMultilevel"/>
    <w:tmpl w:val="3C18EFB0"/>
    <w:lvl w:ilvl="0" w:tplc="2FA8B036">
      <w:start w:val="1"/>
      <w:numFmt w:val="bullet"/>
      <w:lvlText w:val=""/>
      <w:lvlJc w:val="left"/>
      <w:pPr>
        <w:tabs>
          <w:tab w:val="num" w:pos="397"/>
        </w:tabs>
        <w:ind w:left="397" w:hanging="397"/>
      </w:pPr>
      <w:rPr>
        <w:rFonts w:ascii="Symbol" w:hAnsi="Symbol" w:hint="default"/>
      </w:rPr>
    </w:lvl>
    <w:lvl w:ilvl="1" w:tplc="8EE8EF4C" w:tentative="1">
      <w:start w:val="1"/>
      <w:numFmt w:val="bullet"/>
      <w:lvlText w:val="o"/>
      <w:lvlJc w:val="left"/>
      <w:pPr>
        <w:tabs>
          <w:tab w:val="num" w:pos="1440"/>
        </w:tabs>
        <w:ind w:left="1440" w:hanging="360"/>
      </w:pPr>
      <w:rPr>
        <w:rFonts w:ascii="Courier New" w:hAnsi="Courier New" w:cs="Courier New" w:hint="default"/>
      </w:rPr>
    </w:lvl>
    <w:lvl w:ilvl="2" w:tplc="BDFA9C50" w:tentative="1">
      <w:start w:val="1"/>
      <w:numFmt w:val="bullet"/>
      <w:lvlText w:val=""/>
      <w:lvlJc w:val="left"/>
      <w:pPr>
        <w:tabs>
          <w:tab w:val="num" w:pos="2160"/>
        </w:tabs>
        <w:ind w:left="2160" w:hanging="360"/>
      </w:pPr>
      <w:rPr>
        <w:rFonts w:ascii="Wingdings" w:hAnsi="Wingdings" w:hint="default"/>
      </w:rPr>
    </w:lvl>
    <w:lvl w:ilvl="3" w:tplc="33A229EA" w:tentative="1">
      <w:start w:val="1"/>
      <w:numFmt w:val="bullet"/>
      <w:lvlText w:val=""/>
      <w:lvlJc w:val="left"/>
      <w:pPr>
        <w:tabs>
          <w:tab w:val="num" w:pos="2880"/>
        </w:tabs>
        <w:ind w:left="2880" w:hanging="360"/>
      </w:pPr>
      <w:rPr>
        <w:rFonts w:ascii="Symbol" w:hAnsi="Symbol" w:hint="default"/>
      </w:rPr>
    </w:lvl>
    <w:lvl w:ilvl="4" w:tplc="72E08A70" w:tentative="1">
      <w:start w:val="1"/>
      <w:numFmt w:val="bullet"/>
      <w:lvlText w:val="o"/>
      <w:lvlJc w:val="left"/>
      <w:pPr>
        <w:tabs>
          <w:tab w:val="num" w:pos="3600"/>
        </w:tabs>
        <w:ind w:left="3600" w:hanging="360"/>
      </w:pPr>
      <w:rPr>
        <w:rFonts w:ascii="Courier New" w:hAnsi="Courier New" w:cs="Courier New" w:hint="default"/>
      </w:rPr>
    </w:lvl>
    <w:lvl w:ilvl="5" w:tplc="6772E5AA" w:tentative="1">
      <w:start w:val="1"/>
      <w:numFmt w:val="bullet"/>
      <w:lvlText w:val=""/>
      <w:lvlJc w:val="left"/>
      <w:pPr>
        <w:tabs>
          <w:tab w:val="num" w:pos="4320"/>
        </w:tabs>
        <w:ind w:left="4320" w:hanging="360"/>
      </w:pPr>
      <w:rPr>
        <w:rFonts w:ascii="Wingdings" w:hAnsi="Wingdings" w:hint="default"/>
      </w:rPr>
    </w:lvl>
    <w:lvl w:ilvl="6" w:tplc="69122DA0" w:tentative="1">
      <w:start w:val="1"/>
      <w:numFmt w:val="bullet"/>
      <w:lvlText w:val=""/>
      <w:lvlJc w:val="left"/>
      <w:pPr>
        <w:tabs>
          <w:tab w:val="num" w:pos="5040"/>
        </w:tabs>
        <w:ind w:left="5040" w:hanging="360"/>
      </w:pPr>
      <w:rPr>
        <w:rFonts w:ascii="Symbol" w:hAnsi="Symbol" w:hint="default"/>
      </w:rPr>
    </w:lvl>
    <w:lvl w:ilvl="7" w:tplc="D9008556" w:tentative="1">
      <w:start w:val="1"/>
      <w:numFmt w:val="bullet"/>
      <w:lvlText w:val="o"/>
      <w:lvlJc w:val="left"/>
      <w:pPr>
        <w:tabs>
          <w:tab w:val="num" w:pos="5760"/>
        </w:tabs>
        <w:ind w:left="5760" w:hanging="360"/>
      </w:pPr>
      <w:rPr>
        <w:rFonts w:ascii="Courier New" w:hAnsi="Courier New" w:cs="Courier New" w:hint="default"/>
      </w:rPr>
    </w:lvl>
    <w:lvl w:ilvl="8" w:tplc="D1E6EFDE"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1"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2" w15:restartNumberingAfterBreak="0">
    <w:nsid w:val="6F9337D0"/>
    <w:multiLevelType w:val="hybridMultilevel"/>
    <w:tmpl w:val="B6C885E6"/>
    <w:lvl w:ilvl="0" w:tplc="FAE24D60">
      <w:start w:val="1"/>
      <w:numFmt w:val="bullet"/>
      <w:lvlText w:val=""/>
      <w:lvlJc w:val="left"/>
      <w:pPr>
        <w:tabs>
          <w:tab w:val="num" w:pos="720"/>
        </w:tabs>
        <w:ind w:left="720" w:hanging="360"/>
      </w:pPr>
      <w:rPr>
        <w:rFonts w:ascii="Symbol" w:hAnsi="Symbol" w:hint="default"/>
      </w:rPr>
    </w:lvl>
    <w:lvl w:ilvl="1" w:tplc="D02A5234" w:tentative="1">
      <w:start w:val="1"/>
      <w:numFmt w:val="bullet"/>
      <w:lvlText w:val="o"/>
      <w:lvlJc w:val="left"/>
      <w:pPr>
        <w:tabs>
          <w:tab w:val="num" w:pos="1440"/>
        </w:tabs>
        <w:ind w:left="1440" w:hanging="360"/>
      </w:pPr>
      <w:rPr>
        <w:rFonts w:ascii="Courier New" w:hAnsi="Courier New" w:cs="Courier New" w:hint="default"/>
      </w:rPr>
    </w:lvl>
    <w:lvl w:ilvl="2" w:tplc="2976E4F0" w:tentative="1">
      <w:start w:val="1"/>
      <w:numFmt w:val="bullet"/>
      <w:lvlText w:val=""/>
      <w:lvlJc w:val="left"/>
      <w:pPr>
        <w:tabs>
          <w:tab w:val="num" w:pos="2160"/>
        </w:tabs>
        <w:ind w:left="2160" w:hanging="360"/>
      </w:pPr>
      <w:rPr>
        <w:rFonts w:ascii="Wingdings" w:hAnsi="Wingdings" w:hint="default"/>
      </w:rPr>
    </w:lvl>
    <w:lvl w:ilvl="3" w:tplc="4F9803FA" w:tentative="1">
      <w:start w:val="1"/>
      <w:numFmt w:val="bullet"/>
      <w:lvlText w:val=""/>
      <w:lvlJc w:val="left"/>
      <w:pPr>
        <w:tabs>
          <w:tab w:val="num" w:pos="2880"/>
        </w:tabs>
        <w:ind w:left="2880" w:hanging="360"/>
      </w:pPr>
      <w:rPr>
        <w:rFonts w:ascii="Symbol" w:hAnsi="Symbol" w:hint="default"/>
      </w:rPr>
    </w:lvl>
    <w:lvl w:ilvl="4" w:tplc="F06C1438" w:tentative="1">
      <w:start w:val="1"/>
      <w:numFmt w:val="bullet"/>
      <w:lvlText w:val="o"/>
      <w:lvlJc w:val="left"/>
      <w:pPr>
        <w:tabs>
          <w:tab w:val="num" w:pos="3600"/>
        </w:tabs>
        <w:ind w:left="3600" w:hanging="360"/>
      </w:pPr>
      <w:rPr>
        <w:rFonts w:ascii="Courier New" w:hAnsi="Courier New" w:cs="Courier New" w:hint="default"/>
      </w:rPr>
    </w:lvl>
    <w:lvl w:ilvl="5" w:tplc="E73454C4" w:tentative="1">
      <w:start w:val="1"/>
      <w:numFmt w:val="bullet"/>
      <w:lvlText w:val=""/>
      <w:lvlJc w:val="left"/>
      <w:pPr>
        <w:tabs>
          <w:tab w:val="num" w:pos="4320"/>
        </w:tabs>
        <w:ind w:left="4320" w:hanging="360"/>
      </w:pPr>
      <w:rPr>
        <w:rFonts w:ascii="Wingdings" w:hAnsi="Wingdings" w:hint="default"/>
      </w:rPr>
    </w:lvl>
    <w:lvl w:ilvl="6" w:tplc="3926F8DE" w:tentative="1">
      <w:start w:val="1"/>
      <w:numFmt w:val="bullet"/>
      <w:lvlText w:val=""/>
      <w:lvlJc w:val="left"/>
      <w:pPr>
        <w:tabs>
          <w:tab w:val="num" w:pos="5040"/>
        </w:tabs>
        <w:ind w:left="5040" w:hanging="360"/>
      </w:pPr>
      <w:rPr>
        <w:rFonts w:ascii="Symbol" w:hAnsi="Symbol" w:hint="default"/>
      </w:rPr>
    </w:lvl>
    <w:lvl w:ilvl="7" w:tplc="23863E66" w:tentative="1">
      <w:start w:val="1"/>
      <w:numFmt w:val="bullet"/>
      <w:lvlText w:val="o"/>
      <w:lvlJc w:val="left"/>
      <w:pPr>
        <w:tabs>
          <w:tab w:val="num" w:pos="5760"/>
        </w:tabs>
        <w:ind w:left="5760" w:hanging="360"/>
      </w:pPr>
      <w:rPr>
        <w:rFonts w:ascii="Courier New" w:hAnsi="Courier New" w:cs="Courier New" w:hint="default"/>
      </w:rPr>
    </w:lvl>
    <w:lvl w:ilvl="8" w:tplc="5808876E"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2AB50F1"/>
    <w:multiLevelType w:val="hybridMultilevel"/>
    <w:tmpl w:val="64CEA6CC"/>
    <w:lvl w:ilvl="0" w:tplc="497A27FC">
      <w:start w:val="1"/>
      <w:numFmt w:val="decimal"/>
      <w:lvlText w:val="%1)"/>
      <w:lvlJc w:val="left"/>
      <w:pPr>
        <w:ind w:left="720" w:hanging="360"/>
      </w:pPr>
      <w:rPr>
        <w:rFonts w:hint="default"/>
      </w:rPr>
    </w:lvl>
    <w:lvl w:ilvl="1" w:tplc="3B6AC654" w:tentative="1">
      <w:start w:val="1"/>
      <w:numFmt w:val="lowerLetter"/>
      <w:lvlText w:val="%2."/>
      <w:lvlJc w:val="left"/>
      <w:pPr>
        <w:ind w:left="1440" w:hanging="360"/>
      </w:pPr>
    </w:lvl>
    <w:lvl w:ilvl="2" w:tplc="12F6C0C2" w:tentative="1">
      <w:start w:val="1"/>
      <w:numFmt w:val="lowerRoman"/>
      <w:lvlText w:val="%3."/>
      <w:lvlJc w:val="right"/>
      <w:pPr>
        <w:ind w:left="2160" w:hanging="180"/>
      </w:pPr>
    </w:lvl>
    <w:lvl w:ilvl="3" w:tplc="7CB8FF78" w:tentative="1">
      <w:start w:val="1"/>
      <w:numFmt w:val="decimal"/>
      <w:lvlText w:val="%4."/>
      <w:lvlJc w:val="left"/>
      <w:pPr>
        <w:ind w:left="2880" w:hanging="360"/>
      </w:pPr>
    </w:lvl>
    <w:lvl w:ilvl="4" w:tplc="222A209A" w:tentative="1">
      <w:start w:val="1"/>
      <w:numFmt w:val="lowerLetter"/>
      <w:lvlText w:val="%5."/>
      <w:lvlJc w:val="left"/>
      <w:pPr>
        <w:ind w:left="3600" w:hanging="360"/>
      </w:pPr>
    </w:lvl>
    <w:lvl w:ilvl="5" w:tplc="2A2C56F4" w:tentative="1">
      <w:start w:val="1"/>
      <w:numFmt w:val="lowerRoman"/>
      <w:lvlText w:val="%6."/>
      <w:lvlJc w:val="right"/>
      <w:pPr>
        <w:ind w:left="4320" w:hanging="180"/>
      </w:pPr>
    </w:lvl>
    <w:lvl w:ilvl="6" w:tplc="4BA2E36C" w:tentative="1">
      <w:start w:val="1"/>
      <w:numFmt w:val="decimal"/>
      <w:lvlText w:val="%7."/>
      <w:lvlJc w:val="left"/>
      <w:pPr>
        <w:ind w:left="5040" w:hanging="360"/>
      </w:pPr>
    </w:lvl>
    <w:lvl w:ilvl="7" w:tplc="5C54728E" w:tentative="1">
      <w:start w:val="1"/>
      <w:numFmt w:val="lowerLetter"/>
      <w:lvlText w:val="%8."/>
      <w:lvlJc w:val="left"/>
      <w:pPr>
        <w:ind w:left="5760" w:hanging="360"/>
      </w:pPr>
    </w:lvl>
    <w:lvl w:ilvl="8" w:tplc="1DA24C60" w:tentative="1">
      <w:start w:val="1"/>
      <w:numFmt w:val="lowerRoman"/>
      <w:lvlText w:val="%9."/>
      <w:lvlJc w:val="right"/>
      <w:pPr>
        <w:ind w:left="6480" w:hanging="180"/>
      </w:pPr>
    </w:lvl>
  </w:abstractNum>
  <w:abstractNum w:abstractNumId="34"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5" w15:restartNumberingAfterBreak="0">
    <w:nsid w:val="7A100D28"/>
    <w:multiLevelType w:val="hybridMultilevel"/>
    <w:tmpl w:val="2F94C0BA"/>
    <w:lvl w:ilvl="0" w:tplc="5B0C3062">
      <w:start w:val="1"/>
      <w:numFmt w:val="upperLetter"/>
      <w:lvlText w:val="%1."/>
      <w:lvlJc w:val="left"/>
      <w:pPr>
        <w:ind w:left="5670" w:hanging="5670"/>
      </w:pPr>
      <w:rPr>
        <w:rFonts w:hint="default"/>
        <w:b/>
      </w:rPr>
    </w:lvl>
    <w:lvl w:ilvl="1" w:tplc="865A8960">
      <w:start w:val="1"/>
      <w:numFmt w:val="decimal"/>
      <w:lvlText w:val="%2."/>
      <w:lvlJc w:val="left"/>
      <w:pPr>
        <w:ind w:left="1650" w:hanging="570"/>
      </w:pPr>
      <w:rPr>
        <w:rFonts w:hint="default"/>
        <w:b/>
        <w:i w:val="0"/>
      </w:rPr>
    </w:lvl>
    <w:lvl w:ilvl="2" w:tplc="AEB02A34" w:tentative="1">
      <w:start w:val="1"/>
      <w:numFmt w:val="lowerRoman"/>
      <w:lvlText w:val="%3."/>
      <w:lvlJc w:val="right"/>
      <w:pPr>
        <w:ind w:left="2160" w:hanging="180"/>
      </w:pPr>
    </w:lvl>
    <w:lvl w:ilvl="3" w:tplc="984AE698" w:tentative="1">
      <w:start w:val="1"/>
      <w:numFmt w:val="decimal"/>
      <w:lvlText w:val="%4."/>
      <w:lvlJc w:val="left"/>
      <w:pPr>
        <w:ind w:left="2880" w:hanging="360"/>
      </w:pPr>
    </w:lvl>
    <w:lvl w:ilvl="4" w:tplc="07FE1C00" w:tentative="1">
      <w:start w:val="1"/>
      <w:numFmt w:val="lowerLetter"/>
      <w:lvlText w:val="%5."/>
      <w:lvlJc w:val="left"/>
      <w:pPr>
        <w:ind w:left="3600" w:hanging="360"/>
      </w:pPr>
    </w:lvl>
    <w:lvl w:ilvl="5" w:tplc="A54A8294" w:tentative="1">
      <w:start w:val="1"/>
      <w:numFmt w:val="lowerRoman"/>
      <w:lvlText w:val="%6."/>
      <w:lvlJc w:val="right"/>
      <w:pPr>
        <w:ind w:left="4320" w:hanging="180"/>
      </w:pPr>
    </w:lvl>
    <w:lvl w:ilvl="6" w:tplc="CE94AF18" w:tentative="1">
      <w:start w:val="1"/>
      <w:numFmt w:val="decimal"/>
      <w:lvlText w:val="%7."/>
      <w:lvlJc w:val="left"/>
      <w:pPr>
        <w:ind w:left="5040" w:hanging="360"/>
      </w:pPr>
    </w:lvl>
    <w:lvl w:ilvl="7" w:tplc="C33E99B6" w:tentative="1">
      <w:start w:val="1"/>
      <w:numFmt w:val="lowerLetter"/>
      <w:lvlText w:val="%8."/>
      <w:lvlJc w:val="left"/>
      <w:pPr>
        <w:ind w:left="5760" w:hanging="360"/>
      </w:pPr>
    </w:lvl>
    <w:lvl w:ilvl="8" w:tplc="8B2820FC" w:tentative="1">
      <w:start w:val="1"/>
      <w:numFmt w:val="lowerRoman"/>
      <w:lvlText w:val="%9."/>
      <w:lvlJc w:val="right"/>
      <w:pPr>
        <w:ind w:left="6480" w:hanging="180"/>
      </w:pPr>
    </w:lvl>
  </w:abstractNum>
  <w:num w:numId="1">
    <w:abstractNumId w:val="2"/>
  </w:num>
  <w:num w:numId="2">
    <w:abstractNumId w:val="26"/>
  </w:num>
  <w:num w:numId="3">
    <w:abstractNumId w:val="0"/>
    <w:lvlOverride w:ilvl="0">
      <w:lvl w:ilvl="0">
        <w:start w:val="1"/>
        <w:numFmt w:val="bullet"/>
        <w:lvlText w:val="-"/>
        <w:legacy w:legacy="1" w:legacySpace="0" w:legacyIndent="360"/>
        <w:lvlJc w:val="left"/>
        <w:pPr>
          <w:ind w:left="360" w:hanging="360"/>
        </w:pPr>
      </w:lvl>
    </w:lvlOverride>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28"/>
  </w:num>
  <w:num w:numId="6">
    <w:abstractNumId w:val="21"/>
  </w:num>
  <w:num w:numId="7">
    <w:abstractNumId w:val="10"/>
  </w:num>
  <w:num w:numId="8">
    <w:abstractNumId w:val="13"/>
  </w:num>
  <w:num w:numId="9">
    <w:abstractNumId w:val="33"/>
  </w:num>
  <w:num w:numId="10">
    <w:abstractNumId w:val="1"/>
  </w:num>
  <w:num w:numId="11">
    <w:abstractNumId w:val="30"/>
  </w:num>
  <w:num w:numId="12">
    <w:abstractNumId w:val="12"/>
  </w:num>
  <w:num w:numId="13">
    <w:abstractNumId w:val="7"/>
  </w:num>
  <w:num w:numId="14">
    <w:abstractNumId w:val="3"/>
  </w:num>
  <w:num w:numId="15">
    <w:abstractNumId w:val="0"/>
    <w:lvlOverride w:ilvl="0">
      <w:lvl w:ilvl="0">
        <w:start w:val="1"/>
        <w:numFmt w:val="bullet"/>
        <w:lvlText w:val="-"/>
        <w:legacy w:legacy="1" w:legacySpace="0" w:legacyIndent="360"/>
        <w:lvlJc w:val="left"/>
        <w:pPr>
          <w:ind w:left="360" w:hanging="360"/>
        </w:pPr>
      </w:lvl>
    </w:lvlOverride>
  </w:num>
  <w:num w:numId="16">
    <w:abstractNumId w:val="31"/>
  </w:num>
  <w:num w:numId="17">
    <w:abstractNumId w:val="16"/>
  </w:num>
  <w:num w:numId="18">
    <w:abstractNumId w:val="18"/>
  </w:num>
  <w:num w:numId="19">
    <w:abstractNumId w:val="34"/>
  </w:num>
  <w:num w:numId="20">
    <w:abstractNumId w:val="24"/>
  </w:num>
  <w:num w:numId="21">
    <w:abstractNumId w:val="32"/>
  </w:num>
  <w:num w:numId="22">
    <w:abstractNumId w:val="29"/>
  </w:num>
  <w:num w:numId="23">
    <w:abstractNumId w:val="9"/>
  </w:num>
  <w:num w:numId="24">
    <w:abstractNumId w:val="32"/>
  </w:num>
  <w:num w:numId="25">
    <w:abstractNumId w:val="3"/>
  </w:num>
  <w:num w:numId="26">
    <w:abstractNumId w:val="15"/>
  </w:num>
  <w:num w:numId="27">
    <w:abstractNumId w:val="25"/>
  </w:num>
  <w:num w:numId="28">
    <w:abstractNumId w:val="27"/>
  </w:num>
  <w:num w:numId="29">
    <w:abstractNumId w:val="4"/>
  </w:num>
  <w:num w:numId="30">
    <w:abstractNumId w:val="19"/>
  </w:num>
  <w:num w:numId="31">
    <w:abstractNumId w:val="35"/>
  </w:num>
  <w:num w:numId="32">
    <w:abstractNumId w:val="5"/>
  </w:num>
  <w:num w:numId="33">
    <w:abstractNumId w:val="23"/>
  </w:num>
  <w:num w:numId="34">
    <w:abstractNumId w:val="6"/>
  </w:num>
  <w:num w:numId="35">
    <w:abstractNumId w:val="14"/>
  </w:num>
  <w:num w:numId="36">
    <w:abstractNumId w:val="11"/>
  </w:num>
  <w:num w:numId="37">
    <w:abstractNumId w:val="17"/>
  </w:num>
  <w:num w:numId="38">
    <w:abstractNumId w:val="8"/>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597"/>
    <w:rsid w:val="00000D62"/>
    <w:rsid w:val="00001587"/>
    <w:rsid w:val="0000362A"/>
    <w:rsid w:val="000040F3"/>
    <w:rsid w:val="000052E1"/>
    <w:rsid w:val="00005701"/>
    <w:rsid w:val="00007528"/>
    <w:rsid w:val="0001164F"/>
    <w:rsid w:val="00014869"/>
    <w:rsid w:val="000150D3"/>
    <w:rsid w:val="000166C1"/>
    <w:rsid w:val="0002006B"/>
    <w:rsid w:val="00020AE8"/>
    <w:rsid w:val="000212BB"/>
    <w:rsid w:val="00023A2C"/>
    <w:rsid w:val="00024105"/>
    <w:rsid w:val="00025EBE"/>
    <w:rsid w:val="00026BF2"/>
    <w:rsid w:val="000271F6"/>
    <w:rsid w:val="000272E4"/>
    <w:rsid w:val="00030445"/>
    <w:rsid w:val="000318C7"/>
    <w:rsid w:val="00031C17"/>
    <w:rsid w:val="00033D26"/>
    <w:rsid w:val="00033FDB"/>
    <w:rsid w:val="000344F6"/>
    <w:rsid w:val="00040719"/>
    <w:rsid w:val="00042263"/>
    <w:rsid w:val="00043505"/>
    <w:rsid w:val="00043C70"/>
    <w:rsid w:val="00043E88"/>
    <w:rsid w:val="00044042"/>
    <w:rsid w:val="000474D2"/>
    <w:rsid w:val="000479C5"/>
    <w:rsid w:val="00050DFD"/>
    <w:rsid w:val="000517E8"/>
    <w:rsid w:val="00053809"/>
    <w:rsid w:val="00053914"/>
    <w:rsid w:val="00054756"/>
    <w:rsid w:val="00055E93"/>
    <w:rsid w:val="000560C5"/>
    <w:rsid w:val="00056C49"/>
    <w:rsid w:val="00056FE0"/>
    <w:rsid w:val="000603C8"/>
    <w:rsid w:val="000608A4"/>
    <w:rsid w:val="00060AA1"/>
    <w:rsid w:val="000623F6"/>
    <w:rsid w:val="000631FD"/>
    <w:rsid w:val="000643D3"/>
    <w:rsid w:val="00066F1A"/>
    <w:rsid w:val="00067B16"/>
    <w:rsid w:val="00067B2C"/>
    <w:rsid w:val="00071F8A"/>
    <w:rsid w:val="00073E04"/>
    <w:rsid w:val="0007401B"/>
    <w:rsid w:val="000752C3"/>
    <w:rsid w:val="0007628D"/>
    <w:rsid w:val="0008071F"/>
    <w:rsid w:val="00081DAB"/>
    <w:rsid w:val="00092829"/>
    <w:rsid w:val="00092B09"/>
    <w:rsid w:val="0009351E"/>
    <w:rsid w:val="0009479A"/>
    <w:rsid w:val="00094AD6"/>
    <w:rsid w:val="00095D61"/>
    <w:rsid w:val="00095E44"/>
    <w:rsid w:val="00096D8D"/>
    <w:rsid w:val="0009755A"/>
    <w:rsid w:val="000A1232"/>
    <w:rsid w:val="000A30E5"/>
    <w:rsid w:val="000A40D0"/>
    <w:rsid w:val="000A4135"/>
    <w:rsid w:val="000A6A4E"/>
    <w:rsid w:val="000B0097"/>
    <w:rsid w:val="000B101F"/>
    <w:rsid w:val="000B1F4B"/>
    <w:rsid w:val="000B2F27"/>
    <w:rsid w:val="000B2F58"/>
    <w:rsid w:val="000B37A8"/>
    <w:rsid w:val="000B51D9"/>
    <w:rsid w:val="000C03FB"/>
    <w:rsid w:val="000C0EBF"/>
    <w:rsid w:val="000C308F"/>
    <w:rsid w:val="000C531D"/>
    <w:rsid w:val="000C5A4E"/>
    <w:rsid w:val="000C635D"/>
    <w:rsid w:val="000C7F49"/>
    <w:rsid w:val="000D1AEE"/>
    <w:rsid w:val="000D1F4F"/>
    <w:rsid w:val="000D4D07"/>
    <w:rsid w:val="000D50E8"/>
    <w:rsid w:val="000D7535"/>
    <w:rsid w:val="000E165D"/>
    <w:rsid w:val="000E1BAF"/>
    <w:rsid w:val="000E223E"/>
    <w:rsid w:val="000E2491"/>
    <w:rsid w:val="000E2EA9"/>
    <w:rsid w:val="000E46A3"/>
    <w:rsid w:val="000E4E88"/>
    <w:rsid w:val="000E5726"/>
    <w:rsid w:val="000E6C94"/>
    <w:rsid w:val="000F1BB2"/>
    <w:rsid w:val="000F217A"/>
    <w:rsid w:val="000F2932"/>
    <w:rsid w:val="000F3F94"/>
    <w:rsid w:val="000F43D1"/>
    <w:rsid w:val="000F445B"/>
    <w:rsid w:val="000F4D18"/>
    <w:rsid w:val="000F5235"/>
    <w:rsid w:val="000F5B21"/>
    <w:rsid w:val="000F7B54"/>
    <w:rsid w:val="00103501"/>
    <w:rsid w:val="00103B2D"/>
    <w:rsid w:val="00103CD2"/>
    <w:rsid w:val="00104061"/>
    <w:rsid w:val="00107236"/>
    <w:rsid w:val="001101A2"/>
    <w:rsid w:val="001106F7"/>
    <w:rsid w:val="001108A9"/>
    <w:rsid w:val="00112EDA"/>
    <w:rsid w:val="00114174"/>
    <w:rsid w:val="00117C1D"/>
    <w:rsid w:val="00120579"/>
    <w:rsid w:val="00123688"/>
    <w:rsid w:val="00127F47"/>
    <w:rsid w:val="0013037E"/>
    <w:rsid w:val="00133572"/>
    <w:rsid w:val="00133A99"/>
    <w:rsid w:val="001364FB"/>
    <w:rsid w:val="001365F2"/>
    <w:rsid w:val="00136D7A"/>
    <w:rsid w:val="001374C5"/>
    <w:rsid w:val="00140476"/>
    <w:rsid w:val="00141470"/>
    <w:rsid w:val="00141540"/>
    <w:rsid w:val="001449DF"/>
    <w:rsid w:val="00145459"/>
    <w:rsid w:val="0014569B"/>
    <w:rsid w:val="00146747"/>
    <w:rsid w:val="001470E0"/>
    <w:rsid w:val="00150060"/>
    <w:rsid w:val="00154C69"/>
    <w:rsid w:val="00156E20"/>
    <w:rsid w:val="0015704C"/>
    <w:rsid w:val="00157895"/>
    <w:rsid w:val="00161701"/>
    <w:rsid w:val="00161E87"/>
    <w:rsid w:val="0016566C"/>
    <w:rsid w:val="00171260"/>
    <w:rsid w:val="001727F0"/>
    <w:rsid w:val="00172B06"/>
    <w:rsid w:val="0017347E"/>
    <w:rsid w:val="00174B1A"/>
    <w:rsid w:val="001752D8"/>
    <w:rsid w:val="00175931"/>
    <w:rsid w:val="00176910"/>
    <w:rsid w:val="00176B25"/>
    <w:rsid w:val="00176D27"/>
    <w:rsid w:val="00176F0A"/>
    <w:rsid w:val="0018238B"/>
    <w:rsid w:val="00182E6F"/>
    <w:rsid w:val="00183419"/>
    <w:rsid w:val="0018394A"/>
    <w:rsid w:val="001849DA"/>
    <w:rsid w:val="00184C13"/>
    <w:rsid w:val="00184DCC"/>
    <w:rsid w:val="00186A9D"/>
    <w:rsid w:val="00186BB7"/>
    <w:rsid w:val="00186CA2"/>
    <w:rsid w:val="001874A6"/>
    <w:rsid w:val="0018765B"/>
    <w:rsid w:val="00190913"/>
    <w:rsid w:val="0019236A"/>
    <w:rsid w:val="00193B21"/>
    <w:rsid w:val="00193DD3"/>
    <w:rsid w:val="001948AA"/>
    <w:rsid w:val="00195F65"/>
    <w:rsid w:val="001974A3"/>
    <w:rsid w:val="001A07E2"/>
    <w:rsid w:val="001A0A5D"/>
    <w:rsid w:val="001A2018"/>
    <w:rsid w:val="001A56F1"/>
    <w:rsid w:val="001A5D0E"/>
    <w:rsid w:val="001B01C8"/>
    <w:rsid w:val="001B0B52"/>
    <w:rsid w:val="001B13F6"/>
    <w:rsid w:val="001B1747"/>
    <w:rsid w:val="001B2D44"/>
    <w:rsid w:val="001B31FC"/>
    <w:rsid w:val="001B752A"/>
    <w:rsid w:val="001C12FB"/>
    <w:rsid w:val="001C2DB4"/>
    <w:rsid w:val="001C3228"/>
    <w:rsid w:val="001C35E9"/>
    <w:rsid w:val="001C36BD"/>
    <w:rsid w:val="001C3733"/>
    <w:rsid w:val="001C49B3"/>
    <w:rsid w:val="001C5B30"/>
    <w:rsid w:val="001D2953"/>
    <w:rsid w:val="001D3C05"/>
    <w:rsid w:val="001D6AF4"/>
    <w:rsid w:val="001D78D2"/>
    <w:rsid w:val="001E0CC1"/>
    <w:rsid w:val="001E1C10"/>
    <w:rsid w:val="001E3CC0"/>
    <w:rsid w:val="001E4168"/>
    <w:rsid w:val="001E77C3"/>
    <w:rsid w:val="001F090B"/>
    <w:rsid w:val="001F0B9B"/>
    <w:rsid w:val="001F180A"/>
    <w:rsid w:val="001F1A28"/>
    <w:rsid w:val="001F1AD0"/>
    <w:rsid w:val="001F35E8"/>
    <w:rsid w:val="001F4014"/>
    <w:rsid w:val="001F445E"/>
    <w:rsid w:val="001F6423"/>
    <w:rsid w:val="00201213"/>
    <w:rsid w:val="0020165E"/>
    <w:rsid w:val="0020272E"/>
    <w:rsid w:val="00202E50"/>
    <w:rsid w:val="0020451B"/>
    <w:rsid w:val="00204AAB"/>
    <w:rsid w:val="00205180"/>
    <w:rsid w:val="0020799D"/>
    <w:rsid w:val="00207A63"/>
    <w:rsid w:val="00207F81"/>
    <w:rsid w:val="002109F4"/>
    <w:rsid w:val="00211FDA"/>
    <w:rsid w:val="00215FDA"/>
    <w:rsid w:val="002160C2"/>
    <w:rsid w:val="00221BBE"/>
    <w:rsid w:val="00222BB9"/>
    <w:rsid w:val="002258D6"/>
    <w:rsid w:val="002268AD"/>
    <w:rsid w:val="002274FB"/>
    <w:rsid w:val="002309D2"/>
    <w:rsid w:val="0023102E"/>
    <w:rsid w:val="00231B61"/>
    <w:rsid w:val="00232C35"/>
    <w:rsid w:val="0023315B"/>
    <w:rsid w:val="002347FE"/>
    <w:rsid w:val="0024178D"/>
    <w:rsid w:val="0024392B"/>
    <w:rsid w:val="002450C6"/>
    <w:rsid w:val="00245DCF"/>
    <w:rsid w:val="00245FEB"/>
    <w:rsid w:val="00246C65"/>
    <w:rsid w:val="00246FB5"/>
    <w:rsid w:val="0024721F"/>
    <w:rsid w:val="00250364"/>
    <w:rsid w:val="00250BCA"/>
    <w:rsid w:val="00251A10"/>
    <w:rsid w:val="00252BBD"/>
    <w:rsid w:val="00252BFC"/>
    <w:rsid w:val="00252BFF"/>
    <w:rsid w:val="0025349D"/>
    <w:rsid w:val="00253732"/>
    <w:rsid w:val="002542A8"/>
    <w:rsid w:val="00260A11"/>
    <w:rsid w:val="0026169A"/>
    <w:rsid w:val="00262763"/>
    <w:rsid w:val="0026305E"/>
    <w:rsid w:val="00264BEA"/>
    <w:rsid w:val="00267850"/>
    <w:rsid w:val="00267D53"/>
    <w:rsid w:val="00271032"/>
    <w:rsid w:val="00273E3E"/>
    <w:rsid w:val="00274147"/>
    <w:rsid w:val="00275189"/>
    <w:rsid w:val="002756DC"/>
    <w:rsid w:val="00276412"/>
    <w:rsid w:val="00276437"/>
    <w:rsid w:val="00280053"/>
    <w:rsid w:val="0028063F"/>
    <w:rsid w:val="00280740"/>
    <w:rsid w:val="00283B02"/>
    <w:rsid w:val="00283C5D"/>
    <w:rsid w:val="002844B0"/>
    <w:rsid w:val="00286322"/>
    <w:rsid w:val="00296B03"/>
    <w:rsid w:val="00296C1F"/>
    <w:rsid w:val="002A41E6"/>
    <w:rsid w:val="002A44C8"/>
    <w:rsid w:val="002A5E48"/>
    <w:rsid w:val="002B0059"/>
    <w:rsid w:val="002B0455"/>
    <w:rsid w:val="002B261C"/>
    <w:rsid w:val="002B2BEE"/>
    <w:rsid w:val="002B2C8E"/>
    <w:rsid w:val="002B35C5"/>
    <w:rsid w:val="002B3935"/>
    <w:rsid w:val="002B406A"/>
    <w:rsid w:val="002B41D4"/>
    <w:rsid w:val="002B543F"/>
    <w:rsid w:val="002B6165"/>
    <w:rsid w:val="002B6DAE"/>
    <w:rsid w:val="002B731C"/>
    <w:rsid w:val="002B7D73"/>
    <w:rsid w:val="002C06E3"/>
    <w:rsid w:val="002C0801"/>
    <w:rsid w:val="002C145F"/>
    <w:rsid w:val="002C33B3"/>
    <w:rsid w:val="002C44B0"/>
    <w:rsid w:val="002C4E07"/>
    <w:rsid w:val="002D0586"/>
    <w:rsid w:val="002D1023"/>
    <w:rsid w:val="002D1459"/>
    <w:rsid w:val="002D1470"/>
    <w:rsid w:val="002D21CF"/>
    <w:rsid w:val="002D3DB7"/>
    <w:rsid w:val="002D4705"/>
    <w:rsid w:val="002D52B9"/>
    <w:rsid w:val="002D5B65"/>
    <w:rsid w:val="002D6396"/>
    <w:rsid w:val="002D7E5E"/>
    <w:rsid w:val="002E07BA"/>
    <w:rsid w:val="002E07EF"/>
    <w:rsid w:val="002E0D06"/>
    <w:rsid w:val="002E1810"/>
    <w:rsid w:val="002E2206"/>
    <w:rsid w:val="002E4E94"/>
    <w:rsid w:val="002F1F28"/>
    <w:rsid w:val="002F2397"/>
    <w:rsid w:val="002F43CA"/>
    <w:rsid w:val="002F44D4"/>
    <w:rsid w:val="002F57AA"/>
    <w:rsid w:val="002F6EF7"/>
    <w:rsid w:val="002F714C"/>
    <w:rsid w:val="002F77BF"/>
    <w:rsid w:val="003004A2"/>
    <w:rsid w:val="00303DD5"/>
    <w:rsid w:val="00307B74"/>
    <w:rsid w:val="00310764"/>
    <w:rsid w:val="00310A92"/>
    <w:rsid w:val="00311BFD"/>
    <w:rsid w:val="00313C3B"/>
    <w:rsid w:val="00314020"/>
    <w:rsid w:val="00314718"/>
    <w:rsid w:val="0031488A"/>
    <w:rsid w:val="003175E1"/>
    <w:rsid w:val="00320203"/>
    <w:rsid w:val="00322002"/>
    <w:rsid w:val="003247B0"/>
    <w:rsid w:val="00324E5E"/>
    <w:rsid w:val="00325E81"/>
    <w:rsid w:val="00326948"/>
    <w:rsid w:val="00327052"/>
    <w:rsid w:val="00331FAE"/>
    <w:rsid w:val="0033486D"/>
    <w:rsid w:val="00335228"/>
    <w:rsid w:val="003367C4"/>
    <w:rsid w:val="00336D8E"/>
    <w:rsid w:val="003376B3"/>
    <w:rsid w:val="00345F79"/>
    <w:rsid w:val="00345F9C"/>
    <w:rsid w:val="00347776"/>
    <w:rsid w:val="00351A91"/>
    <w:rsid w:val="003520C4"/>
    <w:rsid w:val="003533AE"/>
    <w:rsid w:val="00355E14"/>
    <w:rsid w:val="00357C5E"/>
    <w:rsid w:val="003608BD"/>
    <w:rsid w:val="00361280"/>
    <w:rsid w:val="003615F1"/>
    <w:rsid w:val="00361A6E"/>
    <w:rsid w:val="003626AF"/>
    <w:rsid w:val="00363812"/>
    <w:rsid w:val="00363D7F"/>
    <w:rsid w:val="0036655E"/>
    <w:rsid w:val="00366DC3"/>
    <w:rsid w:val="00367C66"/>
    <w:rsid w:val="003700B2"/>
    <w:rsid w:val="0037233D"/>
    <w:rsid w:val="003736EF"/>
    <w:rsid w:val="003737E3"/>
    <w:rsid w:val="00377496"/>
    <w:rsid w:val="00380A1A"/>
    <w:rsid w:val="00380D80"/>
    <w:rsid w:val="00382479"/>
    <w:rsid w:val="003824CA"/>
    <w:rsid w:val="0038500E"/>
    <w:rsid w:val="0038761D"/>
    <w:rsid w:val="0038792E"/>
    <w:rsid w:val="003906F8"/>
    <w:rsid w:val="00391C53"/>
    <w:rsid w:val="003935EE"/>
    <w:rsid w:val="00393EE9"/>
    <w:rsid w:val="0039408A"/>
    <w:rsid w:val="003945F5"/>
    <w:rsid w:val="0039673D"/>
    <w:rsid w:val="00396D0B"/>
    <w:rsid w:val="003975DA"/>
    <w:rsid w:val="00397893"/>
    <w:rsid w:val="003A2199"/>
    <w:rsid w:val="003A2407"/>
    <w:rsid w:val="003A248D"/>
    <w:rsid w:val="003A2CF0"/>
    <w:rsid w:val="003A33D3"/>
    <w:rsid w:val="003A3880"/>
    <w:rsid w:val="003A4B52"/>
    <w:rsid w:val="003A5BC5"/>
    <w:rsid w:val="003A5D55"/>
    <w:rsid w:val="003A74D7"/>
    <w:rsid w:val="003A75E6"/>
    <w:rsid w:val="003B255B"/>
    <w:rsid w:val="003B3317"/>
    <w:rsid w:val="003B4B2F"/>
    <w:rsid w:val="003B4C50"/>
    <w:rsid w:val="003B52D4"/>
    <w:rsid w:val="003C1CA5"/>
    <w:rsid w:val="003C1EC7"/>
    <w:rsid w:val="003C3D8E"/>
    <w:rsid w:val="003C5E61"/>
    <w:rsid w:val="003C64A0"/>
    <w:rsid w:val="003C6F0B"/>
    <w:rsid w:val="003C7BA3"/>
    <w:rsid w:val="003D12B3"/>
    <w:rsid w:val="003D3642"/>
    <w:rsid w:val="003D4E9C"/>
    <w:rsid w:val="003D5EE8"/>
    <w:rsid w:val="003E0D78"/>
    <w:rsid w:val="003E1A02"/>
    <w:rsid w:val="003E1CB1"/>
    <w:rsid w:val="003E2756"/>
    <w:rsid w:val="003E3A1D"/>
    <w:rsid w:val="003E453E"/>
    <w:rsid w:val="003E6396"/>
    <w:rsid w:val="003E6ACA"/>
    <w:rsid w:val="003E6CA0"/>
    <w:rsid w:val="003F1F41"/>
    <w:rsid w:val="003F2FDE"/>
    <w:rsid w:val="003F330B"/>
    <w:rsid w:val="003F6FDF"/>
    <w:rsid w:val="004016F5"/>
    <w:rsid w:val="004045AA"/>
    <w:rsid w:val="0040549A"/>
    <w:rsid w:val="00405CC9"/>
    <w:rsid w:val="00405F78"/>
    <w:rsid w:val="0040711E"/>
    <w:rsid w:val="00407D67"/>
    <w:rsid w:val="00412450"/>
    <w:rsid w:val="004138DE"/>
    <w:rsid w:val="00413B39"/>
    <w:rsid w:val="00414B2F"/>
    <w:rsid w:val="00415E58"/>
    <w:rsid w:val="00416231"/>
    <w:rsid w:val="00416793"/>
    <w:rsid w:val="004208AB"/>
    <w:rsid w:val="004219EF"/>
    <w:rsid w:val="00421A72"/>
    <w:rsid w:val="00424348"/>
    <w:rsid w:val="004259F9"/>
    <w:rsid w:val="00426CD9"/>
    <w:rsid w:val="00426DE2"/>
    <w:rsid w:val="00430FEB"/>
    <w:rsid w:val="004310EE"/>
    <w:rsid w:val="00433677"/>
    <w:rsid w:val="004340D5"/>
    <w:rsid w:val="00434880"/>
    <w:rsid w:val="00434A21"/>
    <w:rsid w:val="0043526D"/>
    <w:rsid w:val="00444A3D"/>
    <w:rsid w:val="00445536"/>
    <w:rsid w:val="004460E9"/>
    <w:rsid w:val="00447B6F"/>
    <w:rsid w:val="00447E35"/>
    <w:rsid w:val="0045034E"/>
    <w:rsid w:val="00452A54"/>
    <w:rsid w:val="00453623"/>
    <w:rsid w:val="00453C11"/>
    <w:rsid w:val="004557B0"/>
    <w:rsid w:val="00457946"/>
    <w:rsid w:val="00457D8B"/>
    <w:rsid w:val="00460A17"/>
    <w:rsid w:val="00460EF7"/>
    <w:rsid w:val="00462F79"/>
    <w:rsid w:val="00463438"/>
    <w:rsid w:val="00463ECE"/>
    <w:rsid w:val="00465388"/>
    <w:rsid w:val="004677C9"/>
    <w:rsid w:val="0047002E"/>
    <w:rsid w:val="00470CB5"/>
    <w:rsid w:val="00471EAB"/>
    <w:rsid w:val="004723EE"/>
    <w:rsid w:val="00475A92"/>
    <w:rsid w:val="00477BB9"/>
    <w:rsid w:val="004800EF"/>
    <w:rsid w:val="00482746"/>
    <w:rsid w:val="00483FBF"/>
    <w:rsid w:val="0048480D"/>
    <w:rsid w:val="004859EE"/>
    <w:rsid w:val="00485CAB"/>
    <w:rsid w:val="004866D9"/>
    <w:rsid w:val="00487366"/>
    <w:rsid w:val="004873E4"/>
    <w:rsid w:val="0049027F"/>
    <w:rsid w:val="0049072C"/>
    <w:rsid w:val="00490FD1"/>
    <w:rsid w:val="00491AD2"/>
    <w:rsid w:val="004935C0"/>
    <w:rsid w:val="00493B43"/>
    <w:rsid w:val="00494EB1"/>
    <w:rsid w:val="00496414"/>
    <w:rsid w:val="00497A38"/>
    <w:rsid w:val="004A45BD"/>
    <w:rsid w:val="004A4656"/>
    <w:rsid w:val="004A77B0"/>
    <w:rsid w:val="004B08A9"/>
    <w:rsid w:val="004B1CED"/>
    <w:rsid w:val="004B34A7"/>
    <w:rsid w:val="004B3B06"/>
    <w:rsid w:val="004B3ED5"/>
    <w:rsid w:val="004B4214"/>
    <w:rsid w:val="004B4643"/>
    <w:rsid w:val="004B4955"/>
    <w:rsid w:val="004B75FB"/>
    <w:rsid w:val="004B7F67"/>
    <w:rsid w:val="004C06BE"/>
    <w:rsid w:val="004C0938"/>
    <w:rsid w:val="004C1994"/>
    <w:rsid w:val="004C2E5C"/>
    <w:rsid w:val="004C70FC"/>
    <w:rsid w:val="004C7FF1"/>
    <w:rsid w:val="004D1833"/>
    <w:rsid w:val="004D2675"/>
    <w:rsid w:val="004D4080"/>
    <w:rsid w:val="004D51B5"/>
    <w:rsid w:val="004D51ED"/>
    <w:rsid w:val="004E05FD"/>
    <w:rsid w:val="004E1113"/>
    <w:rsid w:val="004E1A0D"/>
    <w:rsid w:val="004E23F5"/>
    <w:rsid w:val="004E5418"/>
    <w:rsid w:val="004E63E5"/>
    <w:rsid w:val="004E6B76"/>
    <w:rsid w:val="004F1437"/>
    <w:rsid w:val="004F212A"/>
    <w:rsid w:val="004F2826"/>
    <w:rsid w:val="004F3540"/>
    <w:rsid w:val="004F52DB"/>
    <w:rsid w:val="004F5624"/>
    <w:rsid w:val="004F5DA4"/>
    <w:rsid w:val="004F62B2"/>
    <w:rsid w:val="004F6424"/>
    <w:rsid w:val="005040CD"/>
    <w:rsid w:val="00505229"/>
    <w:rsid w:val="005059EE"/>
    <w:rsid w:val="00506C39"/>
    <w:rsid w:val="00507F98"/>
    <w:rsid w:val="005108A3"/>
    <w:rsid w:val="00510DB5"/>
    <w:rsid w:val="00510F6E"/>
    <w:rsid w:val="00511422"/>
    <w:rsid w:val="005118AE"/>
    <w:rsid w:val="0051212F"/>
    <w:rsid w:val="0051587A"/>
    <w:rsid w:val="005158FA"/>
    <w:rsid w:val="005169AD"/>
    <w:rsid w:val="005207DC"/>
    <w:rsid w:val="005208B9"/>
    <w:rsid w:val="005221F0"/>
    <w:rsid w:val="00524807"/>
    <w:rsid w:val="005252FE"/>
    <w:rsid w:val="00525FF9"/>
    <w:rsid w:val="00527E94"/>
    <w:rsid w:val="00532C41"/>
    <w:rsid w:val="00532D3F"/>
    <w:rsid w:val="0053372C"/>
    <w:rsid w:val="0053386D"/>
    <w:rsid w:val="00534700"/>
    <w:rsid w:val="0053791F"/>
    <w:rsid w:val="005416E2"/>
    <w:rsid w:val="00546622"/>
    <w:rsid w:val="00546B84"/>
    <w:rsid w:val="00547538"/>
    <w:rsid w:val="00553474"/>
    <w:rsid w:val="00553BFA"/>
    <w:rsid w:val="00554D05"/>
    <w:rsid w:val="0056077E"/>
    <w:rsid w:val="00560EDA"/>
    <w:rsid w:val="0056212D"/>
    <w:rsid w:val="005629EE"/>
    <w:rsid w:val="00563A0B"/>
    <w:rsid w:val="005648FA"/>
    <w:rsid w:val="00564D50"/>
    <w:rsid w:val="00567346"/>
    <w:rsid w:val="00572BCD"/>
    <w:rsid w:val="0057371B"/>
    <w:rsid w:val="00575EB8"/>
    <w:rsid w:val="0057613A"/>
    <w:rsid w:val="00582A9B"/>
    <w:rsid w:val="005832AB"/>
    <w:rsid w:val="0058437C"/>
    <w:rsid w:val="00587844"/>
    <w:rsid w:val="005935F4"/>
    <w:rsid w:val="00593E0A"/>
    <w:rsid w:val="00596AE2"/>
    <w:rsid w:val="005A167F"/>
    <w:rsid w:val="005A19D2"/>
    <w:rsid w:val="005A1E96"/>
    <w:rsid w:val="005A1EC2"/>
    <w:rsid w:val="005A346E"/>
    <w:rsid w:val="005A73CF"/>
    <w:rsid w:val="005B06CC"/>
    <w:rsid w:val="005B3F6F"/>
    <w:rsid w:val="005B798B"/>
    <w:rsid w:val="005C1FAE"/>
    <w:rsid w:val="005C39E8"/>
    <w:rsid w:val="005C5660"/>
    <w:rsid w:val="005C71E4"/>
    <w:rsid w:val="005C72E3"/>
    <w:rsid w:val="005D11B2"/>
    <w:rsid w:val="005D4788"/>
    <w:rsid w:val="005D4B68"/>
    <w:rsid w:val="005E11C1"/>
    <w:rsid w:val="005E2563"/>
    <w:rsid w:val="005E31AC"/>
    <w:rsid w:val="005E394C"/>
    <w:rsid w:val="005E42BF"/>
    <w:rsid w:val="005E4E70"/>
    <w:rsid w:val="005E65BB"/>
    <w:rsid w:val="005F0DA0"/>
    <w:rsid w:val="005F2767"/>
    <w:rsid w:val="005F481E"/>
    <w:rsid w:val="005F4914"/>
    <w:rsid w:val="005F59E4"/>
    <w:rsid w:val="005F62B7"/>
    <w:rsid w:val="005F67FC"/>
    <w:rsid w:val="005F6869"/>
    <w:rsid w:val="005F6BB9"/>
    <w:rsid w:val="00601D8B"/>
    <w:rsid w:val="00603148"/>
    <w:rsid w:val="00605078"/>
    <w:rsid w:val="00606FC7"/>
    <w:rsid w:val="00610456"/>
    <w:rsid w:val="00611473"/>
    <w:rsid w:val="00611B36"/>
    <w:rsid w:val="00613A34"/>
    <w:rsid w:val="0061457A"/>
    <w:rsid w:val="00615ADA"/>
    <w:rsid w:val="00616DC2"/>
    <w:rsid w:val="006221CD"/>
    <w:rsid w:val="00622220"/>
    <w:rsid w:val="00625BE6"/>
    <w:rsid w:val="006266A9"/>
    <w:rsid w:val="00630426"/>
    <w:rsid w:val="00630572"/>
    <w:rsid w:val="006316C1"/>
    <w:rsid w:val="00631ED4"/>
    <w:rsid w:val="00633BC7"/>
    <w:rsid w:val="00635174"/>
    <w:rsid w:val="006356BE"/>
    <w:rsid w:val="00635AC7"/>
    <w:rsid w:val="00635E9C"/>
    <w:rsid w:val="0063753F"/>
    <w:rsid w:val="00637B41"/>
    <w:rsid w:val="006414EE"/>
    <w:rsid w:val="00642524"/>
    <w:rsid w:val="00642D0A"/>
    <w:rsid w:val="0064630E"/>
    <w:rsid w:val="00646AF0"/>
    <w:rsid w:val="00646FE1"/>
    <w:rsid w:val="00647075"/>
    <w:rsid w:val="0065043E"/>
    <w:rsid w:val="00652C2E"/>
    <w:rsid w:val="00653513"/>
    <w:rsid w:val="0065581D"/>
    <w:rsid w:val="00655C2F"/>
    <w:rsid w:val="00656E4D"/>
    <w:rsid w:val="00660403"/>
    <w:rsid w:val="00661140"/>
    <w:rsid w:val="0066188F"/>
    <w:rsid w:val="006640F7"/>
    <w:rsid w:val="00666408"/>
    <w:rsid w:val="00667A55"/>
    <w:rsid w:val="00670339"/>
    <w:rsid w:val="006710DD"/>
    <w:rsid w:val="00671FC9"/>
    <w:rsid w:val="00673200"/>
    <w:rsid w:val="0067501E"/>
    <w:rsid w:val="006773D2"/>
    <w:rsid w:val="00680581"/>
    <w:rsid w:val="00680EDA"/>
    <w:rsid w:val="00681A41"/>
    <w:rsid w:val="00681D7D"/>
    <w:rsid w:val="006821B2"/>
    <w:rsid w:val="00682C6C"/>
    <w:rsid w:val="006838C0"/>
    <w:rsid w:val="00685901"/>
    <w:rsid w:val="00685BB9"/>
    <w:rsid w:val="00690127"/>
    <w:rsid w:val="00691BFF"/>
    <w:rsid w:val="006953C1"/>
    <w:rsid w:val="00695C62"/>
    <w:rsid w:val="00696EB2"/>
    <w:rsid w:val="006A1219"/>
    <w:rsid w:val="006A16E9"/>
    <w:rsid w:val="006A5450"/>
    <w:rsid w:val="006B0199"/>
    <w:rsid w:val="006B0A32"/>
    <w:rsid w:val="006B0BD8"/>
    <w:rsid w:val="006B3E21"/>
    <w:rsid w:val="006B4557"/>
    <w:rsid w:val="006C0251"/>
    <w:rsid w:val="006C2B9A"/>
    <w:rsid w:val="006C39BB"/>
    <w:rsid w:val="006C3B7D"/>
    <w:rsid w:val="006C4502"/>
    <w:rsid w:val="006C6114"/>
    <w:rsid w:val="006D2288"/>
    <w:rsid w:val="006D27F9"/>
    <w:rsid w:val="006D33F1"/>
    <w:rsid w:val="006D4464"/>
    <w:rsid w:val="006D5E91"/>
    <w:rsid w:val="006D7E87"/>
    <w:rsid w:val="006E0ACE"/>
    <w:rsid w:val="006E14E6"/>
    <w:rsid w:val="006E1AEE"/>
    <w:rsid w:val="006E1CA8"/>
    <w:rsid w:val="006E2F52"/>
    <w:rsid w:val="006E32A9"/>
    <w:rsid w:val="006E3B9C"/>
    <w:rsid w:val="006E51A2"/>
    <w:rsid w:val="006E7C49"/>
    <w:rsid w:val="006F0DE2"/>
    <w:rsid w:val="006F11BD"/>
    <w:rsid w:val="006F25B4"/>
    <w:rsid w:val="006F32C7"/>
    <w:rsid w:val="006F3392"/>
    <w:rsid w:val="006F3495"/>
    <w:rsid w:val="006F417D"/>
    <w:rsid w:val="006F45AA"/>
    <w:rsid w:val="006F5C83"/>
    <w:rsid w:val="006F67CC"/>
    <w:rsid w:val="006F6B89"/>
    <w:rsid w:val="00701C2D"/>
    <w:rsid w:val="00702162"/>
    <w:rsid w:val="00703930"/>
    <w:rsid w:val="0070610E"/>
    <w:rsid w:val="00707759"/>
    <w:rsid w:val="00710081"/>
    <w:rsid w:val="00710B0D"/>
    <w:rsid w:val="00713CB5"/>
    <w:rsid w:val="00714E3F"/>
    <w:rsid w:val="00714F0A"/>
    <w:rsid w:val="00715047"/>
    <w:rsid w:val="0071558B"/>
    <w:rsid w:val="0071776A"/>
    <w:rsid w:val="00721189"/>
    <w:rsid w:val="007221C3"/>
    <w:rsid w:val="007227E4"/>
    <w:rsid w:val="00722F2C"/>
    <w:rsid w:val="007254D1"/>
    <w:rsid w:val="00725B32"/>
    <w:rsid w:val="00725B3C"/>
    <w:rsid w:val="00727680"/>
    <w:rsid w:val="00733D54"/>
    <w:rsid w:val="00736A4F"/>
    <w:rsid w:val="00736CC4"/>
    <w:rsid w:val="00737753"/>
    <w:rsid w:val="00737768"/>
    <w:rsid w:val="00740BB8"/>
    <w:rsid w:val="00740CE9"/>
    <w:rsid w:val="007428E3"/>
    <w:rsid w:val="0074394E"/>
    <w:rsid w:val="0074422D"/>
    <w:rsid w:val="0074480B"/>
    <w:rsid w:val="00750D0A"/>
    <w:rsid w:val="00751D93"/>
    <w:rsid w:val="00752300"/>
    <w:rsid w:val="00753BF5"/>
    <w:rsid w:val="007546F8"/>
    <w:rsid w:val="0075579B"/>
    <w:rsid w:val="00755BAB"/>
    <w:rsid w:val="00760240"/>
    <w:rsid w:val="0076080E"/>
    <w:rsid w:val="0076411D"/>
    <w:rsid w:val="007670F8"/>
    <w:rsid w:val="007671D4"/>
    <w:rsid w:val="007706EB"/>
    <w:rsid w:val="00770A85"/>
    <w:rsid w:val="00773DC9"/>
    <w:rsid w:val="0077572E"/>
    <w:rsid w:val="007763D5"/>
    <w:rsid w:val="00777BE4"/>
    <w:rsid w:val="0078031B"/>
    <w:rsid w:val="00780F85"/>
    <w:rsid w:val="00784D11"/>
    <w:rsid w:val="00784F44"/>
    <w:rsid w:val="00786672"/>
    <w:rsid w:val="007872CF"/>
    <w:rsid w:val="0079201C"/>
    <w:rsid w:val="0079307F"/>
    <w:rsid w:val="007940C5"/>
    <w:rsid w:val="007947C4"/>
    <w:rsid w:val="00795812"/>
    <w:rsid w:val="00795CE1"/>
    <w:rsid w:val="007A0646"/>
    <w:rsid w:val="007A06AC"/>
    <w:rsid w:val="007A1B2F"/>
    <w:rsid w:val="007A4636"/>
    <w:rsid w:val="007A54E2"/>
    <w:rsid w:val="007B1014"/>
    <w:rsid w:val="007B103F"/>
    <w:rsid w:val="007B1484"/>
    <w:rsid w:val="007B1A10"/>
    <w:rsid w:val="007B31AB"/>
    <w:rsid w:val="007B3268"/>
    <w:rsid w:val="007B37F1"/>
    <w:rsid w:val="007B400B"/>
    <w:rsid w:val="007B42D3"/>
    <w:rsid w:val="007B46D9"/>
    <w:rsid w:val="007B6659"/>
    <w:rsid w:val="007B6C39"/>
    <w:rsid w:val="007B76AB"/>
    <w:rsid w:val="007B7DBD"/>
    <w:rsid w:val="007C11BA"/>
    <w:rsid w:val="007C264B"/>
    <w:rsid w:val="007C309E"/>
    <w:rsid w:val="007C45D3"/>
    <w:rsid w:val="007C4CF6"/>
    <w:rsid w:val="007C597B"/>
    <w:rsid w:val="007C760C"/>
    <w:rsid w:val="007D08FD"/>
    <w:rsid w:val="007D0F8C"/>
    <w:rsid w:val="007D1584"/>
    <w:rsid w:val="007D2044"/>
    <w:rsid w:val="007D4F33"/>
    <w:rsid w:val="007D554B"/>
    <w:rsid w:val="007D65C7"/>
    <w:rsid w:val="007D74D2"/>
    <w:rsid w:val="007D79B5"/>
    <w:rsid w:val="007E2334"/>
    <w:rsid w:val="007E23CE"/>
    <w:rsid w:val="007E2CE7"/>
    <w:rsid w:val="007E3468"/>
    <w:rsid w:val="007E43D0"/>
    <w:rsid w:val="007E4443"/>
    <w:rsid w:val="007E4F00"/>
    <w:rsid w:val="007E54F8"/>
    <w:rsid w:val="007E5987"/>
    <w:rsid w:val="007E5BD8"/>
    <w:rsid w:val="007E7BF9"/>
    <w:rsid w:val="007F02BC"/>
    <w:rsid w:val="007F1D17"/>
    <w:rsid w:val="007F20D7"/>
    <w:rsid w:val="007F2E65"/>
    <w:rsid w:val="007F43BA"/>
    <w:rsid w:val="007F45D1"/>
    <w:rsid w:val="007F64BE"/>
    <w:rsid w:val="007F6DC3"/>
    <w:rsid w:val="008006B4"/>
    <w:rsid w:val="008015B6"/>
    <w:rsid w:val="00802B81"/>
    <w:rsid w:val="00803FD4"/>
    <w:rsid w:val="008043AF"/>
    <w:rsid w:val="0080481C"/>
    <w:rsid w:val="00804C54"/>
    <w:rsid w:val="008054C9"/>
    <w:rsid w:val="008054E8"/>
    <w:rsid w:val="008056DD"/>
    <w:rsid w:val="0081104C"/>
    <w:rsid w:val="008121F2"/>
    <w:rsid w:val="00812D16"/>
    <w:rsid w:val="008136A5"/>
    <w:rsid w:val="00816C51"/>
    <w:rsid w:val="00821865"/>
    <w:rsid w:val="008225EB"/>
    <w:rsid w:val="0082327D"/>
    <w:rsid w:val="0082433D"/>
    <w:rsid w:val="0082520C"/>
    <w:rsid w:val="00825851"/>
    <w:rsid w:val="00826509"/>
    <w:rsid w:val="00826C43"/>
    <w:rsid w:val="00827B1E"/>
    <w:rsid w:val="0083354D"/>
    <w:rsid w:val="00834C0C"/>
    <w:rsid w:val="0083561B"/>
    <w:rsid w:val="00837D78"/>
    <w:rsid w:val="00840D79"/>
    <w:rsid w:val="00842A21"/>
    <w:rsid w:val="008442FD"/>
    <w:rsid w:val="00845DAD"/>
    <w:rsid w:val="00851377"/>
    <w:rsid w:val="008513C1"/>
    <w:rsid w:val="0085437C"/>
    <w:rsid w:val="00854B2F"/>
    <w:rsid w:val="00855481"/>
    <w:rsid w:val="00856354"/>
    <w:rsid w:val="008568E1"/>
    <w:rsid w:val="00856BE9"/>
    <w:rsid w:val="008578F8"/>
    <w:rsid w:val="00860566"/>
    <w:rsid w:val="0086129A"/>
    <w:rsid w:val="0086165C"/>
    <w:rsid w:val="00861B26"/>
    <w:rsid w:val="00862EED"/>
    <w:rsid w:val="008643FC"/>
    <w:rsid w:val="008649B9"/>
    <w:rsid w:val="0086784F"/>
    <w:rsid w:val="00870394"/>
    <w:rsid w:val="0087073B"/>
    <w:rsid w:val="00873092"/>
    <w:rsid w:val="00873967"/>
    <w:rsid w:val="008743BB"/>
    <w:rsid w:val="008770D4"/>
    <w:rsid w:val="008800E5"/>
    <w:rsid w:val="0088127F"/>
    <w:rsid w:val="008815EF"/>
    <w:rsid w:val="0088161A"/>
    <w:rsid w:val="00882E6E"/>
    <w:rsid w:val="00883ED5"/>
    <w:rsid w:val="00885273"/>
    <w:rsid w:val="00885F2C"/>
    <w:rsid w:val="008861F4"/>
    <w:rsid w:val="00886386"/>
    <w:rsid w:val="00886C8B"/>
    <w:rsid w:val="0088701C"/>
    <w:rsid w:val="00892459"/>
    <w:rsid w:val="008929AA"/>
    <w:rsid w:val="00892AA5"/>
    <w:rsid w:val="0089499B"/>
    <w:rsid w:val="00894ACA"/>
    <w:rsid w:val="00894EC5"/>
    <w:rsid w:val="00896658"/>
    <w:rsid w:val="008967B5"/>
    <w:rsid w:val="008A03AC"/>
    <w:rsid w:val="008A1008"/>
    <w:rsid w:val="008A345A"/>
    <w:rsid w:val="008A3DB9"/>
    <w:rsid w:val="008A6A5C"/>
    <w:rsid w:val="008A7316"/>
    <w:rsid w:val="008B4A1C"/>
    <w:rsid w:val="008B4B62"/>
    <w:rsid w:val="008B500A"/>
    <w:rsid w:val="008C090B"/>
    <w:rsid w:val="008C1610"/>
    <w:rsid w:val="008C181E"/>
    <w:rsid w:val="008C231D"/>
    <w:rsid w:val="008C2F1E"/>
    <w:rsid w:val="008C30E5"/>
    <w:rsid w:val="008C3B5B"/>
    <w:rsid w:val="008C409F"/>
    <w:rsid w:val="008C602D"/>
    <w:rsid w:val="008C6BCC"/>
    <w:rsid w:val="008C707E"/>
    <w:rsid w:val="008D098D"/>
    <w:rsid w:val="008D0D4F"/>
    <w:rsid w:val="008D135A"/>
    <w:rsid w:val="008D2205"/>
    <w:rsid w:val="008D2331"/>
    <w:rsid w:val="008D347F"/>
    <w:rsid w:val="008D35AD"/>
    <w:rsid w:val="008D36CD"/>
    <w:rsid w:val="008D4380"/>
    <w:rsid w:val="008D48D1"/>
    <w:rsid w:val="008D5CEC"/>
    <w:rsid w:val="008D6BE8"/>
    <w:rsid w:val="008D7AED"/>
    <w:rsid w:val="008E0743"/>
    <w:rsid w:val="008E27E9"/>
    <w:rsid w:val="008E3B7F"/>
    <w:rsid w:val="008E42DE"/>
    <w:rsid w:val="008F2C49"/>
    <w:rsid w:val="008F36F0"/>
    <w:rsid w:val="008F66BC"/>
    <w:rsid w:val="008F7CFF"/>
    <w:rsid w:val="008F7ED1"/>
    <w:rsid w:val="00900C26"/>
    <w:rsid w:val="00901323"/>
    <w:rsid w:val="00901C8D"/>
    <w:rsid w:val="00902A0F"/>
    <w:rsid w:val="00904A4D"/>
    <w:rsid w:val="00905128"/>
    <w:rsid w:val="00905643"/>
    <w:rsid w:val="00905EE9"/>
    <w:rsid w:val="009065F4"/>
    <w:rsid w:val="009075A7"/>
    <w:rsid w:val="00907DFB"/>
    <w:rsid w:val="00910624"/>
    <w:rsid w:val="00910FBA"/>
    <w:rsid w:val="00911000"/>
    <w:rsid w:val="00911D39"/>
    <w:rsid w:val="00912B9F"/>
    <w:rsid w:val="00915052"/>
    <w:rsid w:val="00917C0F"/>
    <w:rsid w:val="0092040E"/>
    <w:rsid w:val="00920C6C"/>
    <w:rsid w:val="00921897"/>
    <w:rsid w:val="00921C6D"/>
    <w:rsid w:val="009227D9"/>
    <w:rsid w:val="00923C44"/>
    <w:rsid w:val="00925473"/>
    <w:rsid w:val="00927791"/>
    <w:rsid w:val="00930607"/>
    <w:rsid w:val="00930D0A"/>
    <w:rsid w:val="00931284"/>
    <w:rsid w:val="009329BA"/>
    <w:rsid w:val="0093304D"/>
    <w:rsid w:val="00936939"/>
    <w:rsid w:val="0094053B"/>
    <w:rsid w:val="00940BAD"/>
    <w:rsid w:val="009413E2"/>
    <w:rsid w:val="00941A7B"/>
    <w:rsid w:val="00942040"/>
    <w:rsid w:val="00942C9F"/>
    <w:rsid w:val="00943F98"/>
    <w:rsid w:val="00945631"/>
    <w:rsid w:val="00947549"/>
    <w:rsid w:val="00947CF3"/>
    <w:rsid w:val="00955775"/>
    <w:rsid w:val="0095793C"/>
    <w:rsid w:val="0096111E"/>
    <w:rsid w:val="00961125"/>
    <w:rsid w:val="009623D8"/>
    <w:rsid w:val="00963362"/>
    <w:rsid w:val="00963BD1"/>
    <w:rsid w:val="00966B1F"/>
    <w:rsid w:val="00970A7E"/>
    <w:rsid w:val="00970E95"/>
    <w:rsid w:val="0097116E"/>
    <w:rsid w:val="00972EAA"/>
    <w:rsid w:val="00974518"/>
    <w:rsid w:val="00974F2B"/>
    <w:rsid w:val="00980FE0"/>
    <w:rsid w:val="00983CA2"/>
    <w:rsid w:val="00984D73"/>
    <w:rsid w:val="00985F8B"/>
    <w:rsid w:val="00990C3B"/>
    <w:rsid w:val="00991CBD"/>
    <w:rsid w:val="009921E6"/>
    <w:rsid w:val="009928B7"/>
    <w:rsid w:val="0099321A"/>
    <w:rsid w:val="009947E8"/>
    <w:rsid w:val="009960B7"/>
    <w:rsid w:val="009966C9"/>
    <w:rsid w:val="00996F08"/>
    <w:rsid w:val="009972FE"/>
    <w:rsid w:val="009A3921"/>
    <w:rsid w:val="009A465E"/>
    <w:rsid w:val="009A51BE"/>
    <w:rsid w:val="009A6405"/>
    <w:rsid w:val="009B1311"/>
    <w:rsid w:val="009B536C"/>
    <w:rsid w:val="009B5C19"/>
    <w:rsid w:val="009B6496"/>
    <w:rsid w:val="009C01DA"/>
    <w:rsid w:val="009C1528"/>
    <w:rsid w:val="009C20CC"/>
    <w:rsid w:val="009C2BDF"/>
    <w:rsid w:val="009C3558"/>
    <w:rsid w:val="009C562E"/>
    <w:rsid w:val="009C5E44"/>
    <w:rsid w:val="009C7531"/>
    <w:rsid w:val="009D09A3"/>
    <w:rsid w:val="009D220C"/>
    <w:rsid w:val="009D221F"/>
    <w:rsid w:val="009D48AA"/>
    <w:rsid w:val="009D688B"/>
    <w:rsid w:val="009E09F0"/>
    <w:rsid w:val="009E19E8"/>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987"/>
    <w:rsid w:val="009F70EE"/>
    <w:rsid w:val="009F720F"/>
    <w:rsid w:val="00A010E7"/>
    <w:rsid w:val="00A01A17"/>
    <w:rsid w:val="00A01A60"/>
    <w:rsid w:val="00A06E6E"/>
    <w:rsid w:val="00A076F9"/>
    <w:rsid w:val="00A07997"/>
    <w:rsid w:val="00A07F87"/>
    <w:rsid w:val="00A12776"/>
    <w:rsid w:val="00A13659"/>
    <w:rsid w:val="00A1637F"/>
    <w:rsid w:val="00A206ED"/>
    <w:rsid w:val="00A20806"/>
    <w:rsid w:val="00A20C7F"/>
    <w:rsid w:val="00A21D41"/>
    <w:rsid w:val="00A22DBA"/>
    <w:rsid w:val="00A230F6"/>
    <w:rsid w:val="00A2329D"/>
    <w:rsid w:val="00A2454B"/>
    <w:rsid w:val="00A2490E"/>
    <w:rsid w:val="00A25442"/>
    <w:rsid w:val="00A25BFF"/>
    <w:rsid w:val="00A26648"/>
    <w:rsid w:val="00A26F79"/>
    <w:rsid w:val="00A27522"/>
    <w:rsid w:val="00A276CF"/>
    <w:rsid w:val="00A3136F"/>
    <w:rsid w:val="00A324B8"/>
    <w:rsid w:val="00A334B5"/>
    <w:rsid w:val="00A34D0C"/>
    <w:rsid w:val="00A34D76"/>
    <w:rsid w:val="00A365D0"/>
    <w:rsid w:val="00A402B8"/>
    <w:rsid w:val="00A4043E"/>
    <w:rsid w:val="00A437D9"/>
    <w:rsid w:val="00A43AE0"/>
    <w:rsid w:val="00A43C16"/>
    <w:rsid w:val="00A443A6"/>
    <w:rsid w:val="00A45A1A"/>
    <w:rsid w:val="00A45E61"/>
    <w:rsid w:val="00A47F32"/>
    <w:rsid w:val="00A5148D"/>
    <w:rsid w:val="00A52819"/>
    <w:rsid w:val="00A53220"/>
    <w:rsid w:val="00A538E6"/>
    <w:rsid w:val="00A54514"/>
    <w:rsid w:val="00A56102"/>
    <w:rsid w:val="00A56800"/>
    <w:rsid w:val="00A56D7E"/>
    <w:rsid w:val="00A57404"/>
    <w:rsid w:val="00A575BD"/>
    <w:rsid w:val="00A606EE"/>
    <w:rsid w:val="00A60C5A"/>
    <w:rsid w:val="00A60EEC"/>
    <w:rsid w:val="00A61D95"/>
    <w:rsid w:val="00A63B83"/>
    <w:rsid w:val="00A65BD9"/>
    <w:rsid w:val="00A66718"/>
    <w:rsid w:val="00A671EF"/>
    <w:rsid w:val="00A673A7"/>
    <w:rsid w:val="00A70B31"/>
    <w:rsid w:val="00A72664"/>
    <w:rsid w:val="00A728C4"/>
    <w:rsid w:val="00A73A74"/>
    <w:rsid w:val="00A759FE"/>
    <w:rsid w:val="00A75FE1"/>
    <w:rsid w:val="00A76D67"/>
    <w:rsid w:val="00A77562"/>
    <w:rsid w:val="00A776B8"/>
    <w:rsid w:val="00A81EB6"/>
    <w:rsid w:val="00A8352D"/>
    <w:rsid w:val="00A837FE"/>
    <w:rsid w:val="00A85357"/>
    <w:rsid w:val="00A871E5"/>
    <w:rsid w:val="00A902DD"/>
    <w:rsid w:val="00A91617"/>
    <w:rsid w:val="00A93C1C"/>
    <w:rsid w:val="00A96FA8"/>
    <w:rsid w:val="00A9770A"/>
    <w:rsid w:val="00A97ACA"/>
    <w:rsid w:val="00AA030F"/>
    <w:rsid w:val="00AA0A43"/>
    <w:rsid w:val="00AA0DD3"/>
    <w:rsid w:val="00AA1C07"/>
    <w:rsid w:val="00AA2CB7"/>
    <w:rsid w:val="00AA3688"/>
    <w:rsid w:val="00AA469E"/>
    <w:rsid w:val="00AA5887"/>
    <w:rsid w:val="00AA6606"/>
    <w:rsid w:val="00AA7979"/>
    <w:rsid w:val="00AB19F8"/>
    <w:rsid w:val="00AB2A61"/>
    <w:rsid w:val="00AB3A12"/>
    <w:rsid w:val="00AB5A8D"/>
    <w:rsid w:val="00AB6642"/>
    <w:rsid w:val="00AC26A9"/>
    <w:rsid w:val="00AC2EFE"/>
    <w:rsid w:val="00AC3930"/>
    <w:rsid w:val="00AC3AB1"/>
    <w:rsid w:val="00AC68C6"/>
    <w:rsid w:val="00AC710E"/>
    <w:rsid w:val="00AC79C1"/>
    <w:rsid w:val="00AC7CA4"/>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E4C"/>
    <w:rsid w:val="00AE4FAC"/>
    <w:rsid w:val="00AE5525"/>
    <w:rsid w:val="00AE6381"/>
    <w:rsid w:val="00AE656F"/>
    <w:rsid w:val="00AE7D78"/>
    <w:rsid w:val="00AF1755"/>
    <w:rsid w:val="00AF41F6"/>
    <w:rsid w:val="00AF438E"/>
    <w:rsid w:val="00AF45CA"/>
    <w:rsid w:val="00AF5CEE"/>
    <w:rsid w:val="00AF7506"/>
    <w:rsid w:val="00B007DD"/>
    <w:rsid w:val="00B0098A"/>
    <w:rsid w:val="00B01016"/>
    <w:rsid w:val="00B0146E"/>
    <w:rsid w:val="00B02160"/>
    <w:rsid w:val="00B027CB"/>
    <w:rsid w:val="00B0352B"/>
    <w:rsid w:val="00B073E6"/>
    <w:rsid w:val="00B074F8"/>
    <w:rsid w:val="00B11A3D"/>
    <w:rsid w:val="00B121B0"/>
    <w:rsid w:val="00B13B87"/>
    <w:rsid w:val="00B17FAB"/>
    <w:rsid w:val="00B22C5F"/>
    <w:rsid w:val="00B23687"/>
    <w:rsid w:val="00B25710"/>
    <w:rsid w:val="00B27B03"/>
    <w:rsid w:val="00B308FF"/>
    <w:rsid w:val="00B31B62"/>
    <w:rsid w:val="00B3208E"/>
    <w:rsid w:val="00B33711"/>
    <w:rsid w:val="00B3405A"/>
    <w:rsid w:val="00B345CA"/>
    <w:rsid w:val="00B34889"/>
    <w:rsid w:val="00B357FE"/>
    <w:rsid w:val="00B35ADA"/>
    <w:rsid w:val="00B37550"/>
    <w:rsid w:val="00B402C6"/>
    <w:rsid w:val="00B41DC1"/>
    <w:rsid w:val="00B42F69"/>
    <w:rsid w:val="00B4599E"/>
    <w:rsid w:val="00B46EC7"/>
    <w:rsid w:val="00B503B8"/>
    <w:rsid w:val="00B50A91"/>
    <w:rsid w:val="00B5160B"/>
    <w:rsid w:val="00B51761"/>
    <w:rsid w:val="00B51871"/>
    <w:rsid w:val="00B52022"/>
    <w:rsid w:val="00B52187"/>
    <w:rsid w:val="00B54691"/>
    <w:rsid w:val="00B60CCD"/>
    <w:rsid w:val="00B61B93"/>
    <w:rsid w:val="00B62854"/>
    <w:rsid w:val="00B62EF1"/>
    <w:rsid w:val="00B640CC"/>
    <w:rsid w:val="00B645B6"/>
    <w:rsid w:val="00B64B2F"/>
    <w:rsid w:val="00B667BF"/>
    <w:rsid w:val="00B674D6"/>
    <w:rsid w:val="00B6797D"/>
    <w:rsid w:val="00B713FF"/>
    <w:rsid w:val="00B7245B"/>
    <w:rsid w:val="00B735B8"/>
    <w:rsid w:val="00B73FF8"/>
    <w:rsid w:val="00B74858"/>
    <w:rsid w:val="00B752EB"/>
    <w:rsid w:val="00B7785B"/>
    <w:rsid w:val="00B77BE4"/>
    <w:rsid w:val="00B812BE"/>
    <w:rsid w:val="00B813D1"/>
    <w:rsid w:val="00B813D5"/>
    <w:rsid w:val="00B8258D"/>
    <w:rsid w:val="00B825B4"/>
    <w:rsid w:val="00B83704"/>
    <w:rsid w:val="00B84E7E"/>
    <w:rsid w:val="00B86608"/>
    <w:rsid w:val="00B87847"/>
    <w:rsid w:val="00B90477"/>
    <w:rsid w:val="00B91C49"/>
    <w:rsid w:val="00B92AA5"/>
    <w:rsid w:val="00B9368A"/>
    <w:rsid w:val="00B93904"/>
    <w:rsid w:val="00B93C04"/>
    <w:rsid w:val="00B955FE"/>
    <w:rsid w:val="00B96744"/>
    <w:rsid w:val="00B97F4D"/>
    <w:rsid w:val="00BA0B9F"/>
    <w:rsid w:val="00BA3287"/>
    <w:rsid w:val="00BA5731"/>
    <w:rsid w:val="00BA6419"/>
    <w:rsid w:val="00BA6550"/>
    <w:rsid w:val="00BB188F"/>
    <w:rsid w:val="00BB3642"/>
    <w:rsid w:val="00BB4A3B"/>
    <w:rsid w:val="00BB59F6"/>
    <w:rsid w:val="00BB5EF0"/>
    <w:rsid w:val="00BB66AB"/>
    <w:rsid w:val="00BB7BBA"/>
    <w:rsid w:val="00BC0AD6"/>
    <w:rsid w:val="00BC122E"/>
    <w:rsid w:val="00BC22D8"/>
    <w:rsid w:val="00BC3584"/>
    <w:rsid w:val="00BC5838"/>
    <w:rsid w:val="00BC6DC2"/>
    <w:rsid w:val="00BD189D"/>
    <w:rsid w:val="00BD4B85"/>
    <w:rsid w:val="00BE3DF5"/>
    <w:rsid w:val="00BE4ED6"/>
    <w:rsid w:val="00BE54F3"/>
    <w:rsid w:val="00BE5E0B"/>
    <w:rsid w:val="00BE5F67"/>
    <w:rsid w:val="00BE7920"/>
    <w:rsid w:val="00BF1E46"/>
    <w:rsid w:val="00BF2A3A"/>
    <w:rsid w:val="00BF2CD1"/>
    <w:rsid w:val="00BF4B6A"/>
    <w:rsid w:val="00BF5135"/>
    <w:rsid w:val="00C00312"/>
    <w:rsid w:val="00C00828"/>
    <w:rsid w:val="00C009F5"/>
    <w:rsid w:val="00C01129"/>
    <w:rsid w:val="00C02239"/>
    <w:rsid w:val="00C022E1"/>
    <w:rsid w:val="00C0398D"/>
    <w:rsid w:val="00C05C3D"/>
    <w:rsid w:val="00C06302"/>
    <w:rsid w:val="00C068F1"/>
    <w:rsid w:val="00C071AC"/>
    <w:rsid w:val="00C109A2"/>
    <w:rsid w:val="00C11E4C"/>
    <w:rsid w:val="00C14954"/>
    <w:rsid w:val="00C14BD8"/>
    <w:rsid w:val="00C179B0"/>
    <w:rsid w:val="00C20245"/>
    <w:rsid w:val="00C20CA6"/>
    <w:rsid w:val="00C226F9"/>
    <w:rsid w:val="00C23398"/>
    <w:rsid w:val="00C23B23"/>
    <w:rsid w:val="00C2428B"/>
    <w:rsid w:val="00C26C22"/>
    <w:rsid w:val="00C272CA"/>
    <w:rsid w:val="00C27B03"/>
    <w:rsid w:val="00C3089B"/>
    <w:rsid w:val="00C34B40"/>
    <w:rsid w:val="00C35836"/>
    <w:rsid w:val="00C41CD3"/>
    <w:rsid w:val="00C43438"/>
    <w:rsid w:val="00C44264"/>
    <w:rsid w:val="00C46125"/>
    <w:rsid w:val="00C46251"/>
    <w:rsid w:val="00C4790F"/>
    <w:rsid w:val="00C47FC0"/>
    <w:rsid w:val="00C50547"/>
    <w:rsid w:val="00C5189F"/>
    <w:rsid w:val="00C528CC"/>
    <w:rsid w:val="00C53ABD"/>
    <w:rsid w:val="00C53AD3"/>
    <w:rsid w:val="00C53C94"/>
    <w:rsid w:val="00C5530B"/>
    <w:rsid w:val="00C57741"/>
    <w:rsid w:val="00C6074F"/>
    <w:rsid w:val="00C62568"/>
    <w:rsid w:val="00C64143"/>
    <w:rsid w:val="00C6434D"/>
    <w:rsid w:val="00C652E5"/>
    <w:rsid w:val="00C67446"/>
    <w:rsid w:val="00C70962"/>
    <w:rsid w:val="00C71674"/>
    <w:rsid w:val="00C7697F"/>
    <w:rsid w:val="00C8136C"/>
    <w:rsid w:val="00C82FAC"/>
    <w:rsid w:val="00C82FFA"/>
    <w:rsid w:val="00C84A1B"/>
    <w:rsid w:val="00C85521"/>
    <w:rsid w:val="00C856C0"/>
    <w:rsid w:val="00C863EE"/>
    <w:rsid w:val="00C92646"/>
    <w:rsid w:val="00C9316A"/>
    <w:rsid w:val="00C937E7"/>
    <w:rsid w:val="00C93B5E"/>
    <w:rsid w:val="00C93F26"/>
    <w:rsid w:val="00C95D8D"/>
    <w:rsid w:val="00C97C7F"/>
    <w:rsid w:val="00CA2283"/>
    <w:rsid w:val="00CA2AEF"/>
    <w:rsid w:val="00CA2CA3"/>
    <w:rsid w:val="00CA325F"/>
    <w:rsid w:val="00CA33B8"/>
    <w:rsid w:val="00CB1582"/>
    <w:rsid w:val="00CB22B7"/>
    <w:rsid w:val="00CB31DA"/>
    <w:rsid w:val="00CB5032"/>
    <w:rsid w:val="00CB6900"/>
    <w:rsid w:val="00CB7DF6"/>
    <w:rsid w:val="00CC0A93"/>
    <w:rsid w:val="00CC303F"/>
    <w:rsid w:val="00CC3C96"/>
    <w:rsid w:val="00CC3CAF"/>
    <w:rsid w:val="00CC7EC5"/>
    <w:rsid w:val="00CD02D1"/>
    <w:rsid w:val="00CD077C"/>
    <w:rsid w:val="00CD342A"/>
    <w:rsid w:val="00CD3940"/>
    <w:rsid w:val="00CE2F14"/>
    <w:rsid w:val="00CE3C1E"/>
    <w:rsid w:val="00CE4AED"/>
    <w:rsid w:val="00CE52B8"/>
    <w:rsid w:val="00CE5473"/>
    <w:rsid w:val="00CE56AA"/>
    <w:rsid w:val="00CE6A0B"/>
    <w:rsid w:val="00CE7BF6"/>
    <w:rsid w:val="00CF0950"/>
    <w:rsid w:val="00CF3B07"/>
    <w:rsid w:val="00CF4C13"/>
    <w:rsid w:val="00CF62E0"/>
    <w:rsid w:val="00CF6384"/>
    <w:rsid w:val="00CF673E"/>
    <w:rsid w:val="00CF6902"/>
    <w:rsid w:val="00D02B8F"/>
    <w:rsid w:val="00D0401F"/>
    <w:rsid w:val="00D06E88"/>
    <w:rsid w:val="00D11072"/>
    <w:rsid w:val="00D11F90"/>
    <w:rsid w:val="00D13527"/>
    <w:rsid w:val="00D154F7"/>
    <w:rsid w:val="00D15E4E"/>
    <w:rsid w:val="00D16F06"/>
    <w:rsid w:val="00D174B0"/>
    <w:rsid w:val="00D17601"/>
    <w:rsid w:val="00D20D6E"/>
    <w:rsid w:val="00D21300"/>
    <w:rsid w:val="00D22F7B"/>
    <w:rsid w:val="00D230DC"/>
    <w:rsid w:val="00D26C9A"/>
    <w:rsid w:val="00D303E8"/>
    <w:rsid w:val="00D31BA6"/>
    <w:rsid w:val="00D335E1"/>
    <w:rsid w:val="00D3545E"/>
    <w:rsid w:val="00D35FEA"/>
    <w:rsid w:val="00D366E4"/>
    <w:rsid w:val="00D423AC"/>
    <w:rsid w:val="00D42FD6"/>
    <w:rsid w:val="00D44B15"/>
    <w:rsid w:val="00D44DC6"/>
    <w:rsid w:val="00D476EA"/>
    <w:rsid w:val="00D514E5"/>
    <w:rsid w:val="00D53589"/>
    <w:rsid w:val="00D539D5"/>
    <w:rsid w:val="00D544D5"/>
    <w:rsid w:val="00D57897"/>
    <w:rsid w:val="00D602DE"/>
    <w:rsid w:val="00D6096A"/>
    <w:rsid w:val="00D60ABE"/>
    <w:rsid w:val="00D60CE5"/>
    <w:rsid w:val="00D61811"/>
    <w:rsid w:val="00D62DDB"/>
    <w:rsid w:val="00D63F9F"/>
    <w:rsid w:val="00D646D3"/>
    <w:rsid w:val="00D65535"/>
    <w:rsid w:val="00D662F2"/>
    <w:rsid w:val="00D665F1"/>
    <w:rsid w:val="00D66ADA"/>
    <w:rsid w:val="00D6711E"/>
    <w:rsid w:val="00D71834"/>
    <w:rsid w:val="00D7256C"/>
    <w:rsid w:val="00D73B08"/>
    <w:rsid w:val="00D7645F"/>
    <w:rsid w:val="00D80127"/>
    <w:rsid w:val="00D804E2"/>
    <w:rsid w:val="00D805D1"/>
    <w:rsid w:val="00D81FB3"/>
    <w:rsid w:val="00D82FD7"/>
    <w:rsid w:val="00D84FA6"/>
    <w:rsid w:val="00D85C5F"/>
    <w:rsid w:val="00D85ECC"/>
    <w:rsid w:val="00D864C7"/>
    <w:rsid w:val="00D86EB7"/>
    <w:rsid w:val="00D872CE"/>
    <w:rsid w:val="00D91E9F"/>
    <w:rsid w:val="00D92B5E"/>
    <w:rsid w:val="00D93388"/>
    <w:rsid w:val="00D93CFF"/>
    <w:rsid w:val="00D952BE"/>
    <w:rsid w:val="00D95457"/>
    <w:rsid w:val="00D97A7B"/>
    <w:rsid w:val="00DA1259"/>
    <w:rsid w:val="00DA1AAD"/>
    <w:rsid w:val="00DA1E08"/>
    <w:rsid w:val="00DA4A52"/>
    <w:rsid w:val="00DA4FBC"/>
    <w:rsid w:val="00DA5554"/>
    <w:rsid w:val="00DA61B9"/>
    <w:rsid w:val="00DA7457"/>
    <w:rsid w:val="00DB1083"/>
    <w:rsid w:val="00DB1B31"/>
    <w:rsid w:val="00DB2995"/>
    <w:rsid w:val="00DB2ED0"/>
    <w:rsid w:val="00DB38F0"/>
    <w:rsid w:val="00DB3EE8"/>
    <w:rsid w:val="00DB4701"/>
    <w:rsid w:val="00DB4E76"/>
    <w:rsid w:val="00DB59C0"/>
    <w:rsid w:val="00DC0146"/>
    <w:rsid w:val="00DC03EE"/>
    <w:rsid w:val="00DC36B8"/>
    <w:rsid w:val="00DC53F2"/>
    <w:rsid w:val="00DC6B01"/>
    <w:rsid w:val="00DC7797"/>
    <w:rsid w:val="00DC7E53"/>
    <w:rsid w:val="00DD078A"/>
    <w:rsid w:val="00DD0FEF"/>
    <w:rsid w:val="00DD1737"/>
    <w:rsid w:val="00DD34E1"/>
    <w:rsid w:val="00DD45E7"/>
    <w:rsid w:val="00DD71F6"/>
    <w:rsid w:val="00DD7667"/>
    <w:rsid w:val="00DD777C"/>
    <w:rsid w:val="00DE0D2F"/>
    <w:rsid w:val="00DE0D75"/>
    <w:rsid w:val="00DE19EB"/>
    <w:rsid w:val="00DE266F"/>
    <w:rsid w:val="00DE32CA"/>
    <w:rsid w:val="00DE42DD"/>
    <w:rsid w:val="00DE5B0F"/>
    <w:rsid w:val="00DF0FE3"/>
    <w:rsid w:val="00DF2CB1"/>
    <w:rsid w:val="00DF3E17"/>
    <w:rsid w:val="00DF69F9"/>
    <w:rsid w:val="00E02579"/>
    <w:rsid w:val="00E02B50"/>
    <w:rsid w:val="00E04B3F"/>
    <w:rsid w:val="00E060C1"/>
    <w:rsid w:val="00E06B1E"/>
    <w:rsid w:val="00E07787"/>
    <w:rsid w:val="00E10AAF"/>
    <w:rsid w:val="00E11D49"/>
    <w:rsid w:val="00E13871"/>
    <w:rsid w:val="00E147D5"/>
    <w:rsid w:val="00E14C0E"/>
    <w:rsid w:val="00E16642"/>
    <w:rsid w:val="00E1787C"/>
    <w:rsid w:val="00E17D12"/>
    <w:rsid w:val="00E202EC"/>
    <w:rsid w:val="00E2144A"/>
    <w:rsid w:val="00E2249E"/>
    <w:rsid w:val="00E22B76"/>
    <w:rsid w:val="00E234F1"/>
    <w:rsid w:val="00E241ED"/>
    <w:rsid w:val="00E24E3A"/>
    <w:rsid w:val="00E25AF8"/>
    <w:rsid w:val="00E26C55"/>
    <w:rsid w:val="00E26F6C"/>
    <w:rsid w:val="00E31BD0"/>
    <w:rsid w:val="00E34CA3"/>
    <w:rsid w:val="00E35C4A"/>
    <w:rsid w:val="00E37A0F"/>
    <w:rsid w:val="00E37DA6"/>
    <w:rsid w:val="00E37FE3"/>
    <w:rsid w:val="00E40EB7"/>
    <w:rsid w:val="00E4332B"/>
    <w:rsid w:val="00E43AAA"/>
    <w:rsid w:val="00E44C62"/>
    <w:rsid w:val="00E467E1"/>
    <w:rsid w:val="00E46D60"/>
    <w:rsid w:val="00E5387C"/>
    <w:rsid w:val="00E54EF2"/>
    <w:rsid w:val="00E574CD"/>
    <w:rsid w:val="00E60DC5"/>
    <w:rsid w:val="00E63559"/>
    <w:rsid w:val="00E647DC"/>
    <w:rsid w:val="00E67180"/>
    <w:rsid w:val="00E676E2"/>
    <w:rsid w:val="00E72610"/>
    <w:rsid w:val="00E74FA5"/>
    <w:rsid w:val="00E756A8"/>
    <w:rsid w:val="00E76032"/>
    <w:rsid w:val="00E768F2"/>
    <w:rsid w:val="00E77BFB"/>
    <w:rsid w:val="00E77E9E"/>
    <w:rsid w:val="00E81DED"/>
    <w:rsid w:val="00E82316"/>
    <w:rsid w:val="00E825B3"/>
    <w:rsid w:val="00E849DE"/>
    <w:rsid w:val="00E85948"/>
    <w:rsid w:val="00E86536"/>
    <w:rsid w:val="00E9167E"/>
    <w:rsid w:val="00E922A4"/>
    <w:rsid w:val="00E925CE"/>
    <w:rsid w:val="00E9348E"/>
    <w:rsid w:val="00E937C8"/>
    <w:rsid w:val="00E93F3F"/>
    <w:rsid w:val="00EA05D9"/>
    <w:rsid w:val="00EA1104"/>
    <w:rsid w:val="00EA5257"/>
    <w:rsid w:val="00EA59B6"/>
    <w:rsid w:val="00EA68E1"/>
    <w:rsid w:val="00EA7415"/>
    <w:rsid w:val="00EB0433"/>
    <w:rsid w:val="00EB1B8B"/>
    <w:rsid w:val="00EB24EC"/>
    <w:rsid w:val="00EB3C54"/>
    <w:rsid w:val="00EB457D"/>
    <w:rsid w:val="00EB4951"/>
    <w:rsid w:val="00EB4F12"/>
    <w:rsid w:val="00EB566F"/>
    <w:rsid w:val="00EB595B"/>
    <w:rsid w:val="00EC098E"/>
    <w:rsid w:val="00EC0BCB"/>
    <w:rsid w:val="00EC0E71"/>
    <w:rsid w:val="00ED613A"/>
    <w:rsid w:val="00ED6CFA"/>
    <w:rsid w:val="00ED6D53"/>
    <w:rsid w:val="00EE1855"/>
    <w:rsid w:val="00EE2B68"/>
    <w:rsid w:val="00EE3733"/>
    <w:rsid w:val="00EE395E"/>
    <w:rsid w:val="00EE4167"/>
    <w:rsid w:val="00EE53C0"/>
    <w:rsid w:val="00EE6D70"/>
    <w:rsid w:val="00EF1386"/>
    <w:rsid w:val="00EF18FC"/>
    <w:rsid w:val="00EF2491"/>
    <w:rsid w:val="00EF256B"/>
    <w:rsid w:val="00EF5277"/>
    <w:rsid w:val="00EF5CAD"/>
    <w:rsid w:val="00EF611F"/>
    <w:rsid w:val="00EF76E1"/>
    <w:rsid w:val="00F029AF"/>
    <w:rsid w:val="00F04099"/>
    <w:rsid w:val="00F05B66"/>
    <w:rsid w:val="00F069D4"/>
    <w:rsid w:val="00F0737C"/>
    <w:rsid w:val="00F1030E"/>
    <w:rsid w:val="00F10925"/>
    <w:rsid w:val="00F12063"/>
    <w:rsid w:val="00F12F6C"/>
    <w:rsid w:val="00F13D01"/>
    <w:rsid w:val="00F13DAE"/>
    <w:rsid w:val="00F13DCE"/>
    <w:rsid w:val="00F14F1B"/>
    <w:rsid w:val="00F157D8"/>
    <w:rsid w:val="00F16669"/>
    <w:rsid w:val="00F176A9"/>
    <w:rsid w:val="00F201AD"/>
    <w:rsid w:val="00F21481"/>
    <w:rsid w:val="00F21B21"/>
    <w:rsid w:val="00F21FE2"/>
    <w:rsid w:val="00F222BB"/>
    <w:rsid w:val="00F2491A"/>
    <w:rsid w:val="00F24EF6"/>
    <w:rsid w:val="00F254E4"/>
    <w:rsid w:val="00F26AAB"/>
    <w:rsid w:val="00F26F5D"/>
    <w:rsid w:val="00F32AE3"/>
    <w:rsid w:val="00F34C92"/>
    <w:rsid w:val="00F35D19"/>
    <w:rsid w:val="00F377AE"/>
    <w:rsid w:val="00F41269"/>
    <w:rsid w:val="00F41319"/>
    <w:rsid w:val="00F43604"/>
    <w:rsid w:val="00F44B13"/>
    <w:rsid w:val="00F45BE7"/>
    <w:rsid w:val="00F463D7"/>
    <w:rsid w:val="00F50163"/>
    <w:rsid w:val="00F510E2"/>
    <w:rsid w:val="00F515F1"/>
    <w:rsid w:val="00F5273A"/>
    <w:rsid w:val="00F52D6B"/>
    <w:rsid w:val="00F52E18"/>
    <w:rsid w:val="00F535E2"/>
    <w:rsid w:val="00F54018"/>
    <w:rsid w:val="00F546FB"/>
    <w:rsid w:val="00F55335"/>
    <w:rsid w:val="00F55CF7"/>
    <w:rsid w:val="00F57D1C"/>
    <w:rsid w:val="00F6086A"/>
    <w:rsid w:val="00F6169B"/>
    <w:rsid w:val="00F62824"/>
    <w:rsid w:val="00F62D7C"/>
    <w:rsid w:val="00F634C8"/>
    <w:rsid w:val="00F64B9B"/>
    <w:rsid w:val="00F658B9"/>
    <w:rsid w:val="00F66AF1"/>
    <w:rsid w:val="00F67155"/>
    <w:rsid w:val="00F7058F"/>
    <w:rsid w:val="00F70A05"/>
    <w:rsid w:val="00F70D21"/>
    <w:rsid w:val="00F70FEF"/>
    <w:rsid w:val="00F73F06"/>
    <w:rsid w:val="00F74F3A"/>
    <w:rsid w:val="00F75C02"/>
    <w:rsid w:val="00F77674"/>
    <w:rsid w:val="00F77ECB"/>
    <w:rsid w:val="00F81BF8"/>
    <w:rsid w:val="00F81D91"/>
    <w:rsid w:val="00F81E47"/>
    <w:rsid w:val="00F824EF"/>
    <w:rsid w:val="00F82549"/>
    <w:rsid w:val="00F84408"/>
    <w:rsid w:val="00F86474"/>
    <w:rsid w:val="00F868B4"/>
    <w:rsid w:val="00F8730A"/>
    <w:rsid w:val="00F9016F"/>
    <w:rsid w:val="00F90601"/>
    <w:rsid w:val="00F90E98"/>
    <w:rsid w:val="00F9181D"/>
    <w:rsid w:val="00F925AB"/>
    <w:rsid w:val="00F93703"/>
    <w:rsid w:val="00F93875"/>
    <w:rsid w:val="00FA78FD"/>
    <w:rsid w:val="00FB11BE"/>
    <w:rsid w:val="00FB1357"/>
    <w:rsid w:val="00FB1799"/>
    <w:rsid w:val="00FB1B56"/>
    <w:rsid w:val="00FB27F1"/>
    <w:rsid w:val="00FB29B0"/>
    <w:rsid w:val="00FB426C"/>
    <w:rsid w:val="00FB4C6F"/>
    <w:rsid w:val="00FC5E76"/>
    <w:rsid w:val="00FC69CF"/>
    <w:rsid w:val="00FC7214"/>
    <w:rsid w:val="00FD058F"/>
    <w:rsid w:val="00FD0B70"/>
    <w:rsid w:val="00FD11B8"/>
    <w:rsid w:val="00FD1440"/>
    <w:rsid w:val="00FD1489"/>
    <w:rsid w:val="00FD17D7"/>
    <w:rsid w:val="00FD2DA9"/>
    <w:rsid w:val="00FD35FA"/>
    <w:rsid w:val="00FD59F1"/>
    <w:rsid w:val="00FD6FE2"/>
    <w:rsid w:val="00FD74CB"/>
    <w:rsid w:val="00FD7543"/>
    <w:rsid w:val="00FD7BF5"/>
    <w:rsid w:val="00FE185C"/>
    <w:rsid w:val="00FE3C5F"/>
    <w:rsid w:val="00FE401B"/>
    <w:rsid w:val="00FE4705"/>
    <w:rsid w:val="00FE557C"/>
    <w:rsid w:val="00FF1C46"/>
    <w:rsid w:val="00FF4C3A"/>
    <w:rsid w:val="00FF62F4"/>
    <w:rsid w:val="00FF6519"/>
  </w:rsids>
  <m:mathPr>
    <m:mathFont m:val="Cambria Math"/>
    <m:brkBin m:val="before"/>
    <m:brkBinSub m:val="--"/>
    <m:smallFrac m:val="0"/>
    <m:dispDef/>
    <m:lMargin m:val="0"/>
    <m:rMargin m:val="0"/>
    <m:defJc m:val="centerGroup"/>
    <m:wrapRight/>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3A8FD38"/>
  <w15:docId w15:val="{1B9F0F24-A9FC-4664-B4D1-EC8BBBCE0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D16"/>
    <w:pPr>
      <w:tabs>
        <w:tab w:val="left" w:pos="567"/>
      </w:tabs>
      <w:spacing w:line="260" w:lineRule="exact"/>
    </w:pPr>
    <w:rPr>
      <w:rFonts w:eastAsia="Times New Roman"/>
      <w:sz w:val="22"/>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raonra1">
    <w:name w:val="Sąrašo nėra1"/>
    <w:uiPriority w:val="99"/>
    <w:semiHidden/>
    <w:unhideWhenUsed/>
  </w:style>
  <w:style w:type="paragraph" w:customStyle="1" w:styleId="Porat1">
    <w:name w:val="Poraštė1"/>
    <w:basedOn w:val="Normal"/>
    <w:pPr>
      <w:tabs>
        <w:tab w:val="center" w:pos="4536"/>
        <w:tab w:val="right" w:pos="8306"/>
      </w:tabs>
    </w:pPr>
    <w:rPr>
      <w:rFonts w:ascii="Arial" w:hAnsi="Arial"/>
      <w:noProof/>
      <w:sz w:val="16"/>
    </w:rPr>
  </w:style>
  <w:style w:type="paragraph" w:customStyle="1" w:styleId="Antrats1">
    <w:name w:val="Antraštės1"/>
    <w:basedOn w:val="Normal"/>
    <w:pPr>
      <w:tabs>
        <w:tab w:val="center" w:pos="4153"/>
        <w:tab w:val="right" w:pos="8306"/>
      </w:tabs>
    </w:pPr>
    <w:rPr>
      <w:rFonts w:ascii="Arial" w:hAnsi="Arial"/>
      <w:sz w:val="20"/>
    </w:rPr>
  </w:style>
  <w:style w:type="paragraph" w:customStyle="1" w:styleId="MemoHeaderStyle">
    <w:name w:val="MemoHeaderStyle"/>
    <w:basedOn w:val="Normal"/>
    <w:next w:val="Normal"/>
    <w:pPr>
      <w:spacing w:line="120" w:lineRule="atLeast"/>
      <w:ind w:left="1418"/>
      <w:jc w:val="both"/>
    </w:pPr>
    <w:rPr>
      <w:rFonts w:ascii="Arial" w:hAnsi="Arial"/>
      <w:b/>
      <w:smallCaps/>
    </w:rPr>
  </w:style>
  <w:style w:type="character" w:customStyle="1" w:styleId="Puslapionumeris1">
    <w:name w:val="Puslapio numeris1"/>
    <w:basedOn w:val="DefaultParagraphFont"/>
    <w:rsid w:val="00812D16"/>
  </w:style>
  <w:style w:type="paragraph" w:customStyle="1" w:styleId="Pagrindinistekstas1">
    <w:name w:val="Pagrindinis tekstas1"/>
    <w:basedOn w:val="Normal"/>
    <w:rsid w:val="00812D16"/>
    <w:pPr>
      <w:tabs>
        <w:tab w:val="clear" w:pos="567"/>
      </w:tabs>
      <w:spacing w:line="240" w:lineRule="auto"/>
    </w:pPr>
    <w:rPr>
      <w:i/>
      <w:color w:val="008000"/>
    </w:rPr>
  </w:style>
  <w:style w:type="paragraph" w:customStyle="1" w:styleId="Komentarotekstas1">
    <w:name w:val="Komentaro tekstas1"/>
    <w:basedOn w:val="Normal"/>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Normal"/>
    <w:rsid w:val="00812D16"/>
    <w:pPr>
      <w:tabs>
        <w:tab w:val="clear" w:pos="567"/>
      </w:tabs>
      <w:spacing w:before="120" w:after="120" w:line="240" w:lineRule="auto"/>
      <w:jc w:val="both"/>
    </w:pPr>
  </w:style>
  <w:style w:type="paragraph" w:customStyle="1" w:styleId="Debesliotekstas1">
    <w:name w:val="Debesėlio tekstas1"/>
    <w:basedOn w:val="Normal"/>
    <w:semiHidden/>
    <w:rsid w:val="00A20C7F"/>
    <w:rPr>
      <w:rFonts w:ascii="Tahoma" w:hAnsi="Tahoma" w:cs="Tahoma"/>
      <w:sz w:val="16"/>
      <w:szCs w:val="16"/>
    </w:rPr>
  </w:style>
  <w:style w:type="paragraph" w:customStyle="1" w:styleId="BodytextAgency">
    <w:name w:val="Body text (Agency)"/>
    <w:basedOn w:val="Normal"/>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Normal"/>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TableNorma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Normal"/>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Normal"/>
    <w:uiPriority w:val="34"/>
    <w:qFormat/>
    <w:rsid w:val="002D52B9"/>
    <w:pPr>
      <w:ind w:left="720"/>
      <w:contextualSpacing/>
    </w:pPr>
  </w:style>
  <w:style w:type="paragraph" w:styleId="ListParagraph">
    <w:name w:val="List Paragraph"/>
    <w:basedOn w:val="Normal"/>
    <w:uiPriority w:val="34"/>
    <w:qFormat/>
    <w:rsid w:val="006A1219"/>
    <w:pPr>
      <w:ind w:left="720"/>
      <w:contextualSpacing/>
    </w:pPr>
  </w:style>
  <w:style w:type="paragraph" w:customStyle="1" w:styleId="Default">
    <w:name w:val="Default"/>
    <w:rsid w:val="00572BCD"/>
    <w:pPr>
      <w:autoSpaceDE w:val="0"/>
      <w:autoSpaceDN w:val="0"/>
      <w:adjustRightInd w:val="0"/>
    </w:pPr>
    <w:rPr>
      <w:rFonts w:eastAsia="Times New Roman"/>
      <w:lang w:val="en-US" w:eastAsia="en-US"/>
    </w:rPr>
  </w:style>
  <w:style w:type="paragraph" w:customStyle="1" w:styleId="Sender">
    <w:name w:val="Sender"/>
    <w:basedOn w:val="Normal"/>
    <w:rsid w:val="00133A99"/>
    <w:pPr>
      <w:tabs>
        <w:tab w:val="clear" w:pos="567"/>
      </w:tabs>
      <w:adjustRightInd w:val="0"/>
      <w:snapToGrid w:val="0"/>
      <w:spacing w:line="240" w:lineRule="exact"/>
    </w:pPr>
    <w:rPr>
      <w:rFonts w:ascii="Trebuchet MS" w:hAnsi="Trebuchet MS"/>
      <w:sz w:val="16"/>
      <w:szCs w:val="24"/>
      <w:lang w:val="en-US" w:eastAsia="de-CH"/>
    </w:rPr>
  </w:style>
  <w:style w:type="paragraph" w:styleId="BalloonText">
    <w:name w:val="Balloon Text"/>
    <w:basedOn w:val="Normal"/>
    <w:link w:val="BalloonTextChar"/>
    <w:rsid w:val="00D872C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rsid w:val="00D872CE"/>
    <w:rPr>
      <w:rFonts w:ascii="Segoe UI" w:eastAsia="Times New Roman" w:hAnsi="Segoe UI" w:cs="Segoe UI"/>
      <w:sz w:val="18"/>
      <w:szCs w:val="18"/>
      <w:lang w:val="lt-LT" w:eastAsia="lt-LT"/>
    </w:rPr>
  </w:style>
  <w:style w:type="character" w:styleId="CommentReference">
    <w:name w:val="annotation reference"/>
    <w:basedOn w:val="DefaultParagraphFont"/>
    <w:semiHidden/>
    <w:unhideWhenUsed/>
    <w:rsid w:val="00563A0B"/>
    <w:rPr>
      <w:sz w:val="16"/>
      <w:szCs w:val="16"/>
    </w:rPr>
  </w:style>
  <w:style w:type="paragraph" w:styleId="CommentText">
    <w:name w:val="annotation text"/>
    <w:basedOn w:val="Normal"/>
    <w:link w:val="CommentTextChar"/>
    <w:unhideWhenUsed/>
    <w:rsid w:val="00563A0B"/>
    <w:pPr>
      <w:spacing w:line="240" w:lineRule="auto"/>
    </w:pPr>
    <w:rPr>
      <w:sz w:val="20"/>
    </w:rPr>
  </w:style>
  <w:style w:type="character" w:customStyle="1" w:styleId="CommentTextChar">
    <w:name w:val="Comment Text Char"/>
    <w:basedOn w:val="DefaultParagraphFont"/>
    <w:link w:val="CommentText"/>
    <w:rsid w:val="00563A0B"/>
    <w:rPr>
      <w:rFonts w:eastAsia="Times New Roman"/>
      <w:lang w:val="lt-LT" w:eastAsia="lt-LT"/>
    </w:rPr>
  </w:style>
  <w:style w:type="paragraph" w:styleId="CommentSubject">
    <w:name w:val="annotation subject"/>
    <w:basedOn w:val="CommentText"/>
    <w:next w:val="CommentText"/>
    <w:link w:val="CommentSubjectChar"/>
    <w:semiHidden/>
    <w:unhideWhenUsed/>
    <w:rsid w:val="00563A0B"/>
    <w:rPr>
      <w:b/>
      <w:bCs/>
    </w:rPr>
  </w:style>
  <w:style w:type="character" w:customStyle="1" w:styleId="CommentSubjectChar">
    <w:name w:val="Comment Subject Char"/>
    <w:basedOn w:val="CommentTextChar"/>
    <w:link w:val="CommentSubject"/>
    <w:semiHidden/>
    <w:rsid w:val="00563A0B"/>
    <w:rPr>
      <w:rFonts w:eastAsia="Times New Roman"/>
      <w:b/>
      <w:bCs/>
      <w:lang w:val="lt-LT" w:eastAsia="lt-LT"/>
    </w:rPr>
  </w:style>
  <w:style w:type="paragraph" w:styleId="Header">
    <w:name w:val="header"/>
    <w:basedOn w:val="Normal"/>
    <w:link w:val="HeaderChar"/>
    <w:unhideWhenUsed/>
    <w:rsid w:val="00780F85"/>
    <w:pPr>
      <w:tabs>
        <w:tab w:val="clear" w:pos="567"/>
        <w:tab w:val="center" w:pos="4513"/>
        <w:tab w:val="right" w:pos="9026"/>
      </w:tabs>
      <w:spacing w:line="240" w:lineRule="auto"/>
    </w:pPr>
  </w:style>
  <w:style w:type="character" w:customStyle="1" w:styleId="HeaderChar">
    <w:name w:val="Header Char"/>
    <w:basedOn w:val="DefaultParagraphFont"/>
    <w:link w:val="Header"/>
    <w:rsid w:val="00780F85"/>
    <w:rPr>
      <w:rFonts w:eastAsia="Times New Roman"/>
      <w:sz w:val="22"/>
      <w:lang w:val="lt-LT" w:eastAsia="lt-LT"/>
    </w:rPr>
  </w:style>
  <w:style w:type="paragraph" w:styleId="Footer">
    <w:name w:val="footer"/>
    <w:basedOn w:val="Normal"/>
    <w:link w:val="FooterChar"/>
    <w:unhideWhenUsed/>
    <w:rsid w:val="00780F85"/>
    <w:pPr>
      <w:tabs>
        <w:tab w:val="clear" w:pos="567"/>
        <w:tab w:val="center" w:pos="4513"/>
        <w:tab w:val="right" w:pos="9026"/>
      </w:tabs>
      <w:spacing w:line="240" w:lineRule="auto"/>
    </w:pPr>
  </w:style>
  <w:style w:type="character" w:customStyle="1" w:styleId="FooterChar">
    <w:name w:val="Footer Char"/>
    <w:basedOn w:val="DefaultParagraphFont"/>
    <w:link w:val="Footer"/>
    <w:rsid w:val="00780F85"/>
    <w:rPr>
      <w:rFonts w:eastAsia="Times New Roman"/>
      <w:sz w:val="22"/>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511426">
      <w:bodyDiv w:val="1"/>
      <w:marLeft w:val="0"/>
      <w:marRight w:val="0"/>
      <w:marTop w:val="0"/>
      <w:marBottom w:val="0"/>
      <w:divBdr>
        <w:top w:val="none" w:sz="0" w:space="0" w:color="auto"/>
        <w:left w:val="none" w:sz="0" w:space="0" w:color="auto"/>
        <w:bottom w:val="none" w:sz="0" w:space="0" w:color="auto"/>
        <w:right w:val="none" w:sz="0" w:space="0" w:color="auto"/>
      </w:divBdr>
    </w:div>
    <w:div w:id="1440291784">
      <w:bodyDiv w:val="1"/>
      <w:marLeft w:val="0"/>
      <w:marRight w:val="0"/>
      <w:marTop w:val="0"/>
      <w:marBottom w:val="0"/>
      <w:divBdr>
        <w:top w:val="none" w:sz="0" w:space="0" w:color="auto"/>
        <w:left w:val="none" w:sz="0" w:space="0" w:color="auto"/>
        <w:bottom w:val="none" w:sz="0" w:space="0" w:color="auto"/>
        <w:right w:val="none" w:sz="0" w:space="0" w:color="auto"/>
      </w:divBdr>
      <w:divsChild>
        <w:div w:id="1504659069">
          <w:marLeft w:val="0"/>
          <w:marRight w:val="0"/>
          <w:marTop w:val="0"/>
          <w:marBottom w:val="0"/>
          <w:divBdr>
            <w:top w:val="none" w:sz="0" w:space="0" w:color="auto"/>
            <w:left w:val="none" w:sz="0" w:space="0" w:color="auto"/>
            <w:bottom w:val="none" w:sz="0" w:space="0" w:color="auto"/>
            <w:right w:val="none" w:sz="0" w:space="0" w:color="auto"/>
          </w:divBdr>
          <w:divsChild>
            <w:div w:id="376244700">
              <w:marLeft w:val="0"/>
              <w:marRight w:val="0"/>
              <w:marTop w:val="0"/>
              <w:marBottom w:val="0"/>
              <w:divBdr>
                <w:top w:val="none" w:sz="0" w:space="0" w:color="auto"/>
                <w:left w:val="none" w:sz="0" w:space="0" w:color="auto"/>
                <w:bottom w:val="none" w:sz="0" w:space="0" w:color="auto"/>
                <w:right w:val="none" w:sz="0" w:space="0" w:color="auto"/>
              </w:divBdr>
              <w:divsChild>
                <w:div w:id="123279489">
                  <w:marLeft w:val="0"/>
                  <w:marRight w:val="0"/>
                  <w:marTop w:val="0"/>
                  <w:marBottom w:val="0"/>
                  <w:divBdr>
                    <w:top w:val="none" w:sz="0" w:space="0" w:color="auto"/>
                    <w:left w:val="none" w:sz="0" w:space="0" w:color="auto"/>
                    <w:bottom w:val="none" w:sz="0" w:space="0" w:color="auto"/>
                    <w:right w:val="none" w:sz="0" w:space="0" w:color="auto"/>
                  </w:divBdr>
                  <w:divsChild>
                    <w:div w:id="850224666">
                      <w:marLeft w:val="0"/>
                      <w:marRight w:val="0"/>
                      <w:marTop w:val="0"/>
                      <w:marBottom w:val="0"/>
                      <w:divBdr>
                        <w:top w:val="none" w:sz="0" w:space="0" w:color="auto"/>
                        <w:left w:val="none" w:sz="0" w:space="0" w:color="auto"/>
                        <w:bottom w:val="none" w:sz="0" w:space="0" w:color="auto"/>
                        <w:right w:val="none" w:sz="0" w:space="0" w:color="auto"/>
                      </w:divBdr>
                      <w:divsChild>
                        <w:div w:id="1651472480">
                          <w:marLeft w:val="0"/>
                          <w:marRight w:val="0"/>
                          <w:marTop w:val="0"/>
                          <w:marBottom w:val="0"/>
                          <w:divBdr>
                            <w:top w:val="none" w:sz="0" w:space="0" w:color="auto"/>
                            <w:left w:val="none" w:sz="0" w:space="0" w:color="auto"/>
                            <w:bottom w:val="none" w:sz="0" w:space="0" w:color="auto"/>
                            <w:right w:val="none" w:sz="0" w:space="0" w:color="auto"/>
                          </w:divBdr>
                          <w:divsChild>
                            <w:div w:id="918372162">
                              <w:marLeft w:val="0"/>
                              <w:marRight w:val="0"/>
                              <w:marTop w:val="0"/>
                              <w:marBottom w:val="0"/>
                              <w:divBdr>
                                <w:top w:val="none" w:sz="0" w:space="0" w:color="auto"/>
                                <w:left w:val="none" w:sz="0" w:space="0" w:color="auto"/>
                                <w:bottom w:val="none" w:sz="0" w:space="0" w:color="auto"/>
                                <w:right w:val="none" w:sz="0" w:space="0" w:color="auto"/>
                              </w:divBdr>
                              <w:divsChild>
                                <w:div w:id="396784002">
                                  <w:marLeft w:val="0"/>
                                  <w:marRight w:val="0"/>
                                  <w:marTop w:val="0"/>
                                  <w:marBottom w:val="0"/>
                                  <w:divBdr>
                                    <w:top w:val="none" w:sz="0" w:space="0" w:color="auto"/>
                                    <w:left w:val="none" w:sz="0" w:space="0" w:color="auto"/>
                                    <w:bottom w:val="none" w:sz="0" w:space="0" w:color="auto"/>
                                    <w:right w:val="none" w:sz="0" w:space="0" w:color="auto"/>
                                  </w:divBdr>
                                  <w:divsChild>
                                    <w:div w:id="1418208209">
                                      <w:marLeft w:val="0"/>
                                      <w:marRight w:val="0"/>
                                      <w:marTop w:val="0"/>
                                      <w:marBottom w:val="0"/>
                                      <w:divBdr>
                                        <w:top w:val="none" w:sz="0" w:space="0" w:color="auto"/>
                                        <w:left w:val="none" w:sz="0" w:space="0" w:color="auto"/>
                                        <w:bottom w:val="none" w:sz="0" w:space="0" w:color="auto"/>
                                        <w:right w:val="none" w:sz="0" w:space="0" w:color="auto"/>
                                      </w:divBdr>
                                      <w:divsChild>
                                        <w:div w:id="1666324507">
                                          <w:marLeft w:val="0"/>
                                          <w:marRight w:val="0"/>
                                          <w:marTop w:val="0"/>
                                          <w:marBottom w:val="0"/>
                                          <w:divBdr>
                                            <w:top w:val="none" w:sz="0" w:space="0" w:color="auto"/>
                                            <w:left w:val="none" w:sz="0" w:space="0" w:color="auto"/>
                                            <w:bottom w:val="none" w:sz="0" w:space="0" w:color="auto"/>
                                            <w:right w:val="none" w:sz="0" w:space="0" w:color="auto"/>
                                          </w:divBdr>
                                          <w:divsChild>
                                            <w:div w:id="1404598783">
                                              <w:marLeft w:val="0"/>
                                              <w:marRight w:val="0"/>
                                              <w:marTop w:val="0"/>
                                              <w:marBottom w:val="495"/>
                                              <w:divBdr>
                                                <w:top w:val="none" w:sz="0" w:space="0" w:color="auto"/>
                                                <w:left w:val="none" w:sz="0" w:space="0" w:color="auto"/>
                                                <w:bottom w:val="none" w:sz="0" w:space="0" w:color="auto"/>
                                                <w:right w:val="none" w:sz="0" w:space="0" w:color="auto"/>
                                              </w:divBdr>
                                              <w:divsChild>
                                                <w:div w:id="67778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8716995">
      <w:bodyDiv w:val="1"/>
      <w:marLeft w:val="0"/>
      <w:marRight w:val="0"/>
      <w:marTop w:val="0"/>
      <w:marBottom w:val="0"/>
      <w:divBdr>
        <w:top w:val="none" w:sz="0" w:space="0" w:color="auto"/>
        <w:left w:val="none" w:sz="0" w:space="0" w:color="auto"/>
        <w:bottom w:val="none" w:sz="0" w:space="0" w:color="auto"/>
        <w:right w:val="none" w:sz="0" w:space="0" w:color="auto"/>
      </w:divBdr>
      <w:divsChild>
        <w:div w:id="262420143">
          <w:marLeft w:val="0"/>
          <w:marRight w:val="0"/>
          <w:marTop w:val="0"/>
          <w:marBottom w:val="0"/>
          <w:divBdr>
            <w:top w:val="none" w:sz="0" w:space="0" w:color="auto"/>
            <w:left w:val="none" w:sz="0" w:space="0" w:color="auto"/>
            <w:bottom w:val="none" w:sz="0" w:space="0" w:color="auto"/>
            <w:right w:val="none" w:sz="0" w:space="0" w:color="auto"/>
          </w:divBdr>
          <w:divsChild>
            <w:div w:id="1271162294">
              <w:marLeft w:val="0"/>
              <w:marRight w:val="0"/>
              <w:marTop w:val="0"/>
              <w:marBottom w:val="0"/>
              <w:divBdr>
                <w:top w:val="none" w:sz="0" w:space="0" w:color="auto"/>
                <w:left w:val="none" w:sz="0" w:space="0" w:color="auto"/>
                <w:bottom w:val="none" w:sz="0" w:space="0" w:color="auto"/>
                <w:right w:val="none" w:sz="0" w:space="0" w:color="auto"/>
              </w:divBdr>
              <w:divsChild>
                <w:div w:id="144785281">
                  <w:marLeft w:val="0"/>
                  <w:marRight w:val="0"/>
                  <w:marTop w:val="0"/>
                  <w:marBottom w:val="0"/>
                  <w:divBdr>
                    <w:top w:val="none" w:sz="0" w:space="0" w:color="auto"/>
                    <w:left w:val="none" w:sz="0" w:space="0" w:color="auto"/>
                    <w:bottom w:val="none" w:sz="0" w:space="0" w:color="auto"/>
                    <w:right w:val="none" w:sz="0" w:space="0" w:color="auto"/>
                  </w:divBdr>
                  <w:divsChild>
                    <w:div w:id="307710945">
                      <w:marLeft w:val="0"/>
                      <w:marRight w:val="0"/>
                      <w:marTop w:val="0"/>
                      <w:marBottom w:val="0"/>
                      <w:divBdr>
                        <w:top w:val="none" w:sz="0" w:space="0" w:color="auto"/>
                        <w:left w:val="none" w:sz="0" w:space="0" w:color="auto"/>
                        <w:bottom w:val="none" w:sz="0" w:space="0" w:color="auto"/>
                        <w:right w:val="none" w:sz="0" w:space="0" w:color="auto"/>
                      </w:divBdr>
                      <w:divsChild>
                        <w:div w:id="690495834">
                          <w:marLeft w:val="0"/>
                          <w:marRight w:val="0"/>
                          <w:marTop w:val="0"/>
                          <w:marBottom w:val="0"/>
                          <w:divBdr>
                            <w:top w:val="none" w:sz="0" w:space="0" w:color="auto"/>
                            <w:left w:val="none" w:sz="0" w:space="0" w:color="auto"/>
                            <w:bottom w:val="none" w:sz="0" w:space="0" w:color="auto"/>
                            <w:right w:val="none" w:sz="0" w:space="0" w:color="auto"/>
                          </w:divBdr>
                          <w:divsChild>
                            <w:div w:id="2131316396">
                              <w:marLeft w:val="0"/>
                              <w:marRight w:val="0"/>
                              <w:marTop w:val="0"/>
                              <w:marBottom w:val="0"/>
                              <w:divBdr>
                                <w:top w:val="none" w:sz="0" w:space="0" w:color="auto"/>
                                <w:left w:val="none" w:sz="0" w:space="0" w:color="auto"/>
                                <w:bottom w:val="none" w:sz="0" w:space="0" w:color="auto"/>
                                <w:right w:val="none" w:sz="0" w:space="0" w:color="auto"/>
                              </w:divBdr>
                              <w:divsChild>
                                <w:div w:id="1093824393">
                                  <w:marLeft w:val="0"/>
                                  <w:marRight w:val="0"/>
                                  <w:marTop w:val="0"/>
                                  <w:marBottom w:val="0"/>
                                  <w:divBdr>
                                    <w:top w:val="none" w:sz="0" w:space="0" w:color="auto"/>
                                    <w:left w:val="none" w:sz="0" w:space="0" w:color="auto"/>
                                    <w:bottom w:val="none" w:sz="0" w:space="0" w:color="auto"/>
                                    <w:right w:val="none" w:sz="0" w:space="0" w:color="auto"/>
                                  </w:divBdr>
                                  <w:divsChild>
                                    <w:div w:id="628517970">
                                      <w:marLeft w:val="0"/>
                                      <w:marRight w:val="0"/>
                                      <w:marTop w:val="0"/>
                                      <w:marBottom w:val="0"/>
                                      <w:divBdr>
                                        <w:top w:val="none" w:sz="0" w:space="0" w:color="auto"/>
                                        <w:left w:val="none" w:sz="0" w:space="0" w:color="auto"/>
                                        <w:bottom w:val="none" w:sz="0" w:space="0" w:color="auto"/>
                                        <w:right w:val="none" w:sz="0" w:space="0" w:color="auto"/>
                                      </w:divBdr>
                                      <w:divsChild>
                                        <w:div w:id="1867743202">
                                          <w:marLeft w:val="0"/>
                                          <w:marRight w:val="0"/>
                                          <w:marTop w:val="0"/>
                                          <w:marBottom w:val="0"/>
                                          <w:divBdr>
                                            <w:top w:val="none" w:sz="0" w:space="0" w:color="auto"/>
                                            <w:left w:val="none" w:sz="0" w:space="0" w:color="auto"/>
                                            <w:bottom w:val="none" w:sz="0" w:space="0" w:color="auto"/>
                                            <w:right w:val="none" w:sz="0" w:space="0" w:color="auto"/>
                                          </w:divBdr>
                                          <w:divsChild>
                                            <w:div w:id="1681736034">
                                              <w:marLeft w:val="0"/>
                                              <w:marRight w:val="0"/>
                                              <w:marTop w:val="0"/>
                                              <w:marBottom w:val="495"/>
                                              <w:divBdr>
                                                <w:top w:val="none" w:sz="0" w:space="0" w:color="auto"/>
                                                <w:left w:val="none" w:sz="0" w:space="0" w:color="auto"/>
                                                <w:bottom w:val="none" w:sz="0" w:space="0" w:color="auto"/>
                                                <w:right w:val="none" w:sz="0" w:space="0" w:color="auto"/>
                                              </w:divBdr>
                                              <w:divsChild>
                                                <w:div w:id="181410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97628D-9232-4FD5-82C6-07EE819A4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13445</Words>
  <Characters>7664</Characters>
  <Application>Microsoft Office Word</Application>
  <DocSecurity>0</DocSecurity>
  <Lines>63</Lines>
  <Paragraphs>42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21067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Birutė Valkauskaitė</cp:lastModifiedBy>
  <cp:revision>2</cp:revision>
  <cp:lastPrinted>2019-06-03T12:37:00Z</cp:lastPrinted>
  <dcterms:created xsi:type="dcterms:W3CDTF">2021-08-18T06:51:00Z</dcterms:created>
  <dcterms:modified xsi:type="dcterms:W3CDTF">2021-08-18T06:51:00Z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y fmtid="{D5CDD505-2E9C-101B-9397-08002B2CF9AE}" pid="44" name="MSIP_Label_34dd93a1-6c87-473d-8894-baa2d9d47c19_Enabled">
    <vt:lpwstr>true</vt:lpwstr>
  </property>
  <property fmtid="{D5CDD505-2E9C-101B-9397-08002B2CF9AE}" pid="45" name="MSIP_Label_34dd93a1-6c87-473d-8894-baa2d9d47c19_SetDate">
    <vt:lpwstr>2021-08-03T13:41:38Z</vt:lpwstr>
  </property>
  <property fmtid="{D5CDD505-2E9C-101B-9397-08002B2CF9AE}" pid="46" name="MSIP_Label_34dd93a1-6c87-473d-8894-baa2d9d47c19_Method">
    <vt:lpwstr>Standard</vt:lpwstr>
  </property>
  <property fmtid="{D5CDD505-2E9C-101B-9397-08002B2CF9AE}" pid="47" name="MSIP_Label_34dd93a1-6c87-473d-8894-baa2d9d47c19_Name">
    <vt:lpwstr>For internal use only</vt:lpwstr>
  </property>
  <property fmtid="{D5CDD505-2E9C-101B-9397-08002B2CF9AE}" pid="48" name="MSIP_Label_34dd93a1-6c87-473d-8894-baa2d9d47c19_SiteId">
    <vt:lpwstr>b5d604c1-ac88-4436-b227-6870d4daed22</vt:lpwstr>
  </property>
  <property fmtid="{D5CDD505-2E9C-101B-9397-08002B2CF9AE}" pid="49" name="MSIP_Label_34dd93a1-6c87-473d-8894-baa2d9d47c19_ActionId">
    <vt:lpwstr>8c40ef44-f4fd-4d1e-a4f0-4d2ac8e8280e</vt:lpwstr>
  </property>
  <property fmtid="{D5CDD505-2E9C-101B-9397-08002B2CF9AE}" pid="50" name="MSIP_Label_34dd93a1-6c87-473d-8894-baa2d9d47c19_ContentBits">
    <vt:lpwstr>2</vt:lpwstr>
  </property>
</Properties>
</file>