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EBFB7A" w14:textId="77777777" w:rsidR="00B83ADE" w:rsidRDefault="00B83ADE" w:rsidP="00F64FC1">
      <w:pPr>
        <w:spacing w:after="0" w:line="240" w:lineRule="auto"/>
        <w:jc w:val="center"/>
        <w:rPr>
          <w:rFonts w:ascii="Times New Roman" w:eastAsia="Calibri" w:hAnsi="Times New Roman" w:cs="Times New Roman"/>
          <w:b/>
          <w:lang w:eastAsia="lt-LT"/>
        </w:rPr>
      </w:pPr>
    </w:p>
    <w:p w14:paraId="1BE2E51F" w14:textId="77777777" w:rsidR="00B83ADE" w:rsidRDefault="00B83ADE" w:rsidP="00F64FC1">
      <w:pPr>
        <w:spacing w:after="0" w:line="240" w:lineRule="auto"/>
        <w:jc w:val="center"/>
        <w:rPr>
          <w:rFonts w:ascii="Times New Roman" w:eastAsia="Calibri" w:hAnsi="Times New Roman" w:cs="Times New Roman"/>
          <w:b/>
          <w:lang w:eastAsia="lt-LT"/>
        </w:rPr>
      </w:pPr>
    </w:p>
    <w:p w14:paraId="485AD6B5" w14:textId="77777777" w:rsidR="00B83ADE" w:rsidRDefault="00B83ADE" w:rsidP="00F64FC1">
      <w:pPr>
        <w:spacing w:after="0" w:line="240" w:lineRule="auto"/>
        <w:jc w:val="center"/>
        <w:rPr>
          <w:rFonts w:ascii="Times New Roman" w:eastAsia="Calibri" w:hAnsi="Times New Roman" w:cs="Times New Roman"/>
          <w:b/>
          <w:lang w:eastAsia="lt-LT"/>
        </w:rPr>
      </w:pPr>
    </w:p>
    <w:p w14:paraId="73EBB17D" w14:textId="77777777" w:rsidR="00B83ADE" w:rsidRDefault="00B83ADE" w:rsidP="00F64FC1">
      <w:pPr>
        <w:spacing w:after="0" w:line="240" w:lineRule="auto"/>
        <w:jc w:val="center"/>
        <w:rPr>
          <w:rFonts w:ascii="Times New Roman" w:eastAsia="Calibri" w:hAnsi="Times New Roman" w:cs="Times New Roman"/>
          <w:b/>
          <w:lang w:eastAsia="lt-LT"/>
        </w:rPr>
      </w:pPr>
    </w:p>
    <w:p w14:paraId="3CC9E795" w14:textId="77777777" w:rsidR="00B83ADE" w:rsidRDefault="00B83ADE" w:rsidP="00F64FC1">
      <w:pPr>
        <w:spacing w:after="0" w:line="240" w:lineRule="auto"/>
        <w:jc w:val="center"/>
        <w:rPr>
          <w:rFonts w:ascii="Times New Roman" w:eastAsia="Calibri" w:hAnsi="Times New Roman" w:cs="Times New Roman"/>
          <w:b/>
          <w:lang w:eastAsia="lt-LT"/>
        </w:rPr>
      </w:pPr>
    </w:p>
    <w:p w14:paraId="4F407BBA" w14:textId="77777777" w:rsidR="00B83ADE" w:rsidRDefault="00B83ADE" w:rsidP="00F64FC1">
      <w:pPr>
        <w:spacing w:after="0" w:line="240" w:lineRule="auto"/>
        <w:jc w:val="center"/>
        <w:rPr>
          <w:rFonts w:ascii="Times New Roman" w:eastAsia="Calibri" w:hAnsi="Times New Roman" w:cs="Times New Roman"/>
          <w:b/>
          <w:lang w:eastAsia="lt-LT"/>
        </w:rPr>
      </w:pPr>
    </w:p>
    <w:p w14:paraId="1ED8A9CB" w14:textId="77777777" w:rsidR="00B83ADE" w:rsidRDefault="00B83ADE" w:rsidP="00F64FC1">
      <w:pPr>
        <w:spacing w:after="0" w:line="240" w:lineRule="auto"/>
        <w:jc w:val="center"/>
        <w:rPr>
          <w:rFonts w:ascii="Times New Roman" w:eastAsia="Calibri" w:hAnsi="Times New Roman" w:cs="Times New Roman"/>
          <w:b/>
          <w:lang w:eastAsia="lt-LT"/>
        </w:rPr>
      </w:pPr>
    </w:p>
    <w:p w14:paraId="243B5062" w14:textId="77777777" w:rsidR="00B83ADE" w:rsidRDefault="00B83ADE" w:rsidP="00F64FC1">
      <w:pPr>
        <w:spacing w:after="0" w:line="240" w:lineRule="auto"/>
        <w:jc w:val="center"/>
        <w:rPr>
          <w:rFonts w:ascii="Times New Roman" w:eastAsia="Calibri" w:hAnsi="Times New Roman" w:cs="Times New Roman"/>
          <w:b/>
          <w:lang w:eastAsia="lt-LT"/>
        </w:rPr>
      </w:pPr>
    </w:p>
    <w:p w14:paraId="714B1874" w14:textId="77777777" w:rsidR="00B83ADE" w:rsidRDefault="00B83ADE" w:rsidP="00F64FC1">
      <w:pPr>
        <w:spacing w:after="0" w:line="240" w:lineRule="auto"/>
        <w:jc w:val="center"/>
        <w:rPr>
          <w:rFonts w:ascii="Times New Roman" w:eastAsia="Calibri" w:hAnsi="Times New Roman" w:cs="Times New Roman"/>
          <w:b/>
          <w:lang w:eastAsia="lt-LT"/>
        </w:rPr>
      </w:pPr>
    </w:p>
    <w:p w14:paraId="4104DA41" w14:textId="77777777" w:rsidR="00B83ADE" w:rsidRDefault="00B83ADE" w:rsidP="00F64FC1">
      <w:pPr>
        <w:spacing w:after="0" w:line="240" w:lineRule="auto"/>
        <w:jc w:val="center"/>
        <w:rPr>
          <w:rFonts w:ascii="Times New Roman" w:eastAsia="Calibri" w:hAnsi="Times New Roman" w:cs="Times New Roman"/>
          <w:b/>
          <w:lang w:eastAsia="lt-LT"/>
        </w:rPr>
      </w:pPr>
    </w:p>
    <w:p w14:paraId="15898CCA" w14:textId="77777777" w:rsidR="00B83ADE" w:rsidRDefault="00B83ADE" w:rsidP="00F64FC1">
      <w:pPr>
        <w:spacing w:after="0" w:line="240" w:lineRule="auto"/>
        <w:jc w:val="center"/>
        <w:rPr>
          <w:rFonts w:ascii="Times New Roman" w:eastAsia="Calibri" w:hAnsi="Times New Roman" w:cs="Times New Roman"/>
          <w:b/>
          <w:lang w:eastAsia="lt-LT"/>
        </w:rPr>
      </w:pPr>
    </w:p>
    <w:p w14:paraId="43F4CD98" w14:textId="77777777" w:rsidR="00B83ADE" w:rsidRDefault="00B83ADE" w:rsidP="00F64FC1">
      <w:pPr>
        <w:spacing w:after="0" w:line="240" w:lineRule="auto"/>
        <w:jc w:val="center"/>
        <w:rPr>
          <w:rFonts w:ascii="Times New Roman" w:eastAsia="Calibri" w:hAnsi="Times New Roman" w:cs="Times New Roman"/>
          <w:b/>
          <w:lang w:eastAsia="lt-LT"/>
        </w:rPr>
      </w:pPr>
    </w:p>
    <w:p w14:paraId="4A6343E6" w14:textId="77777777" w:rsidR="00B83ADE" w:rsidRDefault="00B83ADE" w:rsidP="00F64FC1">
      <w:pPr>
        <w:spacing w:after="0" w:line="240" w:lineRule="auto"/>
        <w:jc w:val="center"/>
        <w:rPr>
          <w:rFonts w:ascii="Times New Roman" w:eastAsia="Calibri" w:hAnsi="Times New Roman" w:cs="Times New Roman"/>
          <w:b/>
          <w:lang w:eastAsia="lt-LT"/>
        </w:rPr>
      </w:pPr>
    </w:p>
    <w:p w14:paraId="2C9C94AE" w14:textId="77777777" w:rsidR="00B83ADE" w:rsidRDefault="00B83ADE" w:rsidP="00F64FC1">
      <w:pPr>
        <w:spacing w:after="0" w:line="240" w:lineRule="auto"/>
        <w:jc w:val="center"/>
        <w:rPr>
          <w:rFonts w:ascii="Times New Roman" w:eastAsia="Calibri" w:hAnsi="Times New Roman" w:cs="Times New Roman"/>
          <w:b/>
          <w:lang w:eastAsia="lt-LT"/>
        </w:rPr>
      </w:pPr>
    </w:p>
    <w:p w14:paraId="46E38774" w14:textId="77777777" w:rsidR="00B83ADE" w:rsidRDefault="00B83ADE" w:rsidP="00F64FC1">
      <w:pPr>
        <w:spacing w:after="0" w:line="240" w:lineRule="auto"/>
        <w:jc w:val="center"/>
        <w:rPr>
          <w:rFonts w:ascii="Times New Roman" w:eastAsia="Calibri" w:hAnsi="Times New Roman" w:cs="Times New Roman"/>
          <w:b/>
          <w:lang w:eastAsia="lt-LT"/>
        </w:rPr>
      </w:pPr>
    </w:p>
    <w:p w14:paraId="4D9EE419" w14:textId="77777777" w:rsidR="00B83ADE" w:rsidRDefault="00B83ADE" w:rsidP="00F64FC1">
      <w:pPr>
        <w:spacing w:after="0" w:line="240" w:lineRule="auto"/>
        <w:jc w:val="center"/>
        <w:rPr>
          <w:rFonts w:ascii="Times New Roman" w:eastAsia="Calibri" w:hAnsi="Times New Roman" w:cs="Times New Roman"/>
          <w:b/>
          <w:lang w:eastAsia="lt-LT"/>
        </w:rPr>
      </w:pPr>
    </w:p>
    <w:p w14:paraId="42E22B26" w14:textId="77777777" w:rsidR="00B83ADE" w:rsidRDefault="00B83ADE" w:rsidP="00F64FC1">
      <w:pPr>
        <w:spacing w:after="0" w:line="240" w:lineRule="auto"/>
        <w:jc w:val="center"/>
        <w:rPr>
          <w:rFonts w:ascii="Times New Roman" w:eastAsia="Calibri" w:hAnsi="Times New Roman" w:cs="Times New Roman"/>
          <w:b/>
          <w:lang w:eastAsia="lt-LT"/>
        </w:rPr>
      </w:pPr>
    </w:p>
    <w:p w14:paraId="42895C9D" w14:textId="77777777" w:rsidR="00B83ADE" w:rsidRDefault="00B83ADE" w:rsidP="00F64FC1">
      <w:pPr>
        <w:spacing w:after="0" w:line="240" w:lineRule="auto"/>
        <w:jc w:val="center"/>
        <w:rPr>
          <w:rFonts w:ascii="Times New Roman" w:eastAsia="Calibri" w:hAnsi="Times New Roman" w:cs="Times New Roman"/>
          <w:b/>
          <w:lang w:eastAsia="lt-LT"/>
        </w:rPr>
      </w:pPr>
    </w:p>
    <w:p w14:paraId="2B05610B" w14:textId="77777777" w:rsidR="00B83ADE" w:rsidRDefault="00B83ADE" w:rsidP="00F64FC1">
      <w:pPr>
        <w:spacing w:after="0" w:line="240" w:lineRule="auto"/>
        <w:jc w:val="center"/>
        <w:rPr>
          <w:rFonts w:ascii="Times New Roman" w:eastAsia="Calibri" w:hAnsi="Times New Roman" w:cs="Times New Roman"/>
          <w:b/>
          <w:lang w:eastAsia="lt-LT"/>
        </w:rPr>
      </w:pPr>
    </w:p>
    <w:p w14:paraId="3582EB05" w14:textId="77777777" w:rsidR="00B83ADE" w:rsidRDefault="00B83ADE" w:rsidP="00F64FC1">
      <w:pPr>
        <w:spacing w:after="0" w:line="240" w:lineRule="auto"/>
        <w:jc w:val="center"/>
        <w:rPr>
          <w:rFonts w:ascii="Times New Roman" w:eastAsia="Calibri" w:hAnsi="Times New Roman" w:cs="Times New Roman"/>
          <w:b/>
          <w:lang w:eastAsia="lt-LT"/>
        </w:rPr>
      </w:pPr>
    </w:p>
    <w:p w14:paraId="7044C2AC" w14:textId="77777777" w:rsidR="00B83ADE" w:rsidRDefault="00B83ADE" w:rsidP="00F64FC1">
      <w:pPr>
        <w:spacing w:after="0" w:line="240" w:lineRule="auto"/>
        <w:jc w:val="center"/>
        <w:rPr>
          <w:rFonts w:ascii="Times New Roman" w:eastAsia="Calibri" w:hAnsi="Times New Roman" w:cs="Times New Roman"/>
          <w:b/>
          <w:lang w:eastAsia="lt-LT"/>
        </w:rPr>
      </w:pPr>
    </w:p>
    <w:p w14:paraId="5E0E91C1" w14:textId="77777777" w:rsidR="00B83ADE" w:rsidRDefault="00B83ADE" w:rsidP="00F64FC1">
      <w:pPr>
        <w:spacing w:after="0" w:line="240" w:lineRule="auto"/>
        <w:jc w:val="center"/>
        <w:rPr>
          <w:rFonts w:ascii="Times New Roman" w:eastAsia="Calibri" w:hAnsi="Times New Roman" w:cs="Times New Roman"/>
          <w:b/>
          <w:lang w:eastAsia="lt-LT"/>
        </w:rPr>
      </w:pPr>
    </w:p>
    <w:p w14:paraId="7AC1B6A4" w14:textId="77777777" w:rsidR="00B83ADE" w:rsidRDefault="00B83ADE" w:rsidP="00F64FC1">
      <w:pPr>
        <w:spacing w:after="0" w:line="240" w:lineRule="auto"/>
        <w:jc w:val="center"/>
        <w:rPr>
          <w:rFonts w:ascii="Times New Roman" w:eastAsia="Calibri" w:hAnsi="Times New Roman" w:cs="Times New Roman"/>
          <w:b/>
          <w:lang w:eastAsia="lt-LT"/>
        </w:rPr>
      </w:pPr>
    </w:p>
    <w:p w14:paraId="41E48FCE" w14:textId="6FFA920C" w:rsidR="00F64FC1" w:rsidRPr="00BE7115" w:rsidRDefault="00F64FC1" w:rsidP="00F64FC1">
      <w:pPr>
        <w:spacing w:after="0" w:line="240" w:lineRule="auto"/>
        <w:jc w:val="center"/>
        <w:rPr>
          <w:rFonts w:ascii="Times New Roman" w:eastAsia="Calibri" w:hAnsi="Times New Roman" w:cs="Times New Roman"/>
          <w:b/>
          <w:lang w:eastAsia="lt-LT"/>
        </w:rPr>
      </w:pPr>
      <w:r w:rsidRPr="00BE7115">
        <w:rPr>
          <w:rFonts w:ascii="Times New Roman" w:eastAsia="Calibri" w:hAnsi="Times New Roman" w:cs="Times New Roman"/>
          <w:b/>
          <w:lang w:eastAsia="lt-LT"/>
        </w:rPr>
        <w:t>ŽENKLINIMAS IR PAKUOTĖS LAPELIS</w:t>
      </w:r>
    </w:p>
    <w:p w14:paraId="786DB0B1" w14:textId="77777777" w:rsidR="00F64FC1" w:rsidRPr="00BE7115" w:rsidRDefault="00F64FC1" w:rsidP="00F64FC1">
      <w:pPr>
        <w:spacing w:after="0" w:line="240" w:lineRule="auto"/>
        <w:rPr>
          <w:rFonts w:ascii="Times New Roman" w:eastAsia="Calibri" w:hAnsi="Times New Roman" w:cs="Times New Roman"/>
          <w:lang w:eastAsia="lt-LT"/>
        </w:rPr>
      </w:pPr>
      <w:r w:rsidRPr="00BE7115">
        <w:rPr>
          <w:rFonts w:ascii="Times New Roman" w:eastAsia="Calibri" w:hAnsi="Times New Roman" w:cs="Times New Roman"/>
          <w:lang w:eastAsia="lt-LT"/>
        </w:rPr>
        <w:br w:type="page"/>
      </w:r>
    </w:p>
    <w:p w14:paraId="232074DB" w14:textId="77777777" w:rsidR="00F64FC1" w:rsidRPr="00BE7115" w:rsidRDefault="00F64FC1" w:rsidP="00F64FC1">
      <w:pPr>
        <w:spacing w:after="0" w:line="240" w:lineRule="auto"/>
        <w:rPr>
          <w:rFonts w:ascii="Times New Roman" w:eastAsia="Calibri" w:hAnsi="Times New Roman" w:cs="Times New Roman"/>
          <w:lang w:eastAsia="lt-LT"/>
        </w:rPr>
      </w:pPr>
    </w:p>
    <w:p w14:paraId="2F2FC775" w14:textId="77777777" w:rsidR="00F64FC1" w:rsidRPr="00BE7115" w:rsidRDefault="00F64FC1" w:rsidP="00F64FC1">
      <w:pPr>
        <w:spacing w:after="0" w:line="240" w:lineRule="auto"/>
        <w:rPr>
          <w:rFonts w:ascii="Times New Roman" w:eastAsia="Calibri" w:hAnsi="Times New Roman" w:cs="Times New Roman"/>
          <w:lang w:eastAsia="lt-LT"/>
        </w:rPr>
      </w:pPr>
    </w:p>
    <w:p w14:paraId="57039B6F" w14:textId="77777777" w:rsidR="00F64FC1" w:rsidRPr="00BE7115" w:rsidRDefault="00F64FC1" w:rsidP="00F64FC1">
      <w:pPr>
        <w:spacing w:after="0" w:line="240" w:lineRule="auto"/>
        <w:rPr>
          <w:rFonts w:ascii="Times New Roman" w:eastAsia="Calibri" w:hAnsi="Times New Roman" w:cs="Times New Roman"/>
          <w:lang w:eastAsia="lt-LT"/>
        </w:rPr>
      </w:pPr>
    </w:p>
    <w:p w14:paraId="406ED98D" w14:textId="77777777" w:rsidR="00F64FC1" w:rsidRPr="00BE7115" w:rsidRDefault="00F64FC1" w:rsidP="00F64FC1">
      <w:pPr>
        <w:spacing w:after="0" w:line="240" w:lineRule="auto"/>
        <w:rPr>
          <w:rFonts w:ascii="Times New Roman" w:eastAsia="Calibri" w:hAnsi="Times New Roman" w:cs="Times New Roman"/>
          <w:lang w:eastAsia="lt-LT"/>
        </w:rPr>
      </w:pPr>
    </w:p>
    <w:p w14:paraId="779CC319" w14:textId="77777777" w:rsidR="00F64FC1" w:rsidRPr="00BE7115" w:rsidRDefault="00F64FC1" w:rsidP="00F64FC1">
      <w:pPr>
        <w:spacing w:after="0" w:line="240" w:lineRule="auto"/>
        <w:rPr>
          <w:rFonts w:ascii="Times New Roman" w:eastAsia="Calibri" w:hAnsi="Times New Roman" w:cs="Times New Roman"/>
          <w:lang w:eastAsia="lt-LT"/>
        </w:rPr>
      </w:pPr>
    </w:p>
    <w:p w14:paraId="53F57DDB" w14:textId="77777777" w:rsidR="00F64FC1" w:rsidRPr="00BE7115" w:rsidRDefault="00F64FC1" w:rsidP="00F64FC1">
      <w:pPr>
        <w:spacing w:after="0" w:line="240" w:lineRule="auto"/>
        <w:rPr>
          <w:rFonts w:ascii="Times New Roman" w:eastAsia="Calibri" w:hAnsi="Times New Roman" w:cs="Times New Roman"/>
          <w:lang w:eastAsia="lt-LT"/>
        </w:rPr>
      </w:pPr>
    </w:p>
    <w:p w14:paraId="0BEA2A6E" w14:textId="77777777" w:rsidR="00F64FC1" w:rsidRPr="00BE7115" w:rsidRDefault="00F64FC1" w:rsidP="00F64FC1">
      <w:pPr>
        <w:spacing w:after="0" w:line="240" w:lineRule="auto"/>
        <w:rPr>
          <w:rFonts w:ascii="Times New Roman" w:eastAsia="Calibri" w:hAnsi="Times New Roman" w:cs="Times New Roman"/>
          <w:lang w:eastAsia="lt-LT"/>
        </w:rPr>
      </w:pPr>
    </w:p>
    <w:p w14:paraId="316A78B5" w14:textId="77777777" w:rsidR="00F64FC1" w:rsidRPr="00BE7115" w:rsidRDefault="00F64FC1" w:rsidP="00F64FC1">
      <w:pPr>
        <w:spacing w:after="0" w:line="240" w:lineRule="auto"/>
        <w:rPr>
          <w:rFonts w:ascii="Times New Roman" w:eastAsia="Calibri" w:hAnsi="Times New Roman" w:cs="Times New Roman"/>
          <w:lang w:eastAsia="lt-LT"/>
        </w:rPr>
      </w:pPr>
    </w:p>
    <w:p w14:paraId="5CA57AD0" w14:textId="77777777" w:rsidR="00F64FC1" w:rsidRPr="00BE7115" w:rsidRDefault="00F64FC1" w:rsidP="00F64FC1">
      <w:pPr>
        <w:spacing w:after="0" w:line="240" w:lineRule="auto"/>
        <w:rPr>
          <w:rFonts w:ascii="Times New Roman" w:eastAsia="Calibri" w:hAnsi="Times New Roman" w:cs="Times New Roman"/>
          <w:lang w:eastAsia="lt-LT"/>
        </w:rPr>
      </w:pPr>
    </w:p>
    <w:p w14:paraId="53656D34" w14:textId="77777777" w:rsidR="00F64FC1" w:rsidRPr="00BE7115" w:rsidRDefault="00F64FC1" w:rsidP="00F64FC1">
      <w:pPr>
        <w:spacing w:after="0" w:line="240" w:lineRule="auto"/>
        <w:rPr>
          <w:rFonts w:ascii="Times New Roman" w:eastAsia="Calibri" w:hAnsi="Times New Roman" w:cs="Times New Roman"/>
          <w:lang w:eastAsia="lt-LT"/>
        </w:rPr>
      </w:pPr>
    </w:p>
    <w:p w14:paraId="751B5674" w14:textId="77777777" w:rsidR="00F64FC1" w:rsidRPr="00BE7115" w:rsidRDefault="00F64FC1" w:rsidP="00F64FC1">
      <w:pPr>
        <w:spacing w:after="0" w:line="240" w:lineRule="auto"/>
        <w:rPr>
          <w:rFonts w:ascii="Times New Roman" w:eastAsia="Calibri" w:hAnsi="Times New Roman" w:cs="Times New Roman"/>
          <w:lang w:eastAsia="lt-LT"/>
        </w:rPr>
      </w:pPr>
    </w:p>
    <w:p w14:paraId="34D095EE" w14:textId="77777777" w:rsidR="00F64FC1" w:rsidRPr="00BE7115" w:rsidRDefault="00F64FC1" w:rsidP="00F64FC1">
      <w:pPr>
        <w:spacing w:after="0" w:line="240" w:lineRule="auto"/>
        <w:rPr>
          <w:rFonts w:ascii="Times New Roman" w:eastAsia="Calibri" w:hAnsi="Times New Roman" w:cs="Times New Roman"/>
          <w:lang w:eastAsia="lt-LT"/>
        </w:rPr>
      </w:pPr>
    </w:p>
    <w:p w14:paraId="4114939E" w14:textId="77777777" w:rsidR="00F64FC1" w:rsidRPr="00BE7115" w:rsidRDefault="00F64FC1" w:rsidP="00F64FC1">
      <w:pPr>
        <w:spacing w:after="0" w:line="240" w:lineRule="auto"/>
        <w:rPr>
          <w:rFonts w:ascii="Times New Roman" w:eastAsia="Calibri" w:hAnsi="Times New Roman" w:cs="Times New Roman"/>
          <w:lang w:eastAsia="lt-LT"/>
        </w:rPr>
      </w:pPr>
    </w:p>
    <w:p w14:paraId="4D6FEB2A" w14:textId="77777777" w:rsidR="00F64FC1" w:rsidRPr="00BE7115" w:rsidRDefault="00F64FC1" w:rsidP="00F64FC1">
      <w:pPr>
        <w:spacing w:after="0" w:line="240" w:lineRule="auto"/>
        <w:rPr>
          <w:rFonts w:ascii="Times New Roman" w:eastAsia="Calibri" w:hAnsi="Times New Roman" w:cs="Times New Roman"/>
          <w:lang w:eastAsia="lt-LT"/>
        </w:rPr>
      </w:pPr>
    </w:p>
    <w:p w14:paraId="599D9122" w14:textId="77777777" w:rsidR="00F64FC1" w:rsidRPr="00BE7115" w:rsidRDefault="00F64FC1" w:rsidP="00F64FC1">
      <w:pPr>
        <w:spacing w:after="0" w:line="240" w:lineRule="auto"/>
        <w:rPr>
          <w:rFonts w:ascii="Times New Roman" w:eastAsia="Calibri" w:hAnsi="Times New Roman" w:cs="Times New Roman"/>
          <w:lang w:eastAsia="lt-LT"/>
        </w:rPr>
      </w:pPr>
    </w:p>
    <w:p w14:paraId="0CD5AE41" w14:textId="77777777" w:rsidR="00F64FC1" w:rsidRPr="00BE7115" w:rsidRDefault="00F64FC1" w:rsidP="00F64FC1">
      <w:pPr>
        <w:spacing w:after="0" w:line="240" w:lineRule="auto"/>
        <w:rPr>
          <w:rFonts w:ascii="Times New Roman" w:eastAsia="Calibri" w:hAnsi="Times New Roman" w:cs="Times New Roman"/>
          <w:lang w:eastAsia="lt-LT"/>
        </w:rPr>
      </w:pPr>
    </w:p>
    <w:p w14:paraId="7C8AB27A" w14:textId="77777777" w:rsidR="00F64FC1" w:rsidRPr="00BE7115" w:rsidRDefault="00F64FC1" w:rsidP="00F64FC1">
      <w:pPr>
        <w:spacing w:after="0" w:line="240" w:lineRule="auto"/>
        <w:rPr>
          <w:rFonts w:ascii="Times New Roman" w:eastAsia="Calibri" w:hAnsi="Times New Roman" w:cs="Times New Roman"/>
          <w:lang w:eastAsia="lt-LT"/>
        </w:rPr>
      </w:pPr>
    </w:p>
    <w:p w14:paraId="6FEDDB5E" w14:textId="77777777" w:rsidR="00F64FC1" w:rsidRPr="00BE7115" w:rsidRDefault="00F64FC1" w:rsidP="00F64FC1">
      <w:pPr>
        <w:spacing w:after="0" w:line="240" w:lineRule="auto"/>
        <w:rPr>
          <w:rFonts w:ascii="Times New Roman" w:eastAsia="Calibri" w:hAnsi="Times New Roman" w:cs="Times New Roman"/>
          <w:lang w:eastAsia="lt-LT"/>
        </w:rPr>
      </w:pPr>
    </w:p>
    <w:p w14:paraId="13059877" w14:textId="77777777" w:rsidR="00F64FC1" w:rsidRPr="00BE7115" w:rsidRDefault="00F64FC1" w:rsidP="00F64FC1">
      <w:pPr>
        <w:spacing w:after="0" w:line="240" w:lineRule="auto"/>
        <w:rPr>
          <w:rFonts w:ascii="Times New Roman" w:eastAsia="Calibri" w:hAnsi="Times New Roman" w:cs="Times New Roman"/>
          <w:lang w:eastAsia="lt-LT"/>
        </w:rPr>
      </w:pPr>
    </w:p>
    <w:p w14:paraId="58B6D5AF" w14:textId="77777777" w:rsidR="00F64FC1" w:rsidRPr="00BE7115" w:rsidRDefault="00F64FC1" w:rsidP="00F64FC1">
      <w:pPr>
        <w:spacing w:after="0" w:line="240" w:lineRule="auto"/>
        <w:rPr>
          <w:rFonts w:ascii="Times New Roman" w:eastAsia="Calibri" w:hAnsi="Times New Roman" w:cs="Times New Roman"/>
          <w:lang w:eastAsia="lt-LT"/>
        </w:rPr>
      </w:pPr>
    </w:p>
    <w:p w14:paraId="79308D36" w14:textId="77777777" w:rsidR="00F64FC1" w:rsidRPr="00BE7115" w:rsidRDefault="00F64FC1" w:rsidP="00F64FC1">
      <w:pPr>
        <w:spacing w:after="0" w:line="240" w:lineRule="auto"/>
        <w:rPr>
          <w:rFonts w:ascii="Times New Roman" w:eastAsia="Calibri" w:hAnsi="Times New Roman" w:cs="Times New Roman"/>
          <w:lang w:eastAsia="lt-LT"/>
        </w:rPr>
      </w:pPr>
    </w:p>
    <w:p w14:paraId="56A64D5F" w14:textId="77777777" w:rsidR="00F64FC1" w:rsidRPr="00BE7115" w:rsidRDefault="00F64FC1" w:rsidP="00F64FC1">
      <w:pPr>
        <w:spacing w:after="0" w:line="240" w:lineRule="auto"/>
        <w:rPr>
          <w:rFonts w:ascii="Times New Roman" w:eastAsia="Calibri" w:hAnsi="Times New Roman" w:cs="Times New Roman"/>
          <w:lang w:eastAsia="lt-LT"/>
        </w:rPr>
      </w:pPr>
    </w:p>
    <w:p w14:paraId="44F31FFC" w14:textId="77777777" w:rsidR="00F64FC1" w:rsidRPr="00BE7115" w:rsidRDefault="00F64FC1" w:rsidP="00F64FC1">
      <w:pPr>
        <w:spacing w:after="0" w:line="240" w:lineRule="auto"/>
        <w:jc w:val="center"/>
        <w:outlineLvl w:val="0"/>
        <w:rPr>
          <w:rFonts w:ascii="Times New Roman" w:eastAsia="Calibri" w:hAnsi="Times New Roman" w:cs="Times New Roman"/>
          <w:b/>
          <w:kern w:val="28"/>
          <w:lang w:eastAsia="lt-LT"/>
        </w:rPr>
      </w:pPr>
    </w:p>
    <w:p w14:paraId="3E1EE4A8" w14:textId="77777777" w:rsidR="00F64FC1" w:rsidRPr="00BE7115" w:rsidRDefault="00F64FC1" w:rsidP="00F64FC1">
      <w:pPr>
        <w:spacing w:after="0" w:line="240" w:lineRule="auto"/>
        <w:jc w:val="center"/>
        <w:outlineLvl w:val="0"/>
        <w:rPr>
          <w:rFonts w:ascii="Times New Roman" w:eastAsia="Calibri" w:hAnsi="Times New Roman" w:cs="Times New Roman"/>
          <w:b/>
          <w:kern w:val="28"/>
          <w:lang w:eastAsia="lt-LT"/>
        </w:rPr>
      </w:pPr>
      <w:r w:rsidRPr="00BE7115">
        <w:rPr>
          <w:rFonts w:ascii="Times New Roman" w:eastAsia="Calibri" w:hAnsi="Times New Roman" w:cs="Times New Roman"/>
          <w:b/>
          <w:kern w:val="28"/>
          <w:lang w:eastAsia="lt-LT"/>
        </w:rPr>
        <w:t>A. ŽENKLINIMAS</w:t>
      </w:r>
    </w:p>
    <w:p w14:paraId="4236E044" w14:textId="77777777" w:rsidR="00F64FC1" w:rsidRPr="00BE7115" w:rsidRDefault="00F64FC1" w:rsidP="00F64FC1">
      <w:pPr>
        <w:spacing w:after="0" w:line="240" w:lineRule="auto"/>
        <w:rPr>
          <w:rFonts w:ascii="Times New Roman" w:eastAsia="Times New Roman" w:hAnsi="Times New Roman" w:cs="Times New Roman"/>
          <w:snapToGrid w:val="0"/>
          <w:szCs w:val="24"/>
        </w:rPr>
      </w:pPr>
      <w:r w:rsidRPr="00BE7115">
        <w:rPr>
          <w:rFonts w:ascii="Times New Roman" w:eastAsia="Calibri" w:hAnsi="Times New Roman" w:cs="Times New Roman"/>
          <w:lang w:eastAsia="lt-LT"/>
        </w:rPr>
        <w:br w:type="page"/>
      </w:r>
    </w:p>
    <w:p w14:paraId="4E46655F"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82351E">
        <w:rPr>
          <w:rFonts w:ascii="Times New Roman" w:eastAsia="Times New Roman" w:hAnsi="Times New Roman" w:cs="Times New Roman"/>
          <w:b/>
          <w:snapToGrid w:val="0"/>
          <w:szCs w:val="24"/>
        </w:rPr>
        <w:lastRenderedPageBreak/>
        <w:t>INFORMACIJA ANT IŠORINĖS PAKUOTĖS</w:t>
      </w:r>
    </w:p>
    <w:p w14:paraId="7DABD117"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p>
    <w:p w14:paraId="4381488E" w14:textId="5CBC8FE5"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r w:rsidRPr="0082351E">
        <w:rPr>
          <w:rFonts w:ascii="Times New Roman" w:eastAsia="Times New Roman" w:hAnsi="Times New Roman" w:cs="Times New Roman"/>
          <w:b/>
          <w:snapToGrid w:val="0"/>
          <w:szCs w:val="24"/>
        </w:rPr>
        <w:t>KARTONO DĖŽUTĖ</w:t>
      </w:r>
    </w:p>
    <w:p w14:paraId="51C94A53"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32352AB8" w14:textId="77777777" w:rsidR="00F64FC1" w:rsidRPr="0082351E" w:rsidRDefault="00F64FC1" w:rsidP="00F64FC1">
      <w:pPr>
        <w:spacing w:after="0" w:line="240" w:lineRule="auto"/>
        <w:rPr>
          <w:rFonts w:ascii="Times New Roman" w:eastAsia="Calibri" w:hAnsi="Times New Roman" w:cs="Times New Roman"/>
          <w:lang w:eastAsia="lt-LT"/>
        </w:rPr>
      </w:pPr>
    </w:p>
    <w:p w14:paraId="3CB4A325"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1.</w:t>
      </w:r>
      <w:r w:rsidRPr="0082351E">
        <w:rPr>
          <w:rFonts w:ascii="Times New Roman" w:eastAsia="Times New Roman" w:hAnsi="Times New Roman" w:cs="Times New Roman"/>
          <w:b/>
          <w:snapToGrid w:val="0"/>
          <w:szCs w:val="24"/>
        </w:rPr>
        <w:tab/>
      </w:r>
      <w:r w:rsidRPr="0082351E">
        <w:rPr>
          <w:rFonts w:ascii="Times New Roman" w:eastAsia="Times New Roman" w:hAnsi="Times New Roman" w:cs="Times New Roman"/>
          <w:b/>
          <w:caps/>
          <w:snapToGrid w:val="0"/>
          <w:szCs w:val="24"/>
        </w:rPr>
        <w:t>VAISTINIO</w:t>
      </w:r>
      <w:r w:rsidRPr="0082351E">
        <w:rPr>
          <w:rFonts w:ascii="Times New Roman" w:eastAsia="Times New Roman" w:hAnsi="Times New Roman" w:cs="Times New Roman"/>
          <w:b/>
          <w:snapToGrid w:val="0"/>
          <w:szCs w:val="24"/>
        </w:rPr>
        <w:t xml:space="preserve"> PREPARATO PAVADINIMAS</w:t>
      </w:r>
    </w:p>
    <w:p w14:paraId="78E39529"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4DDE341D" w14:textId="48E93D33"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Skinoren 200 mg/g kremas</w:t>
      </w:r>
    </w:p>
    <w:p w14:paraId="222E4D7A" w14:textId="747825EC" w:rsidR="00F64FC1" w:rsidRPr="0082351E" w:rsidRDefault="00D80042" w:rsidP="00F64FC1">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a</w:t>
      </w:r>
      <w:r w:rsidR="00F64FC1" w:rsidRPr="0082351E">
        <w:rPr>
          <w:rFonts w:ascii="Times New Roman" w:eastAsia="Calibri" w:hAnsi="Times New Roman" w:cs="Times New Roman"/>
          <w:lang w:eastAsia="lt-LT"/>
        </w:rPr>
        <w:t>zelaino rūgštis</w:t>
      </w:r>
    </w:p>
    <w:p w14:paraId="7AC0A59C" w14:textId="77777777" w:rsidR="00F64FC1" w:rsidRPr="0082351E" w:rsidRDefault="00F64FC1" w:rsidP="00F64FC1">
      <w:pPr>
        <w:spacing w:after="0" w:line="240" w:lineRule="auto"/>
        <w:rPr>
          <w:rFonts w:ascii="Times New Roman" w:eastAsia="Calibri" w:hAnsi="Times New Roman" w:cs="Times New Roman"/>
          <w:lang w:eastAsia="lt-LT"/>
        </w:rPr>
      </w:pPr>
    </w:p>
    <w:p w14:paraId="4B9E5B51"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1521FFD4"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rPr>
      </w:pPr>
      <w:r w:rsidRPr="0082351E">
        <w:rPr>
          <w:rFonts w:ascii="Times New Roman" w:eastAsia="Times New Roman" w:hAnsi="Times New Roman" w:cs="Times New Roman"/>
          <w:b/>
          <w:snapToGrid w:val="0"/>
          <w:szCs w:val="24"/>
        </w:rPr>
        <w:t>2.</w:t>
      </w:r>
      <w:r w:rsidRPr="0082351E">
        <w:rPr>
          <w:rFonts w:ascii="Times New Roman" w:eastAsia="Times New Roman" w:hAnsi="Times New Roman" w:cs="Times New Roman"/>
          <w:b/>
          <w:snapToGrid w:val="0"/>
          <w:szCs w:val="24"/>
        </w:rPr>
        <w:tab/>
        <w:t>VEIKLIOJI (-IOS) MEDŽIAGA (-OS) IR JOS (-Ų) KIEKIS (-IAI)</w:t>
      </w:r>
    </w:p>
    <w:p w14:paraId="546033D8"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09B1B86B"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1 g kremo yra 200 mg azelaino rūgšties.</w:t>
      </w:r>
    </w:p>
    <w:p w14:paraId="01FC9746" w14:textId="77777777" w:rsidR="00F64FC1" w:rsidRPr="0082351E" w:rsidRDefault="00F64FC1" w:rsidP="00F64FC1">
      <w:pPr>
        <w:spacing w:after="0" w:line="240" w:lineRule="auto"/>
        <w:rPr>
          <w:rFonts w:ascii="Times New Roman" w:eastAsia="Calibri" w:hAnsi="Times New Roman" w:cs="Times New Roman"/>
          <w:lang w:eastAsia="lt-LT"/>
        </w:rPr>
      </w:pPr>
    </w:p>
    <w:p w14:paraId="524406F6"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16CBDD7E"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3.</w:t>
      </w:r>
      <w:r w:rsidRPr="0082351E">
        <w:rPr>
          <w:rFonts w:ascii="Times New Roman" w:eastAsia="Times New Roman" w:hAnsi="Times New Roman" w:cs="Times New Roman"/>
          <w:b/>
          <w:snapToGrid w:val="0"/>
          <w:szCs w:val="24"/>
        </w:rPr>
        <w:tab/>
        <w:t>PAGALBINIŲ MEDŽIAGŲ SĄRAŠAS</w:t>
      </w:r>
    </w:p>
    <w:p w14:paraId="25FCF840"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2609617D" w14:textId="771B45AA" w:rsidR="00F64FC1" w:rsidRPr="001C0A74" w:rsidRDefault="00F64FC1" w:rsidP="0082351E">
      <w:pPr>
        <w:spacing w:after="0" w:line="240" w:lineRule="auto"/>
        <w:rPr>
          <w:rFonts w:ascii="Times New Roman" w:eastAsia="Calibri" w:hAnsi="Times New Roman" w:cs="Times New Roman"/>
          <w:lang w:eastAsia="lt-LT"/>
        </w:rPr>
      </w:pPr>
      <w:r w:rsidRPr="001C0A74">
        <w:rPr>
          <w:rFonts w:ascii="Times New Roman" w:eastAsia="Calibri" w:hAnsi="Times New Roman" w:cs="Times New Roman"/>
          <w:lang w:eastAsia="lt-LT"/>
        </w:rPr>
        <w:t xml:space="preserve">Pagalbinės medžiagos: </w:t>
      </w:r>
      <w:proofErr w:type="spellStart"/>
      <w:r w:rsidRPr="001C0A74">
        <w:rPr>
          <w:rFonts w:ascii="Times New Roman" w:eastAsia="Calibri" w:hAnsi="Times New Roman" w:cs="Times New Roman"/>
          <w:lang w:eastAsia="lt-LT"/>
        </w:rPr>
        <w:t>benzenkarboksirūgštis</w:t>
      </w:r>
      <w:proofErr w:type="spellEnd"/>
      <w:r w:rsidRPr="001C0A74">
        <w:rPr>
          <w:rFonts w:ascii="Times New Roman" w:eastAsia="Calibri" w:hAnsi="Times New Roman" w:cs="Times New Roman"/>
          <w:lang w:eastAsia="lt-LT"/>
        </w:rPr>
        <w:t xml:space="preserve"> (E210), </w:t>
      </w:r>
      <w:proofErr w:type="spellStart"/>
      <w:r w:rsidRPr="001C0A74">
        <w:rPr>
          <w:rFonts w:ascii="Times New Roman" w:eastAsia="Calibri" w:hAnsi="Times New Roman" w:cs="Times New Roman"/>
          <w:lang w:eastAsia="lt-LT"/>
        </w:rPr>
        <w:t>cetearilo</w:t>
      </w:r>
      <w:proofErr w:type="spellEnd"/>
      <w:r w:rsidRPr="001C0A74">
        <w:rPr>
          <w:rFonts w:ascii="Times New Roman" w:eastAsia="Calibri" w:hAnsi="Times New Roman" w:cs="Times New Roman"/>
          <w:lang w:eastAsia="lt-LT"/>
        </w:rPr>
        <w:t xml:space="preserve"> </w:t>
      </w:r>
      <w:proofErr w:type="spellStart"/>
      <w:r w:rsidRPr="001C0A74">
        <w:rPr>
          <w:rFonts w:ascii="Times New Roman" w:eastAsia="Calibri" w:hAnsi="Times New Roman" w:cs="Times New Roman"/>
          <w:lang w:eastAsia="lt-LT"/>
        </w:rPr>
        <w:t>oktanoatas</w:t>
      </w:r>
      <w:proofErr w:type="spellEnd"/>
      <w:r w:rsidR="001C0A74">
        <w:rPr>
          <w:rFonts w:ascii="Times New Roman" w:eastAsia="Calibri" w:hAnsi="Times New Roman" w:cs="Times New Roman"/>
          <w:lang w:eastAsia="lt-LT"/>
        </w:rPr>
        <w:t xml:space="preserve"> </w:t>
      </w:r>
      <w:r w:rsidR="001C0A74" w:rsidRPr="001C0A74">
        <w:rPr>
          <w:rFonts w:ascii="Times New Roman" w:hAnsi="Times New Roman" w:cs="Times New Roman"/>
        </w:rPr>
        <w:t xml:space="preserve">+ </w:t>
      </w:r>
      <w:proofErr w:type="spellStart"/>
      <w:r w:rsidR="001C0A74" w:rsidRPr="001C0A74">
        <w:rPr>
          <w:rFonts w:ascii="Times New Roman" w:hAnsi="Times New Roman" w:cs="Times New Roman"/>
        </w:rPr>
        <w:t>izopropilo</w:t>
      </w:r>
      <w:proofErr w:type="spellEnd"/>
      <w:r w:rsidR="001C0A74" w:rsidRPr="001C0A74">
        <w:rPr>
          <w:rFonts w:ascii="Times New Roman" w:hAnsi="Times New Roman" w:cs="Times New Roman"/>
        </w:rPr>
        <w:t xml:space="preserve"> </w:t>
      </w:r>
      <w:proofErr w:type="spellStart"/>
      <w:r w:rsidR="001C0A74" w:rsidRPr="001C0A74">
        <w:rPr>
          <w:rFonts w:ascii="Times New Roman" w:hAnsi="Times New Roman" w:cs="Times New Roman"/>
        </w:rPr>
        <w:t>miristatas</w:t>
      </w:r>
      <w:proofErr w:type="spellEnd"/>
      <w:r w:rsidR="001C0A74" w:rsidRPr="001C0A74">
        <w:rPr>
          <w:rFonts w:ascii="Times New Roman" w:hAnsi="Times New Roman" w:cs="Times New Roman"/>
        </w:rPr>
        <w:t xml:space="preserve"> </w:t>
      </w:r>
      <w:r w:rsidR="001C0A74" w:rsidRPr="001C0A74">
        <w:rPr>
          <w:rFonts w:ascii="Times New Roman" w:hAnsi="Times New Roman" w:cs="Times New Roman"/>
          <w:i/>
          <w:iCs/>
        </w:rPr>
        <w:t xml:space="preserve">(PCL </w:t>
      </w:r>
      <w:proofErr w:type="spellStart"/>
      <w:r w:rsidR="001C0A74" w:rsidRPr="001C0A74">
        <w:rPr>
          <w:rFonts w:ascii="Times New Roman" w:hAnsi="Times New Roman" w:cs="Times New Roman"/>
          <w:i/>
          <w:iCs/>
        </w:rPr>
        <w:t>Liquid</w:t>
      </w:r>
      <w:proofErr w:type="spellEnd"/>
      <w:r w:rsidR="001C0A74" w:rsidRPr="001C0A74">
        <w:rPr>
          <w:rFonts w:ascii="Times New Roman" w:hAnsi="Times New Roman" w:cs="Times New Roman"/>
          <w:i/>
          <w:iCs/>
          <w:vertAlign w:val="superscript"/>
        </w:rPr>
        <w:t>®</w:t>
      </w:r>
      <w:r w:rsidR="001C0A74" w:rsidRPr="001C0A74">
        <w:rPr>
          <w:rFonts w:ascii="Times New Roman" w:hAnsi="Times New Roman" w:cs="Times New Roman"/>
          <w:i/>
          <w:iCs/>
        </w:rPr>
        <w:t>)</w:t>
      </w:r>
      <w:r w:rsidR="001C0A74" w:rsidRPr="001C0A74">
        <w:rPr>
          <w:rFonts w:ascii="Times New Roman" w:hAnsi="Times New Roman" w:cs="Times New Roman"/>
        </w:rPr>
        <w:t xml:space="preserve">, </w:t>
      </w:r>
      <w:proofErr w:type="spellStart"/>
      <w:r w:rsidR="001C0A74" w:rsidRPr="001C0A74">
        <w:rPr>
          <w:rFonts w:ascii="Times New Roman" w:hAnsi="Times New Roman" w:cs="Times New Roman"/>
        </w:rPr>
        <w:t>glicerolis</w:t>
      </w:r>
      <w:proofErr w:type="spellEnd"/>
      <w:r w:rsidR="001C0A74" w:rsidRPr="001C0A74">
        <w:rPr>
          <w:rFonts w:ascii="Times New Roman" w:hAnsi="Times New Roman" w:cs="Times New Roman"/>
        </w:rPr>
        <w:t xml:space="preserve"> 85 %, </w:t>
      </w:r>
      <w:proofErr w:type="spellStart"/>
      <w:r w:rsidR="001C0A74" w:rsidRPr="001C0A74">
        <w:rPr>
          <w:rFonts w:ascii="Times New Roman" w:hAnsi="Times New Roman" w:cs="Times New Roman"/>
        </w:rPr>
        <w:t>propilenglikolis</w:t>
      </w:r>
      <w:proofErr w:type="spellEnd"/>
      <w:r w:rsidR="001C0A74" w:rsidRPr="001C0A74">
        <w:rPr>
          <w:rFonts w:ascii="Times New Roman" w:hAnsi="Times New Roman" w:cs="Times New Roman"/>
        </w:rPr>
        <w:t xml:space="preserve">, išgrynintas vanduo, </w:t>
      </w:r>
      <w:proofErr w:type="spellStart"/>
      <w:r w:rsidR="001C0A74" w:rsidRPr="001C0A74">
        <w:rPr>
          <w:rFonts w:ascii="Times New Roman" w:hAnsi="Times New Roman" w:cs="Times New Roman"/>
        </w:rPr>
        <w:t>stearoilmakrogolgliceridai</w:t>
      </w:r>
      <w:proofErr w:type="spellEnd"/>
      <w:r w:rsidR="001C0A74" w:rsidRPr="001C0A74">
        <w:rPr>
          <w:rFonts w:ascii="Times New Roman" w:hAnsi="Times New Roman" w:cs="Times New Roman"/>
        </w:rPr>
        <w:t xml:space="preserve">, </w:t>
      </w:r>
      <w:proofErr w:type="spellStart"/>
      <w:r w:rsidR="001C0A74" w:rsidRPr="001C0A74">
        <w:rPr>
          <w:rFonts w:ascii="Times New Roman" w:hAnsi="Times New Roman" w:cs="Times New Roman"/>
        </w:rPr>
        <w:t>glicerolio</w:t>
      </w:r>
      <w:proofErr w:type="spellEnd"/>
      <w:r w:rsidR="001C0A74" w:rsidRPr="001C0A74">
        <w:rPr>
          <w:rFonts w:ascii="Times New Roman" w:hAnsi="Times New Roman" w:cs="Times New Roman"/>
        </w:rPr>
        <w:t xml:space="preserve"> </w:t>
      </w:r>
      <w:proofErr w:type="spellStart"/>
      <w:r w:rsidR="001C0A74" w:rsidRPr="001C0A74">
        <w:rPr>
          <w:rFonts w:ascii="Times New Roman" w:hAnsi="Times New Roman" w:cs="Times New Roman"/>
        </w:rPr>
        <w:t>monostearatas</w:t>
      </w:r>
      <w:proofErr w:type="spellEnd"/>
      <w:r w:rsidR="001C0A74" w:rsidRPr="001C0A74">
        <w:rPr>
          <w:rFonts w:ascii="Times New Roman" w:hAnsi="Times New Roman" w:cs="Times New Roman"/>
        </w:rPr>
        <w:t xml:space="preserve"> 40-55, </w:t>
      </w:r>
      <w:proofErr w:type="spellStart"/>
      <w:r w:rsidR="001C0A74" w:rsidRPr="001C0A74">
        <w:rPr>
          <w:rFonts w:ascii="Times New Roman" w:hAnsi="Times New Roman" w:cs="Times New Roman"/>
        </w:rPr>
        <w:t>cetostearilo</w:t>
      </w:r>
      <w:proofErr w:type="spellEnd"/>
      <w:r w:rsidR="001C0A74" w:rsidRPr="001C0A74">
        <w:rPr>
          <w:rFonts w:ascii="Times New Roman" w:hAnsi="Times New Roman" w:cs="Times New Roman"/>
        </w:rPr>
        <w:t xml:space="preserve"> alkoholis.</w:t>
      </w:r>
    </w:p>
    <w:p w14:paraId="64A5D52F" w14:textId="77777777" w:rsidR="00F64FC1" w:rsidRPr="0082351E" w:rsidRDefault="00F64FC1" w:rsidP="0082351E">
      <w:pPr>
        <w:tabs>
          <w:tab w:val="left" w:pos="567"/>
        </w:tabs>
        <w:spacing w:after="0" w:line="240" w:lineRule="auto"/>
        <w:rPr>
          <w:rFonts w:ascii="Times New Roman" w:eastAsia="Times New Roman" w:hAnsi="Times New Roman" w:cs="Times New Roman"/>
          <w:snapToGrid w:val="0"/>
          <w:szCs w:val="24"/>
        </w:rPr>
      </w:pPr>
    </w:p>
    <w:p w14:paraId="48F04936"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4.</w:t>
      </w:r>
      <w:r w:rsidRPr="0082351E">
        <w:rPr>
          <w:rFonts w:ascii="Times New Roman" w:eastAsia="Times New Roman" w:hAnsi="Times New Roman" w:cs="Times New Roman"/>
          <w:b/>
          <w:snapToGrid w:val="0"/>
          <w:szCs w:val="24"/>
        </w:rPr>
        <w:tab/>
        <w:t>FARMACINĖ FORMA IR KIEKIS PAKUOTĖJE</w:t>
      </w:r>
    </w:p>
    <w:p w14:paraId="45356DFD"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2DC966CA" w14:textId="77777777" w:rsidR="00F64FC1" w:rsidRPr="004079CD"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highlight w:val="lightGray"/>
          <w:lang w:eastAsia="lt-LT"/>
        </w:rPr>
        <w:t>Kremas</w:t>
      </w:r>
      <w:r w:rsidRPr="00BE7115">
        <w:rPr>
          <w:rFonts w:ascii="Times New Roman" w:eastAsia="Calibri" w:hAnsi="Times New Roman" w:cs="Times New Roman"/>
          <w:lang w:eastAsia="lt-LT"/>
        </w:rPr>
        <w:t xml:space="preserve"> </w:t>
      </w:r>
    </w:p>
    <w:p w14:paraId="22793218" w14:textId="77777777" w:rsidR="00F64FC1" w:rsidRPr="004079CD" w:rsidRDefault="00F64FC1" w:rsidP="00F64FC1">
      <w:pPr>
        <w:spacing w:after="0" w:line="240" w:lineRule="auto"/>
        <w:rPr>
          <w:rFonts w:ascii="Times New Roman" w:eastAsia="Calibri" w:hAnsi="Times New Roman" w:cs="Times New Roman"/>
          <w:lang w:eastAsia="lt-LT"/>
        </w:rPr>
      </w:pPr>
      <w:r w:rsidRPr="004079CD">
        <w:rPr>
          <w:rFonts w:ascii="Times New Roman" w:eastAsia="Calibri" w:hAnsi="Times New Roman" w:cs="Times New Roman"/>
          <w:lang w:eastAsia="lt-LT"/>
        </w:rPr>
        <w:t>30 g</w:t>
      </w:r>
    </w:p>
    <w:p w14:paraId="1E838CFA" w14:textId="77777777" w:rsidR="00F64FC1" w:rsidRPr="0082351E" w:rsidRDefault="00F64FC1" w:rsidP="00F64FC1">
      <w:pPr>
        <w:spacing w:after="0" w:line="240" w:lineRule="auto"/>
        <w:rPr>
          <w:rFonts w:ascii="Times New Roman" w:eastAsia="Calibri" w:hAnsi="Times New Roman" w:cs="Times New Roman"/>
          <w:lang w:eastAsia="lt-LT"/>
        </w:rPr>
      </w:pPr>
    </w:p>
    <w:p w14:paraId="37C40686"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763B02E4"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5.</w:t>
      </w:r>
      <w:r w:rsidRPr="0082351E">
        <w:rPr>
          <w:rFonts w:ascii="Times New Roman" w:eastAsia="Times New Roman" w:hAnsi="Times New Roman" w:cs="Times New Roman"/>
          <w:b/>
          <w:snapToGrid w:val="0"/>
          <w:szCs w:val="24"/>
        </w:rPr>
        <w:tab/>
        <w:t>VARTOJIMO METODAS IR BŪDAS (-AI)</w:t>
      </w:r>
    </w:p>
    <w:p w14:paraId="50EAD838"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5C75ABB1"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Vartoti ant odos.</w:t>
      </w:r>
    </w:p>
    <w:p w14:paraId="29488CDA"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Prieš vartojimą perskaitykite pakuotės lapelį.</w:t>
      </w:r>
    </w:p>
    <w:p w14:paraId="5F506215" w14:textId="77777777" w:rsidR="00F64FC1" w:rsidRPr="0082351E" w:rsidRDefault="00F64FC1" w:rsidP="00F64FC1">
      <w:pPr>
        <w:spacing w:after="0" w:line="240" w:lineRule="auto"/>
        <w:rPr>
          <w:rFonts w:ascii="Times New Roman" w:eastAsia="Calibri" w:hAnsi="Times New Roman" w:cs="Times New Roman"/>
          <w:lang w:eastAsia="lt-LT"/>
        </w:rPr>
      </w:pPr>
    </w:p>
    <w:p w14:paraId="29CFA622"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1E252C69"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6.</w:t>
      </w:r>
      <w:r w:rsidRPr="0082351E">
        <w:rPr>
          <w:rFonts w:ascii="Times New Roman" w:eastAsia="Times New Roman" w:hAnsi="Times New Roman" w:cs="Times New Roman"/>
          <w:b/>
          <w:snapToGrid w:val="0"/>
          <w:szCs w:val="24"/>
        </w:rPr>
        <w:tab/>
        <w:t>SPECIALUS ĮSPĖJIMAS, KAD VAISTINĮ PREPARATĄ BŪTINA LAIKYTI VAIKAMS NEPASTEBIMOJE IR  NEPASIEKIAMOJE VIETOJE</w:t>
      </w:r>
    </w:p>
    <w:p w14:paraId="13258B9E"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2269ED37"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Laikyti vaikams nepastebimoje ir nepasiekiamoje vietoje.</w:t>
      </w:r>
    </w:p>
    <w:p w14:paraId="54BE0F07" w14:textId="77777777" w:rsidR="00F64FC1" w:rsidRPr="0082351E" w:rsidRDefault="00F64FC1" w:rsidP="00F64FC1">
      <w:pPr>
        <w:spacing w:after="0" w:line="240" w:lineRule="auto"/>
        <w:rPr>
          <w:rFonts w:ascii="Times New Roman" w:eastAsia="Calibri" w:hAnsi="Times New Roman" w:cs="Times New Roman"/>
          <w:lang w:eastAsia="lt-LT"/>
        </w:rPr>
      </w:pPr>
    </w:p>
    <w:p w14:paraId="1A53544A"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09D55F12"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7.</w:t>
      </w:r>
      <w:r w:rsidRPr="0082351E">
        <w:rPr>
          <w:rFonts w:ascii="Times New Roman" w:eastAsia="Times New Roman" w:hAnsi="Times New Roman" w:cs="Times New Roman"/>
          <w:b/>
          <w:snapToGrid w:val="0"/>
          <w:szCs w:val="24"/>
        </w:rPr>
        <w:tab/>
        <w:t>KITAS (-I) SPECIALUS (-ŪS) ĮSPĖJIMAS (-AI) (JEI REIKIA)</w:t>
      </w:r>
    </w:p>
    <w:p w14:paraId="59ACF441"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5B233CBA"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71DD809C"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8.</w:t>
      </w:r>
      <w:r w:rsidRPr="0082351E">
        <w:rPr>
          <w:rFonts w:ascii="Times New Roman" w:eastAsia="Times New Roman" w:hAnsi="Times New Roman" w:cs="Times New Roman"/>
          <w:b/>
          <w:snapToGrid w:val="0"/>
          <w:szCs w:val="24"/>
        </w:rPr>
        <w:tab/>
        <w:t>TINKAMUMO LAIKAS</w:t>
      </w:r>
    </w:p>
    <w:p w14:paraId="599BE718"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4CFD5876" w14:textId="79BAD359"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EXP: {MMMM mm}</w:t>
      </w:r>
    </w:p>
    <w:p w14:paraId="2E37916B"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Pirmą kartą atidarius tūbelę, kremą galima vartoti 6 mėn. </w:t>
      </w:r>
    </w:p>
    <w:p w14:paraId="24D27497" w14:textId="77777777" w:rsidR="00F64FC1" w:rsidRPr="0082351E" w:rsidRDefault="00F64FC1" w:rsidP="00F64FC1">
      <w:pPr>
        <w:spacing w:after="0" w:line="240" w:lineRule="auto"/>
        <w:rPr>
          <w:rFonts w:ascii="Times New Roman" w:eastAsia="Calibri" w:hAnsi="Times New Roman" w:cs="Times New Roman"/>
          <w:lang w:eastAsia="lt-LT"/>
        </w:rPr>
      </w:pPr>
    </w:p>
    <w:p w14:paraId="38CF799B"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0A79045B" w14:textId="77777777" w:rsidR="00F64FC1" w:rsidRPr="0082351E" w:rsidRDefault="00F64FC1" w:rsidP="00F64FC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9.</w:t>
      </w:r>
      <w:r w:rsidRPr="0082351E">
        <w:rPr>
          <w:rFonts w:ascii="Times New Roman" w:eastAsia="Times New Roman" w:hAnsi="Times New Roman" w:cs="Times New Roman"/>
          <w:b/>
          <w:snapToGrid w:val="0"/>
          <w:szCs w:val="24"/>
        </w:rPr>
        <w:tab/>
        <w:t>SPECIALIOS LAIKYMO SĄLYGOS</w:t>
      </w:r>
    </w:p>
    <w:p w14:paraId="5FA8D0C0"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4885A709" w14:textId="77777777" w:rsidR="00DB47DE" w:rsidRPr="004079CD" w:rsidRDefault="00DB47DE" w:rsidP="00DB47DE">
      <w:pPr>
        <w:pStyle w:val="BodyText"/>
        <w:spacing w:after="0"/>
        <w:rPr>
          <w:szCs w:val="22"/>
        </w:rPr>
      </w:pPr>
      <w:r w:rsidRPr="0082351E">
        <w:rPr>
          <w:szCs w:val="22"/>
        </w:rPr>
        <w:t>Laikyti ne aukštesnėje kaip 30 </w:t>
      </w:r>
      <w:r w:rsidRPr="00BE7115">
        <w:rPr>
          <w:szCs w:val="22"/>
        </w:rPr>
        <w:sym w:font="Symbol" w:char="F0B0"/>
      </w:r>
      <w:r w:rsidRPr="00BE7115">
        <w:rPr>
          <w:szCs w:val="22"/>
        </w:rPr>
        <w:t>C temperatūroje, gamintojo pakuotėje.</w:t>
      </w:r>
    </w:p>
    <w:p w14:paraId="18EE0C5E" w14:textId="77777777" w:rsidR="00F64FC1" w:rsidRPr="0082351E" w:rsidRDefault="00F64FC1" w:rsidP="00F64FC1">
      <w:pPr>
        <w:spacing w:after="0" w:line="240" w:lineRule="auto"/>
        <w:rPr>
          <w:rFonts w:ascii="Times New Roman" w:eastAsia="Calibri" w:hAnsi="Times New Roman" w:cs="Times New Roman"/>
          <w:lang w:eastAsia="lt-LT"/>
        </w:rPr>
      </w:pPr>
    </w:p>
    <w:p w14:paraId="7F5D391A"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36649B2C"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82351E">
        <w:rPr>
          <w:rFonts w:ascii="Times New Roman" w:eastAsia="Times New Roman" w:hAnsi="Times New Roman" w:cs="Times New Roman"/>
          <w:b/>
          <w:snapToGrid w:val="0"/>
          <w:szCs w:val="24"/>
        </w:rPr>
        <w:t>10.</w:t>
      </w:r>
      <w:r w:rsidRPr="0082351E">
        <w:rPr>
          <w:rFonts w:ascii="Times New Roman" w:eastAsia="Times New Roman" w:hAnsi="Times New Roman" w:cs="Times New Roman"/>
          <w:b/>
          <w:snapToGrid w:val="0"/>
          <w:szCs w:val="24"/>
        </w:rPr>
        <w:tab/>
        <w:t>SPECIALIOS ATSARGUMO PRIEMONĖS DĖL NESUVARTOTO VAISTINIO PREPARATO AR JO ATLIEKŲ TVARKYMO (JEI REIKIA)</w:t>
      </w:r>
    </w:p>
    <w:p w14:paraId="4CA1C338"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74CB2C2F"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316AF60B" w14:textId="7DB2C00F"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82351E">
        <w:rPr>
          <w:rFonts w:ascii="Times New Roman" w:eastAsia="Times New Roman" w:hAnsi="Times New Roman" w:cs="Times New Roman"/>
          <w:b/>
          <w:snapToGrid w:val="0"/>
          <w:szCs w:val="24"/>
        </w:rPr>
        <w:t>11.</w:t>
      </w:r>
      <w:r w:rsidRPr="0082351E">
        <w:rPr>
          <w:rFonts w:ascii="Times New Roman" w:eastAsia="Times New Roman" w:hAnsi="Times New Roman" w:cs="Times New Roman"/>
          <w:b/>
          <w:snapToGrid w:val="0"/>
          <w:szCs w:val="24"/>
        </w:rPr>
        <w:tab/>
      </w:r>
      <w:r w:rsidRPr="0082351E">
        <w:rPr>
          <w:rFonts w:ascii="Times New Roman" w:eastAsia="Times New Roman" w:hAnsi="Times New Roman" w:cs="Times New Roman"/>
          <w:b/>
          <w:caps/>
          <w:snapToGrid w:val="0"/>
          <w:szCs w:val="24"/>
        </w:rPr>
        <w:t xml:space="preserve"> </w:t>
      </w:r>
      <w:r w:rsidR="00BE7115" w:rsidRPr="0082351E">
        <w:rPr>
          <w:rFonts w:ascii="Times New Roman" w:eastAsia="Times New Roman" w:hAnsi="Times New Roman" w:cs="Times New Roman"/>
          <w:b/>
          <w:caps/>
          <w:lang w:eastAsia="lt-LT"/>
        </w:rPr>
        <w:t>LYGIAGRETUS IMPORTUOTOJAS</w:t>
      </w:r>
    </w:p>
    <w:p w14:paraId="6F6DDE48"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50EB51E1" w14:textId="77777777" w:rsidR="00BE7115" w:rsidRPr="0082351E" w:rsidRDefault="00BE7115" w:rsidP="00BE7115">
      <w:pPr>
        <w:spacing w:after="0" w:line="240" w:lineRule="auto"/>
        <w:rPr>
          <w:rFonts w:ascii="Times New Roman" w:eastAsia="Times New Roman" w:hAnsi="Times New Roman" w:cs="Times New Roman"/>
        </w:rPr>
      </w:pPr>
      <w:r w:rsidRPr="0082351E">
        <w:rPr>
          <w:rFonts w:ascii="Times New Roman" w:eastAsia="Times New Roman" w:hAnsi="Times New Roman" w:cs="Times New Roman"/>
          <w:b/>
        </w:rPr>
        <w:t>Lygiagretus importuotojas</w:t>
      </w:r>
    </w:p>
    <w:p w14:paraId="6EB11414" w14:textId="77777777" w:rsidR="00BE7115" w:rsidRPr="0082351E" w:rsidRDefault="00BE7115" w:rsidP="00BE7115">
      <w:pPr>
        <w:spacing w:after="0" w:line="240" w:lineRule="auto"/>
        <w:rPr>
          <w:rFonts w:ascii="Times New Roman" w:eastAsia="Times New Roman" w:hAnsi="Times New Roman" w:cs="Times New Roman"/>
          <w:lang w:eastAsia="lt-LT"/>
        </w:rPr>
      </w:pPr>
      <w:r w:rsidRPr="0082351E">
        <w:rPr>
          <w:rFonts w:ascii="Times New Roman" w:eastAsia="Times New Roman" w:hAnsi="Times New Roman" w:cs="Times New Roman"/>
          <w:lang w:eastAsia="lt-LT"/>
        </w:rPr>
        <w:t>UAB „Ideal Trade Links</w:t>
      </w:r>
      <w:r w:rsidRPr="0082351E">
        <w:rPr>
          <w:rFonts w:ascii="Times New Roman" w:eastAsia="Times New Roman" w:hAnsi="Times New Roman" w:cs="Times New Roman"/>
          <w:szCs w:val="20"/>
          <w:lang w:eastAsia="fr-FR"/>
        </w:rPr>
        <w:t>“</w:t>
      </w:r>
    </w:p>
    <w:p w14:paraId="1A5C4053" w14:textId="77777777" w:rsidR="00BE7115" w:rsidRPr="0082351E" w:rsidRDefault="00BE7115" w:rsidP="00BE7115">
      <w:pPr>
        <w:spacing w:after="0" w:line="240" w:lineRule="auto"/>
        <w:rPr>
          <w:rFonts w:ascii="Times New Roman" w:hAnsi="Times New Roman" w:cs="Times New Roman"/>
          <w:highlight w:val="lightGray"/>
        </w:rPr>
      </w:pPr>
      <w:proofErr w:type="spellStart"/>
      <w:r w:rsidRPr="0082351E">
        <w:rPr>
          <w:rFonts w:ascii="Times New Roman" w:eastAsia="Times New Roman" w:hAnsi="Times New Roman" w:cs="Times New Roman"/>
          <w:highlight w:val="lightGray"/>
        </w:rPr>
        <w:t>Kerupės</w:t>
      </w:r>
      <w:proofErr w:type="spellEnd"/>
      <w:r w:rsidRPr="0082351E">
        <w:rPr>
          <w:rFonts w:ascii="Times New Roman" w:eastAsia="Times New Roman" w:hAnsi="Times New Roman" w:cs="Times New Roman"/>
          <w:highlight w:val="lightGray"/>
        </w:rPr>
        <w:t xml:space="preserve"> g. 17, Zapyškis</w:t>
      </w:r>
    </w:p>
    <w:p w14:paraId="601C69C5" w14:textId="4053B696" w:rsidR="00BE7115" w:rsidRPr="0082351E" w:rsidRDefault="00BE7115" w:rsidP="00BE7115">
      <w:pPr>
        <w:spacing w:after="0" w:line="240" w:lineRule="auto"/>
        <w:rPr>
          <w:rFonts w:ascii="Times New Roman" w:eastAsia="Times New Roman" w:hAnsi="Times New Roman" w:cs="Times New Roman"/>
          <w:highlight w:val="lightGray"/>
        </w:rPr>
      </w:pPr>
      <w:r w:rsidRPr="0082351E">
        <w:rPr>
          <w:rFonts w:ascii="Times New Roman" w:eastAsia="Times New Roman" w:hAnsi="Times New Roman" w:cs="Times New Roman"/>
          <w:highlight w:val="lightGray"/>
        </w:rPr>
        <w:t>LT-534</w:t>
      </w:r>
      <w:r w:rsidR="00D80042">
        <w:rPr>
          <w:rFonts w:ascii="Times New Roman" w:eastAsia="Times New Roman" w:hAnsi="Times New Roman" w:cs="Times New Roman"/>
          <w:highlight w:val="lightGray"/>
        </w:rPr>
        <w:t>31</w:t>
      </w:r>
      <w:r w:rsidRPr="0082351E">
        <w:rPr>
          <w:rFonts w:ascii="Times New Roman" w:eastAsia="Times New Roman" w:hAnsi="Times New Roman" w:cs="Times New Roman"/>
          <w:highlight w:val="lightGray"/>
        </w:rPr>
        <w:t xml:space="preserve"> Kauno r.</w:t>
      </w:r>
    </w:p>
    <w:p w14:paraId="3D129E8E" w14:textId="77777777" w:rsidR="00BE7115" w:rsidRPr="0082351E" w:rsidRDefault="00BE7115" w:rsidP="00BE7115">
      <w:pPr>
        <w:spacing w:after="0" w:line="240" w:lineRule="auto"/>
        <w:rPr>
          <w:rFonts w:ascii="Times New Roman" w:eastAsia="Times New Roman" w:hAnsi="Times New Roman" w:cs="Times New Roman"/>
        </w:rPr>
      </w:pPr>
      <w:r w:rsidRPr="0082351E">
        <w:rPr>
          <w:rFonts w:ascii="Times New Roman" w:eastAsia="Times New Roman" w:hAnsi="Times New Roman" w:cs="Times New Roman"/>
          <w:highlight w:val="lightGray"/>
        </w:rPr>
        <w:t>Lietuva</w:t>
      </w:r>
    </w:p>
    <w:p w14:paraId="0E598E52" w14:textId="77777777" w:rsidR="00BE7115" w:rsidRPr="0082351E" w:rsidRDefault="00BE7115" w:rsidP="00BE7115">
      <w:pPr>
        <w:spacing w:after="0" w:line="240" w:lineRule="auto"/>
        <w:rPr>
          <w:rFonts w:ascii="Times New Roman" w:eastAsia="Times New Roman" w:hAnsi="Times New Roman" w:cs="Times New Roman"/>
          <w:lang w:eastAsia="lt-LT"/>
        </w:rPr>
      </w:pPr>
    </w:p>
    <w:p w14:paraId="7C761311"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58C6777F" w14:textId="038D0B38"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12.</w:t>
      </w:r>
      <w:r w:rsidRPr="0082351E">
        <w:rPr>
          <w:rFonts w:ascii="Times New Roman" w:eastAsia="Times New Roman" w:hAnsi="Times New Roman" w:cs="Times New Roman"/>
          <w:b/>
          <w:snapToGrid w:val="0"/>
          <w:szCs w:val="24"/>
        </w:rPr>
        <w:tab/>
      </w:r>
      <w:r w:rsidR="00BE7115" w:rsidRPr="0082351E">
        <w:rPr>
          <w:rFonts w:ascii="Times New Roman" w:eastAsia="Times New Roman" w:hAnsi="Times New Roman" w:cs="Times New Roman"/>
          <w:b/>
          <w:lang w:eastAsia="lt-LT"/>
        </w:rPr>
        <w:t xml:space="preserve">LYGIAGRETAUS IMPORTO LEIDIMO </w:t>
      </w:r>
      <w:r w:rsidRPr="0082351E">
        <w:rPr>
          <w:rFonts w:ascii="Times New Roman" w:eastAsia="Times New Roman" w:hAnsi="Times New Roman" w:cs="Times New Roman"/>
          <w:b/>
          <w:snapToGrid w:val="0"/>
          <w:szCs w:val="24"/>
        </w:rPr>
        <w:t xml:space="preserve">NUMERIS (-IAI) </w:t>
      </w:r>
    </w:p>
    <w:p w14:paraId="50E33AF2"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5316536D" w14:textId="3592BFDF" w:rsidR="00F64FC1" w:rsidRPr="00B83ADE" w:rsidRDefault="00B83ADE" w:rsidP="00F64FC1">
      <w:pPr>
        <w:spacing w:after="0" w:line="240" w:lineRule="auto"/>
        <w:rPr>
          <w:rFonts w:ascii="Times New Roman" w:eastAsia="Calibri" w:hAnsi="Times New Roman" w:cs="Times New Roman"/>
          <w:lang w:eastAsia="lt-LT"/>
        </w:rPr>
      </w:pPr>
      <w:r w:rsidRPr="00B83ADE">
        <w:rPr>
          <w:rFonts w:ascii="Times New Roman" w:hAnsi="Times New Roman" w:cs="Times New Roman"/>
        </w:rPr>
        <w:t>LT/L/20/1434/001</w:t>
      </w:r>
    </w:p>
    <w:p w14:paraId="1A8B6D98"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71F81065"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13.</w:t>
      </w:r>
      <w:r w:rsidRPr="0082351E">
        <w:rPr>
          <w:rFonts w:ascii="Times New Roman" w:eastAsia="Times New Roman" w:hAnsi="Times New Roman" w:cs="Times New Roman"/>
          <w:b/>
          <w:snapToGrid w:val="0"/>
          <w:szCs w:val="24"/>
        </w:rPr>
        <w:tab/>
        <w:t xml:space="preserve">SERIJOS NUMERIS </w:t>
      </w:r>
    </w:p>
    <w:p w14:paraId="5499EB06"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0"/>
        </w:rPr>
      </w:pPr>
    </w:p>
    <w:p w14:paraId="2FDA3A98" w14:textId="347DD80E" w:rsidR="00F64FC1" w:rsidRPr="0082351E" w:rsidRDefault="00F64FC1" w:rsidP="00F64FC1">
      <w:pPr>
        <w:spacing w:after="0" w:line="240" w:lineRule="auto"/>
        <w:rPr>
          <w:rFonts w:ascii="Times New Roman" w:eastAsia="Calibri" w:hAnsi="Times New Roman" w:cs="Times New Roman"/>
          <w:lang w:eastAsia="lt-LT"/>
        </w:rPr>
      </w:pPr>
      <w:proofErr w:type="spellStart"/>
      <w:r w:rsidRPr="0082351E">
        <w:rPr>
          <w:rFonts w:ascii="Times New Roman" w:eastAsia="Calibri" w:hAnsi="Times New Roman" w:cs="Times New Roman"/>
          <w:lang w:eastAsia="lt-LT"/>
        </w:rPr>
        <w:t>Lot</w:t>
      </w:r>
      <w:proofErr w:type="spellEnd"/>
      <w:r w:rsidRPr="0082351E">
        <w:rPr>
          <w:rFonts w:ascii="Times New Roman" w:eastAsia="Calibri" w:hAnsi="Times New Roman" w:cs="Times New Roman"/>
          <w:lang w:eastAsia="lt-LT"/>
        </w:rPr>
        <w:t>: {numeris}</w:t>
      </w:r>
    </w:p>
    <w:p w14:paraId="6206A4E5" w14:textId="77777777" w:rsidR="00F64FC1" w:rsidRPr="0082351E" w:rsidRDefault="00F64FC1" w:rsidP="00F64FC1">
      <w:pPr>
        <w:spacing w:after="0" w:line="240" w:lineRule="auto"/>
        <w:rPr>
          <w:rFonts w:ascii="Times New Roman" w:eastAsia="Calibri" w:hAnsi="Times New Roman" w:cs="Times New Roman"/>
          <w:lang w:eastAsia="lt-LT"/>
        </w:rPr>
      </w:pPr>
    </w:p>
    <w:p w14:paraId="33F0D091"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387E0951" w14:textId="77777777" w:rsidR="00F64FC1" w:rsidRPr="0082351E" w:rsidRDefault="00F64FC1" w:rsidP="00F64FC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14.</w:t>
      </w:r>
      <w:r w:rsidRPr="0082351E">
        <w:rPr>
          <w:rFonts w:ascii="Times New Roman" w:eastAsia="Times New Roman" w:hAnsi="Times New Roman" w:cs="Times New Roman"/>
          <w:b/>
          <w:snapToGrid w:val="0"/>
          <w:szCs w:val="24"/>
        </w:rPr>
        <w:tab/>
        <w:t>PARDAVIMO (IŠDAVIMO) TVARKA</w:t>
      </w:r>
    </w:p>
    <w:p w14:paraId="56383C92"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46788634"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Receptinis vaistas.</w:t>
      </w:r>
    </w:p>
    <w:p w14:paraId="18C15894" w14:textId="77777777" w:rsidR="00F64FC1" w:rsidRPr="0082351E" w:rsidRDefault="00F64FC1" w:rsidP="00F64FC1">
      <w:pPr>
        <w:spacing w:after="0" w:line="240" w:lineRule="auto"/>
        <w:rPr>
          <w:rFonts w:ascii="Times New Roman" w:eastAsia="Calibri" w:hAnsi="Times New Roman" w:cs="Times New Roman"/>
          <w:lang w:eastAsia="lt-LT"/>
        </w:rPr>
      </w:pPr>
    </w:p>
    <w:p w14:paraId="4C6FD785"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79ABD42B" w14:textId="77777777" w:rsidR="00F64FC1" w:rsidRPr="0082351E" w:rsidRDefault="00F64FC1" w:rsidP="00F64FC1">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82351E">
        <w:rPr>
          <w:rFonts w:ascii="Times New Roman" w:eastAsia="Times New Roman" w:hAnsi="Times New Roman" w:cs="Times New Roman"/>
          <w:b/>
          <w:snapToGrid w:val="0"/>
          <w:szCs w:val="24"/>
        </w:rPr>
        <w:t>15.</w:t>
      </w:r>
      <w:r w:rsidRPr="0082351E">
        <w:rPr>
          <w:rFonts w:ascii="Times New Roman" w:eastAsia="Times New Roman" w:hAnsi="Times New Roman" w:cs="Times New Roman"/>
          <w:b/>
          <w:snapToGrid w:val="0"/>
          <w:szCs w:val="24"/>
        </w:rPr>
        <w:tab/>
        <w:t>VARTOJIMO INSTRUKCIJA</w:t>
      </w:r>
    </w:p>
    <w:p w14:paraId="4FF76111"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6053B54C" w14:textId="77777777" w:rsidR="00F64FC1" w:rsidRPr="0082351E" w:rsidRDefault="00F64FC1" w:rsidP="00F64FC1">
      <w:pPr>
        <w:tabs>
          <w:tab w:val="left" w:pos="567"/>
        </w:tabs>
        <w:spacing w:after="0" w:line="260" w:lineRule="exact"/>
        <w:rPr>
          <w:rFonts w:ascii="Times New Roman" w:eastAsia="Times New Roman" w:hAnsi="Times New Roman" w:cs="Times New Roman"/>
          <w:snapToGrid w:val="0"/>
          <w:szCs w:val="24"/>
        </w:rPr>
      </w:pPr>
    </w:p>
    <w:p w14:paraId="065F0293" w14:textId="77777777" w:rsidR="00F64FC1" w:rsidRPr="0082351E" w:rsidRDefault="00F64FC1" w:rsidP="00F64FC1">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szCs w:val="24"/>
        </w:rPr>
      </w:pPr>
      <w:r w:rsidRPr="0082351E">
        <w:rPr>
          <w:rFonts w:ascii="Times New Roman" w:eastAsia="Times New Roman" w:hAnsi="Times New Roman" w:cs="Times New Roman"/>
          <w:b/>
          <w:snapToGrid w:val="0"/>
          <w:szCs w:val="24"/>
        </w:rPr>
        <w:t>16.</w:t>
      </w:r>
      <w:r w:rsidRPr="0082351E">
        <w:rPr>
          <w:rFonts w:ascii="Times New Roman" w:eastAsia="Times New Roman" w:hAnsi="Times New Roman" w:cs="Times New Roman"/>
          <w:b/>
          <w:snapToGrid w:val="0"/>
          <w:szCs w:val="24"/>
        </w:rPr>
        <w:tab/>
        <w:t>INFORMACIJA BRAILIO RAŠTU</w:t>
      </w:r>
    </w:p>
    <w:p w14:paraId="05F26C57" w14:textId="77777777" w:rsidR="00F64FC1" w:rsidRPr="0082351E" w:rsidRDefault="00F64FC1" w:rsidP="0082351E">
      <w:pPr>
        <w:tabs>
          <w:tab w:val="left" w:pos="567"/>
        </w:tabs>
        <w:spacing w:after="0" w:line="240" w:lineRule="auto"/>
        <w:rPr>
          <w:rFonts w:ascii="Times New Roman" w:eastAsia="Times New Roman" w:hAnsi="Times New Roman" w:cs="Times New Roman"/>
          <w:snapToGrid w:val="0"/>
          <w:szCs w:val="24"/>
        </w:rPr>
      </w:pPr>
    </w:p>
    <w:p w14:paraId="4032FC27" w14:textId="77777777" w:rsidR="00F64FC1" w:rsidRPr="0082351E" w:rsidRDefault="00F64FC1" w:rsidP="00F64FC1">
      <w:pPr>
        <w:spacing w:after="0" w:line="240" w:lineRule="auto"/>
        <w:rPr>
          <w:rFonts w:ascii="Times New Roman" w:eastAsia="Calibri" w:hAnsi="Times New Roman" w:cs="Times New Roman"/>
          <w:lang w:eastAsia="lt-LT"/>
        </w:rPr>
      </w:pPr>
      <w:proofErr w:type="spellStart"/>
      <w:r w:rsidRPr="0082351E">
        <w:rPr>
          <w:rFonts w:ascii="Times New Roman" w:eastAsia="Calibri" w:hAnsi="Times New Roman" w:cs="Times New Roman"/>
          <w:lang w:eastAsia="lt-LT"/>
        </w:rPr>
        <w:t>skinoren</w:t>
      </w:r>
      <w:proofErr w:type="spellEnd"/>
    </w:p>
    <w:p w14:paraId="7F0046FF" w14:textId="77777777" w:rsidR="00F64FC1" w:rsidRPr="0082351E" w:rsidRDefault="00F64FC1" w:rsidP="009669D3">
      <w:pPr>
        <w:overflowPunct w:val="0"/>
        <w:autoSpaceDE w:val="0"/>
        <w:autoSpaceDN w:val="0"/>
        <w:adjustRightInd w:val="0"/>
        <w:spacing w:after="0" w:line="240" w:lineRule="auto"/>
        <w:rPr>
          <w:rFonts w:ascii="Times New Roman" w:eastAsia="Times New Roman" w:hAnsi="Times New Roman" w:cs="Times New Roman"/>
          <w:szCs w:val="20"/>
          <w:shd w:val="clear" w:color="auto" w:fill="CCCCCC"/>
          <w:lang w:eastAsia="lt-LT"/>
        </w:rPr>
      </w:pPr>
    </w:p>
    <w:p w14:paraId="48B094E1" w14:textId="77777777" w:rsidR="00F64FC1" w:rsidRPr="0082351E" w:rsidRDefault="00F64FC1" w:rsidP="009669D3">
      <w:pPr>
        <w:overflowPunct w:val="0"/>
        <w:autoSpaceDE w:val="0"/>
        <w:autoSpaceDN w:val="0"/>
        <w:adjustRightInd w:val="0"/>
        <w:spacing w:after="0" w:line="240" w:lineRule="auto"/>
        <w:rPr>
          <w:rFonts w:ascii="Times New Roman" w:eastAsia="Times New Roman" w:hAnsi="Times New Roman" w:cs="Times New Roman"/>
          <w:szCs w:val="20"/>
          <w:shd w:val="clear" w:color="auto" w:fill="CCCCCC"/>
          <w:lang w:eastAsia="lt-LT"/>
        </w:rPr>
      </w:pPr>
    </w:p>
    <w:p w14:paraId="394C5979" w14:textId="77777777" w:rsidR="00F64FC1" w:rsidRPr="0082351E" w:rsidRDefault="00F64FC1" w:rsidP="0082351E">
      <w:pPr>
        <w:keepNext/>
        <w:numPr>
          <w:ilvl w:val="1"/>
          <w:numId w:val="2"/>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0" w:firstLine="0"/>
        <w:rPr>
          <w:rFonts w:ascii="Times New Roman" w:eastAsia="Times New Roman" w:hAnsi="Times New Roman" w:cs="Times New Roman"/>
          <w:i/>
          <w:lang w:eastAsia="lt-LT"/>
        </w:rPr>
      </w:pPr>
      <w:r w:rsidRPr="0082351E">
        <w:rPr>
          <w:rFonts w:ascii="Times New Roman" w:eastAsia="Times New Roman" w:hAnsi="Times New Roman" w:cs="Times New Roman"/>
          <w:b/>
          <w:lang w:eastAsia="lt-LT"/>
        </w:rPr>
        <w:t>UNIKALUS IDENTIFIKATORIUS – 2D BRŪKŠNINIS KODAS</w:t>
      </w:r>
    </w:p>
    <w:p w14:paraId="411159B6" w14:textId="77777777" w:rsidR="00F64FC1" w:rsidRPr="0082351E" w:rsidRDefault="00F64FC1" w:rsidP="00F64FC1">
      <w:pPr>
        <w:overflowPunct w:val="0"/>
        <w:autoSpaceDE w:val="0"/>
        <w:autoSpaceDN w:val="0"/>
        <w:adjustRightInd w:val="0"/>
        <w:spacing w:after="0" w:line="240" w:lineRule="auto"/>
        <w:rPr>
          <w:rFonts w:ascii="Times New Roman" w:eastAsia="Times New Roman" w:hAnsi="Times New Roman" w:cs="Times New Roman"/>
          <w:lang w:eastAsia="lt-LT"/>
        </w:rPr>
      </w:pPr>
    </w:p>
    <w:p w14:paraId="51AB8464" w14:textId="77777777" w:rsidR="00F64FC1" w:rsidRPr="00BE7115" w:rsidRDefault="00F64FC1" w:rsidP="00F64FC1">
      <w:pPr>
        <w:overflowPunct w:val="0"/>
        <w:autoSpaceDE w:val="0"/>
        <w:autoSpaceDN w:val="0"/>
        <w:adjustRightInd w:val="0"/>
        <w:spacing w:after="0" w:line="240" w:lineRule="auto"/>
        <w:rPr>
          <w:rFonts w:ascii="Times New Roman" w:eastAsia="Times New Roman" w:hAnsi="Times New Roman" w:cs="Times New Roman"/>
          <w:shd w:val="clear" w:color="auto" w:fill="CCCCCC"/>
          <w:lang w:eastAsia="lt-LT"/>
        </w:rPr>
      </w:pPr>
      <w:r w:rsidRPr="0082351E">
        <w:rPr>
          <w:rFonts w:ascii="Times New Roman" w:eastAsia="Times New Roman" w:hAnsi="Times New Roman" w:cs="Times New Roman"/>
          <w:highlight w:val="lightGray"/>
          <w:lang w:eastAsia="lt-LT"/>
        </w:rPr>
        <w:t>2D brūkšninis kodas su nurodytu unikaliu identifikatoriumi.</w:t>
      </w:r>
    </w:p>
    <w:p w14:paraId="3C02D209" w14:textId="77777777" w:rsidR="00F64FC1" w:rsidRPr="004079CD" w:rsidRDefault="00F64FC1" w:rsidP="00F64FC1">
      <w:pPr>
        <w:overflowPunct w:val="0"/>
        <w:autoSpaceDE w:val="0"/>
        <w:autoSpaceDN w:val="0"/>
        <w:adjustRightInd w:val="0"/>
        <w:spacing w:after="0" w:line="240" w:lineRule="auto"/>
        <w:rPr>
          <w:rFonts w:ascii="Times New Roman" w:eastAsia="Times New Roman" w:hAnsi="Times New Roman" w:cs="Times New Roman"/>
          <w:vanish/>
          <w:lang w:eastAsia="lt-LT"/>
        </w:rPr>
      </w:pPr>
    </w:p>
    <w:p w14:paraId="6B3D7627" w14:textId="77777777" w:rsidR="00F64FC1" w:rsidRPr="004079CD" w:rsidRDefault="00F64FC1" w:rsidP="00F64FC1">
      <w:pPr>
        <w:overflowPunct w:val="0"/>
        <w:autoSpaceDE w:val="0"/>
        <w:autoSpaceDN w:val="0"/>
        <w:adjustRightInd w:val="0"/>
        <w:spacing w:after="0" w:line="240" w:lineRule="auto"/>
        <w:rPr>
          <w:rFonts w:ascii="Times New Roman" w:eastAsia="Times New Roman" w:hAnsi="Times New Roman" w:cs="Times New Roman"/>
          <w:lang w:eastAsia="lt-LT"/>
        </w:rPr>
      </w:pPr>
    </w:p>
    <w:p w14:paraId="2FEAABBB" w14:textId="77777777" w:rsidR="00F64FC1" w:rsidRPr="0082351E" w:rsidRDefault="00F64FC1" w:rsidP="0082351E">
      <w:pPr>
        <w:keepNext/>
        <w:numPr>
          <w:ilvl w:val="1"/>
          <w:numId w:val="2"/>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0" w:firstLine="0"/>
        <w:rPr>
          <w:rFonts w:ascii="Times New Roman" w:eastAsia="Times New Roman" w:hAnsi="Times New Roman" w:cs="Times New Roman"/>
          <w:i/>
          <w:lang w:eastAsia="lt-LT"/>
        </w:rPr>
      </w:pPr>
      <w:r w:rsidRPr="004079CD">
        <w:rPr>
          <w:rFonts w:ascii="Times New Roman" w:eastAsia="Times New Roman" w:hAnsi="Times New Roman" w:cs="Times New Roman"/>
          <w:b/>
          <w:lang w:eastAsia="lt-LT"/>
        </w:rPr>
        <w:t xml:space="preserve">UNIKALUS IDENTIFIKATORIUS – ŽMONĖMS </w:t>
      </w:r>
      <w:r w:rsidRPr="0082351E">
        <w:rPr>
          <w:rFonts w:ascii="Times New Roman" w:eastAsia="Times New Roman" w:hAnsi="Times New Roman" w:cs="Times New Roman"/>
          <w:b/>
          <w:lang w:eastAsia="lt-LT"/>
        </w:rPr>
        <w:t>SUPRANTAMI DUOMENYS</w:t>
      </w:r>
    </w:p>
    <w:p w14:paraId="17868525" w14:textId="77777777" w:rsidR="00F64FC1" w:rsidRPr="0082351E" w:rsidRDefault="00F64FC1" w:rsidP="0082351E">
      <w:pPr>
        <w:spacing w:after="0" w:line="240" w:lineRule="auto"/>
        <w:rPr>
          <w:rFonts w:ascii="Times New Roman" w:eastAsia="Calibri" w:hAnsi="Times New Roman" w:cs="Times New Roman"/>
          <w:lang w:eastAsia="lt-LT"/>
        </w:rPr>
      </w:pPr>
    </w:p>
    <w:p w14:paraId="58CAFE9F" w14:textId="5350E887" w:rsidR="00F64FC1" w:rsidRPr="0082351E" w:rsidRDefault="00F64FC1" w:rsidP="0082351E">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PC: {numeris} </w:t>
      </w:r>
    </w:p>
    <w:p w14:paraId="7E9703DB" w14:textId="61F5730F" w:rsidR="00F64FC1" w:rsidRPr="0082351E" w:rsidRDefault="00F64FC1" w:rsidP="0082351E">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SN: {numeris}</w:t>
      </w:r>
    </w:p>
    <w:p w14:paraId="027BF08F" w14:textId="204BF57F" w:rsidR="00F64FC1" w:rsidRPr="0082351E" w:rsidRDefault="00F64FC1" w:rsidP="0082351E">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highlight w:val="lightGray"/>
          <w:lang w:eastAsia="lt-LT"/>
        </w:rPr>
        <w:t xml:space="preserve">NN: {numeris} </w:t>
      </w:r>
    </w:p>
    <w:p w14:paraId="67C84522" w14:textId="77777777" w:rsidR="00F64FC1" w:rsidRPr="0082351E" w:rsidRDefault="00F64FC1" w:rsidP="0082351E">
      <w:pPr>
        <w:spacing w:after="0" w:line="240" w:lineRule="auto"/>
        <w:rPr>
          <w:rFonts w:ascii="Times New Roman" w:eastAsia="Calibri" w:hAnsi="Times New Roman" w:cs="Times New Roman"/>
          <w:lang w:eastAsia="lt-LT"/>
        </w:rPr>
      </w:pPr>
    </w:p>
    <w:p w14:paraId="1180A673" w14:textId="6C4C8557" w:rsidR="00BE7115" w:rsidRPr="00BE7115" w:rsidRDefault="00BE7115" w:rsidP="00BE7115">
      <w:pPr>
        <w:autoSpaceDE w:val="0"/>
        <w:autoSpaceDN w:val="0"/>
        <w:adjustRightInd w:val="0"/>
        <w:spacing w:after="0" w:line="240" w:lineRule="auto"/>
        <w:rPr>
          <w:rFonts w:ascii="Times New Roman" w:hAnsi="Times New Roman" w:cs="Times New Roman"/>
          <w:b/>
        </w:rPr>
      </w:pPr>
      <w:r w:rsidRPr="0082351E">
        <w:rPr>
          <w:rFonts w:ascii="Times New Roman" w:hAnsi="Times New Roman" w:cs="Times New Roman"/>
          <w:b/>
        </w:rPr>
        <w:t xml:space="preserve">Gamintojas </w:t>
      </w:r>
      <w:r w:rsidRPr="0082351E">
        <w:rPr>
          <w:rFonts w:ascii="Times New Roman" w:hAnsi="Times New Roman" w:cs="Times New Roman"/>
        </w:rPr>
        <w:t xml:space="preserve">LEO Pharma </w:t>
      </w:r>
      <w:proofErr w:type="spellStart"/>
      <w:r w:rsidRPr="0082351E">
        <w:rPr>
          <w:rFonts w:ascii="Times New Roman" w:hAnsi="Times New Roman" w:cs="Times New Roman"/>
        </w:rPr>
        <w:t>Manufacturing</w:t>
      </w:r>
      <w:proofErr w:type="spellEnd"/>
      <w:r w:rsidRPr="0082351E">
        <w:rPr>
          <w:rFonts w:ascii="Times New Roman" w:hAnsi="Times New Roman" w:cs="Times New Roman"/>
        </w:rPr>
        <w:t xml:space="preserve"> </w:t>
      </w:r>
      <w:proofErr w:type="spellStart"/>
      <w:r w:rsidRPr="0082351E">
        <w:rPr>
          <w:rFonts w:ascii="Times New Roman" w:hAnsi="Times New Roman" w:cs="Times New Roman"/>
        </w:rPr>
        <w:t>Italy</w:t>
      </w:r>
      <w:proofErr w:type="spellEnd"/>
      <w:r w:rsidRPr="0082351E">
        <w:rPr>
          <w:rFonts w:ascii="Times New Roman" w:hAnsi="Times New Roman" w:cs="Times New Roman"/>
        </w:rPr>
        <w:t xml:space="preserve"> </w:t>
      </w:r>
      <w:proofErr w:type="spellStart"/>
      <w:r w:rsidRPr="0082351E">
        <w:rPr>
          <w:rFonts w:ascii="Times New Roman" w:hAnsi="Times New Roman" w:cs="Times New Roman"/>
        </w:rPr>
        <w:t>S.r.l</w:t>
      </w:r>
      <w:proofErr w:type="spellEnd"/>
      <w:r w:rsidRPr="0082351E">
        <w:rPr>
          <w:rFonts w:ascii="Times New Roman" w:hAnsi="Times New Roman" w:cs="Times New Roman"/>
        </w:rPr>
        <w:t xml:space="preserve">. </w:t>
      </w:r>
      <w:r w:rsidRPr="0082351E">
        <w:rPr>
          <w:rFonts w:ascii="Times New Roman" w:hAnsi="Times New Roman" w:cs="Times New Roman"/>
          <w:highlight w:val="lightGray"/>
        </w:rPr>
        <w:t>Via E.</w:t>
      </w:r>
      <w:r w:rsidR="00486A21">
        <w:rPr>
          <w:rFonts w:ascii="Times New Roman" w:hAnsi="Times New Roman" w:cs="Times New Roman"/>
          <w:highlight w:val="lightGray"/>
        </w:rPr>
        <w:t xml:space="preserve"> </w:t>
      </w:r>
      <w:proofErr w:type="spellStart"/>
      <w:r w:rsidRPr="0082351E">
        <w:rPr>
          <w:rFonts w:ascii="Times New Roman" w:hAnsi="Times New Roman" w:cs="Times New Roman"/>
          <w:highlight w:val="lightGray"/>
        </w:rPr>
        <w:t>Schering</w:t>
      </w:r>
      <w:proofErr w:type="spellEnd"/>
      <w:r w:rsidRPr="0082351E">
        <w:rPr>
          <w:rFonts w:ascii="Times New Roman" w:hAnsi="Times New Roman" w:cs="Times New Roman"/>
          <w:highlight w:val="lightGray"/>
        </w:rPr>
        <w:t xml:space="preserve"> 21, 200</w:t>
      </w:r>
      <w:r w:rsidR="00D80042">
        <w:rPr>
          <w:rFonts w:ascii="Times New Roman" w:hAnsi="Times New Roman" w:cs="Times New Roman"/>
          <w:highlight w:val="lightGray"/>
        </w:rPr>
        <w:t>54</w:t>
      </w:r>
      <w:r w:rsidRPr="0082351E">
        <w:rPr>
          <w:rFonts w:ascii="Times New Roman" w:hAnsi="Times New Roman" w:cs="Times New Roman"/>
          <w:highlight w:val="lightGray"/>
        </w:rPr>
        <w:t xml:space="preserve"> </w:t>
      </w:r>
      <w:proofErr w:type="spellStart"/>
      <w:r w:rsidRPr="0082351E">
        <w:rPr>
          <w:rFonts w:ascii="Times New Roman" w:hAnsi="Times New Roman" w:cs="Times New Roman"/>
          <w:highlight w:val="lightGray"/>
        </w:rPr>
        <w:t>Segrate</w:t>
      </w:r>
      <w:proofErr w:type="spellEnd"/>
      <w:r w:rsidRPr="0082351E">
        <w:rPr>
          <w:rFonts w:ascii="Times New Roman" w:hAnsi="Times New Roman" w:cs="Times New Roman"/>
          <w:highlight w:val="lightGray"/>
        </w:rPr>
        <w:t xml:space="preserve"> (Milano),</w:t>
      </w:r>
      <w:r w:rsidRPr="0082351E">
        <w:rPr>
          <w:rFonts w:ascii="Times New Roman" w:hAnsi="Times New Roman" w:cs="Times New Roman"/>
        </w:rPr>
        <w:t xml:space="preserve"> Italija    </w:t>
      </w:r>
    </w:p>
    <w:p w14:paraId="0F7E5515" w14:textId="77777777" w:rsidR="00BE7115" w:rsidRPr="004079CD" w:rsidRDefault="00BE7115" w:rsidP="00BE7115">
      <w:pPr>
        <w:tabs>
          <w:tab w:val="left" w:pos="567"/>
        </w:tabs>
        <w:spacing w:after="0" w:line="240" w:lineRule="auto"/>
        <w:rPr>
          <w:rFonts w:ascii="Times New Roman" w:hAnsi="Times New Roman" w:cs="Times New Roman"/>
          <w:b/>
        </w:rPr>
      </w:pPr>
    </w:p>
    <w:p w14:paraId="5D1299B5" w14:textId="77777777" w:rsidR="00D80042" w:rsidRPr="00A12FAF" w:rsidRDefault="00BE7115" w:rsidP="00D80042">
      <w:pPr>
        <w:tabs>
          <w:tab w:val="left" w:pos="567"/>
        </w:tabs>
        <w:autoSpaceDE w:val="0"/>
        <w:autoSpaceDN w:val="0"/>
        <w:adjustRightInd w:val="0"/>
        <w:spacing w:after="0" w:line="240" w:lineRule="auto"/>
        <w:rPr>
          <w:rFonts w:ascii="Times New Roman" w:eastAsia="Times New Roman" w:hAnsi="Times New Roman" w:cs="Times New Roman"/>
          <w:snapToGrid w:val="0"/>
          <w:color w:val="010E18"/>
        </w:rPr>
      </w:pPr>
      <w:r w:rsidRPr="0082351E">
        <w:rPr>
          <w:rFonts w:ascii="Times New Roman" w:hAnsi="Times New Roman" w:cs="Times New Roman"/>
          <w:b/>
        </w:rPr>
        <w:t>Perpakavo</w:t>
      </w:r>
      <w:r w:rsidRPr="0082351E">
        <w:rPr>
          <w:rFonts w:ascii="Times New Roman" w:hAnsi="Times New Roman" w:cs="Times New Roman"/>
        </w:rPr>
        <w:t xml:space="preserve"> </w:t>
      </w:r>
      <w:proofErr w:type="spellStart"/>
      <w:r w:rsidR="00D80042" w:rsidRPr="005B0C08">
        <w:rPr>
          <w:rFonts w:ascii="Times New Roman" w:eastAsia="Times New Roman" w:hAnsi="Times New Roman" w:cs="Times New Roman"/>
          <w:snapToGrid w:val="0"/>
        </w:rPr>
        <w:t>Medezin</w:t>
      </w:r>
      <w:proofErr w:type="spellEnd"/>
      <w:r w:rsidR="00D80042" w:rsidRPr="005B0C08">
        <w:rPr>
          <w:rFonts w:ascii="Times New Roman" w:eastAsia="Times New Roman" w:hAnsi="Times New Roman" w:cs="Times New Roman"/>
          <w:snapToGrid w:val="0"/>
        </w:rPr>
        <w:t xml:space="preserve"> sp. z </w:t>
      </w:r>
      <w:proofErr w:type="spellStart"/>
      <w:r w:rsidR="00D80042" w:rsidRPr="005B0C08">
        <w:rPr>
          <w:rFonts w:ascii="Times New Roman" w:eastAsia="Times New Roman" w:hAnsi="Times New Roman" w:cs="Times New Roman"/>
          <w:snapToGrid w:val="0"/>
        </w:rPr>
        <w:t>o.o</w:t>
      </w:r>
      <w:proofErr w:type="spellEnd"/>
      <w:r w:rsidR="00D80042" w:rsidRPr="005B0C08">
        <w:rPr>
          <w:rFonts w:ascii="Times New Roman" w:eastAsia="Times New Roman" w:hAnsi="Times New Roman" w:cs="Times New Roman"/>
          <w:snapToGrid w:val="0"/>
        </w:rPr>
        <w:t>.</w:t>
      </w:r>
    </w:p>
    <w:p w14:paraId="7390E04C" w14:textId="2D9F9710" w:rsidR="00D80042" w:rsidRDefault="00BE7115" w:rsidP="00BE7115">
      <w:pPr>
        <w:spacing w:after="0" w:line="240" w:lineRule="auto"/>
        <w:rPr>
          <w:rFonts w:ascii="Times New Roman" w:hAnsi="Times New Roman" w:cs="Times New Roman"/>
        </w:rPr>
      </w:pPr>
      <w:r w:rsidRPr="005B0C08">
        <w:rPr>
          <w:rFonts w:ascii="Times New Roman" w:hAnsi="Times New Roman" w:cs="Times New Roman"/>
          <w:highlight w:val="lightGray"/>
        </w:rPr>
        <w:t>UAB „</w:t>
      </w:r>
      <w:proofErr w:type="spellStart"/>
      <w:r w:rsidRPr="005B0C08">
        <w:rPr>
          <w:rFonts w:ascii="Times New Roman" w:hAnsi="Times New Roman" w:cs="Times New Roman"/>
          <w:highlight w:val="lightGray"/>
        </w:rPr>
        <w:t>Entafarma</w:t>
      </w:r>
      <w:proofErr w:type="spellEnd"/>
      <w:r w:rsidRPr="005B0C08">
        <w:rPr>
          <w:rFonts w:ascii="Times New Roman" w:hAnsi="Times New Roman" w:cs="Times New Roman"/>
          <w:highlight w:val="lightGray"/>
        </w:rPr>
        <w:t>“</w:t>
      </w:r>
    </w:p>
    <w:p w14:paraId="2B86172A" w14:textId="77777777" w:rsidR="00D80042" w:rsidRPr="00B65A09" w:rsidRDefault="00D80042" w:rsidP="00D80042">
      <w:pPr>
        <w:widowControl w:val="0"/>
        <w:spacing w:after="0" w:line="240" w:lineRule="auto"/>
        <w:jc w:val="both"/>
        <w:rPr>
          <w:rFonts w:ascii="Times New Roman" w:eastAsia="Times New Roman" w:hAnsi="Times New Roman" w:cs="Times New Roman"/>
          <w:bCs/>
          <w:highlight w:val="lightGray"/>
        </w:rPr>
      </w:pPr>
      <w:r w:rsidRPr="00B65A09">
        <w:rPr>
          <w:rFonts w:ascii="Times New Roman" w:eastAsia="Times New Roman" w:hAnsi="Times New Roman" w:cs="Times New Roman"/>
          <w:bCs/>
          <w:highlight w:val="lightGray"/>
        </w:rPr>
        <w:t>UAB „Armila“</w:t>
      </w:r>
    </w:p>
    <w:p w14:paraId="52337994" w14:textId="77777777" w:rsidR="00D80042" w:rsidRPr="00B65A09" w:rsidRDefault="00D80042" w:rsidP="00D80042">
      <w:pPr>
        <w:widowControl w:val="0"/>
        <w:spacing w:after="0" w:line="240" w:lineRule="auto"/>
        <w:jc w:val="both"/>
        <w:rPr>
          <w:rFonts w:ascii="Times New Roman" w:eastAsia="Times New Roman" w:hAnsi="Times New Roman" w:cs="Times New Roman"/>
          <w:bCs/>
        </w:rPr>
      </w:pPr>
      <w:r w:rsidRPr="00B65A09">
        <w:rPr>
          <w:rFonts w:ascii="Times New Roman" w:eastAsia="Times New Roman" w:hAnsi="Times New Roman" w:cs="Times New Roman"/>
          <w:bCs/>
          <w:highlight w:val="lightGray"/>
        </w:rPr>
        <w:t>UAB „Santamed LT“</w:t>
      </w:r>
    </w:p>
    <w:p w14:paraId="27222B24" w14:textId="77777777" w:rsidR="00BE7115" w:rsidRPr="0082351E" w:rsidRDefault="00BE7115" w:rsidP="00BE7115">
      <w:pPr>
        <w:spacing w:after="0" w:line="240" w:lineRule="auto"/>
        <w:rPr>
          <w:rFonts w:ascii="Times New Roman" w:hAnsi="Times New Roman" w:cs="Times New Roman"/>
          <w:b/>
          <w:highlight w:val="lightGray"/>
        </w:rPr>
      </w:pPr>
    </w:p>
    <w:p w14:paraId="64DDD66C" w14:textId="31798757" w:rsidR="00BE7115" w:rsidRPr="0082351E" w:rsidRDefault="00BE7115" w:rsidP="00BE7115">
      <w:pPr>
        <w:spacing w:after="0" w:line="240" w:lineRule="auto"/>
        <w:rPr>
          <w:rFonts w:ascii="Times New Roman" w:hAnsi="Times New Roman" w:cs="Times New Roman"/>
          <w:b/>
        </w:rPr>
      </w:pPr>
      <w:r w:rsidRPr="0082351E">
        <w:rPr>
          <w:rFonts w:ascii="Times New Roman" w:hAnsi="Times New Roman" w:cs="Times New Roman"/>
          <w:b/>
          <w:highlight w:val="lightGray"/>
        </w:rPr>
        <w:t>Perpak</w:t>
      </w:r>
      <w:r w:rsidR="00E97B88">
        <w:rPr>
          <w:rFonts w:ascii="Times New Roman" w:hAnsi="Times New Roman" w:cs="Times New Roman"/>
          <w:b/>
          <w:highlight w:val="lightGray"/>
        </w:rPr>
        <w:t>avimo</w:t>
      </w:r>
      <w:r w:rsidRPr="0082351E">
        <w:rPr>
          <w:rFonts w:ascii="Times New Roman" w:hAnsi="Times New Roman" w:cs="Times New Roman"/>
          <w:b/>
          <w:highlight w:val="lightGray"/>
        </w:rPr>
        <w:t xml:space="preserve"> serija</w:t>
      </w:r>
    </w:p>
    <w:p w14:paraId="0911297C" w14:textId="77777777" w:rsidR="00F64FC1" w:rsidRPr="0082351E" w:rsidRDefault="00F64FC1" w:rsidP="00F64FC1">
      <w:pPr>
        <w:overflowPunct w:val="0"/>
        <w:autoSpaceDE w:val="0"/>
        <w:autoSpaceDN w:val="0"/>
        <w:adjustRightInd w:val="0"/>
        <w:spacing w:after="0" w:line="240" w:lineRule="auto"/>
        <w:rPr>
          <w:rFonts w:ascii="Times New Roman" w:eastAsia="Times New Roman" w:hAnsi="Times New Roman" w:cs="Times New Roman"/>
          <w:lang w:eastAsia="lt-LT"/>
        </w:rPr>
      </w:pPr>
    </w:p>
    <w:p w14:paraId="1BA69164" w14:textId="77777777" w:rsidR="00DB47DE" w:rsidRPr="0082351E" w:rsidRDefault="00DB47DE" w:rsidP="00DB47DE">
      <w:pPr>
        <w:pStyle w:val="BodyText"/>
        <w:spacing w:after="0"/>
        <w:rPr>
          <w:b/>
          <w:strike/>
          <w:szCs w:val="22"/>
        </w:rPr>
      </w:pPr>
      <w:r w:rsidRPr="0082351E">
        <w:rPr>
          <w:i/>
          <w:szCs w:val="22"/>
        </w:rPr>
        <w:t xml:space="preserve">Lygiagrečiai importuojamas vaistas nuo referencinio skiriasi </w:t>
      </w:r>
      <w:r w:rsidRPr="0082351E">
        <w:rPr>
          <w:i/>
        </w:rPr>
        <w:t>laikymo sąlygomis: lygiagrečiai importuojamą vaistą papildomai laikyti gamintojo pakuotėje.</w:t>
      </w:r>
    </w:p>
    <w:p w14:paraId="72713563" w14:textId="77777777" w:rsidR="00F64FC1" w:rsidRPr="0082351E" w:rsidRDefault="00F64FC1" w:rsidP="00F64FC1">
      <w:pPr>
        <w:spacing w:after="200" w:line="276" w:lineRule="auto"/>
        <w:rPr>
          <w:rFonts w:ascii="Times New Roman" w:eastAsia="Calibri" w:hAnsi="Times New Roman" w:cs="Times New Roman"/>
          <w:b/>
        </w:rPr>
      </w:pPr>
      <w:r w:rsidRPr="0082351E">
        <w:rPr>
          <w:rFonts w:ascii="Times New Roman" w:eastAsia="Times New Roman" w:hAnsi="Times New Roman" w:cs="Times New Roman"/>
          <w:sz w:val="20"/>
          <w:szCs w:val="20"/>
          <w:lang w:eastAsia="lt-LT"/>
        </w:rPr>
        <w:br w:type="page"/>
      </w:r>
    </w:p>
    <w:p w14:paraId="59FB0C1F" w14:textId="334DA744" w:rsidR="00F64FC1" w:rsidRPr="0082351E" w:rsidRDefault="00F64FC1" w:rsidP="00F64FC1">
      <w:pPr>
        <w:spacing w:after="0" w:line="240" w:lineRule="auto"/>
        <w:rPr>
          <w:rFonts w:ascii="Times New Roman" w:eastAsia="Calibri" w:hAnsi="Times New Roman" w:cs="Times New Roman"/>
          <w:lang w:eastAsia="lt-LT"/>
        </w:rPr>
      </w:pPr>
    </w:p>
    <w:p w14:paraId="0F0CE96A" w14:textId="77777777" w:rsidR="00F64FC1" w:rsidRPr="0082351E" w:rsidRDefault="00F64FC1" w:rsidP="00F64FC1">
      <w:pPr>
        <w:spacing w:after="0" w:line="240" w:lineRule="auto"/>
        <w:rPr>
          <w:rFonts w:ascii="Times New Roman" w:eastAsia="Calibri" w:hAnsi="Times New Roman" w:cs="Times New Roman"/>
          <w:lang w:eastAsia="lt-LT"/>
        </w:rPr>
      </w:pPr>
    </w:p>
    <w:p w14:paraId="7D634D6A" w14:textId="77777777" w:rsidR="00F64FC1" w:rsidRPr="0082351E" w:rsidRDefault="00F64FC1" w:rsidP="00F64FC1">
      <w:pPr>
        <w:spacing w:after="0" w:line="240" w:lineRule="auto"/>
        <w:rPr>
          <w:rFonts w:ascii="Times New Roman" w:eastAsia="Calibri" w:hAnsi="Times New Roman" w:cs="Times New Roman"/>
          <w:lang w:eastAsia="lt-LT"/>
        </w:rPr>
      </w:pPr>
    </w:p>
    <w:p w14:paraId="659DC767" w14:textId="77777777" w:rsidR="00F64FC1" w:rsidRPr="0082351E" w:rsidRDefault="00F64FC1" w:rsidP="00F64FC1">
      <w:pPr>
        <w:spacing w:after="0" w:line="240" w:lineRule="auto"/>
        <w:rPr>
          <w:rFonts w:ascii="Times New Roman" w:eastAsia="Calibri" w:hAnsi="Times New Roman" w:cs="Times New Roman"/>
          <w:lang w:eastAsia="lt-LT"/>
        </w:rPr>
      </w:pPr>
    </w:p>
    <w:p w14:paraId="70F7A9D5" w14:textId="77777777" w:rsidR="00F64FC1" w:rsidRPr="0082351E" w:rsidRDefault="00F64FC1" w:rsidP="00F64FC1">
      <w:pPr>
        <w:spacing w:after="0" w:line="240" w:lineRule="auto"/>
        <w:rPr>
          <w:rFonts w:ascii="Times New Roman" w:eastAsia="Calibri" w:hAnsi="Times New Roman" w:cs="Times New Roman"/>
          <w:lang w:eastAsia="lt-LT"/>
        </w:rPr>
      </w:pPr>
    </w:p>
    <w:p w14:paraId="683B5467" w14:textId="77777777" w:rsidR="00F64FC1" w:rsidRPr="0082351E" w:rsidRDefault="00F64FC1" w:rsidP="00F64FC1">
      <w:pPr>
        <w:spacing w:after="0" w:line="240" w:lineRule="auto"/>
        <w:rPr>
          <w:rFonts w:ascii="Times New Roman" w:eastAsia="Calibri" w:hAnsi="Times New Roman" w:cs="Times New Roman"/>
          <w:lang w:eastAsia="lt-LT"/>
        </w:rPr>
      </w:pPr>
    </w:p>
    <w:p w14:paraId="4721CF5B" w14:textId="77777777" w:rsidR="00F64FC1" w:rsidRPr="0082351E" w:rsidRDefault="00F64FC1" w:rsidP="00F64FC1">
      <w:pPr>
        <w:spacing w:after="0" w:line="240" w:lineRule="auto"/>
        <w:rPr>
          <w:rFonts w:ascii="Times New Roman" w:eastAsia="Calibri" w:hAnsi="Times New Roman" w:cs="Times New Roman"/>
          <w:lang w:eastAsia="lt-LT"/>
        </w:rPr>
      </w:pPr>
    </w:p>
    <w:p w14:paraId="771CAB06" w14:textId="77777777" w:rsidR="00F64FC1" w:rsidRPr="0082351E" w:rsidRDefault="00F64FC1" w:rsidP="00F64FC1">
      <w:pPr>
        <w:spacing w:after="0" w:line="240" w:lineRule="auto"/>
        <w:rPr>
          <w:rFonts w:ascii="Times New Roman" w:eastAsia="Calibri" w:hAnsi="Times New Roman" w:cs="Times New Roman"/>
          <w:lang w:eastAsia="lt-LT"/>
        </w:rPr>
      </w:pPr>
    </w:p>
    <w:p w14:paraId="21DA04A3" w14:textId="77777777" w:rsidR="00F64FC1" w:rsidRPr="0082351E" w:rsidRDefault="00F64FC1" w:rsidP="00F64FC1">
      <w:pPr>
        <w:spacing w:after="0" w:line="240" w:lineRule="auto"/>
        <w:rPr>
          <w:rFonts w:ascii="Times New Roman" w:eastAsia="Calibri" w:hAnsi="Times New Roman" w:cs="Times New Roman"/>
          <w:lang w:eastAsia="lt-LT"/>
        </w:rPr>
      </w:pPr>
    </w:p>
    <w:p w14:paraId="43F093A4" w14:textId="77777777" w:rsidR="00F64FC1" w:rsidRPr="0082351E" w:rsidRDefault="00F64FC1" w:rsidP="00F64FC1">
      <w:pPr>
        <w:spacing w:after="0" w:line="240" w:lineRule="auto"/>
        <w:rPr>
          <w:rFonts w:ascii="Times New Roman" w:eastAsia="Calibri" w:hAnsi="Times New Roman" w:cs="Times New Roman"/>
          <w:lang w:eastAsia="lt-LT"/>
        </w:rPr>
      </w:pPr>
    </w:p>
    <w:p w14:paraId="7F5CDDC8" w14:textId="77777777" w:rsidR="00F64FC1" w:rsidRPr="0082351E" w:rsidRDefault="00F64FC1" w:rsidP="00F64FC1">
      <w:pPr>
        <w:spacing w:after="0" w:line="240" w:lineRule="auto"/>
        <w:rPr>
          <w:rFonts w:ascii="Times New Roman" w:eastAsia="Calibri" w:hAnsi="Times New Roman" w:cs="Times New Roman"/>
          <w:lang w:eastAsia="lt-LT"/>
        </w:rPr>
      </w:pPr>
    </w:p>
    <w:p w14:paraId="28B52E61" w14:textId="77777777" w:rsidR="00F64FC1" w:rsidRPr="0082351E" w:rsidRDefault="00F64FC1" w:rsidP="00F64FC1">
      <w:pPr>
        <w:spacing w:after="0" w:line="240" w:lineRule="auto"/>
        <w:rPr>
          <w:rFonts w:ascii="Times New Roman" w:eastAsia="Calibri" w:hAnsi="Times New Roman" w:cs="Times New Roman"/>
          <w:lang w:eastAsia="lt-LT"/>
        </w:rPr>
      </w:pPr>
    </w:p>
    <w:p w14:paraId="49C1084B" w14:textId="77777777" w:rsidR="00F64FC1" w:rsidRPr="0082351E" w:rsidRDefault="00F64FC1" w:rsidP="00F64FC1">
      <w:pPr>
        <w:spacing w:after="0" w:line="240" w:lineRule="auto"/>
        <w:rPr>
          <w:rFonts w:ascii="Times New Roman" w:eastAsia="Calibri" w:hAnsi="Times New Roman" w:cs="Times New Roman"/>
          <w:lang w:eastAsia="lt-LT"/>
        </w:rPr>
      </w:pPr>
    </w:p>
    <w:p w14:paraId="0D6802E9" w14:textId="77777777" w:rsidR="00F64FC1" w:rsidRPr="0082351E" w:rsidRDefault="00F64FC1" w:rsidP="00F64FC1">
      <w:pPr>
        <w:spacing w:after="0" w:line="240" w:lineRule="auto"/>
        <w:rPr>
          <w:rFonts w:ascii="Times New Roman" w:eastAsia="Calibri" w:hAnsi="Times New Roman" w:cs="Times New Roman"/>
          <w:lang w:eastAsia="lt-LT"/>
        </w:rPr>
      </w:pPr>
    </w:p>
    <w:p w14:paraId="6A445A11" w14:textId="77777777" w:rsidR="00F64FC1" w:rsidRPr="0082351E" w:rsidRDefault="00F64FC1" w:rsidP="00F64FC1">
      <w:pPr>
        <w:spacing w:after="0" w:line="240" w:lineRule="auto"/>
        <w:rPr>
          <w:rFonts w:ascii="Times New Roman" w:eastAsia="Calibri" w:hAnsi="Times New Roman" w:cs="Times New Roman"/>
          <w:lang w:eastAsia="lt-LT"/>
        </w:rPr>
      </w:pPr>
    </w:p>
    <w:p w14:paraId="5B402B92" w14:textId="77777777" w:rsidR="00F64FC1" w:rsidRPr="0082351E" w:rsidRDefault="00F64FC1" w:rsidP="00F64FC1">
      <w:pPr>
        <w:spacing w:after="0" w:line="240" w:lineRule="auto"/>
        <w:rPr>
          <w:rFonts w:ascii="Times New Roman" w:eastAsia="Calibri" w:hAnsi="Times New Roman" w:cs="Times New Roman"/>
          <w:lang w:eastAsia="lt-LT"/>
        </w:rPr>
      </w:pPr>
    </w:p>
    <w:p w14:paraId="47D4615F" w14:textId="77777777" w:rsidR="00F64FC1" w:rsidRPr="0082351E" w:rsidRDefault="00F64FC1" w:rsidP="00F64FC1">
      <w:pPr>
        <w:spacing w:after="0" w:line="240" w:lineRule="auto"/>
        <w:rPr>
          <w:rFonts w:ascii="Times New Roman" w:eastAsia="Calibri" w:hAnsi="Times New Roman" w:cs="Times New Roman"/>
          <w:lang w:eastAsia="lt-LT"/>
        </w:rPr>
      </w:pPr>
    </w:p>
    <w:p w14:paraId="39A8517A" w14:textId="77777777" w:rsidR="00F64FC1" w:rsidRPr="0082351E" w:rsidRDefault="00F64FC1" w:rsidP="00F64FC1">
      <w:pPr>
        <w:spacing w:after="0" w:line="240" w:lineRule="auto"/>
        <w:rPr>
          <w:rFonts w:ascii="Times New Roman" w:eastAsia="Calibri" w:hAnsi="Times New Roman" w:cs="Times New Roman"/>
          <w:lang w:eastAsia="lt-LT"/>
        </w:rPr>
      </w:pPr>
    </w:p>
    <w:p w14:paraId="094A989B" w14:textId="77777777" w:rsidR="00F64FC1" w:rsidRPr="0082351E" w:rsidRDefault="00F64FC1" w:rsidP="00F64FC1">
      <w:pPr>
        <w:spacing w:after="0" w:line="240" w:lineRule="auto"/>
        <w:rPr>
          <w:rFonts w:ascii="Times New Roman" w:eastAsia="Calibri" w:hAnsi="Times New Roman" w:cs="Times New Roman"/>
          <w:lang w:eastAsia="lt-LT"/>
        </w:rPr>
      </w:pPr>
    </w:p>
    <w:p w14:paraId="0DCD1946" w14:textId="77777777" w:rsidR="00F64FC1" w:rsidRPr="0082351E" w:rsidRDefault="00F64FC1" w:rsidP="00F64FC1">
      <w:pPr>
        <w:spacing w:after="0" w:line="240" w:lineRule="auto"/>
        <w:rPr>
          <w:rFonts w:ascii="Times New Roman" w:eastAsia="Calibri" w:hAnsi="Times New Roman" w:cs="Times New Roman"/>
          <w:lang w:eastAsia="lt-LT"/>
        </w:rPr>
      </w:pPr>
    </w:p>
    <w:p w14:paraId="104F574B" w14:textId="77777777" w:rsidR="00F64FC1" w:rsidRPr="0082351E" w:rsidRDefault="00F64FC1" w:rsidP="00F64FC1">
      <w:pPr>
        <w:spacing w:after="0" w:line="240" w:lineRule="auto"/>
        <w:rPr>
          <w:rFonts w:ascii="Times New Roman" w:eastAsia="Calibri" w:hAnsi="Times New Roman" w:cs="Times New Roman"/>
          <w:lang w:eastAsia="lt-LT"/>
        </w:rPr>
      </w:pPr>
    </w:p>
    <w:p w14:paraId="4ED488F3" w14:textId="77777777" w:rsidR="00F64FC1" w:rsidRPr="0082351E" w:rsidRDefault="00F64FC1" w:rsidP="00F64FC1">
      <w:pPr>
        <w:spacing w:after="0" w:line="240" w:lineRule="auto"/>
        <w:rPr>
          <w:rFonts w:ascii="Times New Roman" w:eastAsia="Calibri" w:hAnsi="Times New Roman" w:cs="Times New Roman"/>
          <w:lang w:eastAsia="lt-LT"/>
        </w:rPr>
      </w:pPr>
    </w:p>
    <w:p w14:paraId="4A96AEAA" w14:textId="77777777" w:rsidR="00F64FC1" w:rsidRPr="0082351E" w:rsidRDefault="00F64FC1" w:rsidP="00F64FC1">
      <w:pPr>
        <w:spacing w:after="0" w:line="240" w:lineRule="auto"/>
        <w:rPr>
          <w:rFonts w:ascii="Times New Roman" w:eastAsia="Calibri" w:hAnsi="Times New Roman" w:cs="Times New Roman"/>
          <w:lang w:eastAsia="lt-LT"/>
        </w:rPr>
      </w:pPr>
    </w:p>
    <w:p w14:paraId="48EFE6B6" w14:textId="77777777" w:rsidR="00F64FC1" w:rsidRPr="0082351E" w:rsidRDefault="00F64FC1" w:rsidP="00F64FC1">
      <w:pPr>
        <w:spacing w:after="0" w:line="240" w:lineRule="auto"/>
        <w:jc w:val="center"/>
        <w:outlineLvl w:val="0"/>
        <w:rPr>
          <w:rFonts w:ascii="Times New Roman" w:eastAsia="Calibri" w:hAnsi="Times New Roman" w:cs="Times New Roman"/>
          <w:b/>
          <w:kern w:val="28"/>
          <w:lang w:eastAsia="lt-LT"/>
        </w:rPr>
      </w:pPr>
      <w:r w:rsidRPr="0082351E">
        <w:rPr>
          <w:rFonts w:ascii="Times New Roman" w:eastAsia="Calibri" w:hAnsi="Times New Roman" w:cs="Times New Roman"/>
          <w:b/>
          <w:kern w:val="28"/>
          <w:lang w:eastAsia="lt-LT"/>
        </w:rPr>
        <w:t>B. PAKUOTĖS LAPELIS</w:t>
      </w:r>
    </w:p>
    <w:p w14:paraId="3672AF15" w14:textId="77777777" w:rsidR="00F64FC1" w:rsidRPr="0082351E" w:rsidRDefault="00F64FC1" w:rsidP="00F64FC1">
      <w:pPr>
        <w:spacing w:after="0" w:line="240" w:lineRule="auto"/>
        <w:jc w:val="center"/>
        <w:rPr>
          <w:rFonts w:ascii="Times New Roman" w:eastAsia="Calibri" w:hAnsi="Times New Roman" w:cs="Times New Roman"/>
          <w:b/>
          <w:lang w:eastAsia="lt-LT"/>
        </w:rPr>
      </w:pPr>
      <w:r w:rsidRPr="0082351E">
        <w:rPr>
          <w:rFonts w:ascii="Times New Roman" w:eastAsia="Calibri" w:hAnsi="Times New Roman" w:cs="Times New Roman"/>
          <w:lang w:eastAsia="lt-LT"/>
        </w:rPr>
        <w:br w:type="page"/>
      </w:r>
      <w:r w:rsidRPr="0082351E">
        <w:rPr>
          <w:rFonts w:ascii="Times New Roman" w:eastAsia="Calibri" w:hAnsi="Times New Roman" w:cs="Times New Roman"/>
          <w:b/>
          <w:lang w:eastAsia="lt-LT"/>
        </w:rPr>
        <w:t>Pakuotės lapelis: informacija vartotojui</w:t>
      </w:r>
    </w:p>
    <w:p w14:paraId="68B37FBC" w14:textId="77777777" w:rsidR="00F64FC1" w:rsidRPr="0082351E" w:rsidRDefault="00F64FC1" w:rsidP="00F64FC1">
      <w:pPr>
        <w:spacing w:after="0" w:line="240" w:lineRule="auto"/>
        <w:rPr>
          <w:rFonts w:ascii="Times New Roman" w:eastAsia="Calibri" w:hAnsi="Times New Roman" w:cs="Times New Roman"/>
          <w:lang w:eastAsia="lt-LT"/>
        </w:rPr>
      </w:pPr>
    </w:p>
    <w:p w14:paraId="49383799" w14:textId="77777777" w:rsidR="00F64FC1" w:rsidRPr="0082351E" w:rsidRDefault="00F64FC1" w:rsidP="00F64FC1">
      <w:pPr>
        <w:spacing w:after="0" w:line="240" w:lineRule="auto"/>
        <w:jc w:val="center"/>
        <w:rPr>
          <w:rFonts w:ascii="Times New Roman" w:eastAsia="Calibri" w:hAnsi="Times New Roman" w:cs="Times New Roman"/>
          <w:b/>
          <w:lang w:eastAsia="lt-LT"/>
        </w:rPr>
      </w:pPr>
      <w:r w:rsidRPr="0082351E">
        <w:rPr>
          <w:rFonts w:ascii="Times New Roman" w:eastAsia="Calibri" w:hAnsi="Times New Roman" w:cs="Times New Roman"/>
          <w:b/>
          <w:lang w:eastAsia="lt-LT"/>
        </w:rPr>
        <w:t>Skinoren 200 mg/g kremas</w:t>
      </w:r>
    </w:p>
    <w:p w14:paraId="0CB9BC6E" w14:textId="1E49D14D" w:rsidR="00F64FC1" w:rsidRPr="0082351E" w:rsidRDefault="00E97B88" w:rsidP="00F64FC1">
      <w:pPr>
        <w:spacing w:after="0" w:line="240" w:lineRule="auto"/>
        <w:jc w:val="center"/>
        <w:rPr>
          <w:rFonts w:ascii="Times New Roman" w:eastAsia="Calibri" w:hAnsi="Times New Roman" w:cs="Times New Roman"/>
          <w:lang w:eastAsia="lt-LT"/>
        </w:rPr>
      </w:pPr>
      <w:r>
        <w:rPr>
          <w:rFonts w:ascii="Times New Roman" w:eastAsia="Calibri" w:hAnsi="Times New Roman" w:cs="Times New Roman"/>
          <w:lang w:eastAsia="lt-LT"/>
        </w:rPr>
        <w:t>a</w:t>
      </w:r>
      <w:r w:rsidR="00F64FC1" w:rsidRPr="0082351E">
        <w:rPr>
          <w:rFonts w:ascii="Times New Roman" w:eastAsia="Calibri" w:hAnsi="Times New Roman" w:cs="Times New Roman"/>
          <w:lang w:eastAsia="lt-LT"/>
        </w:rPr>
        <w:t>zelaino rūgštis</w:t>
      </w:r>
    </w:p>
    <w:p w14:paraId="4C7E8540" w14:textId="77777777" w:rsidR="00F64FC1" w:rsidRPr="0082351E" w:rsidRDefault="00F64FC1" w:rsidP="00F64FC1">
      <w:pPr>
        <w:spacing w:after="0" w:line="240" w:lineRule="auto"/>
        <w:rPr>
          <w:rFonts w:ascii="Times New Roman" w:eastAsia="Calibri" w:hAnsi="Times New Roman" w:cs="Times New Roman"/>
          <w:b/>
          <w:lang w:eastAsia="lt-LT"/>
        </w:rPr>
      </w:pPr>
    </w:p>
    <w:p w14:paraId="2CCAD86B" w14:textId="77777777" w:rsidR="00F64FC1" w:rsidRPr="0082351E" w:rsidRDefault="00F64FC1" w:rsidP="00F64FC1">
      <w:pPr>
        <w:spacing w:after="0" w:line="240" w:lineRule="auto"/>
        <w:rPr>
          <w:rFonts w:ascii="Times New Roman" w:eastAsia="Calibri" w:hAnsi="Times New Roman" w:cs="Times New Roman"/>
          <w:b/>
          <w:lang w:eastAsia="lt-LT"/>
        </w:rPr>
      </w:pPr>
    </w:p>
    <w:p w14:paraId="7CDD577C" w14:textId="77777777" w:rsidR="00F64FC1" w:rsidRPr="0082351E" w:rsidRDefault="00F64FC1" w:rsidP="00F64FC1">
      <w:pPr>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Atidžiai perskaitykite visą šį lapelį, prieš pradėdami vartoti vaistą, nes jame pateikiama Jums svarbi informacija.</w:t>
      </w:r>
    </w:p>
    <w:p w14:paraId="52722F59" w14:textId="59BA5207" w:rsidR="00F64FC1" w:rsidRPr="0082351E" w:rsidRDefault="00F64FC1" w:rsidP="0082351E">
      <w:pPr>
        <w:pStyle w:val="ListParagraph"/>
        <w:numPr>
          <w:ilvl w:val="0"/>
          <w:numId w:val="5"/>
        </w:numPr>
        <w:tabs>
          <w:tab w:val="left" w:pos="567"/>
        </w:tabs>
        <w:spacing w:after="0" w:line="240" w:lineRule="auto"/>
        <w:ind w:left="567" w:hanging="567"/>
        <w:rPr>
          <w:rFonts w:ascii="Times New Roman" w:eastAsia="Calibri" w:hAnsi="Times New Roman" w:cs="Times New Roman"/>
          <w:lang w:eastAsia="lt-LT"/>
        </w:rPr>
      </w:pPr>
      <w:r w:rsidRPr="0082351E">
        <w:rPr>
          <w:rFonts w:ascii="Times New Roman" w:eastAsia="Calibri" w:hAnsi="Times New Roman" w:cs="Times New Roman"/>
          <w:lang w:eastAsia="lt-LT"/>
        </w:rPr>
        <w:t>Neišmeskite šio lapelio, nes vėl gali prireikti jį perskaityti.</w:t>
      </w:r>
    </w:p>
    <w:p w14:paraId="018F5A8E" w14:textId="5BE9B51A" w:rsidR="00F64FC1" w:rsidRPr="0082351E" w:rsidRDefault="00F64FC1" w:rsidP="0082351E">
      <w:pPr>
        <w:pStyle w:val="ListParagraph"/>
        <w:numPr>
          <w:ilvl w:val="0"/>
          <w:numId w:val="5"/>
        </w:numPr>
        <w:tabs>
          <w:tab w:val="left" w:pos="567"/>
        </w:tabs>
        <w:spacing w:after="0" w:line="240" w:lineRule="auto"/>
        <w:ind w:left="567" w:hanging="567"/>
        <w:rPr>
          <w:rFonts w:ascii="Times New Roman" w:eastAsia="Calibri" w:hAnsi="Times New Roman" w:cs="Times New Roman"/>
          <w:lang w:eastAsia="lt-LT"/>
        </w:rPr>
      </w:pPr>
      <w:r w:rsidRPr="0082351E">
        <w:rPr>
          <w:rFonts w:ascii="Times New Roman" w:eastAsia="Calibri" w:hAnsi="Times New Roman" w:cs="Times New Roman"/>
          <w:lang w:eastAsia="lt-LT"/>
        </w:rPr>
        <w:t>Jeigu kiltų daugiau klausimų, kreipkitės į gydytoją arba vaistininką.</w:t>
      </w:r>
    </w:p>
    <w:p w14:paraId="7391984E" w14:textId="77777777" w:rsidR="00F64FC1" w:rsidRPr="0082351E" w:rsidRDefault="00F64FC1" w:rsidP="0082351E">
      <w:pPr>
        <w:numPr>
          <w:ilvl w:val="0"/>
          <w:numId w:val="5"/>
        </w:numPr>
        <w:spacing w:after="0" w:line="240" w:lineRule="auto"/>
        <w:ind w:left="567" w:hanging="567"/>
        <w:rPr>
          <w:rFonts w:ascii="Times New Roman" w:eastAsia="Calibri" w:hAnsi="Times New Roman" w:cs="Times New Roman"/>
          <w:lang w:eastAsia="lt-LT"/>
        </w:rPr>
      </w:pPr>
      <w:r w:rsidRPr="0082351E">
        <w:rPr>
          <w:rFonts w:ascii="Times New Roman" w:eastAsia="Calibri" w:hAnsi="Times New Roman" w:cs="Times New Roman"/>
          <w:lang w:eastAsia="lt-LT"/>
        </w:rPr>
        <w:t>Šis vaistas skirtas tik Jums, todėl kitiems žmonėms jo duoti negalima. Vaistas gali jiems pakenkti (net tiems, kurių ligos požymiai yra tokie patys kaip Jūsų).</w:t>
      </w:r>
    </w:p>
    <w:p w14:paraId="338CD44F" w14:textId="77777777" w:rsidR="00F64FC1" w:rsidRPr="0082351E" w:rsidRDefault="00F64FC1" w:rsidP="0082351E">
      <w:pPr>
        <w:numPr>
          <w:ilvl w:val="0"/>
          <w:numId w:val="5"/>
        </w:numPr>
        <w:spacing w:after="0" w:line="240" w:lineRule="auto"/>
        <w:ind w:left="567" w:hanging="567"/>
        <w:rPr>
          <w:rFonts w:ascii="Times New Roman" w:eastAsia="Calibri" w:hAnsi="Times New Roman" w:cs="Times New Roman"/>
          <w:lang w:eastAsia="lt-LT"/>
        </w:rPr>
      </w:pPr>
      <w:r w:rsidRPr="0082351E">
        <w:rPr>
          <w:rFonts w:ascii="Times New Roman" w:eastAsia="Calibri" w:hAnsi="Times New Roman" w:cs="Times New Roman"/>
          <w:lang w:eastAsia="lt-LT"/>
        </w:rPr>
        <w:t>Jeigu pasireiškė šalutinis poveikis (net jeigu jis šiame lapelyje nenurodytas), kreipkitės į gydytoją arba vaistininką.</w:t>
      </w:r>
    </w:p>
    <w:p w14:paraId="3CB9B656" w14:textId="77777777" w:rsidR="00F64FC1" w:rsidRPr="0082351E" w:rsidRDefault="00F64FC1" w:rsidP="00F64FC1">
      <w:pPr>
        <w:spacing w:after="0" w:line="240" w:lineRule="auto"/>
        <w:rPr>
          <w:rFonts w:ascii="Times New Roman" w:eastAsia="Calibri" w:hAnsi="Times New Roman" w:cs="Times New Roman"/>
          <w:lang w:eastAsia="lt-LT"/>
        </w:rPr>
      </w:pPr>
    </w:p>
    <w:p w14:paraId="3B94E0B4" w14:textId="77777777" w:rsidR="00F64FC1" w:rsidRPr="0082351E" w:rsidRDefault="00F64FC1" w:rsidP="00F64FC1">
      <w:pPr>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Apie ką rašoma šiame lapelyje?</w:t>
      </w:r>
    </w:p>
    <w:p w14:paraId="597D1C9A" w14:textId="77777777" w:rsidR="00F64FC1" w:rsidRPr="0082351E" w:rsidRDefault="00F64FC1" w:rsidP="009669D3">
      <w:pPr>
        <w:tabs>
          <w:tab w:val="left" w:pos="567"/>
        </w:tabs>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1.</w:t>
      </w:r>
      <w:r w:rsidRPr="0082351E">
        <w:rPr>
          <w:rFonts w:ascii="Times New Roman" w:eastAsia="Calibri" w:hAnsi="Times New Roman" w:cs="Times New Roman"/>
          <w:lang w:eastAsia="lt-LT"/>
        </w:rPr>
        <w:tab/>
        <w:t>Kas yra Skinoren kremas ir kam jis vartojamas</w:t>
      </w:r>
    </w:p>
    <w:p w14:paraId="2FBF172A" w14:textId="77777777" w:rsidR="00F64FC1" w:rsidRPr="0082351E" w:rsidRDefault="00F64FC1" w:rsidP="0082351E">
      <w:pPr>
        <w:tabs>
          <w:tab w:val="left" w:pos="567"/>
        </w:tabs>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2.</w:t>
      </w:r>
      <w:r w:rsidRPr="0082351E">
        <w:rPr>
          <w:rFonts w:ascii="Times New Roman" w:eastAsia="Calibri" w:hAnsi="Times New Roman" w:cs="Times New Roman"/>
          <w:lang w:eastAsia="lt-LT"/>
        </w:rPr>
        <w:tab/>
        <w:t>Kas žinotina prieš vartojant Skinoren kremą</w:t>
      </w:r>
    </w:p>
    <w:p w14:paraId="50E86A38" w14:textId="77777777" w:rsidR="00F64FC1" w:rsidRPr="0082351E" w:rsidRDefault="00F64FC1" w:rsidP="0082351E">
      <w:pPr>
        <w:tabs>
          <w:tab w:val="left" w:pos="567"/>
        </w:tabs>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3.</w:t>
      </w:r>
      <w:r w:rsidRPr="0082351E">
        <w:rPr>
          <w:rFonts w:ascii="Times New Roman" w:eastAsia="Calibri" w:hAnsi="Times New Roman" w:cs="Times New Roman"/>
          <w:lang w:eastAsia="lt-LT"/>
        </w:rPr>
        <w:tab/>
        <w:t>Kaip vartoti Skinoren kremą</w:t>
      </w:r>
    </w:p>
    <w:p w14:paraId="7F3FB683" w14:textId="77777777" w:rsidR="00F64FC1" w:rsidRPr="0082351E" w:rsidRDefault="00F64FC1" w:rsidP="0082351E">
      <w:pPr>
        <w:tabs>
          <w:tab w:val="left" w:pos="567"/>
        </w:tabs>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4.</w:t>
      </w:r>
      <w:r w:rsidRPr="0082351E">
        <w:rPr>
          <w:rFonts w:ascii="Times New Roman" w:eastAsia="Calibri" w:hAnsi="Times New Roman" w:cs="Times New Roman"/>
          <w:lang w:eastAsia="lt-LT"/>
        </w:rPr>
        <w:tab/>
        <w:t>Galimas šalutinis poveikis</w:t>
      </w:r>
    </w:p>
    <w:p w14:paraId="4A49CD6E" w14:textId="77777777" w:rsidR="00F64FC1" w:rsidRPr="0082351E" w:rsidRDefault="00F64FC1" w:rsidP="0082351E">
      <w:pPr>
        <w:tabs>
          <w:tab w:val="left" w:pos="567"/>
        </w:tabs>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5.</w:t>
      </w:r>
      <w:r w:rsidRPr="0082351E">
        <w:rPr>
          <w:rFonts w:ascii="Times New Roman" w:eastAsia="Calibri" w:hAnsi="Times New Roman" w:cs="Times New Roman"/>
          <w:lang w:eastAsia="lt-LT"/>
        </w:rPr>
        <w:tab/>
        <w:t xml:space="preserve">Kaip laikyti Skinoren kremą </w:t>
      </w:r>
    </w:p>
    <w:p w14:paraId="0C5AC8F6" w14:textId="77777777" w:rsidR="00F64FC1" w:rsidRPr="0082351E" w:rsidRDefault="00F64FC1" w:rsidP="0082351E">
      <w:pPr>
        <w:tabs>
          <w:tab w:val="left" w:pos="567"/>
        </w:tabs>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6.</w:t>
      </w:r>
      <w:r w:rsidRPr="0082351E">
        <w:rPr>
          <w:rFonts w:ascii="Times New Roman" w:eastAsia="Calibri" w:hAnsi="Times New Roman" w:cs="Times New Roman"/>
          <w:lang w:eastAsia="lt-LT"/>
        </w:rPr>
        <w:tab/>
        <w:t>Pakuotės turinys ir kita informacija</w:t>
      </w:r>
    </w:p>
    <w:p w14:paraId="11DC2A3C" w14:textId="77777777" w:rsidR="00F64FC1" w:rsidRPr="0082351E" w:rsidRDefault="00F64FC1" w:rsidP="00F64FC1">
      <w:pPr>
        <w:spacing w:after="0" w:line="240" w:lineRule="auto"/>
        <w:rPr>
          <w:rFonts w:ascii="Times New Roman" w:eastAsia="Calibri" w:hAnsi="Times New Roman" w:cs="Times New Roman"/>
          <w:lang w:eastAsia="lt-LT"/>
        </w:rPr>
      </w:pPr>
    </w:p>
    <w:p w14:paraId="464D015C" w14:textId="77777777" w:rsidR="00F64FC1" w:rsidRPr="0082351E" w:rsidRDefault="00F64FC1" w:rsidP="00F64FC1">
      <w:pPr>
        <w:spacing w:after="0" w:line="240" w:lineRule="auto"/>
        <w:rPr>
          <w:rFonts w:ascii="Times New Roman" w:eastAsia="Calibri" w:hAnsi="Times New Roman" w:cs="Times New Roman"/>
          <w:lang w:eastAsia="lt-LT"/>
        </w:rPr>
      </w:pPr>
    </w:p>
    <w:p w14:paraId="1339FDCB" w14:textId="77777777" w:rsidR="00F64FC1" w:rsidRPr="0082351E" w:rsidRDefault="00F64FC1" w:rsidP="009669D3">
      <w:pPr>
        <w:tabs>
          <w:tab w:val="left" w:pos="567"/>
        </w:tabs>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1.</w:t>
      </w:r>
      <w:r w:rsidRPr="0082351E">
        <w:rPr>
          <w:rFonts w:ascii="Times New Roman" w:eastAsia="Calibri" w:hAnsi="Times New Roman" w:cs="Times New Roman"/>
          <w:b/>
          <w:lang w:eastAsia="lt-LT"/>
        </w:rPr>
        <w:tab/>
        <w:t>Kas yra Skinoren kremas ir kam jis vartojamas</w:t>
      </w:r>
    </w:p>
    <w:p w14:paraId="32CA0048" w14:textId="77777777" w:rsidR="00F64FC1" w:rsidRPr="0082351E" w:rsidRDefault="00F64FC1" w:rsidP="00F64FC1">
      <w:pPr>
        <w:spacing w:after="0" w:line="240" w:lineRule="auto"/>
        <w:rPr>
          <w:rFonts w:ascii="Times New Roman" w:eastAsia="Calibri" w:hAnsi="Times New Roman" w:cs="Times New Roman"/>
          <w:lang w:eastAsia="lt-LT"/>
        </w:rPr>
      </w:pPr>
    </w:p>
    <w:p w14:paraId="0A799217"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Skinoren kremu gydomi spuogai (neatsižvelgiant, ar yra uždegimo požymių, ar jų nėra). Vaistas veikia bakterijas (</w:t>
      </w:r>
      <w:proofErr w:type="spellStart"/>
      <w:r w:rsidRPr="0082351E">
        <w:rPr>
          <w:rFonts w:ascii="Times New Roman" w:eastAsia="Calibri" w:hAnsi="Times New Roman" w:cs="Times New Roman"/>
          <w:i/>
          <w:lang w:eastAsia="lt-LT"/>
        </w:rPr>
        <w:t>Propionibacterium</w:t>
      </w:r>
      <w:proofErr w:type="spellEnd"/>
      <w:r w:rsidRPr="0082351E">
        <w:rPr>
          <w:rFonts w:ascii="Times New Roman" w:eastAsia="Calibri" w:hAnsi="Times New Roman" w:cs="Times New Roman"/>
          <w:i/>
          <w:lang w:eastAsia="lt-LT"/>
        </w:rPr>
        <w:t xml:space="preserve"> </w:t>
      </w:r>
      <w:proofErr w:type="spellStart"/>
      <w:r w:rsidRPr="0082351E">
        <w:rPr>
          <w:rFonts w:ascii="Times New Roman" w:eastAsia="Calibri" w:hAnsi="Times New Roman" w:cs="Times New Roman"/>
          <w:i/>
          <w:lang w:eastAsia="lt-LT"/>
        </w:rPr>
        <w:t>acnes</w:t>
      </w:r>
      <w:proofErr w:type="spellEnd"/>
      <w:r w:rsidRPr="0082351E">
        <w:rPr>
          <w:rFonts w:ascii="Times New Roman" w:eastAsia="Calibri" w:hAnsi="Times New Roman" w:cs="Times New Roman"/>
          <w:i/>
          <w:lang w:eastAsia="lt-LT"/>
        </w:rPr>
        <w:t>)</w:t>
      </w:r>
      <w:r w:rsidRPr="0082351E">
        <w:rPr>
          <w:rFonts w:ascii="Times New Roman" w:eastAsia="Calibri" w:hAnsi="Times New Roman" w:cs="Times New Roman"/>
          <w:lang w:eastAsia="lt-LT"/>
        </w:rPr>
        <w:t>, sukeliančias spuogus. Jis taip pat mažina suragėjusių ir sukietėjusių odos ląstelių susidarymą; šios ląstelės užkemša odos angeles, dėl to atsiranda spuogų baltomis arba juodomis viršūnėlėmis.</w:t>
      </w:r>
    </w:p>
    <w:p w14:paraId="74E63E37" w14:textId="77777777" w:rsidR="00F64FC1" w:rsidRPr="0082351E" w:rsidRDefault="00F64FC1" w:rsidP="00F64FC1">
      <w:pPr>
        <w:spacing w:after="0" w:line="240" w:lineRule="auto"/>
        <w:rPr>
          <w:rFonts w:ascii="Times New Roman" w:eastAsia="Calibri" w:hAnsi="Times New Roman" w:cs="Times New Roman"/>
          <w:lang w:eastAsia="lt-LT"/>
        </w:rPr>
      </w:pPr>
    </w:p>
    <w:p w14:paraId="3FEDB738"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Skinoren kremas taip pat vartojamas </w:t>
      </w:r>
      <w:proofErr w:type="spellStart"/>
      <w:r w:rsidRPr="0082351E">
        <w:rPr>
          <w:rFonts w:ascii="Times New Roman" w:eastAsia="Calibri" w:hAnsi="Times New Roman" w:cs="Times New Roman"/>
          <w:lang w:eastAsia="lt-LT"/>
        </w:rPr>
        <w:t>melazmai</w:t>
      </w:r>
      <w:proofErr w:type="spellEnd"/>
      <w:r w:rsidRPr="0082351E">
        <w:rPr>
          <w:rFonts w:ascii="Times New Roman" w:eastAsia="Calibri" w:hAnsi="Times New Roman" w:cs="Times New Roman"/>
          <w:lang w:eastAsia="lt-LT"/>
        </w:rPr>
        <w:t xml:space="preserve"> gydyti. Jis slopina nenormalų </w:t>
      </w:r>
      <w:proofErr w:type="spellStart"/>
      <w:r w:rsidRPr="0082351E">
        <w:rPr>
          <w:rFonts w:ascii="Times New Roman" w:eastAsia="Calibri" w:hAnsi="Times New Roman" w:cs="Times New Roman"/>
          <w:lang w:eastAsia="lt-LT"/>
        </w:rPr>
        <w:t>melanocitų</w:t>
      </w:r>
      <w:proofErr w:type="spellEnd"/>
      <w:r w:rsidRPr="0082351E">
        <w:rPr>
          <w:rFonts w:ascii="Times New Roman" w:eastAsia="Calibri" w:hAnsi="Times New Roman" w:cs="Times New Roman"/>
          <w:lang w:eastAsia="lt-LT"/>
        </w:rPr>
        <w:t xml:space="preserve"> augimą ir gyvybingumą. Nuo šių ląstelių tamsėja oda; tai ir vadinama melazma.</w:t>
      </w:r>
    </w:p>
    <w:p w14:paraId="1D9AC746" w14:textId="77777777" w:rsidR="00F64FC1" w:rsidRPr="0082351E" w:rsidRDefault="00F64FC1" w:rsidP="00F64FC1">
      <w:pPr>
        <w:spacing w:after="0" w:line="240" w:lineRule="auto"/>
        <w:rPr>
          <w:rFonts w:ascii="Times New Roman" w:eastAsia="Calibri" w:hAnsi="Times New Roman" w:cs="Times New Roman"/>
          <w:lang w:eastAsia="lt-LT"/>
        </w:rPr>
      </w:pPr>
    </w:p>
    <w:p w14:paraId="55DB796F" w14:textId="77777777" w:rsidR="00F64FC1" w:rsidRPr="0082351E" w:rsidRDefault="00F64FC1" w:rsidP="00F64FC1">
      <w:pPr>
        <w:spacing w:after="0" w:line="240" w:lineRule="auto"/>
        <w:rPr>
          <w:rFonts w:ascii="Times New Roman" w:eastAsia="Calibri" w:hAnsi="Times New Roman" w:cs="Times New Roman"/>
          <w:lang w:eastAsia="lt-LT"/>
        </w:rPr>
      </w:pPr>
    </w:p>
    <w:p w14:paraId="5FCE6938" w14:textId="77777777" w:rsidR="00F64FC1" w:rsidRPr="0082351E" w:rsidRDefault="00F64FC1" w:rsidP="0082351E">
      <w:pPr>
        <w:tabs>
          <w:tab w:val="left" w:pos="567"/>
        </w:tabs>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2.</w:t>
      </w:r>
      <w:r w:rsidRPr="0082351E">
        <w:rPr>
          <w:rFonts w:ascii="Times New Roman" w:eastAsia="Calibri" w:hAnsi="Times New Roman" w:cs="Times New Roman"/>
          <w:b/>
          <w:lang w:eastAsia="lt-LT"/>
        </w:rPr>
        <w:tab/>
        <w:t>Kas žinotina prieš vartojant Skinoren kremą</w:t>
      </w:r>
    </w:p>
    <w:p w14:paraId="0CA777A4" w14:textId="77777777" w:rsidR="00F64FC1" w:rsidRPr="0082351E" w:rsidRDefault="00F64FC1" w:rsidP="00F64FC1">
      <w:pPr>
        <w:spacing w:after="0" w:line="240" w:lineRule="auto"/>
        <w:rPr>
          <w:rFonts w:ascii="Times New Roman" w:eastAsia="Calibri" w:hAnsi="Times New Roman" w:cs="Times New Roman"/>
          <w:lang w:eastAsia="lt-LT"/>
        </w:rPr>
      </w:pPr>
    </w:p>
    <w:p w14:paraId="0FA59072" w14:textId="10EF2F66"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Skinoren kremo vartoti </w:t>
      </w:r>
      <w:r w:rsidR="00E97B88">
        <w:rPr>
          <w:rFonts w:ascii="Times New Roman" w:eastAsia="Calibri" w:hAnsi="Times New Roman" w:cs="Times New Roman"/>
          <w:lang w:eastAsia="lt-LT"/>
        </w:rPr>
        <w:t>draudžiama</w:t>
      </w:r>
      <w:r w:rsidRPr="0082351E">
        <w:rPr>
          <w:rFonts w:ascii="Times New Roman" w:eastAsia="Calibri" w:hAnsi="Times New Roman" w:cs="Times New Roman"/>
          <w:lang w:eastAsia="lt-LT"/>
        </w:rPr>
        <w:t>:</w:t>
      </w:r>
    </w:p>
    <w:p w14:paraId="5DA30BED" w14:textId="77777777" w:rsidR="00F64FC1" w:rsidRPr="0082351E" w:rsidRDefault="00F64FC1" w:rsidP="00F64FC1">
      <w:pPr>
        <w:spacing w:after="0" w:line="240" w:lineRule="auto"/>
        <w:ind w:left="720" w:hanging="720"/>
        <w:rPr>
          <w:rFonts w:ascii="Times New Roman" w:eastAsia="Calibri" w:hAnsi="Times New Roman" w:cs="Times New Roman"/>
          <w:lang w:eastAsia="lt-LT"/>
        </w:rPr>
      </w:pPr>
      <w:r w:rsidRPr="0082351E">
        <w:rPr>
          <w:rFonts w:ascii="Times New Roman" w:eastAsia="Calibri" w:hAnsi="Times New Roman" w:cs="Times New Roman"/>
          <w:lang w:eastAsia="lt-LT"/>
        </w:rPr>
        <w:t>-</w:t>
      </w:r>
      <w:r w:rsidRPr="0082351E">
        <w:rPr>
          <w:rFonts w:ascii="Times New Roman" w:eastAsia="Calibri" w:hAnsi="Times New Roman" w:cs="Times New Roman"/>
          <w:lang w:eastAsia="lt-LT"/>
        </w:rPr>
        <w:tab/>
        <w:t>jeigu yra alergija azelaino rūgščiai arba bet kuriai pagalbinei šio vaisto medžiagai (jos išvardytos 6 skyriuje).</w:t>
      </w:r>
    </w:p>
    <w:p w14:paraId="530D6ADF" w14:textId="77777777" w:rsidR="00F64FC1" w:rsidRPr="0082351E" w:rsidRDefault="00F64FC1" w:rsidP="00F64FC1">
      <w:pPr>
        <w:spacing w:after="0" w:line="240" w:lineRule="auto"/>
        <w:rPr>
          <w:rFonts w:ascii="Times New Roman" w:eastAsia="Calibri" w:hAnsi="Times New Roman" w:cs="Times New Roman"/>
          <w:lang w:eastAsia="lt-LT"/>
        </w:rPr>
      </w:pPr>
    </w:p>
    <w:p w14:paraId="44C9DCCE"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b/>
          <w:lang w:eastAsia="lt-LT"/>
        </w:rPr>
        <w:t>Įspėjimai ir atsargumo priemonės</w:t>
      </w:r>
    </w:p>
    <w:p w14:paraId="0F28A4FA" w14:textId="2FD58921" w:rsidR="00F64FC1" w:rsidRPr="0082351E" w:rsidRDefault="00F64FC1" w:rsidP="0082351E">
      <w:pPr>
        <w:pStyle w:val="ListParagraph"/>
        <w:numPr>
          <w:ilvl w:val="0"/>
          <w:numId w:val="7"/>
        </w:numPr>
        <w:spacing w:after="0" w:line="240" w:lineRule="auto"/>
        <w:ind w:left="567" w:hanging="567"/>
        <w:rPr>
          <w:rFonts w:ascii="Times New Roman" w:eastAsia="Calibri" w:hAnsi="Times New Roman" w:cs="Times New Roman"/>
          <w:lang w:eastAsia="lt-LT"/>
        </w:rPr>
      </w:pPr>
      <w:r w:rsidRPr="0082351E">
        <w:rPr>
          <w:rFonts w:ascii="Times New Roman" w:eastAsia="Calibri" w:hAnsi="Times New Roman" w:cs="Times New Roman"/>
          <w:lang w:eastAsia="lt-LT"/>
        </w:rPr>
        <w:t>Jeigu Jūs tepate Skinoren, tepkite tik pažeistus odos plotelius.</w:t>
      </w:r>
    </w:p>
    <w:p w14:paraId="254DD201" w14:textId="2DFA72EF" w:rsidR="00F64FC1" w:rsidRPr="0082351E" w:rsidRDefault="00F64FC1" w:rsidP="0082351E">
      <w:pPr>
        <w:pStyle w:val="ListParagraph"/>
        <w:numPr>
          <w:ilvl w:val="0"/>
          <w:numId w:val="7"/>
        </w:numPr>
        <w:spacing w:after="0" w:line="240" w:lineRule="auto"/>
        <w:ind w:left="567" w:hanging="567"/>
        <w:rPr>
          <w:rFonts w:ascii="Times New Roman" w:eastAsia="Calibri" w:hAnsi="Times New Roman" w:cs="Times New Roman"/>
          <w:lang w:eastAsia="lt-LT"/>
        </w:rPr>
      </w:pPr>
      <w:r w:rsidRPr="0082351E">
        <w:rPr>
          <w:rFonts w:ascii="Times New Roman" w:eastAsia="Calibri" w:hAnsi="Times New Roman" w:cs="Times New Roman"/>
          <w:lang w:eastAsia="lt-LT"/>
        </w:rPr>
        <w:t>Saugokitės, kad kremo nepatektų į akis, burną ar ant kitų gleivinių. Jei taip atsitiktų, akis, burną ir (arba) pažeistas gleivines nedelsdami gausiai plaukite vandeniu. Jei akių sudirginimas nepraeina, kreipkitės į gydytoją. Po kiekvieno Skinoren kremo pavartojimo reikia nusiplauti rankas.</w:t>
      </w:r>
    </w:p>
    <w:p w14:paraId="357E3945" w14:textId="77777777" w:rsidR="00F64FC1" w:rsidRPr="00BE7115" w:rsidRDefault="00F64FC1" w:rsidP="00F64FC1">
      <w:pPr>
        <w:spacing w:after="0" w:line="240" w:lineRule="auto"/>
        <w:rPr>
          <w:rFonts w:ascii="Times New Roman" w:eastAsia="Calibri" w:hAnsi="Times New Roman" w:cs="Times New Roman"/>
          <w:lang w:eastAsia="lt-LT"/>
        </w:rPr>
      </w:pPr>
    </w:p>
    <w:p w14:paraId="4667DBCA" w14:textId="77777777" w:rsidR="00F64FC1" w:rsidRPr="0082351E" w:rsidRDefault="00F64FC1" w:rsidP="00F64FC1">
      <w:pPr>
        <w:spacing w:after="0" w:line="240" w:lineRule="auto"/>
        <w:rPr>
          <w:rFonts w:ascii="Times New Roman" w:eastAsia="Calibri" w:hAnsi="Times New Roman" w:cs="Times New Roman"/>
          <w:lang w:eastAsia="lt-LT"/>
        </w:rPr>
      </w:pPr>
      <w:r w:rsidRPr="004079CD">
        <w:rPr>
          <w:rFonts w:ascii="Times New Roman" w:eastAsia="Calibri" w:hAnsi="Times New Roman" w:cs="Times New Roman"/>
          <w:lang w:eastAsia="lt-LT"/>
        </w:rPr>
        <w:t>Buvo gauta pranešimų apie retus atvejus, kai azelaino rūgštimi gydytiems pacientams pasunkėjo astma.</w:t>
      </w:r>
    </w:p>
    <w:p w14:paraId="1967B86A" w14:textId="77777777" w:rsidR="00F64FC1" w:rsidRPr="0082351E" w:rsidRDefault="00F64FC1" w:rsidP="00F64FC1">
      <w:pPr>
        <w:spacing w:after="0" w:line="240" w:lineRule="auto"/>
        <w:rPr>
          <w:rFonts w:ascii="Times New Roman" w:eastAsia="Calibri" w:hAnsi="Times New Roman" w:cs="Times New Roman"/>
          <w:lang w:eastAsia="lt-LT"/>
        </w:rPr>
      </w:pPr>
    </w:p>
    <w:p w14:paraId="3B1A80CB"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Skinoren kremas gerai gydo kai kurias </w:t>
      </w:r>
      <w:proofErr w:type="spellStart"/>
      <w:r w:rsidRPr="0082351E">
        <w:rPr>
          <w:rFonts w:ascii="Times New Roman" w:eastAsia="Calibri" w:hAnsi="Times New Roman" w:cs="Times New Roman"/>
          <w:lang w:eastAsia="lt-LT"/>
        </w:rPr>
        <w:t>melazmos</w:t>
      </w:r>
      <w:proofErr w:type="spellEnd"/>
      <w:r w:rsidRPr="0082351E">
        <w:rPr>
          <w:rFonts w:ascii="Times New Roman" w:eastAsia="Calibri" w:hAnsi="Times New Roman" w:cs="Times New Roman"/>
          <w:lang w:eastAsia="lt-LT"/>
        </w:rPr>
        <w:t xml:space="preserve"> rūšis (epidermio ir mišrią epidermio bei dermos </w:t>
      </w:r>
      <w:proofErr w:type="spellStart"/>
      <w:r w:rsidRPr="0082351E">
        <w:rPr>
          <w:rFonts w:ascii="Times New Roman" w:eastAsia="Calibri" w:hAnsi="Times New Roman" w:cs="Times New Roman"/>
          <w:lang w:eastAsia="lt-LT"/>
        </w:rPr>
        <w:t>melazmą</w:t>
      </w:r>
      <w:proofErr w:type="spellEnd"/>
      <w:r w:rsidRPr="0082351E">
        <w:rPr>
          <w:rFonts w:ascii="Times New Roman" w:eastAsia="Calibri" w:hAnsi="Times New Roman" w:cs="Times New Roman"/>
          <w:lang w:eastAsia="lt-LT"/>
        </w:rPr>
        <w:t xml:space="preserve">), tačiau negydo vien tik dermos </w:t>
      </w:r>
      <w:proofErr w:type="spellStart"/>
      <w:r w:rsidRPr="0082351E">
        <w:rPr>
          <w:rFonts w:ascii="Times New Roman" w:eastAsia="Calibri" w:hAnsi="Times New Roman" w:cs="Times New Roman"/>
          <w:lang w:eastAsia="lt-LT"/>
        </w:rPr>
        <w:t>melazmos</w:t>
      </w:r>
      <w:proofErr w:type="spellEnd"/>
      <w:r w:rsidRPr="0082351E">
        <w:rPr>
          <w:rFonts w:ascii="Times New Roman" w:eastAsia="Calibri" w:hAnsi="Times New Roman" w:cs="Times New Roman"/>
          <w:lang w:eastAsia="lt-LT"/>
        </w:rPr>
        <w:t xml:space="preserve">. </w:t>
      </w:r>
    </w:p>
    <w:p w14:paraId="02CBADC3" w14:textId="77777777" w:rsidR="00F64FC1" w:rsidRPr="0082351E" w:rsidRDefault="00F64FC1" w:rsidP="00F64FC1">
      <w:pPr>
        <w:spacing w:after="0" w:line="240" w:lineRule="auto"/>
        <w:rPr>
          <w:rFonts w:ascii="Times New Roman" w:eastAsia="Calibri" w:hAnsi="Times New Roman" w:cs="Times New Roman"/>
          <w:lang w:eastAsia="lt-LT"/>
        </w:rPr>
      </w:pPr>
    </w:p>
    <w:p w14:paraId="5AD5C64A" w14:textId="77777777" w:rsidR="00F64FC1" w:rsidRPr="0082351E" w:rsidRDefault="00F64FC1" w:rsidP="00F64FC1">
      <w:pPr>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 xml:space="preserve">Kiti vaistai ir Skinoren kremas </w:t>
      </w:r>
    </w:p>
    <w:p w14:paraId="5624E46B" w14:textId="77777777" w:rsidR="00F64FC1" w:rsidRPr="0082351E" w:rsidRDefault="00F64FC1" w:rsidP="00F64FC1">
      <w:pPr>
        <w:spacing w:after="0" w:line="240" w:lineRule="auto"/>
        <w:rPr>
          <w:rFonts w:ascii="Times New Roman" w:eastAsia="Calibri" w:hAnsi="Times New Roman" w:cs="Times New Roman"/>
          <w:lang w:eastAsia="lt-LT"/>
        </w:rPr>
      </w:pPr>
    </w:p>
    <w:p w14:paraId="605BBE0D"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Ar Skinoren kremas veikia kitus vaistus ir ar kiti vaistai veikia Skinoren, tirta nebuvo. </w:t>
      </w:r>
    </w:p>
    <w:p w14:paraId="3A96E91E" w14:textId="77777777" w:rsidR="00F64FC1" w:rsidRPr="0082351E" w:rsidRDefault="00F64FC1" w:rsidP="00F64FC1">
      <w:pPr>
        <w:spacing w:after="0" w:line="240" w:lineRule="auto"/>
        <w:rPr>
          <w:rFonts w:ascii="Times New Roman" w:eastAsia="Calibri" w:hAnsi="Times New Roman" w:cs="Times New Roman"/>
          <w:lang w:eastAsia="lt-LT"/>
        </w:rPr>
      </w:pPr>
    </w:p>
    <w:p w14:paraId="4A79E90F"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Jeigu vartojate ar neseniai vartojote kitų vaistų arba dėl to nesate tikri, apie tai pasakykite gydytojui arba vaistininkui.</w:t>
      </w:r>
    </w:p>
    <w:p w14:paraId="41EEB107" w14:textId="77777777" w:rsidR="00F64FC1" w:rsidRPr="0082351E" w:rsidRDefault="00F64FC1" w:rsidP="00F64FC1">
      <w:pPr>
        <w:spacing w:after="0" w:line="240" w:lineRule="auto"/>
        <w:rPr>
          <w:rFonts w:ascii="Times New Roman" w:eastAsia="Calibri" w:hAnsi="Times New Roman" w:cs="Times New Roman"/>
          <w:lang w:eastAsia="lt-LT"/>
        </w:rPr>
      </w:pPr>
    </w:p>
    <w:p w14:paraId="7D0A2571"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b/>
          <w:lang w:eastAsia="lt-LT"/>
        </w:rPr>
        <w:t>Nėštumas ir žindymo laikotarpis</w:t>
      </w:r>
    </w:p>
    <w:p w14:paraId="094B6055"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Jeigu esate nėščia, žindote kūdikį, manote, kad galbūt esate nėščia arba planuojate pastoti, tai prieš vartodama šį vaistą, pasitarkite su gydytoju arba vaistininku.</w:t>
      </w:r>
    </w:p>
    <w:p w14:paraId="2BBB4F28" w14:textId="77777777" w:rsidR="00F64FC1" w:rsidRPr="0082351E" w:rsidRDefault="00F64FC1" w:rsidP="00F64FC1">
      <w:pPr>
        <w:spacing w:after="0" w:line="240" w:lineRule="auto"/>
        <w:rPr>
          <w:rFonts w:ascii="Times New Roman" w:eastAsia="Calibri" w:hAnsi="Times New Roman" w:cs="Times New Roman"/>
          <w:lang w:eastAsia="lt-LT"/>
        </w:rPr>
      </w:pPr>
    </w:p>
    <w:p w14:paraId="4BD886CD"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Adekvačių ir gerai kontroliuojamų tyrimų, vietiškai skiriant azelaino rūgštį nėščioms moterims, neatlikta. Gyvūnų vaisingumo tyrimų duomenimis Skinoren kremas neturėtų būti pavojingas nėštumo metu. </w:t>
      </w:r>
    </w:p>
    <w:p w14:paraId="4CB83512" w14:textId="77777777" w:rsidR="00F64FC1" w:rsidRPr="0082351E" w:rsidRDefault="00F64FC1" w:rsidP="00F64FC1">
      <w:pPr>
        <w:spacing w:after="0" w:line="240" w:lineRule="auto"/>
        <w:rPr>
          <w:rFonts w:ascii="Times New Roman" w:eastAsia="Calibri" w:hAnsi="Times New Roman" w:cs="Times New Roman"/>
          <w:lang w:eastAsia="lt-LT"/>
        </w:rPr>
      </w:pPr>
    </w:p>
    <w:p w14:paraId="51D8E222"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Nežinoma, ar azelaino rūgšties patenka į motinos pieną, tačiau </w:t>
      </w:r>
      <w:proofErr w:type="spellStart"/>
      <w:r w:rsidRPr="0082351E">
        <w:rPr>
          <w:rFonts w:ascii="Times New Roman" w:eastAsia="Calibri" w:hAnsi="Times New Roman" w:cs="Times New Roman"/>
          <w:i/>
          <w:lang w:eastAsia="lt-LT"/>
        </w:rPr>
        <w:t>in</w:t>
      </w:r>
      <w:proofErr w:type="spellEnd"/>
      <w:r w:rsidRPr="0082351E">
        <w:rPr>
          <w:rFonts w:ascii="Times New Roman" w:eastAsia="Calibri" w:hAnsi="Times New Roman" w:cs="Times New Roman"/>
          <w:i/>
          <w:lang w:eastAsia="lt-LT"/>
        </w:rPr>
        <w:t xml:space="preserve"> </w:t>
      </w:r>
      <w:proofErr w:type="spellStart"/>
      <w:r w:rsidRPr="0082351E">
        <w:rPr>
          <w:rFonts w:ascii="Times New Roman" w:eastAsia="Calibri" w:hAnsi="Times New Roman" w:cs="Times New Roman"/>
          <w:i/>
          <w:lang w:eastAsia="lt-LT"/>
        </w:rPr>
        <w:t>vitro</w:t>
      </w:r>
      <w:proofErr w:type="spellEnd"/>
      <w:r w:rsidRPr="0082351E">
        <w:rPr>
          <w:rFonts w:ascii="Times New Roman" w:eastAsia="Calibri" w:hAnsi="Times New Roman" w:cs="Times New Roman"/>
          <w:lang w:eastAsia="lt-LT"/>
        </w:rPr>
        <w:t xml:space="preserve"> atliktas eksperimentas parodė, kad vaisto gali patekti į motinos pieną. Vis tik nėra tikėtina, kad į motinos pieną patekusi azelaino rūgštis ženkliai padidintų fiziologinę šios rūgšties koncentraciją piene. </w:t>
      </w:r>
    </w:p>
    <w:p w14:paraId="08681017" w14:textId="77777777" w:rsidR="00F64FC1" w:rsidRPr="0082351E" w:rsidRDefault="00F64FC1" w:rsidP="00F64FC1">
      <w:pPr>
        <w:spacing w:after="0" w:line="240" w:lineRule="auto"/>
        <w:rPr>
          <w:rFonts w:ascii="Times New Roman" w:eastAsia="Calibri" w:hAnsi="Times New Roman" w:cs="Times New Roman"/>
          <w:lang w:eastAsia="lt-LT"/>
        </w:rPr>
      </w:pPr>
    </w:p>
    <w:p w14:paraId="1B3DFEC0"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Kūdikiams negalima turėti sąlyčio su gydoma oda (krūtimi).</w:t>
      </w:r>
    </w:p>
    <w:p w14:paraId="3462CEA9" w14:textId="77777777" w:rsidR="00F64FC1" w:rsidRPr="0082351E" w:rsidRDefault="00F64FC1" w:rsidP="00F64FC1">
      <w:pPr>
        <w:spacing w:after="0" w:line="240" w:lineRule="auto"/>
        <w:rPr>
          <w:rFonts w:ascii="Times New Roman" w:eastAsia="Calibri" w:hAnsi="Times New Roman" w:cs="Times New Roman"/>
          <w:lang w:eastAsia="lt-LT"/>
        </w:rPr>
      </w:pPr>
    </w:p>
    <w:p w14:paraId="4D9F0B1A"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Jei esate nėščia ar žindote, Jūsų gydytojas nuspręs, ar galite vartoti Skinoren kremą.</w:t>
      </w:r>
    </w:p>
    <w:p w14:paraId="6979B8E3" w14:textId="77777777" w:rsidR="00F64FC1" w:rsidRPr="0082351E" w:rsidRDefault="00F64FC1" w:rsidP="00F64FC1">
      <w:pPr>
        <w:spacing w:after="0" w:line="240" w:lineRule="auto"/>
        <w:rPr>
          <w:rFonts w:ascii="Times New Roman" w:eastAsia="Calibri" w:hAnsi="Times New Roman" w:cs="Times New Roman"/>
          <w:lang w:eastAsia="lt-LT"/>
        </w:rPr>
      </w:pPr>
    </w:p>
    <w:p w14:paraId="7DB6D180"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b/>
          <w:lang w:eastAsia="lt-LT"/>
        </w:rPr>
        <w:t>Vairavimas ir mechanizmų valdymas</w:t>
      </w:r>
    </w:p>
    <w:p w14:paraId="6990110F"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Gebėjimo vairuoti ir valdyti mechanizmus Skinoren kremas neveikia.</w:t>
      </w:r>
    </w:p>
    <w:p w14:paraId="56EB6C80" w14:textId="77777777" w:rsidR="00F64FC1" w:rsidRPr="0082351E" w:rsidRDefault="00F64FC1" w:rsidP="00F64FC1">
      <w:pPr>
        <w:spacing w:after="0" w:line="240" w:lineRule="auto"/>
        <w:rPr>
          <w:rFonts w:ascii="Times New Roman" w:eastAsia="Calibri" w:hAnsi="Times New Roman" w:cs="Times New Roman"/>
          <w:lang w:eastAsia="lt-LT"/>
        </w:rPr>
      </w:pPr>
    </w:p>
    <w:p w14:paraId="5FF20678" w14:textId="3301C1F0" w:rsidR="00E97B88" w:rsidRPr="00E97B88" w:rsidRDefault="00E97B88" w:rsidP="00E97B88">
      <w:pPr>
        <w:spacing w:after="0" w:line="240" w:lineRule="auto"/>
        <w:ind w:left="567" w:hanging="567"/>
        <w:rPr>
          <w:rFonts w:ascii="Times New Roman" w:eastAsia="Calibri" w:hAnsi="Times New Roman" w:cs="Times New Roman"/>
          <w:b/>
          <w:noProof/>
          <w:lang w:eastAsia="lt-LT"/>
        </w:rPr>
      </w:pPr>
      <w:r w:rsidRPr="005B0C08">
        <w:rPr>
          <w:rFonts w:ascii="Times New Roman" w:eastAsia="Calibri" w:hAnsi="Times New Roman" w:cs="Times New Roman"/>
          <w:b/>
          <w:szCs w:val="20"/>
          <w:lang w:eastAsia="lt-LT"/>
        </w:rPr>
        <w:t xml:space="preserve">Skinoren kremo sudėtyje yra </w:t>
      </w:r>
      <w:proofErr w:type="spellStart"/>
      <w:r w:rsidRPr="005B0C08">
        <w:rPr>
          <w:rFonts w:ascii="Times New Roman" w:eastAsia="Calibri" w:hAnsi="Times New Roman" w:cs="Times New Roman"/>
          <w:b/>
          <w:szCs w:val="20"/>
          <w:lang w:eastAsia="lt-LT"/>
        </w:rPr>
        <w:t>benzenkarboksirūgšties</w:t>
      </w:r>
      <w:proofErr w:type="spellEnd"/>
      <w:r w:rsidRPr="005B0C08">
        <w:rPr>
          <w:rFonts w:ascii="Times New Roman" w:eastAsia="Calibri" w:hAnsi="Times New Roman" w:cs="Times New Roman"/>
          <w:b/>
          <w:szCs w:val="20"/>
          <w:lang w:eastAsia="lt-LT"/>
        </w:rPr>
        <w:t xml:space="preserve">, </w:t>
      </w:r>
      <w:proofErr w:type="spellStart"/>
      <w:r w:rsidRPr="005B0C08">
        <w:rPr>
          <w:rFonts w:ascii="Times New Roman" w:eastAsia="Calibri" w:hAnsi="Times New Roman" w:cs="Times New Roman"/>
          <w:b/>
          <w:szCs w:val="20"/>
          <w:lang w:eastAsia="lt-LT"/>
        </w:rPr>
        <w:t>propilenglikolio</w:t>
      </w:r>
      <w:proofErr w:type="spellEnd"/>
      <w:r w:rsidRPr="00E97B88">
        <w:rPr>
          <w:rFonts w:ascii="Times New Roman" w:eastAsia="Calibri" w:hAnsi="Times New Roman" w:cs="Times New Roman"/>
          <w:b/>
          <w:noProof/>
          <w:szCs w:val="20"/>
          <w:lang w:eastAsia="lt-LT"/>
        </w:rPr>
        <w:t xml:space="preserve"> ir cetostearilo alkoholio</w:t>
      </w:r>
    </w:p>
    <w:p w14:paraId="62EF2393" w14:textId="6579F54B" w:rsidR="00E97B88" w:rsidRPr="00E97B88" w:rsidRDefault="00E97B88" w:rsidP="005B0C08">
      <w:pPr>
        <w:spacing w:after="0" w:line="240" w:lineRule="auto"/>
        <w:rPr>
          <w:rFonts w:ascii="Times New Roman" w:eastAsia="Calibri" w:hAnsi="Times New Roman" w:cs="Times New Roman"/>
          <w:szCs w:val="20"/>
          <w:lang w:eastAsia="lt-LT"/>
        </w:rPr>
      </w:pPr>
      <w:r w:rsidRPr="00E97B88">
        <w:rPr>
          <w:rFonts w:ascii="Times New Roman" w:eastAsia="Calibri" w:hAnsi="Times New Roman" w:cs="Times New Roman"/>
          <w:lang w:eastAsia="lt-LT"/>
        </w:rPr>
        <w:t xml:space="preserve">Kiekviename Skinoren kremo grame yra 2 mg </w:t>
      </w:r>
      <w:proofErr w:type="spellStart"/>
      <w:r w:rsidRPr="00E97B88">
        <w:rPr>
          <w:rFonts w:ascii="Times New Roman" w:eastAsia="Calibri" w:hAnsi="Times New Roman" w:cs="Times New Roman"/>
          <w:lang w:eastAsia="lt-LT"/>
        </w:rPr>
        <w:t>benzenkarboksirūgšties</w:t>
      </w:r>
      <w:proofErr w:type="spellEnd"/>
      <w:r w:rsidRPr="00E97B88">
        <w:rPr>
          <w:rFonts w:ascii="Times New Roman" w:eastAsia="Calibri" w:hAnsi="Times New Roman" w:cs="Times New Roman"/>
          <w:lang w:eastAsia="lt-LT"/>
        </w:rPr>
        <w:t xml:space="preserve">. </w:t>
      </w:r>
      <w:proofErr w:type="spellStart"/>
      <w:r w:rsidRPr="00E97B88">
        <w:rPr>
          <w:rFonts w:ascii="Times New Roman" w:eastAsia="Calibri" w:hAnsi="Times New Roman" w:cs="Times New Roman"/>
          <w:lang w:eastAsia="lt-LT"/>
        </w:rPr>
        <w:t>Benzenkarboksirūgštis</w:t>
      </w:r>
      <w:proofErr w:type="spellEnd"/>
      <w:r w:rsidRPr="00E97B88">
        <w:rPr>
          <w:rFonts w:ascii="Times New Roman" w:eastAsia="Calibri" w:hAnsi="Times New Roman" w:cs="Times New Roman"/>
          <w:szCs w:val="20"/>
          <w:lang w:eastAsia="lt-LT"/>
        </w:rPr>
        <w:t xml:space="preserve"> gali </w:t>
      </w:r>
      <w:r w:rsidRPr="00E97B88">
        <w:rPr>
          <w:rFonts w:ascii="Times New Roman" w:eastAsia="Calibri" w:hAnsi="Times New Roman" w:cs="Times New Roman"/>
          <w:lang w:eastAsia="lt-LT"/>
        </w:rPr>
        <w:t>sukelti vietinį sudirginimą</w:t>
      </w:r>
      <w:r w:rsidRPr="00E97B88">
        <w:rPr>
          <w:rFonts w:ascii="Times New Roman" w:eastAsia="Calibri" w:hAnsi="Times New Roman" w:cs="Times New Roman"/>
          <w:szCs w:val="20"/>
          <w:lang w:eastAsia="lt-LT"/>
        </w:rPr>
        <w:t>.</w:t>
      </w:r>
    </w:p>
    <w:p w14:paraId="0B34B385" w14:textId="77777777" w:rsidR="00E97B88" w:rsidRPr="00E97B88" w:rsidRDefault="00E97B88" w:rsidP="00E97B88">
      <w:pPr>
        <w:spacing w:after="0" w:line="240" w:lineRule="auto"/>
        <w:rPr>
          <w:rFonts w:ascii="Times New Roman" w:eastAsia="Calibri" w:hAnsi="Times New Roman" w:cs="Times New Roman"/>
          <w:lang w:eastAsia="lt-LT"/>
        </w:rPr>
      </w:pPr>
      <w:r w:rsidRPr="00E97B88">
        <w:rPr>
          <w:rFonts w:ascii="Times New Roman" w:eastAsia="Calibri" w:hAnsi="Times New Roman" w:cs="Times New Roman"/>
          <w:lang w:eastAsia="lt-LT"/>
        </w:rPr>
        <w:t>Kiekviename Skinoren kremo grame yra 125 mg propilenglikolio.</w:t>
      </w:r>
    </w:p>
    <w:p w14:paraId="5AF05336" w14:textId="12C427AC" w:rsidR="00F64FC1" w:rsidRPr="0082351E" w:rsidRDefault="00E97B88" w:rsidP="00E97B88">
      <w:pPr>
        <w:spacing w:after="0" w:line="240" w:lineRule="auto"/>
        <w:rPr>
          <w:rFonts w:ascii="Times New Roman" w:eastAsia="Calibri" w:hAnsi="Times New Roman" w:cs="Times New Roman"/>
          <w:lang w:eastAsia="lt-LT"/>
        </w:rPr>
      </w:pPr>
      <w:r w:rsidRPr="00E97B88">
        <w:rPr>
          <w:rFonts w:ascii="Times New Roman" w:eastAsia="Calibri" w:hAnsi="Times New Roman" w:cs="Times New Roman"/>
          <w:lang w:eastAsia="lt-LT"/>
        </w:rPr>
        <w:t xml:space="preserve">Kiekviename Skinoren kremo grame yra 11,5 mg </w:t>
      </w:r>
      <w:proofErr w:type="spellStart"/>
      <w:r w:rsidRPr="00E97B88">
        <w:rPr>
          <w:rFonts w:ascii="Times New Roman" w:eastAsia="Calibri" w:hAnsi="Times New Roman" w:cs="Times New Roman"/>
          <w:lang w:eastAsia="lt-LT"/>
        </w:rPr>
        <w:t>cetostearilo</w:t>
      </w:r>
      <w:proofErr w:type="spellEnd"/>
      <w:r w:rsidRPr="00E97B88">
        <w:rPr>
          <w:rFonts w:ascii="Times New Roman" w:eastAsia="Calibri" w:hAnsi="Times New Roman" w:cs="Times New Roman"/>
          <w:lang w:eastAsia="lt-LT"/>
        </w:rPr>
        <w:t xml:space="preserve"> alkoholio. </w:t>
      </w:r>
      <w:proofErr w:type="spellStart"/>
      <w:r w:rsidRPr="00E97B88">
        <w:rPr>
          <w:rFonts w:ascii="Times New Roman" w:eastAsia="Calibri" w:hAnsi="Times New Roman" w:cs="Times New Roman"/>
          <w:lang w:eastAsia="lt-LT"/>
        </w:rPr>
        <w:t>Cetostearilo</w:t>
      </w:r>
      <w:proofErr w:type="spellEnd"/>
      <w:r w:rsidRPr="00E97B88">
        <w:rPr>
          <w:rFonts w:ascii="Times New Roman" w:eastAsia="Calibri" w:hAnsi="Times New Roman" w:cs="Times New Roman"/>
          <w:lang w:eastAsia="lt-LT"/>
        </w:rPr>
        <w:t xml:space="preserve"> alkoholis gali sukelti vietinių odos reakcijų (pvz., kontaktinį dermatitą)</w:t>
      </w:r>
    </w:p>
    <w:p w14:paraId="50B53275" w14:textId="77777777" w:rsidR="00F64FC1" w:rsidRPr="004079CD" w:rsidRDefault="00F64FC1" w:rsidP="00F64FC1">
      <w:pPr>
        <w:spacing w:after="0" w:line="240" w:lineRule="auto"/>
        <w:rPr>
          <w:rFonts w:ascii="Times New Roman" w:eastAsia="Calibri" w:hAnsi="Times New Roman" w:cs="Times New Roman"/>
          <w:lang w:eastAsia="lt-LT"/>
        </w:rPr>
      </w:pPr>
    </w:p>
    <w:p w14:paraId="525D854D" w14:textId="77777777" w:rsidR="00F64FC1" w:rsidRPr="004079CD" w:rsidRDefault="00F64FC1" w:rsidP="00F64FC1">
      <w:pPr>
        <w:spacing w:after="0" w:line="240" w:lineRule="auto"/>
        <w:rPr>
          <w:rFonts w:ascii="Times New Roman" w:eastAsia="Calibri" w:hAnsi="Times New Roman" w:cs="Times New Roman"/>
          <w:lang w:eastAsia="lt-LT"/>
        </w:rPr>
      </w:pPr>
    </w:p>
    <w:p w14:paraId="68CFA9CC" w14:textId="77777777" w:rsidR="00F64FC1" w:rsidRPr="0082351E" w:rsidRDefault="00F64FC1" w:rsidP="0082351E">
      <w:pPr>
        <w:tabs>
          <w:tab w:val="left" w:pos="567"/>
        </w:tabs>
        <w:spacing w:after="0" w:line="240" w:lineRule="auto"/>
        <w:rPr>
          <w:rFonts w:ascii="Times New Roman" w:eastAsia="Calibri" w:hAnsi="Times New Roman" w:cs="Times New Roman"/>
          <w:b/>
          <w:lang w:eastAsia="lt-LT"/>
        </w:rPr>
      </w:pPr>
      <w:r w:rsidRPr="004079CD">
        <w:rPr>
          <w:rFonts w:ascii="Times New Roman" w:eastAsia="Calibri" w:hAnsi="Times New Roman" w:cs="Times New Roman"/>
          <w:b/>
          <w:lang w:eastAsia="lt-LT"/>
        </w:rPr>
        <w:t xml:space="preserve">3. </w:t>
      </w:r>
      <w:r w:rsidRPr="004079CD">
        <w:rPr>
          <w:rFonts w:ascii="Times New Roman" w:eastAsia="Calibri" w:hAnsi="Times New Roman" w:cs="Times New Roman"/>
          <w:b/>
          <w:lang w:eastAsia="lt-LT"/>
        </w:rPr>
        <w:tab/>
        <w:t>Kaip vartoti Skinoren kremą</w:t>
      </w:r>
    </w:p>
    <w:p w14:paraId="01B1D440" w14:textId="77777777" w:rsidR="00F64FC1" w:rsidRPr="0082351E" w:rsidRDefault="00F64FC1" w:rsidP="00F64FC1">
      <w:pPr>
        <w:spacing w:after="0" w:line="240" w:lineRule="auto"/>
        <w:rPr>
          <w:rFonts w:ascii="Times New Roman" w:eastAsia="Calibri" w:hAnsi="Times New Roman" w:cs="Times New Roman"/>
          <w:lang w:eastAsia="lt-LT"/>
        </w:rPr>
      </w:pPr>
    </w:p>
    <w:p w14:paraId="1E284643"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Visada vartokite šį vaistą tiksliai kaip nurodė gydytojas. Jeigu abejojate, kreipkitės į gydytoją arba vaistininką. Laikykitės šių nurodymų, kitaip vaistas gali veikti nepakankamai.</w:t>
      </w:r>
    </w:p>
    <w:p w14:paraId="0A1C35DD" w14:textId="77777777" w:rsidR="00F64FC1" w:rsidRPr="0082351E" w:rsidRDefault="00F64FC1" w:rsidP="00F64FC1">
      <w:pPr>
        <w:spacing w:after="0" w:line="240" w:lineRule="auto"/>
        <w:rPr>
          <w:rFonts w:ascii="Times New Roman" w:eastAsia="Calibri" w:hAnsi="Times New Roman" w:cs="Times New Roman"/>
          <w:lang w:eastAsia="lt-LT"/>
        </w:rPr>
      </w:pPr>
    </w:p>
    <w:p w14:paraId="774B0845" w14:textId="77777777" w:rsidR="00F64FC1" w:rsidRPr="0082351E" w:rsidRDefault="00F64FC1" w:rsidP="004079CD">
      <w:pPr>
        <w:tabs>
          <w:tab w:val="left" w:pos="851"/>
        </w:tabs>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w:t>
      </w:r>
      <w:r w:rsidRPr="0082351E">
        <w:rPr>
          <w:rFonts w:ascii="Times New Roman" w:eastAsia="Calibri" w:hAnsi="Times New Roman" w:cs="Times New Roman"/>
          <w:lang w:eastAsia="lt-LT"/>
        </w:rPr>
        <w:tab/>
        <w:t>Kaip ir kada vartoti Skinoren kremą</w:t>
      </w:r>
    </w:p>
    <w:p w14:paraId="1489269F" w14:textId="77777777" w:rsidR="00F64FC1" w:rsidRPr="0082351E" w:rsidRDefault="00F64FC1" w:rsidP="00F64FC1">
      <w:pPr>
        <w:spacing w:after="0" w:line="240" w:lineRule="auto"/>
        <w:rPr>
          <w:rFonts w:ascii="Times New Roman" w:eastAsia="Calibri" w:hAnsi="Times New Roman" w:cs="Times New Roman"/>
          <w:lang w:eastAsia="lt-LT"/>
        </w:rPr>
      </w:pPr>
    </w:p>
    <w:p w14:paraId="6C9B566F"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Prieš vartojant Skinoren kremą odą reikia švariai nuplauti ir nusausinti. Odą galima nuvalyti nestipria valomąja priemone.</w:t>
      </w:r>
    </w:p>
    <w:p w14:paraId="1E4FD4C4" w14:textId="77777777" w:rsidR="00F64FC1" w:rsidRPr="0082351E" w:rsidRDefault="00F64FC1" w:rsidP="00F64FC1">
      <w:pPr>
        <w:spacing w:after="0" w:line="240" w:lineRule="auto"/>
        <w:rPr>
          <w:rFonts w:ascii="Times New Roman" w:eastAsia="Calibri" w:hAnsi="Times New Roman" w:cs="Times New Roman"/>
          <w:lang w:eastAsia="lt-LT"/>
        </w:rPr>
      </w:pPr>
    </w:p>
    <w:p w14:paraId="77A2212A"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Pažeistą odą reikia tepti Skinoren kremu dukart per parą (rytą ir vakare) ir švelniai įtrinti. Vartojamas kremo kiekis priklauso nuo pažeistos odos ploto. Visam veidui užtenka maždaug 2,5 cm kremo. Jei reikia gydyti ne tik veidą, bet ir kitas sritis, pvz., krūtinę ir nugarą, kremo kiekį reikia atitinkamai pakoreguoti.</w:t>
      </w:r>
    </w:p>
    <w:p w14:paraId="21DF50C8" w14:textId="77777777" w:rsidR="00F64FC1" w:rsidRPr="0082351E" w:rsidRDefault="00F64FC1" w:rsidP="00F64FC1">
      <w:pPr>
        <w:spacing w:after="0" w:line="240" w:lineRule="auto"/>
        <w:rPr>
          <w:rFonts w:ascii="Times New Roman" w:eastAsia="Calibri" w:hAnsi="Times New Roman" w:cs="Times New Roman"/>
          <w:lang w:eastAsia="lt-LT"/>
        </w:rPr>
      </w:pPr>
    </w:p>
    <w:p w14:paraId="0F2ABA56"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Jei kremas per stipriai dirgina odą (žr. 4 skyrių), tepti jo reikia mažiau arba rečiau – kartą per parą, kol dirginimas praeis. Jei reikia, gydymą kelioms dienoms galima nutraukti.</w:t>
      </w:r>
    </w:p>
    <w:p w14:paraId="753B3920" w14:textId="77777777" w:rsidR="00F64FC1" w:rsidRPr="0082351E" w:rsidRDefault="00F64FC1" w:rsidP="00F64FC1">
      <w:pPr>
        <w:spacing w:after="0" w:line="240" w:lineRule="auto"/>
        <w:rPr>
          <w:rFonts w:ascii="Times New Roman" w:eastAsia="Calibri" w:hAnsi="Times New Roman" w:cs="Times New Roman"/>
          <w:lang w:eastAsia="lt-LT"/>
        </w:rPr>
      </w:pPr>
    </w:p>
    <w:p w14:paraId="7C0B7031" w14:textId="77777777" w:rsidR="00F64FC1" w:rsidRPr="0082351E" w:rsidRDefault="00F64FC1" w:rsidP="0082351E">
      <w:pPr>
        <w:tabs>
          <w:tab w:val="left" w:pos="851"/>
        </w:tabs>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w:t>
      </w:r>
      <w:r w:rsidRPr="0082351E">
        <w:rPr>
          <w:rFonts w:ascii="Times New Roman" w:eastAsia="Calibri" w:hAnsi="Times New Roman" w:cs="Times New Roman"/>
          <w:lang w:eastAsia="lt-LT"/>
        </w:rPr>
        <w:tab/>
        <w:t>Kiek laiko vartoti Skinoren kremą</w:t>
      </w:r>
    </w:p>
    <w:p w14:paraId="5DDBF379" w14:textId="77777777" w:rsidR="00F64FC1" w:rsidRPr="0082351E" w:rsidRDefault="00F64FC1" w:rsidP="00F64FC1">
      <w:pPr>
        <w:spacing w:after="0" w:line="240" w:lineRule="auto"/>
        <w:rPr>
          <w:rFonts w:ascii="Times New Roman" w:eastAsia="Calibri" w:hAnsi="Times New Roman" w:cs="Times New Roman"/>
          <w:lang w:eastAsia="lt-LT"/>
        </w:rPr>
      </w:pPr>
    </w:p>
    <w:p w14:paraId="5A18438B"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Skinoren kremo vartojimo trukmė gali būti įvairi ir priklauso nuo odos ligos sunkumo. Svarbu reguliariai vartoti Skinoren visą gydymo laiką.</w:t>
      </w:r>
    </w:p>
    <w:p w14:paraId="6FE41C7C" w14:textId="77777777" w:rsidR="00F64FC1" w:rsidRPr="0082351E" w:rsidRDefault="00F64FC1" w:rsidP="00F64FC1">
      <w:pPr>
        <w:spacing w:after="0" w:line="240" w:lineRule="auto"/>
        <w:rPr>
          <w:rFonts w:ascii="Times New Roman" w:eastAsia="Calibri" w:hAnsi="Times New Roman" w:cs="Times New Roman"/>
          <w:lang w:eastAsia="lt-LT"/>
        </w:rPr>
      </w:pPr>
    </w:p>
    <w:p w14:paraId="1D25BDF4"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Gydant paprastuosius spuogus, ženklus pagerėjimas paprastai pastebimas maždaug po 4 savaičių. Kad gydymo rezultatai būtų geriausi, Skinoren kremą reikia vartoti be pertraukos keletą mėnesių.</w:t>
      </w:r>
    </w:p>
    <w:p w14:paraId="4BF50BB0" w14:textId="77777777" w:rsidR="00F64FC1" w:rsidRPr="0082351E" w:rsidRDefault="00F64FC1" w:rsidP="00F64FC1">
      <w:pPr>
        <w:spacing w:after="0" w:line="240" w:lineRule="auto"/>
        <w:rPr>
          <w:rFonts w:ascii="Times New Roman" w:eastAsia="Calibri" w:hAnsi="Times New Roman" w:cs="Times New Roman"/>
          <w:lang w:eastAsia="lt-LT"/>
        </w:rPr>
      </w:pPr>
    </w:p>
    <w:p w14:paraId="12CE34CF"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Melazma gydoma mažiausiai 3 mėnesius; gydymo rezultatai būna geriausi, jei Skinoren kremas vartojamas reguliariai. Kartu visą gydymo laiką reikia vartoti plataus spektro (UVA ir UVB) apsaugos nuo saulės priemones, kad liga nepaūmėtų ir (arba) vėl nesustiprėtų pašviesėjusių odos plotų pigmentacija.</w:t>
      </w:r>
    </w:p>
    <w:p w14:paraId="0BCCA2D3" w14:textId="77777777" w:rsidR="00F64FC1" w:rsidRPr="0082351E" w:rsidRDefault="00F64FC1" w:rsidP="00F64FC1">
      <w:pPr>
        <w:spacing w:after="0" w:line="240" w:lineRule="auto"/>
        <w:rPr>
          <w:rFonts w:ascii="Times New Roman" w:eastAsia="Calibri" w:hAnsi="Times New Roman" w:cs="Times New Roman"/>
          <w:lang w:eastAsia="lt-LT"/>
        </w:rPr>
      </w:pPr>
    </w:p>
    <w:p w14:paraId="448F1FEA" w14:textId="77777777" w:rsidR="00F64FC1" w:rsidRPr="0082351E" w:rsidRDefault="00F64FC1" w:rsidP="00F64FC1">
      <w:pPr>
        <w:spacing w:after="0" w:line="240" w:lineRule="auto"/>
        <w:rPr>
          <w:rFonts w:ascii="Times New Roman" w:eastAsia="Calibri" w:hAnsi="Times New Roman" w:cs="Times New Roman"/>
          <w:i/>
          <w:lang w:eastAsia="lt-LT"/>
        </w:rPr>
      </w:pPr>
      <w:r w:rsidRPr="0082351E">
        <w:rPr>
          <w:rFonts w:ascii="Times New Roman" w:eastAsia="Calibri" w:hAnsi="Times New Roman" w:cs="Times New Roman"/>
          <w:i/>
          <w:lang w:eastAsia="lt-LT"/>
        </w:rPr>
        <w:t>Vartojimas vaikams ir paaugliams</w:t>
      </w:r>
    </w:p>
    <w:p w14:paraId="41C834BE"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i/>
          <w:lang w:eastAsia="lt-LT"/>
        </w:rPr>
        <w:t>12–17 metų paaugliams</w:t>
      </w:r>
      <w:r w:rsidRPr="0082351E">
        <w:rPr>
          <w:rFonts w:ascii="Times New Roman" w:eastAsia="Calibri" w:hAnsi="Times New Roman" w:cs="Times New Roman"/>
          <w:lang w:eastAsia="lt-LT"/>
        </w:rPr>
        <w:t xml:space="preserve"> Skinoren kremas vartojamas taip pat kaip ir suaugusiems.   </w:t>
      </w:r>
    </w:p>
    <w:p w14:paraId="389C239B"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i/>
          <w:lang w:eastAsia="lt-LT"/>
        </w:rPr>
        <w:t>Jaunesniems kaip 12 metų vaikams</w:t>
      </w:r>
      <w:r w:rsidRPr="0082351E">
        <w:rPr>
          <w:rFonts w:ascii="Times New Roman" w:eastAsia="Calibri" w:hAnsi="Times New Roman" w:cs="Times New Roman"/>
          <w:lang w:eastAsia="lt-LT"/>
        </w:rPr>
        <w:t xml:space="preserve"> Skinoren kremo saugumas ir veiksmingumas nenustatytas, todėl jo vartoti negalima.</w:t>
      </w:r>
    </w:p>
    <w:p w14:paraId="590ECF31" w14:textId="77777777" w:rsidR="00F64FC1" w:rsidRPr="0082351E" w:rsidRDefault="00F64FC1" w:rsidP="00F64FC1">
      <w:pPr>
        <w:spacing w:after="0" w:line="240" w:lineRule="auto"/>
        <w:rPr>
          <w:rFonts w:ascii="Times New Roman" w:eastAsia="Calibri" w:hAnsi="Times New Roman" w:cs="Times New Roman"/>
          <w:lang w:eastAsia="lt-LT"/>
        </w:rPr>
      </w:pPr>
    </w:p>
    <w:p w14:paraId="282F7B7F"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Jeigu manote, kad Skinoren kremas veikia per stipriai ar per silpnai, kreipkitės į gydytoją arba vaistininką.</w:t>
      </w:r>
    </w:p>
    <w:p w14:paraId="40A171CE" w14:textId="77777777" w:rsidR="00F64FC1" w:rsidRPr="0082351E" w:rsidRDefault="00F64FC1" w:rsidP="00F64FC1">
      <w:pPr>
        <w:spacing w:after="0" w:line="240" w:lineRule="auto"/>
        <w:rPr>
          <w:rFonts w:ascii="Times New Roman" w:eastAsia="Calibri" w:hAnsi="Times New Roman" w:cs="Times New Roman"/>
          <w:lang w:eastAsia="lt-LT"/>
        </w:rPr>
      </w:pPr>
    </w:p>
    <w:p w14:paraId="0C97CE4C" w14:textId="0A32BAC5" w:rsidR="00F64FC1" w:rsidRPr="0082351E" w:rsidRDefault="00F64FC1" w:rsidP="00F64FC1">
      <w:pPr>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Ką daryti pavartojus per didelę Skinoren kremo dozę</w:t>
      </w:r>
    </w:p>
    <w:p w14:paraId="36D1E0A6"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Net jei netyčia pavartojote didesnį Skinoren kremo kiekį nei turėtumėte, kenksmingas poveikis (intoksikacija) mažai tikėtinas.</w:t>
      </w:r>
    </w:p>
    <w:p w14:paraId="2CA40C22" w14:textId="77777777" w:rsidR="00F64FC1" w:rsidRPr="0082351E" w:rsidRDefault="00F64FC1" w:rsidP="00F64FC1">
      <w:pPr>
        <w:spacing w:after="0" w:line="240" w:lineRule="auto"/>
        <w:rPr>
          <w:rFonts w:ascii="Times New Roman" w:eastAsia="Calibri" w:hAnsi="Times New Roman" w:cs="Times New Roman"/>
          <w:lang w:eastAsia="lt-LT"/>
        </w:rPr>
      </w:pPr>
    </w:p>
    <w:p w14:paraId="2C72474C" w14:textId="77777777" w:rsidR="00F64FC1" w:rsidRPr="0082351E" w:rsidRDefault="00F64FC1" w:rsidP="00F64FC1">
      <w:pPr>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Pamiršus pavartoti Skinoren kremo</w:t>
      </w:r>
    </w:p>
    <w:p w14:paraId="37260B5F"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Negalima vartoti dvigubos dozės norint kompensuoti praleistą dozę.</w:t>
      </w:r>
    </w:p>
    <w:p w14:paraId="498F1068" w14:textId="77777777" w:rsidR="00F64FC1" w:rsidRPr="0082351E" w:rsidRDefault="00F64FC1" w:rsidP="00F64FC1">
      <w:pPr>
        <w:spacing w:after="0" w:line="240" w:lineRule="auto"/>
        <w:rPr>
          <w:rFonts w:ascii="Times New Roman" w:eastAsia="Calibri" w:hAnsi="Times New Roman" w:cs="Times New Roman"/>
          <w:lang w:eastAsia="lt-LT"/>
        </w:rPr>
      </w:pPr>
    </w:p>
    <w:p w14:paraId="107537E8" w14:textId="77777777" w:rsidR="00F64FC1" w:rsidRPr="0082351E" w:rsidRDefault="00F64FC1" w:rsidP="00F64FC1">
      <w:pPr>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Nustojus vartoti Skinoren kremą</w:t>
      </w:r>
    </w:p>
    <w:p w14:paraId="7BEE75C0"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Kad gydymas būtų veiksmingas, svarbu vartoti Skinoren kremą visą gydytojo nurodytą laiką. Taip vartojant, ligos požymiai turėtų išnykti. Jei liga nepraeina arba jos požymiai atsinaujina nutraukus gydymą, kreipkitės į gydytoją.</w:t>
      </w:r>
    </w:p>
    <w:p w14:paraId="062848FB" w14:textId="77777777" w:rsidR="00F64FC1" w:rsidRPr="0082351E" w:rsidRDefault="00F64FC1" w:rsidP="00F64FC1">
      <w:pPr>
        <w:spacing w:after="0" w:line="240" w:lineRule="auto"/>
        <w:rPr>
          <w:rFonts w:ascii="Times New Roman" w:eastAsia="Calibri" w:hAnsi="Times New Roman" w:cs="Times New Roman"/>
          <w:lang w:eastAsia="lt-LT"/>
        </w:rPr>
      </w:pPr>
    </w:p>
    <w:p w14:paraId="52846CF8" w14:textId="77777777" w:rsidR="00F64FC1" w:rsidRPr="0082351E" w:rsidRDefault="00F64FC1" w:rsidP="00F64FC1">
      <w:pPr>
        <w:spacing w:after="0" w:line="240" w:lineRule="auto"/>
        <w:rPr>
          <w:rFonts w:ascii="Times New Roman" w:eastAsia="Calibri" w:hAnsi="Times New Roman" w:cs="Times New Roman"/>
          <w:lang w:eastAsia="lt-LT"/>
        </w:rPr>
      </w:pPr>
    </w:p>
    <w:p w14:paraId="3D55513E" w14:textId="77777777" w:rsidR="00F64FC1" w:rsidRPr="0082351E" w:rsidRDefault="00F64FC1" w:rsidP="0082351E">
      <w:pPr>
        <w:tabs>
          <w:tab w:val="left" w:pos="567"/>
        </w:tabs>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4.</w:t>
      </w:r>
      <w:r w:rsidRPr="0082351E">
        <w:rPr>
          <w:rFonts w:ascii="Times New Roman" w:eastAsia="Calibri" w:hAnsi="Times New Roman" w:cs="Times New Roman"/>
          <w:b/>
          <w:lang w:eastAsia="lt-LT"/>
        </w:rPr>
        <w:tab/>
        <w:t>Galimas šalutinis poveikis</w:t>
      </w:r>
    </w:p>
    <w:p w14:paraId="0D1A87A0" w14:textId="77777777" w:rsidR="00F64FC1" w:rsidRPr="0082351E" w:rsidRDefault="00F64FC1" w:rsidP="00F64FC1">
      <w:pPr>
        <w:spacing w:after="0" w:line="240" w:lineRule="auto"/>
        <w:rPr>
          <w:rFonts w:ascii="Times New Roman" w:eastAsia="Calibri" w:hAnsi="Times New Roman" w:cs="Times New Roman"/>
          <w:lang w:eastAsia="lt-LT"/>
        </w:rPr>
      </w:pPr>
    </w:p>
    <w:p w14:paraId="4DD1BF45"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Šis vaistas, kaip ir visi kiti, gali sukelti šalutinį poveikį, nors jis pasireiškia ne visiems žmonėms.</w:t>
      </w:r>
    </w:p>
    <w:p w14:paraId="02A3921C" w14:textId="77777777" w:rsidR="00F64FC1" w:rsidRPr="0082351E" w:rsidRDefault="00F64FC1" w:rsidP="00F64FC1">
      <w:pPr>
        <w:spacing w:after="0" w:line="240" w:lineRule="auto"/>
        <w:rPr>
          <w:rFonts w:ascii="Times New Roman" w:eastAsia="Calibri" w:hAnsi="Times New Roman" w:cs="Times New Roman"/>
          <w:lang w:eastAsia="lt-LT"/>
        </w:rPr>
      </w:pPr>
    </w:p>
    <w:p w14:paraId="5829000E"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Dažniausi klinikinių tyrimų metu ir vaistui esant rinkoje pasireiškę šalutiniai poveikiai buvo deginimo pojūtis vartojimo vietoje, vartojimo vietos niežėjimas ir vartojimo vietos raudonė.</w:t>
      </w:r>
    </w:p>
    <w:p w14:paraId="37F408A8" w14:textId="77777777" w:rsidR="00F64FC1" w:rsidRPr="0082351E" w:rsidRDefault="00F64FC1" w:rsidP="00F64FC1">
      <w:pPr>
        <w:spacing w:after="0" w:line="240" w:lineRule="auto"/>
        <w:rPr>
          <w:rFonts w:ascii="Times New Roman" w:eastAsia="Calibri" w:hAnsi="Times New Roman" w:cs="Times New Roman"/>
          <w:lang w:eastAsia="lt-LT"/>
        </w:rPr>
      </w:pPr>
    </w:p>
    <w:p w14:paraId="3FC250FD" w14:textId="748162D3" w:rsidR="00E97B88" w:rsidRPr="00E97B88" w:rsidRDefault="00F64FC1" w:rsidP="00E97B88">
      <w:pPr>
        <w:rPr>
          <w:rFonts w:ascii="Times New Roman" w:eastAsia="Calibri" w:hAnsi="Times New Roman" w:cs="Times New Roman"/>
          <w:szCs w:val="20"/>
          <w:lang w:eastAsia="lt-LT"/>
        </w:rPr>
      </w:pPr>
      <w:r w:rsidRPr="0082351E">
        <w:rPr>
          <w:rFonts w:ascii="Times New Roman" w:eastAsia="Calibri" w:hAnsi="Times New Roman" w:cs="Times New Roman"/>
          <w:lang w:eastAsia="lt-LT"/>
        </w:rPr>
        <w:t xml:space="preserve">Toliau išvardintas Skinoren kremo šalutinis poveikis nustatytas klinikinių tyrimų metu ir vaistui esant rinkoje. Šalutinių poveikių dažniai yra apibūdinami taip: </w:t>
      </w:r>
      <w:r w:rsidR="00E97B88" w:rsidRPr="00E97B88">
        <w:rPr>
          <w:rFonts w:ascii="Times New Roman" w:eastAsia="Calibri" w:hAnsi="Times New Roman" w:cs="Times New Roman"/>
          <w:szCs w:val="20"/>
          <w:lang w:eastAsia="lt-LT"/>
        </w:rPr>
        <w:t xml:space="preserve">labai dažni </w:t>
      </w:r>
      <w:r w:rsidR="00E97B88" w:rsidRPr="00E97B88">
        <w:rPr>
          <w:rFonts w:ascii="Times New Roman" w:eastAsia="Calibri" w:hAnsi="Times New Roman" w:cs="Times New Roman"/>
          <w:lang w:eastAsia="lt-LT"/>
        </w:rPr>
        <w:t xml:space="preserve">šalutinio poveikio reiškiniai (gali pasireikšti ne rečiau kaip </w:t>
      </w:r>
      <w:r w:rsidR="00E97B88" w:rsidRPr="00E97B88">
        <w:rPr>
          <w:rFonts w:ascii="Times New Roman" w:eastAsia="Calibri" w:hAnsi="Times New Roman" w:cs="Times New Roman"/>
          <w:szCs w:val="20"/>
          <w:lang w:eastAsia="lt-LT"/>
        </w:rPr>
        <w:t>1</w:t>
      </w:r>
      <w:r w:rsidR="00E97B88" w:rsidRPr="00E97B88">
        <w:rPr>
          <w:rFonts w:ascii="Times New Roman" w:eastAsia="Calibri" w:hAnsi="Times New Roman" w:cs="Times New Roman"/>
          <w:lang w:eastAsia="lt-LT"/>
        </w:rPr>
        <w:t xml:space="preserve"> iš </w:t>
      </w:r>
      <w:r w:rsidR="00E97B88" w:rsidRPr="00E97B88">
        <w:rPr>
          <w:rFonts w:ascii="Times New Roman" w:eastAsia="Calibri" w:hAnsi="Times New Roman" w:cs="Times New Roman"/>
          <w:szCs w:val="20"/>
          <w:lang w:eastAsia="lt-LT"/>
        </w:rPr>
        <w:t>10</w:t>
      </w:r>
      <w:r w:rsidR="00E97B88" w:rsidRPr="00E97B88">
        <w:rPr>
          <w:rFonts w:ascii="Times New Roman" w:eastAsia="Calibri" w:hAnsi="Times New Roman" w:cs="Times New Roman"/>
          <w:lang w:eastAsia="lt-LT"/>
        </w:rPr>
        <w:t xml:space="preserve"> asmenų</w:t>
      </w:r>
      <w:r w:rsidR="00E97B88" w:rsidRPr="00E97B88">
        <w:rPr>
          <w:rFonts w:ascii="Times New Roman" w:eastAsia="Calibri" w:hAnsi="Times New Roman" w:cs="Times New Roman"/>
          <w:szCs w:val="20"/>
          <w:lang w:eastAsia="lt-LT"/>
        </w:rPr>
        <w:t xml:space="preserve">), dažni </w:t>
      </w:r>
      <w:r w:rsidR="00E97B88" w:rsidRPr="00E97B88">
        <w:rPr>
          <w:rFonts w:ascii="Times New Roman" w:eastAsia="Calibri" w:hAnsi="Times New Roman" w:cs="Times New Roman"/>
          <w:lang w:eastAsia="lt-LT"/>
        </w:rPr>
        <w:t xml:space="preserve">šalutinio poveikio reiškiniai (gali pasireikšti rečiau kaip </w:t>
      </w:r>
      <w:r w:rsidR="00E97B88" w:rsidRPr="00E97B88">
        <w:rPr>
          <w:rFonts w:ascii="Times New Roman" w:eastAsia="Calibri" w:hAnsi="Times New Roman" w:cs="Times New Roman"/>
          <w:szCs w:val="20"/>
          <w:lang w:eastAsia="lt-LT"/>
        </w:rPr>
        <w:t>1</w:t>
      </w:r>
      <w:r w:rsidR="00E97B88" w:rsidRPr="00E97B88">
        <w:rPr>
          <w:rFonts w:ascii="Times New Roman" w:eastAsia="Calibri" w:hAnsi="Times New Roman" w:cs="Times New Roman"/>
          <w:lang w:eastAsia="lt-LT"/>
        </w:rPr>
        <w:t xml:space="preserve"> iš </w:t>
      </w:r>
      <w:r w:rsidR="00E97B88" w:rsidRPr="00E97B88">
        <w:rPr>
          <w:rFonts w:ascii="Times New Roman" w:eastAsia="Calibri" w:hAnsi="Times New Roman" w:cs="Times New Roman"/>
          <w:szCs w:val="20"/>
          <w:lang w:eastAsia="lt-LT"/>
        </w:rPr>
        <w:t>10</w:t>
      </w:r>
      <w:r w:rsidR="00E97B88" w:rsidRPr="00E97B88">
        <w:rPr>
          <w:rFonts w:ascii="Times New Roman" w:eastAsia="Calibri" w:hAnsi="Times New Roman" w:cs="Times New Roman"/>
          <w:lang w:eastAsia="lt-LT"/>
        </w:rPr>
        <w:t xml:space="preserve"> asmenų</w:t>
      </w:r>
      <w:r w:rsidR="00E97B88" w:rsidRPr="00E97B88">
        <w:rPr>
          <w:rFonts w:ascii="Times New Roman" w:eastAsia="Calibri" w:hAnsi="Times New Roman" w:cs="Times New Roman"/>
          <w:szCs w:val="20"/>
          <w:lang w:eastAsia="lt-LT"/>
        </w:rPr>
        <w:t xml:space="preserve">), nedažni </w:t>
      </w:r>
      <w:r w:rsidR="00E97B88" w:rsidRPr="00E97B88">
        <w:rPr>
          <w:rFonts w:ascii="Times New Roman" w:eastAsia="Calibri" w:hAnsi="Times New Roman" w:cs="Times New Roman"/>
          <w:lang w:eastAsia="lt-LT"/>
        </w:rPr>
        <w:t>šalutinio poveikio reiškiniai (gali pasireikšti rečiau kaip 1 iš 100 asmenų</w:t>
      </w:r>
      <w:r w:rsidR="00E97B88" w:rsidRPr="00E97B88">
        <w:rPr>
          <w:rFonts w:ascii="Times New Roman" w:eastAsia="Calibri" w:hAnsi="Times New Roman" w:cs="Times New Roman"/>
          <w:szCs w:val="20"/>
          <w:lang w:eastAsia="lt-LT"/>
        </w:rPr>
        <w:t xml:space="preserve">), reti </w:t>
      </w:r>
      <w:r w:rsidR="00E97B88" w:rsidRPr="00E97B88">
        <w:rPr>
          <w:rFonts w:ascii="Times New Roman" w:eastAsia="Calibri" w:hAnsi="Times New Roman" w:cs="Times New Roman"/>
          <w:lang w:eastAsia="lt-LT"/>
        </w:rPr>
        <w:t xml:space="preserve">šalutinio poveikio reiškiniai (gali pasireikšti rečiau kaip 1 iš 1 </w:t>
      </w:r>
      <w:r w:rsidR="00E97B88" w:rsidRPr="00E97B88">
        <w:rPr>
          <w:rFonts w:ascii="Times New Roman" w:eastAsia="Calibri" w:hAnsi="Times New Roman" w:cs="Times New Roman"/>
          <w:szCs w:val="20"/>
          <w:lang w:eastAsia="lt-LT"/>
        </w:rPr>
        <w:t xml:space="preserve">000 </w:t>
      </w:r>
      <w:r w:rsidR="00E97B88" w:rsidRPr="00E97B88">
        <w:rPr>
          <w:rFonts w:ascii="Times New Roman" w:eastAsia="Calibri" w:hAnsi="Times New Roman" w:cs="Times New Roman"/>
          <w:lang w:eastAsia="lt-LT"/>
        </w:rPr>
        <w:t>asmenų</w:t>
      </w:r>
      <w:r w:rsidR="00E97B88" w:rsidRPr="00E97B88">
        <w:rPr>
          <w:rFonts w:ascii="Times New Roman" w:eastAsia="Calibri" w:hAnsi="Times New Roman" w:cs="Times New Roman"/>
          <w:szCs w:val="20"/>
          <w:lang w:eastAsia="lt-LT"/>
        </w:rPr>
        <w:t xml:space="preserve">), labai reti </w:t>
      </w:r>
      <w:r w:rsidR="00E97B88" w:rsidRPr="00E97B88">
        <w:rPr>
          <w:rFonts w:ascii="Times New Roman" w:eastAsia="Calibri" w:hAnsi="Times New Roman" w:cs="Times New Roman"/>
          <w:lang w:eastAsia="lt-LT"/>
        </w:rPr>
        <w:t xml:space="preserve">šalutinio poveikio reiškiniai (gali pasireikšti rečiau kaip 1 iš 10 </w:t>
      </w:r>
      <w:r w:rsidR="00E97B88" w:rsidRPr="00E97B88">
        <w:rPr>
          <w:rFonts w:ascii="Times New Roman" w:eastAsia="Calibri" w:hAnsi="Times New Roman" w:cs="Times New Roman"/>
          <w:szCs w:val="20"/>
          <w:lang w:eastAsia="lt-LT"/>
        </w:rPr>
        <w:t>000</w:t>
      </w:r>
      <w:r w:rsidR="00E97B88" w:rsidRPr="00E97B88">
        <w:rPr>
          <w:rFonts w:ascii="Times New Roman" w:eastAsia="Calibri" w:hAnsi="Times New Roman" w:cs="Times New Roman"/>
          <w:lang w:eastAsia="lt-LT"/>
        </w:rPr>
        <w:t xml:space="preserve"> asmenų, šalutinio poveikio reiškiniai, kurių</w:t>
      </w:r>
      <w:r w:rsidR="00E97B88" w:rsidRPr="00E97B88">
        <w:rPr>
          <w:rFonts w:ascii="Times New Roman" w:eastAsia="Calibri" w:hAnsi="Times New Roman" w:cs="Times New Roman"/>
          <w:szCs w:val="20"/>
          <w:lang w:eastAsia="lt-LT"/>
        </w:rPr>
        <w:t xml:space="preserve"> dažnis nežinomas</w:t>
      </w:r>
      <w:r w:rsidR="00E97B88" w:rsidRPr="00E97B88" w:rsidDel="004B1CA9">
        <w:rPr>
          <w:rFonts w:ascii="Times New Roman" w:eastAsia="Calibri" w:hAnsi="Times New Roman" w:cs="Times New Roman"/>
          <w:szCs w:val="20"/>
          <w:lang w:eastAsia="lt-LT"/>
        </w:rPr>
        <w:t xml:space="preserve"> </w:t>
      </w:r>
      <w:r w:rsidR="00E97B88" w:rsidRPr="00E97B88">
        <w:rPr>
          <w:rFonts w:ascii="Times New Roman" w:eastAsia="Calibri" w:hAnsi="Times New Roman" w:cs="Times New Roman"/>
          <w:szCs w:val="20"/>
          <w:lang w:eastAsia="lt-LT"/>
        </w:rPr>
        <w:t xml:space="preserve">(negali būti </w:t>
      </w:r>
      <w:r w:rsidR="00E97B88" w:rsidRPr="00E97B88">
        <w:rPr>
          <w:rFonts w:ascii="Times New Roman" w:eastAsia="Calibri" w:hAnsi="Times New Roman" w:cs="Times New Roman"/>
          <w:lang w:eastAsia="lt-LT"/>
        </w:rPr>
        <w:t>apskaičiuotas</w:t>
      </w:r>
      <w:r w:rsidR="00E97B88" w:rsidRPr="00E97B88">
        <w:rPr>
          <w:rFonts w:ascii="Times New Roman" w:eastAsia="Calibri" w:hAnsi="Times New Roman" w:cs="Times New Roman"/>
          <w:szCs w:val="20"/>
          <w:lang w:eastAsia="lt-LT"/>
        </w:rPr>
        <w:t xml:space="preserve"> pagal turimus duomenis).</w:t>
      </w:r>
    </w:p>
    <w:p w14:paraId="1CA9C6DD" w14:textId="77777777" w:rsidR="00E97B88" w:rsidRPr="00E97B88" w:rsidRDefault="00E97B88" w:rsidP="00E97B88">
      <w:pPr>
        <w:spacing w:after="0" w:line="240" w:lineRule="auto"/>
        <w:rPr>
          <w:rFonts w:ascii="Times New Roman" w:eastAsia="Calibri" w:hAnsi="Times New Roman" w:cs="Times New Roman"/>
          <w:szCs w:val="20"/>
          <w:lang w:eastAsia="lt-LT"/>
        </w:rPr>
      </w:pPr>
    </w:p>
    <w:p w14:paraId="53F4F977" w14:textId="77777777" w:rsidR="00F64FC1" w:rsidRPr="0082351E" w:rsidRDefault="00F64FC1" w:rsidP="00F64FC1">
      <w:pPr>
        <w:spacing w:after="0" w:line="240" w:lineRule="auto"/>
        <w:rPr>
          <w:rFonts w:ascii="Times New Roman" w:eastAsia="Calibri" w:hAnsi="Times New Roman" w:cs="Times New Roman"/>
          <w:i/>
          <w:lang w:eastAsia="lt-LT"/>
        </w:rPr>
      </w:pPr>
      <w:r w:rsidRPr="0082351E">
        <w:rPr>
          <w:rFonts w:ascii="Times New Roman" w:eastAsia="Calibri" w:hAnsi="Times New Roman" w:cs="Times New Roman"/>
          <w:i/>
          <w:lang w:eastAsia="lt-LT"/>
        </w:rPr>
        <w:t>Odos ir poodinio audinio sutrikimai</w:t>
      </w:r>
    </w:p>
    <w:p w14:paraId="78132471" w14:textId="76C58877" w:rsidR="00F64FC1" w:rsidRPr="0082351E" w:rsidRDefault="00F64FC1" w:rsidP="005B0C08">
      <w:pPr>
        <w:spacing w:after="0" w:line="240" w:lineRule="auto"/>
        <w:ind w:left="3885" w:hanging="3885"/>
        <w:rPr>
          <w:rFonts w:ascii="Times New Roman" w:eastAsia="Calibri" w:hAnsi="Times New Roman" w:cs="Times New Roman"/>
          <w:lang w:eastAsia="lt-LT"/>
        </w:rPr>
      </w:pPr>
      <w:r w:rsidRPr="0082351E">
        <w:rPr>
          <w:rFonts w:ascii="Times New Roman" w:eastAsia="Calibri" w:hAnsi="Times New Roman" w:cs="Times New Roman"/>
          <w:lang w:eastAsia="lt-LT"/>
        </w:rPr>
        <w:t>Nedažni</w:t>
      </w:r>
      <w:r w:rsidR="00E97B88">
        <w:rPr>
          <w:rFonts w:ascii="Times New Roman" w:eastAsia="Calibri" w:hAnsi="Times New Roman" w:cs="Times New Roman"/>
          <w:lang w:eastAsia="lt-LT"/>
        </w:rPr>
        <w:t xml:space="preserve"> </w:t>
      </w:r>
      <w:r w:rsidR="00E97B88" w:rsidRPr="00E97B88">
        <w:rPr>
          <w:rFonts w:ascii="Times New Roman" w:eastAsia="Calibri" w:hAnsi="Times New Roman" w:cs="Times New Roman"/>
          <w:lang w:eastAsia="lt-LT"/>
        </w:rPr>
        <w:t>šalutinio poveikio reiškiniai</w:t>
      </w:r>
      <w:r w:rsidRPr="0082351E">
        <w:rPr>
          <w:rFonts w:ascii="Times New Roman" w:eastAsia="Calibri" w:hAnsi="Times New Roman" w:cs="Times New Roman"/>
          <w:lang w:eastAsia="lt-LT"/>
        </w:rPr>
        <w:t xml:space="preserve">: </w:t>
      </w:r>
      <w:r w:rsidRPr="0082351E">
        <w:rPr>
          <w:rFonts w:ascii="Times New Roman" w:eastAsia="Calibri" w:hAnsi="Times New Roman" w:cs="Times New Roman"/>
          <w:lang w:eastAsia="lt-LT"/>
        </w:rPr>
        <w:tab/>
      </w:r>
      <w:proofErr w:type="spellStart"/>
      <w:r w:rsidR="00E97B88">
        <w:rPr>
          <w:rFonts w:ascii="Times New Roman" w:eastAsia="Calibri" w:hAnsi="Times New Roman" w:cs="Times New Roman"/>
          <w:lang w:eastAsia="lt-LT"/>
        </w:rPr>
        <w:t>s</w:t>
      </w:r>
      <w:r w:rsidR="00E97B88" w:rsidRPr="0082351E">
        <w:rPr>
          <w:rFonts w:ascii="Times New Roman" w:eastAsia="Calibri" w:hAnsi="Times New Roman" w:cs="Times New Roman"/>
          <w:lang w:eastAsia="lt-LT"/>
        </w:rPr>
        <w:t>eborėja</w:t>
      </w:r>
      <w:proofErr w:type="spellEnd"/>
      <w:r w:rsidRPr="0082351E">
        <w:rPr>
          <w:rFonts w:ascii="Times New Roman" w:eastAsia="Calibri" w:hAnsi="Times New Roman" w:cs="Times New Roman"/>
          <w:lang w:eastAsia="lt-LT"/>
        </w:rPr>
        <w:t>, spuogai, odos pigmento išnykimas (</w:t>
      </w:r>
      <w:proofErr w:type="spellStart"/>
      <w:r w:rsidRPr="0082351E">
        <w:rPr>
          <w:rFonts w:ascii="Times New Roman" w:eastAsia="Calibri" w:hAnsi="Times New Roman" w:cs="Times New Roman"/>
          <w:lang w:eastAsia="lt-LT"/>
        </w:rPr>
        <w:t>depigmentacija</w:t>
      </w:r>
      <w:proofErr w:type="spellEnd"/>
      <w:r w:rsidRPr="0082351E">
        <w:rPr>
          <w:rFonts w:ascii="Times New Roman" w:eastAsia="Calibri" w:hAnsi="Times New Roman" w:cs="Times New Roman"/>
          <w:lang w:eastAsia="lt-LT"/>
        </w:rPr>
        <w:t>).</w:t>
      </w:r>
    </w:p>
    <w:p w14:paraId="1169F791" w14:textId="1311454E"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Reti</w:t>
      </w:r>
      <w:r w:rsidR="00E97B88">
        <w:rPr>
          <w:rFonts w:ascii="Times New Roman" w:eastAsia="Calibri" w:hAnsi="Times New Roman" w:cs="Times New Roman"/>
          <w:lang w:eastAsia="lt-LT"/>
        </w:rPr>
        <w:t xml:space="preserve"> </w:t>
      </w:r>
      <w:r w:rsidR="00E97B88" w:rsidRPr="00E97B88">
        <w:rPr>
          <w:rFonts w:ascii="Times New Roman" w:eastAsia="Calibri" w:hAnsi="Times New Roman" w:cs="Times New Roman"/>
          <w:lang w:eastAsia="lt-LT"/>
        </w:rPr>
        <w:t>šalutinio poveikio reiškiniai</w:t>
      </w:r>
      <w:r w:rsidRPr="0082351E">
        <w:rPr>
          <w:rFonts w:ascii="Times New Roman" w:eastAsia="Calibri" w:hAnsi="Times New Roman" w:cs="Times New Roman"/>
          <w:lang w:eastAsia="lt-LT"/>
        </w:rPr>
        <w:t>:</w:t>
      </w:r>
      <w:r w:rsidRPr="0082351E">
        <w:rPr>
          <w:rFonts w:ascii="Times New Roman" w:eastAsia="Calibri" w:hAnsi="Times New Roman" w:cs="Times New Roman"/>
          <w:lang w:eastAsia="lt-LT"/>
        </w:rPr>
        <w:tab/>
      </w:r>
      <w:r w:rsidR="00E97B88">
        <w:rPr>
          <w:rFonts w:ascii="Times New Roman" w:eastAsia="Calibri" w:hAnsi="Times New Roman" w:cs="Times New Roman"/>
          <w:lang w:eastAsia="lt-LT"/>
        </w:rPr>
        <w:t>d</w:t>
      </w:r>
      <w:r w:rsidRPr="0082351E">
        <w:rPr>
          <w:rFonts w:ascii="Times New Roman" w:eastAsia="Calibri" w:hAnsi="Times New Roman" w:cs="Times New Roman"/>
          <w:lang w:eastAsia="lt-LT"/>
        </w:rPr>
        <w:t>ilgėlinė</w:t>
      </w:r>
      <w:r w:rsidRPr="0082351E">
        <w:rPr>
          <w:rFonts w:ascii="Times New Roman" w:eastAsia="Calibri" w:hAnsi="Times New Roman" w:cs="Times New Roman"/>
          <w:vertAlign w:val="superscript"/>
          <w:lang w:eastAsia="lt-LT"/>
        </w:rPr>
        <w:t>1</w:t>
      </w:r>
      <w:r w:rsidRPr="0082351E">
        <w:rPr>
          <w:rFonts w:ascii="Times New Roman" w:eastAsia="Calibri" w:hAnsi="Times New Roman" w:cs="Times New Roman"/>
          <w:lang w:eastAsia="lt-LT"/>
        </w:rPr>
        <w:t>, lūpų uždegimas (</w:t>
      </w:r>
      <w:proofErr w:type="spellStart"/>
      <w:r w:rsidRPr="0082351E">
        <w:rPr>
          <w:rFonts w:ascii="Times New Roman" w:eastAsia="Calibri" w:hAnsi="Times New Roman" w:cs="Times New Roman"/>
          <w:lang w:eastAsia="lt-LT"/>
        </w:rPr>
        <w:t>cheilitas</w:t>
      </w:r>
      <w:proofErr w:type="spellEnd"/>
      <w:r w:rsidRPr="0082351E">
        <w:rPr>
          <w:rFonts w:ascii="Times New Roman" w:eastAsia="Calibri" w:hAnsi="Times New Roman" w:cs="Times New Roman"/>
          <w:lang w:eastAsia="lt-LT"/>
        </w:rPr>
        <w:t>), išbėrimas</w:t>
      </w:r>
      <w:r w:rsidRPr="0082351E">
        <w:rPr>
          <w:rFonts w:ascii="Times New Roman" w:eastAsia="Calibri" w:hAnsi="Times New Roman" w:cs="Times New Roman"/>
          <w:vertAlign w:val="superscript"/>
          <w:lang w:eastAsia="lt-LT"/>
        </w:rPr>
        <w:t>1</w:t>
      </w:r>
      <w:r w:rsidRPr="0082351E">
        <w:rPr>
          <w:rFonts w:ascii="Times New Roman" w:eastAsia="Calibri" w:hAnsi="Times New Roman" w:cs="Times New Roman"/>
          <w:lang w:eastAsia="lt-LT"/>
        </w:rPr>
        <w:t>.</w:t>
      </w:r>
    </w:p>
    <w:p w14:paraId="294B3A89" w14:textId="77777777" w:rsidR="00F64FC1" w:rsidRPr="0082351E" w:rsidRDefault="00F64FC1" w:rsidP="00F64FC1">
      <w:pPr>
        <w:spacing w:after="0" w:line="240" w:lineRule="auto"/>
        <w:rPr>
          <w:rFonts w:ascii="Times New Roman" w:eastAsia="Calibri" w:hAnsi="Times New Roman" w:cs="Times New Roman"/>
          <w:lang w:eastAsia="lt-LT"/>
        </w:rPr>
      </w:pPr>
    </w:p>
    <w:p w14:paraId="461170D6" w14:textId="77777777" w:rsidR="00F64FC1" w:rsidRPr="0082351E" w:rsidRDefault="00F64FC1" w:rsidP="00F64FC1">
      <w:pPr>
        <w:spacing w:after="0" w:line="240" w:lineRule="auto"/>
        <w:rPr>
          <w:rFonts w:ascii="Times New Roman" w:eastAsia="Calibri" w:hAnsi="Times New Roman" w:cs="Times New Roman"/>
          <w:i/>
          <w:lang w:eastAsia="lt-LT"/>
        </w:rPr>
      </w:pPr>
      <w:r w:rsidRPr="0082351E">
        <w:rPr>
          <w:rFonts w:ascii="Times New Roman" w:eastAsia="Calibri" w:hAnsi="Times New Roman" w:cs="Times New Roman"/>
          <w:i/>
          <w:lang w:eastAsia="lt-LT"/>
        </w:rPr>
        <w:t>Bendrieji sutrikimai ir vartojimo vietos pažeidimai</w:t>
      </w:r>
    </w:p>
    <w:p w14:paraId="26229E21" w14:textId="04AD9C3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Labai dažni</w:t>
      </w:r>
      <w:r w:rsidR="00E97B88">
        <w:rPr>
          <w:rFonts w:ascii="Times New Roman" w:eastAsia="Calibri" w:hAnsi="Times New Roman" w:cs="Times New Roman"/>
          <w:lang w:eastAsia="lt-LT"/>
        </w:rPr>
        <w:t xml:space="preserve"> </w:t>
      </w:r>
      <w:r w:rsidR="00E97B88" w:rsidRPr="00E97B88">
        <w:rPr>
          <w:rFonts w:ascii="Times New Roman" w:eastAsia="Calibri" w:hAnsi="Times New Roman" w:cs="Times New Roman"/>
          <w:lang w:eastAsia="lt-LT"/>
        </w:rPr>
        <w:t>šalutinio poveikio reiškiniai</w:t>
      </w:r>
      <w:r w:rsidRPr="0082351E">
        <w:rPr>
          <w:rFonts w:ascii="Times New Roman" w:eastAsia="Calibri" w:hAnsi="Times New Roman" w:cs="Times New Roman"/>
          <w:lang w:eastAsia="lt-LT"/>
        </w:rPr>
        <w:t xml:space="preserve">: </w:t>
      </w:r>
      <w:r w:rsidRPr="0082351E">
        <w:rPr>
          <w:rFonts w:ascii="Times New Roman" w:eastAsia="Calibri" w:hAnsi="Times New Roman" w:cs="Times New Roman"/>
          <w:lang w:eastAsia="lt-LT"/>
        </w:rPr>
        <w:tab/>
        <w:t>vartojimo vietos deginimo pojūtis, niežėjimas, raudonė.</w:t>
      </w:r>
    </w:p>
    <w:p w14:paraId="7662C624" w14:textId="5FBAC8A2" w:rsidR="00F64FC1" w:rsidRPr="004079CD" w:rsidRDefault="00F64FC1" w:rsidP="005B0C08">
      <w:pPr>
        <w:spacing w:after="0" w:line="240" w:lineRule="auto"/>
        <w:ind w:left="3885" w:hanging="3885"/>
        <w:rPr>
          <w:rFonts w:ascii="Times New Roman" w:eastAsia="Calibri" w:hAnsi="Times New Roman" w:cs="Times New Roman"/>
          <w:lang w:eastAsia="lt-LT"/>
        </w:rPr>
      </w:pPr>
      <w:r w:rsidRPr="0082351E">
        <w:rPr>
          <w:rFonts w:ascii="Times New Roman" w:eastAsia="Calibri" w:hAnsi="Times New Roman" w:cs="Times New Roman"/>
          <w:lang w:eastAsia="lt-LT"/>
        </w:rPr>
        <w:t>Dažni</w:t>
      </w:r>
      <w:r w:rsidR="00E97B88" w:rsidRPr="00E97B88">
        <w:rPr>
          <w:rFonts w:ascii="Times New Roman" w:eastAsia="Calibri" w:hAnsi="Times New Roman" w:cs="Times New Roman"/>
          <w:lang w:eastAsia="lt-LT"/>
        </w:rPr>
        <w:t xml:space="preserve"> šalutinio poveikio reiškiniai</w:t>
      </w:r>
      <w:r w:rsidRPr="0082351E">
        <w:rPr>
          <w:rFonts w:ascii="Times New Roman" w:eastAsia="Calibri" w:hAnsi="Times New Roman" w:cs="Times New Roman"/>
          <w:lang w:eastAsia="lt-LT"/>
        </w:rPr>
        <w:t xml:space="preserve">: </w:t>
      </w:r>
      <w:r w:rsidRPr="0082351E">
        <w:rPr>
          <w:rFonts w:ascii="Times New Roman" w:eastAsia="Calibri" w:hAnsi="Times New Roman" w:cs="Times New Roman"/>
          <w:lang w:eastAsia="lt-LT"/>
        </w:rPr>
        <w:tab/>
        <w:t>vartojimo vietos odos lupimasis, skausmas, sausumas, odos spalvos pokyčiai,</w:t>
      </w:r>
      <w:r w:rsidR="004079CD">
        <w:rPr>
          <w:rFonts w:ascii="Times New Roman" w:eastAsia="Calibri" w:hAnsi="Times New Roman" w:cs="Times New Roman"/>
          <w:lang w:eastAsia="lt-LT"/>
        </w:rPr>
        <w:t xml:space="preserve"> </w:t>
      </w:r>
      <w:r w:rsidRPr="004079CD">
        <w:rPr>
          <w:rFonts w:ascii="Times New Roman" w:eastAsia="Calibri" w:hAnsi="Times New Roman" w:cs="Times New Roman"/>
          <w:lang w:eastAsia="lt-LT"/>
        </w:rPr>
        <w:t>sudirginimas.</w:t>
      </w:r>
    </w:p>
    <w:p w14:paraId="46585468" w14:textId="62B1FDF3" w:rsidR="00F64FC1" w:rsidRPr="0082351E" w:rsidRDefault="00F64FC1" w:rsidP="005B0C08">
      <w:pPr>
        <w:spacing w:after="0" w:line="240" w:lineRule="auto"/>
        <w:ind w:left="3885" w:hanging="3885"/>
        <w:rPr>
          <w:rFonts w:ascii="Times New Roman" w:eastAsia="Calibri" w:hAnsi="Times New Roman" w:cs="Times New Roman"/>
          <w:lang w:eastAsia="lt-LT"/>
        </w:rPr>
      </w:pPr>
      <w:r w:rsidRPr="004079CD">
        <w:rPr>
          <w:rFonts w:ascii="Times New Roman" w:eastAsia="Calibri" w:hAnsi="Times New Roman" w:cs="Times New Roman"/>
          <w:lang w:eastAsia="lt-LT"/>
        </w:rPr>
        <w:t>Nedažni</w:t>
      </w:r>
      <w:r w:rsidR="00E97B88">
        <w:rPr>
          <w:rFonts w:ascii="Times New Roman" w:eastAsia="Calibri" w:hAnsi="Times New Roman" w:cs="Times New Roman"/>
          <w:lang w:eastAsia="lt-LT"/>
        </w:rPr>
        <w:t xml:space="preserve"> </w:t>
      </w:r>
      <w:r w:rsidR="00E97B88" w:rsidRPr="00E97B88">
        <w:rPr>
          <w:rFonts w:ascii="Times New Roman" w:eastAsia="Calibri" w:hAnsi="Times New Roman" w:cs="Times New Roman"/>
          <w:lang w:eastAsia="lt-LT"/>
        </w:rPr>
        <w:t>šalutinio poveikio reiškiniai</w:t>
      </w:r>
      <w:r w:rsidRPr="004079CD">
        <w:rPr>
          <w:rFonts w:ascii="Times New Roman" w:eastAsia="Calibri" w:hAnsi="Times New Roman" w:cs="Times New Roman"/>
          <w:lang w:eastAsia="lt-LT"/>
        </w:rPr>
        <w:t xml:space="preserve">: </w:t>
      </w:r>
      <w:r w:rsidRPr="004079CD">
        <w:rPr>
          <w:rFonts w:ascii="Times New Roman" w:eastAsia="Calibri" w:hAnsi="Times New Roman" w:cs="Times New Roman"/>
          <w:lang w:eastAsia="lt-LT"/>
        </w:rPr>
        <w:tab/>
        <w:t>vartojimo vietos dilgčiojimas (</w:t>
      </w:r>
      <w:proofErr w:type="spellStart"/>
      <w:r w:rsidRPr="004079CD">
        <w:rPr>
          <w:rFonts w:ascii="Times New Roman" w:eastAsia="Calibri" w:hAnsi="Times New Roman" w:cs="Times New Roman"/>
          <w:lang w:eastAsia="lt-LT"/>
        </w:rPr>
        <w:t>parestezija</w:t>
      </w:r>
      <w:proofErr w:type="spellEnd"/>
      <w:r w:rsidRPr="004079CD">
        <w:rPr>
          <w:rFonts w:ascii="Times New Roman" w:eastAsia="Calibri" w:hAnsi="Times New Roman" w:cs="Times New Roman"/>
          <w:lang w:eastAsia="lt-LT"/>
        </w:rPr>
        <w:t xml:space="preserve">), dermatitas, diskomfortas, tinimas (edema). </w:t>
      </w:r>
    </w:p>
    <w:p w14:paraId="45AAE10A" w14:textId="4D614CB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Reti</w:t>
      </w:r>
      <w:r w:rsidR="00E97B88">
        <w:rPr>
          <w:rFonts w:ascii="Times New Roman" w:eastAsia="Calibri" w:hAnsi="Times New Roman" w:cs="Times New Roman"/>
          <w:lang w:eastAsia="lt-LT"/>
        </w:rPr>
        <w:t xml:space="preserve"> </w:t>
      </w:r>
      <w:r w:rsidR="00E97B88" w:rsidRPr="00E97B88">
        <w:rPr>
          <w:rFonts w:ascii="Times New Roman" w:eastAsia="Calibri" w:hAnsi="Times New Roman" w:cs="Times New Roman"/>
          <w:lang w:eastAsia="lt-LT"/>
        </w:rPr>
        <w:t>šalutinio poveikio reiškiniai</w:t>
      </w:r>
      <w:r w:rsidRPr="0082351E">
        <w:rPr>
          <w:rFonts w:ascii="Times New Roman" w:eastAsia="Calibri" w:hAnsi="Times New Roman" w:cs="Times New Roman"/>
          <w:lang w:eastAsia="lt-LT"/>
        </w:rPr>
        <w:t xml:space="preserve">: </w:t>
      </w:r>
      <w:r w:rsidRPr="0082351E">
        <w:rPr>
          <w:rFonts w:ascii="Times New Roman" w:eastAsia="Calibri" w:hAnsi="Times New Roman" w:cs="Times New Roman"/>
          <w:lang w:eastAsia="lt-LT"/>
        </w:rPr>
        <w:tab/>
        <w:t>vartojimo vietos pūslelės, egzema, šilumos pojūtis, opa.</w:t>
      </w:r>
    </w:p>
    <w:p w14:paraId="47880C82" w14:textId="77777777" w:rsidR="00F64FC1" w:rsidRPr="0082351E" w:rsidRDefault="00F64FC1" w:rsidP="00F64FC1">
      <w:pPr>
        <w:spacing w:after="0" w:line="240" w:lineRule="auto"/>
        <w:rPr>
          <w:rFonts w:ascii="Times New Roman" w:eastAsia="Calibri" w:hAnsi="Times New Roman" w:cs="Times New Roman"/>
          <w:lang w:eastAsia="lt-LT"/>
        </w:rPr>
      </w:pPr>
    </w:p>
    <w:p w14:paraId="4954A2D4" w14:textId="77777777" w:rsidR="00F64FC1" w:rsidRPr="0082351E" w:rsidRDefault="00F64FC1" w:rsidP="00F64FC1">
      <w:pPr>
        <w:keepNext/>
        <w:keepLines/>
        <w:spacing w:after="0" w:line="240" w:lineRule="auto"/>
        <w:rPr>
          <w:rFonts w:ascii="Times New Roman" w:eastAsia="Calibri" w:hAnsi="Times New Roman" w:cs="Times New Roman"/>
          <w:i/>
          <w:lang w:eastAsia="lt-LT"/>
        </w:rPr>
      </w:pPr>
      <w:r w:rsidRPr="0082351E">
        <w:rPr>
          <w:rFonts w:ascii="Times New Roman" w:eastAsia="Calibri" w:hAnsi="Times New Roman" w:cs="Times New Roman"/>
          <w:i/>
          <w:lang w:eastAsia="lt-LT"/>
        </w:rPr>
        <w:t>Imuninės sistemos sutrikimai</w:t>
      </w:r>
    </w:p>
    <w:p w14:paraId="4EF7836B" w14:textId="06218931" w:rsidR="00F64FC1" w:rsidRPr="0082351E" w:rsidRDefault="00F64FC1" w:rsidP="005B0C08">
      <w:pPr>
        <w:keepNext/>
        <w:keepLines/>
        <w:spacing w:after="0" w:line="240" w:lineRule="auto"/>
        <w:ind w:left="3885" w:hanging="3885"/>
        <w:rPr>
          <w:rFonts w:ascii="Times New Roman" w:eastAsia="Calibri" w:hAnsi="Times New Roman" w:cs="Times New Roman"/>
          <w:lang w:eastAsia="lt-LT"/>
        </w:rPr>
      </w:pPr>
      <w:r w:rsidRPr="0082351E">
        <w:rPr>
          <w:rFonts w:ascii="Times New Roman" w:eastAsia="Calibri" w:hAnsi="Times New Roman" w:cs="Times New Roman"/>
          <w:lang w:eastAsia="lt-LT"/>
        </w:rPr>
        <w:t>Reti</w:t>
      </w:r>
      <w:r w:rsidR="00E97B88">
        <w:rPr>
          <w:rFonts w:ascii="Times New Roman" w:eastAsia="Calibri" w:hAnsi="Times New Roman" w:cs="Times New Roman"/>
          <w:lang w:eastAsia="lt-LT"/>
        </w:rPr>
        <w:t xml:space="preserve"> </w:t>
      </w:r>
      <w:r w:rsidR="00E97B88" w:rsidRPr="00E97B88">
        <w:rPr>
          <w:rFonts w:ascii="Times New Roman" w:eastAsia="Calibri" w:hAnsi="Times New Roman" w:cs="Times New Roman"/>
          <w:lang w:eastAsia="lt-LT"/>
        </w:rPr>
        <w:t>šalutinio poveikio reiškiniai</w:t>
      </w:r>
      <w:r w:rsidRPr="0082351E">
        <w:rPr>
          <w:rFonts w:ascii="Times New Roman" w:eastAsia="Calibri" w:hAnsi="Times New Roman" w:cs="Times New Roman"/>
          <w:lang w:eastAsia="lt-LT"/>
        </w:rPr>
        <w:t>:</w:t>
      </w:r>
      <w:r w:rsidRPr="0082351E">
        <w:rPr>
          <w:rFonts w:ascii="Times New Roman" w:eastAsia="Calibri" w:hAnsi="Times New Roman" w:cs="Times New Roman"/>
          <w:lang w:eastAsia="lt-LT"/>
        </w:rPr>
        <w:tab/>
        <w:t xml:space="preserve">padidėjęs jautrumas vaistui </w:t>
      </w:r>
      <w:r w:rsidRPr="0082351E">
        <w:rPr>
          <w:rFonts w:ascii="Times New Roman" w:eastAsia="Calibri" w:hAnsi="Times New Roman" w:cs="Times New Roman"/>
          <w:color w:val="000000"/>
          <w:lang w:eastAsia="lt-LT"/>
        </w:rPr>
        <w:t>(kuris gali pasireikšti</w:t>
      </w:r>
      <w:r w:rsidRPr="0082351E">
        <w:rPr>
          <w:rFonts w:ascii="Times New Roman" w:eastAsia="Calibri" w:hAnsi="Times New Roman" w:cs="Times New Roman"/>
          <w:szCs w:val="20"/>
          <w:lang w:eastAsia="lt-LT"/>
        </w:rPr>
        <w:t xml:space="preserve"> </w:t>
      </w:r>
      <w:proofErr w:type="spellStart"/>
      <w:r w:rsidRPr="0082351E">
        <w:rPr>
          <w:rFonts w:ascii="Times New Roman" w:eastAsia="Calibri" w:hAnsi="Times New Roman" w:cs="Times New Roman"/>
          <w:color w:val="000000"/>
          <w:lang w:eastAsia="lt-LT"/>
        </w:rPr>
        <w:t>angioneurozine</w:t>
      </w:r>
      <w:proofErr w:type="spellEnd"/>
      <w:r w:rsidRPr="0082351E">
        <w:rPr>
          <w:rFonts w:ascii="Times New Roman" w:eastAsia="Calibri" w:hAnsi="Times New Roman" w:cs="Times New Roman"/>
          <w:color w:val="000000"/>
          <w:lang w:eastAsia="lt-LT"/>
        </w:rPr>
        <w:t xml:space="preserve"> edema</w:t>
      </w:r>
      <w:r w:rsidRPr="0082351E">
        <w:rPr>
          <w:rFonts w:ascii="Times New Roman" w:eastAsia="Calibri" w:hAnsi="Times New Roman" w:cs="Times New Roman"/>
          <w:color w:val="000000"/>
          <w:vertAlign w:val="superscript"/>
          <w:lang w:eastAsia="lt-LT"/>
        </w:rPr>
        <w:t>1</w:t>
      </w:r>
      <w:r w:rsidRPr="0082351E">
        <w:rPr>
          <w:rFonts w:ascii="Times New Roman" w:eastAsia="Calibri" w:hAnsi="Times New Roman" w:cs="Times New Roman"/>
          <w:color w:val="000000"/>
          <w:lang w:eastAsia="lt-LT"/>
        </w:rPr>
        <w:t>, kontaktiniu dermatitu</w:t>
      </w:r>
      <w:r w:rsidRPr="0082351E">
        <w:rPr>
          <w:rFonts w:ascii="Times New Roman" w:eastAsia="Calibri" w:hAnsi="Times New Roman" w:cs="Times New Roman"/>
          <w:color w:val="000000"/>
          <w:vertAlign w:val="superscript"/>
          <w:lang w:eastAsia="lt-LT"/>
        </w:rPr>
        <w:t>1</w:t>
      </w:r>
      <w:r w:rsidRPr="0082351E">
        <w:rPr>
          <w:rFonts w:ascii="Times New Roman" w:eastAsia="Calibri" w:hAnsi="Times New Roman" w:cs="Times New Roman"/>
          <w:color w:val="000000"/>
          <w:lang w:eastAsia="lt-LT"/>
        </w:rPr>
        <w:t>, akių patinimu</w:t>
      </w:r>
      <w:r w:rsidRPr="0082351E">
        <w:rPr>
          <w:rFonts w:ascii="Times New Roman" w:eastAsia="Calibri" w:hAnsi="Times New Roman" w:cs="Times New Roman"/>
          <w:color w:val="000000"/>
          <w:vertAlign w:val="superscript"/>
          <w:lang w:eastAsia="lt-LT"/>
        </w:rPr>
        <w:t>1</w:t>
      </w:r>
      <w:r w:rsidRPr="0082351E">
        <w:rPr>
          <w:rFonts w:ascii="Times New Roman" w:eastAsia="Calibri" w:hAnsi="Times New Roman" w:cs="Times New Roman"/>
          <w:color w:val="000000"/>
          <w:lang w:eastAsia="lt-LT"/>
        </w:rPr>
        <w:t>, veido patinimu</w:t>
      </w:r>
      <w:r w:rsidRPr="0082351E">
        <w:rPr>
          <w:rFonts w:ascii="Times New Roman" w:eastAsia="Calibri" w:hAnsi="Times New Roman" w:cs="Times New Roman"/>
          <w:color w:val="000000"/>
          <w:vertAlign w:val="superscript"/>
          <w:lang w:eastAsia="lt-LT"/>
        </w:rPr>
        <w:t>1</w:t>
      </w:r>
      <w:r w:rsidRPr="0082351E">
        <w:rPr>
          <w:rFonts w:ascii="Times New Roman" w:eastAsia="Calibri" w:hAnsi="Times New Roman" w:cs="Times New Roman"/>
          <w:color w:val="000000"/>
          <w:lang w:eastAsia="lt-LT"/>
        </w:rPr>
        <w:t>)</w:t>
      </w:r>
      <w:r w:rsidRPr="0082351E">
        <w:rPr>
          <w:rFonts w:ascii="Times New Roman" w:eastAsia="Calibri" w:hAnsi="Times New Roman" w:cs="Times New Roman"/>
          <w:lang w:eastAsia="lt-LT"/>
        </w:rPr>
        <w:t>, astmos pasunkėjimas.</w:t>
      </w:r>
    </w:p>
    <w:p w14:paraId="08798900" w14:textId="77777777" w:rsidR="00F64FC1" w:rsidRPr="0082351E" w:rsidRDefault="00F64FC1" w:rsidP="00F64FC1">
      <w:pPr>
        <w:spacing w:before="120" w:after="120" w:line="240" w:lineRule="auto"/>
        <w:rPr>
          <w:rFonts w:ascii="Times New Roman" w:eastAsia="Calibri" w:hAnsi="Times New Roman" w:cs="Times New Roman"/>
          <w:b/>
          <w:i/>
          <w:sz w:val="20"/>
          <w:szCs w:val="20"/>
          <w:lang w:eastAsia="lt-LT"/>
        </w:rPr>
      </w:pPr>
      <w:r w:rsidRPr="0082351E">
        <w:rPr>
          <w:rFonts w:ascii="Times New Roman" w:eastAsia="Calibri" w:hAnsi="Times New Roman" w:cs="Times New Roman"/>
          <w:sz w:val="20"/>
          <w:szCs w:val="20"/>
          <w:vertAlign w:val="superscript"/>
          <w:lang w:eastAsia="lt-LT"/>
        </w:rPr>
        <w:t>1</w:t>
      </w:r>
      <w:r w:rsidRPr="0082351E">
        <w:rPr>
          <w:rFonts w:ascii="Times New Roman" w:eastAsia="Calibri" w:hAnsi="Times New Roman" w:cs="Times New Roman"/>
          <w:b/>
          <w:i/>
          <w:sz w:val="20"/>
          <w:szCs w:val="20"/>
          <w:lang w:eastAsia="lt-LT"/>
        </w:rPr>
        <w:t xml:space="preserve"> Apie šias nepageidaujamas reakcijas pranešta Skinoren kremą pateikus į rinką.</w:t>
      </w:r>
    </w:p>
    <w:p w14:paraId="39897268"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Tęsiant gydymo kursą, vietinis odos sudirginimas paprastai silpnėja.</w:t>
      </w:r>
    </w:p>
    <w:p w14:paraId="68F6DC77" w14:textId="77777777" w:rsidR="00F64FC1" w:rsidRPr="0082351E" w:rsidRDefault="00F64FC1" w:rsidP="00F64FC1">
      <w:pPr>
        <w:spacing w:after="0" w:line="240" w:lineRule="auto"/>
        <w:rPr>
          <w:rFonts w:ascii="Times New Roman" w:eastAsia="Calibri" w:hAnsi="Times New Roman" w:cs="Times New Roman"/>
          <w:lang w:eastAsia="lt-LT"/>
        </w:rPr>
      </w:pPr>
    </w:p>
    <w:p w14:paraId="6174B584" w14:textId="77777777" w:rsidR="00F64FC1" w:rsidRPr="0082351E" w:rsidRDefault="00F64FC1" w:rsidP="00F64FC1">
      <w:pPr>
        <w:spacing w:after="0" w:line="240" w:lineRule="auto"/>
        <w:rPr>
          <w:rFonts w:ascii="Times New Roman" w:eastAsia="Calibri" w:hAnsi="Times New Roman" w:cs="Times New Roman"/>
          <w:i/>
          <w:lang w:eastAsia="lt-LT"/>
        </w:rPr>
      </w:pPr>
      <w:r w:rsidRPr="0082351E">
        <w:rPr>
          <w:rFonts w:ascii="Times New Roman" w:eastAsia="Calibri" w:hAnsi="Times New Roman" w:cs="Times New Roman"/>
          <w:i/>
          <w:lang w:eastAsia="lt-LT"/>
        </w:rPr>
        <w:t>Vaikai</w:t>
      </w:r>
    </w:p>
    <w:p w14:paraId="5564858F" w14:textId="77777777" w:rsidR="00F64FC1" w:rsidRPr="0082351E" w:rsidRDefault="00F64FC1" w:rsidP="00F64FC1">
      <w:pPr>
        <w:spacing w:after="0" w:line="240" w:lineRule="auto"/>
        <w:rPr>
          <w:rFonts w:ascii="Times New Roman" w:eastAsia="Calibri" w:hAnsi="Times New Roman" w:cs="Times New Roman"/>
          <w:lang w:eastAsia="lt-LT"/>
        </w:rPr>
      </w:pPr>
    </w:p>
    <w:p w14:paraId="0C649B6A"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Atliekant klinikinius tyrimus, į kuriuos buvo įtraukti 12–18 metų paaugliai, vietiškai vartojamą Skinoren kremą vaikai ir suaugusieji toleravo panašiai.</w:t>
      </w:r>
    </w:p>
    <w:p w14:paraId="0AAAEA88" w14:textId="77777777" w:rsidR="00F64FC1" w:rsidRPr="0082351E" w:rsidRDefault="00F64FC1" w:rsidP="00F64FC1">
      <w:pPr>
        <w:spacing w:after="0" w:line="240" w:lineRule="auto"/>
        <w:rPr>
          <w:rFonts w:ascii="Times New Roman" w:eastAsia="Calibri" w:hAnsi="Times New Roman" w:cs="Times New Roman"/>
          <w:lang w:eastAsia="lt-LT"/>
        </w:rPr>
      </w:pPr>
    </w:p>
    <w:p w14:paraId="59F41FA6"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Jeigu pasireiškė šalutinis poveikis, įskaitant šiame lapelyje nenurodytą, pasakykite gydytojui arba vaistininkui.</w:t>
      </w:r>
    </w:p>
    <w:p w14:paraId="056EFEA5" w14:textId="77777777" w:rsidR="00F64FC1" w:rsidRPr="0082351E" w:rsidRDefault="00F64FC1" w:rsidP="00F64FC1">
      <w:pPr>
        <w:spacing w:after="0" w:line="240" w:lineRule="auto"/>
        <w:rPr>
          <w:rFonts w:ascii="Times New Roman" w:eastAsia="Calibri" w:hAnsi="Times New Roman" w:cs="Times New Roman"/>
          <w:b/>
          <w:szCs w:val="24"/>
          <w:lang w:eastAsia="lt-LT"/>
        </w:rPr>
      </w:pPr>
    </w:p>
    <w:p w14:paraId="0E2BC388" w14:textId="77777777" w:rsidR="00F64FC1" w:rsidRPr="0082351E" w:rsidRDefault="00F64FC1" w:rsidP="00F64FC1">
      <w:pPr>
        <w:spacing w:after="0" w:line="240" w:lineRule="auto"/>
        <w:rPr>
          <w:rFonts w:ascii="Times New Roman" w:eastAsia="Calibri" w:hAnsi="Times New Roman" w:cs="Times New Roman"/>
          <w:b/>
          <w:szCs w:val="24"/>
          <w:lang w:eastAsia="lt-LT"/>
        </w:rPr>
      </w:pPr>
      <w:r w:rsidRPr="0082351E">
        <w:rPr>
          <w:rFonts w:ascii="Times New Roman" w:eastAsia="Calibri" w:hAnsi="Times New Roman" w:cs="Times New Roman"/>
          <w:b/>
          <w:szCs w:val="24"/>
          <w:lang w:eastAsia="lt-LT"/>
        </w:rPr>
        <w:t>Pranešimas apie šalutinį poveikį</w:t>
      </w:r>
    </w:p>
    <w:p w14:paraId="3FF8E5BD" w14:textId="0A96E2EF" w:rsidR="00F64FC1" w:rsidRPr="0082351E" w:rsidRDefault="00F64FC1" w:rsidP="00F64FC1">
      <w:pPr>
        <w:tabs>
          <w:tab w:val="left" w:pos="567"/>
        </w:tabs>
        <w:spacing w:after="0" w:line="260" w:lineRule="exact"/>
        <w:ind w:right="-284"/>
        <w:rPr>
          <w:rFonts w:ascii="Times New Roman" w:eastAsia="Times New Roman" w:hAnsi="Times New Roman" w:cs="Times New Roman"/>
          <w:snapToGrid w:val="0"/>
          <w:szCs w:val="24"/>
        </w:rPr>
      </w:pPr>
      <w:r w:rsidRPr="0082351E">
        <w:rPr>
          <w:rFonts w:ascii="Times New Roman" w:eastAsia="Times New Roman" w:hAnsi="Times New Roman" w:cs="Times New Roman"/>
          <w:snapToGrid w:val="0"/>
          <w:szCs w:val="20"/>
        </w:rPr>
        <w:t xml:space="preserve">Jeigu pasireiškė šalutinis poveikis, įskaitant šiame lapelyje nenurodytą, pasakykite gydytojui arba vaistininkui. </w:t>
      </w:r>
      <w:r w:rsidR="00D80042" w:rsidRPr="00E6538D">
        <w:rPr>
          <w:rFonts w:ascii="Times New Roman" w:eastAsia="Times New Roman" w:hAnsi="Times New Roman" w:cs="Times New Roman"/>
          <w:lang w:val="sl-SI" w:eastAsia="lt-LT"/>
        </w:rPr>
        <w:t xml:space="preserve">Pranešimą apie šalutinį poveikį galite užpildyti ir pateikti Valstybinės vaistų kontrolės tarnybos prie Lietuvos Respublikos sveikatos apsaugos ministerijos tinklalapyje </w:t>
      </w:r>
      <w:r w:rsidR="00D80042" w:rsidRPr="00E6538D">
        <w:rPr>
          <w:rFonts w:ascii="Times New Roman" w:eastAsia="Times New Roman" w:hAnsi="Times New Roman" w:cs="Times New Roman"/>
          <w:color w:val="0000EE"/>
          <w:u w:val="single"/>
          <w:lang w:val="sl-SI" w:eastAsia="lt-LT"/>
        </w:rPr>
        <w:t>https://vvkt.lrv.lt/lt/</w:t>
      </w:r>
      <w:r w:rsidR="00D80042" w:rsidRPr="00E6538D">
        <w:rPr>
          <w:rFonts w:ascii="Times New Roman" w:eastAsia="Times New Roman" w:hAnsi="Times New Roman" w:cs="Times New Roman"/>
          <w:lang w:val="sl-SI" w:eastAsia="lt-LT"/>
        </w:rPr>
        <w:t xml:space="preserve"> nurodytais būdais arba paskambinti nemokamu telefonu </w:t>
      </w:r>
      <w:r w:rsidR="00D80042">
        <w:rPr>
          <w:rFonts w:ascii="Times New Roman" w:eastAsia="Times New Roman" w:hAnsi="Times New Roman" w:cs="Times New Roman"/>
          <w:lang w:val="sl-SI" w:eastAsia="lt-LT"/>
        </w:rPr>
        <w:t>+370</w:t>
      </w:r>
      <w:r w:rsidR="00D80042" w:rsidRPr="00E6538D">
        <w:rPr>
          <w:rFonts w:ascii="Times New Roman" w:eastAsia="Times New Roman" w:hAnsi="Times New Roman" w:cs="Times New Roman"/>
          <w:lang w:val="sl-SI" w:eastAsia="lt-LT"/>
        </w:rPr>
        <w:t xml:space="preserve"> 800 73</w:t>
      </w:r>
      <w:r w:rsidR="00D80042">
        <w:rPr>
          <w:rFonts w:ascii="Times New Roman" w:eastAsia="Times New Roman" w:hAnsi="Times New Roman" w:cs="Times New Roman"/>
          <w:lang w:val="sl-SI" w:eastAsia="lt-LT"/>
        </w:rPr>
        <w:t> </w:t>
      </w:r>
      <w:r w:rsidR="00D80042" w:rsidRPr="00E6538D">
        <w:rPr>
          <w:rFonts w:ascii="Times New Roman" w:eastAsia="Times New Roman" w:hAnsi="Times New Roman" w:cs="Times New Roman"/>
          <w:lang w:val="sl-SI" w:eastAsia="lt-LT"/>
        </w:rPr>
        <w:t>568.</w:t>
      </w:r>
      <w:r w:rsidRPr="00BE7115">
        <w:rPr>
          <w:rFonts w:ascii="Times New Roman" w:eastAsia="Times New Roman" w:hAnsi="Times New Roman" w:cs="Times New Roman"/>
          <w:snapToGrid w:val="0"/>
          <w:szCs w:val="20"/>
        </w:rPr>
        <w:t xml:space="preserve"> Pranešdami apie šalutinį poveikį galite mums padėti gauti daugiau informacijos apie šio vaisto saugumą.</w:t>
      </w:r>
    </w:p>
    <w:p w14:paraId="4A925961" w14:textId="77777777" w:rsidR="00F64FC1" w:rsidRPr="0082351E" w:rsidRDefault="00F64FC1" w:rsidP="00F64FC1">
      <w:pPr>
        <w:spacing w:after="0" w:line="240" w:lineRule="auto"/>
        <w:rPr>
          <w:rFonts w:ascii="Times New Roman" w:eastAsia="Calibri" w:hAnsi="Times New Roman" w:cs="Times New Roman"/>
          <w:lang w:eastAsia="lt-LT"/>
        </w:rPr>
      </w:pPr>
    </w:p>
    <w:p w14:paraId="6B7BB048" w14:textId="77777777" w:rsidR="00F64FC1" w:rsidRPr="0082351E" w:rsidRDefault="00F64FC1" w:rsidP="00F64FC1">
      <w:pPr>
        <w:spacing w:after="0" w:line="240" w:lineRule="auto"/>
        <w:rPr>
          <w:rFonts w:ascii="Times New Roman" w:eastAsia="Calibri" w:hAnsi="Times New Roman" w:cs="Times New Roman"/>
          <w:lang w:eastAsia="lt-LT"/>
        </w:rPr>
      </w:pPr>
    </w:p>
    <w:p w14:paraId="0326B664" w14:textId="77777777" w:rsidR="00F64FC1" w:rsidRPr="0082351E" w:rsidRDefault="00F64FC1" w:rsidP="0082351E">
      <w:pPr>
        <w:tabs>
          <w:tab w:val="left" w:pos="567"/>
        </w:tabs>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5.</w:t>
      </w:r>
      <w:r w:rsidRPr="0082351E">
        <w:rPr>
          <w:rFonts w:ascii="Times New Roman" w:eastAsia="Calibri" w:hAnsi="Times New Roman" w:cs="Times New Roman"/>
          <w:b/>
          <w:lang w:eastAsia="lt-LT"/>
        </w:rPr>
        <w:tab/>
        <w:t xml:space="preserve">Kaip laikyti Skinoren kremą </w:t>
      </w:r>
    </w:p>
    <w:p w14:paraId="7F2FD418" w14:textId="77777777" w:rsidR="00F64FC1" w:rsidRPr="0082351E" w:rsidRDefault="00F64FC1" w:rsidP="00F64FC1">
      <w:pPr>
        <w:spacing w:after="0" w:line="240" w:lineRule="auto"/>
        <w:rPr>
          <w:rFonts w:ascii="Times New Roman" w:eastAsia="Calibri" w:hAnsi="Times New Roman" w:cs="Times New Roman"/>
          <w:lang w:eastAsia="lt-LT"/>
        </w:rPr>
      </w:pPr>
    </w:p>
    <w:p w14:paraId="68E89EA5"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Laikyti vaikams nepastebimoje ir nepasiekiamoje vietoje.</w:t>
      </w:r>
    </w:p>
    <w:p w14:paraId="3F1B0F83" w14:textId="77777777" w:rsidR="00F64FC1" w:rsidRPr="0082351E" w:rsidRDefault="00F64FC1" w:rsidP="00F64FC1">
      <w:pPr>
        <w:spacing w:after="0" w:line="240" w:lineRule="auto"/>
        <w:rPr>
          <w:rFonts w:ascii="Times New Roman" w:eastAsia="Calibri" w:hAnsi="Times New Roman" w:cs="Times New Roman"/>
          <w:lang w:eastAsia="lt-LT"/>
        </w:rPr>
      </w:pPr>
    </w:p>
    <w:p w14:paraId="0C2ED9D4" w14:textId="68779731"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Laikyti ne aukštesnėje kaip 30 </w:t>
      </w:r>
      <w:r w:rsidRPr="00BE7115">
        <w:rPr>
          <w:rFonts w:ascii="Times New Roman" w:eastAsia="Calibri" w:hAnsi="Times New Roman" w:cs="Times New Roman"/>
          <w:lang w:eastAsia="lt-LT"/>
        </w:rPr>
        <w:sym w:font="Symbol" w:char="F0B0"/>
      </w:r>
      <w:r w:rsidRPr="00BE7115">
        <w:rPr>
          <w:rFonts w:ascii="Times New Roman" w:eastAsia="Calibri" w:hAnsi="Times New Roman" w:cs="Times New Roman"/>
          <w:lang w:eastAsia="lt-LT"/>
        </w:rPr>
        <w:t>C temperatūroje</w:t>
      </w:r>
      <w:r w:rsidR="00DB47DE" w:rsidRPr="0082351E">
        <w:rPr>
          <w:rFonts w:ascii="Times New Roman" w:eastAsia="Calibri" w:hAnsi="Times New Roman" w:cs="Times New Roman"/>
          <w:lang w:eastAsia="lt-LT"/>
        </w:rPr>
        <w:t>, gamintojo pakuotėje.</w:t>
      </w:r>
    </w:p>
    <w:p w14:paraId="7C674732"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Pirmą kartą atidarius tūbelę, kremą galima vartoti 6 mėn. </w:t>
      </w:r>
    </w:p>
    <w:p w14:paraId="21233750" w14:textId="77777777" w:rsidR="00F64FC1" w:rsidRPr="0082351E" w:rsidRDefault="00F64FC1" w:rsidP="00F64FC1">
      <w:pPr>
        <w:spacing w:after="0" w:line="240" w:lineRule="auto"/>
        <w:rPr>
          <w:rFonts w:ascii="Times New Roman" w:eastAsia="Calibri" w:hAnsi="Times New Roman" w:cs="Times New Roman"/>
          <w:lang w:eastAsia="lt-LT"/>
        </w:rPr>
      </w:pPr>
    </w:p>
    <w:p w14:paraId="5F0DAC23" w14:textId="4EF01FAC"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Ant </w:t>
      </w:r>
      <w:r w:rsidR="0082351E">
        <w:rPr>
          <w:rFonts w:ascii="Times New Roman" w:eastAsia="Calibri" w:hAnsi="Times New Roman" w:cs="Times New Roman"/>
          <w:lang w:eastAsia="lt-LT"/>
        </w:rPr>
        <w:t xml:space="preserve">kartono </w:t>
      </w:r>
      <w:r w:rsidRPr="0082351E">
        <w:rPr>
          <w:rFonts w:ascii="Times New Roman" w:eastAsia="Calibri" w:hAnsi="Times New Roman" w:cs="Times New Roman"/>
          <w:lang w:eastAsia="lt-LT"/>
        </w:rPr>
        <w:t>dėžutės po „EXP“ ir tūbelės nurodytam tinkamumo laikui pasibaigus, šio vaisto vartoti negalima. Vaistas tinkamas vartoti iki paskutinės nurodyto mėnesio dienos.</w:t>
      </w:r>
    </w:p>
    <w:p w14:paraId="2A919DC6" w14:textId="77777777" w:rsidR="00F64FC1" w:rsidRPr="0082351E" w:rsidRDefault="00F64FC1" w:rsidP="00F64FC1">
      <w:pPr>
        <w:spacing w:after="0" w:line="240" w:lineRule="auto"/>
        <w:rPr>
          <w:rFonts w:ascii="Times New Roman" w:eastAsia="Calibri" w:hAnsi="Times New Roman" w:cs="Times New Roman"/>
          <w:lang w:eastAsia="lt-LT"/>
        </w:rPr>
      </w:pPr>
    </w:p>
    <w:p w14:paraId="2F5E6D5A"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Vaistų negalima išmesti į kanalizaciją arba su buitinėmis atliekomis. Kaip išmesti nereikalingus vaistus, klauskite vaistininko. Šios priemonės padės apsaugoti aplinką.</w:t>
      </w:r>
    </w:p>
    <w:p w14:paraId="5495E6EB" w14:textId="77777777" w:rsidR="00F64FC1" w:rsidRPr="0082351E" w:rsidRDefault="00F64FC1" w:rsidP="00F64FC1">
      <w:pPr>
        <w:spacing w:after="0" w:line="240" w:lineRule="auto"/>
        <w:rPr>
          <w:rFonts w:ascii="Times New Roman" w:eastAsia="Calibri" w:hAnsi="Times New Roman" w:cs="Times New Roman"/>
          <w:b/>
          <w:szCs w:val="24"/>
          <w:lang w:eastAsia="lt-LT"/>
        </w:rPr>
      </w:pPr>
    </w:p>
    <w:p w14:paraId="15C89B51" w14:textId="77777777" w:rsidR="00F64FC1" w:rsidRPr="0082351E" w:rsidRDefault="00F64FC1" w:rsidP="00F64FC1">
      <w:pPr>
        <w:spacing w:after="0" w:line="240" w:lineRule="auto"/>
        <w:rPr>
          <w:rFonts w:ascii="Times New Roman" w:eastAsia="Calibri" w:hAnsi="Times New Roman" w:cs="Times New Roman"/>
          <w:lang w:eastAsia="lt-LT"/>
        </w:rPr>
      </w:pPr>
    </w:p>
    <w:p w14:paraId="4BFB3303" w14:textId="77777777" w:rsidR="00F64FC1" w:rsidRPr="0082351E" w:rsidRDefault="00F64FC1" w:rsidP="0082351E">
      <w:pPr>
        <w:tabs>
          <w:tab w:val="left" w:pos="567"/>
        </w:tabs>
        <w:spacing w:after="0" w:line="240" w:lineRule="auto"/>
        <w:rPr>
          <w:rFonts w:ascii="Times New Roman" w:eastAsia="Calibri" w:hAnsi="Times New Roman" w:cs="Times New Roman"/>
          <w:b/>
          <w:lang w:eastAsia="lt-LT"/>
        </w:rPr>
      </w:pPr>
      <w:r w:rsidRPr="0082351E">
        <w:rPr>
          <w:rFonts w:ascii="Times New Roman" w:eastAsia="Calibri" w:hAnsi="Times New Roman" w:cs="Times New Roman"/>
          <w:b/>
          <w:lang w:eastAsia="lt-LT"/>
        </w:rPr>
        <w:t>6.</w:t>
      </w:r>
      <w:r w:rsidRPr="0082351E">
        <w:rPr>
          <w:rFonts w:ascii="Times New Roman" w:eastAsia="Calibri" w:hAnsi="Times New Roman" w:cs="Times New Roman"/>
          <w:b/>
          <w:lang w:eastAsia="lt-LT"/>
        </w:rPr>
        <w:tab/>
        <w:t>Pakuotės turinys ir kita informacija</w:t>
      </w:r>
    </w:p>
    <w:p w14:paraId="7EE0E9F4" w14:textId="77777777" w:rsidR="00F64FC1" w:rsidRPr="0082351E" w:rsidRDefault="00F64FC1" w:rsidP="00F64FC1">
      <w:pPr>
        <w:spacing w:after="0" w:line="240" w:lineRule="auto"/>
        <w:rPr>
          <w:rFonts w:ascii="Times New Roman" w:eastAsia="Calibri" w:hAnsi="Times New Roman" w:cs="Times New Roman"/>
          <w:lang w:eastAsia="lt-LT"/>
        </w:rPr>
      </w:pPr>
    </w:p>
    <w:p w14:paraId="157C3D1D" w14:textId="77777777" w:rsidR="00F64FC1" w:rsidRPr="0082351E" w:rsidRDefault="00F64FC1" w:rsidP="00F64FC1">
      <w:pPr>
        <w:spacing w:after="0" w:line="240" w:lineRule="auto"/>
        <w:rPr>
          <w:rFonts w:ascii="Times New Roman" w:eastAsia="Calibri" w:hAnsi="Times New Roman" w:cs="Times New Roman"/>
          <w:b/>
          <w:bCs/>
          <w:lang w:eastAsia="lt-LT"/>
        </w:rPr>
      </w:pPr>
      <w:r w:rsidRPr="0082351E">
        <w:rPr>
          <w:rFonts w:ascii="Times New Roman" w:eastAsia="Calibri" w:hAnsi="Times New Roman" w:cs="Times New Roman"/>
          <w:b/>
          <w:bCs/>
          <w:lang w:eastAsia="lt-LT"/>
        </w:rPr>
        <w:t>Skinoren kremo sudėtis</w:t>
      </w:r>
    </w:p>
    <w:p w14:paraId="5A414498" w14:textId="3A14E4F6" w:rsidR="00F64FC1" w:rsidRPr="0082351E" w:rsidRDefault="00F64FC1" w:rsidP="0082351E">
      <w:pPr>
        <w:pStyle w:val="ListParagraph"/>
        <w:numPr>
          <w:ilvl w:val="0"/>
          <w:numId w:val="8"/>
        </w:numPr>
        <w:tabs>
          <w:tab w:val="left" w:pos="567"/>
        </w:tabs>
        <w:spacing w:before="120" w:after="120" w:line="240" w:lineRule="auto"/>
        <w:ind w:left="567" w:hanging="567"/>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Veiklioji medžiaga yra azelaino rūgštis. 1 g kremo yra 200 mg azelaino rūgšties.                            </w:t>
      </w:r>
    </w:p>
    <w:p w14:paraId="6A9ADECB" w14:textId="4EA43ABD" w:rsidR="001C0A74" w:rsidRPr="001C0A74" w:rsidRDefault="00F64FC1" w:rsidP="001C0A74">
      <w:pPr>
        <w:pStyle w:val="ListParagraph"/>
        <w:numPr>
          <w:ilvl w:val="0"/>
          <w:numId w:val="8"/>
        </w:numPr>
        <w:tabs>
          <w:tab w:val="left" w:pos="567"/>
        </w:tabs>
        <w:spacing w:before="120" w:after="120" w:line="240" w:lineRule="auto"/>
        <w:ind w:left="567" w:hanging="567"/>
        <w:rPr>
          <w:rFonts w:ascii="Times New Roman" w:eastAsia="Calibri" w:hAnsi="Times New Roman" w:cs="Times New Roman"/>
          <w:lang w:eastAsia="lt-LT"/>
        </w:rPr>
      </w:pPr>
      <w:r w:rsidRPr="001C0A74">
        <w:rPr>
          <w:rFonts w:ascii="Times New Roman" w:eastAsia="Calibri" w:hAnsi="Times New Roman" w:cs="Times New Roman"/>
          <w:lang w:eastAsia="lt-LT"/>
        </w:rPr>
        <w:t xml:space="preserve">Pagalbinės medžiagos yra: </w:t>
      </w:r>
      <w:proofErr w:type="spellStart"/>
      <w:r w:rsidRPr="001C0A74">
        <w:rPr>
          <w:rFonts w:ascii="Times New Roman" w:eastAsia="Calibri" w:hAnsi="Times New Roman" w:cs="Times New Roman"/>
          <w:lang w:eastAsia="lt-LT"/>
        </w:rPr>
        <w:t>benzenkarboksirūgštis</w:t>
      </w:r>
      <w:proofErr w:type="spellEnd"/>
      <w:r w:rsidRPr="001C0A74">
        <w:rPr>
          <w:rFonts w:ascii="Times New Roman" w:eastAsia="Calibri" w:hAnsi="Times New Roman" w:cs="Times New Roman"/>
          <w:lang w:eastAsia="lt-LT"/>
        </w:rPr>
        <w:t xml:space="preserve"> (E210), </w:t>
      </w:r>
      <w:proofErr w:type="spellStart"/>
      <w:r w:rsidRPr="001C0A74">
        <w:rPr>
          <w:rFonts w:ascii="Times New Roman" w:eastAsia="Calibri" w:hAnsi="Times New Roman" w:cs="Times New Roman"/>
          <w:lang w:eastAsia="lt-LT"/>
        </w:rPr>
        <w:t>cetearilo</w:t>
      </w:r>
      <w:proofErr w:type="spellEnd"/>
      <w:r w:rsidRPr="001C0A74">
        <w:rPr>
          <w:rFonts w:ascii="Times New Roman" w:eastAsia="Calibri" w:hAnsi="Times New Roman" w:cs="Times New Roman"/>
          <w:lang w:eastAsia="lt-LT"/>
        </w:rPr>
        <w:t xml:space="preserve"> </w:t>
      </w:r>
      <w:proofErr w:type="spellStart"/>
      <w:r w:rsidRPr="001C0A74">
        <w:rPr>
          <w:rFonts w:ascii="Times New Roman" w:eastAsia="Calibri" w:hAnsi="Times New Roman" w:cs="Times New Roman"/>
          <w:lang w:eastAsia="lt-LT"/>
        </w:rPr>
        <w:t>oktanoatas</w:t>
      </w:r>
      <w:proofErr w:type="spellEnd"/>
      <w:r w:rsidR="001C0A74" w:rsidRPr="001C0A74">
        <w:rPr>
          <w:rFonts w:ascii="Times New Roman" w:eastAsia="Calibri" w:hAnsi="Times New Roman" w:cs="Times New Roman"/>
          <w:lang w:eastAsia="lt-LT"/>
        </w:rPr>
        <w:t xml:space="preserve">+ </w:t>
      </w:r>
      <w:proofErr w:type="spellStart"/>
      <w:r w:rsidR="001C0A74" w:rsidRPr="001C0A74">
        <w:rPr>
          <w:rFonts w:ascii="Times New Roman" w:eastAsia="Calibri" w:hAnsi="Times New Roman" w:cs="Times New Roman"/>
          <w:lang w:eastAsia="lt-LT"/>
        </w:rPr>
        <w:t>izopropilo</w:t>
      </w:r>
      <w:proofErr w:type="spellEnd"/>
      <w:r w:rsidR="001C0A74" w:rsidRPr="001C0A74">
        <w:rPr>
          <w:rFonts w:ascii="Times New Roman" w:eastAsia="Calibri" w:hAnsi="Times New Roman" w:cs="Times New Roman"/>
          <w:lang w:eastAsia="lt-LT"/>
        </w:rPr>
        <w:t xml:space="preserve"> </w:t>
      </w:r>
      <w:proofErr w:type="spellStart"/>
      <w:r w:rsidR="001C0A74" w:rsidRPr="001C0A74">
        <w:rPr>
          <w:rFonts w:ascii="Times New Roman" w:eastAsia="Calibri" w:hAnsi="Times New Roman" w:cs="Times New Roman"/>
          <w:lang w:eastAsia="lt-LT"/>
        </w:rPr>
        <w:t>miristatas</w:t>
      </w:r>
      <w:proofErr w:type="spellEnd"/>
      <w:r w:rsidR="001C0A74" w:rsidRPr="001C0A74">
        <w:rPr>
          <w:rFonts w:ascii="Times New Roman" w:eastAsia="Calibri" w:hAnsi="Times New Roman" w:cs="Times New Roman"/>
          <w:lang w:eastAsia="lt-LT"/>
        </w:rPr>
        <w:t xml:space="preserve"> (PCL </w:t>
      </w:r>
      <w:proofErr w:type="spellStart"/>
      <w:r w:rsidR="001C0A74" w:rsidRPr="001C0A74">
        <w:rPr>
          <w:rFonts w:ascii="Times New Roman" w:eastAsia="Calibri" w:hAnsi="Times New Roman" w:cs="Times New Roman"/>
          <w:lang w:eastAsia="lt-LT"/>
        </w:rPr>
        <w:t>Liquid</w:t>
      </w:r>
      <w:proofErr w:type="spellEnd"/>
      <w:r w:rsidR="001C0A74" w:rsidRPr="001C0A74">
        <w:rPr>
          <w:rFonts w:ascii="Times New Roman" w:eastAsia="Calibri" w:hAnsi="Times New Roman" w:cs="Times New Roman"/>
          <w:lang w:eastAsia="lt-LT"/>
        </w:rPr>
        <w:t xml:space="preserve">®), </w:t>
      </w:r>
      <w:proofErr w:type="spellStart"/>
      <w:r w:rsidR="001C0A74" w:rsidRPr="001C0A74">
        <w:rPr>
          <w:rFonts w:ascii="Times New Roman" w:eastAsia="Calibri" w:hAnsi="Times New Roman" w:cs="Times New Roman"/>
          <w:lang w:eastAsia="lt-LT"/>
        </w:rPr>
        <w:t>glicerolis</w:t>
      </w:r>
      <w:proofErr w:type="spellEnd"/>
      <w:r w:rsidR="001C0A74" w:rsidRPr="001C0A74">
        <w:rPr>
          <w:rFonts w:ascii="Times New Roman" w:eastAsia="Calibri" w:hAnsi="Times New Roman" w:cs="Times New Roman"/>
          <w:lang w:eastAsia="lt-LT"/>
        </w:rPr>
        <w:t xml:space="preserve"> 85 %, </w:t>
      </w:r>
      <w:proofErr w:type="spellStart"/>
      <w:r w:rsidR="001C0A74" w:rsidRPr="001C0A74">
        <w:rPr>
          <w:rFonts w:ascii="Times New Roman" w:eastAsia="Calibri" w:hAnsi="Times New Roman" w:cs="Times New Roman"/>
          <w:lang w:eastAsia="lt-LT"/>
        </w:rPr>
        <w:t>propilenglikolis</w:t>
      </w:r>
      <w:proofErr w:type="spellEnd"/>
      <w:r w:rsidR="001C0A74" w:rsidRPr="001C0A74">
        <w:rPr>
          <w:rFonts w:ascii="Times New Roman" w:eastAsia="Calibri" w:hAnsi="Times New Roman" w:cs="Times New Roman"/>
          <w:lang w:eastAsia="lt-LT"/>
        </w:rPr>
        <w:t xml:space="preserve">, išgrynintas vanduo, </w:t>
      </w:r>
      <w:proofErr w:type="spellStart"/>
      <w:r w:rsidR="001C0A74" w:rsidRPr="001C0A74">
        <w:rPr>
          <w:rFonts w:ascii="Times New Roman" w:eastAsia="Calibri" w:hAnsi="Times New Roman" w:cs="Times New Roman"/>
          <w:lang w:eastAsia="lt-LT"/>
        </w:rPr>
        <w:t>stearoilmakrogolgliceridai</w:t>
      </w:r>
      <w:proofErr w:type="spellEnd"/>
      <w:r w:rsidR="001C0A74" w:rsidRPr="001C0A74">
        <w:rPr>
          <w:rFonts w:ascii="Times New Roman" w:eastAsia="Calibri" w:hAnsi="Times New Roman" w:cs="Times New Roman"/>
          <w:lang w:eastAsia="lt-LT"/>
        </w:rPr>
        <w:t xml:space="preserve">, </w:t>
      </w:r>
      <w:proofErr w:type="spellStart"/>
      <w:r w:rsidR="001C0A74" w:rsidRPr="001C0A74">
        <w:rPr>
          <w:rFonts w:ascii="Times New Roman" w:eastAsia="Calibri" w:hAnsi="Times New Roman" w:cs="Times New Roman"/>
          <w:lang w:eastAsia="lt-LT"/>
        </w:rPr>
        <w:t>glicerolio</w:t>
      </w:r>
      <w:proofErr w:type="spellEnd"/>
      <w:r w:rsidR="001C0A74" w:rsidRPr="001C0A74">
        <w:rPr>
          <w:rFonts w:ascii="Times New Roman" w:eastAsia="Calibri" w:hAnsi="Times New Roman" w:cs="Times New Roman"/>
          <w:lang w:eastAsia="lt-LT"/>
        </w:rPr>
        <w:t xml:space="preserve"> </w:t>
      </w:r>
      <w:proofErr w:type="spellStart"/>
      <w:r w:rsidR="001C0A74" w:rsidRPr="001C0A74">
        <w:rPr>
          <w:rFonts w:ascii="Times New Roman" w:eastAsia="Calibri" w:hAnsi="Times New Roman" w:cs="Times New Roman"/>
          <w:lang w:eastAsia="lt-LT"/>
        </w:rPr>
        <w:t>monostearatas</w:t>
      </w:r>
      <w:proofErr w:type="spellEnd"/>
      <w:r w:rsidR="001C0A74" w:rsidRPr="001C0A74">
        <w:rPr>
          <w:rFonts w:ascii="Times New Roman" w:eastAsia="Calibri" w:hAnsi="Times New Roman" w:cs="Times New Roman"/>
          <w:lang w:eastAsia="lt-LT"/>
        </w:rPr>
        <w:t xml:space="preserve"> 40-55, </w:t>
      </w:r>
      <w:proofErr w:type="spellStart"/>
      <w:r w:rsidR="001C0A74" w:rsidRPr="001C0A74">
        <w:rPr>
          <w:rFonts w:ascii="Times New Roman" w:eastAsia="Calibri" w:hAnsi="Times New Roman" w:cs="Times New Roman"/>
          <w:lang w:eastAsia="lt-LT"/>
        </w:rPr>
        <w:t>cetostearilo</w:t>
      </w:r>
      <w:proofErr w:type="spellEnd"/>
      <w:r w:rsidR="001C0A74" w:rsidRPr="001C0A74">
        <w:rPr>
          <w:rFonts w:ascii="Times New Roman" w:eastAsia="Calibri" w:hAnsi="Times New Roman" w:cs="Times New Roman"/>
          <w:lang w:eastAsia="lt-LT"/>
        </w:rPr>
        <w:t xml:space="preserve"> alkoholis.</w:t>
      </w:r>
    </w:p>
    <w:p w14:paraId="0C9D6C7E" w14:textId="526202BD" w:rsidR="00F64FC1" w:rsidRPr="001C0A74" w:rsidRDefault="00F64FC1" w:rsidP="001C0A74">
      <w:pPr>
        <w:tabs>
          <w:tab w:val="left" w:pos="567"/>
        </w:tabs>
        <w:spacing w:before="120" w:after="0" w:line="240" w:lineRule="auto"/>
        <w:rPr>
          <w:rFonts w:ascii="Times New Roman" w:eastAsia="Calibri" w:hAnsi="Times New Roman" w:cs="Times New Roman"/>
          <w:lang w:eastAsia="lt-LT"/>
        </w:rPr>
      </w:pPr>
    </w:p>
    <w:p w14:paraId="0E57C6D6" w14:textId="77777777" w:rsidR="00F64FC1" w:rsidRPr="0082351E" w:rsidRDefault="00F64FC1" w:rsidP="00F64FC1">
      <w:pPr>
        <w:keepNext/>
        <w:keepLines/>
        <w:spacing w:after="0" w:line="240" w:lineRule="auto"/>
        <w:outlineLvl w:val="0"/>
        <w:rPr>
          <w:rFonts w:ascii="Times New Roman" w:eastAsia="Calibri" w:hAnsi="Times New Roman" w:cs="Times New Roman"/>
          <w:b/>
          <w:lang w:eastAsia="lt-LT"/>
        </w:rPr>
      </w:pPr>
      <w:r w:rsidRPr="004079CD">
        <w:rPr>
          <w:rFonts w:ascii="Times New Roman" w:eastAsia="Calibri" w:hAnsi="Times New Roman" w:cs="Times New Roman"/>
          <w:b/>
          <w:bCs/>
          <w:lang w:eastAsia="lt-LT"/>
        </w:rPr>
        <w:t>Skinoren kremo išvaizda ir kiekis pakuotėje</w:t>
      </w:r>
    </w:p>
    <w:p w14:paraId="5873C7E6" w14:textId="77777777" w:rsidR="00F64FC1" w:rsidRPr="0082351E" w:rsidRDefault="00F64FC1" w:rsidP="00F64FC1">
      <w:pPr>
        <w:keepNext/>
        <w:keepLines/>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Baltas matinis kremas.</w:t>
      </w:r>
    </w:p>
    <w:p w14:paraId="6CC89952" w14:textId="77777777" w:rsidR="00F64FC1" w:rsidRPr="0082351E" w:rsidRDefault="00F64FC1" w:rsidP="00F64FC1">
      <w:pPr>
        <w:keepNext/>
        <w:keepLines/>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Tūbelė, kurioje yra 30 g kremo.</w:t>
      </w:r>
    </w:p>
    <w:p w14:paraId="66AEC5AA" w14:textId="77777777" w:rsidR="00F64FC1" w:rsidRPr="0082351E" w:rsidRDefault="00F64FC1" w:rsidP="00F64FC1">
      <w:pPr>
        <w:spacing w:after="0" w:line="240" w:lineRule="auto"/>
        <w:rPr>
          <w:rFonts w:ascii="Times New Roman" w:eastAsia="Calibri" w:hAnsi="Times New Roman" w:cs="Times New Roman"/>
          <w:lang w:eastAsia="lt-LT"/>
        </w:rPr>
      </w:pPr>
    </w:p>
    <w:p w14:paraId="031DED45" w14:textId="04902B68" w:rsidR="0082351E" w:rsidRPr="00591965" w:rsidRDefault="0082351E" w:rsidP="0082351E">
      <w:pPr>
        <w:tabs>
          <w:tab w:val="left" w:pos="567"/>
        </w:tabs>
        <w:spacing w:after="0" w:line="240" w:lineRule="auto"/>
        <w:rPr>
          <w:rFonts w:ascii="Times New Roman" w:eastAsia="Times New Roman" w:hAnsi="Times New Roman"/>
          <w:b/>
        </w:rPr>
      </w:pPr>
      <w:r w:rsidRPr="00591965">
        <w:rPr>
          <w:rFonts w:ascii="Times New Roman" w:eastAsia="Times New Roman" w:hAnsi="Times New Roman"/>
          <w:b/>
        </w:rPr>
        <w:t xml:space="preserve">Registruotojas </w:t>
      </w:r>
      <w:r w:rsidR="00131DFE" w:rsidRPr="00591965">
        <w:rPr>
          <w:rFonts w:ascii="Times New Roman" w:eastAsia="Times New Roman" w:hAnsi="Times New Roman"/>
          <w:b/>
        </w:rPr>
        <w:t xml:space="preserve">eksportuojančioje valstybėje </w:t>
      </w:r>
    </w:p>
    <w:p w14:paraId="4C503921"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LEO Pharma A/S</w:t>
      </w:r>
    </w:p>
    <w:p w14:paraId="3CAC8BEB" w14:textId="77777777" w:rsidR="00F64FC1" w:rsidRPr="0082351E" w:rsidRDefault="00F64FC1" w:rsidP="00F64FC1">
      <w:pPr>
        <w:spacing w:after="0" w:line="240" w:lineRule="auto"/>
        <w:rPr>
          <w:rFonts w:ascii="Times New Roman" w:eastAsia="Calibri" w:hAnsi="Times New Roman" w:cs="Times New Roman"/>
          <w:lang w:eastAsia="lt-LT"/>
        </w:rPr>
      </w:pPr>
      <w:proofErr w:type="spellStart"/>
      <w:r w:rsidRPr="0082351E">
        <w:rPr>
          <w:rFonts w:ascii="Times New Roman" w:eastAsia="Calibri" w:hAnsi="Times New Roman" w:cs="Times New Roman"/>
          <w:lang w:eastAsia="lt-LT"/>
        </w:rPr>
        <w:t>Industriparken</w:t>
      </w:r>
      <w:proofErr w:type="spellEnd"/>
      <w:r w:rsidRPr="0082351E">
        <w:rPr>
          <w:rFonts w:ascii="Times New Roman" w:eastAsia="Calibri" w:hAnsi="Times New Roman" w:cs="Times New Roman"/>
          <w:lang w:eastAsia="lt-LT"/>
        </w:rPr>
        <w:t xml:space="preserve"> 55</w:t>
      </w:r>
    </w:p>
    <w:p w14:paraId="4280838C"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DK-2750 </w:t>
      </w:r>
      <w:proofErr w:type="spellStart"/>
      <w:r w:rsidRPr="0082351E">
        <w:rPr>
          <w:rFonts w:ascii="Times New Roman" w:eastAsia="Calibri" w:hAnsi="Times New Roman" w:cs="Times New Roman"/>
          <w:lang w:eastAsia="lt-LT"/>
        </w:rPr>
        <w:t>Ballerup</w:t>
      </w:r>
      <w:proofErr w:type="spellEnd"/>
    </w:p>
    <w:p w14:paraId="57436F25"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Danija</w:t>
      </w:r>
    </w:p>
    <w:p w14:paraId="510BBDC0" w14:textId="77777777" w:rsidR="00F64FC1" w:rsidRPr="0082351E" w:rsidRDefault="00F64FC1" w:rsidP="00F64FC1">
      <w:pPr>
        <w:spacing w:after="0" w:line="240" w:lineRule="auto"/>
        <w:rPr>
          <w:rFonts w:ascii="Times New Roman" w:eastAsia="Calibri" w:hAnsi="Times New Roman" w:cs="Times New Roman"/>
          <w:lang w:eastAsia="lt-LT"/>
        </w:rPr>
      </w:pPr>
    </w:p>
    <w:p w14:paraId="4A7B4A63"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b/>
          <w:bCs/>
          <w:lang w:eastAsia="lt-LT"/>
        </w:rPr>
        <w:t>Gamintojas</w:t>
      </w:r>
    </w:p>
    <w:p w14:paraId="76E1976C" w14:textId="77777777"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 xml:space="preserve">LEO Pharma </w:t>
      </w:r>
      <w:proofErr w:type="spellStart"/>
      <w:r w:rsidRPr="0082351E">
        <w:rPr>
          <w:rFonts w:ascii="Times New Roman" w:eastAsia="Calibri" w:hAnsi="Times New Roman" w:cs="Times New Roman"/>
          <w:lang w:eastAsia="lt-LT"/>
        </w:rPr>
        <w:t>Manufacturing</w:t>
      </w:r>
      <w:proofErr w:type="spellEnd"/>
      <w:r w:rsidRPr="0082351E">
        <w:rPr>
          <w:rFonts w:ascii="Times New Roman" w:eastAsia="Calibri" w:hAnsi="Times New Roman" w:cs="Times New Roman"/>
          <w:lang w:eastAsia="lt-LT"/>
        </w:rPr>
        <w:t xml:space="preserve"> </w:t>
      </w:r>
      <w:proofErr w:type="spellStart"/>
      <w:r w:rsidRPr="0082351E">
        <w:rPr>
          <w:rFonts w:ascii="Times New Roman" w:eastAsia="Calibri" w:hAnsi="Times New Roman" w:cs="Times New Roman"/>
          <w:lang w:eastAsia="lt-LT"/>
        </w:rPr>
        <w:t>Italy</w:t>
      </w:r>
      <w:proofErr w:type="spellEnd"/>
      <w:r w:rsidRPr="0082351E">
        <w:rPr>
          <w:rFonts w:ascii="Times New Roman" w:eastAsia="Calibri" w:hAnsi="Times New Roman" w:cs="Times New Roman"/>
          <w:lang w:eastAsia="lt-LT"/>
        </w:rPr>
        <w:t xml:space="preserve"> </w:t>
      </w:r>
      <w:proofErr w:type="spellStart"/>
      <w:r w:rsidRPr="0082351E">
        <w:rPr>
          <w:rFonts w:ascii="Times New Roman" w:eastAsia="Calibri" w:hAnsi="Times New Roman" w:cs="Times New Roman"/>
          <w:lang w:eastAsia="lt-LT"/>
        </w:rPr>
        <w:t>S.r.l</w:t>
      </w:r>
      <w:proofErr w:type="spellEnd"/>
      <w:r w:rsidRPr="0082351E">
        <w:rPr>
          <w:rFonts w:ascii="Times New Roman" w:eastAsia="Calibri" w:hAnsi="Times New Roman" w:cs="Times New Roman"/>
          <w:lang w:eastAsia="lt-LT"/>
        </w:rPr>
        <w:t xml:space="preserve">. </w:t>
      </w:r>
    </w:p>
    <w:p w14:paraId="477AF3CF" w14:textId="6AA4D74C"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Via E.</w:t>
      </w:r>
      <w:r w:rsidR="00486A21">
        <w:rPr>
          <w:rFonts w:ascii="Times New Roman" w:eastAsia="Calibri" w:hAnsi="Times New Roman" w:cs="Times New Roman"/>
          <w:lang w:eastAsia="lt-LT"/>
        </w:rPr>
        <w:t xml:space="preserve"> </w:t>
      </w:r>
      <w:proofErr w:type="spellStart"/>
      <w:r w:rsidRPr="0082351E">
        <w:rPr>
          <w:rFonts w:ascii="Times New Roman" w:eastAsia="Calibri" w:hAnsi="Times New Roman" w:cs="Times New Roman"/>
          <w:lang w:eastAsia="lt-LT"/>
        </w:rPr>
        <w:t>Schering</w:t>
      </w:r>
      <w:proofErr w:type="spellEnd"/>
      <w:r w:rsidRPr="0082351E">
        <w:rPr>
          <w:rFonts w:ascii="Times New Roman" w:eastAsia="Calibri" w:hAnsi="Times New Roman" w:cs="Times New Roman"/>
          <w:lang w:eastAsia="lt-LT"/>
        </w:rPr>
        <w:t xml:space="preserve"> 21 </w:t>
      </w:r>
    </w:p>
    <w:p w14:paraId="52E8237D" w14:textId="3E555DFB"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200</w:t>
      </w:r>
      <w:r w:rsidR="00D80042">
        <w:rPr>
          <w:rFonts w:ascii="Times New Roman" w:eastAsia="Calibri" w:hAnsi="Times New Roman" w:cs="Times New Roman"/>
          <w:lang w:eastAsia="lt-LT"/>
        </w:rPr>
        <w:t>54</w:t>
      </w:r>
      <w:r w:rsidRPr="0082351E">
        <w:rPr>
          <w:rFonts w:ascii="Times New Roman" w:eastAsia="Calibri" w:hAnsi="Times New Roman" w:cs="Times New Roman"/>
          <w:lang w:eastAsia="lt-LT"/>
        </w:rPr>
        <w:t xml:space="preserve"> </w:t>
      </w:r>
      <w:proofErr w:type="spellStart"/>
      <w:r w:rsidRPr="0082351E">
        <w:rPr>
          <w:rFonts w:ascii="Times New Roman" w:eastAsia="Calibri" w:hAnsi="Times New Roman" w:cs="Times New Roman"/>
          <w:lang w:eastAsia="lt-LT"/>
        </w:rPr>
        <w:t>Segrate</w:t>
      </w:r>
      <w:proofErr w:type="spellEnd"/>
      <w:r w:rsidRPr="0082351E">
        <w:rPr>
          <w:rFonts w:ascii="Times New Roman" w:eastAsia="Calibri" w:hAnsi="Times New Roman" w:cs="Times New Roman"/>
          <w:lang w:eastAsia="lt-LT"/>
        </w:rPr>
        <w:t xml:space="preserve"> (Milano) </w:t>
      </w:r>
    </w:p>
    <w:p w14:paraId="2EA663B4" w14:textId="4220CB02"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lang w:eastAsia="lt-LT"/>
        </w:rPr>
        <w:t>Italija</w:t>
      </w:r>
    </w:p>
    <w:p w14:paraId="404BBC71" w14:textId="76819962" w:rsidR="00F64FC1" w:rsidRDefault="00F64FC1" w:rsidP="00F64FC1">
      <w:pPr>
        <w:spacing w:after="0" w:line="240" w:lineRule="auto"/>
        <w:rPr>
          <w:rFonts w:ascii="Times New Roman" w:eastAsia="Calibri" w:hAnsi="Times New Roman" w:cs="Times New Roman"/>
          <w:lang w:eastAsia="lt-LT"/>
        </w:rPr>
      </w:pPr>
    </w:p>
    <w:p w14:paraId="6EB9DDB9" w14:textId="77777777" w:rsidR="0082351E" w:rsidRPr="00591965" w:rsidRDefault="0082351E" w:rsidP="0082351E">
      <w:pPr>
        <w:spacing w:after="0" w:line="240" w:lineRule="auto"/>
        <w:jc w:val="both"/>
        <w:rPr>
          <w:rFonts w:ascii="Times New Roman" w:eastAsia="Times New Roman" w:hAnsi="Times New Roman"/>
          <w:b/>
          <w:lang w:eastAsia="fr-FR"/>
        </w:rPr>
      </w:pPr>
      <w:r w:rsidRPr="00591965">
        <w:rPr>
          <w:rFonts w:ascii="Times New Roman" w:eastAsia="Times New Roman" w:hAnsi="Times New Roman"/>
          <w:b/>
          <w:lang w:eastAsia="fr-FR"/>
        </w:rPr>
        <w:t>Lygiagretus importuotojas</w:t>
      </w:r>
    </w:p>
    <w:p w14:paraId="6B7BFFEF" w14:textId="77777777" w:rsidR="0082351E" w:rsidRPr="00591965" w:rsidRDefault="0082351E" w:rsidP="0082351E">
      <w:pPr>
        <w:spacing w:after="0" w:line="240" w:lineRule="auto"/>
        <w:rPr>
          <w:rFonts w:ascii="Times New Roman" w:hAnsi="Times New Roman"/>
          <w:lang w:eastAsia="lt-LT"/>
        </w:rPr>
      </w:pPr>
      <w:r w:rsidRPr="00591965">
        <w:rPr>
          <w:rFonts w:ascii="Times New Roman" w:hAnsi="Times New Roman"/>
          <w:lang w:eastAsia="lt-LT"/>
        </w:rPr>
        <w:t>UAB „Ideal Trade Links“</w:t>
      </w:r>
    </w:p>
    <w:p w14:paraId="0F166C3D" w14:textId="77777777" w:rsidR="0082351E" w:rsidRPr="00591965" w:rsidRDefault="0082351E" w:rsidP="0082351E">
      <w:pPr>
        <w:spacing w:after="0" w:line="240" w:lineRule="auto"/>
        <w:rPr>
          <w:rFonts w:ascii="Times New Roman" w:hAnsi="Times New Roman"/>
        </w:rPr>
      </w:pPr>
      <w:proofErr w:type="spellStart"/>
      <w:r w:rsidRPr="00591965">
        <w:rPr>
          <w:rFonts w:ascii="Times New Roman" w:hAnsi="Times New Roman"/>
        </w:rPr>
        <w:t>Kerupės</w:t>
      </w:r>
      <w:proofErr w:type="spellEnd"/>
      <w:r w:rsidRPr="00591965">
        <w:rPr>
          <w:rFonts w:ascii="Times New Roman" w:hAnsi="Times New Roman"/>
        </w:rPr>
        <w:t xml:space="preserve"> g. 17, Zapyškis</w:t>
      </w:r>
    </w:p>
    <w:p w14:paraId="6A430FBD" w14:textId="6C033A07" w:rsidR="0082351E" w:rsidRPr="00591965" w:rsidRDefault="0082351E" w:rsidP="0082351E">
      <w:pPr>
        <w:spacing w:after="0" w:line="240" w:lineRule="auto"/>
        <w:rPr>
          <w:rFonts w:ascii="Times New Roman" w:hAnsi="Times New Roman"/>
        </w:rPr>
      </w:pPr>
      <w:r w:rsidRPr="00591965">
        <w:rPr>
          <w:rFonts w:ascii="Times New Roman" w:hAnsi="Times New Roman"/>
        </w:rPr>
        <w:t>LT-534</w:t>
      </w:r>
      <w:r w:rsidR="00D80042">
        <w:rPr>
          <w:rFonts w:ascii="Times New Roman" w:hAnsi="Times New Roman"/>
        </w:rPr>
        <w:t>31</w:t>
      </w:r>
      <w:r w:rsidRPr="00591965">
        <w:rPr>
          <w:rFonts w:ascii="Times New Roman" w:hAnsi="Times New Roman"/>
        </w:rPr>
        <w:t xml:space="preserve"> Kauno r.</w:t>
      </w:r>
    </w:p>
    <w:p w14:paraId="29BFAC9D" w14:textId="77777777" w:rsidR="0082351E" w:rsidRPr="00591965" w:rsidRDefault="0082351E" w:rsidP="0082351E">
      <w:pPr>
        <w:tabs>
          <w:tab w:val="left" w:pos="567"/>
        </w:tabs>
        <w:autoSpaceDE w:val="0"/>
        <w:autoSpaceDN w:val="0"/>
        <w:adjustRightInd w:val="0"/>
        <w:spacing w:after="0" w:line="240" w:lineRule="auto"/>
        <w:rPr>
          <w:rFonts w:ascii="Times New Roman" w:hAnsi="Times New Roman"/>
        </w:rPr>
      </w:pPr>
      <w:r w:rsidRPr="00591965">
        <w:rPr>
          <w:rFonts w:ascii="Times New Roman" w:hAnsi="Times New Roman"/>
        </w:rPr>
        <w:t>Lietuva</w:t>
      </w:r>
    </w:p>
    <w:p w14:paraId="394DCC8A" w14:textId="77777777" w:rsidR="0082351E" w:rsidRPr="00591965" w:rsidRDefault="0082351E" w:rsidP="0082351E">
      <w:pPr>
        <w:tabs>
          <w:tab w:val="left" w:pos="567"/>
        </w:tabs>
        <w:autoSpaceDE w:val="0"/>
        <w:autoSpaceDN w:val="0"/>
        <w:adjustRightInd w:val="0"/>
        <w:spacing w:after="0" w:line="240" w:lineRule="auto"/>
        <w:rPr>
          <w:rFonts w:ascii="Times New Roman" w:eastAsia="Times New Roman" w:hAnsi="Times New Roman"/>
          <w:lang w:eastAsia="fr-FR"/>
        </w:rPr>
      </w:pPr>
    </w:p>
    <w:p w14:paraId="78ACAB3D" w14:textId="77777777" w:rsidR="0082351E" w:rsidRPr="00591965" w:rsidRDefault="0082351E" w:rsidP="0082351E">
      <w:pPr>
        <w:tabs>
          <w:tab w:val="left" w:pos="567"/>
        </w:tabs>
        <w:autoSpaceDE w:val="0"/>
        <w:autoSpaceDN w:val="0"/>
        <w:adjustRightInd w:val="0"/>
        <w:spacing w:after="0" w:line="240" w:lineRule="auto"/>
        <w:rPr>
          <w:rFonts w:ascii="Times New Roman" w:eastAsia="Times New Roman" w:hAnsi="Times New Roman"/>
          <w:b/>
          <w:lang w:eastAsia="fr-FR"/>
        </w:rPr>
      </w:pPr>
      <w:r w:rsidRPr="00591965">
        <w:rPr>
          <w:rFonts w:ascii="Times New Roman" w:eastAsia="Times New Roman" w:hAnsi="Times New Roman"/>
          <w:b/>
          <w:lang w:eastAsia="fr-FR"/>
        </w:rPr>
        <w:t xml:space="preserve">Perpakavo </w:t>
      </w:r>
    </w:p>
    <w:p w14:paraId="13322C96" w14:textId="77777777" w:rsidR="0082351E" w:rsidRPr="00591965" w:rsidRDefault="0082351E" w:rsidP="0082351E">
      <w:pPr>
        <w:tabs>
          <w:tab w:val="left" w:pos="567"/>
        </w:tabs>
        <w:autoSpaceDE w:val="0"/>
        <w:autoSpaceDN w:val="0"/>
        <w:adjustRightInd w:val="0"/>
        <w:spacing w:after="0" w:line="240" w:lineRule="auto"/>
        <w:rPr>
          <w:rFonts w:ascii="Times New Roman" w:eastAsia="Times New Roman" w:hAnsi="Times New Roman"/>
          <w:lang w:eastAsia="fr-FR"/>
        </w:rPr>
      </w:pPr>
      <w:r w:rsidRPr="00591965">
        <w:rPr>
          <w:rFonts w:ascii="Times New Roman" w:eastAsia="Times New Roman" w:hAnsi="Times New Roman"/>
          <w:lang w:eastAsia="fr-FR"/>
        </w:rPr>
        <w:t>UAB „</w:t>
      </w:r>
      <w:proofErr w:type="spellStart"/>
      <w:r w:rsidRPr="00591965">
        <w:rPr>
          <w:rFonts w:ascii="Times New Roman" w:eastAsia="Times New Roman" w:hAnsi="Times New Roman"/>
          <w:lang w:eastAsia="fr-FR"/>
        </w:rPr>
        <w:t>Entafarma</w:t>
      </w:r>
      <w:proofErr w:type="spellEnd"/>
      <w:r w:rsidRPr="00591965">
        <w:rPr>
          <w:rFonts w:ascii="Times New Roman" w:eastAsia="Times New Roman" w:hAnsi="Times New Roman"/>
          <w:lang w:eastAsia="fr-FR"/>
        </w:rPr>
        <w:t>“</w:t>
      </w:r>
    </w:p>
    <w:p w14:paraId="06E53FDA" w14:textId="77777777" w:rsidR="0082351E" w:rsidRPr="00591965" w:rsidRDefault="0082351E" w:rsidP="0082351E">
      <w:pPr>
        <w:tabs>
          <w:tab w:val="left" w:pos="567"/>
        </w:tabs>
        <w:autoSpaceDE w:val="0"/>
        <w:autoSpaceDN w:val="0"/>
        <w:adjustRightInd w:val="0"/>
        <w:spacing w:after="0" w:line="240" w:lineRule="auto"/>
        <w:rPr>
          <w:rFonts w:ascii="Times New Roman" w:eastAsia="Times New Roman" w:hAnsi="Times New Roman"/>
          <w:lang w:eastAsia="fr-FR"/>
        </w:rPr>
      </w:pPr>
      <w:proofErr w:type="spellStart"/>
      <w:r w:rsidRPr="00591965">
        <w:rPr>
          <w:rFonts w:ascii="Times New Roman" w:eastAsia="Times New Roman" w:hAnsi="Times New Roman"/>
          <w:lang w:eastAsia="fr-FR"/>
        </w:rPr>
        <w:t>Klonėnų</w:t>
      </w:r>
      <w:proofErr w:type="spellEnd"/>
      <w:r w:rsidRPr="00591965">
        <w:rPr>
          <w:rFonts w:ascii="Times New Roman" w:eastAsia="Times New Roman" w:hAnsi="Times New Roman"/>
          <w:lang w:eastAsia="fr-FR"/>
        </w:rPr>
        <w:t xml:space="preserve"> vs. 1</w:t>
      </w:r>
    </w:p>
    <w:p w14:paraId="23CF3B01" w14:textId="52D60232" w:rsidR="0082351E" w:rsidRPr="00591965" w:rsidRDefault="0082351E" w:rsidP="0082351E">
      <w:pPr>
        <w:tabs>
          <w:tab w:val="left" w:pos="567"/>
        </w:tabs>
        <w:autoSpaceDE w:val="0"/>
        <w:autoSpaceDN w:val="0"/>
        <w:adjustRightInd w:val="0"/>
        <w:spacing w:after="0" w:line="240" w:lineRule="auto"/>
        <w:rPr>
          <w:rFonts w:ascii="Times New Roman" w:eastAsia="Times New Roman" w:hAnsi="Times New Roman"/>
          <w:lang w:eastAsia="fr-FR"/>
        </w:rPr>
      </w:pPr>
      <w:r w:rsidRPr="00591965">
        <w:rPr>
          <w:rFonts w:ascii="Times New Roman" w:eastAsia="Times New Roman" w:hAnsi="Times New Roman"/>
          <w:lang w:eastAsia="fr-FR"/>
        </w:rPr>
        <w:t>LT-19156 Širvintų r. sav.</w:t>
      </w:r>
    </w:p>
    <w:p w14:paraId="601760AA" w14:textId="77777777" w:rsidR="0082351E" w:rsidRPr="00591965" w:rsidRDefault="0082351E" w:rsidP="0082351E">
      <w:pPr>
        <w:tabs>
          <w:tab w:val="left" w:pos="567"/>
        </w:tabs>
        <w:autoSpaceDE w:val="0"/>
        <w:autoSpaceDN w:val="0"/>
        <w:adjustRightInd w:val="0"/>
        <w:spacing w:after="0" w:line="240" w:lineRule="auto"/>
        <w:rPr>
          <w:rFonts w:ascii="Times New Roman" w:eastAsia="Times New Roman" w:hAnsi="Times New Roman"/>
          <w:lang w:eastAsia="fr-FR"/>
        </w:rPr>
      </w:pPr>
      <w:r w:rsidRPr="00591965">
        <w:rPr>
          <w:rFonts w:ascii="Times New Roman" w:eastAsia="Times New Roman" w:hAnsi="Times New Roman"/>
          <w:lang w:eastAsia="fr-FR"/>
        </w:rPr>
        <w:t>Lietuva</w:t>
      </w:r>
    </w:p>
    <w:p w14:paraId="7BE448A6" w14:textId="77777777" w:rsidR="0082351E" w:rsidRPr="00591965" w:rsidRDefault="0082351E" w:rsidP="0082351E">
      <w:pPr>
        <w:tabs>
          <w:tab w:val="left" w:pos="567"/>
        </w:tabs>
        <w:autoSpaceDE w:val="0"/>
        <w:autoSpaceDN w:val="0"/>
        <w:adjustRightInd w:val="0"/>
        <w:spacing w:after="0" w:line="240" w:lineRule="auto"/>
        <w:rPr>
          <w:rFonts w:ascii="Times New Roman" w:eastAsia="Times New Roman" w:hAnsi="Times New Roman"/>
          <w:lang w:eastAsia="fr-FR"/>
        </w:rPr>
      </w:pPr>
    </w:p>
    <w:p w14:paraId="7FC401E9" w14:textId="77777777" w:rsidR="0082351E" w:rsidRPr="00591965" w:rsidRDefault="0082351E" w:rsidP="0082351E">
      <w:pPr>
        <w:spacing w:after="0" w:line="240" w:lineRule="auto"/>
        <w:rPr>
          <w:rFonts w:ascii="Times New Roman" w:hAnsi="Times New Roman"/>
          <w:bCs/>
          <w:iCs/>
        </w:rPr>
      </w:pPr>
      <w:r w:rsidRPr="00591965">
        <w:rPr>
          <w:rFonts w:ascii="Times New Roman" w:hAnsi="Times New Roman"/>
          <w:bCs/>
          <w:iCs/>
        </w:rPr>
        <w:t xml:space="preserve">arba </w:t>
      </w:r>
    </w:p>
    <w:p w14:paraId="4ED6F33E" w14:textId="77777777" w:rsidR="00D80042" w:rsidRPr="00E90A0A" w:rsidRDefault="00D80042" w:rsidP="00D80042">
      <w:pPr>
        <w:spacing w:after="0" w:line="240" w:lineRule="auto"/>
        <w:rPr>
          <w:rFonts w:ascii="Times New Roman" w:eastAsia="Times New Roman" w:hAnsi="Times New Roman" w:cs="Times New Roman"/>
          <w:iCs/>
          <w:szCs w:val="20"/>
          <w:lang w:eastAsia="lt-LT"/>
        </w:rPr>
      </w:pPr>
    </w:p>
    <w:p w14:paraId="273E60B9" w14:textId="77777777" w:rsidR="00D80042" w:rsidRPr="00E90A0A" w:rsidRDefault="00D80042" w:rsidP="00D80042">
      <w:pPr>
        <w:spacing w:after="0" w:line="240" w:lineRule="auto"/>
        <w:rPr>
          <w:rFonts w:ascii="Times New Roman" w:eastAsia="Times New Roman" w:hAnsi="Times New Roman" w:cs="Times New Roman"/>
          <w:szCs w:val="20"/>
          <w:lang w:eastAsia="lt-LT"/>
        </w:rPr>
      </w:pPr>
      <w:proofErr w:type="spellStart"/>
      <w:r w:rsidRPr="00E90A0A">
        <w:rPr>
          <w:rFonts w:ascii="Times New Roman" w:eastAsia="Times New Roman" w:hAnsi="Times New Roman" w:cs="Times New Roman"/>
          <w:szCs w:val="20"/>
          <w:lang w:eastAsia="lt-LT"/>
        </w:rPr>
        <w:t>Medezin</w:t>
      </w:r>
      <w:proofErr w:type="spellEnd"/>
      <w:r w:rsidRPr="00E90A0A">
        <w:rPr>
          <w:rFonts w:ascii="Times New Roman" w:eastAsia="Times New Roman" w:hAnsi="Times New Roman" w:cs="Times New Roman"/>
          <w:szCs w:val="20"/>
          <w:lang w:eastAsia="lt-LT"/>
        </w:rPr>
        <w:t xml:space="preserve"> sp. z </w:t>
      </w:r>
      <w:proofErr w:type="spellStart"/>
      <w:r w:rsidRPr="00E90A0A">
        <w:rPr>
          <w:rFonts w:ascii="Times New Roman" w:eastAsia="Times New Roman" w:hAnsi="Times New Roman" w:cs="Times New Roman"/>
          <w:szCs w:val="20"/>
          <w:lang w:eastAsia="lt-LT"/>
        </w:rPr>
        <w:t>o.o</w:t>
      </w:r>
      <w:proofErr w:type="spellEnd"/>
      <w:r w:rsidRPr="00E90A0A">
        <w:rPr>
          <w:rFonts w:ascii="Times New Roman" w:eastAsia="Times New Roman" w:hAnsi="Times New Roman" w:cs="Times New Roman"/>
          <w:szCs w:val="20"/>
          <w:lang w:eastAsia="lt-LT"/>
        </w:rPr>
        <w:t>.</w:t>
      </w:r>
    </w:p>
    <w:p w14:paraId="1F1172D3" w14:textId="77777777" w:rsidR="00D80042" w:rsidRPr="00E90A0A" w:rsidRDefault="00D80042" w:rsidP="00D80042">
      <w:pPr>
        <w:autoSpaceDE w:val="0"/>
        <w:autoSpaceDN w:val="0"/>
        <w:adjustRightInd w:val="0"/>
        <w:spacing w:after="0" w:line="240" w:lineRule="auto"/>
        <w:rPr>
          <w:rFonts w:ascii="Times New Roman" w:eastAsia="Times New Roman" w:hAnsi="Times New Roman" w:cs="Times New Roman"/>
          <w:szCs w:val="20"/>
          <w:lang w:eastAsia="lt-LT"/>
        </w:rPr>
      </w:pPr>
      <w:proofErr w:type="spellStart"/>
      <w:r w:rsidRPr="00E90A0A">
        <w:rPr>
          <w:rFonts w:ascii="Times New Roman" w:eastAsia="Times New Roman" w:hAnsi="Times New Roman" w:cs="Times New Roman"/>
          <w:szCs w:val="20"/>
          <w:lang w:eastAsia="lt-LT"/>
        </w:rPr>
        <w:t>Ul</w:t>
      </w:r>
      <w:proofErr w:type="spellEnd"/>
      <w:r w:rsidRPr="00E90A0A">
        <w:rPr>
          <w:rFonts w:ascii="Times New Roman" w:eastAsia="Times New Roman" w:hAnsi="Times New Roman" w:cs="Times New Roman"/>
          <w:szCs w:val="20"/>
          <w:lang w:eastAsia="lt-LT"/>
        </w:rPr>
        <w:t xml:space="preserve">. </w:t>
      </w:r>
      <w:proofErr w:type="spellStart"/>
      <w:r w:rsidRPr="00E90A0A">
        <w:rPr>
          <w:rFonts w:ascii="Times New Roman" w:eastAsia="Times New Roman" w:hAnsi="Times New Roman" w:cs="Times New Roman"/>
          <w:szCs w:val="20"/>
          <w:lang w:eastAsia="lt-LT"/>
        </w:rPr>
        <w:t>Księdza</w:t>
      </w:r>
      <w:proofErr w:type="spellEnd"/>
      <w:r w:rsidRPr="00E90A0A">
        <w:rPr>
          <w:rFonts w:ascii="Times New Roman" w:eastAsia="Times New Roman" w:hAnsi="Times New Roman" w:cs="Times New Roman"/>
          <w:szCs w:val="20"/>
          <w:lang w:eastAsia="lt-LT"/>
        </w:rPr>
        <w:t xml:space="preserve"> </w:t>
      </w:r>
      <w:proofErr w:type="spellStart"/>
      <w:r w:rsidRPr="00E90A0A">
        <w:rPr>
          <w:rFonts w:ascii="Times New Roman" w:eastAsia="Times New Roman" w:hAnsi="Times New Roman" w:cs="Times New Roman"/>
          <w:szCs w:val="20"/>
          <w:lang w:eastAsia="lt-LT"/>
        </w:rPr>
        <w:t>Kazimierza</w:t>
      </w:r>
      <w:proofErr w:type="spellEnd"/>
      <w:r w:rsidRPr="00E90A0A">
        <w:rPr>
          <w:rFonts w:ascii="Times New Roman" w:eastAsia="Times New Roman" w:hAnsi="Times New Roman" w:cs="Times New Roman"/>
          <w:szCs w:val="20"/>
          <w:lang w:eastAsia="lt-LT"/>
        </w:rPr>
        <w:t xml:space="preserve"> </w:t>
      </w:r>
      <w:proofErr w:type="spellStart"/>
      <w:r w:rsidRPr="00E90A0A">
        <w:rPr>
          <w:rFonts w:ascii="Times New Roman" w:eastAsia="Times New Roman" w:hAnsi="Times New Roman" w:cs="Times New Roman"/>
          <w:szCs w:val="20"/>
          <w:lang w:eastAsia="lt-LT"/>
        </w:rPr>
        <w:t>Janika</w:t>
      </w:r>
      <w:proofErr w:type="spellEnd"/>
      <w:r w:rsidRPr="00E90A0A">
        <w:rPr>
          <w:rFonts w:ascii="Times New Roman" w:eastAsia="Times New Roman" w:hAnsi="Times New Roman" w:cs="Times New Roman"/>
          <w:szCs w:val="20"/>
          <w:lang w:eastAsia="lt-LT"/>
        </w:rPr>
        <w:t xml:space="preserve"> 14</w:t>
      </w:r>
    </w:p>
    <w:p w14:paraId="7B6EC56A" w14:textId="77777777" w:rsidR="00D80042" w:rsidRPr="00E90A0A" w:rsidRDefault="00D80042" w:rsidP="00D80042">
      <w:pPr>
        <w:autoSpaceDE w:val="0"/>
        <w:autoSpaceDN w:val="0"/>
        <w:adjustRightInd w:val="0"/>
        <w:spacing w:after="0" w:line="240" w:lineRule="auto"/>
        <w:rPr>
          <w:rFonts w:ascii="Times New Roman" w:eastAsia="Times New Roman" w:hAnsi="Times New Roman" w:cs="Times New Roman"/>
          <w:szCs w:val="20"/>
          <w:lang w:eastAsia="lt-LT"/>
        </w:rPr>
      </w:pPr>
      <w:proofErr w:type="spellStart"/>
      <w:r w:rsidRPr="00E90A0A">
        <w:rPr>
          <w:rFonts w:ascii="Times New Roman" w:eastAsia="Times New Roman" w:hAnsi="Times New Roman" w:cs="Times New Roman"/>
          <w:szCs w:val="20"/>
          <w:lang w:eastAsia="lt-LT"/>
        </w:rPr>
        <w:t>Konstantynów</w:t>
      </w:r>
      <w:proofErr w:type="spellEnd"/>
      <w:r w:rsidRPr="00E90A0A">
        <w:rPr>
          <w:rFonts w:ascii="Times New Roman" w:eastAsia="Times New Roman" w:hAnsi="Times New Roman" w:cs="Times New Roman"/>
          <w:szCs w:val="20"/>
          <w:lang w:eastAsia="lt-LT"/>
        </w:rPr>
        <w:t xml:space="preserve"> </w:t>
      </w:r>
      <w:bookmarkStart w:id="0" w:name="_Hlk123635316"/>
      <w:proofErr w:type="spellStart"/>
      <w:r w:rsidRPr="00E90A0A">
        <w:rPr>
          <w:rFonts w:ascii="Times New Roman" w:eastAsia="Times New Roman" w:hAnsi="Times New Roman" w:cs="Times New Roman"/>
          <w:szCs w:val="20"/>
          <w:lang w:eastAsia="lt-LT"/>
        </w:rPr>
        <w:t>Ł</w:t>
      </w:r>
      <w:bookmarkEnd w:id="0"/>
      <w:r w:rsidRPr="00E90A0A">
        <w:rPr>
          <w:rFonts w:ascii="Times New Roman" w:eastAsia="Times New Roman" w:hAnsi="Times New Roman" w:cs="Times New Roman"/>
          <w:szCs w:val="20"/>
          <w:lang w:eastAsia="lt-LT"/>
        </w:rPr>
        <w:t>ódzki</w:t>
      </w:r>
      <w:proofErr w:type="spellEnd"/>
      <w:r w:rsidRPr="00E90A0A">
        <w:rPr>
          <w:rFonts w:ascii="Times New Roman" w:eastAsia="Times New Roman" w:hAnsi="Times New Roman" w:cs="Times New Roman"/>
          <w:szCs w:val="20"/>
          <w:lang w:eastAsia="lt-LT"/>
        </w:rPr>
        <w:t xml:space="preserve">, </w:t>
      </w:r>
      <w:proofErr w:type="spellStart"/>
      <w:r w:rsidRPr="00E90A0A">
        <w:rPr>
          <w:rFonts w:ascii="Times New Roman" w:eastAsia="Times New Roman" w:hAnsi="Times New Roman" w:cs="Times New Roman"/>
          <w:szCs w:val="20"/>
          <w:lang w:eastAsia="lt-LT"/>
        </w:rPr>
        <w:t>Łódzkie</w:t>
      </w:r>
      <w:proofErr w:type="spellEnd"/>
      <w:r w:rsidRPr="00E90A0A">
        <w:rPr>
          <w:rFonts w:ascii="Times New Roman" w:eastAsia="Times New Roman" w:hAnsi="Times New Roman" w:cs="Times New Roman"/>
          <w:szCs w:val="20"/>
          <w:lang w:eastAsia="lt-LT"/>
        </w:rPr>
        <w:t>, 95-050</w:t>
      </w:r>
    </w:p>
    <w:p w14:paraId="63987F9F" w14:textId="77777777" w:rsidR="00D80042" w:rsidRDefault="00D80042" w:rsidP="00D80042">
      <w:pPr>
        <w:autoSpaceDE w:val="0"/>
        <w:autoSpaceDN w:val="0"/>
        <w:adjustRightInd w:val="0"/>
        <w:spacing w:after="0" w:line="240" w:lineRule="auto"/>
        <w:rPr>
          <w:rFonts w:ascii="Times New Roman" w:eastAsia="Times New Roman" w:hAnsi="Times New Roman" w:cs="Times New Roman"/>
          <w:szCs w:val="20"/>
          <w:lang w:eastAsia="lt-LT"/>
        </w:rPr>
      </w:pPr>
      <w:r w:rsidRPr="00E90A0A">
        <w:rPr>
          <w:rFonts w:ascii="Times New Roman" w:eastAsia="Times New Roman" w:hAnsi="Times New Roman" w:cs="Times New Roman"/>
          <w:szCs w:val="20"/>
          <w:lang w:eastAsia="lt-LT"/>
        </w:rPr>
        <w:t>Lenkija</w:t>
      </w:r>
    </w:p>
    <w:p w14:paraId="081F1288" w14:textId="77777777" w:rsidR="00D80042" w:rsidRPr="00E90A0A" w:rsidRDefault="00D80042" w:rsidP="00D80042">
      <w:pPr>
        <w:autoSpaceDE w:val="0"/>
        <w:autoSpaceDN w:val="0"/>
        <w:adjustRightInd w:val="0"/>
        <w:spacing w:after="0" w:line="240" w:lineRule="auto"/>
        <w:rPr>
          <w:rFonts w:ascii="Times New Roman" w:eastAsia="Times New Roman" w:hAnsi="Times New Roman" w:cs="Times New Roman"/>
          <w:szCs w:val="20"/>
          <w:lang w:eastAsia="lt-LT"/>
        </w:rPr>
      </w:pPr>
    </w:p>
    <w:p w14:paraId="4BB93F0C" w14:textId="77777777" w:rsidR="00D80042" w:rsidRPr="00E90A0A" w:rsidRDefault="00D80042" w:rsidP="00D80042">
      <w:pPr>
        <w:spacing w:after="0" w:line="240" w:lineRule="auto"/>
        <w:rPr>
          <w:rFonts w:ascii="Times New Roman" w:eastAsia="Times New Roman" w:hAnsi="Times New Roman" w:cs="Times New Roman"/>
          <w:bCs/>
          <w:iCs/>
          <w:szCs w:val="20"/>
          <w:lang w:eastAsia="lt-LT"/>
        </w:rPr>
      </w:pPr>
      <w:r w:rsidRPr="00E90A0A">
        <w:rPr>
          <w:rFonts w:ascii="Times New Roman" w:eastAsia="Times New Roman" w:hAnsi="Times New Roman" w:cs="Times New Roman"/>
          <w:bCs/>
          <w:iCs/>
          <w:szCs w:val="20"/>
          <w:lang w:eastAsia="lt-LT"/>
        </w:rPr>
        <w:t>arba</w:t>
      </w:r>
    </w:p>
    <w:p w14:paraId="5640539F" w14:textId="77777777" w:rsidR="00D80042" w:rsidRPr="005B0C08" w:rsidRDefault="00D80042" w:rsidP="00D80042">
      <w:pPr>
        <w:widowControl w:val="0"/>
        <w:spacing w:after="0" w:line="240" w:lineRule="auto"/>
        <w:rPr>
          <w:rFonts w:ascii="Times New Roman" w:eastAsia="Calibri" w:hAnsi="Times New Roman" w:cs="Times New Roman"/>
          <w:noProof/>
          <w:kern w:val="20"/>
          <w:lang w:val="fi-FI" w:eastAsia="lt-LT"/>
        </w:rPr>
      </w:pPr>
    </w:p>
    <w:p w14:paraId="0E68EAB4"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UAB „Santamed LT“</w:t>
      </w:r>
    </w:p>
    <w:p w14:paraId="6A00AFFD"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Kauno r. sav.</w:t>
      </w:r>
    </w:p>
    <w:p w14:paraId="376C6A62"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Linksmakalnio sen., Linksmakalnio km.</w:t>
      </w:r>
    </w:p>
    <w:p w14:paraId="5539F38A"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LT-53290</w:t>
      </w:r>
    </w:p>
    <w:p w14:paraId="2B40C8FB"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Liepų g. 9</w:t>
      </w:r>
    </w:p>
    <w:p w14:paraId="6F6B0279"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Lietuva</w:t>
      </w:r>
    </w:p>
    <w:p w14:paraId="774ACC1F" w14:textId="77777777" w:rsidR="00D80042" w:rsidRPr="00A81069" w:rsidRDefault="00D80042" w:rsidP="00D80042">
      <w:pPr>
        <w:spacing w:after="0" w:line="240" w:lineRule="auto"/>
        <w:rPr>
          <w:rFonts w:ascii="Times New Roman" w:eastAsia="Times New Roman" w:hAnsi="Times New Roman" w:cs="Times New Roman"/>
          <w:spacing w:val="-3"/>
          <w:lang w:eastAsia="lt-LT"/>
        </w:rPr>
      </w:pPr>
    </w:p>
    <w:p w14:paraId="0B85BE52"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 xml:space="preserve">arba </w:t>
      </w:r>
    </w:p>
    <w:p w14:paraId="24E30969"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p>
    <w:p w14:paraId="34ECCEC5"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UAB „Armila“</w:t>
      </w:r>
    </w:p>
    <w:p w14:paraId="7BC53C4C"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Molėtų pl. 75</w:t>
      </w:r>
    </w:p>
    <w:p w14:paraId="58A71C8E"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LT-14259 Vilnius</w:t>
      </w:r>
    </w:p>
    <w:p w14:paraId="1DFF51A0" w14:textId="77777777" w:rsidR="00D80042" w:rsidRPr="00A81069" w:rsidRDefault="00D80042" w:rsidP="00D80042">
      <w:pPr>
        <w:spacing w:after="0" w:line="240" w:lineRule="auto"/>
        <w:rPr>
          <w:rFonts w:ascii="Times New Roman" w:eastAsia="Times New Roman" w:hAnsi="Times New Roman" w:cs="Times New Roman"/>
          <w:bCs/>
          <w:spacing w:val="-3"/>
          <w:lang w:eastAsia="lt-LT"/>
        </w:rPr>
      </w:pPr>
      <w:r w:rsidRPr="00A81069">
        <w:rPr>
          <w:rFonts w:ascii="Times New Roman" w:eastAsia="Times New Roman" w:hAnsi="Times New Roman" w:cs="Times New Roman"/>
          <w:bCs/>
          <w:spacing w:val="-3"/>
          <w:lang w:eastAsia="lt-LT"/>
        </w:rPr>
        <w:t>Lietuva</w:t>
      </w:r>
    </w:p>
    <w:p w14:paraId="1B369D6B" w14:textId="77777777" w:rsidR="00D80042" w:rsidRPr="00591965" w:rsidRDefault="00D80042" w:rsidP="0082351E">
      <w:pPr>
        <w:spacing w:after="0" w:line="240" w:lineRule="auto"/>
        <w:rPr>
          <w:rFonts w:ascii="Times New Roman" w:hAnsi="Times New Roman"/>
          <w:bCs/>
          <w:iCs/>
        </w:rPr>
      </w:pPr>
    </w:p>
    <w:p w14:paraId="64E63631" w14:textId="77777777" w:rsidR="0082351E" w:rsidRPr="0082351E" w:rsidRDefault="0082351E" w:rsidP="00F64FC1">
      <w:pPr>
        <w:spacing w:after="0" w:line="240" w:lineRule="auto"/>
        <w:rPr>
          <w:rFonts w:ascii="Times New Roman" w:eastAsia="Calibri" w:hAnsi="Times New Roman" w:cs="Times New Roman"/>
          <w:lang w:eastAsia="lt-LT"/>
        </w:rPr>
      </w:pPr>
    </w:p>
    <w:p w14:paraId="2F516C4D" w14:textId="3164FE98" w:rsidR="00DB47DE" w:rsidRPr="0082351E" w:rsidRDefault="00DB47DE" w:rsidP="00DB47DE">
      <w:pPr>
        <w:pStyle w:val="BodyText"/>
        <w:spacing w:after="0"/>
        <w:rPr>
          <w:b/>
          <w:strike/>
          <w:szCs w:val="22"/>
        </w:rPr>
      </w:pPr>
      <w:r w:rsidRPr="0082351E">
        <w:rPr>
          <w:i/>
          <w:szCs w:val="22"/>
        </w:rPr>
        <w:t xml:space="preserve">Lygiagrečiai importuojamas vaistas nuo referencinio skiriasi </w:t>
      </w:r>
      <w:r w:rsidRPr="0082351E">
        <w:rPr>
          <w:i/>
        </w:rPr>
        <w:t>laikymo sąlygomis: lygiagrečiai importuojamą vaistą papildomai laikyti gamintojo pakuotėje.</w:t>
      </w:r>
    </w:p>
    <w:p w14:paraId="3B478DE6" w14:textId="77777777" w:rsidR="00F64FC1" w:rsidRPr="0082351E" w:rsidRDefault="00F64FC1" w:rsidP="00F64FC1">
      <w:pPr>
        <w:spacing w:after="0" w:line="240" w:lineRule="auto"/>
        <w:rPr>
          <w:rFonts w:ascii="Times New Roman" w:eastAsia="Calibri" w:hAnsi="Times New Roman" w:cs="Times New Roman"/>
          <w:b/>
          <w:bCs/>
          <w:color w:val="000000"/>
          <w:lang w:eastAsia="lt-LT"/>
        </w:rPr>
      </w:pPr>
    </w:p>
    <w:p w14:paraId="431B951C" w14:textId="218F060E" w:rsidR="00F64FC1" w:rsidRPr="0082351E" w:rsidRDefault="00F64FC1" w:rsidP="00F64FC1">
      <w:pPr>
        <w:spacing w:after="0" w:line="240" w:lineRule="auto"/>
        <w:rPr>
          <w:rFonts w:ascii="Times New Roman" w:eastAsia="Calibri" w:hAnsi="Times New Roman" w:cs="Times New Roman"/>
          <w:lang w:eastAsia="lt-LT"/>
        </w:rPr>
      </w:pPr>
      <w:r w:rsidRPr="0082351E">
        <w:rPr>
          <w:rFonts w:ascii="Times New Roman" w:eastAsia="Calibri" w:hAnsi="Times New Roman" w:cs="Times New Roman"/>
          <w:b/>
          <w:bCs/>
          <w:color w:val="000000"/>
          <w:lang w:eastAsia="lt-LT"/>
        </w:rPr>
        <w:t>Šis pakuotės lapelis paskutinį kartą peržiūrėtas</w:t>
      </w:r>
      <w:r w:rsidR="00A43DA1">
        <w:rPr>
          <w:rFonts w:ascii="Times New Roman" w:eastAsia="Calibri" w:hAnsi="Times New Roman" w:cs="Times New Roman"/>
          <w:b/>
          <w:bCs/>
          <w:color w:val="000000"/>
          <w:lang w:eastAsia="lt-LT"/>
        </w:rPr>
        <w:t xml:space="preserve"> 2025-09-10</w:t>
      </w:r>
      <w:bookmarkStart w:id="1" w:name="_GoBack"/>
      <w:bookmarkEnd w:id="1"/>
      <w:r w:rsidRPr="0082351E">
        <w:rPr>
          <w:rFonts w:ascii="Times New Roman" w:eastAsia="Calibri" w:hAnsi="Times New Roman" w:cs="Times New Roman"/>
          <w:b/>
          <w:bCs/>
          <w:color w:val="000000"/>
          <w:lang w:eastAsia="lt-LT"/>
        </w:rPr>
        <w:t>.</w:t>
      </w:r>
    </w:p>
    <w:p w14:paraId="143423DF" w14:textId="77777777" w:rsidR="00F64FC1" w:rsidRPr="0082351E" w:rsidRDefault="00F64FC1" w:rsidP="00F64FC1">
      <w:pPr>
        <w:spacing w:after="0" w:line="240" w:lineRule="auto"/>
        <w:rPr>
          <w:rFonts w:ascii="Times New Roman" w:eastAsia="Calibri" w:hAnsi="Times New Roman" w:cs="Times New Roman"/>
          <w:b/>
          <w:lang w:eastAsia="lt-LT"/>
        </w:rPr>
      </w:pPr>
    </w:p>
    <w:p w14:paraId="0E553493" w14:textId="62D930A0" w:rsidR="00131DFE" w:rsidRPr="00A12FAF" w:rsidRDefault="00F64FC1" w:rsidP="00131DFE">
      <w:pPr>
        <w:numPr>
          <w:ilvl w:val="12"/>
          <w:numId w:val="0"/>
        </w:numPr>
        <w:tabs>
          <w:tab w:val="left" w:pos="567"/>
        </w:tabs>
        <w:spacing w:after="0" w:line="240" w:lineRule="auto"/>
        <w:ind w:right="-2"/>
        <w:rPr>
          <w:rFonts w:ascii="Times New Roman" w:eastAsia="Times New Roman" w:hAnsi="Times New Roman" w:cs="Times New Roman"/>
          <w:snapToGrid w:val="0"/>
        </w:rPr>
      </w:pPr>
      <w:r w:rsidRPr="0082351E">
        <w:rPr>
          <w:rFonts w:ascii="Times New Roman" w:eastAsia="Times New Roman" w:hAnsi="Times New Roman" w:cs="Times New Roman"/>
          <w:snapToGrid w:val="0"/>
          <w:szCs w:val="20"/>
        </w:rPr>
        <w:t xml:space="preserve">Išsami informacija apie šį </w:t>
      </w:r>
      <w:r w:rsidRPr="0082351E">
        <w:rPr>
          <w:rFonts w:ascii="Times New Roman" w:eastAsia="Times New Roman" w:hAnsi="Times New Roman" w:cs="Times New Roman"/>
          <w:snapToGrid w:val="0"/>
          <w:szCs w:val="24"/>
        </w:rPr>
        <w:t>vaistą</w:t>
      </w:r>
      <w:r w:rsidRPr="0082351E">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00131DFE" w:rsidRPr="00131DFE">
        <w:rPr>
          <w:rFonts w:ascii="Times New Roman" w:eastAsia="Times New Roman" w:hAnsi="Times New Roman"/>
          <w:iCs/>
        </w:rPr>
        <w:t xml:space="preserve"> </w:t>
      </w:r>
      <w:hyperlink r:id="rId8" w:history="1">
        <w:r w:rsidR="00131DFE" w:rsidRPr="001C0A74">
          <w:rPr>
            <w:rStyle w:val="Hyperlink"/>
            <w:rFonts w:ascii="Times New Roman" w:eastAsia="Times New Roman" w:hAnsi="Times New Roman"/>
            <w:iCs/>
          </w:rPr>
          <w:t>https://vvkt.lrv.lt/lt</w:t>
        </w:r>
      </w:hyperlink>
      <w:r w:rsidR="00131DFE">
        <w:rPr>
          <w:rFonts w:ascii="Times New Roman" w:eastAsia="Times New Roman" w:hAnsi="Times New Roman"/>
          <w:iCs/>
        </w:rPr>
        <w:t>.</w:t>
      </w:r>
    </w:p>
    <w:p w14:paraId="024E590B" w14:textId="629E6075" w:rsidR="00867275" w:rsidRPr="00BE7115" w:rsidRDefault="00867275" w:rsidP="00F64FC1"/>
    <w:sectPr w:rsidR="00867275" w:rsidRPr="00BE7115">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26B92"/>
    <w:multiLevelType w:val="hybridMultilevel"/>
    <w:tmpl w:val="40CE7A3E"/>
    <w:lvl w:ilvl="0" w:tplc="F89E725A">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1741209"/>
    <w:multiLevelType w:val="hybridMultilevel"/>
    <w:tmpl w:val="3918AC48"/>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3A57DF4"/>
    <w:multiLevelType w:val="hybridMultilevel"/>
    <w:tmpl w:val="7EFAB1F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55F4670"/>
    <w:multiLevelType w:val="hybridMultilevel"/>
    <w:tmpl w:val="09DC8D8A"/>
    <w:lvl w:ilvl="0" w:tplc="26607456">
      <w:start w:val="1"/>
      <w:numFmt w:val="bullet"/>
      <w:lvlText w:val="-"/>
      <w:lvlJc w:val="left"/>
      <w:pPr>
        <w:tabs>
          <w:tab w:val="num" w:pos="1080"/>
        </w:tabs>
        <w:ind w:left="1080" w:hanging="72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6F73CCD"/>
    <w:multiLevelType w:val="hybridMultilevel"/>
    <w:tmpl w:val="E1307638"/>
    <w:lvl w:ilvl="0" w:tplc="B0E4C8C6">
      <w:start w:val="2"/>
      <w:numFmt w:val="bullet"/>
      <w:lvlText w:val="-"/>
      <w:lvlJc w:val="left"/>
      <w:pPr>
        <w:tabs>
          <w:tab w:val="num" w:pos="1080"/>
        </w:tabs>
        <w:ind w:left="1080" w:hanging="72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462009E"/>
    <w:multiLevelType w:val="hybridMultilevel"/>
    <w:tmpl w:val="C98A49B4"/>
    <w:lvl w:ilvl="0" w:tplc="EA9ADCC2">
      <w:start w:val="17"/>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3C15DB"/>
    <w:multiLevelType w:val="hybridMultilevel"/>
    <w:tmpl w:val="DE609FEA"/>
    <w:lvl w:ilvl="0" w:tplc="26607456">
      <w:start w:val="1"/>
      <w:numFmt w:val="bullet"/>
      <w:lvlText w:val="-"/>
      <w:lvlJc w:val="left"/>
      <w:pPr>
        <w:ind w:left="1287"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 w15:restartNumberingAfterBreak="0">
    <w:nsid w:val="7A100D28"/>
    <w:multiLevelType w:val="hybridMultilevel"/>
    <w:tmpl w:val="93EEB310"/>
    <w:lvl w:ilvl="0" w:tplc="FD788292">
      <w:start w:val="1"/>
      <w:numFmt w:val="upperLetter"/>
      <w:lvlText w:val="%1."/>
      <w:lvlJc w:val="left"/>
      <w:pPr>
        <w:ind w:left="5670" w:hanging="5670"/>
      </w:pPr>
      <w:rPr>
        <w:rFonts w:hint="default"/>
        <w:b/>
      </w:rPr>
    </w:lvl>
    <w:lvl w:ilvl="1" w:tplc="EA9ADCC2">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4"/>
  </w:num>
  <w:num w:numId="2">
    <w:abstractNumId w:val="7"/>
  </w:num>
  <w:num w:numId="3">
    <w:abstractNumId w:val="5"/>
  </w:num>
  <w:num w:numId="4">
    <w:abstractNumId w:val="3"/>
  </w:num>
  <w:num w:numId="5">
    <w:abstractNumId w:val="2"/>
  </w:num>
  <w:num w:numId="6">
    <w:abstractNumId w:val="0"/>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FC1"/>
    <w:rsid w:val="000F638D"/>
    <w:rsid w:val="0013158C"/>
    <w:rsid w:val="00131DFE"/>
    <w:rsid w:val="001648AF"/>
    <w:rsid w:val="001C0A74"/>
    <w:rsid w:val="002E66DD"/>
    <w:rsid w:val="004053A8"/>
    <w:rsid w:val="004079CD"/>
    <w:rsid w:val="00432EEF"/>
    <w:rsid w:val="00486A21"/>
    <w:rsid w:val="005B0C08"/>
    <w:rsid w:val="005F2B9C"/>
    <w:rsid w:val="007B26AE"/>
    <w:rsid w:val="007F09E4"/>
    <w:rsid w:val="0082351E"/>
    <w:rsid w:val="00867275"/>
    <w:rsid w:val="008A2F54"/>
    <w:rsid w:val="008A43B3"/>
    <w:rsid w:val="00916E21"/>
    <w:rsid w:val="009669D3"/>
    <w:rsid w:val="00A43DA1"/>
    <w:rsid w:val="00A97C5C"/>
    <w:rsid w:val="00B83ADE"/>
    <w:rsid w:val="00BE7115"/>
    <w:rsid w:val="00D80042"/>
    <w:rsid w:val="00DB47DE"/>
    <w:rsid w:val="00E97B88"/>
    <w:rsid w:val="00F64FC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CFF28"/>
  <w15:chartTrackingRefBased/>
  <w15:docId w15:val="{836D9120-F3A8-4824-B6A4-06BD80B19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4F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FC1"/>
    <w:rPr>
      <w:rFonts w:ascii="Segoe UI" w:hAnsi="Segoe UI" w:cs="Segoe UI"/>
      <w:sz w:val="18"/>
      <w:szCs w:val="18"/>
    </w:rPr>
  </w:style>
  <w:style w:type="paragraph" w:styleId="ListParagraph">
    <w:name w:val="List Paragraph"/>
    <w:basedOn w:val="Normal"/>
    <w:uiPriority w:val="34"/>
    <w:qFormat/>
    <w:rsid w:val="009669D3"/>
    <w:pPr>
      <w:ind w:left="720"/>
      <w:contextualSpacing/>
    </w:pPr>
  </w:style>
  <w:style w:type="paragraph" w:styleId="BodyText">
    <w:name w:val="Body Text"/>
    <w:basedOn w:val="Normal"/>
    <w:link w:val="BodyTextChar"/>
    <w:rsid w:val="00DB47DE"/>
    <w:pPr>
      <w:spacing w:after="120" w:line="240" w:lineRule="auto"/>
    </w:pPr>
    <w:rPr>
      <w:rFonts w:ascii="Times New Roman" w:eastAsia="Times New Roman" w:hAnsi="Times New Roman" w:cs="Times New Roman"/>
      <w:szCs w:val="20"/>
      <w:lang w:eastAsia="lt-LT"/>
    </w:rPr>
  </w:style>
  <w:style w:type="character" w:customStyle="1" w:styleId="BodyTextChar">
    <w:name w:val="Body Text Char"/>
    <w:basedOn w:val="DefaultParagraphFont"/>
    <w:link w:val="BodyText"/>
    <w:rsid w:val="00DB47DE"/>
    <w:rPr>
      <w:rFonts w:ascii="Times New Roman" w:eastAsia="Times New Roman" w:hAnsi="Times New Roman" w:cs="Times New Roman"/>
      <w:szCs w:val="20"/>
      <w:lang w:eastAsia="lt-LT"/>
    </w:rPr>
  </w:style>
  <w:style w:type="paragraph" w:styleId="Revision">
    <w:name w:val="Revision"/>
    <w:hidden/>
    <w:uiPriority w:val="99"/>
    <w:semiHidden/>
    <w:rsid w:val="00D80042"/>
    <w:pPr>
      <w:spacing w:after="0" w:line="240" w:lineRule="auto"/>
    </w:pPr>
  </w:style>
  <w:style w:type="character" w:styleId="Hyperlink">
    <w:name w:val="Hyperlink"/>
    <w:basedOn w:val="DefaultParagraphFont"/>
    <w:uiPriority w:val="99"/>
    <w:unhideWhenUsed/>
    <w:rsid w:val="001C0A74"/>
    <w:rPr>
      <w:color w:val="0563C1" w:themeColor="hyperlink"/>
      <w:u w:val="single"/>
    </w:rPr>
  </w:style>
  <w:style w:type="character" w:customStyle="1" w:styleId="UnresolvedMention">
    <w:name w:val="Unresolved Mention"/>
    <w:basedOn w:val="DefaultParagraphFont"/>
    <w:uiPriority w:val="99"/>
    <w:semiHidden/>
    <w:unhideWhenUsed/>
    <w:rsid w:val="001C0A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71aa4cd2-bec5-4f2f-9760-54a51ac0c70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97A22F29A86714C83556F2C20505BC2" ma:contentTypeVersion="16" ma:contentTypeDescription="Create a new document." ma:contentTypeScope="" ma:versionID="586d48669e688892321388d597b9898b">
  <xsd:schema xmlns:xsd="http://www.w3.org/2001/XMLSchema" xmlns:xs="http://www.w3.org/2001/XMLSchema" xmlns:p="http://schemas.microsoft.com/office/2006/metadata/properties" xmlns:ns2="71aa4cd2-bec5-4f2f-9760-54a51ac0c700" xmlns:ns3="8c54d1d4-8a50-4b16-b050-2289fc7c4d80" targetNamespace="http://schemas.microsoft.com/office/2006/metadata/properties" ma:root="true" ma:fieldsID="af2a1db3136f6ed406d766fe06976f2b" ns2:_="" ns3:_="">
    <xsd:import namespace="71aa4cd2-bec5-4f2f-9760-54a51ac0c700"/>
    <xsd:import namespace="8c54d1d4-8a50-4b16-b050-2289fc7c4d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a4cd2-bec5-4f2f-9760-54a51ac0c7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3B555C-DFD3-4601-B02E-5E6CC9E9C62E}">
  <ds:schemaRefs>
    <ds:schemaRef ds:uri="http://schemas.microsoft.com/office/2006/documentManagement/types"/>
    <ds:schemaRef ds:uri="http://schemas.openxmlformats.org/package/2006/metadata/core-properties"/>
    <ds:schemaRef ds:uri="http://www.w3.org/XML/1998/namespace"/>
    <ds:schemaRef ds:uri="http://purl.org/dc/elements/1.1/"/>
    <ds:schemaRef ds:uri="http://schemas.microsoft.com/office/2006/metadata/properties"/>
    <ds:schemaRef ds:uri="http://purl.org/dc/dcmitype/"/>
    <ds:schemaRef ds:uri="71aa4cd2-bec5-4f2f-9760-54a51ac0c700"/>
    <ds:schemaRef ds:uri="http://schemas.microsoft.com/office/infopath/2007/PartnerControls"/>
    <ds:schemaRef ds:uri="8c54d1d4-8a50-4b16-b050-2289fc7c4d80"/>
    <ds:schemaRef ds:uri="http://purl.org/dc/terms/"/>
  </ds:schemaRefs>
</ds:datastoreItem>
</file>

<file path=customXml/itemProps2.xml><?xml version="1.0" encoding="utf-8"?>
<ds:datastoreItem xmlns:ds="http://schemas.openxmlformats.org/officeDocument/2006/customXml" ds:itemID="{BD72C26D-8675-42AB-9A11-11F61B7DBD88}">
  <ds:schemaRefs>
    <ds:schemaRef ds:uri="http://schemas.microsoft.com/sharepoint/v3/contenttype/forms"/>
  </ds:schemaRefs>
</ds:datastoreItem>
</file>

<file path=customXml/itemProps3.xml><?xml version="1.0" encoding="utf-8"?>
<ds:datastoreItem xmlns:ds="http://schemas.openxmlformats.org/officeDocument/2006/customXml" ds:itemID="{0CC4C482-301D-444A-89D7-8EFFF96195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a4cd2-bec5-4f2f-9760-54a51ac0c700"/>
    <ds:schemaRef ds:uri="8c54d1d4-8a50-4b16-b050-2289fc7c4d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8743</Words>
  <Characters>4984</Characters>
  <Application>Microsoft Office Word</Application>
  <DocSecurity>0</DocSecurity>
  <Lines>41</Lines>
  <Paragraphs>27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ITL</dc:creator>
  <cp:keywords/>
  <dc:description/>
  <cp:lastModifiedBy>Božena Kuntelija</cp:lastModifiedBy>
  <cp:revision>4</cp:revision>
  <dcterms:created xsi:type="dcterms:W3CDTF">2025-09-10T06:19:00Z</dcterms:created>
  <dcterms:modified xsi:type="dcterms:W3CDTF">2025-09-11T10:33:00Z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0x010100397A22F29A86714C83556F2C20505BC2</vt:lpwstr>
  </property>
  <property fmtid="{D5CDD505-2E9C-101B-9397-08002B2CF9AE}" pid="3" name="MediaServiceImageTags">
    <vt:lpwstr/>
  </property>
</Properties>
</file>