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2DA" w:rsidRDefault="00E272DA" w:rsidP="00E272DA">
      <w:pPr>
        <w:jc w:val="center"/>
        <w:rPr>
          <w:rFonts w:ascii="Times New Roman" w:eastAsia="Calibri" w:hAnsi="Times New Roman" w:cs="Times New Roman"/>
          <w:b/>
          <w:sz w:val="22"/>
          <w:szCs w:val="22"/>
          <w:lang w:val="lt-LT"/>
        </w:rPr>
      </w:pPr>
      <w:r w:rsidRPr="00B93AA2">
        <w:rPr>
          <w:rFonts w:ascii="Times New Roman" w:eastAsia="Calibri" w:hAnsi="Times New Roman" w:cs="Times New Roman"/>
          <w:b/>
          <w:sz w:val="22"/>
          <w:szCs w:val="22"/>
          <w:lang w:val="lt-LT"/>
        </w:rPr>
        <w:t xml:space="preserve">Pakuotės lapelis: informacija vartotojui </w:t>
      </w:r>
    </w:p>
    <w:p w:rsidR="00E272DA" w:rsidRPr="00B93AA2" w:rsidRDefault="00E272DA" w:rsidP="00E272DA">
      <w:pPr>
        <w:jc w:val="center"/>
        <w:rPr>
          <w:rFonts w:ascii="Times New Roman" w:eastAsia="Calibri" w:hAnsi="Times New Roman" w:cs="Times New Roman"/>
          <w:b/>
          <w:sz w:val="22"/>
          <w:szCs w:val="22"/>
          <w:lang w:val="lt-LT"/>
        </w:rPr>
      </w:pPr>
    </w:p>
    <w:p w:rsidR="00E272DA" w:rsidRPr="00B93AA2" w:rsidRDefault="00E272DA" w:rsidP="00E272DA">
      <w:pPr>
        <w:jc w:val="center"/>
        <w:rPr>
          <w:rFonts w:ascii="Times New Roman" w:hAnsi="Times New Roman" w:cs="Times New Roman"/>
          <w:b/>
          <w:bCs/>
          <w:sz w:val="22"/>
          <w:szCs w:val="22"/>
          <w:lang w:val="lt-LT"/>
        </w:rPr>
      </w:pPr>
      <w:r w:rsidRPr="00B93AA2">
        <w:rPr>
          <w:rFonts w:ascii="Times New Roman" w:hAnsi="Times New Roman" w:cs="Times New Roman"/>
          <w:b/>
          <w:bCs/>
          <w:caps/>
          <w:sz w:val="22"/>
          <w:szCs w:val="22"/>
          <w:lang w:val="lt-LT"/>
        </w:rPr>
        <w:t>bromocriptin-richter</w:t>
      </w:r>
      <w:r w:rsidRPr="00B93AA2">
        <w:rPr>
          <w:rFonts w:ascii="Times New Roman" w:hAnsi="Times New Roman" w:cs="Times New Roman"/>
          <w:b/>
          <w:bCs/>
          <w:sz w:val="22"/>
          <w:szCs w:val="22"/>
          <w:lang w:val="lt-LT"/>
        </w:rPr>
        <w:t xml:space="preserve"> 2,5</w:t>
      </w:r>
      <w:r>
        <w:rPr>
          <w:rFonts w:ascii="Times New Roman" w:hAnsi="Times New Roman" w:cs="Times New Roman"/>
          <w:b/>
          <w:bCs/>
          <w:sz w:val="22"/>
          <w:szCs w:val="22"/>
          <w:lang w:val="lt-LT"/>
        </w:rPr>
        <w:t> </w:t>
      </w:r>
      <w:r w:rsidRPr="00B93AA2">
        <w:rPr>
          <w:rFonts w:ascii="Times New Roman" w:hAnsi="Times New Roman" w:cs="Times New Roman"/>
          <w:b/>
          <w:bCs/>
          <w:sz w:val="22"/>
          <w:szCs w:val="22"/>
          <w:lang w:val="lt-LT"/>
        </w:rPr>
        <w:t>mg tabletės</w:t>
      </w:r>
    </w:p>
    <w:p w:rsidR="00E272DA" w:rsidRPr="00B93AA2" w:rsidRDefault="00E272DA" w:rsidP="00E272DA">
      <w:pPr>
        <w:tabs>
          <w:tab w:val="center" w:pos="4819"/>
          <w:tab w:val="right" w:pos="9638"/>
        </w:tabs>
        <w:jc w:val="center"/>
        <w:rPr>
          <w:rFonts w:ascii="Times New Roman" w:hAnsi="Times New Roman" w:cs="Times New Roman"/>
          <w:sz w:val="22"/>
          <w:szCs w:val="22"/>
          <w:lang w:val="lt-LT"/>
        </w:rPr>
      </w:pPr>
      <w:proofErr w:type="spellStart"/>
      <w:r>
        <w:rPr>
          <w:rFonts w:ascii="Times New Roman" w:hAnsi="Times New Roman" w:cs="Times New Roman"/>
          <w:sz w:val="22"/>
          <w:szCs w:val="22"/>
          <w:lang w:val="lt-LT"/>
        </w:rPr>
        <w:t>b</w:t>
      </w:r>
      <w:r w:rsidRPr="00B93AA2">
        <w:rPr>
          <w:rFonts w:ascii="Times New Roman" w:hAnsi="Times New Roman" w:cs="Times New Roman"/>
          <w:sz w:val="22"/>
          <w:szCs w:val="22"/>
          <w:lang w:val="lt-LT"/>
        </w:rPr>
        <w:t>romokriptinas</w:t>
      </w:r>
      <w:proofErr w:type="spellEnd"/>
    </w:p>
    <w:p w:rsidR="00E272DA" w:rsidRPr="00B93AA2" w:rsidRDefault="00E272DA" w:rsidP="00E272DA">
      <w:pPr>
        <w:jc w:val="center"/>
        <w:rPr>
          <w:rFonts w:ascii="Times New Roman" w:eastAsia="Calibri" w:hAnsi="Times New Roman" w:cs="Times New Roman"/>
          <w:b/>
          <w:sz w:val="22"/>
          <w:szCs w:val="22"/>
          <w:lang w:val="lt-LT"/>
        </w:rPr>
      </w:pPr>
    </w:p>
    <w:p w:rsidR="00E272DA" w:rsidRPr="00B93AA2" w:rsidRDefault="00E272DA" w:rsidP="00E272DA">
      <w:pPr>
        <w:rPr>
          <w:rFonts w:ascii="Times New Roman" w:eastAsia="Calibri" w:hAnsi="Times New Roman" w:cs="Times New Roman"/>
          <w:b/>
          <w:sz w:val="22"/>
          <w:szCs w:val="22"/>
          <w:lang w:val="lt-LT"/>
        </w:rPr>
      </w:pPr>
      <w:r w:rsidRPr="00B93AA2">
        <w:rPr>
          <w:rFonts w:ascii="Times New Roman" w:eastAsia="Calibri" w:hAnsi="Times New Roman" w:cs="Times New Roman"/>
          <w:b/>
          <w:sz w:val="22"/>
          <w:szCs w:val="22"/>
          <w:lang w:val="lt-LT"/>
        </w:rPr>
        <w:t>Atidžiai perskaitykite visą šį lapelį, prieš pradėdami vartoti vaistą, nes jame pateikiama Jums svarbi informacija.</w:t>
      </w:r>
    </w:p>
    <w:p w:rsidR="00E272DA" w:rsidRPr="00B93AA2" w:rsidRDefault="00E272DA" w:rsidP="00E272DA">
      <w:pPr>
        <w:numPr>
          <w:ilvl w:val="0"/>
          <w:numId w:val="1"/>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Neišmeskite šio lapelio, nes vėl gali prireikti jį perskaityti.</w:t>
      </w:r>
    </w:p>
    <w:p w:rsidR="00E272DA" w:rsidRPr="00B93AA2" w:rsidRDefault="00E272DA" w:rsidP="00E272DA">
      <w:pPr>
        <w:numPr>
          <w:ilvl w:val="0"/>
          <w:numId w:val="1"/>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Jeigu kiltų daugiau klausimų, kreipkitės į gydytoją arba vaistininką.</w:t>
      </w:r>
    </w:p>
    <w:p w:rsidR="00E272DA" w:rsidRPr="00B93AA2" w:rsidRDefault="00E272DA" w:rsidP="00E272DA">
      <w:pPr>
        <w:numPr>
          <w:ilvl w:val="0"/>
          <w:numId w:val="1"/>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Šis vaistas skirtas tik Jums, todėl kitiems žmonėms jo duoti negalima. Vaistas gali jiems pakenkti (net tiems, kurių ligos požymiai yra tokie patys kaip Jūsų).</w:t>
      </w:r>
    </w:p>
    <w:p w:rsidR="00E272DA" w:rsidRPr="00B93AA2" w:rsidRDefault="00E272DA" w:rsidP="00E272DA">
      <w:pPr>
        <w:numPr>
          <w:ilvl w:val="0"/>
          <w:numId w:val="1"/>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Jeigu pasireiškė šalutinis poveikis (net jeigu jis šiame lapelyje nenurodytas), kreipkitės į gydytoją arba vaistininką. Žr. 4 skyrių.</w:t>
      </w:r>
    </w:p>
    <w:p w:rsidR="00E272DA" w:rsidRPr="00B93AA2" w:rsidRDefault="00E272DA" w:rsidP="00E272DA">
      <w:pPr>
        <w:jc w:val="both"/>
        <w:rPr>
          <w:rFonts w:ascii="Times New Roman" w:eastAsia="Calibri" w:hAnsi="Times New Roman" w:cs="Times New Roman"/>
          <w:sz w:val="22"/>
          <w:szCs w:val="22"/>
          <w:lang w:val="lt-LT"/>
        </w:rPr>
      </w:pPr>
    </w:p>
    <w:p w:rsidR="00E272DA" w:rsidRDefault="00E272DA" w:rsidP="00E272DA">
      <w:pPr>
        <w:jc w:val="both"/>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Apie ką rašoma šiame lapelyje?</w:t>
      </w:r>
    </w:p>
    <w:p w:rsidR="00E272DA" w:rsidRPr="00B93AA2" w:rsidRDefault="00E272DA" w:rsidP="00E272DA">
      <w:pPr>
        <w:jc w:val="both"/>
        <w:rPr>
          <w:rFonts w:ascii="Times New Roman" w:eastAsia="Calibri" w:hAnsi="Times New Roman" w:cs="Times New Roman"/>
          <w:b/>
          <w:sz w:val="22"/>
          <w:szCs w:val="22"/>
          <w:lang w:val="lt-LT"/>
        </w:rPr>
      </w:pPr>
    </w:p>
    <w:p w:rsidR="00E272DA" w:rsidRPr="00B93AA2" w:rsidRDefault="00E272DA" w:rsidP="00E272DA">
      <w:pPr>
        <w:ind w:left="540" w:hanging="540"/>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1.</w:t>
      </w:r>
      <w:r w:rsidRPr="00B93AA2">
        <w:rPr>
          <w:rFonts w:ascii="Times New Roman" w:eastAsia="Calibri" w:hAnsi="Times New Roman" w:cs="Times New Roman"/>
          <w:sz w:val="22"/>
          <w:szCs w:val="22"/>
          <w:lang w:val="lt-LT"/>
        </w:rPr>
        <w:tab/>
        <w:t>Kas yra BROMOCRIPTIN–RICHTER ir kam jis vartojamas</w:t>
      </w:r>
    </w:p>
    <w:p w:rsidR="00E272DA" w:rsidRPr="00B93AA2" w:rsidRDefault="00E272DA" w:rsidP="00E272DA">
      <w:pPr>
        <w:ind w:left="540" w:hanging="540"/>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2.</w:t>
      </w:r>
      <w:r w:rsidRPr="00B93AA2">
        <w:rPr>
          <w:rFonts w:ascii="Times New Roman" w:eastAsia="Calibri" w:hAnsi="Times New Roman" w:cs="Times New Roman"/>
          <w:sz w:val="22"/>
          <w:szCs w:val="22"/>
          <w:lang w:val="lt-LT"/>
        </w:rPr>
        <w:tab/>
        <w:t xml:space="preserve">Kas žinotina prieš vartojant BROMOCRIPTIN–RICHTER </w:t>
      </w:r>
    </w:p>
    <w:p w:rsidR="00E272DA" w:rsidRPr="00B93AA2" w:rsidRDefault="00E272DA" w:rsidP="00E272DA">
      <w:pPr>
        <w:ind w:left="540" w:hanging="540"/>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3.</w:t>
      </w:r>
      <w:r w:rsidRPr="00B93AA2">
        <w:rPr>
          <w:rFonts w:ascii="Times New Roman" w:eastAsia="Calibri" w:hAnsi="Times New Roman" w:cs="Times New Roman"/>
          <w:sz w:val="22"/>
          <w:szCs w:val="22"/>
          <w:lang w:val="lt-LT"/>
        </w:rPr>
        <w:tab/>
        <w:t xml:space="preserve">Kaip vartoti BROMOCRIPTIN–RICHTER </w:t>
      </w:r>
    </w:p>
    <w:p w:rsidR="00E272DA" w:rsidRPr="00B93AA2" w:rsidRDefault="00E272DA" w:rsidP="00E272DA">
      <w:pPr>
        <w:ind w:left="540" w:hanging="540"/>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4.</w:t>
      </w:r>
      <w:r w:rsidRPr="00B93AA2">
        <w:rPr>
          <w:rFonts w:ascii="Times New Roman" w:eastAsia="Calibri" w:hAnsi="Times New Roman" w:cs="Times New Roman"/>
          <w:sz w:val="22"/>
          <w:szCs w:val="22"/>
          <w:lang w:val="lt-LT"/>
        </w:rPr>
        <w:tab/>
        <w:t>Galimas šalutinis poveikis</w:t>
      </w:r>
    </w:p>
    <w:p w:rsidR="00E272DA" w:rsidRPr="00B93AA2" w:rsidRDefault="00E272DA" w:rsidP="00E272DA">
      <w:pPr>
        <w:ind w:left="540" w:hanging="540"/>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5.</w:t>
      </w:r>
      <w:r w:rsidRPr="00B93AA2">
        <w:rPr>
          <w:rFonts w:ascii="Times New Roman" w:eastAsia="Calibri" w:hAnsi="Times New Roman" w:cs="Times New Roman"/>
          <w:sz w:val="22"/>
          <w:szCs w:val="22"/>
          <w:lang w:val="lt-LT"/>
        </w:rPr>
        <w:tab/>
        <w:t xml:space="preserve">Kaip laikyti BROMOCRIPTIN–RICHTER </w:t>
      </w:r>
    </w:p>
    <w:p w:rsidR="00E272DA" w:rsidRPr="00B93AA2" w:rsidRDefault="00E272DA" w:rsidP="00E272DA">
      <w:pPr>
        <w:ind w:left="540" w:hanging="540"/>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6.</w:t>
      </w:r>
      <w:r w:rsidRPr="00B93AA2">
        <w:rPr>
          <w:rFonts w:ascii="Times New Roman" w:eastAsia="Calibri" w:hAnsi="Times New Roman" w:cs="Times New Roman"/>
          <w:sz w:val="22"/>
          <w:szCs w:val="22"/>
          <w:lang w:val="lt-LT"/>
        </w:rPr>
        <w:tab/>
        <w:t>Pakuotės turinys ir kita informacija</w:t>
      </w:r>
    </w:p>
    <w:p w:rsidR="00E272DA" w:rsidRPr="00B93AA2" w:rsidRDefault="00E272DA" w:rsidP="00E272DA">
      <w:pPr>
        <w:jc w:val="both"/>
        <w:rPr>
          <w:rFonts w:ascii="Times New Roman" w:eastAsia="Calibri" w:hAnsi="Times New Roman" w:cs="Times New Roman"/>
          <w:sz w:val="22"/>
          <w:szCs w:val="22"/>
          <w:lang w:val="lt-LT"/>
        </w:rPr>
      </w:pPr>
    </w:p>
    <w:p w:rsidR="00E272DA" w:rsidRPr="00B93AA2" w:rsidRDefault="00E272DA" w:rsidP="00E272DA">
      <w:pPr>
        <w:jc w:val="both"/>
        <w:rPr>
          <w:rFonts w:ascii="Times New Roman" w:eastAsia="Calibri" w:hAnsi="Times New Roman" w:cs="Times New Roman"/>
          <w:sz w:val="22"/>
          <w:szCs w:val="22"/>
          <w:lang w:val="lt-LT"/>
        </w:rPr>
      </w:pPr>
    </w:p>
    <w:p w:rsidR="00E272DA" w:rsidRPr="00B93AA2" w:rsidRDefault="00E272DA" w:rsidP="00E272DA">
      <w:pPr>
        <w:keepNext/>
        <w:tabs>
          <w:tab w:val="left" w:pos="540"/>
        </w:tabs>
        <w:outlineLvl w:val="1"/>
        <w:rPr>
          <w:rFonts w:ascii="Times New Roman" w:hAnsi="Times New Roman" w:cs="Times New Roman"/>
          <w:b/>
          <w:bCs/>
          <w:iCs/>
          <w:sz w:val="22"/>
          <w:szCs w:val="22"/>
          <w:lang w:val="lt-LT"/>
        </w:rPr>
      </w:pPr>
      <w:r w:rsidRPr="00B93AA2">
        <w:rPr>
          <w:rFonts w:ascii="Times New Roman" w:hAnsi="Times New Roman" w:cs="Times New Roman"/>
          <w:b/>
          <w:bCs/>
          <w:iCs/>
          <w:sz w:val="22"/>
          <w:szCs w:val="22"/>
          <w:lang w:val="lt-LT"/>
        </w:rPr>
        <w:t>1</w:t>
      </w:r>
      <w:r w:rsidRPr="00B93AA2">
        <w:rPr>
          <w:rFonts w:ascii="Times New Roman" w:hAnsi="Times New Roman" w:cs="Times New Roman"/>
          <w:b/>
          <w:bCs/>
          <w:iCs/>
          <w:sz w:val="22"/>
          <w:szCs w:val="22"/>
          <w:lang w:val="lt-LT"/>
        </w:rPr>
        <w:tab/>
        <w:t>Kas yra BROMOCRIPTIN-RICHTER ir kam jis vartojamas</w:t>
      </w:r>
    </w:p>
    <w:p w:rsidR="00E272DA" w:rsidRPr="00B93AA2" w:rsidRDefault="00E272DA" w:rsidP="00E272DA">
      <w:pPr>
        <w:jc w:val="both"/>
        <w:rPr>
          <w:rFonts w:ascii="Times New Roman" w:eastAsia="Calibri" w:hAnsi="Times New Roman" w:cs="Times New Roman"/>
          <w:sz w:val="22"/>
          <w:szCs w:val="22"/>
          <w:lang w:val="lt-LT"/>
        </w:rPr>
      </w:pPr>
    </w:p>
    <w:p w:rsidR="00E272DA" w:rsidRPr="00B93AA2" w:rsidRDefault="00E272DA" w:rsidP="00E272DA">
      <w:pPr>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BROMOCRIPTIN–RICHTER sudėtyje yra veikliosios medžiagos </w:t>
      </w:r>
      <w:proofErr w:type="spellStart"/>
      <w:r w:rsidRPr="00B93AA2">
        <w:rPr>
          <w:rFonts w:ascii="Times New Roman" w:eastAsia="Calibri" w:hAnsi="Times New Roman" w:cs="Times New Roman"/>
          <w:sz w:val="22"/>
          <w:szCs w:val="22"/>
          <w:lang w:val="lt-LT"/>
        </w:rPr>
        <w:t>bromokriptino</w:t>
      </w:r>
      <w:proofErr w:type="spellEnd"/>
      <w:r>
        <w:rPr>
          <w:rFonts w:ascii="Times New Roman" w:eastAsia="Calibri" w:hAnsi="Times New Roman" w:cs="Times New Roman"/>
          <w:sz w:val="22"/>
          <w:szCs w:val="22"/>
          <w:lang w:val="lt-LT"/>
        </w:rPr>
        <w:t>.</w:t>
      </w:r>
      <w:r w:rsidRPr="00B93AA2">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J</w:t>
      </w:r>
      <w:r w:rsidRPr="00B93AA2">
        <w:rPr>
          <w:rFonts w:ascii="Times New Roman" w:eastAsia="Calibri" w:hAnsi="Times New Roman" w:cs="Times New Roman"/>
          <w:sz w:val="22"/>
          <w:szCs w:val="22"/>
          <w:lang w:val="lt-LT"/>
        </w:rPr>
        <w:t xml:space="preserve">is skiriamas pacientams, kurių kraujyje padidėjęs prolaktino (hormono, veikiančio </w:t>
      </w:r>
      <w:proofErr w:type="spellStart"/>
      <w:r w:rsidRPr="00B93AA2">
        <w:rPr>
          <w:rFonts w:ascii="Times New Roman" w:eastAsia="Calibri" w:hAnsi="Times New Roman" w:cs="Times New Roman"/>
          <w:sz w:val="22"/>
          <w:szCs w:val="22"/>
          <w:lang w:val="lt-LT"/>
        </w:rPr>
        <w:t>geltonkūnį</w:t>
      </w:r>
      <w:proofErr w:type="spellEnd"/>
      <w:r w:rsidRPr="00B93AA2">
        <w:rPr>
          <w:rFonts w:ascii="Times New Roman" w:eastAsia="Calibri" w:hAnsi="Times New Roman" w:cs="Times New Roman"/>
          <w:sz w:val="22"/>
          <w:szCs w:val="22"/>
          <w:lang w:val="lt-LT"/>
        </w:rPr>
        <w:t xml:space="preserve"> bei laktaciją) ir</w:t>
      </w:r>
      <w:r>
        <w:rPr>
          <w:rFonts w:ascii="Times New Roman" w:eastAsia="Calibri" w:hAnsi="Times New Roman" w:cs="Times New Roman"/>
          <w:sz w:val="22"/>
          <w:szCs w:val="22"/>
          <w:lang w:val="lt-LT"/>
        </w:rPr>
        <w:t xml:space="preserve"> (</w:t>
      </w:r>
      <w:r w:rsidRPr="00B93AA2">
        <w:rPr>
          <w:rFonts w:ascii="Times New Roman" w:eastAsia="Calibri" w:hAnsi="Times New Roman" w:cs="Times New Roman"/>
          <w:sz w:val="22"/>
          <w:szCs w:val="22"/>
          <w:lang w:val="lt-LT"/>
        </w:rPr>
        <w:t>ar</w:t>
      </w:r>
      <w:r>
        <w:rPr>
          <w:rFonts w:ascii="Times New Roman" w:eastAsia="Calibri" w:hAnsi="Times New Roman" w:cs="Times New Roman"/>
          <w:sz w:val="22"/>
          <w:szCs w:val="22"/>
          <w:lang w:val="lt-LT"/>
        </w:rPr>
        <w:t>ba)</w:t>
      </w:r>
      <w:r w:rsidRPr="00B93AA2">
        <w:rPr>
          <w:rFonts w:ascii="Times New Roman" w:eastAsia="Calibri" w:hAnsi="Times New Roman" w:cs="Times New Roman"/>
          <w:sz w:val="22"/>
          <w:szCs w:val="22"/>
          <w:lang w:val="lt-LT"/>
        </w:rPr>
        <w:t xml:space="preserve"> augimo hormono kiekis. Abu šiuos hormonus gamina </w:t>
      </w:r>
      <w:proofErr w:type="spellStart"/>
      <w:r w:rsidRPr="00B93AA2">
        <w:rPr>
          <w:rFonts w:ascii="Times New Roman" w:eastAsia="Calibri" w:hAnsi="Times New Roman" w:cs="Times New Roman"/>
          <w:sz w:val="22"/>
          <w:szCs w:val="22"/>
          <w:lang w:val="lt-LT"/>
        </w:rPr>
        <w:t>hipofizė</w:t>
      </w:r>
      <w:proofErr w:type="spellEnd"/>
      <w:r w:rsidRPr="00B93AA2">
        <w:rPr>
          <w:rFonts w:ascii="Times New Roman" w:eastAsia="Calibri" w:hAnsi="Times New Roman" w:cs="Times New Roman"/>
          <w:sz w:val="22"/>
          <w:szCs w:val="22"/>
          <w:lang w:val="lt-LT"/>
        </w:rPr>
        <w:t xml:space="preserve"> (smegenyse esanti </w:t>
      </w:r>
      <w:proofErr w:type="spellStart"/>
      <w:r w:rsidRPr="00B93AA2">
        <w:rPr>
          <w:rFonts w:ascii="Times New Roman" w:eastAsia="Calibri" w:hAnsi="Times New Roman" w:cs="Times New Roman"/>
          <w:sz w:val="22"/>
          <w:szCs w:val="22"/>
          <w:lang w:val="lt-LT"/>
        </w:rPr>
        <w:t>posmegeninė</w:t>
      </w:r>
      <w:proofErr w:type="spellEnd"/>
      <w:r w:rsidRPr="00B93AA2">
        <w:rPr>
          <w:rFonts w:ascii="Times New Roman" w:eastAsia="Calibri" w:hAnsi="Times New Roman" w:cs="Times New Roman"/>
          <w:sz w:val="22"/>
          <w:szCs w:val="22"/>
          <w:lang w:val="lt-LT"/>
        </w:rPr>
        <w:t xml:space="preserve"> liauka). Prolaktino kiekis gali padidėti be jokios aiškios priežasties, dėl vaistų poveikio ar </w:t>
      </w:r>
      <w:proofErr w:type="spellStart"/>
      <w:r w:rsidRPr="00B93AA2">
        <w:rPr>
          <w:rFonts w:ascii="Times New Roman" w:eastAsia="Calibri" w:hAnsi="Times New Roman" w:cs="Times New Roman"/>
          <w:sz w:val="22"/>
          <w:szCs w:val="22"/>
          <w:lang w:val="lt-LT"/>
        </w:rPr>
        <w:t>posmegeninės</w:t>
      </w:r>
      <w:proofErr w:type="spellEnd"/>
      <w:r w:rsidRPr="00B93AA2">
        <w:rPr>
          <w:rFonts w:ascii="Times New Roman" w:eastAsia="Calibri" w:hAnsi="Times New Roman" w:cs="Times New Roman"/>
          <w:sz w:val="22"/>
          <w:szCs w:val="22"/>
          <w:lang w:val="lt-LT"/>
        </w:rPr>
        <w:t xml:space="preserve"> liaukos</w:t>
      </w:r>
      <w:r>
        <w:rPr>
          <w:rFonts w:ascii="Times New Roman" w:eastAsia="Calibri" w:hAnsi="Times New Roman" w:cs="Times New Roman"/>
          <w:sz w:val="22"/>
          <w:szCs w:val="22"/>
          <w:lang w:val="lt-LT"/>
        </w:rPr>
        <w:t xml:space="preserve"> sutrikimo</w:t>
      </w:r>
      <w:r w:rsidRPr="00B93AA2">
        <w:rPr>
          <w:rFonts w:ascii="Times New Roman" w:eastAsia="Calibri" w:hAnsi="Times New Roman" w:cs="Times New Roman"/>
          <w:sz w:val="22"/>
          <w:szCs w:val="22"/>
          <w:lang w:val="lt-LT"/>
        </w:rPr>
        <w:t>.</w:t>
      </w:r>
    </w:p>
    <w:p w:rsidR="00E272DA" w:rsidRPr="00B93AA2" w:rsidRDefault="00E272DA" w:rsidP="00E272DA">
      <w:pPr>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BROMOCRIPTIN – RICHTER tabletės </w:t>
      </w:r>
      <w:r>
        <w:rPr>
          <w:rFonts w:ascii="Times New Roman" w:eastAsia="Calibri" w:hAnsi="Times New Roman" w:cs="Times New Roman"/>
          <w:sz w:val="22"/>
          <w:szCs w:val="22"/>
          <w:lang w:val="lt-LT"/>
        </w:rPr>
        <w:t>gali būti vartoj</w:t>
      </w:r>
      <w:r w:rsidRPr="00B93AA2">
        <w:rPr>
          <w:rFonts w:ascii="Times New Roman" w:eastAsia="Calibri" w:hAnsi="Times New Roman" w:cs="Times New Roman"/>
          <w:sz w:val="22"/>
          <w:szCs w:val="22"/>
          <w:lang w:val="lt-LT"/>
        </w:rPr>
        <w:t>amos:</w:t>
      </w:r>
    </w:p>
    <w:p w:rsidR="00E272DA" w:rsidRPr="00CE6A12" w:rsidRDefault="00E272DA" w:rsidP="00E272DA">
      <w:pPr>
        <w:numPr>
          <w:ilvl w:val="0"/>
          <w:numId w:val="2"/>
        </w:numPr>
        <w:autoSpaceDE w:val="0"/>
        <w:autoSpaceDN w:val="0"/>
        <w:adjustRightInd w:val="0"/>
        <w:rPr>
          <w:rFonts w:ascii="Times New Roman" w:eastAsia="Calibri" w:hAnsi="Times New Roman" w:cs="Times New Roman"/>
          <w:color w:val="000000"/>
          <w:sz w:val="22"/>
          <w:szCs w:val="22"/>
          <w:lang w:val="lt-LT"/>
        </w:rPr>
      </w:pPr>
      <w:r>
        <w:rPr>
          <w:rFonts w:ascii="Times New Roman" w:eastAsia="Calibri" w:hAnsi="Times New Roman" w:cs="Times New Roman"/>
          <w:color w:val="000000"/>
          <w:sz w:val="22"/>
          <w:szCs w:val="22"/>
          <w:lang w:val="lt-LT"/>
        </w:rPr>
        <w:t>s</w:t>
      </w:r>
      <w:r w:rsidRPr="00B93AA2">
        <w:rPr>
          <w:rFonts w:ascii="Times New Roman" w:eastAsia="Calibri" w:hAnsi="Times New Roman" w:cs="Times New Roman"/>
          <w:color w:val="000000"/>
          <w:sz w:val="22"/>
          <w:szCs w:val="22"/>
          <w:lang w:val="lt-LT"/>
        </w:rPr>
        <w:t xml:space="preserve">ustabdyti pieno gamybą krūtyse </w:t>
      </w:r>
      <w:r>
        <w:rPr>
          <w:rFonts w:ascii="Times New Roman" w:eastAsia="Calibri" w:hAnsi="Times New Roman" w:cs="Times New Roman"/>
          <w:color w:val="000000"/>
          <w:sz w:val="22"/>
          <w:szCs w:val="22"/>
          <w:lang w:val="lt-LT"/>
        </w:rPr>
        <w:t xml:space="preserve">tik </w:t>
      </w:r>
      <w:r w:rsidRPr="00B93AA2">
        <w:rPr>
          <w:rFonts w:ascii="Times New Roman" w:eastAsia="Calibri" w:hAnsi="Times New Roman" w:cs="Times New Roman"/>
          <w:color w:val="000000"/>
          <w:sz w:val="22"/>
          <w:szCs w:val="22"/>
          <w:lang w:val="lt-LT"/>
        </w:rPr>
        <w:t xml:space="preserve">esant </w:t>
      </w:r>
      <w:r>
        <w:rPr>
          <w:rFonts w:ascii="Times New Roman" w:eastAsia="Calibri" w:hAnsi="Times New Roman" w:cs="Times New Roman"/>
          <w:color w:val="000000"/>
          <w:sz w:val="22"/>
          <w:szCs w:val="22"/>
          <w:lang w:val="lt-LT"/>
        </w:rPr>
        <w:t xml:space="preserve">tam tikroms </w:t>
      </w:r>
      <w:r w:rsidRPr="00B93AA2">
        <w:rPr>
          <w:rFonts w:ascii="Times New Roman" w:eastAsia="Calibri" w:hAnsi="Times New Roman" w:cs="Times New Roman"/>
          <w:color w:val="000000"/>
          <w:sz w:val="22"/>
          <w:szCs w:val="22"/>
          <w:lang w:val="lt-LT"/>
        </w:rPr>
        <w:t>medicinin</w:t>
      </w:r>
      <w:r>
        <w:rPr>
          <w:rFonts w:ascii="Times New Roman" w:eastAsia="Calibri" w:hAnsi="Times New Roman" w:cs="Times New Roman"/>
          <w:color w:val="000000"/>
          <w:sz w:val="22"/>
          <w:szCs w:val="22"/>
          <w:lang w:val="lt-LT"/>
        </w:rPr>
        <w:t>ėms</w:t>
      </w:r>
      <w:r w:rsidRPr="00B93AA2">
        <w:rPr>
          <w:rFonts w:ascii="Times New Roman" w:eastAsia="Calibri" w:hAnsi="Times New Roman" w:cs="Times New Roman"/>
          <w:color w:val="000000"/>
          <w:sz w:val="22"/>
          <w:szCs w:val="22"/>
          <w:lang w:val="lt-LT"/>
        </w:rPr>
        <w:t xml:space="preserve"> priežas</w:t>
      </w:r>
      <w:r>
        <w:rPr>
          <w:rFonts w:ascii="Times New Roman" w:eastAsia="Calibri" w:hAnsi="Times New Roman" w:cs="Times New Roman"/>
          <w:color w:val="000000"/>
          <w:sz w:val="22"/>
          <w:szCs w:val="22"/>
          <w:lang w:val="lt-LT"/>
        </w:rPr>
        <w:t>tims (pvz., motinos liga po gimdymo, motinai yra ŽIV infekcija, kūdikio mirtis gimdymo metu ar po jo ir kt.), kai Jūs ir  gydytojas nusprendė, jog tai būtina;</w:t>
      </w:r>
      <w:r w:rsidRPr="00B93AA2">
        <w:rPr>
          <w:rFonts w:ascii="Times New Roman" w:eastAsia="Calibri" w:hAnsi="Times New Roman" w:cs="Times New Roman"/>
          <w:color w:val="000000"/>
          <w:sz w:val="22"/>
          <w:szCs w:val="22"/>
          <w:lang w:val="lt-LT"/>
        </w:rPr>
        <w:t xml:space="preserve"> </w:t>
      </w:r>
      <w:proofErr w:type="spellStart"/>
      <w:r>
        <w:rPr>
          <w:rFonts w:ascii="Times New Roman" w:eastAsia="Calibri" w:hAnsi="Times New Roman" w:cs="Times New Roman"/>
          <w:color w:val="000000"/>
          <w:sz w:val="22"/>
          <w:szCs w:val="22"/>
          <w:lang w:val="lt-LT"/>
        </w:rPr>
        <w:t>Bromokritinas</w:t>
      </w:r>
      <w:proofErr w:type="spellEnd"/>
      <w:r>
        <w:rPr>
          <w:rFonts w:ascii="Times New Roman" w:eastAsia="Calibri" w:hAnsi="Times New Roman" w:cs="Times New Roman"/>
          <w:color w:val="000000"/>
          <w:sz w:val="22"/>
          <w:szCs w:val="22"/>
          <w:lang w:val="lt-LT"/>
        </w:rPr>
        <w:t xml:space="preserve"> neturi būti vartojamas įprastam pieno išsiskyrimo slopinimui.</w:t>
      </w:r>
      <w:r w:rsidRPr="00CE6A12">
        <w:rPr>
          <w:rFonts w:ascii="Times New Roman" w:eastAsia="Calibri" w:hAnsi="Times New Roman" w:cs="Times New Roman"/>
          <w:sz w:val="22"/>
          <w:szCs w:val="22"/>
          <w:lang w:val="lt-LT"/>
        </w:rPr>
        <w:t xml:space="preserve"> </w:t>
      </w:r>
      <w:r w:rsidRPr="00CE6A12">
        <w:rPr>
          <w:rFonts w:ascii="Times New Roman" w:eastAsia="Calibri" w:hAnsi="Times New Roman" w:cs="Times New Roman"/>
          <w:color w:val="000000"/>
          <w:sz w:val="22"/>
          <w:szCs w:val="22"/>
          <w:lang w:val="lt-LT"/>
        </w:rPr>
        <w:t xml:space="preserve">Įprastai </w:t>
      </w:r>
      <w:proofErr w:type="spellStart"/>
      <w:r w:rsidRPr="00CE6A12">
        <w:rPr>
          <w:rFonts w:ascii="Times New Roman" w:eastAsia="Calibri" w:hAnsi="Times New Roman" w:cs="Times New Roman"/>
          <w:color w:val="000000"/>
          <w:sz w:val="22"/>
          <w:szCs w:val="22"/>
          <w:lang w:val="lt-LT"/>
        </w:rPr>
        <w:t>bromokriptino</w:t>
      </w:r>
      <w:proofErr w:type="spellEnd"/>
      <w:r w:rsidRPr="00CE6A12">
        <w:rPr>
          <w:rFonts w:ascii="Times New Roman" w:eastAsia="Calibri" w:hAnsi="Times New Roman" w:cs="Times New Roman"/>
          <w:color w:val="000000"/>
          <w:sz w:val="22"/>
          <w:szCs w:val="22"/>
          <w:lang w:val="lt-LT"/>
        </w:rPr>
        <w:t xml:space="preserve"> negalima vartoti tam, kad būtų sustabdyta pieno gamyba krūtyse. Taip pat jo negalima vartoti norint palengvinti po gimdymo pasireiškiančio skausmingo krūtų pabrinkimo simptomus, jeigu juos įmanoma sumažinti kitomis priemonėmis (tokiomis kaip tvirtas krūtų prilaikymas, ledo kompresas ir pan.) ir (arba) skausmą malšinančiais vaistais.</w:t>
      </w:r>
    </w:p>
    <w:p w:rsidR="00E272DA" w:rsidRPr="00B93AA2" w:rsidRDefault="00E272DA" w:rsidP="00E272DA">
      <w:pPr>
        <w:numPr>
          <w:ilvl w:val="0"/>
          <w:numId w:val="2"/>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kai dėl </w:t>
      </w:r>
      <w:r>
        <w:rPr>
          <w:rFonts w:ascii="Times New Roman" w:eastAsia="Calibri" w:hAnsi="Times New Roman" w:cs="Times New Roman"/>
          <w:sz w:val="22"/>
          <w:szCs w:val="22"/>
          <w:lang w:val="lt-LT"/>
        </w:rPr>
        <w:t xml:space="preserve">nepakankamos </w:t>
      </w:r>
      <w:r w:rsidRPr="00B93AA2">
        <w:rPr>
          <w:rFonts w:ascii="Times New Roman" w:eastAsia="Calibri" w:hAnsi="Times New Roman" w:cs="Times New Roman"/>
          <w:sz w:val="22"/>
          <w:szCs w:val="22"/>
          <w:lang w:val="lt-LT"/>
        </w:rPr>
        <w:t xml:space="preserve">lytinių liaukų veiklos yra </w:t>
      </w:r>
      <w:r>
        <w:rPr>
          <w:rFonts w:ascii="Times New Roman" w:eastAsia="Calibri" w:hAnsi="Times New Roman" w:cs="Times New Roman"/>
          <w:sz w:val="22"/>
          <w:szCs w:val="22"/>
          <w:lang w:val="lt-LT"/>
        </w:rPr>
        <w:t xml:space="preserve">nenormaliai </w:t>
      </w:r>
      <w:r w:rsidRPr="00B93AA2">
        <w:rPr>
          <w:rFonts w:ascii="Times New Roman" w:eastAsia="Calibri" w:hAnsi="Times New Roman" w:cs="Times New Roman"/>
          <w:sz w:val="22"/>
          <w:szCs w:val="22"/>
          <w:lang w:val="lt-LT"/>
        </w:rPr>
        <w:t xml:space="preserve">padidėjęs prolaktino kiekis </w:t>
      </w:r>
      <w:r>
        <w:rPr>
          <w:rFonts w:ascii="Times New Roman" w:eastAsia="Calibri" w:hAnsi="Times New Roman" w:cs="Times New Roman"/>
          <w:sz w:val="22"/>
          <w:szCs w:val="22"/>
          <w:lang w:val="lt-LT"/>
        </w:rPr>
        <w:t xml:space="preserve">su </w:t>
      </w:r>
      <w:r w:rsidRPr="00B93AA2">
        <w:rPr>
          <w:rFonts w:ascii="Times New Roman" w:eastAsia="Calibri" w:hAnsi="Times New Roman" w:cs="Times New Roman"/>
          <w:sz w:val="22"/>
          <w:szCs w:val="22"/>
          <w:lang w:val="lt-LT"/>
        </w:rPr>
        <w:t>pernelyg gaus</w:t>
      </w:r>
      <w:r>
        <w:rPr>
          <w:rFonts w:ascii="Times New Roman" w:eastAsia="Calibri" w:hAnsi="Times New Roman" w:cs="Times New Roman"/>
          <w:sz w:val="22"/>
          <w:szCs w:val="22"/>
          <w:lang w:val="lt-LT"/>
        </w:rPr>
        <w:t>i</w:t>
      </w:r>
      <w:r w:rsidRPr="00B93AA2">
        <w:rPr>
          <w:rFonts w:ascii="Times New Roman" w:eastAsia="Calibri" w:hAnsi="Times New Roman" w:cs="Times New Roman"/>
          <w:sz w:val="22"/>
          <w:szCs w:val="22"/>
          <w:lang w:val="lt-LT"/>
        </w:rPr>
        <w:t>u pieno išsiskyrim</w:t>
      </w:r>
      <w:r>
        <w:rPr>
          <w:rFonts w:ascii="Times New Roman" w:eastAsia="Calibri" w:hAnsi="Times New Roman" w:cs="Times New Roman"/>
          <w:sz w:val="22"/>
          <w:szCs w:val="22"/>
          <w:lang w:val="lt-LT"/>
        </w:rPr>
        <w:t xml:space="preserve">u vyrams ir moterims. (Vyrams dėl sumažėjusio lytinių liaukų  gaminamų hormonų kiekio gali sumažėti spermos kiekis, susilpnėti lytinis potraukis ir atsirasti impotencija. Moterims </w:t>
      </w:r>
      <w:r w:rsidRPr="00E91F25">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dėl sumažėjusio lytinių liaukų  gaminamų hormonų kiekio gali pasireikšti karščio pylimas, makšties sausumas, mėnesinės gali tapti retos arba nereguliarios, atsirasti nevaisingumas).</w:t>
      </w:r>
    </w:p>
    <w:p w:rsidR="00E272DA" w:rsidRDefault="00E272DA" w:rsidP="00E272DA">
      <w:pPr>
        <w:numPr>
          <w:ilvl w:val="0"/>
          <w:numId w:val="2"/>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kai yra </w:t>
      </w:r>
      <w:r>
        <w:rPr>
          <w:rFonts w:ascii="Times New Roman" w:eastAsia="Calibri" w:hAnsi="Times New Roman" w:cs="Times New Roman"/>
          <w:sz w:val="22"/>
          <w:szCs w:val="22"/>
          <w:lang w:val="lt-LT"/>
        </w:rPr>
        <w:t xml:space="preserve">patvirtinti gerybiniai </w:t>
      </w:r>
      <w:proofErr w:type="spellStart"/>
      <w:r w:rsidRPr="00B93AA2">
        <w:rPr>
          <w:rFonts w:ascii="Times New Roman" w:eastAsia="Calibri" w:hAnsi="Times New Roman" w:cs="Times New Roman"/>
          <w:sz w:val="22"/>
          <w:szCs w:val="22"/>
          <w:lang w:val="lt-LT"/>
        </w:rPr>
        <w:t>posmegeninės</w:t>
      </w:r>
      <w:proofErr w:type="spellEnd"/>
      <w:r w:rsidRPr="00B93AA2">
        <w:rPr>
          <w:rFonts w:ascii="Times New Roman" w:eastAsia="Calibri" w:hAnsi="Times New Roman" w:cs="Times New Roman"/>
          <w:sz w:val="22"/>
          <w:szCs w:val="22"/>
          <w:lang w:val="lt-LT"/>
        </w:rPr>
        <w:t xml:space="preserve"> liaukos navikai, išskiriantys prolaktiną</w:t>
      </w:r>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hipofizės</w:t>
      </w:r>
      <w:proofErr w:type="spellEnd"/>
      <w:r>
        <w:rPr>
          <w:rFonts w:ascii="Times New Roman" w:eastAsia="Calibri" w:hAnsi="Times New Roman" w:cs="Times New Roman"/>
          <w:sz w:val="22"/>
          <w:szCs w:val="22"/>
          <w:lang w:val="lt-LT"/>
        </w:rPr>
        <w:t xml:space="preserve"> adenomos)</w:t>
      </w:r>
      <w:r w:rsidRPr="00B93AA2">
        <w:rPr>
          <w:rFonts w:ascii="Times New Roman" w:eastAsia="Calibri" w:hAnsi="Times New Roman" w:cs="Times New Roman"/>
          <w:sz w:val="22"/>
          <w:szCs w:val="22"/>
          <w:lang w:val="lt-LT"/>
        </w:rPr>
        <w:t>;</w:t>
      </w:r>
    </w:p>
    <w:p w:rsidR="00E272DA" w:rsidRPr="00B93AA2" w:rsidRDefault="00E272DA" w:rsidP="00E272DA">
      <w:pPr>
        <w:numPr>
          <w:ilvl w:val="0"/>
          <w:numId w:val="2"/>
        </w:numPr>
        <w:rPr>
          <w:rFonts w:ascii="Times New Roman" w:eastAsia="Calibri" w:hAnsi="Times New Roman" w:cs="Times New Roman"/>
          <w:sz w:val="22"/>
          <w:szCs w:val="22"/>
          <w:lang w:val="lt-LT"/>
        </w:rPr>
      </w:pPr>
      <w:proofErr w:type="spellStart"/>
      <w:r w:rsidRPr="00B93AA2">
        <w:rPr>
          <w:rFonts w:ascii="Times New Roman" w:eastAsia="Calibri" w:hAnsi="Times New Roman" w:cs="Times New Roman"/>
          <w:sz w:val="22"/>
          <w:szCs w:val="22"/>
          <w:lang w:val="lt-LT"/>
        </w:rPr>
        <w:t>akromegalijai</w:t>
      </w:r>
      <w:proofErr w:type="spellEnd"/>
      <w:r w:rsidRPr="00B93AA2">
        <w:rPr>
          <w:rFonts w:ascii="Times New Roman" w:eastAsia="Calibri" w:hAnsi="Times New Roman" w:cs="Times New Roman"/>
          <w:sz w:val="22"/>
          <w:szCs w:val="22"/>
          <w:lang w:val="lt-LT"/>
        </w:rPr>
        <w:t xml:space="preserve"> gydyti. </w:t>
      </w:r>
      <w:proofErr w:type="spellStart"/>
      <w:r w:rsidRPr="00B93AA2">
        <w:rPr>
          <w:rFonts w:ascii="Times New Roman" w:eastAsia="Calibri" w:hAnsi="Times New Roman" w:cs="Times New Roman"/>
          <w:sz w:val="22"/>
          <w:szCs w:val="22"/>
          <w:lang w:val="lt-LT"/>
        </w:rPr>
        <w:t>Akromegalija</w:t>
      </w:r>
      <w:proofErr w:type="spellEnd"/>
      <w:r w:rsidRPr="00B93AA2">
        <w:rPr>
          <w:rFonts w:ascii="Times New Roman" w:eastAsia="Calibri" w:hAnsi="Times New Roman" w:cs="Times New Roman"/>
          <w:sz w:val="22"/>
          <w:szCs w:val="22"/>
          <w:lang w:val="lt-LT"/>
        </w:rPr>
        <w:t xml:space="preserve"> yra būklė, kuomet kraujo serume padidėja augimo hormono kiekis. Vaikystėje tai gali sukelti </w:t>
      </w:r>
      <w:proofErr w:type="spellStart"/>
      <w:r w:rsidRPr="00B93AA2">
        <w:rPr>
          <w:rFonts w:ascii="Times New Roman" w:eastAsia="Calibri" w:hAnsi="Times New Roman" w:cs="Times New Roman"/>
          <w:sz w:val="22"/>
          <w:szCs w:val="22"/>
          <w:lang w:val="lt-LT"/>
        </w:rPr>
        <w:t>gigantizmą</w:t>
      </w:r>
      <w:proofErr w:type="spellEnd"/>
      <w:r w:rsidRPr="00B93AA2">
        <w:rPr>
          <w:rFonts w:ascii="Times New Roman" w:eastAsia="Calibri" w:hAnsi="Times New Roman" w:cs="Times New Roman"/>
          <w:sz w:val="22"/>
          <w:szCs w:val="22"/>
          <w:lang w:val="lt-LT"/>
        </w:rPr>
        <w:t xml:space="preserve"> (</w:t>
      </w:r>
      <w:proofErr w:type="spellStart"/>
      <w:r w:rsidRPr="00B93AA2">
        <w:rPr>
          <w:rFonts w:ascii="Times New Roman" w:eastAsia="Calibri" w:hAnsi="Times New Roman" w:cs="Times New Roman"/>
          <w:sz w:val="22"/>
          <w:szCs w:val="22"/>
          <w:lang w:val="lt-LT"/>
        </w:rPr>
        <w:t>milžinūgystę</w:t>
      </w:r>
      <w:proofErr w:type="spellEnd"/>
      <w:r w:rsidRPr="00B93AA2">
        <w:rPr>
          <w:rFonts w:ascii="Times New Roman" w:eastAsia="Calibri" w:hAnsi="Times New Roman" w:cs="Times New Roman"/>
          <w:sz w:val="22"/>
          <w:szCs w:val="22"/>
          <w:lang w:val="lt-LT"/>
        </w:rPr>
        <w:t>), o suaugusiesiems – pėdų ir plaštakų, taip pat ausų kaušelių, nosies, apatinio žandikaulio neproporcingą padidėjimą. BROMOCRIPTIN – RICHTER mažina augimo hormono kiekį kraujyje.</w:t>
      </w:r>
    </w:p>
    <w:p w:rsidR="00E272DA" w:rsidRPr="00B93AA2" w:rsidRDefault="00E272DA" w:rsidP="00E272DA">
      <w:pPr>
        <w:numPr>
          <w:ilvl w:val="0"/>
          <w:numId w:val="2"/>
        </w:numPr>
        <w:rPr>
          <w:rFonts w:ascii="Times New Roman" w:hAnsi="Times New Roman" w:cs="Times New Roman"/>
          <w:sz w:val="22"/>
          <w:szCs w:val="22"/>
          <w:lang w:val="lt-LT"/>
        </w:rPr>
      </w:pPr>
      <w:proofErr w:type="spellStart"/>
      <w:r w:rsidRPr="00CB00B2">
        <w:rPr>
          <w:rFonts w:ascii="Times New Roman" w:hAnsi="Times New Roman" w:cs="Times New Roman"/>
          <w:sz w:val="22"/>
          <w:szCs w:val="22"/>
          <w:lang w:val="lt-LT"/>
        </w:rPr>
        <w:t>Parkinsono</w:t>
      </w:r>
      <w:proofErr w:type="spellEnd"/>
      <w:r w:rsidRPr="00CB00B2">
        <w:rPr>
          <w:rFonts w:ascii="Times New Roman" w:hAnsi="Times New Roman" w:cs="Times New Roman"/>
          <w:sz w:val="22"/>
          <w:szCs w:val="22"/>
          <w:lang w:val="lt-LT"/>
        </w:rPr>
        <w:t xml:space="preserve"> ligai gydyti (nervų </w:t>
      </w:r>
      <w:proofErr w:type="spellStart"/>
      <w:r w:rsidRPr="00CB00B2">
        <w:rPr>
          <w:rFonts w:ascii="Times New Roman" w:hAnsi="Times New Roman" w:cs="Times New Roman"/>
          <w:sz w:val="22"/>
          <w:szCs w:val="22"/>
          <w:lang w:val="lt-LT"/>
        </w:rPr>
        <w:t>sistemossutrikimas</w:t>
      </w:r>
      <w:proofErr w:type="spellEnd"/>
      <w:r w:rsidRPr="00CB00B2">
        <w:rPr>
          <w:rFonts w:ascii="Times New Roman" w:hAnsi="Times New Roman" w:cs="Times New Roman"/>
          <w:sz w:val="22"/>
          <w:szCs w:val="22"/>
          <w:lang w:val="lt-LT"/>
        </w:rPr>
        <w:t xml:space="preserve">, kuris pasireiškia </w:t>
      </w:r>
      <w:proofErr w:type="spellStart"/>
      <w:r w:rsidRPr="00CB00B2">
        <w:rPr>
          <w:rFonts w:ascii="Times New Roman" w:hAnsi="Times New Roman" w:cs="Times New Roman"/>
          <w:sz w:val="22"/>
          <w:szCs w:val="22"/>
          <w:lang w:val="lt-LT"/>
        </w:rPr>
        <w:t>judesiųstoka</w:t>
      </w:r>
      <w:proofErr w:type="spellEnd"/>
      <w:r w:rsidRPr="00CB00B2">
        <w:rPr>
          <w:rFonts w:ascii="Times New Roman" w:hAnsi="Times New Roman" w:cs="Times New Roman"/>
          <w:sz w:val="22"/>
          <w:szCs w:val="22"/>
          <w:lang w:val="lt-LT"/>
        </w:rPr>
        <w:t xml:space="preserve">, raumenų sąstingiu ir  drebėjimu ramybės būsenoje); šio vaisto skiriama vieno ar kartu su kitais </w:t>
      </w:r>
      <w:proofErr w:type="spellStart"/>
      <w:r w:rsidRPr="00CB00B2">
        <w:rPr>
          <w:rFonts w:ascii="Times New Roman" w:hAnsi="Times New Roman" w:cs="Times New Roman"/>
          <w:sz w:val="22"/>
          <w:szCs w:val="22"/>
          <w:lang w:val="lt-LT"/>
        </w:rPr>
        <w:t>priešparkinsoniniais</w:t>
      </w:r>
      <w:proofErr w:type="spellEnd"/>
      <w:r w:rsidRPr="00CB00B2">
        <w:rPr>
          <w:rFonts w:ascii="Times New Roman" w:hAnsi="Times New Roman" w:cs="Times New Roman"/>
          <w:sz w:val="22"/>
          <w:szCs w:val="22"/>
          <w:lang w:val="lt-LT"/>
        </w:rPr>
        <w:t xml:space="preserve"> vaistais. Šį sutrikimą sąlygoja </w:t>
      </w:r>
      <w:proofErr w:type="spellStart"/>
      <w:r w:rsidRPr="00CB00B2">
        <w:rPr>
          <w:rFonts w:ascii="Times New Roman" w:hAnsi="Times New Roman" w:cs="Times New Roman"/>
          <w:sz w:val="22"/>
          <w:szCs w:val="22"/>
          <w:lang w:val="lt-LT"/>
        </w:rPr>
        <w:t>dopamino</w:t>
      </w:r>
      <w:proofErr w:type="spellEnd"/>
      <w:r w:rsidRPr="00CB00B2">
        <w:rPr>
          <w:rFonts w:ascii="Times New Roman" w:hAnsi="Times New Roman" w:cs="Times New Roman"/>
          <w:sz w:val="22"/>
          <w:szCs w:val="22"/>
          <w:lang w:val="lt-LT"/>
        </w:rPr>
        <w:t xml:space="preserve"> (smegenų ląstelėse susidaranti medžiaga, svarbi judesių koordinacijai) stoka smegenyse.</w:t>
      </w:r>
      <w:r w:rsidRPr="00CE6A12">
        <w:rPr>
          <w:rFonts w:ascii="Times New Roman" w:eastAsia="Calibri" w:hAnsi="Times New Roman" w:cs="Times New Roman"/>
          <w:sz w:val="22"/>
          <w:szCs w:val="22"/>
          <w:lang w:val="lt-LT"/>
        </w:rPr>
        <w:t xml:space="preserve"> </w:t>
      </w:r>
      <w:r w:rsidRPr="00B93AA2">
        <w:rPr>
          <w:rFonts w:ascii="Times New Roman" w:eastAsia="Calibri" w:hAnsi="Times New Roman" w:cs="Times New Roman"/>
          <w:sz w:val="22"/>
          <w:szCs w:val="22"/>
          <w:lang w:val="lt-LT"/>
        </w:rPr>
        <w:t>BROMOCRIPTIN – RICHTER</w:t>
      </w:r>
      <w:r w:rsidRPr="00B93AA2">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 xml:space="preserve">skatina </w:t>
      </w:r>
      <w:proofErr w:type="spellStart"/>
      <w:r w:rsidRPr="00B93AA2">
        <w:rPr>
          <w:rFonts w:ascii="Times New Roman" w:hAnsi="Times New Roman" w:cs="Times New Roman"/>
          <w:sz w:val="22"/>
          <w:szCs w:val="22"/>
          <w:lang w:val="lt-LT"/>
        </w:rPr>
        <w:t>dopamino</w:t>
      </w:r>
      <w:proofErr w:type="spellEnd"/>
      <w:r w:rsidRPr="00B93AA2">
        <w:rPr>
          <w:rFonts w:ascii="Times New Roman" w:hAnsi="Times New Roman" w:cs="Times New Roman"/>
          <w:sz w:val="22"/>
          <w:szCs w:val="22"/>
          <w:lang w:val="lt-LT"/>
        </w:rPr>
        <w:t xml:space="preserve"> gamybą smegenyse</w:t>
      </w:r>
      <w:r>
        <w:rPr>
          <w:rFonts w:ascii="Times New Roman" w:hAnsi="Times New Roman" w:cs="Times New Roman"/>
          <w:sz w:val="22"/>
          <w:szCs w:val="22"/>
          <w:lang w:val="lt-LT"/>
        </w:rPr>
        <w:t xml:space="preserve"> ir palengvina </w:t>
      </w:r>
      <w:proofErr w:type="spellStart"/>
      <w:r>
        <w:rPr>
          <w:rFonts w:ascii="Times New Roman" w:hAnsi="Times New Roman" w:cs="Times New Roman"/>
          <w:sz w:val="22"/>
          <w:szCs w:val="22"/>
          <w:lang w:val="lt-LT"/>
        </w:rPr>
        <w:t>parkinsonizmo</w:t>
      </w:r>
      <w:proofErr w:type="spellEnd"/>
      <w:r>
        <w:rPr>
          <w:rFonts w:ascii="Times New Roman" w:hAnsi="Times New Roman" w:cs="Times New Roman"/>
          <w:sz w:val="22"/>
          <w:szCs w:val="22"/>
          <w:lang w:val="lt-LT"/>
        </w:rPr>
        <w:t xml:space="preserve"> simptomus</w:t>
      </w:r>
      <w:r w:rsidRPr="00B93AA2">
        <w:rPr>
          <w:rFonts w:ascii="Times New Roman" w:hAnsi="Times New Roman" w:cs="Times New Roman"/>
          <w:sz w:val="22"/>
          <w:szCs w:val="22"/>
          <w:lang w:val="lt-LT"/>
        </w:rPr>
        <w:t xml:space="preserve">. </w:t>
      </w:r>
    </w:p>
    <w:p w:rsidR="00E272DA" w:rsidRPr="00B93AA2" w:rsidRDefault="00E272DA" w:rsidP="00E272DA">
      <w:pPr>
        <w:jc w:val="both"/>
        <w:rPr>
          <w:rFonts w:ascii="Times New Roman" w:eastAsia="Calibri" w:hAnsi="Times New Roman" w:cs="Times New Roman"/>
          <w:color w:val="FF0000"/>
          <w:sz w:val="22"/>
          <w:szCs w:val="22"/>
          <w:lang w:val="lt-LT"/>
        </w:rPr>
      </w:pPr>
    </w:p>
    <w:p w:rsidR="00E272DA" w:rsidRDefault="00E272DA" w:rsidP="00E272DA">
      <w:pPr>
        <w:jc w:val="both"/>
        <w:rPr>
          <w:rFonts w:ascii="Times New Roman" w:eastAsia="Calibri" w:hAnsi="Times New Roman" w:cs="Times New Roman"/>
          <w:sz w:val="22"/>
          <w:szCs w:val="22"/>
          <w:lang w:val="lt-LT"/>
        </w:rPr>
      </w:pPr>
    </w:p>
    <w:p w:rsidR="00E272DA" w:rsidRPr="00B93AA2" w:rsidRDefault="00E272DA" w:rsidP="00E272DA">
      <w:pPr>
        <w:jc w:val="both"/>
        <w:rPr>
          <w:rFonts w:ascii="Times New Roman" w:eastAsia="Calibri" w:hAnsi="Times New Roman" w:cs="Times New Roman"/>
          <w:sz w:val="22"/>
          <w:szCs w:val="22"/>
          <w:lang w:val="lt-LT"/>
        </w:rPr>
      </w:pPr>
    </w:p>
    <w:p w:rsidR="00E272DA" w:rsidRPr="00B93AA2" w:rsidRDefault="00E272DA" w:rsidP="00E272DA">
      <w:pPr>
        <w:keepNext/>
        <w:tabs>
          <w:tab w:val="left" w:pos="540"/>
        </w:tabs>
        <w:outlineLvl w:val="1"/>
        <w:rPr>
          <w:rFonts w:ascii="Times New Roman" w:hAnsi="Times New Roman" w:cs="Times New Roman"/>
          <w:b/>
          <w:bCs/>
          <w:iCs/>
          <w:sz w:val="22"/>
          <w:szCs w:val="22"/>
          <w:lang w:val="lt-LT"/>
        </w:rPr>
      </w:pPr>
      <w:r w:rsidRPr="00B93AA2">
        <w:rPr>
          <w:rFonts w:ascii="Times New Roman" w:hAnsi="Times New Roman" w:cs="Times New Roman"/>
          <w:b/>
          <w:bCs/>
          <w:iCs/>
          <w:sz w:val="22"/>
          <w:szCs w:val="22"/>
          <w:lang w:val="lt-LT"/>
        </w:rPr>
        <w:t>2.</w:t>
      </w:r>
      <w:r w:rsidRPr="00B93AA2">
        <w:rPr>
          <w:rFonts w:ascii="Times New Roman" w:hAnsi="Times New Roman" w:cs="Times New Roman"/>
          <w:b/>
          <w:bCs/>
          <w:iCs/>
          <w:sz w:val="22"/>
          <w:szCs w:val="22"/>
          <w:lang w:val="lt-LT"/>
        </w:rPr>
        <w:tab/>
        <w:t xml:space="preserve">Kas žinotina prieš vartojant BROMOCRIPTIN-RICHTER </w:t>
      </w:r>
    </w:p>
    <w:p w:rsidR="00E272DA" w:rsidRPr="00B93AA2" w:rsidRDefault="00E272DA" w:rsidP="00E272DA">
      <w:pPr>
        <w:jc w:val="both"/>
        <w:rPr>
          <w:rFonts w:ascii="Times New Roman" w:eastAsia="Calibri" w:hAnsi="Times New Roman" w:cs="Times New Roman"/>
          <w:sz w:val="22"/>
          <w:szCs w:val="22"/>
          <w:lang w:val="lt-LT"/>
        </w:rPr>
      </w:pPr>
    </w:p>
    <w:p w:rsidR="00E272DA" w:rsidRPr="00B93AA2" w:rsidRDefault="00E272DA" w:rsidP="00E272DA">
      <w:pPr>
        <w:keepNext/>
        <w:outlineLvl w:val="2"/>
        <w:rPr>
          <w:rFonts w:ascii="Times New Roman" w:hAnsi="Times New Roman" w:cs="Times New Roman"/>
          <w:b/>
          <w:bCs/>
          <w:sz w:val="22"/>
          <w:szCs w:val="22"/>
          <w:lang w:val="lt-LT"/>
        </w:rPr>
      </w:pPr>
      <w:r w:rsidRPr="00B93AA2">
        <w:rPr>
          <w:rFonts w:ascii="Times New Roman" w:hAnsi="Times New Roman" w:cs="Times New Roman"/>
          <w:b/>
          <w:bCs/>
          <w:sz w:val="22"/>
          <w:szCs w:val="22"/>
          <w:lang w:val="lt-LT"/>
        </w:rPr>
        <w:t>BROMOCRIPTIN-RICHTER vartoti</w:t>
      </w:r>
      <w:r>
        <w:rPr>
          <w:rFonts w:ascii="Times New Roman" w:hAnsi="Times New Roman" w:cs="Times New Roman"/>
          <w:b/>
          <w:bCs/>
          <w:sz w:val="22"/>
          <w:szCs w:val="22"/>
          <w:lang w:val="lt-LT"/>
        </w:rPr>
        <w:t xml:space="preserve"> draudžiama</w:t>
      </w:r>
      <w:r w:rsidRPr="00B93AA2">
        <w:rPr>
          <w:rFonts w:ascii="Times New Roman" w:hAnsi="Times New Roman" w:cs="Times New Roman"/>
          <w:b/>
          <w:bCs/>
          <w:sz w:val="22"/>
          <w:szCs w:val="22"/>
          <w:lang w:val="lt-LT"/>
        </w:rPr>
        <w:t>:</w:t>
      </w:r>
    </w:p>
    <w:p w:rsidR="00E272DA" w:rsidRDefault="00E272DA" w:rsidP="00E272DA">
      <w:pPr>
        <w:numPr>
          <w:ilvl w:val="0"/>
          <w:numId w:val="5"/>
        </w:numPr>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yra alergija </w:t>
      </w:r>
      <w:proofErr w:type="spellStart"/>
      <w:r w:rsidRPr="00B93AA2">
        <w:rPr>
          <w:rFonts w:ascii="Times New Roman" w:eastAsia="Calibri" w:hAnsi="Times New Roman" w:cs="Times New Roman"/>
          <w:sz w:val="22"/>
          <w:szCs w:val="22"/>
          <w:lang w:val="lt-LT"/>
        </w:rPr>
        <w:t>bromokriptinui</w:t>
      </w:r>
      <w:proofErr w:type="spellEnd"/>
      <w:r>
        <w:rPr>
          <w:rFonts w:ascii="Times New Roman" w:eastAsia="Calibri" w:hAnsi="Times New Roman" w:cs="Times New Roman"/>
          <w:sz w:val="22"/>
          <w:szCs w:val="22"/>
          <w:lang w:val="lt-LT"/>
        </w:rPr>
        <w:t xml:space="preserve"> ar</w:t>
      </w:r>
      <w:r w:rsidRPr="00B93AA2">
        <w:rPr>
          <w:rFonts w:ascii="Times New Roman" w:eastAsia="Calibri" w:hAnsi="Times New Roman" w:cs="Times New Roman"/>
          <w:sz w:val="22"/>
          <w:szCs w:val="22"/>
          <w:lang w:val="lt-LT"/>
        </w:rPr>
        <w:t xml:space="preserve"> kitiems skalsių </w:t>
      </w:r>
      <w:proofErr w:type="spellStart"/>
      <w:r w:rsidRPr="00B93AA2">
        <w:rPr>
          <w:rFonts w:ascii="Times New Roman" w:eastAsia="Calibri" w:hAnsi="Times New Roman" w:cs="Times New Roman"/>
          <w:sz w:val="22"/>
          <w:szCs w:val="22"/>
          <w:lang w:val="lt-LT"/>
        </w:rPr>
        <w:t>alkaloidams</w:t>
      </w:r>
      <w:proofErr w:type="spellEnd"/>
      <w:r>
        <w:rPr>
          <w:rFonts w:ascii="Times New Roman" w:eastAsia="Calibri" w:hAnsi="Times New Roman" w:cs="Times New Roman"/>
          <w:sz w:val="22"/>
          <w:szCs w:val="22"/>
          <w:lang w:val="lt-LT"/>
        </w:rPr>
        <w:t xml:space="preserve"> (vaistams, priklausantiems tai pačiai grupei, kaip </w:t>
      </w:r>
      <w:proofErr w:type="spellStart"/>
      <w:r>
        <w:rPr>
          <w:rFonts w:ascii="Times New Roman" w:eastAsia="Calibri" w:hAnsi="Times New Roman" w:cs="Times New Roman"/>
          <w:sz w:val="22"/>
          <w:szCs w:val="22"/>
          <w:lang w:val="lt-LT"/>
        </w:rPr>
        <w:t>bromokriptinas</w:t>
      </w:r>
      <w:proofErr w:type="spellEnd"/>
      <w:r>
        <w:rPr>
          <w:rFonts w:ascii="Times New Roman" w:eastAsia="Calibri" w:hAnsi="Times New Roman" w:cs="Times New Roman"/>
          <w:sz w:val="22"/>
          <w:szCs w:val="22"/>
          <w:lang w:val="lt-LT"/>
        </w:rPr>
        <w:t>)</w:t>
      </w:r>
      <w:r w:rsidRPr="00B93AA2">
        <w:rPr>
          <w:rFonts w:ascii="Times New Roman" w:eastAsia="Calibri" w:hAnsi="Times New Roman" w:cs="Times New Roman"/>
          <w:sz w:val="22"/>
          <w:szCs w:val="22"/>
          <w:lang w:val="lt-LT"/>
        </w:rPr>
        <w:t xml:space="preserve"> arba bet kuriai pagalbinei šio vaisto medžiagai (jos išvardytos 6 skyriuje);</w:t>
      </w:r>
    </w:p>
    <w:p w:rsidR="00E272DA" w:rsidRPr="00E47E78" w:rsidRDefault="00E272DA" w:rsidP="00E272DA">
      <w:pPr>
        <w:numPr>
          <w:ilvl w:val="0"/>
          <w:numId w:val="2"/>
        </w:numPr>
        <w:jc w:val="both"/>
        <w:rPr>
          <w:rFonts w:ascii="Times New Roman" w:eastAsia="Calibri" w:hAnsi="Times New Roman" w:cs="Times New Roman"/>
          <w:sz w:val="22"/>
          <w:szCs w:val="22"/>
          <w:lang w:val="lt-LT"/>
        </w:rPr>
      </w:pPr>
      <w:r w:rsidRPr="00E47E78">
        <w:rPr>
          <w:rFonts w:ascii="Times New Roman" w:eastAsia="Calibri" w:hAnsi="Times New Roman" w:cs="Times New Roman"/>
          <w:sz w:val="22"/>
          <w:szCs w:val="22"/>
          <w:lang w:val="lt-LT"/>
        </w:rPr>
        <w:t>jeigu Jūs sergate arba kada nors sirgote širdies ar vainikinių arterijų liga arba kita sunkia kraujagyslių liga;</w:t>
      </w:r>
    </w:p>
    <w:p w:rsidR="00E272DA" w:rsidRPr="00B93AA2" w:rsidRDefault="00E272DA" w:rsidP="00E272DA">
      <w:pPr>
        <w:numPr>
          <w:ilvl w:val="0"/>
          <w:numId w:val="2"/>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jeigu Jums yra arba kada nors buvo sunkių psichikos sutrikimų;</w:t>
      </w:r>
    </w:p>
    <w:p w:rsidR="00E272DA" w:rsidRPr="00B93AA2" w:rsidRDefault="00E272DA" w:rsidP="00E272DA">
      <w:pPr>
        <w:numPr>
          <w:ilvl w:val="0"/>
          <w:numId w:val="2"/>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jeigu Jūsų kraujo spaudimas yra didelis;</w:t>
      </w:r>
    </w:p>
    <w:p w:rsidR="00E272DA" w:rsidRPr="00B93AA2" w:rsidRDefault="00E272DA" w:rsidP="00E272DA">
      <w:pPr>
        <w:numPr>
          <w:ilvl w:val="0"/>
          <w:numId w:val="2"/>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Jums kada nors buvo problemų dėl kraujo spaudimo nėštumo metu arba po gimdymo, buvo diagnozuotos tokios būklės kaip </w:t>
      </w:r>
      <w:proofErr w:type="spellStart"/>
      <w:r w:rsidRPr="00B93AA2">
        <w:rPr>
          <w:rFonts w:ascii="Times New Roman" w:eastAsia="Calibri" w:hAnsi="Times New Roman" w:cs="Times New Roman"/>
          <w:sz w:val="22"/>
          <w:szCs w:val="22"/>
          <w:lang w:val="lt-LT"/>
        </w:rPr>
        <w:t>eklampsija</w:t>
      </w:r>
      <w:proofErr w:type="spellEnd"/>
      <w:r w:rsidRPr="00B93AA2">
        <w:rPr>
          <w:rFonts w:ascii="Times New Roman" w:eastAsia="Calibri" w:hAnsi="Times New Roman" w:cs="Times New Roman"/>
          <w:sz w:val="22"/>
          <w:szCs w:val="22"/>
          <w:lang w:val="lt-LT"/>
        </w:rPr>
        <w:t xml:space="preserve">, </w:t>
      </w:r>
      <w:proofErr w:type="spellStart"/>
      <w:r w:rsidRPr="00B93AA2">
        <w:rPr>
          <w:rFonts w:ascii="Times New Roman" w:eastAsia="Calibri" w:hAnsi="Times New Roman" w:cs="Times New Roman"/>
          <w:sz w:val="22"/>
          <w:szCs w:val="22"/>
          <w:lang w:val="lt-LT"/>
        </w:rPr>
        <w:t>preeklampsija</w:t>
      </w:r>
      <w:proofErr w:type="spellEnd"/>
      <w:r w:rsidRPr="00B93AA2">
        <w:rPr>
          <w:rFonts w:ascii="Times New Roman" w:eastAsia="Calibri" w:hAnsi="Times New Roman" w:cs="Times New Roman"/>
          <w:sz w:val="22"/>
          <w:szCs w:val="22"/>
          <w:lang w:val="lt-LT"/>
        </w:rPr>
        <w:t xml:space="preserve">, su nėštumu susijęs didelis </w:t>
      </w:r>
      <w:r>
        <w:rPr>
          <w:rFonts w:ascii="Times New Roman" w:eastAsia="Calibri" w:hAnsi="Times New Roman" w:cs="Times New Roman"/>
          <w:sz w:val="22"/>
          <w:szCs w:val="22"/>
          <w:lang w:val="lt-LT"/>
        </w:rPr>
        <w:t>kraujospūdis</w:t>
      </w:r>
      <w:r w:rsidRPr="00B93AA2">
        <w:rPr>
          <w:rFonts w:ascii="Times New Roman" w:eastAsia="Calibri" w:hAnsi="Times New Roman" w:cs="Times New Roman"/>
          <w:sz w:val="22"/>
          <w:szCs w:val="22"/>
          <w:lang w:val="lt-LT"/>
        </w:rPr>
        <w:t xml:space="preserve">, didelis </w:t>
      </w:r>
      <w:r>
        <w:rPr>
          <w:rFonts w:ascii="Times New Roman" w:eastAsia="Calibri" w:hAnsi="Times New Roman" w:cs="Times New Roman"/>
          <w:sz w:val="22"/>
          <w:szCs w:val="22"/>
          <w:lang w:val="lt-LT"/>
        </w:rPr>
        <w:t>kraujospūdis</w:t>
      </w:r>
      <w:r w:rsidRPr="00B93AA2">
        <w:rPr>
          <w:rFonts w:ascii="Times New Roman" w:eastAsia="Calibri" w:hAnsi="Times New Roman" w:cs="Times New Roman"/>
          <w:sz w:val="22"/>
          <w:szCs w:val="22"/>
          <w:lang w:val="lt-LT"/>
        </w:rPr>
        <w:t xml:space="preserve"> po gimdymo;</w:t>
      </w:r>
    </w:p>
    <w:p w:rsidR="00E272DA" w:rsidRPr="00B93AA2" w:rsidRDefault="00E272DA" w:rsidP="00E272DA">
      <w:pPr>
        <w:numPr>
          <w:ilvl w:val="0"/>
          <w:numId w:val="2"/>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Jums </w:t>
      </w:r>
      <w:r>
        <w:rPr>
          <w:rFonts w:ascii="Times New Roman" w:eastAsia="Calibri" w:hAnsi="Times New Roman" w:cs="Times New Roman"/>
          <w:sz w:val="22"/>
          <w:szCs w:val="22"/>
          <w:lang w:val="lt-LT"/>
        </w:rPr>
        <w:t xml:space="preserve">reikalingas </w:t>
      </w:r>
      <w:r w:rsidRPr="00B93AA2">
        <w:rPr>
          <w:rFonts w:ascii="Times New Roman" w:eastAsia="Calibri" w:hAnsi="Times New Roman" w:cs="Times New Roman"/>
          <w:sz w:val="22"/>
          <w:szCs w:val="22"/>
          <w:lang w:val="lt-LT"/>
        </w:rPr>
        <w:t xml:space="preserve">ilgalaikis gydymas BROMOCRIPTIN–RICHTER ir </w:t>
      </w:r>
      <w:proofErr w:type="spellStart"/>
      <w:r>
        <w:rPr>
          <w:rFonts w:ascii="Times New Roman" w:eastAsia="Calibri" w:hAnsi="Times New Roman" w:cs="Times New Roman"/>
          <w:sz w:val="22"/>
          <w:szCs w:val="22"/>
          <w:lang w:val="lt-LT"/>
        </w:rPr>
        <w:t>echokardiografiniu</w:t>
      </w:r>
      <w:proofErr w:type="spellEnd"/>
      <w:r>
        <w:rPr>
          <w:rFonts w:ascii="Times New Roman" w:eastAsia="Calibri" w:hAnsi="Times New Roman" w:cs="Times New Roman"/>
          <w:sz w:val="22"/>
          <w:szCs w:val="22"/>
          <w:lang w:val="lt-LT"/>
        </w:rPr>
        <w:t xml:space="preserve"> tyrimu nustatyta širdies vožtuvų liga</w:t>
      </w:r>
      <w:r w:rsidRPr="00B93AA2">
        <w:rPr>
          <w:rFonts w:ascii="Times New Roman" w:eastAsia="Calibri" w:hAnsi="Times New Roman" w:cs="Times New Roman"/>
          <w:sz w:val="22"/>
          <w:szCs w:val="22"/>
          <w:lang w:val="lt-LT"/>
        </w:rPr>
        <w:t>.</w:t>
      </w:r>
    </w:p>
    <w:p w:rsidR="00E272DA" w:rsidRPr="00B93AA2" w:rsidRDefault="00E272DA" w:rsidP="00E272DA">
      <w:pPr>
        <w:ind w:left="360"/>
        <w:jc w:val="both"/>
        <w:rPr>
          <w:rFonts w:ascii="Times New Roman" w:eastAsia="Calibri" w:hAnsi="Times New Roman" w:cs="Times New Roman"/>
          <w:sz w:val="22"/>
          <w:szCs w:val="22"/>
          <w:lang w:val="lt-LT"/>
        </w:rPr>
      </w:pPr>
    </w:p>
    <w:p w:rsidR="00E272DA" w:rsidRPr="00B93AA2" w:rsidRDefault="00E272DA" w:rsidP="00E272DA">
      <w:pPr>
        <w:keepNext/>
        <w:outlineLvl w:val="3"/>
        <w:rPr>
          <w:rFonts w:ascii="Times New Roman" w:hAnsi="Times New Roman" w:cs="Times New Roman"/>
          <w:b/>
          <w:bCs/>
          <w:sz w:val="22"/>
          <w:szCs w:val="22"/>
          <w:lang w:val="lt-LT"/>
        </w:rPr>
      </w:pPr>
      <w:r w:rsidRPr="00B93AA2">
        <w:rPr>
          <w:rFonts w:ascii="Times New Roman" w:hAnsi="Times New Roman" w:cs="Times New Roman"/>
          <w:b/>
          <w:bCs/>
          <w:sz w:val="22"/>
          <w:szCs w:val="22"/>
          <w:lang w:val="lt-LT"/>
        </w:rPr>
        <w:t xml:space="preserve">Įspėjimai ir atsargumo priemonės </w:t>
      </w:r>
    </w:p>
    <w:p w:rsidR="00E272DA" w:rsidRPr="00B93AA2" w:rsidRDefault="00E272DA" w:rsidP="00E272DA">
      <w:pPr>
        <w:numPr>
          <w:ilvl w:val="12"/>
          <w:numId w:val="0"/>
        </w:numPr>
        <w:ind w:right="-2"/>
        <w:rPr>
          <w:rFonts w:ascii="Times New Roman" w:hAnsi="Times New Roman" w:cs="Times New Roman"/>
          <w:sz w:val="22"/>
          <w:szCs w:val="22"/>
          <w:lang w:val="lt-LT"/>
        </w:rPr>
      </w:pPr>
      <w:r w:rsidRPr="00B93AA2">
        <w:rPr>
          <w:rFonts w:ascii="Times New Roman" w:hAnsi="Times New Roman" w:cs="Times New Roman"/>
          <w:sz w:val="22"/>
          <w:szCs w:val="22"/>
          <w:lang w:val="lt-LT"/>
        </w:rPr>
        <w:t>Pasitarkite su gydytoju</w:t>
      </w:r>
      <w:r>
        <w:rPr>
          <w:rFonts w:ascii="Times New Roman" w:hAnsi="Times New Roman" w:cs="Times New Roman"/>
          <w:sz w:val="22"/>
          <w:szCs w:val="22"/>
          <w:lang w:val="lt-LT"/>
        </w:rPr>
        <w:t xml:space="preserve"> arba vaistininku</w:t>
      </w:r>
      <w:r w:rsidRPr="00B93AA2">
        <w:rPr>
          <w:rFonts w:ascii="Times New Roman" w:hAnsi="Times New Roman" w:cs="Times New Roman"/>
          <w:sz w:val="22"/>
          <w:szCs w:val="22"/>
          <w:lang w:val="lt-LT"/>
        </w:rPr>
        <w:t>, prieš pradėdami vartoti BROMOCRIPTIN–RICHTER</w:t>
      </w:r>
      <w:r>
        <w:rPr>
          <w:rFonts w:ascii="Times New Roman" w:hAnsi="Times New Roman" w:cs="Times New Roman"/>
          <w:sz w:val="22"/>
          <w:szCs w:val="22"/>
          <w:lang w:val="lt-LT"/>
        </w:rPr>
        <w:t>:</w:t>
      </w:r>
    </w:p>
    <w:p w:rsidR="00E272DA" w:rsidRDefault="00E272DA" w:rsidP="00E272DA">
      <w:pPr>
        <w:numPr>
          <w:ilvl w:val="0"/>
          <w:numId w:val="2"/>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 po gimdymo sirgote sunkia širdies liga, ištiko insultas ar psichikos sutrikimas;</w:t>
      </w:r>
    </w:p>
    <w:p w:rsidR="00E272DA" w:rsidRPr="00B93AA2" w:rsidRDefault="00E272DA" w:rsidP="00E272DA">
      <w:pPr>
        <w:numPr>
          <w:ilvl w:val="0"/>
          <w:numId w:val="2"/>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 </w:t>
      </w:r>
      <w:r>
        <w:rPr>
          <w:rFonts w:ascii="Times New Roman" w:eastAsia="Calibri" w:hAnsi="Times New Roman" w:cs="Times New Roman"/>
          <w:sz w:val="22"/>
          <w:szCs w:val="22"/>
          <w:lang w:val="lt-LT"/>
        </w:rPr>
        <w:t xml:space="preserve">buvo </w:t>
      </w:r>
      <w:r w:rsidRPr="00B93AA2">
        <w:rPr>
          <w:rFonts w:ascii="Times New Roman" w:eastAsia="Calibri" w:hAnsi="Times New Roman" w:cs="Times New Roman"/>
          <w:sz w:val="22"/>
          <w:szCs w:val="22"/>
          <w:lang w:val="lt-LT"/>
        </w:rPr>
        <w:t>sutrikusi kepenų veikla;</w:t>
      </w:r>
    </w:p>
    <w:p w:rsidR="00E272DA" w:rsidRPr="00B93AA2" w:rsidRDefault="00E272DA" w:rsidP="00E272DA">
      <w:pPr>
        <w:numPr>
          <w:ilvl w:val="0"/>
          <w:numId w:val="2"/>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yra ar buvo </w:t>
      </w:r>
      <w:proofErr w:type="spellStart"/>
      <w:r w:rsidRPr="00B93AA2">
        <w:rPr>
          <w:rFonts w:ascii="Times New Roman" w:eastAsia="Calibri" w:hAnsi="Times New Roman" w:cs="Times New Roman"/>
          <w:sz w:val="22"/>
          <w:szCs w:val="22"/>
          <w:lang w:val="lt-LT"/>
        </w:rPr>
        <w:t>pepsinė</w:t>
      </w:r>
      <w:proofErr w:type="spellEnd"/>
      <w:r w:rsidRPr="00B93AA2">
        <w:rPr>
          <w:rFonts w:ascii="Times New Roman" w:eastAsia="Calibri" w:hAnsi="Times New Roman" w:cs="Times New Roman"/>
          <w:sz w:val="22"/>
          <w:szCs w:val="22"/>
          <w:lang w:val="lt-LT"/>
        </w:rPr>
        <w:t xml:space="preserve"> opa arba kraujavimas iš skrandžio;</w:t>
      </w:r>
    </w:p>
    <w:p w:rsidR="00E272DA" w:rsidRDefault="00E272DA" w:rsidP="00E272DA">
      <w:pPr>
        <w:numPr>
          <w:ilvl w:val="0"/>
          <w:numId w:val="2"/>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krenta kraujospūdis, juntate mieguistumą arba staiga užmiegate; </w:t>
      </w:r>
    </w:p>
    <w:p w:rsidR="00E272DA" w:rsidRDefault="00E272DA" w:rsidP="00E272DA">
      <w:pPr>
        <w:numPr>
          <w:ilvl w:val="0"/>
          <w:numId w:val="2"/>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vartojant šio vaisto dėl </w:t>
      </w:r>
      <w:proofErr w:type="spellStart"/>
      <w:r w:rsidRPr="00B93AA2">
        <w:rPr>
          <w:rFonts w:ascii="Times New Roman" w:eastAsia="Calibri" w:hAnsi="Times New Roman" w:cs="Times New Roman"/>
          <w:sz w:val="22"/>
          <w:szCs w:val="22"/>
          <w:lang w:val="lt-LT"/>
        </w:rPr>
        <w:t>posmegeninės</w:t>
      </w:r>
      <w:proofErr w:type="spellEnd"/>
      <w:r w:rsidRPr="00B93AA2">
        <w:rPr>
          <w:rFonts w:ascii="Times New Roman" w:eastAsia="Calibri" w:hAnsi="Times New Roman" w:cs="Times New Roman"/>
          <w:sz w:val="22"/>
          <w:szCs w:val="22"/>
          <w:lang w:val="lt-LT"/>
        </w:rPr>
        <w:t xml:space="preserve"> liaukos </w:t>
      </w:r>
      <w:r>
        <w:rPr>
          <w:rFonts w:ascii="Times New Roman" w:eastAsia="Calibri" w:hAnsi="Times New Roman" w:cs="Times New Roman"/>
          <w:sz w:val="22"/>
          <w:szCs w:val="22"/>
          <w:lang w:val="lt-LT"/>
        </w:rPr>
        <w:t>naviko pablogėja rega ar atsiranda vandeningų išskyrų iš nosies; jūsų gydytojui gali tekti koreguoti vaisto dozę;</w:t>
      </w:r>
    </w:p>
    <w:p w:rsidR="00E272DA" w:rsidRDefault="00E272DA" w:rsidP="00E272DA">
      <w:pPr>
        <w:numPr>
          <w:ilvl w:val="0"/>
          <w:numId w:val="2"/>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ilgą laiką vartojant dideles </w:t>
      </w:r>
      <w:proofErr w:type="spellStart"/>
      <w:r>
        <w:rPr>
          <w:rFonts w:ascii="Times New Roman" w:eastAsia="Calibri" w:hAnsi="Times New Roman" w:cs="Times New Roman"/>
          <w:sz w:val="22"/>
          <w:szCs w:val="22"/>
          <w:lang w:val="lt-LT"/>
        </w:rPr>
        <w:t>bromokriptino</w:t>
      </w:r>
      <w:proofErr w:type="spellEnd"/>
      <w:r>
        <w:rPr>
          <w:rFonts w:ascii="Times New Roman" w:eastAsia="Calibri" w:hAnsi="Times New Roman" w:cs="Times New Roman"/>
          <w:sz w:val="22"/>
          <w:szCs w:val="22"/>
          <w:lang w:val="lt-LT"/>
        </w:rPr>
        <w:t xml:space="preserve"> dozes atsiranda dusulys, pasunkėja kvėpavimas, atsiranda kosulys, krūtinės skausmas, nugaros skausmas, nuovargis, silpnumas, krenta kraujospūdis ar pakinta balsas, patinsta pilvas ar kojos arba </w:t>
      </w:r>
      <w:proofErr w:type="spellStart"/>
      <w:r>
        <w:rPr>
          <w:rFonts w:ascii="Times New Roman" w:eastAsia="Calibri" w:hAnsi="Times New Roman" w:cs="Times New Roman"/>
          <w:sz w:val="22"/>
          <w:szCs w:val="22"/>
          <w:lang w:val="lt-LT"/>
        </w:rPr>
        <w:t>šlapinimasis</w:t>
      </w:r>
      <w:proofErr w:type="spellEnd"/>
      <w:r>
        <w:rPr>
          <w:rFonts w:ascii="Times New Roman" w:eastAsia="Calibri" w:hAnsi="Times New Roman" w:cs="Times New Roman"/>
          <w:sz w:val="22"/>
          <w:szCs w:val="22"/>
          <w:lang w:val="lt-LT"/>
        </w:rPr>
        <w:t xml:space="preserve"> tampa skausmingas; tai gali būti plaučių, skrandžio ir </w:t>
      </w:r>
      <w:proofErr w:type="spellStart"/>
      <w:r>
        <w:rPr>
          <w:rFonts w:ascii="Times New Roman" w:eastAsia="Calibri" w:hAnsi="Times New Roman" w:cs="Times New Roman"/>
          <w:sz w:val="22"/>
          <w:szCs w:val="22"/>
          <w:lang w:val="lt-LT"/>
        </w:rPr>
        <w:t>krūtinplėvės</w:t>
      </w:r>
      <w:proofErr w:type="spellEnd"/>
      <w:r>
        <w:rPr>
          <w:rFonts w:ascii="Times New Roman" w:eastAsia="Calibri" w:hAnsi="Times New Roman" w:cs="Times New Roman"/>
          <w:sz w:val="22"/>
          <w:szCs w:val="22"/>
          <w:lang w:val="lt-LT"/>
        </w:rPr>
        <w:t xml:space="preserve"> sutrikimai, kuriems atsiradus gydymą reikia nutraukti;</w:t>
      </w:r>
    </w:p>
    <w:p w:rsidR="00E272DA" w:rsidRDefault="00E272DA" w:rsidP="00E272DA">
      <w:pPr>
        <w:numPr>
          <w:ilvl w:val="0"/>
          <w:numId w:val="2"/>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yra antrinis antinksčių </w:t>
      </w:r>
      <w:proofErr w:type="spellStart"/>
      <w:r>
        <w:rPr>
          <w:rFonts w:ascii="Times New Roman" w:eastAsia="Calibri" w:hAnsi="Times New Roman" w:cs="Times New Roman"/>
          <w:sz w:val="22"/>
          <w:szCs w:val="22"/>
          <w:lang w:val="lt-LT"/>
        </w:rPr>
        <w:t>nepakankamusmas</w:t>
      </w:r>
      <w:proofErr w:type="spellEnd"/>
      <w:r>
        <w:rPr>
          <w:rFonts w:ascii="Times New Roman" w:eastAsia="Calibri" w:hAnsi="Times New Roman" w:cs="Times New Roman"/>
          <w:sz w:val="22"/>
          <w:szCs w:val="22"/>
          <w:lang w:val="lt-LT"/>
        </w:rPr>
        <w:t>;</w:t>
      </w:r>
    </w:p>
    <w:p w:rsidR="00E272DA" w:rsidRDefault="00E272DA" w:rsidP="00E272DA">
      <w:pPr>
        <w:numPr>
          <w:ilvl w:val="0"/>
          <w:numId w:val="2"/>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Jūsų kojų ir rankų pirštai pablykšta (jei sergate </w:t>
      </w:r>
      <w:proofErr w:type="spellStart"/>
      <w:r w:rsidRPr="00CB00B2">
        <w:rPr>
          <w:rFonts w:ascii="Times New Roman" w:eastAsia="Calibri" w:hAnsi="Times New Roman" w:cs="Times New Roman"/>
          <w:i/>
          <w:sz w:val="22"/>
          <w:szCs w:val="22"/>
          <w:lang w:val="lt-LT"/>
        </w:rPr>
        <w:t>Raynaud</w:t>
      </w:r>
      <w:proofErr w:type="spellEnd"/>
      <w:r w:rsidRPr="00CB00B2">
        <w:rPr>
          <w:rFonts w:ascii="Times New Roman" w:eastAsia="Calibri" w:hAnsi="Times New Roman" w:cs="Times New Roman"/>
          <w:i/>
          <w:sz w:val="22"/>
          <w:szCs w:val="22"/>
          <w:lang w:val="lt-LT"/>
        </w:rPr>
        <w:t xml:space="preserve"> </w:t>
      </w:r>
      <w:r>
        <w:rPr>
          <w:rFonts w:ascii="Times New Roman" w:eastAsia="Calibri" w:hAnsi="Times New Roman" w:cs="Times New Roman"/>
          <w:sz w:val="22"/>
          <w:szCs w:val="22"/>
          <w:lang w:val="lt-LT"/>
        </w:rPr>
        <w:t>liga);</w:t>
      </w:r>
    </w:p>
    <w:p w:rsidR="00E272DA" w:rsidRPr="00AD3CB1" w:rsidRDefault="00E272DA" w:rsidP="00E272DA">
      <w:pPr>
        <w:numPr>
          <w:ilvl w:val="0"/>
          <w:numId w:val="2"/>
        </w:numPr>
        <w:rPr>
          <w:rFonts w:ascii="Times New Roman" w:eastAsia="Calibri" w:hAnsi="Times New Roman" w:cs="Times New Roman"/>
          <w:sz w:val="22"/>
          <w:szCs w:val="22"/>
          <w:lang w:val="lt-LT"/>
        </w:rPr>
      </w:pPr>
      <w:r w:rsidRPr="00AD3CB1">
        <w:rPr>
          <w:rFonts w:ascii="Times New Roman" w:eastAsia="Calibri" w:hAnsi="Times New Roman" w:cs="Times New Roman"/>
          <w:sz w:val="22"/>
          <w:szCs w:val="22"/>
          <w:lang w:val="lt-LT"/>
        </w:rPr>
        <w:t xml:space="preserve">jeigu Jūs tuo pat metu vartojate bet kokių skalsių </w:t>
      </w:r>
      <w:proofErr w:type="spellStart"/>
      <w:r w:rsidRPr="00AD3CB1">
        <w:rPr>
          <w:rFonts w:ascii="Times New Roman" w:eastAsia="Calibri" w:hAnsi="Times New Roman" w:cs="Times New Roman"/>
          <w:sz w:val="22"/>
          <w:szCs w:val="22"/>
          <w:lang w:val="lt-LT"/>
        </w:rPr>
        <w:t>alkaloidų</w:t>
      </w:r>
      <w:proofErr w:type="spellEnd"/>
      <w:r w:rsidRPr="00AD3CB1">
        <w:rPr>
          <w:rFonts w:ascii="Times New Roman" w:eastAsia="Calibri" w:hAnsi="Times New Roman" w:cs="Times New Roman"/>
          <w:sz w:val="22"/>
          <w:szCs w:val="22"/>
          <w:lang w:val="lt-LT"/>
        </w:rPr>
        <w:t xml:space="preserve"> preparatų, pvz., </w:t>
      </w:r>
      <w:proofErr w:type="spellStart"/>
      <w:r w:rsidRPr="00AD3CB1">
        <w:rPr>
          <w:rFonts w:ascii="Times New Roman" w:eastAsia="Calibri" w:hAnsi="Times New Roman" w:cs="Times New Roman"/>
          <w:sz w:val="22"/>
          <w:szCs w:val="22"/>
          <w:lang w:val="lt-LT"/>
        </w:rPr>
        <w:t>ergotamino</w:t>
      </w:r>
      <w:proofErr w:type="spellEnd"/>
      <w:r w:rsidRPr="00AD3CB1">
        <w:rPr>
          <w:rFonts w:ascii="Times New Roman" w:eastAsia="Calibri" w:hAnsi="Times New Roman" w:cs="Times New Roman"/>
          <w:sz w:val="22"/>
          <w:szCs w:val="22"/>
          <w:lang w:val="lt-LT"/>
        </w:rPr>
        <w:t xml:space="preserve"> ar </w:t>
      </w:r>
      <w:proofErr w:type="spellStart"/>
      <w:r w:rsidRPr="00AD3CB1">
        <w:rPr>
          <w:rFonts w:ascii="Times New Roman" w:eastAsia="Calibri" w:hAnsi="Times New Roman" w:cs="Times New Roman"/>
          <w:sz w:val="22"/>
          <w:szCs w:val="22"/>
          <w:lang w:val="lt-LT"/>
        </w:rPr>
        <w:t>metilergometrino</w:t>
      </w:r>
      <w:proofErr w:type="spellEnd"/>
      <w:r w:rsidRPr="00AD3CB1">
        <w:rPr>
          <w:rFonts w:ascii="Times New Roman" w:eastAsia="Calibri" w:hAnsi="Times New Roman" w:cs="Times New Roman"/>
          <w:sz w:val="22"/>
          <w:szCs w:val="22"/>
          <w:lang w:val="lt-LT"/>
        </w:rPr>
        <w:t xml:space="preserve">, </w:t>
      </w:r>
      <w:proofErr w:type="spellStart"/>
      <w:r w:rsidRPr="00AD3CB1">
        <w:rPr>
          <w:rFonts w:ascii="Times New Roman" w:eastAsia="Calibri" w:hAnsi="Times New Roman" w:cs="Times New Roman"/>
          <w:sz w:val="22"/>
          <w:szCs w:val="22"/>
          <w:lang w:val="lt-LT"/>
        </w:rPr>
        <w:t>izometepteno</w:t>
      </w:r>
      <w:proofErr w:type="spellEnd"/>
      <w:r w:rsidRPr="00AD3CB1">
        <w:rPr>
          <w:rFonts w:ascii="Times New Roman" w:eastAsia="Calibri" w:hAnsi="Times New Roman" w:cs="Times New Roman"/>
          <w:sz w:val="22"/>
          <w:szCs w:val="22"/>
          <w:lang w:val="lt-LT"/>
        </w:rPr>
        <w:t xml:space="preserve"> ar vaistų, keičiančių kraujospūdį (t. y., kraujagysles sutraukiančių vaistų, pvz., </w:t>
      </w:r>
      <w:proofErr w:type="spellStart"/>
      <w:r w:rsidRPr="00AD3CB1">
        <w:rPr>
          <w:rFonts w:ascii="Times New Roman" w:eastAsia="Calibri" w:hAnsi="Times New Roman" w:cs="Times New Roman"/>
          <w:sz w:val="22"/>
          <w:szCs w:val="22"/>
          <w:lang w:val="lt-LT"/>
        </w:rPr>
        <w:t>simpatomimetikų</w:t>
      </w:r>
      <w:proofErr w:type="spellEnd"/>
      <w:r w:rsidRPr="00AD3CB1">
        <w:rPr>
          <w:rFonts w:ascii="Times New Roman" w:eastAsia="Calibri" w:hAnsi="Times New Roman" w:cs="Times New Roman"/>
          <w:sz w:val="22"/>
          <w:szCs w:val="22"/>
          <w:lang w:val="lt-LT"/>
        </w:rPr>
        <w:t>);</w:t>
      </w:r>
    </w:p>
    <w:p w:rsidR="00E272DA" w:rsidRDefault="00E272DA" w:rsidP="00E272DA">
      <w:pPr>
        <w:numPr>
          <w:ilvl w:val="0"/>
          <w:numId w:val="2"/>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w:t>
      </w:r>
      <w:r>
        <w:rPr>
          <w:rFonts w:ascii="Times New Roman" w:eastAsia="Calibri" w:hAnsi="Times New Roman" w:cs="Times New Roman"/>
          <w:sz w:val="22"/>
          <w:szCs w:val="22"/>
          <w:lang w:val="lt-LT"/>
        </w:rPr>
        <w:t xml:space="preserve">yra arba </w:t>
      </w:r>
      <w:r w:rsidRPr="00B93AA2">
        <w:rPr>
          <w:rFonts w:ascii="Times New Roman" w:eastAsia="Calibri" w:hAnsi="Times New Roman" w:cs="Times New Roman"/>
          <w:sz w:val="22"/>
          <w:szCs w:val="22"/>
          <w:lang w:val="lt-LT"/>
        </w:rPr>
        <w:t xml:space="preserve">anksčiau buvo nustatyta </w:t>
      </w:r>
      <w:r w:rsidRPr="007B6064">
        <w:rPr>
          <w:rFonts w:ascii="Times New Roman" w:eastAsia="Calibri" w:hAnsi="Times New Roman" w:cs="Times New Roman"/>
          <w:sz w:val="22"/>
          <w:szCs w:val="22"/>
          <w:lang w:val="lt-LT"/>
        </w:rPr>
        <w:t>fibrozė (skaidulinio audinio vešėjimas)</w:t>
      </w:r>
      <w:r>
        <w:rPr>
          <w:rFonts w:ascii="Times New Roman" w:eastAsia="Calibri" w:hAnsi="Times New Roman" w:cs="Times New Roman"/>
          <w:sz w:val="22"/>
          <w:szCs w:val="22"/>
          <w:lang w:val="lt-LT"/>
        </w:rPr>
        <w:t xml:space="preserve">, pažeidusi širdį, </w:t>
      </w:r>
      <w:r w:rsidRPr="00B93AA2">
        <w:rPr>
          <w:rFonts w:ascii="Times New Roman" w:eastAsia="Calibri" w:hAnsi="Times New Roman" w:cs="Times New Roman"/>
          <w:sz w:val="22"/>
          <w:szCs w:val="22"/>
          <w:lang w:val="lt-LT"/>
        </w:rPr>
        <w:t>plauči</w:t>
      </w:r>
      <w:r>
        <w:rPr>
          <w:rFonts w:ascii="Times New Roman" w:eastAsia="Calibri" w:hAnsi="Times New Roman" w:cs="Times New Roman"/>
          <w:sz w:val="22"/>
          <w:szCs w:val="22"/>
          <w:lang w:val="lt-LT"/>
        </w:rPr>
        <w:t>us</w:t>
      </w:r>
      <w:r w:rsidRPr="00B93AA2">
        <w:rPr>
          <w:rFonts w:ascii="Times New Roman" w:eastAsia="Calibri" w:hAnsi="Times New Roman" w:cs="Times New Roman"/>
          <w:sz w:val="22"/>
          <w:szCs w:val="22"/>
          <w:lang w:val="lt-LT"/>
        </w:rPr>
        <w:t>, inkst</w:t>
      </w:r>
      <w:r>
        <w:rPr>
          <w:rFonts w:ascii="Times New Roman" w:eastAsia="Calibri" w:hAnsi="Times New Roman" w:cs="Times New Roman"/>
          <w:sz w:val="22"/>
          <w:szCs w:val="22"/>
          <w:lang w:val="lt-LT"/>
        </w:rPr>
        <w:t xml:space="preserve">us arba  pilvo ertmę. </w:t>
      </w:r>
      <w:r w:rsidRPr="00B93AA2">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Tai gali pasireikšti kvėpavimo pasunkėjimu, dusuliu, skausmu nugaros ar dubens srityje, kojų tinimu ir inkstų veiklos sutrikimu;</w:t>
      </w:r>
    </w:p>
    <w:p w:rsidR="00E272DA" w:rsidRPr="007B6064" w:rsidRDefault="00E272DA" w:rsidP="00E272DA">
      <w:pPr>
        <w:numPr>
          <w:ilvl w:val="0"/>
          <w:numId w:val="2"/>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w:t>
      </w:r>
      <w:proofErr w:type="spellStart"/>
      <w:r>
        <w:rPr>
          <w:rFonts w:ascii="Times New Roman" w:eastAsia="Calibri" w:hAnsi="Times New Roman" w:cs="Times New Roman"/>
          <w:sz w:val="22"/>
          <w:szCs w:val="22"/>
          <w:lang w:val="lt-LT"/>
        </w:rPr>
        <w:t>bromokriptino</w:t>
      </w:r>
      <w:proofErr w:type="spellEnd"/>
      <w:r>
        <w:rPr>
          <w:rFonts w:ascii="Times New Roman" w:eastAsia="Calibri" w:hAnsi="Times New Roman" w:cs="Times New Roman"/>
          <w:sz w:val="22"/>
          <w:szCs w:val="22"/>
          <w:lang w:val="lt-LT"/>
        </w:rPr>
        <w:t xml:space="preserve"> vartojimo metu pastojote.</w:t>
      </w:r>
    </w:p>
    <w:p w:rsidR="00E272DA" w:rsidRDefault="00E272DA" w:rsidP="00E272DA">
      <w:pPr>
        <w:autoSpaceDE w:val="0"/>
        <w:autoSpaceDN w:val="0"/>
        <w:adjustRightInd w:val="0"/>
        <w:rPr>
          <w:rFonts w:ascii="Times New Roman" w:eastAsia="Calibri" w:hAnsi="Times New Roman" w:cs="Times New Roman"/>
          <w:color w:val="000000"/>
          <w:sz w:val="22"/>
          <w:szCs w:val="22"/>
          <w:lang w:val="lt-LT"/>
        </w:rPr>
      </w:pPr>
    </w:p>
    <w:p w:rsidR="00E272DA" w:rsidRDefault="00E272DA" w:rsidP="00E272DA">
      <w:pPr>
        <w:autoSpaceDE w:val="0"/>
        <w:autoSpaceDN w:val="0"/>
        <w:adjustRightInd w:val="0"/>
        <w:rPr>
          <w:rFonts w:ascii="Times New Roman" w:eastAsia="Calibri" w:hAnsi="Times New Roman" w:cs="Times New Roman"/>
          <w:color w:val="000000"/>
          <w:sz w:val="22"/>
          <w:szCs w:val="22"/>
          <w:lang w:val="lt-LT"/>
        </w:rPr>
      </w:pPr>
      <w:proofErr w:type="spellStart"/>
      <w:r>
        <w:rPr>
          <w:rFonts w:ascii="Times New Roman" w:eastAsia="Calibri" w:hAnsi="Times New Roman" w:cs="Times New Roman"/>
          <w:color w:val="000000"/>
          <w:sz w:val="22"/>
          <w:szCs w:val="22"/>
          <w:lang w:val="lt-LT"/>
        </w:rPr>
        <w:t>Premenstruacinio</w:t>
      </w:r>
      <w:proofErr w:type="spellEnd"/>
      <w:r>
        <w:rPr>
          <w:rFonts w:ascii="Times New Roman" w:eastAsia="Calibri" w:hAnsi="Times New Roman" w:cs="Times New Roman"/>
          <w:color w:val="000000"/>
          <w:sz w:val="22"/>
          <w:szCs w:val="22"/>
          <w:lang w:val="lt-LT"/>
        </w:rPr>
        <w:t xml:space="preserve"> sindromo bei gerybinės krūtų ligos gydymui </w:t>
      </w:r>
      <w:proofErr w:type="spellStart"/>
      <w:r>
        <w:rPr>
          <w:rFonts w:ascii="Times New Roman" w:eastAsia="Calibri" w:hAnsi="Times New Roman" w:cs="Times New Roman"/>
          <w:color w:val="000000"/>
          <w:sz w:val="22"/>
          <w:szCs w:val="22"/>
          <w:lang w:val="lt-LT"/>
        </w:rPr>
        <w:t>bromokriptinas</w:t>
      </w:r>
      <w:proofErr w:type="spellEnd"/>
      <w:r>
        <w:rPr>
          <w:rFonts w:ascii="Times New Roman" w:eastAsia="Calibri" w:hAnsi="Times New Roman" w:cs="Times New Roman"/>
          <w:color w:val="000000"/>
          <w:sz w:val="22"/>
          <w:szCs w:val="22"/>
          <w:lang w:val="lt-LT"/>
        </w:rPr>
        <w:t xml:space="preserve"> nerekomenduojamas, nes nėra pakankamai duomenų apie šių būklių gydymo </w:t>
      </w:r>
      <w:proofErr w:type="spellStart"/>
      <w:r>
        <w:rPr>
          <w:rFonts w:ascii="Times New Roman" w:eastAsia="Calibri" w:hAnsi="Times New Roman" w:cs="Times New Roman"/>
          <w:color w:val="000000"/>
          <w:sz w:val="22"/>
          <w:szCs w:val="22"/>
          <w:lang w:val="lt-LT"/>
        </w:rPr>
        <w:t>bromokriptinu</w:t>
      </w:r>
      <w:proofErr w:type="spellEnd"/>
      <w:r>
        <w:rPr>
          <w:rFonts w:ascii="Times New Roman" w:eastAsia="Calibri" w:hAnsi="Times New Roman" w:cs="Times New Roman"/>
          <w:color w:val="000000"/>
          <w:sz w:val="22"/>
          <w:szCs w:val="22"/>
          <w:lang w:val="lt-LT"/>
        </w:rPr>
        <w:t xml:space="preserve"> veiksmingumą ir saugumą.</w:t>
      </w:r>
    </w:p>
    <w:p w:rsidR="00E272DA" w:rsidRPr="00B93AA2" w:rsidRDefault="00E272DA" w:rsidP="00E272DA">
      <w:pPr>
        <w:autoSpaceDE w:val="0"/>
        <w:autoSpaceDN w:val="0"/>
        <w:adjustRightInd w:val="0"/>
        <w:rPr>
          <w:rFonts w:ascii="Times New Roman" w:eastAsia="Calibri" w:hAnsi="Times New Roman" w:cs="Times New Roman"/>
          <w:color w:val="000000"/>
          <w:sz w:val="22"/>
          <w:szCs w:val="22"/>
          <w:lang w:val="lt-LT"/>
        </w:rPr>
      </w:pPr>
    </w:p>
    <w:p w:rsidR="00E272DA" w:rsidRDefault="00E272DA" w:rsidP="00E272DA">
      <w:pPr>
        <w:autoSpaceDE w:val="0"/>
        <w:autoSpaceDN w:val="0"/>
        <w:adjustRightInd w:val="0"/>
        <w:rPr>
          <w:rFonts w:ascii="Times New Roman" w:eastAsia="Calibri" w:hAnsi="Times New Roman" w:cs="Times New Roman"/>
          <w:sz w:val="22"/>
          <w:szCs w:val="22"/>
          <w:lang w:val="lt-LT"/>
        </w:rPr>
      </w:pPr>
      <w:r w:rsidRPr="00B93AA2">
        <w:rPr>
          <w:rFonts w:ascii="Times New Roman" w:eastAsia="Calibri" w:hAnsi="Times New Roman" w:cs="Times New Roman"/>
          <w:color w:val="000000"/>
          <w:sz w:val="22"/>
          <w:szCs w:val="22"/>
          <w:lang w:val="lt-LT"/>
        </w:rPr>
        <w:t xml:space="preserve">Jeigu Jūs ką tik pagimdėte, Jums yra didesnė tam tikrų būklių pasireiškimo rizika. Šios būklės yra labai retos, tačiau joms esant gali pasireikšti didelis </w:t>
      </w:r>
      <w:r>
        <w:rPr>
          <w:rFonts w:ascii="Times New Roman" w:eastAsia="Calibri" w:hAnsi="Times New Roman" w:cs="Times New Roman"/>
          <w:color w:val="000000"/>
          <w:sz w:val="22"/>
          <w:szCs w:val="22"/>
          <w:lang w:val="lt-LT"/>
        </w:rPr>
        <w:t>kraujospūdis</w:t>
      </w:r>
      <w:r w:rsidRPr="00B93AA2">
        <w:rPr>
          <w:rFonts w:ascii="Times New Roman" w:eastAsia="Calibri" w:hAnsi="Times New Roman" w:cs="Times New Roman"/>
          <w:color w:val="000000"/>
          <w:sz w:val="22"/>
          <w:szCs w:val="22"/>
          <w:lang w:val="lt-LT"/>
        </w:rPr>
        <w:t xml:space="preserve">, psichikos sutrikimai, ištikti širdies </w:t>
      </w:r>
      <w:r w:rsidRPr="00B93AA2">
        <w:rPr>
          <w:rFonts w:ascii="Times New Roman" w:eastAsia="Calibri" w:hAnsi="Times New Roman" w:cs="Times New Roman"/>
          <w:sz w:val="22"/>
          <w:szCs w:val="22"/>
          <w:lang w:val="lt-LT"/>
        </w:rPr>
        <w:t>smūgis</w:t>
      </w:r>
      <w:r>
        <w:rPr>
          <w:rFonts w:ascii="Times New Roman" w:eastAsia="Calibri" w:hAnsi="Times New Roman" w:cs="Times New Roman"/>
          <w:sz w:val="22"/>
          <w:szCs w:val="22"/>
          <w:lang w:val="lt-LT"/>
        </w:rPr>
        <w:t xml:space="preserve"> (infarktas)</w:t>
      </w:r>
      <w:r w:rsidRPr="00B93AA2">
        <w:rPr>
          <w:rFonts w:ascii="Times New Roman" w:eastAsia="Calibri" w:hAnsi="Times New Roman" w:cs="Times New Roman"/>
          <w:sz w:val="22"/>
          <w:szCs w:val="22"/>
          <w:lang w:val="lt-LT"/>
        </w:rPr>
        <w:t>, traukuliai arba insultas</w:t>
      </w:r>
      <w:r w:rsidRPr="009D7D1C">
        <w:rPr>
          <w:rFonts w:ascii="Arial" w:hAnsi="Arial" w:cs="Arial"/>
          <w:color w:val="545454"/>
        </w:rPr>
        <w:t xml:space="preserve"> </w:t>
      </w:r>
      <w:r>
        <w:rPr>
          <w:rFonts w:ascii="Arial" w:hAnsi="Arial" w:cs="Arial"/>
          <w:color w:val="545454"/>
          <w:lang w:val="lt-LT"/>
        </w:rPr>
        <w:t>(</w:t>
      </w:r>
      <w:proofErr w:type="spellStart"/>
      <w:r w:rsidRPr="00CB00B2">
        <w:rPr>
          <w:rStyle w:val="st1"/>
          <w:rFonts w:ascii="Times New Roman" w:hAnsi="Times New Roman" w:cs="Times New Roman"/>
          <w:sz w:val="22"/>
          <w:szCs w:val="22"/>
        </w:rPr>
        <w:t>ūminis</w:t>
      </w:r>
      <w:proofErr w:type="spellEnd"/>
      <w:r w:rsidRPr="00CB00B2">
        <w:rPr>
          <w:rStyle w:val="st1"/>
          <w:rFonts w:ascii="Times New Roman" w:hAnsi="Times New Roman" w:cs="Times New Roman"/>
          <w:sz w:val="22"/>
          <w:szCs w:val="22"/>
        </w:rPr>
        <w:t xml:space="preserve"> </w:t>
      </w:r>
      <w:proofErr w:type="spellStart"/>
      <w:r w:rsidRPr="00CB00B2">
        <w:rPr>
          <w:rStyle w:val="st1"/>
          <w:rFonts w:ascii="Times New Roman" w:hAnsi="Times New Roman" w:cs="Times New Roman"/>
          <w:sz w:val="22"/>
          <w:szCs w:val="22"/>
        </w:rPr>
        <w:t>galvos</w:t>
      </w:r>
      <w:proofErr w:type="spellEnd"/>
      <w:r w:rsidRPr="00CB00B2">
        <w:rPr>
          <w:rStyle w:val="st1"/>
          <w:rFonts w:ascii="Times New Roman" w:hAnsi="Times New Roman" w:cs="Times New Roman"/>
          <w:sz w:val="22"/>
          <w:szCs w:val="22"/>
        </w:rPr>
        <w:t xml:space="preserve"> </w:t>
      </w:r>
      <w:proofErr w:type="spellStart"/>
      <w:r w:rsidRPr="00CB00B2">
        <w:rPr>
          <w:rStyle w:val="st1"/>
          <w:rFonts w:ascii="Times New Roman" w:hAnsi="Times New Roman" w:cs="Times New Roman"/>
          <w:sz w:val="22"/>
          <w:szCs w:val="22"/>
        </w:rPr>
        <w:t>smegenų</w:t>
      </w:r>
      <w:proofErr w:type="spellEnd"/>
      <w:r w:rsidRPr="00CB00B2">
        <w:rPr>
          <w:rStyle w:val="st1"/>
          <w:rFonts w:ascii="Times New Roman" w:hAnsi="Times New Roman" w:cs="Times New Roman"/>
          <w:sz w:val="22"/>
          <w:szCs w:val="22"/>
        </w:rPr>
        <w:t xml:space="preserve"> </w:t>
      </w:r>
      <w:proofErr w:type="spellStart"/>
      <w:r w:rsidRPr="00CB00B2">
        <w:rPr>
          <w:rStyle w:val="st1"/>
          <w:rFonts w:ascii="Times New Roman" w:hAnsi="Times New Roman" w:cs="Times New Roman"/>
          <w:sz w:val="22"/>
          <w:szCs w:val="22"/>
        </w:rPr>
        <w:t>kraujotakos</w:t>
      </w:r>
      <w:proofErr w:type="spellEnd"/>
      <w:r w:rsidRPr="00CB00B2">
        <w:rPr>
          <w:rStyle w:val="st1"/>
          <w:rFonts w:ascii="Times New Roman" w:hAnsi="Times New Roman" w:cs="Times New Roman"/>
          <w:sz w:val="22"/>
          <w:szCs w:val="22"/>
        </w:rPr>
        <w:t xml:space="preserve"> </w:t>
      </w:r>
      <w:proofErr w:type="spellStart"/>
      <w:r w:rsidRPr="00CB00B2">
        <w:rPr>
          <w:rStyle w:val="st1"/>
          <w:rFonts w:ascii="Times New Roman" w:hAnsi="Times New Roman" w:cs="Times New Roman"/>
          <w:sz w:val="22"/>
          <w:szCs w:val="22"/>
        </w:rPr>
        <w:t>sutrikimas</w:t>
      </w:r>
      <w:proofErr w:type="spellEnd"/>
      <w:r>
        <w:rPr>
          <w:rStyle w:val="st1"/>
          <w:rFonts w:ascii="Times New Roman" w:hAnsi="Times New Roman" w:cs="Times New Roman"/>
          <w:color w:val="545454"/>
          <w:sz w:val="22"/>
          <w:szCs w:val="22"/>
          <w:lang w:val="lt-LT"/>
        </w:rPr>
        <w:t>)</w:t>
      </w:r>
      <w:r w:rsidRPr="009D7D1C">
        <w:rPr>
          <w:rFonts w:ascii="Times New Roman" w:eastAsia="Calibri" w:hAnsi="Times New Roman" w:cs="Times New Roman"/>
          <w:sz w:val="22"/>
          <w:szCs w:val="22"/>
          <w:lang w:val="lt-LT"/>
        </w:rPr>
        <w:t>.</w:t>
      </w:r>
      <w:r w:rsidRPr="00B93AA2">
        <w:rPr>
          <w:rFonts w:ascii="Times New Roman" w:eastAsia="Calibri" w:hAnsi="Times New Roman" w:cs="Times New Roman"/>
          <w:sz w:val="22"/>
          <w:szCs w:val="22"/>
          <w:lang w:val="lt-LT"/>
        </w:rPr>
        <w:t xml:space="preserve"> Todėl gydytojas pirmosiomis gydymo šiuo vaistu dienomis turės reguliariai </w:t>
      </w:r>
      <w:r>
        <w:rPr>
          <w:rFonts w:ascii="Times New Roman" w:eastAsia="Calibri" w:hAnsi="Times New Roman" w:cs="Times New Roman"/>
          <w:sz w:val="22"/>
          <w:szCs w:val="22"/>
          <w:lang w:val="lt-LT"/>
        </w:rPr>
        <w:t xml:space="preserve">matuoti </w:t>
      </w:r>
      <w:r w:rsidRPr="00B93AA2">
        <w:rPr>
          <w:rFonts w:ascii="Times New Roman" w:eastAsia="Calibri" w:hAnsi="Times New Roman" w:cs="Times New Roman"/>
          <w:sz w:val="22"/>
          <w:szCs w:val="22"/>
          <w:lang w:val="lt-LT"/>
        </w:rPr>
        <w:t>Jūsų kraujo</w:t>
      </w:r>
      <w:r>
        <w:rPr>
          <w:rFonts w:ascii="Times New Roman" w:eastAsia="Calibri" w:hAnsi="Times New Roman" w:cs="Times New Roman"/>
          <w:sz w:val="22"/>
          <w:szCs w:val="22"/>
          <w:lang w:val="lt-LT"/>
        </w:rPr>
        <w:t>spūdį</w:t>
      </w:r>
      <w:r w:rsidRPr="00B93AA2">
        <w:rPr>
          <w:rFonts w:ascii="Times New Roman" w:eastAsia="Calibri" w:hAnsi="Times New Roman" w:cs="Times New Roman"/>
          <w:sz w:val="22"/>
          <w:szCs w:val="22"/>
          <w:lang w:val="lt-LT"/>
        </w:rPr>
        <w:t xml:space="preserve">. Nedelsdami kreipkitės į gydytoją, jeigu Jums padidėja </w:t>
      </w:r>
      <w:r w:rsidRPr="00CB00B2">
        <w:rPr>
          <w:rFonts w:ascii="Times New Roman" w:eastAsia="Calibri" w:hAnsi="Times New Roman" w:cs="Times New Roman"/>
          <w:i/>
          <w:sz w:val="22"/>
          <w:szCs w:val="22"/>
          <w:lang w:val="lt-LT"/>
        </w:rPr>
        <w:t>kraujospūdis, jaučiate krūtinės skausmą arba neįprastai stiprų ar nuolatinį galvos skausmą (su regos sutrikimais arba be jų).</w:t>
      </w:r>
      <w:r w:rsidRPr="00B93AA2">
        <w:rPr>
          <w:rFonts w:ascii="Times New Roman" w:eastAsia="Calibri" w:hAnsi="Times New Roman" w:cs="Times New Roman"/>
          <w:sz w:val="22"/>
          <w:szCs w:val="22"/>
          <w:lang w:val="lt-LT"/>
        </w:rPr>
        <w:t xml:space="preserve"> </w:t>
      </w:r>
    </w:p>
    <w:p w:rsidR="00E272DA" w:rsidRDefault="00E272DA" w:rsidP="00E272DA">
      <w:pPr>
        <w:autoSpaceDE w:val="0"/>
        <w:autoSpaceDN w:val="0"/>
        <w:adjustRightInd w:val="0"/>
        <w:rPr>
          <w:rFonts w:ascii="Times New Roman" w:eastAsia="Calibri" w:hAnsi="Times New Roman" w:cs="Times New Roman"/>
          <w:sz w:val="22"/>
          <w:szCs w:val="22"/>
          <w:lang w:val="lt-LT"/>
        </w:rPr>
      </w:pPr>
    </w:p>
    <w:p w:rsidR="00E272DA" w:rsidRDefault="00E272DA" w:rsidP="00E272DA">
      <w:pPr>
        <w:autoSpaceDE w:val="0"/>
        <w:autoSpaceDN w:val="0"/>
        <w:adjustRightInd w:val="0"/>
        <w:rPr>
          <w:rFonts w:ascii="Times New Roman" w:eastAsia="Calibri" w:hAnsi="Times New Roman" w:cs="Times New Roman"/>
          <w:sz w:val="22"/>
          <w:szCs w:val="22"/>
          <w:lang w:val="lt-LT"/>
        </w:rPr>
      </w:pPr>
    </w:p>
    <w:p w:rsidR="00E272DA" w:rsidRDefault="00E272DA" w:rsidP="00E272DA">
      <w:pPr>
        <w:autoSpaceDE w:val="0"/>
        <w:autoSpaceDN w:val="0"/>
        <w:adjustRightInd w:val="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Vartojant </w:t>
      </w:r>
      <w:proofErr w:type="spellStart"/>
      <w:r>
        <w:rPr>
          <w:rFonts w:ascii="Times New Roman" w:eastAsia="Calibri" w:hAnsi="Times New Roman" w:cs="Times New Roman"/>
          <w:sz w:val="22"/>
          <w:szCs w:val="22"/>
          <w:lang w:val="lt-LT"/>
        </w:rPr>
        <w:t>bromokriptino</w:t>
      </w:r>
      <w:proofErr w:type="spellEnd"/>
      <w:r>
        <w:rPr>
          <w:rFonts w:ascii="Times New Roman" w:eastAsia="Calibri" w:hAnsi="Times New Roman" w:cs="Times New Roman"/>
          <w:sz w:val="22"/>
          <w:szCs w:val="22"/>
          <w:lang w:val="lt-LT"/>
        </w:rPr>
        <w:t xml:space="preserve"> gali padidėti mieguistumas ir pasireikšti staigaus užmigimo epizodai, ypač </w:t>
      </w:r>
      <w:proofErr w:type="spellStart"/>
      <w:r>
        <w:rPr>
          <w:rFonts w:ascii="Times New Roman" w:eastAsia="Calibri" w:hAnsi="Times New Roman" w:cs="Times New Roman"/>
          <w:sz w:val="22"/>
          <w:szCs w:val="22"/>
          <w:lang w:val="lt-LT"/>
        </w:rPr>
        <w:t>Parkinsono</w:t>
      </w:r>
      <w:proofErr w:type="spellEnd"/>
      <w:r>
        <w:rPr>
          <w:rFonts w:ascii="Times New Roman" w:eastAsia="Calibri" w:hAnsi="Times New Roman" w:cs="Times New Roman"/>
          <w:sz w:val="22"/>
          <w:szCs w:val="22"/>
          <w:lang w:val="lt-LT"/>
        </w:rPr>
        <w:t xml:space="preserve"> liga sergantiems asmenims. Staigus užmigimas dienos metu, kai kuriais atvejais prasidedantis nepastebimai, be jokių perspėjamųjų ženklų, pasitaiko labai retai. Taip pat gali </w:t>
      </w:r>
      <w:r>
        <w:rPr>
          <w:rFonts w:ascii="Times New Roman" w:eastAsia="Calibri" w:hAnsi="Times New Roman" w:cs="Times New Roman"/>
          <w:sz w:val="22"/>
          <w:szCs w:val="22"/>
          <w:lang w:val="lt-LT"/>
        </w:rPr>
        <w:lastRenderedPageBreak/>
        <w:t xml:space="preserve">reikšmingai sumažėti kraujospūdis. Jei Jums taip nutinka, </w:t>
      </w:r>
      <w:r w:rsidRPr="00CB00B2">
        <w:rPr>
          <w:rFonts w:ascii="Times New Roman" w:eastAsia="Calibri" w:hAnsi="Times New Roman" w:cs="Times New Roman"/>
          <w:i/>
          <w:sz w:val="22"/>
          <w:szCs w:val="22"/>
          <w:lang w:val="lt-LT"/>
        </w:rPr>
        <w:t>nedelsdami kreipkitės į gydytoją</w:t>
      </w:r>
      <w:r>
        <w:rPr>
          <w:rFonts w:ascii="Times New Roman" w:eastAsia="Calibri" w:hAnsi="Times New Roman" w:cs="Times New Roman"/>
          <w:sz w:val="22"/>
          <w:szCs w:val="22"/>
          <w:lang w:val="lt-LT"/>
        </w:rPr>
        <w:t xml:space="preserve"> ir </w:t>
      </w:r>
      <w:proofErr w:type="spellStart"/>
      <w:r>
        <w:rPr>
          <w:rFonts w:ascii="Times New Roman" w:eastAsia="Calibri" w:hAnsi="Times New Roman" w:cs="Times New Roman"/>
          <w:sz w:val="22"/>
          <w:szCs w:val="22"/>
          <w:lang w:val="lt-LT"/>
        </w:rPr>
        <w:t>bromokriptino</w:t>
      </w:r>
      <w:proofErr w:type="spellEnd"/>
      <w:r>
        <w:rPr>
          <w:rFonts w:ascii="Times New Roman" w:eastAsia="Calibri" w:hAnsi="Times New Roman" w:cs="Times New Roman"/>
          <w:sz w:val="22"/>
          <w:szCs w:val="22"/>
          <w:lang w:val="lt-LT"/>
        </w:rPr>
        <w:t xml:space="preserve"> vartojimo metu nevairuokite ir nevaldykite mechanizmų. </w:t>
      </w:r>
    </w:p>
    <w:p w:rsidR="00E272DA" w:rsidRDefault="00E272DA" w:rsidP="00E272DA">
      <w:pPr>
        <w:autoSpaceDE w:val="0"/>
        <w:autoSpaceDN w:val="0"/>
        <w:adjustRightInd w:val="0"/>
        <w:rPr>
          <w:rFonts w:ascii="Times New Roman" w:eastAsia="Calibri" w:hAnsi="Times New Roman" w:cs="Times New Roman"/>
          <w:sz w:val="22"/>
          <w:szCs w:val="22"/>
          <w:lang w:val="lt-LT"/>
        </w:rPr>
      </w:pPr>
    </w:p>
    <w:p w:rsidR="00E272DA" w:rsidRPr="00B93AA2" w:rsidRDefault="00E272DA" w:rsidP="00E272DA">
      <w:pPr>
        <w:rPr>
          <w:rFonts w:ascii="Times New Roman" w:eastAsia="Calibri" w:hAnsi="Times New Roman" w:cs="Times New Roman"/>
          <w:sz w:val="22"/>
          <w:szCs w:val="22"/>
          <w:lang w:val="lt-LT"/>
        </w:rPr>
      </w:pPr>
    </w:p>
    <w:p w:rsidR="00E272DA" w:rsidRPr="00B93AA2" w:rsidRDefault="00E272DA" w:rsidP="00E272DA">
      <w:p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Pasakykite gydytojui, jei Jūs arba Jūsų šeimos nariai arba slaugytojai pastebi, kad Jums atsiranda polinkis neįprastai elgtis ir Jūs negalite atsispiri impulsui imtis veiksmų, kurie gali pakenkti Jums ar kitiems žmonėms. Tai vadinama impulsų kontrolės sutrikimu ir gali pasireikšti nenugalimu potraukiu azartiniams lošimams, neįveikiamu potraukiu valgyti ar išlaidauti, padidėjusiu lytiniu potraukiu ar seksualinių minčių arba jausmų sustiprėjimu. Jūsų gydytojui gali tekti sumažinti </w:t>
      </w:r>
      <w:r>
        <w:rPr>
          <w:rFonts w:ascii="Times New Roman" w:eastAsia="Calibri" w:hAnsi="Times New Roman" w:cs="Times New Roman"/>
          <w:sz w:val="22"/>
          <w:szCs w:val="22"/>
          <w:lang w:val="lt-LT"/>
        </w:rPr>
        <w:t xml:space="preserve"> </w:t>
      </w:r>
      <w:r w:rsidRPr="00B93AA2">
        <w:rPr>
          <w:rFonts w:ascii="Times New Roman" w:eastAsia="Calibri" w:hAnsi="Times New Roman" w:cs="Times New Roman"/>
          <w:sz w:val="22"/>
          <w:szCs w:val="22"/>
          <w:lang w:val="lt-LT"/>
        </w:rPr>
        <w:t xml:space="preserve">dozę arba nutraukti </w:t>
      </w:r>
      <w:r>
        <w:rPr>
          <w:rFonts w:ascii="Times New Roman" w:eastAsia="Calibri" w:hAnsi="Times New Roman" w:cs="Times New Roman"/>
          <w:sz w:val="22"/>
          <w:szCs w:val="22"/>
          <w:lang w:val="lt-LT"/>
        </w:rPr>
        <w:t xml:space="preserve">šio </w:t>
      </w:r>
      <w:r w:rsidRPr="00B93AA2">
        <w:rPr>
          <w:rFonts w:ascii="Times New Roman" w:eastAsia="Calibri" w:hAnsi="Times New Roman" w:cs="Times New Roman"/>
          <w:sz w:val="22"/>
          <w:szCs w:val="22"/>
          <w:lang w:val="lt-LT"/>
        </w:rPr>
        <w:t>vaisto vartojimą.</w:t>
      </w:r>
    </w:p>
    <w:p w:rsidR="00E272DA" w:rsidRDefault="00E272DA" w:rsidP="00E272DA">
      <w:pPr>
        <w:rPr>
          <w:rFonts w:ascii="Times New Roman" w:eastAsia="Calibri" w:hAnsi="Times New Roman" w:cs="Times New Roman"/>
          <w:sz w:val="22"/>
          <w:szCs w:val="22"/>
          <w:lang w:val="lt-LT"/>
        </w:rPr>
      </w:pPr>
    </w:p>
    <w:p w:rsidR="00E272DA" w:rsidRDefault="00E272DA" w:rsidP="00E272DA">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Alkoholio vartojimas gali sustiprinti šio vaisto šalutinius poveikius, todėl gydymo metu negalima vartoti alkoholio. </w:t>
      </w:r>
    </w:p>
    <w:p w:rsidR="00E272DA" w:rsidRDefault="00E272DA" w:rsidP="00E272DA">
      <w:pPr>
        <w:rPr>
          <w:rFonts w:ascii="Times New Roman" w:eastAsia="Calibri" w:hAnsi="Times New Roman" w:cs="Times New Roman"/>
          <w:sz w:val="22"/>
          <w:szCs w:val="22"/>
          <w:lang w:val="lt-LT"/>
        </w:rPr>
      </w:pPr>
    </w:p>
    <w:p w:rsidR="00E272DA" w:rsidRPr="009F5D6F" w:rsidRDefault="00E272DA" w:rsidP="00E272DA">
      <w:pPr>
        <w:rPr>
          <w:rFonts w:ascii="Times New Roman" w:eastAsia="Calibri" w:hAnsi="Times New Roman" w:cs="Times New Roman"/>
          <w:sz w:val="22"/>
          <w:szCs w:val="22"/>
          <w:lang w:val="lt-LT"/>
        </w:rPr>
      </w:pPr>
      <w:r w:rsidRPr="00CB00B2">
        <w:rPr>
          <w:rFonts w:ascii="Times New Roman" w:eastAsia="Calibri" w:hAnsi="Times New Roman" w:cs="Times New Roman"/>
          <w:i/>
          <w:sz w:val="22"/>
          <w:szCs w:val="22"/>
          <w:lang w:val="lt-LT"/>
        </w:rPr>
        <w:t>Gydymo metu galimas kraujavimas iš virškin</w:t>
      </w:r>
      <w:r>
        <w:rPr>
          <w:rFonts w:ascii="Times New Roman" w:eastAsia="Calibri" w:hAnsi="Times New Roman" w:cs="Times New Roman"/>
          <w:i/>
          <w:sz w:val="22"/>
          <w:szCs w:val="22"/>
          <w:lang w:val="lt-LT"/>
        </w:rPr>
        <w:t>imo</w:t>
      </w:r>
      <w:r w:rsidRPr="00CB00B2">
        <w:rPr>
          <w:rFonts w:ascii="Times New Roman" w:eastAsia="Calibri" w:hAnsi="Times New Roman" w:cs="Times New Roman"/>
          <w:i/>
          <w:sz w:val="22"/>
          <w:szCs w:val="22"/>
          <w:lang w:val="lt-LT"/>
        </w:rPr>
        <w:t xml:space="preserve"> trakto ir skrandžio opos</w:t>
      </w:r>
      <w:r w:rsidRPr="009F5D6F">
        <w:rPr>
          <w:rFonts w:ascii="Times New Roman" w:eastAsia="Calibri" w:hAnsi="Times New Roman" w:cs="Times New Roman"/>
          <w:sz w:val="22"/>
          <w:szCs w:val="22"/>
          <w:lang w:val="lt-LT"/>
        </w:rPr>
        <w:t xml:space="preserve"> </w:t>
      </w:r>
      <w:r w:rsidRPr="00CB00B2">
        <w:rPr>
          <w:rFonts w:ascii="Times New Roman" w:eastAsia="Calibri" w:hAnsi="Times New Roman" w:cs="Times New Roman"/>
          <w:i/>
          <w:sz w:val="22"/>
          <w:szCs w:val="22"/>
          <w:lang w:val="lt-LT"/>
        </w:rPr>
        <w:t>išsivystymas</w:t>
      </w:r>
      <w:r w:rsidRPr="009F5D6F">
        <w:rPr>
          <w:rFonts w:ascii="Times New Roman" w:eastAsia="Calibri" w:hAnsi="Times New Roman" w:cs="Times New Roman"/>
          <w:sz w:val="22"/>
          <w:szCs w:val="22"/>
          <w:lang w:val="lt-LT"/>
        </w:rPr>
        <w:t>. Atsiradus pilvo skausmui, pykinimui, vėmimui šviežiu ar apvirškintu krauju, tuštinimuisi su krauju, būtina nedelsiant kreiptis į gydytoją.</w:t>
      </w:r>
    </w:p>
    <w:p w:rsidR="00E272DA" w:rsidRPr="00B93AA2" w:rsidRDefault="00E272DA" w:rsidP="00E272DA">
      <w:pPr>
        <w:rPr>
          <w:rFonts w:ascii="Times New Roman" w:eastAsia="Calibri" w:hAnsi="Times New Roman" w:cs="Times New Roman"/>
          <w:sz w:val="22"/>
          <w:szCs w:val="22"/>
          <w:lang w:val="lt-LT"/>
        </w:rPr>
      </w:pPr>
    </w:p>
    <w:p w:rsidR="00E272DA" w:rsidRPr="00B93AA2" w:rsidRDefault="00E272DA" w:rsidP="00E272DA">
      <w:p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Gydymo metu </w:t>
      </w:r>
      <w:r>
        <w:rPr>
          <w:rFonts w:ascii="Times New Roman" w:eastAsia="Calibri" w:hAnsi="Times New Roman" w:cs="Times New Roman"/>
          <w:sz w:val="22"/>
          <w:szCs w:val="22"/>
          <w:lang w:val="lt-LT"/>
        </w:rPr>
        <w:t xml:space="preserve">bus </w:t>
      </w:r>
      <w:r w:rsidRPr="00B93AA2">
        <w:rPr>
          <w:rFonts w:ascii="Times New Roman" w:eastAsia="Calibri" w:hAnsi="Times New Roman" w:cs="Times New Roman"/>
          <w:sz w:val="22"/>
          <w:szCs w:val="22"/>
          <w:lang w:val="lt-LT"/>
        </w:rPr>
        <w:t>atliekami šie tyrimai:</w:t>
      </w:r>
    </w:p>
    <w:p w:rsidR="00E272DA" w:rsidRPr="00B93AA2" w:rsidRDefault="00E272DA" w:rsidP="00E272DA">
      <w:pPr>
        <w:numPr>
          <w:ilvl w:val="0"/>
          <w:numId w:val="2"/>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reguliarus </w:t>
      </w:r>
      <w:r w:rsidRPr="00B93AA2">
        <w:rPr>
          <w:rFonts w:ascii="Times New Roman" w:eastAsia="Calibri" w:hAnsi="Times New Roman" w:cs="Times New Roman"/>
          <w:sz w:val="22"/>
          <w:szCs w:val="22"/>
          <w:lang w:val="lt-LT"/>
        </w:rPr>
        <w:t>kraujospūdžio matavimas, ypač pirmosiomis gydymo dienomis;</w:t>
      </w:r>
    </w:p>
    <w:p w:rsidR="00E272DA" w:rsidRPr="00B93AA2" w:rsidRDefault="00E272DA" w:rsidP="00E272DA">
      <w:pPr>
        <w:numPr>
          <w:ilvl w:val="0"/>
          <w:numId w:val="2"/>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 vaistu gydomas </w:t>
      </w:r>
      <w:r>
        <w:rPr>
          <w:rFonts w:ascii="Times New Roman" w:eastAsia="Calibri" w:hAnsi="Times New Roman" w:cs="Times New Roman"/>
          <w:sz w:val="22"/>
          <w:szCs w:val="22"/>
          <w:lang w:val="lt-LT"/>
        </w:rPr>
        <w:t xml:space="preserve">gerybinis </w:t>
      </w:r>
      <w:proofErr w:type="spellStart"/>
      <w:r w:rsidRPr="00B93AA2">
        <w:rPr>
          <w:rFonts w:ascii="Times New Roman" w:eastAsia="Calibri" w:hAnsi="Times New Roman" w:cs="Times New Roman"/>
          <w:sz w:val="22"/>
          <w:szCs w:val="22"/>
          <w:lang w:val="lt-LT"/>
        </w:rPr>
        <w:t>posmegeninės</w:t>
      </w:r>
      <w:proofErr w:type="spellEnd"/>
      <w:r w:rsidRPr="00B93AA2">
        <w:rPr>
          <w:rFonts w:ascii="Times New Roman" w:eastAsia="Calibri" w:hAnsi="Times New Roman" w:cs="Times New Roman"/>
          <w:sz w:val="22"/>
          <w:szCs w:val="22"/>
          <w:lang w:val="lt-LT"/>
        </w:rPr>
        <w:t xml:space="preserve"> liaukos navikas</w:t>
      </w:r>
      <w:r>
        <w:rPr>
          <w:rFonts w:ascii="Times New Roman" w:eastAsia="Calibri" w:hAnsi="Times New Roman" w:cs="Times New Roman"/>
          <w:sz w:val="22"/>
          <w:szCs w:val="22"/>
          <w:lang w:val="lt-LT"/>
        </w:rPr>
        <w:t xml:space="preserve"> (adenoma)</w:t>
      </w:r>
      <w:r w:rsidRPr="00B93AA2">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bus nuolat tiriamas </w:t>
      </w:r>
      <w:r w:rsidRPr="00B93AA2">
        <w:rPr>
          <w:rFonts w:ascii="Times New Roman" w:eastAsia="Calibri" w:hAnsi="Times New Roman" w:cs="Times New Roman"/>
          <w:sz w:val="22"/>
          <w:szCs w:val="22"/>
          <w:lang w:val="lt-LT"/>
        </w:rPr>
        <w:t>akiplot</w:t>
      </w:r>
      <w:r>
        <w:rPr>
          <w:rFonts w:ascii="Times New Roman" w:eastAsia="Calibri" w:hAnsi="Times New Roman" w:cs="Times New Roman"/>
          <w:sz w:val="22"/>
          <w:szCs w:val="22"/>
          <w:lang w:val="lt-LT"/>
        </w:rPr>
        <w:t xml:space="preserve">is ir bet koks </w:t>
      </w:r>
      <w:r w:rsidRPr="00B93AA2">
        <w:rPr>
          <w:rFonts w:ascii="Times New Roman" w:eastAsia="Calibri" w:hAnsi="Times New Roman" w:cs="Times New Roman"/>
          <w:sz w:val="22"/>
          <w:szCs w:val="22"/>
          <w:lang w:val="lt-LT"/>
        </w:rPr>
        <w:t>naviko pobūd</w:t>
      </w:r>
      <w:r>
        <w:rPr>
          <w:rFonts w:ascii="Times New Roman" w:eastAsia="Calibri" w:hAnsi="Times New Roman" w:cs="Times New Roman"/>
          <w:sz w:val="22"/>
          <w:szCs w:val="22"/>
          <w:lang w:val="lt-LT"/>
        </w:rPr>
        <w:t>žio</w:t>
      </w:r>
      <w:r w:rsidRPr="00B93AA2">
        <w:rPr>
          <w:rFonts w:ascii="Times New Roman" w:eastAsia="Calibri" w:hAnsi="Times New Roman" w:cs="Times New Roman"/>
          <w:sz w:val="22"/>
          <w:szCs w:val="22"/>
          <w:lang w:val="lt-LT"/>
        </w:rPr>
        <w:t xml:space="preserve"> ir apimti</w:t>
      </w:r>
      <w:r>
        <w:rPr>
          <w:rFonts w:ascii="Times New Roman" w:eastAsia="Calibri" w:hAnsi="Times New Roman" w:cs="Times New Roman"/>
          <w:sz w:val="22"/>
          <w:szCs w:val="22"/>
          <w:lang w:val="lt-LT"/>
        </w:rPr>
        <w:t>e</w:t>
      </w:r>
      <w:r w:rsidRPr="00B93AA2">
        <w:rPr>
          <w:rFonts w:ascii="Times New Roman" w:eastAsia="Calibri" w:hAnsi="Times New Roman" w:cs="Times New Roman"/>
          <w:sz w:val="22"/>
          <w:szCs w:val="22"/>
          <w:lang w:val="lt-LT"/>
        </w:rPr>
        <w:t>s</w:t>
      </w:r>
      <w:r>
        <w:rPr>
          <w:rFonts w:ascii="Times New Roman" w:eastAsia="Calibri" w:hAnsi="Times New Roman" w:cs="Times New Roman"/>
          <w:sz w:val="22"/>
          <w:szCs w:val="22"/>
          <w:lang w:val="lt-LT"/>
        </w:rPr>
        <w:t xml:space="preserve"> pokytis</w:t>
      </w:r>
      <w:r w:rsidRPr="00B93AA2">
        <w:rPr>
          <w:rFonts w:ascii="Times New Roman" w:eastAsia="Calibri" w:hAnsi="Times New Roman" w:cs="Times New Roman"/>
          <w:sz w:val="22"/>
          <w:szCs w:val="22"/>
          <w:lang w:val="lt-LT"/>
        </w:rPr>
        <w:t>;</w:t>
      </w:r>
    </w:p>
    <w:p w:rsidR="00E272DA" w:rsidRPr="0096099F" w:rsidRDefault="00E272DA" w:rsidP="00E272DA">
      <w:pPr>
        <w:numPr>
          <w:ilvl w:val="0"/>
          <w:numId w:val="2"/>
        </w:numPr>
        <w:rPr>
          <w:rFonts w:ascii="Times New Roman" w:eastAsia="Calibri" w:hAnsi="Times New Roman" w:cs="Times New Roman"/>
          <w:sz w:val="22"/>
          <w:szCs w:val="22"/>
          <w:lang w:val="lt-LT"/>
        </w:rPr>
      </w:pPr>
      <w:proofErr w:type="spellStart"/>
      <w:r w:rsidRPr="00B93AA2">
        <w:rPr>
          <w:rFonts w:ascii="Times New Roman" w:eastAsia="Calibri" w:hAnsi="Times New Roman" w:cs="Times New Roman"/>
          <w:sz w:val="22"/>
          <w:szCs w:val="22"/>
          <w:lang w:val="lt-LT"/>
        </w:rPr>
        <w:t>Parkinsono</w:t>
      </w:r>
      <w:proofErr w:type="spellEnd"/>
      <w:r w:rsidRPr="00B93AA2">
        <w:rPr>
          <w:rFonts w:ascii="Times New Roman" w:eastAsia="Calibri" w:hAnsi="Times New Roman" w:cs="Times New Roman"/>
          <w:sz w:val="22"/>
          <w:szCs w:val="22"/>
          <w:lang w:val="lt-LT"/>
        </w:rPr>
        <w:t xml:space="preserve"> liga sergantiems pacientams </w:t>
      </w:r>
      <w:r>
        <w:rPr>
          <w:rFonts w:ascii="Times New Roman" w:eastAsia="Calibri" w:hAnsi="Times New Roman" w:cs="Times New Roman"/>
          <w:sz w:val="22"/>
          <w:szCs w:val="22"/>
          <w:lang w:val="lt-LT"/>
        </w:rPr>
        <w:t xml:space="preserve">būtinai </w:t>
      </w:r>
      <w:r w:rsidRPr="00B93AA2">
        <w:rPr>
          <w:rFonts w:ascii="Times New Roman" w:eastAsia="Calibri" w:hAnsi="Times New Roman" w:cs="Times New Roman"/>
          <w:sz w:val="22"/>
          <w:szCs w:val="22"/>
          <w:lang w:val="lt-LT"/>
        </w:rPr>
        <w:t xml:space="preserve">periodiškai atliekami </w:t>
      </w:r>
      <w:proofErr w:type="spellStart"/>
      <w:r>
        <w:rPr>
          <w:rFonts w:ascii="Times New Roman" w:eastAsia="Calibri" w:hAnsi="Times New Roman" w:cs="Times New Roman"/>
          <w:sz w:val="22"/>
          <w:szCs w:val="22"/>
          <w:lang w:val="lt-LT"/>
        </w:rPr>
        <w:t>kraujodaros</w:t>
      </w:r>
      <w:proofErr w:type="spellEnd"/>
      <w:r>
        <w:rPr>
          <w:rFonts w:ascii="Times New Roman" w:eastAsia="Calibri" w:hAnsi="Times New Roman" w:cs="Times New Roman"/>
          <w:sz w:val="22"/>
          <w:szCs w:val="22"/>
          <w:lang w:val="lt-LT"/>
        </w:rPr>
        <w:t xml:space="preserve"> ir </w:t>
      </w:r>
      <w:r w:rsidRPr="00B93AA2">
        <w:rPr>
          <w:rFonts w:ascii="Times New Roman" w:eastAsia="Calibri" w:hAnsi="Times New Roman" w:cs="Times New Roman"/>
          <w:sz w:val="22"/>
          <w:szCs w:val="22"/>
          <w:lang w:val="lt-LT"/>
        </w:rPr>
        <w:t xml:space="preserve">kraujagyslių sistemos, </w:t>
      </w:r>
      <w:r>
        <w:rPr>
          <w:rFonts w:ascii="Times New Roman" w:eastAsia="Calibri" w:hAnsi="Times New Roman" w:cs="Times New Roman"/>
          <w:sz w:val="22"/>
          <w:szCs w:val="22"/>
          <w:lang w:val="lt-LT"/>
        </w:rPr>
        <w:t xml:space="preserve">širdies ir </w:t>
      </w:r>
      <w:r w:rsidRPr="0096099F">
        <w:rPr>
          <w:rFonts w:ascii="Times New Roman" w:eastAsia="Calibri" w:hAnsi="Times New Roman" w:cs="Times New Roman"/>
          <w:sz w:val="22"/>
          <w:szCs w:val="22"/>
          <w:lang w:val="lt-LT"/>
        </w:rPr>
        <w:t>plaučių</w:t>
      </w:r>
      <w:r>
        <w:rPr>
          <w:rFonts w:ascii="Times New Roman" w:eastAsia="Calibri" w:hAnsi="Times New Roman" w:cs="Times New Roman"/>
          <w:sz w:val="22"/>
          <w:szCs w:val="22"/>
          <w:lang w:val="lt-LT"/>
        </w:rPr>
        <w:t>,</w:t>
      </w:r>
      <w:r w:rsidRPr="0096099F">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o taip pat kvėpavimo takų, </w:t>
      </w:r>
      <w:r w:rsidRPr="0096099F">
        <w:rPr>
          <w:rFonts w:ascii="Times New Roman" w:eastAsia="Calibri" w:hAnsi="Times New Roman" w:cs="Times New Roman"/>
          <w:sz w:val="22"/>
          <w:szCs w:val="22"/>
          <w:lang w:val="lt-LT"/>
        </w:rPr>
        <w:t xml:space="preserve">kepenų ir inkstų </w:t>
      </w:r>
      <w:r>
        <w:rPr>
          <w:rFonts w:ascii="Times New Roman" w:eastAsia="Calibri" w:hAnsi="Times New Roman" w:cs="Times New Roman"/>
          <w:sz w:val="22"/>
          <w:szCs w:val="22"/>
          <w:lang w:val="lt-LT"/>
        </w:rPr>
        <w:t>funkcijos</w:t>
      </w:r>
      <w:r w:rsidRPr="0096099F">
        <w:rPr>
          <w:rFonts w:ascii="Times New Roman" w:eastAsia="Calibri" w:hAnsi="Times New Roman" w:cs="Times New Roman"/>
          <w:sz w:val="22"/>
          <w:szCs w:val="22"/>
          <w:lang w:val="lt-LT"/>
        </w:rPr>
        <w:t xml:space="preserve"> tyrimai</w:t>
      </w:r>
      <w:r>
        <w:rPr>
          <w:rFonts w:ascii="Times New Roman" w:eastAsia="Calibri" w:hAnsi="Times New Roman" w:cs="Times New Roman"/>
          <w:sz w:val="22"/>
          <w:szCs w:val="22"/>
          <w:lang w:val="lt-LT"/>
        </w:rPr>
        <w:t>.</w:t>
      </w:r>
    </w:p>
    <w:p w:rsidR="00E272DA" w:rsidRPr="00B93AA2" w:rsidRDefault="00E272DA" w:rsidP="00E272DA">
      <w:pPr>
        <w:rPr>
          <w:rFonts w:ascii="Times New Roman" w:eastAsia="Calibri" w:hAnsi="Times New Roman" w:cs="Times New Roman"/>
          <w:sz w:val="22"/>
          <w:szCs w:val="22"/>
          <w:lang w:val="lt-LT"/>
        </w:rPr>
      </w:pPr>
    </w:p>
    <w:p w:rsidR="00E272DA" w:rsidRDefault="00E272DA" w:rsidP="00E272DA">
      <w:pPr>
        <w:rPr>
          <w:rFonts w:ascii="Times New Roman" w:eastAsia="Calibri" w:hAnsi="Times New Roman" w:cs="Times New Roman"/>
          <w:sz w:val="22"/>
          <w:szCs w:val="22"/>
          <w:lang w:val="lt-LT"/>
        </w:rPr>
      </w:pPr>
      <w:proofErr w:type="spellStart"/>
      <w:r w:rsidRPr="00B93AA2">
        <w:rPr>
          <w:rFonts w:ascii="Times New Roman" w:eastAsia="Calibri" w:hAnsi="Times New Roman" w:cs="Times New Roman"/>
          <w:sz w:val="22"/>
          <w:szCs w:val="22"/>
          <w:lang w:val="lt-LT"/>
        </w:rPr>
        <w:t>Parkinsono</w:t>
      </w:r>
      <w:proofErr w:type="spellEnd"/>
      <w:r w:rsidRPr="00B93AA2">
        <w:rPr>
          <w:rFonts w:ascii="Times New Roman" w:eastAsia="Calibri" w:hAnsi="Times New Roman" w:cs="Times New Roman"/>
          <w:sz w:val="22"/>
          <w:szCs w:val="22"/>
          <w:lang w:val="lt-LT"/>
        </w:rPr>
        <w:t xml:space="preserve"> ligos atveju prieš pradedant gydyti </w:t>
      </w:r>
      <w:r w:rsidRPr="00B93AA2">
        <w:rPr>
          <w:rFonts w:ascii="Times New Roman" w:eastAsia="Calibri" w:hAnsi="Times New Roman" w:cs="Times New Roman"/>
          <w:bCs/>
          <w:caps/>
          <w:sz w:val="22"/>
          <w:szCs w:val="22"/>
          <w:lang w:val="lt-LT"/>
        </w:rPr>
        <w:t>bromocriptin-richter</w:t>
      </w:r>
      <w:r w:rsidRPr="00B93AA2">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reikia nustatyti jau esančių </w:t>
      </w:r>
      <w:r w:rsidRPr="00B93AA2">
        <w:rPr>
          <w:rFonts w:ascii="Times New Roman" w:eastAsia="Calibri" w:hAnsi="Times New Roman" w:cs="Times New Roman"/>
          <w:sz w:val="22"/>
          <w:szCs w:val="22"/>
          <w:lang w:val="lt-LT"/>
        </w:rPr>
        <w:t xml:space="preserve">simptomų, </w:t>
      </w:r>
      <w:r>
        <w:rPr>
          <w:rFonts w:ascii="Times New Roman" w:eastAsia="Calibri" w:hAnsi="Times New Roman" w:cs="Times New Roman"/>
          <w:sz w:val="22"/>
          <w:szCs w:val="22"/>
          <w:lang w:val="lt-LT"/>
        </w:rPr>
        <w:t xml:space="preserve">tokių </w:t>
      </w:r>
      <w:r w:rsidRPr="00B93AA2">
        <w:rPr>
          <w:rFonts w:ascii="Times New Roman" w:eastAsia="Calibri" w:hAnsi="Times New Roman" w:cs="Times New Roman"/>
          <w:sz w:val="22"/>
          <w:szCs w:val="22"/>
          <w:lang w:val="lt-LT"/>
        </w:rPr>
        <w:t xml:space="preserve">kaip </w:t>
      </w:r>
      <w:r>
        <w:rPr>
          <w:rFonts w:ascii="Times New Roman" w:eastAsia="Calibri" w:hAnsi="Times New Roman" w:cs="Times New Roman"/>
          <w:sz w:val="22"/>
          <w:szCs w:val="22"/>
          <w:lang w:val="lt-LT"/>
        </w:rPr>
        <w:t>nepraeinantis</w:t>
      </w:r>
      <w:r w:rsidRPr="00B93AA2">
        <w:rPr>
          <w:rFonts w:ascii="Times New Roman" w:eastAsia="Calibri" w:hAnsi="Times New Roman" w:cs="Times New Roman"/>
          <w:sz w:val="22"/>
          <w:szCs w:val="22"/>
          <w:lang w:val="lt-LT"/>
        </w:rPr>
        <w:t xml:space="preserve"> kosulys, dusulys, krūtinės skausmas</w:t>
      </w:r>
      <w:r>
        <w:rPr>
          <w:rFonts w:ascii="Times New Roman" w:eastAsia="Calibri" w:hAnsi="Times New Roman" w:cs="Times New Roman"/>
          <w:sz w:val="22"/>
          <w:szCs w:val="22"/>
          <w:lang w:val="lt-LT"/>
        </w:rPr>
        <w:t xml:space="preserve"> (požymiai, leidžiantys įtarti pleuros ir plaučių ligą), inkstų funkcijos sutrikimas, juosmens ir (arba) šono skausmas, bet koks skausmas ar tempimas pilvo srityje, priežastis</w:t>
      </w:r>
      <w:r w:rsidRPr="00B93AA2">
        <w:rPr>
          <w:rFonts w:ascii="Times New Roman" w:eastAsia="Calibri" w:hAnsi="Times New Roman" w:cs="Times New Roman"/>
          <w:sz w:val="22"/>
          <w:szCs w:val="22"/>
          <w:lang w:val="lt-LT"/>
        </w:rPr>
        <w:t xml:space="preserve">. </w:t>
      </w:r>
    </w:p>
    <w:p w:rsidR="00E272DA" w:rsidRDefault="00E272DA" w:rsidP="00E272DA">
      <w:pPr>
        <w:rPr>
          <w:rFonts w:ascii="Times New Roman" w:hAnsi="Times New Roman" w:cs="Times New Roman"/>
          <w:bCs/>
          <w:sz w:val="22"/>
          <w:szCs w:val="22"/>
          <w:u w:val="single"/>
          <w:lang w:val="lt-LT"/>
        </w:rPr>
      </w:pPr>
    </w:p>
    <w:p w:rsidR="00E272DA" w:rsidRPr="00CB00B2" w:rsidRDefault="00E272DA" w:rsidP="00E272DA">
      <w:pPr>
        <w:rPr>
          <w:rFonts w:ascii="Times New Roman" w:hAnsi="Times New Roman" w:cs="Times New Roman"/>
          <w:bCs/>
          <w:sz w:val="22"/>
          <w:szCs w:val="22"/>
          <w:lang w:val="lt-LT"/>
        </w:rPr>
      </w:pPr>
      <w:r w:rsidRPr="00CB00B2">
        <w:rPr>
          <w:rFonts w:ascii="Times New Roman" w:hAnsi="Times New Roman" w:cs="Times New Roman"/>
          <w:bCs/>
          <w:sz w:val="22"/>
          <w:szCs w:val="22"/>
          <w:lang w:val="lt-LT"/>
        </w:rPr>
        <w:t xml:space="preserve">Kai prireikia mažinti dozę arba nutraukti </w:t>
      </w:r>
      <w:r>
        <w:rPr>
          <w:rFonts w:ascii="Times New Roman" w:hAnsi="Times New Roman" w:cs="Times New Roman"/>
          <w:bCs/>
          <w:sz w:val="22"/>
          <w:szCs w:val="22"/>
          <w:lang w:val="lt-LT"/>
        </w:rPr>
        <w:t>vaisto</w:t>
      </w:r>
      <w:r w:rsidRPr="00CB00B2">
        <w:rPr>
          <w:rFonts w:ascii="Times New Roman" w:hAnsi="Times New Roman" w:cs="Times New Roman"/>
          <w:bCs/>
          <w:sz w:val="22"/>
          <w:szCs w:val="22"/>
          <w:lang w:val="lt-LT"/>
        </w:rPr>
        <w:t xml:space="preserve"> vartojimą, dozę reikia mažinti palaipsniui. Staigus dozės mažinimas ar nutraukimas gali sukelti </w:t>
      </w:r>
      <w:proofErr w:type="spellStart"/>
      <w:r w:rsidRPr="00CB00B2">
        <w:rPr>
          <w:rFonts w:ascii="Times New Roman" w:hAnsi="Times New Roman" w:cs="Times New Roman"/>
          <w:bCs/>
          <w:sz w:val="22"/>
          <w:szCs w:val="22"/>
          <w:lang w:val="lt-LT"/>
        </w:rPr>
        <w:t>piltybinį</w:t>
      </w:r>
      <w:proofErr w:type="spellEnd"/>
      <w:r w:rsidRPr="00CB00B2">
        <w:rPr>
          <w:rFonts w:ascii="Times New Roman" w:hAnsi="Times New Roman" w:cs="Times New Roman"/>
          <w:bCs/>
          <w:sz w:val="22"/>
          <w:szCs w:val="22"/>
          <w:lang w:val="lt-LT"/>
        </w:rPr>
        <w:t xml:space="preserve"> </w:t>
      </w:r>
      <w:proofErr w:type="spellStart"/>
      <w:r w:rsidRPr="00CB00B2">
        <w:rPr>
          <w:rFonts w:ascii="Times New Roman" w:hAnsi="Times New Roman" w:cs="Times New Roman"/>
          <w:bCs/>
          <w:sz w:val="22"/>
          <w:szCs w:val="22"/>
          <w:lang w:val="lt-LT"/>
        </w:rPr>
        <w:t>neurolepsinį</w:t>
      </w:r>
      <w:proofErr w:type="spellEnd"/>
      <w:r w:rsidRPr="00CB00B2">
        <w:rPr>
          <w:rFonts w:ascii="Times New Roman" w:hAnsi="Times New Roman" w:cs="Times New Roman"/>
          <w:bCs/>
          <w:sz w:val="22"/>
          <w:szCs w:val="22"/>
          <w:lang w:val="lt-LT"/>
        </w:rPr>
        <w:t xml:space="preserve"> sindromą (įskaitant karščiavimą, raumenų stingumą, sąmonės sutrikimą, kraujospūdžio </w:t>
      </w:r>
      <w:proofErr w:type="spellStart"/>
      <w:r w:rsidRPr="00CB00B2">
        <w:rPr>
          <w:rFonts w:ascii="Times New Roman" w:hAnsi="Times New Roman" w:cs="Times New Roman"/>
          <w:bCs/>
          <w:sz w:val="22"/>
          <w:szCs w:val="22"/>
          <w:lang w:val="lt-LT"/>
        </w:rPr>
        <w:t>svyravimus</w:t>
      </w:r>
      <w:proofErr w:type="spellEnd"/>
      <w:r w:rsidRPr="00CB00B2">
        <w:rPr>
          <w:rFonts w:ascii="Times New Roman" w:hAnsi="Times New Roman" w:cs="Times New Roman"/>
          <w:bCs/>
          <w:sz w:val="22"/>
          <w:szCs w:val="22"/>
          <w:lang w:val="lt-LT"/>
        </w:rPr>
        <w:t xml:space="preserve">, prakaitavimą, dažną širdies plakimą), arba . abstinencijos sindromą (būdingi požymiai: apatija, nerimas, depresija, nuovargis, prakaitavimas, skausmas it kt.). Jei taip nutiktų, nedelsdami kreipkitės į gydytoją, nes būtina imtis tinkamų priemonių. </w:t>
      </w:r>
    </w:p>
    <w:p w:rsidR="00E272DA" w:rsidRDefault="00E272DA" w:rsidP="00E272DA">
      <w:pPr>
        <w:rPr>
          <w:rFonts w:ascii="Times New Roman" w:hAnsi="Times New Roman" w:cs="Times New Roman"/>
          <w:bCs/>
          <w:sz w:val="22"/>
          <w:szCs w:val="22"/>
          <w:u w:val="single"/>
          <w:lang w:val="lt-LT"/>
        </w:rPr>
      </w:pPr>
    </w:p>
    <w:p w:rsidR="00E272DA" w:rsidRPr="00A01A29" w:rsidRDefault="00E272DA" w:rsidP="00E272DA">
      <w:pPr>
        <w:rPr>
          <w:rFonts w:ascii="Times New Roman" w:hAnsi="Times New Roman" w:cs="Times New Roman"/>
          <w:b/>
          <w:bCs/>
          <w:sz w:val="22"/>
          <w:szCs w:val="22"/>
          <w:lang w:val="lt-LT"/>
        </w:rPr>
      </w:pPr>
      <w:r w:rsidRPr="00A01A29">
        <w:rPr>
          <w:rFonts w:ascii="Times New Roman" w:hAnsi="Times New Roman" w:cs="Times New Roman"/>
          <w:b/>
          <w:bCs/>
          <w:sz w:val="22"/>
          <w:szCs w:val="22"/>
          <w:lang w:val="lt-LT"/>
        </w:rPr>
        <w:t>Vaikams ir paaugliams</w:t>
      </w:r>
    </w:p>
    <w:p w:rsidR="00E272DA" w:rsidRDefault="00E272DA" w:rsidP="00E272DA">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Jaunesniems nei 1</w:t>
      </w:r>
      <w:r>
        <w:rPr>
          <w:rFonts w:ascii="Times New Roman" w:hAnsi="Times New Roman" w:cs="Times New Roman"/>
          <w:bCs/>
          <w:sz w:val="22"/>
          <w:szCs w:val="22"/>
          <w:lang w:val="lt-LT"/>
        </w:rPr>
        <w:t>7 </w:t>
      </w:r>
      <w:r w:rsidRPr="00B93AA2">
        <w:rPr>
          <w:rFonts w:ascii="Times New Roman" w:hAnsi="Times New Roman" w:cs="Times New Roman"/>
          <w:bCs/>
          <w:sz w:val="22"/>
          <w:szCs w:val="22"/>
          <w:lang w:val="lt-LT"/>
        </w:rPr>
        <w:t xml:space="preserve">metų vaikams </w:t>
      </w:r>
      <w:r w:rsidRPr="00B23529">
        <w:rPr>
          <w:rFonts w:ascii="Times New Roman" w:hAnsi="Times New Roman" w:cs="Times New Roman"/>
          <w:bCs/>
          <w:sz w:val="22"/>
          <w:szCs w:val="22"/>
          <w:lang w:val="lt-LT"/>
        </w:rPr>
        <w:t xml:space="preserve">BROMOCRIPTIN-RICHTER </w:t>
      </w:r>
      <w:r>
        <w:rPr>
          <w:rFonts w:ascii="Times New Roman" w:hAnsi="Times New Roman" w:cs="Times New Roman"/>
          <w:bCs/>
          <w:sz w:val="22"/>
          <w:szCs w:val="22"/>
          <w:lang w:val="lt-LT"/>
        </w:rPr>
        <w:t>neturėtų būti skiriama</w:t>
      </w:r>
      <w:r w:rsidRPr="00B93AA2">
        <w:rPr>
          <w:rFonts w:ascii="Times New Roman" w:hAnsi="Times New Roman" w:cs="Times New Roman"/>
          <w:bCs/>
          <w:sz w:val="22"/>
          <w:szCs w:val="22"/>
          <w:lang w:val="lt-LT"/>
        </w:rPr>
        <w:t>, nes stokojama duomenų, įrodančių saugumą ir veiksmingumą.</w:t>
      </w:r>
      <w:r>
        <w:rPr>
          <w:rFonts w:ascii="Times New Roman" w:hAnsi="Times New Roman" w:cs="Times New Roman"/>
          <w:bCs/>
          <w:sz w:val="22"/>
          <w:szCs w:val="22"/>
          <w:lang w:val="lt-LT"/>
        </w:rPr>
        <w:t xml:space="preserve"> </w:t>
      </w:r>
    </w:p>
    <w:p w:rsidR="00E272DA" w:rsidRPr="00B93AA2" w:rsidRDefault="00E272DA" w:rsidP="00E272DA">
      <w:pPr>
        <w:rPr>
          <w:rFonts w:ascii="Times New Roman" w:hAnsi="Times New Roman" w:cs="Times New Roman"/>
          <w:sz w:val="22"/>
          <w:szCs w:val="22"/>
          <w:lang w:val="lt-LT"/>
        </w:rPr>
      </w:pPr>
      <w:r>
        <w:rPr>
          <w:rFonts w:ascii="Times New Roman" w:hAnsi="Times New Roman" w:cs="Times New Roman"/>
          <w:bCs/>
          <w:sz w:val="22"/>
          <w:szCs w:val="22"/>
          <w:lang w:val="lt-LT"/>
        </w:rPr>
        <w:t xml:space="preserve">Gydytojas gali skirti vartoti </w:t>
      </w:r>
      <w:proofErr w:type="spellStart"/>
      <w:r>
        <w:rPr>
          <w:rFonts w:ascii="Times New Roman" w:hAnsi="Times New Roman" w:cs="Times New Roman"/>
          <w:bCs/>
          <w:sz w:val="22"/>
          <w:szCs w:val="22"/>
          <w:lang w:val="lt-LT"/>
        </w:rPr>
        <w:t>bromokriptino</w:t>
      </w:r>
      <w:proofErr w:type="spellEnd"/>
      <w:r>
        <w:rPr>
          <w:rFonts w:ascii="Times New Roman" w:hAnsi="Times New Roman" w:cs="Times New Roman"/>
          <w:bCs/>
          <w:sz w:val="22"/>
          <w:szCs w:val="22"/>
          <w:lang w:val="lt-LT"/>
        </w:rPr>
        <w:t xml:space="preserve"> 7 metų ir vyresniam vaikui ar paaugliui, sergančiam </w:t>
      </w:r>
      <w:proofErr w:type="spellStart"/>
      <w:r>
        <w:rPr>
          <w:rFonts w:ascii="Times New Roman" w:hAnsi="Times New Roman" w:cs="Times New Roman"/>
          <w:bCs/>
          <w:sz w:val="22"/>
          <w:szCs w:val="22"/>
          <w:lang w:val="lt-LT"/>
        </w:rPr>
        <w:t>prolaktinoma</w:t>
      </w:r>
      <w:proofErr w:type="spellEnd"/>
      <w:r>
        <w:rPr>
          <w:rFonts w:ascii="Times New Roman" w:hAnsi="Times New Roman" w:cs="Times New Roman"/>
          <w:bCs/>
          <w:sz w:val="22"/>
          <w:szCs w:val="22"/>
          <w:lang w:val="lt-LT"/>
        </w:rPr>
        <w:t xml:space="preserve"> arba </w:t>
      </w:r>
      <w:proofErr w:type="spellStart"/>
      <w:r>
        <w:rPr>
          <w:rFonts w:ascii="Times New Roman" w:hAnsi="Times New Roman" w:cs="Times New Roman"/>
          <w:bCs/>
          <w:sz w:val="22"/>
          <w:szCs w:val="22"/>
          <w:lang w:val="lt-LT"/>
        </w:rPr>
        <w:t>akromegalija</w:t>
      </w:r>
      <w:proofErr w:type="spellEnd"/>
      <w:r>
        <w:rPr>
          <w:rFonts w:ascii="Times New Roman" w:hAnsi="Times New Roman" w:cs="Times New Roman"/>
          <w:bCs/>
          <w:sz w:val="22"/>
          <w:szCs w:val="22"/>
          <w:lang w:val="lt-LT"/>
        </w:rPr>
        <w:t xml:space="preserve">. Prieš pradedant gydymą, būtina pasikonsultuoti su vaikų endokrinologu. </w:t>
      </w:r>
    </w:p>
    <w:p w:rsidR="00E272DA" w:rsidRDefault="00E272DA" w:rsidP="00E272DA">
      <w:pPr>
        <w:keepNext/>
        <w:outlineLvl w:val="2"/>
        <w:rPr>
          <w:rFonts w:ascii="Times New Roman" w:hAnsi="Times New Roman" w:cs="Times New Roman"/>
          <w:b/>
          <w:bCs/>
          <w:sz w:val="22"/>
          <w:szCs w:val="22"/>
          <w:lang w:val="lt-LT"/>
        </w:rPr>
      </w:pPr>
    </w:p>
    <w:p w:rsidR="00E272DA" w:rsidRPr="00B93AA2" w:rsidRDefault="00E272DA" w:rsidP="00E272DA">
      <w:pPr>
        <w:keepNext/>
        <w:outlineLvl w:val="2"/>
        <w:rPr>
          <w:rFonts w:ascii="Times New Roman" w:hAnsi="Times New Roman" w:cs="Times New Roman"/>
          <w:b/>
          <w:bCs/>
          <w:sz w:val="22"/>
          <w:szCs w:val="22"/>
          <w:lang w:val="lt-LT"/>
        </w:rPr>
      </w:pPr>
      <w:r w:rsidRPr="00B93AA2">
        <w:rPr>
          <w:rFonts w:ascii="Times New Roman" w:hAnsi="Times New Roman" w:cs="Times New Roman"/>
          <w:b/>
          <w:bCs/>
          <w:sz w:val="22"/>
          <w:szCs w:val="22"/>
          <w:lang w:val="lt-LT"/>
        </w:rPr>
        <w:t xml:space="preserve">Kiti vaistai ir </w:t>
      </w:r>
      <w:r w:rsidRPr="00B93AA2">
        <w:rPr>
          <w:rFonts w:ascii="Times New Roman" w:hAnsi="Times New Roman" w:cs="Times New Roman"/>
          <w:b/>
          <w:caps/>
          <w:sz w:val="22"/>
          <w:szCs w:val="22"/>
          <w:lang w:val="lt-LT"/>
        </w:rPr>
        <w:t>bromocriptin-richter</w:t>
      </w:r>
      <w:r w:rsidRPr="00B93AA2">
        <w:rPr>
          <w:rFonts w:ascii="Times New Roman" w:hAnsi="Times New Roman" w:cs="Times New Roman"/>
          <w:sz w:val="22"/>
          <w:szCs w:val="22"/>
          <w:lang w:val="lt-LT"/>
        </w:rPr>
        <w:t xml:space="preserve"> </w:t>
      </w:r>
    </w:p>
    <w:p w:rsidR="00E272DA" w:rsidRDefault="00E272DA" w:rsidP="00E272DA">
      <w:p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vartojate ar neseniai vartojote kitų vaistų arba dėl to nesate tikri, apie tai pasakykite gydytojui arba vaistininkui. </w:t>
      </w:r>
    </w:p>
    <w:p w:rsidR="00E272DA" w:rsidRPr="00B93AA2" w:rsidRDefault="00E272DA" w:rsidP="00E272DA">
      <w:pPr>
        <w:rPr>
          <w:rFonts w:ascii="Times New Roman" w:eastAsia="Calibri" w:hAnsi="Times New Roman" w:cs="Times New Roman"/>
          <w:sz w:val="22"/>
          <w:szCs w:val="22"/>
          <w:lang w:val="lt-LT"/>
        </w:rPr>
      </w:pPr>
    </w:p>
    <w:p w:rsidR="00E272DA" w:rsidRPr="00B93AA2" w:rsidRDefault="00E272DA" w:rsidP="00E272DA">
      <w:pPr>
        <w:rPr>
          <w:rFonts w:ascii="Times New Roman" w:eastAsia="Calibri" w:hAnsi="Times New Roman" w:cs="Times New Roman"/>
          <w:sz w:val="22"/>
          <w:szCs w:val="22"/>
          <w:lang w:val="lt-LT"/>
        </w:rPr>
      </w:pPr>
      <w:r>
        <w:rPr>
          <w:rFonts w:ascii="Times New Roman" w:eastAsia="Calibri" w:hAnsi="Times New Roman" w:cs="Times New Roman"/>
          <w:bCs/>
          <w:sz w:val="22"/>
          <w:szCs w:val="22"/>
          <w:lang w:val="lt-LT"/>
        </w:rPr>
        <w:t xml:space="preserve">Labai svarbu, kad  gydytojas žinotų, jog vartojate toliau išvardytų vaistų, nes jie gali sustiprinti arba </w:t>
      </w:r>
      <w:proofErr w:type="spellStart"/>
      <w:r>
        <w:rPr>
          <w:rFonts w:ascii="Times New Roman" w:eastAsia="Calibri" w:hAnsi="Times New Roman" w:cs="Times New Roman"/>
          <w:bCs/>
          <w:sz w:val="22"/>
          <w:szCs w:val="22"/>
          <w:lang w:val="lt-LT"/>
        </w:rPr>
        <w:t>susilpninti</w:t>
      </w:r>
      <w:proofErr w:type="spellEnd"/>
      <w:r>
        <w:rPr>
          <w:rFonts w:ascii="Times New Roman" w:eastAsia="Calibri" w:hAnsi="Times New Roman" w:cs="Times New Roman"/>
          <w:bCs/>
          <w:sz w:val="22"/>
          <w:szCs w:val="22"/>
          <w:lang w:val="lt-LT"/>
        </w:rPr>
        <w:t xml:space="preserve"> </w:t>
      </w:r>
      <w:r w:rsidRPr="00274060">
        <w:rPr>
          <w:rFonts w:ascii="Times New Roman" w:eastAsia="Calibri" w:hAnsi="Times New Roman" w:cs="Times New Roman"/>
          <w:bCs/>
          <w:sz w:val="22"/>
          <w:szCs w:val="22"/>
          <w:lang w:val="lt-LT"/>
        </w:rPr>
        <w:t>BROMOCRIPTIN-</w:t>
      </w:r>
      <w:proofErr w:type="spellStart"/>
      <w:r w:rsidRPr="00274060">
        <w:rPr>
          <w:rFonts w:ascii="Times New Roman" w:eastAsia="Calibri" w:hAnsi="Times New Roman" w:cs="Times New Roman"/>
          <w:bCs/>
          <w:sz w:val="22"/>
          <w:szCs w:val="22"/>
          <w:lang w:val="lt-LT"/>
        </w:rPr>
        <w:t>RICHTER</w:t>
      </w:r>
      <w:r>
        <w:rPr>
          <w:rFonts w:ascii="Times New Roman" w:eastAsia="Calibri" w:hAnsi="Times New Roman" w:cs="Times New Roman"/>
          <w:sz w:val="22"/>
          <w:szCs w:val="22"/>
          <w:lang w:val="lt-LT"/>
        </w:rPr>
        <w:t>poveikį</w:t>
      </w:r>
      <w:proofErr w:type="spellEnd"/>
      <w:r w:rsidRPr="00B93AA2">
        <w:rPr>
          <w:rFonts w:ascii="Times New Roman" w:eastAsia="Calibri" w:hAnsi="Times New Roman" w:cs="Times New Roman"/>
          <w:sz w:val="22"/>
          <w:szCs w:val="22"/>
          <w:lang w:val="lt-LT"/>
        </w:rPr>
        <w:t>:</w:t>
      </w:r>
    </w:p>
    <w:p w:rsidR="00E272DA" w:rsidRPr="00B93AA2" w:rsidRDefault="00E272DA" w:rsidP="00E272DA">
      <w:pPr>
        <w:numPr>
          <w:ilvl w:val="0"/>
          <w:numId w:val="2"/>
        </w:numPr>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makrolidų</w:t>
      </w:r>
      <w:proofErr w:type="spellEnd"/>
      <w:r>
        <w:rPr>
          <w:rFonts w:ascii="Times New Roman" w:eastAsia="Calibri" w:hAnsi="Times New Roman" w:cs="Times New Roman"/>
          <w:sz w:val="22"/>
          <w:szCs w:val="22"/>
          <w:lang w:val="lt-LT"/>
        </w:rPr>
        <w:t xml:space="preserve"> grupės antibiotikų </w:t>
      </w:r>
      <w:proofErr w:type="spellStart"/>
      <w:r w:rsidRPr="00B93AA2">
        <w:rPr>
          <w:rFonts w:ascii="Times New Roman" w:eastAsia="Calibri" w:hAnsi="Times New Roman" w:cs="Times New Roman"/>
          <w:sz w:val="22"/>
          <w:szCs w:val="22"/>
          <w:lang w:val="lt-LT"/>
        </w:rPr>
        <w:t>eritromicin</w:t>
      </w:r>
      <w:r>
        <w:rPr>
          <w:rFonts w:ascii="Times New Roman" w:eastAsia="Calibri" w:hAnsi="Times New Roman" w:cs="Times New Roman"/>
          <w:sz w:val="22"/>
          <w:szCs w:val="22"/>
          <w:lang w:val="lt-LT"/>
        </w:rPr>
        <w:t>o</w:t>
      </w:r>
      <w:proofErr w:type="spellEnd"/>
      <w:r w:rsidRPr="00B93AA2">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ar </w:t>
      </w:r>
      <w:proofErr w:type="spellStart"/>
      <w:r>
        <w:rPr>
          <w:rFonts w:ascii="Times New Roman" w:eastAsia="Calibri" w:hAnsi="Times New Roman" w:cs="Times New Roman"/>
          <w:sz w:val="22"/>
          <w:szCs w:val="22"/>
          <w:lang w:val="lt-LT"/>
        </w:rPr>
        <w:t>josamicino</w:t>
      </w:r>
      <w:proofErr w:type="spellEnd"/>
      <w:r>
        <w:rPr>
          <w:rFonts w:ascii="Times New Roman" w:eastAsia="Calibri" w:hAnsi="Times New Roman" w:cs="Times New Roman"/>
          <w:sz w:val="22"/>
          <w:szCs w:val="22"/>
          <w:lang w:val="lt-LT"/>
        </w:rPr>
        <w:t xml:space="preserve"> </w:t>
      </w:r>
      <w:r w:rsidRPr="00B93AA2">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skiriami bakterijų sukeltoms ligoms gydyti)</w:t>
      </w:r>
      <w:r w:rsidRPr="00B93AA2">
        <w:rPr>
          <w:rFonts w:ascii="Times New Roman" w:eastAsia="Calibri" w:hAnsi="Times New Roman" w:cs="Times New Roman"/>
          <w:sz w:val="22"/>
          <w:szCs w:val="22"/>
          <w:lang w:val="lt-LT"/>
        </w:rPr>
        <w:t>);</w:t>
      </w:r>
    </w:p>
    <w:p w:rsidR="00E272DA" w:rsidRPr="00B93AA2" w:rsidRDefault="00E272DA" w:rsidP="00E272DA">
      <w:pPr>
        <w:numPr>
          <w:ilvl w:val="0"/>
          <w:numId w:val="2"/>
        </w:numPr>
        <w:rPr>
          <w:rFonts w:ascii="Times New Roman" w:eastAsia="Calibri" w:hAnsi="Times New Roman" w:cs="Times New Roman"/>
          <w:sz w:val="22"/>
          <w:szCs w:val="22"/>
          <w:lang w:val="lt-LT"/>
        </w:rPr>
      </w:pPr>
    </w:p>
    <w:p w:rsidR="00E272DA" w:rsidRDefault="00E272DA" w:rsidP="00E272DA">
      <w:pPr>
        <w:numPr>
          <w:ilvl w:val="0"/>
          <w:numId w:val="2"/>
        </w:numPr>
        <w:rPr>
          <w:rFonts w:ascii="Times New Roman" w:eastAsia="Calibri" w:hAnsi="Times New Roman" w:cs="Times New Roman"/>
          <w:sz w:val="22"/>
          <w:szCs w:val="22"/>
          <w:lang w:val="lt-LT"/>
        </w:rPr>
      </w:pPr>
      <w:proofErr w:type="spellStart"/>
      <w:r w:rsidRPr="00B93AA2">
        <w:rPr>
          <w:rFonts w:ascii="Times New Roman" w:eastAsia="Calibri" w:hAnsi="Times New Roman" w:cs="Times New Roman"/>
          <w:sz w:val="22"/>
          <w:szCs w:val="22"/>
          <w:lang w:val="lt-LT"/>
        </w:rPr>
        <w:t>oktreotid</w:t>
      </w:r>
      <w:r>
        <w:rPr>
          <w:rFonts w:ascii="Times New Roman" w:eastAsia="Calibri" w:hAnsi="Times New Roman" w:cs="Times New Roman"/>
          <w:sz w:val="22"/>
          <w:szCs w:val="22"/>
          <w:lang w:val="lt-LT"/>
        </w:rPr>
        <w:t>o</w:t>
      </w:r>
      <w:proofErr w:type="spellEnd"/>
      <w:r w:rsidRPr="00B93AA2">
        <w:rPr>
          <w:rFonts w:ascii="Times New Roman" w:eastAsia="Calibri" w:hAnsi="Times New Roman" w:cs="Times New Roman"/>
          <w:sz w:val="22"/>
          <w:szCs w:val="22"/>
          <w:lang w:val="lt-LT"/>
        </w:rPr>
        <w:t xml:space="preserve"> (</w:t>
      </w:r>
      <w:r w:rsidRPr="00274060">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augimo sutrikimams gydyti</w:t>
      </w:r>
      <w:r w:rsidRPr="00B93AA2">
        <w:rPr>
          <w:rFonts w:ascii="Times New Roman" w:eastAsia="Calibri" w:hAnsi="Times New Roman" w:cs="Times New Roman"/>
          <w:sz w:val="22"/>
          <w:szCs w:val="22"/>
          <w:lang w:val="lt-LT"/>
        </w:rPr>
        <w:t>);</w:t>
      </w:r>
    </w:p>
    <w:p w:rsidR="00E272DA" w:rsidRDefault="00E272DA" w:rsidP="00E272DA">
      <w:pPr>
        <w:numPr>
          <w:ilvl w:val="0"/>
          <w:numId w:val="2"/>
        </w:numPr>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metoklopramido</w:t>
      </w:r>
      <w:proofErr w:type="spellEnd"/>
      <w:r>
        <w:rPr>
          <w:rFonts w:ascii="Times New Roman" w:eastAsia="Calibri" w:hAnsi="Times New Roman" w:cs="Times New Roman"/>
          <w:sz w:val="22"/>
          <w:szCs w:val="22"/>
          <w:lang w:val="lt-LT"/>
        </w:rPr>
        <w:t xml:space="preserve"> ar </w:t>
      </w:r>
      <w:proofErr w:type="spellStart"/>
      <w:r>
        <w:rPr>
          <w:rFonts w:ascii="Times New Roman" w:eastAsia="Calibri" w:hAnsi="Times New Roman" w:cs="Times New Roman"/>
          <w:sz w:val="22"/>
          <w:szCs w:val="22"/>
          <w:lang w:val="lt-LT"/>
        </w:rPr>
        <w:t>domperidono</w:t>
      </w:r>
      <w:proofErr w:type="spellEnd"/>
      <w:r>
        <w:rPr>
          <w:rFonts w:ascii="Times New Roman" w:eastAsia="Calibri" w:hAnsi="Times New Roman" w:cs="Times New Roman"/>
          <w:sz w:val="22"/>
          <w:szCs w:val="22"/>
          <w:lang w:val="lt-LT"/>
        </w:rPr>
        <w:t xml:space="preserve"> (vartojami vėmimui slopinti);</w:t>
      </w:r>
    </w:p>
    <w:p w:rsidR="00E272DA" w:rsidRDefault="00E272DA" w:rsidP="00E272DA">
      <w:pPr>
        <w:numPr>
          <w:ilvl w:val="0"/>
          <w:numId w:val="2"/>
        </w:numPr>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butirofenonų</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tioksantenų</w:t>
      </w:r>
      <w:proofErr w:type="spellEnd"/>
      <w:r>
        <w:rPr>
          <w:rFonts w:ascii="Times New Roman" w:eastAsia="Calibri" w:hAnsi="Times New Roman" w:cs="Times New Roman"/>
          <w:sz w:val="22"/>
          <w:szCs w:val="22"/>
          <w:lang w:val="lt-LT"/>
        </w:rPr>
        <w:t xml:space="preserve"> ir </w:t>
      </w:r>
      <w:proofErr w:type="spellStart"/>
      <w:r>
        <w:rPr>
          <w:rFonts w:ascii="Times New Roman" w:eastAsia="Calibri" w:hAnsi="Times New Roman" w:cs="Times New Roman"/>
          <w:sz w:val="22"/>
          <w:szCs w:val="22"/>
          <w:lang w:val="lt-LT"/>
        </w:rPr>
        <w:t>fenotiazinų</w:t>
      </w:r>
      <w:proofErr w:type="spellEnd"/>
      <w:r>
        <w:rPr>
          <w:rFonts w:ascii="Times New Roman" w:eastAsia="Calibri" w:hAnsi="Times New Roman" w:cs="Times New Roman"/>
          <w:sz w:val="22"/>
          <w:szCs w:val="22"/>
          <w:lang w:val="lt-LT"/>
        </w:rPr>
        <w:t xml:space="preserve">(vaistų nuo </w:t>
      </w:r>
      <w:proofErr w:type="spellStart"/>
      <w:r>
        <w:rPr>
          <w:rFonts w:ascii="Times New Roman" w:eastAsia="Calibri" w:hAnsi="Times New Roman" w:cs="Times New Roman"/>
          <w:sz w:val="22"/>
          <w:szCs w:val="22"/>
          <w:lang w:val="lt-LT"/>
        </w:rPr>
        <w:t>prichozės</w:t>
      </w:r>
      <w:proofErr w:type="spellEnd"/>
      <w:r>
        <w:rPr>
          <w:rFonts w:ascii="Times New Roman" w:eastAsia="Calibri" w:hAnsi="Times New Roman" w:cs="Times New Roman"/>
          <w:sz w:val="22"/>
          <w:szCs w:val="22"/>
          <w:lang w:val="lt-LT"/>
        </w:rPr>
        <w:t>);</w:t>
      </w:r>
    </w:p>
    <w:p w:rsidR="00E272DA" w:rsidRPr="00B93AA2" w:rsidRDefault="00E272DA" w:rsidP="00E272DA">
      <w:pPr>
        <w:numPr>
          <w:ilvl w:val="0"/>
          <w:numId w:val="2"/>
        </w:numPr>
        <w:rPr>
          <w:rFonts w:ascii="Times New Roman" w:eastAsia="Calibri" w:hAnsi="Times New Roman" w:cs="Times New Roman"/>
          <w:sz w:val="22"/>
          <w:szCs w:val="22"/>
          <w:lang w:val="lt-LT"/>
        </w:rPr>
      </w:pPr>
      <w:proofErr w:type="spellStart"/>
      <w:r w:rsidRPr="00B93AA2">
        <w:rPr>
          <w:rFonts w:ascii="Times New Roman" w:eastAsia="Calibri" w:hAnsi="Times New Roman" w:cs="Times New Roman"/>
          <w:sz w:val="22"/>
          <w:szCs w:val="22"/>
          <w:lang w:val="lt-LT"/>
        </w:rPr>
        <w:lastRenderedPageBreak/>
        <w:t>fenilpropanolamin</w:t>
      </w:r>
      <w:r>
        <w:rPr>
          <w:rFonts w:ascii="Times New Roman" w:eastAsia="Calibri" w:hAnsi="Times New Roman" w:cs="Times New Roman"/>
          <w:sz w:val="22"/>
          <w:szCs w:val="22"/>
          <w:lang w:val="lt-LT"/>
        </w:rPr>
        <w:t>o</w:t>
      </w:r>
      <w:proofErr w:type="spellEnd"/>
      <w:r w:rsidRPr="00B93AA2">
        <w:rPr>
          <w:rFonts w:ascii="Times New Roman" w:eastAsia="Calibri" w:hAnsi="Times New Roman" w:cs="Times New Roman"/>
          <w:sz w:val="22"/>
          <w:szCs w:val="22"/>
          <w:lang w:val="lt-LT"/>
        </w:rPr>
        <w:t xml:space="preserve">, </w:t>
      </w:r>
      <w:proofErr w:type="spellStart"/>
      <w:r w:rsidRPr="00B93AA2">
        <w:rPr>
          <w:rFonts w:ascii="Times New Roman" w:eastAsia="Calibri" w:hAnsi="Times New Roman" w:cs="Times New Roman"/>
          <w:sz w:val="22"/>
          <w:szCs w:val="22"/>
          <w:lang w:val="lt-LT"/>
        </w:rPr>
        <w:t>izometepten</w:t>
      </w:r>
      <w:r>
        <w:rPr>
          <w:rFonts w:ascii="Times New Roman" w:eastAsia="Calibri" w:hAnsi="Times New Roman" w:cs="Times New Roman"/>
          <w:sz w:val="22"/>
          <w:szCs w:val="22"/>
          <w:lang w:val="lt-LT"/>
        </w:rPr>
        <w:t>o</w:t>
      </w:r>
      <w:proofErr w:type="spellEnd"/>
      <w:r w:rsidRPr="00B93AA2">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(vaistai, keičiantys kraujospūdį, vartojami migrenai gydyti);</w:t>
      </w:r>
    </w:p>
    <w:p w:rsidR="00E272DA" w:rsidRDefault="00E272DA" w:rsidP="00E272DA">
      <w:pPr>
        <w:numPr>
          <w:ilvl w:val="0"/>
          <w:numId w:val="2"/>
        </w:num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bet kurių kitų skalsių </w:t>
      </w:r>
      <w:proofErr w:type="spellStart"/>
      <w:r>
        <w:rPr>
          <w:rFonts w:ascii="Times New Roman" w:eastAsia="Calibri" w:hAnsi="Times New Roman" w:cs="Times New Roman"/>
          <w:sz w:val="22"/>
          <w:szCs w:val="22"/>
          <w:lang w:val="lt-LT"/>
        </w:rPr>
        <w:t>alkaloidų</w:t>
      </w:r>
      <w:proofErr w:type="spellEnd"/>
      <w:r>
        <w:rPr>
          <w:rFonts w:ascii="Times New Roman" w:eastAsia="Calibri" w:hAnsi="Times New Roman" w:cs="Times New Roman"/>
          <w:sz w:val="22"/>
          <w:szCs w:val="22"/>
          <w:lang w:val="lt-LT"/>
        </w:rPr>
        <w:t xml:space="preserve"> (pvz., </w:t>
      </w:r>
      <w:proofErr w:type="spellStart"/>
      <w:r>
        <w:rPr>
          <w:rFonts w:ascii="Times New Roman" w:eastAsia="Calibri" w:hAnsi="Times New Roman" w:cs="Times New Roman"/>
          <w:sz w:val="22"/>
          <w:szCs w:val="22"/>
          <w:lang w:val="lt-LT"/>
        </w:rPr>
        <w:t>ergotamino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metilergometrino</w:t>
      </w:r>
      <w:proofErr w:type="spellEnd"/>
      <w:r>
        <w:rPr>
          <w:rFonts w:ascii="Times New Roman" w:eastAsia="Calibri" w:hAnsi="Times New Roman" w:cs="Times New Roman"/>
          <w:sz w:val="22"/>
          <w:szCs w:val="22"/>
          <w:lang w:val="lt-LT"/>
        </w:rPr>
        <w:t>);</w:t>
      </w:r>
    </w:p>
    <w:p w:rsidR="00E272DA" w:rsidRDefault="00E272DA" w:rsidP="00E272DA">
      <w:pPr>
        <w:tabs>
          <w:tab w:val="num" w:pos="709"/>
        </w:tabs>
        <w:ind w:left="36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 xml:space="preserve">vaistų, keičiančių kepenų t fermentų aktyvumą, pvz., </w:t>
      </w:r>
      <w:proofErr w:type="spellStart"/>
      <w:r>
        <w:rPr>
          <w:rFonts w:ascii="Times New Roman" w:eastAsia="Calibri" w:hAnsi="Times New Roman" w:cs="Times New Roman"/>
          <w:sz w:val="22"/>
          <w:szCs w:val="22"/>
          <w:lang w:val="lt-LT"/>
        </w:rPr>
        <w:t>azolų</w:t>
      </w:r>
      <w:proofErr w:type="spellEnd"/>
      <w:r>
        <w:rPr>
          <w:rFonts w:ascii="Times New Roman" w:eastAsia="Calibri" w:hAnsi="Times New Roman" w:cs="Times New Roman"/>
          <w:sz w:val="22"/>
          <w:szCs w:val="22"/>
          <w:lang w:val="lt-LT"/>
        </w:rPr>
        <w:t xml:space="preserve"> grupės priešgrybelinių vaistų, (skiriamų grybelių sukeltoms ligoms gydyti), proteazių inhibitorių, skiriamų ŽIV/AIDS gydyti). </w:t>
      </w:r>
    </w:p>
    <w:p w:rsidR="00E272DA" w:rsidRPr="00B93AA2" w:rsidRDefault="00E272DA" w:rsidP="00E272DA">
      <w:pPr>
        <w:ind w:left="360"/>
        <w:jc w:val="both"/>
        <w:rPr>
          <w:rFonts w:ascii="Times New Roman" w:eastAsia="Calibri" w:hAnsi="Times New Roman" w:cs="Times New Roman"/>
          <w:sz w:val="22"/>
          <w:szCs w:val="22"/>
          <w:lang w:val="lt-LT"/>
        </w:rPr>
      </w:pPr>
    </w:p>
    <w:p w:rsidR="00E272DA" w:rsidRPr="00B93AA2" w:rsidRDefault="00E272DA" w:rsidP="00E272DA">
      <w:pPr>
        <w:keepNext/>
        <w:outlineLvl w:val="2"/>
        <w:rPr>
          <w:rFonts w:ascii="Times New Roman" w:hAnsi="Times New Roman" w:cs="Times New Roman"/>
          <w:b/>
          <w:bCs/>
          <w:sz w:val="22"/>
          <w:szCs w:val="22"/>
          <w:lang w:val="lt-LT"/>
        </w:rPr>
      </w:pPr>
      <w:r w:rsidRPr="00B93AA2">
        <w:rPr>
          <w:rFonts w:ascii="Times New Roman" w:hAnsi="Times New Roman" w:cs="Times New Roman"/>
          <w:b/>
          <w:caps/>
          <w:sz w:val="22"/>
          <w:szCs w:val="22"/>
          <w:lang w:val="lt-LT"/>
        </w:rPr>
        <w:t>bromocriptin-richter</w:t>
      </w:r>
      <w:r w:rsidRPr="00B93AA2">
        <w:rPr>
          <w:rFonts w:ascii="Times New Roman" w:hAnsi="Times New Roman" w:cs="Times New Roman"/>
          <w:b/>
          <w:sz w:val="22"/>
          <w:szCs w:val="22"/>
          <w:lang w:val="lt-LT"/>
        </w:rPr>
        <w:t xml:space="preserve"> </w:t>
      </w:r>
      <w:r w:rsidRPr="00B93AA2">
        <w:rPr>
          <w:rFonts w:ascii="Times New Roman" w:hAnsi="Times New Roman" w:cs="Times New Roman"/>
          <w:b/>
          <w:bCs/>
          <w:sz w:val="22"/>
          <w:szCs w:val="22"/>
          <w:lang w:val="lt-LT"/>
        </w:rPr>
        <w:t>vartojimas su maistu, gėrimais ir alkoholiu</w:t>
      </w:r>
    </w:p>
    <w:p w:rsidR="00E272DA" w:rsidRPr="00B93AA2" w:rsidRDefault="00E272DA" w:rsidP="00E272DA">
      <w:pPr>
        <w:jc w:val="both"/>
        <w:rPr>
          <w:rFonts w:ascii="Times New Roman" w:eastAsia="Calibri" w:hAnsi="Times New Roman" w:cs="Times New Roman"/>
          <w:sz w:val="22"/>
          <w:szCs w:val="22"/>
          <w:lang w:val="lt-LT"/>
        </w:rPr>
      </w:pPr>
      <w:r w:rsidRPr="00B93AA2">
        <w:rPr>
          <w:rFonts w:ascii="Times New Roman" w:eastAsia="Calibri" w:hAnsi="Times New Roman" w:cs="Times New Roman"/>
          <w:bCs/>
          <w:caps/>
          <w:sz w:val="22"/>
          <w:szCs w:val="22"/>
          <w:lang w:val="lt-LT"/>
        </w:rPr>
        <w:t>bromocriptin-richter</w:t>
      </w:r>
      <w:r w:rsidRPr="00B93AA2">
        <w:rPr>
          <w:rFonts w:ascii="Times New Roman" w:eastAsia="Calibri" w:hAnsi="Times New Roman" w:cs="Times New Roman"/>
          <w:b/>
          <w:bCs/>
          <w:sz w:val="22"/>
          <w:szCs w:val="22"/>
          <w:lang w:val="lt-LT"/>
        </w:rPr>
        <w:t xml:space="preserve"> </w:t>
      </w:r>
      <w:r w:rsidRPr="00B93AA2">
        <w:rPr>
          <w:rFonts w:ascii="Times New Roman" w:eastAsia="Calibri" w:hAnsi="Times New Roman" w:cs="Times New Roman"/>
          <w:sz w:val="22"/>
          <w:szCs w:val="22"/>
          <w:lang w:val="lt-LT"/>
        </w:rPr>
        <w:t>tabletes reikia visada gerti valgio metu, užsigeriant vandeniu.</w:t>
      </w:r>
    </w:p>
    <w:p w:rsidR="00E272DA" w:rsidRPr="00B93AA2" w:rsidRDefault="00E272DA" w:rsidP="00E272DA">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Alkoholis gali pabloginti </w:t>
      </w:r>
      <w:proofErr w:type="spellStart"/>
      <w:r>
        <w:rPr>
          <w:rFonts w:ascii="Times New Roman" w:eastAsia="Calibri" w:hAnsi="Times New Roman" w:cs="Times New Roman"/>
          <w:sz w:val="22"/>
          <w:szCs w:val="22"/>
          <w:lang w:val="lt-LT"/>
        </w:rPr>
        <w:t>bromokriptino</w:t>
      </w:r>
      <w:proofErr w:type="spellEnd"/>
      <w:r>
        <w:rPr>
          <w:rFonts w:ascii="Times New Roman" w:eastAsia="Calibri" w:hAnsi="Times New Roman" w:cs="Times New Roman"/>
          <w:sz w:val="22"/>
          <w:szCs w:val="22"/>
          <w:lang w:val="lt-LT"/>
        </w:rPr>
        <w:t xml:space="preserve"> toleravimą ir </w:t>
      </w:r>
      <w:r w:rsidRPr="00B93AA2">
        <w:rPr>
          <w:rFonts w:ascii="Times New Roman" w:eastAsia="Calibri" w:hAnsi="Times New Roman" w:cs="Times New Roman"/>
          <w:sz w:val="22"/>
          <w:szCs w:val="22"/>
          <w:lang w:val="lt-LT"/>
        </w:rPr>
        <w:t>sustiprinti šalutin</w:t>
      </w:r>
      <w:r>
        <w:rPr>
          <w:rFonts w:ascii="Times New Roman" w:eastAsia="Calibri" w:hAnsi="Times New Roman" w:cs="Times New Roman"/>
          <w:sz w:val="22"/>
          <w:szCs w:val="22"/>
          <w:lang w:val="lt-LT"/>
        </w:rPr>
        <w:t>io</w:t>
      </w:r>
      <w:r w:rsidRPr="00B93AA2">
        <w:rPr>
          <w:rFonts w:ascii="Times New Roman" w:eastAsia="Calibri" w:hAnsi="Times New Roman" w:cs="Times New Roman"/>
          <w:sz w:val="22"/>
          <w:szCs w:val="22"/>
          <w:lang w:val="lt-LT"/>
        </w:rPr>
        <w:t xml:space="preserve"> poveik</w:t>
      </w:r>
      <w:r>
        <w:rPr>
          <w:rFonts w:ascii="Times New Roman" w:eastAsia="Calibri" w:hAnsi="Times New Roman" w:cs="Times New Roman"/>
          <w:sz w:val="22"/>
          <w:szCs w:val="22"/>
          <w:lang w:val="lt-LT"/>
        </w:rPr>
        <w:t xml:space="preserve">io riziką, todėl vartojant šio vaisto, rekomenduojama vengti alkoholio. </w:t>
      </w:r>
    </w:p>
    <w:p w:rsidR="00E272DA" w:rsidRPr="00B93AA2" w:rsidRDefault="00E272DA" w:rsidP="00E272DA">
      <w:pPr>
        <w:jc w:val="both"/>
        <w:rPr>
          <w:rFonts w:ascii="Times New Roman" w:eastAsia="Calibri" w:hAnsi="Times New Roman" w:cs="Times New Roman"/>
          <w:sz w:val="22"/>
          <w:szCs w:val="22"/>
          <w:lang w:val="lt-LT"/>
        </w:rPr>
      </w:pPr>
    </w:p>
    <w:p w:rsidR="00E272DA" w:rsidRPr="00B93AA2" w:rsidRDefault="00E272DA" w:rsidP="00E272DA">
      <w:pPr>
        <w:keepNext/>
        <w:outlineLvl w:val="2"/>
        <w:rPr>
          <w:rFonts w:ascii="Times New Roman" w:hAnsi="Times New Roman" w:cs="Times New Roman"/>
          <w:b/>
          <w:bCs/>
          <w:sz w:val="22"/>
          <w:szCs w:val="22"/>
          <w:lang w:val="lt-LT"/>
        </w:rPr>
      </w:pPr>
      <w:r w:rsidRPr="00B93AA2">
        <w:rPr>
          <w:rFonts w:ascii="Times New Roman" w:hAnsi="Times New Roman" w:cs="Times New Roman"/>
          <w:b/>
          <w:bCs/>
          <w:sz w:val="22"/>
          <w:szCs w:val="22"/>
          <w:lang w:val="lt-LT"/>
        </w:rPr>
        <w:t>Nėštumas</w:t>
      </w:r>
      <w:r>
        <w:rPr>
          <w:rFonts w:ascii="Times New Roman" w:hAnsi="Times New Roman" w:cs="Times New Roman"/>
          <w:b/>
          <w:bCs/>
          <w:sz w:val="22"/>
          <w:szCs w:val="22"/>
          <w:lang w:val="lt-LT"/>
        </w:rPr>
        <w:t>,</w:t>
      </w:r>
      <w:r w:rsidRPr="00B93AA2">
        <w:rPr>
          <w:rFonts w:ascii="Times New Roman" w:hAnsi="Times New Roman" w:cs="Times New Roman"/>
          <w:b/>
          <w:bCs/>
          <w:sz w:val="22"/>
          <w:szCs w:val="22"/>
          <w:lang w:val="lt-LT"/>
        </w:rPr>
        <w:t xml:space="preserve"> žindymo laikotarpis</w:t>
      </w:r>
      <w:r>
        <w:rPr>
          <w:rFonts w:ascii="Times New Roman" w:hAnsi="Times New Roman" w:cs="Times New Roman"/>
          <w:b/>
          <w:bCs/>
          <w:sz w:val="22"/>
          <w:szCs w:val="22"/>
          <w:lang w:val="lt-LT"/>
        </w:rPr>
        <w:t xml:space="preserve"> ir vaisingumas</w:t>
      </w:r>
    </w:p>
    <w:p w:rsidR="00E272DA" w:rsidRDefault="00E272DA" w:rsidP="00E272DA">
      <w:pPr>
        <w:jc w:val="both"/>
        <w:rPr>
          <w:rFonts w:ascii="Times New Roman" w:eastAsia="Calibri" w:hAnsi="Times New Roman" w:cs="Times New Roman"/>
          <w:sz w:val="22"/>
          <w:szCs w:val="22"/>
          <w:lang w:val="lt-LT"/>
        </w:rPr>
      </w:pPr>
      <w:r w:rsidRPr="00B93AA2">
        <w:rPr>
          <w:rFonts w:ascii="Times New Roman" w:eastAsia="Calibri" w:hAnsi="Times New Roman" w:cs="Times New Roman"/>
          <w:noProof/>
          <w:sz w:val="22"/>
          <w:szCs w:val="22"/>
          <w:lang w:val="lt-LT"/>
        </w:rPr>
        <w:t>Jeigu esate nėščia, žindote kūdikį, manote, kad galbūt esate nėščia, arba planuojate pastoti, tai prieš vartodama šį vaistą, pasitarkite su gydytoju</w:t>
      </w:r>
      <w:r>
        <w:rPr>
          <w:rFonts w:ascii="Times New Roman" w:eastAsia="Calibri" w:hAnsi="Times New Roman" w:cs="Times New Roman"/>
          <w:noProof/>
          <w:sz w:val="22"/>
          <w:szCs w:val="22"/>
          <w:lang w:val="lt-LT"/>
        </w:rPr>
        <w:t xml:space="preserve"> arba vaistininku.</w:t>
      </w:r>
      <w:r w:rsidRPr="00B93AA2">
        <w:rPr>
          <w:rFonts w:ascii="Times New Roman" w:eastAsia="Calibri" w:hAnsi="Times New Roman" w:cs="Times New Roman"/>
          <w:noProof/>
          <w:sz w:val="22"/>
          <w:szCs w:val="22"/>
          <w:lang w:val="lt-LT"/>
        </w:rPr>
        <w:t>.</w:t>
      </w:r>
      <w:r w:rsidRPr="00B93AA2">
        <w:rPr>
          <w:rFonts w:ascii="Times New Roman" w:eastAsia="Calibri" w:hAnsi="Times New Roman" w:cs="Times New Roman"/>
          <w:sz w:val="22"/>
          <w:szCs w:val="22"/>
          <w:lang w:val="lt-LT"/>
        </w:rPr>
        <w:t xml:space="preserve"> </w:t>
      </w:r>
    </w:p>
    <w:p w:rsidR="00E272DA" w:rsidRPr="00B93AA2" w:rsidRDefault="00E272DA" w:rsidP="00E272DA">
      <w:pPr>
        <w:jc w:val="both"/>
        <w:rPr>
          <w:rFonts w:ascii="Times New Roman" w:eastAsia="Calibri" w:hAnsi="Times New Roman" w:cs="Times New Roman"/>
          <w:sz w:val="22"/>
          <w:szCs w:val="22"/>
          <w:lang w:val="lt-LT"/>
        </w:rPr>
      </w:pPr>
    </w:p>
    <w:p w:rsidR="00E272DA" w:rsidRPr="00B93AA2" w:rsidRDefault="00E272DA" w:rsidP="00E272DA">
      <w:pPr>
        <w:rPr>
          <w:rFonts w:ascii="Times New Roman" w:hAnsi="Times New Roman" w:cs="Times New Roman"/>
          <w:sz w:val="22"/>
          <w:szCs w:val="22"/>
          <w:lang w:val="lt-LT"/>
        </w:rPr>
      </w:pPr>
      <w:r w:rsidRPr="00B93AA2">
        <w:rPr>
          <w:rFonts w:ascii="Times New Roman" w:hAnsi="Times New Roman" w:cs="Times New Roman"/>
          <w:sz w:val="22"/>
          <w:szCs w:val="22"/>
          <w:lang w:val="lt-LT"/>
        </w:rPr>
        <w:t>Jei</w:t>
      </w:r>
      <w:r>
        <w:rPr>
          <w:rFonts w:ascii="Times New Roman" w:hAnsi="Times New Roman" w:cs="Times New Roman"/>
          <w:sz w:val="22"/>
          <w:szCs w:val="22"/>
          <w:lang w:val="lt-LT"/>
        </w:rPr>
        <w:t xml:space="preserve">gu </w:t>
      </w:r>
      <w:r w:rsidRPr="00B93AA2">
        <w:rPr>
          <w:rFonts w:ascii="Times New Roman" w:hAnsi="Times New Roman" w:cs="Times New Roman"/>
          <w:sz w:val="22"/>
          <w:szCs w:val="22"/>
          <w:lang w:val="lt-LT"/>
        </w:rPr>
        <w:t>pastoja</w:t>
      </w:r>
      <w:r>
        <w:rPr>
          <w:rFonts w:ascii="Times New Roman" w:hAnsi="Times New Roman" w:cs="Times New Roman"/>
          <w:sz w:val="22"/>
          <w:szCs w:val="22"/>
          <w:lang w:val="lt-LT"/>
        </w:rPr>
        <w:t>ma</w:t>
      </w:r>
      <w:r w:rsidRPr="00B93AA2">
        <w:rPr>
          <w:rFonts w:ascii="Times New Roman" w:hAnsi="Times New Roman" w:cs="Times New Roman"/>
          <w:sz w:val="22"/>
          <w:szCs w:val="22"/>
          <w:lang w:val="lt-LT"/>
        </w:rPr>
        <w:t xml:space="preserve">, </w:t>
      </w:r>
      <w:proofErr w:type="spellStart"/>
      <w:r w:rsidRPr="00882366">
        <w:rPr>
          <w:rFonts w:ascii="Times New Roman" w:eastAsia="Calibri" w:hAnsi="Times New Roman" w:cs="Times New Roman"/>
          <w:bCs/>
          <w:sz w:val="22"/>
          <w:szCs w:val="22"/>
          <w:lang w:val="lt-LT"/>
        </w:rPr>
        <w:t>bromokriptino</w:t>
      </w:r>
      <w:proofErr w:type="spellEnd"/>
      <w:r w:rsidRPr="00882366">
        <w:rPr>
          <w:rFonts w:ascii="Times New Roman" w:eastAsia="Calibri" w:hAnsi="Times New Roman" w:cs="Times New Roman"/>
          <w:bCs/>
          <w:sz w:val="22"/>
          <w:szCs w:val="22"/>
          <w:lang w:val="lt-LT"/>
        </w:rPr>
        <w:t xml:space="preserve"> </w:t>
      </w:r>
      <w:r w:rsidRPr="00C16E77">
        <w:rPr>
          <w:rFonts w:ascii="Times New Roman" w:eastAsia="Calibri" w:hAnsi="Times New Roman" w:cs="Times New Roman"/>
          <w:bCs/>
          <w:sz w:val="22"/>
          <w:szCs w:val="22"/>
          <w:lang w:val="lt-LT"/>
        </w:rPr>
        <w:t xml:space="preserve">vartojimą </w:t>
      </w:r>
      <w:r w:rsidRPr="00B93AA2">
        <w:rPr>
          <w:rFonts w:ascii="Times New Roman" w:hAnsi="Times New Roman" w:cs="Times New Roman"/>
          <w:sz w:val="22"/>
          <w:szCs w:val="22"/>
          <w:lang w:val="lt-LT"/>
        </w:rPr>
        <w:t>rekomenduojama nutraukti po pirmųjų išnykusių menstruacijų</w:t>
      </w:r>
      <w:r>
        <w:rPr>
          <w:rFonts w:ascii="Times New Roman" w:hAnsi="Times New Roman" w:cs="Times New Roman"/>
          <w:sz w:val="22"/>
          <w:szCs w:val="22"/>
          <w:lang w:val="lt-LT"/>
        </w:rPr>
        <w:t>, nebent dėl medicininių priežasčių būtina tęsti gydymą</w:t>
      </w:r>
      <w:r w:rsidRPr="00B93AA2">
        <w:rPr>
          <w:rFonts w:ascii="Times New Roman" w:hAnsi="Times New Roman" w:cs="Times New Roman"/>
          <w:sz w:val="22"/>
          <w:szCs w:val="22"/>
          <w:lang w:val="lt-LT"/>
        </w:rPr>
        <w:t xml:space="preserve">. </w:t>
      </w:r>
    </w:p>
    <w:p w:rsidR="00E272DA" w:rsidRDefault="00E272DA" w:rsidP="00E272DA">
      <w:pPr>
        <w:rPr>
          <w:rFonts w:ascii="Times New Roman" w:hAnsi="Times New Roman" w:cs="Times New Roman"/>
          <w:sz w:val="22"/>
          <w:szCs w:val="22"/>
          <w:lang w:val="lt-LT"/>
        </w:rPr>
      </w:pPr>
    </w:p>
    <w:p w:rsidR="00E272DA" w:rsidRDefault="00E272DA" w:rsidP="00E272DA">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Nėštumo metu </w:t>
      </w:r>
      <w:proofErr w:type="spellStart"/>
      <w:r w:rsidRPr="00B93AA2">
        <w:rPr>
          <w:rFonts w:ascii="Times New Roman" w:hAnsi="Times New Roman" w:cs="Times New Roman"/>
          <w:sz w:val="22"/>
          <w:szCs w:val="22"/>
          <w:lang w:val="lt-LT"/>
        </w:rPr>
        <w:t>posmegeninės</w:t>
      </w:r>
      <w:proofErr w:type="spellEnd"/>
      <w:r w:rsidRPr="00B93AA2">
        <w:rPr>
          <w:rFonts w:ascii="Times New Roman" w:hAnsi="Times New Roman" w:cs="Times New Roman"/>
          <w:sz w:val="22"/>
          <w:szCs w:val="22"/>
          <w:lang w:val="lt-LT"/>
        </w:rPr>
        <w:t xml:space="preserve"> liaukos navikai kartais sparčiai didėja.</w:t>
      </w:r>
      <w:r>
        <w:rPr>
          <w:rFonts w:ascii="Times New Roman" w:hAnsi="Times New Roman" w:cs="Times New Roman"/>
          <w:sz w:val="22"/>
          <w:szCs w:val="22"/>
          <w:lang w:val="lt-LT"/>
        </w:rPr>
        <w:t xml:space="preserve"> Jei Jums yra </w:t>
      </w:r>
      <w:proofErr w:type="spellStart"/>
      <w:r>
        <w:rPr>
          <w:rFonts w:ascii="Times New Roman" w:hAnsi="Times New Roman" w:cs="Times New Roman"/>
          <w:sz w:val="22"/>
          <w:szCs w:val="22"/>
          <w:lang w:val="lt-LT"/>
        </w:rPr>
        <w:t>posmegeninės</w:t>
      </w:r>
      <w:proofErr w:type="spellEnd"/>
      <w:r>
        <w:rPr>
          <w:rFonts w:ascii="Times New Roman" w:hAnsi="Times New Roman" w:cs="Times New Roman"/>
          <w:sz w:val="22"/>
          <w:szCs w:val="22"/>
          <w:lang w:val="lt-LT"/>
        </w:rPr>
        <w:t xml:space="preserve"> liaukos adenoma ir gydymas </w:t>
      </w:r>
      <w:proofErr w:type="spellStart"/>
      <w:r>
        <w:rPr>
          <w:rFonts w:ascii="Times New Roman" w:hAnsi="Times New Roman" w:cs="Times New Roman"/>
          <w:sz w:val="22"/>
          <w:szCs w:val="22"/>
          <w:lang w:val="lt-LT"/>
        </w:rPr>
        <w:t>bromokriptinu</w:t>
      </w:r>
      <w:proofErr w:type="spellEnd"/>
      <w:r>
        <w:rPr>
          <w:rFonts w:ascii="Times New Roman" w:hAnsi="Times New Roman" w:cs="Times New Roman"/>
          <w:sz w:val="22"/>
          <w:szCs w:val="22"/>
          <w:lang w:val="lt-LT"/>
        </w:rPr>
        <w:t xml:space="preserve"> yra nutrauktas, Jus būtina atidžiai ištirti, kad būtų aptikti </w:t>
      </w:r>
      <w:proofErr w:type="spellStart"/>
      <w:r>
        <w:rPr>
          <w:rFonts w:ascii="Times New Roman" w:hAnsi="Times New Roman" w:cs="Times New Roman"/>
          <w:sz w:val="22"/>
          <w:szCs w:val="22"/>
          <w:lang w:val="lt-LT"/>
        </w:rPr>
        <w:t>posmegeninės</w:t>
      </w:r>
      <w:proofErr w:type="spellEnd"/>
      <w:r>
        <w:rPr>
          <w:rFonts w:ascii="Times New Roman" w:hAnsi="Times New Roman" w:cs="Times New Roman"/>
          <w:sz w:val="22"/>
          <w:szCs w:val="22"/>
          <w:lang w:val="lt-LT"/>
        </w:rPr>
        <w:t xml:space="preserve"> liaukos didėjimo požymiai (pvz., galvos skausmas ar akipločio susiaurėjimas) ir prireikus – atnaujinti gydymą </w:t>
      </w:r>
      <w:proofErr w:type="spellStart"/>
      <w:r>
        <w:rPr>
          <w:rFonts w:ascii="Times New Roman" w:hAnsi="Times New Roman" w:cs="Times New Roman"/>
          <w:sz w:val="22"/>
          <w:szCs w:val="22"/>
          <w:lang w:val="lt-LT"/>
        </w:rPr>
        <w:t>bromokriptinu</w:t>
      </w:r>
      <w:proofErr w:type="spellEnd"/>
      <w:r>
        <w:rPr>
          <w:rFonts w:ascii="Times New Roman" w:hAnsi="Times New Roman" w:cs="Times New Roman"/>
          <w:sz w:val="22"/>
          <w:szCs w:val="22"/>
          <w:lang w:val="lt-LT"/>
        </w:rPr>
        <w:t xml:space="preserve">. Palaikomasis gydymas </w:t>
      </w:r>
      <w:proofErr w:type="spellStart"/>
      <w:r>
        <w:rPr>
          <w:rFonts w:ascii="Times New Roman" w:hAnsi="Times New Roman" w:cs="Times New Roman"/>
          <w:sz w:val="22"/>
          <w:szCs w:val="22"/>
          <w:lang w:val="lt-LT"/>
        </w:rPr>
        <w:t>bromokriptinu</w:t>
      </w:r>
      <w:proofErr w:type="spellEnd"/>
      <w:r>
        <w:rPr>
          <w:rFonts w:ascii="Times New Roman" w:hAnsi="Times New Roman" w:cs="Times New Roman"/>
          <w:sz w:val="22"/>
          <w:szCs w:val="22"/>
          <w:lang w:val="lt-LT"/>
        </w:rPr>
        <w:t xml:space="preserve"> gali būti svarstomas tuo atveju, jei navikas yra didelis arba didėja. Klinikinė patirtis rodo, kad </w:t>
      </w:r>
      <w:proofErr w:type="spellStart"/>
      <w:r>
        <w:rPr>
          <w:rFonts w:ascii="Times New Roman" w:hAnsi="Times New Roman" w:cs="Times New Roman"/>
          <w:sz w:val="22"/>
          <w:szCs w:val="22"/>
          <w:lang w:val="lt-LT"/>
        </w:rPr>
        <w:t>bromokriptinas</w:t>
      </w:r>
      <w:proofErr w:type="spellEnd"/>
      <w:r>
        <w:rPr>
          <w:rFonts w:ascii="Times New Roman" w:hAnsi="Times New Roman" w:cs="Times New Roman"/>
          <w:sz w:val="22"/>
          <w:szCs w:val="22"/>
          <w:lang w:val="lt-LT"/>
        </w:rPr>
        <w:t>, vartojamas nėštumo metu, nedaro neigiamos įtakos nėštumo eigai ir baigčiai.</w:t>
      </w:r>
    </w:p>
    <w:p w:rsidR="00E272DA" w:rsidRDefault="00E272DA" w:rsidP="00E272DA">
      <w:pPr>
        <w:rPr>
          <w:rFonts w:ascii="Times New Roman" w:hAnsi="Times New Roman" w:cs="Times New Roman"/>
          <w:sz w:val="22"/>
          <w:szCs w:val="22"/>
          <w:lang w:val="lt-LT"/>
        </w:rPr>
      </w:pPr>
    </w:p>
    <w:p w:rsidR="00E272DA" w:rsidRPr="00B93AA2" w:rsidRDefault="00E272DA" w:rsidP="00E272DA">
      <w:pPr>
        <w:rPr>
          <w:rFonts w:ascii="Times New Roman" w:hAnsi="Times New Roman" w:cs="Times New Roman"/>
          <w:bCs/>
          <w:sz w:val="22"/>
          <w:szCs w:val="22"/>
          <w:lang w:val="lt-LT"/>
        </w:rPr>
      </w:pPr>
      <w:proofErr w:type="spellStart"/>
      <w:r w:rsidRPr="00882366">
        <w:rPr>
          <w:rFonts w:ascii="Times New Roman" w:eastAsia="Calibri" w:hAnsi="Times New Roman" w:cs="Times New Roman"/>
          <w:bCs/>
          <w:sz w:val="22"/>
          <w:szCs w:val="22"/>
          <w:lang w:val="lt-LT"/>
        </w:rPr>
        <w:t>Bromokriptinas</w:t>
      </w:r>
      <w:proofErr w:type="spellEnd"/>
      <w:r w:rsidRPr="00882366">
        <w:rPr>
          <w:rFonts w:ascii="Times New Roman" w:eastAsia="Calibri" w:hAnsi="Times New Roman" w:cs="Times New Roman"/>
          <w:bCs/>
          <w:sz w:val="22"/>
          <w:szCs w:val="22"/>
          <w:lang w:val="lt-LT"/>
        </w:rPr>
        <w:t xml:space="preserve"> </w:t>
      </w:r>
      <w:r w:rsidRPr="007C36F9">
        <w:rPr>
          <w:rFonts w:ascii="Times New Roman" w:eastAsia="Calibri" w:hAnsi="Times New Roman" w:cs="Times New Roman"/>
          <w:bCs/>
          <w:sz w:val="22"/>
          <w:szCs w:val="22"/>
          <w:lang w:val="lt-LT"/>
        </w:rPr>
        <w:t>gali būti</w:t>
      </w:r>
      <w:r>
        <w:rPr>
          <w:rFonts w:ascii="Times New Roman" w:eastAsia="Calibri" w:hAnsi="Times New Roman" w:cs="Times New Roman"/>
          <w:b/>
          <w:bCs/>
          <w:sz w:val="22"/>
          <w:szCs w:val="22"/>
          <w:lang w:val="lt-LT"/>
        </w:rPr>
        <w:t xml:space="preserve"> </w:t>
      </w:r>
      <w:r w:rsidRPr="00B93AA2">
        <w:rPr>
          <w:rFonts w:ascii="Times New Roman" w:hAnsi="Times New Roman" w:cs="Times New Roman"/>
          <w:bCs/>
          <w:sz w:val="22"/>
          <w:szCs w:val="22"/>
          <w:lang w:val="lt-LT"/>
        </w:rPr>
        <w:t xml:space="preserve">vartojamas pogimdyminei laktacijai slopinti </w:t>
      </w:r>
      <w:r>
        <w:rPr>
          <w:rFonts w:ascii="Times New Roman" w:hAnsi="Times New Roman" w:cs="Times New Roman"/>
          <w:bCs/>
          <w:sz w:val="22"/>
          <w:szCs w:val="22"/>
          <w:lang w:val="lt-LT"/>
        </w:rPr>
        <w:t>tik esant tam tikroms</w:t>
      </w:r>
      <w:r w:rsidRPr="00B93AA2">
        <w:rPr>
          <w:rFonts w:ascii="Times New Roman" w:hAnsi="Times New Roman" w:cs="Times New Roman"/>
          <w:bCs/>
          <w:sz w:val="22"/>
          <w:szCs w:val="22"/>
          <w:lang w:val="lt-LT"/>
        </w:rPr>
        <w:t xml:space="preserve"> medicinin</w:t>
      </w:r>
      <w:r>
        <w:rPr>
          <w:rFonts w:ascii="Times New Roman" w:hAnsi="Times New Roman" w:cs="Times New Roman"/>
          <w:bCs/>
          <w:sz w:val="22"/>
          <w:szCs w:val="22"/>
          <w:lang w:val="lt-LT"/>
        </w:rPr>
        <w:t>ėms</w:t>
      </w:r>
      <w:r w:rsidRPr="00B93AA2">
        <w:rPr>
          <w:rFonts w:ascii="Times New Roman" w:hAnsi="Times New Roman" w:cs="Times New Roman"/>
          <w:bCs/>
          <w:sz w:val="22"/>
          <w:szCs w:val="22"/>
          <w:lang w:val="lt-LT"/>
        </w:rPr>
        <w:t xml:space="preserve"> priežas</w:t>
      </w:r>
      <w:r>
        <w:rPr>
          <w:rFonts w:ascii="Times New Roman" w:hAnsi="Times New Roman" w:cs="Times New Roman"/>
          <w:bCs/>
          <w:sz w:val="22"/>
          <w:szCs w:val="22"/>
          <w:lang w:val="lt-LT"/>
        </w:rPr>
        <w:t>tims</w:t>
      </w:r>
      <w:r w:rsidRPr="00B93AA2">
        <w:rPr>
          <w:rFonts w:ascii="Times New Roman" w:hAnsi="Times New Roman" w:cs="Times New Roman"/>
          <w:bCs/>
          <w:sz w:val="22"/>
          <w:szCs w:val="22"/>
          <w:lang w:val="lt-LT"/>
        </w:rPr>
        <w:t xml:space="preserve"> (po persileidimo, kai naujagimis gimsta negyvas ar miršta</w:t>
      </w:r>
      <w:r>
        <w:rPr>
          <w:rFonts w:ascii="Times New Roman" w:hAnsi="Times New Roman" w:cs="Times New Roman"/>
          <w:bCs/>
          <w:sz w:val="22"/>
          <w:szCs w:val="22"/>
          <w:lang w:val="lt-LT"/>
        </w:rPr>
        <w:t xml:space="preserve"> ir kt.</w:t>
      </w:r>
      <w:r w:rsidRPr="00B93AA2">
        <w:rPr>
          <w:rFonts w:ascii="Times New Roman" w:hAnsi="Times New Roman" w:cs="Times New Roman"/>
          <w:bCs/>
          <w:sz w:val="22"/>
          <w:szCs w:val="22"/>
          <w:lang w:val="lt-LT"/>
        </w:rPr>
        <w:t>)</w:t>
      </w:r>
      <w:r>
        <w:rPr>
          <w:rFonts w:ascii="Times New Roman" w:hAnsi="Times New Roman" w:cs="Times New Roman"/>
          <w:bCs/>
          <w:sz w:val="22"/>
          <w:szCs w:val="22"/>
          <w:lang w:val="lt-LT"/>
        </w:rPr>
        <w:t>, tačiau šiuo</w:t>
      </w:r>
      <w:r w:rsidRPr="00B93AA2">
        <w:rPr>
          <w:rFonts w:ascii="Times New Roman" w:hAnsi="Times New Roman" w:cs="Times New Roman"/>
          <w:bCs/>
          <w:sz w:val="22"/>
          <w:szCs w:val="22"/>
          <w:lang w:val="lt-LT"/>
        </w:rPr>
        <w:t xml:space="preserve"> vaistu n</w:t>
      </w:r>
      <w:r>
        <w:rPr>
          <w:rFonts w:ascii="Times New Roman" w:hAnsi="Times New Roman" w:cs="Times New Roman"/>
          <w:bCs/>
          <w:sz w:val="22"/>
          <w:szCs w:val="22"/>
          <w:lang w:val="lt-LT"/>
        </w:rPr>
        <w:t>egalima</w:t>
      </w:r>
      <w:r w:rsidRPr="00B93AA2">
        <w:rPr>
          <w:rFonts w:ascii="Times New Roman" w:hAnsi="Times New Roman" w:cs="Times New Roman"/>
          <w:bCs/>
          <w:sz w:val="22"/>
          <w:szCs w:val="22"/>
          <w:lang w:val="lt-LT"/>
        </w:rPr>
        <w:t xml:space="preserve"> slopinti </w:t>
      </w:r>
      <w:r>
        <w:rPr>
          <w:rFonts w:ascii="Times New Roman" w:hAnsi="Times New Roman" w:cs="Times New Roman"/>
          <w:bCs/>
          <w:sz w:val="22"/>
          <w:szCs w:val="22"/>
          <w:lang w:val="lt-LT"/>
        </w:rPr>
        <w:t>normalios</w:t>
      </w:r>
      <w:r w:rsidRPr="00B93AA2">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po gimdymo pasireiškusios</w:t>
      </w:r>
      <w:r w:rsidRPr="00B93AA2">
        <w:rPr>
          <w:rFonts w:ascii="Times New Roman" w:hAnsi="Times New Roman" w:cs="Times New Roman"/>
          <w:bCs/>
          <w:sz w:val="22"/>
          <w:szCs w:val="22"/>
          <w:lang w:val="lt-LT"/>
        </w:rPr>
        <w:t xml:space="preserve"> laktacij</w:t>
      </w:r>
      <w:r>
        <w:rPr>
          <w:rFonts w:ascii="Times New Roman" w:hAnsi="Times New Roman" w:cs="Times New Roman"/>
          <w:bCs/>
          <w:sz w:val="22"/>
          <w:szCs w:val="22"/>
          <w:lang w:val="lt-LT"/>
        </w:rPr>
        <w:t>os</w:t>
      </w:r>
      <w:r w:rsidRPr="00B93AA2">
        <w:rPr>
          <w:rFonts w:ascii="Times New Roman" w:hAnsi="Times New Roman" w:cs="Times New Roman"/>
          <w:bCs/>
          <w:sz w:val="22"/>
          <w:szCs w:val="22"/>
          <w:lang w:val="lt-LT"/>
        </w:rPr>
        <w:t>.</w:t>
      </w:r>
    </w:p>
    <w:p w:rsidR="00E272DA" w:rsidRDefault="00E272DA" w:rsidP="00E272DA">
      <w:pPr>
        <w:rPr>
          <w:rFonts w:ascii="Times New Roman" w:hAnsi="Times New Roman" w:cs="Times New Roman"/>
          <w:bCs/>
          <w:sz w:val="22"/>
          <w:szCs w:val="22"/>
          <w:lang w:val="lt-LT"/>
        </w:rPr>
      </w:pPr>
    </w:p>
    <w:p w:rsidR="00E272DA" w:rsidRDefault="00E272DA" w:rsidP="00E272DA">
      <w:pPr>
        <w:rPr>
          <w:rFonts w:ascii="Times New Roman" w:hAnsi="Times New Roman" w:cs="Times New Roman"/>
          <w:bCs/>
          <w:sz w:val="22"/>
          <w:szCs w:val="22"/>
          <w:lang w:val="lt-LT"/>
        </w:rPr>
      </w:pPr>
      <w:proofErr w:type="spellStart"/>
      <w:r>
        <w:rPr>
          <w:rFonts w:ascii="Times New Roman" w:hAnsi="Times New Roman" w:cs="Times New Roman"/>
          <w:bCs/>
          <w:sz w:val="22"/>
          <w:szCs w:val="22"/>
          <w:lang w:val="lt-LT"/>
        </w:rPr>
        <w:t>Bromokriptino</w:t>
      </w:r>
      <w:proofErr w:type="spellEnd"/>
      <w:r>
        <w:rPr>
          <w:rFonts w:ascii="Times New Roman" w:hAnsi="Times New Roman" w:cs="Times New Roman"/>
          <w:bCs/>
          <w:sz w:val="22"/>
          <w:szCs w:val="22"/>
          <w:lang w:val="lt-LT"/>
        </w:rPr>
        <w:t xml:space="preserve"> negalima vartoti ką tik pagimdžiusioms moterims, kurių kraujospūdis yra padidėjęs ar yra koronarinių arterijų ligos požymių ar simptomų, o taip pat yra arba buvo sunkių psichikos sutrikimų. Pogimdyminiu laikotarpiu gydant </w:t>
      </w:r>
      <w:proofErr w:type="spellStart"/>
      <w:r>
        <w:rPr>
          <w:rFonts w:ascii="Times New Roman" w:hAnsi="Times New Roman" w:cs="Times New Roman"/>
          <w:bCs/>
          <w:sz w:val="22"/>
          <w:szCs w:val="22"/>
          <w:lang w:val="lt-LT"/>
        </w:rPr>
        <w:t>b</w:t>
      </w:r>
      <w:r w:rsidRPr="00B93AA2">
        <w:rPr>
          <w:rFonts w:ascii="Times New Roman" w:hAnsi="Times New Roman" w:cs="Times New Roman"/>
          <w:bCs/>
          <w:sz w:val="22"/>
          <w:szCs w:val="22"/>
          <w:lang w:val="lt-LT"/>
        </w:rPr>
        <w:t>romokriptin</w:t>
      </w:r>
      <w:r>
        <w:rPr>
          <w:rFonts w:ascii="Times New Roman" w:hAnsi="Times New Roman" w:cs="Times New Roman"/>
          <w:bCs/>
          <w:sz w:val="22"/>
          <w:szCs w:val="22"/>
          <w:lang w:val="lt-LT"/>
        </w:rPr>
        <w:t>u</w:t>
      </w:r>
      <w:proofErr w:type="spellEnd"/>
      <w:r>
        <w:rPr>
          <w:rFonts w:ascii="Times New Roman" w:hAnsi="Times New Roman" w:cs="Times New Roman"/>
          <w:bCs/>
          <w:sz w:val="22"/>
          <w:szCs w:val="22"/>
          <w:lang w:val="lt-LT"/>
        </w:rPr>
        <w:t xml:space="preserve">, būtina atidžiai </w:t>
      </w:r>
      <w:proofErr w:type="spellStart"/>
      <w:r>
        <w:rPr>
          <w:rFonts w:ascii="Times New Roman" w:hAnsi="Times New Roman" w:cs="Times New Roman"/>
          <w:bCs/>
          <w:sz w:val="22"/>
          <w:szCs w:val="22"/>
          <w:lang w:val="lt-LT"/>
        </w:rPr>
        <w:t>slebėti</w:t>
      </w:r>
      <w:proofErr w:type="spellEnd"/>
      <w:r>
        <w:rPr>
          <w:rFonts w:ascii="Times New Roman" w:hAnsi="Times New Roman" w:cs="Times New Roman"/>
          <w:bCs/>
          <w:sz w:val="22"/>
          <w:szCs w:val="22"/>
          <w:lang w:val="lt-LT"/>
        </w:rPr>
        <w:t xml:space="preserve"> kraujospūdį, ypač gydymo pradžioje. </w:t>
      </w:r>
    </w:p>
    <w:p w:rsidR="00E272DA" w:rsidRDefault="00E272DA" w:rsidP="00E272DA">
      <w:pPr>
        <w:rPr>
          <w:rFonts w:ascii="Times New Roman" w:hAnsi="Times New Roman" w:cs="Times New Roman"/>
          <w:bCs/>
          <w:sz w:val="22"/>
          <w:szCs w:val="22"/>
          <w:lang w:val="lt-LT"/>
        </w:rPr>
      </w:pPr>
    </w:p>
    <w:p w:rsidR="00E272DA" w:rsidRDefault="00E272DA" w:rsidP="00E272DA">
      <w:pPr>
        <w:rPr>
          <w:rFonts w:ascii="Times New Roman" w:hAnsi="Times New Roman" w:cs="Times New Roman"/>
          <w:bCs/>
          <w:sz w:val="22"/>
          <w:szCs w:val="22"/>
          <w:lang w:val="lt-LT"/>
        </w:rPr>
      </w:pPr>
      <w:proofErr w:type="spellStart"/>
      <w:r>
        <w:rPr>
          <w:rFonts w:ascii="Times New Roman" w:hAnsi="Times New Roman" w:cs="Times New Roman"/>
          <w:bCs/>
          <w:sz w:val="22"/>
          <w:szCs w:val="22"/>
          <w:lang w:val="lt-LT"/>
        </w:rPr>
        <w:t>Bromokriptino</w:t>
      </w:r>
      <w:proofErr w:type="spellEnd"/>
      <w:r>
        <w:rPr>
          <w:rFonts w:ascii="Times New Roman" w:hAnsi="Times New Roman" w:cs="Times New Roman"/>
          <w:bCs/>
          <w:sz w:val="22"/>
          <w:szCs w:val="22"/>
          <w:lang w:val="lt-LT"/>
        </w:rPr>
        <w:t xml:space="preserve"> negali</w:t>
      </w:r>
      <w:r w:rsidRPr="00B93AA2">
        <w:rPr>
          <w:rFonts w:ascii="Times New Roman" w:hAnsi="Times New Roman" w:cs="Times New Roman"/>
          <w:bCs/>
          <w:sz w:val="22"/>
          <w:szCs w:val="22"/>
          <w:lang w:val="lt-LT"/>
        </w:rPr>
        <w:t xml:space="preserve">ma vartoti žindyvėms. </w:t>
      </w:r>
    </w:p>
    <w:p w:rsidR="00E272DA" w:rsidRDefault="00E272DA" w:rsidP="00E272DA">
      <w:pPr>
        <w:rPr>
          <w:rFonts w:ascii="Times New Roman" w:hAnsi="Times New Roman" w:cs="Times New Roman"/>
          <w:bCs/>
          <w:sz w:val="22"/>
          <w:szCs w:val="22"/>
          <w:lang w:val="lt-LT"/>
        </w:rPr>
      </w:pPr>
    </w:p>
    <w:p w:rsidR="00E272DA" w:rsidRPr="00B93AA2" w:rsidRDefault="00E272DA" w:rsidP="00E272DA">
      <w:pPr>
        <w:rPr>
          <w:rFonts w:ascii="Times New Roman" w:hAnsi="Times New Roman" w:cs="Times New Roman"/>
          <w:bCs/>
          <w:sz w:val="22"/>
          <w:szCs w:val="22"/>
          <w:lang w:val="lt-LT"/>
        </w:rPr>
      </w:pPr>
      <w:r>
        <w:rPr>
          <w:rFonts w:ascii="Times New Roman" w:eastAsia="Calibri" w:hAnsi="Times New Roman" w:cs="Times New Roman"/>
          <w:sz w:val="22"/>
          <w:szCs w:val="22"/>
          <w:lang w:val="lt-LT"/>
        </w:rPr>
        <w:t xml:space="preserve">Vartojant </w:t>
      </w:r>
      <w:proofErr w:type="spellStart"/>
      <w:r>
        <w:rPr>
          <w:rFonts w:ascii="Times New Roman" w:eastAsia="Calibri" w:hAnsi="Times New Roman" w:cs="Times New Roman"/>
          <w:sz w:val="22"/>
          <w:szCs w:val="22"/>
          <w:lang w:val="lt-LT"/>
        </w:rPr>
        <w:t>bromokriptino</w:t>
      </w:r>
      <w:proofErr w:type="spellEnd"/>
      <w:r>
        <w:rPr>
          <w:rFonts w:ascii="Times New Roman" w:eastAsia="Calibri" w:hAnsi="Times New Roman" w:cs="Times New Roman"/>
          <w:sz w:val="22"/>
          <w:szCs w:val="22"/>
          <w:lang w:val="lt-LT"/>
        </w:rPr>
        <w:t>, gali padidėti pastojimo tikimybė. J</w:t>
      </w:r>
      <w:r w:rsidRPr="00D729D5">
        <w:rPr>
          <w:rFonts w:ascii="Times New Roman" w:eastAsia="Calibri" w:hAnsi="Times New Roman" w:cs="Times New Roman"/>
          <w:sz w:val="22"/>
          <w:szCs w:val="22"/>
          <w:lang w:val="lt-LT"/>
        </w:rPr>
        <w:t xml:space="preserve">eigu </w:t>
      </w:r>
      <w:r>
        <w:rPr>
          <w:rFonts w:ascii="Times New Roman" w:eastAsia="Calibri" w:hAnsi="Times New Roman" w:cs="Times New Roman"/>
          <w:sz w:val="22"/>
          <w:szCs w:val="22"/>
          <w:lang w:val="lt-LT"/>
        </w:rPr>
        <w:t xml:space="preserve">esate vaisinga moteris ir </w:t>
      </w:r>
      <w:r w:rsidRPr="00D729D5">
        <w:rPr>
          <w:rFonts w:ascii="Times New Roman" w:eastAsia="Calibri" w:hAnsi="Times New Roman" w:cs="Times New Roman"/>
          <w:sz w:val="22"/>
          <w:szCs w:val="22"/>
          <w:lang w:val="lt-LT"/>
        </w:rPr>
        <w:t>artimiausiu metu nep</w:t>
      </w:r>
      <w:r>
        <w:rPr>
          <w:rFonts w:ascii="Times New Roman" w:eastAsia="Calibri" w:hAnsi="Times New Roman" w:cs="Times New Roman"/>
          <w:sz w:val="22"/>
          <w:szCs w:val="22"/>
          <w:lang w:val="lt-LT"/>
        </w:rPr>
        <w:t>lanuojate</w:t>
      </w:r>
      <w:r w:rsidRPr="00D729D5">
        <w:rPr>
          <w:rFonts w:ascii="Times New Roman" w:eastAsia="Calibri" w:hAnsi="Times New Roman" w:cs="Times New Roman"/>
          <w:sz w:val="22"/>
          <w:szCs w:val="22"/>
          <w:lang w:val="lt-LT"/>
        </w:rPr>
        <w:t xml:space="preserve"> pastoti, varto</w:t>
      </w:r>
      <w:r>
        <w:rPr>
          <w:rFonts w:ascii="Times New Roman" w:eastAsia="Calibri" w:hAnsi="Times New Roman" w:cs="Times New Roman"/>
          <w:sz w:val="22"/>
          <w:szCs w:val="22"/>
          <w:lang w:val="lt-LT"/>
        </w:rPr>
        <w:t>kite</w:t>
      </w:r>
      <w:r w:rsidRPr="00D729D5">
        <w:rPr>
          <w:rFonts w:ascii="Times New Roman" w:eastAsia="Calibri" w:hAnsi="Times New Roman" w:cs="Times New Roman"/>
          <w:sz w:val="22"/>
          <w:szCs w:val="22"/>
          <w:lang w:val="lt-LT"/>
        </w:rPr>
        <w:t xml:space="preserve"> patikimą nehormoninį kontracepcijos metodą</w:t>
      </w:r>
      <w:r>
        <w:rPr>
          <w:rFonts w:ascii="Times New Roman" w:eastAsia="Calibri" w:hAnsi="Times New Roman" w:cs="Times New Roman"/>
          <w:sz w:val="22"/>
          <w:szCs w:val="22"/>
          <w:lang w:val="lt-LT"/>
        </w:rPr>
        <w:t>.</w:t>
      </w:r>
    </w:p>
    <w:p w:rsidR="00E272DA" w:rsidRPr="00B93AA2" w:rsidRDefault="00E272DA" w:rsidP="00E272DA">
      <w:pPr>
        <w:keepNext/>
        <w:outlineLvl w:val="2"/>
        <w:rPr>
          <w:rFonts w:ascii="Times New Roman" w:hAnsi="Times New Roman" w:cs="Times New Roman"/>
          <w:b/>
          <w:bCs/>
          <w:sz w:val="22"/>
          <w:szCs w:val="22"/>
          <w:lang w:val="lt-LT"/>
        </w:rPr>
      </w:pPr>
    </w:p>
    <w:p w:rsidR="00E272DA" w:rsidRPr="00B93AA2" w:rsidRDefault="00E272DA" w:rsidP="00E272DA">
      <w:pPr>
        <w:keepNext/>
        <w:outlineLvl w:val="2"/>
        <w:rPr>
          <w:rFonts w:ascii="Times New Roman" w:hAnsi="Times New Roman" w:cs="Times New Roman"/>
          <w:b/>
          <w:bCs/>
          <w:sz w:val="22"/>
          <w:szCs w:val="22"/>
          <w:lang w:val="lt-LT"/>
        </w:rPr>
      </w:pPr>
      <w:r w:rsidRPr="00B93AA2">
        <w:rPr>
          <w:rFonts w:ascii="Times New Roman" w:hAnsi="Times New Roman" w:cs="Times New Roman"/>
          <w:b/>
          <w:bCs/>
          <w:sz w:val="22"/>
          <w:szCs w:val="22"/>
          <w:lang w:val="lt-LT"/>
        </w:rPr>
        <w:t>Vairavimas ir mechanizmų valdymas</w:t>
      </w:r>
    </w:p>
    <w:p w:rsidR="00E272DA" w:rsidRPr="00CB00B2" w:rsidRDefault="00E272DA" w:rsidP="00E272DA">
      <w:pPr>
        <w:rPr>
          <w:rFonts w:ascii="Times New Roman" w:hAnsi="Times New Roman" w:cs="Times New Roman"/>
          <w:b/>
          <w:i/>
          <w:sz w:val="22"/>
          <w:szCs w:val="22"/>
          <w:lang w:val="lt-LT"/>
        </w:rPr>
      </w:pPr>
      <w:r>
        <w:rPr>
          <w:rFonts w:ascii="Times New Roman" w:hAnsi="Times New Roman" w:cs="Times New Roman"/>
          <w:bCs/>
          <w:sz w:val="22"/>
          <w:szCs w:val="22"/>
          <w:lang w:val="lt-LT"/>
        </w:rPr>
        <w:t xml:space="preserve">Šis vaistas gali trikdyti gebėjimą </w:t>
      </w:r>
      <w:r w:rsidRPr="00B93AA2">
        <w:rPr>
          <w:rFonts w:ascii="Times New Roman" w:hAnsi="Times New Roman" w:cs="Times New Roman"/>
          <w:bCs/>
          <w:sz w:val="22"/>
          <w:szCs w:val="22"/>
          <w:lang w:val="lt-LT"/>
        </w:rPr>
        <w:t>vairuot</w:t>
      </w:r>
      <w:r>
        <w:rPr>
          <w:rFonts w:ascii="Times New Roman" w:hAnsi="Times New Roman" w:cs="Times New Roman"/>
          <w:bCs/>
          <w:sz w:val="22"/>
          <w:szCs w:val="22"/>
          <w:lang w:val="lt-LT"/>
        </w:rPr>
        <w:t>i</w:t>
      </w:r>
      <w:r w:rsidRPr="00B93AA2">
        <w:rPr>
          <w:rFonts w:ascii="Times New Roman" w:hAnsi="Times New Roman" w:cs="Times New Roman"/>
          <w:bCs/>
          <w:sz w:val="22"/>
          <w:szCs w:val="22"/>
          <w:lang w:val="lt-LT"/>
        </w:rPr>
        <w:t xml:space="preserve"> ar vald</w:t>
      </w:r>
      <w:r>
        <w:rPr>
          <w:rFonts w:ascii="Times New Roman" w:hAnsi="Times New Roman" w:cs="Times New Roman"/>
          <w:bCs/>
          <w:sz w:val="22"/>
          <w:szCs w:val="22"/>
          <w:lang w:val="lt-LT"/>
        </w:rPr>
        <w:t>y</w:t>
      </w:r>
      <w:r w:rsidRPr="00B93AA2">
        <w:rPr>
          <w:rFonts w:ascii="Times New Roman" w:hAnsi="Times New Roman" w:cs="Times New Roman"/>
          <w:bCs/>
          <w:sz w:val="22"/>
          <w:szCs w:val="22"/>
          <w:lang w:val="lt-LT"/>
        </w:rPr>
        <w:t>t</w:t>
      </w:r>
      <w:r>
        <w:rPr>
          <w:rFonts w:ascii="Times New Roman" w:hAnsi="Times New Roman" w:cs="Times New Roman"/>
          <w:bCs/>
          <w:sz w:val="22"/>
          <w:szCs w:val="22"/>
          <w:lang w:val="lt-LT"/>
        </w:rPr>
        <w:t>i</w:t>
      </w:r>
      <w:r w:rsidRPr="00B93AA2">
        <w:rPr>
          <w:rFonts w:ascii="Times New Roman" w:hAnsi="Times New Roman" w:cs="Times New Roman"/>
          <w:bCs/>
          <w:sz w:val="22"/>
          <w:szCs w:val="22"/>
          <w:lang w:val="lt-LT"/>
        </w:rPr>
        <w:t xml:space="preserve"> mechanizmus. Gydymo pradžioje gali </w:t>
      </w:r>
      <w:r>
        <w:rPr>
          <w:rFonts w:ascii="Times New Roman" w:hAnsi="Times New Roman" w:cs="Times New Roman"/>
          <w:bCs/>
          <w:sz w:val="22"/>
          <w:szCs w:val="22"/>
          <w:lang w:val="lt-LT"/>
        </w:rPr>
        <w:t xml:space="preserve">sutrikti rega (akipločio susiaurėjimas), </w:t>
      </w:r>
      <w:r w:rsidRPr="00B93AA2">
        <w:rPr>
          <w:rFonts w:ascii="Times New Roman" w:hAnsi="Times New Roman" w:cs="Times New Roman"/>
          <w:bCs/>
          <w:sz w:val="22"/>
          <w:szCs w:val="22"/>
          <w:lang w:val="lt-LT"/>
        </w:rPr>
        <w:t>sumažėti kraujospūdis ir</w:t>
      </w:r>
      <w:r>
        <w:rPr>
          <w:rFonts w:ascii="Times New Roman" w:hAnsi="Times New Roman" w:cs="Times New Roman"/>
          <w:bCs/>
          <w:sz w:val="22"/>
          <w:szCs w:val="22"/>
          <w:lang w:val="lt-LT"/>
        </w:rPr>
        <w:t xml:space="preserve"> budrumas</w:t>
      </w:r>
      <w:r w:rsidRPr="00B93AA2">
        <w:rPr>
          <w:rFonts w:ascii="Times New Roman" w:hAnsi="Times New Roman" w:cs="Times New Roman"/>
          <w:bCs/>
          <w:sz w:val="22"/>
          <w:szCs w:val="22"/>
          <w:lang w:val="lt-LT"/>
        </w:rPr>
        <w:t>. Labai retai pasitaiko staigaus užmigimo epizodų</w:t>
      </w:r>
      <w:r>
        <w:rPr>
          <w:rFonts w:ascii="Times New Roman" w:hAnsi="Times New Roman" w:cs="Times New Roman"/>
          <w:bCs/>
          <w:sz w:val="22"/>
          <w:szCs w:val="22"/>
          <w:lang w:val="lt-LT"/>
        </w:rPr>
        <w:t xml:space="preserve"> ir pasireiškia padidėjęs mieguistumas dieną, ypač </w:t>
      </w:r>
      <w:proofErr w:type="spellStart"/>
      <w:r>
        <w:rPr>
          <w:rFonts w:ascii="Times New Roman" w:hAnsi="Times New Roman" w:cs="Times New Roman"/>
          <w:bCs/>
          <w:sz w:val="22"/>
          <w:szCs w:val="22"/>
          <w:lang w:val="lt-LT"/>
        </w:rPr>
        <w:t>Parkinsono</w:t>
      </w:r>
      <w:proofErr w:type="spellEnd"/>
      <w:r>
        <w:rPr>
          <w:rFonts w:ascii="Times New Roman" w:hAnsi="Times New Roman" w:cs="Times New Roman"/>
          <w:bCs/>
          <w:sz w:val="22"/>
          <w:szCs w:val="22"/>
          <w:lang w:val="lt-LT"/>
        </w:rPr>
        <w:t xml:space="preserve"> liga sergantiems pacientams</w:t>
      </w:r>
      <w:r w:rsidRPr="00B93AA2">
        <w:rPr>
          <w:rFonts w:ascii="Times New Roman" w:hAnsi="Times New Roman" w:cs="Times New Roman"/>
          <w:bCs/>
          <w:sz w:val="22"/>
          <w:szCs w:val="22"/>
          <w:lang w:val="lt-LT"/>
        </w:rPr>
        <w:t xml:space="preserve">. </w:t>
      </w:r>
      <w:r w:rsidRPr="00CB00B2">
        <w:rPr>
          <w:rFonts w:ascii="Times New Roman" w:hAnsi="Times New Roman" w:cs="Times New Roman"/>
          <w:b/>
          <w:bCs/>
          <w:i/>
          <w:sz w:val="22"/>
          <w:szCs w:val="22"/>
          <w:lang w:val="lt-LT"/>
        </w:rPr>
        <w:t>Todėl, jei gydymo metu pajuntate stiprų apsnūdimą ar staiga užmiegate, pasitarkite su gydytoju ir nevairuokite bei nevaldykite mechanizmų, nes galite sukelti sužalojimų ar mirties pavojų sau ir kitiems.</w:t>
      </w:r>
    </w:p>
    <w:p w:rsidR="00E272DA" w:rsidRPr="00B93AA2" w:rsidRDefault="00E272DA" w:rsidP="00E272DA">
      <w:pPr>
        <w:jc w:val="both"/>
        <w:rPr>
          <w:rFonts w:ascii="Times New Roman" w:eastAsia="Calibri" w:hAnsi="Times New Roman" w:cs="Times New Roman"/>
          <w:sz w:val="22"/>
          <w:szCs w:val="22"/>
          <w:lang w:val="lt-LT"/>
        </w:rPr>
      </w:pPr>
    </w:p>
    <w:p w:rsidR="00E272DA" w:rsidRPr="00B93AA2" w:rsidRDefault="00E272DA" w:rsidP="00E272DA">
      <w:pPr>
        <w:jc w:val="both"/>
        <w:rPr>
          <w:rFonts w:ascii="Times New Roman" w:eastAsia="Calibri" w:hAnsi="Times New Roman" w:cs="Times New Roman"/>
          <w:bCs/>
          <w:sz w:val="22"/>
          <w:szCs w:val="22"/>
          <w:lang w:val="lt-LT"/>
        </w:rPr>
      </w:pPr>
      <w:r w:rsidRPr="00B93AA2">
        <w:rPr>
          <w:rFonts w:ascii="Times New Roman" w:eastAsia="Calibri" w:hAnsi="Times New Roman" w:cs="Times New Roman"/>
          <w:b/>
          <w:bCs/>
          <w:caps/>
          <w:sz w:val="22"/>
          <w:szCs w:val="22"/>
          <w:lang w:val="lt-LT"/>
        </w:rPr>
        <w:t>bromocriptin-richter</w:t>
      </w:r>
      <w:r w:rsidRPr="00B93AA2">
        <w:rPr>
          <w:rFonts w:ascii="Times New Roman" w:eastAsia="Calibri" w:hAnsi="Times New Roman" w:cs="Times New Roman"/>
          <w:b/>
          <w:bCs/>
          <w:sz w:val="22"/>
          <w:szCs w:val="22"/>
          <w:lang w:val="lt-LT"/>
        </w:rPr>
        <w:t xml:space="preserve"> </w:t>
      </w:r>
      <w:r w:rsidRPr="00B93AA2">
        <w:rPr>
          <w:rFonts w:ascii="Times New Roman" w:eastAsia="Calibri" w:hAnsi="Times New Roman" w:cs="Times New Roman"/>
          <w:b/>
          <w:sz w:val="22"/>
          <w:szCs w:val="22"/>
          <w:lang w:val="lt-LT"/>
        </w:rPr>
        <w:t>sudėtyje yra laktozės</w:t>
      </w:r>
      <w:r>
        <w:rPr>
          <w:rFonts w:ascii="Times New Roman" w:eastAsia="Calibri" w:hAnsi="Times New Roman" w:cs="Times New Roman"/>
          <w:b/>
          <w:sz w:val="22"/>
          <w:szCs w:val="22"/>
          <w:lang w:val="lt-LT"/>
        </w:rPr>
        <w:t xml:space="preserve"> (pieno cukraus)</w:t>
      </w:r>
    </w:p>
    <w:p w:rsidR="00E272DA" w:rsidRPr="00B93AA2" w:rsidRDefault="00E272DA" w:rsidP="00E272DA">
      <w:pPr>
        <w:jc w:val="both"/>
        <w:rPr>
          <w:rFonts w:ascii="Times New Roman" w:eastAsia="Calibri" w:hAnsi="Times New Roman" w:cs="Times New Roman"/>
          <w:sz w:val="22"/>
          <w:szCs w:val="22"/>
          <w:lang w:val="lt-LT"/>
        </w:rPr>
      </w:pPr>
      <w:r w:rsidRPr="00B93AA2">
        <w:rPr>
          <w:rFonts w:ascii="Times New Roman" w:eastAsia="Calibri" w:hAnsi="Times New Roman" w:cs="Times New Roman"/>
          <w:bCs/>
          <w:sz w:val="22"/>
          <w:szCs w:val="22"/>
          <w:lang w:val="lt-LT"/>
        </w:rPr>
        <w:t>Jeigu gydytojas Jums yra sakęs, kad netoleruojate kokių nors angliavandenių, kreipkitės į jį prieš pradėdami vartoti šį vaistą.</w:t>
      </w:r>
    </w:p>
    <w:p w:rsidR="00E272DA" w:rsidRPr="00B93AA2" w:rsidRDefault="00E272DA" w:rsidP="00E272DA">
      <w:pPr>
        <w:keepNext/>
        <w:outlineLvl w:val="2"/>
        <w:rPr>
          <w:rFonts w:ascii="Times New Roman" w:hAnsi="Times New Roman" w:cs="Times New Roman"/>
          <w:b/>
          <w:bCs/>
          <w:sz w:val="22"/>
          <w:szCs w:val="22"/>
          <w:lang w:val="lt-LT"/>
        </w:rPr>
      </w:pPr>
    </w:p>
    <w:p w:rsidR="00E272DA" w:rsidRPr="00B93AA2" w:rsidRDefault="00E272DA" w:rsidP="00E272DA">
      <w:pPr>
        <w:jc w:val="both"/>
        <w:rPr>
          <w:rFonts w:ascii="Times New Roman" w:eastAsia="Calibri" w:hAnsi="Times New Roman" w:cs="Times New Roman"/>
          <w:sz w:val="22"/>
          <w:szCs w:val="22"/>
          <w:lang w:val="lt-LT"/>
        </w:rPr>
      </w:pPr>
    </w:p>
    <w:p w:rsidR="00E272DA" w:rsidRPr="00B93AA2" w:rsidRDefault="00E272DA" w:rsidP="00E272DA">
      <w:pPr>
        <w:keepNext/>
        <w:tabs>
          <w:tab w:val="left" w:pos="540"/>
        </w:tabs>
        <w:outlineLvl w:val="1"/>
        <w:rPr>
          <w:rFonts w:ascii="Times New Roman" w:hAnsi="Times New Roman" w:cs="Times New Roman"/>
          <w:b/>
          <w:bCs/>
          <w:iCs/>
          <w:sz w:val="22"/>
          <w:szCs w:val="22"/>
          <w:lang w:val="lt-LT"/>
        </w:rPr>
      </w:pPr>
      <w:r w:rsidRPr="00B93AA2">
        <w:rPr>
          <w:rFonts w:ascii="Times New Roman" w:hAnsi="Times New Roman" w:cs="Times New Roman"/>
          <w:b/>
          <w:bCs/>
          <w:iCs/>
          <w:sz w:val="22"/>
          <w:szCs w:val="22"/>
          <w:lang w:val="lt-LT"/>
        </w:rPr>
        <w:t>3.</w:t>
      </w:r>
      <w:r w:rsidRPr="00B93AA2">
        <w:rPr>
          <w:rFonts w:ascii="Times New Roman" w:hAnsi="Times New Roman" w:cs="Times New Roman"/>
          <w:b/>
          <w:bCs/>
          <w:iCs/>
          <w:sz w:val="22"/>
          <w:szCs w:val="22"/>
          <w:lang w:val="lt-LT"/>
        </w:rPr>
        <w:tab/>
        <w:t xml:space="preserve">Kaip vartoti BROMOCRIPTIN-RICHTER </w:t>
      </w:r>
    </w:p>
    <w:p w:rsidR="00E272DA" w:rsidRPr="00B93AA2" w:rsidRDefault="00E272DA" w:rsidP="00E272DA">
      <w:pPr>
        <w:jc w:val="both"/>
        <w:rPr>
          <w:rFonts w:ascii="Times New Roman" w:eastAsia="Calibri" w:hAnsi="Times New Roman" w:cs="Times New Roman"/>
          <w:sz w:val="22"/>
          <w:szCs w:val="22"/>
          <w:lang w:val="lt-LT"/>
        </w:rPr>
      </w:pPr>
    </w:p>
    <w:p w:rsidR="00E272DA" w:rsidRPr="00B93AA2" w:rsidRDefault="00E272DA" w:rsidP="00E272DA">
      <w:pPr>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Visada vartokite šį vaistą tiksliai kaip nurodė gydytojas. Jeigu abejojate, kreipkitės į gydytoją</w:t>
      </w:r>
      <w:r>
        <w:rPr>
          <w:rFonts w:ascii="Times New Roman" w:eastAsia="Calibri" w:hAnsi="Times New Roman" w:cs="Times New Roman"/>
          <w:sz w:val="22"/>
          <w:szCs w:val="22"/>
          <w:lang w:val="lt-LT"/>
        </w:rPr>
        <w:t xml:space="preserve"> ar vaistininką</w:t>
      </w:r>
      <w:r w:rsidRPr="00B93AA2">
        <w:rPr>
          <w:rFonts w:ascii="Times New Roman" w:eastAsia="Calibri" w:hAnsi="Times New Roman" w:cs="Times New Roman"/>
          <w:sz w:val="22"/>
          <w:szCs w:val="22"/>
          <w:lang w:val="lt-LT"/>
        </w:rPr>
        <w:t xml:space="preserve">. </w:t>
      </w:r>
    </w:p>
    <w:p w:rsidR="00E272DA" w:rsidRDefault="00E272DA" w:rsidP="00E272DA">
      <w:pPr>
        <w:jc w:val="both"/>
        <w:rPr>
          <w:rFonts w:ascii="Times New Roman" w:eastAsia="Calibri" w:hAnsi="Times New Roman" w:cs="Times New Roman"/>
          <w:sz w:val="22"/>
          <w:szCs w:val="22"/>
          <w:lang w:val="lt-LT"/>
        </w:rPr>
      </w:pPr>
    </w:p>
    <w:p w:rsidR="00E272DA" w:rsidRPr="00B93AA2" w:rsidRDefault="00E272DA" w:rsidP="00E272DA">
      <w:pPr>
        <w:jc w:val="both"/>
        <w:rPr>
          <w:rFonts w:ascii="Times New Roman" w:eastAsia="Calibri" w:hAnsi="Times New Roman" w:cs="Times New Roman"/>
          <w:sz w:val="22"/>
          <w:szCs w:val="22"/>
          <w:lang w:val="lt-LT"/>
        </w:rPr>
      </w:pPr>
      <w:r w:rsidRPr="00B93AA2">
        <w:rPr>
          <w:rFonts w:ascii="Times New Roman" w:eastAsia="Calibri" w:hAnsi="Times New Roman" w:cs="Times New Roman"/>
          <w:bCs/>
          <w:caps/>
          <w:sz w:val="22"/>
          <w:szCs w:val="22"/>
          <w:lang w:val="lt-LT"/>
        </w:rPr>
        <w:lastRenderedPageBreak/>
        <w:t>bromocriptin-richter</w:t>
      </w:r>
      <w:r w:rsidRPr="00B93AA2">
        <w:rPr>
          <w:rFonts w:ascii="Times New Roman" w:eastAsia="Calibri" w:hAnsi="Times New Roman" w:cs="Times New Roman"/>
          <w:b/>
          <w:bCs/>
          <w:sz w:val="22"/>
          <w:szCs w:val="22"/>
          <w:lang w:val="lt-LT"/>
        </w:rPr>
        <w:t xml:space="preserve"> </w:t>
      </w:r>
      <w:r w:rsidRPr="00B93AA2">
        <w:rPr>
          <w:rFonts w:ascii="Times New Roman" w:eastAsia="Calibri" w:hAnsi="Times New Roman" w:cs="Times New Roman"/>
          <w:sz w:val="22"/>
          <w:szCs w:val="22"/>
          <w:lang w:val="lt-LT"/>
        </w:rPr>
        <w:t>tabletes reikia visada gerti valgio metu, užsigeriant vandeniu.</w:t>
      </w:r>
    </w:p>
    <w:p w:rsidR="00E272DA" w:rsidRDefault="00E272DA" w:rsidP="00E272DA">
      <w:pPr>
        <w:rPr>
          <w:rFonts w:ascii="Times New Roman" w:hAnsi="Times New Roman" w:cs="Times New Roman"/>
          <w:sz w:val="22"/>
          <w:szCs w:val="22"/>
          <w:lang w:val="lt-LT"/>
        </w:rPr>
      </w:pPr>
      <w:r w:rsidRPr="00B15175">
        <w:rPr>
          <w:rFonts w:ascii="Times New Roman" w:hAnsi="Times New Roman" w:cs="Times New Roman"/>
          <w:noProof/>
          <w:snapToGrid w:val="0"/>
          <w:sz w:val="22"/>
          <w:szCs w:val="24"/>
          <w:lang w:val="lt-LT"/>
        </w:rPr>
        <w:t>Tabletę galima padalyti į lygias dozes</w:t>
      </w:r>
      <w:r>
        <w:rPr>
          <w:rFonts w:ascii="Times New Roman" w:hAnsi="Times New Roman" w:cs="Times New Roman"/>
          <w:noProof/>
          <w:snapToGrid w:val="0"/>
          <w:sz w:val="22"/>
          <w:szCs w:val="24"/>
          <w:lang w:val="lt-LT"/>
        </w:rPr>
        <w:t>.</w:t>
      </w:r>
    </w:p>
    <w:p w:rsidR="00E272DA" w:rsidRPr="00B93AA2" w:rsidRDefault="00E272DA" w:rsidP="00E272DA">
      <w:pPr>
        <w:jc w:val="both"/>
        <w:rPr>
          <w:rFonts w:ascii="Times New Roman" w:eastAsia="Calibri" w:hAnsi="Times New Roman" w:cs="Times New Roman"/>
          <w:sz w:val="22"/>
          <w:szCs w:val="22"/>
          <w:lang w:val="lt-LT"/>
        </w:rPr>
      </w:pPr>
    </w:p>
    <w:p w:rsidR="00E272DA" w:rsidRDefault="00E272DA" w:rsidP="00E272DA">
      <w:pPr>
        <w:rPr>
          <w:rFonts w:ascii="Times New Roman" w:hAnsi="Times New Roman" w:cs="Times New Roman"/>
          <w:sz w:val="22"/>
          <w:szCs w:val="22"/>
          <w:lang w:val="lt-LT"/>
        </w:rPr>
      </w:pPr>
      <w:r>
        <w:rPr>
          <w:rFonts w:ascii="Times New Roman" w:eastAsia="Calibri" w:hAnsi="Times New Roman" w:cs="Times New Roman"/>
          <w:sz w:val="22"/>
          <w:szCs w:val="22"/>
          <w:lang w:val="lt-LT"/>
        </w:rPr>
        <w:t xml:space="preserve">Vaisto didžiausia paros dozė yra 30 mg. Dažniausiai gydymas pradedamas skiriant mažą dozę, vėliau palaipsniui ji didinama pagal poreikį. Tai padeda organizmui prisitaikyti prie vaisto ir išvengti daugumos šalutinių poveikių. </w:t>
      </w:r>
    </w:p>
    <w:p w:rsidR="00E272DA" w:rsidRDefault="00E272DA" w:rsidP="00E272DA">
      <w:pPr>
        <w:jc w:val="both"/>
        <w:rPr>
          <w:rFonts w:ascii="Times New Roman" w:eastAsia="Calibri" w:hAnsi="Times New Roman" w:cs="Times New Roman"/>
          <w:sz w:val="22"/>
          <w:szCs w:val="22"/>
          <w:lang w:val="lt-LT"/>
        </w:rPr>
      </w:pPr>
    </w:p>
    <w:p w:rsidR="00E272DA" w:rsidRPr="00B93AA2" w:rsidRDefault="00E272DA" w:rsidP="00E272DA">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moteris yra gydoma </w:t>
      </w:r>
      <w:proofErr w:type="spellStart"/>
      <w:r>
        <w:rPr>
          <w:rFonts w:ascii="Times New Roman" w:eastAsia="Calibri" w:hAnsi="Times New Roman" w:cs="Times New Roman"/>
          <w:sz w:val="22"/>
          <w:szCs w:val="22"/>
          <w:lang w:val="lt-LT"/>
        </w:rPr>
        <w:t>bromokriptinu</w:t>
      </w:r>
      <w:proofErr w:type="spellEnd"/>
      <w:r>
        <w:rPr>
          <w:rFonts w:ascii="Times New Roman" w:eastAsia="Calibri" w:hAnsi="Times New Roman" w:cs="Times New Roman"/>
          <w:sz w:val="22"/>
          <w:szCs w:val="22"/>
          <w:lang w:val="lt-LT"/>
        </w:rPr>
        <w:t xml:space="preserve"> dėl būklės, nesusijusios su </w:t>
      </w:r>
      <w:proofErr w:type="spellStart"/>
      <w:r>
        <w:rPr>
          <w:rFonts w:ascii="Times New Roman" w:eastAsia="Calibri" w:hAnsi="Times New Roman" w:cs="Times New Roman"/>
          <w:sz w:val="22"/>
          <w:szCs w:val="22"/>
          <w:lang w:val="lt-LT"/>
        </w:rPr>
        <w:t>hiperprolaktinemija</w:t>
      </w:r>
      <w:proofErr w:type="spellEnd"/>
      <w:r>
        <w:rPr>
          <w:rFonts w:ascii="Times New Roman" w:eastAsia="Calibri" w:hAnsi="Times New Roman" w:cs="Times New Roman"/>
          <w:sz w:val="22"/>
          <w:szCs w:val="22"/>
          <w:lang w:val="lt-LT"/>
        </w:rPr>
        <w:t xml:space="preserve">, simptomams palengvinti </w:t>
      </w:r>
    </w:p>
    <w:p w:rsidR="00E272DA" w:rsidRPr="00B93AA2" w:rsidRDefault="00E272DA" w:rsidP="00E272DA">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reikia skirti mažiausią veiksmingą dozę. Ši atsargumo priemonė būtina, kad prolaktino koncentracija plazmoje nenukristų žemiau normalaus lygmens ir nesutriktų </w:t>
      </w:r>
      <w:proofErr w:type="spellStart"/>
      <w:r>
        <w:rPr>
          <w:rFonts w:ascii="Times New Roman" w:eastAsia="Calibri" w:hAnsi="Times New Roman" w:cs="Times New Roman"/>
          <w:sz w:val="22"/>
          <w:szCs w:val="22"/>
          <w:lang w:val="lt-LT"/>
        </w:rPr>
        <w:t>geltonkūnio</w:t>
      </w:r>
      <w:proofErr w:type="spellEnd"/>
      <w:r>
        <w:rPr>
          <w:rFonts w:ascii="Times New Roman" w:eastAsia="Calibri" w:hAnsi="Times New Roman" w:cs="Times New Roman"/>
          <w:sz w:val="22"/>
          <w:szCs w:val="22"/>
          <w:lang w:val="lt-LT"/>
        </w:rPr>
        <w:t xml:space="preserve"> veikla.</w:t>
      </w:r>
    </w:p>
    <w:p w:rsidR="00E272DA" w:rsidRDefault="00E272DA" w:rsidP="00E272DA">
      <w:pPr>
        <w:jc w:val="both"/>
        <w:rPr>
          <w:rFonts w:ascii="Times New Roman" w:eastAsia="Calibri" w:hAnsi="Times New Roman" w:cs="Times New Roman"/>
          <w:i/>
          <w:sz w:val="22"/>
          <w:szCs w:val="22"/>
          <w:lang w:val="lt-LT"/>
        </w:rPr>
      </w:pPr>
    </w:p>
    <w:p w:rsidR="00E272DA" w:rsidRPr="00A01A29" w:rsidRDefault="00E272DA" w:rsidP="00E272DA">
      <w:pPr>
        <w:jc w:val="both"/>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 xml:space="preserve">Pieno atsiradimo </w:t>
      </w:r>
      <w:r w:rsidRPr="00A01A29">
        <w:rPr>
          <w:rFonts w:ascii="Times New Roman" w:eastAsia="Calibri" w:hAnsi="Times New Roman" w:cs="Times New Roman"/>
          <w:i/>
          <w:sz w:val="22"/>
          <w:szCs w:val="22"/>
          <w:lang w:val="lt-LT"/>
        </w:rPr>
        <w:t>prevencija ir slopinimas</w:t>
      </w:r>
      <w:r>
        <w:rPr>
          <w:rFonts w:ascii="Times New Roman" w:eastAsia="Calibri" w:hAnsi="Times New Roman" w:cs="Times New Roman"/>
          <w:i/>
          <w:sz w:val="22"/>
          <w:szCs w:val="22"/>
          <w:lang w:val="lt-LT"/>
        </w:rPr>
        <w:t xml:space="preserve"> po gimdymo, persileidimo ar aborto</w:t>
      </w:r>
    </w:p>
    <w:p w:rsidR="00E272DA" w:rsidRPr="00D22E8E" w:rsidRDefault="00E272DA" w:rsidP="00E272DA">
      <w:pPr>
        <w:rPr>
          <w:rFonts w:ascii="Times New Roman" w:eastAsia="Calibri" w:hAnsi="Times New Roman" w:cs="Times New Roman"/>
          <w:bCs/>
          <w:sz w:val="22"/>
          <w:szCs w:val="22"/>
          <w:lang w:val="lt-LT"/>
        </w:rPr>
      </w:pPr>
      <w:r>
        <w:rPr>
          <w:rFonts w:ascii="Times New Roman" w:eastAsia="Calibri" w:hAnsi="Times New Roman" w:cs="Times New Roman"/>
          <w:sz w:val="22"/>
          <w:szCs w:val="22"/>
          <w:lang w:val="lt-LT"/>
        </w:rPr>
        <w:t>K</w:t>
      </w:r>
      <w:r w:rsidRPr="00B93AA2">
        <w:rPr>
          <w:rFonts w:ascii="Times New Roman" w:eastAsia="Calibri" w:hAnsi="Times New Roman" w:cs="Times New Roman"/>
          <w:sz w:val="22"/>
          <w:szCs w:val="22"/>
          <w:lang w:val="lt-LT"/>
        </w:rPr>
        <w:t>ad krūtyse neatsirastų pieno</w:t>
      </w:r>
      <w:r>
        <w:rPr>
          <w:rFonts w:ascii="Times New Roman" w:eastAsia="Calibri" w:hAnsi="Times New Roman" w:cs="Times New Roman"/>
          <w:sz w:val="22"/>
          <w:szCs w:val="22"/>
          <w:lang w:val="lt-LT"/>
        </w:rPr>
        <w:t>,</w:t>
      </w:r>
      <w:r w:rsidRPr="00D22E8E">
        <w:rPr>
          <w:rFonts w:ascii="Times New Roman" w:eastAsia="Calibri" w:hAnsi="Times New Roman" w:cs="Times New Roman"/>
          <w:bCs/>
          <w:sz w:val="22"/>
          <w:szCs w:val="22"/>
          <w:lang w:val="lt-LT"/>
        </w:rPr>
        <w:t xml:space="preserve"> </w:t>
      </w:r>
      <w:r>
        <w:rPr>
          <w:rFonts w:ascii="Times New Roman" w:eastAsia="Calibri" w:hAnsi="Times New Roman" w:cs="Times New Roman"/>
          <w:bCs/>
          <w:sz w:val="22"/>
          <w:szCs w:val="22"/>
          <w:lang w:val="lt-LT"/>
        </w:rPr>
        <w:t>g</w:t>
      </w:r>
      <w:r w:rsidRPr="00D22E8E">
        <w:rPr>
          <w:rFonts w:ascii="Times New Roman" w:eastAsia="Calibri" w:hAnsi="Times New Roman" w:cs="Times New Roman"/>
          <w:bCs/>
          <w:sz w:val="22"/>
          <w:szCs w:val="22"/>
          <w:lang w:val="lt-LT"/>
        </w:rPr>
        <w:t xml:space="preserve">imdymo dieną skiriama po </w:t>
      </w:r>
      <w:r w:rsidRPr="00D22E8E">
        <w:rPr>
          <w:rFonts w:ascii="Times New Roman" w:eastAsia="Calibri" w:hAnsi="Times New Roman" w:cs="Times New Roman"/>
          <w:sz w:val="22"/>
          <w:szCs w:val="22"/>
          <w:lang w:val="lt-LT"/>
        </w:rPr>
        <w:t>1,25 mg</w:t>
      </w:r>
      <w:r w:rsidRPr="00D22E8E">
        <w:rPr>
          <w:rFonts w:ascii="Times New Roman" w:eastAsia="Calibri" w:hAnsi="Times New Roman" w:cs="Times New Roman"/>
          <w:bCs/>
          <w:sz w:val="22"/>
          <w:szCs w:val="22"/>
          <w:lang w:val="lt-LT"/>
        </w:rPr>
        <w:t xml:space="preserve"> (½ tabletės) valgio metu ryte ir vakare, po to dar 14 dienų po </w:t>
      </w:r>
      <w:r>
        <w:rPr>
          <w:rFonts w:ascii="Times New Roman" w:eastAsia="Calibri" w:hAnsi="Times New Roman" w:cs="Times New Roman"/>
          <w:bCs/>
          <w:sz w:val="22"/>
          <w:szCs w:val="22"/>
          <w:lang w:val="lt-LT"/>
        </w:rPr>
        <w:t xml:space="preserve">dvi tabletes </w:t>
      </w:r>
      <w:r w:rsidRPr="00D22E8E">
        <w:rPr>
          <w:rFonts w:ascii="Times New Roman" w:eastAsia="Calibri" w:hAnsi="Times New Roman" w:cs="Times New Roman"/>
          <w:bCs/>
          <w:sz w:val="22"/>
          <w:szCs w:val="22"/>
          <w:lang w:val="lt-LT"/>
        </w:rPr>
        <w:t>du kartus per dieną</w:t>
      </w:r>
      <w:r>
        <w:rPr>
          <w:rFonts w:ascii="Times New Roman" w:eastAsia="Calibri" w:hAnsi="Times New Roman" w:cs="Times New Roman"/>
          <w:bCs/>
          <w:sz w:val="22"/>
          <w:szCs w:val="22"/>
          <w:lang w:val="lt-LT"/>
        </w:rPr>
        <w:t xml:space="preserve"> (viena tabletė ryte ir viena vakare)</w:t>
      </w:r>
      <w:r w:rsidRPr="00D22E8E">
        <w:rPr>
          <w:rFonts w:ascii="Times New Roman" w:eastAsia="Calibri" w:hAnsi="Times New Roman" w:cs="Times New Roman"/>
          <w:bCs/>
          <w:sz w:val="22"/>
          <w:szCs w:val="22"/>
          <w:lang w:val="lt-LT"/>
        </w:rPr>
        <w:t xml:space="preserve">. </w:t>
      </w:r>
    </w:p>
    <w:p w:rsidR="00E272DA" w:rsidRPr="00D22E8E" w:rsidRDefault="00E272DA" w:rsidP="00E272DA">
      <w:pPr>
        <w:rPr>
          <w:rFonts w:ascii="Times New Roman" w:eastAsia="Calibri" w:hAnsi="Times New Roman" w:cs="Times New Roman"/>
          <w:bCs/>
          <w:sz w:val="22"/>
          <w:szCs w:val="22"/>
          <w:u w:val="single"/>
          <w:lang w:val="lt-LT"/>
        </w:rPr>
      </w:pPr>
      <w:r w:rsidRPr="00D22E8E">
        <w:rPr>
          <w:rFonts w:ascii="Times New Roman" w:eastAsia="Calibri" w:hAnsi="Times New Roman" w:cs="Times New Roman"/>
          <w:bCs/>
          <w:sz w:val="22"/>
          <w:szCs w:val="22"/>
          <w:u w:val="single"/>
          <w:lang w:val="lt-LT"/>
        </w:rPr>
        <w:t>Nutraukus gydymą, po 2 arba 3</w:t>
      </w:r>
      <w:r>
        <w:rPr>
          <w:rFonts w:ascii="Times New Roman" w:eastAsia="Calibri" w:hAnsi="Times New Roman" w:cs="Times New Roman"/>
          <w:bCs/>
          <w:sz w:val="22"/>
          <w:szCs w:val="22"/>
          <w:u w:val="single"/>
          <w:lang w:val="lt-LT"/>
        </w:rPr>
        <w:t> </w:t>
      </w:r>
      <w:r w:rsidRPr="00D22E8E">
        <w:rPr>
          <w:rFonts w:ascii="Times New Roman" w:eastAsia="Calibri" w:hAnsi="Times New Roman" w:cs="Times New Roman"/>
          <w:bCs/>
          <w:sz w:val="22"/>
          <w:szCs w:val="22"/>
          <w:u w:val="single"/>
          <w:lang w:val="lt-LT"/>
        </w:rPr>
        <w:t>dienų retkarčiais atsiranda nedidel</w:t>
      </w:r>
      <w:r>
        <w:rPr>
          <w:rFonts w:ascii="Times New Roman" w:eastAsia="Calibri" w:hAnsi="Times New Roman" w:cs="Times New Roman"/>
          <w:bCs/>
          <w:sz w:val="22"/>
          <w:szCs w:val="22"/>
          <w:u w:val="single"/>
          <w:lang w:val="lt-LT"/>
        </w:rPr>
        <w:t>is</w:t>
      </w:r>
      <w:r w:rsidRPr="00D22E8E">
        <w:rPr>
          <w:rFonts w:ascii="Times New Roman" w:eastAsia="Calibri" w:hAnsi="Times New Roman" w:cs="Times New Roman"/>
          <w:bCs/>
          <w:sz w:val="22"/>
          <w:szCs w:val="22"/>
          <w:u w:val="single"/>
          <w:lang w:val="lt-LT"/>
        </w:rPr>
        <w:t xml:space="preserve"> pieno</w:t>
      </w:r>
      <w:r>
        <w:rPr>
          <w:rFonts w:ascii="Times New Roman" w:eastAsia="Calibri" w:hAnsi="Times New Roman" w:cs="Times New Roman"/>
          <w:bCs/>
          <w:sz w:val="22"/>
          <w:szCs w:val="22"/>
          <w:u w:val="single"/>
          <w:lang w:val="lt-LT"/>
        </w:rPr>
        <w:t xml:space="preserve"> kiekis</w:t>
      </w:r>
      <w:r w:rsidRPr="00D22E8E">
        <w:rPr>
          <w:rFonts w:ascii="Times New Roman" w:eastAsia="Calibri" w:hAnsi="Times New Roman" w:cs="Times New Roman"/>
          <w:bCs/>
          <w:sz w:val="22"/>
          <w:szCs w:val="22"/>
          <w:u w:val="single"/>
          <w:lang w:val="lt-LT"/>
        </w:rPr>
        <w:t xml:space="preserve">, </w:t>
      </w:r>
      <w:r>
        <w:rPr>
          <w:rFonts w:ascii="Times New Roman" w:eastAsia="Calibri" w:hAnsi="Times New Roman" w:cs="Times New Roman"/>
          <w:bCs/>
          <w:sz w:val="22"/>
          <w:szCs w:val="22"/>
          <w:u w:val="single"/>
          <w:lang w:val="lt-LT"/>
        </w:rPr>
        <w:t xml:space="preserve">tai </w:t>
      </w:r>
      <w:r w:rsidRPr="00D22E8E">
        <w:rPr>
          <w:rFonts w:ascii="Times New Roman" w:eastAsia="Calibri" w:hAnsi="Times New Roman" w:cs="Times New Roman"/>
          <w:bCs/>
          <w:sz w:val="22"/>
          <w:szCs w:val="22"/>
          <w:u w:val="single"/>
          <w:lang w:val="lt-LT"/>
        </w:rPr>
        <w:t xml:space="preserve">galima </w:t>
      </w:r>
      <w:proofErr w:type="spellStart"/>
      <w:r w:rsidRPr="00D22E8E">
        <w:rPr>
          <w:rFonts w:ascii="Times New Roman" w:eastAsia="Calibri" w:hAnsi="Times New Roman" w:cs="Times New Roman"/>
          <w:bCs/>
          <w:sz w:val="22"/>
          <w:szCs w:val="22"/>
          <w:u w:val="single"/>
          <w:lang w:val="lt-LT"/>
        </w:rPr>
        <w:t>sustabyti</w:t>
      </w:r>
      <w:proofErr w:type="spellEnd"/>
      <w:r w:rsidRPr="00D22E8E">
        <w:rPr>
          <w:rFonts w:ascii="Times New Roman" w:eastAsia="Calibri" w:hAnsi="Times New Roman" w:cs="Times New Roman"/>
          <w:bCs/>
          <w:sz w:val="22"/>
          <w:szCs w:val="22"/>
          <w:u w:val="single"/>
          <w:lang w:val="lt-LT"/>
        </w:rPr>
        <w:t xml:space="preserve"> dar savaitei pratęsiant gydymą ta pačia dozę</w:t>
      </w:r>
      <w:r>
        <w:rPr>
          <w:rFonts w:ascii="Times New Roman" w:eastAsia="Calibri" w:hAnsi="Times New Roman" w:cs="Times New Roman"/>
          <w:bCs/>
          <w:sz w:val="22"/>
          <w:szCs w:val="22"/>
          <w:u w:val="single"/>
          <w:lang w:val="lt-LT"/>
        </w:rPr>
        <w:t>.</w:t>
      </w:r>
      <w:r w:rsidRPr="00D22E8E">
        <w:rPr>
          <w:rFonts w:ascii="Times New Roman" w:eastAsia="Calibri" w:hAnsi="Times New Roman" w:cs="Times New Roman"/>
          <w:bCs/>
          <w:sz w:val="22"/>
          <w:szCs w:val="22"/>
          <w:u w:val="single"/>
          <w:lang w:val="lt-LT"/>
        </w:rPr>
        <w:t xml:space="preserve"> </w:t>
      </w:r>
    </w:p>
    <w:p w:rsidR="00E272DA" w:rsidRPr="00B93AA2" w:rsidRDefault="00E272DA" w:rsidP="00E272DA">
      <w:pPr>
        <w:rPr>
          <w:rFonts w:ascii="Times New Roman" w:eastAsia="Calibri" w:hAnsi="Times New Roman" w:cs="Times New Roman"/>
          <w:sz w:val="22"/>
          <w:szCs w:val="22"/>
          <w:lang w:val="lt-LT"/>
        </w:rPr>
      </w:pPr>
    </w:p>
    <w:p w:rsidR="00E272DA" w:rsidRPr="00CB00B2" w:rsidRDefault="00E272DA" w:rsidP="00E272DA">
      <w:pPr>
        <w:rPr>
          <w:rFonts w:ascii="Times New Roman" w:eastAsia="Calibri" w:hAnsi="Times New Roman" w:cs="Times New Roman"/>
          <w:i/>
          <w:sz w:val="22"/>
          <w:szCs w:val="22"/>
          <w:u w:val="single"/>
          <w:lang w:val="lt-LT"/>
        </w:rPr>
      </w:pPr>
      <w:r w:rsidRPr="00CB00B2">
        <w:rPr>
          <w:rFonts w:ascii="Times New Roman" w:eastAsia="Calibri" w:hAnsi="Times New Roman" w:cs="Times New Roman"/>
          <w:i/>
          <w:sz w:val="22"/>
          <w:szCs w:val="22"/>
          <w:u w:val="single"/>
          <w:lang w:val="lt-LT"/>
        </w:rPr>
        <w:t>Kitų ligų gydymas</w:t>
      </w:r>
    </w:p>
    <w:p w:rsidR="00E272DA" w:rsidRDefault="00E272DA" w:rsidP="00E272DA">
      <w:pPr>
        <w:rPr>
          <w:rFonts w:ascii="Times New Roman" w:eastAsia="Calibri" w:hAnsi="Times New Roman" w:cs="Times New Roman"/>
          <w:i/>
          <w:sz w:val="22"/>
          <w:szCs w:val="22"/>
          <w:lang w:val="lt-LT"/>
        </w:rPr>
      </w:pPr>
    </w:p>
    <w:p w:rsidR="00E272DA" w:rsidRPr="00CB00B2" w:rsidRDefault="00E272DA" w:rsidP="00E272DA">
      <w:pPr>
        <w:rPr>
          <w:rFonts w:ascii="Times New Roman" w:eastAsia="Calibri" w:hAnsi="Times New Roman" w:cs="Times New Roman"/>
          <w:i/>
          <w:sz w:val="22"/>
          <w:szCs w:val="22"/>
          <w:lang w:val="lt-LT"/>
        </w:rPr>
      </w:pPr>
      <w:r w:rsidRPr="00CB00B2">
        <w:rPr>
          <w:rFonts w:ascii="Times New Roman" w:eastAsia="Calibri" w:hAnsi="Times New Roman" w:cs="Times New Roman"/>
          <w:i/>
          <w:sz w:val="22"/>
          <w:szCs w:val="22"/>
          <w:lang w:val="lt-LT"/>
        </w:rPr>
        <w:t>Padidėjusios prolaktino kiekio mažinimas</w:t>
      </w:r>
    </w:p>
    <w:p w:rsidR="00E272DA" w:rsidRPr="00CB00B2" w:rsidRDefault="00E272DA" w:rsidP="00E272DA">
      <w:pPr>
        <w:rPr>
          <w:rFonts w:ascii="Times New Roman" w:eastAsia="Calibri" w:hAnsi="Times New Roman" w:cs="Times New Roman"/>
          <w:sz w:val="22"/>
          <w:szCs w:val="22"/>
          <w:lang w:val="lt-LT"/>
        </w:rPr>
      </w:pPr>
      <w:r w:rsidRPr="00CB00B2">
        <w:rPr>
          <w:rFonts w:ascii="Times New Roman" w:eastAsia="Calibri" w:hAnsi="Times New Roman" w:cs="Times New Roman"/>
          <w:sz w:val="22"/>
          <w:szCs w:val="22"/>
          <w:lang w:val="lt-LT"/>
        </w:rPr>
        <w:t>Moterims: gydymo pradžioje reikia gerti pusę tabletės (</w:t>
      </w:r>
      <w:r w:rsidRPr="00336956">
        <w:rPr>
          <w:rFonts w:ascii="Times New Roman" w:eastAsia="Calibri" w:hAnsi="Times New Roman" w:cs="Times New Roman"/>
          <w:sz w:val="22"/>
          <w:szCs w:val="22"/>
          <w:lang w:val="lt-LT"/>
        </w:rPr>
        <w:t>1,25 mg</w:t>
      </w:r>
      <w:r w:rsidRPr="00CB00B2">
        <w:rPr>
          <w:rFonts w:ascii="Times New Roman" w:eastAsia="Calibri" w:hAnsi="Times New Roman" w:cs="Times New Roman"/>
          <w:sz w:val="22"/>
          <w:szCs w:val="22"/>
          <w:lang w:val="lt-LT"/>
        </w:rPr>
        <w:t>) vakare prieš miegą, po 2-3</w:t>
      </w:r>
      <w:r>
        <w:rPr>
          <w:rFonts w:ascii="Times New Roman" w:eastAsia="Calibri" w:hAnsi="Times New Roman" w:cs="Times New Roman"/>
          <w:sz w:val="22"/>
          <w:szCs w:val="22"/>
          <w:lang w:val="lt-LT"/>
        </w:rPr>
        <w:t> </w:t>
      </w:r>
      <w:r w:rsidRPr="00CB00B2">
        <w:rPr>
          <w:rFonts w:ascii="Times New Roman" w:eastAsia="Calibri" w:hAnsi="Times New Roman" w:cs="Times New Roman"/>
          <w:sz w:val="22"/>
          <w:szCs w:val="22"/>
          <w:lang w:val="lt-LT"/>
        </w:rPr>
        <w:t xml:space="preserve">dienų dozė padidinama iki </w:t>
      </w:r>
      <w:r w:rsidRPr="00336956">
        <w:rPr>
          <w:rFonts w:ascii="Times New Roman" w:eastAsia="Calibri" w:hAnsi="Times New Roman" w:cs="Times New Roman"/>
          <w:sz w:val="22"/>
          <w:szCs w:val="22"/>
          <w:lang w:val="lt-LT"/>
        </w:rPr>
        <w:t xml:space="preserve">2,5 mg </w:t>
      </w:r>
      <w:r w:rsidRPr="00CB00B2">
        <w:rPr>
          <w:rFonts w:ascii="Times New Roman" w:eastAsia="Calibri" w:hAnsi="Times New Roman" w:cs="Times New Roman"/>
          <w:sz w:val="22"/>
          <w:szCs w:val="22"/>
          <w:lang w:val="lt-LT"/>
        </w:rPr>
        <w:t xml:space="preserve">vakare prieš miegą. Vėliau dozę </w:t>
      </w:r>
      <w:r w:rsidRPr="00336956">
        <w:rPr>
          <w:rFonts w:ascii="Times New Roman" w:eastAsia="Calibri" w:hAnsi="Times New Roman" w:cs="Times New Roman"/>
          <w:sz w:val="22"/>
          <w:szCs w:val="22"/>
          <w:lang w:val="lt-LT"/>
        </w:rPr>
        <w:t>kas 2-3</w:t>
      </w:r>
      <w:r>
        <w:rPr>
          <w:rFonts w:ascii="Times New Roman" w:eastAsia="Calibri" w:hAnsi="Times New Roman" w:cs="Times New Roman"/>
          <w:sz w:val="22"/>
          <w:szCs w:val="22"/>
          <w:lang w:val="lt-LT"/>
        </w:rPr>
        <w:t> </w:t>
      </w:r>
      <w:r w:rsidRPr="00336956">
        <w:rPr>
          <w:rFonts w:ascii="Times New Roman" w:eastAsia="Calibri" w:hAnsi="Times New Roman" w:cs="Times New Roman"/>
          <w:sz w:val="22"/>
          <w:szCs w:val="22"/>
          <w:lang w:val="lt-LT"/>
        </w:rPr>
        <w:t>dienas</w:t>
      </w:r>
      <w:r w:rsidRPr="00CB00B2">
        <w:rPr>
          <w:rFonts w:ascii="Times New Roman" w:eastAsia="Calibri" w:hAnsi="Times New Roman" w:cs="Times New Roman"/>
          <w:sz w:val="22"/>
          <w:szCs w:val="22"/>
          <w:lang w:val="lt-LT"/>
        </w:rPr>
        <w:t xml:space="preserve"> galima didinti po pusę ar visą tabletę (</w:t>
      </w:r>
      <w:r w:rsidRPr="00336956">
        <w:rPr>
          <w:rFonts w:ascii="Times New Roman" w:eastAsia="Calibri" w:hAnsi="Times New Roman" w:cs="Times New Roman"/>
          <w:sz w:val="22"/>
          <w:szCs w:val="22"/>
          <w:lang w:val="lt-LT"/>
        </w:rPr>
        <w:t>1,25- 2,5 mg) per parą, kol doz</w:t>
      </w:r>
      <w:r>
        <w:rPr>
          <w:rFonts w:ascii="Times New Roman" w:eastAsia="Calibri" w:hAnsi="Times New Roman" w:cs="Times New Roman"/>
          <w:sz w:val="22"/>
          <w:szCs w:val="22"/>
          <w:lang w:val="lt-LT"/>
        </w:rPr>
        <w:t>ė</w:t>
      </w:r>
      <w:r w:rsidRPr="00336956">
        <w:rPr>
          <w:rFonts w:ascii="Times New Roman" w:eastAsia="Calibri" w:hAnsi="Times New Roman" w:cs="Times New Roman"/>
          <w:sz w:val="22"/>
          <w:szCs w:val="22"/>
          <w:lang w:val="lt-LT"/>
        </w:rPr>
        <w:t xml:space="preserve"> pasieks </w:t>
      </w:r>
      <w:r w:rsidRPr="00CB00B2">
        <w:rPr>
          <w:rFonts w:ascii="Times New Roman" w:eastAsia="Calibri" w:hAnsi="Times New Roman" w:cs="Times New Roman"/>
          <w:sz w:val="22"/>
          <w:szCs w:val="22"/>
          <w:lang w:val="lt-LT"/>
        </w:rPr>
        <w:t>5-10</w:t>
      </w:r>
      <w:r w:rsidRPr="00336956">
        <w:rPr>
          <w:rFonts w:ascii="Times New Roman" w:eastAsia="Calibri" w:hAnsi="Times New Roman" w:cs="Times New Roman"/>
          <w:sz w:val="22"/>
          <w:szCs w:val="22"/>
          <w:lang w:val="lt-LT"/>
        </w:rPr>
        <w:t xml:space="preserve"> mg per parą. Daugumai </w:t>
      </w:r>
      <w:proofErr w:type="spellStart"/>
      <w:r w:rsidRPr="00336956">
        <w:rPr>
          <w:rFonts w:ascii="Times New Roman" w:eastAsia="Calibri" w:hAnsi="Times New Roman" w:cs="Times New Roman"/>
          <w:sz w:val="22"/>
          <w:szCs w:val="22"/>
          <w:lang w:val="lt-LT"/>
        </w:rPr>
        <w:t>pacienčių,kurios</w:t>
      </w:r>
      <w:proofErr w:type="spellEnd"/>
      <w:r w:rsidRPr="00336956">
        <w:rPr>
          <w:rFonts w:ascii="Times New Roman" w:eastAsia="Calibri" w:hAnsi="Times New Roman" w:cs="Times New Roman"/>
          <w:sz w:val="22"/>
          <w:szCs w:val="22"/>
          <w:lang w:val="lt-LT"/>
        </w:rPr>
        <w:t xml:space="preserve"> yra </w:t>
      </w:r>
      <w:proofErr w:type="spellStart"/>
      <w:r w:rsidRPr="00336956">
        <w:rPr>
          <w:rFonts w:ascii="Times New Roman" w:eastAsia="Calibri" w:hAnsi="Times New Roman" w:cs="Times New Roman"/>
          <w:sz w:val="22"/>
          <w:szCs w:val="22"/>
          <w:lang w:val="lt-LT"/>
        </w:rPr>
        <w:t>prolaktinemija</w:t>
      </w:r>
      <w:proofErr w:type="spellEnd"/>
      <w:r w:rsidRPr="00336956">
        <w:rPr>
          <w:rFonts w:ascii="Times New Roman" w:eastAsia="Calibri" w:hAnsi="Times New Roman" w:cs="Times New Roman"/>
          <w:sz w:val="22"/>
          <w:szCs w:val="22"/>
          <w:lang w:val="lt-LT"/>
        </w:rPr>
        <w:t>, gydymo poveikis pasireiškia vartojant 7,5  mg paros dozę, ją padalijus dalimis. Gydymas tęsiamas tol, kol krūtų sekre</w:t>
      </w:r>
      <w:r w:rsidRPr="00402432">
        <w:rPr>
          <w:rFonts w:ascii="Times New Roman" w:eastAsia="Calibri" w:hAnsi="Times New Roman" w:cs="Times New Roman"/>
          <w:sz w:val="22"/>
          <w:szCs w:val="22"/>
          <w:lang w:val="lt-LT"/>
        </w:rPr>
        <w:t xml:space="preserve">cija visiškai liaujasi, o jei yra amenorėja – kol menstruacijų ciklas tampa normalus. </w:t>
      </w:r>
    </w:p>
    <w:p w:rsidR="00E272DA" w:rsidRPr="00CB00B2" w:rsidRDefault="00E272DA" w:rsidP="00E272DA">
      <w:pPr>
        <w:rPr>
          <w:rFonts w:ascii="Times New Roman" w:eastAsia="Calibri" w:hAnsi="Times New Roman" w:cs="Times New Roman"/>
          <w:sz w:val="22"/>
          <w:szCs w:val="22"/>
          <w:lang w:val="lt-LT"/>
        </w:rPr>
      </w:pPr>
      <w:r w:rsidRPr="00CB00B2">
        <w:rPr>
          <w:rFonts w:ascii="Times New Roman" w:eastAsia="Calibri" w:hAnsi="Times New Roman" w:cs="Times New Roman"/>
          <w:sz w:val="22"/>
          <w:szCs w:val="22"/>
          <w:lang w:val="lt-LT"/>
        </w:rPr>
        <w:t xml:space="preserve">Vyrams: gydymas </w:t>
      </w:r>
      <w:proofErr w:type="spellStart"/>
      <w:r w:rsidRPr="00CB00B2">
        <w:rPr>
          <w:rFonts w:ascii="Times New Roman" w:eastAsia="Calibri" w:hAnsi="Times New Roman" w:cs="Times New Roman"/>
          <w:sz w:val="22"/>
          <w:szCs w:val="22"/>
          <w:lang w:val="lt-LT"/>
        </w:rPr>
        <w:t>bromokriptinu</w:t>
      </w:r>
      <w:proofErr w:type="spellEnd"/>
      <w:r w:rsidRPr="00CB00B2">
        <w:rPr>
          <w:rFonts w:ascii="Times New Roman" w:eastAsia="Calibri" w:hAnsi="Times New Roman" w:cs="Times New Roman"/>
          <w:sz w:val="22"/>
          <w:szCs w:val="22"/>
          <w:lang w:val="lt-LT"/>
        </w:rPr>
        <w:t xml:space="preserve"> pradedamas palaipsniui didinant dozę pagal moterims rekomenduojamą gydymo schemą. Galima vartoti iki 15</w:t>
      </w:r>
      <w:r w:rsidRPr="00336956">
        <w:rPr>
          <w:rFonts w:ascii="Times New Roman" w:eastAsia="Calibri" w:hAnsi="Times New Roman" w:cs="Times New Roman"/>
          <w:sz w:val="22"/>
          <w:szCs w:val="22"/>
          <w:lang w:val="lt-LT"/>
        </w:rPr>
        <w:t>  mg paros</w:t>
      </w:r>
      <w:r w:rsidRPr="00CB00B2">
        <w:rPr>
          <w:rFonts w:ascii="Times New Roman" w:eastAsia="Calibri" w:hAnsi="Times New Roman" w:cs="Times New Roman"/>
          <w:sz w:val="22"/>
          <w:szCs w:val="22"/>
          <w:lang w:val="lt-LT"/>
        </w:rPr>
        <w:t xml:space="preserve"> dozes. Gydymas tęsiamas tol kol pasiekiamas norimas terapinis poveikis.</w:t>
      </w:r>
    </w:p>
    <w:p w:rsidR="00E272DA" w:rsidRDefault="00E272DA" w:rsidP="00E272DA">
      <w:pPr>
        <w:rPr>
          <w:rFonts w:ascii="Times New Roman" w:eastAsia="Calibri" w:hAnsi="Times New Roman" w:cs="Times New Roman"/>
          <w:sz w:val="22"/>
          <w:szCs w:val="22"/>
          <w:lang w:val="lt-LT"/>
        </w:rPr>
      </w:pPr>
    </w:p>
    <w:p w:rsidR="00E272DA" w:rsidRDefault="00E272DA" w:rsidP="00E272DA">
      <w:pPr>
        <w:rPr>
          <w:rFonts w:ascii="Times New Roman" w:hAnsi="Times New Roman" w:cs="Times New Roman"/>
          <w:sz w:val="22"/>
          <w:szCs w:val="22"/>
          <w:u w:val="single"/>
          <w:lang w:val="lt-LT"/>
        </w:rPr>
      </w:pPr>
    </w:p>
    <w:p w:rsidR="00E272DA" w:rsidRPr="00CB00B2" w:rsidRDefault="00E272DA" w:rsidP="00E272DA">
      <w:pPr>
        <w:rPr>
          <w:rFonts w:ascii="Times New Roman" w:hAnsi="Times New Roman" w:cs="Times New Roman"/>
          <w:i/>
          <w:sz w:val="22"/>
          <w:szCs w:val="22"/>
          <w:lang w:val="lt-LT"/>
        </w:rPr>
      </w:pPr>
      <w:r w:rsidRPr="00CB00B2">
        <w:rPr>
          <w:rFonts w:ascii="Times New Roman" w:hAnsi="Times New Roman" w:cs="Times New Roman"/>
          <w:i/>
          <w:sz w:val="22"/>
          <w:szCs w:val="22"/>
          <w:lang w:val="lt-LT"/>
        </w:rPr>
        <w:t xml:space="preserve">Prolaktiną gaminantis navikas </w:t>
      </w:r>
    </w:p>
    <w:p w:rsidR="00E272DA" w:rsidRPr="00402432" w:rsidRDefault="00E272DA" w:rsidP="00E272DA">
      <w:pPr>
        <w:rPr>
          <w:rFonts w:ascii="Times New Roman" w:hAnsi="Times New Roman" w:cs="Times New Roman"/>
          <w:bCs/>
          <w:sz w:val="22"/>
          <w:szCs w:val="22"/>
          <w:lang w:val="lt-LT"/>
        </w:rPr>
      </w:pPr>
      <w:r w:rsidRPr="00CB00B2">
        <w:rPr>
          <w:rFonts w:ascii="Times New Roman" w:eastAsia="Calibri" w:hAnsi="Times New Roman" w:cs="Times New Roman"/>
          <w:sz w:val="22"/>
          <w:szCs w:val="22"/>
          <w:lang w:val="lt-LT"/>
        </w:rPr>
        <w:t>Gydymo pradžioje reikia gerti pusę tabletės (</w:t>
      </w:r>
      <w:r w:rsidRPr="00402432">
        <w:rPr>
          <w:rFonts w:ascii="Times New Roman" w:eastAsia="Calibri" w:hAnsi="Times New Roman" w:cs="Times New Roman"/>
          <w:sz w:val="22"/>
          <w:szCs w:val="22"/>
          <w:lang w:val="lt-LT"/>
        </w:rPr>
        <w:t>1,25 mg</w:t>
      </w:r>
      <w:r w:rsidRPr="00CB00B2">
        <w:rPr>
          <w:rFonts w:ascii="Times New Roman" w:eastAsia="Calibri" w:hAnsi="Times New Roman" w:cs="Times New Roman"/>
          <w:sz w:val="22"/>
          <w:szCs w:val="22"/>
          <w:lang w:val="lt-LT"/>
        </w:rPr>
        <w:t>) vakare prieš miegą, po 2-3</w:t>
      </w:r>
      <w:r>
        <w:rPr>
          <w:rFonts w:ascii="Times New Roman" w:eastAsia="Calibri" w:hAnsi="Times New Roman" w:cs="Times New Roman"/>
          <w:sz w:val="22"/>
          <w:szCs w:val="22"/>
          <w:lang w:val="lt-LT"/>
        </w:rPr>
        <w:t> </w:t>
      </w:r>
      <w:r w:rsidRPr="00CB00B2">
        <w:rPr>
          <w:rFonts w:ascii="Times New Roman" w:eastAsia="Calibri" w:hAnsi="Times New Roman" w:cs="Times New Roman"/>
          <w:sz w:val="22"/>
          <w:szCs w:val="22"/>
          <w:lang w:val="lt-LT"/>
        </w:rPr>
        <w:t xml:space="preserve">dienų dozė padidinama iki </w:t>
      </w:r>
      <w:r w:rsidRPr="00402432">
        <w:rPr>
          <w:rFonts w:ascii="Times New Roman" w:eastAsia="Calibri" w:hAnsi="Times New Roman" w:cs="Times New Roman"/>
          <w:sz w:val="22"/>
          <w:szCs w:val="22"/>
          <w:lang w:val="lt-LT"/>
        </w:rPr>
        <w:t xml:space="preserve">2,5 mg </w:t>
      </w:r>
      <w:r w:rsidRPr="00CB00B2">
        <w:rPr>
          <w:rFonts w:ascii="Times New Roman" w:eastAsia="Calibri" w:hAnsi="Times New Roman" w:cs="Times New Roman"/>
          <w:sz w:val="22"/>
          <w:szCs w:val="22"/>
          <w:lang w:val="lt-LT"/>
        </w:rPr>
        <w:t xml:space="preserve">vakare prieš miegą. Vėliau </w:t>
      </w:r>
      <w:r w:rsidRPr="00402432">
        <w:rPr>
          <w:rFonts w:ascii="Times New Roman" w:hAnsi="Times New Roman" w:cs="Times New Roman"/>
          <w:bCs/>
          <w:sz w:val="22"/>
          <w:szCs w:val="22"/>
          <w:lang w:val="lt-LT"/>
        </w:rPr>
        <w:t>kas 2-3</w:t>
      </w:r>
      <w:r>
        <w:rPr>
          <w:rFonts w:ascii="Times New Roman" w:hAnsi="Times New Roman" w:cs="Times New Roman"/>
          <w:bCs/>
          <w:sz w:val="22"/>
          <w:szCs w:val="22"/>
          <w:lang w:val="lt-LT"/>
        </w:rPr>
        <w:t> </w:t>
      </w:r>
      <w:r w:rsidRPr="00402432">
        <w:rPr>
          <w:rFonts w:ascii="Times New Roman" w:hAnsi="Times New Roman" w:cs="Times New Roman"/>
          <w:bCs/>
          <w:sz w:val="22"/>
          <w:szCs w:val="22"/>
          <w:lang w:val="lt-LT"/>
        </w:rPr>
        <w:t>dienas didinti po 2,5 mg taip: 2,5 mg kas 8</w:t>
      </w:r>
      <w:r>
        <w:rPr>
          <w:rFonts w:ascii="Times New Roman" w:hAnsi="Times New Roman" w:cs="Times New Roman"/>
          <w:bCs/>
          <w:sz w:val="22"/>
          <w:szCs w:val="22"/>
          <w:lang w:val="lt-LT"/>
        </w:rPr>
        <w:t> </w:t>
      </w:r>
      <w:r w:rsidRPr="00402432">
        <w:rPr>
          <w:rFonts w:ascii="Times New Roman" w:hAnsi="Times New Roman" w:cs="Times New Roman"/>
          <w:bCs/>
          <w:sz w:val="22"/>
          <w:szCs w:val="22"/>
          <w:lang w:val="lt-LT"/>
        </w:rPr>
        <w:t xml:space="preserve">val., 2,5 mg kas 6 val., 5 mg kas 6 val. </w:t>
      </w:r>
    </w:p>
    <w:p w:rsidR="00E272DA" w:rsidRDefault="00E272DA" w:rsidP="00E272DA">
      <w:pPr>
        <w:rPr>
          <w:rFonts w:ascii="Times New Roman" w:eastAsia="Calibri" w:hAnsi="Times New Roman" w:cs="Times New Roman"/>
          <w:sz w:val="22"/>
          <w:szCs w:val="22"/>
          <w:lang w:val="lt-LT"/>
        </w:rPr>
      </w:pPr>
    </w:p>
    <w:p w:rsidR="00E272DA" w:rsidRPr="00CB00B2" w:rsidRDefault="00E272DA" w:rsidP="00E272DA">
      <w:pPr>
        <w:rPr>
          <w:rFonts w:ascii="Times New Roman" w:eastAsia="Calibri" w:hAnsi="Times New Roman" w:cs="Times New Roman"/>
          <w:i/>
          <w:sz w:val="22"/>
          <w:szCs w:val="22"/>
          <w:lang w:val="lt-LT"/>
        </w:rPr>
      </w:pPr>
      <w:proofErr w:type="spellStart"/>
      <w:r w:rsidRPr="00CB00B2">
        <w:rPr>
          <w:rFonts w:ascii="Times New Roman" w:eastAsia="Calibri" w:hAnsi="Times New Roman" w:cs="Times New Roman"/>
          <w:i/>
          <w:sz w:val="22"/>
          <w:szCs w:val="22"/>
          <w:lang w:val="lt-LT"/>
        </w:rPr>
        <w:t>Akromegalija</w:t>
      </w:r>
      <w:proofErr w:type="spellEnd"/>
    </w:p>
    <w:p w:rsidR="00E272DA" w:rsidRPr="00174E3F" w:rsidRDefault="00E272DA" w:rsidP="00E272DA">
      <w:pPr>
        <w:rPr>
          <w:rFonts w:ascii="Times New Roman" w:eastAsia="Calibri" w:hAnsi="Times New Roman" w:cs="Times New Roman"/>
          <w:sz w:val="22"/>
          <w:szCs w:val="22"/>
          <w:u w:val="single"/>
          <w:lang w:val="lt-LT"/>
        </w:rPr>
      </w:pPr>
      <w:r w:rsidRPr="00174E3F">
        <w:rPr>
          <w:rFonts w:ascii="Times New Roman" w:eastAsia="Calibri" w:hAnsi="Times New Roman" w:cs="Times New Roman"/>
          <w:sz w:val="22"/>
          <w:szCs w:val="22"/>
          <w:lang w:val="lt-LT"/>
        </w:rPr>
        <w:t>Pradedama pagal rekomenduojamą dozavimo schemą. Vėliau dozę galima kas 2-3</w:t>
      </w:r>
      <w:r>
        <w:rPr>
          <w:rFonts w:ascii="Times New Roman" w:eastAsia="Calibri" w:hAnsi="Times New Roman" w:cs="Times New Roman"/>
          <w:sz w:val="22"/>
          <w:szCs w:val="22"/>
          <w:lang w:val="lt-LT"/>
        </w:rPr>
        <w:t> </w:t>
      </w:r>
      <w:r w:rsidRPr="00174E3F">
        <w:rPr>
          <w:rFonts w:ascii="Times New Roman" w:eastAsia="Calibri" w:hAnsi="Times New Roman" w:cs="Times New Roman"/>
          <w:sz w:val="22"/>
          <w:szCs w:val="22"/>
          <w:lang w:val="lt-LT"/>
        </w:rPr>
        <w:t>dienas didinti po 2,5 mg taip: 2,5 mg kas 8 val., 2,5 mg kas 6 val., 5 mg kas 6 val., paros dozę didinant iki 10 -20</w:t>
      </w:r>
      <w:r w:rsidRPr="00174E3F">
        <w:rPr>
          <w:rFonts w:ascii="Times New Roman" w:eastAsia="Calibri" w:hAnsi="Times New Roman" w:cs="Times New Roman"/>
          <w:bCs/>
          <w:sz w:val="22"/>
          <w:szCs w:val="22"/>
          <w:lang w:val="lt-LT"/>
        </w:rPr>
        <w:t xml:space="preserve"> mg, atsižvelgiant į terapinį atsaką ir nepageidaujamus poveikius. </w:t>
      </w:r>
      <w:r w:rsidRPr="00174E3F">
        <w:rPr>
          <w:rFonts w:ascii="Times New Roman" w:eastAsia="Calibri" w:hAnsi="Times New Roman" w:cs="Times New Roman"/>
          <w:sz w:val="22"/>
          <w:szCs w:val="22"/>
          <w:lang w:val="lt-LT"/>
        </w:rPr>
        <w:t xml:space="preserve"> </w:t>
      </w:r>
    </w:p>
    <w:p w:rsidR="00E272DA" w:rsidRPr="00174E3F" w:rsidRDefault="00E272DA" w:rsidP="00E272DA">
      <w:pPr>
        <w:rPr>
          <w:rFonts w:ascii="Times New Roman" w:eastAsia="Calibri" w:hAnsi="Times New Roman" w:cs="Times New Roman"/>
          <w:bCs/>
          <w:sz w:val="22"/>
          <w:szCs w:val="22"/>
          <w:u w:val="single"/>
          <w:lang w:val="lt-LT"/>
        </w:rPr>
      </w:pPr>
    </w:p>
    <w:p w:rsidR="00E272DA" w:rsidRPr="00CB00B2" w:rsidRDefault="00E272DA" w:rsidP="00E272DA">
      <w:pPr>
        <w:rPr>
          <w:rFonts w:ascii="Times New Roman" w:hAnsi="Times New Roman" w:cs="Times New Roman"/>
          <w:i/>
          <w:sz w:val="22"/>
          <w:szCs w:val="22"/>
          <w:lang w:val="lt-LT"/>
        </w:rPr>
      </w:pPr>
      <w:proofErr w:type="spellStart"/>
      <w:r w:rsidRPr="00CB00B2">
        <w:rPr>
          <w:rFonts w:ascii="Times New Roman" w:hAnsi="Times New Roman" w:cs="Times New Roman"/>
          <w:i/>
          <w:sz w:val="22"/>
          <w:szCs w:val="22"/>
          <w:lang w:val="lt-LT"/>
        </w:rPr>
        <w:t>Parkinsono</w:t>
      </w:r>
      <w:proofErr w:type="spellEnd"/>
      <w:r w:rsidRPr="00CB00B2">
        <w:rPr>
          <w:rFonts w:ascii="Times New Roman" w:hAnsi="Times New Roman" w:cs="Times New Roman"/>
          <w:i/>
          <w:sz w:val="22"/>
          <w:szCs w:val="22"/>
          <w:lang w:val="lt-LT"/>
        </w:rPr>
        <w:t xml:space="preserve"> liga </w:t>
      </w:r>
    </w:p>
    <w:p w:rsidR="00E272DA" w:rsidRDefault="00E272DA" w:rsidP="00E272DA">
      <w:pPr>
        <w:rPr>
          <w:rFonts w:ascii="Times New Roman" w:eastAsia="Calibri" w:hAnsi="Times New Roman" w:cs="Times New Roman"/>
          <w:sz w:val="22"/>
          <w:szCs w:val="22"/>
          <w:u w:val="single"/>
          <w:lang w:val="lt-LT"/>
        </w:rPr>
      </w:pPr>
      <w:r>
        <w:rPr>
          <w:rFonts w:ascii="Times New Roman" w:hAnsi="Times New Roman" w:cs="Times New Roman"/>
          <w:sz w:val="22"/>
          <w:szCs w:val="22"/>
          <w:lang w:val="lt-LT"/>
        </w:rPr>
        <w:t>Pirmąją gydymo savaitę pradedama gerti po</w:t>
      </w:r>
      <w:r w:rsidRPr="003D37A1">
        <w:rPr>
          <w:rFonts w:ascii="Times New Roman" w:eastAsia="Calibri" w:hAnsi="Times New Roman" w:cs="Times New Roman"/>
          <w:sz w:val="22"/>
          <w:szCs w:val="22"/>
          <w:u w:val="single"/>
          <w:lang w:val="lt-LT"/>
        </w:rPr>
        <w:t xml:space="preserve"> </w:t>
      </w:r>
      <w:r>
        <w:rPr>
          <w:rFonts w:ascii="Times New Roman" w:eastAsia="Calibri" w:hAnsi="Times New Roman" w:cs="Times New Roman"/>
          <w:sz w:val="22"/>
          <w:szCs w:val="22"/>
          <w:u w:val="single"/>
          <w:lang w:val="lt-LT"/>
        </w:rPr>
        <w:t>pusę tabletės (</w:t>
      </w:r>
      <w:r w:rsidRPr="00D22E8E">
        <w:rPr>
          <w:rFonts w:ascii="Times New Roman" w:eastAsia="Calibri" w:hAnsi="Times New Roman" w:cs="Times New Roman"/>
          <w:sz w:val="22"/>
          <w:szCs w:val="22"/>
          <w:lang w:val="lt-LT"/>
        </w:rPr>
        <w:t>1,25 mg</w:t>
      </w:r>
      <w:r>
        <w:rPr>
          <w:rFonts w:ascii="Times New Roman" w:eastAsia="Calibri" w:hAnsi="Times New Roman" w:cs="Times New Roman"/>
          <w:sz w:val="22"/>
          <w:szCs w:val="22"/>
          <w:u w:val="single"/>
          <w:lang w:val="lt-LT"/>
        </w:rPr>
        <w:t xml:space="preserve">) vieną kartą per parą, geriausia vakare prieš miegą. Vėliau dozė pamažu didinama kiekvieną savaitę, kol pasiekiamas reikiamas poveikis. Paprastai tai pasiekiama per 6-8 savaites. </w:t>
      </w:r>
    </w:p>
    <w:p w:rsidR="00E272DA" w:rsidRDefault="00E272DA" w:rsidP="00E272DA">
      <w:pPr>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Įprasta dozė yra 10 - 30</w:t>
      </w:r>
      <w:r w:rsidRPr="00D22E8E">
        <w:rPr>
          <w:rFonts w:ascii="Times New Roman" w:eastAsia="Calibri" w:hAnsi="Times New Roman" w:cs="Times New Roman"/>
          <w:sz w:val="22"/>
          <w:szCs w:val="22"/>
          <w:lang w:val="lt-LT"/>
        </w:rPr>
        <w:t> m</w:t>
      </w:r>
      <w:r>
        <w:rPr>
          <w:rFonts w:ascii="Times New Roman" w:eastAsia="Calibri" w:hAnsi="Times New Roman" w:cs="Times New Roman"/>
          <w:sz w:val="22"/>
          <w:szCs w:val="22"/>
          <w:lang w:val="lt-LT"/>
        </w:rPr>
        <w:t xml:space="preserve">g per parą, padalijus ją į kelias dalis. Tai galioja tais atvejais, kai gydoma tik šiuo vienu vaistu arba derinant su kitais </w:t>
      </w:r>
      <w:proofErr w:type="spellStart"/>
      <w:r>
        <w:rPr>
          <w:rFonts w:ascii="Times New Roman" w:eastAsia="Calibri" w:hAnsi="Times New Roman" w:cs="Times New Roman"/>
          <w:sz w:val="22"/>
          <w:szCs w:val="22"/>
          <w:lang w:val="lt-LT"/>
        </w:rPr>
        <w:t>priešparkinsoniniais</w:t>
      </w:r>
      <w:proofErr w:type="spellEnd"/>
      <w:r>
        <w:rPr>
          <w:rFonts w:ascii="Times New Roman" w:eastAsia="Calibri" w:hAnsi="Times New Roman" w:cs="Times New Roman"/>
          <w:sz w:val="22"/>
          <w:szCs w:val="22"/>
          <w:lang w:val="lt-LT"/>
        </w:rPr>
        <w:t xml:space="preserve"> vaistais.</w:t>
      </w:r>
    </w:p>
    <w:p w:rsidR="00E272DA" w:rsidRDefault="00E272DA" w:rsidP="00E272DA">
      <w:pPr>
        <w:rPr>
          <w:rFonts w:ascii="Times New Roman" w:eastAsia="Calibri" w:hAnsi="Times New Roman" w:cs="Times New Roman"/>
          <w:sz w:val="22"/>
          <w:szCs w:val="22"/>
          <w:lang w:val="lt-LT"/>
        </w:rPr>
      </w:pPr>
    </w:p>
    <w:p w:rsidR="00E272DA" w:rsidRPr="00CB00B2" w:rsidRDefault="00E272DA" w:rsidP="00E272DA">
      <w:pPr>
        <w:rPr>
          <w:rFonts w:ascii="Times New Roman" w:eastAsia="Calibri" w:hAnsi="Times New Roman" w:cs="Times New Roman"/>
          <w:i/>
          <w:sz w:val="22"/>
          <w:szCs w:val="22"/>
          <w:u w:val="single"/>
          <w:lang w:val="lt-LT"/>
        </w:rPr>
      </w:pPr>
      <w:r w:rsidRPr="00CB00B2">
        <w:rPr>
          <w:rFonts w:ascii="Times New Roman" w:eastAsia="Calibri" w:hAnsi="Times New Roman" w:cs="Times New Roman"/>
          <w:b/>
          <w:sz w:val="22"/>
          <w:szCs w:val="22"/>
          <w:lang w:val="lt-LT"/>
        </w:rPr>
        <w:t>Gydymo trukmė</w:t>
      </w:r>
      <w:r w:rsidRPr="00CB00B2">
        <w:rPr>
          <w:rFonts w:ascii="Times New Roman" w:eastAsia="Calibri" w:hAnsi="Times New Roman" w:cs="Times New Roman"/>
          <w:i/>
          <w:sz w:val="22"/>
          <w:szCs w:val="22"/>
          <w:lang w:val="lt-LT"/>
        </w:rPr>
        <w:t xml:space="preserve"> .</w:t>
      </w:r>
    </w:p>
    <w:p w:rsidR="00E272DA" w:rsidRDefault="00E272DA" w:rsidP="00E272DA">
      <w:pPr>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Gydytojas nurodys, kiek reikia tęsti gydymą. Būtina laikytis gydytojo nurodymų. Jei vaisto vartojimą norite nutraukti greičiau, pasitarkite su gydytoju. Staigus vaisto vartojimo nutraukimas gali sukelti sunkių šalutinių poveikių.</w:t>
      </w:r>
    </w:p>
    <w:p w:rsidR="00E272DA" w:rsidRDefault="00E272DA" w:rsidP="00E272DA">
      <w:pPr>
        <w:keepNext/>
        <w:outlineLvl w:val="2"/>
        <w:rPr>
          <w:rFonts w:ascii="Times New Roman" w:hAnsi="Times New Roman" w:cs="Times New Roman"/>
          <w:b/>
          <w:bCs/>
          <w:sz w:val="22"/>
          <w:szCs w:val="22"/>
          <w:lang w:val="lt-LT"/>
        </w:rPr>
      </w:pPr>
    </w:p>
    <w:p w:rsidR="00E272DA" w:rsidRDefault="00E272DA" w:rsidP="00E272DA">
      <w:pPr>
        <w:keepNext/>
        <w:outlineLvl w:val="2"/>
        <w:rPr>
          <w:rFonts w:ascii="Times New Roman" w:hAnsi="Times New Roman" w:cs="Times New Roman"/>
          <w:b/>
          <w:bCs/>
          <w:sz w:val="22"/>
          <w:szCs w:val="22"/>
          <w:lang w:val="lt-LT"/>
        </w:rPr>
      </w:pPr>
      <w:r w:rsidRPr="00014630">
        <w:rPr>
          <w:rFonts w:ascii="Times New Roman" w:hAnsi="Times New Roman" w:cs="Times New Roman"/>
          <w:b/>
          <w:bCs/>
          <w:snapToGrid w:val="0"/>
          <w:sz w:val="22"/>
          <w:szCs w:val="28"/>
          <w:lang w:val="lt-LT" w:eastAsia="x-none"/>
        </w:rPr>
        <w:t>Vartojimas vaikams ir paaugliams</w:t>
      </w:r>
    </w:p>
    <w:p w:rsidR="00E272DA" w:rsidRPr="00014630" w:rsidRDefault="00E272DA" w:rsidP="00E272DA">
      <w:pPr>
        <w:keepNext/>
        <w:outlineLvl w:val="2"/>
        <w:rPr>
          <w:rFonts w:ascii="Times New Roman" w:hAnsi="Times New Roman" w:cs="Times New Roman"/>
          <w:bCs/>
          <w:sz w:val="22"/>
          <w:szCs w:val="22"/>
          <w:lang w:val="lt-LT"/>
        </w:rPr>
      </w:pPr>
      <w:r w:rsidRPr="00014630">
        <w:rPr>
          <w:rFonts w:ascii="Times New Roman" w:hAnsi="Times New Roman" w:cs="Times New Roman"/>
          <w:bCs/>
          <w:sz w:val="22"/>
          <w:szCs w:val="22"/>
          <w:lang w:val="lt-LT"/>
        </w:rPr>
        <w:t xml:space="preserve">Vaikų </w:t>
      </w:r>
      <w:r>
        <w:rPr>
          <w:rFonts w:ascii="Times New Roman" w:hAnsi="Times New Roman" w:cs="Times New Roman"/>
          <w:bCs/>
          <w:sz w:val="22"/>
          <w:szCs w:val="22"/>
          <w:lang w:val="lt-LT"/>
        </w:rPr>
        <w:t>endokrinologas Jūsų vaikui nustatys vaisto dozę ir gydymo trukmę. Vaikams ir paaugliams dozę didinti reikia atidžiai ir pamažu, kad būtų nustatyta mažiausia veiksminga dozė.</w:t>
      </w:r>
    </w:p>
    <w:p w:rsidR="00E272DA" w:rsidRDefault="00E272DA" w:rsidP="00E272DA">
      <w:pPr>
        <w:keepNext/>
        <w:outlineLvl w:val="2"/>
        <w:rPr>
          <w:rFonts w:ascii="Times New Roman" w:hAnsi="Times New Roman" w:cs="Times New Roman"/>
          <w:b/>
          <w:bCs/>
          <w:sz w:val="22"/>
          <w:szCs w:val="22"/>
          <w:lang w:val="lt-LT"/>
        </w:rPr>
      </w:pPr>
    </w:p>
    <w:p w:rsidR="00E272DA" w:rsidRPr="00B93AA2" w:rsidRDefault="00E272DA" w:rsidP="00E272DA">
      <w:pPr>
        <w:keepNext/>
        <w:outlineLvl w:val="2"/>
        <w:rPr>
          <w:rFonts w:ascii="Times New Roman" w:hAnsi="Times New Roman" w:cs="Times New Roman"/>
          <w:b/>
          <w:sz w:val="22"/>
          <w:szCs w:val="22"/>
          <w:lang w:val="lt-LT"/>
        </w:rPr>
      </w:pPr>
      <w:r w:rsidRPr="00B93AA2">
        <w:rPr>
          <w:rFonts w:ascii="Times New Roman" w:hAnsi="Times New Roman" w:cs="Times New Roman"/>
          <w:b/>
          <w:bCs/>
          <w:sz w:val="22"/>
          <w:szCs w:val="22"/>
          <w:lang w:val="lt-LT"/>
        </w:rPr>
        <w:t xml:space="preserve">Ką daryti pavartojus per didelę </w:t>
      </w:r>
      <w:r w:rsidRPr="00B93AA2">
        <w:rPr>
          <w:rFonts w:ascii="Times New Roman" w:hAnsi="Times New Roman" w:cs="Times New Roman"/>
          <w:b/>
          <w:caps/>
          <w:sz w:val="22"/>
          <w:szCs w:val="22"/>
          <w:lang w:val="lt-LT"/>
        </w:rPr>
        <w:t>bromocriptin-richter</w:t>
      </w:r>
      <w:r w:rsidRPr="00B93AA2">
        <w:rPr>
          <w:rFonts w:ascii="Times New Roman" w:hAnsi="Times New Roman" w:cs="Times New Roman"/>
          <w:b/>
          <w:sz w:val="22"/>
          <w:szCs w:val="22"/>
          <w:lang w:val="lt-LT"/>
        </w:rPr>
        <w:t xml:space="preserve"> </w:t>
      </w:r>
      <w:r w:rsidRPr="00B93AA2">
        <w:rPr>
          <w:rFonts w:ascii="Times New Roman" w:hAnsi="Times New Roman" w:cs="Times New Roman"/>
          <w:b/>
          <w:bCs/>
          <w:sz w:val="22"/>
          <w:szCs w:val="22"/>
          <w:lang w:val="lt-LT"/>
        </w:rPr>
        <w:t>dozę?</w:t>
      </w:r>
    </w:p>
    <w:p w:rsidR="00E272DA" w:rsidRDefault="00E272DA" w:rsidP="00E272DA">
      <w:pPr>
        <w:rPr>
          <w:rFonts w:ascii="Times New Roman" w:eastAsia="Calibri" w:hAnsi="Times New Roman" w:cs="Times New Roman"/>
          <w:bCs/>
          <w:sz w:val="22"/>
          <w:szCs w:val="22"/>
          <w:lang w:val="lt-LT"/>
        </w:rPr>
      </w:pPr>
      <w:r w:rsidRPr="00B93AA2">
        <w:rPr>
          <w:rFonts w:ascii="Times New Roman" w:eastAsia="Calibri" w:hAnsi="Times New Roman" w:cs="Times New Roman"/>
          <w:bCs/>
          <w:sz w:val="22"/>
          <w:szCs w:val="22"/>
          <w:lang w:val="lt-LT"/>
        </w:rPr>
        <w:t>Jei netyčia pavartojote per didelę vaisto dozę, kreipkitės į gydytoją arba artimiausią ligoninę.</w:t>
      </w:r>
      <w:r>
        <w:rPr>
          <w:rFonts w:ascii="Times New Roman" w:eastAsia="Calibri" w:hAnsi="Times New Roman" w:cs="Times New Roman"/>
          <w:bCs/>
          <w:sz w:val="22"/>
          <w:szCs w:val="22"/>
          <w:lang w:val="lt-LT"/>
        </w:rPr>
        <w:t xml:space="preserve"> Jei įmanoma, parodykite gydytojui vaisto pakuotę.</w:t>
      </w:r>
    </w:p>
    <w:p w:rsidR="00E272DA" w:rsidRPr="00B93AA2" w:rsidRDefault="00E272DA" w:rsidP="00E272DA">
      <w:pPr>
        <w:rPr>
          <w:rFonts w:ascii="Times New Roman" w:eastAsia="Calibri" w:hAnsi="Times New Roman" w:cs="Times New Roman"/>
          <w:bCs/>
          <w:sz w:val="22"/>
          <w:szCs w:val="22"/>
          <w:lang w:val="lt-LT"/>
        </w:rPr>
      </w:pPr>
      <w:r>
        <w:rPr>
          <w:rFonts w:ascii="Times New Roman" w:eastAsia="Calibri" w:hAnsi="Times New Roman" w:cs="Times New Roman"/>
          <w:bCs/>
          <w:sz w:val="22"/>
          <w:szCs w:val="22"/>
          <w:lang w:val="lt-LT"/>
        </w:rPr>
        <w:t xml:space="preserve">Pavartojus per </w:t>
      </w:r>
      <w:proofErr w:type="spellStart"/>
      <w:r>
        <w:rPr>
          <w:rFonts w:ascii="Times New Roman" w:eastAsia="Calibri" w:hAnsi="Times New Roman" w:cs="Times New Roman"/>
          <w:bCs/>
          <w:sz w:val="22"/>
          <w:szCs w:val="22"/>
          <w:lang w:val="lt-LT"/>
        </w:rPr>
        <w:t>didelęs</w:t>
      </w:r>
      <w:proofErr w:type="spellEnd"/>
      <w:r>
        <w:rPr>
          <w:rFonts w:ascii="Times New Roman" w:eastAsia="Calibri" w:hAnsi="Times New Roman" w:cs="Times New Roman"/>
          <w:bCs/>
          <w:sz w:val="22"/>
          <w:szCs w:val="22"/>
          <w:lang w:val="lt-LT"/>
        </w:rPr>
        <w:t xml:space="preserve"> dozę, g</w:t>
      </w:r>
      <w:r w:rsidRPr="00B93AA2">
        <w:rPr>
          <w:rFonts w:ascii="Times New Roman" w:eastAsia="Calibri" w:hAnsi="Times New Roman" w:cs="Times New Roman"/>
          <w:bCs/>
          <w:sz w:val="22"/>
          <w:szCs w:val="22"/>
          <w:lang w:val="lt-LT"/>
        </w:rPr>
        <w:t xml:space="preserve">ali atsirasti </w:t>
      </w:r>
      <w:r>
        <w:rPr>
          <w:rFonts w:ascii="Times New Roman" w:eastAsia="Calibri" w:hAnsi="Times New Roman" w:cs="Times New Roman"/>
          <w:bCs/>
          <w:sz w:val="22"/>
          <w:szCs w:val="22"/>
          <w:lang w:val="lt-LT"/>
        </w:rPr>
        <w:t xml:space="preserve">pykinimas, </w:t>
      </w:r>
      <w:r w:rsidRPr="00B93AA2">
        <w:rPr>
          <w:rFonts w:ascii="Times New Roman" w:eastAsia="Calibri" w:hAnsi="Times New Roman" w:cs="Times New Roman"/>
          <w:bCs/>
          <w:sz w:val="22"/>
          <w:szCs w:val="22"/>
          <w:lang w:val="lt-LT"/>
        </w:rPr>
        <w:t xml:space="preserve">vėmimas, </w:t>
      </w:r>
      <w:r>
        <w:rPr>
          <w:rFonts w:ascii="Times New Roman" w:eastAsia="Calibri" w:hAnsi="Times New Roman" w:cs="Times New Roman"/>
          <w:bCs/>
          <w:sz w:val="22"/>
          <w:szCs w:val="22"/>
          <w:lang w:val="lt-LT"/>
        </w:rPr>
        <w:t>svaigulys, dažnas širdies plakimas, apsnūdimas, letargija</w:t>
      </w:r>
      <w:r w:rsidRPr="00B93AA2">
        <w:rPr>
          <w:rFonts w:ascii="Times New Roman" w:eastAsia="Calibri" w:hAnsi="Times New Roman" w:cs="Times New Roman"/>
          <w:bCs/>
          <w:sz w:val="22"/>
          <w:szCs w:val="22"/>
          <w:lang w:val="lt-LT"/>
        </w:rPr>
        <w:t>, haliucinacij</w:t>
      </w:r>
      <w:r>
        <w:rPr>
          <w:rFonts w:ascii="Times New Roman" w:eastAsia="Calibri" w:hAnsi="Times New Roman" w:cs="Times New Roman"/>
          <w:bCs/>
          <w:sz w:val="22"/>
          <w:szCs w:val="22"/>
          <w:lang w:val="lt-LT"/>
        </w:rPr>
        <w:t>os</w:t>
      </w:r>
      <w:r w:rsidRPr="00B93AA2">
        <w:rPr>
          <w:rFonts w:ascii="Times New Roman" w:eastAsia="Calibri" w:hAnsi="Times New Roman" w:cs="Times New Roman"/>
          <w:bCs/>
          <w:sz w:val="22"/>
          <w:szCs w:val="22"/>
          <w:lang w:val="lt-LT"/>
        </w:rPr>
        <w:t xml:space="preserve"> ir kraujospūdžio sumažėjimas</w:t>
      </w:r>
      <w:r>
        <w:rPr>
          <w:rFonts w:ascii="Times New Roman" w:eastAsia="Calibri" w:hAnsi="Times New Roman" w:cs="Times New Roman"/>
          <w:bCs/>
          <w:sz w:val="22"/>
          <w:szCs w:val="22"/>
          <w:lang w:val="lt-LT"/>
        </w:rPr>
        <w:t xml:space="preserve"> (</w:t>
      </w:r>
      <w:proofErr w:type="spellStart"/>
      <w:r>
        <w:rPr>
          <w:rFonts w:ascii="Times New Roman" w:eastAsia="Calibri" w:hAnsi="Times New Roman" w:cs="Times New Roman"/>
          <w:bCs/>
          <w:sz w:val="22"/>
          <w:szCs w:val="22"/>
          <w:lang w:val="lt-LT"/>
        </w:rPr>
        <w:t>hipotenzija</w:t>
      </w:r>
      <w:proofErr w:type="spellEnd"/>
      <w:r>
        <w:rPr>
          <w:rFonts w:ascii="Times New Roman" w:eastAsia="Calibri" w:hAnsi="Times New Roman" w:cs="Times New Roman"/>
          <w:bCs/>
          <w:sz w:val="22"/>
          <w:szCs w:val="22"/>
          <w:lang w:val="lt-LT"/>
        </w:rPr>
        <w:t>, dažniausiai stojantis)</w:t>
      </w:r>
      <w:r w:rsidRPr="00B93AA2">
        <w:rPr>
          <w:rFonts w:ascii="Times New Roman" w:eastAsia="Calibri" w:hAnsi="Times New Roman" w:cs="Times New Roman"/>
          <w:bCs/>
          <w:sz w:val="22"/>
          <w:szCs w:val="22"/>
          <w:lang w:val="lt-LT"/>
        </w:rPr>
        <w:t>.</w:t>
      </w:r>
    </w:p>
    <w:p w:rsidR="00E272DA" w:rsidRPr="00B93AA2" w:rsidRDefault="00E272DA" w:rsidP="00E272DA">
      <w:pPr>
        <w:rPr>
          <w:rFonts w:ascii="Times New Roman" w:eastAsia="Calibri" w:hAnsi="Times New Roman" w:cs="Times New Roman"/>
          <w:sz w:val="22"/>
          <w:szCs w:val="22"/>
          <w:lang w:val="lt-LT"/>
        </w:rPr>
      </w:pPr>
    </w:p>
    <w:p w:rsidR="00E272DA" w:rsidRPr="00B93AA2" w:rsidRDefault="00E272DA" w:rsidP="00E272DA">
      <w:pPr>
        <w:keepNext/>
        <w:outlineLvl w:val="2"/>
        <w:rPr>
          <w:rFonts w:ascii="Times New Roman" w:hAnsi="Times New Roman" w:cs="Times New Roman"/>
          <w:b/>
          <w:bCs/>
          <w:sz w:val="22"/>
          <w:szCs w:val="22"/>
          <w:lang w:val="lt-LT"/>
        </w:rPr>
      </w:pPr>
      <w:r w:rsidRPr="00B93AA2">
        <w:rPr>
          <w:rFonts w:ascii="Times New Roman" w:hAnsi="Times New Roman" w:cs="Times New Roman"/>
          <w:b/>
          <w:bCs/>
          <w:sz w:val="22"/>
          <w:szCs w:val="22"/>
          <w:lang w:val="lt-LT"/>
        </w:rPr>
        <w:t xml:space="preserve">Pamiršus pavartoti </w:t>
      </w:r>
      <w:r w:rsidRPr="00B93AA2">
        <w:rPr>
          <w:rFonts w:ascii="Times New Roman" w:hAnsi="Times New Roman" w:cs="Times New Roman"/>
          <w:b/>
          <w:bCs/>
          <w:caps/>
          <w:sz w:val="22"/>
          <w:szCs w:val="22"/>
          <w:lang w:val="lt-LT"/>
        </w:rPr>
        <w:t>bromocriptin-richter</w:t>
      </w:r>
      <w:r w:rsidRPr="00B93AA2">
        <w:rPr>
          <w:rFonts w:ascii="Times New Roman" w:hAnsi="Times New Roman" w:cs="Times New Roman"/>
          <w:b/>
          <w:bCs/>
          <w:sz w:val="22"/>
          <w:szCs w:val="22"/>
          <w:lang w:val="lt-LT"/>
        </w:rPr>
        <w:t xml:space="preserve"> </w:t>
      </w:r>
    </w:p>
    <w:p w:rsidR="00E272DA" w:rsidRPr="0074787D" w:rsidRDefault="00E272DA" w:rsidP="00E272DA">
      <w:pPr>
        <w:rPr>
          <w:rFonts w:ascii="Times New Roman" w:eastAsia="Calibri" w:hAnsi="Times New Roman" w:cs="Times New Roman"/>
          <w:sz w:val="22"/>
          <w:szCs w:val="22"/>
          <w:lang w:val="lt-LT"/>
        </w:rPr>
      </w:pPr>
      <w:r w:rsidRPr="0074787D">
        <w:rPr>
          <w:rFonts w:ascii="Times New Roman" w:hAnsi="Times New Roman" w:cs="Times New Roman"/>
          <w:noProof/>
          <w:sz w:val="22"/>
          <w:szCs w:val="22"/>
          <w:lang w:val="lt-LT"/>
        </w:rPr>
        <w:t>Negalima vartoti dvigubos dozės norint kompensuoti praleistą</w:t>
      </w:r>
      <w:r>
        <w:rPr>
          <w:rFonts w:ascii="Times New Roman" w:hAnsi="Times New Roman" w:cs="Times New Roman"/>
          <w:noProof/>
          <w:sz w:val="22"/>
          <w:szCs w:val="22"/>
          <w:lang w:val="lt-LT"/>
        </w:rPr>
        <w:t xml:space="preserve"> tabletę</w:t>
      </w:r>
      <w:r w:rsidRPr="0074787D">
        <w:rPr>
          <w:rFonts w:ascii="Times New Roman" w:eastAsia="Calibri" w:hAnsi="Times New Roman" w:cs="Times New Roman"/>
          <w:sz w:val="22"/>
          <w:szCs w:val="22"/>
          <w:lang w:val="lt-LT"/>
        </w:rPr>
        <w:t>.</w:t>
      </w:r>
    </w:p>
    <w:p w:rsidR="00E272DA" w:rsidRDefault="00E272DA" w:rsidP="00E272DA">
      <w:p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 pamiršote laiku išgerti </w:t>
      </w:r>
      <w:r>
        <w:rPr>
          <w:rFonts w:ascii="Times New Roman" w:eastAsia="Calibri" w:hAnsi="Times New Roman" w:cs="Times New Roman"/>
          <w:sz w:val="22"/>
          <w:szCs w:val="22"/>
          <w:lang w:val="lt-LT"/>
        </w:rPr>
        <w:t>tabletę</w:t>
      </w:r>
      <w:r w:rsidRPr="00B93AA2">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kitą tabletę </w:t>
      </w:r>
      <w:r w:rsidRPr="00B93AA2">
        <w:rPr>
          <w:rFonts w:ascii="Times New Roman" w:eastAsia="Calibri" w:hAnsi="Times New Roman" w:cs="Times New Roman"/>
          <w:sz w:val="22"/>
          <w:szCs w:val="22"/>
          <w:lang w:val="lt-LT"/>
        </w:rPr>
        <w:t xml:space="preserve">išgerkite tuoj pat, kai tik prisiminėte, nebent jau </w:t>
      </w:r>
      <w:r>
        <w:rPr>
          <w:rFonts w:ascii="Times New Roman" w:eastAsia="Calibri" w:hAnsi="Times New Roman" w:cs="Times New Roman"/>
          <w:sz w:val="22"/>
          <w:szCs w:val="22"/>
          <w:lang w:val="lt-LT"/>
        </w:rPr>
        <w:t>laikas gerti</w:t>
      </w:r>
      <w:r w:rsidRPr="00B93AA2">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kitą </w:t>
      </w:r>
      <w:r w:rsidRPr="00B93AA2">
        <w:rPr>
          <w:rFonts w:ascii="Times New Roman" w:eastAsia="Calibri" w:hAnsi="Times New Roman" w:cs="Times New Roman"/>
          <w:sz w:val="22"/>
          <w:szCs w:val="22"/>
          <w:lang w:val="lt-LT"/>
        </w:rPr>
        <w:t>doz</w:t>
      </w:r>
      <w:r>
        <w:rPr>
          <w:rFonts w:ascii="Times New Roman" w:eastAsia="Calibri" w:hAnsi="Times New Roman" w:cs="Times New Roman"/>
          <w:sz w:val="22"/>
          <w:szCs w:val="22"/>
          <w:lang w:val="lt-LT"/>
        </w:rPr>
        <w:t>ę</w:t>
      </w:r>
      <w:r w:rsidRPr="00B93AA2">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 xml:space="preserve"> Toliau vartokite vaisto įprasta tvarka.</w:t>
      </w:r>
    </w:p>
    <w:p w:rsidR="00E272DA" w:rsidRPr="00B93AA2" w:rsidRDefault="00E272DA" w:rsidP="00E272DA">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pamiršote išgerti keletą dozių, prieš tęsdami gydymą pasitarkite su gydytoju. Gali prireikti dozę vėl didinti palaipsniui. </w:t>
      </w:r>
    </w:p>
    <w:p w:rsidR="00E272DA" w:rsidRDefault="00E272DA" w:rsidP="00E272DA">
      <w:pPr>
        <w:rPr>
          <w:rFonts w:ascii="Times New Roman" w:hAnsi="Times New Roman"/>
          <w:sz w:val="22"/>
          <w:lang w:val="lt-LT"/>
        </w:rPr>
      </w:pPr>
    </w:p>
    <w:p w:rsidR="00E272DA" w:rsidRPr="00B93AA2" w:rsidRDefault="00E272DA" w:rsidP="00E272DA">
      <w:pPr>
        <w:keepNext/>
        <w:outlineLvl w:val="2"/>
        <w:rPr>
          <w:rFonts w:ascii="Times New Roman" w:hAnsi="Times New Roman" w:cs="Times New Roman"/>
          <w:b/>
          <w:bCs/>
          <w:sz w:val="22"/>
          <w:szCs w:val="22"/>
          <w:lang w:val="lt-LT"/>
        </w:rPr>
      </w:pPr>
      <w:r w:rsidRPr="003C2F32">
        <w:rPr>
          <w:rFonts w:ascii="Times New Roman" w:hAnsi="Times New Roman"/>
          <w:b/>
          <w:sz w:val="22"/>
          <w:lang w:val="lt-LT"/>
        </w:rPr>
        <w:t>Nustojus vartoti</w:t>
      </w:r>
      <w:r w:rsidRPr="003C2F32">
        <w:rPr>
          <w:rFonts w:ascii="Times New Roman" w:hAnsi="Times New Roman" w:cs="Times New Roman"/>
          <w:b/>
          <w:bCs/>
          <w:caps/>
          <w:sz w:val="22"/>
          <w:szCs w:val="22"/>
          <w:lang w:val="lt-LT"/>
        </w:rPr>
        <w:t xml:space="preserve"> </w:t>
      </w:r>
      <w:r w:rsidRPr="00B93AA2">
        <w:rPr>
          <w:rFonts w:ascii="Times New Roman" w:hAnsi="Times New Roman" w:cs="Times New Roman"/>
          <w:b/>
          <w:bCs/>
          <w:caps/>
          <w:sz w:val="22"/>
          <w:szCs w:val="22"/>
          <w:lang w:val="lt-LT"/>
        </w:rPr>
        <w:t>bromocriptin-richter</w:t>
      </w:r>
      <w:r w:rsidRPr="00B93AA2">
        <w:rPr>
          <w:rFonts w:ascii="Times New Roman" w:hAnsi="Times New Roman" w:cs="Times New Roman"/>
          <w:b/>
          <w:bCs/>
          <w:sz w:val="22"/>
          <w:szCs w:val="22"/>
          <w:lang w:val="lt-LT"/>
        </w:rPr>
        <w:t xml:space="preserve"> </w:t>
      </w:r>
    </w:p>
    <w:p w:rsidR="00E272DA" w:rsidRDefault="00E272DA" w:rsidP="00E272DA">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 norite nutraukti vartojimą, pasitarkite su gydytoju.</w:t>
      </w:r>
    </w:p>
    <w:p w:rsidR="00E272DA" w:rsidRDefault="00E272DA" w:rsidP="00E272DA">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Prieš nutraukiant gydymą, dozę reikia palaipsniui mažinti.</w:t>
      </w:r>
    </w:p>
    <w:p w:rsidR="00E272DA" w:rsidRPr="003C2F32" w:rsidRDefault="00E272DA" w:rsidP="00E272DA">
      <w:pPr>
        <w:rPr>
          <w:rFonts w:ascii="Times New Roman" w:eastAsia="Calibri" w:hAnsi="Times New Roman" w:cs="Times New Roman"/>
          <w:sz w:val="22"/>
          <w:szCs w:val="22"/>
          <w:lang w:val="lt-LT"/>
        </w:rPr>
      </w:pPr>
      <w:r w:rsidRPr="003C2F32">
        <w:rPr>
          <w:rFonts w:ascii="Times New Roman" w:eastAsia="Calibri" w:hAnsi="Times New Roman" w:cs="Times New Roman"/>
          <w:sz w:val="22"/>
          <w:szCs w:val="22"/>
          <w:lang w:val="lt-LT"/>
        </w:rPr>
        <w:t>Staiga nutraukus vartojimą, gali pasireikšti sunki būklė</w:t>
      </w:r>
      <w:r>
        <w:rPr>
          <w:rFonts w:ascii="Times New Roman" w:eastAsia="Calibri" w:hAnsi="Times New Roman" w:cs="Times New Roman"/>
          <w:sz w:val="22"/>
          <w:szCs w:val="22"/>
          <w:lang w:val="lt-LT"/>
        </w:rPr>
        <w:t xml:space="preserve"> (panaši į piktybinį </w:t>
      </w:r>
      <w:proofErr w:type="spellStart"/>
      <w:r>
        <w:rPr>
          <w:rFonts w:ascii="Times New Roman" w:eastAsia="Calibri" w:hAnsi="Times New Roman" w:cs="Times New Roman"/>
          <w:sz w:val="22"/>
          <w:szCs w:val="22"/>
          <w:lang w:val="lt-LT"/>
        </w:rPr>
        <w:t>neurolepsinį</w:t>
      </w:r>
      <w:proofErr w:type="spellEnd"/>
      <w:r>
        <w:rPr>
          <w:rFonts w:ascii="Times New Roman" w:eastAsia="Calibri" w:hAnsi="Times New Roman" w:cs="Times New Roman"/>
          <w:sz w:val="22"/>
          <w:szCs w:val="22"/>
          <w:lang w:val="lt-LT"/>
        </w:rPr>
        <w:t xml:space="preserve"> sindromą), kuriai būdingi tokie simptomai, kaip labai aukšta kūno temperatūra, nervų sistemos sutrikimai ir raumenų stingumas arba abstinencijos sindromas, pasireiškiantis apatija, nerimu, prislėgta nuotaika, nuovargiu, prakaitavimu ir skausmu.</w:t>
      </w:r>
    </w:p>
    <w:p w:rsidR="00E272DA" w:rsidRDefault="00E272DA" w:rsidP="00E272DA">
      <w:pPr>
        <w:jc w:val="both"/>
        <w:rPr>
          <w:rFonts w:ascii="Times New Roman" w:eastAsia="Calibri" w:hAnsi="Times New Roman" w:cs="Times New Roman"/>
          <w:noProof/>
          <w:sz w:val="22"/>
          <w:szCs w:val="22"/>
          <w:lang w:val="lt-LT"/>
        </w:rPr>
      </w:pPr>
    </w:p>
    <w:p w:rsidR="00E272DA" w:rsidRPr="00B93AA2" w:rsidRDefault="00E272DA" w:rsidP="00E272DA">
      <w:pPr>
        <w:jc w:val="both"/>
        <w:rPr>
          <w:rFonts w:ascii="Times New Roman" w:eastAsia="Calibri" w:hAnsi="Times New Roman" w:cs="Times New Roman"/>
          <w:sz w:val="22"/>
          <w:szCs w:val="22"/>
          <w:lang w:val="lt-LT"/>
        </w:rPr>
      </w:pPr>
      <w:r w:rsidRPr="00B93AA2">
        <w:rPr>
          <w:rFonts w:ascii="Times New Roman" w:eastAsia="Calibri" w:hAnsi="Times New Roman" w:cs="Times New Roman"/>
          <w:noProof/>
          <w:sz w:val="22"/>
          <w:szCs w:val="22"/>
          <w:lang w:val="lt-LT"/>
        </w:rPr>
        <w:t>Jeigu kiltų daugiau klausimų dėl šio vaisto vartojimo, kreipkitės į gydytoją arba vaistininką.</w:t>
      </w:r>
    </w:p>
    <w:p w:rsidR="00E272DA" w:rsidRPr="00B93AA2" w:rsidRDefault="00E272DA" w:rsidP="00E272DA">
      <w:pPr>
        <w:keepNext/>
        <w:tabs>
          <w:tab w:val="left" w:pos="540"/>
        </w:tabs>
        <w:outlineLvl w:val="1"/>
        <w:rPr>
          <w:rFonts w:ascii="Times New Roman" w:hAnsi="Times New Roman" w:cs="Times New Roman"/>
          <w:b/>
          <w:bCs/>
          <w:iCs/>
          <w:sz w:val="22"/>
          <w:szCs w:val="22"/>
          <w:lang w:val="lt-LT"/>
        </w:rPr>
      </w:pPr>
    </w:p>
    <w:p w:rsidR="00E272DA" w:rsidRPr="00B93AA2" w:rsidRDefault="00E272DA" w:rsidP="00E272DA">
      <w:pPr>
        <w:rPr>
          <w:rFonts w:ascii="Times New Roman" w:hAnsi="Times New Roman" w:cs="Times New Roman"/>
          <w:i/>
          <w:sz w:val="22"/>
          <w:szCs w:val="22"/>
          <w:lang w:val="lt-LT"/>
        </w:rPr>
      </w:pPr>
    </w:p>
    <w:p w:rsidR="00E272DA" w:rsidRPr="00B93AA2" w:rsidRDefault="00E272DA" w:rsidP="00E272DA">
      <w:pPr>
        <w:keepNext/>
        <w:tabs>
          <w:tab w:val="left" w:pos="540"/>
        </w:tabs>
        <w:outlineLvl w:val="1"/>
        <w:rPr>
          <w:rFonts w:ascii="Times New Roman" w:hAnsi="Times New Roman" w:cs="Times New Roman"/>
          <w:b/>
          <w:bCs/>
          <w:iCs/>
          <w:sz w:val="22"/>
          <w:szCs w:val="22"/>
          <w:lang w:val="lt-LT"/>
        </w:rPr>
      </w:pPr>
      <w:r w:rsidRPr="00B93AA2">
        <w:rPr>
          <w:rFonts w:ascii="Times New Roman" w:hAnsi="Times New Roman" w:cs="Times New Roman"/>
          <w:b/>
          <w:bCs/>
          <w:iCs/>
          <w:sz w:val="22"/>
          <w:szCs w:val="22"/>
          <w:lang w:val="lt-LT"/>
        </w:rPr>
        <w:t>4.</w:t>
      </w:r>
      <w:r w:rsidRPr="00B93AA2">
        <w:rPr>
          <w:rFonts w:ascii="Times New Roman" w:hAnsi="Times New Roman" w:cs="Times New Roman"/>
          <w:b/>
          <w:bCs/>
          <w:iCs/>
          <w:sz w:val="22"/>
          <w:szCs w:val="22"/>
          <w:lang w:val="lt-LT"/>
        </w:rPr>
        <w:tab/>
        <w:t xml:space="preserve">Galimas šalutinis poveikis </w:t>
      </w:r>
    </w:p>
    <w:p w:rsidR="00E272DA" w:rsidRPr="00B93AA2" w:rsidRDefault="00E272DA" w:rsidP="00E272DA">
      <w:pPr>
        <w:jc w:val="both"/>
        <w:rPr>
          <w:rFonts w:ascii="Times New Roman" w:eastAsia="Calibri" w:hAnsi="Times New Roman" w:cs="Times New Roman"/>
          <w:sz w:val="22"/>
          <w:szCs w:val="22"/>
          <w:lang w:val="lt-LT"/>
        </w:rPr>
      </w:pPr>
    </w:p>
    <w:p w:rsidR="00E272DA" w:rsidRPr="00B93AA2" w:rsidRDefault="00E272DA" w:rsidP="00E272DA">
      <w:pPr>
        <w:jc w:val="both"/>
        <w:rPr>
          <w:rFonts w:ascii="Times New Roman" w:eastAsia="Calibri" w:hAnsi="Times New Roman" w:cs="Times New Roman"/>
          <w:sz w:val="22"/>
          <w:szCs w:val="22"/>
          <w:lang w:val="lt-LT"/>
        </w:rPr>
      </w:pPr>
      <w:r w:rsidRPr="00B93AA2">
        <w:rPr>
          <w:rFonts w:ascii="Times New Roman" w:eastAsia="Calibri" w:hAnsi="Times New Roman" w:cs="Times New Roman"/>
          <w:bCs/>
          <w:caps/>
          <w:sz w:val="22"/>
          <w:szCs w:val="22"/>
          <w:lang w:val="lt-LT"/>
        </w:rPr>
        <w:t>š</w:t>
      </w:r>
      <w:r w:rsidRPr="00B93AA2">
        <w:rPr>
          <w:rFonts w:ascii="Times New Roman" w:eastAsia="Calibri" w:hAnsi="Times New Roman" w:cs="Times New Roman"/>
          <w:sz w:val="22"/>
          <w:szCs w:val="22"/>
          <w:lang w:val="lt-LT"/>
        </w:rPr>
        <w:t>is vaistas, kaip ir visi kiti, gali sukelti šalutinį poveikį, nors jis pasireiškia ne visiems žmonėms.</w:t>
      </w:r>
    </w:p>
    <w:p w:rsidR="00E272DA" w:rsidRDefault="00E272DA" w:rsidP="00E272DA">
      <w:pPr>
        <w:jc w:val="both"/>
        <w:rPr>
          <w:rFonts w:ascii="Times New Roman" w:eastAsia="Calibri" w:hAnsi="Times New Roman" w:cs="Times New Roman"/>
          <w:sz w:val="22"/>
          <w:szCs w:val="22"/>
          <w:lang w:val="lt-LT"/>
        </w:rPr>
      </w:pPr>
    </w:p>
    <w:p w:rsidR="00E272DA" w:rsidRPr="00B93AA2" w:rsidRDefault="00E272DA" w:rsidP="00E272DA">
      <w:pPr>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Šalutinis </w:t>
      </w:r>
      <w:proofErr w:type="spellStart"/>
      <w:r w:rsidRPr="00B93AA2">
        <w:rPr>
          <w:rFonts w:ascii="Times New Roman" w:eastAsia="Calibri" w:hAnsi="Times New Roman" w:cs="Times New Roman"/>
          <w:sz w:val="22"/>
          <w:szCs w:val="22"/>
          <w:lang w:val="lt-LT"/>
        </w:rPr>
        <w:t>bromokriptino</w:t>
      </w:r>
      <w:proofErr w:type="spellEnd"/>
      <w:r w:rsidRPr="00B93AA2">
        <w:rPr>
          <w:rFonts w:ascii="Times New Roman" w:eastAsia="Calibri" w:hAnsi="Times New Roman" w:cs="Times New Roman"/>
          <w:sz w:val="22"/>
          <w:szCs w:val="22"/>
          <w:lang w:val="lt-LT"/>
        </w:rPr>
        <w:t xml:space="preserve"> poveikis būna silpnesnis, jei vaisto vartojama valgio metu, o dozė </w:t>
      </w:r>
      <w:r>
        <w:rPr>
          <w:rFonts w:ascii="Times New Roman" w:eastAsia="Calibri" w:hAnsi="Times New Roman" w:cs="Times New Roman"/>
          <w:sz w:val="22"/>
          <w:szCs w:val="22"/>
          <w:lang w:val="lt-LT"/>
        </w:rPr>
        <w:t xml:space="preserve">gydymo pradžioje ir eigoje keičiama </w:t>
      </w:r>
      <w:r w:rsidRPr="00B93AA2">
        <w:rPr>
          <w:rFonts w:ascii="Times New Roman" w:eastAsia="Calibri" w:hAnsi="Times New Roman" w:cs="Times New Roman"/>
          <w:sz w:val="22"/>
          <w:szCs w:val="22"/>
          <w:lang w:val="lt-LT"/>
        </w:rPr>
        <w:t>palaipsniui.</w:t>
      </w:r>
    </w:p>
    <w:p w:rsidR="00E272DA" w:rsidRDefault="00E272DA" w:rsidP="00E272DA">
      <w:pPr>
        <w:jc w:val="both"/>
        <w:rPr>
          <w:rFonts w:ascii="Times New Roman" w:eastAsia="Calibri" w:hAnsi="Times New Roman" w:cs="Times New Roman"/>
          <w:sz w:val="22"/>
          <w:szCs w:val="22"/>
          <w:lang w:val="lt-LT"/>
        </w:rPr>
      </w:pPr>
    </w:p>
    <w:p w:rsidR="00E272DA" w:rsidRDefault="00E272DA" w:rsidP="00E272DA">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Toliau nurodyti sunkūs šalutinio poveikio reiškiniai:</w:t>
      </w:r>
    </w:p>
    <w:p w:rsidR="00E272DA" w:rsidRDefault="00E272DA" w:rsidP="00E272DA">
      <w:pPr>
        <w:jc w:val="both"/>
        <w:rPr>
          <w:rFonts w:ascii="Times New Roman" w:eastAsia="Calibri" w:hAnsi="Times New Roman" w:cs="Times New Roman"/>
          <w:sz w:val="22"/>
          <w:szCs w:val="22"/>
          <w:lang w:val="lt-LT"/>
        </w:rPr>
      </w:pPr>
    </w:p>
    <w:p w:rsidR="00E272DA" w:rsidRPr="00CB00B2" w:rsidRDefault="00E272DA" w:rsidP="00E272DA">
      <w:pPr>
        <w:jc w:val="both"/>
        <w:rPr>
          <w:rFonts w:ascii="Times New Roman" w:eastAsia="Calibri" w:hAnsi="Times New Roman" w:cs="Times New Roman"/>
          <w:i/>
          <w:sz w:val="22"/>
          <w:szCs w:val="22"/>
          <w:lang w:val="lt-LT"/>
        </w:rPr>
      </w:pPr>
      <w:r>
        <w:rPr>
          <w:rFonts w:ascii="Times New Roman" w:eastAsia="Calibri" w:hAnsi="Times New Roman" w:cs="Times New Roman"/>
          <w:sz w:val="22"/>
          <w:szCs w:val="22"/>
          <w:lang w:val="lt-LT"/>
        </w:rPr>
        <w:t>Labai retai (</w:t>
      </w:r>
      <w:r w:rsidRPr="00CF02F6">
        <w:rPr>
          <w:rFonts w:ascii="Times New Roman" w:eastAsia="Calibri" w:hAnsi="Times New Roman" w:cs="Times New Roman"/>
          <w:bCs/>
          <w:sz w:val="22"/>
          <w:szCs w:val="22"/>
          <w:lang w:val="lt-LT"/>
        </w:rPr>
        <w:t>gali pasireikšti rečiau kaip 1 iš 10 000 asmenų</w:t>
      </w:r>
      <w:r>
        <w:rPr>
          <w:rFonts w:ascii="Times New Roman" w:eastAsia="Calibri" w:hAnsi="Times New Roman" w:cs="Times New Roman"/>
          <w:bCs/>
          <w:sz w:val="22"/>
          <w:szCs w:val="22"/>
          <w:lang w:val="lt-LT"/>
        </w:rPr>
        <w:t xml:space="preserve">) gauta pranešimų, kad kai kurioms moterims, kad krūtyse neatsirastų pieno netrukus po gimdymo, persileidimo ar nėštumo nutraukimo, pavartojusioms </w:t>
      </w:r>
      <w:proofErr w:type="spellStart"/>
      <w:r>
        <w:rPr>
          <w:rFonts w:ascii="Times New Roman" w:eastAsia="Calibri" w:hAnsi="Times New Roman" w:cs="Times New Roman"/>
          <w:bCs/>
          <w:sz w:val="22"/>
          <w:szCs w:val="22"/>
          <w:lang w:val="lt-LT"/>
        </w:rPr>
        <w:t>bromokriptino</w:t>
      </w:r>
      <w:proofErr w:type="spellEnd"/>
      <w:r>
        <w:rPr>
          <w:rFonts w:ascii="Times New Roman" w:eastAsia="Calibri" w:hAnsi="Times New Roman" w:cs="Times New Roman"/>
          <w:bCs/>
          <w:sz w:val="22"/>
          <w:szCs w:val="22"/>
          <w:lang w:val="lt-LT"/>
        </w:rPr>
        <w:t xml:space="preserve">, pasireiškė sunkių šalutinio </w:t>
      </w:r>
      <w:r>
        <w:rPr>
          <w:rFonts w:ascii="Times New Roman" w:eastAsia="Calibri" w:hAnsi="Times New Roman" w:cs="Times New Roman"/>
          <w:sz w:val="22"/>
          <w:szCs w:val="22"/>
          <w:lang w:val="lt-LT"/>
        </w:rPr>
        <w:t xml:space="preserve">poveikio reiškinių, įskaitant labai pasidėjusį kraujospūdį (kurio požymiai yra svaigimas, galvos skausmas ar veido raudonis), širdies priepuolį, traukulius, insultą ar psichikos sutrikimą, tačiau nėra patvirtinta, kad tai sukėlė </w:t>
      </w:r>
      <w:proofErr w:type="spellStart"/>
      <w:r>
        <w:rPr>
          <w:rFonts w:ascii="Times New Roman" w:eastAsia="Calibri" w:hAnsi="Times New Roman" w:cs="Times New Roman"/>
          <w:sz w:val="22"/>
          <w:szCs w:val="22"/>
          <w:lang w:val="lt-LT"/>
        </w:rPr>
        <w:t>bromokriptinas</w:t>
      </w:r>
      <w:proofErr w:type="spellEnd"/>
      <w:r>
        <w:rPr>
          <w:rFonts w:ascii="Times New Roman" w:eastAsia="Calibri" w:hAnsi="Times New Roman" w:cs="Times New Roman"/>
          <w:sz w:val="22"/>
          <w:szCs w:val="22"/>
          <w:lang w:val="lt-LT"/>
        </w:rPr>
        <w:t xml:space="preserve">. Kai kuriems pacientams prieš patiriant insultą ar traukulius, pasireiškė stiprus galvos skausmas ir (arba) praeinantis regos sutrikimas su neryškiu matymu. </w:t>
      </w:r>
      <w:r w:rsidRPr="00CB00B2">
        <w:rPr>
          <w:rFonts w:ascii="Times New Roman" w:eastAsia="Calibri" w:hAnsi="Times New Roman" w:cs="Times New Roman"/>
          <w:i/>
          <w:sz w:val="22"/>
          <w:szCs w:val="22"/>
          <w:lang w:val="lt-LT"/>
        </w:rPr>
        <w:t>Nutraukite BROMOCRIPTIN-RICHTER vartojimą ir nedelsdami kreipkitės į gydytoją, jei pakilo k</w:t>
      </w:r>
      <w:r>
        <w:rPr>
          <w:rFonts w:ascii="Times New Roman" w:eastAsia="Calibri" w:hAnsi="Times New Roman" w:cs="Times New Roman"/>
          <w:i/>
          <w:sz w:val="22"/>
          <w:szCs w:val="22"/>
          <w:lang w:val="lt-LT"/>
        </w:rPr>
        <w:t>r</w:t>
      </w:r>
      <w:r w:rsidRPr="00CB00B2">
        <w:rPr>
          <w:rFonts w:ascii="Times New Roman" w:eastAsia="Calibri" w:hAnsi="Times New Roman" w:cs="Times New Roman"/>
          <w:i/>
          <w:sz w:val="22"/>
          <w:szCs w:val="22"/>
          <w:lang w:val="lt-LT"/>
        </w:rPr>
        <w:t xml:space="preserve">aujospūdis, atsirado nuolatinis galvos skausmas, krūtinės skausmas ar kiti neįprasti simptomai.  </w:t>
      </w:r>
    </w:p>
    <w:p w:rsidR="00E272DA" w:rsidRDefault="00E272DA" w:rsidP="00E272DA">
      <w:pPr>
        <w:jc w:val="both"/>
        <w:rPr>
          <w:rFonts w:ascii="Times New Roman" w:eastAsia="Calibri" w:hAnsi="Times New Roman" w:cs="Times New Roman"/>
          <w:sz w:val="22"/>
          <w:szCs w:val="22"/>
          <w:lang w:val="lt-LT"/>
        </w:rPr>
      </w:pPr>
    </w:p>
    <w:p w:rsidR="00E272DA" w:rsidRPr="00025458" w:rsidRDefault="00E272DA" w:rsidP="00E272DA">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Retais atvejais </w:t>
      </w:r>
      <w:proofErr w:type="spellStart"/>
      <w:r>
        <w:rPr>
          <w:rFonts w:ascii="Times New Roman" w:eastAsia="Calibri" w:hAnsi="Times New Roman" w:cs="Times New Roman"/>
          <w:sz w:val="22"/>
          <w:szCs w:val="22"/>
          <w:lang w:val="lt-LT"/>
        </w:rPr>
        <w:t>bromokriptinu</w:t>
      </w:r>
      <w:proofErr w:type="spellEnd"/>
      <w:r>
        <w:rPr>
          <w:rFonts w:ascii="Times New Roman" w:eastAsia="Calibri" w:hAnsi="Times New Roman" w:cs="Times New Roman"/>
          <w:sz w:val="22"/>
          <w:szCs w:val="22"/>
          <w:lang w:val="lt-LT"/>
        </w:rPr>
        <w:t xml:space="preserve"> gydomiems pacientams gali pasireikšti skaidulinio audinio išvešėjimas pilvo ertmėje (pilvaplėvėje) </w:t>
      </w:r>
      <w:r w:rsidRPr="00CB00B2">
        <w:rPr>
          <w:rFonts w:ascii="Times New Roman" w:eastAsia="Calibri" w:hAnsi="Times New Roman" w:cs="Times New Roman"/>
          <w:b/>
          <w:sz w:val="22"/>
          <w:szCs w:val="22"/>
          <w:lang w:val="lt-LT"/>
        </w:rPr>
        <w:t xml:space="preserve">(reti </w:t>
      </w:r>
      <w:r w:rsidRPr="00E6082E">
        <w:rPr>
          <w:rFonts w:ascii="Times New Roman" w:eastAsia="Calibri" w:hAnsi="Times New Roman" w:cs="Times New Roman"/>
          <w:b/>
          <w:bCs/>
          <w:sz w:val="22"/>
          <w:szCs w:val="22"/>
          <w:lang w:val="lt-LT"/>
        </w:rPr>
        <w:t>šalutinio poveikio reiškiniai (gali pasireikšti rečiau kaip 1 iš 1 000 asmenų)</w:t>
      </w:r>
      <w:r>
        <w:rPr>
          <w:rFonts w:ascii="Times New Roman" w:eastAsia="Calibri" w:hAnsi="Times New Roman" w:cs="Times New Roman"/>
          <w:bCs/>
          <w:sz w:val="22"/>
          <w:szCs w:val="22"/>
          <w:lang w:val="lt-LT"/>
        </w:rPr>
        <w:t xml:space="preserve">). Šiai būklei būdingi požymiai yra kvėpavimo pasunkėjimas, dusulys, krūtinės, nugaros arba dubens srities skausmas, kojų tinimas arba inkstų veiklos sutrikimas. Pajutę bet kurį čia išvardytą simptomą, nutraukite </w:t>
      </w:r>
      <w:r w:rsidRPr="00B0280B">
        <w:rPr>
          <w:rFonts w:ascii="Times New Roman" w:eastAsia="Calibri" w:hAnsi="Times New Roman" w:cs="Times New Roman"/>
          <w:bCs/>
          <w:i/>
          <w:sz w:val="22"/>
          <w:szCs w:val="22"/>
          <w:lang w:val="lt-LT"/>
        </w:rPr>
        <w:t xml:space="preserve">BROMOCRIPTIN-RICHTER vartojimą ir </w:t>
      </w:r>
      <w:r>
        <w:rPr>
          <w:rFonts w:ascii="Times New Roman" w:eastAsia="Calibri" w:hAnsi="Times New Roman" w:cs="Times New Roman"/>
          <w:bCs/>
          <w:i/>
          <w:sz w:val="22"/>
          <w:szCs w:val="22"/>
          <w:lang w:val="lt-LT"/>
        </w:rPr>
        <w:t xml:space="preserve">kaip galite greičiau </w:t>
      </w:r>
      <w:r w:rsidRPr="00B0280B">
        <w:rPr>
          <w:rFonts w:ascii="Times New Roman" w:eastAsia="Calibri" w:hAnsi="Times New Roman" w:cs="Times New Roman"/>
          <w:bCs/>
          <w:i/>
          <w:sz w:val="22"/>
          <w:szCs w:val="22"/>
          <w:lang w:val="lt-LT"/>
        </w:rPr>
        <w:t>kreipkitės į gydytoją</w:t>
      </w:r>
      <w:r>
        <w:rPr>
          <w:rFonts w:ascii="Times New Roman" w:eastAsia="Calibri" w:hAnsi="Times New Roman" w:cs="Times New Roman"/>
          <w:bCs/>
          <w:i/>
          <w:sz w:val="22"/>
          <w:szCs w:val="22"/>
          <w:lang w:val="lt-LT"/>
        </w:rPr>
        <w:t>.</w:t>
      </w:r>
      <w:r>
        <w:rPr>
          <w:rFonts w:ascii="Times New Roman" w:eastAsia="Calibri" w:hAnsi="Times New Roman" w:cs="Times New Roman"/>
          <w:bCs/>
          <w:sz w:val="22"/>
          <w:szCs w:val="22"/>
          <w:lang w:val="lt-LT"/>
        </w:rPr>
        <w:t xml:space="preserve"> </w:t>
      </w:r>
    </w:p>
    <w:p w:rsidR="00E272DA" w:rsidRPr="00B0280B" w:rsidRDefault="00E272DA" w:rsidP="00E272DA">
      <w:pPr>
        <w:jc w:val="both"/>
        <w:rPr>
          <w:rFonts w:ascii="Times New Roman" w:eastAsia="Calibri" w:hAnsi="Times New Roman" w:cs="Times New Roman"/>
          <w:sz w:val="22"/>
          <w:szCs w:val="22"/>
          <w:lang w:val="lt-LT"/>
        </w:rPr>
      </w:pPr>
    </w:p>
    <w:p w:rsidR="00E272DA" w:rsidRPr="00B0280B" w:rsidRDefault="00E272DA" w:rsidP="00E272DA">
      <w:pPr>
        <w:jc w:val="both"/>
        <w:rPr>
          <w:rFonts w:ascii="Times New Roman" w:eastAsia="Calibri" w:hAnsi="Times New Roman" w:cs="Times New Roman"/>
          <w:bCs/>
          <w:sz w:val="22"/>
          <w:szCs w:val="22"/>
          <w:lang w:val="lt-LT"/>
        </w:rPr>
      </w:pPr>
      <w:r w:rsidRPr="00B0280B">
        <w:rPr>
          <w:rFonts w:ascii="Times New Roman" w:hAnsi="Times New Roman" w:cs="Times New Roman"/>
          <w:b/>
          <w:bCs/>
          <w:noProof/>
          <w:snapToGrid w:val="0"/>
          <w:sz w:val="22"/>
          <w:szCs w:val="22"/>
          <w:lang w:val="lt-LT"/>
        </w:rPr>
        <w:t>Labai reti šalutinio poveikio reiškiniai (gali pasireikšti rečiau kaip 1 iš 10 000 asmenų</w:t>
      </w:r>
      <w:r>
        <w:rPr>
          <w:rFonts w:ascii="Times New Roman" w:hAnsi="Times New Roman" w:cs="Times New Roman"/>
          <w:b/>
          <w:bCs/>
          <w:noProof/>
          <w:snapToGrid w:val="0"/>
          <w:sz w:val="22"/>
          <w:szCs w:val="22"/>
          <w:lang w:val="lt-LT"/>
        </w:rPr>
        <w:t>)</w:t>
      </w:r>
      <w:r w:rsidRPr="00B0280B">
        <w:rPr>
          <w:rFonts w:ascii="Times New Roman" w:eastAsia="Calibri" w:hAnsi="Times New Roman" w:cs="Times New Roman"/>
          <w:b/>
          <w:bCs/>
          <w:sz w:val="22"/>
          <w:szCs w:val="22"/>
          <w:lang w:val="lt-LT"/>
        </w:rPr>
        <w:t>:</w:t>
      </w:r>
      <w:r w:rsidRPr="00CB00B2">
        <w:rPr>
          <w:rFonts w:ascii="Times New Roman" w:eastAsia="Calibri" w:hAnsi="Times New Roman" w:cs="Times New Roman"/>
          <w:bCs/>
          <w:sz w:val="22"/>
          <w:szCs w:val="22"/>
          <w:lang w:val="lt-LT"/>
        </w:rPr>
        <w:t>širdies vožtuvų ir susiję</w:t>
      </w:r>
      <w:r>
        <w:rPr>
          <w:rFonts w:ascii="Times New Roman" w:eastAsia="Calibri" w:hAnsi="Times New Roman" w:cs="Times New Roman"/>
          <w:b/>
          <w:bCs/>
          <w:sz w:val="22"/>
          <w:szCs w:val="22"/>
          <w:lang w:val="lt-LT"/>
        </w:rPr>
        <w:t xml:space="preserve"> </w:t>
      </w:r>
      <w:proofErr w:type="spellStart"/>
      <w:r w:rsidRPr="00CB00B2">
        <w:rPr>
          <w:rFonts w:ascii="Times New Roman" w:eastAsia="Calibri" w:hAnsi="Times New Roman" w:cs="Times New Roman"/>
          <w:bCs/>
          <w:sz w:val="22"/>
          <w:szCs w:val="22"/>
          <w:lang w:val="lt-LT"/>
        </w:rPr>
        <w:t>sutrikimai,pvz</w:t>
      </w:r>
      <w:proofErr w:type="spellEnd"/>
      <w:r w:rsidRPr="00CB00B2">
        <w:rPr>
          <w:rFonts w:ascii="Times New Roman" w:eastAsia="Calibri" w:hAnsi="Times New Roman" w:cs="Times New Roman"/>
          <w:bCs/>
          <w:sz w:val="22"/>
          <w:szCs w:val="22"/>
          <w:lang w:val="lt-LT"/>
        </w:rPr>
        <w:t>., uždegimas (</w:t>
      </w:r>
      <w:proofErr w:type="spellStart"/>
      <w:r w:rsidRPr="00CB00B2">
        <w:rPr>
          <w:rFonts w:ascii="Times New Roman" w:eastAsia="Calibri" w:hAnsi="Times New Roman" w:cs="Times New Roman"/>
          <w:bCs/>
          <w:sz w:val="22"/>
          <w:szCs w:val="22"/>
          <w:lang w:val="lt-LT"/>
        </w:rPr>
        <w:t>per</w:t>
      </w:r>
      <w:r>
        <w:rPr>
          <w:rFonts w:ascii="Times New Roman" w:eastAsia="Calibri" w:hAnsi="Times New Roman" w:cs="Times New Roman"/>
          <w:bCs/>
          <w:sz w:val="22"/>
          <w:szCs w:val="22"/>
          <w:lang w:val="lt-LT"/>
        </w:rPr>
        <w:t>i</w:t>
      </w:r>
      <w:r w:rsidRPr="00CB00B2">
        <w:rPr>
          <w:rFonts w:ascii="Times New Roman" w:eastAsia="Calibri" w:hAnsi="Times New Roman" w:cs="Times New Roman"/>
          <w:bCs/>
          <w:sz w:val="22"/>
          <w:szCs w:val="22"/>
          <w:lang w:val="lt-LT"/>
        </w:rPr>
        <w:t>karditas</w:t>
      </w:r>
      <w:proofErr w:type="spellEnd"/>
      <w:r w:rsidRPr="00CB00B2">
        <w:rPr>
          <w:rFonts w:ascii="Times New Roman" w:eastAsia="Calibri" w:hAnsi="Times New Roman" w:cs="Times New Roman"/>
          <w:bCs/>
          <w:sz w:val="22"/>
          <w:szCs w:val="22"/>
          <w:lang w:val="lt-LT"/>
        </w:rPr>
        <w:t xml:space="preserve">) arba skysčių kaupimasis </w:t>
      </w:r>
      <w:proofErr w:type="spellStart"/>
      <w:r w:rsidRPr="00CB00B2">
        <w:rPr>
          <w:rFonts w:ascii="Times New Roman" w:eastAsia="Calibri" w:hAnsi="Times New Roman" w:cs="Times New Roman"/>
          <w:bCs/>
          <w:sz w:val="22"/>
          <w:szCs w:val="22"/>
          <w:lang w:val="lt-LT"/>
        </w:rPr>
        <w:t>širdiplėvėje</w:t>
      </w:r>
      <w:proofErr w:type="spellEnd"/>
      <w:r w:rsidRPr="00CB00B2">
        <w:rPr>
          <w:rFonts w:ascii="Times New Roman" w:eastAsia="Calibri" w:hAnsi="Times New Roman" w:cs="Times New Roman"/>
          <w:bCs/>
          <w:sz w:val="22"/>
          <w:szCs w:val="22"/>
          <w:lang w:val="lt-LT"/>
        </w:rPr>
        <w:t xml:space="preserve"> </w:t>
      </w:r>
      <w:r w:rsidRPr="00CB00B2">
        <w:rPr>
          <w:rFonts w:ascii="Times New Roman" w:eastAsia="Calibri" w:hAnsi="Times New Roman" w:cs="Times New Roman"/>
          <w:bCs/>
          <w:sz w:val="22"/>
          <w:szCs w:val="22"/>
          <w:lang w:val="lt-LT"/>
        </w:rPr>
        <w:lastRenderedPageBreak/>
        <w:t xml:space="preserve">(perikardo </w:t>
      </w:r>
      <w:proofErr w:type="spellStart"/>
      <w:r w:rsidRPr="00CB00B2">
        <w:rPr>
          <w:rFonts w:ascii="Times New Roman" w:eastAsia="Calibri" w:hAnsi="Times New Roman" w:cs="Times New Roman"/>
          <w:bCs/>
          <w:sz w:val="22"/>
          <w:szCs w:val="22"/>
          <w:lang w:val="lt-LT"/>
        </w:rPr>
        <w:t>efuzija</w:t>
      </w:r>
      <w:proofErr w:type="spellEnd"/>
      <w:r w:rsidRPr="00CB00B2">
        <w:rPr>
          <w:rFonts w:ascii="Times New Roman" w:eastAsia="Calibri" w:hAnsi="Times New Roman" w:cs="Times New Roman"/>
          <w:bCs/>
          <w:sz w:val="22"/>
          <w:szCs w:val="22"/>
          <w:lang w:val="lt-LT"/>
        </w:rPr>
        <w:t xml:space="preserve">). </w:t>
      </w:r>
      <w:r>
        <w:rPr>
          <w:rFonts w:ascii="Times New Roman" w:eastAsia="Calibri" w:hAnsi="Times New Roman" w:cs="Times New Roman"/>
          <w:bCs/>
          <w:sz w:val="22"/>
          <w:szCs w:val="22"/>
          <w:lang w:val="lt-LT"/>
        </w:rPr>
        <w:t>Gali atsirasti v</w:t>
      </w:r>
      <w:r w:rsidRPr="00CB00B2">
        <w:rPr>
          <w:rFonts w:ascii="Times New Roman" w:eastAsia="Calibri" w:hAnsi="Times New Roman" w:cs="Times New Roman"/>
          <w:bCs/>
          <w:sz w:val="22"/>
          <w:szCs w:val="22"/>
          <w:lang w:val="lt-LT"/>
        </w:rPr>
        <w:t>ienas arba keli pirmieji požymiai</w:t>
      </w:r>
      <w:r>
        <w:rPr>
          <w:rFonts w:ascii="Times New Roman" w:eastAsia="Calibri" w:hAnsi="Times New Roman" w:cs="Times New Roman"/>
          <w:bCs/>
          <w:sz w:val="22"/>
          <w:szCs w:val="22"/>
          <w:lang w:val="lt-LT"/>
        </w:rPr>
        <w:t>: pasunkėjęs kvėpavimas, dusulys, krūtinės arba nugaros skausmas ir kojų tinimas.</w:t>
      </w:r>
      <w:r w:rsidRPr="00B0280B">
        <w:rPr>
          <w:rFonts w:ascii="Times New Roman" w:eastAsia="Calibri" w:hAnsi="Times New Roman" w:cs="Times New Roman"/>
          <w:bCs/>
          <w:sz w:val="22"/>
          <w:szCs w:val="22"/>
          <w:lang w:val="lt-LT"/>
        </w:rPr>
        <w:t xml:space="preserve"> </w:t>
      </w:r>
      <w:r>
        <w:rPr>
          <w:rFonts w:ascii="Times New Roman" w:eastAsia="Calibri" w:hAnsi="Times New Roman" w:cs="Times New Roman"/>
          <w:bCs/>
          <w:sz w:val="22"/>
          <w:szCs w:val="22"/>
          <w:lang w:val="lt-LT"/>
        </w:rPr>
        <w:t xml:space="preserve">Pajutę bet kurį čia išvardytą simptomą, nedelsdami </w:t>
      </w:r>
      <w:r w:rsidRPr="00CB00B2">
        <w:rPr>
          <w:rFonts w:ascii="Times New Roman" w:eastAsia="Calibri" w:hAnsi="Times New Roman" w:cs="Times New Roman"/>
          <w:bCs/>
          <w:sz w:val="22"/>
          <w:szCs w:val="22"/>
          <w:lang w:val="lt-LT"/>
        </w:rPr>
        <w:t>kreipkitės į gydytoją</w:t>
      </w:r>
    </w:p>
    <w:p w:rsidR="00E272DA" w:rsidRDefault="00E272DA" w:rsidP="00E272DA">
      <w:pPr>
        <w:jc w:val="both"/>
        <w:rPr>
          <w:rFonts w:ascii="Times New Roman" w:eastAsia="Calibri" w:hAnsi="Times New Roman" w:cs="Times New Roman"/>
          <w:bCs/>
          <w:sz w:val="22"/>
          <w:szCs w:val="22"/>
          <w:lang w:val="lt-LT"/>
        </w:rPr>
      </w:pPr>
    </w:p>
    <w:p w:rsidR="00E272DA" w:rsidRDefault="00E272DA" w:rsidP="00E272DA">
      <w:pPr>
        <w:jc w:val="both"/>
        <w:rPr>
          <w:rFonts w:ascii="Times New Roman" w:eastAsia="Calibri" w:hAnsi="Times New Roman" w:cs="Times New Roman"/>
          <w:bCs/>
          <w:i/>
          <w:sz w:val="22"/>
          <w:szCs w:val="22"/>
          <w:lang w:val="lt-LT"/>
        </w:rPr>
      </w:pPr>
      <w:r>
        <w:rPr>
          <w:rFonts w:ascii="Times New Roman" w:eastAsia="Calibri" w:hAnsi="Times New Roman" w:cs="Times New Roman"/>
          <w:bCs/>
          <w:sz w:val="22"/>
          <w:szCs w:val="22"/>
          <w:lang w:val="lt-LT"/>
        </w:rPr>
        <w:t xml:space="preserve">Ypač keletą pirmųjų gydymo dienų kai kuriems pacientams sumažėja kraujospūdis </w:t>
      </w:r>
      <w:r w:rsidRPr="00CB00B2">
        <w:rPr>
          <w:rFonts w:ascii="Times New Roman" w:eastAsia="Calibri" w:hAnsi="Times New Roman" w:cs="Times New Roman"/>
          <w:b/>
          <w:bCs/>
          <w:sz w:val="22"/>
          <w:szCs w:val="22"/>
          <w:lang w:val="lt-LT"/>
        </w:rPr>
        <w:t xml:space="preserve">(nedažni šalutinio poveikio reiškiniai </w:t>
      </w:r>
      <w:r>
        <w:rPr>
          <w:rFonts w:ascii="Times New Roman" w:eastAsia="Calibri" w:hAnsi="Times New Roman" w:cs="Times New Roman"/>
          <w:b/>
          <w:bCs/>
          <w:sz w:val="22"/>
          <w:szCs w:val="22"/>
          <w:lang w:val="lt-LT"/>
        </w:rPr>
        <w:t>(</w:t>
      </w:r>
      <w:r w:rsidRPr="00CB00B2">
        <w:rPr>
          <w:rFonts w:ascii="Times New Roman" w:eastAsia="Calibri" w:hAnsi="Times New Roman" w:cs="Times New Roman"/>
          <w:b/>
          <w:bCs/>
          <w:sz w:val="22"/>
          <w:szCs w:val="22"/>
          <w:lang w:val="lt-LT"/>
        </w:rPr>
        <w:t>gali pasireikšti rečiau kaip 1 iš 100 asmenų)</w:t>
      </w:r>
      <w:r>
        <w:rPr>
          <w:rFonts w:ascii="Times New Roman" w:eastAsia="Calibri" w:hAnsi="Times New Roman" w:cs="Times New Roman"/>
          <w:b/>
          <w:bCs/>
          <w:sz w:val="22"/>
          <w:szCs w:val="22"/>
          <w:lang w:val="lt-LT"/>
        </w:rPr>
        <w:t>)</w:t>
      </w:r>
      <w:r>
        <w:rPr>
          <w:rFonts w:ascii="Times New Roman" w:eastAsia="Calibri" w:hAnsi="Times New Roman" w:cs="Times New Roman"/>
          <w:bCs/>
          <w:sz w:val="22"/>
          <w:szCs w:val="22"/>
          <w:lang w:val="lt-LT"/>
        </w:rPr>
        <w:t xml:space="preserve">, dėl to gali sumažėti budrumas.; todėl patariama </w:t>
      </w:r>
      <w:r w:rsidRPr="00CB00B2">
        <w:rPr>
          <w:rFonts w:ascii="Times New Roman" w:eastAsia="Calibri" w:hAnsi="Times New Roman" w:cs="Times New Roman"/>
          <w:bCs/>
          <w:i/>
          <w:sz w:val="22"/>
          <w:szCs w:val="22"/>
          <w:lang w:val="lt-LT"/>
        </w:rPr>
        <w:t>neva</w:t>
      </w:r>
      <w:r>
        <w:rPr>
          <w:rFonts w:ascii="Times New Roman" w:eastAsia="Calibri" w:hAnsi="Times New Roman" w:cs="Times New Roman"/>
          <w:bCs/>
          <w:i/>
          <w:sz w:val="22"/>
          <w:szCs w:val="22"/>
          <w:lang w:val="lt-LT"/>
        </w:rPr>
        <w:t>i</w:t>
      </w:r>
      <w:r w:rsidRPr="00CB00B2">
        <w:rPr>
          <w:rFonts w:ascii="Times New Roman" w:eastAsia="Calibri" w:hAnsi="Times New Roman" w:cs="Times New Roman"/>
          <w:bCs/>
          <w:i/>
          <w:sz w:val="22"/>
          <w:szCs w:val="22"/>
          <w:lang w:val="lt-LT"/>
        </w:rPr>
        <w:t xml:space="preserve">ruoti ir nevaldyti mechanizmų). </w:t>
      </w:r>
      <w:r w:rsidRPr="00CB00B2">
        <w:rPr>
          <w:rFonts w:ascii="Times New Roman" w:eastAsia="Calibri" w:hAnsi="Times New Roman" w:cs="Times New Roman"/>
          <w:bCs/>
          <w:sz w:val="22"/>
          <w:szCs w:val="22"/>
          <w:lang w:val="lt-LT"/>
        </w:rPr>
        <w:t>Pasitarkite su gydytoju.</w:t>
      </w:r>
      <w:r w:rsidRPr="00CB00B2">
        <w:rPr>
          <w:rFonts w:ascii="Times New Roman" w:eastAsia="Calibri" w:hAnsi="Times New Roman" w:cs="Times New Roman"/>
          <w:bCs/>
          <w:i/>
          <w:sz w:val="22"/>
          <w:szCs w:val="22"/>
          <w:lang w:val="lt-LT"/>
        </w:rPr>
        <w:t xml:space="preserve"> </w:t>
      </w:r>
    </w:p>
    <w:p w:rsidR="00E272DA" w:rsidRDefault="00E272DA" w:rsidP="00E272DA">
      <w:pPr>
        <w:jc w:val="both"/>
        <w:rPr>
          <w:rFonts w:ascii="Times New Roman" w:eastAsia="Calibri" w:hAnsi="Times New Roman" w:cs="Times New Roman"/>
          <w:bCs/>
          <w:i/>
          <w:sz w:val="22"/>
          <w:szCs w:val="22"/>
          <w:lang w:val="lt-LT"/>
        </w:rPr>
      </w:pPr>
    </w:p>
    <w:p w:rsidR="00E272DA" w:rsidRPr="00CB00B2" w:rsidRDefault="00E272DA" w:rsidP="00E272DA">
      <w:pPr>
        <w:jc w:val="both"/>
        <w:rPr>
          <w:rFonts w:ascii="Times New Roman" w:eastAsia="Calibri" w:hAnsi="Times New Roman" w:cs="Times New Roman"/>
          <w:bCs/>
          <w:sz w:val="22"/>
          <w:szCs w:val="22"/>
          <w:lang w:val="lt-LT"/>
        </w:rPr>
      </w:pPr>
      <w:r w:rsidRPr="00CB00B2">
        <w:rPr>
          <w:rFonts w:ascii="Times New Roman" w:eastAsia="Calibri" w:hAnsi="Times New Roman" w:cs="Times New Roman"/>
          <w:b/>
          <w:bCs/>
          <w:sz w:val="22"/>
          <w:szCs w:val="22"/>
          <w:lang w:val="lt-LT"/>
        </w:rPr>
        <w:t>Labai reti šalutinio poveikio reiškiniai (gali pasireikšti rečiau kaip 1 iš 10</w:t>
      </w:r>
      <w:r>
        <w:rPr>
          <w:rFonts w:ascii="Times New Roman" w:eastAsia="Calibri" w:hAnsi="Times New Roman" w:cs="Times New Roman"/>
          <w:b/>
          <w:bCs/>
          <w:sz w:val="22"/>
          <w:szCs w:val="22"/>
          <w:lang w:val="lt-LT"/>
        </w:rPr>
        <w:t> </w:t>
      </w:r>
      <w:r w:rsidRPr="00CB00B2">
        <w:rPr>
          <w:rFonts w:ascii="Times New Roman" w:eastAsia="Calibri" w:hAnsi="Times New Roman" w:cs="Times New Roman"/>
          <w:b/>
          <w:bCs/>
          <w:sz w:val="22"/>
          <w:szCs w:val="22"/>
          <w:lang w:val="lt-LT"/>
        </w:rPr>
        <w:t>000 asmenų)</w:t>
      </w:r>
      <w:r>
        <w:rPr>
          <w:rFonts w:ascii="Times New Roman" w:eastAsia="Calibri" w:hAnsi="Times New Roman" w:cs="Times New Roman"/>
          <w:bCs/>
          <w:sz w:val="22"/>
          <w:szCs w:val="22"/>
          <w:lang w:val="lt-LT"/>
        </w:rPr>
        <w:t xml:space="preserve"> : staiga nutraukus gydymą gali pasireikši į piktybinį </w:t>
      </w:r>
      <w:proofErr w:type="spellStart"/>
      <w:r>
        <w:rPr>
          <w:rFonts w:ascii="Times New Roman" w:eastAsia="Calibri" w:hAnsi="Times New Roman" w:cs="Times New Roman"/>
          <w:bCs/>
          <w:sz w:val="22"/>
          <w:szCs w:val="22"/>
          <w:lang w:val="lt-LT"/>
        </w:rPr>
        <w:t>neurolepsinį</w:t>
      </w:r>
      <w:proofErr w:type="spellEnd"/>
      <w:r>
        <w:rPr>
          <w:rFonts w:ascii="Times New Roman" w:eastAsia="Calibri" w:hAnsi="Times New Roman" w:cs="Times New Roman"/>
          <w:bCs/>
          <w:sz w:val="22"/>
          <w:szCs w:val="22"/>
          <w:lang w:val="lt-LT"/>
        </w:rPr>
        <w:t xml:space="preserve"> sindromą panaši būklė. Tai reta būklė, paprastai atsirandanti pacientams, vartojantiems kito tipo vaistų, vadinamų </w:t>
      </w:r>
      <w:proofErr w:type="spellStart"/>
      <w:r>
        <w:rPr>
          <w:rFonts w:ascii="Times New Roman" w:eastAsia="Calibri" w:hAnsi="Times New Roman" w:cs="Times New Roman"/>
          <w:bCs/>
          <w:sz w:val="22"/>
          <w:szCs w:val="22"/>
          <w:lang w:val="lt-LT"/>
        </w:rPr>
        <w:t>antipsichotiniais</w:t>
      </w:r>
      <w:proofErr w:type="spellEnd"/>
      <w:r>
        <w:rPr>
          <w:rFonts w:ascii="Times New Roman" w:eastAsia="Calibri" w:hAnsi="Times New Roman" w:cs="Times New Roman"/>
          <w:bCs/>
          <w:sz w:val="22"/>
          <w:szCs w:val="22"/>
          <w:lang w:val="lt-LT"/>
        </w:rPr>
        <w:t xml:space="preserve"> vaistais. Būdingi simptomai yra raumenų stingumas ar mėšlungis, retas širdies plakimas, sutrikusi psichika, sumažėjęs budrumas, prakaitavimas ir karščiavimas. Pajutę bet kurį čia išvardytą simptomą, nutraukite </w:t>
      </w:r>
      <w:r w:rsidRPr="00CB00B2">
        <w:rPr>
          <w:rFonts w:ascii="Times New Roman" w:eastAsia="Calibri" w:hAnsi="Times New Roman" w:cs="Times New Roman"/>
          <w:bCs/>
          <w:sz w:val="22"/>
          <w:szCs w:val="22"/>
          <w:lang w:val="lt-LT"/>
        </w:rPr>
        <w:t>BROMOCRIPTIN-RICHTER vartojimą ir kaip galite greičiau kreipkitės į gydytoją</w:t>
      </w:r>
    </w:p>
    <w:p w:rsidR="00E272DA" w:rsidRPr="00CB00B2" w:rsidRDefault="00E272DA" w:rsidP="00E272DA">
      <w:pPr>
        <w:jc w:val="both"/>
        <w:rPr>
          <w:rFonts w:ascii="Times New Roman" w:eastAsia="Calibri" w:hAnsi="Times New Roman" w:cs="Times New Roman"/>
          <w:bCs/>
          <w:i/>
          <w:sz w:val="22"/>
          <w:szCs w:val="22"/>
          <w:lang w:val="lt-LT"/>
        </w:rPr>
      </w:pPr>
    </w:p>
    <w:p w:rsidR="00E272DA" w:rsidRDefault="00E272DA" w:rsidP="00E272DA">
      <w:pPr>
        <w:jc w:val="both"/>
        <w:rPr>
          <w:rFonts w:ascii="Times New Roman" w:eastAsia="Calibri" w:hAnsi="Times New Roman" w:cs="Times New Roman"/>
          <w:bCs/>
          <w:sz w:val="22"/>
          <w:szCs w:val="22"/>
          <w:lang w:val="lt-LT"/>
        </w:rPr>
      </w:pPr>
      <w:r w:rsidRPr="00CB00B2">
        <w:rPr>
          <w:rFonts w:ascii="Times New Roman" w:eastAsia="Calibri" w:hAnsi="Times New Roman" w:cs="Times New Roman"/>
          <w:b/>
          <w:bCs/>
          <w:sz w:val="22"/>
          <w:szCs w:val="22"/>
          <w:lang w:val="lt-LT"/>
        </w:rPr>
        <w:t>Šalutinio poveikio reiškiniai, kurių, dažnis nežinomas (negali būti apskaičiuotas pagal turimus duomenis)</w:t>
      </w:r>
      <w:r w:rsidRPr="002C62A7">
        <w:rPr>
          <w:rFonts w:ascii="Times New Roman" w:eastAsia="Calibri" w:hAnsi="Times New Roman" w:cs="Times New Roman"/>
          <w:bCs/>
          <w:sz w:val="22"/>
          <w:szCs w:val="22"/>
          <w:lang w:val="lt-LT"/>
        </w:rPr>
        <w:t>:</w:t>
      </w:r>
      <w:r>
        <w:rPr>
          <w:rFonts w:ascii="Times New Roman" w:eastAsia="Calibri" w:hAnsi="Times New Roman" w:cs="Times New Roman"/>
          <w:bCs/>
          <w:sz w:val="22"/>
          <w:szCs w:val="22"/>
          <w:lang w:val="lt-LT"/>
        </w:rPr>
        <w:t xml:space="preserve"> staiga nutraukus </w:t>
      </w:r>
      <w:proofErr w:type="spellStart"/>
      <w:r>
        <w:rPr>
          <w:rFonts w:ascii="Times New Roman" w:eastAsia="Calibri" w:hAnsi="Times New Roman" w:cs="Times New Roman"/>
          <w:bCs/>
          <w:sz w:val="22"/>
          <w:szCs w:val="22"/>
          <w:lang w:val="lt-LT"/>
        </w:rPr>
        <w:t>bromokriptino</w:t>
      </w:r>
      <w:proofErr w:type="spellEnd"/>
      <w:r>
        <w:rPr>
          <w:rFonts w:ascii="Times New Roman" w:eastAsia="Calibri" w:hAnsi="Times New Roman" w:cs="Times New Roman"/>
          <w:bCs/>
          <w:sz w:val="22"/>
          <w:szCs w:val="22"/>
          <w:lang w:val="lt-LT"/>
        </w:rPr>
        <w:t xml:space="preserve"> vartojimą arba sumažinus dozę, galimas vaistų nutraukimo sindromas, pasireiškiantis apatija, nerimu, prislėgta nuotaika, nuovargiu, prakaitavimu, skausmu ir kt. Pasireiškus šiems simptomams, skubiai kreipkitės į gydytoją, nes būtina imtis atitinkamų priemonių, pvz., vėl pradėti vartoti vaisto arba vėl vartoti tokią dozę, kokia vartota iki ją sumažinant. </w:t>
      </w:r>
    </w:p>
    <w:p w:rsidR="00E272DA" w:rsidRDefault="00E272DA" w:rsidP="00E272DA">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Pacientams, gydomiems </w:t>
      </w:r>
      <w:proofErr w:type="spellStart"/>
      <w:r>
        <w:rPr>
          <w:rFonts w:ascii="Times New Roman" w:eastAsia="Calibri" w:hAnsi="Times New Roman" w:cs="Times New Roman"/>
          <w:sz w:val="22"/>
          <w:szCs w:val="22"/>
          <w:lang w:val="lt-LT"/>
        </w:rPr>
        <w:t>bromokriptinu</w:t>
      </w:r>
      <w:proofErr w:type="spellEnd"/>
      <w:r>
        <w:rPr>
          <w:rFonts w:ascii="Times New Roman" w:eastAsia="Calibri" w:hAnsi="Times New Roman" w:cs="Times New Roman"/>
          <w:sz w:val="22"/>
          <w:szCs w:val="22"/>
          <w:lang w:val="lt-LT"/>
        </w:rPr>
        <w:t>,</w:t>
      </w:r>
      <w:r w:rsidRPr="006A6C98">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virškinimo trakto opų ir kraujavimo iš virškinimo trakto atvejai reti </w:t>
      </w:r>
      <w:r w:rsidRPr="007C163C">
        <w:rPr>
          <w:rFonts w:ascii="Times New Roman" w:eastAsia="Calibri" w:hAnsi="Times New Roman" w:cs="Times New Roman"/>
          <w:sz w:val="22"/>
          <w:szCs w:val="22"/>
          <w:lang w:val="lt-LT"/>
        </w:rPr>
        <w:t>(gali pasireikšti rečiau kaip 1 iš 1</w:t>
      </w:r>
      <w:r>
        <w:rPr>
          <w:rFonts w:ascii="Times New Roman" w:eastAsia="Calibri" w:hAnsi="Times New Roman" w:cs="Times New Roman"/>
          <w:sz w:val="22"/>
          <w:szCs w:val="22"/>
          <w:lang w:val="lt-LT"/>
        </w:rPr>
        <w:t> </w:t>
      </w:r>
      <w:r w:rsidRPr="007C163C">
        <w:rPr>
          <w:rFonts w:ascii="Times New Roman" w:eastAsia="Calibri" w:hAnsi="Times New Roman" w:cs="Times New Roman"/>
          <w:sz w:val="22"/>
          <w:szCs w:val="22"/>
          <w:lang w:val="lt-LT"/>
        </w:rPr>
        <w:t>000 asmenų)</w:t>
      </w:r>
      <w:r>
        <w:rPr>
          <w:rFonts w:ascii="Times New Roman" w:eastAsia="Calibri" w:hAnsi="Times New Roman" w:cs="Times New Roman"/>
          <w:sz w:val="22"/>
          <w:szCs w:val="22"/>
          <w:lang w:val="lt-LT"/>
        </w:rPr>
        <w:t xml:space="preserve">. Jei išmatos tapo juodos arba kraujingos, arba ėmė stipriai skaudėti skrandį ar pilvą, nedelsdami kreipkitės į gydytoją. </w:t>
      </w:r>
    </w:p>
    <w:p w:rsidR="00E272DA" w:rsidRDefault="00E272DA" w:rsidP="00E272DA">
      <w:pPr>
        <w:jc w:val="both"/>
        <w:rPr>
          <w:rFonts w:ascii="Times New Roman" w:eastAsia="Calibri" w:hAnsi="Times New Roman" w:cs="Times New Roman"/>
          <w:sz w:val="22"/>
          <w:szCs w:val="22"/>
          <w:lang w:val="lt-LT"/>
        </w:rPr>
      </w:pPr>
    </w:p>
    <w:p w:rsidR="00E272DA" w:rsidRPr="00CB00B2" w:rsidRDefault="00E272DA" w:rsidP="00E272DA">
      <w:pPr>
        <w:jc w:val="both"/>
        <w:rPr>
          <w:rFonts w:ascii="Times New Roman" w:eastAsia="Calibri" w:hAnsi="Times New Roman" w:cs="Times New Roman"/>
          <w:i/>
          <w:sz w:val="22"/>
          <w:szCs w:val="22"/>
          <w:lang w:val="lt-LT"/>
        </w:rPr>
      </w:pPr>
      <w:r>
        <w:rPr>
          <w:rFonts w:ascii="Times New Roman" w:eastAsia="Calibri" w:hAnsi="Times New Roman" w:cs="Times New Roman"/>
          <w:sz w:val="22"/>
          <w:szCs w:val="22"/>
          <w:lang w:val="lt-LT"/>
        </w:rPr>
        <w:t xml:space="preserve">Padidėjusio jautrumo reakcijų gali kilti vartojant bet kurio vaisto. </w:t>
      </w:r>
      <w:r w:rsidRPr="00CB00B2">
        <w:rPr>
          <w:rFonts w:ascii="Times New Roman" w:eastAsia="Calibri" w:hAnsi="Times New Roman" w:cs="Times New Roman"/>
          <w:i/>
          <w:sz w:val="22"/>
          <w:szCs w:val="22"/>
          <w:lang w:val="lt-LT"/>
        </w:rPr>
        <w:t xml:space="preserve">Todėl atsiradus odos </w:t>
      </w:r>
      <w:r>
        <w:rPr>
          <w:rFonts w:ascii="Times New Roman" w:eastAsia="Calibri" w:hAnsi="Times New Roman" w:cs="Times New Roman"/>
          <w:i/>
          <w:sz w:val="22"/>
          <w:szCs w:val="22"/>
          <w:lang w:val="lt-LT"/>
        </w:rPr>
        <w:t>iš</w:t>
      </w:r>
      <w:r w:rsidRPr="00CB00B2">
        <w:rPr>
          <w:rFonts w:ascii="Times New Roman" w:eastAsia="Calibri" w:hAnsi="Times New Roman" w:cs="Times New Roman"/>
          <w:i/>
          <w:sz w:val="22"/>
          <w:szCs w:val="22"/>
          <w:lang w:val="lt-LT"/>
        </w:rPr>
        <w:t xml:space="preserve">bėrimui ar tinimui (edemai), kaip galite greičiau pasitarkite su gydytoju.  </w:t>
      </w:r>
    </w:p>
    <w:p w:rsidR="00E272DA" w:rsidRDefault="00E272DA" w:rsidP="00E272DA">
      <w:pPr>
        <w:jc w:val="both"/>
        <w:rPr>
          <w:rFonts w:ascii="Times New Roman" w:eastAsia="Calibri" w:hAnsi="Times New Roman" w:cs="Times New Roman"/>
          <w:sz w:val="22"/>
          <w:szCs w:val="22"/>
          <w:lang w:val="lt-LT"/>
        </w:rPr>
      </w:pPr>
    </w:p>
    <w:p w:rsidR="00E272DA" w:rsidRDefault="00E272DA" w:rsidP="00E272DA">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Gauta pranešimų apie žemiau išvardytą </w:t>
      </w:r>
      <w:proofErr w:type="spellStart"/>
      <w:r>
        <w:rPr>
          <w:rFonts w:ascii="Times New Roman" w:eastAsia="Calibri" w:hAnsi="Times New Roman" w:cs="Times New Roman"/>
          <w:sz w:val="22"/>
          <w:szCs w:val="22"/>
          <w:lang w:val="lt-LT"/>
        </w:rPr>
        <w:t>bromokriptino</w:t>
      </w:r>
      <w:proofErr w:type="spellEnd"/>
      <w:r>
        <w:rPr>
          <w:rFonts w:ascii="Times New Roman" w:eastAsia="Calibri" w:hAnsi="Times New Roman" w:cs="Times New Roman"/>
          <w:sz w:val="22"/>
          <w:szCs w:val="22"/>
          <w:lang w:val="lt-LT"/>
        </w:rPr>
        <w:t xml:space="preserve"> šalutinį poveikį.</w:t>
      </w:r>
    </w:p>
    <w:p w:rsidR="00E272DA" w:rsidRDefault="00E272DA" w:rsidP="00E272DA">
      <w:pPr>
        <w:jc w:val="both"/>
        <w:rPr>
          <w:rFonts w:ascii="Times New Roman" w:eastAsia="Calibri" w:hAnsi="Times New Roman" w:cs="Times New Roman"/>
          <w:sz w:val="22"/>
          <w:szCs w:val="22"/>
          <w:lang w:val="lt-LT"/>
        </w:rPr>
      </w:pPr>
    </w:p>
    <w:p w:rsidR="00E272DA" w:rsidRPr="00211F81" w:rsidRDefault="00E272DA" w:rsidP="00E272DA">
      <w:pPr>
        <w:rPr>
          <w:rFonts w:ascii="Times New Roman" w:hAnsi="Times New Roman" w:cs="Times New Roman"/>
          <w:bCs/>
          <w:iCs/>
          <w:noProof/>
          <w:sz w:val="22"/>
          <w:szCs w:val="22"/>
          <w:lang w:val="lt-LT"/>
        </w:rPr>
      </w:pPr>
      <w:r w:rsidRPr="006A6C98">
        <w:rPr>
          <w:rFonts w:ascii="Times New Roman" w:hAnsi="Times New Roman" w:cs="Times New Roman"/>
          <w:b/>
          <w:bCs/>
          <w:iCs/>
          <w:noProof/>
          <w:sz w:val="22"/>
          <w:szCs w:val="22"/>
          <w:lang w:val="lt-LT"/>
        </w:rPr>
        <w:t>Dažni šalutinio poveikio reiškiniai (gali pasireikšti rečiau kaip 1 iš 10 asmenų)</w:t>
      </w:r>
      <w:r>
        <w:rPr>
          <w:rFonts w:ascii="Times New Roman" w:hAnsi="Times New Roman" w:cs="Times New Roman"/>
          <w:bCs/>
          <w:iCs/>
          <w:noProof/>
          <w:sz w:val="22"/>
          <w:szCs w:val="22"/>
          <w:lang w:val="lt-LT"/>
        </w:rPr>
        <w:t>:</w:t>
      </w:r>
    </w:p>
    <w:p w:rsidR="00E272DA" w:rsidRDefault="00E272DA" w:rsidP="00E272DA">
      <w:pPr>
        <w:numPr>
          <w:ilvl w:val="0"/>
          <w:numId w:val="2"/>
        </w:numPr>
        <w:ind w:hanging="72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pykinimas, vėmimas;</w:t>
      </w:r>
    </w:p>
    <w:p w:rsidR="00E272DA" w:rsidRDefault="00E272DA" w:rsidP="00E272DA">
      <w:pPr>
        <w:numPr>
          <w:ilvl w:val="0"/>
          <w:numId w:val="2"/>
        </w:numPr>
        <w:ind w:hanging="72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galvos skausmas;</w:t>
      </w:r>
    </w:p>
    <w:p w:rsidR="00E272DA" w:rsidRPr="00A249AD" w:rsidRDefault="00E272DA" w:rsidP="00E272DA">
      <w:pPr>
        <w:numPr>
          <w:ilvl w:val="0"/>
          <w:numId w:val="2"/>
        </w:numPr>
        <w:ind w:hanging="720"/>
        <w:rPr>
          <w:rFonts w:ascii="Times New Roman" w:eastAsia="Calibri" w:hAnsi="Times New Roman" w:cs="Times New Roman"/>
          <w:sz w:val="22"/>
          <w:szCs w:val="22"/>
          <w:lang w:val="lt-LT"/>
        </w:rPr>
      </w:pPr>
      <w:r w:rsidRPr="00A249AD">
        <w:rPr>
          <w:rFonts w:ascii="Times New Roman" w:eastAsia="Calibri" w:hAnsi="Times New Roman" w:cs="Times New Roman"/>
          <w:sz w:val="22"/>
          <w:szCs w:val="22"/>
          <w:lang w:val="lt-LT"/>
        </w:rPr>
        <w:t>vidurių užkietėjimas</w:t>
      </w:r>
      <w:r>
        <w:rPr>
          <w:rFonts w:ascii="Times New Roman" w:eastAsia="Calibri" w:hAnsi="Times New Roman" w:cs="Times New Roman"/>
          <w:sz w:val="22"/>
          <w:szCs w:val="22"/>
          <w:lang w:val="lt-LT"/>
        </w:rPr>
        <w:t>;</w:t>
      </w:r>
    </w:p>
    <w:p w:rsidR="00E272DA" w:rsidRDefault="00E272DA" w:rsidP="00E272DA">
      <w:pPr>
        <w:numPr>
          <w:ilvl w:val="0"/>
          <w:numId w:val="2"/>
        </w:numPr>
        <w:ind w:hanging="72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nosies užgulimas;</w:t>
      </w:r>
    </w:p>
    <w:p w:rsidR="00E272DA" w:rsidRDefault="00E272DA" w:rsidP="00E272DA">
      <w:pPr>
        <w:numPr>
          <w:ilvl w:val="0"/>
          <w:numId w:val="2"/>
        </w:numPr>
        <w:ind w:hanging="72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apsnūdimas;</w:t>
      </w:r>
    </w:p>
    <w:p w:rsidR="00E272DA" w:rsidRDefault="00E272DA" w:rsidP="00E272DA">
      <w:pPr>
        <w:numPr>
          <w:ilvl w:val="0"/>
          <w:numId w:val="2"/>
        </w:numPr>
        <w:ind w:hanging="72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svaigulys.</w:t>
      </w:r>
    </w:p>
    <w:p w:rsidR="00E272DA" w:rsidRDefault="00E272DA" w:rsidP="00E272DA">
      <w:pPr>
        <w:rPr>
          <w:rFonts w:ascii="Times New Roman" w:hAnsi="Times New Roman" w:cs="Times New Roman"/>
          <w:bCs/>
          <w:iCs/>
          <w:noProof/>
          <w:sz w:val="22"/>
          <w:szCs w:val="22"/>
          <w:lang w:val="lt-LT"/>
        </w:rPr>
      </w:pPr>
    </w:p>
    <w:p w:rsidR="00E272DA" w:rsidRPr="00211F81" w:rsidRDefault="00E272DA" w:rsidP="00E272DA">
      <w:pPr>
        <w:rPr>
          <w:rFonts w:ascii="Times New Roman" w:hAnsi="Times New Roman" w:cs="Times New Roman"/>
          <w:bCs/>
          <w:iCs/>
          <w:noProof/>
          <w:sz w:val="22"/>
          <w:szCs w:val="22"/>
          <w:lang w:val="lt-LT"/>
        </w:rPr>
      </w:pPr>
      <w:r w:rsidRPr="006A6C98">
        <w:rPr>
          <w:rFonts w:ascii="Times New Roman" w:hAnsi="Times New Roman" w:cs="Times New Roman"/>
          <w:b/>
          <w:bCs/>
          <w:iCs/>
          <w:noProof/>
          <w:sz w:val="22"/>
          <w:szCs w:val="22"/>
          <w:lang w:val="lt-LT"/>
        </w:rPr>
        <w:t>Nedažni šalutinio poveikio reiškiniai (gali pasireikšti rečiau kaip 1 iš 100 asmenų):</w:t>
      </w:r>
    </w:p>
    <w:p w:rsidR="00E272DA" w:rsidRDefault="00E272DA" w:rsidP="00E272DA">
      <w:pPr>
        <w:jc w:val="both"/>
        <w:rPr>
          <w:rFonts w:ascii="Times New Roman" w:eastAsia="Calibri" w:hAnsi="Times New Roman" w:cs="Times New Roman"/>
          <w:sz w:val="22"/>
          <w:szCs w:val="22"/>
          <w:lang w:val="lt-LT"/>
        </w:rPr>
      </w:pPr>
      <w:r w:rsidRPr="00A249AD">
        <w:rPr>
          <w:rFonts w:ascii="Times New Roman" w:eastAsia="Calibri" w:hAnsi="Times New Roman" w:cs="Times New Roman"/>
          <w:sz w:val="22"/>
          <w:szCs w:val="22"/>
          <w:lang w:val="lt-LT"/>
        </w:rPr>
        <w:t>-</w:t>
      </w:r>
      <w:r w:rsidRPr="00A249AD">
        <w:rPr>
          <w:rFonts w:ascii="Times New Roman" w:eastAsia="Calibri" w:hAnsi="Times New Roman" w:cs="Times New Roman"/>
          <w:sz w:val="22"/>
          <w:szCs w:val="22"/>
          <w:lang w:val="lt-LT"/>
        </w:rPr>
        <w:tab/>
        <w:t>haliucinacijos</w:t>
      </w:r>
      <w:r>
        <w:rPr>
          <w:rFonts w:ascii="Times New Roman" w:eastAsia="Calibri" w:hAnsi="Times New Roman" w:cs="Times New Roman"/>
          <w:sz w:val="22"/>
          <w:szCs w:val="22"/>
          <w:lang w:val="lt-LT"/>
        </w:rPr>
        <w:t>;</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t>suglumimas</w:t>
      </w:r>
      <w:r>
        <w:rPr>
          <w:rFonts w:ascii="Times New Roman" w:eastAsia="Calibri" w:hAnsi="Times New Roman" w:cs="Times New Roman"/>
          <w:sz w:val="22"/>
          <w:szCs w:val="22"/>
          <w:lang w:val="lt-LT"/>
        </w:rPr>
        <w:t>;</w:t>
      </w:r>
    </w:p>
    <w:p w:rsidR="00E272DA" w:rsidRPr="00D116D3" w:rsidRDefault="00E272DA" w:rsidP="00E272DA">
      <w:pPr>
        <w:jc w:val="both"/>
        <w:rPr>
          <w:rFonts w:ascii="Times New Roman" w:eastAsia="Calibri" w:hAnsi="Times New Roman" w:cs="Times New Roman"/>
          <w:sz w:val="22"/>
          <w:szCs w:val="22"/>
          <w:lang w:val="lt-LT"/>
        </w:rPr>
      </w:pPr>
      <w:r w:rsidRPr="00D116D3">
        <w:rPr>
          <w:rFonts w:ascii="Times New Roman" w:eastAsia="Calibri" w:hAnsi="Times New Roman" w:cs="Times New Roman"/>
          <w:sz w:val="22"/>
          <w:szCs w:val="22"/>
          <w:lang w:val="lt-LT"/>
        </w:rPr>
        <w:t>-</w:t>
      </w:r>
      <w:r w:rsidRPr="00D116D3">
        <w:rPr>
          <w:rFonts w:ascii="Times New Roman" w:eastAsia="Calibri" w:hAnsi="Times New Roman" w:cs="Times New Roman"/>
          <w:sz w:val="22"/>
          <w:szCs w:val="22"/>
          <w:lang w:val="lt-LT"/>
        </w:rPr>
        <w:tab/>
        <w:t>nenormalūs judesiai;</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t>sutrikusi judesių koordinacija</w:t>
      </w:r>
      <w:r>
        <w:rPr>
          <w:rFonts w:ascii="Times New Roman" w:eastAsia="Calibri" w:hAnsi="Times New Roman" w:cs="Times New Roman"/>
          <w:sz w:val="22"/>
          <w:szCs w:val="22"/>
          <w:lang w:val="lt-LT"/>
        </w:rPr>
        <w:t>;</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sidRPr="00D116D3">
        <w:rPr>
          <w:rFonts w:ascii="Times New Roman" w:eastAsia="Calibri" w:hAnsi="Times New Roman" w:cs="Times New Roman"/>
          <w:sz w:val="22"/>
          <w:szCs w:val="22"/>
          <w:lang w:val="lt-LT"/>
        </w:rPr>
        <w:t xml:space="preserve">kraujospūdžio sumažėjimas stojantis, </w:t>
      </w:r>
      <w:r>
        <w:rPr>
          <w:rFonts w:ascii="Times New Roman" w:eastAsia="Calibri" w:hAnsi="Times New Roman" w:cs="Times New Roman"/>
          <w:sz w:val="22"/>
          <w:szCs w:val="22"/>
          <w:lang w:val="lt-LT"/>
        </w:rPr>
        <w:t>(</w:t>
      </w:r>
      <w:r w:rsidRPr="00D116D3">
        <w:rPr>
          <w:rFonts w:ascii="Times New Roman" w:eastAsia="Calibri" w:hAnsi="Times New Roman" w:cs="Times New Roman"/>
          <w:sz w:val="22"/>
          <w:szCs w:val="22"/>
          <w:lang w:val="lt-LT"/>
        </w:rPr>
        <w:t>retkarčiais sąlygojantis alpimą</w:t>
      </w:r>
      <w:r>
        <w:rPr>
          <w:rFonts w:ascii="Times New Roman" w:eastAsia="Calibri" w:hAnsi="Times New Roman" w:cs="Times New Roman"/>
          <w:sz w:val="22"/>
          <w:szCs w:val="22"/>
          <w:lang w:val="lt-LT"/>
        </w:rPr>
        <w:t>)</w:t>
      </w:r>
      <w:r w:rsidRPr="00D116D3">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            </w:t>
      </w:r>
    </w:p>
    <w:p w:rsidR="00E272DA" w:rsidRDefault="00E272DA" w:rsidP="00E272DA">
      <w:pPr>
        <w:jc w:val="both"/>
        <w:rPr>
          <w:rFonts w:ascii="Times New Roman" w:eastAsia="Calibri" w:hAnsi="Times New Roman" w:cs="Times New Roman"/>
          <w:sz w:val="22"/>
          <w:szCs w:val="22"/>
          <w:lang w:val="lt-LT"/>
        </w:rPr>
      </w:pPr>
      <w:r w:rsidRPr="00D116D3">
        <w:rPr>
          <w:rFonts w:ascii="Times New Roman" w:eastAsia="Calibri" w:hAnsi="Times New Roman" w:cs="Times New Roman"/>
          <w:sz w:val="22"/>
          <w:szCs w:val="22"/>
          <w:lang w:val="lt-LT"/>
        </w:rPr>
        <w:t>-</w:t>
      </w:r>
      <w:r w:rsidRPr="00D116D3">
        <w:rPr>
          <w:rFonts w:ascii="Times New Roman" w:eastAsia="Calibri" w:hAnsi="Times New Roman" w:cs="Times New Roman"/>
          <w:sz w:val="22"/>
          <w:szCs w:val="22"/>
          <w:lang w:val="lt-LT"/>
        </w:rPr>
        <w:tab/>
        <w:t>žemas kraujospūdis;</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t>burnos džiūvimas</w:t>
      </w:r>
      <w:r>
        <w:rPr>
          <w:rFonts w:ascii="Times New Roman" w:eastAsia="Calibri" w:hAnsi="Times New Roman" w:cs="Times New Roman"/>
          <w:sz w:val="22"/>
          <w:szCs w:val="22"/>
          <w:lang w:val="lt-LT"/>
        </w:rPr>
        <w:t>;</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 xml:space="preserve">nuovargis; </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 xml:space="preserve">alerginės odos reakcijos; </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t>plaukų slinkimas</w:t>
      </w:r>
      <w:r>
        <w:rPr>
          <w:rFonts w:ascii="Times New Roman" w:eastAsia="Calibri" w:hAnsi="Times New Roman" w:cs="Times New Roman"/>
          <w:sz w:val="22"/>
          <w:szCs w:val="22"/>
          <w:lang w:val="lt-LT"/>
        </w:rPr>
        <w:t>;</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kojų mėšlungis.</w:t>
      </w:r>
    </w:p>
    <w:p w:rsidR="00E272DA" w:rsidRDefault="00E272DA" w:rsidP="00E272DA">
      <w:pPr>
        <w:jc w:val="both"/>
        <w:rPr>
          <w:rFonts w:ascii="Times New Roman" w:eastAsia="Calibri" w:hAnsi="Times New Roman" w:cs="Times New Roman"/>
          <w:sz w:val="22"/>
          <w:szCs w:val="22"/>
          <w:lang w:val="lt-LT"/>
        </w:rPr>
      </w:pPr>
    </w:p>
    <w:p w:rsidR="00E272DA" w:rsidRDefault="00E272DA" w:rsidP="00E272DA">
      <w:pPr>
        <w:jc w:val="both"/>
        <w:rPr>
          <w:rFonts w:ascii="Times New Roman" w:eastAsia="Calibri" w:hAnsi="Times New Roman" w:cs="Times New Roman"/>
          <w:sz w:val="22"/>
          <w:szCs w:val="22"/>
          <w:lang w:val="lt-LT"/>
        </w:rPr>
      </w:pPr>
      <w:r w:rsidRPr="006A6C98">
        <w:rPr>
          <w:rFonts w:ascii="Times New Roman" w:eastAsia="Calibri" w:hAnsi="Times New Roman" w:cs="Times New Roman"/>
          <w:b/>
          <w:bCs/>
          <w:sz w:val="22"/>
          <w:szCs w:val="22"/>
          <w:lang w:val="lt-LT"/>
        </w:rPr>
        <w:t>Reti šalutinio poveikio reiškiniai (gali pasireikšti rečiau kaip 1 iš 1 000 asmenų)</w:t>
      </w:r>
      <w:r>
        <w:rPr>
          <w:rFonts w:ascii="Times New Roman" w:eastAsia="Calibri" w:hAnsi="Times New Roman" w:cs="Times New Roman"/>
          <w:sz w:val="22"/>
          <w:szCs w:val="22"/>
          <w:lang w:val="lt-LT"/>
        </w:rPr>
        <w:t>:</w:t>
      </w:r>
    </w:p>
    <w:p w:rsidR="00E272DA" w:rsidRDefault="00E272DA" w:rsidP="00E272DA">
      <w:pPr>
        <w:numPr>
          <w:ilvl w:val="0"/>
          <w:numId w:val="6"/>
        </w:num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psichikos sutrikimai;</w:t>
      </w:r>
    </w:p>
    <w:p w:rsidR="00E272DA" w:rsidRDefault="00E272DA" w:rsidP="00E272DA">
      <w:pPr>
        <w:numPr>
          <w:ilvl w:val="0"/>
          <w:numId w:val="6"/>
        </w:num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nemiga;</w:t>
      </w:r>
    </w:p>
    <w:p w:rsidR="00E272DA" w:rsidRDefault="00E272DA" w:rsidP="00E272DA">
      <w:pPr>
        <w:numPr>
          <w:ilvl w:val="0"/>
          <w:numId w:val="6"/>
        </w:num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nenormalūs odos jutimai (plaštakų ir pėdų dilgsėjimas ar tirpulys);</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stiprus mieguistumas;</w:t>
      </w:r>
    </w:p>
    <w:p w:rsidR="00E272DA" w:rsidRPr="009E5FEB"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regos sutrikimai, neryškus matymas;</w:t>
      </w:r>
    </w:p>
    <w:p w:rsidR="00E272DA" w:rsidRPr="009E5FEB"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širdies ritmo sutrikimai;</w:t>
      </w:r>
    </w:p>
    <w:p w:rsidR="00E272DA" w:rsidRPr="009E5FEB"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lastRenderedPageBreak/>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nenormaliai dažnas arba retas širdies plakimas;</w:t>
      </w:r>
    </w:p>
    <w:p w:rsidR="00E272DA" w:rsidRPr="009E5FEB"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 xml:space="preserve">pleuros uždegimas </w:t>
      </w:r>
    </w:p>
    <w:p w:rsidR="00E272DA" w:rsidRDefault="00E272DA" w:rsidP="00E272DA">
      <w:pPr>
        <w:jc w:val="both"/>
        <w:rPr>
          <w:rFonts w:ascii="Times New Roman" w:eastAsia="Calibri" w:hAnsi="Times New Roman" w:cs="Times New Roman"/>
          <w:bCs/>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sidRPr="009E5FEB">
        <w:rPr>
          <w:rFonts w:ascii="Times New Roman" w:eastAsia="Calibri" w:hAnsi="Times New Roman" w:cs="Times New Roman"/>
          <w:bCs/>
          <w:sz w:val="22"/>
          <w:szCs w:val="22"/>
          <w:lang w:val="lt-LT"/>
        </w:rPr>
        <w:t xml:space="preserve"> </w:t>
      </w:r>
    </w:p>
    <w:p w:rsidR="00E272DA" w:rsidRPr="0053520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sidRPr="0053520A">
        <w:rPr>
          <w:rFonts w:ascii="Times New Roman" w:eastAsia="Calibri" w:hAnsi="Times New Roman" w:cs="Times New Roman"/>
          <w:sz w:val="22"/>
          <w:szCs w:val="22"/>
          <w:lang w:val="lt-LT"/>
        </w:rPr>
        <w:t xml:space="preserve"> </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sunkus ar pasunkėjęs kvėpavimas;</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galūnių tinimas (edema);</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spengimas ausyse;</w:t>
      </w:r>
    </w:p>
    <w:p w:rsidR="00E272DA" w:rsidRDefault="00E272DA" w:rsidP="00E272DA">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pilvo skausmas;</w:t>
      </w:r>
    </w:p>
    <w:p w:rsidR="00E272DA" w:rsidRDefault="00E272DA" w:rsidP="00E272DA">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viduriavimas.</w:t>
      </w:r>
    </w:p>
    <w:p w:rsidR="00E272DA" w:rsidRDefault="00E272DA" w:rsidP="00E272DA">
      <w:pPr>
        <w:jc w:val="both"/>
        <w:rPr>
          <w:rFonts w:ascii="Times New Roman" w:eastAsia="Calibri" w:hAnsi="Times New Roman" w:cs="Times New Roman"/>
          <w:sz w:val="22"/>
          <w:szCs w:val="22"/>
          <w:lang w:val="lt-LT"/>
        </w:rPr>
      </w:pPr>
    </w:p>
    <w:p w:rsidR="00E272DA" w:rsidRDefault="00E272DA" w:rsidP="00E272DA">
      <w:pPr>
        <w:jc w:val="both"/>
        <w:rPr>
          <w:rFonts w:ascii="Times New Roman" w:eastAsia="Calibri" w:hAnsi="Times New Roman" w:cs="Times New Roman"/>
          <w:bCs/>
          <w:iCs/>
          <w:sz w:val="22"/>
          <w:szCs w:val="22"/>
          <w:lang w:val="lt-LT"/>
        </w:rPr>
      </w:pPr>
      <w:r w:rsidRPr="006A6C98">
        <w:rPr>
          <w:rFonts w:ascii="Times New Roman" w:eastAsia="Calibri" w:hAnsi="Times New Roman" w:cs="Times New Roman"/>
          <w:b/>
          <w:bCs/>
          <w:iCs/>
          <w:sz w:val="22"/>
          <w:szCs w:val="22"/>
          <w:lang w:val="lt-LT"/>
        </w:rPr>
        <w:t>Labai reti šalutinio poveikio reiškiniai (gali pasireikšti rečiau kaip 1 iš 10 000 asmenų</w:t>
      </w:r>
      <w:r>
        <w:rPr>
          <w:rFonts w:ascii="Times New Roman" w:eastAsia="Calibri" w:hAnsi="Times New Roman" w:cs="Times New Roman"/>
          <w:b/>
          <w:bCs/>
          <w:iCs/>
          <w:sz w:val="22"/>
          <w:szCs w:val="22"/>
          <w:lang w:val="lt-LT"/>
        </w:rPr>
        <w:t>)</w:t>
      </w:r>
      <w:r>
        <w:rPr>
          <w:rFonts w:ascii="Times New Roman" w:eastAsia="Calibri" w:hAnsi="Times New Roman" w:cs="Times New Roman"/>
          <w:bCs/>
          <w:iCs/>
          <w:sz w:val="22"/>
          <w:szCs w:val="22"/>
          <w:lang w:val="lt-LT"/>
        </w:rPr>
        <w:t>:</w:t>
      </w:r>
    </w:p>
    <w:p w:rsidR="00E272DA" w:rsidRPr="004D6877" w:rsidRDefault="00E272DA" w:rsidP="00E272DA">
      <w:pPr>
        <w:rPr>
          <w:rFonts w:ascii="Times New Roman" w:hAnsi="Times New Roman" w:cs="Times New Roman"/>
          <w:sz w:val="22"/>
          <w:szCs w:val="22"/>
          <w:lang w:val="lt-LT"/>
        </w:rPr>
      </w:pPr>
      <w:r w:rsidRPr="004D6877">
        <w:rPr>
          <w:rFonts w:ascii="Times New Roman" w:hAnsi="Times New Roman" w:cs="Times New Roman"/>
          <w:sz w:val="22"/>
          <w:szCs w:val="22"/>
          <w:lang w:val="lt-LT"/>
        </w:rPr>
        <w:t>-</w:t>
      </w:r>
      <w:r w:rsidRPr="004D6877">
        <w:rPr>
          <w:rFonts w:ascii="Times New Roman" w:hAnsi="Times New Roman" w:cs="Times New Roman"/>
          <w:sz w:val="22"/>
          <w:szCs w:val="22"/>
          <w:lang w:val="lt-LT"/>
        </w:rPr>
        <w:tab/>
      </w:r>
      <w:r>
        <w:rPr>
          <w:rFonts w:ascii="Times New Roman" w:hAnsi="Times New Roman" w:cs="Times New Roman"/>
          <w:sz w:val="22"/>
          <w:szCs w:val="22"/>
          <w:lang w:val="lt-LT"/>
        </w:rPr>
        <w:t xml:space="preserve">blyškūs ar pabalę kojų ir rankų pirštai; </w:t>
      </w:r>
    </w:p>
    <w:p w:rsidR="00E272DA" w:rsidRDefault="00E272DA" w:rsidP="00E272DA">
      <w:pPr>
        <w:rPr>
          <w:rFonts w:ascii="Times New Roman" w:hAnsi="Times New Roman" w:cs="Times New Roman"/>
          <w:sz w:val="22"/>
          <w:szCs w:val="22"/>
          <w:lang w:val="lt-LT"/>
        </w:rPr>
      </w:pPr>
      <w:r w:rsidRPr="004D6877">
        <w:rPr>
          <w:rFonts w:ascii="Times New Roman" w:hAnsi="Times New Roman" w:cs="Times New Roman"/>
          <w:sz w:val="22"/>
          <w:szCs w:val="22"/>
          <w:lang w:val="lt-LT"/>
        </w:rPr>
        <w:t>-</w:t>
      </w:r>
      <w:r w:rsidRPr="004D6877">
        <w:rPr>
          <w:rFonts w:ascii="Times New Roman" w:hAnsi="Times New Roman" w:cs="Times New Roman"/>
          <w:sz w:val="22"/>
          <w:szCs w:val="22"/>
          <w:lang w:val="lt-LT"/>
        </w:rPr>
        <w:tab/>
      </w:r>
      <w:r>
        <w:rPr>
          <w:rFonts w:ascii="Times New Roman" w:hAnsi="Times New Roman" w:cs="Times New Roman"/>
          <w:sz w:val="22"/>
          <w:szCs w:val="22"/>
          <w:lang w:val="lt-LT"/>
        </w:rPr>
        <w:t>padidėjęs lytinis aktyvumas;</w:t>
      </w:r>
    </w:p>
    <w:p w:rsidR="00E272DA" w:rsidRDefault="00E272DA" w:rsidP="00E272DA">
      <w:pPr>
        <w:rPr>
          <w:rFonts w:ascii="Times New Roman" w:hAnsi="Times New Roman" w:cs="Times New Roman"/>
          <w:sz w:val="22"/>
          <w:szCs w:val="22"/>
          <w:lang w:val="lt-LT"/>
        </w:rPr>
      </w:pPr>
      <w:r w:rsidRPr="004D6877">
        <w:rPr>
          <w:rFonts w:ascii="Times New Roman" w:hAnsi="Times New Roman" w:cs="Times New Roman"/>
          <w:sz w:val="22"/>
          <w:szCs w:val="22"/>
          <w:lang w:val="lt-LT"/>
        </w:rPr>
        <w:t>-</w:t>
      </w:r>
      <w:r w:rsidRPr="004D6877">
        <w:rPr>
          <w:rFonts w:ascii="Times New Roman" w:hAnsi="Times New Roman" w:cs="Times New Roman"/>
          <w:sz w:val="22"/>
          <w:szCs w:val="22"/>
          <w:lang w:val="lt-LT"/>
        </w:rPr>
        <w:tab/>
      </w:r>
      <w:r>
        <w:rPr>
          <w:rFonts w:ascii="Times New Roman" w:hAnsi="Times New Roman" w:cs="Times New Roman"/>
          <w:sz w:val="22"/>
          <w:szCs w:val="22"/>
          <w:lang w:val="lt-LT"/>
        </w:rPr>
        <w:t>sustiprėjęs lytinis potraukis;</w:t>
      </w:r>
    </w:p>
    <w:p w:rsidR="00E272DA" w:rsidRPr="00AF1BFA" w:rsidRDefault="00E272DA" w:rsidP="00E272DA">
      <w:pPr>
        <w:rPr>
          <w:rFonts w:ascii="Times New Roman" w:hAnsi="Times New Roman" w:cs="Times New Roman"/>
          <w:sz w:val="22"/>
          <w:szCs w:val="22"/>
          <w:lang w:val="lt-LT"/>
        </w:rPr>
      </w:pPr>
      <w:r w:rsidRPr="00AF1BFA">
        <w:rPr>
          <w:rFonts w:ascii="Times New Roman" w:hAnsi="Times New Roman" w:cs="Times New Roman"/>
          <w:sz w:val="22"/>
          <w:szCs w:val="22"/>
          <w:lang w:val="lt-LT"/>
        </w:rPr>
        <w:t>-</w:t>
      </w:r>
      <w:r w:rsidRPr="00AF1BFA">
        <w:rPr>
          <w:rFonts w:ascii="Times New Roman" w:hAnsi="Times New Roman" w:cs="Times New Roman"/>
          <w:sz w:val="22"/>
          <w:szCs w:val="22"/>
          <w:lang w:val="lt-LT"/>
        </w:rPr>
        <w:tab/>
      </w:r>
      <w:r>
        <w:rPr>
          <w:rFonts w:ascii="Times New Roman" w:hAnsi="Times New Roman" w:cs="Times New Roman"/>
          <w:sz w:val="22"/>
          <w:szCs w:val="22"/>
          <w:lang w:val="lt-LT"/>
        </w:rPr>
        <w:t xml:space="preserve">nenugalimas potraukis lošti, apsipirkinėti ir išlaidauti; </w:t>
      </w:r>
    </w:p>
    <w:p w:rsidR="00E272DA" w:rsidRPr="00AF1BFA" w:rsidRDefault="00E272DA" w:rsidP="00E272DA">
      <w:pPr>
        <w:rPr>
          <w:rFonts w:ascii="Times New Roman" w:hAnsi="Times New Roman" w:cs="Times New Roman"/>
          <w:sz w:val="22"/>
          <w:szCs w:val="22"/>
          <w:lang w:val="lt-LT"/>
        </w:rPr>
      </w:pPr>
      <w:r w:rsidRPr="00AF1BFA">
        <w:rPr>
          <w:rFonts w:ascii="Times New Roman" w:hAnsi="Times New Roman" w:cs="Times New Roman"/>
          <w:sz w:val="22"/>
          <w:szCs w:val="22"/>
          <w:lang w:val="lt-LT"/>
        </w:rPr>
        <w:t>-</w:t>
      </w:r>
      <w:r w:rsidRPr="00AF1BFA">
        <w:rPr>
          <w:rFonts w:ascii="Times New Roman" w:hAnsi="Times New Roman" w:cs="Times New Roman"/>
          <w:sz w:val="22"/>
          <w:szCs w:val="22"/>
          <w:lang w:val="lt-LT"/>
        </w:rPr>
        <w:tab/>
      </w:r>
      <w:r>
        <w:rPr>
          <w:rFonts w:ascii="Times New Roman" w:hAnsi="Times New Roman" w:cs="Times New Roman"/>
          <w:sz w:val="22"/>
          <w:szCs w:val="22"/>
          <w:lang w:val="lt-LT"/>
        </w:rPr>
        <w:t xml:space="preserve">persivalgymas, neįveikiamas noras valgyti; </w:t>
      </w:r>
    </w:p>
    <w:p w:rsidR="00E272DA" w:rsidRDefault="00E272DA" w:rsidP="00E272DA">
      <w:pPr>
        <w:rPr>
          <w:rFonts w:ascii="Times New Roman" w:hAnsi="Times New Roman" w:cs="Times New Roman"/>
          <w:sz w:val="22"/>
          <w:szCs w:val="22"/>
          <w:lang w:val="lt-LT"/>
        </w:rPr>
      </w:pPr>
      <w:r w:rsidRPr="00AF1BFA">
        <w:rPr>
          <w:rFonts w:ascii="Times New Roman" w:hAnsi="Times New Roman" w:cs="Times New Roman"/>
          <w:sz w:val="22"/>
          <w:szCs w:val="22"/>
          <w:lang w:val="lt-LT"/>
        </w:rPr>
        <w:t>-</w:t>
      </w:r>
      <w:r w:rsidRPr="00AF1BFA">
        <w:rPr>
          <w:rFonts w:ascii="Times New Roman" w:hAnsi="Times New Roman" w:cs="Times New Roman"/>
          <w:sz w:val="22"/>
          <w:szCs w:val="22"/>
          <w:lang w:val="lt-LT"/>
        </w:rPr>
        <w:tab/>
      </w:r>
      <w:r>
        <w:rPr>
          <w:rFonts w:ascii="Times New Roman" w:hAnsi="Times New Roman" w:cs="Times New Roman"/>
          <w:sz w:val="22"/>
          <w:szCs w:val="22"/>
          <w:lang w:val="lt-LT"/>
        </w:rPr>
        <w:t>padidėjęs mieguistumas dieną;</w:t>
      </w:r>
    </w:p>
    <w:p w:rsidR="00E272DA" w:rsidRDefault="00E272DA" w:rsidP="00E272DA">
      <w:pPr>
        <w:rPr>
          <w:rFonts w:ascii="Times New Roman" w:hAnsi="Times New Roman" w:cs="Times New Roman"/>
          <w:sz w:val="22"/>
          <w:szCs w:val="22"/>
          <w:lang w:val="lt-LT"/>
        </w:rPr>
      </w:pPr>
      <w:r w:rsidRPr="00AF1BFA">
        <w:rPr>
          <w:rFonts w:ascii="Times New Roman" w:hAnsi="Times New Roman" w:cs="Times New Roman"/>
          <w:sz w:val="22"/>
          <w:szCs w:val="22"/>
          <w:lang w:val="lt-LT"/>
        </w:rPr>
        <w:t>-</w:t>
      </w:r>
      <w:r w:rsidRPr="00AF1BFA">
        <w:rPr>
          <w:rFonts w:ascii="Times New Roman" w:hAnsi="Times New Roman" w:cs="Times New Roman"/>
          <w:sz w:val="22"/>
          <w:szCs w:val="22"/>
          <w:lang w:val="lt-LT"/>
        </w:rPr>
        <w:tab/>
      </w:r>
      <w:r>
        <w:rPr>
          <w:rFonts w:ascii="Times New Roman" w:hAnsi="Times New Roman" w:cs="Times New Roman"/>
          <w:sz w:val="22"/>
          <w:szCs w:val="22"/>
          <w:lang w:val="lt-LT"/>
        </w:rPr>
        <w:t>vandeningos išskyros iš nosies;</w:t>
      </w:r>
    </w:p>
    <w:p w:rsidR="00E272DA" w:rsidRDefault="00E272DA" w:rsidP="00E272DA">
      <w:pPr>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r>
    </w:p>
    <w:p w:rsidR="00E272DA" w:rsidRDefault="00E272DA" w:rsidP="00E272DA">
      <w:pPr>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r>
      <w:r w:rsidDel="00C741AF">
        <w:rPr>
          <w:rFonts w:ascii="Times New Roman" w:hAnsi="Times New Roman" w:cs="Times New Roman"/>
          <w:sz w:val="22"/>
          <w:szCs w:val="22"/>
          <w:lang w:val="lt-LT"/>
        </w:rPr>
        <w:t xml:space="preserve"> </w:t>
      </w:r>
    </w:p>
    <w:p w:rsidR="00E272DA" w:rsidRPr="00B93AA2" w:rsidRDefault="00E272DA" w:rsidP="00E272DA">
      <w:pPr>
        <w:rPr>
          <w:rFonts w:ascii="Times New Roman" w:eastAsia="Calibri" w:hAnsi="Times New Roman" w:cs="Times New Roman"/>
          <w:sz w:val="22"/>
          <w:szCs w:val="22"/>
          <w:lang w:val="lt-LT"/>
        </w:rPr>
      </w:pPr>
    </w:p>
    <w:p w:rsidR="00E272DA" w:rsidRPr="00B93AA2" w:rsidRDefault="00E272DA" w:rsidP="00E272DA">
      <w:p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Kai kuriems pacientams, kuriems yra </w:t>
      </w:r>
      <w:proofErr w:type="spellStart"/>
      <w:r w:rsidRPr="00B93AA2">
        <w:rPr>
          <w:rFonts w:ascii="Times New Roman" w:eastAsia="Calibri" w:hAnsi="Times New Roman" w:cs="Times New Roman"/>
          <w:sz w:val="22"/>
          <w:szCs w:val="22"/>
          <w:lang w:val="lt-LT"/>
        </w:rPr>
        <w:t>posmegeninės</w:t>
      </w:r>
      <w:proofErr w:type="spellEnd"/>
      <w:r w:rsidRPr="00B93AA2">
        <w:rPr>
          <w:rFonts w:ascii="Times New Roman" w:eastAsia="Calibri" w:hAnsi="Times New Roman" w:cs="Times New Roman"/>
          <w:sz w:val="22"/>
          <w:szCs w:val="22"/>
          <w:lang w:val="lt-LT"/>
        </w:rPr>
        <w:t xml:space="preserve"> liaukos navikas, yra </w:t>
      </w:r>
      <w:r w:rsidRPr="00F44436">
        <w:rPr>
          <w:rFonts w:ascii="Times New Roman" w:eastAsia="Calibri" w:hAnsi="Times New Roman" w:cs="Times New Roman"/>
          <w:sz w:val="22"/>
          <w:szCs w:val="22"/>
          <w:lang w:val="lt-LT"/>
        </w:rPr>
        <w:t>būdingi regos sutrikimai</w:t>
      </w:r>
      <w:r w:rsidRPr="00B93AA2">
        <w:rPr>
          <w:rFonts w:ascii="Times New Roman" w:eastAsia="Calibri" w:hAnsi="Times New Roman" w:cs="Times New Roman"/>
          <w:sz w:val="22"/>
          <w:szCs w:val="22"/>
          <w:lang w:val="lt-LT"/>
        </w:rPr>
        <w:t xml:space="preserve">. Kai kuriems BROMOCRIPTIN-RICHTER vartojantiems pacientams gali atsirasti regos sutrikimų. Jei taip nutiktų Jums, pasitarkite su gydytoju. </w:t>
      </w:r>
    </w:p>
    <w:p w:rsidR="00E272DA" w:rsidRDefault="00E272DA" w:rsidP="00E272DA">
      <w:pPr>
        <w:rPr>
          <w:rFonts w:ascii="Times New Roman" w:eastAsia="Calibri" w:hAnsi="Times New Roman" w:cs="Times New Roman"/>
          <w:sz w:val="22"/>
          <w:szCs w:val="22"/>
          <w:lang w:val="lt-LT"/>
        </w:rPr>
      </w:pPr>
    </w:p>
    <w:p w:rsidR="00E272DA" w:rsidRDefault="00E272DA" w:rsidP="00E272DA">
      <w:pPr>
        <w:widowControl w:val="0"/>
        <w:autoSpaceDE w:val="0"/>
        <w:autoSpaceDN w:val="0"/>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Galite</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pajusti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ir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toliau</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išvardytus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šalutinio</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poveikio</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reiškinius</w:t>
      </w:r>
      <w:proofErr w:type="spellEnd"/>
      <w:r>
        <w:rPr>
          <w:rFonts w:ascii="Times New Roman" w:hAnsi="Times New Roman" w:cs="Times New Roman"/>
          <w:sz w:val="22"/>
          <w:szCs w:val="22"/>
          <w:lang w:val="en-GB" w:eastAsia="hu-HU"/>
        </w:rPr>
        <w:t>:</w:t>
      </w:r>
    </w:p>
    <w:p w:rsidR="00E272DA" w:rsidRPr="006A6C98" w:rsidRDefault="00E272DA" w:rsidP="00E272DA">
      <w:pPr>
        <w:widowControl w:val="0"/>
        <w:numPr>
          <w:ilvl w:val="0"/>
          <w:numId w:val="4"/>
        </w:numPr>
        <w:tabs>
          <w:tab w:val="left" w:pos="567"/>
        </w:tabs>
        <w:autoSpaceDE w:val="0"/>
        <w:autoSpaceDN w:val="0"/>
        <w:spacing w:after="120"/>
        <w:ind w:left="567" w:hanging="567"/>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Negalėjimą</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atsispirti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potraukiui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paskatą</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pagundą</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atlikti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veiksmą</w:t>
      </w:r>
      <w:proofErr w:type="spellEnd"/>
      <w:r>
        <w:rPr>
          <w:rFonts w:ascii="Times New Roman" w:hAnsi="Times New Roman" w:cs="Times New Roman"/>
          <w:sz w:val="22"/>
          <w:szCs w:val="22"/>
          <w:lang w:val="en-GB" w:eastAsia="hu-HU"/>
        </w:rPr>
        <w:t xml:space="preserve">, kuris </w:t>
      </w:r>
      <w:proofErr w:type="spellStart"/>
      <w:r>
        <w:rPr>
          <w:rFonts w:ascii="Times New Roman" w:hAnsi="Times New Roman" w:cs="Times New Roman"/>
          <w:sz w:val="22"/>
          <w:szCs w:val="22"/>
          <w:lang w:val="en-GB" w:eastAsia="hu-HU"/>
        </w:rPr>
        <w:t>gali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būti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žalingas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Jums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arba</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kitiems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asmenims</w:t>
      </w:r>
      <w:proofErr w:type="spellEnd"/>
      <w:r>
        <w:rPr>
          <w:rFonts w:ascii="Times New Roman" w:hAnsi="Times New Roman" w:cs="Times New Roman"/>
          <w:sz w:val="22"/>
          <w:szCs w:val="22"/>
          <w:lang w:val="en-GB" w:eastAsia="hu-HU"/>
        </w:rPr>
        <w:t xml:space="preserve">, </w:t>
      </w:r>
      <w:proofErr w:type="spellStart"/>
      <w:proofErr w:type="gramStart"/>
      <w:r>
        <w:rPr>
          <w:rFonts w:ascii="Times New Roman" w:hAnsi="Times New Roman" w:cs="Times New Roman"/>
          <w:sz w:val="22"/>
          <w:szCs w:val="22"/>
          <w:lang w:val="en-GB" w:eastAsia="hu-HU"/>
        </w:rPr>
        <w:t>pvz</w:t>
      </w:r>
      <w:proofErr w:type="spellEnd"/>
      <w:r>
        <w:rPr>
          <w:rFonts w:ascii="Times New Roman" w:hAnsi="Times New Roman" w:cs="Times New Roman"/>
          <w:sz w:val="22"/>
          <w:szCs w:val="22"/>
          <w:lang w:val="en-GB" w:eastAsia="hu-HU"/>
        </w:rPr>
        <w:t>.</w:t>
      </w:r>
      <w:r w:rsidRPr="006A6C98">
        <w:rPr>
          <w:rFonts w:ascii="Times New Roman" w:hAnsi="Times New Roman" w:cs="Times New Roman"/>
          <w:sz w:val="22"/>
          <w:szCs w:val="22"/>
          <w:lang w:val="en-GB" w:eastAsia="hu-HU"/>
        </w:rPr>
        <w:t>:</w:t>
      </w:r>
      <w:proofErr w:type="gramEnd"/>
    </w:p>
    <w:p w:rsidR="00E272DA" w:rsidRPr="006A6C98" w:rsidRDefault="00E272DA" w:rsidP="00E272DA">
      <w:pPr>
        <w:widowControl w:val="0"/>
        <w:numPr>
          <w:ilvl w:val="0"/>
          <w:numId w:val="3"/>
        </w:numPr>
        <w:autoSpaceDE w:val="0"/>
        <w:autoSpaceDN w:val="0"/>
        <w:spacing w:after="120"/>
        <w:ind w:left="1134" w:hanging="425"/>
        <w:rPr>
          <w:rFonts w:ascii="Times New Roman" w:hAnsi="Times New Roman" w:cs="Times New Roman"/>
          <w:sz w:val="22"/>
          <w:szCs w:val="22"/>
          <w:lang w:val="en-GB" w:eastAsia="hu-HU"/>
        </w:rPr>
      </w:pPr>
      <w:proofErr w:type="spellStart"/>
      <w:r w:rsidRPr="006A6C98">
        <w:rPr>
          <w:rFonts w:ascii="Times New Roman" w:hAnsi="Times New Roman" w:cs="Times New Roman"/>
          <w:sz w:val="22"/>
          <w:szCs w:val="22"/>
          <w:lang w:val="en-GB" w:eastAsia="hu-HU"/>
        </w:rPr>
        <w:t>St</w:t>
      </w:r>
      <w:r>
        <w:rPr>
          <w:rFonts w:ascii="Times New Roman" w:hAnsi="Times New Roman" w:cs="Times New Roman"/>
          <w:sz w:val="22"/>
          <w:szCs w:val="22"/>
          <w:lang w:val="en-GB" w:eastAsia="hu-HU"/>
        </w:rPr>
        <w:t>iprus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potraukis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nesaikingai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lošti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nepaisant</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sunkių</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pasekmių</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Jums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Jūsų</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šeimai</w:t>
      </w:r>
      <w:proofErr w:type="spellEnd"/>
      <w:r>
        <w:rPr>
          <w:rFonts w:ascii="Times New Roman" w:hAnsi="Times New Roman" w:cs="Times New Roman"/>
          <w:sz w:val="22"/>
          <w:szCs w:val="22"/>
          <w:lang w:val="en-GB" w:eastAsia="hu-HU"/>
        </w:rPr>
        <w:t xml:space="preserve">. </w:t>
      </w:r>
    </w:p>
    <w:p w:rsidR="00E272DA" w:rsidRDefault="00E272DA" w:rsidP="00E272DA">
      <w:pPr>
        <w:widowControl w:val="0"/>
        <w:numPr>
          <w:ilvl w:val="0"/>
          <w:numId w:val="3"/>
        </w:numPr>
        <w:tabs>
          <w:tab w:val="left" w:pos="567"/>
        </w:tabs>
        <w:autoSpaceDE w:val="0"/>
        <w:autoSpaceDN w:val="0"/>
        <w:spacing w:after="120"/>
        <w:ind w:left="1418" w:hanging="709"/>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Pakitęs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w:t>
      </w:r>
      <w:r w:rsidRPr="006A6C98">
        <w:rPr>
          <w:rFonts w:ascii="Times New Roman" w:hAnsi="Times New Roman" w:cs="Times New Roman"/>
          <w:sz w:val="22"/>
          <w:szCs w:val="22"/>
          <w:lang w:val="en-GB" w:eastAsia="hu-HU"/>
        </w:rPr>
        <w:t>r</w:t>
      </w:r>
      <w:proofErr w:type="spellEnd"/>
      <w:r w:rsidRPr="006A6C98">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sustiprėjęs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lytinis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interesas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elgesys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arba</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ženklus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susidomėjimas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savimi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kitais</w:t>
      </w:r>
      <w:proofErr w:type="spellEnd"/>
      <w:r>
        <w:rPr>
          <w:rFonts w:ascii="Times New Roman" w:hAnsi="Times New Roman" w:cs="Times New Roman"/>
          <w:sz w:val="22"/>
          <w:szCs w:val="22"/>
          <w:lang w:val="en-GB" w:eastAsia="hu-HU"/>
        </w:rPr>
        <w:t xml:space="preserve">, </w:t>
      </w:r>
      <w:proofErr w:type="spellStart"/>
      <w:proofErr w:type="gramStart"/>
      <w:r>
        <w:rPr>
          <w:rFonts w:ascii="Times New Roman" w:hAnsi="Times New Roman" w:cs="Times New Roman"/>
          <w:sz w:val="22"/>
          <w:szCs w:val="22"/>
          <w:lang w:val="en-GB" w:eastAsia="hu-HU"/>
        </w:rPr>
        <w:t>pvz</w:t>
      </w:r>
      <w:proofErr w:type="spellEnd"/>
      <w:r>
        <w:rPr>
          <w:rFonts w:ascii="Times New Roman" w:hAnsi="Times New Roman" w:cs="Times New Roman"/>
          <w:sz w:val="22"/>
          <w:szCs w:val="22"/>
          <w:lang w:val="en-GB" w:eastAsia="hu-HU"/>
        </w:rPr>
        <w:t>.,</w:t>
      </w:r>
      <w:proofErr w:type="gram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padidėjęs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lytinis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potraukis</w:t>
      </w:r>
      <w:proofErr w:type="spellEnd"/>
      <w:r>
        <w:rPr>
          <w:rFonts w:ascii="Times New Roman" w:hAnsi="Times New Roman" w:cs="Times New Roman"/>
          <w:sz w:val="22"/>
          <w:szCs w:val="22"/>
          <w:lang w:val="en-GB" w:eastAsia="hu-HU"/>
        </w:rPr>
        <w:t>.</w:t>
      </w:r>
    </w:p>
    <w:p w:rsidR="00E272DA" w:rsidRDefault="00E272DA" w:rsidP="00E272DA">
      <w:pPr>
        <w:widowControl w:val="0"/>
        <w:numPr>
          <w:ilvl w:val="0"/>
          <w:numId w:val="3"/>
        </w:numPr>
        <w:tabs>
          <w:tab w:val="left" w:pos="567"/>
        </w:tabs>
        <w:autoSpaceDE w:val="0"/>
        <w:autoSpaceDN w:val="0"/>
        <w:spacing w:after="120"/>
        <w:ind w:left="1134" w:hanging="425"/>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Nekontroliuojamas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nesaikingas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apsipirkinėjimas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ir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išlaidavimas</w:t>
      </w:r>
      <w:proofErr w:type="spellEnd"/>
      <w:r>
        <w:rPr>
          <w:rFonts w:ascii="Times New Roman" w:hAnsi="Times New Roman" w:cs="Times New Roman"/>
          <w:sz w:val="22"/>
          <w:szCs w:val="22"/>
          <w:lang w:val="en-GB" w:eastAsia="hu-HU"/>
        </w:rPr>
        <w:t>.</w:t>
      </w:r>
    </w:p>
    <w:p w:rsidR="00E272DA" w:rsidRPr="006A6C98" w:rsidRDefault="00E272DA" w:rsidP="00E272DA">
      <w:pPr>
        <w:widowControl w:val="0"/>
        <w:numPr>
          <w:ilvl w:val="0"/>
          <w:numId w:val="3"/>
        </w:numPr>
        <w:tabs>
          <w:tab w:val="left" w:pos="567"/>
        </w:tabs>
        <w:autoSpaceDE w:val="0"/>
        <w:autoSpaceDN w:val="0"/>
        <w:spacing w:after="120"/>
        <w:ind w:left="1418" w:hanging="709"/>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Persivalgymas</w:t>
      </w:r>
      <w:proofErr w:type="spellEnd"/>
      <w:r w:rsidRPr="006A6C98">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didelio</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maisto</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kiekio</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suvalgymas</w:t>
      </w:r>
      <w:proofErr w:type="spellEnd"/>
      <w:r>
        <w:rPr>
          <w:rFonts w:ascii="Times New Roman" w:hAnsi="Times New Roman" w:cs="Times New Roman"/>
          <w:sz w:val="22"/>
          <w:szCs w:val="22"/>
          <w:lang w:val="en-GB" w:eastAsia="hu-HU"/>
        </w:rPr>
        <w:t xml:space="preserve"> per </w:t>
      </w:r>
      <w:proofErr w:type="spellStart"/>
      <w:r>
        <w:rPr>
          <w:rFonts w:ascii="Times New Roman" w:hAnsi="Times New Roman" w:cs="Times New Roman"/>
          <w:sz w:val="22"/>
          <w:szCs w:val="22"/>
          <w:lang w:val="en-GB" w:eastAsia="hu-HU"/>
        </w:rPr>
        <w:t>trumpą</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laiką</w:t>
      </w:r>
      <w:proofErr w:type="spellEnd"/>
      <w:r w:rsidRPr="006A6C98">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w:t>
      </w:r>
      <w:r w:rsidRPr="006A6C98">
        <w:rPr>
          <w:rFonts w:ascii="Times New Roman" w:hAnsi="Times New Roman" w:cs="Times New Roman"/>
          <w:sz w:val="22"/>
          <w:szCs w:val="22"/>
          <w:lang w:val="en-GB" w:eastAsia="hu-HU"/>
        </w:rPr>
        <w:t>r</w:t>
      </w:r>
      <w:proofErr w:type="spellEnd"/>
      <w:r w:rsidRPr="006A6C98">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neįveikiamas</w:t>
      </w:r>
      <w:proofErr w:type="spellEnd"/>
      <w:r>
        <w:rPr>
          <w:rFonts w:ascii="Times New Roman" w:hAnsi="Times New Roman" w:cs="Times New Roman"/>
          <w:sz w:val="22"/>
          <w:szCs w:val="22"/>
          <w:lang w:val="en-GB" w:eastAsia="hu-HU"/>
        </w:rPr>
        <w:t xml:space="preserve"> </w:t>
      </w:r>
      <w:proofErr w:type="spellStart"/>
      <w:proofErr w:type="gramStart"/>
      <w:r>
        <w:rPr>
          <w:rFonts w:ascii="Times New Roman" w:hAnsi="Times New Roman" w:cs="Times New Roman"/>
          <w:sz w:val="22"/>
          <w:szCs w:val="22"/>
          <w:lang w:val="en-GB" w:eastAsia="hu-HU"/>
        </w:rPr>
        <w:t>noras</w:t>
      </w:r>
      <w:proofErr w:type="spellEnd"/>
      <w:proofErr w:type="gram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valgyti</w:t>
      </w:r>
      <w:proofErr w:type="spellEnd"/>
      <w:r>
        <w:rPr>
          <w:rFonts w:ascii="Times New Roman" w:hAnsi="Times New Roman" w:cs="Times New Roman"/>
          <w:sz w:val="22"/>
          <w:szCs w:val="22"/>
          <w:lang w:val="en-GB" w:eastAsia="hu-HU"/>
        </w:rPr>
        <w:t xml:space="preserve"> </w:t>
      </w:r>
      <w:r w:rsidRPr="006A6C98">
        <w:rPr>
          <w:rFonts w:ascii="Times New Roman" w:hAnsi="Times New Roman" w:cs="Times New Roman"/>
          <w:sz w:val="22"/>
          <w:szCs w:val="22"/>
          <w:lang w:val="en-GB" w:eastAsia="hu-HU"/>
        </w:rPr>
        <w:t>(</w:t>
      </w:r>
      <w:proofErr w:type="spellStart"/>
      <w:r>
        <w:rPr>
          <w:rFonts w:ascii="Times New Roman" w:hAnsi="Times New Roman" w:cs="Times New Roman"/>
          <w:sz w:val="22"/>
          <w:szCs w:val="22"/>
          <w:lang w:val="en-GB" w:eastAsia="hu-HU"/>
        </w:rPr>
        <w:t>valgymas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gausiau</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nei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reikia</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alkiui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numalšinti</w:t>
      </w:r>
      <w:proofErr w:type="spellEnd"/>
      <w:r w:rsidRPr="006A6C98">
        <w:rPr>
          <w:rFonts w:ascii="Times New Roman" w:hAnsi="Times New Roman" w:cs="Times New Roman"/>
          <w:sz w:val="22"/>
          <w:szCs w:val="22"/>
          <w:lang w:val="en-GB" w:eastAsia="hu-HU"/>
        </w:rPr>
        <w:t>).</w:t>
      </w:r>
    </w:p>
    <w:p w:rsidR="00E272DA" w:rsidRPr="006A6C98" w:rsidRDefault="00E272DA" w:rsidP="00E272DA">
      <w:pPr>
        <w:widowControl w:val="0"/>
        <w:autoSpaceDE w:val="0"/>
        <w:autoSpaceDN w:val="0"/>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Pasakykite</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gydytojui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jei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atsirado</w:t>
      </w:r>
      <w:proofErr w:type="spellEnd"/>
      <w:r>
        <w:rPr>
          <w:rFonts w:ascii="Times New Roman" w:hAnsi="Times New Roman" w:cs="Times New Roman"/>
          <w:sz w:val="22"/>
          <w:szCs w:val="22"/>
          <w:lang w:val="en-GB" w:eastAsia="hu-HU"/>
        </w:rPr>
        <w:t xml:space="preserve"> bet kuris </w:t>
      </w:r>
      <w:proofErr w:type="spellStart"/>
      <w:r>
        <w:rPr>
          <w:rFonts w:ascii="Times New Roman" w:hAnsi="Times New Roman" w:cs="Times New Roman"/>
          <w:sz w:val="22"/>
          <w:szCs w:val="22"/>
          <w:lang w:val="en-GB" w:eastAsia="hu-HU"/>
        </w:rPr>
        <w:t>išvardytas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elgesys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gydytojas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aptars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kaip</w:t>
      </w:r>
      <w:proofErr w:type="spellEnd"/>
      <w:r>
        <w:rPr>
          <w:rFonts w:ascii="Times New Roman" w:hAnsi="Times New Roman" w:cs="Times New Roman"/>
          <w:sz w:val="22"/>
          <w:szCs w:val="22"/>
          <w:lang w:val="en-GB" w:eastAsia="hu-HU"/>
        </w:rPr>
        <w:t xml:space="preserve"> </w:t>
      </w:r>
      <w:proofErr w:type="gramStart"/>
      <w:r>
        <w:rPr>
          <w:rFonts w:ascii="Times New Roman" w:hAnsi="Times New Roman" w:cs="Times New Roman"/>
          <w:sz w:val="22"/>
          <w:szCs w:val="22"/>
          <w:lang w:val="en-GB" w:eastAsia="hu-HU"/>
        </w:rPr>
        <w:t>tai</w:t>
      </w:r>
      <w:proofErr w:type="gram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suvaldyti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susilpninti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simptomus</w:t>
      </w:r>
      <w:proofErr w:type="spellEnd"/>
      <w:r>
        <w:rPr>
          <w:rFonts w:ascii="Times New Roman" w:hAnsi="Times New Roman" w:cs="Times New Roman"/>
          <w:sz w:val="22"/>
          <w:szCs w:val="22"/>
          <w:lang w:val="en-GB" w:eastAsia="hu-HU"/>
        </w:rPr>
        <w:t xml:space="preserve">. </w:t>
      </w:r>
      <w:r w:rsidRPr="006A6C98">
        <w:rPr>
          <w:rFonts w:ascii="Times New Roman" w:hAnsi="Times New Roman" w:cs="Times New Roman"/>
          <w:sz w:val="22"/>
          <w:szCs w:val="22"/>
          <w:lang w:val="en-GB" w:eastAsia="hu-HU"/>
        </w:rPr>
        <w:t xml:space="preserve"> </w:t>
      </w:r>
    </w:p>
    <w:p w:rsidR="00E272DA" w:rsidRPr="00B93AA2" w:rsidRDefault="00E272DA" w:rsidP="00E272DA">
      <w:pPr>
        <w:rPr>
          <w:rFonts w:ascii="Times New Roman" w:eastAsia="Calibri" w:hAnsi="Times New Roman" w:cs="Times New Roman"/>
          <w:sz w:val="22"/>
          <w:szCs w:val="22"/>
          <w:lang w:val="lt-LT"/>
        </w:rPr>
      </w:pPr>
    </w:p>
    <w:p w:rsidR="00E272DA" w:rsidRPr="009C788F" w:rsidRDefault="00E272DA" w:rsidP="00E272DA">
      <w:pPr>
        <w:rPr>
          <w:rFonts w:ascii="Times New Roman" w:eastAsia="Calibri" w:hAnsi="Times New Roman" w:cs="Times New Roman"/>
          <w:b/>
          <w:sz w:val="22"/>
          <w:szCs w:val="22"/>
          <w:lang w:val="lt-LT"/>
        </w:rPr>
      </w:pPr>
      <w:r w:rsidRPr="009C788F">
        <w:rPr>
          <w:rFonts w:ascii="Times New Roman" w:eastAsia="Calibri" w:hAnsi="Times New Roman" w:cs="Times New Roman"/>
          <w:b/>
          <w:sz w:val="22"/>
          <w:szCs w:val="22"/>
          <w:lang w:val="lt-LT"/>
        </w:rPr>
        <w:t>Pranešimas apie šalutinį poveikį</w:t>
      </w:r>
    </w:p>
    <w:p w:rsidR="00E272DA" w:rsidRPr="00B93AA2" w:rsidRDefault="00E272DA" w:rsidP="00E272DA">
      <w:pPr>
        <w:rPr>
          <w:rFonts w:ascii="Times New Roman" w:eastAsia="Calibri" w:hAnsi="Times New Roman" w:cs="Times New Roman"/>
          <w:sz w:val="22"/>
          <w:szCs w:val="22"/>
          <w:lang w:val="lt-LT"/>
        </w:rPr>
      </w:pPr>
      <w:r w:rsidRPr="009C788F">
        <w:rPr>
          <w:rFonts w:ascii="Times New Roman" w:eastAsia="Calibri" w:hAnsi="Times New Roman" w:cs="Times New Roman"/>
          <w:sz w:val="22"/>
          <w:szCs w:val="22"/>
          <w:lang w:val="lt-LT"/>
        </w:rPr>
        <w:t xml:space="preserve">Jeigu pasireiškė šalutinis poveikis, įskaitant šiame lapelyje nenurodytą, pasakykite gydytojui arba vaistininkui. </w:t>
      </w:r>
      <w:r w:rsidRPr="006A6C98">
        <w:rPr>
          <w:rFonts w:ascii="Times New Roman" w:eastAsia="Calibri" w:hAnsi="Times New Roman" w:cs="Times New Roman"/>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6A6C98">
        <w:rPr>
          <w:rFonts w:ascii="Times New Roman" w:eastAsia="Calibri" w:hAnsi="Times New Roman" w:cs="Times New Roman"/>
          <w:sz w:val="22"/>
          <w:szCs w:val="22"/>
          <w:lang w:val="lt-LT"/>
        </w:rPr>
        <w:t>NepageidaujamaR@vvkt.lt</w:t>
      </w:r>
      <w:proofErr w:type="spellEnd"/>
      <w:r w:rsidRPr="006A6C98">
        <w:rPr>
          <w:rFonts w:ascii="Times New Roman" w:eastAsia="Calibri" w:hAnsi="Times New Roman" w:cs="Times New Roman"/>
          <w:sz w:val="22"/>
          <w:szCs w:val="22"/>
          <w:lang w:val="lt-LT"/>
        </w:rPr>
        <w:t>) arba nemokamu telefonu 8 800 73 568. Pranešdami apie šalutinį poveikį galite mums padėti gauti daugiau informacijos apie šio vaisto saugumą.</w:t>
      </w:r>
    </w:p>
    <w:p w:rsidR="00E272DA" w:rsidRDefault="00E272DA" w:rsidP="00E272DA">
      <w:pPr>
        <w:rPr>
          <w:rFonts w:ascii="Times New Roman" w:eastAsia="Calibri" w:hAnsi="Times New Roman" w:cs="Times New Roman"/>
          <w:sz w:val="22"/>
          <w:szCs w:val="22"/>
          <w:lang w:val="lt-LT"/>
        </w:rPr>
      </w:pPr>
    </w:p>
    <w:p w:rsidR="00E272DA" w:rsidRPr="00B93AA2" w:rsidRDefault="00E272DA" w:rsidP="00E272DA">
      <w:pPr>
        <w:rPr>
          <w:rFonts w:ascii="Times New Roman" w:eastAsia="Calibri" w:hAnsi="Times New Roman" w:cs="Times New Roman"/>
          <w:sz w:val="22"/>
          <w:szCs w:val="22"/>
          <w:lang w:val="lt-LT"/>
        </w:rPr>
      </w:pPr>
    </w:p>
    <w:p w:rsidR="00E272DA" w:rsidRPr="00B93AA2" w:rsidRDefault="00E272DA" w:rsidP="00E272DA">
      <w:pPr>
        <w:keepNext/>
        <w:tabs>
          <w:tab w:val="left" w:pos="540"/>
        </w:tabs>
        <w:outlineLvl w:val="1"/>
        <w:rPr>
          <w:rFonts w:ascii="Times New Roman" w:hAnsi="Times New Roman" w:cs="Times New Roman"/>
          <w:b/>
          <w:bCs/>
          <w:iCs/>
          <w:sz w:val="22"/>
          <w:szCs w:val="22"/>
          <w:lang w:val="lt-LT"/>
        </w:rPr>
      </w:pPr>
      <w:r w:rsidRPr="00B93AA2">
        <w:rPr>
          <w:rFonts w:ascii="Times New Roman" w:hAnsi="Times New Roman" w:cs="Times New Roman"/>
          <w:b/>
          <w:bCs/>
          <w:iCs/>
          <w:sz w:val="22"/>
          <w:szCs w:val="22"/>
          <w:lang w:val="lt-LT"/>
        </w:rPr>
        <w:t>5.</w:t>
      </w:r>
      <w:r w:rsidRPr="00B93AA2">
        <w:rPr>
          <w:rFonts w:ascii="Times New Roman" w:hAnsi="Times New Roman" w:cs="Times New Roman"/>
          <w:b/>
          <w:bCs/>
          <w:i/>
          <w:iCs/>
          <w:sz w:val="22"/>
          <w:szCs w:val="22"/>
          <w:lang w:val="lt-LT"/>
        </w:rPr>
        <w:tab/>
      </w:r>
      <w:r w:rsidRPr="00B93AA2">
        <w:rPr>
          <w:rFonts w:ascii="Times New Roman" w:hAnsi="Times New Roman" w:cs="Times New Roman"/>
          <w:b/>
          <w:bCs/>
          <w:iCs/>
          <w:sz w:val="22"/>
          <w:szCs w:val="22"/>
          <w:lang w:val="lt-LT"/>
        </w:rPr>
        <w:t xml:space="preserve">Kaip laikyti BROMOCRIPTIN-RICHTER </w:t>
      </w:r>
    </w:p>
    <w:p w:rsidR="00E272DA" w:rsidRPr="00B93AA2" w:rsidRDefault="00E272DA" w:rsidP="00E272DA">
      <w:pPr>
        <w:rPr>
          <w:rFonts w:ascii="Times New Roman" w:hAnsi="Times New Roman" w:cs="Times New Roman"/>
          <w:sz w:val="22"/>
          <w:szCs w:val="22"/>
          <w:lang w:val="lt-LT"/>
        </w:rPr>
      </w:pPr>
    </w:p>
    <w:p w:rsidR="00E272DA" w:rsidRPr="00B93AA2" w:rsidRDefault="00E272DA" w:rsidP="00E272DA">
      <w:pPr>
        <w:numPr>
          <w:ilvl w:val="12"/>
          <w:numId w:val="0"/>
        </w:numPr>
        <w:ind w:right="-2"/>
        <w:rPr>
          <w:rFonts w:ascii="Times New Roman" w:hAnsi="Times New Roman" w:cs="Times New Roman"/>
          <w:sz w:val="22"/>
          <w:szCs w:val="22"/>
          <w:lang w:val="lt-LT"/>
        </w:rPr>
      </w:pPr>
      <w:r w:rsidRPr="00B93AA2">
        <w:rPr>
          <w:rFonts w:ascii="Times New Roman" w:hAnsi="Times New Roman" w:cs="Times New Roman"/>
          <w:sz w:val="22"/>
          <w:szCs w:val="22"/>
          <w:lang w:val="lt-LT"/>
        </w:rPr>
        <w:t>Šį vaistą laikykite vaikams nepastebimoje ir nepasiekiamoje vietoje.</w:t>
      </w:r>
    </w:p>
    <w:p w:rsidR="00E272DA" w:rsidRPr="00B93AA2" w:rsidRDefault="00E272DA" w:rsidP="00E272DA">
      <w:pPr>
        <w:rPr>
          <w:rFonts w:ascii="Times New Roman" w:hAnsi="Times New Roman" w:cs="Times New Roman"/>
          <w:sz w:val="22"/>
          <w:szCs w:val="22"/>
          <w:lang w:val="lt-LT"/>
        </w:rPr>
      </w:pPr>
      <w:r w:rsidRPr="00B93AA2">
        <w:rPr>
          <w:rFonts w:ascii="Times New Roman" w:hAnsi="Times New Roman" w:cs="Times New Roman"/>
          <w:sz w:val="22"/>
          <w:szCs w:val="22"/>
          <w:lang w:val="lt-LT"/>
        </w:rPr>
        <w:t>Laikyti ne aukštesnėje kaip 30ºC temperatūroje.</w:t>
      </w:r>
    </w:p>
    <w:p w:rsidR="00E272DA" w:rsidRPr="00B93AA2" w:rsidRDefault="00E272DA" w:rsidP="00E272DA">
      <w:pPr>
        <w:rPr>
          <w:rFonts w:ascii="Times New Roman" w:eastAsia="Calibri" w:hAnsi="Times New Roman" w:cs="Times New Roman"/>
          <w:sz w:val="22"/>
          <w:szCs w:val="22"/>
          <w:lang w:val="lt-LT"/>
        </w:rPr>
      </w:pPr>
      <w:r>
        <w:rPr>
          <w:rFonts w:ascii="Times New Roman" w:eastAsia="Calibri" w:hAnsi="Times New Roman" w:cs="Times New Roman"/>
          <w:bCs/>
          <w:sz w:val="22"/>
          <w:szCs w:val="22"/>
          <w:lang w:val="lt-LT"/>
        </w:rPr>
        <w:t>L</w:t>
      </w:r>
      <w:r w:rsidRPr="00B93AA2">
        <w:rPr>
          <w:rFonts w:ascii="Times New Roman" w:eastAsia="Calibri" w:hAnsi="Times New Roman" w:cs="Times New Roman"/>
          <w:bCs/>
          <w:sz w:val="22"/>
          <w:szCs w:val="22"/>
          <w:lang w:val="lt-LT"/>
        </w:rPr>
        <w:t>aikyti išorinėje dėžutėje, kad vaistas būtų apsaugotas nuo šviesos.</w:t>
      </w:r>
    </w:p>
    <w:p w:rsidR="00E272DA" w:rsidRDefault="00E272DA" w:rsidP="00E272DA">
      <w:pPr>
        <w:numPr>
          <w:ilvl w:val="12"/>
          <w:numId w:val="0"/>
        </w:numPr>
        <w:tabs>
          <w:tab w:val="left" w:pos="708"/>
        </w:tabs>
        <w:ind w:right="-2"/>
        <w:outlineLvl w:val="0"/>
        <w:rPr>
          <w:rFonts w:ascii="Times New Roman" w:hAnsi="Times New Roman" w:cs="Times New Roman"/>
          <w:sz w:val="22"/>
          <w:szCs w:val="22"/>
          <w:lang w:val="lt-LT"/>
        </w:rPr>
      </w:pPr>
    </w:p>
    <w:p w:rsidR="00E272DA" w:rsidRPr="00B93AA2" w:rsidRDefault="00E272DA" w:rsidP="00E272DA">
      <w:pPr>
        <w:numPr>
          <w:ilvl w:val="12"/>
          <w:numId w:val="0"/>
        </w:numPr>
        <w:tabs>
          <w:tab w:val="left" w:pos="708"/>
        </w:tabs>
        <w:ind w:right="-2"/>
        <w:outlineLvl w:val="0"/>
        <w:rPr>
          <w:rFonts w:ascii="Times New Roman" w:hAnsi="Times New Roman" w:cs="Times New Roman"/>
          <w:sz w:val="22"/>
          <w:szCs w:val="22"/>
          <w:lang w:val="lt-LT"/>
        </w:rPr>
      </w:pPr>
      <w:r w:rsidRPr="00B93AA2">
        <w:rPr>
          <w:rFonts w:ascii="Times New Roman" w:hAnsi="Times New Roman" w:cs="Times New Roman"/>
          <w:sz w:val="22"/>
          <w:szCs w:val="22"/>
          <w:lang w:val="lt-LT"/>
        </w:rPr>
        <w:lastRenderedPageBreak/>
        <w:t xml:space="preserve">Ant kartono dėžutės po „Tinka iki“ ir tablečių </w:t>
      </w:r>
      <w:proofErr w:type="spellStart"/>
      <w:r w:rsidRPr="00B93AA2">
        <w:rPr>
          <w:rFonts w:ascii="Times New Roman" w:hAnsi="Times New Roman" w:cs="Times New Roman"/>
          <w:sz w:val="22"/>
          <w:szCs w:val="22"/>
          <w:lang w:val="lt-LT"/>
        </w:rPr>
        <w:t>talpyklės</w:t>
      </w:r>
      <w:proofErr w:type="spellEnd"/>
      <w:r w:rsidRPr="00B93AA2">
        <w:rPr>
          <w:rFonts w:ascii="Times New Roman" w:hAnsi="Times New Roman" w:cs="Times New Roman"/>
          <w:sz w:val="22"/>
          <w:szCs w:val="22"/>
          <w:lang w:val="lt-LT"/>
        </w:rPr>
        <w:t xml:space="preserve"> etiketė</w:t>
      </w:r>
      <w:r>
        <w:rPr>
          <w:rFonts w:ascii="Times New Roman" w:hAnsi="Times New Roman" w:cs="Times New Roman"/>
          <w:sz w:val="22"/>
          <w:szCs w:val="22"/>
          <w:lang w:val="lt-LT"/>
        </w:rPr>
        <w:t>s</w:t>
      </w:r>
      <w:r w:rsidRPr="00B93AA2">
        <w:rPr>
          <w:rFonts w:ascii="Times New Roman" w:hAnsi="Times New Roman" w:cs="Times New Roman"/>
          <w:sz w:val="22"/>
          <w:szCs w:val="22"/>
          <w:lang w:val="lt-LT"/>
        </w:rPr>
        <w:t xml:space="preserve"> nurodytam tinkamumo laikui pasibaigus, šio vaisto vartoti negalima. Vaistas tinkamas vartoti iki paskutinės nurodyto mėnesio dienos.</w:t>
      </w:r>
    </w:p>
    <w:p w:rsidR="00E272DA" w:rsidRDefault="00E272DA" w:rsidP="00E272DA">
      <w:pPr>
        <w:rPr>
          <w:rFonts w:ascii="Times New Roman" w:eastAsia="Calibri" w:hAnsi="Times New Roman" w:cs="Times New Roman"/>
          <w:sz w:val="22"/>
          <w:szCs w:val="22"/>
          <w:lang w:val="lt-LT"/>
        </w:rPr>
      </w:pPr>
    </w:p>
    <w:p w:rsidR="00E272DA" w:rsidRPr="00B93AA2" w:rsidRDefault="00E272DA" w:rsidP="00E272DA">
      <w:p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E272DA" w:rsidRDefault="00E272DA" w:rsidP="00E272DA">
      <w:pPr>
        <w:rPr>
          <w:rFonts w:ascii="Times New Roman" w:eastAsia="Calibri" w:hAnsi="Times New Roman" w:cs="Times New Roman"/>
          <w:sz w:val="22"/>
          <w:szCs w:val="22"/>
          <w:lang w:val="lt-LT"/>
        </w:rPr>
      </w:pPr>
    </w:p>
    <w:p w:rsidR="00E272DA" w:rsidRPr="00B93AA2" w:rsidRDefault="00E272DA" w:rsidP="00E272DA">
      <w:pPr>
        <w:rPr>
          <w:rFonts w:ascii="Times New Roman" w:eastAsia="Calibri" w:hAnsi="Times New Roman" w:cs="Times New Roman"/>
          <w:sz w:val="22"/>
          <w:szCs w:val="22"/>
          <w:lang w:val="lt-LT"/>
        </w:rPr>
      </w:pPr>
    </w:p>
    <w:p w:rsidR="00E272DA" w:rsidRPr="00B93AA2" w:rsidRDefault="00E272DA" w:rsidP="00E272DA">
      <w:pPr>
        <w:keepNext/>
        <w:tabs>
          <w:tab w:val="left" w:pos="540"/>
        </w:tabs>
        <w:outlineLvl w:val="1"/>
        <w:rPr>
          <w:rFonts w:ascii="Times New Roman" w:hAnsi="Times New Roman" w:cs="Times New Roman"/>
          <w:b/>
          <w:bCs/>
          <w:iCs/>
          <w:sz w:val="22"/>
          <w:szCs w:val="22"/>
          <w:lang w:val="lt-LT"/>
        </w:rPr>
      </w:pPr>
      <w:r w:rsidRPr="00B93AA2">
        <w:rPr>
          <w:rFonts w:ascii="Times New Roman" w:hAnsi="Times New Roman" w:cs="Times New Roman"/>
          <w:b/>
          <w:bCs/>
          <w:iCs/>
          <w:sz w:val="22"/>
          <w:szCs w:val="22"/>
          <w:lang w:val="lt-LT"/>
        </w:rPr>
        <w:t>6.</w:t>
      </w:r>
      <w:r w:rsidRPr="00B93AA2">
        <w:rPr>
          <w:rFonts w:ascii="Times New Roman" w:hAnsi="Times New Roman" w:cs="Times New Roman"/>
          <w:b/>
          <w:bCs/>
          <w:i/>
          <w:iCs/>
          <w:sz w:val="22"/>
          <w:szCs w:val="22"/>
          <w:lang w:val="lt-LT"/>
        </w:rPr>
        <w:tab/>
      </w:r>
      <w:r w:rsidRPr="00B93AA2">
        <w:rPr>
          <w:rFonts w:ascii="Times New Roman" w:hAnsi="Times New Roman" w:cs="Times New Roman"/>
          <w:b/>
          <w:bCs/>
          <w:iCs/>
          <w:sz w:val="22"/>
          <w:szCs w:val="22"/>
          <w:lang w:val="lt-LT"/>
        </w:rPr>
        <w:t>Pakuotės turinys ir kita informacija</w:t>
      </w:r>
      <w:r w:rsidRPr="00B93AA2">
        <w:rPr>
          <w:rFonts w:ascii="Times New Roman" w:hAnsi="Times New Roman" w:cs="Times New Roman"/>
          <w:b/>
          <w:bCs/>
          <w:i/>
          <w:iCs/>
          <w:sz w:val="22"/>
          <w:szCs w:val="22"/>
          <w:lang w:val="lt-LT"/>
        </w:rPr>
        <w:t xml:space="preserve"> </w:t>
      </w:r>
    </w:p>
    <w:p w:rsidR="00E272DA" w:rsidRPr="00B93AA2" w:rsidRDefault="00E272DA" w:rsidP="00E272DA">
      <w:pPr>
        <w:rPr>
          <w:rFonts w:ascii="Times New Roman" w:hAnsi="Times New Roman" w:cs="Times New Roman"/>
          <w:sz w:val="22"/>
          <w:szCs w:val="22"/>
          <w:lang w:val="lt-LT"/>
        </w:rPr>
      </w:pPr>
    </w:p>
    <w:p w:rsidR="00E272DA" w:rsidRPr="00B93AA2" w:rsidRDefault="00E272DA" w:rsidP="00E272DA">
      <w:pPr>
        <w:rPr>
          <w:rFonts w:ascii="Times New Roman" w:hAnsi="Times New Roman" w:cs="Times New Roman"/>
          <w:b/>
          <w:sz w:val="22"/>
          <w:szCs w:val="22"/>
          <w:lang w:val="lt-LT"/>
        </w:rPr>
      </w:pPr>
      <w:r w:rsidRPr="00B93AA2">
        <w:rPr>
          <w:rFonts w:ascii="Times New Roman" w:hAnsi="Times New Roman" w:cs="Times New Roman"/>
          <w:b/>
          <w:sz w:val="22"/>
          <w:szCs w:val="22"/>
          <w:lang w:val="lt-LT"/>
        </w:rPr>
        <w:t xml:space="preserve">BROMOCRIPTIN-RICHTER sudėtis </w:t>
      </w:r>
    </w:p>
    <w:p w:rsidR="00E272DA" w:rsidRPr="00B93AA2" w:rsidRDefault="00E272DA" w:rsidP="00E272DA">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 xml:space="preserve">Veiklioji medžiaga yra </w:t>
      </w:r>
      <w:proofErr w:type="spellStart"/>
      <w:r w:rsidRPr="00B93AA2">
        <w:rPr>
          <w:rFonts w:ascii="Times New Roman" w:hAnsi="Times New Roman" w:cs="Times New Roman"/>
          <w:sz w:val="22"/>
          <w:szCs w:val="22"/>
          <w:lang w:val="lt-LT"/>
        </w:rPr>
        <w:t>bromokriptinas</w:t>
      </w:r>
      <w:proofErr w:type="spellEnd"/>
      <w:r w:rsidRPr="00B93AA2">
        <w:rPr>
          <w:rFonts w:ascii="Times New Roman" w:hAnsi="Times New Roman" w:cs="Times New Roman"/>
          <w:sz w:val="22"/>
          <w:szCs w:val="22"/>
          <w:lang w:val="lt-LT"/>
        </w:rPr>
        <w:t>. Vienoje tabletėje jo yra 2,5</w:t>
      </w:r>
      <w:r>
        <w:rPr>
          <w:rFonts w:ascii="Times New Roman" w:hAnsi="Times New Roman" w:cs="Times New Roman"/>
          <w:sz w:val="22"/>
          <w:szCs w:val="22"/>
          <w:lang w:val="lt-LT"/>
        </w:rPr>
        <w:t> </w:t>
      </w:r>
      <w:r w:rsidRPr="00B93AA2">
        <w:rPr>
          <w:rFonts w:ascii="Times New Roman" w:hAnsi="Times New Roman" w:cs="Times New Roman"/>
          <w:sz w:val="22"/>
          <w:szCs w:val="22"/>
          <w:lang w:val="lt-LT"/>
        </w:rPr>
        <w:t>mg (2,87</w:t>
      </w:r>
      <w:r>
        <w:rPr>
          <w:rFonts w:ascii="Times New Roman" w:hAnsi="Times New Roman" w:cs="Times New Roman"/>
          <w:sz w:val="22"/>
          <w:szCs w:val="22"/>
          <w:lang w:val="lt-LT"/>
        </w:rPr>
        <w:t> </w:t>
      </w:r>
      <w:r w:rsidRPr="00B93AA2">
        <w:rPr>
          <w:rFonts w:ascii="Times New Roman" w:hAnsi="Times New Roman" w:cs="Times New Roman"/>
          <w:sz w:val="22"/>
          <w:szCs w:val="22"/>
          <w:lang w:val="lt-LT"/>
        </w:rPr>
        <w:t xml:space="preserve">mg </w:t>
      </w:r>
      <w:proofErr w:type="spellStart"/>
      <w:r w:rsidRPr="00B93AA2">
        <w:rPr>
          <w:rFonts w:ascii="Times New Roman" w:hAnsi="Times New Roman" w:cs="Times New Roman"/>
          <w:sz w:val="22"/>
          <w:szCs w:val="22"/>
          <w:lang w:val="lt-LT"/>
        </w:rPr>
        <w:t>bromokriptino</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mesilato</w:t>
      </w:r>
      <w:proofErr w:type="spellEnd"/>
      <w:r>
        <w:rPr>
          <w:rFonts w:ascii="Times New Roman" w:hAnsi="Times New Roman" w:cs="Times New Roman"/>
          <w:sz w:val="22"/>
          <w:szCs w:val="22"/>
          <w:lang w:val="lt-LT"/>
        </w:rPr>
        <w:t xml:space="preserve"> pavidalu</w:t>
      </w:r>
      <w:r w:rsidRPr="00B93AA2">
        <w:rPr>
          <w:rFonts w:ascii="Times New Roman" w:hAnsi="Times New Roman" w:cs="Times New Roman"/>
          <w:sz w:val="22"/>
          <w:szCs w:val="22"/>
          <w:lang w:val="lt-LT"/>
        </w:rPr>
        <w:t>).</w:t>
      </w:r>
    </w:p>
    <w:p w:rsidR="00E272DA" w:rsidRPr="00B93AA2" w:rsidRDefault="00E272DA" w:rsidP="00E272DA">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         Pagalbinės medžiagos yra koloidinis bevandenis silicio dioksidas, magnio </w:t>
      </w:r>
      <w:proofErr w:type="spellStart"/>
      <w:r w:rsidRPr="00B93AA2">
        <w:rPr>
          <w:rFonts w:ascii="Times New Roman" w:hAnsi="Times New Roman" w:cs="Times New Roman"/>
          <w:sz w:val="22"/>
          <w:szCs w:val="22"/>
          <w:lang w:val="lt-LT"/>
        </w:rPr>
        <w:t>stearatas</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povidonas</w:t>
      </w:r>
      <w:proofErr w:type="spellEnd"/>
      <w:r w:rsidRPr="00B93AA2">
        <w:rPr>
          <w:rFonts w:ascii="Times New Roman" w:hAnsi="Times New Roman" w:cs="Times New Roman"/>
          <w:sz w:val="22"/>
          <w:szCs w:val="22"/>
          <w:lang w:val="lt-LT"/>
        </w:rPr>
        <w:t xml:space="preserve">, talkas, kukurūzų krakmolas, </w:t>
      </w:r>
      <w:proofErr w:type="spellStart"/>
      <w:r w:rsidRPr="00B93AA2">
        <w:rPr>
          <w:rFonts w:ascii="Times New Roman" w:hAnsi="Times New Roman" w:cs="Times New Roman"/>
          <w:sz w:val="22"/>
          <w:szCs w:val="22"/>
          <w:lang w:val="lt-LT"/>
        </w:rPr>
        <w:t>mikrokristalinė</w:t>
      </w:r>
      <w:proofErr w:type="spellEnd"/>
      <w:r w:rsidRPr="00B93AA2">
        <w:rPr>
          <w:rFonts w:ascii="Times New Roman" w:hAnsi="Times New Roman" w:cs="Times New Roman"/>
          <w:sz w:val="22"/>
          <w:szCs w:val="22"/>
          <w:lang w:val="lt-LT"/>
        </w:rPr>
        <w:t xml:space="preserve"> celiuliozė, laktozė </w:t>
      </w:r>
      <w:proofErr w:type="spellStart"/>
      <w:r w:rsidRPr="00B93AA2">
        <w:rPr>
          <w:rFonts w:ascii="Times New Roman" w:hAnsi="Times New Roman" w:cs="Times New Roman"/>
          <w:sz w:val="22"/>
          <w:szCs w:val="22"/>
          <w:lang w:val="lt-LT"/>
        </w:rPr>
        <w:t>monohidratas</w:t>
      </w:r>
      <w:proofErr w:type="spellEnd"/>
      <w:r>
        <w:rPr>
          <w:rFonts w:ascii="Times New Roman" w:hAnsi="Times New Roman" w:cs="Times New Roman"/>
          <w:sz w:val="22"/>
          <w:szCs w:val="22"/>
          <w:lang w:val="lt-LT"/>
        </w:rPr>
        <w:t xml:space="preserve"> (41,0 mg)</w:t>
      </w:r>
      <w:r w:rsidRPr="00B93AA2">
        <w:rPr>
          <w:rFonts w:ascii="Times New Roman" w:hAnsi="Times New Roman" w:cs="Times New Roman"/>
          <w:sz w:val="22"/>
          <w:szCs w:val="22"/>
          <w:lang w:val="lt-LT"/>
        </w:rPr>
        <w:t>.</w:t>
      </w:r>
    </w:p>
    <w:p w:rsidR="00E272DA" w:rsidRPr="00B93AA2" w:rsidRDefault="00E272DA" w:rsidP="00E272DA">
      <w:pPr>
        <w:rPr>
          <w:rFonts w:ascii="Times New Roman" w:eastAsia="Calibri" w:hAnsi="Times New Roman" w:cs="Times New Roman"/>
          <w:sz w:val="22"/>
          <w:szCs w:val="22"/>
          <w:lang w:val="lt-LT"/>
        </w:rPr>
      </w:pPr>
    </w:p>
    <w:p w:rsidR="00E272DA" w:rsidRPr="00B93AA2" w:rsidRDefault="00E272DA" w:rsidP="00E272DA">
      <w:pPr>
        <w:rPr>
          <w:rFonts w:ascii="Times New Roman" w:eastAsia="Calibri" w:hAnsi="Times New Roman" w:cs="Times New Roman"/>
          <w:b/>
          <w:sz w:val="22"/>
          <w:szCs w:val="22"/>
          <w:lang w:val="lt-LT"/>
        </w:rPr>
      </w:pPr>
      <w:r w:rsidRPr="00B93AA2">
        <w:rPr>
          <w:rFonts w:ascii="Times New Roman" w:eastAsia="Calibri" w:hAnsi="Times New Roman" w:cs="Times New Roman"/>
          <w:b/>
          <w:sz w:val="22"/>
          <w:szCs w:val="22"/>
          <w:lang w:val="lt-LT"/>
        </w:rPr>
        <w:t>BROMOCRIPTIN-RICHTER</w:t>
      </w:r>
      <w:r w:rsidRPr="00B93AA2">
        <w:rPr>
          <w:rFonts w:ascii="Times New Roman" w:eastAsia="Calibri" w:hAnsi="Times New Roman" w:cs="Times New Roman"/>
          <w:sz w:val="22"/>
          <w:szCs w:val="22"/>
          <w:lang w:val="lt-LT"/>
        </w:rPr>
        <w:t xml:space="preserve"> </w:t>
      </w:r>
      <w:r w:rsidRPr="00B93AA2">
        <w:rPr>
          <w:rFonts w:ascii="Times New Roman" w:eastAsia="Calibri" w:hAnsi="Times New Roman" w:cs="Times New Roman"/>
          <w:b/>
          <w:sz w:val="22"/>
          <w:szCs w:val="22"/>
          <w:lang w:val="lt-LT"/>
        </w:rPr>
        <w:t xml:space="preserve">išvaizda ir kiekis pakuotėje </w:t>
      </w:r>
    </w:p>
    <w:p w:rsidR="00E272DA" w:rsidRDefault="00E272DA" w:rsidP="00E272DA">
      <w:pPr>
        <w:rPr>
          <w:rFonts w:ascii="Times New Roman" w:hAnsi="Times New Roman" w:cs="Times New Roman"/>
          <w:sz w:val="22"/>
          <w:szCs w:val="22"/>
          <w:lang w:val="lt-LT"/>
        </w:rPr>
      </w:pPr>
      <w:r>
        <w:rPr>
          <w:rFonts w:ascii="Times New Roman" w:hAnsi="Times New Roman" w:cs="Times New Roman"/>
          <w:sz w:val="22"/>
          <w:szCs w:val="22"/>
          <w:lang w:val="lt-LT"/>
        </w:rPr>
        <w:t>B</w:t>
      </w:r>
      <w:r w:rsidRPr="00B93AA2">
        <w:rPr>
          <w:rFonts w:ascii="Times New Roman" w:hAnsi="Times New Roman" w:cs="Times New Roman"/>
          <w:sz w:val="22"/>
          <w:szCs w:val="22"/>
          <w:lang w:val="lt-LT"/>
        </w:rPr>
        <w:t xml:space="preserve">eveik baltos, </w:t>
      </w:r>
      <w:r>
        <w:rPr>
          <w:rFonts w:ascii="Times New Roman" w:hAnsi="Times New Roman" w:cs="Times New Roman"/>
          <w:sz w:val="22"/>
          <w:szCs w:val="22"/>
          <w:lang w:val="lt-LT"/>
        </w:rPr>
        <w:t xml:space="preserve">apvalios, </w:t>
      </w:r>
      <w:r w:rsidRPr="00B93AA2">
        <w:rPr>
          <w:rFonts w:ascii="Times New Roman" w:hAnsi="Times New Roman" w:cs="Times New Roman"/>
          <w:sz w:val="22"/>
          <w:szCs w:val="22"/>
          <w:lang w:val="lt-LT"/>
        </w:rPr>
        <w:t>plokščios, nuožulniais kraštais, vienoje jų pusėje yra dalijimo vagelė, kitoje užrašas „2.5“</w:t>
      </w:r>
      <w:r w:rsidRPr="00175925">
        <w:rPr>
          <w:rFonts w:ascii="Times New Roman" w:hAnsi="Times New Roman" w:cs="Times New Roman"/>
          <w:sz w:val="22"/>
          <w:szCs w:val="22"/>
          <w:lang w:val="lt-LT"/>
        </w:rPr>
        <w:t xml:space="preserve">. </w:t>
      </w:r>
      <w:r>
        <w:rPr>
          <w:rFonts w:ascii="Times New Roman" w:hAnsi="Times New Roman" w:cs="Times New Roman"/>
          <w:sz w:val="22"/>
          <w:szCs w:val="22"/>
          <w:lang w:val="lt-LT"/>
        </w:rPr>
        <w:t>Skersmuo - 7</w:t>
      </w:r>
      <w:r w:rsidRPr="00451144">
        <w:rPr>
          <w:rFonts w:ascii="Times New Roman" w:hAnsi="Times New Roman" w:cs="Times New Roman"/>
          <w:bCs/>
          <w:sz w:val="22"/>
          <w:szCs w:val="22"/>
          <w:lang w:val="lt-LT"/>
        </w:rPr>
        <w:t> </w:t>
      </w:r>
      <w:r>
        <w:rPr>
          <w:rFonts w:ascii="Times New Roman" w:hAnsi="Times New Roman" w:cs="Times New Roman"/>
          <w:bCs/>
          <w:sz w:val="22"/>
          <w:szCs w:val="22"/>
          <w:lang w:val="lt-LT"/>
        </w:rPr>
        <w:t>mm.</w:t>
      </w:r>
    </w:p>
    <w:p w:rsidR="00E272DA" w:rsidRDefault="00E272DA" w:rsidP="00E272DA">
      <w:pPr>
        <w:rPr>
          <w:rFonts w:ascii="Times New Roman" w:hAnsi="Times New Roman" w:cs="Times New Roman"/>
          <w:noProof/>
          <w:snapToGrid w:val="0"/>
          <w:sz w:val="22"/>
          <w:szCs w:val="24"/>
          <w:lang w:val="lt-LT"/>
        </w:rPr>
      </w:pPr>
    </w:p>
    <w:p w:rsidR="00E272DA" w:rsidRPr="00B93AA2" w:rsidRDefault="00E272DA" w:rsidP="00E272DA">
      <w:pPr>
        <w:rPr>
          <w:rFonts w:ascii="Times New Roman" w:hAnsi="Times New Roman" w:cs="Times New Roman"/>
          <w:sz w:val="22"/>
          <w:szCs w:val="22"/>
          <w:lang w:val="lt-LT"/>
        </w:rPr>
      </w:pPr>
      <w:r w:rsidRPr="00175925">
        <w:rPr>
          <w:rFonts w:ascii="Times New Roman" w:hAnsi="Times New Roman" w:cs="Times New Roman"/>
          <w:noProof/>
          <w:snapToGrid w:val="0"/>
          <w:sz w:val="22"/>
          <w:szCs w:val="24"/>
          <w:lang w:val="lt-LT"/>
        </w:rPr>
        <w:t>Tabletę galima padalyti į lygias dozes.</w:t>
      </w:r>
    </w:p>
    <w:p w:rsidR="00E272DA" w:rsidRDefault="00E272DA" w:rsidP="00E272DA">
      <w:pPr>
        <w:rPr>
          <w:rFonts w:ascii="Times New Roman" w:hAnsi="Times New Roman" w:cs="Times New Roman"/>
          <w:sz w:val="22"/>
          <w:szCs w:val="22"/>
          <w:lang w:val="lt-LT"/>
        </w:rPr>
      </w:pPr>
    </w:p>
    <w:p w:rsidR="00E272DA" w:rsidRPr="00B93AA2" w:rsidRDefault="00E272DA" w:rsidP="00E272DA">
      <w:pPr>
        <w:rPr>
          <w:rFonts w:ascii="Times New Roman" w:hAnsi="Times New Roman" w:cs="Times New Roman"/>
          <w:bCs/>
          <w:sz w:val="22"/>
          <w:szCs w:val="22"/>
          <w:lang w:val="lt-LT"/>
        </w:rPr>
      </w:pPr>
      <w:r w:rsidRPr="00B93AA2">
        <w:rPr>
          <w:rFonts w:ascii="Times New Roman" w:hAnsi="Times New Roman" w:cs="Times New Roman"/>
          <w:sz w:val="22"/>
          <w:szCs w:val="22"/>
          <w:lang w:val="lt-LT"/>
        </w:rPr>
        <w:t xml:space="preserve">Tabletės tiekiamos supakuotos į </w:t>
      </w:r>
      <w:r>
        <w:rPr>
          <w:rFonts w:ascii="Times New Roman" w:hAnsi="Times New Roman" w:cs="Times New Roman"/>
          <w:sz w:val="22"/>
          <w:szCs w:val="22"/>
          <w:lang w:val="lt-LT"/>
        </w:rPr>
        <w:t>10</w:t>
      </w:r>
      <w:r w:rsidRPr="00451144">
        <w:rPr>
          <w:rFonts w:ascii="Times New Roman" w:hAnsi="Times New Roman" w:cs="Times New Roman"/>
          <w:bCs/>
          <w:sz w:val="22"/>
          <w:szCs w:val="22"/>
          <w:lang w:val="lt-LT"/>
        </w:rPr>
        <w:t> </w:t>
      </w:r>
      <w:r>
        <w:rPr>
          <w:rFonts w:ascii="Times New Roman" w:hAnsi="Times New Roman" w:cs="Times New Roman"/>
          <w:sz w:val="22"/>
          <w:szCs w:val="22"/>
          <w:lang w:val="lt-LT"/>
        </w:rPr>
        <w:t xml:space="preserve">ml rudo stiklo </w:t>
      </w:r>
      <w:proofErr w:type="spellStart"/>
      <w:r w:rsidRPr="00B93AA2">
        <w:rPr>
          <w:rFonts w:ascii="Times New Roman" w:hAnsi="Times New Roman" w:cs="Times New Roman"/>
          <w:sz w:val="22"/>
          <w:szCs w:val="22"/>
          <w:lang w:val="lt-LT"/>
        </w:rPr>
        <w:t>talpyklę</w:t>
      </w:r>
      <w:proofErr w:type="spellEnd"/>
      <w:r>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kurioje yra 30 tablečių</w:t>
      </w:r>
      <w:r>
        <w:rPr>
          <w:rFonts w:ascii="Times New Roman" w:hAnsi="Times New Roman" w:cs="Times New Roman"/>
          <w:sz w:val="22"/>
          <w:szCs w:val="22"/>
          <w:lang w:val="lt-LT"/>
        </w:rPr>
        <w:t>,</w:t>
      </w:r>
      <w:r w:rsidRPr="00B93AA2">
        <w:rPr>
          <w:rFonts w:ascii="Times New Roman" w:hAnsi="Times New Roman" w:cs="Times New Roman"/>
          <w:bCs/>
          <w:sz w:val="22"/>
          <w:szCs w:val="22"/>
          <w:lang w:val="lt-LT"/>
        </w:rPr>
        <w:t xml:space="preserve"> uždaryt</w:t>
      </w:r>
      <w:r>
        <w:rPr>
          <w:rFonts w:ascii="Times New Roman" w:hAnsi="Times New Roman" w:cs="Times New Roman"/>
          <w:bCs/>
          <w:sz w:val="22"/>
          <w:szCs w:val="22"/>
          <w:lang w:val="lt-LT"/>
        </w:rPr>
        <w:t>ą</w:t>
      </w:r>
      <w:r w:rsidRPr="00B93AA2">
        <w:rPr>
          <w:rFonts w:ascii="Times New Roman" w:hAnsi="Times New Roman" w:cs="Times New Roman"/>
          <w:bCs/>
          <w:sz w:val="22"/>
          <w:szCs w:val="22"/>
          <w:lang w:val="lt-LT"/>
        </w:rPr>
        <w:t xml:space="preserve"> užspaudžiamu, gofruotais kraštais, </w:t>
      </w:r>
      <w:proofErr w:type="spellStart"/>
      <w:r w:rsidRPr="00B93AA2">
        <w:rPr>
          <w:rFonts w:ascii="Times New Roman" w:hAnsi="Times New Roman" w:cs="Times New Roman"/>
          <w:bCs/>
          <w:sz w:val="22"/>
          <w:szCs w:val="22"/>
          <w:lang w:val="lt-LT"/>
        </w:rPr>
        <w:t>silikageliu</w:t>
      </w:r>
      <w:proofErr w:type="spellEnd"/>
      <w:r w:rsidRPr="00B93AA2">
        <w:rPr>
          <w:rFonts w:ascii="Times New Roman" w:hAnsi="Times New Roman" w:cs="Times New Roman"/>
          <w:bCs/>
          <w:sz w:val="22"/>
          <w:szCs w:val="22"/>
          <w:lang w:val="lt-LT"/>
        </w:rPr>
        <w:t xml:space="preserve"> padengtu MTPE dangteliu</w:t>
      </w:r>
      <w:r>
        <w:rPr>
          <w:rFonts w:ascii="Times New Roman" w:hAnsi="Times New Roman" w:cs="Times New Roman"/>
          <w:bCs/>
          <w:sz w:val="22"/>
          <w:szCs w:val="22"/>
          <w:lang w:val="lt-LT"/>
        </w:rPr>
        <w:t xml:space="preserve">, </w:t>
      </w:r>
      <w:proofErr w:type="spellStart"/>
      <w:r>
        <w:rPr>
          <w:rFonts w:ascii="Times New Roman" w:hAnsi="Times New Roman" w:cs="Times New Roman"/>
          <w:bCs/>
          <w:sz w:val="22"/>
          <w:szCs w:val="22"/>
          <w:lang w:val="lt-LT"/>
        </w:rPr>
        <w:t>talpyklė</w:t>
      </w:r>
      <w:proofErr w:type="spellEnd"/>
      <w:r>
        <w:rPr>
          <w:rFonts w:ascii="Times New Roman" w:hAnsi="Times New Roman" w:cs="Times New Roman"/>
          <w:bCs/>
          <w:sz w:val="22"/>
          <w:szCs w:val="22"/>
          <w:lang w:val="lt-LT"/>
        </w:rPr>
        <w:t xml:space="preserve"> yra kartono dėžutėje.</w:t>
      </w:r>
    </w:p>
    <w:p w:rsidR="00E272DA" w:rsidRPr="00B93AA2" w:rsidRDefault="00E272DA" w:rsidP="00E272DA">
      <w:pPr>
        <w:rPr>
          <w:rFonts w:ascii="Times New Roman" w:eastAsia="Calibri" w:hAnsi="Times New Roman" w:cs="Times New Roman"/>
          <w:sz w:val="22"/>
          <w:szCs w:val="22"/>
          <w:lang w:val="lt-LT"/>
        </w:rPr>
      </w:pPr>
    </w:p>
    <w:p w:rsidR="00E272DA" w:rsidRPr="00B93AA2" w:rsidRDefault="00E272DA" w:rsidP="00E272DA">
      <w:pPr>
        <w:jc w:val="both"/>
        <w:rPr>
          <w:rFonts w:ascii="Times New Roman" w:eastAsia="Calibri" w:hAnsi="Times New Roman" w:cs="Times New Roman"/>
          <w:b/>
          <w:sz w:val="22"/>
          <w:szCs w:val="22"/>
          <w:lang w:val="lt-LT"/>
        </w:rPr>
      </w:pPr>
      <w:r w:rsidRPr="009C788F">
        <w:rPr>
          <w:rFonts w:ascii="Times New Roman" w:eastAsia="Calibri" w:hAnsi="Times New Roman" w:cs="Times New Roman"/>
          <w:b/>
          <w:sz w:val="22"/>
          <w:szCs w:val="22"/>
          <w:lang w:val="lt-LT"/>
        </w:rPr>
        <w:t xml:space="preserve">Registruotojas </w:t>
      </w:r>
      <w:r w:rsidRPr="00B93AA2">
        <w:rPr>
          <w:rFonts w:ascii="Times New Roman" w:eastAsia="Calibri" w:hAnsi="Times New Roman" w:cs="Times New Roman"/>
          <w:b/>
          <w:sz w:val="22"/>
          <w:szCs w:val="22"/>
          <w:lang w:val="lt-LT"/>
        </w:rPr>
        <w:t>ir gamintojas</w:t>
      </w:r>
    </w:p>
    <w:p w:rsidR="00E272DA" w:rsidRPr="00B93AA2" w:rsidRDefault="00E272DA" w:rsidP="00E272DA">
      <w:pPr>
        <w:tabs>
          <w:tab w:val="left" w:pos="567"/>
        </w:tabs>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Gedeon</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Richter</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Plc</w:t>
      </w:r>
      <w:proofErr w:type="spellEnd"/>
      <w:r w:rsidRPr="00B93AA2">
        <w:rPr>
          <w:rFonts w:ascii="Times New Roman" w:hAnsi="Times New Roman" w:cs="Times New Roman"/>
          <w:sz w:val="22"/>
          <w:szCs w:val="22"/>
          <w:lang w:val="lt-LT"/>
        </w:rPr>
        <w:t>.</w:t>
      </w:r>
    </w:p>
    <w:p w:rsidR="00E272DA" w:rsidRPr="00B93AA2" w:rsidRDefault="00E272DA" w:rsidP="00E272DA">
      <w:pPr>
        <w:tabs>
          <w:tab w:val="left" w:pos="567"/>
        </w:tabs>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Gyömr</w:t>
      </w:r>
      <w:r>
        <w:rPr>
          <w:rFonts w:ascii="Times New Roman" w:hAnsi="Times New Roman" w:cs="Times New Roman"/>
          <w:sz w:val="22"/>
          <w:szCs w:val="22"/>
          <w:lang w:val="lt-LT"/>
        </w:rPr>
        <w:t>ő</w:t>
      </w:r>
      <w:r w:rsidRPr="00B93AA2">
        <w:rPr>
          <w:rFonts w:ascii="Times New Roman" w:hAnsi="Times New Roman" w:cs="Times New Roman"/>
          <w:sz w:val="22"/>
          <w:szCs w:val="22"/>
          <w:lang w:val="lt-LT"/>
        </w:rPr>
        <w:t>i</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út</w:t>
      </w:r>
      <w:proofErr w:type="spellEnd"/>
      <w:r w:rsidRPr="00B93AA2">
        <w:rPr>
          <w:rFonts w:ascii="Times New Roman" w:hAnsi="Times New Roman" w:cs="Times New Roman"/>
          <w:sz w:val="22"/>
          <w:szCs w:val="22"/>
          <w:lang w:val="lt-LT"/>
        </w:rPr>
        <w:t xml:space="preserve"> 19-21</w:t>
      </w:r>
    </w:p>
    <w:p w:rsidR="00E272DA" w:rsidRDefault="00E272DA" w:rsidP="00E272DA">
      <w:pPr>
        <w:tabs>
          <w:tab w:val="left" w:pos="567"/>
        </w:tabs>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1103 </w:t>
      </w:r>
      <w:proofErr w:type="spellStart"/>
      <w:r w:rsidRPr="00B93AA2">
        <w:rPr>
          <w:rFonts w:ascii="Times New Roman" w:hAnsi="Times New Roman" w:cs="Times New Roman"/>
          <w:sz w:val="22"/>
          <w:szCs w:val="22"/>
          <w:lang w:val="lt-LT"/>
        </w:rPr>
        <w:t>Budapest</w:t>
      </w:r>
      <w:proofErr w:type="spellEnd"/>
    </w:p>
    <w:p w:rsidR="00E272DA" w:rsidRPr="00B93AA2" w:rsidRDefault="00E272DA" w:rsidP="00E272DA">
      <w:pPr>
        <w:tabs>
          <w:tab w:val="left" w:pos="567"/>
        </w:tabs>
        <w:rPr>
          <w:rFonts w:ascii="Times New Roman" w:hAnsi="Times New Roman" w:cs="Times New Roman"/>
          <w:sz w:val="22"/>
          <w:szCs w:val="22"/>
          <w:lang w:val="lt-LT"/>
        </w:rPr>
      </w:pPr>
      <w:r w:rsidRPr="00B93AA2">
        <w:rPr>
          <w:rFonts w:ascii="Times New Roman" w:hAnsi="Times New Roman" w:cs="Times New Roman"/>
          <w:sz w:val="22"/>
          <w:szCs w:val="22"/>
          <w:lang w:val="lt-LT"/>
        </w:rPr>
        <w:t>Vengrija</w:t>
      </w:r>
    </w:p>
    <w:p w:rsidR="00E272DA" w:rsidRPr="00B93AA2" w:rsidRDefault="00E272DA" w:rsidP="00E272DA">
      <w:pPr>
        <w:jc w:val="both"/>
        <w:rPr>
          <w:rFonts w:ascii="Times New Roman" w:eastAsia="Calibri" w:hAnsi="Times New Roman" w:cs="Times New Roman"/>
          <w:sz w:val="22"/>
          <w:szCs w:val="22"/>
          <w:lang w:val="lt-LT"/>
        </w:rPr>
      </w:pPr>
    </w:p>
    <w:p w:rsidR="00E272DA" w:rsidRPr="00B93AA2" w:rsidRDefault="00E272DA" w:rsidP="00E272DA">
      <w:pPr>
        <w:numPr>
          <w:ilvl w:val="12"/>
          <w:numId w:val="0"/>
        </w:numPr>
        <w:ind w:right="-2"/>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apie šį vaistą norite sužinoti daugiau, kreipkitės į vietinį </w:t>
      </w:r>
      <w:r w:rsidRPr="009C788F">
        <w:rPr>
          <w:rFonts w:ascii="Times New Roman" w:hAnsi="Times New Roman" w:cs="Times New Roman"/>
          <w:noProof/>
          <w:snapToGrid w:val="0"/>
          <w:sz w:val="22"/>
          <w:szCs w:val="24"/>
          <w:lang w:val="lt-LT"/>
        </w:rPr>
        <w:t xml:space="preserve">registruotojo </w:t>
      </w:r>
      <w:r w:rsidRPr="00B93AA2">
        <w:rPr>
          <w:rFonts w:ascii="Times New Roman" w:eastAsia="Calibri" w:hAnsi="Times New Roman" w:cs="Times New Roman"/>
          <w:sz w:val="22"/>
          <w:szCs w:val="22"/>
          <w:lang w:val="lt-LT"/>
        </w:rPr>
        <w:t>atstovą.</w:t>
      </w:r>
    </w:p>
    <w:p w:rsidR="00E272DA" w:rsidRPr="00B93AA2" w:rsidRDefault="00E272DA" w:rsidP="00E272DA">
      <w:pPr>
        <w:jc w:val="both"/>
        <w:rPr>
          <w:rFonts w:ascii="Times New Roman" w:eastAsia="Calibri" w:hAnsi="Times New Roman" w:cs="Times New Roman"/>
          <w:sz w:val="22"/>
          <w:szCs w:val="22"/>
          <w:u w:val="single"/>
          <w:lang w:val="lt-LT"/>
        </w:rPr>
      </w:pPr>
    </w:p>
    <w:tbl>
      <w:tblPr>
        <w:tblW w:w="0" w:type="auto"/>
        <w:tblLayout w:type="fixed"/>
        <w:tblLook w:val="04A0" w:firstRow="1" w:lastRow="0" w:firstColumn="1" w:lastColumn="0" w:noHBand="0" w:noVBand="1"/>
      </w:tblPr>
      <w:tblGrid>
        <w:gridCol w:w="4678"/>
      </w:tblGrid>
      <w:tr w:rsidR="00E272DA" w:rsidRPr="00B93AA2" w:rsidTr="009C293A">
        <w:tc>
          <w:tcPr>
            <w:tcW w:w="4678" w:type="dxa"/>
          </w:tcPr>
          <w:p w:rsidR="00E272DA" w:rsidRPr="00B93AA2" w:rsidRDefault="00E272DA" w:rsidP="009C293A">
            <w:pPr>
              <w:jc w:val="both"/>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Gedeon</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Richter</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Plc</w:t>
            </w:r>
            <w:proofErr w:type="spellEnd"/>
            <w:r w:rsidRPr="00B93AA2">
              <w:rPr>
                <w:rFonts w:ascii="Times New Roman" w:hAnsi="Times New Roman" w:cs="Times New Roman"/>
                <w:sz w:val="22"/>
                <w:szCs w:val="22"/>
                <w:lang w:val="lt-LT"/>
              </w:rPr>
              <w:t>. atstovybė</w:t>
            </w:r>
          </w:p>
          <w:p w:rsidR="00E272DA" w:rsidRPr="00B93AA2" w:rsidRDefault="00E272DA" w:rsidP="009C293A">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Maironio 23-3,</w:t>
            </w:r>
          </w:p>
          <w:p w:rsidR="00E272DA" w:rsidRPr="00B93AA2" w:rsidRDefault="00E272DA" w:rsidP="009C293A">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Vilnius </w:t>
            </w:r>
          </w:p>
          <w:p w:rsidR="00E272DA" w:rsidRPr="00B93AA2" w:rsidRDefault="00E272DA" w:rsidP="009C293A">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Tel. +370 5 268 53 92</w:t>
            </w:r>
          </w:p>
          <w:p w:rsidR="00E272DA" w:rsidRPr="00B93AA2" w:rsidRDefault="00E272DA" w:rsidP="009C293A">
            <w:pPr>
              <w:jc w:val="both"/>
              <w:rPr>
                <w:rFonts w:ascii="Times New Roman" w:eastAsia="Calibri" w:hAnsi="Times New Roman" w:cs="Times New Roman"/>
                <w:sz w:val="22"/>
                <w:szCs w:val="22"/>
                <w:lang w:val="lt-LT"/>
              </w:rPr>
            </w:pPr>
          </w:p>
        </w:tc>
      </w:tr>
    </w:tbl>
    <w:p w:rsidR="00E272DA" w:rsidRPr="00B93AA2" w:rsidRDefault="00E272DA" w:rsidP="00E272DA">
      <w:pPr>
        <w:jc w:val="both"/>
        <w:rPr>
          <w:rFonts w:ascii="Times New Roman" w:eastAsia="Calibri" w:hAnsi="Times New Roman" w:cs="Times New Roman"/>
          <w:sz w:val="22"/>
          <w:szCs w:val="22"/>
          <w:lang w:val="lt-LT"/>
        </w:rPr>
      </w:pPr>
      <w:r w:rsidRPr="00B93AA2">
        <w:rPr>
          <w:rFonts w:ascii="Times New Roman" w:eastAsia="Calibri" w:hAnsi="Times New Roman" w:cs="Times New Roman"/>
          <w:b/>
          <w:sz w:val="22"/>
          <w:szCs w:val="22"/>
          <w:lang w:val="lt-LT"/>
        </w:rPr>
        <w:t>Šis pakuotės lapelis paskutinį kartą peržiūrėtas</w:t>
      </w:r>
      <w:r>
        <w:rPr>
          <w:rFonts w:ascii="Times New Roman" w:eastAsia="Calibri" w:hAnsi="Times New Roman" w:cs="Times New Roman"/>
          <w:b/>
          <w:sz w:val="22"/>
          <w:szCs w:val="22"/>
          <w:lang w:val="lt-LT"/>
        </w:rPr>
        <w:t xml:space="preserve"> 2022-09-23.</w:t>
      </w:r>
    </w:p>
    <w:p w:rsidR="00E272DA" w:rsidRDefault="00E272DA" w:rsidP="00E272DA">
      <w:pPr>
        <w:numPr>
          <w:ilvl w:val="12"/>
          <w:numId w:val="0"/>
        </w:numPr>
        <w:ind w:right="-2"/>
        <w:rPr>
          <w:rFonts w:ascii="Times New Roman" w:hAnsi="Times New Roman" w:cs="Times New Roman"/>
          <w:sz w:val="22"/>
          <w:szCs w:val="22"/>
          <w:lang w:val="lt-LT"/>
        </w:rPr>
      </w:pPr>
    </w:p>
    <w:p w:rsidR="00E272DA" w:rsidRDefault="00E272DA" w:rsidP="00E272DA">
      <w:pPr>
        <w:numPr>
          <w:ilvl w:val="12"/>
          <w:numId w:val="0"/>
        </w:numPr>
        <w:ind w:right="-2"/>
        <w:rPr>
          <w:rFonts w:ascii="Times New Roman" w:hAnsi="Times New Roman" w:cs="Times New Roman"/>
          <w:sz w:val="22"/>
          <w:szCs w:val="22"/>
          <w:lang w:val="lt-LT"/>
        </w:rPr>
      </w:pPr>
      <w:r w:rsidRPr="00B93AA2">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B93AA2">
        <w:rPr>
          <w:rFonts w:ascii="Times New Roman" w:hAnsi="Times New Roman" w:cs="Times New Roman"/>
          <w:i/>
          <w:sz w:val="22"/>
          <w:szCs w:val="22"/>
          <w:lang w:val="lt-LT"/>
        </w:rPr>
        <w:t xml:space="preserve"> </w:t>
      </w:r>
      <w:hyperlink r:id="rId5" w:history="1">
        <w:r w:rsidRPr="00B93AA2">
          <w:rPr>
            <w:rFonts w:ascii="Times New Roman" w:eastAsia="SimSun" w:hAnsi="Times New Roman" w:cs="Times New Roman"/>
            <w:color w:val="0000FF"/>
            <w:sz w:val="22"/>
            <w:szCs w:val="22"/>
            <w:u w:val="single"/>
            <w:lang w:val="lt-LT"/>
          </w:rPr>
          <w:t>http://www.vvkt.lt/</w:t>
        </w:r>
      </w:hyperlink>
      <w:r w:rsidRPr="00B93AA2">
        <w:rPr>
          <w:rFonts w:ascii="Times New Roman" w:hAnsi="Times New Roman" w:cs="Times New Roman"/>
          <w:sz w:val="22"/>
          <w:szCs w:val="22"/>
          <w:lang w:val="lt-LT"/>
        </w:rPr>
        <w:t>.</w:t>
      </w:r>
    </w:p>
    <w:p w:rsidR="00E272DA" w:rsidRDefault="00E272DA" w:rsidP="00E272DA">
      <w:pPr>
        <w:numPr>
          <w:ilvl w:val="12"/>
          <w:numId w:val="0"/>
        </w:numPr>
        <w:ind w:right="-2"/>
        <w:rPr>
          <w:rFonts w:ascii="Times New Roman" w:hAnsi="Times New Roman" w:cs="Times New Roman"/>
          <w:sz w:val="22"/>
          <w:szCs w:val="22"/>
          <w:lang w:val="lt-LT"/>
        </w:rPr>
      </w:pPr>
    </w:p>
    <w:p w:rsidR="009041DB" w:rsidRDefault="009041DB">
      <w:bookmarkStart w:id="0" w:name="_GoBack"/>
      <w:bookmarkEnd w:id="0"/>
    </w:p>
    <w:sectPr w:rsidR="009041DB" w:rsidSect="00344695">
      <w:pgSz w:w="11906" w:h="16838"/>
      <w:pgMar w:top="1134" w:right="1417" w:bottom="1134" w:left="1417"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1C67"/>
    <w:multiLevelType w:val="hybridMultilevel"/>
    <w:tmpl w:val="24C89720"/>
    <w:lvl w:ilvl="0" w:tplc="DE34332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861356"/>
    <w:multiLevelType w:val="hybridMultilevel"/>
    <w:tmpl w:val="1AAC76BE"/>
    <w:lvl w:ilvl="0" w:tplc="0D4A0A66">
      <w:start w:val="1"/>
      <w:numFmt w:val="bullet"/>
      <w:lvlText w:val="o"/>
      <w:lvlJc w:val="left"/>
      <w:pPr>
        <w:tabs>
          <w:tab w:val="num" w:pos="1440"/>
        </w:tabs>
        <w:ind w:left="1440" w:hanging="360"/>
      </w:pPr>
      <w:rPr>
        <w:rFonts w:ascii="Courier New" w:hAnsi="Courier New"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A73714"/>
    <w:multiLevelType w:val="hybridMultilevel"/>
    <w:tmpl w:val="B074F37C"/>
    <w:lvl w:ilvl="0" w:tplc="DE34332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993D6B"/>
    <w:multiLevelType w:val="hybridMultilevel"/>
    <w:tmpl w:val="06D0BF54"/>
    <w:lvl w:ilvl="0" w:tplc="22E04AD8">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717C7EA3"/>
    <w:multiLevelType w:val="hybridMultilevel"/>
    <w:tmpl w:val="1A78B93A"/>
    <w:lvl w:ilvl="0" w:tplc="DE34332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DA"/>
    <w:rsid w:val="00234094"/>
    <w:rsid w:val="002A211A"/>
    <w:rsid w:val="00344695"/>
    <w:rsid w:val="009041DB"/>
    <w:rsid w:val="00975D35"/>
    <w:rsid w:val="00D95EFF"/>
    <w:rsid w:val="00E272DA"/>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B272"/>
  <w15:chartTrackingRefBased/>
  <w15:docId w15:val="{15CB2909-05DE-4451-B69C-D727CB07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72DA"/>
    <w:pPr>
      <w:spacing w:after="0" w:line="240" w:lineRule="auto"/>
    </w:pPr>
    <w:rPr>
      <w:rFonts w:ascii="Monotype Corsiva" w:hAnsi="Monotype Corsiva" w:cs="Courier New"/>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E272DA"/>
    <w:pPr>
      <w:numPr>
        <w:numId w:val="1"/>
      </w:numPr>
      <w:tabs>
        <w:tab w:val="clear" w:pos="720"/>
        <w:tab w:val="left" w:pos="0"/>
        <w:tab w:val="num" w:pos="567"/>
      </w:tabs>
      <w:ind w:left="567" w:hanging="567"/>
    </w:pPr>
    <w:rPr>
      <w:rFonts w:ascii="Times New Roman" w:hAnsi="Times New Roman" w:cs="Times New Roman"/>
      <w:sz w:val="22"/>
      <w:szCs w:val="22"/>
      <w:lang w:val="lt-LT"/>
    </w:rPr>
  </w:style>
  <w:style w:type="character" w:customStyle="1" w:styleId="st1">
    <w:name w:val="st1"/>
    <w:rsid w:val="00E27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17432</Words>
  <Characters>9937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2022-09-23T10:08:00Z</dcterms:created>
  <dcterms:modified xsi:type="dcterms:W3CDTF">2022-09-23T10:08:00Z</dcterms:modified>
</cp:coreProperties>
</file>