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E3" w:rsidRPr="008C4348" w:rsidRDefault="001653E3" w:rsidP="001653E3">
      <w:pPr>
        <w:keepNext/>
        <w:tabs>
          <w:tab w:val="left" w:pos="567"/>
        </w:tabs>
        <w:jc w:val="center"/>
        <w:outlineLvl w:val="1"/>
        <w:rPr>
          <w:b/>
          <w:sz w:val="22"/>
          <w:szCs w:val="22"/>
          <w:lang w:eastAsia="x-none"/>
        </w:rPr>
      </w:pPr>
      <w:r w:rsidRPr="008C4348">
        <w:rPr>
          <w:b/>
          <w:bCs/>
          <w:iCs/>
          <w:sz w:val="22"/>
          <w:szCs w:val="22"/>
          <w:lang w:eastAsia="x-none"/>
        </w:rPr>
        <w:t>Pakuotės lapelis:</w:t>
      </w:r>
      <w:r w:rsidRPr="008C4348">
        <w:rPr>
          <w:b/>
          <w:sz w:val="22"/>
          <w:szCs w:val="22"/>
          <w:lang w:eastAsia="x-none"/>
        </w:rPr>
        <w:t xml:space="preserve"> </w:t>
      </w:r>
      <w:r w:rsidRPr="008C4348">
        <w:rPr>
          <w:b/>
          <w:bCs/>
          <w:iCs/>
          <w:sz w:val="22"/>
          <w:szCs w:val="22"/>
          <w:lang w:eastAsia="x-none"/>
        </w:rPr>
        <w:t>informacija vartotojui</w:t>
      </w:r>
    </w:p>
    <w:p w:rsidR="001653E3" w:rsidRPr="008C4348" w:rsidRDefault="001653E3" w:rsidP="001653E3">
      <w:pPr>
        <w:shd w:val="clear" w:color="auto" w:fill="FFFFFF"/>
        <w:jc w:val="center"/>
        <w:rPr>
          <w:color w:val="000000"/>
          <w:sz w:val="22"/>
          <w:szCs w:val="22"/>
        </w:rPr>
      </w:pPr>
    </w:p>
    <w:p w:rsidR="001653E3" w:rsidRPr="008C4348" w:rsidRDefault="001653E3" w:rsidP="001653E3">
      <w:pPr>
        <w:shd w:val="clear" w:color="auto" w:fill="FFFFFF"/>
        <w:jc w:val="center"/>
        <w:rPr>
          <w:b/>
          <w:color w:val="222222"/>
          <w:sz w:val="22"/>
          <w:szCs w:val="22"/>
        </w:rPr>
      </w:pPr>
      <w:r w:rsidRPr="008C4348">
        <w:rPr>
          <w:b/>
          <w:color w:val="000000"/>
          <w:sz w:val="22"/>
          <w:szCs w:val="22"/>
        </w:rPr>
        <w:t>Telmisartan/Amlodipine Teva 80 mg/5 mg tabletės</w:t>
      </w:r>
    </w:p>
    <w:p w:rsidR="001653E3" w:rsidRPr="008C4348" w:rsidRDefault="001653E3" w:rsidP="001653E3">
      <w:pPr>
        <w:shd w:val="clear" w:color="auto" w:fill="FFFFFF"/>
        <w:jc w:val="center"/>
        <w:rPr>
          <w:b/>
          <w:color w:val="000000"/>
          <w:sz w:val="22"/>
          <w:szCs w:val="22"/>
        </w:rPr>
      </w:pPr>
      <w:r w:rsidRPr="008C4348">
        <w:rPr>
          <w:b/>
          <w:color w:val="000000"/>
          <w:sz w:val="22"/>
          <w:szCs w:val="22"/>
        </w:rPr>
        <w:t>Telmisartan/Amlodipine Teva 80 mg/10 mg tabletės</w:t>
      </w:r>
    </w:p>
    <w:p w:rsidR="001653E3" w:rsidRPr="008C4348" w:rsidRDefault="001653E3" w:rsidP="001653E3">
      <w:pPr>
        <w:shd w:val="clear" w:color="auto" w:fill="FFFFFF"/>
        <w:jc w:val="center"/>
        <w:rPr>
          <w:color w:val="222222"/>
          <w:sz w:val="22"/>
          <w:szCs w:val="22"/>
        </w:rPr>
      </w:pPr>
      <w:r>
        <w:rPr>
          <w:color w:val="000000"/>
          <w:sz w:val="22"/>
          <w:szCs w:val="22"/>
        </w:rPr>
        <w:t>t</w:t>
      </w:r>
      <w:r w:rsidRPr="008C4348">
        <w:rPr>
          <w:color w:val="000000"/>
          <w:sz w:val="22"/>
          <w:szCs w:val="22"/>
        </w:rPr>
        <w:t>elmisartanas ir amlodipinas</w:t>
      </w:r>
    </w:p>
    <w:p w:rsidR="001653E3" w:rsidRPr="008C4348" w:rsidRDefault="001653E3" w:rsidP="001653E3">
      <w:pPr>
        <w:tabs>
          <w:tab w:val="left" w:pos="567"/>
        </w:tabs>
        <w:rPr>
          <w:sz w:val="22"/>
          <w:szCs w:val="22"/>
        </w:rPr>
      </w:pPr>
    </w:p>
    <w:p w:rsidR="001653E3" w:rsidRPr="008C4348" w:rsidRDefault="001653E3" w:rsidP="001653E3">
      <w:pPr>
        <w:suppressAutoHyphens/>
        <w:ind w:left="142" w:hanging="142"/>
        <w:rPr>
          <w:sz w:val="22"/>
          <w:szCs w:val="22"/>
        </w:rPr>
      </w:pPr>
      <w:r w:rsidRPr="008C4348">
        <w:rPr>
          <w:b/>
          <w:sz w:val="22"/>
          <w:szCs w:val="22"/>
        </w:rPr>
        <w:t>Atidžiai perskaitykite visą šį lapelį, prieš pradėdami vartoti vaistą, nes jame pateikiama Jums svarbi informacija.</w:t>
      </w:r>
    </w:p>
    <w:p w:rsidR="001653E3" w:rsidRPr="008C4348" w:rsidRDefault="001653E3" w:rsidP="001653E3">
      <w:pPr>
        <w:tabs>
          <w:tab w:val="left" w:pos="567"/>
        </w:tabs>
        <w:ind w:left="567" w:hanging="567"/>
        <w:rPr>
          <w:sz w:val="22"/>
          <w:szCs w:val="22"/>
        </w:rPr>
      </w:pPr>
      <w:r w:rsidRPr="008C4348">
        <w:rPr>
          <w:sz w:val="22"/>
          <w:szCs w:val="22"/>
        </w:rPr>
        <w:t>-</w:t>
      </w:r>
      <w:r w:rsidRPr="008C4348">
        <w:rPr>
          <w:sz w:val="22"/>
          <w:szCs w:val="22"/>
        </w:rPr>
        <w:tab/>
        <w:t xml:space="preserve">Neišmeskite šio lapelio, nes vėl gali prireikti jį perskaityti. </w:t>
      </w:r>
    </w:p>
    <w:p w:rsidR="001653E3" w:rsidRPr="008C4348" w:rsidRDefault="001653E3" w:rsidP="001653E3">
      <w:pPr>
        <w:tabs>
          <w:tab w:val="left" w:pos="567"/>
        </w:tabs>
        <w:ind w:left="567" w:hanging="567"/>
        <w:rPr>
          <w:sz w:val="22"/>
          <w:szCs w:val="22"/>
        </w:rPr>
      </w:pPr>
      <w:r w:rsidRPr="008C4348">
        <w:rPr>
          <w:sz w:val="22"/>
          <w:szCs w:val="22"/>
        </w:rPr>
        <w:t>-</w:t>
      </w:r>
      <w:r w:rsidRPr="008C4348">
        <w:rPr>
          <w:sz w:val="22"/>
          <w:szCs w:val="22"/>
        </w:rPr>
        <w:tab/>
        <w:t>Jeigu kiltų daugiau klausimų, kreipkitės į gydytoją arba vaistininką.</w:t>
      </w:r>
    </w:p>
    <w:p w:rsidR="001653E3" w:rsidRPr="008C4348" w:rsidRDefault="001653E3" w:rsidP="001653E3">
      <w:pPr>
        <w:tabs>
          <w:tab w:val="left" w:pos="567"/>
        </w:tabs>
        <w:ind w:left="567" w:hanging="567"/>
        <w:rPr>
          <w:sz w:val="22"/>
          <w:szCs w:val="22"/>
        </w:rPr>
      </w:pPr>
      <w:r w:rsidRPr="008C4348">
        <w:rPr>
          <w:sz w:val="22"/>
          <w:szCs w:val="22"/>
        </w:rPr>
        <w:t>-</w:t>
      </w:r>
      <w:r w:rsidRPr="008C4348">
        <w:rPr>
          <w:sz w:val="22"/>
          <w:szCs w:val="22"/>
        </w:rPr>
        <w:tab/>
        <w:t>Šis vaistas skirtas tik Jums, todėl kitiems žmonėms jo duoti negalima. Vaistas gali jiems pakenkti (net tiems, kurių ligos požymiai yra tokie patys kaip Jūsų).</w:t>
      </w:r>
    </w:p>
    <w:p w:rsidR="001653E3" w:rsidRPr="008C4348" w:rsidRDefault="001653E3" w:rsidP="001653E3">
      <w:pPr>
        <w:tabs>
          <w:tab w:val="left" w:pos="567"/>
        </w:tabs>
        <w:ind w:left="567" w:hanging="567"/>
        <w:rPr>
          <w:sz w:val="22"/>
          <w:szCs w:val="22"/>
        </w:rPr>
      </w:pPr>
      <w:r w:rsidRPr="008C4348">
        <w:rPr>
          <w:sz w:val="22"/>
          <w:szCs w:val="22"/>
        </w:rPr>
        <w:t>-</w:t>
      </w:r>
      <w:r w:rsidRPr="008C4348">
        <w:rPr>
          <w:sz w:val="22"/>
          <w:szCs w:val="22"/>
        </w:rPr>
        <w:tab/>
        <w:t>Jeigu pasireiškė šalutinis poveikis (net jeigu jis šiame lapelyje nenurodytas), kreipkitės į gydytoją arba vaistininką. Žr. 4 skyrių.</w:t>
      </w:r>
    </w:p>
    <w:p w:rsidR="001653E3" w:rsidRPr="008C4348" w:rsidRDefault="001653E3" w:rsidP="001653E3">
      <w:p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Apie ką rašoma šiame lapelyje?</w:t>
      </w:r>
    </w:p>
    <w:p w:rsidR="001653E3" w:rsidRPr="008C4348" w:rsidRDefault="001653E3" w:rsidP="001653E3">
      <w:pPr>
        <w:numPr>
          <w:ilvl w:val="12"/>
          <w:numId w:val="0"/>
        </w:numPr>
        <w:ind w:left="567" w:hanging="567"/>
        <w:rPr>
          <w:sz w:val="22"/>
          <w:szCs w:val="22"/>
        </w:rPr>
      </w:pPr>
    </w:p>
    <w:p w:rsidR="001653E3" w:rsidRPr="008C4348" w:rsidRDefault="001653E3" w:rsidP="001653E3">
      <w:pPr>
        <w:shd w:val="clear" w:color="auto" w:fill="FFFFFF"/>
        <w:ind w:left="567" w:hanging="567"/>
        <w:rPr>
          <w:rFonts w:eastAsia="TimesNewRoman"/>
          <w:sz w:val="22"/>
          <w:szCs w:val="22"/>
        </w:rPr>
      </w:pPr>
      <w:r w:rsidRPr="008C4348">
        <w:rPr>
          <w:sz w:val="22"/>
          <w:szCs w:val="22"/>
        </w:rPr>
        <w:t>1.</w:t>
      </w:r>
      <w:r w:rsidRPr="008C4348">
        <w:rPr>
          <w:sz w:val="22"/>
          <w:szCs w:val="22"/>
        </w:rPr>
        <w:tab/>
        <w:t xml:space="preserve">Kas yra </w:t>
      </w:r>
      <w:r w:rsidRPr="008C4348">
        <w:rPr>
          <w:color w:val="000000"/>
          <w:sz w:val="22"/>
          <w:szCs w:val="22"/>
        </w:rPr>
        <w:t xml:space="preserve">Telmisartan/Amlodipine Teva </w:t>
      </w:r>
      <w:r w:rsidRPr="008C4348">
        <w:rPr>
          <w:sz w:val="22"/>
          <w:szCs w:val="22"/>
        </w:rPr>
        <w:t xml:space="preserve">ir kam jis vartojamas </w:t>
      </w:r>
    </w:p>
    <w:p w:rsidR="001653E3" w:rsidRPr="008C4348" w:rsidRDefault="001653E3" w:rsidP="001653E3">
      <w:pPr>
        <w:numPr>
          <w:ilvl w:val="12"/>
          <w:numId w:val="0"/>
        </w:numPr>
        <w:tabs>
          <w:tab w:val="left" w:pos="709"/>
        </w:tabs>
        <w:ind w:left="567" w:hanging="567"/>
        <w:rPr>
          <w:sz w:val="22"/>
          <w:szCs w:val="22"/>
        </w:rPr>
      </w:pPr>
      <w:r w:rsidRPr="008C4348">
        <w:rPr>
          <w:sz w:val="22"/>
          <w:szCs w:val="22"/>
        </w:rPr>
        <w:t>2.</w:t>
      </w:r>
      <w:r w:rsidRPr="008C4348">
        <w:rPr>
          <w:sz w:val="22"/>
          <w:szCs w:val="22"/>
        </w:rPr>
        <w:tab/>
        <w:t xml:space="preserve">Kas žinotina prieš vartojant </w:t>
      </w:r>
      <w:r w:rsidRPr="008C4348">
        <w:rPr>
          <w:color w:val="000000"/>
          <w:sz w:val="22"/>
          <w:szCs w:val="22"/>
        </w:rPr>
        <w:t>Telmisartan/Amlodipine Teva</w:t>
      </w:r>
    </w:p>
    <w:p w:rsidR="001653E3" w:rsidRPr="008C4348" w:rsidRDefault="001653E3" w:rsidP="001653E3">
      <w:pPr>
        <w:numPr>
          <w:ilvl w:val="12"/>
          <w:numId w:val="0"/>
        </w:numPr>
        <w:tabs>
          <w:tab w:val="left" w:pos="709"/>
        </w:tabs>
        <w:ind w:left="567" w:hanging="567"/>
        <w:rPr>
          <w:sz w:val="22"/>
          <w:szCs w:val="22"/>
        </w:rPr>
      </w:pPr>
      <w:r w:rsidRPr="008C4348">
        <w:rPr>
          <w:sz w:val="22"/>
          <w:szCs w:val="22"/>
        </w:rPr>
        <w:t>3.</w:t>
      </w:r>
      <w:r w:rsidRPr="008C4348">
        <w:rPr>
          <w:sz w:val="22"/>
          <w:szCs w:val="22"/>
        </w:rPr>
        <w:tab/>
        <w:t xml:space="preserve">Kaip vartoti </w:t>
      </w:r>
      <w:r w:rsidRPr="008C4348">
        <w:rPr>
          <w:color w:val="000000"/>
          <w:sz w:val="22"/>
          <w:szCs w:val="22"/>
        </w:rPr>
        <w:t>Telmisartan/Amlodipine Teva</w:t>
      </w:r>
      <w:r w:rsidRPr="008C4348">
        <w:rPr>
          <w:sz w:val="22"/>
          <w:szCs w:val="22"/>
        </w:rPr>
        <w:t xml:space="preserve"> </w:t>
      </w:r>
    </w:p>
    <w:p w:rsidR="001653E3" w:rsidRPr="008C4348" w:rsidRDefault="001653E3" w:rsidP="001653E3">
      <w:pPr>
        <w:numPr>
          <w:ilvl w:val="12"/>
          <w:numId w:val="0"/>
        </w:numPr>
        <w:tabs>
          <w:tab w:val="left" w:pos="709"/>
        </w:tabs>
        <w:ind w:left="567" w:hanging="567"/>
        <w:rPr>
          <w:sz w:val="22"/>
          <w:szCs w:val="22"/>
        </w:rPr>
      </w:pPr>
      <w:r w:rsidRPr="008C4348">
        <w:rPr>
          <w:sz w:val="22"/>
          <w:szCs w:val="22"/>
        </w:rPr>
        <w:t>4.</w:t>
      </w:r>
      <w:r w:rsidRPr="008C4348">
        <w:rPr>
          <w:sz w:val="22"/>
          <w:szCs w:val="22"/>
        </w:rPr>
        <w:tab/>
        <w:t xml:space="preserve">Galimas šalutinis poveikis </w:t>
      </w:r>
    </w:p>
    <w:p w:rsidR="001653E3" w:rsidRPr="008C4348" w:rsidRDefault="001653E3" w:rsidP="001653E3">
      <w:pPr>
        <w:numPr>
          <w:ilvl w:val="12"/>
          <w:numId w:val="0"/>
        </w:numPr>
        <w:tabs>
          <w:tab w:val="left" w:pos="709"/>
        </w:tabs>
        <w:ind w:left="567" w:hanging="567"/>
        <w:rPr>
          <w:sz w:val="22"/>
          <w:szCs w:val="22"/>
        </w:rPr>
      </w:pPr>
      <w:r w:rsidRPr="008C4348">
        <w:rPr>
          <w:sz w:val="22"/>
          <w:szCs w:val="22"/>
        </w:rPr>
        <w:t>5.</w:t>
      </w:r>
      <w:r w:rsidRPr="008C4348">
        <w:rPr>
          <w:sz w:val="22"/>
          <w:szCs w:val="22"/>
        </w:rPr>
        <w:tab/>
        <w:t xml:space="preserve">Kaip laikyti </w:t>
      </w:r>
      <w:r w:rsidRPr="008C4348">
        <w:rPr>
          <w:color w:val="000000"/>
          <w:sz w:val="22"/>
          <w:szCs w:val="22"/>
        </w:rPr>
        <w:t>Telmisartan/Amlodipine Teva</w:t>
      </w:r>
      <w:r w:rsidRPr="008C4348">
        <w:rPr>
          <w:sz w:val="22"/>
          <w:szCs w:val="22"/>
        </w:rPr>
        <w:t xml:space="preserve"> </w:t>
      </w:r>
    </w:p>
    <w:p w:rsidR="001653E3" w:rsidRPr="008C4348" w:rsidRDefault="001653E3" w:rsidP="001653E3">
      <w:pPr>
        <w:numPr>
          <w:ilvl w:val="12"/>
          <w:numId w:val="0"/>
        </w:numPr>
        <w:tabs>
          <w:tab w:val="left" w:pos="709"/>
        </w:tabs>
        <w:ind w:left="567" w:hanging="567"/>
        <w:rPr>
          <w:sz w:val="22"/>
          <w:szCs w:val="22"/>
        </w:rPr>
      </w:pPr>
      <w:r w:rsidRPr="008C4348">
        <w:rPr>
          <w:sz w:val="22"/>
          <w:szCs w:val="22"/>
        </w:rPr>
        <w:t>6.</w:t>
      </w:r>
      <w:r w:rsidRPr="008C4348">
        <w:rPr>
          <w:sz w:val="22"/>
          <w:szCs w:val="22"/>
        </w:rPr>
        <w:tab/>
        <w:t>Pakuotės turinys ir kita informacija</w:t>
      </w:r>
    </w:p>
    <w:p w:rsidR="001653E3" w:rsidRPr="008C4348" w:rsidRDefault="001653E3" w:rsidP="001653E3">
      <w:pPr>
        <w:numPr>
          <w:ilvl w:val="12"/>
          <w:numId w:val="0"/>
        </w:numPr>
        <w:ind w:left="567" w:hanging="567"/>
        <w:rPr>
          <w:sz w:val="22"/>
          <w:szCs w:val="22"/>
        </w:rPr>
      </w:pP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1.</w:t>
      </w:r>
      <w:r w:rsidRPr="008C4348">
        <w:rPr>
          <w:b/>
          <w:bCs/>
          <w:sz w:val="22"/>
          <w:szCs w:val="22"/>
          <w:lang w:eastAsia="x-none"/>
        </w:rPr>
        <w:tab/>
        <w:t xml:space="preserve">Kas yra </w:t>
      </w:r>
      <w:r w:rsidRPr="008C4348">
        <w:rPr>
          <w:b/>
          <w:color w:val="000000"/>
          <w:sz w:val="22"/>
          <w:szCs w:val="22"/>
        </w:rPr>
        <w:t>Telmisartan/Amlodipine Teva</w:t>
      </w:r>
      <w:r w:rsidRPr="008C4348">
        <w:rPr>
          <w:color w:val="000000"/>
          <w:sz w:val="22"/>
          <w:szCs w:val="22"/>
        </w:rPr>
        <w:t xml:space="preserve"> </w:t>
      </w:r>
      <w:r w:rsidRPr="008C4348">
        <w:rPr>
          <w:b/>
          <w:bCs/>
          <w:sz w:val="22"/>
          <w:szCs w:val="22"/>
          <w:lang w:eastAsia="x-none"/>
        </w:rPr>
        <w:t>ir kam jis vartojamas</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r w:rsidRPr="008C4348">
        <w:rPr>
          <w:color w:val="000000"/>
          <w:sz w:val="22"/>
          <w:szCs w:val="22"/>
        </w:rPr>
        <w:t xml:space="preserve">Telmisartan/Amlodipine Teva </w:t>
      </w:r>
      <w:r w:rsidRPr="008C4348">
        <w:rPr>
          <w:sz w:val="22"/>
          <w:szCs w:val="22"/>
        </w:rPr>
        <w:t xml:space="preserve">tabletėse yra dviejų veikliųjų medžiagų </w:t>
      </w:r>
      <w:r w:rsidRPr="008C4348">
        <w:rPr>
          <w:sz w:val="22"/>
          <w:szCs w:val="22"/>
        </w:rPr>
        <w:sym w:font="Symbol" w:char="F02D"/>
      </w:r>
      <w:r w:rsidRPr="008C4348">
        <w:rPr>
          <w:sz w:val="22"/>
          <w:szCs w:val="22"/>
        </w:rPr>
        <w:t xml:space="preserve"> telmisartano ir amlodipino. Abi šios medžiagos padeda </w:t>
      </w:r>
      <w:r>
        <w:rPr>
          <w:sz w:val="22"/>
          <w:szCs w:val="22"/>
        </w:rPr>
        <w:t>reguliuoti</w:t>
      </w:r>
      <w:r w:rsidRPr="008C4348">
        <w:rPr>
          <w:sz w:val="22"/>
          <w:szCs w:val="22"/>
        </w:rPr>
        <w:t xml:space="preserve"> Jūsų aukštą kraujospūdį. </w:t>
      </w:r>
    </w:p>
    <w:p w:rsidR="001653E3" w:rsidRPr="008C4348" w:rsidRDefault="001653E3" w:rsidP="001653E3">
      <w:pPr>
        <w:pStyle w:val="Sraopastraipa"/>
        <w:numPr>
          <w:ilvl w:val="0"/>
          <w:numId w:val="1"/>
        </w:numPr>
        <w:tabs>
          <w:tab w:val="left" w:pos="567"/>
        </w:tabs>
        <w:ind w:left="567" w:hanging="567"/>
        <w:rPr>
          <w:sz w:val="22"/>
          <w:szCs w:val="22"/>
        </w:rPr>
      </w:pPr>
      <w:r w:rsidRPr="008C4348">
        <w:rPr>
          <w:sz w:val="22"/>
          <w:szCs w:val="22"/>
        </w:rPr>
        <w:t xml:space="preserve">Telmisartanas priklauso vaistų, vadinamų angiotenzino II receptorių blokatoriais, grupei. Angiotenzinas II yra organizme gaminama medžiaga, kuri susiaurina kraujagysles ir todėl padidina kraujospūdį. Telmisartanas blokuoja angiotenzino II sukeliamą poveikį. </w:t>
      </w:r>
    </w:p>
    <w:p w:rsidR="001653E3" w:rsidRPr="008C4348" w:rsidRDefault="001653E3" w:rsidP="001653E3">
      <w:pPr>
        <w:pStyle w:val="Sraopastraipa"/>
        <w:numPr>
          <w:ilvl w:val="0"/>
          <w:numId w:val="1"/>
        </w:numPr>
        <w:tabs>
          <w:tab w:val="left" w:pos="567"/>
        </w:tabs>
        <w:ind w:left="567" w:hanging="567"/>
        <w:rPr>
          <w:sz w:val="22"/>
          <w:szCs w:val="22"/>
        </w:rPr>
      </w:pPr>
      <w:r w:rsidRPr="008C4348">
        <w:rPr>
          <w:sz w:val="22"/>
          <w:szCs w:val="22"/>
        </w:rPr>
        <w:t xml:space="preserve">Amlodipinas priklauso vaistų, vadinamų kalcio kanalų blokatoriais, grupei. Amlodipinas stabdo kalcio patekimą į kraujagyslių sienelę, todėl neleidžia kraujagyslėms įsitempti. </w:t>
      </w:r>
    </w:p>
    <w:p w:rsidR="001653E3" w:rsidRPr="008C4348" w:rsidRDefault="001653E3" w:rsidP="001653E3">
      <w:pPr>
        <w:tabs>
          <w:tab w:val="left" w:pos="567"/>
        </w:tabs>
        <w:rPr>
          <w:sz w:val="22"/>
          <w:szCs w:val="22"/>
        </w:rPr>
      </w:pPr>
      <w:r w:rsidRPr="008C4348">
        <w:rPr>
          <w:sz w:val="22"/>
          <w:szCs w:val="22"/>
        </w:rPr>
        <w:t>Tai reiškia, kad abi veikliosios medžiagos veikia kartu, neleisdamos Jūsų kraujagyslėms įsitempti. Dėl to kraujagyslės</w:t>
      </w:r>
      <w:r w:rsidRPr="009244A8">
        <w:rPr>
          <w:sz w:val="22"/>
          <w:szCs w:val="22"/>
        </w:rPr>
        <w:t xml:space="preserve"> </w:t>
      </w:r>
      <w:r w:rsidRPr="008C4348">
        <w:rPr>
          <w:sz w:val="22"/>
          <w:szCs w:val="22"/>
        </w:rPr>
        <w:t>atsipalaiduoja, mažėja kraujospūdis</w:t>
      </w:r>
      <w:r>
        <w:rPr>
          <w:sz w:val="22"/>
          <w:szCs w:val="22"/>
        </w:rPr>
        <w:t>.</w:t>
      </w:r>
    </w:p>
    <w:p w:rsidR="001653E3" w:rsidRPr="008C4348" w:rsidRDefault="001653E3" w:rsidP="001653E3">
      <w:pPr>
        <w:numPr>
          <w:ilvl w:val="12"/>
          <w:numId w:val="0"/>
        </w:numPr>
        <w:rPr>
          <w:color w:val="000000"/>
          <w:sz w:val="22"/>
          <w:szCs w:val="22"/>
        </w:rPr>
      </w:pPr>
    </w:p>
    <w:p w:rsidR="001653E3" w:rsidRPr="008C4348" w:rsidRDefault="001653E3" w:rsidP="001653E3">
      <w:pPr>
        <w:numPr>
          <w:ilvl w:val="12"/>
          <w:numId w:val="0"/>
        </w:numPr>
        <w:rPr>
          <w:sz w:val="22"/>
          <w:szCs w:val="22"/>
        </w:rPr>
      </w:pPr>
      <w:r w:rsidRPr="008C4348">
        <w:rPr>
          <w:color w:val="000000"/>
          <w:sz w:val="22"/>
          <w:szCs w:val="22"/>
        </w:rPr>
        <w:t>Telmisartan/Amlodipine Teva</w:t>
      </w:r>
      <w:r w:rsidRPr="008C4348">
        <w:rPr>
          <w:sz w:val="22"/>
          <w:szCs w:val="22"/>
        </w:rPr>
        <w:t xml:space="preserve"> vartojamas </w:t>
      </w:r>
      <w:r>
        <w:rPr>
          <w:sz w:val="22"/>
          <w:szCs w:val="22"/>
        </w:rPr>
        <w:t xml:space="preserve">gydyti nuo </w:t>
      </w:r>
      <w:r w:rsidRPr="008C4348">
        <w:rPr>
          <w:sz w:val="22"/>
          <w:szCs w:val="22"/>
        </w:rPr>
        <w:t>aukšt</w:t>
      </w:r>
      <w:r>
        <w:rPr>
          <w:sz w:val="22"/>
          <w:szCs w:val="22"/>
        </w:rPr>
        <w:t>o</w:t>
      </w:r>
      <w:r w:rsidRPr="008C4348">
        <w:rPr>
          <w:sz w:val="22"/>
          <w:szCs w:val="22"/>
        </w:rPr>
        <w:t xml:space="preserve"> kraujospūdži</w:t>
      </w:r>
      <w:r>
        <w:rPr>
          <w:sz w:val="22"/>
          <w:szCs w:val="22"/>
        </w:rPr>
        <w:t>o</w:t>
      </w:r>
      <w:r w:rsidRPr="008C4348">
        <w:rPr>
          <w:sz w:val="22"/>
          <w:szCs w:val="22"/>
        </w:rPr>
        <w:t xml:space="preserve">: </w:t>
      </w:r>
    </w:p>
    <w:p w:rsidR="001653E3" w:rsidRPr="008C4348" w:rsidRDefault="001653E3" w:rsidP="001653E3">
      <w:pPr>
        <w:pStyle w:val="Sraopastraipa"/>
        <w:numPr>
          <w:ilvl w:val="0"/>
          <w:numId w:val="2"/>
        </w:numPr>
        <w:ind w:left="567" w:hanging="567"/>
        <w:rPr>
          <w:sz w:val="22"/>
          <w:szCs w:val="22"/>
        </w:rPr>
      </w:pPr>
      <w:r w:rsidRPr="008C4348">
        <w:rPr>
          <w:sz w:val="22"/>
          <w:szCs w:val="22"/>
        </w:rPr>
        <w:t>suaugusi</w:t>
      </w:r>
      <w:r>
        <w:rPr>
          <w:sz w:val="22"/>
          <w:szCs w:val="22"/>
        </w:rPr>
        <w:t>us</w:t>
      </w:r>
      <w:r w:rsidRPr="008C4348">
        <w:rPr>
          <w:sz w:val="22"/>
          <w:szCs w:val="22"/>
        </w:rPr>
        <w:t xml:space="preserve"> pacient</w:t>
      </w:r>
      <w:r>
        <w:rPr>
          <w:sz w:val="22"/>
          <w:szCs w:val="22"/>
        </w:rPr>
        <w:t>u</w:t>
      </w:r>
      <w:r w:rsidRPr="008C4348">
        <w:rPr>
          <w:sz w:val="22"/>
          <w:szCs w:val="22"/>
        </w:rPr>
        <w:t xml:space="preserve">s, kurių kraujospūdžio </w:t>
      </w:r>
      <w:r>
        <w:rPr>
          <w:sz w:val="22"/>
          <w:szCs w:val="22"/>
        </w:rPr>
        <w:t>sureguliavimui</w:t>
      </w:r>
      <w:r w:rsidRPr="008C4348">
        <w:rPr>
          <w:sz w:val="22"/>
          <w:szCs w:val="22"/>
        </w:rPr>
        <w:t xml:space="preserve"> nepakanka vien amlodipino, </w:t>
      </w:r>
    </w:p>
    <w:p w:rsidR="001653E3" w:rsidRPr="008C4348" w:rsidRDefault="001653E3" w:rsidP="001653E3">
      <w:pPr>
        <w:pStyle w:val="Sraopastraipa"/>
        <w:numPr>
          <w:ilvl w:val="0"/>
          <w:numId w:val="2"/>
        </w:numPr>
        <w:ind w:left="567" w:hanging="567"/>
        <w:rPr>
          <w:sz w:val="22"/>
          <w:szCs w:val="22"/>
        </w:rPr>
      </w:pPr>
      <w:r w:rsidRPr="008C4348">
        <w:rPr>
          <w:sz w:val="22"/>
          <w:szCs w:val="22"/>
        </w:rPr>
        <w:t>suaugus</w:t>
      </w:r>
      <w:r>
        <w:rPr>
          <w:sz w:val="22"/>
          <w:szCs w:val="22"/>
        </w:rPr>
        <w:t>iu</w:t>
      </w:r>
      <w:r w:rsidRPr="008C4348">
        <w:rPr>
          <w:sz w:val="22"/>
          <w:szCs w:val="22"/>
        </w:rPr>
        <w:t xml:space="preserve">s </w:t>
      </w:r>
      <w:r w:rsidRPr="00DC51ED">
        <w:rPr>
          <w:sz w:val="22"/>
          <w:szCs w:val="22"/>
        </w:rPr>
        <w:t>pacientus</w:t>
      </w:r>
      <w:r w:rsidRPr="008C4348">
        <w:rPr>
          <w:sz w:val="22"/>
          <w:szCs w:val="22"/>
        </w:rPr>
        <w:t xml:space="preserve">, kurie jau vartoja atskirų telmisartano ir amlodipino tablečių, tačiau vietoj jų dėl patogumo nori vartoti tokias pačias jų dozes, esančias vienoje tabletėje. </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r w:rsidRPr="008C4348">
        <w:rPr>
          <w:sz w:val="22"/>
          <w:szCs w:val="22"/>
        </w:rPr>
        <w:t xml:space="preserve">Jeigu </w:t>
      </w:r>
      <w:r>
        <w:rPr>
          <w:sz w:val="22"/>
          <w:szCs w:val="22"/>
        </w:rPr>
        <w:t xml:space="preserve">nuo </w:t>
      </w:r>
      <w:r w:rsidRPr="008C4348">
        <w:rPr>
          <w:sz w:val="22"/>
          <w:szCs w:val="22"/>
        </w:rPr>
        <w:t>aukšt</w:t>
      </w:r>
      <w:r>
        <w:rPr>
          <w:sz w:val="22"/>
          <w:szCs w:val="22"/>
        </w:rPr>
        <w:t>o</w:t>
      </w:r>
      <w:r w:rsidRPr="008C4348">
        <w:rPr>
          <w:sz w:val="22"/>
          <w:szCs w:val="22"/>
        </w:rPr>
        <w:t xml:space="preserve"> kraujospūd</w:t>
      </w:r>
      <w:r>
        <w:rPr>
          <w:sz w:val="22"/>
          <w:szCs w:val="22"/>
        </w:rPr>
        <w:t>žio</w:t>
      </w:r>
      <w:r w:rsidRPr="008C4348">
        <w:rPr>
          <w:sz w:val="22"/>
          <w:szCs w:val="22"/>
        </w:rPr>
        <w:t xml:space="preserve"> negydoma, jis gali pažeisti kai kurių organų kraujagysles. Dėl to pacientui kyla sunkių sutrikimų, tokių kaip širdies priepuolis, širdies ar inkstų veiklos nepakankamumas, smegenų insultas ar apakimas, rizika. Tol, kol pažaida nepasireiškia, paprastai aukšto kraujospūdžio simptomų nebūna. Vadinasi, būtina reguliariai matuoti kraujospūdį, kad būtų galima nustatyti, ar jis normalus.</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p>
    <w:p w:rsidR="001653E3" w:rsidRPr="006F26FB" w:rsidRDefault="001653E3" w:rsidP="001653E3">
      <w:pPr>
        <w:keepNext/>
        <w:tabs>
          <w:tab w:val="left" w:pos="567"/>
        </w:tabs>
        <w:jc w:val="both"/>
        <w:outlineLvl w:val="3"/>
        <w:rPr>
          <w:b/>
          <w:bCs/>
          <w:sz w:val="22"/>
          <w:szCs w:val="22"/>
          <w:lang w:eastAsia="x-none"/>
        </w:rPr>
      </w:pPr>
      <w:r w:rsidRPr="008C4348">
        <w:rPr>
          <w:b/>
          <w:bCs/>
          <w:sz w:val="22"/>
          <w:szCs w:val="22"/>
          <w:lang w:eastAsia="x-none"/>
        </w:rPr>
        <w:t>2.</w:t>
      </w:r>
      <w:r w:rsidRPr="008C4348">
        <w:rPr>
          <w:b/>
          <w:bCs/>
          <w:sz w:val="22"/>
          <w:szCs w:val="22"/>
          <w:lang w:eastAsia="x-none"/>
        </w:rPr>
        <w:tab/>
        <w:t xml:space="preserve">Kas žinotina prieš vartojant </w:t>
      </w:r>
      <w:r w:rsidRPr="006F26FB">
        <w:rPr>
          <w:b/>
          <w:color w:val="000000"/>
          <w:sz w:val="22"/>
          <w:szCs w:val="22"/>
        </w:rPr>
        <w:t>Telmisartan/Amlodipine Teva</w:t>
      </w:r>
      <w:r w:rsidRPr="006F26FB">
        <w:rPr>
          <w:b/>
          <w:bCs/>
          <w:sz w:val="22"/>
          <w:szCs w:val="22"/>
          <w:lang w:eastAsia="x-none"/>
        </w:rPr>
        <w:t xml:space="preserve"> </w:t>
      </w:r>
      <w:r w:rsidRPr="006F26FB">
        <w:rPr>
          <w:b/>
          <w:sz w:val="22"/>
          <w:szCs w:val="22"/>
          <w:lang w:eastAsia="x-none"/>
        </w:rPr>
        <w:t xml:space="preserve"> </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vartoti draudžiama:</w:t>
      </w:r>
    </w:p>
    <w:p w:rsidR="001653E3" w:rsidRPr="008C4348" w:rsidRDefault="001653E3" w:rsidP="001653E3">
      <w:pPr>
        <w:numPr>
          <w:ilvl w:val="12"/>
          <w:numId w:val="0"/>
        </w:numPr>
        <w:tabs>
          <w:tab w:val="left" w:pos="567"/>
        </w:tabs>
        <w:ind w:left="567" w:hanging="567"/>
        <w:rPr>
          <w:sz w:val="22"/>
          <w:szCs w:val="22"/>
        </w:rPr>
      </w:pPr>
      <w:r w:rsidRPr="008C4348">
        <w:rPr>
          <w:sz w:val="22"/>
          <w:szCs w:val="22"/>
        </w:rPr>
        <w:t>-</w:t>
      </w:r>
      <w:r w:rsidRPr="008C4348">
        <w:rPr>
          <w:sz w:val="22"/>
          <w:szCs w:val="22"/>
        </w:rPr>
        <w:tab/>
        <w:t>jeigu yra alergija telmisartanui arba amlodipinui arba bet kuriai pagalbinei šio vaisto medžiagai (jos išvardytos 6 skyriuje);</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yra alergija bet kuriam kitam dihidropiridinų grupės (tos pačios rūšies kalcio kanalų blokatoriai) vaistui;</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Pr>
          <w:rFonts w:eastAsia="TimesNewRoman"/>
          <w:sz w:val="22"/>
          <w:szCs w:val="22"/>
        </w:rPr>
        <w:t xml:space="preserve">jeigu esate daugiau kaip 3 </w:t>
      </w:r>
      <w:r w:rsidRPr="008C4348">
        <w:rPr>
          <w:rFonts w:eastAsia="TimesNewRoman"/>
          <w:sz w:val="22"/>
          <w:szCs w:val="22"/>
        </w:rPr>
        <w:t xml:space="preserve">mėnesius nėščia (taip pat yra geriau vengti </w:t>
      </w:r>
      <w:r w:rsidRPr="008C4348">
        <w:rPr>
          <w:color w:val="000000"/>
          <w:sz w:val="22"/>
          <w:szCs w:val="22"/>
        </w:rPr>
        <w:t xml:space="preserve">Telmisartan/Amlodipine </w:t>
      </w:r>
      <w:r w:rsidRPr="008C4348">
        <w:rPr>
          <w:color w:val="000000"/>
          <w:sz w:val="22"/>
          <w:szCs w:val="22"/>
        </w:rPr>
        <w:lastRenderedPageBreak/>
        <w:t xml:space="preserve">Teva </w:t>
      </w:r>
      <w:r w:rsidRPr="008C4348">
        <w:rPr>
          <w:rFonts w:eastAsia="TimesNewRoman"/>
          <w:sz w:val="22"/>
          <w:szCs w:val="22"/>
        </w:rPr>
        <w:t>varto</w:t>
      </w:r>
      <w:r>
        <w:rPr>
          <w:rFonts w:eastAsia="TimesNewRoman"/>
          <w:sz w:val="22"/>
          <w:szCs w:val="22"/>
        </w:rPr>
        <w:t xml:space="preserve">ti ankstyvojo nėštumo metu, žr. </w:t>
      </w:r>
      <w:r w:rsidRPr="008C4348">
        <w:rPr>
          <w:rFonts w:eastAsia="TimesNewRoman"/>
          <w:sz w:val="22"/>
          <w:szCs w:val="22"/>
        </w:rPr>
        <w:t>skyrių „Nėštumas ir žindymo laikotarpis“);</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yra sunkių kepenų veiklos sutrikimų ar tulžies nutekėjimo obstrukcija (tulžies nutekėjimo iš kepenų ir tulžies pūslės sutrikimas);</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sidRPr="008C4348">
        <w:rPr>
          <w:sz w:val="22"/>
          <w:szCs w:val="22"/>
        </w:rPr>
        <w:t>jeigu susiaurėjęs širdies aortos vožtuvas (aortos stenozė) arba patyrėte kardiogeninį šoką (būklė, kai širdis nepajėgia kūnui tiekti pakankamai kraujo);</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sidRPr="008C4348">
        <w:rPr>
          <w:sz w:val="22"/>
          <w:szCs w:val="22"/>
        </w:rPr>
        <w:t>jeigu sergate širdies nepakankamumu po širdies priepuolio;</w:t>
      </w:r>
    </w:p>
    <w:p w:rsidR="001653E3" w:rsidRPr="008C4348" w:rsidRDefault="001653E3" w:rsidP="001653E3">
      <w:pPr>
        <w:pStyle w:val="Sraopastraipa"/>
        <w:widowControl w:val="0"/>
        <w:numPr>
          <w:ilvl w:val="0"/>
          <w:numId w:val="3"/>
        </w:numPr>
        <w:tabs>
          <w:tab w:val="left" w:pos="567"/>
        </w:tabs>
        <w:autoSpaceDE w:val="0"/>
        <w:autoSpaceDN w:val="0"/>
        <w:adjustRightInd w:val="0"/>
        <w:ind w:left="567" w:hanging="567"/>
        <w:rPr>
          <w:rFonts w:eastAsia="TimesNewRoman"/>
          <w:sz w:val="22"/>
          <w:szCs w:val="22"/>
        </w:rPr>
      </w:pPr>
      <w:r w:rsidRPr="008C4348">
        <w:rPr>
          <w:rFonts w:eastAsia="TimesNewRoman"/>
          <w:sz w:val="22"/>
          <w:szCs w:val="22"/>
        </w:rPr>
        <w:t>jeigu Jūs sergate cukriniu diabetu arba Jūsų inkstų veikla sutrikusi ir Jums skirtas kraujospūdį mažinantis vaistas, kurio sudėtyje yra aliskireno.</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Jeigu kuri nors iš minėtų būklių Jums tinka, apie tai pasakykite savo gydytojui arba vaistininkui, prieš pradėdami vartoti </w:t>
      </w:r>
      <w:r w:rsidRPr="008C4348">
        <w:rPr>
          <w:color w:val="000000"/>
          <w:sz w:val="22"/>
          <w:szCs w:val="22"/>
        </w:rPr>
        <w:t>Telmisartan/Amlodipine Teva.</w:t>
      </w:r>
    </w:p>
    <w:p w:rsidR="001653E3" w:rsidRPr="008C4348" w:rsidRDefault="001653E3" w:rsidP="001653E3">
      <w:pPr>
        <w:numPr>
          <w:ilvl w:val="12"/>
          <w:numId w:val="0"/>
        </w:numPr>
        <w:tabs>
          <w:tab w:val="left" w:pos="567"/>
        </w:tabs>
        <w:ind w:left="567" w:hanging="567"/>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 xml:space="preserve">Įspėjimai ir atsargumo priemonės </w:t>
      </w:r>
    </w:p>
    <w:p w:rsidR="001653E3" w:rsidRPr="008C4348" w:rsidRDefault="001653E3" w:rsidP="001653E3">
      <w:pPr>
        <w:numPr>
          <w:ilvl w:val="12"/>
          <w:numId w:val="0"/>
        </w:numPr>
        <w:rPr>
          <w:sz w:val="22"/>
          <w:szCs w:val="22"/>
        </w:rPr>
      </w:pPr>
      <w:r w:rsidRPr="008C4348">
        <w:rPr>
          <w:sz w:val="22"/>
          <w:szCs w:val="22"/>
        </w:rPr>
        <w:t xml:space="preserve">Pasitarkite su gydytoju, prieš pradėdami vartoti </w:t>
      </w:r>
      <w:r w:rsidRPr="008C4348">
        <w:rPr>
          <w:color w:val="000000"/>
          <w:sz w:val="22"/>
          <w:szCs w:val="22"/>
        </w:rPr>
        <w:t>Telmisartan/Amlodipine Teva</w:t>
      </w:r>
      <w:r w:rsidRPr="008C4348">
        <w:rPr>
          <w:sz w:val="22"/>
          <w:szCs w:val="22"/>
        </w:rPr>
        <w:t xml:space="preserve">, jeigu Jus vargina arba kada nors vargino bet kuris iš žemiau išvardytų sutrikimų ar ligų.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Inkstų liga arba persodintas inkstas.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Į vieną arba abu inkstus einančių kraujagyslių susiaurėjimas (inksto arterijos stenozė).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Kepenų liga.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Širdies veiklos sutrikimas.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Aldosterono kiekio padidėjimas (lemiantis vandens ir druskų susilaikymą organizme ir kartu įvairių mineralų pusiausvyros sutrikimą kraujyje).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Mažas kraujospūdis (hipotenzija), tikriausiai atsiradęs dėl to, kad Jums yra dehidratacija (didelio vandens kiekio netekimas organizme) ar druskų trūkumas, kurį sukėlė gydymas diuretikais (šlapimo išskyrimą didinančiomis tabletėmis), dieta, kurioje mažai druskos, viduriavimas arba vėmimas.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Kalio kiekio padidėjimas kraujyje.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Cukrinis diabetas.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Aortos susiaurėjimas (aortos stenozė).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Nuo širdies priklausomas krūtinės skausmas ramybės ar minimalios įtampos metu (nestabilioji krūtinės angina). </w:t>
      </w:r>
    </w:p>
    <w:p w:rsidR="001653E3" w:rsidRPr="008C4348" w:rsidRDefault="001653E3" w:rsidP="001653E3">
      <w:pPr>
        <w:pStyle w:val="Sraopastraipa"/>
        <w:numPr>
          <w:ilvl w:val="0"/>
          <w:numId w:val="4"/>
        </w:numPr>
        <w:ind w:left="567" w:hanging="567"/>
        <w:rPr>
          <w:sz w:val="22"/>
          <w:szCs w:val="22"/>
        </w:rPr>
      </w:pPr>
      <w:r w:rsidRPr="008C4348">
        <w:rPr>
          <w:sz w:val="22"/>
          <w:szCs w:val="22"/>
        </w:rPr>
        <w:t xml:space="preserve">Pirmosios keturios savaitės po ištikusio širdies priepuolio. </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r w:rsidRPr="008C4348">
        <w:rPr>
          <w:sz w:val="22"/>
          <w:szCs w:val="22"/>
        </w:rPr>
        <w:t xml:space="preserve">Pasitarkite su gydytoju, prieš pradėdami vartoti </w:t>
      </w:r>
      <w:r w:rsidRPr="008C4348">
        <w:rPr>
          <w:color w:val="000000"/>
          <w:sz w:val="22"/>
          <w:szCs w:val="22"/>
        </w:rPr>
        <w:t>Telmisartan/Amlodipine Teva</w:t>
      </w:r>
      <w:r w:rsidRPr="008C4348">
        <w:rPr>
          <w:sz w:val="22"/>
          <w:szCs w:val="22"/>
        </w:rPr>
        <w:t xml:space="preserve">: </w:t>
      </w:r>
    </w:p>
    <w:p w:rsidR="001653E3" w:rsidRPr="008C4348" w:rsidRDefault="001653E3" w:rsidP="001653E3">
      <w:pPr>
        <w:pStyle w:val="Sraopastraipa"/>
        <w:numPr>
          <w:ilvl w:val="0"/>
          <w:numId w:val="5"/>
        </w:numPr>
        <w:ind w:left="567" w:hanging="567"/>
        <w:rPr>
          <w:sz w:val="22"/>
          <w:szCs w:val="22"/>
        </w:rPr>
      </w:pPr>
      <w:r w:rsidRPr="008C4348">
        <w:rPr>
          <w:sz w:val="22"/>
          <w:szCs w:val="22"/>
        </w:rPr>
        <w:t>jeigu vartojate kur</w:t>
      </w:r>
      <w:r>
        <w:rPr>
          <w:sz w:val="22"/>
          <w:szCs w:val="22"/>
        </w:rPr>
        <w:t>io</w:t>
      </w:r>
      <w:r w:rsidRPr="008C4348">
        <w:rPr>
          <w:sz w:val="22"/>
          <w:szCs w:val="22"/>
        </w:rPr>
        <w:t xml:space="preserve"> nors iš šių vaistų </w:t>
      </w:r>
      <w:r>
        <w:rPr>
          <w:sz w:val="22"/>
          <w:szCs w:val="22"/>
        </w:rPr>
        <w:t xml:space="preserve">nuo </w:t>
      </w:r>
      <w:r w:rsidRPr="008C4348">
        <w:rPr>
          <w:sz w:val="22"/>
          <w:szCs w:val="22"/>
        </w:rPr>
        <w:t>aukšt</w:t>
      </w:r>
      <w:r>
        <w:rPr>
          <w:sz w:val="22"/>
          <w:szCs w:val="22"/>
        </w:rPr>
        <w:t>o</w:t>
      </w:r>
      <w:r w:rsidRPr="008C4348">
        <w:rPr>
          <w:sz w:val="22"/>
          <w:szCs w:val="22"/>
        </w:rPr>
        <w:t xml:space="preserve"> kraujospūdži</w:t>
      </w:r>
      <w:r>
        <w:rPr>
          <w:sz w:val="22"/>
          <w:szCs w:val="22"/>
        </w:rPr>
        <w:t>o</w:t>
      </w:r>
      <w:r w:rsidRPr="008C4348">
        <w:rPr>
          <w:sz w:val="22"/>
          <w:szCs w:val="22"/>
        </w:rPr>
        <w:t xml:space="preserve">: </w:t>
      </w:r>
    </w:p>
    <w:p w:rsidR="001653E3" w:rsidRPr="008C4348" w:rsidRDefault="001653E3" w:rsidP="001653E3">
      <w:pPr>
        <w:pStyle w:val="Sraopastraipa"/>
        <w:numPr>
          <w:ilvl w:val="0"/>
          <w:numId w:val="6"/>
        </w:numPr>
        <w:ind w:left="1134" w:hanging="567"/>
        <w:rPr>
          <w:sz w:val="22"/>
          <w:szCs w:val="22"/>
        </w:rPr>
      </w:pPr>
      <w:r w:rsidRPr="008C4348">
        <w:rPr>
          <w:sz w:val="22"/>
          <w:szCs w:val="22"/>
        </w:rPr>
        <w:t>AKF inhibitorių (pavyzdžiui, enalapril</w:t>
      </w:r>
      <w:r>
        <w:rPr>
          <w:sz w:val="22"/>
          <w:szCs w:val="22"/>
        </w:rPr>
        <w:t>io</w:t>
      </w:r>
      <w:r w:rsidRPr="008C4348">
        <w:rPr>
          <w:sz w:val="22"/>
          <w:szCs w:val="22"/>
        </w:rPr>
        <w:t>, lizinopril</w:t>
      </w:r>
      <w:r>
        <w:rPr>
          <w:sz w:val="22"/>
          <w:szCs w:val="22"/>
        </w:rPr>
        <w:t>io</w:t>
      </w:r>
      <w:r w:rsidRPr="008C4348">
        <w:rPr>
          <w:sz w:val="22"/>
          <w:szCs w:val="22"/>
        </w:rPr>
        <w:t>, ramipril</w:t>
      </w:r>
      <w:r>
        <w:rPr>
          <w:sz w:val="22"/>
          <w:szCs w:val="22"/>
        </w:rPr>
        <w:t>io</w:t>
      </w:r>
      <w:r w:rsidRPr="008C4348">
        <w:rPr>
          <w:sz w:val="22"/>
          <w:szCs w:val="22"/>
        </w:rPr>
        <w:t xml:space="preserve">), ypač jei turite su cukriniu diabetu susijusių inkstų sutrikimų; </w:t>
      </w:r>
    </w:p>
    <w:p w:rsidR="001653E3" w:rsidRDefault="001653E3" w:rsidP="001653E3">
      <w:pPr>
        <w:pStyle w:val="Sraopastraipa"/>
        <w:numPr>
          <w:ilvl w:val="0"/>
          <w:numId w:val="6"/>
        </w:numPr>
        <w:ind w:left="1134" w:hanging="567"/>
        <w:rPr>
          <w:sz w:val="22"/>
          <w:szCs w:val="22"/>
        </w:rPr>
      </w:pPr>
      <w:r w:rsidRPr="008C4348">
        <w:rPr>
          <w:sz w:val="22"/>
          <w:szCs w:val="22"/>
        </w:rPr>
        <w:t>aliskiren</w:t>
      </w:r>
      <w:r>
        <w:rPr>
          <w:sz w:val="22"/>
          <w:szCs w:val="22"/>
        </w:rPr>
        <w:t>o</w:t>
      </w:r>
      <w:r w:rsidRPr="008C4348">
        <w:rPr>
          <w:sz w:val="22"/>
          <w:szCs w:val="22"/>
        </w:rPr>
        <w:t xml:space="preserve">. </w:t>
      </w:r>
    </w:p>
    <w:p w:rsidR="001653E3" w:rsidRPr="00A51334" w:rsidRDefault="001653E3" w:rsidP="001653E3">
      <w:pPr>
        <w:ind w:left="567"/>
        <w:rPr>
          <w:sz w:val="22"/>
          <w:szCs w:val="22"/>
        </w:rPr>
      </w:pPr>
      <w:r w:rsidRPr="00A51334">
        <w:rPr>
          <w:sz w:val="22"/>
          <w:szCs w:val="22"/>
        </w:rPr>
        <w:t>Jūsų gydytojas gali reguliariai tirti Jūsų inkstų funkciją, kraujospūdį ir elektrolitų (pvz., kalio) kiekį kraujyje.</w:t>
      </w:r>
      <w:r>
        <w:rPr>
          <w:sz w:val="22"/>
          <w:szCs w:val="22"/>
        </w:rPr>
        <w:t xml:space="preserve"> </w:t>
      </w:r>
      <w:r w:rsidRPr="00A51334">
        <w:rPr>
          <w:sz w:val="22"/>
          <w:szCs w:val="22"/>
        </w:rPr>
        <w:t>Taip pat žiūrėkite „</w:t>
      </w:r>
      <w:r w:rsidRPr="00A51334">
        <w:rPr>
          <w:color w:val="000000"/>
          <w:sz w:val="22"/>
          <w:szCs w:val="22"/>
        </w:rPr>
        <w:t xml:space="preserve">Telmisartan/Amlodipine Teva </w:t>
      </w:r>
      <w:r w:rsidRPr="00A51334">
        <w:rPr>
          <w:sz w:val="22"/>
          <w:szCs w:val="22"/>
        </w:rPr>
        <w:t xml:space="preserve">vartoti </w:t>
      </w:r>
      <w:r>
        <w:rPr>
          <w:sz w:val="22"/>
          <w:szCs w:val="22"/>
        </w:rPr>
        <w:t>draudžiama</w:t>
      </w:r>
      <w:r w:rsidRPr="00A51334">
        <w:rPr>
          <w:sz w:val="22"/>
          <w:szCs w:val="22"/>
        </w:rPr>
        <w:t xml:space="preserve">“. </w:t>
      </w:r>
    </w:p>
    <w:p w:rsidR="001653E3" w:rsidRPr="008C4348" w:rsidRDefault="001653E3" w:rsidP="001653E3">
      <w:pPr>
        <w:pStyle w:val="Sraopastraipa"/>
        <w:numPr>
          <w:ilvl w:val="0"/>
          <w:numId w:val="7"/>
        </w:numPr>
        <w:ind w:left="567" w:hanging="567"/>
        <w:rPr>
          <w:color w:val="000000"/>
          <w:sz w:val="22"/>
          <w:szCs w:val="22"/>
        </w:rPr>
      </w:pPr>
      <w:r w:rsidRPr="008C4348">
        <w:rPr>
          <w:sz w:val="22"/>
          <w:szCs w:val="22"/>
        </w:rPr>
        <w:t xml:space="preserve">jeigu esate senyvo amžiaus ir reikia padidinti vaisto dozę. </w:t>
      </w:r>
    </w:p>
    <w:p w:rsidR="001653E3" w:rsidRPr="008C4348" w:rsidRDefault="001653E3" w:rsidP="001653E3">
      <w:pPr>
        <w:pStyle w:val="Sraopastraipa"/>
        <w:ind w:left="567"/>
        <w:rPr>
          <w:color w:val="000000"/>
          <w:sz w:val="22"/>
          <w:szCs w:val="22"/>
        </w:rPr>
      </w:pPr>
    </w:p>
    <w:p w:rsidR="001653E3" w:rsidRPr="00E65031" w:rsidRDefault="001653E3" w:rsidP="001653E3">
      <w:pPr>
        <w:rPr>
          <w:sz w:val="22"/>
          <w:szCs w:val="22"/>
        </w:rPr>
      </w:pPr>
      <w:r w:rsidRPr="00E65031">
        <w:rPr>
          <w:sz w:val="22"/>
          <w:szCs w:val="22"/>
        </w:rPr>
        <w:t>Pasitarkite su gydytoju, jei pavartojus Telmisartan/Amlodipine Teva jaučiate pilvo skausmą, pykinimą, vėmimą arba viduriavimą. Dėl tolesnio gydymo nuspręs Jūsų gydytojas. Nenustokite vartoti Telmisartan/Amlodipine Teva pats.</w:t>
      </w:r>
    </w:p>
    <w:p w:rsidR="001653E3" w:rsidRPr="00782A88" w:rsidRDefault="001653E3" w:rsidP="001653E3">
      <w:pPr>
        <w:rPr>
          <w:sz w:val="22"/>
          <w:szCs w:val="22"/>
        </w:rPr>
      </w:pPr>
    </w:p>
    <w:p w:rsidR="001653E3" w:rsidRPr="008C4348" w:rsidRDefault="001653E3" w:rsidP="001653E3">
      <w:pPr>
        <w:rPr>
          <w:color w:val="000000"/>
          <w:sz w:val="22"/>
          <w:szCs w:val="22"/>
        </w:rPr>
      </w:pPr>
      <w:r w:rsidRPr="008C4348">
        <w:rPr>
          <w:sz w:val="22"/>
          <w:szCs w:val="22"/>
        </w:rPr>
        <w:t xml:space="preserve">Prieš operaciją ar anesteziją turite pasakyti savo gydytojui, kad vartojate </w:t>
      </w:r>
      <w:r w:rsidRPr="008C4348">
        <w:rPr>
          <w:color w:val="000000"/>
          <w:sz w:val="22"/>
          <w:szCs w:val="22"/>
        </w:rPr>
        <w:t>Telmisartan/Amlodipine Teva.</w:t>
      </w:r>
    </w:p>
    <w:p w:rsidR="001653E3" w:rsidRPr="008C4348" w:rsidRDefault="001653E3" w:rsidP="001653E3">
      <w:pPr>
        <w:numPr>
          <w:ilvl w:val="12"/>
          <w:numId w:val="0"/>
        </w:numPr>
        <w:rPr>
          <w:color w:val="000000"/>
          <w:sz w:val="22"/>
          <w:szCs w:val="22"/>
        </w:rPr>
      </w:pPr>
    </w:p>
    <w:p w:rsidR="001653E3" w:rsidRPr="008C4348" w:rsidRDefault="001653E3" w:rsidP="001653E3">
      <w:pPr>
        <w:numPr>
          <w:ilvl w:val="12"/>
          <w:numId w:val="0"/>
        </w:numPr>
        <w:rPr>
          <w:b/>
          <w:bCs/>
          <w:sz w:val="22"/>
          <w:szCs w:val="22"/>
          <w:lang w:eastAsia="x-none"/>
        </w:rPr>
      </w:pPr>
      <w:r w:rsidRPr="008C4348">
        <w:rPr>
          <w:b/>
          <w:bCs/>
          <w:sz w:val="22"/>
          <w:szCs w:val="22"/>
          <w:lang w:eastAsia="x-none"/>
        </w:rPr>
        <w:t>Vaikams ir paaugliams</w:t>
      </w:r>
    </w:p>
    <w:p w:rsidR="001653E3" w:rsidRPr="008C4348" w:rsidRDefault="001653E3" w:rsidP="001653E3">
      <w:pPr>
        <w:numPr>
          <w:ilvl w:val="12"/>
          <w:numId w:val="0"/>
        </w:numPr>
        <w:rPr>
          <w:color w:val="000000"/>
          <w:sz w:val="22"/>
          <w:szCs w:val="22"/>
        </w:rPr>
      </w:pPr>
      <w:r w:rsidRPr="008C4348">
        <w:rPr>
          <w:color w:val="000000"/>
          <w:sz w:val="22"/>
          <w:szCs w:val="22"/>
        </w:rPr>
        <w:t xml:space="preserve">Telmisartan/Amlodipine Teva </w:t>
      </w:r>
      <w:r w:rsidRPr="008C4348">
        <w:rPr>
          <w:sz w:val="22"/>
          <w:szCs w:val="22"/>
        </w:rPr>
        <w:t>nerekomenduojama vaikams ir jaunesniems kaip 18 metų paaugliams.</w:t>
      </w:r>
    </w:p>
    <w:p w:rsidR="001653E3" w:rsidRPr="008C4348" w:rsidRDefault="001653E3" w:rsidP="001653E3">
      <w:pPr>
        <w:keepNext/>
        <w:tabs>
          <w:tab w:val="left" w:pos="567"/>
        </w:tabs>
        <w:jc w:val="both"/>
        <w:outlineLvl w:val="3"/>
        <w:rPr>
          <w:b/>
          <w:bCs/>
          <w:sz w:val="22"/>
          <w:szCs w:val="22"/>
          <w:lang w:eastAsia="x-none"/>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 xml:space="preserve">Kiti vaistai ir </w:t>
      </w:r>
      <w:r w:rsidRPr="008C4348">
        <w:rPr>
          <w:b/>
          <w:color w:val="000000"/>
          <w:sz w:val="22"/>
          <w:szCs w:val="22"/>
        </w:rPr>
        <w:t>Telmisartan/Amlodipine Teva</w:t>
      </w:r>
    </w:p>
    <w:p w:rsidR="001653E3" w:rsidRPr="008C4348" w:rsidRDefault="001653E3" w:rsidP="001653E3">
      <w:pPr>
        <w:widowControl w:val="0"/>
        <w:autoSpaceDE w:val="0"/>
        <w:autoSpaceDN w:val="0"/>
        <w:adjustRightInd w:val="0"/>
        <w:rPr>
          <w:rFonts w:eastAsia="TimesNewRoman"/>
          <w:sz w:val="22"/>
          <w:szCs w:val="22"/>
        </w:rPr>
      </w:pPr>
      <w:r w:rsidRPr="008C4348">
        <w:rPr>
          <w:sz w:val="22"/>
          <w:szCs w:val="22"/>
        </w:rPr>
        <w:t>Jeigu vartojate ar neseniai vartojote kitų vaistų arba dėl to nesate tikri, apie tai pasakykite gydytojui arba vaistininkui.</w:t>
      </w:r>
      <w:r w:rsidRPr="008C4348">
        <w:rPr>
          <w:rFonts w:eastAsia="TimesNewRoman"/>
          <w:sz w:val="22"/>
          <w:szCs w:val="22"/>
        </w:rPr>
        <w:t xml:space="preserve"> Jūsų gydytojui gali reikėti keisti </w:t>
      </w:r>
      <w:r>
        <w:rPr>
          <w:rFonts w:eastAsia="TimesNewRoman"/>
          <w:sz w:val="22"/>
          <w:szCs w:val="22"/>
        </w:rPr>
        <w:t>J</w:t>
      </w:r>
      <w:r w:rsidRPr="008C4348">
        <w:rPr>
          <w:rFonts w:eastAsia="TimesNewRoman"/>
          <w:sz w:val="22"/>
          <w:szCs w:val="22"/>
        </w:rPr>
        <w:t>ūsų kitų kartu vartojamų vaistų dozę arba imtis kitokių atsargumo priemonių. Kai kuriais atvejais gali tekti vieno arba kito vaisto vartojimą nutraukti. Tai ypač taikytina toliau išvard</w:t>
      </w:r>
      <w:r>
        <w:rPr>
          <w:rFonts w:eastAsia="TimesNewRoman"/>
          <w:sz w:val="22"/>
          <w:szCs w:val="22"/>
        </w:rPr>
        <w:t>y</w:t>
      </w:r>
      <w:r w:rsidRPr="008C4348">
        <w:rPr>
          <w:rFonts w:eastAsia="TimesNewRoman"/>
          <w:sz w:val="22"/>
          <w:szCs w:val="22"/>
        </w:rPr>
        <w:t xml:space="preserve">tiems vaistams, jeigu jų vartojama kartu su </w:t>
      </w:r>
      <w:r w:rsidRPr="008C4348">
        <w:rPr>
          <w:color w:val="000000"/>
          <w:sz w:val="22"/>
          <w:szCs w:val="22"/>
        </w:rPr>
        <w:t>Telmisartan/Amlodipine Teva</w:t>
      </w:r>
      <w:r w:rsidRPr="008C4348">
        <w:rPr>
          <w:rFonts w:eastAsia="TimesNewRoman"/>
          <w:sz w:val="22"/>
          <w:szCs w:val="22"/>
        </w:rPr>
        <w:t>.</w:t>
      </w:r>
    </w:p>
    <w:p w:rsidR="001653E3" w:rsidRPr="008C4348" w:rsidRDefault="001653E3" w:rsidP="001653E3">
      <w:pPr>
        <w:pStyle w:val="Sraopastraipa"/>
        <w:widowControl w:val="0"/>
        <w:numPr>
          <w:ilvl w:val="0"/>
          <w:numId w:val="8"/>
        </w:numPr>
        <w:autoSpaceDE w:val="0"/>
        <w:autoSpaceDN w:val="0"/>
        <w:adjustRightInd w:val="0"/>
        <w:ind w:left="567" w:hanging="567"/>
        <w:rPr>
          <w:rFonts w:eastAsia="TimesNewRoman"/>
          <w:sz w:val="22"/>
          <w:szCs w:val="22"/>
        </w:rPr>
      </w:pPr>
      <w:r w:rsidRPr="008C4348">
        <w:rPr>
          <w:rFonts w:eastAsia="TimesNewRoman"/>
          <w:sz w:val="22"/>
          <w:szCs w:val="22"/>
        </w:rPr>
        <w:lastRenderedPageBreak/>
        <w:t>Vaistai, kurių sudėtyje yra ličio, kai kurių tipų depresijai gydyti.</w:t>
      </w:r>
    </w:p>
    <w:p w:rsidR="001653E3" w:rsidRPr="008C4348" w:rsidRDefault="001653E3" w:rsidP="001653E3">
      <w:pPr>
        <w:pStyle w:val="Sraopastraipa"/>
        <w:widowControl w:val="0"/>
        <w:numPr>
          <w:ilvl w:val="0"/>
          <w:numId w:val="8"/>
        </w:numPr>
        <w:autoSpaceDE w:val="0"/>
        <w:autoSpaceDN w:val="0"/>
        <w:adjustRightInd w:val="0"/>
        <w:ind w:left="567" w:hanging="567"/>
        <w:rPr>
          <w:rFonts w:eastAsia="TimesNewRoman"/>
          <w:sz w:val="22"/>
          <w:szCs w:val="22"/>
        </w:rPr>
      </w:pPr>
      <w:r w:rsidRPr="008C4348">
        <w:rPr>
          <w:rFonts w:eastAsia="TimesNewRoman"/>
          <w:sz w:val="22"/>
          <w:szCs w:val="22"/>
        </w:rPr>
        <w:t>Vaistai, galintys didinti kalio kiekį kraujyje, pvz., druskų pakaitalai, kurių sudėtyje yra kalio, kalį organizme sulaikantys diuretikai (tam tikri šlapimo išskyrimą didinantys vaistai).</w:t>
      </w:r>
    </w:p>
    <w:p w:rsidR="001653E3" w:rsidRPr="008C4348" w:rsidRDefault="001653E3" w:rsidP="001653E3">
      <w:pPr>
        <w:pStyle w:val="Sraopastraipa"/>
        <w:widowControl w:val="0"/>
        <w:numPr>
          <w:ilvl w:val="0"/>
          <w:numId w:val="8"/>
        </w:numPr>
        <w:autoSpaceDE w:val="0"/>
        <w:autoSpaceDN w:val="0"/>
        <w:adjustRightInd w:val="0"/>
        <w:ind w:left="567" w:hanging="567"/>
        <w:rPr>
          <w:rFonts w:eastAsia="TimesNewRoman"/>
          <w:sz w:val="22"/>
          <w:szCs w:val="22"/>
        </w:rPr>
      </w:pPr>
      <w:r w:rsidRPr="008C4348">
        <w:rPr>
          <w:rFonts w:eastAsia="TimesNewRoman"/>
          <w:sz w:val="22"/>
          <w:szCs w:val="22"/>
        </w:rPr>
        <w:t>Angiotenzino II receptorių blokatoriai.</w:t>
      </w:r>
    </w:p>
    <w:p w:rsidR="001653E3" w:rsidRPr="008C4348" w:rsidRDefault="001653E3" w:rsidP="001653E3">
      <w:pPr>
        <w:pStyle w:val="Sraopastraipa"/>
        <w:widowControl w:val="0"/>
        <w:numPr>
          <w:ilvl w:val="0"/>
          <w:numId w:val="8"/>
        </w:numPr>
        <w:autoSpaceDE w:val="0"/>
        <w:autoSpaceDN w:val="0"/>
        <w:adjustRightInd w:val="0"/>
        <w:ind w:left="567" w:hanging="567"/>
        <w:rPr>
          <w:rFonts w:eastAsia="TimesNewRoman"/>
          <w:sz w:val="22"/>
          <w:szCs w:val="22"/>
        </w:rPr>
      </w:pPr>
      <w:r>
        <w:rPr>
          <w:rFonts w:eastAsia="TimesNewRoman"/>
          <w:sz w:val="22"/>
          <w:szCs w:val="22"/>
        </w:rPr>
        <w:t xml:space="preserve">AKF </w:t>
      </w:r>
      <w:r w:rsidRPr="008C4348">
        <w:rPr>
          <w:rFonts w:eastAsia="TimesNewRoman"/>
          <w:sz w:val="22"/>
          <w:szCs w:val="22"/>
        </w:rPr>
        <w:t>inhibitoriai arba aliskirenas (taip pat žiūrėkite informaciją, pateiktą poskyriuose „</w:t>
      </w:r>
      <w:r w:rsidRPr="008C4348">
        <w:rPr>
          <w:color w:val="000000"/>
          <w:sz w:val="22"/>
          <w:szCs w:val="22"/>
        </w:rPr>
        <w:t xml:space="preserve">Telmisartan/Amlodipine Teva </w:t>
      </w:r>
      <w:r w:rsidRPr="008C4348">
        <w:rPr>
          <w:rFonts w:eastAsia="TimesNewRoman"/>
          <w:sz w:val="22"/>
          <w:szCs w:val="22"/>
        </w:rPr>
        <w:t xml:space="preserve">vartoti </w:t>
      </w:r>
      <w:r>
        <w:rPr>
          <w:rFonts w:eastAsia="TimesNewRoman"/>
          <w:sz w:val="22"/>
          <w:szCs w:val="22"/>
        </w:rPr>
        <w:t>draudžiama</w:t>
      </w:r>
      <w:r w:rsidRPr="008C4348">
        <w:rPr>
          <w:rFonts w:eastAsia="TimesNewRoman"/>
          <w:sz w:val="22"/>
          <w:szCs w:val="22"/>
        </w:rPr>
        <w:t>“ ir „Įspėjimai ir atsargumo priemonės“).</w:t>
      </w:r>
    </w:p>
    <w:p w:rsidR="001653E3" w:rsidRPr="008C4348" w:rsidRDefault="001653E3" w:rsidP="001653E3">
      <w:pPr>
        <w:pStyle w:val="Sraopastraipa"/>
        <w:widowControl w:val="0"/>
        <w:numPr>
          <w:ilvl w:val="0"/>
          <w:numId w:val="9"/>
        </w:numPr>
        <w:autoSpaceDE w:val="0"/>
        <w:autoSpaceDN w:val="0"/>
        <w:adjustRightInd w:val="0"/>
        <w:ind w:left="567" w:hanging="567"/>
        <w:rPr>
          <w:sz w:val="22"/>
          <w:szCs w:val="22"/>
        </w:rPr>
      </w:pPr>
      <w:r w:rsidRPr="008C4348">
        <w:rPr>
          <w:rFonts w:eastAsia="TimesNewRoman"/>
          <w:sz w:val="22"/>
          <w:szCs w:val="22"/>
        </w:rPr>
        <w:t xml:space="preserve">Nesteroidiniai vaistai nuo uždegimo (NVNU, pvz., acetilsalicilo rūgštis ar ibuprofenas), heparinas, imunosupresantai (pvz., ciklosporinas ar takrolimuzas) ir antimikrobinis vaistas </w:t>
      </w:r>
      <w:r w:rsidRPr="008C4348">
        <w:rPr>
          <w:sz w:val="22"/>
          <w:szCs w:val="22"/>
        </w:rPr>
        <w:t>trimetoprimas.</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Rifampicinas, eritromicinas, klaritromicinas (antibiotikai).</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Paprastųjų jonažolių vaistai.</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sz w:val="22"/>
          <w:szCs w:val="22"/>
        </w:rPr>
        <w:t>Dantrolenas (infuzija, skiriama esant sunkiems kūno temperatūros sutrikimams).</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sz w:val="22"/>
          <w:szCs w:val="22"/>
        </w:rPr>
        <w:t>Vaistai, skiriami imuninės sistemos veikimo būdui pakeisti (pvz., sirolimuzas, temsirolimuzas ir everolimuzas).</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Vaistai nuo ŽIV infekcijos ar AIDS (pvz., ritonaviras), ar grybelinių ligų (pvz., ketokonazolas).</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Diltiazemas (vaistas nuo širdies ligų).</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Simvastatinas (vaistas nuo cholesterolio kiekio padidėjimo).</w:t>
      </w:r>
    </w:p>
    <w:p w:rsidR="001653E3" w:rsidRPr="008C4348" w:rsidRDefault="001653E3" w:rsidP="001653E3">
      <w:pPr>
        <w:pStyle w:val="Sraopastraipa"/>
        <w:widowControl w:val="0"/>
        <w:numPr>
          <w:ilvl w:val="0"/>
          <w:numId w:val="9"/>
        </w:numPr>
        <w:autoSpaceDE w:val="0"/>
        <w:autoSpaceDN w:val="0"/>
        <w:adjustRightInd w:val="0"/>
        <w:ind w:left="567" w:hanging="567"/>
        <w:rPr>
          <w:rFonts w:eastAsia="TimesNewRoman"/>
          <w:sz w:val="22"/>
          <w:szCs w:val="22"/>
        </w:rPr>
      </w:pPr>
      <w:r w:rsidRPr="008C4348">
        <w:rPr>
          <w:rFonts w:eastAsia="TimesNewRoman"/>
          <w:sz w:val="22"/>
          <w:szCs w:val="22"/>
        </w:rPr>
        <w:t>Digoksinas.</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rFonts w:eastAsia="TimesNewRoman"/>
          <w:sz w:val="22"/>
          <w:szCs w:val="22"/>
        </w:rPr>
      </w:pPr>
      <w:r w:rsidRPr="008C4348">
        <w:rPr>
          <w:color w:val="000000"/>
          <w:sz w:val="22"/>
          <w:szCs w:val="22"/>
        </w:rPr>
        <w:t>Telmisartan/Amlodipine Teva</w:t>
      </w:r>
      <w:r w:rsidRPr="008C4348">
        <w:rPr>
          <w:rFonts w:eastAsia="TimesNewRoman"/>
          <w:sz w:val="22"/>
          <w:szCs w:val="22"/>
        </w:rPr>
        <w:t>, kaip ir kitokių kraujospūdį mažinančių vaistų, poveikį gali silpninti kartu vartojami nesteroidiniai vaistai nuo uždegimo (NVNU, pvz., acetilsalicilo rūgštis ar ibuprofenas) arba kortikosteroidai.</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sz w:val="22"/>
          <w:szCs w:val="22"/>
        </w:rPr>
      </w:pPr>
      <w:r w:rsidRPr="008C4348">
        <w:rPr>
          <w:color w:val="000000"/>
          <w:sz w:val="22"/>
          <w:szCs w:val="22"/>
        </w:rPr>
        <w:t xml:space="preserve">Telmisartan/Amlodipine Teva </w:t>
      </w:r>
      <w:r w:rsidRPr="008C4348">
        <w:rPr>
          <w:rFonts w:eastAsia="TimesNewRoman"/>
          <w:sz w:val="22"/>
          <w:szCs w:val="22"/>
        </w:rPr>
        <w:t xml:space="preserve">gali stiprinti kitų vaistų, vartojamų </w:t>
      </w:r>
      <w:r>
        <w:rPr>
          <w:rFonts w:eastAsia="TimesNewRoman"/>
          <w:sz w:val="22"/>
          <w:szCs w:val="22"/>
        </w:rPr>
        <w:t xml:space="preserve">gydyti nuo </w:t>
      </w:r>
      <w:r w:rsidRPr="008C4348">
        <w:rPr>
          <w:rFonts w:eastAsia="TimesNewRoman"/>
          <w:sz w:val="22"/>
          <w:szCs w:val="22"/>
        </w:rPr>
        <w:t>aukšt</w:t>
      </w:r>
      <w:r>
        <w:rPr>
          <w:rFonts w:eastAsia="TimesNewRoman"/>
          <w:sz w:val="22"/>
          <w:szCs w:val="22"/>
        </w:rPr>
        <w:t>o</w:t>
      </w:r>
      <w:r w:rsidRPr="008C4348">
        <w:rPr>
          <w:rFonts w:eastAsia="TimesNewRoman"/>
          <w:sz w:val="22"/>
          <w:szCs w:val="22"/>
        </w:rPr>
        <w:t xml:space="preserve"> kraujospūdži</w:t>
      </w:r>
      <w:r>
        <w:rPr>
          <w:rFonts w:eastAsia="TimesNewRoman"/>
          <w:sz w:val="22"/>
          <w:szCs w:val="22"/>
        </w:rPr>
        <w:t>o</w:t>
      </w:r>
      <w:r w:rsidRPr="008C4348">
        <w:rPr>
          <w:rFonts w:eastAsia="TimesNewRoman"/>
          <w:sz w:val="22"/>
          <w:szCs w:val="22"/>
        </w:rPr>
        <w:t>, bei vaistų, galinčių sumažinti kraujospūdį (pvz., baklofeno, amifostino, neuroleptikų ar antidepresantų), kraujospūdį mažinantį poveikį.</w:t>
      </w:r>
    </w:p>
    <w:p w:rsidR="001653E3" w:rsidRPr="008C4348" w:rsidRDefault="001653E3" w:rsidP="001653E3">
      <w:pPr>
        <w:keepNext/>
        <w:tabs>
          <w:tab w:val="left" w:pos="567"/>
        </w:tabs>
        <w:jc w:val="both"/>
        <w:outlineLvl w:val="3"/>
        <w:rPr>
          <w:b/>
          <w:bCs/>
          <w:sz w:val="22"/>
          <w:szCs w:val="22"/>
          <w:lang w:eastAsia="x-none"/>
        </w:rPr>
      </w:pPr>
    </w:p>
    <w:p w:rsidR="001653E3" w:rsidRPr="008C4348" w:rsidRDefault="001653E3" w:rsidP="001653E3">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vartojimas su maistu, gėrimais ir alkoholiu</w:t>
      </w:r>
    </w:p>
    <w:p w:rsidR="001653E3" w:rsidRPr="008C4348" w:rsidRDefault="001653E3" w:rsidP="001653E3">
      <w:pPr>
        <w:widowControl w:val="0"/>
        <w:tabs>
          <w:tab w:val="left" w:pos="720"/>
        </w:tabs>
        <w:autoSpaceDE w:val="0"/>
        <w:autoSpaceDN w:val="0"/>
        <w:adjustRightInd w:val="0"/>
        <w:rPr>
          <w:rFonts w:eastAsia="TimesNewRoman"/>
          <w:sz w:val="22"/>
          <w:szCs w:val="22"/>
        </w:rPr>
      </w:pPr>
      <w:r w:rsidRPr="008C4348">
        <w:rPr>
          <w:rFonts w:eastAsia="TimesNewRoman"/>
          <w:sz w:val="22"/>
          <w:szCs w:val="22"/>
        </w:rPr>
        <w:t>Alkoholis gali papildomai sumažinti mažą kraujospūdį. Stodamiesi tai Jūs galite pajusti kaip svaigulį.</w:t>
      </w:r>
    </w:p>
    <w:p w:rsidR="001653E3" w:rsidRDefault="001653E3" w:rsidP="001653E3">
      <w:pPr>
        <w:widowControl w:val="0"/>
        <w:tabs>
          <w:tab w:val="left" w:pos="720"/>
        </w:tabs>
        <w:autoSpaceDE w:val="0"/>
        <w:autoSpaceDN w:val="0"/>
        <w:adjustRightInd w:val="0"/>
        <w:rPr>
          <w:color w:val="000000"/>
          <w:sz w:val="22"/>
          <w:szCs w:val="22"/>
        </w:rPr>
      </w:pPr>
    </w:p>
    <w:p w:rsidR="001653E3" w:rsidRPr="008C4348" w:rsidRDefault="001653E3" w:rsidP="001653E3">
      <w:pPr>
        <w:widowControl w:val="0"/>
        <w:tabs>
          <w:tab w:val="left" w:pos="720"/>
        </w:tabs>
        <w:autoSpaceDE w:val="0"/>
        <w:autoSpaceDN w:val="0"/>
        <w:adjustRightInd w:val="0"/>
        <w:rPr>
          <w:sz w:val="22"/>
          <w:szCs w:val="22"/>
        </w:rPr>
      </w:pPr>
      <w:r w:rsidRPr="008C4348">
        <w:rPr>
          <w:color w:val="000000"/>
          <w:sz w:val="22"/>
          <w:szCs w:val="22"/>
        </w:rPr>
        <w:t xml:space="preserve">Telmisartan/Amlodipine Teva </w:t>
      </w:r>
      <w:r w:rsidRPr="008C4348">
        <w:rPr>
          <w:rFonts w:eastAsia="TimesNewRoman"/>
          <w:sz w:val="22"/>
          <w:szCs w:val="22"/>
        </w:rPr>
        <w:t xml:space="preserve">vartojimo metu nevalgykite greipfrutų ir negerkite jų sulčių. Greipfrutai ir jų sultys kai kuriems pacientams gali padidinti veikliosios medžiagos amlodipino koncentraciją kraujyje, todėl gali sustiprėti </w:t>
      </w:r>
      <w:r w:rsidRPr="008C4348">
        <w:rPr>
          <w:color w:val="000000"/>
          <w:sz w:val="22"/>
          <w:szCs w:val="22"/>
        </w:rPr>
        <w:t>Telmisartan/Amlodipine Teva</w:t>
      </w:r>
      <w:r w:rsidRPr="008C4348">
        <w:rPr>
          <w:rFonts w:eastAsia="TimesNewRoman"/>
          <w:sz w:val="22"/>
          <w:szCs w:val="22"/>
        </w:rPr>
        <w:t xml:space="preserve"> sukeliamas kraujospūdį mažinantis poveikis.</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 xml:space="preserve">Nėštumas ir žindymo laikotarpis </w:t>
      </w:r>
    </w:p>
    <w:p w:rsidR="001653E3" w:rsidRPr="00A51334" w:rsidRDefault="001653E3" w:rsidP="001653E3">
      <w:pPr>
        <w:widowControl w:val="0"/>
        <w:autoSpaceDE w:val="0"/>
        <w:autoSpaceDN w:val="0"/>
        <w:adjustRightInd w:val="0"/>
        <w:rPr>
          <w:rFonts w:eastAsia="TimesNewRoman"/>
          <w:sz w:val="22"/>
          <w:szCs w:val="22"/>
          <w:u w:val="single"/>
        </w:rPr>
      </w:pPr>
      <w:r w:rsidRPr="00A51334">
        <w:rPr>
          <w:rFonts w:eastAsia="TimesNewRoman"/>
          <w:sz w:val="22"/>
          <w:szCs w:val="22"/>
          <w:u w:val="single"/>
        </w:rPr>
        <w:t>Nėštumas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Jeigu esate nėščia, žindote kūdikį, manote, kad galbūt esate nėščia, arba planuojate pastoti, tai prieš vartodama šį vaistą, pasitarkite su gydytoju</w:t>
      </w:r>
      <w:r w:rsidRPr="008C4348">
        <w:rPr>
          <w:sz w:val="22"/>
          <w:szCs w:val="22"/>
        </w:rPr>
        <w:t xml:space="preserve"> arba vaistininku</w:t>
      </w:r>
      <w:r w:rsidRPr="008C4348">
        <w:rPr>
          <w:rFonts w:eastAsia="TimesNewRoman"/>
          <w:sz w:val="22"/>
          <w:szCs w:val="22"/>
        </w:rPr>
        <w:t xml:space="preserve">. Jūsų gydytojas paprastai lieps Jums nebevartoti </w:t>
      </w:r>
      <w:r w:rsidRPr="008C4348">
        <w:rPr>
          <w:color w:val="000000"/>
          <w:sz w:val="22"/>
          <w:szCs w:val="22"/>
        </w:rPr>
        <w:t xml:space="preserve">Telmisartan/Amlodipine Teva </w:t>
      </w:r>
      <w:r w:rsidRPr="008C4348">
        <w:rPr>
          <w:rFonts w:eastAsia="TimesNewRoman"/>
          <w:sz w:val="22"/>
          <w:szCs w:val="22"/>
        </w:rPr>
        <w:t xml:space="preserve">prieš planuojant pastojimą arba iš karto sužinojus apie nėštumą ir paskirs kitą vaistą vietoj </w:t>
      </w:r>
      <w:r w:rsidRPr="008C4348">
        <w:rPr>
          <w:color w:val="000000"/>
          <w:sz w:val="22"/>
          <w:szCs w:val="22"/>
        </w:rPr>
        <w:t>Telmisartan/Amlodipine Teva</w:t>
      </w:r>
      <w:r w:rsidRPr="008C4348">
        <w:rPr>
          <w:rFonts w:eastAsia="TimesNewRoman"/>
          <w:sz w:val="22"/>
          <w:szCs w:val="22"/>
        </w:rPr>
        <w:t xml:space="preserve">. </w:t>
      </w:r>
      <w:r w:rsidRPr="008C4348">
        <w:rPr>
          <w:color w:val="000000"/>
          <w:sz w:val="22"/>
          <w:szCs w:val="22"/>
        </w:rPr>
        <w:t xml:space="preserve">Telmisartan/Amlodipine Teva </w:t>
      </w:r>
      <w:r w:rsidRPr="008C4348">
        <w:rPr>
          <w:rFonts w:eastAsia="TimesNewRoman"/>
          <w:sz w:val="22"/>
          <w:szCs w:val="22"/>
        </w:rPr>
        <w:t xml:space="preserve">yra nerekomenduojamas ankstyvuoju nėštumo laikotarpiu ir </w:t>
      </w:r>
      <w:r>
        <w:rPr>
          <w:rFonts w:eastAsia="TimesNewRoman"/>
          <w:sz w:val="22"/>
          <w:szCs w:val="22"/>
        </w:rPr>
        <w:t>jo draudžiama vartoti</w:t>
      </w:r>
      <w:r w:rsidRPr="008C4348">
        <w:rPr>
          <w:rFonts w:eastAsia="TimesNewRoman"/>
          <w:sz w:val="22"/>
          <w:szCs w:val="22"/>
        </w:rPr>
        <w:t>, jei esate daugiau kaip tris mėnesius nėščia, nes tuomet jis gali ypač pakenkti Jūsų kūdikiui.</w:t>
      </w:r>
    </w:p>
    <w:p w:rsidR="001653E3" w:rsidRPr="008C4348" w:rsidRDefault="001653E3" w:rsidP="001653E3">
      <w:pPr>
        <w:widowControl w:val="0"/>
        <w:autoSpaceDE w:val="0"/>
        <w:autoSpaceDN w:val="0"/>
        <w:adjustRightInd w:val="0"/>
        <w:rPr>
          <w:rFonts w:eastAsia="TimesNewRoman"/>
          <w:sz w:val="22"/>
          <w:szCs w:val="22"/>
        </w:rPr>
      </w:pPr>
    </w:p>
    <w:p w:rsidR="001653E3" w:rsidRPr="00A51334" w:rsidRDefault="001653E3" w:rsidP="001653E3">
      <w:pPr>
        <w:widowControl w:val="0"/>
        <w:autoSpaceDE w:val="0"/>
        <w:autoSpaceDN w:val="0"/>
        <w:adjustRightInd w:val="0"/>
        <w:rPr>
          <w:rFonts w:eastAsia="TimesNewRoman"/>
          <w:sz w:val="22"/>
          <w:szCs w:val="22"/>
          <w:u w:val="single"/>
        </w:rPr>
      </w:pPr>
      <w:r w:rsidRPr="00A51334">
        <w:rPr>
          <w:rFonts w:eastAsia="TimesNewRoman"/>
          <w:sz w:val="22"/>
          <w:szCs w:val="22"/>
          <w:u w:val="single"/>
        </w:rPr>
        <w:t>Žindymas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Nustatyta, kad nedidelis kiekis amlodipino patenka į žindyvės pieną.</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Pasakykite savo gydytojui, jei žindote kūdikį arba ruošiatės tai pradėti daryti. </w:t>
      </w:r>
      <w:r w:rsidRPr="008C4348">
        <w:rPr>
          <w:color w:val="000000"/>
          <w:sz w:val="22"/>
          <w:szCs w:val="22"/>
        </w:rPr>
        <w:t xml:space="preserve">Telmisartan/Amlodipine Teva </w:t>
      </w:r>
      <w:r w:rsidRPr="008C4348">
        <w:rPr>
          <w:rFonts w:eastAsia="TimesNewRoman"/>
          <w:sz w:val="22"/>
          <w:szCs w:val="22"/>
        </w:rPr>
        <w:t>nerekomenduojamas žindančioms motinoms. Jei motina nori žindyti, gydytojas gali paskirti kito vaisto, ypač jei norima žindyti naujagimį arba prieš laiką gimusį kūdikį.</w:t>
      </w:r>
    </w:p>
    <w:p w:rsidR="001653E3" w:rsidRPr="008C4348" w:rsidRDefault="001653E3" w:rsidP="001653E3">
      <w:pPr>
        <w:widowControl w:val="0"/>
        <w:numPr>
          <w:ilvl w:val="12"/>
          <w:numId w:val="0"/>
        </w:numPr>
        <w:rPr>
          <w:rFonts w:eastAsia="TimesNewRoman"/>
          <w:sz w:val="22"/>
          <w:szCs w:val="22"/>
        </w:rPr>
      </w:pPr>
    </w:p>
    <w:p w:rsidR="001653E3" w:rsidRPr="008C4348" w:rsidRDefault="001653E3" w:rsidP="001653E3">
      <w:pPr>
        <w:widowControl w:val="0"/>
        <w:numPr>
          <w:ilvl w:val="12"/>
          <w:numId w:val="0"/>
        </w:numPr>
        <w:rPr>
          <w:rFonts w:eastAsia="TimesNewRoman"/>
          <w:sz w:val="22"/>
          <w:szCs w:val="22"/>
        </w:rPr>
      </w:pPr>
      <w:r w:rsidRPr="008C4348">
        <w:rPr>
          <w:rFonts w:eastAsia="TimesNewRoman"/>
          <w:sz w:val="22"/>
          <w:szCs w:val="22"/>
        </w:rPr>
        <w:t>Prieš vartodama bet kokio vaisto, pasitarkite su gydytoju arba vaistininku.</w:t>
      </w:r>
    </w:p>
    <w:p w:rsidR="001653E3" w:rsidRPr="008C4348" w:rsidRDefault="001653E3" w:rsidP="001653E3">
      <w:pPr>
        <w:widowControl w:val="0"/>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Vairavimas ir mechanizmų valdymas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Kai kuriems žmonėms, gydomiems nuo aukšto kraujospūdžio ligos, gali pasireikšti šalutinis poveikis, pvz., apalpimas, mieguistumas, svaigulys ar galvos sukimosi pojūtis (s</w:t>
      </w:r>
      <w:r w:rsidRPr="008C4348">
        <w:rPr>
          <w:rFonts w:eastAsia="TimesNewRoman"/>
          <w:iCs/>
          <w:sz w:val="22"/>
          <w:szCs w:val="22"/>
        </w:rPr>
        <w:t>vaigimas</w:t>
      </w:r>
      <w:r w:rsidRPr="008C4348">
        <w:rPr>
          <w:rFonts w:eastAsia="TimesNewRoman"/>
          <w:sz w:val="22"/>
          <w:szCs w:val="22"/>
        </w:rPr>
        <w:t>). Jeigu Jums toks poveikis pasireiškė, nevairuokite ir nevaldykite mechanizmų.</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color w:val="000000"/>
          <w:sz w:val="22"/>
          <w:szCs w:val="22"/>
        </w:rPr>
        <w:lastRenderedPageBreak/>
        <w:t>Telmisartan/Amlodipine Teva</w:t>
      </w:r>
      <w:r w:rsidRPr="008C4348">
        <w:rPr>
          <w:color w:val="000000"/>
          <w:sz w:val="22"/>
          <w:szCs w:val="22"/>
        </w:rPr>
        <w:t xml:space="preserve"> </w:t>
      </w:r>
      <w:r w:rsidRPr="008C4348">
        <w:rPr>
          <w:b/>
          <w:bCs/>
          <w:sz w:val="22"/>
          <w:szCs w:val="22"/>
          <w:lang w:eastAsia="x-none"/>
        </w:rPr>
        <w:t xml:space="preserve">sudėtyje yra </w:t>
      </w:r>
      <w:r w:rsidRPr="008C4348">
        <w:rPr>
          <w:b/>
          <w:bCs/>
          <w:color w:val="000000"/>
          <w:sz w:val="22"/>
          <w:szCs w:val="22"/>
          <w:lang w:eastAsia="x-none"/>
        </w:rPr>
        <w:t>natrio</w:t>
      </w:r>
    </w:p>
    <w:p w:rsidR="001653E3" w:rsidRPr="008C4348" w:rsidRDefault="001653E3" w:rsidP="001653E3">
      <w:pPr>
        <w:rPr>
          <w:sz w:val="22"/>
          <w:szCs w:val="22"/>
        </w:rPr>
      </w:pPr>
      <w:r w:rsidRPr="008C4348">
        <w:rPr>
          <w:sz w:val="22"/>
          <w:szCs w:val="22"/>
        </w:rPr>
        <w:t xml:space="preserve">Šio </w:t>
      </w:r>
      <w:r>
        <w:rPr>
          <w:sz w:val="22"/>
          <w:szCs w:val="22"/>
        </w:rPr>
        <w:t>vaisto</w:t>
      </w:r>
      <w:r w:rsidRPr="008C4348">
        <w:rPr>
          <w:sz w:val="22"/>
          <w:szCs w:val="22"/>
        </w:rPr>
        <w:t xml:space="preserve"> vien</w:t>
      </w:r>
      <w:r>
        <w:rPr>
          <w:sz w:val="22"/>
          <w:szCs w:val="22"/>
        </w:rPr>
        <w:t>oje tabletėje yra mažiau kaip 1 </w:t>
      </w:r>
      <w:r w:rsidRPr="008C4348">
        <w:rPr>
          <w:sz w:val="22"/>
          <w:szCs w:val="22"/>
        </w:rPr>
        <w:t xml:space="preserve">mmol (23 mg) natrio, t.y. jis beveik neturi reikšmės. </w:t>
      </w:r>
    </w:p>
    <w:p w:rsidR="001653E3" w:rsidRPr="008C4348" w:rsidRDefault="001653E3" w:rsidP="001653E3">
      <w:pPr>
        <w:numPr>
          <w:ilvl w:val="12"/>
          <w:numId w:val="0"/>
        </w:numPr>
        <w:rPr>
          <w:sz w:val="22"/>
          <w:szCs w:val="22"/>
        </w:rPr>
      </w:pPr>
    </w:p>
    <w:p w:rsidR="001653E3" w:rsidRPr="008C4348" w:rsidRDefault="001653E3" w:rsidP="001653E3">
      <w:pPr>
        <w:keepNext/>
        <w:keepLines/>
        <w:tabs>
          <w:tab w:val="left" w:pos="567"/>
        </w:tabs>
        <w:outlineLvl w:val="2"/>
        <w:rPr>
          <w:b/>
          <w:bCs/>
          <w:sz w:val="22"/>
          <w:szCs w:val="22"/>
          <w:lang w:eastAsia="x-none"/>
        </w:rPr>
      </w:pPr>
      <w:r w:rsidRPr="008C4348">
        <w:rPr>
          <w:b/>
          <w:bCs/>
          <w:sz w:val="22"/>
          <w:szCs w:val="22"/>
          <w:lang w:eastAsia="x-none"/>
        </w:rPr>
        <w:t>3.</w:t>
      </w:r>
      <w:r w:rsidRPr="008C4348">
        <w:rPr>
          <w:b/>
          <w:bCs/>
          <w:sz w:val="22"/>
          <w:szCs w:val="22"/>
          <w:lang w:eastAsia="x-none"/>
        </w:rPr>
        <w:tab/>
        <w:t xml:space="preserve">Kaip vartoti </w:t>
      </w:r>
      <w:r w:rsidRPr="008C4348">
        <w:rPr>
          <w:b/>
          <w:color w:val="000000"/>
          <w:sz w:val="22"/>
          <w:szCs w:val="22"/>
        </w:rPr>
        <w:t>Telmisartan/Amlodipine Teva</w:t>
      </w:r>
    </w:p>
    <w:p w:rsidR="001653E3" w:rsidRPr="008C4348" w:rsidRDefault="001653E3" w:rsidP="001653E3">
      <w:pPr>
        <w:numPr>
          <w:ilvl w:val="12"/>
          <w:numId w:val="0"/>
        </w:numPr>
        <w:rPr>
          <w:sz w:val="22"/>
          <w:szCs w:val="22"/>
        </w:rPr>
      </w:pPr>
    </w:p>
    <w:p w:rsidR="001653E3" w:rsidRPr="008C4348" w:rsidRDefault="001653E3" w:rsidP="001653E3">
      <w:pPr>
        <w:rPr>
          <w:sz w:val="22"/>
          <w:szCs w:val="22"/>
        </w:rPr>
      </w:pPr>
      <w:r w:rsidRPr="008C4348">
        <w:rPr>
          <w:sz w:val="22"/>
          <w:szCs w:val="22"/>
        </w:rPr>
        <w:t>Visada vartokite šį vaistą tiksliai, kaip nurodė gydytojas. Jeigu abejojate, kreipkitės į gydytoją arba vaistininką.</w:t>
      </w:r>
    </w:p>
    <w:p w:rsidR="001653E3" w:rsidRPr="008C4348" w:rsidRDefault="001653E3" w:rsidP="001653E3">
      <w:pPr>
        <w:numPr>
          <w:ilvl w:val="12"/>
          <w:numId w:val="0"/>
        </w:numPr>
        <w:rPr>
          <w:sz w:val="22"/>
          <w:szCs w:val="22"/>
        </w:rPr>
      </w:pPr>
    </w:p>
    <w:p w:rsidR="001653E3" w:rsidRPr="008C4348" w:rsidRDefault="001653E3" w:rsidP="001653E3">
      <w:pPr>
        <w:widowControl w:val="0"/>
        <w:autoSpaceDE w:val="0"/>
        <w:autoSpaceDN w:val="0"/>
        <w:adjustRightInd w:val="0"/>
        <w:rPr>
          <w:rFonts w:eastAsia="TimesNewRoman"/>
          <w:sz w:val="22"/>
          <w:szCs w:val="22"/>
        </w:rPr>
      </w:pPr>
      <w:r w:rsidRPr="008C4348">
        <w:rPr>
          <w:sz w:val="22"/>
          <w:szCs w:val="22"/>
        </w:rPr>
        <w:t xml:space="preserve">Rekomenduojama dozė yra </w:t>
      </w:r>
      <w:r>
        <w:rPr>
          <w:rFonts w:eastAsia="TimesNewRoman"/>
          <w:sz w:val="22"/>
          <w:szCs w:val="22"/>
        </w:rPr>
        <w:t xml:space="preserve">viena </w:t>
      </w:r>
      <w:r w:rsidRPr="008C4348">
        <w:rPr>
          <w:rFonts w:eastAsia="TimesNewRoman"/>
          <w:sz w:val="22"/>
          <w:szCs w:val="22"/>
        </w:rPr>
        <w:t>tablet</w:t>
      </w:r>
      <w:r>
        <w:rPr>
          <w:rFonts w:eastAsia="TimesNewRoman"/>
          <w:sz w:val="22"/>
          <w:szCs w:val="22"/>
        </w:rPr>
        <w:t xml:space="preserve">ė per parą. Stenkitės kiekvieną </w:t>
      </w:r>
      <w:r w:rsidRPr="008C4348">
        <w:rPr>
          <w:rFonts w:eastAsia="TimesNewRoman"/>
          <w:sz w:val="22"/>
          <w:szCs w:val="22"/>
        </w:rPr>
        <w:t xml:space="preserve">dieną tabletę vartoti tokiu pačiu laiku. </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rFonts w:eastAsia="TimesNewRoman"/>
          <w:sz w:val="22"/>
          <w:szCs w:val="22"/>
        </w:rPr>
      </w:pPr>
      <w:r w:rsidRPr="008C4348">
        <w:rPr>
          <w:color w:val="000000"/>
          <w:sz w:val="22"/>
          <w:szCs w:val="22"/>
        </w:rPr>
        <w:t xml:space="preserve">Telmisartan/Amlodipine Teva </w:t>
      </w:r>
      <w:r w:rsidRPr="008C4348">
        <w:rPr>
          <w:rFonts w:eastAsia="TimesNewRoman"/>
          <w:sz w:val="22"/>
          <w:szCs w:val="22"/>
        </w:rPr>
        <w:t>galite vartoti valgio metu arba nevalgę. Tabletę reikia nuryti užgeriant trupučiu vandens arba kitokio nealkoholinio gėrimo.</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sz w:val="22"/>
          <w:szCs w:val="22"/>
        </w:rPr>
      </w:pPr>
      <w:r w:rsidRPr="008C4348">
        <w:rPr>
          <w:rFonts w:eastAsia="TimesNewRoman"/>
          <w:sz w:val="22"/>
          <w:szCs w:val="22"/>
        </w:rPr>
        <w:t>Jeigu Jūsų kepenų veikla sutrikusi, įprastinė dozė neturi būti didesnė kaip viena 40 mg/5 mg tabletė arba viena 40 mg/10 mg tabletė kartą per parą.</w:t>
      </w:r>
    </w:p>
    <w:p w:rsidR="001653E3" w:rsidRPr="008C4348" w:rsidRDefault="001653E3" w:rsidP="001653E3">
      <w:pPr>
        <w:keepNext/>
        <w:tabs>
          <w:tab w:val="left" w:pos="567"/>
        </w:tabs>
        <w:jc w:val="both"/>
        <w:outlineLvl w:val="3"/>
        <w:rPr>
          <w:b/>
          <w:bCs/>
          <w:sz w:val="22"/>
          <w:szCs w:val="22"/>
          <w:lang w:eastAsia="x-none"/>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 xml:space="preserve">Ką daryti pavartojus per didelę </w:t>
      </w:r>
      <w:r w:rsidRPr="008C4348">
        <w:rPr>
          <w:b/>
          <w:color w:val="000000"/>
          <w:sz w:val="22"/>
          <w:szCs w:val="22"/>
        </w:rPr>
        <w:t>Telmisartan/Amlodipine Teva</w:t>
      </w:r>
      <w:r w:rsidRPr="008C4348">
        <w:rPr>
          <w:color w:val="000000"/>
          <w:sz w:val="22"/>
          <w:szCs w:val="22"/>
        </w:rPr>
        <w:t xml:space="preserve"> </w:t>
      </w:r>
      <w:r w:rsidRPr="008C4348">
        <w:rPr>
          <w:b/>
          <w:bCs/>
          <w:sz w:val="22"/>
          <w:szCs w:val="22"/>
          <w:lang w:eastAsia="x-none"/>
        </w:rPr>
        <w:t>dozę</w:t>
      </w:r>
    </w:p>
    <w:p w:rsidR="001653E3" w:rsidRPr="008C4348" w:rsidRDefault="001653E3" w:rsidP="001653E3">
      <w:pPr>
        <w:pStyle w:val="Antrat4"/>
        <w:keepNext w:val="0"/>
        <w:widowControl w:val="0"/>
        <w:tabs>
          <w:tab w:val="left" w:pos="0"/>
        </w:tabs>
        <w:jc w:val="left"/>
        <w:rPr>
          <w:rFonts w:ascii="Times New Roman" w:hAnsi="Times New Roman"/>
          <w:sz w:val="22"/>
          <w:szCs w:val="22"/>
          <w:lang w:val="lt-LT"/>
        </w:rPr>
      </w:pPr>
      <w:r w:rsidRPr="008C4348">
        <w:rPr>
          <w:rFonts w:ascii="Times New Roman" w:eastAsia="TimesNewRoman" w:hAnsi="Times New Roman"/>
          <w:b w:val="0"/>
          <w:sz w:val="22"/>
          <w:szCs w:val="22"/>
          <w:lang w:val="lt-LT"/>
        </w:rPr>
        <w:t>Jeigu atsitiktinai pavartojote per daug tablečių, nedelsdami susisiekite su savo gydytoju, vaistininku arba artimiausios ligoninės skubiosios medicinos pagalbos skyriumi. Jums gali pasireikšti žemas kraujospūdis ir dažnas širdies plakimas. Pasitaikė ir reto širdies plakimo, svaigulio, inkstų veiklos susilpnėjimo, įskaitant inkstų nepakankamumą, ženklaus ir ilgalaikio žemo kraujospūdžio, įskaitant šoką ir mirtį, atvejų.</w:t>
      </w:r>
    </w:p>
    <w:p w:rsidR="001653E3" w:rsidRDefault="001653E3" w:rsidP="001653E3">
      <w:pPr>
        <w:numPr>
          <w:ilvl w:val="12"/>
          <w:numId w:val="0"/>
        </w:numPr>
        <w:rPr>
          <w:sz w:val="22"/>
          <w:szCs w:val="22"/>
        </w:rPr>
      </w:pPr>
      <w:r w:rsidRPr="00233AD9">
        <w:rPr>
          <w:sz w:val="22"/>
          <w:szCs w:val="22"/>
        </w:rPr>
        <w:t>Jūsų plaučiuose gali kauptis skystis (plaučių edema), sukeldamas dus</w:t>
      </w:r>
      <w:r>
        <w:rPr>
          <w:sz w:val="22"/>
          <w:szCs w:val="22"/>
        </w:rPr>
        <w:t xml:space="preserve">ulį, kuris gali išsivystyti per </w:t>
      </w:r>
      <w:r w:rsidRPr="00233AD9">
        <w:rPr>
          <w:sz w:val="22"/>
          <w:szCs w:val="22"/>
        </w:rPr>
        <w:t>24 – 48 valandas nuo vaisto pavartojimo.</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 xml:space="preserve">Pamiršus pavartoti </w:t>
      </w:r>
      <w:r w:rsidRPr="008C4348">
        <w:rPr>
          <w:b/>
          <w:color w:val="000000"/>
          <w:sz w:val="22"/>
          <w:szCs w:val="22"/>
        </w:rPr>
        <w:t>Telmisartan/Amlodipine Teva</w:t>
      </w:r>
      <w:r w:rsidRPr="008C4348">
        <w:rPr>
          <w:color w:val="000000"/>
          <w:sz w:val="22"/>
          <w:szCs w:val="22"/>
        </w:rPr>
        <w:t xml:space="preserve"> </w:t>
      </w:r>
    </w:p>
    <w:p w:rsidR="001653E3" w:rsidRPr="008C4348" w:rsidRDefault="001653E3" w:rsidP="001653E3">
      <w:pPr>
        <w:widowControl w:val="0"/>
        <w:tabs>
          <w:tab w:val="left" w:pos="720"/>
        </w:tabs>
        <w:autoSpaceDE w:val="0"/>
        <w:autoSpaceDN w:val="0"/>
        <w:adjustRightInd w:val="0"/>
        <w:rPr>
          <w:rFonts w:eastAsia="TimesNewRoman"/>
          <w:sz w:val="22"/>
          <w:szCs w:val="22"/>
        </w:rPr>
      </w:pPr>
      <w:r w:rsidRPr="008C4348">
        <w:rPr>
          <w:rFonts w:eastAsia="TimesNewRoman"/>
          <w:sz w:val="22"/>
          <w:szCs w:val="22"/>
        </w:rPr>
        <w:t>Jeigu įprastu laiku dozę pavartoti pamiršite, vartokite ją tuoj pat, kai tik prisiminsite, o toliau vaisto vartokite įprasta tvarka. Jei vieną dieną tabletės nepavartosite, kitą dieną vartokite įprastinę dozę.</w:t>
      </w:r>
      <w:r w:rsidRPr="008C4348">
        <w:rPr>
          <w:rFonts w:eastAsia="TimesNewRoman,Bold"/>
          <w:bCs/>
          <w:sz w:val="22"/>
          <w:szCs w:val="22"/>
        </w:rPr>
        <w:t xml:space="preserve"> </w:t>
      </w:r>
      <w:r w:rsidRPr="008C4348">
        <w:rPr>
          <w:rFonts w:eastAsia="TimesNewRoman,Bold"/>
          <w:b/>
          <w:bCs/>
          <w:sz w:val="22"/>
          <w:szCs w:val="22"/>
        </w:rPr>
        <w:t xml:space="preserve">Negalima </w:t>
      </w:r>
      <w:r w:rsidRPr="008C4348">
        <w:rPr>
          <w:rFonts w:eastAsia="TimesNewRoman"/>
          <w:sz w:val="22"/>
          <w:szCs w:val="22"/>
        </w:rPr>
        <w:t>vartoti dvigubos dozės norint kompensuoti praleistą dozę.</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Nustojus vartoti</w:t>
      </w:r>
      <w:r w:rsidRPr="008C4348">
        <w:rPr>
          <w:color w:val="000000"/>
          <w:sz w:val="22"/>
          <w:szCs w:val="22"/>
        </w:rPr>
        <w:t xml:space="preserve"> </w:t>
      </w:r>
      <w:r w:rsidRPr="008C4348">
        <w:rPr>
          <w:b/>
          <w:color w:val="000000"/>
          <w:sz w:val="22"/>
          <w:szCs w:val="22"/>
        </w:rPr>
        <w:t>Telmisartan/Amlodipine Teva</w:t>
      </w:r>
      <w:r w:rsidRPr="008C4348">
        <w:rPr>
          <w:color w:val="000000"/>
          <w:sz w:val="22"/>
          <w:szCs w:val="22"/>
        </w:rPr>
        <w:t xml:space="preserve"> </w:t>
      </w:r>
    </w:p>
    <w:p w:rsidR="001653E3" w:rsidRPr="008C4348" w:rsidRDefault="001653E3" w:rsidP="001653E3">
      <w:pPr>
        <w:widowControl w:val="0"/>
        <w:tabs>
          <w:tab w:val="left" w:pos="720"/>
        </w:tabs>
        <w:autoSpaceDE w:val="0"/>
        <w:autoSpaceDN w:val="0"/>
        <w:adjustRightInd w:val="0"/>
        <w:rPr>
          <w:rFonts w:eastAsia="TimesNewRoman"/>
          <w:sz w:val="22"/>
          <w:szCs w:val="22"/>
        </w:rPr>
      </w:pPr>
      <w:r w:rsidRPr="008C4348">
        <w:rPr>
          <w:rFonts w:eastAsia="TimesNewRoman"/>
          <w:sz w:val="22"/>
          <w:szCs w:val="22"/>
        </w:rPr>
        <w:t xml:space="preserve">Svarbu, kad </w:t>
      </w:r>
      <w:r w:rsidRPr="008C4348">
        <w:rPr>
          <w:color w:val="000000"/>
          <w:sz w:val="22"/>
          <w:szCs w:val="22"/>
        </w:rPr>
        <w:t>Telmisartan/Amlodipine Teva</w:t>
      </w:r>
      <w:r w:rsidRPr="008C4348">
        <w:rPr>
          <w:rFonts w:eastAsia="TimesNewRoman"/>
          <w:sz w:val="22"/>
          <w:szCs w:val="22"/>
        </w:rPr>
        <w:t xml:space="preserve"> kasdien vartotumėte kasdien tol, kol gydytojas nurodys vartoti kitaip. Jeigu manote, kad</w:t>
      </w:r>
      <w:r w:rsidRPr="008C4348">
        <w:rPr>
          <w:color w:val="000000"/>
          <w:sz w:val="22"/>
          <w:szCs w:val="22"/>
        </w:rPr>
        <w:t xml:space="preserve"> Telmisartan/Amlodipine Teva </w:t>
      </w:r>
      <w:r w:rsidRPr="008C4348">
        <w:rPr>
          <w:rFonts w:eastAsia="TimesNewRoman"/>
          <w:sz w:val="22"/>
          <w:szCs w:val="22"/>
        </w:rPr>
        <w:t>poveikis yra per stiprus arba per silpnas, pasitarkite su savo gydytoju arba vaistininku.</w:t>
      </w:r>
    </w:p>
    <w:p w:rsidR="001653E3" w:rsidRPr="008C4348" w:rsidRDefault="001653E3" w:rsidP="001653E3">
      <w:pPr>
        <w:widowControl w:val="0"/>
        <w:numPr>
          <w:ilvl w:val="12"/>
          <w:numId w:val="0"/>
        </w:numPr>
        <w:tabs>
          <w:tab w:val="left" w:pos="720"/>
        </w:tabs>
        <w:rPr>
          <w:noProof/>
          <w:sz w:val="22"/>
          <w:szCs w:val="22"/>
        </w:rPr>
      </w:pPr>
    </w:p>
    <w:p w:rsidR="001653E3" w:rsidRPr="008C4348" w:rsidRDefault="001653E3" w:rsidP="001653E3">
      <w:pPr>
        <w:numPr>
          <w:ilvl w:val="12"/>
          <w:numId w:val="0"/>
        </w:numPr>
        <w:rPr>
          <w:sz w:val="22"/>
          <w:szCs w:val="22"/>
        </w:rPr>
      </w:pPr>
      <w:r w:rsidRPr="008C4348">
        <w:rPr>
          <w:sz w:val="22"/>
          <w:szCs w:val="22"/>
        </w:rPr>
        <w:t>Jeigu kiltų daugiau klausimų dėl šio vaisto vartojimo, kreipkitės į gydytoją arba vaistininką.</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p>
    <w:p w:rsidR="001653E3" w:rsidRPr="008C4348" w:rsidRDefault="001653E3" w:rsidP="001653E3">
      <w:pPr>
        <w:keepNext/>
        <w:keepLines/>
        <w:tabs>
          <w:tab w:val="left" w:pos="567"/>
        </w:tabs>
        <w:outlineLvl w:val="2"/>
        <w:rPr>
          <w:b/>
          <w:bCs/>
          <w:sz w:val="22"/>
          <w:szCs w:val="22"/>
          <w:lang w:eastAsia="x-none"/>
        </w:rPr>
      </w:pPr>
      <w:r w:rsidRPr="008C4348">
        <w:rPr>
          <w:b/>
          <w:bCs/>
          <w:sz w:val="22"/>
          <w:szCs w:val="22"/>
          <w:lang w:eastAsia="x-none"/>
        </w:rPr>
        <w:t>4.</w:t>
      </w:r>
      <w:r w:rsidRPr="008C4348">
        <w:rPr>
          <w:b/>
          <w:bCs/>
          <w:sz w:val="22"/>
          <w:szCs w:val="22"/>
          <w:lang w:eastAsia="x-none"/>
        </w:rPr>
        <w:tab/>
        <w:t>Galimas šalutinis poveikis</w:t>
      </w:r>
    </w:p>
    <w:p w:rsidR="001653E3" w:rsidRPr="008C4348" w:rsidRDefault="001653E3" w:rsidP="001653E3">
      <w:pPr>
        <w:numPr>
          <w:ilvl w:val="12"/>
          <w:numId w:val="0"/>
        </w:numPr>
        <w:rPr>
          <w:sz w:val="22"/>
          <w:szCs w:val="22"/>
        </w:rPr>
      </w:pPr>
    </w:p>
    <w:p w:rsidR="001653E3" w:rsidRPr="008C4348" w:rsidRDefault="001653E3" w:rsidP="001653E3">
      <w:pPr>
        <w:rPr>
          <w:sz w:val="22"/>
          <w:szCs w:val="22"/>
        </w:rPr>
      </w:pPr>
      <w:r w:rsidRPr="008C4348">
        <w:rPr>
          <w:sz w:val="22"/>
          <w:szCs w:val="22"/>
        </w:rPr>
        <w:t>Šis vaistas, kaip ir visi kiti, gali sukelti šalutinį poveikį, nors jis pasireiškia ne visiems žmonėms.</w:t>
      </w:r>
    </w:p>
    <w:p w:rsidR="001653E3" w:rsidRPr="008C4348" w:rsidRDefault="001653E3" w:rsidP="001653E3">
      <w:pPr>
        <w:tabs>
          <w:tab w:val="left" w:pos="567"/>
        </w:tabs>
        <w:rPr>
          <w:sz w:val="22"/>
          <w:szCs w:val="22"/>
        </w:rPr>
      </w:pPr>
    </w:p>
    <w:p w:rsidR="001653E3" w:rsidRPr="008C4348" w:rsidRDefault="001653E3" w:rsidP="001653E3">
      <w:pPr>
        <w:tabs>
          <w:tab w:val="left" w:pos="567"/>
        </w:tabs>
        <w:rPr>
          <w:b/>
          <w:sz w:val="22"/>
          <w:szCs w:val="22"/>
        </w:rPr>
      </w:pPr>
      <w:r w:rsidRPr="008C4348">
        <w:rPr>
          <w:b/>
          <w:sz w:val="22"/>
          <w:szCs w:val="22"/>
        </w:rPr>
        <w:t>Kai kuris šalutinis poveikis gali būti sunkus, todėl gali reikėti neatidėliotinos gydytojo pagalbos</w:t>
      </w:r>
      <w:r>
        <w:rPr>
          <w:b/>
          <w:sz w:val="22"/>
          <w:szCs w:val="22"/>
        </w:rPr>
        <w:t>.</w:t>
      </w:r>
    </w:p>
    <w:p w:rsidR="001653E3" w:rsidRPr="008C4348" w:rsidRDefault="001653E3" w:rsidP="001653E3">
      <w:pPr>
        <w:tabs>
          <w:tab w:val="left" w:pos="567"/>
        </w:tabs>
        <w:rPr>
          <w:sz w:val="22"/>
          <w:szCs w:val="22"/>
        </w:rPr>
      </w:pPr>
    </w:p>
    <w:p w:rsidR="001653E3" w:rsidRPr="008C4348" w:rsidRDefault="001653E3" w:rsidP="001653E3">
      <w:pPr>
        <w:tabs>
          <w:tab w:val="left" w:pos="567"/>
        </w:tabs>
        <w:rPr>
          <w:sz w:val="22"/>
          <w:szCs w:val="22"/>
        </w:rPr>
      </w:pPr>
      <w:r w:rsidRPr="008C4348">
        <w:rPr>
          <w:sz w:val="22"/>
          <w:szCs w:val="22"/>
        </w:rPr>
        <w:t xml:space="preserve">Nedelsdami turite kreiptis į savo gydytoją, jeigu atsiranda kuris nors iš šių simptomų: </w:t>
      </w:r>
    </w:p>
    <w:p w:rsidR="001653E3" w:rsidRPr="008C4348" w:rsidRDefault="001653E3" w:rsidP="001653E3">
      <w:pPr>
        <w:tabs>
          <w:tab w:val="left" w:pos="567"/>
        </w:tabs>
        <w:rPr>
          <w:sz w:val="22"/>
          <w:szCs w:val="22"/>
        </w:rPr>
      </w:pPr>
    </w:p>
    <w:p w:rsidR="001653E3" w:rsidRPr="008C4348" w:rsidRDefault="001653E3" w:rsidP="001653E3">
      <w:pPr>
        <w:tabs>
          <w:tab w:val="left" w:pos="567"/>
        </w:tabs>
        <w:rPr>
          <w:sz w:val="22"/>
          <w:szCs w:val="22"/>
        </w:rPr>
      </w:pPr>
      <w:r w:rsidRPr="008C4348">
        <w:rPr>
          <w:sz w:val="22"/>
          <w:szCs w:val="22"/>
        </w:rPr>
        <w:t>Sepsis (kraujo užkrėtimas, t. y. sunki infekcinė viso organizmo liga, pasireiškianti dideliu karščiavimu ir jutimu, kad sunkiai sergate), greitas odos ir gleivinės sutinimas (angio</w:t>
      </w:r>
      <w:r>
        <w:rPr>
          <w:sz w:val="22"/>
          <w:szCs w:val="22"/>
        </w:rPr>
        <w:t xml:space="preserve">neurozinė </w:t>
      </w:r>
      <w:r w:rsidRPr="008C4348">
        <w:rPr>
          <w:sz w:val="22"/>
          <w:szCs w:val="22"/>
        </w:rPr>
        <w:t xml:space="preserve">edema). Šie šalutiniai poveikiai yra reti (gali pasireikšti ne dažniau kaip 1 iš 1 000 </w:t>
      </w:r>
      <w:r>
        <w:rPr>
          <w:sz w:val="22"/>
          <w:szCs w:val="22"/>
        </w:rPr>
        <w:t>asmenų</w:t>
      </w:r>
      <w:r w:rsidRPr="008C4348">
        <w:rPr>
          <w:sz w:val="22"/>
          <w:szCs w:val="22"/>
        </w:rPr>
        <w:t xml:space="preserve">), tačiau itin sunkūs. Jiems pasireiškus, vaisto vartojimą turite nutraukti ir tuoj pat kreiptis į savo gydytoją. Jeigu minėti šalutiniai poveikiai negydomi, jie gali būti mirtini. Sepsio dažnio padidėjimas buvo stebėtas tik gydymo telmisartanu metu, tačiau gydymo </w:t>
      </w:r>
      <w:r w:rsidRPr="008C4348">
        <w:rPr>
          <w:color w:val="000000"/>
          <w:sz w:val="22"/>
          <w:szCs w:val="22"/>
        </w:rPr>
        <w:t xml:space="preserve">Telmisartan/Amlodipine Teva </w:t>
      </w:r>
      <w:r w:rsidRPr="008C4348">
        <w:rPr>
          <w:sz w:val="22"/>
          <w:szCs w:val="22"/>
        </w:rPr>
        <w:t>metu jo galimybės atmesti negalima.</w:t>
      </w:r>
    </w:p>
    <w:p w:rsidR="001653E3" w:rsidRPr="008C4348" w:rsidRDefault="001653E3" w:rsidP="001653E3">
      <w:pPr>
        <w:tabs>
          <w:tab w:val="left" w:pos="567"/>
        </w:tabs>
        <w:rPr>
          <w:b/>
          <w:bCs/>
          <w:sz w:val="22"/>
          <w:szCs w:val="22"/>
        </w:rPr>
      </w:pPr>
    </w:p>
    <w:p w:rsidR="001653E3" w:rsidRPr="008C4348" w:rsidRDefault="001653E3" w:rsidP="001653E3">
      <w:pPr>
        <w:tabs>
          <w:tab w:val="left" w:pos="567"/>
        </w:tabs>
        <w:rPr>
          <w:b/>
          <w:bCs/>
          <w:sz w:val="22"/>
          <w:szCs w:val="22"/>
        </w:rPr>
      </w:pPr>
      <w:r w:rsidRPr="008C4348">
        <w:rPr>
          <w:b/>
          <w:bCs/>
          <w:sz w:val="22"/>
          <w:szCs w:val="22"/>
        </w:rPr>
        <w:t>Dažni šalutinio poveikio reiškiniai (gali pasireikšti rečiau kaip 1 iš 10 asmenų)</w:t>
      </w:r>
    </w:p>
    <w:p w:rsidR="001653E3" w:rsidRPr="008C4348" w:rsidRDefault="001653E3" w:rsidP="001653E3">
      <w:pPr>
        <w:widowControl w:val="0"/>
        <w:numPr>
          <w:ilvl w:val="12"/>
          <w:numId w:val="0"/>
        </w:numPr>
        <w:rPr>
          <w:rFonts w:eastAsia="TimesNewRoman"/>
          <w:sz w:val="22"/>
          <w:szCs w:val="22"/>
        </w:rPr>
      </w:pPr>
      <w:r w:rsidRPr="008C4348">
        <w:rPr>
          <w:rFonts w:eastAsia="TimesNewRoman"/>
          <w:sz w:val="22"/>
          <w:szCs w:val="22"/>
        </w:rPr>
        <w:t>Svaigulys, kulkšnių edema (patinimas).</w:t>
      </w:r>
    </w:p>
    <w:p w:rsidR="001653E3" w:rsidRPr="008C4348" w:rsidRDefault="001653E3" w:rsidP="001653E3">
      <w:pPr>
        <w:tabs>
          <w:tab w:val="left" w:pos="567"/>
        </w:tabs>
        <w:rPr>
          <w:b/>
          <w:bCs/>
          <w:sz w:val="22"/>
          <w:szCs w:val="22"/>
        </w:rPr>
      </w:pPr>
    </w:p>
    <w:p w:rsidR="001653E3" w:rsidRPr="008C4348" w:rsidRDefault="001653E3" w:rsidP="001653E3">
      <w:pPr>
        <w:tabs>
          <w:tab w:val="left" w:pos="567"/>
        </w:tabs>
        <w:rPr>
          <w:b/>
          <w:bCs/>
          <w:sz w:val="22"/>
          <w:szCs w:val="22"/>
        </w:rPr>
      </w:pPr>
      <w:r w:rsidRPr="008C4348">
        <w:rPr>
          <w:b/>
          <w:bCs/>
          <w:sz w:val="22"/>
          <w:szCs w:val="22"/>
        </w:rPr>
        <w:t>Nedažni šalutinio poveikio reiškiniai (gali pasireikšti rečiau kaip 1 iš 100 asmenų)</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Mieguistumas, migrena, galvos skausmas, rankų arba kojų dilgčiojimas ar tirpimas, galvos sukimosi pojūtis (s</w:t>
      </w:r>
      <w:r w:rsidRPr="008C4348">
        <w:rPr>
          <w:rFonts w:eastAsia="TimesNewRoman"/>
          <w:iCs/>
          <w:sz w:val="22"/>
          <w:szCs w:val="22"/>
        </w:rPr>
        <w:t>vaigimas</w:t>
      </w:r>
      <w:r w:rsidRPr="008C4348">
        <w:rPr>
          <w:rFonts w:eastAsia="TimesNewRoman"/>
          <w:sz w:val="22"/>
          <w:szCs w:val="22"/>
        </w:rPr>
        <w:t>), retas širdies plakimas, širdies palpitacija (stiprus ir dažnas juntamas širdies plakimas), žemas kraujospūdis (hipotenzija), svaigulys staiga stojantis (ortostatinė hipotenzija), trumpalaikis veido ir kaklo paraudimas, kosulys, skrandžio skausmas (pilvo skausmas), viduriavimas, pykinimas, niežulys, sąnarių skausmas, raumenų mėšlungis, raumenų skausmas, negalėjimas sukelti erekcijos, silpnumas, krūtinės skausmas, nuovargis, pabrinkimas (edema), kepenų fermentų aktyvumo padidėjimas kraujyje.</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b/>
          <w:bCs/>
          <w:sz w:val="22"/>
          <w:szCs w:val="22"/>
        </w:rPr>
      </w:pPr>
      <w:r w:rsidRPr="008C4348">
        <w:rPr>
          <w:b/>
          <w:bCs/>
          <w:sz w:val="22"/>
          <w:szCs w:val="22"/>
        </w:rPr>
        <w:t>Reti šalutinio poveikio reiškiniai (gali pasireikšti rečiau kaip 1 iš 1 000 asmenų)</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Šlapimo pūslės infekcija, prislėgta nuotaika (depresija), nerimas, nemiga, apalpimas, rankų ar kojų nervų pažaida, jautrumo lietimui sumažėjimas, skonio pojūčio pokytis, virpėjimas, vėmimas, dantenų išvešėjimas, nemalonus pojūtis pilve, burnos sausmė, egzema (odos liga), odos paraudimas, išbėrimas, nugaros skausmas, kojų skausmas, poreikis šlapintis naktį, bloga savijauta (negalavimas), šlapimo rūgšties kiekio padidėjimas kraujyje.</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sz w:val="22"/>
          <w:szCs w:val="22"/>
        </w:rPr>
      </w:pPr>
      <w:r w:rsidRPr="008C4348">
        <w:rPr>
          <w:b/>
          <w:bCs/>
          <w:sz w:val="22"/>
          <w:szCs w:val="22"/>
        </w:rPr>
        <w:t>Labai reti šalutinio poveikio reiškiniai (gali pasireikšti rečiau kaip 1 iš 10 000 asmenų</w:t>
      </w:r>
      <w:r>
        <w:rPr>
          <w:b/>
          <w:bCs/>
          <w:sz w:val="22"/>
          <w:szCs w:val="22"/>
        </w:rPr>
        <w:t>)</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Progresuojantis plaučių audinio randėjimas (intersticinė plaučių liga [daugiausiai intersticinis plaučių uždegimas arba plaučių uždegimas, susijęs su eozinofilų pertekliumi]).</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Toliau išvardintas šalutinis poveikis buvo pastebėtas gydymo telmisartanu arba amlodipinu metu, tačiau jis gali pasireikšti ir </w:t>
      </w:r>
      <w:r w:rsidRPr="008C4348">
        <w:rPr>
          <w:color w:val="000000"/>
          <w:sz w:val="22"/>
          <w:szCs w:val="22"/>
        </w:rPr>
        <w:t xml:space="preserve">Telmisartan/Amlodipine Teva </w:t>
      </w:r>
      <w:r w:rsidRPr="008C4348">
        <w:rPr>
          <w:rFonts w:eastAsia="TimesNewRoman"/>
          <w:sz w:val="22"/>
          <w:szCs w:val="22"/>
        </w:rPr>
        <w:t>vartojimo metu.</w:t>
      </w:r>
    </w:p>
    <w:p w:rsidR="001653E3" w:rsidRPr="008C4348" w:rsidRDefault="001653E3" w:rsidP="001653E3">
      <w:pPr>
        <w:widowControl w:val="0"/>
        <w:autoSpaceDE w:val="0"/>
        <w:autoSpaceDN w:val="0"/>
        <w:adjustRightInd w:val="0"/>
        <w:rPr>
          <w:rFonts w:eastAsia="TimesNewRoman"/>
          <w:i/>
          <w:iCs/>
          <w:sz w:val="22"/>
          <w:szCs w:val="22"/>
          <w:u w:val="single"/>
        </w:rPr>
      </w:pPr>
    </w:p>
    <w:p w:rsidR="001653E3" w:rsidRPr="008C4348" w:rsidRDefault="001653E3" w:rsidP="001653E3">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Telmisartanas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Papildomas šalutinis poveikis, stebėtas pacientams, gydytiems vien telmisartanu, išvardintas toliau.</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b/>
          <w:bCs/>
          <w:sz w:val="22"/>
          <w:szCs w:val="22"/>
        </w:rPr>
      </w:pPr>
      <w:r w:rsidRPr="008C4348">
        <w:rPr>
          <w:b/>
          <w:bCs/>
          <w:sz w:val="22"/>
          <w:szCs w:val="22"/>
        </w:rPr>
        <w:t>Nedažni šalutinio poveikio reiškiniai (gali pasireikšti rečiau kaip 1 iš 100 asmenų)</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Šlapimo takų infekcijos, infekcinė viršutinių kvėpavimo takų liga (pvz., ryklės uždegimas, prienosinių ančių uždegimas, viršutinių kvėpavimo takų uždegimas), raudonųjų kraujo ląstelių trūkumas (anemija), didelis kalio kiekis kraujyje, dusulys, pilvo pūtimas, prakaitavimo pagausėjimas, inkstų pažaida, įskaitant staigų </w:t>
      </w:r>
      <w:r w:rsidRPr="00DC51ED">
        <w:rPr>
          <w:rFonts w:eastAsia="TimesNewRoman"/>
          <w:sz w:val="22"/>
          <w:szCs w:val="22"/>
        </w:rPr>
        <w:t>inkstų nepakankamumą,</w:t>
      </w:r>
      <w:r w:rsidRPr="008C4348">
        <w:rPr>
          <w:rFonts w:eastAsia="TimesNewRoman"/>
          <w:sz w:val="22"/>
          <w:szCs w:val="22"/>
        </w:rPr>
        <w:t xml:space="preserve"> kreatinino kiekio padidėjimas kraujyje.</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b/>
          <w:bCs/>
          <w:sz w:val="22"/>
          <w:szCs w:val="22"/>
        </w:rPr>
      </w:pPr>
      <w:r w:rsidRPr="008C4348">
        <w:rPr>
          <w:b/>
          <w:bCs/>
          <w:sz w:val="22"/>
          <w:szCs w:val="22"/>
        </w:rPr>
        <w:t>Reti šalutinio poveikio reiškiniai (gali pasireikšti rečiau kaip 1 iš 1 000 asmenų)</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Tam tikrų baltųjų kraujo ląstelių kiekio padidėjimas (eozinofilija), mažas kraujo plokštelių kiekis (trombocitopenija), alerginė reakcija (pvz., išbėrimas, niežulys, kvėpavimo pasunkėjimas, švokštimas, veido pabrinkimas ar žemas kraujospūdis), mažas cukraus kiekis kraujyje (cukriniu diabetu sergantiems pacientams), regėjimo sutrikimas, dažnas širdies plakimas, skrandžio veiklos sutrikimas, kepenų veiklos sutrikimas, dilgėlinė, vaistų sukeltas išbėrimas, sausgyslių uždegimas, į gripą panaši liga (pvz., raumenų skausmas, bendrojo pobūdžio negalavimas), hemoglobino (kraujo baltymo) kiekio sumažėjimas, </w:t>
      </w:r>
      <w:r w:rsidRPr="00DF7CA9">
        <w:rPr>
          <w:rFonts w:eastAsia="TimesNewRoman"/>
          <w:sz w:val="22"/>
          <w:szCs w:val="22"/>
        </w:rPr>
        <w:t>kreatinfosfokinazės</w:t>
      </w:r>
      <w:r w:rsidRPr="008C4348">
        <w:rPr>
          <w:rFonts w:eastAsia="TimesNewRoman"/>
          <w:sz w:val="22"/>
          <w:szCs w:val="22"/>
        </w:rPr>
        <w:t xml:space="preserve"> aktyvumo padidėjimas kraujyje</w:t>
      </w:r>
      <w:r>
        <w:rPr>
          <w:rFonts w:eastAsia="TimesNewRoman"/>
          <w:sz w:val="22"/>
          <w:szCs w:val="22"/>
        </w:rPr>
        <w:t>,</w:t>
      </w:r>
      <w:r w:rsidRPr="004A2BE0">
        <w:t xml:space="preserve"> </w:t>
      </w:r>
      <w:r w:rsidRPr="00DF7CA9">
        <w:rPr>
          <w:rFonts w:eastAsia="TimesNewRoman"/>
          <w:sz w:val="22"/>
          <w:szCs w:val="22"/>
        </w:rPr>
        <w:t>natrio kiekio sumažėjimas</w:t>
      </w:r>
      <w:r w:rsidRPr="008C4348">
        <w:rPr>
          <w:rFonts w:eastAsia="TimesNewRoman"/>
          <w:sz w:val="22"/>
          <w:szCs w:val="22"/>
        </w:rPr>
        <w:t>.</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Telmisartanu gydant po to, kai jis pateko į rinką, dauguma kepenų funkcijos sutrikimo (kepenų ligos) atvejų pasireiškė pacientams japonams. Japonai yra labiau linkę į šį šalutinį poveikį.</w:t>
      </w:r>
    </w:p>
    <w:p w:rsidR="001653E3" w:rsidRDefault="001653E3" w:rsidP="001653E3">
      <w:pPr>
        <w:widowControl w:val="0"/>
        <w:autoSpaceDE w:val="0"/>
        <w:autoSpaceDN w:val="0"/>
        <w:adjustRightInd w:val="0"/>
        <w:rPr>
          <w:rFonts w:eastAsia="TimesNewRoman"/>
          <w:i/>
          <w:iCs/>
          <w:sz w:val="22"/>
          <w:szCs w:val="22"/>
        </w:rPr>
      </w:pPr>
    </w:p>
    <w:p w:rsidR="001653E3" w:rsidRPr="00E65031" w:rsidRDefault="001653E3" w:rsidP="001653E3">
      <w:pPr>
        <w:numPr>
          <w:ilvl w:val="12"/>
          <w:numId w:val="0"/>
        </w:numPr>
        <w:ind w:right="-2"/>
        <w:rPr>
          <w:b/>
          <w:noProof/>
          <w:sz w:val="22"/>
          <w:szCs w:val="22"/>
        </w:rPr>
      </w:pPr>
      <w:r w:rsidRPr="00F24BA8">
        <w:rPr>
          <w:b/>
          <w:noProof/>
          <w:sz w:val="22"/>
          <w:szCs w:val="22"/>
        </w:rPr>
        <w:t>Dažnis nežinomas (negali būti apskaičiuotas pagal turimus duomenis)</w:t>
      </w:r>
    </w:p>
    <w:p w:rsidR="001653E3" w:rsidRPr="00E65031" w:rsidRDefault="001653E3" w:rsidP="001653E3">
      <w:pPr>
        <w:numPr>
          <w:ilvl w:val="12"/>
          <w:numId w:val="0"/>
        </w:numPr>
        <w:ind w:right="-2"/>
        <w:rPr>
          <w:noProof/>
          <w:sz w:val="22"/>
          <w:szCs w:val="22"/>
        </w:rPr>
      </w:pPr>
      <w:r w:rsidRPr="00F24BA8">
        <w:rPr>
          <w:rFonts w:eastAsia="MS Mincho"/>
          <w:sz w:val="22"/>
          <w:szCs w:val="22"/>
          <w:lang w:eastAsia="ja-JP"/>
        </w:rPr>
        <w:t>Žarnyno angioneurozinė edema: gauta pranešimų apie vartojant panašius preparatus pasireiškusį tinimą žarnyne su tokiais simptomais kaip pilvo skausmas, pykinimas, vėmimas ir viduriavimas.</w:t>
      </w:r>
    </w:p>
    <w:p w:rsidR="001653E3" w:rsidRPr="008C4348" w:rsidRDefault="001653E3" w:rsidP="001653E3">
      <w:pPr>
        <w:widowControl w:val="0"/>
        <w:autoSpaceDE w:val="0"/>
        <w:autoSpaceDN w:val="0"/>
        <w:adjustRightInd w:val="0"/>
        <w:rPr>
          <w:rFonts w:eastAsia="TimesNewRoman"/>
          <w:i/>
          <w:iCs/>
          <w:sz w:val="22"/>
          <w:szCs w:val="22"/>
        </w:rPr>
      </w:pPr>
    </w:p>
    <w:p w:rsidR="001653E3" w:rsidRPr="008C4348" w:rsidRDefault="001653E3" w:rsidP="001653E3">
      <w:pPr>
        <w:widowControl w:val="0"/>
        <w:autoSpaceDE w:val="0"/>
        <w:autoSpaceDN w:val="0"/>
        <w:adjustRightInd w:val="0"/>
        <w:rPr>
          <w:rFonts w:eastAsia="TimesNewRoman"/>
          <w:i/>
          <w:iCs/>
          <w:sz w:val="22"/>
          <w:szCs w:val="22"/>
          <w:u w:val="single"/>
        </w:rPr>
      </w:pPr>
      <w:r w:rsidRPr="008C4348">
        <w:rPr>
          <w:rFonts w:eastAsia="TimesNewRoman"/>
          <w:i/>
          <w:iCs/>
          <w:sz w:val="22"/>
          <w:szCs w:val="22"/>
          <w:u w:val="single"/>
        </w:rPr>
        <w:t>Amlodipinas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Papildomas šalutinis poveikis, stebėtas pacientams, gydytiems vien amlodipinu, išvardintas toliau.</w:t>
      </w:r>
    </w:p>
    <w:p w:rsidR="001653E3" w:rsidRPr="008C4348" w:rsidRDefault="001653E3" w:rsidP="001653E3">
      <w:pPr>
        <w:widowControl w:val="0"/>
        <w:autoSpaceDE w:val="0"/>
        <w:autoSpaceDN w:val="0"/>
        <w:adjustRightInd w:val="0"/>
        <w:rPr>
          <w:sz w:val="22"/>
          <w:szCs w:val="22"/>
        </w:rPr>
      </w:pPr>
    </w:p>
    <w:p w:rsidR="001653E3" w:rsidRPr="008C4348" w:rsidRDefault="001653E3" w:rsidP="001653E3">
      <w:pPr>
        <w:widowControl w:val="0"/>
        <w:autoSpaceDE w:val="0"/>
        <w:autoSpaceDN w:val="0"/>
        <w:adjustRightInd w:val="0"/>
        <w:rPr>
          <w:b/>
          <w:sz w:val="22"/>
          <w:szCs w:val="22"/>
        </w:rPr>
      </w:pPr>
      <w:r w:rsidRPr="008C4348">
        <w:rPr>
          <w:b/>
          <w:sz w:val="22"/>
          <w:szCs w:val="22"/>
        </w:rPr>
        <w:t xml:space="preserve">Dažni </w:t>
      </w:r>
      <w:r w:rsidRPr="008C4348">
        <w:rPr>
          <w:b/>
          <w:bCs/>
          <w:sz w:val="22"/>
          <w:szCs w:val="22"/>
        </w:rPr>
        <w:t xml:space="preserve">šalutinio poveikio reiškiniai </w:t>
      </w:r>
      <w:r w:rsidRPr="008C4348">
        <w:rPr>
          <w:b/>
          <w:sz w:val="22"/>
          <w:szCs w:val="22"/>
        </w:rPr>
        <w:t xml:space="preserve">(gali pasireikšti rečiau kaip 1 iš 10 asmenų) </w:t>
      </w:r>
    </w:p>
    <w:p w:rsidR="001653E3" w:rsidRPr="008C4348" w:rsidRDefault="001653E3" w:rsidP="001653E3">
      <w:pPr>
        <w:widowControl w:val="0"/>
        <w:autoSpaceDE w:val="0"/>
        <w:autoSpaceDN w:val="0"/>
        <w:adjustRightInd w:val="0"/>
        <w:rPr>
          <w:rFonts w:eastAsia="TimesNewRoman"/>
          <w:sz w:val="22"/>
          <w:szCs w:val="22"/>
        </w:rPr>
      </w:pPr>
      <w:r w:rsidRPr="008C4348">
        <w:rPr>
          <w:sz w:val="22"/>
          <w:szCs w:val="22"/>
        </w:rPr>
        <w:t xml:space="preserve">Pakitusi žarnų motorika, viduriavimas, vidurių užkietėjimas, regos sutrikimai, vaizdo dvejinimasis, </w:t>
      </w:r>
      <w:r w:rsidRPr="00DC51ED">
        <w:rPr>
          <w:sz w:val="22"/>
          <w:szCs w:val="22"/>
        </w:rPr>
        <w:t xml:space="preserve">kulkšnių </w:t>
      </w:r>
      <w:r w:rsidRPr="00DC51ED">
        <w:rPr>
          <w:sz w:val="22"/>
        </w:rPr>
        <w:t>patinimas</w:t>
      </w:r>
      <w:r w:rsidRPr="00DC51ED">
        <w:rPr>
          <w:sz w:val="22"/>
          <w:szCs w:val="22"/>
        </w:rPr>
        <w:t>.</w:t>
      </w:r>
    </w:p>
    <w:p w:rsidR="001653E3" w:rsidRPr="008C4348" w:rsidRDefault="001653E3" w:rsidP="001653E3">
      <w:pPr>
        <w:tabs>
          <w:tab w:val="left" w:pos="567"/>
        </w:tabs>
        <w:rPr>
          <w:b/>
          <w:bCs/>
          <w:sz w:val="22"/>
          <w:szCs w:val="22"/>
        </w:rPr>
      </w:pPr>
    </w:p>
    <w:p w:rsidR="001653E3" w:rsidRPr="008C4348" w:rsidRDefault="001653E3" w:rsidP="001653E3">
      <w:pPr>
        <w:tabs>
          <w:tab w:val="left" w:pos="567"/>
        </w:tabs>
        <w:rPr>
          <w:b/>
          <w:bCs/>
          <w:sz w:val="22"/>
          <w:szCs w:val="22"/>
        </w:rPr>
      </w:pPr>
      <w:r w:rsidRPr="008C4348">
        <w:rPr>
          <w:b/>
          <w:bCs/>
          <w:sz w:val="22"/>
          <w:szCs w:val="22"/>
        </w:rPr>
        <w:t>Nedažni (gali pasireikšti rečiau kaip 1 iš 100 asmenų)</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 xml:space="preserve">Nuotaikos pokytis, regėjimo sutrikimas, spengimas ausyse, dusulys, čiaudėjimas arba sekreto </w:t>
      </w:r>
      <w:r w:rsidRPr="008C4348">
        <w:rPr>
          <w:rFonts w:eastAsia="TimesNewRoman"/>
          <w:sz w:val="22"/>
          <w:szCs w:val="22"/>
        </w:rPr>
        <w:lastRenderedPageBreak/>
        <w:t>tekėjimas iš nosies, nuplikimas, neįprastos mėlynės ir kraujavimas (raudonųjų kraujo ląstelių pažaida), odos spalvos pokytis, prakaitavimo pagausėjimas, šlapinimosi pasunkėjimas, dažnesnis poreikis šlapintis, ypač naktį, krūtų padidėjimas vyrams, skausmas, kūno svorio padidėjimas, kūno svorio sumažėjimas.</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b/>
          <w:bCs/>
          <w:sz w:val="22"/>
          <w:szCs w:val="22"/>
        </w:rPr>
      </w:pPr>
      <w:r w:rsidRPr="008C4348">
        <w:rPr>
          <w:b/>
          <w:bCs/>
          <w:sz w:val="22"/>
          <w:szCs w:val="22"/>
        </w:rPr>
        <w:t>Reti šalutinio poveikio reiškiniai (gali pasireikšti rečiau kaip 1 iš 1 000 asmenų)</w:t>
      </w:r>
    </w:p>
    <w:p w:rsidR="001653E3" w:rsidRPr="008C4348" w:rsidRDefault="001653E3" w:rsidP="001653E3">
      <w:pPr>
        <w:widowControl w:val="0"/>
        <w:numPr>
          <w:ilvl w:val="12"/>
          <w:numId w:val="0"/>
        </w:numPr>
        <w:rPr>
          <w:rFonts w:eastAsia="TimesNewRoman"/>
          <w:sz w:val="22"/>
          <w:szCs w:val="22"/>
        </w:rPr>
      </w:pPr>
      <w:r w:rsidRPr="008C4348">
        <w:rPr>
          <w:rFonts w:eastAsia="TimesNewRoman"/>
          <w:sz w:val="22"/>
          <w:szCs w:val="22"/>
        </w:rPr>
        <w:t>Sumišimas.</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tabs>
          <w:tab w:val="left" w:pos="567"/>
        </w:tabs>
        <w:rPr>
          <w:sz w:val="22"/>
          <w:szCs w:val="22"/>
        </w:rPr>
      </w:pPr>
      <w:r w:rsidRPr="008C4348">
        <w:rPr>
          <w:b/>
          <w:bCs/>
          <w:sz w:val="22"/>
          <w:szCs w:val="22"/>
        </w:rPr>
        <w:t>Labai reti šalutinio poveikio reiškiniai (gali pasireikšti rečiau kaip 1 iš 10 000 asmenų</w:t>
      </w:r>
      <w:r>
        <w:rPr>
          <w:b/>
          <w:bCs/>
          <w:sz w:val="22"/>
          <w:szCs w:val="22"/>
        </w:rPr>
        <w:t>)</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Baltųjų kraujo ląstelių kiekio sumažėjimas (leukopenija), mažas kraujo plokštelių kiekis (trombocitopenija), alerginė reakcija (pvz., išbėrimas, niežulys, kvėpavimo pasunkėjimas, švokštimas, veido pabrinkimas arba žemas kraujospūdis), per didelis cukraus kiekis kraujyje, nevalingi trūkčiojantys arba mėšlungiški judesiai, širdies priepuolis, nereguliarus širdies plakimas, kraujagyslių uždegimas, kasos uždegimas, skrandžio gleivinės uždegimas (gastritas), kepenų uždegimas, odos pageltimas (gelta), su gelta susijęs kepenų fermentų aktyvumo padidėjimas kraujyje, greitas odos ir gleivinės pabrinkimas (angioneurozinė edema), sunkios odos reakcijos, dilgėlinė, sunkios alerginės reakcijos, susijusios su pūsliniu odos ir gleivinės išbėrimu (eksfoliacinis dermatitas, Stivenso</w:t>
      </w:r>
      <w:r w:rsidRPr="008C4348">
        <w:rPr>
          <w:rFonts w:eastAsia="TimesNewRoman"/>
          <w:sz w:val="22"/>
          <w:szCs w:val="22"/>
        </w:rPr>
        <w:noBreakHyphen/>
        <w:t>Džonsono [</w:t>
      </w:r>
      <w:r w:rsidRPr="008C4348">
        <w:rPr>
          <w:rFonts w:eastAsia="TimesNewRoman"/>
          <w:i/>
          <w:sz w:val="22"/>
          <w:szCs w:val="22"/>
        </w:rPr>
        <w:t>Stevens</w:t>
      </w:r>
      <w:r w:rsidRPr="008C4348">
        <w:rPr>
          <w:rFonts w:eastAsia="TimesNewRoman"/>
          <w:i/>
          <w:sz w:val="22"/>
          <w:szCs w:val="22"/>
        </w:rPr>
        <w:noBreakHyphen/>
        <w:t>Johnson</w:t>
      </w:r>
      <w:r w:rsidRPr="008C4348">
        <w:rPr>
          <w:rFonts w:eastAsia="TimesNewRoman"/>
          <w:sz w:val="22"/>
          <w:szCs w:val="22"/>
        </w:rPr>
        <w:t>] sindromas), odos jautrumo saulės šviesai padidėjimas</w:t>
      </w:r>
      <w:r>
        <w:rPr>
          <w:rFonts w:eastAsia="TimesNewRoman"/>
          <w:sz w:val="22"/>
          <w:szCs w:val="22"/>
        </w:rPr>
        <w:t xml:space="preserve">, </w:t>
      </w:r>
      <w:r w:rsidRPr="006D3576">
        <w:rPr>
          <w:rFonts w:eastAsia="TimesNewRoman"/>
          <w:sz w:val="22"/>
          <w:szCs w:val="22"/>
        </w:rPr>
        <w:t>padidėjusi raumenų įtampa</w:t>
      </w:r>
      <w:r w:rsidRPr="008C4348">
        <w:rPr>
          <w:rFonts w:eastAsia="TimesNewRoman"/>
          <w:sz w:val="22"/>
          <w:szCs w:val="22"/>
        </w:rPr>
        <w:t>.</w:t>
      </w:r>
    </w:p>
    <w:p w:rsidR="001653E3" w:rsidRPr="008C4348" w:rsidRDefault="001653E3" w:rsidP="001653E3">
      <w:pPr>
        <w:widowControl w:val="0"/>
        <w:autoSpaceDE w:val="0"/>
        <w:autoSpaceDN w:val="0"/>
        <w:adjustRightInd w:val="0"/>
        <w:rPr>
          <w:rFonts w:eastAsia="TimesNewRoman"/>
          <w:sz w:val="22"/>
          <w:szCs w:val="22"/>
        </w:rPr>
      </w:pPr>
    </w:p>
    <w:p w:rsidR="001653E3" w:rsidRPr="008C4348" w:rsidRDefault="001653E3" w:rsidP="001653E3">
      <w:pPr>
        <w:widowControl w:val="0"/>
        <w:autoSpaceDE w:val="0"/>
        <w:autoSpaceDN w:val="0"/>
        <w:adjustRightInd w:val="0"/>
        <w:rPr>
          <w:rFonts w:eastAsia="TimesNewRoman"/>
          <w:b/>
          <w:sz w:val="22"/>
          <w:szCs w:val="22"/>
        </w:rPr>
      </w:pPr>
      <w:r w:rsidRPr="008C4348">
        <w:rPr>
          <w:rFonts w:eastAsia="TimesNewRoman"/>
          <w:b/>
          <w:sz w:val="22"/>
          <w:szCs w:val="22"/>
        </w:rPr>
        <w:t xml:space="preserve">Dažnis nežinomas (negali būti </w:t>
      </w:r>
      <w:r w:rsidRPr="00DC51ED">
        <w:rPr>
          <w:rFonts w:eastAsia="TimesNewRoman"/>
          <w:b/>
          <w:sz w:val="22"/>
          <w:szCs w:val="22"/>
        </w:rPr>
        <w:t>apskaičiuotas</w:t>
      </w:r>
      <w:r w:rsidRPr="008C4348">
        <w:rPr>
          <w:rFonts w:eastAsia="TimesNewRoman"/>
          <w:b/>
          <w:sz w:val="22"/>
          <w:szCs w:val="22"/>
        </w:rPr>
        <w:t xml:space="preserve"> pagal turimus duomenis)</w:t>
      </w:r>
    </w:p>
    <w:p w:rsidR="001653E3" w:rsidRPr="008C4348" w:rsidRDefault="001653E3" w:rsidP="001653E3">
      <w:pPr>
        <w:widowControl w:val="0"/>
        <w:autoSpaceDE w:val="0"/>
        <w:autoSpaceDN w:val="0"/>
        <w:adjustRightInd w:val="0"/>
        <w:rPr>
          <w:rFonts w:eastAsia="TimesNewRoman"/>
          <w:sz w:val="22"/>
          <w:szCs w:val="22"/>
        </w:rPr>
      </w:pPr>
      <w:r w:rsidRPr="008C4348">
        <w:rPr>
          <w:rFonts w:eastAsia="TimesNewRoman"/>
          <w:sz w:val="22"/>
          <w:szCs w:val="22"/>
        </w:rPr>
        <w:t>Sunkios alerginės reakcijos, susijusios su pūsliniu odos ir gleivinės išbėrimu (toksinė epidermio nekrolizė).</w:t>
      </w:r>
    </w:p>
    <w:p w:rsidR="001653E3" w:rsidRPr="008C4348" w:rsidRDefault="001653E3" w:rsidP="001653E3">
      <w:pPr>
        <w:widowControl w:val="0"/>
        <w:rPr>
          <w:b/>
          <w:sz w:val="22"/>
          <w:szCs w:val="22"/>
        </w:rPr>
      </w:pPr>
    </w:p>
    <w:p w:rsidR="001653E3" w:rsidRPr="008C4348" w:rsidRDefault="001653E3" w:rsidP="001653E3">
      <w:pPr>
        <w:tabs>
          <w:tab w:val="left" w:pos="567"/>
        </w:tabs>
        <w:rPr>
          <w:b/>
          <w:sz w:val="22"/>
          <w:szCs w:val="22"/>
        </w:rPr>
      </w:pPr>
      <w:r w:rsidRPr="008C4348">
        <w:rPr>
          <w:b/>
          <w:sz w:val="22"/>
          <w:szCs w:val="22"/>
        </w:rPr>
        <w:t>Pranešimas apie šalutinį poveikį</w:t>
      </w:r>
    </w:p>
    <w:p w:rsidR="001653E3" w:rsidRPr="008C4348" w:rsidRDefault="001653E3" w:rsidP="001653E3">
      <w:pPr>
        <w:tabs>
          <w:tab w:val="left" w:pos="567"/>
        </w:tabs>
        <w:rPr>
          <w:sz w:val="22"/>
          <w:szCs w:val="22"/>
        </w:rPr>
      </w:pPr>
      <w:r w:rsidRPr="008C4348">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65031">
        <w:rPr>
          <w:color w:val="0000FF"/>
          <w:sz w:val="22"/>
          <w:u w:val="single"/>
        </w:rPr>
        <w:t>https://</w:t>
      </w:r>
      <w:r w:rsidRPr="008C4348">
        <w:rPr>
          <w:color w:val="0000FF"/>
          <w:sz w:val="22"/>
          <w:szCs w:val="22"/>
          <w:u w:val="single"/>
        </w:rPr>
        <w:t>vapris.</w:t>
      </w:r>
      <w:r w:rsidRPr="00E65031">
        <w:rPr>
          <w:color w:val="0000FF"/>
          <w:sz w:val="22"/>
          <w:u w:val="single"/>
        </w:rPr>
        <w:t>vvkt.lt/</w:t>
      </w:r>
      <w:r w:rsidRPr="008C4348">
        <w:rPr>
          <w:color w:val="0000FF"/>
          <w:sz w:val="22"/>
          <w:szCs w:val="22"/>
          <w:u w:val="single"/>
        </w:rPr>
        <w:t>vvkt-web/public/nrv</w:t>
      </w:r>
      <w:r w:rsidRPr="008C4348">
        <w:rPr>
          <w:sz w:val="22"/>
          <w:szCs w:val="22"/>
        </w:rPr>
        <w:t xml:space="preserve"> arba užpildant Paciento pranešimo apie įtariamą nepageidaujamą reakciją (ĮNR) formą, kuri skelbiama </w:t>
      </w:r>
      <w:r w:rsidRPr="008C4348">
        <w:rPr>
          <w:color w:val="0000FF"/>
          <w:sz w:val="22"/>
          <w:szCs w:val="22"/>
          <w:u w:val="single"/>
        </w:rPr>
        <w:t>https://www.vvkt.lt/index.php?4004286486</w:t>
      </w:r>
      <w:r w:rsidRPr="008C4348">
        <w:rPr>
          <w:sz w:val="22"/>
          <w:szCs w:val="22"/>
        </w:rPr>
        <w:t xml:space="preserve">, ir atsiunčiant elektroniniu paštu (adresu </w:t>
      </w:r>
      <w:r w:rsidRPr="008C4348">
        <w:rPr>
          <w:color w:val="0000FF"/>
          <w:sz w:val="22"/>
          <w:szCs w:val="22"/>
          <w:u w:val="single"/>
        </w:rPr>
        <w:t>NepageidaujamaR@vvkt.lt</w:t>
      </w:r>
      <w:r w:rsidRPr="008C4348">
        <w:rPr>
          <w:sz w:val="22"/>
          <w:szCs w:val="22"/>
        </w:rPr>
        <w:t>) arba nemokamu telefonu 8 800 73 568. Pranešdami apie šalutinį poveikį galite mums padėti gauti daugiau informacijos apie šio vaisto saugumą.</w:t>
      </w:r>
    </w:p>
    <w:p w:rsidR="001653E3" w:rsidRDefault="001653E3" w:rsidP="001653E3">
      <w:pPr>
        <w:tabs>
          <w:tab w:val="left" w:pos="567"/>
        </w:tabs>
        <w:rPr>
          <w:sz w:val="22"/>
          <w:szCs w:val="22"/>
        </w:rPr>
      </w:pPr>
    </w:p>
    <w:p w:rsidR="001653E3" w:rsidRPr="008C4348" w:rsidRDefault="001653E3" w:rsidP="001653E3">
      <w:pPr>
        <w:tabs>
          <w:tab w:val="left" w:pos="567"/>
        </w:tabs>
        <w:rPr>
          <w:sz w:val="22"/>
          <w:szCs w:val="22"/>
        </w:rPr>
      </w:pPr>
    </w:p>
    <w:p w:rsidR="001653E3" w:rsidRPr="008C4348" w:rsidRDefault="001653E3" w:rsidP="001653E3">
      <w:pPr>
        <w:keepNext/>
        <w:keepLines/>
        <w:tabs>
          <w:tab w:val="left" w:pos="567"/>
        </w:tabs>
        <w:outlineLvl w:val="2"/>
        <w:rPr>
          <w:b/>
          <w:bCs/>
          <w:sz w:val="22"/>
          <w:szCs w:val="22"/>
          <w:lang w:eastAsia="x-none"/>
        </w:rPr>
      </w:pPr>
      <w:r w:rsidRPr="008C4348">
        <w:rPr>
          <w:b/>
          <w:bCs/>
          <w:sz w:val="22"/>
          <w:szCs w:val="22"/>
          <w:lang w:eastAsia="x-none"/>
        </w:rPr>
        <w:t>5.</w:t>
      </w:r>
      <w:r w:rsidRPr="008C4348">
        <w:rPr>
          <w:b/>
          <w:bCs/>
          <w:sz w:val="22"/>
          <w:szCs w:val="22"/>
          <w:lang w:eastAsia="x-none"/>
        </w:rPr>
        <w:tab/>
        <w:t xml:space="preserve">Kaip laikyti </w:t>
      </w:r>
      <w:r w:rsidRPr="008C4348">
        <w:rPr>
          <w:b/>
          <w:color w:val="000000"/>
          <w:sz w:val="22"/>
          <w:szCs w:val="22"/>
        </w:rPr>
        <w:t>Telmisartan/Amlodipine Teva</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r w:rsidRPr="008C4348">
        <w:rPr>
          <w:sz w:val="22"/>
          <w:szCs w:val="22"/>
        </w:rPr>
        <w:t>Šį vaistą laikykite vaikams nepastebimoje ir nepasiekiamoje vietoje.</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r w:rsidRPr="008C4348">
        <w:rPr>
          <w:sz w:val="22"/>
          <w:szCs w:val="22"/>
        </w:rPr>
        <w:t>Ant</w:t>
      </w:r>
      <w:r>
        <w:rPr>
          <w:sz w:val="22"/>
          <w:szCs w:val="22"/>
        </w:rPr>
        <w:t xml:space="preserve"> kartono dėžutės ir</w:t>
      </w:r>
      <w:r w:rsidRPr="008C4348">
        <w:rPr>
          <w:sz w:val="22"/>
          <w:szCs w:val="22"/>
        </w:rPr>
        <w:t xml:space="preserve"> lizdinės plokštelės</w:t>
      </w:r>
      <w:r>
        <w:rPr>
          <w:sz w:val="22"/>
          <w:szCs w:val="22"/>
        </w:rPr>
        <w:t xml:space="preserve"> po</w:t>
      </w:r>
      <w:r w:rsidRPr="008C4348">
        <w:rPr>
          <w:sz w:val="22"/>
          <w:szCs w:val="22"/>
        </w:rPr>
        <w:t xml:space="preserve"> </w:t>
      </w:r>
      <w:r>
        <w:rPr>
          <w:sz w:val="22"/>
          <w:szCs w:val="22"/>
        </w:rPr>
        <w:t>„</w:t>
      </w:r>
      <w:r w:rsidRPr="008C4348">
        <w:rPr>
          <w:sz w:val="22"/>
          <w:szCs w:val="22"/>
        </w:rPr>
        <w:t>EXP</w:t>
      </w:r>
      <w:r>
        <w:rPr>
          <w:sz w:val="22"/>
          <w:szCs w:val="22"/>
        </w:rPr>
        <w:t>“</w:t>
      </w:r>
      <w:r w:rsidRPr="008C4348">
        <w:rPr>
          <w:sz w:val="22"/>
          <w:szCs w:val="22"/>
        </w:rPr>
        <w:t xml:space="preserve"> nurodytam tinkamumo laikui pasibaigus, šio vaisto vartoti negalima.</w:t>
      </w:r>
      <w:r>
        <w:rPr>
          <w:sz w:val="22"/>
          <w:szCs w:val="22"/>
        </w:rPr>
        <w:t xml:space="preserve"> </w:t>
      </w:r>
      <w:r w:rsidRPr="008C4348">
        <w:rPr>
          <w:sz w:val="22"/>
          <w:szCs w:val="22"/>
        </w:rPr>
        <w:t>Vaistas tinkamas vartoti iki paskutinės nurodyto mėnesio dienos.</w:t>
      </w:r>
    </w:p>
    <w:p w:rsidR="001653E3" w:rsidRPr="008C4348" w:rsidRDefault="001653E3" w:rsidP="001653E3">
      <w:pPr>
        <w:numPr>
          <w:ilvl w:val="12"/>
          <w:numId w:val="0"/>
        </w:numPr>
        <w:rPr>
          <w:sz w:val="22"/>
          <w:szCs w:val="22"/>
        </w:rPr>
      </w:pPr>
    </w:p>
    <w:p w:rsidR="001653E3" w:rsidRPr="008C4348" w:rsidRDefault="001653E3" w:rsidP="001653E3">
      <w:pPr>
        <w:rPr>
          <w:sz w:val="22"/>
          <w:szCs w:val="22"/>
        </w:rPr>
      </w:pPr>
      <w:r w:rsidRPr="008C4348">
        <w:rPr>
          <w:sz w:val="22"/>
          <w:szCs w:val="22"/>
        </w:rPr>
        <w:t xml:space="preserve">Šio vaisto laikymui specialių temperatūros sąlygų nereikalaujama. </w:t>
      </w:r>
    </w:p>
    <w:p w:rsidR="001653E3" w:rsidRPr="008C4348" w:rsidRDefault="001653E3" w:rsidP="001653E3">
      <w:pPr>
        <w:rPr>
          <w:sz w:val="22"/>
          <w:szCs w:val="22"/>
        </w:rPr>
      </w:pPr>
      <w:r w:rsidRPr="008C4348">
        <w:rPr>
          <w:sz w:val="22"/>
          <w:szCs w:val="22"/>
        </w:rPr>
        <w:t xml:space="preserve">Laikyti gamintojo pakuotėje, kad </w:t>
      </w:r>
      <w:r>
        <w:rPr>
          <w:sz w:val="22"/>
          <w:szCs w:val="22"/>
        </w:rPr>
        <w:t>vaistas</w:t>
      </w:r>
      <w:r w:rsidRPr="008C4348">
        <w:rPr>
          <w:sz w:val="22"/>
          <w:szCs w:val="22"/>
        </w:rPr>
        <w:t xml:space="preserve"> būtų apsaugotas nuo šviesos.</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i/>
          <w:sz w:val="22"/>
          <w:szCs w:val="22"/>
        </w:rPr>
      </w:pPr>
      <w:r w:rsidRPr="008C4348">
        <w:rPr>
          <w:sz w:val="22"/>
          <w:szCs w:val="22"/>
        </w:rPr>
        <w:t>Vaistų n</w:t>
      </w:r>
      <w:r>
        <w:rPr>
          <w:sz w:val="22"/>
          <w:szCs w:val="22"/>
        </w:rPr>
        <w:t xml:space="preserve">egalima išmesti į kanalizaciją </w:t>
      </w:r>
      <w:r w:rsidRPr="008C4348">
        <w:rPr>
          <w:sz w:val="22"/>
          <w:szCs w:val="22"/>
        </w:rPr>
        <w:t>arba su buitinėmis atliekomis. Kaip išmesti nereikalingus vaistus, klauskite vaistininko. Šios priemonės padės apsaugoti aplinką.</w:t>
      </w:r>
    </w:p>
    <w:p w:rsidR="001653E3" w:rsidRPr="008C4348" w:rsidRDefault="001653E3" w:rsidP="001653E3">
      <w:pPr>
        <w:numPr>
          <w:ilvl w:val="12"/>
          <w:numId w:val="0"/>
        </w:numPr>
        <w:rPr>
          <w:sz w:val="22"/>
          <w:szCs w:val="22"/>
        </w:rPr>
      </w:pPr>
    </w:p>
    <w:p w:rsidR="001653E3" w:rsidRPr="008C4348" w:rsidRDefault="001653E3" w:rsidP="001653E3">
      <w:pPr>
        <w:numPr>
          <w:ilvl w:val="12"/>
          <w:numId w:val="0"/>
        </w:numPr>
        <w:rPr>
          <w:sz w:val="22"/>
          <w:szCs w:val="22"/>
        </w:rPr>
      </w:pPr>
    </w:p>
    <w:p w:rsidR="001653E3" w:rsidRPr="008C4348" w:rsidRDefault="001653E3" w:rsidP="001653E3">
      <w:pPr>
        <w:keepNext/>
        <w:keepLines/>
        <w:tabs>
          <w:tab w:val="left" w:pos="567"/>
        </w:tabs>
        <w:outlineLvl w:val="2"/>
        <w:rPr>
          <w:b/>
          <w:bCs/>
          <w:sz w:val="22"/>
          <w:szCs w:val="22"/>
          <w:lang w:eastAsia="x-none"/>
        </w:rPr>
      </w:pPr>
      <w:r w:rsidRPr="008C4348">
        <w:rPr>
          <w:b/>
          <w:bCs/>
          <w:sz w:val="22"/>
          <w:szCs w:val="22"/>
          <w:lang w:eastAsia="x-none"/>
        </w:rPr>
        <w:t>6.</w:t>
      </w:r>
      <w:r w:rsidRPr="008C4348">
        <w:rPr>
          <w:bCs/>
          <w:sz w:val="22"/>
          <w:szCs w:val="22"/>
          <w:lang w:eastAsia="x-none"/>
        </w:rPr>
        <w:tab/>
      </w:r>
      <w:r w:rsidRPr="008C4348">
        <w:rPr>
          <w:b/>
          <w:bCs/>
          <w:sz w:val="22"/>
          <w:szCs w:val="22"/>
          <w:lang w:eastAsia="x-none"/>
        </w:rPr>
        <w:t>Pakuotės turinys ir kita informacija</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sudėtis </w:t>
      </w:r>
    </w:p>
    <w:p w:rsidR="001653E3" w:rsidRPr="00A51334" w:rsidRDefault="001653E3" w:rsidP="001653E3">
      <w:pPr>
        <w:pStyle w:val="Sraopastraipa"/>
        <w:widowControl w:val="0"/>
        <w:numPr>
          <w:ilvl w:val="0"/>
          <w:numId w:val="10"/>
        </w:numPr>
        <w:tabs>
          <w:tab w:val="left" w:pos="567"/>
        </w:tabs>
        <w:autoSpaceDE w:val="0"/>
        <w:autoSpaceDN w:val="0"/>
        <w:adjustRightInd w:val="0"/>
        <w:ind w:hanging="720"/>
        <w:rPr>
          <w:rFonts w:eastAsia="TimesNewRoman"/>
          <w:sz w:val="22"/>
          <w:szCs w:val="22"/>
        </w:rPr>
      </w:pPr>
      <w:r w:rsidRPr="00A51334">
        <w:rPr>
          <w:rFonts w:eastAsia="TimesNewRoman"/>
          <w:sz w:val="22"/>
          <w:szCs w:val="22"/>
        </w:rPr>
        <w:t>Veikliosios medžiagos yra telmisartanas ir amlodipinas.</w:t>
      </w:r>
    </w:p>
    <w:p w:rsidR="001653E3" w:rsidRPr="00A51334" w:rsidRDefault="001653E3" w:rsidP="001653E3">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Telmisartan/Amlodipine Teva 80 mg/5 mg tabletės:</w:t>
      </w:r>
    </w:p>
    <w:p w:rsidR="001653E3" w:rsidRPr="00A51334" w:rsidRDefault="001653E3" w:rsidP="001653E3">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Kiekvienoje tabletėje yra 80 mg telmisartano ir 5 mg amlodipino (amlodipino besilato pavidalu).</w:t>
      </w:r>
    </w:p>
    <w:p w:rsidR="001653E3" w:rsidRPr="00A51334" w:rsidRDefault="001653E3" w:rsidP="001653E3">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t>Telmisartan/Amlodipine Teva 80 mg/10 mg tabletės:</w:t>
      </w:r>
    </w:p>
    <w:p w:rsidR="001653E3" w:rsidRPr="00A51334" w:rsidRDefault="001653E3" w:rsidP="001653E3">
      <w:pPr>
        <w:widowControl w:val="0"/>
        <w:tabs>
          <w:tab w:val="left" w:pos="567"/>
        </w:tabs>
        <w:autoSpaceDE w:val="0"/>
        <w:autoSpaceDN w:val="0"/>
        <w:adjustRightInd w:val="0"/>
        <w:ind w:left="567"/>
        <w:rPr>
          <w:rFonts w:eastAsia="TimesNewRoman"/>
          <w:sz w:val="22"/>
          <w:szCs w:val="22"/>
        </w:rPr>
      </w:pPr>
      <w:r w:rsidRPr="00A51334">
        <w:rPr>
          <w:rFonts w:eastAsia="TimesNewRoman"/>
          <w:sz w:val="22"/>
          <w:szCs w:val="22"/>
        </w:rPr>
        <w:lastRenderedPageBreak/>
        <w:t>Kiekvienoje tabletėje yra 80 mg telmisartano ir 10 mg amlodipino (amlodipino besilato pavidalu).</w:t>
      </w:r>
    </w:p>
    <w:p w:rsidR="001653E3" w:rsidRPr="00A51334" w:rsidRDefault="001653E3" w:rsidP="001653E3">
      <w:pPr>
        <w:pStyle w:val="Sraopastraipa"/>
        <w:numPr>
          <w:ilvl w:val="0"/>
          <w:numId w:val="11"/>
        </w:numPr>
        <w:tabs>
          <w:tab w:val="left" w:pos="567"/>
        </w:tabs>
        <w:ind w:left="567" w:hanging="567"/>
        <w:rPr>
          <w:sz w:val="22"/>
          <w:szCs w:val="22"/>
        </w:rPr>
      </w:pPr>
      <w:r w:rsidRPr="00A51334">
        <w:rPr>
          <w:sz w:val="22"/>
          <w:szCs w:val="22"/>
        </w:rPr>
        <w:t>Pagalbinės medžiagos yra:</w:t>
      </w:r>
      <w:r w:rsidRPr="00A51334">
        <w:rPr>
          <w:i/>
          <w:color w:val="008000"/>
          <w:sz w:val="22"/>
          <w:szCs w:val="22"/>
        </w:rPr>
        <w:t xml:space="preserve"> </w:t>
      </w:r>
    </w:p>
    <w:p w:rsidR="001653E3" w:rsidRPr="008C4348" w:rsidRDefault="001653E3" w:rsidP="001653E3">
      <w:pPr>
        <w:shd w:val="clear" w:color="auto" w:fill="FFFFFF"/>
        <w:ind w:left="567"/>
        <w:rPr>
          <w:rFonts w:eastAsia="TimesNewRoman"/>
          <w:sz w:val="22"/>
          <w:szCs w:val="22"/>
        </w:rPr>
      </w:pPr>
      <w:r w:rsidRPr="008C4348">
        <w:rPr>
          <w:color w:val="000000"/>
          <w:sz w:val="22"/>
          <w:szCs w:val="22"/>
        </w:rPr>
        <w:t>Telmisartan/Amlodipine Teva 80 mg/5 mg tabletės:</w:t>
      </w:r>
      <w:r>
        <w:rPr>
          <w:color w:val="000000"/>
          <w:sz w:val="22"/>
          <w:szCs w:val="22"/>
        </w:rPr>
        <w:t xml:space="preserve"> </w:t>
      </w:r>
      <w:r w:rsidRPr="008C4348">
        <w:rPr>
          <w:rFonts w:eastAsia="TimesNewRoman"/>
          <w:sz w:val="22"/>
          <w:szCs w:val="22"/>
        </w:rPr>
        <w:t xml:space="preserve">mikrokristalinė celiuliozė, krospovidonas, raudonasis geležies oksidas (E172), magnio stearatas, kukurūzų krakmolas, manitolis, megliuminas, povidonas </w:t>
      </w:r>
      <w:r w:rsidRPr="00DC51ED">
        <w:rPr>
          <w:rFonts w:eastAsia="TimesNewRoman"/>
          <w:sz w:val="22"/>
        </w:rPr>
        <w:t>K</w:t>
      </w:r>
      <w:r w:rsidRPr="00DC51ED">
        <w:rPr>
          <w:rFonts w:eastAsia="TimesNewRoman"/>
          <w:sz w:val="22"/>
          <w:szCs w:val="22"/>
        </w:rPr>
        <w:t xml:space="preserve"> </w:t>
      </w:r>
      <w:r w:rsidRPr="00DC51ED">
        <w:rPr>
          <w:rFonts w:eastAsia="TimesNewRoman"/>
          <w:sz w:val="22"/>
        </w:rPr>
        <w:t>25</w:t>
      </w:r>
      <w:r w:rsidRPr="008C4348">
        <w:rPr>
          <w:rFonts w:eastAsia="TimesNewRoman"/>
          <w:sz w:val="22"/>
          <w:szCs w:val="22"/>
        </w:rPr>
        <w:t>, k</w:t>
      </w:r>
      <w:r w:rsidRPr="008C4348">
        <w:rPr>
          <w:rFonts w:eastAsia="Calibri"/>
          <w:sz w:val="22"/>
          <w:szCs w:val="22"/>
        </w:rPr>
        <w:t>oloidinis bevandenis silicio dioksidas, n</w:t>
      </w:r>
      <w:r w:rsidRPr="008C4348">
        <w:rPr>
          <w:rFonts w:eastAsia="TimesNewRoman"/>
          <w:sz w:val="22"/>
          <w:szCs w:val="22"/>
        </w:rPr>
        <w:t>atrio hidroksidas, pregelifikuotas krakmolas (iš kukurūzų krakmolo).</w:t>
      </w:r>
    </w:p>
    <w:p w:rsidR="001653E3" w:rsidRPr="008C4348" w:rsidRDefault="001653E3" w:rsidP="001653E3">
      <w:pPr>
        <w:shd w:val="clear" w:color="auto" w:fill="FFFFFF"/>
        <w:ind w:left="567"/>
        <w:rPr>
          <w:color w:val="222222"/>
          <w:sz w:val="22"/>
          <w:szCs w:val="22"/>
        </w:rPr>
      </w:pPr>
      <w:r w:rsidRPr="008C4348">
        <w:rPr>
          <w:color w:val="000000"/>
          <w:sz w:val="22"/>
          <w:szCs w:val="22"/>
        </w:rPr>
        <w:t>Telmisartan/Amlodipine Teva 80 mg/10 mg tabletės:</w:t>
      </w:r>
      <w:r>
        <w:rPr>
          <w:color w:val="000000"/>
          <w:sz w:val="22"/>
          <w:szCs w:val="22"/>
        </w:rPr>
        <w:t xml:space="preserve"> </w:t>
      </w:r>
      <w:r w:rsidRPr="008C4348">
        <w:rPr>
          <w:color w:val="222222"/>
          <w:sz w:val="22"/>
          <w:szCs w:val="22"/>
        </w:rPr>
        <w:t>mikrokristalinė celiuliozė, krospovidonas, geltonasis geležies oksidas (E172), magnio stearatas, kukurūzų krakmolas, manitolis, megliuminas, povidonas K 25, koloidinis bevandenis silicio dioksidas, natrio hidroksidas, pregelifikuotas krakmolas (iš kukurūzų krakmolo).</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color w:val="000000"/>
          <w:sz w:val="22"/>
          <w:szCs w:val="22"/>
        </w:rPr>
        <w:t>Telmisartan/Amlodipine Teva</w:t>
      </w:r>
      <w:r w:rsidRPr="008C4348">
        <w:rPr>
          <w:b/>
          <w:bCs/>
          <w:sz w:val="22"/>
          <w:szCs w:val="22"/>
          <w:lang w:eastAsia="x-none"/>
        </w:rPr>
        <w:t xml:space="preserve"> išvaizda ir kiekis pakuotėje</w:t>
      </w:r>
    </w:p>
    <w:p w:rsidR="001653E3" w:rsidRPr="008C4348" w:rsidRDefault="001653E3" w:rsidP="001653E3">
      <w:pPr>
        <w:shd w:val="clear" w:color="auto" w:fill="FFFFFF"/>
        <w:rPr>
          <w:sz w:val="22"/>
          <w:szCs w:val="22"/>
        </w:rPr>
      </w:pPr>
      <w:r w:rsidRPr="008C4348">
        <w:rPr>
          <w:color w:val="000000"/>
          <w:sz w:val="22"/>
          <w:szCs w:val="22"/>
        </w:rPr>
        <w:t xml:space="preserve">Telmisartan/Amlodipine Teva 80 mg/5 mg tabletės </w:t>
      </w:r>
      <w:r w:rsidRPr="008C4348">
        <w:rPr>
          <w:rFonts w:eastAsia="TimesNewRoman"/>
          <w:sz w:val="22"/>
          <w:szCs w:val="22"/>
        </w:rPr>
        <w:t xml:space="preserve">yra dvisluoksnės: vienas sluoksnis baltas arba beveik baltas, kitas – rožinis, leidžiami nedideli taškeliai ant rožinio tabletės sluoksnio. Ovalios, </w:t>
      </w:r>
      <w:r>
        <w:rPr>
          <w:sz w:val="22"/>
          <w:szCs w:val="22"/>
        </w:rPr>
        <w:t xml:space="preserve">abipus </w:t>
      </w:r>
      <w:r w:rsidRPr="008C4348">
        <w:rPr>
          <w:sz w:val="22"/>
          <w:szCs w:val="22"/>
        </w:rPr>
        <w:t>išgaubtos, kurių dydis yra maždaug 15 mm x 7 mm, tabletės.</w:t>
      </w:r>
    </w:p>
    <w:p w:rsidR="001653E3" w:rsidRPr="008C4348" w:rsidRDefault="001653E3" w:rsidP="001653E3">
      <w:pPr>
        <w:shd w:val="clear" w:color="auto" w:fill="FFFFFF"/>
        <w:rPr>
          <w:color w:val="000000"/>
          <w:sz w:val="22"/>
          <w:szCs w:val="22"/>
        </w:rPr>
      </w:pPr>
    </w:p>
    <w:p w:rsidR="001653E3" w:rsidRPr="008C4348" w:rsidRDefault="001653E3" w:rsidP="001653E3">
      <w:pPr>
        <w:shd w:val="clear" w:color="auto" w:fill="FFFFFF"/>
        <w:rPr>
          <w:sz w:val="22"/>
          <w:szCs w:val="22"/>
        </w:rPr>
      </w:pPr>
      <w:r w:rsidRPr="008C4348">
        <w:rPr>
          <w:color w:val="000000"/>
          <w:sz w:val="22"/>
          <w:szCs w:val="22"/>
        </w:rPr>
        <w:t>Telmisartan/Amlodipine Teva 80 mg/10 mg tabletės</w:t>
      </w:r>
      <w:r w:rsidRPr="008C4348">
        <w:rPr>
          <w:rFonts w:eastAsia="TimesNewRoman"/>
          <w:sz w:val="22"/>
          <w:szCs w:val="22"/>
        </w:rPr>
        <w:t xml:space="preserve"> yra dvisluoksnės: vienas sluoksnis baltas arba beveik baltas, kitas – geltonas, leidžiami nedideli taškeliai ant geltono tabletės sluoksnio. Ovalios, </w:t>
      </w:r>
      <w:r>
        <w:rPr>
          <w:sz w:val="22"/>
          <w:szCs w:val="22"/>
        </w:rPr>
        <w:t xml:space="preserve">abipus </w:t>
      </w:r>
      <w:r w:rsidRPr="008C4348">
        <w:rPr>
          <w:sz w:val="22"/>
          <w:szCs w:val="22"/>
        </w:rPr>
        <w:t>išgaubtos, kurių dydis yra maždaug 15 mm x 7 mm, tabletės.</w:t>
      </w:r>
    </w:p>
    <w:p w:rsidR="001653E3" w:rsidRPr="008C4348" w:rsidRDefault="001653E3" w:rsidP="001653E3">
      <w:pPr>
        <w:shd w:val="clear" w:color="auto" w:fill="FFFFFF"/>
        <w:rPr>
          <w:sz w:val="22"/>
          <w:szCs w:val="22"/>
        </w:rPr>
      </w:pPr>
    </w:p>
    <w:p w:rsidR="001653E3" w:rsidRPr="00C60881" w:rsidRDefault="001653E3" w:rsidP="001653E3">
      <w:pPr>
        <w:widowControl w:val="0"/>
        <w:autoSpaceDE w:val="0"/>
        <w:autoSpaceDN w:val="0"/>
        <w:adjustRightInd w:val="0"/>
        <w:rPr>
          <w:rFonts w:eastAsia="TimesNewRoman"/>
          <w:sz w:val="22"/>
          <w:szCs w:val="22"/>
        </w:rPr>
      </w:pPr>
      <w:r w:rsidRPr="00C60881">
        <w:rPr>
          <w:rFonts w:eastAsia="TimesNewRoman"/>
          <w:sz w:val="22"/>
          <w:szCs w:val="22"/>
        </w:rPr>
        <w:t>Telmisartan/Amlodipine Teva tiekia</w:t>
      </w:r>
      <w:r>
        <w:rPr>
          <w:rFonts w:eastAsia="TimesNewRoman"/>
          <w:sz w:val="22"/>
          <w:szCs w:val="22"/>
        </w:rPr>
        <w:t>m</w:t>
      </w:r>
      <w:r w:rsidRPr="00C60881">
        <w:rPr>
          <w:rFonts w:eastAsia="TimesNewRoman"/>
          <w:sz w:val="22"/>
          <w:szCs w:val="22"/>
        </w:rPr>
        <w:t>as aliuminio/OPA/aliuminio/PVC lizdinių plokštelių pakuotėse po 14, 28, 30, 56, 90, 98 tabletes.</w:t>
      </w:r>
    </w:p>
    <w:p w:rsidR="001653E3" w:rsidRDefault="001653E3" w:rsidP="001653E3">
      <w:pPr>
        <w:rPr>
          <w:sz w:val="22"/>
          <w:szCs w:val="22"/>
        </w:rPr>
      </w:pPr>
    </w:p>
    <w:p w:rsidR="001653E3" w:rsidRPr="008C4348" w:rsidRDefault="001653E3" w:rsidP="001653E3">
      <w:pPr>
        <w:rPr>
          <w:sz w:val="22"/>
          <w:szCs w:val="22"/>
        </w:rPr>
      </w:pPr>
      <w:r w:rsidRPr="008C4348">
        <w:rPr>
          <w:sz w:val="22"/>
          <w:szCs w:val="22"/>
        </w:rPr>
        <w:t>Gali būti tiekiamos ne visų dydžių pakuotės.</w:t>
      </w:r>
    </w:p>
    <w:p w:rsidR="001653E3" w:rsidRPr="008C4348" w:rsidRDefault="001653E3" w:rsidP="001653E3">
      <w:pPr>
        <w:numPr>
          <w:ilvl w:val="12"/>
          <w:numId w:val="0"/>
        </w:numPr>
        <w:rPr>
          <w:sz w:val="22"/>
          <w:szCs w:val="22"/>
        </w:rPr>
      </w:pPr>
    </w:p>
    <w:p w:rsidR="001653E3" w:rsidRPr="008C4348" w:rsidRDefault="001653E3" w:rsidP="001653E3">
      <w:pPr>
        <w:keepNext/>
        <w:tabs>
          <w:tab w:val="left" w:pos="567"/>
        </w:tabs>
        <w:jc w:val="both"/>
        <w:outlineLvl w:val="3"/>
        <w:rPr>
          <w:b/>
          <w:bCs/>
          <w:sz w:val="22"/>
          <w:szCs w:val="22"/>
          <w:lang w:eastAsia="x-none"/>
        </w:rPr>
      </w:pPr>
      <w:r w:rsidRPr="008C4348">
        <w:rPr>
          <w:b/>
          <w:bCs/>
          <w:sz w:val="22"/>
          <w:szCs w:val="22"/>
          <w:lang w:eastAsia="x-none"/>
        </w:rPr>
        <w:t>Registruotojas ir gamintojas</w:t>
      </w:r>
    </w:p>
    <w:p w:rsidR="001653E3" w:rsidRPr="008C4348" w:rsidRDefault="001653E3" w:rsidP="001653E3">
      <w:pPr>
        <w:numPr>
          <w:ilvl w:val="12"/>
          <w:numId w:val="0"/>
        </w:numPr>
        <w:rPr>
          <w:sz w:val="22"/>
          <w:szCs w:val="22"/>
        </w:rPr>
      </w:pPr>
    </w:p>
    <w:p w:rsidR="001653E3" w:rsidRPr="00D31E6F" w:rsidRDefault="001653E3" w:rsidP="001653E3">
      <w:pPr>
        <w:shd w:val="clear" w:color="auto" w:fill="FFFFFF"/>
        <w:rPr>
          <w:color w:val="222222"/>
          <w:sz w:val="22"/>
          <w:szCs w:val="22"/>
        </w:rPr>
      </w:pPr>
      <w:r w:rsidRPr="00D31E6F">
        <w:rPr>
          <w:color w:val="000000"/>
          <w:sz w:val="22"/>
          <w:szCs w:val="22"/>
        </w:rPr>
        <w:t>Teva B.V.</w:t>
      </w:r>
    </w:p>
    <w:p w:rsidR="001653E3" w:rsidRPr="00D31E6F" w:rsidRDefault="001653E3" w:rsidP="001653E3">
      <w:pPr>
        <w:shd w:val="clear" w:color="auto" w:fill="FFFFFF"/>
        <w:rPr>
          <w:color w:val="222222"/>
          <w:sz w:val="22"/>
          <w:szCs w:val="22"/>
        </w:rPr>
      </w:pPr>
      <w:r w:rsidRPr="00D31E6F">
        <w:rPr>
          <w:color w:val="000000"/>
          <w:sz w:val="22"/>
          <w:szCs w:val="22"/>
        </w:rPr>
        <w:t>Swensweg 5</w:t>
      </w:r>
    </w:p>
    <w:p w:rsidR="001653E3" w:rsidRPr="00BD4221" w:rsidRDefault="001653E3" w:rsidP="001653E3">
      <w:pPr>
        <w:shd w:val="clear" w:color="auto" w:fill="FFFFFF"/>
        <w:rPr>
          <w:color w:val="222222"/>
          <w:sz w:val="22"/>
          <w:szCs w:val="22"/>
        </w:rPr>
      </w:pPr>
      <w:r w:rsidRPr="00BD4221">
        <w:rPr>
          <w:color w:val="000000"/>
          <w:sz w:val="22"/>
          <w:szCs w:val="22"/>
        </w:rPr>
        <w:t>2031 GA Haarlem</w:t>
      </w:r>
    </w:p>
    <w:p w:rsidR="001653E3" w:rsidRPr="008C4348" w:rsidRDefault="001653E3" w:rsidP="001653E3">
      <w:pPr>
        <w:shd w:val="clear" w:color="auto" w:fill="FFFFFF"/>
        <w:rPr>
          <w:color w:val="222222"/>
          <w:sz w:val="22"/>
          <w:szCs w:val="22"/>
        </w:rPr>
      </w:pPr>
      <w:r w:rsidRPr="00D31E6F">
        <w:rPr>
          <w:color w:val="000000"/>
          <w:sz w:val="22"/>
          <w:szCs w:val="22"/>
        </w:rPr>
        <w:t>Nyderlandai</w:t>
      </w:r>
    </w:p>
    <w:p w:rsidR="001653E3" w:rsidRPr="008C4348" w:rsidRDefault="001653E3" w:rsidP="001653E3">
      <w:pPr>
        <w:rPr>
          <w:sz w:val="22"/>
          <w:szCs w:val="22"/>
        </w:rPr>
      </w:pPr>
    </w:p>
    <w:p w:rsidR="001653E3" w:rsidRPr="008C4348" w:rsidRDefault="001653E3" w:rsidP="001653E3">
      <w:pPr>
        <w:tabs>
          <w:tab w:val="left" w:pos="567"/>
        </w:tabs>
        <w:rPr>
          <w:sz w:val="22"/>
          <w:szCs w:val="22"/>
        </w:rPr>
      </w:pPr>
      <w:r w:rsidRPr="008C4348">
        <w:rPr>
          <w:sz w:val="22"/>
          <w:szCs w:val="22"/>
        </w:rPr>
        <w:t>Jeigu apie šį vaistą norite sužinoti daugiau, kreipkitės į vietinį registruotojo atstovą:</w:t>
      </w:r>
    </w:p>
    <w:p w:rsidR="001653E3" w:rsidRPr="008C4348" w:rsidRDefault="001653E3" w:rsidP="001653E3">
      <w:pPr>
        <w:tabs>
          <w:tab w:val="left" w:pos="567"/>
        </w:tabs>
        <w:rPr>
          <w:sz w:val="22"/>
          <w:szCs w:val="22"/>
        </w:rPr>
      </w:pPr>
    </w:p>
    <w:p w:rsidR="001653E3" w:rsidRPr="008C4348" w:rsidRDefault="001653E3" w:rsidP="001653E3">
      <w:pPr>
        <w:autoSpaceDE w:val="0"/>
        <w:autoSpaceDN w:val="0"/>
        <w:adjustRightInd w:val="0"/>
        <w:rPr>
          <w:color w:val="000000"/>
          <w:sz w:val="22"/>
          <w:szCs w:val="22"/>
        </w:rPr>
      </w:pPr>
      <w:r w:rsidRPr="008C4348">
        <w:rPr>
          <w:color w:val="000000"/>
          <w:sz w:val="22"/>
          <w:szCs w:val="22"/>
        </w:rPr>
        <w:t>UAB Teva Baltics</w:t>
      </w:r>
    </w:p>
    <w:p w:rsidR="001653E3" w:rsidRPr="008C4348" w:rsidRDefault="001653E3" w:rsidP="001653E3">
      <w:pPr>
        <w:autoSpaceDE w:val="0"/>
        <w:autoSpaceDN w:val="0"/>
        <w:adjustRightInd w:val="0"/>
        <w:rPr>
          <w:color w:val="000000"/>
          <w:sz w:val="22"/>
          <w:szCs w:val="22"/>
        </w:rPr>
      </w:pPr>
      <w:r w:rsidRPr="008C4348">
        <w:rPr>
          <w:color w:val="000000"/>
          <w:sz w:val="22"/>
          <w:szCs w:val="22"/>
        </w:rPr>
        <w:t xml:space="preserve">Molėtų pl. 5 </w:t>
      </w:r>
    </w:p>
    <w:p w:rsidR="001653E3" w:rsidRPr="008C4348" w:rsidRDefault="001653E3" w:rsidP="001653E3">
      <w:pPr>
        <w:autoSpaceDE w:val="0"/>
        <w:autoSpaceDN w:val="0"/>
        <w:adjustRightInd w:val="0"/>
        <w:rPr>
          <w:color w:val="000000"/>
          <w:sz w:val="22"/>
          <w:szCs w:val="22"/>
        </w:rPr>
      </w:pPr>
      <w:r w:rsidRPr="008C4348">
        <w:rPr>
          <w:color w:val="000000"/>
          <w:sz w:val="22"/>
          <w:szCs w:val="22"/>
        </w:rPr>
        <w:t>LT-08409 Vilnius</w:t>
      </w:r>
    </w:p>
    <w:p w:rsidR="001653E3" w:rsidRPr="008C4348" w:rsidRDefault="001653E3" w:rsidP="001653E3">
      <w:pPr>
        <w:autoSpaceDE w:val="0"/>
        <w:autoSpaceDN w:val="0"/>
        <w:adjustRightInd w:val="0"/>
        <w:rPr>
          <w:color w:val="000000"/>
          <w:sz w:val="22"/>
          <w:szCs w:val="22"/>
        </w:rPr>
      </w:pPr>
      <w:r w:rsidRPr="008C4348">
        <w:rPr>
          <w:color w:val="000000"/>
          <w:sz w:val="22"/>
          <w:szCs w:val="22"/>
        </w:rPr>
        <w:t>Tel.+370 5 266 02 03</w:t>
      </w:r>
    </w:p>
    <w:p w:rsidR="001653E3" w:rsidRPr="008C4348" w:rsidRDefault="001653E3" w:rsidP="001653E3">
      <w:pPr>
        <w:numPr>
          <w:ilvl w:val="12"/>
          <w:numId w:val="0"/>
        </w:numPr>
        <w:tabs>
          <w:tab w:val="left" w:pos="567"/>
        </w:tabs>
        <w:rPr>
          <w:sz w:val="22"/>
          <w:szCs w:val="22"/>
        </w:rPr>
      </w:pPr>
    </w:p>
    <w:p w:rsidR="001653E3" w:rsidRPr="008C4348" w:rsidRDefault="001653E3" w:rsidP="001653E3">
      <w:pPr>
        <w:numPr>
          <w:ilvl w:val="12"/>
          <w:numId w:val="0"/>
        </w:numPr>
        <w:tabs>
          <w:tab w:val="left" w:pos="567"/>
        </w:tabs>
        <w:rPr>
          <w:sz w:val="22"/>
          <w:szCs w:val="22"/>
        </w:rPr>
      </w:pPr>
      <w:r w:rsidRPr="00D31E6F">
        <w:rPr>
          <w:b/>
          <w:sz w:val="22"/>
          <w:szCs w:val="22"/>
        </w:rPr>
        <w:t>Šis vaistas Europos ekonominės erdvės valstybėse narėse registruotas tokiais pavadinimais:</w:t>
      </w:r>
    </w:p>
    <w:tbl>
      <w:tblPr>
        <w:tblStyle w:val="Lentelstinklelis"/>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tblGrid>
      <w:tr w:rsidR="001653E3" w:rsidTr="00D20BB4">
        <w:tc>
          <w:tcPr>
            <w:tcW w:w="1985" w:type="dxa"/>
          </w:tcPr>
          <w:p w:rsidR="001653E3" w:rsidRDefault="001653E3" w:rsidP="00D20BB4">
            <w:pPr>
              <w:tabs>
                <w:tab w:val="left" w:pos="567"/>
              </w:tabs>
              <w:rPr>
                <w:sz w:val="22"/>
                <w:szCs w:val="22"/>
              </w:rPr>
            </w:pPr>
            <w:r>
              <w:rPr>
                <w:sz w:val="22"/>
                <w:szCs w:val="22"/>
              </w:rPr>
              <w:t>Čekija</w:t>
            </w:r>
          </w:p>
        </w:tc>
        <w:tc>
          <w:tcPr>
            <w:tcW w:w="6804" w:type="dxa"/>
          </w:tcPr>
          <w:p w:rsidR="001653E3" w:rsidRDefault="001653E3" w:rsidP="00D20BB4">
            <w:pPr>
              <w:tabs>
                <w:tab w:val="left" w:pos="567"/>
              </w:tabs>
              <w:rPr>
                <w:sz w:val="22"/>
                <w:szCs w:val="22"/>
              </w:rPr>
            </w:pPr>
            <w:r w:rsidRPr="00D31E6F">
              <w:rPr>
                <w:sz w:val="22"/>
                <w:szCs w:val="22"/>
              </w:rPr>
              <w:t>Telmisartan/Amlodipin Teva</w:t>
            </w:r>
          </w:p>
        </w:tc>
      </w:tr>
      <w:tr w:rsidR="001653E3" w:rsidTr="00D20BB4">
        <w:tc>
          <w:tcPr>
            <w:tcW w:w="1985" w:type="dxa"/>
          </w:tcPr>
          <w:p w:rsidR="001653E3" w:rsidRDefault="001653E3" w:rsidP="00D20BB4">
            <w:pPr>
              <w:tabs>
                <w:tab w:val="left" w:pos="567"/>
              </w:tabs>
              <w:rPr>
                <w:sz w:val="22"/>
                <w:szCs w:val="22"/>
              </w:rPr>
            </w:pPr>
            <w:r>
              <w:rPr>
                <w:sz w:val="22"/>
                <w:szCs w:val="22"/>
              </w:rPr>
              <w:t>Vokietija</w:t>
            </w:r>
          </w:p>
        </w:tc>
        <w:tc>
          <w:tcPr>
            <w:tcW w:w="6804" w:type="dxa"/>
          </w:tcPr>
          <w:p w:rsidR="001653E3" w:rsidRPr="00D31E6F" w:rsidRDefault="001653E3" w:rsidP="00D20BB4">
            <w:pPr>
              <w:tabs>
                <w:tab w:val="left" w:pos="567"/>
              </w:tabs>
              <w:rPr>
                <w:sz w:val="22"/>
                <w:szCs w:val="22"/>
              </w:rPr>
            </w:pPr>
            <w:r>
              <w:rPr>
                <w:sz w:val="22"/>
                <w:szCs w:val="22"/>
              </w:rPr>
              <w:t xml:space="preserve">Telmisartan/Amlodipinratiopharm 40 mg/5 mg </w:t>
            </w:r>
            <w:r w:rsidRPr="00D31E6F">
              <w:rPr>
                <w:sz w:val="22"/>
                <w:szCs w:val="22"/>
              </w:rPr>
              <w:t>Tabletten</w:t>
            </w:r>
          </w:p>
          <w:p w:rsidR="001653E3" w:rsidRPr="00D31E6F" w:rsidRDefault="001653E3" w:rsidP="00D20BB4">
            <w:pPr>
              <w:tabs>
                <w:tab w:val="left" w:pos="567"/>
              </w:tabs>
              <w:rPr>
                <w:sz w:val="22"/>
                <w:szCs w:val="22"/>
              </w:rPr>
            </w:pPr>
            <w:r>
              <w:rPr>
                <w:sz w:val="22"/>
                <w:szCs w:val="22"/>
              </w:rPr>
              <w:t xml:space="preserve">Telmisartan/Amlodipinratiopharm 40 mg/10 mg </w:t>
            </w:r>
            <w:r w:rsidRPr="00D31E6F">
              <w:rPr>
                <w:sz w:val="22"/>
                <w:szCs w:val="22"/>
              </w:rPr>
              <w:t>Tabletten</w:t>
            </w:r>
          </w:p>
          <w:p w:rsidR="001653E3" w:rsidRPr="00D31E6F" w:rsidRDefault="001653E3" w:rsidP="00D20BB4">
            <w:pPr>
              <w:tabs>
                <w:tab w:val="left" w:pos="567"/>
              </w:tabs>
              <w:rPr>
                <w:sz w:val="22"/>
                <w:szCs w:val="22"/>
              </w:rPr>
            </w:pPr>
            <w:r>
              <w:rPr>
                <w:sz w:val="22"/>
                <w:szCs w:val="22"/>
              </w:rPr>
              <w:t xml:space="preserve">Telmisartan/Amlodipinratiopharm 80 mg/5 mg </w:t>
            </w:r>
            <w:r w:rsidRPr="00D31E6F">
              <w:rPr>
                <w:sz w:val="22"/>
                <w:szCs w:val="22"/>
              </w:rPr>
              <w:t>Tabletten</w:t>
            </w:r>
          </w:p>
          <w:p w:rsidR="001653E3" w:rsidRDefault="001653E3" w:rsidP="00D20BB4">
            <w:pPr>
              <w:tabs>
                <w:tab w:val="left" w:pos="567"/>
              </w:tabs>
              <w:rPr>
                <w:sz w:val="22"/>
                <w:szCs w:val="22"/>
              </w:rPr>
            </w:pPr>
            <w:r>
              <w:rPr>
                <w:sz w:val="22"/>
                <w:szCs w:val="22"/>
              </w:rPr>
              <w:t xml:space="preserve">Telmisartan/Amlodipinratiopharm 80 mg/10 mg </w:t>
            </w:r>
            <w:r w:rsidRPr="00D31E6F">
              <w:rPr>
                <w:sz w:val="22"/>
                <w:szCs w:val="22"/>
              </w:rPr>
              <w:t>Tabletten</w:t>
            </w:r>
          </w:p>
        </w:tc>
      </w:tr>
      <w:tr w:rsidR="001653E3" w:rsidTr="00D20BB4">
        <w:tc>
          <w:tcPr>
            <w:tcW w:w="1985" w:type="dxa"/>
          </w:tcPr>
          <w:p w:rsidR="001653E3" w:rsidRDefault="001653E3" w:rsidP="00D20BB4">
            <w:pPr>
              <w:tabs>
                <w:tab w:val="left" w:pos="567"/>
              </w:tabs>
              <w:rPr>
                <w:sz w:val="22"/>
                <w:szCs w:val="22"/>
              </w:rPr>
            </w:pPr>
            <w:r>
              <w:rPr>
                <w:sz w:val="22"/>
                <w:szCs w:val="22"/>
              </w:rPr>
              <w:t>Estija</w:t>
            </w:r>
          </w:p>
        </w:tc>
        <w:tc>
          <w:tcPr>
            <w:tcW w:w="6804" w:type="dxa"/>
          </w:tcPr>
          <w:p w:rsidR="001653E3" w:rsidRDefault="001653E3" w:rsidP="00D20BB4">
            <w:pPr>
              <w:tabs>
                <w:tab w:val="left" w:pos="567"/>
              </w:tabs>
              <w:rPr>
                <w:sz w:val="22"/>
                <w:szCs w:val="22"/>
              </w:rPr>
            </w:pPr>
            <w:r w:rsidRPr="00D31E6F">
              <w:rPr>
                <w:sz w:val="22"/>
                <w:szCs w:val="22"/>
              </w:rPr>
              <w:t>Telmisartan/Amlodipine Teva</w:t>
            </w:r>
          </w:p>
        </w:tc>
      </w:tr>
      <w:tr w:rsidR="001653E3" w:rsidTr="00D20BB4">
        <w:tc>
          <w:tcPr>
            <w:tcW w:w="1985" w:type="dxa"/>
          </w:tcPr>
          <w:p w:rsidR="001653E3" w:rsidRDefault="001653E3" w:rsidP="00D20BB4">
            <w:pPr>
              <w:tabs>
                <w:tab w:val="left" w:pos="567"/>
              </w:tabs>
              <w:rPr>
                <w:sz w:val="22"/>
                <w:szCs w:val="22"/>
              </w:rPr>
            </w:pPr>
            <w:r>
              <w:rPr>
                <w:sz w:val="22"/>
                <w:szCs w:val="22"/>
              </w:rPr>
              <w:t>Ispanija</w:t>
            </w:r>
          </w:p>
        </w:tc>
        <w:tc>
          <w:tcPr>
            <w:tcW w:w="6804" w:type="dxa"/>
          </w:tcPr>
          <w:p w:rsidR="001653E3" w:rsidRPr="00D31E6F" w:rsidRDefault="001653E3" w:rsidP="00D20BB4">
            <w:pPr>
              <w:tabs>
                <w:tab w:val="left" w:pos="567"/>
              </w:tabs>
              <w:rPr>
                <w:sz w:val="22"/>
                <w:szCs w:val="22"/>
              </w:rPr>
            </w:pPr>
            <w:r>
              <w:rPr>
                <w:sz w:val="22"/>
                <w:szCs w:val="22"/>
              </w:rPr>
              <w:t xml:space="preserve">Telmisartán/Amlodipino Teva </w:t>
            </w:r>
            <w:r w:rsidRPr="00D31E6F">
              <w:rPr>
                <w:sz w:val="22"/>
                <w:szCs w:val="22"/>
              </w:rPr>
              <w:t>80 mg/5 mg comprimidos EFG</w:t>
            </w:r>
          </w:p>
          <w:p w:rsidR="001653E3" w:rsidRDefault="001653E3" w:rsidP="00D20BB4">
            <w:pPr>
              <w:tabs>
                <w:tab w:val="left" w:pos="567"/>
              </w:tabs>
              <w:rPr>
                <w:sz w:val="22"/>
                <w:szCs w:val="22"/>
              </w:rPr>
            </w:pPr>
            <w:r>
              <w:rPr>
                <w:sz w:val="22"/>
                <w:szCs w:val="22"/>
              </w:rPr>
              <w:t xml:space="preserve">Telmisartán/Amlodipino Teva </w:t>
            </w:r>
            <w:r w:rsidRPr="00D31E6F">
              <w:rPr>
                <w:sz w:val="22"/>
                <w:szCs w:val="22"/>
              </w:rPr>
              <w:t>80 mg/10 mg comprimidos EFG</w:t>
            </w:r>
          </w:p>
        </w:tc>
      </w:tr>
      <w:tr w:rsidR="001653E3" w:rsidTr="00D20BB4">
        <w:tc>
          <w:tcPr>
            <w:tcW w:w="1985" w:type="dxa"/>
          </w:tcPr>
          <w:p w:rsidR="001653E3" w:rsidRDefault="001653E3" w:rsidP="00D20BB4">
            <w:pPr>
              <w:tabs>
                <w:tab w:val="left" w:pos="567"/>
              </w:tabs>
              <w:rPr>
                <w:sz w:val="22"/>
                <w:szCs w:val="22"/>
              </w:rPr>
            </w:pPr>
            <w:r>
              <w:rPr>
                <w:sz w:val="22"/>
                <w:szCs w:val="22"/>
              </w:rPr>
              <w:t>Vengrija</w:t>
            </w:r>
          </w:p>
        </w:tc>
        <w:tc>
          <w:tcPr>
            <w:tcW w:w="6804" w:type="dxa"/>
          </w:tcPr>
          <w:p w:rsidR="001653E3" w:rsidRPr="00D31E6F" w:rsidRDefault="001653E3" w:rsidP="00D20BB4">
            <w:pPr>
              <w:tabs>
                <w:tab w:val="left" w:pos="567"/>
              </w:tabs>
              <w:rPr>
                <w:sz w:val="22"/>
                <w:szCs w:val="22"/>
              </w:rPr>
            </w:pPr>
            <w:r>
              <w:rPr>
                <w:sz w:val="22"/>
                <w:szCs w:val="22"/>
              </w:rPr>
              <w:t xml:space="preserve">Telmisartan/Amlodipin Teva 40 </w:t>
            </w:r>
            <w:r w:rsidRPr="00D31E6F">
              <w:rPr>
                <w:sz w:val="22"/>
                <w:szCs w:val="22"/>
              </w:rPr>
              <w:t>mg/5 mg tabletta</w:t>
            </w:r>
          </w:p>
          <w:p w:rsidR="001653E3" w:rsidRPr="00D31E6F" w:rsidRDefault="001653E3" w:rsidP="00D20BB4">
            <w:pPr>
              <w:tabs>
                <w:tab w:val="left" w:pos="567"/>
              </w:tabs>
              <w:rPr>
                <w:sz w:val="22"/>
                <w:szCs w:val="22"/>
              </w:rPr>
            </w:pPr>
            <w:r>
              <w:rPr>
                <w:sz w:val="22"/>
                <w:szCs w:val="22"/>
              </w:rPr>
              <w:t>Telmisartan/Amlodipin Teva 40</w:t>
            </w:r>
            <w:r w:rsidRPr="00D31E6F">
              <w:rPr>
                <w:sz w:val="22"/>
                <w:szCs w:val="22"/>
              </w:rPr>
              <w:t>mg/10 mg tabletta</w:t>
            </w:r>
          </w:p>
          <w:p w:rsidR="001653E3" w:rsidRPr="00D31E6F" w:rsidRDefault="001653E3" w:rsidP="00D20BB4">
            <w:pPr>
              <w:tabs>
                <w:tab w:val="left" w:pos="567"/>
              </w:tabs>
              <w:rPr>
                <w:sz w:val="22"/>
                <w:szCs w:val="22"/>
              </w:rPr>
            </w:pPr>
            <w:r w:rsidRPr="00D31E6F">
              <w:rPr>
                <w:sz w:val="22"/>
                <w:szCs w:val="22"/>
              </w:rPr>
              <w:t>Telmisartan/Amlodipin Teva 80</w:t>
            </w:r>
            <w:r>
              <w:t xml:space="preserve"> </w:t>
            </w:r>
            <w:r w:rsidRPr="00D31E6F">
              <w:rPr>
                <w:sz w:val="22"/>
                <w:szCs w:val="22"/>
              </w:rPr>
              <w:t>mg/5 mg tabletta</w:t>
            </w:r>
          </w:p>
          <w:p w:rsidR="001653E3" w:rsidRDefault="001653E3" w:rsidP="00D20BB4">
            <w:pPr>
              <w:tabs>
                <w:tab w:val="left" w:pos="567"/>
              </w:tabs>
              <w:rPr>
                <w:sz w:val="22"/>
                <w:szCs w:val="22"/>
              </w:rPr>
            </w:pPr>
            <w:r w:rsidRPr="00D31E6F">
              <w:rPr>
                <w:sz w:val="22"/>
                <w:szCs w:val="22"/>
              </w:rPr>
              <w:t>Telmis</w:t>
            </w:r>
            <w:r>
              <w:rPr>
                <w:sz w:val="22"/>
                <w:szCs w:val="22"/>
              </w:rPr>
              <w:t xml:space="preserve"> artan/Amlodipin Teva 80 </w:t>
            </w:r>
            <w:r w:rsidRPr="00D31E6F">
              <w:rPr>
                <w:sz w:val="22"/>
                <w:szCs w:val="22"/>
              </w:rPr>
              <w:t>mg/10 mg tabletta</w:t>
            </w:r>
          </w:p>
        </w:tc>
      </w:tr>
      <w:tr w:rsidR="001653E3" w:rsidTr="00D20BB4">
        <w:tc>
          <w:tcPr>
            <w:tcW w:w="1985" w:type="dxa"/>
          </w:tcPr>
          <w:p w:rsidR="001653E3" w:rsidRDefault="001653E3" w:rsidP="00D20BB4">
            <w:pPr>
              <w:tabs>
                <w:tab w:val="left" w:pos="567"/>
              </w:tabs>
              <w:rPr>
                <w:sz w:val="22"/>
                <w:szCs w:val="22"/>
              </w:rPr>
            </w:pPr>
            <w:r>
              <w:rPr>
                <w:sz w:val="22"/>
                <w:szCs w:val="22"/>
              </w:rPr>
              <w:t>Lietuva</w:t>
            </w:r>
          </w:p>
        </w:tc>
        <w:tc>
          <w:tcPr>
            <w:tcW w:w="6804" w:type="dxa"/>
          </w:tcPr>
          <w:p w:rsidR="001653E3" w:rsidRPr="00BD4221" w:rsidRDefault="001653E3" w:rsidP="00D20BB4">
            <w:pPr>
              <w:tabs>
                <w:tab w:val="left" w:pos="567"/>
              </w:tabs>
              <w:rPr>
                <w:sz w:val="22"/>
                <w:szCs w:val="22"/>
              </w:rPr>
            </w:pPr>
            <w:r>
              <w:rPr>
                <w:sz w:val="22"/>
                <w:szCs w:val="22"/>
              </w:rPr>
              <w:t xml:space="preserve">Telmisartan/Amlodipine Teva </w:t>
            </w:r>
            <w:r w:rsidRPr="00BD4221">
              <w:rPr>
                <w:sz w:val="22"/>
                <w:szCs w:val="22"/>
              </w:rPr>
              <w:t>80mg/5mg tabletės</w:t>
            </w:r>
          </w:p>
          <w:p w:rsidR="001653E3" w:rsidRDefault="001653E3" w:rsidP="00D20BB4">
            <w:pPr>
              <w:tabs>
                <w:tab w:val="left" w:pos="567"/>
              </w:tabs>
              <w:rPr>
                <w:sz w:val="22"/>
                <w:szCs w:val="22"/>
              </w:rPr>
            </w:pPr>
            <w:r>
              <w:rPr>
                <w:sz w:val="22"/>
                <w:szCs w:val="22"/>
              </w:rPr>
              <w:t xml:space="preserve">Telmisartan/Amlodipine Teva </w:t>
            </w:r>
            <w:r w:rsidRPr="00BD4221">
              <w:rPr>
                <w:sz w:val="22"/>
                <w:szCs w:val="22"/>
              </w:rPr>
              <w:t>80mg/10mg tabletės</w:t>
            </w:r>
          </w:p>
        </w:tc>
      </w:tr>
      <w:tr w:rsidR="001653E3" w:rsidTr="00D20BB4">
        <w:tc>
          <w:tcPr>
            <w:tcW w:w="1985" w:type="dxa"/>
          </w:tcPr>
          <w:p w:rsidR="001653E3" w:rsidRDefault="001653E3" w:rsidP="00D20BB4">
            <w:pPr>
              <w:tabs>
                <w:tab w:val="left" w:pos="567"/>
              </w:tabs>
              <w:rPr>
                <w:sz w:val="22"/>
                <w:szCs w:val="22"/>
              </w:rPr>
            </w:pPr>
            <w:r>
              <w:rPr>
                <w:sz w:val="22"/>
                <w:szCs w:val="22"/>
              </w:rPr>
              <w:t>Latvija</w:t>
            </w:r>
          </w:p>
        </w:tc>
        <w:tc>
          <w:tcPr>
            <w:tcW w:w="6804" w:type="dxa"/>
          </w:tcPr>
          <w:p w:rsidR="001653E3" w:rsidRPr="00BD4221" w:rsidRDefault="001653E3" w:rsidP="00D20BB4">
            <w:pPr>
              <w:tabs>
                <w:tab w:val="left" w:pos="567"/>
              </w:tabs>
              <w:rPr>
                <w:sz w:val="22"/>
                <w:szCs w:val="22"/>
              </w:rPr>
            </w:pPr>
            <w:r w:rsidRPr="00BD4221">
              <w:rPr>
                <w:sz w:val="22"/>
                <w:szCs w:val="22"/>
              </w:rPr>
              <w:t>Telmisart</w:t>
            </w:r>
            <w:r>
              <w:rPr>
                <w:sz w:val="22"/>
                <w:szCs w:val="22"/>
              </w:rPr>
              <w:t xml:space="preserve">an/Amlodipine Teva </w:t>
            </w:r>
            <w:r w:rsidRPr="00BD4221">
              <w:rPr>
                <w:sz w:val="22"/>
                <w:szCs w:val="22"/>
              </w:rPr>
              <w:t>80mg/5mg tabletes</w:t>
            </w:r>
          </w:p>
          <w:p w:rsidR="001653E3" w:rsidRDefault="001653E3" w:rsidP="00D20BB4">
            <w:pPr>
              <w:tabs>
                <w:tab w:val="left" w:pos="567"/>
              </w:tabs>
              <w:rPr>
                <w:sz w:val="22"/>
                <w:szCs w:val="22"/>
              </w:rPr>
            </w:pPr>
            <w:r>
              <w:rPr>
                <w:sz w:val="22"/>
                <w:szCs w:val="22"/>
              </w:rPr>
              <w:t xml:space="preserve">Telmisartan/Amlodipine Teva </w:t>
            </w:r>
            <w:r w:rsidRPr="00BD4221">
              <w:rPr>
                <w:sz w:val="22"/>
                <w:szCs w:val="22"/>
              </w:rPr>
              <w:t>80mg/10mg tabletes</w:t>
            </w:r>
          </w:p>
        </w:tc>
      </w:tr>
      <w:tr w:rsidR="001653E3" w:rsidTr="00D20BB4">
        <w:tc>
          <w:tcPr>
            <w:tcW w:w="1985" w:type="dxa"/>
          </w:tcPr>
          <w:p w:rsidR="001653E3" w:rsidRDefault="001653E3" w:rsidP="00D20BB4">
            <w:pPr>
              <w:tabs>
                <w:tab w:val="left" w:pos="567"/>
              </w:tabs>
              <w:rPr>
                <w:sz w:val="22"/>
                <w:szCs w:val="22"/>
              </w:rPr>
            </w:pPr>
            <w:r>
              <w:rPr>
                <w:sz w:val="22"/>
                <w:szCs w:val="22"/>
              </w:rPr>
              <w:lastRenderedPageBreak/>
              <w:t>Portugalija</w:t>
            </w:r>
          </w:p>
        </w:tc>
        <w:tc>
          <w:tcPr>
            <w:tcW w:w="6804" w:type="dxa"/>
          </w:tcPr>
          <w:p w:rsidR="001653E3" w:rsidRDefault="001653E3" w:rsidP="00D20BB4">
            <w:pPr>
              <w:tabs>
                <w:tab w:val="left" w:pos="567"/>
              </w:tabs>
              <w:rPr>
                <w:sz w:val="22"/>
                <w:szCs w:val="22"/>
              </w:rPr>
            </w:pPr>
            <w:r w:rsidRPr="00BD4221">
              <w:rPr>
                <w:sz w:val="22"/>
                <w:szCs w:val="22"/>
              </w:rPr>
              <w:t>Amlodipina + Telmisartan Teva</w:t>
            </w:r>
          </w:p>
        </w:tc>
      </w:tr>
    </w:tbl>
    <w:p w:rsidR="001653E3" w:rsidRPr="008C4348" w:rsidRDefault="001653E3" w:rsidP="001653E3">
      <w:pPr>
        <w:tabs>
          <w:tab w:val="left" w:pos="567"/>
        </w:tabs>
        <w:ind w:left="567" w:hanging="567"/>
        <w:rPr>
          <w:sz w:val="22"/>
          <w:szCs w:val="22"/>
        </w:rPr>
      </w:pPr>
    </w:p>
    <w:p w:rsidR="001653E3" w:rsidRPr="008C4348" w:rsidRDefault="001653E3" w:rsidP="001653E3">
      <w:pPr>
        <w:numPr>
          <w:ilvl w:val="12"/>
          <w:numId w:val="0"/>
        </w:numPr>
        <w:rPr>
          <w:b/>
          <w:sz w:val="22"/>
          <w:szCs w:val="22"/>
        </w:rPr>
      </w:pPr>
      <w:r w:rsidRPr="008C4348">
        <w:rPr>
          <w:b/>
          <w:sz w:val="22"/>
          <w:szCs w:val="22"/>
        </w:rPr>
        <w:t>Šis pakuotės lapelis paskutinį kartą peržiūrėtas</w:t>
      </w:r>
      <w:r>
        <w:rPr>
          <w:b/>
          <w:sz w:val="22"/>
          <w:szCs w:val="22"/>
        </w:rPr>
        <w:t xml:space="preserve"> 2025-01-20.</w:t>
      </w:r>
    </w:p>
    <w:p w:rsidR="001653E3" w:rsidRPr="008C4348" w:rsidRDefault="001653E3" w:rsidP="001653E3">
      <w:pPr>
        <w:numPr>
          <w:ilvl w:val="12"/>
          <w:numId w:val="0"/>
        </w:numPr>
        <w:tabs>
          <w:tab w:val="left" w:pos="0"/>
        </w:tabs>
        <w:rPr>
          <w:i/>
          <w:color w:val="008000"/>
          <w:sz w:val="22"/>
          <w:szCs w:val="22"/>
        </w:rPr>
      </w:pPr>
    </w:p>
    <w:p w:rsidR="001653E3" w:rsidRPr="008C4348" w:rsidRDefault="001653E3" w:rsidP="001653E3">
      <w:pPr>
        <w:numPr>
          <w:ilvl w:val="12"/>
          <w:numId w:val="0"/>
        </w:numPr>
        <w:tabs>
          <w:tab w:val="left" w:pos="567"/>
        </w:tabs>
        <w:rPr>
          <w:i/>
          <w:sz w:val="22"/>
          <w:szCs w:val="22"/>
        </w:rPr>
      </w:pPr>
    </w:p>
    <w:p w:rsidR="001653E3" w:rsidRDefault="001653E3" w:rsidP="001653E3">
      <w:pPr>
        <w:numPr>
          <w:ilvl w:val="12"/>
          <w:numId w:val="0"/>
        </w:numPr>
        <w:tabs>
          <w:tab w:val="left" w:pos="567"/>
        </w:tabs>
        <w:rPr>
          <w:sz w:val="22"/>
          <w:szCs w:val="22"/>
        </w:rPr>
      </w:pPr>
      <w:r w:rsidRPr="008C4348">
        <w:rPr>
          <w:sz w:val="22"/>
          <w:szCs w:val="22"/>
        </w:rPr>
        <w:t>Išsami informacija apie šį vaistą pateikiama Valstybinės vaistų kontrolės tarnybos prie Lietuvos Respublikos sveikatos apsaugos ministerijos tinklalapyje</w:t>
      </w:r>
      <w:r w:rsidRPr="008C4348">
        <w:rPr>
          <w:i/>
          <w:sz w:val="22"/>
          <w:szCs w:val="22"/>
        </w:rPr>
        <w:t xml:space="preserve"> </w:t>
      </w:r>
      <w:hyperlink r:id="rId5" w:history="1">
        <w:r w:rsidRPr="00D22924">
          <w:rPr>
            <w:rStyle w:val="Hipersaitas"/>
            <w:sz w:val="22"/>
            <w:szCs w:val="22"/>
            <w:lang w:eastAsia="lt-LT"/>
          </w:rPr>
          <w:t>https://vvkt.lrv.lt/lt/</w:t>
        </w:r>
      </w:hyperlink>
      <w:r>
        <w:rPr>
          <w:color w:val="0000EE"/>
          <w:sz w:val="22"/>
          <w:szCs w:val="22"/>
          <w:u w:val="single"/>
          <w:lang w:eastAsia="lt-LT"/>
        </w:rPr>
        <w:t xml:space="preserve">. </w:t>
      </w:r>
    </w:p>
    <w:p w:rsidR="001653E3" w:rsidRDefault="001653E3" w:rsidP="001653E3">
      <w:pPr>
        <w:numPr>
          <w:ilvl w:val="12"/>
          <w:numId w:val="0"/>
        </w:numPr>
        <w:tabs>
          <w:tab w:val="left" w:pos="567"/>
        </w:tabs>
        <w:rPr>
          <w:sz w:val="22"/>
          <w:szCs w:val="22"/>
        </w:rPr>
      </w:pPr>
    </w:p>
    <w:p w:rsidR="001653E3" w:rsidRPr="00DC51ED" w:rsidRDefault="001653E3" w:rsidP="001653E3">
      <w:pPr>
        <w:numPr>
          <w:ilvl w:val="12"/>
          <w:numId w:val="0"/>
        </w:numPr>
        <w:rPr>
          <w:i/>
          <w:noProof/>
          <w:sz w:val="22"/>
          <w:szCs w:val="22"/>
          <w:highlight w:val="lightGray"/>
        </w:rPr>
      </w:pPr>
      <w:r w:rsidRPr="00DC51ED">
        <w:rPr>
          <w:i/>
          <w:noProof/>
          <w:sz w:val="22"/>
          <w:szCs w:val="22"/>
          <w:highlight w:val="lightGray"/>
        </w:rPr>
        <w:t>QR kodas ir URL</w:t>
      </w:r>
    </w:p>
    <w:p w:rsidR="001653E3" w:rsidRPr="00DC51ED" w:rsidRDefault="001653E3" w:rsidP="001653E3">
      <w:pPr>
        <w:numPr>
          <w:ilvl w:val="12"/>
          <w:numId w:val="0"/>
        </w:numPr>
        <w:rPr>
          <w:noProof/>
          <w:sz w:val="22"/>
          <w:szCs w:val="22"/>
          <w:highlight w:val="lightGray"/>
        </w:rPr>
      </w:pPr>
    </w:p>
    <w:p w:rsidR="001653E3" w:rsidRPr="00DC51ED" w:rsidRDefault="001653E3" w:rsidP="001653E3">
      <w:pPr>
        <w:numPr>
          <w:ilvl w:val="12"/>
          <w:numId w:val="0"/>
        </w:numPr>
        <w:rPr>
          <w:b/>
          <w:noProof/>
          <w:sz w:val="22"/>
          <w:szCs w:val="22"/>
          <w:highlight w:val="lightGray"/>
        </w:rPr>
      </w:pPr>
      <w:r w:rsidRPr="00DC51ED">
        <w:rPr>
          <w:b/>
          <w:noProof/>
          <w:sz w:val="22"/>
          <w:szCs w:val="22"/>
          <w:highlight w:val="lightGray"/>
        </w:rPr>
        <w:t>&lt;Kiti informacijos šaltiniai&gt;</w:t>
      </w:r>
    </w:p>
    <w:p w:rsidR="001653E3" w:rsidRPr="00DC51ED" w:rsidRDefault="001653E3" w:rsidP="001653E3">
      <w:pPr>
        <w:numPr>
          <w:ilvl w:val="12"/>
          <w:numId w:val="0"/>
        </w:numPr>
        <w:ind w:right="-2"/>
        <w:rPr>
          <w:bCs/>
          <w:noProof/>
          <w:sz w:val="22"/>
          <w:szCs w:val="22"/>
          <w:highlight w:val="lightGray"/>
        </w:rPr>
      </w:pPr>
      <w:r w:rsidRPr="00DC51ED">
        <w:rPr>
          <w:bCs/>
          <w:noProof/>
          <w:sz w:val="22"/>
          <w:szCs w:val="22"/>
          <w:highlight w:val="lightGray"/>
        </w:rPr>
        <w:t xml:space="preserve">&lt;Paskutinė patvirtinta </w:t>
      </w:r>
      <w:r w:rsidRPr="00DC51ED">
        <w:rPr>
          <w:sz w:val="22"/>
          <w:szCs w:val="22"/>
          <w:highlight w:val="lightGray"/>
        </w:rPr>
        <w:t xml:space="preserve">informacija apie šį vaistą yra prieinama </w:t>
      </w:r>
      <w:r w:rsidRPr="00DC51ED">
        <w:rPr>
          <w:bCs/>
          <w:noProof/>
          <w:sz w:val="22"/>
          <w:szCs w:val="22"/>
          <w:highlight w:val="lightGray"/>
        </w:rPr>
        <w:t>skanuojant &lt;QR kodą&gt; &lt;kitas 2D bar kodas&gt; &lt;NFC&gt; kuris yra nurodomas šiame pakuotės lapelyje &lt;PL&gt; &lt;ant dėžutės&gt; išmaniuoju telefonu/įrenginiu. Ta pati informacija taip pat yra prieinama tokiu URL: {URL} &lt;</w:t>
      </w:r>
      <w:r w:rsidRPr="00DC51ED">
        <w:rPr>
          <w:sz w:val="22"/>
          <w:szCs w:val="22"/>
          <w:highlight w:val="lightGray"/>
        </w:rPr>
        <w:t xml:space="preserve"> ir Valstybinės vaistų kontrolės tarnybos prie Lietuvos Respublikos sveikatos apsaugos ministerijos tinklalapyje</w:t>
      </w:r>
      <w:r w:rsidRPr="00DC51ED">
        <w:rPr>
          <w:i/>
          <w:sz w:val="22"/>
          <w:szCs w:val="22"/>
          <w:highlight w:val="lightGray"/>
        </w:rPr>
        <w:t xml:space="preserve"> </w:t>
      </w:r>
      <w:r w:rsidRPr="00782A88">
        <w:rPr>
          <w:u w:val="single"/>
        </w:rPr>
        <w:t>https://vvkt.lrv.lt/lt/</w:t>
      </w:r>
      <w:r w:rsidRPr="00782A88">
        <w:t xml:space="preserve"> </w:t>
      </w:r>
      <w:r w:rsidRPr="00DC51ED">
        <w:rPr>
          <w:bCs/>
          <w:noProof/>
          <w:sz w:val="22"/>
          <w:szCs w:val="22"/>
          <w:highlight w:val="lightGray"/>
        </w:rPr>
        <w:t>&gt;&gt;</w:t>
      </w:r>
    </w:p>
    <w:p w:rsidR="001653E3" w:rsidRPr="00DC51ED" w:rsidRDefault="001653E3" w:rsidP="001653E3">
      <w:pPr>
        <w:numPr>
          <w:ilvl w:val="12"/>
          <w:numId w:val="0"/>
        </w:numPr>
        <w:ind w:right="-2"/>
        <w:rPr>
          <w:noProof/>
          <w:sz w:val="22"/>
          <w:szCs w:val="22"/>
          <w:highlight w:val="lightGray"/>
        </w:rPr>
      </w:pPr>
    </w:p>
    <w:p w:rsidR="001653E3" w:rsidRPr="00DC51ED" w:rsidRDefault="001653E3" w:rsidP="001653E3">
      <w:pPr>
        <w:numPr>
          <w:ilvl w:val="12"/>
          <w:numId w:val="0"/>
        </w:numPr>
        <w:ind w:right="-2"/>
        <w:rPr>
          <w:noProof/>
          <w:sz w:val="22"/>
          <w:szCs w:val="22"/>
          <w:highlight w:val="lightGray"/>
        </w:rPr>
      </w:pPr>
      <w:r w:rsidRPr="00DC51ED">
        <w:rPr>
          <w:noProof/>
          <w:sz w:val="22"/>
          <w:szCs w:val="22"/>
          <w:highlight w:val="lightGray"/>
        </w:rPr>
        <w:t xml:space="preserve">&lt;{QR kodas}&gt; </w:t>
      </w:r>
      <w:r w:rsidRPr="00DC51ED">
        <w:rPr>
          <w:bCs/>
          <w:noProof/>
          <w:sz w:val="22"/>
          <w:szCs w:val="22"/>
          <w:highlight w:val="lightGray"/>
        </w:rPr>
        <w:t>&lt;{kitas 2D barkodas}&gt; &lt;{NFC}&gt;</w:t>
      </w:r>
    </w:p>
    <w:p w:rsidR="001653E3" w:rsidRPr="00DC51ED" w:rsidRDefault="001653E3" w:rsidP="001653E3">
      <w:pPr>
        <w:numPr>
          <w:ilvl w:val="12"/>
          <w:numId w:val="0"/>
        </w:numPr>
        <w:ind w:right="-2"/>
        <w:rPr>
          <w:noProof/>
          <w:sz w:val="22"/>
          <w:szCs w:val="22"/>
          <w:highlight w:val="lightGray"/>
        </w:rPr>
      </w:pPr>
    </w:p>
    <w:p w:rsidR="001653E3" w:rsidRPr="00DC51ED" w:rsidRDefault="001653E3" w:rsidP="001653E3">
      <w:pPr>
        <w:numPr>
          <w:ilvl w:val="12"/>
          <w:numId w:val="0"/>
        </w:numPr>
        <w:rPr>
          <w:i/>
          <w:noProof/>
          <w:sz w:val="22"/>
          <w:szCs w:val="22"/>
          <w:highlight w:val="lightGray"/>
        </w:rPr>
      </w:pPr>
      <w:r w:rsidRPr="00DC51ED">
        <w:rPr>
          <w:i/>
          <w:noProof/>
          <w:sz w:val="22"/>
          <w:szCs w:val="22"/>
          <w:highlight w:val="lightGray"/>
        </w:rPr>
        <w:t>Tik URL</w:t>
      </w:r>
    </w:p>
    <w:p w:rsidR="001653E3" w:rsidRPr="00DC51ED" w:rsidRDefault="001653E3" w:rsidP="001653E3">
      <w:pPr>
        <w:numPr>
          <w:ilvl w:val="12"/>
          <w:numId w:val="0"/>
        </w:numPr>
        <w:ind w:right="-2"/>
        <w:rPr>
          <w:noProof/>
          <w:sz w:val="22"/>
          <w:szCs w:val="22"/>
          <w:highlight w:val="lightGray"/>
        </w:rPr>
      </w:pPr>
    </w:p>
    <w:p w:rsidR="001653E3" w:rsidRPr="00DC51ED" w:rsidRDefault="001653E3" w:rsidP="001653E3">
      <w:pPr>
        <w:numPr>
          <w:ilvl w:val="12"/>
          <w:numId w:val="0"/>
        </w:numPr>
        <w:shd w:val="clear" w:color="auto" w:fill="D9D9D9" w:themeFill="background1" w:themeFillShade="D9"/>
        <w:rPr>
          <w:b/>
          <w:noProof/>
          <w:sz w:val="22"/>
          <w:szCs w:val="22"/>
          <w:highlight w:val="lightGray"/>
        </w:rPr>
      </w:pPr>
      <w:r w:rsidRPr="00DC51ED">
        <w:rPr>
          <w:b/>
          <w:noProof/>
          <w:sz w:val="22"/>
          <w:szCs w:val="22"/>
          <w:highlight w:val="lightGray"/>
        </w:rPr>
        <w:t>&lt;Kiti informacijos šaltiniai&gt;</w:t>
      </w:r>
    </w:p>
    <w:p w:rsidR="001653E3" w:rsidRPr="00DC51ED" w:rsidRDefault="001653E3" w:rsidP="001653E3">
      <w:pPr>
        <w:numPr>
          <w:ilvl w:val="12"/>
          <w:numId w:val="0"/>
        </w:numPr>
        <w:shd w:val="clear" w:color="auto" w:fill="D9D9D9" w:themeFill="background1" w:themeFillShade="D9"/>
        <w:ind w:right="-2"/>
        <w:rPr>
          <w:bCs/>
          <w:noProof/>
          <w:sz w:val="22"/>
          <w:szCs w:val="22"/>
        </w:rPr>
      </w:pPr>
      <w:r w:rsidRPr="00DC51ED">
        <w:rPr>
          <w:bCs/>
          <w:noProof/>
          <w:sz w:val="22"/>
          <w:szCs w:val="22"/>
          <w:highlight w:val="lightGray"/>
        </w:rPr>
        <w:t xml:space="preserve">&lt; Paskutinė patvirtinta </w:t>
      </w:r>
      <w:r w:rsidRPr="00DC51ED">
        <w:rPr>
          <w:sz w:val="22"/>
          <w:szCs w:val="22"/>
          <w:highlight w:val="lightGray"/>
        </w:rPr>
        <w:t xml:space="preserve">informacija apie šį vaistą yra prieinama šiuo </w:t>
      </w:r>
      <w:r w:rsidRPr="00DC51ED">
        <w:rPr>
          <w:bCs/>
          <w:noProof/>
          <w:sz w:val="22"/>
          <w:szCs w:val="22"/>
          <w:highlight w:val="lightGray"/>
        </w:rPr>
        <w:t>URL: {URL} &lt;</w:t>
      </w:r>
      <w:r w:rsidRPr="00DC51ED">
        <w:rPr>
          <w:sz w:val="22"/>
          <w:szCs w:val="22"/>
          <w:highlight w:val="lightGray"/>
        </w:rPr>
        <w:t xml:space="preserve"> ir Valstybinės vaistų kontrolės tarnybos prie Lietuvos Respublikos sveikatos apsaugos ministerijos tinklalapyje</w:t>
      </w:r>
      <w:r w:rsidRPr="00DC51ED">
        <w:rPr>
          <w:i/>
          <w:sz w:val="22"/>
          <w:szCs w:val="22"/>
          <w:highlight w:val="lightGray"/>
        </w:rPr>
        <w:t xml:space="preserve"> </w:t>
      </w:r>
      <w:r w:rsidRPr="00782A88">
        <w:rPr>
          <w:u w:val="single"/>
        </w:rPr>
        <w:t>https://vvkt.lrv.lt/lt/</w:t>
      </w:r>
      <w:r w:rsidRPr="00782A88">
        <w:t xml:space="preserve"> </w:t>
      </w:r>
      <w:r w:rsidRPr="00DC51ED">
        <w:rPr>
          <w:bCs/>
          <w:noProof/>
          <w:sz w:val="22"/>
          <w:szCs w:val="22"/>
          <w:highlight w:val="lightGray"/>
        </w:rPr>
        <w:t>&gt;&gt;</w:t>
      </w:r>
    </w:p>
    <w:p w:rsidR="001653E3" w:rsidRPr="00DC51ED" w:rsidRDefault="001653E3" w:rsidP="001653E3">
      <w:pPr>
        <w:numPr>
          <w:ilvl w:val="12"/>
          <w:numId w:val="0"/>
        </w:numPr>
        <w:ind w:right="-2"/>
        <w:rPr>
          <w:noProof/>
          <w:sz w:val="22"/>
          <w:szCs w:val="22"/>
        </w:rPr>
      </w:pPr>
    </w:p>
    <w:p w:rsidR="001653E3" w:rsidRPr="00DC51ED" w:rsidRDefault="001653E3" w:rsidP="001653E3">
      <w:pPr>
        <w:numPr>
          <w:ilvl w:val="12"/>
          <w:numId w:val="0"/>
        </w:numPr>
        <w:tabs>
          <w:tab w:val="left" w:pos="567"/>
        </w:tabs>
        <w:rPr>
          <w:sz w:val="22"/>
        </w:rPr>
      </w:pPr>
    </w:p>
    <w:p w:rsidR="00BA6577" w:rsidRDefault="00BA6577">
      <w:bookmarkStart w:id="0" w:name="_GoBack"/>
      <w:bookmarkEnd w:id="0"/>
    </w:p>
    <w:sectPr w:rsidR="00BA6577" w:rsidSect="001F3F57">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07FE"/>
    <w:multiLevelType w:val="hybridMultilevel"/>
    <w:tmpl w:val="B90A5950"/>
    <w:lvl w:ilvl="0" w:tplc="58F89D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716CDF"/>
    <w:multiLevelType w:val="hybridMultilevel"/>
    <w:tmpl w:val="E086288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8294D"/>
    <w:multiLevelType w:val="hybridMultilevel"/>
    <w:tmpl w:val="46ACA35C"/>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EE46AA"/>
    <w:multiLevelType w:val="hybridMultilevel"/>
    <w:tmpl w:val="5E4E3AC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0241D"/>
    <w:multiLevelType w:val="hybridMultilevel"/>
    <w:tmpl w:val="5D1C7CB6"/>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E5A42"/>
    <w:multiLevelType w:val="hybridMultilevel"/>
    <w:tmpl w:val="D4D68E90"/>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955D8"/>
    <w:multiLevelType w:val="hybridMultilevel"/>
    <w:tmpl w:val="FFF27D1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F6216"/>
    <w:multiLevelType w:val="hybridMultilevel"/>
    <w:tmpl w:val="6D5C01C8"/>
    <w:lvl w:ilvl="0" w:tplc="58F89D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304255"/>
    <w:multiLevelType w:val="hybridMultilevel"/>
    <w:tmpl w:val="F1CE237C"/>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47EF0"/>
    <w:multiLevelType w:val="hybridMultilevel"/>
    <w:tmpl w:val="0060A4AA"/>
    <w:lvl w:ilvl="0" w:tplc="58F8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2"/>
  </w:num>
  <w:num w:numId="7">
    <w:abstractNumId w:val="5"/>
  </w:num>
  <w:num w:numId="8">
    <w:abstractNumId w:val="9"/>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E3"/>
    <w:rsid w:val="00072F85"/>
    <w:rsid w:val="000A5E72"/>
    <w:rsid w:val="000A7B60"/>
    <w:rsid w:val="001653E3"/>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7D297-D12E-45DB-A7DD-5C9CE58C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3E3"/>
    <w:pPr>
      <w:spacing w:after="0" w:line="240" w:lineRule="auto"/>
    </w:pPr>
    <w:rPr>
      <w:rFonts w:ascii="Times New Roman" w:eastAsia="Times New Roman" w:hAnsi="Times New Roman" w:cs="Times New Roman"/>
      <w:sz w:val="24"/>
      <w:szCs w:val="20"/>
    </w:rPr>
  </w:style>
  <w:style w:type="paragraph" w:styleId="Antrat4">
    <w:name w:val="heading 4"/>
    <w:basedOn w:val="prastasis"/>
    <w:next w:val="prastasis"/>
    <w:link w:val="Antrat4Diagrama"/>
    <w:uiPriority w:val="99"/>
    <w:semiHidden/>
    <w:unhideWhenUsed/>
    <w:qFormat/>
    <w:rsid w:val="001653E3"/>
    <w:pPr>
      <w:keepNext/>
      <w:tabs>
        <w:tab w:val="left" w:pos="567"/>
      </w:tabs>
      <w:snapToGrid w:val="0"/>
      <w:spacing w:line="260" w:lineRule="exact"/>
      <w:jc w:val="both"/>
      <w:outlineLvl w:val="3"/>
    </w:pPr>
    <w:rPr>
      <w:rFonts w:ascii="Calibri" w:hAnsi="Calibri"/>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1653E3"/>
    <w:rPr>
      <w:rFonts w:ascii="Calibri" w:eastAsia="Times New Roman" w:hAnsi="Calibri" w:cs="Times New Roman"/>
      <w:b/>
      <w:bCs/>
      <w:sz w:val="28"/>
      <w:szCs w:val="28"/>
      <w:lang w:val="en-GB" w:eastAsia="x-none"/>
    </w:rPr>
  </w:style>
  <w:style w:type="character" w:styleId="Hipersaitas">
    <w:name w:val="Hyperlink"/>
    <w:rsid w:val="001653E3"/>
    <w:rPr>
      <w:color w:val="0000FF"/>
      <w:u w:val="single"/>
    </w:rPr>
  </w:style>
  <w:style w:type="paragraph" w:styleId="Sraopastraipa">
    <w:name w:val="List Paragraph"/>
    <w:basedOn w:val="prastasis"/>
    <w:uiPriority w:val="34"/>
    <w:qFormat/>
    <w:rsid w:val="001653E3"/>
    <w:pPr>
      <w:ind w:left="720"/>
      <w:contextualSpacing/>
    </w:pPr>
  </w:style>
  <w:style w:type="table" w:styleId="Lentelstinklelis">
    <w:name w:val="Table Grid"/>
    <w:basedOn w:val="prastojilentel"/>
    <w:uiPriority w:val="39"/>
    <w:rsid w:val="001653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15213</Words>
  <Characters>8672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2025-04-02T12:32:00Z</dcterms:created>
  <dcterms:modified xsi:type="dcterms:W3CDTF">2025-04-02T12:33:00Z</dcterms:modified>
</cp:coreProperties>
</file>