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EC092" w14:textId="77777777" w:rsidR="00A121B6" w:rsidRPr="00A121B6" w:rsidRDefault="00A121B6" w:rsidP="00A121B6">
      <w:pPr>
        <w:tabs>
          <w:tab w:val="left" w:pos="567"/>
        </w:tabs>
        <w:spacing w:after="0" w:line="240" w:lineRule="auto"/>
        <w:jc w:val="center"/>
        <w:outlineLvl w:val="0"/>
        <w:rPr>
          <w:rFonts w:eastAsia="Calibri"/>
          <w:b/>
          <w:kern w:val="0"/>
          <w14:ligatures w14:val="none"/>
        </w:rPr>
      </w:pPr>
      <w:bookmarkStart w:id="0" w:name="_Toc129243138"/>
      <w:bookmarkStart w:id="1" w:name="_Toc129243263"/>
      <w:r w:rsidRPr="00A121B6">
        <w:rPr>
          <w:rFonts w:eastAsia="Calibri"/>
          <w:b/>
          <w:kern w:val="0"/>
          <w14:ligatures w14:val="none"/>
        </w:rPr>
        <w:t xml:space="preserve">Pakuotės lapelis: informacija </w:t>
      </w:r>
      <w:bookmarkEnd w:id="0"/>
      <w:bookmarkEnd w:id="1"/>
      <w:r w:rsidRPr="00A121B6">
        <w:rPr>
          <w:rFonts w:eastAsia="Calibri"/>
          <w:b/>
          <w:kern w:val="0"/>
          <w14:ligatures w14:val="none"/>
        </w:rPr>
        <w:t>pacientui</w:t>
      </w:r>
    </w:p>
    <w:p w14:paraId="01EE43CF" w14:textId="77777777" w:rsidR="00A121B6" w:rsidRPr="00A121B6" w:rsidRDefault="00A121B6" w:rsidP="00A121B6">
      <w:pPr>
        <w:tabs>
          <w:tab w:val="left" w:pos="567"/>
        </w:tabs>
        <w:spacing w:after="0" w:line="240" w:lineRule="auto"/>
        <w:jc w:val="center"/>
        <w:rPr>
          <w:rFonts w:eastAsia="Calibri"/>
          <w:kern w:val="0"/>
          <w14:ligatures w14:val="none"/>
        </w:rPr>
      </w:pPr>
    </w:p>
    <w:p w14:paraId="2CAC1A77" w14:textId="77777777" w:rsidR="00A121B6" w:rsidRPr="00A121B6" w:rsidRDefault="00A121B6" w:rsidP="00A121B6">
      <w:pPr>
        <w:tabs>
          <w:tab w:val="left" w:pos="567"/>
        </w:tabs>
        <w:spacing w:after="0" w:line="240" w:lineRule="auto"/>
        <w:jc w:val="center"/>
        <w:rPr>
          <w:rFonts w:eastAsia="Calibri"/>
          <w:b/>
          <w:kern w:val="0"/>
          <w14:ligatures w14:val="none"/>
        </w:rPr>
      </w:pP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15 mg plėvele dengtos tabletės</w:t>
      </w:r>
    </w:p>
    <w:p w14:paraId="61801EE6" w14:textId="77777777" w:rsidR="00A121B6" w:rsidRPr="00A121B6" w:rsidRDefault="00A121B6" w:rsidP="00A121B6">
      <w:pPr>
        <w:tabs>
          <w:tab w:val="left" w:pos="567"/>
        </w:tabs>
        <w:spacing w:after="0" w:line="240" w:lineRule="auto"/>
        <w:jc w:val="center"/>
        <w:rPr>
          <w:rFonts w:eastAsia="Calibri"/>
          <w:b/>
          <w:kern w:val="0"/>
          <w14:ligatures w14:val="none"/>
        </w:rPr>
      </w:pP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30 mg plėvele dengtos tabletės</w:t>
      </w:r>
    </w:p>
    <w:p w14:paraId="0B2E3BF8" w14:textId="77777777" w:rsidR="00A121B6" w:rsidRPr="00A121B6" w:rsidRDefault="00A121B6" w:rsidP="00A121B6">
      <w:pPr>
        <w:tabs>
          <w:tab w:val="left" w:pos="567"/>
        </w:tabs>
        <w:spacing w:after="0" w:line="240" w:lineRule="auto"/>
        <w:jc w:val="center"/>
        <w:rPr>
          <w:rFonts w:eastAsia="Calibri"/>
          <w:kern w:val="0"/>
          <w14:ligatures w14:val="none"/>
        </w:rPr>
      </w:pPr>
      <w:proofErr w:type="spellStart"/>
      <w:r w:rsidRPr="00A121B6">
        <w:rPr>
          <w:rFonts w:eastAsia="Calibri"/>
          <w:kern w:val="0"/>
          <w14:ligatures w14:val="none"/>
        </w:rPr>
        <w:t>rozuvastatinas</w:t>
      </w:r>
      <w:proofErr w:type="spellEnd"/>
    </w:p>
    <w:p w14:paraId="07BF477A" w14:textId="77777777" w:rsidR="00A121B6" w:rsidRPr="00A121B6" w:rsidRDefault="00A121B6" w:rsidP="00A121B6">
      <w:pPr>
        <w:tabs>
          <w:tab w:val="left" w:pos="567"/>
        </w:tabs>
        <w:spacing w:after="0" w:line="240" w:lineRule="auto"/>
        <w:rPr>
          <w:rFonts w:eastAsia="Calibri"/>
          <w:kern w:val="0"/>
          <w14:ligatures w14:val="none"/>
        </w:rPr>
      </w:pPr>
    </w:p>
    <w:p w14:paraId="5025D781"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Atidžiai perskaitykite visą šį lapelį, prieš pradėdami vartoti vaistą, nes jame pateikiama Jums svarbi informacija.</w:t>
      </w:r>
    </w:p>
    <w:p w14:paraId="56C954F1"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Neišmeskite šio lapelio, nes vėl gali prireikti jį perskaityti.</w:t>
      </w:r>
    </w:p>
    <w:p w14:paraId="04CC7CAB"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Jeigu kiltų daugiau klausimų, kreipkitės į gydytoją arba vaistininką.</w:t>
      </w:r>
    </w:p>
    <w:p w14:paraId="33D75ACD" w14:textId="77777777" w:rsidR="00A121B6" w:rsidRPr="00A121B6" w:rsidRDefault="00A121B6" w:rsidP="00A121B6">
      <w:pPr>
        <w:tabs>
          <w:tab w:val="left" w:pos="567"/>
        </w:tabs>
        <w:spacing w:after="0" w:line="240" w:lineRule="auto"/>
        <w:ind w:left="567" w:hanging="567"/>
        <w:rPr>
          <w:rFonts w:eastAsia="Calibri"/>
          <w:kern w:val="0"/>
          <w14:ligatures w14:val="none"/>
        </w:rPr>
      </w:pPr>
      <w:r w:rsidRPr="00A121B6">
        <w:rPr>
          <w:rFonts w:eastAsia="Calibri"/>
          <w:kern w:val="0"/>
          <w14:ligatures w14:val="none"/>
        </w:rPr>
        <w:t>-</w:t>
      </w:r>
      <w:r w:rsidRPr="00A121B6">
        <w:rPr>
          <w:rFonts w:eastAsia="Calibri"/>
          <w:kern w:val="0"/>
          <w14:ligatures w14:val="none"/>
        </w:rPr>
        <w:tab/>
        <w:t>Šis vaistas skirtas tik Jums, todėl kitiems žmonėms jo duoti negalima. Vaistas gali jiems pakenkti (net tiems, kurių ligos požymiai yra tokie patys kaip Jūsų).</w:t>
      </w:r>
    </w:p>
    <w:p w14:paraId="67C34A87" w14:textId="77777777" w:rsidR="00A121B6" w:rsidRPr="00A121B6" w:rsidRDefault="00A121B6" w:rsidP="00A121B6">
      <w:pPr>
        <w:tabs>
          <w:tab w:val="left" w:pos="567"/>
        </w:tabs>
        <w:spacing w:after="0" w:line="240" w:lineRule="auto"/>
        <w:ind w:left="567" w:hanging="567"/>
        <w:rPr>
          <w:rFonts w:eastAsia="Calibri"/>
          <w:kern w:val="0"/>
          <w14:ligatures w14:val="none"/>
        </w:rPr>
      </w:pPr>
      <w:r w:rsidRPr="00A121B6">
        <w:rPr>
          <w:rFonts w:eastAsia="Calibri"/>
          <w:kern w:val="0"/>
          <w14:ligatures w14:val="none"/>
        </w:rPr>
        <w:t>-</w:t>
      </w:r>
      <w:r w:rsidRPr="00A121B6">
        <w:rPr>
          <w:rFonts w:eastAsia="Calibri"/>
          <w:kern w:val="0"/>
          <w14:ligatures w14:val="none"/>
        </w:rPr>
        <w:tab/>
        <w:t>Jeigu pasireiškė šalutinis poveikis (net jeigu jis šiame lapelyje nenurodytas), kreipkitės į gydytoją arba vaistininką. Žr. 4 skyrių.</w:t>
      </w:r>
    </w:p>
    <w:p w14:paraId="4A0F1800" w14:textId="77777777" w:rsidR="00A121B6" w:rsidRPr="00A121B6" w:rsidRDefault="00A121B6" w:rsidP="00A121B6">
      <w:pPr>
        <w:tabs>
          <w:tab w:val="left" w:pos="567"/>
        </w:tabs>
        <w:spacing w:after="0" w:line="240" w:lineRule="auto"/>
        <w:rPr>
          <w:rFonts w:eastAsia="Calibri"/>
          <w:kern w:val="0"/>
          <w14:ligatures w14:val="none"/>
        </w:rPr>
      </w:pPr>
    </w:p>
    <w:p w14:paraId="4018949D"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Apie ką rašoma šiame lapelyje?</w:t>
      </w:r>
    </w:p>
    <w:p w14:paraId="0A0A11FF"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1.</w:t>
      </w:r>
      <w:r w:rsidRPr="00A121B6">
        <w:rPr>
          <w:rFonts w:eastAsia="Calibri"/>
          <w:kern w:val="0"/>
          <w14:ligatures w14:val="none"/>
        </w:rPr>
        <w:tab/>
        <w:t xml:space="preserve">Kas yra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ir kam jis vartojamas</w:t>
      </w:r>
    </w:p>
    <w:p w14:paraId="3F6117A3"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2.</w:t>
      </w:r>
      <w:r w:rsidRPr="00A121B6">
        <w:rPr>
          <w:rFonts w:eastAsia="Calibri"/>
          <w:kern w:val="0"/>
          <w14:ligatures w14:val="none"/>
        </w:rPr>
        <w:tab/>
        <w:t xml:space="preserve">Kas žinotina prieš vartojant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p>
    <w:p w14:paraId="0AD4A44E"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3.</w:t>
      </w:r>
      <w:r w:rsidRPr="00A121B6">
        <w:rPr>
          <w:rFonts w:eastAsia="Calibri"/>
          <w:kern w:val="0"/>
          <w14:ligatures w14:val="none"/>
        </w:rPr>
        <w:tab/>
        <w:t xml:space="preserve">Kaip vartoti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p>
    <w:p w14:paraId="1AB000E1"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4.</w:t>
      </w:r>
      <w:r w:rsidRPr="00A121B6">
        <w:rPr>
          <w:rFonts w:eastAsia="Calibri"/>
          <w:kern w:val="0"/>
          <w14:ligatures w14:val="none"/>
        </w:rPr>
        <w:tab/>
        <w:t>Galimas šalutinis poveikis</w:t>
      </w:r>
    </w:p>
    <w:p w14:paraId="6D1E8895"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5.</w:t>
      </w:r>
      <w:r w:rsidRPr="00A121B6">
        <w:rPr>
          <w:rFonts w:eastAsia="Calibri"/>
          <w:kern w:val="0"/>
          <w14:ligatures w14:val="none"/>
        </w:rPr>
        <w:tab/>
        <w:t xml:space="preserve">Kaip laikyti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p>
    <w:p w14:paraId="476ABBF5"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6.</w:t>
      </w:r>
      <w:r w:rsidRPr="00A121B6">
        <w:rPr>
          <w:rFonts w:eastAsia="Calibri"/>
          <w:kern w:val="0"/>
          <w14:ligatures w14:val="none"/>
        </w:rPr>
        <w:tab/>
        <w:t>Pakuotės turinys ir kita informacija</w:t>
      </w:r>
    </w:p>
    <w:p w14:paraId="64B97B58" w14:textId="77777777" w:rsidR="00A121B6" w:rsidRPr="00A121B6" w:rsidRDefault="00A121B6" w:rsidP="00A121B6">
      <w:pPr>
        <w:tabs>
          <w:tab w:val="left" w:pos="567"/>
        </w:tabs>
        <w:spacing w:after="0" w:line="240" w:lineRule="auto"/>
        <w:rPr>
          <w:rFonts w:eastAsia="Calibri"/>
          <w:kern w:val="0"/>
          <w14:ligatures w14:val="none"/>
        </w:rPr>
      </w:pPr>
    </w:p>
    <w:p w14:paraId="3ABDDAE7" w14:textId="77777777" w:rsidR="00A121B6" w:rsidRPr="00A121B6" w:rsidRDefault="00A121B6" w:rsidP="00A121B6">
      <w:pPr>
        <w:tabs>
          <w:tab w:val="left" w:pos="567"/>
        </w:tabs>
        <w:spacing w:after="0" w:line="240" w:lineRule="auto"/>
        <w:rPr>
          <w:rFonts w:eastAsia="Calibri"/>
          <w:kern w:val="0"/>
          <w14:ligatures w14:val="none"/>
        </w:rPr>
      </w:pPr>
    </w:p>
    <w:p w14:paraId="20839408" w14:textId="77777777" w:rsidR="00A121B6" w:rsidRPr="00A121B6" w:rsidRDefault="00A121B6" w:rsidP="00A121B6">
      <w:pPr>
        <w:tabs>
          <w:tab w:val="left" w:pos="567"/>
        </w:tabs>
        <w:spacing w:after="0" w:line="240" w:lineRule="auto"/>
        <w:rPr>
          <w:rFonts w:eastAsia="Calibri"/>
          <w:b/>
          <w:kern w:val="0"/>
          <w14:ligatures w14:val="none"/>
        </w:rPr>
      </w:pPr>
      <w:bookmarkStart w:id="2" w:name="_Toc129243139"/>
      <w:bookmarkStart w:id="3" w:name="_Toc129243264"/>
      <w:r w:rsidRPr="00A121B6">
        <w:rPr>
          <w:rFonts w:eastAsia="Calibri"/>
          <w:b/>
          <w:kern w:val="0"/>
          <w14:ligatures w14:val="none"/>
        </w:rPr>
        <w:t>1.</w:t>
      </w:r>
      <w:r w:rsidRPr="00A121B6">
        <w:rPr>
          <w:rFonts w:eastAsia="Calibri"/>
          <w:b/>
          <w:kern w:val="0"/>
          <w14:ligatures w14:val="none"/>
        </w:rPr>
        <w:tab/>
        <w:t xml:space="preserve">Kas yra </w:t>
      </w: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ir kam jis vartojamas</w:t>
      </w:r>
      <w:bookmarkEnd w:id="2"/>
      <w:bookmarkEnd w:id="3"/>
    </w:p>
    <w:p w14:paraId="72D2AEA6" w14:textId="77777777" w:rsidR="00A121B6" w:rsidRPr="00A121B6" w:rsidRDefault="00A121B6" w:rsidP="00A121B6">
      <w:pPr>
        <w:tabs>
          <w:tab w:val="left" w:pos="567"/>
        </w:tabs>
        <w:spacing w:after="0" w:line="240" w:lineRule="auto"/>
        <w:rPr>
          <w:rFonts w:eastAsia="Calibri"/>
          <w:kern w:val="0"/>
          <w14:ligatures w14:val="none"/>
        </w:rPr>
      </w:pPr>
    </w:p>
    <w:p w14:paraId="17831BE8" w14:textId="77777777" w:rsidR="00A121B6" w:rsidRPr="00A121B6" w:rsidRDefault="00A121B6" w:rsidP="00A121B6">
      <w:pPr>
        <w:tabs>
          <w:tab w:val="left" w:pos="567"/>
        </w:tabs>
        <w:spacing w:after="0" w:line="240" w:lineRule="auto"/>
        <w:rPr>
          <w:rFonts w:eastAsia="Calibri"/>
          <w:kern w:val="0"/>
          <w14:ligatures w14:val="none"/>
        </w:rPr>
      </w:pP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priklauso vaistų, vadinamų </w:t>
      </w:r>
      <w:proofErr w:type="spellStart"/>
      <w:r w:rsidRPr="00A121B6">
        <w:rPr>
          <w:rFonts w:eastAsia="Calibri"/>
          <w:kern w:val="0"/>
          <w14:ligatures w14:val="none"/>
        </w:rPr>
        <w:t>statinais</w:t>
      </w:r>
      <w:proofErr w:type="spellEnd"/>
      <w:r w:rsidRPr="00A121B6">
        <w:rPr>
          <w:rFonts w:eastAsia="Calibri"/>
          <w:kern w:val="0"/>
          <w14:ligatures w14:val="none"/>
        </w:rPr>
        <w:t xml:space="preserve">, grupei. </w:t>
      </w:r>
    </w:p>
    <w:p w14:paraId="1BD241AA" w14:textId="77777777" w:rsidR="00A121B6" w:rsidRPr="00A121B6" w:rsidRDefault="00A121B6" w:rsidP="00A121B6">
      <w:pPr>
        <w:tabs>
          <w:tab w:val="left" w:pos="567"/>
        </w:tabs>
        <w:spacing w:after="0" w:line="240" w:lineRule="auto"/>
        <w:rPr>
          <w:rFonts w:eastAsia="Calibri"/>
          <w:kern w:val="0"/>
          <w14:ligatures w14:val="none"/>
        </w:rPr>
      </w:pPr>
    </w:p>
    <w:p w14:paraId="6C2DDAF1"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Gydytojas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Jums išrašė todėl, kad:</w:t>
      </w:r>
    </w:p>
    <w:p w14:paraId="363534A1" w14:textId="77777777" w:rsidR="00A121B6" w:rsidRPr="00A121B6" w:rsidRDefault="00A121B6" w:rsidP="00A121B6">
      <w:pPr>
        <w:numPr>
          <w:ilvl w:val="0"/>
          <w:numId w:val="2"/>
        </w:numPr>
        <w:tabs>
          <w:tab w:val="left" w:pos="360"/>
          <w:tab w:val="left" w:pos="567"/>
        </w:tabs>
        <w:spacing w:after="0" w:line="240" w:lineRule="auto"/>
        <w:ind w:left="360"/>
        <w:rPr>
          <w:rFonts w:eastAsia="Calibri"/>
          <w:kern w:val="0"/>
          <w14:ligatures w14:val="none"/>
        </w:rPr>
      </w:pPr>
      <w:r w:rsidRPr="00A121B6">
        <w:rPr>
          <w:rFonts w:eastAsia="Calibri"/>
          <w:kern w:val="0"/>
          <w14:ligatures w14:val="none"/>
        </w:rPr>
        <w:t xml:space="preserve">Jūsų kraujyje yra padidėjusi cholesterolio koncentracija. Tai reiškia, kad Jums yra miokardo infarkto ar insulto rizika. </w:t>
      </w:r>
      <w:proofErr w:type="spellStart"/>
      <w:r w:rsidRPr="00A121B6">
        <w:rPr>
          <w:rFonts w:eastAsia="Times New Roman"/>
          <w:kern w:val="0"/>
          <w14:ligatures w14:val="none"/>
        </w:rPr>
        <w:t>Rosuvastatin</w:t>
      </w:r>
      <w:proofErr w:type="spellEnd"/>
      <w:r w:rsidRPr="00A121B6">
        <w:rPr>
          <w:rFonts w:eastAsia="Times New Roman"/>
          <w:kern w:val="0"/>
          <w14:ligatures w14:val="none"/>
        </w:rPr>
        <w:t xml:space="preserve"> </w:t>
      </w:r>
      <w:proofErr w:type="spellStart"/>
      <w:r w:rsidRPr="00A121B6">
        <w:rPr>
          <w:rFonts w:eastAsia="Times New Roman"/>
          <w:kern w:val="0"/>
          <w14:ligatures w14:val="none"/>
        </w:rPr>
        <w:t>Zentiva</w:t>
      </w:r>
      <w:proofErr w:type="spellEnd"/>
      <w:r w:rsidRPr="00A121B6">
        <w:rPr>
          <w:rFonts w:eastAsia="Times New Roman"/>
          <w:kern w:val="0"/>
          <w14:ligatures w14:val="none"/>
        </w:rPr>
        <w:t xml:space="preserve"> vartojamas padidėjusiam cholesterolio kiekiui mažinti suaugusiesiems, paaugliams ir 6 metų bei vyresniems vaikams.</w:t>
      </w:r>
    </w:p>
    <w:p w14:paraId="3230DFAD" w14:textId="77777777" w:rsidR="00A121B6" w:rsidRPr="00A121B6" w:rsidRDefault="00A121B6" w:rsidP="00A121B6">
      <w:pPr>
        <w:numPr>
          <w:ilvl w:val="0"/>
          <w:numId w:val="2"/>
        </w:numPr>
        <w:tabs>
          <w:tab w:val="left" w:pos="360"/>
          <w:tab w:val="left" w:pos="567"/>
        </w:tabs>
        <w:spacing w:after="0" w:line="240" w:lineRule="auto"/>
        <w:ind w:left="360"/>
        <w:rPr>
          <w:rFonts w:eastAsia="Calibri"/>
          <w:kern w:val="0"/>
          <w14:ligatures w14:val="none"/>
        </w:rPr>
      </w:pPr>
      <w:r w:rsidRPr="00A121B6">
        <w:rPr>
          <w:rFonts w:eastAsia="Calibri"/>
          <w:kern w:val="0"/>
          <w14:ligatures w14:val="none"/>
        </w:rPr>
        <w:t xml:space="preserve">Šį </w:t>
      </w:r>
      <w:proofErr w:type="spellStart"/>
      <w:r w:rsidRPr="00A121B6">
        <w:rPr>
          <w:rFonts w:eastAsia="Calibri"/>
          <w:kern w:val="0"/>
          <w14:ligatures w14:val="none"/>
        </w:rPr>
        <w:t>statinų</w:t>
      </w:r>
      <w:proofErr w:type="spellEnd"/>
      <w:r w:rsidRPr="00A121B6">
        <w:rPr>
          <w:rFonts w:eastAsia="Calibri"/>
          <w:kern w:val="0"/>
          <w14:ligatures w14:val="none"/>
        </w:rPr>
        <w:t xml:space="preserve"> grupės vaistą Jums patarė vartoti todėl, kad dietos pakeitimo ir didesnio fizinio krūvio Jūsų cholesterolio kiekiui sureguliuoti nepakako. Vartojant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Jums toliau reikia tęsti cholesterolio koncentraciją mažinančią dietą ir fizinį krūvį.</w:t>
      </w:r>
    </w:p>
    <w:p w14:paraId="1801CBDD" w14:textId="77777777" w:rsidR="00A121B6" w:rsidRPr="00A121B6" w:rsidRDefault="00A121B6" w:rsidP="00A121B6">
      <w:pPr>
        <w:tabs>
          <w:tab w:val="left" w:pos="567"/>
        </w:tabs>
        <w:spacing w:after="0" w:line="240" w:lineRule="auto"/>
        <w:rPr>
          <w:rFonts w:eastAsia="Calibri"/>
          <w:kern w:val="0"/>
          <w14:ligatures w14:val="none"/>
        </w:rPr>
      </w:pPr>
    </w:p>
    <w:p w14:paraId="17F692DD"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Arba</w:t>
      </w:r>
    </w:p>
    <w:p w14:paraId="696CD6E3" w14:textId="77777777" w:rsidR="00A121B6" w:rsidRPr="00A121B6" w:rsidRDefault="00A121B6" w:rsidP="00A121B6">
      <w:pPr>
        <w:numPr>
          <w:ilvl w:val="0"/>
          <w:numId w:val="2"/>
        </w:numPr>
        <w:tabs>
          <w:tab w:val="left" w:pos="567"/>
        </w:tabs>
        <w:spacing w:after="0" w:line="240" w:lineRule="auto"/>
        <w:ind w:left="567" w:hanging="567"/>
        <w:rPr>
          <w:rFonts w:eastAsia="Calibri"/>
          <w:kern w:val="0"/>
          <w14:ligatures w14:val="none"/>
        </w:rPr>
      </w:pPr>
      <w:r w:rsidRPr="00A121B6">
        <w:rPr>
          <w:rFonts w:eastAsia="Calibri"/>
          <w:kern w:val="0"/>
          <w14:ligatures w14:val="none"/>
        </w:rPr>
        <w:t>Jums nustatyta kitų veiksnių, didinančių miokardo infarkto, insulto ar panašių sveikatos sutrikimų riziką.</w:t>
      </w:r>
    </w:p>
    <w:p w14:paraId="0F7CC1EC"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Miokardo infarktą, insultą ir kitus sutrikimus gali sukelti liga, vadinama ateroskleroze. Aterosklerozę sukelia riebalų sankaupos arterijose.</w:t>
      </w:r>
    </w:p>
    <w:p w14:paraId="40282D16" w14:textId="77777777" w:rsidR="00A121B6" w:rsidRPr="00A121B6" w:rsidRDefault="00A121B6" w:rsidP="00A121B6">
      <w:pPr>
        <w:tabs>
          <w:tab w:val="left" w:pos="567"/>
        </w:tabs>
        <w:spacing w:after="0" w:line="240" w:lineRule="auto"/>
        <w:rPr>
          <w:rFonts w:eastAsia="Calibri"/>
          <w:kern w:val="0"/>
          <w14:ligatures w14:val="none"/>
        </w:rPr>
      </w:pPr>
    </w:p>
    <w:p w14:paraId="6056813A"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 xml:space="preserve">Kodėl svarbu tęsti </w:t>
      </w: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kern w:val="0"/>
          <w14:ligatures w14:val="none"/>
        </w:rPr>
        <w:t xml:space="preserve"> </w:t>
      </w:r>
      <w:r w:rsidRPr="00A121B6">
        <w:rPr>
          <w:rFonts w:eastAsia="Calibri"/>
          <w:b/>
          <w:kern w:val="0"/>
          <w14:ligatures w14:val="none"/>
        </w:rPr>
        <w:t>vartojimą</w:t>
      </w:r>
    </w:p>
    <w:p w14:paraId="71A87EE9" w14:textId="77777777" w:rsidR="00A121B6" w:rsidRPr="00A121B6" w:rsidRDefault="00A121B6" w:rsidP="00A121B6">
      <w:pPr>
        <w:tabs>
          <w:tab w:val="left" w:pos="567"/>
        </w:tabs>
        <w:spacing w:after="0" w:line="240" w:lineRule="auto"/>
        <w:rPr>
          <w:rFonts w:eastAsia="Calibri"/>
          <w:kern w:val="0"/>
          <w14:ligatures w14:val="none"/>
        </w:rPr>
      </w:pP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vartojamas riebalinių medžiagų, vadinamų lipidais (pagrindinė iš jų yra cholesterolis), koncentracijai kraujyje reguliuoti. </w:t>
      </w:r>
    </w:p>
    <w:p w14:paraId="68199F9C"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Kraujyje yra įvairių rūšių cholesterolio – „blogojo“ (MTL-C) ir „gerojo“ (DTL-C).</w:t>
      </w:r>
    </w:p>
    <w:p w14:paraId="3A0D2453" w14:textId="77777777" w:rsidR="00A121B6" w:rsidRPr="00A121B6" w:rsidRDefault="00A121B6" w:rsidP="00A121B6">
      <w:pPr>
        <w:numPr>
          <w:ilvl w:val="0"/>
          <w:numId w:val="2"/>
        </w:numPr>
        <w:tabs>
          <w:tab w:val="left" w:pos="567"/>
        </w:tabs>
        <w:spacing w:after="0" w:line="240" w:lineRule="auto"/>
        <w:ind w:left="567" w:hanging="567"/>
        <w:rPr>
          <w:rFonts w:eastAsia="Calibri"/>
          <w:kern w:val="0"/>
          <w14:ligatures w14:val="none"/>
        </w:rPr>
      </w:pP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gali sumažinti „blogojo“ ir padidinti „gerojo“ cholesterolio kiekį. </w:t>
      </w:r>
    </w:p>
    <w:p w14:paraId="25375946" w14:textId="77777777" w:rsidR="00A121B6" w:rsidRPr="00A121B6" w:rsidRDefault="00A121B6" w:rsidP="00A121B6">
      <w:pPr>
        <w:numPr>
          <w:ilvl w:val="0"/>
          <w:numId w:val="2"/>
        </w:numPr>
        <w:tabs>
          <w:tab w:val="left" w:pos="567"/>
        </w:tabs>
        <w:spacing w:after="0" w:line="240" w:lineRule="auto"/>
        <w:ind w:left="567" w:hanging="567"/>
        <w:rPr>
          <w:rFonts w:eastAsia="Calibri"/>
          <w:kern w:val="0"/>
          <w14:ligatures w14:val="none"/>
        </w:rPr>
      </w:pPr>
      <w:r w:rsidRPr="00A121B6">
        <w:rPr>
          <w:rFonts w:eastAsia="Times New Roman"/>
          <w:kern w:val="0"/>
          <w14:ligatures w14:val="none"/>
        </w:rPr>
        <w:t>Vaistas</w:t>
      </w:r>
      <w:r w:rsidRPr="00A121B6">
        <w:rPr>
          <w:rFonts w:eastAsia="Calibri"/>
          <w:kern w:val="0"/>
          <w14:ligatures w14:val="none"/>
        </w:rPr>
        <w:t xml:space="preserve"> padeda blokuoti „blogojo“ cholesterolio gamybą organizme</w:t>
      </w:r>
      <w:r w:rsidRPr="00A121B6">
        <w:rPr>
          <w:rFonts w:eastAsia="Times New Roman"/>
          <w:kern w:val="0"/>
          <w14:ligatures w14:val="none"/>
        </w:rPr>
        <w:t>, taip pat</w:t>
      </w:r>
      <w:r w:rsidRPr="00A121B6">
        <w:rPr>
          <w:rFonts w:eastAsia="Calibri"/>
          <w:kern w:val="0"/>
          <w14:ligatures w14:val="none"/>
        </w:rPr>
        <w:t xml:space="preserve"> gerina organizmo gebėjimą šalinti jį iš kraujo. </w:t>
      </w:r>
    </w:p>
    <w:p w14:paraId="57689317" w14:textId="77777777" w:rsidR="00A121B6" w:rsidRPr="00A121B6" w:rsidRDefault="00A121B6" w:rsidP="00A121B6">
      <w:pPr>
        <w:tabs>
          <w:tab w:val="left" w:pos="567"/>
        </w:tabs>
        <w:spacing w:after="0" w:line="240" w:lineRule="auto"/>
        <w:rPr>
          <w:rFonts w:eastAsia="Calibri"/>
          <w:kern w:val="0"/>
          <w14:ligatures w14:val="none"/>
        </w:rPr>
      </w:pPr>
    </w:p>
    <w:p w14:paraId="61DFD031"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Cholesterolio kiekio padidėjimas daugumos žmonių savijautos neveikia, kadangi jokių simptomų nesukelia. Vis dėlto jeigu jis nemažinamas, riebalų nuosėdos gali susikaupti kraujagyslių sienelėse ir susiaurinti kraujagysles.</w:t>
      </w:r>
    </w:p>
    <w:p w14:paraId="6242C4C9" w14:textId="77777777" w:rsidR="00A121B6" w:rsidRPr="00A121B6" w:rsidRDefault="00A121B6" w:rsidP="00A121B6">
      <w:pPr>
        <w:tabs>
          <w:tab w:val="left" w:pos="567"/>
        </w:tabs>
        <w:spacing w:after="0" w:line="240" w:lineRule="auto"/>
        <w:rPr>
          <w:rFonts w:eastAsia="Calibri"/>
          <w:kern w:val="0"/>
          <w14:ligatures w14:val="none"/>
        </w:rPr>
      </w:pPr>
    </w:p>
    <w:p w14:paraId="36843CD2"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Kartais susiaurėjusios kraujagyslės užblokuojamos, todėl gali nutrūkti širdies ar smegenų aprūpinimas krauju ir dėl to ištikti miokardo infarktas ar insultas. </w:t>
      </w:r>
      <w:r w:rsidRPr="00A121B6">
        <w:rPr>
          <w:rFonts w:eastAsia="Times New Roman"/>
          <w:kern w:val="0"/>
          <w14:ligatures w14:val="none"/>
        </w:rPr>
        <w:t>Mažindami</w:t>
      </w:r>
      <w:r w:rsidRPr="00A121B6">
        <w:rPr>
          <w:rFonts w:eastAsia="Calibri"/>
          <w:kern w:val="0"/>
          <w14:ligatures w14:val="none"/>
        </w:rPr>
        <w:t xml:space="preserve"> cholesterolio kiekį, galite sumažinti miokardo infarkto, smegenų insulto ar panašių sveikatos sutrikimų riziką.</w:t>
      </w:r>
    </w:p>
    <w:p w14:paraId="0A1E0A0D"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lastRenderedPageBreak/>
        <w:t xml:space="preserve">Net cholesterolio koncentracijai sunormalėjus, </w:t>
      </w:r>
      <w:proofErr w:type="spellStart"/>
      <w:r w:rsidRPr="00A121B6">
        <w:rPr>
          <w:rFonts w:eastAsia="Calibri"/>
          <w:b/>
          <w:bCs/>
          <w:kern w:val="0"/>
          <w14:ligatures w14:val="none"/>
        </w:rPr>
        <w:t>Rosuvastatin</w:t>
      </w:r>
      <w:proofErr w:type="spellEnd"/>
      <w:r w:rsidRPr="00A121B6">
        <w:rPr>
          <w:rFonts w:eastAsia="Calibri"/>
          <w:b/>
          <w:bCs/>
          <w:kern w:val="0"/>
          <w14:ligatures w14:val="none"/>
        </w:rPr>
        <w:t xml:space="preserve"> </w:t>
      </w:r>
      <w:proofErr w:type="spellStart"/>
      <w:r w:rsidRPr="00A121B6">
        <w:rPr>
          <w:rFonts w:eastAsia="Calibri"/>
          <w:b/>
          <w:bCs/>
          <w:kern w:val="0"/>
          <w14:ligatures w14:val="none"/>
        </w:rPr>
        <w:t>Zentiva</w:t>
      </w:r>
      <w:proofErr w:type="spellEnd"/>
      <w:r w:rsidRPr="00A121B6">
        <w:rPr>
          <w:rFonts w:eastAsia="Calibri"/>
          <w:b/>
          <w:bCs/>
          <w:kern w:val="0"/>
          <w14:ligatures w14:val="none"/>
        </w:rPr>
        <w:t xml:space="preserve"> reikia vartoti toliau</w:t>
      </w:r>
      <w:r w:rsidRPr="00A121B6">
        <w:rPr>
          <w:rFonts w:eastAsia="Calibri"/>
          <w:kern w:val="0"/>
          <w14:ligatures w14:val="none"/>
        </w:rPr>
        <w:t xml:space="preserve">, kadangi </w:t>
      </w:r>
      <w:r w:rsidRPr="00A121B6">
        <w:rPr>
          <w:rFonts w:eastAsia="Calibri"/>
          <w:b/>
          <w:bCs/>
          <w:kern w:val="0"/>
          <w14:ligatures w14:val="none"/>
        </w:rPr>
        <w:t>jis padeda išvengti naujo cholesterolio kiekio padidėjimo</w:t>
      </w:r>
      <w:r w:rsidRPr="00A121B6">
        <w:rPr>
          <w:rFonts w:eastAsia="Calibri"/>
          <w:kern w:val="0"/>
          <w14:ligatures w14:val="none"/>
        </w:rPr>
        <w:t xml:space="preserve"> ir riebalų sankaupų susidarymo. </w:t>
      </w:r>
    </w:p>
    <w:p w14:paraId="3D744C52"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Šio vaisto vartojimą reikia nutraukti tik gydytojui nurodžius arba pastojus.</w:t>
      </w:r>
    </w:p>
    <w:p w14:paraId="31A0B716" w14:textId="77777777" w:rsidR="00A121B6" w:rsidRPr="00A121B6" w:rsidRDefault="00A121B6" w:rsidP="00A121B6">
      <w:pPr>
        <w:tabs>
          <w:tab w:val="left" w:pos="567"/>
        </w:tabs>
        <w:spacing w:after="0" w:line="240" w:lineRule="auto"/>
        <w:rPr>
          <w:rFonts w:eastAsia="Calibri"/>
          <w:kern w:val="0"/>
          <w14:ligatures w14:val="none"/>
        </w:rPr>
      </w:pPr>
    </w:p>
    <w:p w14:paraId="7D9CA3E6" w14:textId="77777777" w:rsidR="00A121B6" w:rsidRPr="00A121B6" w:rsidRDefault="00A121B6" w:rsidP="00A121B6">
      <w:pPr>
        <w:tabs>
          <w:tab w:val="left" w:pos="567"/>
        </w:tabs>
        <w:spacing w:after="0" w:line="240" w:lineRule="auto"/>
        <w:rPr>
          <w:rFonts w:eastAsia="Calibri"/>
          <w:kern w:val="0"/>
          <w14:ligatures w14:val="none"/>
        </w:rPr>
      </w:pPr>
    </w:p>
    <w:p w14:paraId="7D48B7BF" w14:textId="77777777" w:rsidR="00A121B6" w:rsidRPr="00A121B6" w:rsidRDefault="00A121B6" w:rsidP="00A121B6">
      <w:pPr>
        <w:tabs>
          <w:tab w:val="left" w:pos="567"/>
        </w:tabs>
        <w:spacing w:after="0" w:line="240" w:lineRule="auto"/>
        <w:rPr>
          <w:rFonts w:eastAsia="Calibri"/>
          <w:b/>
          <w:kern w:val="0"/>
          <w14:ligatures w14:val="none"/>
        </w:rPr>
      </w:pPr>
      <w:bookmarkStart w:id="4" w:name="_Toc129243140"/>
      <w:bookmarkStart w:id="5" w:name="_Toc129243265"/>
      <w:r w:rsidRPr="00A121B6">
        <w:rPr>
          <w:rFonts w:eastAsia="Calibri"/>
          <w:b/>
          <w:kern w:val="0"/>
          <w14:ligatures w14:val="none"/>
        </w:rPr>
        <w:t>2.</w:t>
      </w:r>
      <w:r w:rsidRPr="00A121B6">
        <w:rPr>
          <w:rFonts w:eastAsia="Calibri"/>
          <w:b/>
          <w:kern w:val="0"/>
          <w14:ligatures w14:val="none"/>
        </w:rPr>
        <w:tab/>
        <w:t xml:space="preserve">Kas žinotina prieš vartojant </w:t>
      </w:r>
      <w:bookmarkEnd w:id="4"/>
      <w:bookmarkEnd w:id="5"/>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p>
    <w:p w14:paraId="69BE0AB4" w14:textId="77777777" w:rsidR="00A121B6" w:rsidRPr="00A121B6" w:rsidRDefault="00A121B6" w:rsidP="00A121B6">
      <w:pPr>
        <w:tabs>
          <w:tab w:val="left" w:pos="567"/>
        </w:tabs>
        <w:spacing w:after="0" w:line="240" w:lineRule="auto"/>
        <w:rPr>
          <w:rFonts w:eastAsia="Calibri"/>
          <w:kern w:val="0"/>
          <w14:ligatures w14:val="none"/>
        </w:rPr>
      </w:pPr>
    </w:p>
    <w:p w14:paraId="3AAD8005" w14:textId="77777777" w:rsidR="00A121B6" w:rsidRPr="00A121B6" w:rsidRDefault="00A121B6" w:rsidP="00A121B6">
      <w:pPr>
        <w:tabs>
          <w:tab w:val="left" w:pos="567"/>
        </w:tabs>
        <w:spacing w:after="0" w:line="240" w:lineRule="auto"/>
        <w:rPr>
          <w:rFonts w:eastAsia="Calibri"/>
          <w:b/>
          <w:kern w:val="0"/>
          <w14:ligatures w14:val="none"/>
        </w:rPr>
      </w:pP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vartoti draudžiama:</w:t>
      </w:r>
    </w:p>
    <w:p w14:paraId="2D15177C" w14:textId="77777777" w:rsidR="00A121B6" w:rsidRPr="00A121B6" w:rsidRDefault="00A121B6" w:rsidP="00A121B6">
      <w:pPr>
        <w:numPr>
          <w:ilvl w:val="0"/>
          <w:numId w:val="4"/>
        </w:numPr>
        <w:tabs>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yra alergija </w:t>
      </w:r>
      <w:proofErr w:type="spellStart"/>
      <w:r w:rsidRPr="00A121B6">
        <w:rPr>
          <w:rFonts w:eastAsia="Calibri"/>
          <w:kern w:val="0"/>
          <w14:ligatures w14:val="none"/>
        </w:rPr>
        <w:t>rozuvastatinui</w:t>
      </w:r>
      <w:proofErr w:type="spellEnd"/>
      <w:r w:rsidRPr="00A121B6">
        <w:rPr>
          <w:rFonts w:eastAsia="Calibri"/>
          <w:kern w:val="0"/>
          <w14:ligatures w14:val="none"/>
        </w:rPr>
        <w:t xml:space="preserve"> arba bet kuriai pagalbinei šio vaisto medžiagai (jos išvardytos 6 skyriuje);</w:t>
      </w:r>
    </w:p>
    <w:p w14:paraId="1D32B775" w14:textId="77777777" w:rsidR="00A121B6" w:rsidRPr="00A121B6" w:rsidRDefault="00A121B6" w:rsidP="00A121B6">
      <w:pPr>
        <w:numPr>
          <w:ilvl w:val="0"/>
          <w:numId w:val="4"/>
        </w:numPr>
        <w:tabs>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esate nėščia arba krūtimi maitinate kūdikį. Jeigu pastosite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vartojimo metu, jo vartojimą nedelsdama nutraukite ir kreipkitės į savo gydytoją. Gydymo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metu moterys turi tinkamomis kontracepcijos priemonėmis saugotis nuo pastojimo;</w:t>
      </w:r>
    </w:p>
    <w:p w14:paraId="3DB4BAF4" w14:textId="77777777" w:rsidR="00A121B6" w:rsidRPr="00A121B6" w:rsidRDefault="00A121B6" w:rsidP="00A121B6">
      <w:pPr>
        <w:numPr>
          <w:ilvl w:val="0"/>
          <w:numId w:val="4"/>
        </w:numPr>
        <w:tabs>
          <w:tab w:val="left" w:pos="567"/>
        </w:tabs>
        <w:spacing w:after="0" w:line="240" w:lineRule="auto"/>
        <w:ind w:left="426" w:hanging="426"/>
        <w:rPr>
          <w:rFonts w:eastAsia="Calibri"/>
          <w:kern w:val="0"/>
          <w14:ligatures w14:val="none"/>
        </w:rPr>
      </w:pPr>
      <w:r w:rsidRPr="00A121B6">
        <w:rPr>
          <w:rFonts w:eastAsia="Calibri"/>
          <w:kern w:val="0"/>
          <w14:ligatures w14:val="none"/>
        </w:rPr>
        <w:t>jeigu sergate kepenų liga;</w:t>
      </w:r>
    </w:p>
    <w:p w14:paraId="5974E600" w14:textId="77777777" w:rsidR="00A121B6" w:rsidRPr="00A121B6" w:rsidRDefault="00A121B6" w:rsidP="00A121B6">
      <w:pPr>
        <w:numPr>
          <w:ilvl w:val="0"/>
          <w:numId w:val="4"/>
        </w:numPr>
        <w:tabs>
          <w:tab w:val="left" w:pos="567"/>
        </w:tabs>
        <w:spacing w:after="0" w:line="240" w:lineRule="auto"/>
        <w:ind w:left="426" w:hanging="426"/>
        <w:rPr>
          <w:rFonts w:eastAsia="Calibri"/>
          <w:kern w:val="0"/>
          <w14:ligatures w14:val="none"/>
        </w:rPr>
      </w:pPr>
      <w:r w:rsidRPr="00A121B6">
        <w:rPr>
          <w:rFonts w:eastAsia="Calibri"/>
          <w:kern w:val="0"/>
          <w14:ligatures w14:val="none"/>
        </w:rPr>
        <w:t>jeigu sergate sunkia inkstų liga;</w:t>
      </w:r>
    </w:p>
    <w:p w14:paraId="74A87326" w14:textId="77777777" w:rsidR="00A121B6" w:rsidRPr="00A121B6" w:rsidRDefault="00A121B6" w:rsidP="00A121B6">
      <w:pPr>
        <w:numPr>
          <w:ilvl w:val="0"/>
          <w:numId w:val="4"/>
        </w:numPr>
        <w:tabs>
          <w:tab w:val="left" w:pos="567"/>
        </w:tabs>
        <w:spacing w:after="0" w:line="240" w:lineRule="auto"/>
        <w:ind w:left="426" w:hanging="426"/>
        <w:rPr>
          <w:rFonts w:eastAsia="Calibri"/>
          <w:kern w:val="0"/>
          <w14:ligatures w14:val="none"/>
        </w:rPr>
      </w:pPr>
      <w:r w:rsidRPr="00A121B6">
        <w:rPr>
          <w:rFonts w:eastAsia="Calibri"/>
          <w:kern w:val="0"/>
          <w14:ligatures w14:val="none"/>
        </w:rPr>
        <w:t>jeigu vargina kartotinis arba dėl neaiškių priežasčių atsiradęs raumenų skausmas ar nuolatinė gėla;</w:t>
      </w:r>
    </w:p>
    <w:p w14:paraId="7D56813F" w14:textId="77777777" w:rsidR="00A121B6" w:rsidRPr="00A121B6" w:rsidRDefault="00A121B6" w:rsidP="00A121B6">
      <w:pPr>
        <w:numPr>
          <w:ilvl w:val="0"/>
          <w:numId w:val="9"/>
        </w:numPr>
        <w:spacing w:after="0" w:line="240" w:lineRule="auto"/>
        <w:ind w:left="426" w:hanging="426"/>
        <w:rPr>
          <w:rFonts w:eastAsia="Calibri"/>
          <w:bCs/>
          <w:kern w:val="0"/>
          <w14:ligatures w14:val="none"/>
        </w:rPr>
      </w:pPr>
      <w:r w:rsidRPr="00A121B6">
        <w:rPr>
          <w:rFonts w:eastAsia="Times New Roman"/>
          <w:kern w:val="0"/>
          <w:lang w:eastAsia="lt-LT"/>
          <w14:ligatures w14:val="none"/>
        </w:rPr>
        <w:t xml:space="preserve">jeigu gydotės </w:t>
      </w:r>
      <w:proofErr w:type="spellStart"/>
      <w:r w:rsidRPr="00A121B6">
        <w:rPr>
          <w:rFonts w:eastAsia="Times New Roman"/>
          <w:kern w:val="0"/>
          <w:lang w:eastAsia="lt-LT"/>
          <w14:ligatures w14:val="none"/>
        </w:rPr>
        <w:t>sofosbuviro</w:t>
      </w:r>
      <w:proofErr w:type="spellEnd"/>
      <w:r w:rsidRPr="00A121B6">
        <w:rPr>
          <w:rFonts w:eastAsia="Times New Roman"/>
          <w:kern w:val="0"/>
          <w:lang w:eastAsia="lt-LT"/>
          <w14:ligatures w14:val="none"/>
        </w:rPr>
        <w:t>/</w:t>
      </w:r>
      <w:proofErr w:type="spellStart"/>
      <w:r w:rsidRPr="00A121B6">
        <w:rPr>
          <w:rFonts w:eastAsia="Times New Roman"/>
          <w:kern w:val="0"/>
          <w:lang w:eastAsia="lt-LT"/>
          <w14:ligatures w14:val="none"/>
        </w:rPr>
        <w:t>velpatasviro</w:t>
      </w:r>
      <w:proofErr w:type="spellEnd"/>
      <w:r w:rsidRPr="00A121B6">
        <w:rPr>
          <w:rFonts w:eastAsia="Times New Roman"/>
          <w:kern w:val="0"/>
          <w:lang w:eastAsia="lt-LT"/>
          <w14:ligatures w14:val="none"/>
        </w:rPr>
        <w:t>/</w:t>
      </w:r>
      <w:proofErr w:type="spellStart"/>
      <w:r w:rsidRPr="00A121B6">
        <w:rPr>
          <w:rFonts w:eastAsia="Times New Roman"/>
          <w:kern w:val="0"/>
          <w:lang w:eastAsia="lt-LT"/>
          <w14:ligatures w14:val="none"/>
        </w:rPr>
        <w:t>voksilapreviro</w:t>
      </w:r>
      <w:proofErr w:type="spellEnd"/>
      <w:r w:rsidRPr="00A121B6">
        <w:rPr>
          <w:rFonts w:eastAsia="Times New Roman"/>
          <w:kern w:val="0"/>
          <w:lang w:eastAsia="lt-LT"/>
          <w14:ligatures w14:val="none"/>
        </w:rPr>
        <w:t xml:space="preserve"> deriniu (vartojamu kepenų virusinei infekcijai, vadinamai hepatitu C, gydyti);</w:t>
      </w:r>
    </w:p>
    <w:p w14:paraId="7AA9453F" w14:textId="77777777" w:rsidR="00A121B6" w:rsidRPr="00A121B6" w:rsidRDefault="00A121B6" w:rsidP="00A121B6">
      <w:pPr>
        <w:numPr>
          <w:ilvl w:val="0"/>
          <w:numId w:val="4"/>
        </w:numPr>
        <w:tabs>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gydotės vaistu, kuris vadinamas </w:t>
      </w:r>
      <w:proofErr w:type="spellStart"/>
      <w:r w:rsidRPr="00A121B6">
        <w:rPr>
          <w:rFonts w:eastAsia="Calibri"/>
          <w:kern w:val="0"/>
          <w14:ligatures w14:val="none"/>
        </w:rPr>
        <w:t>ciklosporinu</w:t>
      </w:r>
      <w:proofErr w:type="spellEnd"/>
      <w:r w:rsidRPr="00A121B6">
        <w:rPr>
          <w:rFonts w:eastAsia="Calibri"/>
          <w:kern w:val="0"/>
          <w14:ligatures w14:val="none"/>
        </w:rPr>
        <w:t xml:space="preserve"> (vaistas, vartojamas, pavyzdžiui, po organo persodinimo).</w:t>
      </w:r>
    </w:p>
    <w:p w14:paraId="4AD2695D" w14:textId="77777777" w:rsidR="00A121B6" w:rsidRPr="00A121B6" w:rsidRDefault="00A121B6" w:rsidP="00A121B6">
      <w:pPr>
        <w:tabs>
          <w:tab w:val="left" w:pos="567"/>
        </w:tabs>
        <w:spacing w:after="0" w:line="240" w:lineRule="auto"/>
        <w:rPr>
          <w:rFonts w:eastAsia="Calibri"/>
          <w:kern w:val="0"/>
          <w14:ligatures w14:val="none"/>
        </w:rPr>
      </w:pPr>
    </w:p>
    <w:p w14:paraId="0520E8C9" w14:textId="77777777" w:rsidR="00A121B6" w:rsidRPr="00A121B6" w:rsidRDefault="00A121B6" w:rsidP="00A121B6">
      <w:pPr>
        <w:tabs>
          <w:tab w:val="left" w:pos="567"/>
        </w:tabs>
        <w:spacing w:after="0" w:line="240" w:lineRule="auto"/>
        <w:outlineLvl w:val="0"/>
        <w:rPr>
          <w:rFonts w:eastAsia="Calibri"/>
          <w:kern w:val="0"/>
          <w14:ligatures w14:val="none"/>
        </w:rPr>
      </w:pPr>
      <w:r w:rsidRPr="00A121B6">
        <w:rPr>
          <w:rFonts w:eastAsia="Calibri"/>
          <w:kern w:val="0"/>
          <w14:ligatures w14:val="none"/>
        </w:rPr>
        <w:t>Jei yra kuri nors iš aukščiau nurodytų aplinkybių arba abejojate, apie tai pasakykite gydytojui.</w:t>
      </w:r>
    </w:p>
    <w:p w14:paraId="5A8F0BE2" w14:textId="77777777" w:rsidR="00A121B6" w:rsidRPr="00A121B6" w:rsidRDefault="00A121B6" w:rsidP="00A121B6">
      <w:pPr>
        <w:tabs>
          <w:tab w:val="left" w:pos="567"/>
        </w:tabs>
        <w:spacing w:after="0" w:line="240" w:lineRule="auto"/>
        <w:rPr>
          <w:rFonts w:eastAsia="Calibri"/>
          <w:kern w:val="0"/>
          <w14:ligatures w14:val="none"/>
        </w:rPr>
      </w:pPr>
    </w:p>
    <w:p w14:paraId="3CC7C507"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 xml:space="preserve">Be to, </w:t>
      </w: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30 mg arba 40 mg (didžiausios dozės) vartoti draudžiama:</w:t>
      </w:r>
    </w:p>
    <w:p w14:paraId="56DE74E9" w14:textId="77777777" w:rsidR="00A121B6" w:rsidRPr="00A121B6" w:rsidRDefault="00A121B6" w:rsidP="00A121B6">
      <w:pPr>
        <w:numPr>
          <w:ilvl w:val="0"/>
          <w:numId w:val="5"/>
        </w:numPr>
        <w:tabs>
          <w:tab w:val="left" w:pos="567"/>
        </w:tabs>
        <w:spacing w:after="0" w:line="240" w:lineRule="auto"/>
        <w:ind w:left="426" w:hanging="426"/>
        <w:rPr>
          <w:rFonts w:eastAsia="Calibri"/>
          <w:kern w:val="0"/>
          <w14:ligatures w14:val="none"/>
        </w:rPr>
      </w:pPr>
      <w:r w:rsidRPr="00A121B6">
        <w:rPr>
          <w:rFonts w:eastAsia="Calibri"/>
          <w:kern w:val="0"/>
          <w14:ligatures w14:val="none"/>
        </w:rPr>
        <w:t>jeigu yra vidutinio sunkumo inkstų funkcijos sutrikimas (jei abejojate, klauskite gydytojo);</w:t>
      </w:r>
    </w:p>
    <w:p w14:paraId="2F37E08B" w14:textId="77777777" w:rsidR="00A121B6" w:rsidRPr="00A121B6" w:rsidRDefault="00A121B6" w:rsidP="00A121B6">
      <w:pPr>
        <w:numPr>
          <w:ilvl w:val="0"/>
          <w:numId w:val="5"/>
        </w:numPr>
        <w:tabs>
          <w:tab w:val="left" w:pos="567"/>
        </w:tabs>
        <w:spacing w:after="0" w:line="240" w:lineRule="auto"/>
        <w:ind w:left="426" w:hanging="426"/>
        <w:rPr>
          <w:rFonts w:eastAsia="Calibri"/>
          <w:kern w:val="0"/>
          <w14:ligatures w14:val="none"/>
        </w:rPr>
      </w:pPr>
      <w:r w:rsidRPr="00A121B6">
        <w:rPr>
          <w:rFonts w:eastAsia="Calibri"/>
          <w:kern w:val="0"/>
          <w14:ligatures w14:val="none"/>
        </w:rPr>
        <w:t>jeigu sutrikusi skydliaukės funkcija;</w:t>
      </w:r>
    </w:p>
    <w:p w14:paraId="0DADFC6E" w14:textId="77777777" w:rsidR="00A121B6" w:rsidRPr="00A121B6" w:rsidRDefault="00A121B6" w:rsidP="00A121B6">
      <w:pPr>
        <w:numPr>
          <w:ilvl w:val="0"/>
          <w:numId w:val="5"/>
        </w:numPr>
        <w:tabs>
          <w:tab w:val="left" w:pos="567"/>
        </w:tabs>
        <w:spacing w:after="0" w:line="240" w:lineRule="auto"/>
        <w:ind w:left="426" w:hanging="426"/>
        <w:rPr>
          <w:rFonts w:eastAsia="Calibri"/>
          <w:kern w:val="0"/>
          <w14:ligatures w14:val="none"/>
        </w:rPr>
      </w:pPr>
      <w:r w:rsidRPr="00A121B6">
        <w:rPr>
          <w:rFonts w:eastAsia="Calibri"/>
          <w:kern w:val="0"/>
          <w14:ligatures w14:val="none"/>
        </w:rPr>
        <w:t>jeigu anksčiau buvo bet koks kartotinis arba dėl neaiškių priežasčių atsiradęs raumenų skausmas arba nuolatinė gėla, Jums ar Jūsų kraujo giminaičiams yra raumenų sutrikimų arba jeigu raumenų sutrikimų Jums buvo ankstesnio kitokių cholesterolio kiekį kraujyje mažinančių vaistų vartojimo metu;</w:t>
      </w:r>
    </w:p>
    <w:p w14:paraId="66B9C9D2" w14:textId="77777777" w:rsidR="00A121B6" w:rsidRPr="00A121B6" w:rsidRDefault="00A121B6" w:rsidP="00A121B6">
      <w:pPr>
        <w:numPr>
          <w:ilvl w:val="0"/>
          <w:numId w:val="5"/>
        </w:numPr>
        <w:tabs>
          <w:tab w:val="left" w:pos="567"/>
        </w:tabs>
        <w:spacing w:after="0" w:line="240" w:lineRule="auto"/>
        <w:ind w:left="426" w:hanging="426"/>
        <w:rPr>
          <w:rFonts w:eastAsia="Calibri"/>
          <w:kern w:val="0"/>
          <w14:ligatures w14:val="none"/>
        </w:rPr>
      </w:pPr>
      <w:r w:rsidRPr="00A121B6">
        <w:rPr>
          <w:rFonts w:eastAsia="Calibri"/>
          <w:kern w:val="0"/>
          <w14:ligatures w14:val="none"/>
        </w:rPr>
        <w:t>jeigu reguliariai geriate daug alkoholio;</w:t>
      </w:r>
    </w:p>
    <w:p w14:paraId="00807088" w14:textId="77777777" w:rsidR="00A121B6" w:rsidRPr="00A121B6" w:rsidRDefault="00A121B6" w:rsidP="00A121B6">
      <w:pPr>
        <w:numPr>
          <w:ilvl w:val="0"/>
          <w:numId w:val="5"/>
        </w:numPr>
        <w:tabs>
          <w:tab w:val="left" w:pos="567"/>
        </w:tabs>
        <w:spacing w:after="0" w:line="240" w:lineRule="auto"/>
        <w:ind w:left="426" w:hanging="426"/>
        <w:rPr>
          <w:rFonts w:eastAsia="Calibri"/>
          <w:kern w:val="0"/>
          <w14:ligatures w14:val="none"/>
        </w:rPr>
      </w:pPr>
      <w:r w:rsidRPr="00A121B6">
        <w:rPr>
          <w:rFonts w:eastAsia="Calibri"/>
          <w:kern w:val="0"/>
          <w14:ligatures w14:val="none"/>
        </w:rPr>
        <w:t>jeigu esate azijietis (japonas, kinas, filipinietis, vietnamietis, korėjietis ar indas);</w:t>
      </w:r>
    </w:p>
    <w:p w14:paraId="5A69D2D1" w14:textId="77777777" w:rsidR="00A121B6" w:rsidRPr="00A121B6" w:rsidRDefault="00A121B6" w:rsidP="00A121B6">
      <w:pPr>
        <w:numPr>
          <w:ilvl w:val="0"/>
          <w:numId w:val="5"/>
        </w:numPr>
        <w:tabs>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cholesterolio kiekiui mažinti vartojate kitokių vaistų, kurie vadinami </w:t>
      </w:r>
      <w:proofErr w:type="spellStart"/>
      <w:r w:rsidRPr="00A121B6">
        <w:rPr>
          <w:rFonts w:eastAsia="Calibri"/>
          <w:kern w:val="0"/>
          <w14:ligatures w14:val="none"/>
        </w:rPr>
        <w:t>fibratais</w:t>
      </w:r>
      <w:proofErr w:type="spellEnd"/>
      <w:r w:rsidRPr="00A121B6">
        <w:rPr>
          <w:rFonts w:eastAsia="Calibri"/>
          <w:kern w:val="0"/>
          <w14:ligatures w14:val="none"/>
        </w:rPr>
        <w:t>.</w:t>
      </w:r>
    </w:p>
    <w:p w14:paraId="28C98BB9" w14:textId="77777777" w:rsidR="00A121B6" w:rsidRPr="00A121B6" w:rsidRDefault="00A121B6" w:rsidP="00A121B6">
      <w:pPr>
        <w:tabs>
          <w:tab w:val="left" w:pos="567"/>
        </w:tabs>
        <w:spacing w:after="0" w:line="240" w:lineRule="auto"/>
        <w:ind w:left="567" w:hanging="567"/>
        <w:rPr>
          <w:rFonts w:eastAsia="Calibri"/>
          <w:kern w:val="0"/>
          <w14:ligatures w14:val="none"/>
        </w:rPr>
      </w:pPr>
    </w:p>
    <w:p w14:paraId="5701F772" w14:textId="77777777" w:rsidR="00A121B6" w:rsidRPr="00A121B6" w:rsidRDefault="00A121B6" w:rsidP="00A121B6">
      <w:pPr>
        <w:tabs>
          <w:tab w:val="left" w:pos="567"/>
        </w:tabs>
        <w:spacing w:after="0" w:line="240" w:lineRule="auto"/>
        <w:ind w:left="567" w:hanging="567"/>
        <w:rPr>
          <w:rFonts w:eastAsia="Calibri"/>
          <w:kern w:val="0"/>
          <w14:ligatures w14:val="none"/>
        </w:rPr>
      </w:pPr>
      <w:r w:rsidRPr="00A121B6">
        <w:rPr>
          <w:rFonts w:eastAsia="Calibri"/>
          <w:kern w:val="0"/>
          <w14:ligatures w14:val="none"/>
        </w:rPr>
        <w:t>Jei yra kuri nors iš aukščiau nurodytų aplinkybių arba abejojate, apie tai būtinai pasakykite gydytojui.</w:t>
      </w:r>
    </w:p>
    <w:p w14:paraId="017EB5F2" w14:textId="77777777" w:rsidR="00A121B6" w:rsidRPr="00A121B6" w:rsidRDefault="00A121B6" w:rsidP="00A121B6">
      <w:pPr>
        <w:tabs>
          <w:tab w:val="left" w:pos="567"/>
        </w:tabs>
        <w:spacing w:after="0" w:line="240" w:lineRule="auto"/>
        <w:ind w:left="567" w:hanging="567"/>
        <w:rPr>
          <w:rFonts w:eastAsia="Calibri"/>
          <w:kern w:val="0"/>
          <w14:ligatures w14:val="none"/>
        </w:rPr>
      </w:pPr>
    </w:p>
    <w:p w14:paraId="7516BD1B"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Įspėjimai ir atsargumo priemonės</w:t>
      </w:r>
    </w:p>
    <w:p w14:paraId="0461BDDC"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kern w:val="0"/>
          <w14:ligatures w14:val="none"/>
        </w:rPr>
        <w:t xml:space="preserve">Pasitarkite su gydytoju arba vaistininku, prieš pradėdami vartoti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w:t>
      </w:r>
    </w:p>
    <w:p w14:paraId="34BD421E"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jeigu yra inkstų funkcijos sutrikimų;</w:t>
      </w:r>
    </w:p>
    <w:p w14:paraId="5B9E3E48"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jeigu yra kepenų funkcijos sutrikimų;</w:t>
      </w:r>
    </w:p>
    <w:p w14:paraId="60C831A3"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jeigu anksčiau buvo bet koks kartotinis arba dėl neaiškių priežasčių atsiradęs raumenų skausmas arba nuolatinė gėla, Jums ar Jūsų kraujo giminaičiams buvo raumenų sutrikimų arba jeigu raumenų sutrikimų Jums buvo ankstesnio kitokių cholesterolio kiekį kraujyje mažinančių vaistų vartojimo metu. Jeigu dėl neaiškios priežasties pradėjo skaudėti raumenis arba atsirado gėla, apie tai nedelsdami pasakykite gydytojui (tai ypač svarbu, jei blogai jaučiatės arba karščiuojate). Taip pat pasakykite gydytojui arba vaistininkui, jei jaučiate nuolatinį raumenų silpnumą;</w:t>
      </w:r>
    </w:p>
    <w:p w14:paraId="7B25201D"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jeigu reguliariai geriate daug alkoholio;</w:t>
      </w:r>
    </w:p>
    <w:p w14:paraId="5A4DF9EF"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jeigu sutrikusi skydliaukės funkcija;</w:t>
      </w:r>
    </w:p>
    <w:p w14:paraId="7C7A3A56"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jeigu sergate sunkiu kvėpavimo nepakankamumu;</w:t>
      </w:r>
    </w:p>
    <w:p w14:paraId="781CE063"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cholesterolio kiekiui kraujyje mažinti vartojate kitokių vaistų, kurie vadinami </w:t>
      </w:r>
      <w:proofErr w:type="spellStart"/>
      <w:r w:rsidRPr="00A121B6">
        <w:rPr>
          <w:rFonts w:eastAsia="Calibri"/>
          <w:kern w:val="0"/>
          <w14:ligatures w14:val="none"/>
        </w:rPr>
        <w:t>fibratais</w:t>
      </w:r>
      <w:proofErr w:type="spellEnd"/>
      <w:r w:rsidRPr="00A121B6">
        <w:rPr>
          <w:rFonts w:eastAsia="Calibri"/>
          <w:kern w:val="0"/>
          <w14:ligatures w14:val="none"/>
        </w:rPr>
        <w:t>. Atidžiai perskaitykite šį pakuotės lapelį net tuo atveju, jeigu cholesterolio kiekį kraujyje mažinančių vaistų vartojote anksčiau;</w:t>
      </w:r>
    </w:p>
    <w:p w14:paraId="06D92C95"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vartojate vaistus ŽIV infekcijai gydyti, pvz., ritonaviro su lopinaviru ir (arba) </w:t>
      </w:r>
      <w:proofErr w:type="spellStart"/>
      <w:r w:rsidRPr="00A121B6">
        <w:rPr>
          <w:rFonts w:eastAsia="Calibri"/>
          <w:kern w:val="0"/>
          <w14:ligatures w14:val="none"/>
        </w:rPr>
        <w:t>atazanaviru</w:t>
      </w:r>
      <w:proofErr w:type="spellEnd"/>
      <w:r w:rsidRPr="00A121B6">
        <w:rPr>
          <w:rFonts w:eastAsia="Calibri"/>
          <w:kern w:val="0"/>
          <w14:ligatures w14:val="none"/>
        </w:rPr>
        <w:t xml:space="preserve"> (žr. poskyrį „Kiti vaistai ir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w:t>
      </w:r>
    </w:p>
    <w:p w14:paraId="548FF1EC"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vartojate arba paskutinių 7 dienų laikotarpiu vartojote geriamojo ar </w:t>
      </w:r>
      <w:proofErr w:type="spellStart"/>
      <w:r w:rsidRPr="00A121B6">
        <w:rPr>
          <w:rFonts w:eastAsia="Calibri"/>
          <w:kern w:val="0"/>
          <w14:ligatures w14:val="none"/>
        </w:rPr>
        <w:t>injekuojamojo</w:t>
      </w:r>
      <w:proofErr w:type="spellEnd"/>
      <w:r w:rsidRPr="00A121B6">
        <w:rPr>
          <w:rFonts w:eastAsia="Calibri"/>
          <w:kern w:val="0"/>
          <w14:ligatures w14:val="none"/>
        </w:rPr>
        <w:t xml:space="preserve"> vaisto, vadinamo </w:t>
      </w:r>
      <w:proofErr w:type="spellStart"/>
      <w:r w:rsidRPr="00A121B6">
        <w:rPr>
          <w:rFonts w:eastAsia="Calibri"/>
          <w:kern w:val="0"/>
          <w14:ligatures w14:val="none"/>
        </w:rPr>
        <w:t>fuzido</w:t>
      </w:r>
      <w:proofErr w:type="spellEnd"/>
      <w:r w:rsidRPr="00A121B6">
        <w:rPr>
          <w:rFonts w:eastAsia="Calibri"/>
          <w:kern w:val="0"/>
          <w14:ligatures w14:val="none"/>
        </w:rPr>
        <w:t xml:space="preserve"> rūgštimi (juo gydomos bakterijų sukeltos infekcinės ligos). </w:t>
      </w:r>
      <w:proofErr w:type="spellStart"/>
      <w:r w:rsidRPr="00A121B6">
        <w:rPr>
          <w:rFonts w:eastAsia="Calibri"/>
          <w:kern w:val="0"/>
          <w14:ligatures w14:val="none"/>
        </w:rPr>
        <w:t>Fuzido</w:t>
      </w:r>
      <w:proofErr w:type="spellEnd"/>
      <w:r w:rsidRPr="00A121B6">
        <w:rPr>
          <w:rFonts w:eastAsia="Calibri"/>
          <w:kern w:val="0"/>
          <w14:ligatures w14:val="none"/>
        </w:rPr>
        <w:t xml:space="preserve"> rūgšties ir </w:t>
      </w:r>
      <w:proofErr w:type="spellStart"/>
      <w:r w:rsidRPr="00A121B6">
        <w:rPr>
          <w:rFonts w:eastAsia="Calibri"/>
          <w:kern w:val="0"/>
          <w14:ligatures w14:val="none"/>
        </w:rPr>
        <w:lastRenderedPageBreak/>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derinio vartojimas gali sukelti sunkių raumenų sutrikimų (</w:t>
      </w:r>
      <w:proofErr w:type="spellStart"/>
      <w:r w:rsidRPr="00A121B6">
        <w:rPr>
          <w:rFonts w:eastAsia="Calibri"/>
          <w:kern w:val="0"/>
          <w14:ligatures w14:val="none"/>
        </w:rPr>
        <w:t>rabdomiolizę</w:t>
      </w:r>
      <w:proofErr w:type="spellEnd"/>
      <w:r w:rsidRPr="00A121B6">
        <w:rPr>
          <w:rFonts w:eastAsia="Calibri"/>
          <w:kern w:val="0"/>
          <w14:ligatures w14:val="none"/>
        </w:rPr>
        <w:t>);</w:t>
      </w:r>
      <w:r w:rsidRPr="00A121B6">
        <w:rPr>
          <w:rFonts w:eastAsia="Times New Roman"/>
          <w:kern w:val="0"/>
          <w14:ligatures w14:val="none"/>
        </w:rPr>
        <w:t xml:space="preserve"> žr. skyrių „Kiti vaistai ir </w:t>
      </w:r>
      <w:proofErr w:type="spellStart"/>
      <w:r w:rsidRPr="00A121B6">
        <w:rPr>
          <w:rFonts w:eastAsia="Times New Roman"/>
          <w:kern w:val="0"/>
          <w14:ligatures w14:val="none"/>
        </w:rPr>
        <w:t>Rosuvastatin</w:t>
      </w:r>
      <w:proofErr w:type="spellEnd"/>
      <w:r w:rsidRPr="00A121B6">
        <w:rPr>
          <w:rFonts w:eastAsia="Times New Roman"/>
          <w:kern w:val="0"/>
          <w14:ligatures w14:val="none"/>
        </w:rPr>
        <w:t xml:space="preserve"> </w:t>
      </w:r>
      <w:proofErr w:type="spellStart"/>
      <w:r w:rsidRPr="00A121B6">
        <w:rPr>
          <w:rFonts w:eastAsia="Times New Roman"/>
          <w:kern w:val="0"/>
          <w14:ligatures w14:val="none"/>
        </w:rPr>
        <w:t>Zentiva</w:t>
      </w:r>
      <w:proofErr w:type="spellEnd"/>
      <w:r w:rsidRPr="00A121B6">
        <w:rPr>
          <w:rFonts w:eastAsia="Times New Roman"/>
          <w:kern w:val="0"/>
          <w14:ligatures w14:val="none"/>
        </w:rPr>
        <w:t>“;</w:t>
      </w:r>
    </w:p>
    <w:p w14:paraId="3140C181"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esate vyresnis negu 70 metų (tinkamą pradinę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dozę Jums turi nustatyti gydytojas);</w:t>
      </w:r>
    </w:p>
    <w:p w14:paraId="1C4C3261"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esate azijietis: japonas, kinas, filipinietis, vietnamietis, korėjietis ar indas (tinkamą pradinę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dozę Jums turi nustatyti gydytojas);</w:t>
      </w:r>
    </w:p>
    <w:p w14:paraId="323575C7"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Jums po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ar kitų </w:t>
      </w:r>
      <w:proofErr w:type="spellStart"/>
      <w:r w:rsidRPr="00A121B6">
        <w:rPr>
          <w:rFonts w:eastAsia="Calibri"/>
          <w:kern w:val="0"/>
          <w14:ligatures w14:val="none"/>
        </w:rPr>
        <w:t>statinų</w:t>
      </w:r>
      <w:proofErr w:type="spellEnd"/>
      <w:r w:rsidRPr="00A121B6">
        <w:rPr>
          <w:rFonts w:eastAsia="Calibri"/>
          <w:kern w:val="0"/>
          <w14:ligatures w14:val="none"/>
        </w:rPr>
        <w:t xml:space="preserve"> buvo atsiradęs sunkus odos išbėrimas ar lupimasis, pūslių atsiradimas ir (arba) burnos išopėjimas;</w:t>
      </w:r>
    </w:p>
    <w:p w14:paraId="47F41228" w14:textId="77777777" w:rsidR="00A121B6" w:rsidRPr="00A121B6" w:rsidRDefault="00A121B6" w:rsidP="00A121B6">
      <w:pPr>
        <w:numPr>
          <w:ilvl w:val="0"/>
          <w:numId w:val="6"/>
        </w:numPr>
        <w:tabs>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sergate arba sirgote </w:t>
      </w:r>
      <w:proofErr w:type="spellStart"/>
      <w:r w:rsidRPr="00A121B6">
        <w:rPr>
          <w:rFonts w:eastAsia="Calibri"/>
          <w:kern w:val="0"/>
          <w14:ligatures w14:val="none"/>
        </w:rPr>
        <w:t>miastenija</w:t>
      </w:r>
      <w:proofErr w:type="spellEnd"/>
      <w:r w:rsidRPr="00A121B6">
        <w:rPr>
          <w:rFonts w:eastAsia="Calibri"/>
          <w:kern w:val="0"/>
          <w14:ligatures w14:val="none"/>
        </w:rPr>
        <w:t xml:space="preserve"> (liga, sukeliančia bendrą raumenų silpnumą, įskaitant kai kuriais atvejais, kvėpuojant naudojamus raumenis) arba akių </w:t>
      </w:r>
      <w:proofErr w:type="spellStart"/>
      <w:r w:rsidRPr="00A121B6">
        <w:rPr>
          <w:rFonts w:eastAsia="Calibri"/>
          <w:kern w:val="0"/>
          <w14:ligatures w14:val="none"/>
        </w:rPr>
        <w:t>miastenija</w:t>
      </w:r>
      <w:proofErr w:type="spellEnd"/>
      <w:r w:rsidRPr="00A121B6">
        <w:rPr>
          <w:rFonts w:eastAsia="Calibri"/>
          <w:kern w:val="0"/>
          <w14:ligatures w14:val="none"/>
        </w:rPr>
        <w:t xml:space="preserve"> (liga, sukeliančia akių raumenų silpnumą), nes </w:t>
      </w:r>
      <w:proofErr w:type="spellStart"/>
      <w:r w:rsidRPr="00A121B6">
        <w:rPr>
          <w:rFonts w:eastAsia="Calibri"/>
          <w:kern w:val="0"/>
          <w14:ligatures w14:val="none"/>
        </w:rPr>
        <w:t>statinai</w:t>
      </w:r>
      <w:proofErr w:type="spellEnd"/>
      <w:r w:rsidRPr="00A121B6">
        <w:rPr>
          <w:rFonts w:eastAsia="Calibri"/>
          <w:kern w:val="0"/>
          <w14:ligatures w14:val="none"/>
        </w:rPr>
        <w:t xml:space="preserve"> kartais gali sukelti </w:t>
      </w:r>
      <w:proofErr w:type="spellStart"/>
      <w:r w:rsidRPr="00A121B6">
        <w:rPr>
          <w:rFonts w:eastAsia="Calibri"/>
          <w:kern w:val="0"/>
          <w14:ligatures w14:val="none"/>
        </w:rPr>
        <w:t>miasteniją</w:t>
      </w:r>
      <w:proofErr w:type="spellEnd"/>
      <w:r w:rsidRPr="00A121B6">
        <w:rPr>
          <w:rFonts w:eastAsia="Calibri"/>
          <w:kern w:val="0"/>
          <w14:ligatures w14:val="none"/>
        </w:rPr>
        <w:t xml:space="preserve"> arba pasunkinti ligą (žr. 4 skyrių).</w:t>
      </w:r>
    </w:p>
    <w:p w14:paraId="79697194" w14:textId="77777777" w:rsidR="00A121B6" w:rsidRPr="00A121B6" w:rsidRDefault="00A121B6" w:rsidP="00A121B6">
      <w:pPr>
        <w:tabs>
          <w:tab w:val="left" w:pos="567"/>
        </w:tabs>
        <w:spacing w:after="0" w:line="240" w:lineRule="auto"/>
        <w:rPr>
          <w:rFonts w:eastAsia="Calibri"/>
          <w:kern w:val="0"/>
          <w14:ligatures w14:val="none"/>
        </w:rPr>
      </w:pPr>
    </w:p>
    <w:p w14:paraId="5D372DEE"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kern w:val="0"/>
          <w14:ligatures w14:val="none"/>
        </w:rPr>
        <w:t xml:space="preserve">Jei yra kuri nors iš ankščiau nurodytų aplinkybių arba abejojate: </w:t>
      </w:r>
      <w:proofErr w:type="spellStart"/>
      <w:r w:rsidRPr="00A121B6">
        <w:rPr>
          <w:rFonts w:eastAsia="Calibri"/>
          <w:b/>
          <w:bCs/>
          <w:kern w:val="0"/>
          <w14:ligatures w14:val="none"/>
        </w:rPr>
        <w:t>Rosuvastatin</w:t>
      </w:r>
      <w:proofErr w:type="spellEnd"/>
      <w:r w:rsidRPr="00A121B6">
        <w:rPr>
          <w:rFonts w:eastAsia="Calibri"/>
          <w:b/>
          <w:bCs/>
          <w:kern w:val="0"/>
          <w14:ligatures w14:val="none"/>
        </w:rPr>
        <w:t xml:space="preserve"> </w:t>
      </w:r>
      <w:proofErr w:type="spellStart"/>
      <w:r w:rsidRPr="00A121B6">
        <w:rPr>
          <w:rFonts w:eastAsia="Calibri"/>
          <w:b/>
          <w:bCs/>
          <w:kern w:val="0"/>
          <w14:ligatures w14:val="none"/>
        </w:rPr>
        <w:t>Zentiva</w:t>
      </w:r>
      <w:proofErr w:type="spellEnd"/>
      <w:r w:rsidRPr="00A121B6">
        <w:rPr>
          <w:rFonts w:eastAsia="Calibri"/>
          <w:kern w:val="0"/>
          <w14:ligatures w14:val="none"/>
        </w:rPr>
        <w:t xml:space="preserve"> </w:t>
      </w:r>
      <w:r w:rsidRPr="00A121B6">
        <w:rPr>
          <w:rFonts w:eastAsia="Calibri"/>
          <w:b/>
          <w:kern w:val="0"/>
          <w14:ligatures w14:val="none"/>
        </w:rPr>
        <w:t xml:space="preserve">30 mg ir 40 mg (didžiausios dozės) Jums vartoti negalima. Prieš pradėdami gerti bet kurią </w:t>
      </w: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dozę, pasitarkite su gydytoju ar vaistininku.</w:t>
      </w:r>
      <w:r w:rsidRPr="00A121B6">
        <w:rPr>
          <w:rFonts w:eastAsia="Calibri"/>
          <w:b/>
          <w:bCs/>
          <w:kern w:val="0"/>
          <w14:ligatures w14:val="none"/>
        </w:rPr>
        <w:t xml:space="preserve"> </w:t>
      </w:r>
    </w:p>
    <w:p w14:paraId="28E9E458" w14:textId="77777777" w:rsidR="00A121B6" w:rsidRPr="00A121B6" w:rsidRDefault="00A121B6" w:rsidP="00A121B6">
      <w:pPr>
        <w:tabs>
          <w:tab w:val="left" w:pos="360"/>
          <w:tab w:val="left" w:pos="567"/>
        </w:tabs>
        <w:spacing w:after="0" w:line="240" w:lineRule="auto"/>
        <w:ind w:left="360"/>
        <w:rPr>
          <w:rFonts w:eastAsia="Calibri"/>
          <w:b/>
          <w:kern w:val="0"/>
          <w14:ligatures w14:val="none"/>
        </w:rPr>
      </w:pPr>
    </w:p>
    <w:p w14:paraId="2FE9D87D"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Nedaugeliui žmonių </w:t>
      </w:r>
      <w:proofErr w:type="spellStart"/>
      <w:r w:rsidRPr="00A121B6">
        <w:rPr>
          <w:rFonts w:eastAsia="Calibri"/>
          <w:kern w:val="0"/>
          <w14:ligatures w14:val="none"/>
        </w:rPr>
        <w:t>statinai</w:t>
      </w:r>
      <w:proofErr w:type="spellEnd"/>
      <w:r w:rsidRPr="00A121B6">
        <w:rPr>
          <w:rFonts w:eastAsia="Calibri"/>
          <w:kern w:val="0"/>
          <w14:ligatures w14:val="none"/>
        </w:rPr>
        <w:t xml:space="preserve"> gali daryti poveikį kepenims. Jis nustatomas paprastu tyrimu, kuriuo tiriamas kepenų fermentų kiekio padidėjimas kraujyje. Dėl šios priežasties gydytojas šį kraujo tyrimą (kepenų funkcijos tyrimą) lieps atlikti prieš gydymą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ir gydymo metu.</w:t>
      </w:r>
    </w:p>
    <w:p w14:paraId="3923090E" w14:textId="77777777" w:rsidR="00A121B6" w:rsidRPr="00A121B6" w:rsidRDefault="00A121B6" w:rsidP="00A121B6">
      <w:pPr>
        <w:tabs>
          <w:tab w:val="left" w:pos="567"/>
        </w:tabs>
        <w:spacing w:after="0" w:line="240" w:lineRule="auto"/>
        <w:rPr>
          <w:rFonts w:eastAsia="Calibri"/>
          <w:kern w:val="0"/>
          <w14:ligatures w14:val="none"/>
        </w:rPr>
      </w:pPr>
    </w:p>
    <w:p w14:paraId="101F292B"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Vartojant šį vaistą, Jūsų gydytojas atidžiai Jus stebės, jeigu sergate cukriniu diabetu arba yra rizika susirgti cukriniu diabetu. Tikėtina, kad Jums yra rizika susirgti cukriniu diabetu, jei yra didelis cukraus ir riebalų kiekis kraujyje, antsvoris ir aukštas kraujospūdis.</w:t>
      </w:r>
    </w:p>
    <w:p w14:paraId="167B0A40" w14:textId="77777777" w:rsidR="00A121B6" w:rsidRPr="00A121B6" w:rsidRDefault="00A121B6" w:rsidP="00A121B6">
      <w:pPr>
        <w:keepNext/>
        <w:tabs>
          <w:tab w:val="left" w:pos="567"/>
        </w:tabs>
        <w:spacing w:after="0" w:line="240" w:lineRule="auto"/>
        <w:outlineLvl w:val="0"/>
        <w:rPr>
          <w:rFonts w:eastAsia="Calibri"/>
          <w:bCs/>
          <w:kern w:val="0"/>
          <w14:ligatures w14:val="none"/>
        </w:rPr>
      </w:pPr>
    </w:p>
    <w:p w14:paraId="0944F280" w14:textId="77777777" w:rsidR="00A121B6" w:rsidRPr="00A121B6" w:rsidRDefault="00A121B6" w:rsidP="00A121B6">
      <w:pPr>
        <w:keepNext/>
        <w:tabs>
          <w:tab w:val="left" w:pos="567"/>
        </w:tabs>
        <w:spacing w:after="0" w:line="240" w:lineRule="auto"/>
        <w:outlineLvl w:val="0"/>
        <w:rPr>
          <w:rFonts w:eastAsia="Calibri"/>
          <w:bCs/>
          <w:kern w:val="0"/>
          <w14:ligatures w14:val="none"/>
        </w:rPr>
      </w:pPr>
      <w:r w:rsidRPr="00A121B6">
        <w:rPr>
          <w:rFonts w:eastAsia="Calibri"/>
          <w:bCs/>
          <w:kern w:val="0"/>
          <w14:ligatures w14:val="none"/>
        </w:rPr>
        <w:t xml:space="preserve">Pranešta apie su </w:t>
      </w:r>
      <w:proofErr w:type="spellStart"/>
      <w:r w:rsidRPr="00A121B6">
        <w:rPr>
          <w:rFonts w:eastAsia="Calibri"/>
          <w:bCs/>
          <w:kern w:val="0"/>
          <w14:ligatures w14:val="none"/>
        </w:rPr>
        <w:t>Rosuvastatin</w:t>
      </w:r>
      <w:proofErr w:type="spellEnd"/>
      <w:r w:rsidRPr="00A121B6">
        <w:rPr>
          <w:rFonts w:eastAsia="Calibri"/>
          <w:bCs/>
          <w:kern w:val="0"/>
          <w14:ligatures w14:val="none"/>
        </w:rPr>
        <w:t xml:space="preserve"> </w:t>
      </w:r>
      <w:proofErr w:type="spellStart"/>
      <w:r w:rsidRPr="00A121B6">
        <w:rPr>
          <w:rFonts w:eastAsia="Calibri"/>
          <w:bCs/>
          <w:kern w:val="0"/>
          <w14:ligatures w14:val="none"/>
        </w:rPr>
        <w:t>Zentiva</w:t>
      </w:r>
      <w:proofErr w:type="spellEnd"/>
      <w:r w:rsidRPr="00A121B6">
        <w:rPr>
          <w:rFonts w:eastAsia="Calibri"/>
          <w:bCs/>
          <w:kern w:val="0"/>
          <w14:ligatures w14:val="none"/>
        </w:rPr>
        <w:t xml:space="preserve"> vartojimu susijusias sunkias odos reakcijas, įskaitant </w:t>
      </w:r>
      <w:proofErr w:type="spellStart"/>
      <w:r w:rsidRPr="00A121B6">
        <w:rPr>
          <w:rFonts w:eastAsia="Calibri"/>
          <w:bCs/>
          <w:kern w:val="0"/>
          <w14:ligatures w14:val="none"/>
        </w:rPr>
        <w:t>Stivenso</w:t>
      </w:r>
      <w:proofErr w:type="spellEnd"/>
      <w:r w:rsidRPr="00A121B6">
        <w:rPr>
          <w:rFonts w:eastAsia="Calibri"/>
          <w:bCs/>
          <w:kern w:val="0"/>
          <w14:ligatures w14:val="none"/>
        </w:rPr>
        <w:t xml:space="preserve"> Džonsono sindromą ir reakciją į vaistą su </w:t>
      </w:r>
      <w:proofErr w:type="spellStart"/>
      <w:r w:rsidRPr="00A121B6">
        <w:rPr>
          <w:rFonts w:eastAsia="Calibri"/>
          <w:bCs/>
          <w:kern w:val="0"/>
          <w14:ligatures w14:val="none"/>
        </w:rPr>
        <w:t>eozinofilija</w:t>
      </w:r>
      <w:proofErr w:type="spellEnd"/>
      <w:r w:rsidRPr="00A121B6">
        <w:rPr>
          <w:rFonts w:eastAsia="Calibri"/>
          <w:bCs/>
          <w:kern w:val="0"/>
          <w14:ligatures w14:val="none"/>
        </w:rPr>
        <w:t xml:space="preserve"> ir sisteminiais simptomais (angl. </w:t>
      </w:r>
      <w:r w:rsidRPr="00A121B6">
        <w:rPr>
          <w:rFonts w:eastAsia="Calibri"/>
          <w:i/>
          <w:iCs/>
          <w:kern w:val="0"/>
          <w14:ligatures w14:val="none"/>
        </w:rPr>
        <w:t>DRESS</w:t>
      </w:r>
      <w:r w:rsidRPr="00A121B6">
        <w:rPr>
          <w:rFonts w:eastAsia="Calibri"/>
          <w:bCs/>
          <w:kern w:val="0"/>
          <w14:ligatures w14:val="none"/>
        </w:rPr>
        <w:t xml:space="preserve">). Jeigu atsiranda bet kuris iš 4 skyriuje aprašytų simptomų, nutraukite </w:t>
      </w:r>
      <w:proofErr w:type="spellStart"/>
      <w:r w:rsidRPr="00A121B6">
        <w:rPr>
          <w:rFonts w:eastAsia="Calibri"/>
          <w:bCs/>
          <w:kern w:val="0"/>
          <w14:ligatures w14:val="none"/>
        </w:rPr>
        <w:t>Rosuvastatin</w:t>
      </w:r>
      <w:proofErr w:type="spellEnd"/>
      <w:r w:rsidRPr="00A121B6">
        <w:rPr>
          <w:rFonts w:eastAsia="Calibri"/>
          <w:bCs/>
          <w:kern w:val="0"/>
          <w14:ligatures w14:val="none"/>
        </w:rPr>
        <w:t xml:space="preserve"> </w:t>
      </w:r>
      <w:proofErr w:type="spellStart"/>
      <w:r w:rsidRPr="00A121B6">
        <w:rPr>
          <w:rFonts w:eastAsia="Calibri"/>
          <w:bCs/>
          <w:kern w:val="0"/>
          <w14:ligatures w14:val="none"/>
        </w:rPr>
        <w:t>Zentiva</w:t>
      </w:r>
      <w:proofErr w:type="spellEnd"/>
      <w:r w:rsidRPr="00A121B6">
        <w:rPr>
          <w:rFonts w:eastAsia="Calibri"/>
          <w:bCs/>
          <w:kern w:val="0"/>
          <w14:ligatures w14:val="none"/>
        </w:rPr>
        <w:t xml:space="preserve"> vartojimą ir nedelsdami kreipkitės į gydytojus.</w:t>
      </w:r>
    </w:p>
    <w:p w14:paraId="3517C349" w14:textId="77777777" w:rsidR="00A121B6" w:rsidRPr="00A121B6" w:rsidRDefault="00A121B6" w:rsidP="00A121B6">
      <w:pPr>
        <w:tabs>
          <w:tab w:val="left" w:pos="567"/>
        </w:tabs>
        <w:spacing w:after="0" w:line="240" w:lineRule="auto"/>
        <w:rPr>
          <w:rFonts w:eastAsia="Calibri"/>
          <w:kern w:val="0"/>
          <w14:ligatures w14:val="none"/>
        </w:rPr>
      </w:pPr>
    </w:p>
    <w:p w14:paraId="6BAB967E" w14:textId="77777777" w:rsidR="00A121B6" w:rsidRPr="00A121B6" w:rsidRDefault="00A121B6" w:rsidP="00A121B6">
      <w:pPr>
        <w:keepNext/>
        <w:tabs>
          <w:tab w:val="left" w:pos="567"/>
        </w:tabs>
        <w:spacing w:before="240" w:after="60" w:line="260" w:lineRule="exact"/>
        <w:outlineLvl w:val="3"/>
        <w:rPr>
          <w:rFonts w:ascii="Calibri" w:eastAsia="Calibri" w:hAnsi="Calibri"/>
          <w:kern w:val="0"/>
          <w14:ligatures w14:val="none"/>
        </w:rPr>
      </w:pPr>
      <w:r w:rsidRPr="00A121B6">
        <w:rPr>
          <w:rFonts w:eastAsia="Calibri"/>
          <w:b/>
          <w:kern w:val="0"/>
          <w14:ligatures w14:val="none"/>
        </w:rPr>
        <w:t>Vaikams ir paaugliams</w:t>
      </w:r>
    </w:p>
    <w:p w14:paraId="30B94AD9" w14:textId="77777777" w:rsidR="00A121B6" w:rsidRPr="00A121B6" w:rsidRDefault="00A121B6" w:rsidP="00A121B6">
      <w:pPr>
        <w:numPr>
          <w:ilvl w:val="0"/>
          <w:numId w:val="7"/>
        </w:numPr>
        <w:tabs>
          <w:tab w:val="num" w:pos="426"/>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pacientas jaunesnis kaip </w:t>
      </w:r>
      <w:r w:rsidRPr="00A121B6">
        <w:rPr>
          <w:rFonts w:eastAsia="Times New Roman"/>
          <w:kern w:val="0"/>
          <w14:ligatures w14:val="none"/>
        </w:rPr>
        <w:t>6</w:t>
      </w:r>
      <w:r w:rsidRPr="00A121B6">
        <w:rPr>
          <w:rFonts w:eastAsia="Calibri"/>
          <w:kern w:val="0"/>
          <w14:ligatures w14:val="none"/>
        </w:rPr>
        <w:t xml:space="preserve"> metų: jaunesniems kaip </w:t>
      </w:r>
      <w:r w:rsidRPr="00A121B6">
        <w:rPr>
          <w:rFonts w:eastAsia="Times New Roman"/>
          <w:kern w:val="0"/>
          <w14:ligatures w14:val="none"/>
        </w:rPr>
        <w:t>6</w:t>
      </w:r>
      <w:r w:rsidRPr="00A121B6">
        <w:rPr>
          <w:rFonts w:eastAsia="Calibri"/>
          <w:kern w:val="0"/>
          <w14:ligatures w14:val="none"/>
        </w:rPr>
        <w:t xml:space="preserve"> metų vaikams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vartoti negalima.</w:t>
      </w:r>
    </w:p>
    <w:p w14:paraId="4F793009" w14:textId="77777777" w:rsidR="00A121B6" w:rsidRPr="00A121B6" w:rsidRDefault="00A121B6" w:rsidP="00A121B6">
      <w:pPr>
        <w:numPr>
          <w:ilvl w:val="0"/>
          <w:numId w:val="7"/>
        </w:numPr>
        <w:tabs>
          <w:tab w:val="num" w:pos="426"/>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Jeigu pacientas jaunesnis kaip 18 metų: vaikams ir jaunesniems kaip 18 metų paaugliams </w:t>
      </w:r>
      <w:proofErr w:type="spellStart"/>
      <w:r w:rsidRPr="00A121B6">
        <w:rPr>
          <w:rFonts w:eastAsia="Calibri"/>
          <w:kern w:val="0"/>
          <w14:ligatures w14:val="none"/>
        </w:rPr>
        <w:t>rozuvastatino</w:t>
      </w:r>
      <w:proofErr w:type="spellEnd"/>
      <w:r w:rsidRPr="00A121B6">
        <w:rPr>
          <w:rFonts w:eastAsia="Calibri"/>
          <w:kern w:val="0"/>
          <w14:ligatures w14:val="none"/>
        </w:rPr>
        <w:t xml:space="preserve"> 30 mg ir 40 mg tablečių vartoti netinka.</w:t>
      </w:r>
    </w:p>
    <w:p w14:paraId="7734B4DD" w14:textId="77777777" w:rsidR="00A121B6" w:rsidRPr="00A121B6" w:rsidRDefault="00A121B6" w:rsidP="00A121B6">
      <w:pPr>
        <w:tabs>
          <w:tab w:val="left" w:pos="567"/>
        </w:tabs>
        <w:spacing w:after="0" w:line="240" w:lineRule="auto"/>
        <w:rPr>
          <w:rFonts w:eastAsia="Calibri"/>
          <w:kern w:val="0"/>
          <w14:ligatures w14:val="none"/>
        </w:rPr>
      </w:pPr>
    </w:p>
    <w:p w14:paraId="3C0B7C32"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 xml:space="preserve">Kiti vaistai ir </w:t>
      </w: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p>
    <w:p w14:paraId="1FA85206"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Jeigu vartojate </w:t>
      </w:r>
      <w:r w:rsidRPr="00A121B6">
        <w:rPr>
          <w:rFonts w:eastAsia="Times New Roman"/>
          <w:kern w:val="0"/>
          <w14:ligatures w14:val="none"/>
        </w:rPr>
        <w:t>ar</w:t>
      </w:r>
      <w:r w:rsidRPr="00A121B6">
        <w:rPr>
          <w:rFonts w:eastAsia="Calibri"/>
          <w:kern w:val="0"/>
          <w14:ligatures w14:val="none"/>
        </w:rPr>
        <w:t xml:space="preserve"> neseniai vartojote kitų vaistų arba dėl to nesate tikri,</w:t>
      </w:r>
      <w:r w:rsidRPr="00A121B6">
        <w:rPr>
          <w:rFonts w:eastAsia="Times New Roman"/>
          <w:kern w:val="0"/>
          <w14:ligatures w14:val="none"/>
        </w:rPr>
        <w:t xml:space="preserve"> apie tai</w:t>
      </w:r>
      <w:r w:rsidRPr="00A121B6">
        <w:rPr>
          <w:rFonts w:eastAsia="Calibri"/>
          <w:kern w:val="0"/>
          <w14:ligatures w14:val="none"/>
        </w:rPr>
        <w:t xml:space="preserve"> pasakykite gydytojui arba vaistininkui.</w:t>
      </w:r>
    </w:p>
    <w:p w14:paraId="175F6B13" w14:textId="77777777" w:rsidR="00A121B6" w:rsidRPr="00A121B6" w:rsidRDefault="00A121B6" w:rsidP="00A121B6">
      <w:pPr>
        <w:tabs>
          <w:tab w:val="left" w:pos="567"/>
        </w:tabs>
        <w:spacing w:after="0" w:line="240" w:lineRule="auto"/>
        <w:rPr>
          <w:rFonts w:eastAsia="Calibri"/>
          <w:kern w:val="0"/>
          <w14:ligatures w14:val="none"/>
        </w:rPr>
      </w:pPr>
    </w:p>
    <w:p w14:paraId="429B88E6"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Pasakykite gydytojui, jeigu vartojate:</w:t>
      </w:r>
    </w:p>
    <w:p w14:paraId="63DFC6F4" w14:textId="77777777" w:rsidR="00A121B6" w:rsidRPr="00A121B6" w:rsidRDefault="00A121B6" w:rsidP="00A121B6">
      <w:pPr>
        <w:numPr>
          <w:ilvl w:val="0"/>
          <w:numId w:val="8"/>
        </w:numPr>
        <w:tabs>
          <w:tab w:val="left" w:pos="567"/>
        </w:tabs>
        <w:suppressAutoHyphens/>
        <w:spacing w:after="0" w:line="240" w:lineRule="auto"/>
        <w:ind w:hanging="720"/>
        <w:rPr>
          <w:rFonts w:eastAsia="Times New Roman"/>
          <w:kern w:val="0"/>
          <w:szCs w:val="20"/>
          <w:lang w:val="pt-PT" w:eastAsia="ar-SA"/>
          <w14:ligatures w14:val="none"/>
        </w:rPr>
      </w:pPr>
      <w:r w:rsidRPr="00A121B6">
        <w:rPr>
          <w:rFonts w:eastAsia="Times New Roman"/>
          <w:kern w:val="0"/>
          <w:szCs w:val="20"/>
          <w:lang w:val="pt-PT" w:eastAsia="ar-SA"/>
          <w14:ligatures w14:val="none"/>
        </w:rPr>
        <w:t xml:space="preserve">ciklosporino (vaistas, vartojamas, pavyzdžiui, po organo persodinimo), </w:t>
      </w:r>
    </w:p>
    <w:p w14:paraId="1AE071F5" w14:textId="77777777" w:rsidR="00A121B6" w:rsidRPr="00A121B6" w:rsidRDefault="00A121B6" w:rsidP="00A121B6">
      <w:pPr>
        <w:numPr>
          <w:ilvl w:val="0"/>
          <w:numId w:val="8"/>
        </w:numPr>
        <w:tabs>
          <w:tab w:val="left" w:pos="567"/>
        </w:tabs>
        <w:suppressAutoHyphens/>
        <w:spacing w:after="0" w:line="240" w:lineRule="auto"/>
        <w:ind w:hanging="720"/>
        <w:rPr>
          <w:rFonts w:eastAsia="Times New Roman"/>
          <w:kern w:val="0"/>
          <w:szCs w:val="20"/>
          <w:lang w:val="en-GB" w:eastAsia="ar-SA"/>
          <w14:ligatures w14:val="none"/>
        </w:rPr>
      </w:pPr>
      <w:proofErr w:type="spellStart"/>
      <w:r w:rsidRPr="00A121B6">
        <w:rPr>
          <w:rFonts w:eastAsia="Times New Roman"/>
          <w:kern w:val="0"/>
          <w:szCs w:val="20"/>
          <w:lang w:val="en-GB" w:eastAsia="ar-SA"/>
          <w14:ligatures w14:val="none"/>
        </w:rPr>
        <w:t>darolutamido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vartojamo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vėžiui</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gydyti</w:t>
      </w:r>
      <w:proofErr w:type="spellEnd"/>
      <w:r w:rsidRPr="00A121B6">
        <w:rPr>
          <w:rFonts w:eastAsia="Times New Roman"/>
          <w:kern w:val="0"/>
          <w:szCs w:val="20"/>
          <w:lang w:val="en-GB" w:eastAsia="ar-SA"/>
          <w14:ligatures w14:val="none"/>
        </w:rPr>
        <w:t>),</w:t>
      </w:r>
    </w:p>
    <w:p w14:paraId="2F808C63" w14:textId="77777777" w:rsidR="00A121B6" w:rsidRPr="00A121B6" w:rsidRDefault="00A121B6" w:rsidP="00A121B6">
      <w:pPr>
        <w:numPr>
          <w:ilvl w:val="0"/>
          <w:numId w:val="8"/>
        </w:numPr>
        <w:tabs>
          <w:tab w:val="left" w:pos="567"/>
        </w:tabs>
        <w:suppressAutoHyphens/>
        <w:spacing w:after="0" w:line="240" w:lineRule="auto"/>
        <w:ind w:hanging="720"/>
        <w:rPr>
          <w:rFonts w:eastAsia="Calibri"/>
          <w:color w:val="231F20"/>
          <w:kern w:val="0"/>
          <w:szCs w:val="20"/>
          <w:lang w:val="cs-CZ" w:eastAsia="ar-SA"/>
          <w14:ligatures w14:val="none"/>
        </w:rPr>
      </w:pPr>
      <w:r w:rsidRPr="00A121B6">
        <w:rPr>
          <w:rFonts w:eastAsia="Calibri"/>
          <w:color w:val="231F20"/>
          <w:kern w:val="0"/>
          <w:szCs w:val="20"/>
          <w:lang w:val="cs-CZ" w:eastAsia="ar-SA"/>
          <w14:ligatures w14:val="none"/>
        </w:rPr>
        <w:t>regorafenibo (vartojamo v</w:t>
      </w:r>
      <w:proofErr w:type="spellStart"/>
      <w:r w:rsidRPr="00A121B6">
        <w:rPr>
          <w:rFonts w:eastAsia="Calibri"/>
          <w:color w:val="231F20"/>
          <w:kern w:val="0"/>
          <w:szCs w:val="20"/>
          <w:lang w:eastAsia="ar-SA"/>
          <w14:ligatures w14:val="none"/>
        </w:rPr>
        <w:t>ėžiui</w:t>
      </w:r>
      <w:proofErr w:type="spellEnd"/>
      <w:r w:rsidRPr="00A121B6">
        <w:rPr>
          <w:rFonts w:eastAsia="Calibri"/>
          <w:color w:val="231F20"/>
          <w:kern w:val="0"/>
          <w:szCs w:val="20"/>
          <w:lang w:eastAsia="ar-SA"/>
          <w14:ligatures w14:val="none"/>
        </w:rPr>
        <w:t xml:space="preserve"> gydyti</w:t>
      </w:r>
      <w:r w:rsidRPr="00A121B6">
        <w:rPr>
          <w:rFonts w:eastAsia="Calibri"/>
          <w:color w:val="231F20"/>
          <w:kern w:val="0"/>
          <w:szCs w:val="20"/>
          <w:lang w:val="cs-CZ" w:eastAsia="ar-SA"/>
          <w14:ligatures w14:val="none"/>
        </w:rPr>
        <w:t xml:space="preserve">), </w:t>
      </w:r>
    </w:p>
    <w:p w14:paraId="71967745" w14:textId="77777777" w:rsidR="00A121B6" w:rsidRPr="00A121B6" w:rsidRDefault="00A121B6" w:rsidP="00A121B6">
      <w:pPr>
        <w:numPr>
          <w:ilvl w:val="0"/>
          <w:numId w:val="8"/>
        </w:numPr>
        <w:tabs>
          <w:tab w:val="left" w:pos="567"/>
        </w:tabs>
        <w:suppressAutoHyphens/>
        <w:spacing w:after="0" w:line="240" w:lineRule="auto"/>
        <w:ind w:hanging="720"/>
        <w:rPr>
          <w:rFonts w:eastAsia="Times New Roman"/>
          <w:kern w:val="0"/>
          <w:szCs w:val="20"/>
          <w:lang w:val="cs-CZ" w:eastAsia="ar-SA"/>
          <w14:ligatures w14:val="none"/>
        </w:rPr>
      </w:pPr>
      <w:r w:rsidRPr="00A121B6">
        <w:rPr>
          <w:rFonts w:eastAsia="Times New Roman"/>
          <w:kern w:val="0"/>
          <w:szCs w:val="20"/>
          <w:lang w:val="cs-CZ" w:eastAsia="ar-SA"/>
          <w14:ligatures w14:val="none"/>
        </w:rPr>
        <w:t xml:space="preserve">varfarino, klopidogrelio ar tikagreloro (arba kitokių kraujo krešėjimą slopinančių vaistų), </w:t>
      </w:r>
    </w:p>
    <w:p w14:paraId="346A92F2" w14:textId="77777777" w:rsidR="00A121B6" w:rsidRPr="00A121B6" w:rsidRDefault="00A121B6" w:rsidP="00A121B6">
      <w:pPr>
        <w:numPr>
          <w:ilvl w:val="0"/>
          <w:numId w:val="8"/>
        </w:numPr>
        <w:tabs>
          <w:tab w:val="left" w:pos="567"/>
        </w:tabs>
        <w:suppressAutoHyphens/>
        <w:spacing w:after="0" w:line="240" w:lineRule="auto"/>
        <w:ind w:left="567" w:hanging="567"/>
        <w:rPr>
          <w:rFonts w:eastAsia="Times New Roman"/>
          <w:kern w:val="0"/>
          <w:szCs w:val="20"/>
          <w:lang w:val="cs-CZ" w:eastAsia="ar-SA"/>
          <w14:ligatures w14:val="none"/>
        </w:rPr>
      </w:pPr>
      <w:r w:rsidRPr="00A121B6">
        <w:rPr>
          <w:rFonts w:eastAsia="Times New Roman"/>
          <w:kern w:val="0"/>
          <w:szCs w:val="20"/>
          <w:lang w:val="cs-CZ" w:eastAsia="ar-SA"/>
          <w14:ligatures w14:val="none"/>
        </w:rPr>
        <w:t xml:space="preserve">fibratų (pvz., gemfibrozilio, fenofibrato) ar kitokių vaistų cholesterolio kiekiui kraujyje mažinti (pvz., ezetimibo), </w:t>
      </w:r>
    </w:p>
    <w:p w14:paraId="77941192" w14:textId="77777777" w:rsidR="00A121B6" w:rsidRPr="00A121B6" w:rsidRDefault="00A121B6" w:rsidP="00A121B6">
      <w:pPr>
        <w:numPr>
          <w:ilvl w:val="0"/>
          <w:numId w:val="8"/>
        </w:numPr>
        <w:tabs>
          <w:tab w:val="left" w:pos="567"/>
        </w:tabs>
        <w:suppressAutoHyphens/>
        <w:spacing w:after="0" w:line="240" w:lineRule="auto"/>
        <w:ind w:hanging="720"/>
        <w:rPr>
          <w:rFonts w:eastAsia="Times New Roman"/>
          <w:kern w:val="0"/>
          <w:szCs w:val="20"/>
          <w:lang w:val="cs-CZ" w:eastAsia="ar-SA"/>
          <w14:ligatures w14:val="none"/>
        </w:rPr>
      </w:pPr>
      <w:r w:rsidRPr="00A121B6">
        <w:rPr>
          <w:rFonts w:eastAsia="Times New Roman"/>
          <w:kern w:val="0"/>
          <w:szCs w:val="20"/>
          <w:lang w:val="cs-CZ" w:eastAsia="ar-SA"/>
          <w14:ligatures w14:val="none"/>
        </w:rPr>
        <w:t xml:space="preserve">vaistų nuo virškinimo sutrikimo (skrandžio rūgštį neutralizuojančių vaistų), </w:t>
      </w:r>
    </w:p>
    <w:p w14:paraId="06730F12" w14:textId="77777777" w:rsidR="00A121B6" w:rsidRPr="00A121B6" w:rsidRDefault="00A121B6" w:rsidP="00A121B6">
      <w:pPr>
        <w:numPr>
          <w:ilvl w:val="0"/>
          <w:numId w:val="8"/>
        </w:numPr>
        <w:tabs>
          <w:tab w:val="left" w:pos="567"/>
        </w:tabs>
        <w:suppressAutoHyphens/>
        <w:spacing w:after="0" w:line="240" w:lineRule="auto"/>
        <w:ind w:hanging="720"/>
        <w:rPr>
          <w:rFonts w:eastAsia="Times New Roman"/>
          <w:kern w:val="0"/>
          <w:szCs w:val="20"/>
          <w:lang w:val="en-GB" w:eastAsia="ar-SA"/>
          <w14:ligatures w14:val="none"/>
        </w:rPr>
      </w:pPr>
      <w:proofErr w:type="spellStart"/>
      <w:r w:rsidRPr="00A121B6">
        <w:rPr>
          <w:rFonts w:eastAsia="Times New Roman"/>
          <w:kern w:val="0"/>
          <w:szCs w:val="20"/>
          <w:lang w:val="en-GB" w:eastAsia="ar-SA"/>
          <w14:ligatures w14:val="none"/>
        </w:rPr>
        <w:t>eritromicino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antibiotikas</w:t>
      </w:r>
      <w:proofErr w:type="spellEnd"/>
      <w:r w:rsidRPr="00A121B6">
        <w:rPr>
          <w:rFonts w:eastAsia="Times New Roman"/>
          <w:kern w:val="0"/>
          <w:szCs w:val="20"/>
          <w:lang w:val="en-GB" w:eastAsia="ar-SA"/>
          <w14:ligatures w14:val="none"/>
        </w:rPr>
        <w:t xml:space="preserve">), </w:t>
      </w:r>
    </w:p>
    <w:p w14:paraId="0715D0ED" w14:textId="77777777" w:rsidR="00A121B6" w:rsidRPr="00A121B6" w:rsidRDefault="00A121B6" w:rsidP="00A121B6">
      <w:pPr>
        <w:numPr>
          <w:ilvl w:val="0"/>
          <w:numId w:val="8"/>
        </w:numPr>
        <w:tabs>
          <w:tab w:val="left" w:pos="567"/>
        </w:tabs>
        <w:suppressAutoHyphens/>
        <w:spacing w:after="0" w:line="240" w:lineRule="auto"/>
        <w:ind w:hanging="720"/>
        <w:rPr>
          <w:rFonts w:eastAsia="Times New Roman"/>
          <w:kern w:val="0"/>
          <w:szCs w:val="20"/>
          <w:lang w:val="pt-PT" w:eastAsia="ar-SA"/>
          <w14:ligatures w14:val="none"/>
        </w:rPr>
      </w:pPr>
      <w:r w:rsidRPr="00A121B6">
        <w:rPr>
          <w:rFonts w:eastAsia="Times New Roman"/>
          <w:kern w:val="0"/>
          <w:szCs w:val="20"/>
          <w:lang w:val="pt-PT" w:eastAsia="ar-SA"/>
          <w14:ligatures w14:val="none"/>
        </w:rPr>
        <w:t xml:space="preserve">fuzido rūgšties (antibiotiko, žr. toliau bei poskyrį „Įspėjimai ir atsargumo priemonės“) </w:t>
      </w:r>
    </w:p>
    <w:p w14:paraId="6AFCCE17" w14:textId="77777777" w:rsidR="00A121B6" w:rsidRPr="00A121B6" w:rsidRDefault="00A121B6" w:rsidP="00A121B6">
      <w:pPr>
        <w:numPr>
          <w:ilvl w:val="0"/>
          <w:numId w:val="8"/>
        </w:numPr>
        <w:tabs>
          <w:tab w:val="left" w:pos="567"/>
        </w:tabs>
        <w:suppressAutoHyphens/>
        <w:spacing w:after="0" w:line="240" w:lineRule="auto"/>
        <w:ind w:hanging="720"/>
        <w:rPr>
          <w:rFonts w:eastAsia="Times New Roman"/>
          <w:kern w:val="0"/>
          <w:szCs w:val="20"/>
          <w:lang w:val="en-GB" w:eastAsia="ar-SA"/>
          <w14:ligatures w14:val="none"/>
        </w:rPr>
      </w:pPr>
      <w:proofErr w:type="spellStart"/>
      <w:r w:rsidRPr="00A121B6">
        <w:rPr>
          <w:rFonts w:eastAsia="Times New Roman"/>
          <w:kern w:val="0"/>
          <w:szCs w:val="20"/>
          <w:lang w:val="en-GB" w:eastAsia="ar-SA"/>
          <w14:ligatures w14:val="none"/>
        </w:rPr>
        <w:t>geriamųjų</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kontraceptikų</w:t>
      </w:r>
      <w:proofErr w:type="spellEnd"/>
      <w:r w:rsidRPr="00A121B6">
        <w:rPr>
          <w:rFonts w:eastAsia="Times New Roman"/>
          <w:kern w:val="0"/>
          <w:szCs w:val="20"/>
          <w:lang w:val="en-GB" w:eastAsia="ar-SA"/>
          <w14:ligatures w14:val="none"/>
        </w:rPr>
        <w:t>,</w:t>
      </w:r>
    </w:p>
    <w:p w14:paraId="7F7B38D2" w14:textId="77777777" w:rsidR="00A121B6" w:rsidRPr="00A121B6" w:rsidRDefault="00A121B6" w:rsidP="00A121B6">
      <w:pPr>
        <w:numPr>
          <w:ilvl w:val="0"/>
          <w:numId w:val="8"/>
        </w:numPr>
        <w:tabs>
          <w:tab w:val="left" w:pos="567"/>
        </w:tabs>
        <w:suppressAutoHyphens/>
        <w:spacing w:after="0" w:line="240" w:lineRule="auto"/>
        <w:ind w:hanging="720"/>
        <w:rPr>
          <w:rFonts w:eastAsia="Times New Roman"/>
          <w:kern w:val="0"/>
          <w:szCs w:val="20"/>
          <w:lang w:val="en-GB" w:eastAsia="ar-SA"/>
          <w14:ligatures w14:val="none"/>
        </w:rPr>
      </w:pPr>
      <w:r w:rsidRPr="00A121B6">
        <w:rPr>
          <w:rFonts w:eastAsia="Times New Roman"/>
          <w:kern w:val="0"/>
          <w:szCs w:val="20"/>
          <w:lang w:eastAsia="ar-SA"/>
          <w14:ligatures w14:val="none"/>
        </w:rPr>
        <w:t>pakeičiamųjų hormonų vaistų,</w:t>
      </w:r>
    </w:p>
    <w:p w14:paraId="353FC2DB" w14:textId="77777777" w:rsidR="00A121B6" w:rsidRPr="00A121B6" w:rsidRDefault="00A121B6" w:rsidP="00A121B6">
      <w:pPr>
        <w:numPr>
          <w:ilvl w:val="0"/>
          <w:numId w:val="8"/>
        </w:numPr>
        <w:tabs>
          <w:tab w:val="left" w:pos="567"/>
        </w:tabs>
        <w:suppressAutoHyphens/>
        <w:autoSpaceDE w:val="0"/>
        <w:autoSpaceDN w:val="0"/>
        <w:adjustRightInd w:val="0"/>
        <w:spacing w:after="0" w:line="240" w:lineRule="auto"/>
        <w:ind w:left="567" w:hanging="567"/>
        <w:rPr>
          <w:rFonts w:eastAsia="Times New Roman"/>
          <w:kern w:val="0"/>
          <w:szCs w:val="20"/>
          <w:lang w:val="en-GB" w:eastAsia="ar-SA"/>
          <w14:ligatures w14:val="none"/>
        </w:rPr>
      </w:pPr>
      <w:proofErr w:type="spellStart"/>
      <w:r w:rsidRPr="00A121B6">
        <w:rPr>
          <w:rFonts w:eastAsia="Times New Roman"/>
          <w:kern w:val="0"/>
          <w:szCs w:val="20"/>
          <w:lang w:val="en-GB" w:eastAsia="ar-SA"/>
          <w14:ligatures w14:val="none"/>
        </w:rPr>
        <w:t>kapmatinibo</w:t>
      </w:r>
      <w:proofErr w:type="spellEnd"/>
      <w:r w:rsidRPr="00A121B6">
        <w:rPr>
          <w:rFonts w:eastAsia="Times New Roman"/>
          <w:kern w:val="0"/>
          <w:szCs w:val="20"/>
          <w:lang w:val="en-GB" w:eastAsia="ar-SA"/>
          <w14:ligatures w14:val="none"/>
        </w:rPr>
        <w:t xml:space="preserve"> (v</w:t>
      </w:r>
      <w:proofErr w:type="spellStart"/>
      <w:r w:rsidRPr="00A121B6">
        <w:rPr>
          <w:rFonts w:eastAsia="Times New Roman"/>
          <w:kern w:val="0"/>
          <w:szCs w:val="20"/>
          <w:lang w:eastAsia="ar-SA"/>
          <w14:ligatures w14:val="none"/>
        </w:rPr>
        <w:t>ėžiui</w:t>
      </w:r>
      <w:proofErr w:type="spellEnd"/>
      <w:r w:rsidRPr="00A121B6">
        <w:rPr>
          <w:rFonts w:eastAsia="Times New Roman"/>
          <w:kern w:val="0"/>
          <w:szCs w:val="20"/>
          <w:lang w:eastAsia="ar-SA"/>
          <w14:ligatures w14:val="none"/>
        </w:rPr>
        <w:t xml:space="preserve"> gydyti),</w:t>
      </w:r>
    </w:p>
    <w:p w14:paraId="6A231B0E" w14:textId="77777777" w:rsidR="00A121B6" w:rsidRPr="00A121B6" w:rsidRDefault="00A121B6" w:rsidP="00A121B6">
      <w:pPr>
        <w:numPr>
          <w:ilvl w:val="0"/>
          <w:numId w:val="8"/>
        </w:numPr>
        <w:tabs>
          <w:tab w:val="left" w:pos="567"/>
        </w:tabs>
        <w:suppressAutoHyphens/>
        <w:autoSpaceDE w:val="0"/>
        <w:autoSpaceDN w:val="0"/>
        <w:adjustRightInd w:val="0"/>
        <w:spacing w:after="0" w:line="240" w:lineRule="auto"/>
        <w:ind w:left="567" w:hanging="567"/>
        <w:rPr>
          <w:rFonts w:eastAsia="Times New Roman"/>
          <w:kern w:val="0"/>
          <w:szCs w:val="20"/>
          <w:lang w:val="pt-PT" w:eastAsia="ar-SA"/>
          <w14:ligatures w14:val="none"/>
        </w:rPr>
      </w:pPr>
      <w:r w:rsidRPr="00A121B6">
        <w:rPr>
          <w:rFonts w:eastAsia="Times New Roman"/>
          <w:kern w:val="0"/>
          <w:szCs w:val="20"/>
          <w:lang w:val="pt-PT" w:eastAsia="ar-SA"/>
          <w14:ligatures w14:val="none"/>
        </w:rPr>
        <w:t>fostamatinibo (kraujo plokštelių sumažėjimui gydyti),</w:t>
      </w:r>
    </w:p>
    <w:p w14:paraId="5FD1DD92" w14:textId="77777777" w:rsidR="00A121B6" w:rsidRPr="00A121B6" w:rsidRDefault="00A121B6" w:rsidP="00A121B6">
      <w:pPr>
        <w:numPr>
          <w:ilvl w:val="0"/>
          <w:numId w:val="8"/>
        </w:numPr>
        <w:tabs>
          <w:tab w:val="left" w:pos="567"/>
        </w:tabs>
        <w:suppressAutoHyphens/>
        <w:autoSpaceDE w:val="0"/>
        <w:autoSpaceDN w:val="0"/>
        <w:adjustRightInd w:val="0"/>
        <w:spacing w:after="0" w:line="240" w:lineRule="auto"/>
        <w:ind w:left="567" w:hanging="567"/>
        <w:rPr>
          <w:rFonts w:eastAsia="Times New Roman"/>
          <w:kern w:val="0"/>
          <w:szCs w:val="20"/>
          <w:lang w:val="pt-PT" w:eastAsia="ar-SA"/>
          <w14:ligatures w14:val="none"/>
        </w:rPr>
      </w:pPr>
      <w:r w:rsidRPr="00A121B6">
        <w:rPr>
          <w:rFonts w:eastAsia="Times New Roman"/>
          <w:kern w:val="0"/>
          <w:szCs w:val="20"/>
          <w:lang w:val="pt-PT" w:eastAsia="ar-SA"/>
          <w14:ligatures w14:val="none"/>
        </w:rPr>
        <w:t>febuksostato (padidėjusiam šlapimo rūgšties kiekiui kraujyje mažinti ar siekiant jo išvengti),</w:t>
      </w:r>
    </w:p>
    <w:p w14:paraId="112E230D" w14:textId="77777777" w:rsidR="00A121B6" w:rsidRPr="00A121B6" w:rsidRDefault="00A121B6" w:rsidP="00A121B6">
      <w:pPr>
        <w:numPr>
          <w:ilvl w:val="0"/>
          <w:numId w:val="8"/>
        </w:numPr>
        <w:tabs>
          <w:tab w:val="left" w:pos="567"/>
        </w:tabs>
        <w:suppressAutoHyphens/>
        <w:autoSpaceDE w:val="0"/>
        <w:autoSpaceDN w:val="0"/>
        <w:adjustRightInd w:val="0"/>
        <w:spacing w:after="0" w:line="240" w:lineRule="auto"/>
        <w:ind w:left="567" w:hanging="567"/>
        <w:rPr>
          <w:rFonts w:eastAsia="Times New Roman"/>
          <w:kern w:val="0"/>
          <w:szCs w:val="20"/>
          <w:lang w:val="en-GB" w:eastAsia="ar-SA"/>
          <w14:ligatures w14:val="none"/>
        </w:rPr>
      </w:pPr>
      <w:proofErr w:type="spellStart"/>
      <w:r w:rsidRPr="00A121B6">
        <w:rPr>
          <w:rFonts w:eastAsia="Times New Roman"/>
          <w:kern w:val="0"/>
          <w:szCs w:val="20"/>
          <w:lang w:val="en-GB" w:eastAsia="ar-SA"/>
          <w14:ligatures w14:val="none"/>
        </w:rPr>
        <w:t>teriflunomido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išsėtinei</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sklerozei</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gydyti</w:t>
      </w:r>
      <w:proofErr w:type="spellEnd"/>
      <w:r w:rsidRPr="00A121B6">
        <w:rPr>
          <w:rFonts w:eastAsia="Times New Roman"/>
          <w:kern w:val="0"/>
          <w:szCs w:val="20"/>
          <w:lang w:val="en-GB" w:eastAsia="ar-SA"/>
          <w14:ligatures w14:val="none"/>
        </w:rPr>
        <w:t>),</w:t>
      </w:r>
    </w:p>
    <w:p w14:paraId="32036A9D" w14:textId="77777777" w:rsidR="00A121B6" w:rsidRPr="00A121B6" w:rsidRDefault="00A121B6" w:rsidP="00A121B6">
      <w:pPr>
        <w:numPr>
          <w:ilvl w:val="0"/>
          <w:numId w:val="8"/>
        </w:numPr>
        <w:tabs>
          <w:tab w:val="left" w:pos="567"/>
        </w:tabs>
        <w:suppressAutoHyphens/>
        <w:autoSpaceDE w:val="0"/>
        <w:autoSpaceDN w:val="0"/>
        <w:adjustRightInd w:val="0"/>
        <w:spacing w:after="0" w:line="240" w:lineRule="auto"/>
        <w:ind w:left="567" w:hanging="567"/>
        <w:rPr>
          <w:rFonts w:eastAsia="Times New Roman"/>
          <w:kern w:val="0"/>
          <w:szCs w:val="20"/>
          <w:lang w:val="en-GB" w:eastAsia="ar-SA"/>
          <w14:ligatures w14:val="none"/>
        </w:rPr>
      </w:pPr>
      <w:proofErr w:type="spellStart"/>
      <w:r w:rsidRPr="00A121B6">
        <w:rPr>
          <w:rFonts w:eastAsia="Times New Roman"/>
          <w:kern w:val="0"/>
          <w:szCs w:val="20"/>
          <w:lang w:val="en-GB" w:eastAsia="ar-SA"/>
          <w14:ligatures w14:val="none"/>
        </w:rPr>
        <w:t>leflunomido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reumatoidiniam</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artritui</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gydyti</w:t>
      </w:r>
      <w:proofErr w:type="spellEnd"/>
      <w:r w:rsidRPr="00A121B6">
        <w:rPr>
          <w:rFonts w:eastAsia="Times New Roman"/>
          <w:kern w:val="0"/>
          <w:szCs w:val="20"/>
          <w:lang w:val="en-GB" w:eastAsia="ar-SA"/>
          <w14:ligatures w14:val="none"/>
        </w:rPr>
        <w:t>),</w:t>
      </w:r>
    </w:p>
    <w:p w14:paraId="481DC80D" w14:textId="77777777" w:rsidR="00A121B6" w:rsidRPr="00A121B6" w:rsidRDefault="00A121B6" w:rsidP="00A121B6">
      <w:pPr>
        <w:numPr>
          <w:ilvl w:val="0"/>
          <w:numId w:val="8"/>
        </w:numPr>
        <w:tabs>
          <w:tab w:val="left" w:pos="567"/>
        </w:tabs>
        <w:suppressAutoHyphens/>
        <w:autoSpaceDE w:val="0"/>
        <w:autoSpaceDN w:val="0"/>
        <w:adjustRightInd w:val="0"/>
        <w:spacing w:after="0" w:line="240" w:lineRule="auto"/>
        <w:ind w:left="567" w:hanging="567"/>
        <w:rPr>
          <w:rFonts w:eastAsia="Times New Roman"/>
          <w:kern w:val="0"/>
          <w:szCs w:val="20"/>
          <w:lang w:val="en-GB" w:eastAsia="ar-SA"/>
          <w14:ligatures w14:val="none"/>
        </w:rPr>
      </w:pPr>
      <w:r w:rsidRPr="00A121B6">
        <w:rPr>
          <w:rFonts w:eastAsia="Times New Roman"/>
          <w:kern w:val="0"/>
          <w:szCs w:val="20"/>
          <w:lang w:val="en-GB" w:eastAsia="ar-SA"/>
          <w14:ligatures w14:val="none"/>
        </w:rPr>
        <w:lastRenderedPageBreak/>
        <w:t xml:space="preserve">bet </w:t>
      </w:r>
      <w:proofErr w:type="spellStart"/>
      <w:r w:rsidRPr="00A121B6">
        <w:rPr>
          <w:rFonts w:eastAsia="Times New Roman"/>
          <w:kern w:val="0"/>
          <w:szCs w:val="20"/>
          <w:lang w:val="en-GB" w:eastAsia="ar-SA"/>
          <w14:ligatures w14:val="none"/>
        </w:rPr>
        <w:t>kurio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iš</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šių</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vaistų</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virusinėms</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infekcijoms</w:t>
      </w:r>
      <w:proofErr w:type="spellEnd"/>
      <w:r w:rsidRPr="00A121B6">
        <w:rPr>
          <w:rFonts w:eastAsia="Times New Roman"/>
          <w:kern w:val="0"/>
          <w:szCs w:val="20"/>
          <w:lang w:val="en-GB" w:eastAsia="ar-SA"/>
          <w14:ligatures w14:val="none"/>
        </w:rPr>
        <w:t xml:space="preserve"> (ŽIV </w:t>
      </w:r>
      <w:proofErr w:type="spellStart"/>
      <w:r w:rsidRPr="00A121B6">
        <w:rPr>
          <w:rFonts w:eastAsia="Times New Roman"/>
          <w:kern w:val="0"/>
          <w:szCs w:val="20"/>
          <w:lang w:val="en-GB" w:eastAsia="ar-SA"/>
          <w14:ligatures w14:val="none"/>
        </w:rPr>
        <w:t>arba</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hepatito</w:t>
      </w:r>
      <w:proofErr w:type="spellEnd"/>
      <w:r w:rsidRPr="00A121B6">
        <w:rPr>
          <w:rFonts w:eastAsia="Times New Roman"/>
          <w:kern w:val="0"/>
          <w:szCs w:val="20"/>
          <w:lang w:val="en-GB" w:eastAsia="ar-SA"/>
          <w14:ligatures w14:val="none"/>
        </w:rPr>
        <w:t xml:space="preserve"> C) </w:t>
      </w:r>
      <w:proofErr w:type="spellStart"/>
      <w:r w:rsidRPr="00A121B6">
        <w:rPr>
          <w:rFonts w:eastAsia="Times New Roman"/>
          <w:kern w:val="0"/>
          <w:szCs w:val="20"/>
          <w:lang w:val="en-GB" w:eastAsia="ar-SA"/>
          <w14:ligatures w14:val="none"/>
        </w:rPr>
        <w:t>gydyti</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arba</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jų</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derinio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žr</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poskyrį</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Įspėjimai</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ir</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atsargumo</w:t>
      </w:r>
      <w:proofErr w:type="spellEnd"/>
      <w:r w:rsidRPr="00A121B6">
        <w:rPr>
          <w:rFonts w:eastAsia="Times New Roman"/>
          <w:kern w:val="0"/>
          <w:szCs w:val="20"/>
          <w:lang w:val="en-GB" w:eastAsia="ar-SA"/>
          <w14:ligatures w14:val="none"/>
        </w:rPr>
        <w:t xml:space="preserve"> </w:t>
      </w:r>
      <w:proofErr w:type="spellStart"/>
      <w:proofErr w:type="gramStart"/>
      <w:r w:rsidRPr="00A121B6">
        <w:rPr>
          <w:rFonts w:eastAsia="Times New Roman"/>
          <w:kern w:val="0"/>
          <w:szCs w:val="20"/>
          <w:lang w:val="en-GB" w:eastAsia="ar-SA"/>
          <w14:ligatures w14:val="none"/>
        </w:rPr>
        <w:t>priemonės</w:t>
      </w:r>
      <w:proofErr w:type="spellEnd"/>
      <w:r w:rsidRPr="00A121B6">
        <w:rPr>
          <w:rFonts w:eastAsia="Times New Roman"/>
          <w:kern w:val="0"/>
          <w:szCs w:val="20"/>
          <w:lang w:val="en-GB" w:eastAsia="ar-SA"/>
          <w14:ligatures w14:val="none"/>
        </w:rPr>
        <w:t>“</w:t>
      </w:r>
      <w:proofErr w:type="gram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ritonaviro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lopinaviro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atazanaviro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sofosbuviro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voksilapreviro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simepreviro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ombitasviro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paritapreviro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dasabuviro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velpatasviro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grazopreviro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elbasviro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glekapreviro</w:t>
      </w:r>
      <w:proofErr w:type="spellEnd"/>
      <w:r w:rsidRPr="00A121B6">
        <w:rPr>
          <w:rFonts w:eastAsia="Times New Roman"/>
          <w:kern w:val="0"/>
          <w:szCs w:val="20"/>
          <w:lang w:val="en-GB" w:eastAsia="ar-SA"/>
          <w14:ligatures w14:val="none"/>
        </w:rPr>
        <w:t xml:space="preserve">, </w:t>
      </w:r>
      <w:proofErr w:type="spellStart"/>
      <w:r w:rsidRPr="00A121B6">
        <w:rPr>
          <w:rFonts w:eastAsia="Times New Roman"/>
          <w:kern w:val="0"/>
          <w:szCs w:val="20"/>
          <w:lang w:val="en-GB" w:eastAsia="ar-SA"/>
          <w14:ligatures w14:val="none"/>
        </w:rPr>
        <w:t>pibrentasviro</w:t>
      </w:r>
      <w:proofErr w:type="spellEnd"/>
      <w:r w:rsidRPr="00A121B6">
        <w:rPr>
          <w:rFonts w:eastAsia="Times New Roman"/>
          <w:kern w:val="0"/>
          <w:szCs w:val="20"/>
          <w:lang w:val="en-GB" w:eastAsia="ar-SA"/>
          <w14:ligatures w14:val="none"/>
        </w:rPr>
        <w:t>,</w:t>
      </w:r>
    </w:p>
    <w:p w14:paraId="39906B59" w14:textId="77777777" w:rsidR="00A121B6" w:rsidRPr="00A121B6" w:rsidRDefault="00A121B6" w:rsidP="00A121B6">
      <w:pPr>
        <w:numPr>
          <w:ilvl w:val="0"/>
          <w:numId w:val="8"/>
        </w:numPr>
        <w:tabs>
          <w:tab w:val="left" w:pos="567"/>
        </w:tabs>
        <w:suppressAutoHyphens/>
        <w:autoSpaceDE w:val="0"/>
        <w:autoSpaceDN w:val="0"/>
        <w:adjustRightInd w:val="0"/>
        <w:spacing w:after="0" w:line="240" w:lineRule="auto"/>
        <w:ind w:left="567" w:hanging="567"/>
        <w:rPr>
          <w:rFonts w:eastAsia="Times New Roman"/>
          <w:kern w:val="0"/>
          <w:szCs w:val="20"/>
          <w:lang w:val="pt-PT" w:eastAsia="ar-SA"/>
          <w14:ligatures w14:val="none"/>
        </w:rPr>
      </w:pPr>
      <w:r w:rsidRPr="00A121B6">
        <w:rPr>
          <w:rFonts w:eastAsia="Times New Roman"/>
          <w:kern w:val="0"/>
          <w:szCs w:val="20"/>
          <w:lang w:val="pt-PT" w:eastAsia="ar-SA"/>
          <w14:ligatures w14:val="none"/>
        </w:rPr>
        <w:t xml:space="preserve">roksadustato ar </w:t>
      </w:r>
      <w:proofErr w:type="spellStart"/>
      <w:r w:rsidRPr="00A121B6">
        <w:rPr>
          <w:rFonts w:eastAsia="Times New Roman"/>
          <w:kern w:val="0"/>
          <w:szCs w:val="20"/>
          <w:lang w:eastAsia="ar-SA"/>
          <w14:ligatures w14:val="none"/>
        </w:rPr>
        <w:t>vadadustato</w:t>
      </w:r>
      <w:proofErr w:type="spellEnd"/>
      <w:r w:rsidRPr="00A121B6">
        <w:rPr>
          <w:rFonts w:eastAsia="Times New Roman"/>
          <w:kern w:val="0"/>
          <w:szCs w:val="20"/>
          <w:lang w:eastAsia="ar-SA"/>
          <w14:ligatures w14:val="none"/>
        </w:rPr>
        <w:t xml:space="preserve"> </w:t>
      </w:r>
      <w:r w:rsidRPr="00A121B6">
        <w:rPr>
          <w:rFonts w:eastAsia="Times New Roman"/>
          <w:kern w:val="0"/>
          <w:szCs w:val="20"/>
          <w:lang w:val="pt-PT" w:eastAsia="ar-SA"/>
          <w14:ligatures w14:val="none"/>
        </w:rPr>
        <w:t>(vartojamo lėtinėmis inkstų ligomis sergančių pacientų mažakraujystei gydyti),</w:t>
      </w:r>
    </w:p>
    <w:p w14:paraId="7472F9E3" w14:textId="77777777" w:rsidR="00A121B6" w:rsidRPr="00A121B6" w:rsidRDefault="00A121B6" w:rsidP="00A121B6">
      <w:pPr>
        <w:numPr>
          <w:ilvl w:val="0"/>
          <w:numId w:val="8"/>
        </w:numPr>
        <w:tabs>
          <w:tab w:val="left" w:pos="567"/>
        </w:tabs>
        <w:suppressAutoHyphens/>
        <w:autoSpaceDE w:val="0"/>
        <w:autoSpaceDN w:val="0"/>
        <w:adjustRightInd w:val="0"/>
        <w:spacing w:after="0" w:line="240" w:lineRule="auto"/>
        <w:ind w:left="567" w:hanging="567"/>
        <w:rPr>
          <w:rFonts w:eastAsia="Times New Roman"/>
          <w:kern w:val="0"/>
          <w:szCs w:val="20"/>
          <w:lang w:val="it-IT" w:eastAsia="ar-SA"/>
          <w14:ligatures w14:val="none"/>
        </w:rPr>
      </w:pPr>
      <w:r w:rsidRPr="00A121B6">
        <w:rPr>
          <w:rFonts w:eastAsia="Times New Roman"/>
          <w:kern w:val="0"/>
          <w:szCs w:val="20"/>
          <w:lang w:val="it-IT" w:eastAsia="ar-SA"/>
          <w14:ligatures w14:val="none"/>
        </w:rPr>
        <w:t>tafamidžio (vartojamo gydyti ligai, kuri vadinama transtiretino amiloidoze),</w:t>
      </w:r>
    </w:p>
    <w:p w14:paraId="79E98162" w14:textId="77777777" w:rsidR="00A121B6" w:rsidRPr="00A121B6" w:rsidRDefault="00A121B6" w:rsidP="00A121B6">
      <w:pPr>
        <w:numPr>
          <w:ilvl w:val="0"/>
          <w:numId w:val="8"/>
        </w:numPr>
        <w:tabs>
          <w:tab w:val="left" w:pos="567"/>
        </w:tabs>
        <w:suppressAutoHyphens/>
        <w:autoSpaceDE w:val="0"/>
        <w:autoSpaceDN w:val="0"/>
        <w:adjustRightInd w:val="0"/>
        <w:spacing w:after="0" w:line="240" w:lineRule="auto"/>
        <w:ind w:left="567" w:hanging="567"/>
        <w:rPr>
          <w:rFonts w:eastAsia="Times New Roman"/>
          <w:kern w:val="0"/>
          <w:szCs w:val="20"/>
          <w:lang w:val="it-IT" w:eastAsia="ar-SA"/>
          <w14:ligatures w14:val="none"/>
        </w:rPr>
      </w:pPr>
      <w:r w:rsidRPr="00A121B6">
        <w:rPr>
          <w:rFonts w:eastAsia="Times New Roman"/>
          <w:kern w:val="0"/>
          <w:szCs w:val="20"/>
          <w:lang w:val="it-IT" w:eastAsia="ar-SA"/>
          <w14:ligatures w14:val="none"/>
        </w:rPr>
        <w:t>momelotinibo (mielofibrozei gydyti anemija sergantiems suaugusiesiems).</w:t>
      </w:r>
    </w:p>
    <w:p w14:paraId="0E1579A0" w14:textId="77777777" w:rsidR="00A121B6" w:rsidRPr="00A121B6" w:rsidRDefault="00A121B6" w:rsidP="00A121B6">
      <w:pPr>
        <w:autoSpaceDE w:val="0"/>
        <w:autoSpaceDN w:val="0"/>
        <w:adjustRightInd w:val="0"/>
        <w:spacing w:after="0" w:line="240" w:lineRule="auto"/>
        <w:rPr>
          <w:rFonts w:eastAsia="Calibri"/>
          <w:kern w:val="0"/>
          <w14:ligatures w14:val="none"/>
        </w:rPr>
      </w:pPr>
    </w:p>
    <w:p w14:paraId="68E7ADB0" w14:textId="77777777" w:rsidR="00A121B6" w:rsidRPr="00A121B6" w:rsidRDefault="00A121B6" w:rsidP="00A121B6">
      <w:pPr>
        <w:tabs>
          <w:tab w:val="left" w:pos="567"/>
        </w:tabs>
        <w:spacing w:after="0" w:line="240" w:lineRule="auto"/>
        <w:ind w:firstLine="567"/>
        <w:rPr>
          <w:rFonts w:eastAsia="Calibri"/>
          <w:kern w:val="0"/>
          <w14:ligatures w14:val="none"/>
        </w:rPr>
      </w:pP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gali keisti minėtų vaistų poveikį arba jie gali keisti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poveikį.</w:t>
      </w:r>
    </w:p>
    <w:p w14:paraId="1AFF2C7B" w14:textId="77777777" w:rsidR="00A121B6" w:rsidRPr="00A121B6" w:rsidRDefault="00A121B6" w:rsidP="00A121B6">
      <w:pPr>
        <w:tabs>
          <w:tab w:val="left" w:pos="567"/>
        </w:tabs>
        <w:spacing w:after="0" w:line="240" w:lineRule="auto"/>
        <w:rPr>
          <w:rFonts w:eastAsia="Calibri"/>
          <w:kern w:val="0"/>
          <w14:ligatures w14:val="none"/>
        </w:rPr>
      </w:pPr>
    </w:p>
    <w:p w14:paraId="4A5A219B"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Jeigu Jums reikia vartoti geriamosios </w:t>
      </w:r>
      <w:proofErr w:type="spellStart"/>
      <w:r w:rsidRPr="00A121B6">
        <w:rPr>
          <w:rFonts w:eastAsia="Calibri"/>
          <w:kern w:val="0"/>
          <w14:ligatures w14:val="none"/>
        </w:rPr>
        <w:t>fuzido</w:t>
      </w:r>
      <w:proofErr w:type="spellEnd"/>
      <w:r w:rsidRPr="00A121B6">
        <w:rPr>
          <w:rFonts w:eastAsia="Calibri"/>
          <w:kern w:val="0"/>
          <w14:ligatures w14:val="none"/>
        </w:rPr>
        <w:t xml:space="preserve"> rūgšties bakterijų sukeltai infekcinei ligai gydyti, reikės laikinai nutraukti šio vaisto vartojimą. Gydytojas pasakys, kada bus saugu atnaujinti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vartojimą.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vartojimas kartu su </w:t>
      </w:r>
      <w:proofErr w:type="spellStart"/>
      <w:r w:rsidRPr="00A121B6">
        <w:rPr>
          <w:rFonts w:eastAsia="Calibri"/>
          <w:kern w:val="0"/>
          <w14:ligatures w14:val="none"/>
        </w:rPr>
        <w:t>fuzido</w:t>
      </w:r>
      <w:proofErr w:type="spellEnd"/>
      <w:r w:rsidRPr="00A121B6">
        <w:rPr>
          <w:rFonts w:eastAsia="Calibri"/>
          <w:kern w:val="0"/>
          <w14:ligatures w14:val="none"/>
        </w:rPr>
        <w:t xml:space="preserve"> rūgštimi retai gali sukelti raumenų silpnumą, jautrumą arba skausmą (</w:t>
      </w:r>
      <w:proofErr w:type="spellStart"/>
      <w:r w:rsidRPr="00A121B6">
        <w:rPr>
          <w:rFonts w:eastAsia="Calibri"/>
          <w:kern w:val="0"/>
          <w14:ligatures w14:val="none"/>
        </w:rPr>
        <w:t>rabdomiolizę</w:t>
      </w:r>
      <w:proofErr w:type="spellEnd"/>
      <w:r w:rsidRPr="00A121B6">
        <w:rPr>
          <w:rFonts w:eastAsia="Calibri"/>
          <w:kern w:val="0"/>
          <w14:ligatures w14:val="none"/>
        </w:rPr>
        <w:t xml:space="preserve">). Daugiau informacijos apie </w:t>
      </w:r>
      <w:proofErr w:type="spellStart"/>
      <w:r w:rsidRPr="00A121B6">
        <w:rPr>
          <w:rFonts w:eastAsia="Calibri"/>
          <w:kern w:val="0"/>
          <w14:ligatures w14:val="none"/>
        </w:rPr>
        <w:t>rabdomiolizę</w:t>
      </w:r>
      <w:proofErr w:type="spellEnd"/>
      <w:r w:rsidRPr="00A121B6">
        <w:rPr>
          <w:rFonts w:eastAsia="Calibri"/>
          <w:kern w:val="0"/>
          <w14:ligatures w14:val="none"/>
        </w:rPr>
        <w:t xml:space="preserve"> pateikiama 4 skyriuje.</w:t>
      </w:r>
    </w:p>
    <w:p w14:paraId="7EC8169D" w14:textId="77777777" w:rsidR="00A121B6" w:rsidRPr="00A121B6" w:rsidRDefault="00A121B6" w:rsidP="00A121B6">
      <w:pPr>
        <w:tabs>
          <w:tab w:val="left" w:pos="567"/>
        </w:tabs>
        <w:spacing w:after="0" w:line="240" w:lineRule="auto"/>
        <w:rPr>
          <w:rFonts w:eastAsia="Calibri"/>
          <w:kern w:val="0"/>
          <w14:ligatures w14:val="none"/>
        </w:rPr>
      </w:pPr>
    </w:p>
    <w:p w14:paraId="5D188709"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Nėštumas, žindymo laikotarpis ir vaisingumas</w:t>
      </w:r>
    </w:p>
    <w:p w14:paraId="110143CE"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Jeigu esate nėščia arba krūtimi maitinate kūdikį,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vartoti draudžiama. Jeigu pastosite gydymo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metu, jo vartojimą nedelsdama nutraukite ir kreipkitės į savo gydytoją.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vartojančios moterys turi tinkamomis kontracepcijos priemonėmis saugotis nuo pastojimo.</w:t>
      </w:r>
    </w:p>
    <w:p w14:paraId="78930003" w14:textId="77777777" w:rsidR="00A121B6" w:rsidRPr="00A121B6" w:rsidRDefault="00A121B6" w:rsidP="00A121B6">
      <w:pPr>
        <w:tabs>
          <w:tab w:val="left" w:pos="567"/>
        </w:tabs>
        <w:spacing w:after="0" w:line="240" w:lineRule="auto"/>
        <w:rPr>
          <w:rFonts w:eastAsia="Calibri"/>
          <w:kern w:val="0"/>
          <w14:ligatures w14:val="none"/>
        </w:rPr>
      </w:pPr>
    </w:p>
    <w:p w14:paraId="3A746C8D"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Prieš vartojant bet kokį vaistą, būtina pasitarti su gydytoju arba vaistininku.</w:t>
      </w:r>
    </w:p>
    <w:p w14:paraId="1F7521A2" w14:textId="77777777" w:rsidR="00A121B6" w:rsidRPr="00A121B6" w:rsidRDefault="00A121B6" w:rsidP="00A121B6">
      <w:pPr>
        <w:tabs>
          <w:tab w:val="left" w:pos="567"/>
        </w:tabs>
        <w:spacing w:after="0" w:line="240" w:lineRule="auto"/>
        <w:rPr>
          <w:rFonts w:eastAsia="Calibri"/>
          <w:kern w:val="0"/>
          <w14:ligatures w14:val="none"/>
        </w:rPr>
      </w:pPr>
    </w:p>
    <w:p w14:paraId="6B981778"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Vairavimas ir mechanizmų valdymas</w:t>
      </w:r>
    </w:p>
    <w:p w14:paraId="44C94BB5"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Dauguma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vartojančių žmonių vairuoti ir valdyti mechanizmus gali, nes jų gebėjimo dirbti šiuos darbus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neveikia. Vis dėlto kai kuriems žmonėms gydymo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metu svaigsta galva. Jeigu jaučiate svaigulį, tai prieš vairuodami arba valdydami mechanizmus, pasitarkite su savo gydytoju.</w:t>
      </w:r>
    </w:p>
    <w:p w14:paraId="796A34FE" w14:textId="77777777" w:rsidR="00A121B6" w:rsidRPr="00A121B6" w:rsidRDefault="00A121B6" w:rsidP="00A121B6">
      <w:pPr>
        <w:tabs>
          <w:tab w:val="left" w:pos="567"/>
        </w:tabs>
        <w:spacing w:after="0" w:line="240" w:lineRule="auto"/>
        <w:rPr>
          <w:rFonts w:eastAsia="Calibri"/>
          <w:kern w:val="0"/>
          <w14:ligatures w14:val="none"/>
        </w:rPr>
      </w:pPr>
    </w:p>
    <w:p w14:paraId="7A7FF718" w14:textId="77777777" w:rsidR="00A121B6" w:rsidRPr="00A121B6" w:rsidRDefault="00A121B6" w:rsidP="00A121B6">
      <w:pPr>
        <w:tabs>
          <w:tab w:val="left" w:pos="567"/>
        </w:tabs>
        <w:spacing w:after="0" w:line="240" w:lineRule="auto"/>
        <w:outlineLvl w:val="0"/>
        <w:rPr>
          <w:rFonts w:eastAsia="Calibri"/>
          <w:b/>
          <w:kern w:val="0"/>
          <w14:ligatures w14:val="none"/>
        </w:rPr>
      </w:pP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sudėtyje yra laktozės ir natrio</w:t>
      </w:r>
    </w:p>
    <w:p w14:paraId="1A37599E"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Jeigu gydytojas Jums yra sakęs, kad netoleruojate kokių nors angliavandenių, kreipkitės į jį prieš pradėdami vartoti šį vaistą.</w:t>
      </w:r>
    </w:p>
    <w:p w14:paraId="5875CCA7" w14:textId="77777777" w:rsidR="00A121B6" w:rsidRPr="00A121B6" w:rsidRDefault="00A121B6" w:rsidP="00A121B6">
      <w:pPr>
        <w:spacing w:after="0" w:line="259" w:lineRule="auto"/>
        <w:rPr>
          <w:rFonts w:eastAsia="Calibri"/>
          <w:kern w:val="0"/>
          <w14:ligatures w14:val="none"/>
        </w:rPr>
      </w:pPr>
      <w:r w:rsidRPr="00A121B6">
        <w:rPr>
          <w:rFonts w:eastAsia="Calibri"/>
          <w:kern w:val="0"/>
          <w14:ligatures w14:val="none"/>
        </w:rPr>
        <w:t>Šio vaisto tabletėje yra mažiau kaip 1 </w:t>
      </w:r>
      <w:proofErr w:type="spellStart"/>
      <w:r w:rsidRPr="00A121B6">
        <w:rPr>
          <w:rFonts w:eastAsia="Calibri"/>
          <w:kern w:val="0"/>
          <w14:ligatures w14:val="none"/>
        </w:rPr>
        <w:t>mmol</w:t>
      </w:r>
      <w:proofErr w:type="spellEnd"/>
      <w:r w:rsidRPr="00A121B6">
        <w:rPr>
          <w:rFonts w:eastAsia="Calibri"/>
          <w:kern w:val="0"/>
          <w14:ligatures w14:val="none"/>
        </w:rPr>
        <w:t xml:space="preserve"> (23 mg) natrio, t. y. jis beveik neturi reikšmės.</w:t>
      </w:r>
    </w:p>
    <w:p w14:paraId="3A38FCBC" w14:textId="77777777" w:rsidR="00A121B6" w:rsidRPr="00A121B6" w:rsidRDefault="00A121B6" w:rsidP="00A121B6">
      <w:pPr>
        <w:tabs>
          <w:tab w:val="left" w:pos="567"/>
        </w:tabs>
        <w:spacing w:after="0" w:line="240" w:lineRule="auto"/>
        <w:rPr>
          <w:rFonts w:eastAsia="Calibri"/>
          <w:kern w:val="0"/>
          <w14:ligatures w14:val="none"/>
        </w:rPr>
      </w:pPr>
    </w:p>
    <w:p w14:paraId="37447883" w14:textId="77777777" w:rsidR="00A121B6" w:rsidRPr="00A121B6" w:rsidRDefault="00A121B6" w:rsidP="00A121B6">
      <w:pPr>
        <w:tabs>
          <w:tab w:val="left" w:pos="567"/>
        </w:tabs>
        <w:spacing w:after="0" w:line="240" w:lineRule="auto"/>
        <w:rPr>
          <w:rFonts w:eastAsia="Calibri"/>
          <w:kern w:val="0"/>
          <w14:ligatures w14:val="none"/>
        </w:rPr>
      </w:pPr>
    </w:p>
    <w:p w14:paraId="58D0069D" w14:textId="77777777" w:rsidR="00A121B6" w:rsidRPr="00A121B6" w:rsidRDefault="00A121B6" w:rsidP="00A121B6">
      <w:pPr>
        <w:tabs>
          <w:tab w:val="left" w:pos="567"/>
        </w:tabs>
        <w:spacing w:after="0" w:line="240" w:lineRule="auto"/>
        <w:rPr>
          <w:rFonts w:eastAsia="Calibri"/>
          <w:b/>
          <w:kern w:val="0"/>
          <w14:ligatures w14:val="none"/>
        </w:rPr>
      </w:pPr>
      <w:bookmarkStart w:id="6" w:name="_Toc129243141"/>
      <w:bookmarkStart w:id="7" w:name="_Toc129243266"/>
      <w:r w:rsidRPr="00A121B6">
        <w:rPr>
          <w:rFonts w:eastAsia="Calibri"/>
          <w:b/>
          <w:kern w:val="0"/>
          <w14:ligatures w14:val="none"/>
        </w:rPr>
        <w:t>3.</w:t>
      </w:r>
      <w:r w:rsidRPr="00A121B6">
        <w:rPr>
          <w:rFonts w:eastAsia="Calibri"/>
          <w:b/>
          <w:kern w:val="0"/>
          <w14:ligatures w14:val="none"/>
        </w:rPr>
        <w:tab/>
        <w:t xml:space="preserve">Kaip vartoti </w:t>
      </w:r>
      <w:bookmarkEnd w:id="6"/>
      <w:bookmarkEnd w:id="7"/>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p>
    <w:p w14:paraId="3F9AAABF" w14:textId="77777777" w:rsidR="00A121B6" w:rsidRPr="00A121B6" w:rsidRDefault="00A121B6" w:rsidP="00A121B6">
      <w:pPr>
        <w:tabs>
          <w:tab w:val="left" w:pos="567"/>
        </w:tabs>
        <w:spacing w:after="0" w:line="240" w:lineRule="auto"/>
        <w:rPr>
          <w:rFonts w:eastAsia="Calibri"/>
          <w:kern w:val="0"/>
          <w14:ligatures w14:val="none"/>
        </w:rPr>
      </w:pPr>
    </w:p>
    <w:p w14:paraId="2B9548F0"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Visada vartokite šį vaistą tiksliai, kaip nurodė gydytojas arba vaistininkas. Jeigu abejojate, kreipkitės į gydytoją arba vaistininką.</w:t>
      </w:r>
    </w:p>
    <w:p w14:paraId="191BFA14" w14:textId="77777777" w:rsidR="00A121B6" w:rsidRPr="00A121B6" w:rsidRDefault="00A121B6" w:rsidP="00A121B6">
      <w:pPr>
        <w:tabs>
          <w:tab w:val="left" w:pos="567"/>
        </w:tabs>
        <w:spacing w:after="0" w:line="240" w:lineRule="auto"/>
        <w:rPr>
          <w:rFonts w:eastAsia="Calibri"/>
          <w:kern w:val="0"/>
          <w14:ligatures w14:val="none"/>
        </w:rPr>
      </w:pPr>
    </w:p>
    <w:p w14:paraId="61559167"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b/>
          <w:kern w:val="0"/>
          <w14:ligatures w14:val="none"/>
        </w:rPr>
        <w:t>Pastaba</w:t>
      </w:r>
      <w:r w:rsidRPr="00A121B6">
        <w:rPr>
          <w:rFonts w:eastAsia="Calibri"/>
          <w:kern w:val="0"/>
          <w14:ligatures w14:val="none"/>
        </w:rPr>
        <w:t xml:space="preserve">. </w:t>
      </w:r>
      <w:r w:rsidRPr="00A121B6">
        <w:rPr>
          <w:rFonts w:eastAsia="Calibri"/>
          <w:kern w:val="0"/>
          <w:u w:val="single"/>
          <w14:ligatures w14:val="none"/>
        </w:rPr>
        <w:t xml:space="preserve">Į Lietuvos rinką tiekiamos tik </w:t>
      </w:r>
      <w:proofErr w:type="spellStart"/>
      <w:r w:rsidRPr="00A121B6">
        <w:rPr>
          <w:rFonts w:eastAsia="Calibri"/>
          <w:kern w:val="0"/>
          <w:u w:val="single"/>
          <w14:ligatures w14:val="none"/>
        </w:rPr>
        <w:t>Rosuvastatin</w:t>
      </w:r>
      <w:proofErr w:type="spellEnd"/>
      <w:r w:rsidRPr="00A121B6">
        <w:rPr>
          <w:rFonts w:eastAsia="Calibri"/>
          <w:kern w:val="0"/>
          <w:u w:val="single"/>
          <w14:ligatures w14:val="none"/>
        </w:rPr>
        <w:t xml:space="preserve"> </w:t>
      </w:r>
      <w:proofErr w:type="spellStart"/>
      <w:r w:rsidRPr="00A121B6">
        <w:rPr>
          <w:rFonts w:eastAsia="Calibri"/>
          <w:kern w:val="0"/>
          <w:u w:val="single"/>
          <w14:ligatures w14:val="none"/>
        </w:rPr>
        <w:t>Zentiva</w:t>
      </w:r>
      <w:proofErr w:type="spellEnd"/>
      <w:r w:rsidRPr="00A121B6">
        <w:rPr>
          <w:rFonts w:eastAsia="Calibri"/>
          <w:kern w:val="0"/>
          <w:u w:val="single"/>
          <w14:ligatures w14:val="none"/>
        </w:rPr>
        <w:t xml:space="preserve"> 15 mg ir 30 mg plėvele dengtos tabletės. Toliau nurodytų 5 mg, 10 mg, 20 mg, 40 mg dozių vartoti neįmanoma, todėl tokiu atveju Jums bus paskirtas kitas rinkoje esantis reikalingo stiprumo vaistas.</w:t>
      </w:r>
    </w:p>
    <w:p w14:paraId="2AB808D7" w14:textId="77777777" w:rsidR="00A121B6" w:rsidRPr="00A121B6" w:rsidRDefault="00A121B6" w:rsidP="00A121B6">
      <w:pPr>
        <w:tabs>
          <w:tab w:val="left" w:pos="567"/>
        </w:tabs>
        <w:spacing w:after="0" w:line="240" w:lineRule="auto"/>
        <w:rPr>
          <w:rFonts w:eastAsia="Calibri"/>
          <w:kern w:val="0"/>
          <w14:ligatures w14:val="none"/>
        </w:rPr>
      </w:pPr>
    </w:p>
    <w:p w14:paraId="7137F393" w14:textId="77777777" w:rsidR="00A121B6" w:rsidRPr="00A121B6" w:rsidRDefault="00A121B6" w:rsidP="00A121B6">
      <w:pPr>
        <w:spacing w:after="0" w:line="240" w:lineRule="auto"/>
        <w:rPr>
          <w:rFonts w:ascii="Calibri" w:eastAsia="Calibri" w:hAnsi="Calibri"/>
          <w:kern w:val="0"/>
          <w14:ligatures w14:val="none"/>
        </w:rPr>
      </w:pPr>
      <w:r w:rsidRPr="00A121B6">
        <w:rPr>
          <w:rFonts w:eastAsia="Calibri"/>
          <w:b/>
          <w:kern w:val="0"/>
          <w14:ligatures w14:val="none"/>
        </w:rPr>
        <w:t>Rekomenduojama dozė suaugusiesiems</w:t>
      </w:r>
    </w:p>
    <w:p w14:paraId="0A883595" w14:textId="77777777" w:rsidR="00A121B6" w:rsidRPr="00A121B6" w:rsidRDefault="00A121B6" w:rsidP="00A121B6">
      <w:pPr>
        <w:spacing w:after="0" w:line="240" w:lineRule="auto"/>
        <w:rPr>
          <w:rFonts w:ascii="Calibri" w:eastAsia="Calibri" w:hAnsi="Calibri"/>
          <w:kern w:val="0"/>
          <w14:ligatures w14:val="none"/>
        </w:rPr>
      </w:pPr>
    </w:p>
    <w:p w14:paraId="267C4D41" w14:textId="77777777" w:rsidR="00A121B6" w:rsidRPr="00A121B6" w:rsidRDefault="00A121B6" w:rsidP="00A121B6">
      <w:pPr>
        <w:tabs>
          <w:tab w:val="left" w:pos="567"/>
        </w:tabs>
        <w:spacing w:after="0" w:line="240" w:lineRule="auto"/>
        <w:rPr>
          <w:rFonts w:eastAsia="Calibri"/>
          <w:kern w:val="0"/>
          <w:u w:val="single"/>
          <w14:ligatures w14:val="none"/>
        </w:rPr>
      </w:pPr>
      <w:r w:rsidRPr="00A121B6">
        <w:rPr>
          <w:rFonts w:eastAsia="Calibri"/>
          <w:kern w:val="0"/>
          <w:u w:val="single"/>
          <w14:ligatures w14:val="none"/>
        </w:rPr>
        <w:t xml:space="preserve">Jeigu </w:t>
      </w:r>
      <w:proofErr w:type="spellStart"/>
      <w:r w:rsidRPr="00A121B6">
        <w:rPr>
          <w:rFonts w:eastAsia="Calibri"/>
          <w:kern w:val="0"/>
          <w:u w:val="single"/>
          <w14:ligatures w14:val="none"/>
        </w:rPr>
        <w:t>Rosuvastatin</w:t>
      </w:r>
      <w:proofErr w:type="spellEnd"/>
      <w:r w:rsidRPr="00A121B6">
        <w:rPr>
          <w:rFonts w:eastAsia="Calibri"/>
          <w:kern w:val="0"/>
          <w:u w:val="single"/>
          <w14:ligatures w14:val="none"/>
        </w:rPr>
        <w:t xml:space="preserve"> </w:t>
      </w:r>
      <w:proofErr w:type="spellStart"/>
      <w:r w:rsidRPr="00A121B6">
        <w:rPr>
          <w:rFonts w:eastAsia="Calibri"/>
          <w:kern w:val="0"/>
          <w:u w:val="single"/>
          <w14:ligatures w14:val="none"/>
        </w:rPr>
        <w:t>Zentiva</w:t>
      </w:r>
      <w:proofErr w:type="spellEnd"/>
      <w:r w:rsidRPr="00A121B6">
        <w:rPr>
          <w:rFonts w:eastAsia="Calibri"/>
          <w:kern w:val="0"/>
          <w:u w:val="single"/>
          <w14:ligatures w14:val="none"/>
        </w:rPr>
        <w:t xml:space="preserve"> vartojate dėl padidėjusios cholesterolio koncentracijos</w:t>
      </w:r>
    </w:p>
    <w:p w14:paraId="09AC6BF7" w14:textId="77777777" w:rsidR="00A121B6" w:rsidRPr="00A121B6" w:rsidRDefault="00A121B6" w:rsidP="00A121B6">
      <w:pPr>
        <w:tabs>
          <w:tab w:val="left" w:pos="567"/>
        </w:tabs>
        <w:spacing w:after="0" w:line="240" w:lineRule="auto"/>
        <w:rPr>
          <w:rFonts w:eastAsia="Calibri"/>
          <w:i/>
          <w:iCs/>
          <w:kern w:val="0"/>
          <w14:ligatures w14:val="none"/>
        </w:rPr>
      </w:pPr>
      <w:r w:rsidRPr="00A121B6">
        <w:rPr>
          <w:rFonts w:eastAsia="Calibri"/>
          <w:i/>
          <w:iCs/>
          <w:kern w:val="0"/>
          <w14:ligatures w14:val="none"/>
        </w:rPr>
        <w:t xml:space="preserve">Pradinė dozė </w:t>
      </w:r>
    </w:p>
    <w:p w14:paraId="36B6A2CC"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Pradėti gydytis būtina 5 mg arba 10 mg </w:t>
      </w:r>
      <w:proofErr w:type="spellStart"/>
      <w:r w:rsidRPr="00A121B6">
        <w:rPr>
          <w:rFonts w:eastAsia="Calibri"/>
          <w:kern w:val="0"/>
          <w14:ligatures w14:val="none"/>
        </w:rPr>
        <w:t>rozuvastatino</w:t>
      </w:r>
      <w:proofErr w:type="spellEnd"/>
      <w:r w:rsidRPr="00A121B6">
        <w:rPr>
          <w:rFonts w:eastAsia="Calibri"/>
          <w:kern w:val="0"/>
          <w14:ligatures w14:val="none"/>
        </w:rPr>
        <w:t xml:space="preserve"> doze, net tuo atveju, jeigu anksčiau vartojote didesnę kitokio </w:t>
      </w:r>
      <w:proofErr w:type="spellStart"/>
      <w:r w:rsidRPr="00A121B6">
        <w:rPr>
          <w:rFonts w:eastAsia="Calibri"/>
          <w:kern w:val="0"/>
          <w14:ligatures w14:val="none"/>
        </w:rPr>
        <w:t>statino</w:t>
      </w:r>
      <w:proofErr w:type="spellEnd"/>
      <w:r w:rsidRPr="00A121B6">
        <w:rPr>
          <w:rFonts w:eastAsia="Calibri"/>
          <w:kern w:val="0"/>
          <w14:ligatures w14:val="none"/>
        </w:rPr>
        <w:t xml:space="preserve"> dozę. </w:t>
      </w:r>
    </w:p>
    <w:p w14:paraId="17902B34"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Pradinė dozė priklausys nuo:</w:t>
      </w:r>
    </w:p>
    <w:p w14:paraId="10D61B1F" w14:textId="77777777" w:rsidR="00A121B6" w:rsidRPr="00A121B6" w:rsidRDefault="00A121B6" w:rsidP="00A121B6">
      <w:pPr>
        <w:tabs>
          <w:tab w:val="left" w:pos="360"/>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cholesterolio kiekio Jūsų kraujyje;</w:t>
      </w:r>
    </w:p>
    <w:p w14:paraId="00DB34B4" w14:textId="77777777" w:rsidR="00A121B6" w:rsidRPr="00A121B6" w:rsidRDefault="00A121B6" w:rsidP="00A121B6">
      <w:pPr>
        <w:tabs>
          <w:tab w:val="left" w:pos="360"/>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širdies priepuolio ar insulto rizikos dydžio;</w:t>
      </w:r>
    </w:p>
    <w:p w14:paraId="748198F5" w14:textId="77777777" w:rsidR="00A121B6" w:rsidRPr="00A121B6" w:rsidRDefault="00A121B6" w:rsidP="00A121B6">
      <w:pPr>
        <w:tabs>
          <w:tab w:val="left" w:pos="360"/>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veiksnių, galinčių didinti Jūsų jautrumą galimam šalutiniam poveikiui, buvimo.</w:t>
      </w:r>
    </w:p>
    <w:p w14:paraId="2AD5D85B" w14:textId="77777777" w:rsidR="00A121B6" w:rsidRPr="00A121B6" w:rsidRDefault="00A121B6" w:rsidP="00A121B6">
      <w:pPr>
        <w:tabs>
          <w:tab w:val="left" w:pos="567"/>
        </w:tabs>
        <w:spacing w:after="0" w:line="240" w:lineRule="auto"/>
        <w:rPr>
          <w:rFonts w:eastAsia="Calibri"/>
          <w:kern w:val="0"/>
          <w14:ligatures w14:val="none"/>
        </w:rPr>
      </w:pPr>
    </w:p>
    <w:p w14:paraId="68D9E8E8"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Kokia pradinė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dozė Jums tinka geriausiai, pasakys gydytojas arba vaistininkas.</w:t>
      </w:r>
    </w:p>
    <w:p w14:paraId="0AC901EC" w14:textId="77777777" w:rsidR="00A121B6" w:rsidRPr="00A121B6" w:rsidRDefault="00A121B6" w:rsidP="00A121B6">
      <w:pPr>
        <w:tabs>
          <w:tab w:val="left" w:pos="567"/>
        </w:tabs>
        <w:spacing w:after="0" w:line="240" w:lineRule="auto"/>
        <w:rPr>
          <w:rFonts w:eastAsia="Calibri"/>
          <w:kern w:val="0"/>
          <w14:ligatures w14:val="none"/>
        </w:rPr>
      </w:pPr>
    </w:p>
    <w:p w14:paraId="5C5B74F4"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Gydytojas gali nuspręsti Jums skirti mažiausią (5 mg) dozę, jeigu:</w:t>
      </w:r>
    </w:p>
    <w:p w14:paraId="3BA293A6" w14:textId="77777777" w:rsidR="00A121B6" w:rsidRPr="00A121B6" w:rsidRDefault="00A121B6" w:rsidP="00A121B6">
      <w:pPr>
        <w:tabs>
          <w:tab w:val="left" w:pos="360"/>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esate kilęs iš Azijos (Japonijos, Kinijos, Filipinų, Vietnamo, Korėjos arba Indijos);</w:t>
      </w:r>
    </w:p>
    <w:p w14:paraId="67072D6E" w14:textId="77777777" w:rsidR="00A121B6" w:rsidRPr="00A121B6" w:rsidRDefault="00A121B6" w:rsidP="00A121B6">
      <w:pPr>
        <w:tabs>
          <w:tab w:val="left" w:pos="360"/>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esate vyresnis negu 70 metų;</w:t>
      </w:r>
    </w:p>
    <w:p w14:paraId="1966C4E8" w14:textId="77777777" w:rsidR="00A121B6" w:rsidRPr="00A121B6" w:rsidRDefault="00A121B6" w:rsidP="00A121B6">
      <w:pPr>
        <w:tabs>
          <w:tab w:val="left" w:pos="360"/>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yra vidutinio sunkumo inkstų funkcijos sutrikimas;</w:t>
      </w:r>
    </w:p>
    <w:p w14:paraId="169CB9FF" w14:textId="77777777" w:rsidR="00A121B6" w:rsidRPr="00A121B6" w:rsidRDefault="00A121B6" w:rsidP="00A121B6">
      <w:pPr>
        <w:tabs>
          <w:tab w:val="left" w:pos="360"/>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yra raumenų skausmo arba nuolatinės gėlos (</w:t>
      </w:r>
      <w:proofErr w:type="spellStart"/>
      <w:r w:rsidRPr="00A121B6">
        <w:rPr>
          <w:rFonts w:eastAsia="Calibri"/>
          <w:kern w:val="0"/>
          <w14:ligatures w14:val="none"/>
        </w:rPr>
        <w:t>miopatijos</w:t>
      </w:r>
      <w:proofErr w:type="spellEnd"/>
      <w:r w:rsidRPr="00A121B6">
        <w:rPr>
          <w:rFonts w:eastAsia="Calibri"/>
          <w:kern w:val="0"/>
          <w14:ligatures w14:val="none"/>
        </w:rPr>
        <w:t>) rizika.</w:t>
      </w:r>
    </w:p>
    <w:p w14:paraId="15982A94" w14:textId="77777777" w:rsidR="00A121B6" w:rsidRPr="00A121B6" w:rsidRDefault="00A121B6" w:rsidP="00A121B6">
      <w:pPr>
        <w:tabs>
          <w:tab w:val="left" w:pos="567"/>
        </w:tabs>
        <w:spacing w:after="0" w:line="240" w:lineRule="auto"/>
        <w:rPr>
          <w:rFonts w:eastAsia="Calibri"/>
          <w:kern w:val="0"/>
          <w14:ligatures w14:val="none"/>
        </w:rPr>
      </w:pPr>
    </w:p>
    <w:p w14:paraId="09A6396C" w14:textId="77777777" w:rsidR="00A121B6" w:rsidRPr="00A121B6" w:rsidRDefault="00A121B6" w:rsidP="00A121B6">
      <w:pPr>
        <w:tabs>
          <w:tab w:val="left" w:pos="567"/>
        </w:tabs>
        <w:spacing w:after="0" w:line="240" w:lineRule="auto"/>
        <w:rPr>
          <w:rFonts w:eastAsia="Calibri"/>
          <w:i/>
          <w:iCs/>
          <w:kern w:val="0"/>
          <w14:ligatures w14:val="none"/>
        </w:rPr>
      </w:pPr>
      <w:r w:rsidRPr="00A121B6">
        <w:rPr>
          <w:rFonts w:eastAsia="Calibri"/>
          <w:i/>
          <w:iCs/>
          <w:kern w:val="0"/>
          <w14:ligatures w14:val="none"/>
        </w:rPr>
        <w:t>Dozės didinimas ir didžiausia paros dozė</w:t>
      </w:r>
    </w:p>
    <w:p w14:paraId="48F5ACEA"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Gydytojas gali nuspręsti Jums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dozę didinti, kad vartotumėte tokią, kokia Jums tinka. Jeigu gydytis pradėjote 5 mg doze, gydytojas gali nuspręsti iš pradžių ją padvigubinti iki 10 mg, po to – iki 15 mg, 20 mg, 30 mg, vėliau, jeigu reikia, </w:t>
      </w:r>
      <w:r w:rsidRPr="00A121B6">
        <w:rPr>
          <w:rFonts w:eastAsia="Calibri"/>
          <w:kern w:val="0"/>
          <w14:ligatures w14:val="none"/>
        </w:rPr>
        <w:sym w:font="Symbol" w:char="F02D"/>
      </w:r>
      <w:r w:rsidRPr="00A121B6">
        <w:rPr>
          <w:rFonts w:eastAsia="Calibri"/>
          <w:kern w:val="0"/>
          <w14:ligatures w14:val="none"/>
        </w:rPr>
        <w:t xml:space="preserve"> iki 40 mg. Jeigu gydytis pradėjote 10 mg doze, gydytojas gali nuspręsti iš pradžių ją padvigubinti iki 20 mg, po to padidinti iki 30 mg, vėliau, jei reikia, – iki 40 mg. Dozė bus didinama kas 4 savaitės.</w:t>
      </w:r>
    </w:p>
    <w:p w14:paraId="13F76E31" w14:textId="77777777" w:rsidR="00A121B6" w:rsidRPr="00A121B6" w:rsidRDefault="00A121B6" w:rsidP="00A121B6">
      <w:pPr>
        <w:tabs>
          <w:tab w:val="left" w:pos="567"/>
        </w:tabs>
        <w:spacing w:after="0" w:line="240" w:lineRule="auto"/>
        <w:rPr>
          <w:rFonts w:eastAsia="Calibri"/>
          <w:kern w:val="0"/>
          <w14:ligatures w14:val="none"/>
        </w:rPr>
      </w:pPr>
    </w:p>
    <w:p w14:paraId="164B17D5"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Didžiausia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paros dozė – 40 mg. Ja gydomi tik tie pacientai, kuriems yra didelis cholesterolio kiekis kraujyje ir didelė miokardo infarkto arba smegenų insulto rizika, arba kuriems 20 mg dozė cholesterolio kiekio pakankamai nesumažino.</w:t>
      </w:r>
    </w:p>
    <w:p w14:paraId="59DE0B89" w14:textId="77777777" w:rsidR="00A121B6" w:rsidRPr="00A121B6" w:rsidRDefault="00A121B6" w:rsidP="00A121B6">
      <w:pPr>
        <w:tabs>
          <w:tab w:val="left" w:pos="567"/>
        </w:tabs>
        <w:spacing w:after="0" w:line="260" w:lineRule="exact"/>
        <w:rPr>
          <w:rFonts w:eastAsia="Calibri"/>
          <w:kern w:val="0"/>
          <w:u w:val="single"/>
          <w14:ligatures w14:val="none"/>
        </w:rPr>
      </w:pPr>
    </w:p>
    <w:p w14:paraId="366D79B6" w14:textId="77777777" w:rsidR="00A121B6" w:rsidRPr="00A121B6" w:rsidRDefault="00A121B6" w:rsidP="00A121B6">
      <w:pPr>
        <w:keepNext/>
        <w:keepLines/>
        <w:tabs>
          <w:tab w:val="left" w:pos="567"/>
        </w:tabs>
        <w:spacing w:after="0" w:line="260" w:lineRule="exact"/>
        <w:rPr>
          <w:rFonts w:eastAsia="Calibri"/>
          <w:kern w:val="0"/>
          <w14:ligatures w14:val="none"/>
        </w:rPr>
      </w:pPr>
      <w:r w:rsidRPr="00A121B6">
        <w:rPr>
          <w:rFonts w:eastAsia="Calibri"/>
          <w:kern w:val="0"/>
          <w:u w:val="single"/>
          <w14:ligatures w14:val="none"/>
        </w:rPr>
        <w:t xml:space="preserve">Jeigu </w:t>
      </w:r>
      <w:proofErr w:type="spellStart"/>
      <w:r w:rsidRPr="00A121B6">
        <w:rPr>
          <w:rFonts w:eastAsia="Calibri"/>
          <w:kern w:val="0"/>
          <w:u w:val="single"/>
          <w14:ligatures w14:val="none"/>
        </w:rPr>
        <w:t>Rosuvastatin</w:t>
      </w:r>
      <w:proofErr w:type="spellEnd"/>
      <w:r w:rsidRPr="00A121B6">
        <w:rPr>
          <w:rFonts w:eastAsia="Calibri"/>
          <w:kern w:val="0"/>
          <w:u w:val="single"/>
          <w14:ligatures w14:val="none"/>
        </w:rPr>
        <w:t xml:space="preserve"> </w:t>
      </w:r>
      <w:proofErr w:type="spellStart"/>
      <w:r w:rsidRPr="00A121B6">
        <w:rPr>
          <w:rFonts w:eastAsia="Calibri"/>
          <w:kern w:val="0"/>
          <w:u w:val="single"/>
          <w14:ligatures w14:val="none"/>
        </w:rPr>
        <w:t>Zentiva</w:t>
      </w:r>
      <w:proofErr w:type="spellEnd"/>
      <w:r w:rsidRPr="00A121B6">
        <w:rPr>
          <w:rFonts w:eastAsia="Calibri"/>
          <w:kern w:val="0"/>
          <w:u w:val="single"/>
          <w14:ligatures w14:val="none"/>
        </w:rPr>
        <w:t xml:space="preserve"> vartojate miokardo infarkto, insulto ar panašių sveikatos sutrikimų rizikai sumažinti</w:t>
      </w:r>
    </w:p>
    <w:p w14:paraId="20E30706" w14:textId="77777777" w:rsidR="00A121B6" w:rsidRPr="00A121B6" w:rsidRDefault="00A121B6" w:rsidP="00A121B6">
      <w:pPr>
        <w:keepNext/>
        <w:keepLines/>
        <w:tabs>
          <w:tab w:val="left" w:pos="567"/>
        </w:tabs>
        <w:spacing w:after="0" w:line="240" w:lineRule="auto"/>
        <w:rPr>
          <w:rFonts w:eastAsia="Calibri"/>
          <w:kern w:val="0"/>
          <w14:ligatures w14:val="none"/>
        </w:rPr>
      </w:pPr>
      <w:r w:rsidRPr="00A121B6">
        <w:rPr>
          <w:rFonts w:eastAsia="Calibri"/>
          <w:kern w:val="0"/>
          <w14:ligatures w14:val="none"/>
        </w:rPr>
        <w:t>Rekomenduojama paros dozė – 20 mg, tačiau dėl ankščiau išvardintų priežasčių gydytojas gali nuspręsti skirti mažesnę.</w:t>
      </w:r>
    </w:p>
    <w:p w14:paraId="409124BB" w14:textId="77777777" w:rsidR="00A121B6" w:rsidRPr="00A121B6" w:rsidRDefault="00A121B6" w:rsidP="00A121B6">
      <w:pPr>
        <w:tabs>
          <w:tab w:val="left" w:pos="567"/>
        </w:tabs>
        <w:spacing w:after="0" w:line="240" w:lineRule="auto"/>
        <w:rPr>
          <w:rFonts w:eastAsia="Calibri"/>
          <w:kern w:val="0"/>
          <w14:ligatures w14:val="none"/>
        </w:rPr>
      </w:pPr>
    </w:p>
    <w:p w14:paraId="1B3AF294" w14:textId="77777777" w:rsidR="00A121B6" w:rsidRPr="00A121B6" w:rsidRDefault="00A121B6" w:rsidP="00A121B6">
      <w:pPr>
        <w:spacing w:after="0" w:line="220" w:lineRule="exact"/>
        <w:rPr>
          <w:rFonts w:ascii="Calibri" w:eastAsia="Calibri" w:hAnsi="Calibri"/>
          <w:kern w:val="0"/>
          <w14:ligatures w14:val="none"/>
        </w:rPr>
      </w:pPr>
      <w:r w:rsidRPr="00A121B6">
        <w:rPr>
          <w:rFonts w:eastAsia="Calibri"/>
          <w:b/>
          <w:kern w:val="0"/>
          <w14:ligatures w14:val="none"/>
        </w:rPr>
        <w:t xml:space="preserve">Vartojimas </w:t>
      </w:r>
      <w:r w:rsidRPr="00A121B6">
        <w:rPr>
          <w:rFonts w:eastAsia="Times New Roman"/>
          <w:b/>
          <w:bCs/>
          <w:kern w:val="0"/>
          <w14:ligatures w14:val="none"/>
        </w:rPr>
        <w:t>6</w:t>
      </w:r>
      <w:r w:rsidRPr="00A121B6">
        <w:rPr>
          <w:rFonts w:eastAsia="Calibri"/>
          <w:b/>
          <w:kern w:val="0"/>
          <w14:ligatures w14:val="none"/>
        </w:rPr>
        <w:noBreakHyphen/>
        <w:t>17 metų vaikams ir paaugliams</w:t>
      </w:r>
    </w:p>
    <w:p w14:paraId="3F78C6AC"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Times New Roman"/>
          <w:kern w:val="0"/>
          <w14:ligatures w14:val="none"/>
        </w:rPr>
        <w:t>Dozių diapazonas 6</w:t>
      </w:r>
      <w:r w:rsidRPr="00A121B6">
        <w:rPr>
          <w:rFonts w:eastAsia="Times New Roman"/>
          <w:kern w:val="0"/>
          <w14:ligatures w14:val="none"/>
        </w:rPr>
        <w:noBreakHyphen/>
        <w:t>17 metų vaikams ir paaugliams</w:t>
      </w:r>
      <w:r w:rsidRPr="00A121B6">
        <w:rPr>
          <w:rFonts w:eastAsia="Calibri"/>
          <w:kern w:val="0"/>
          <w14:ligatures w14:val="none"/>
        </w:rPr>
        <w:t xml:space="preserve"> yra 5</w:t>
      </w:r>
      <w:r w:rsidRPr="00A121B6">
        <w:rPr>
          <w:rFonts w:eastAsia="Times New Roman"/>
          <w:kern w:val="0"/>
          <w14:ligatures w14:val="none"/>
        </w:rPr>
        <w:noBreakHyphen/>
        <w:t>20</w:t>
      </w:r>
      <w:r w:rsidRPr="00A121B6">
        <w:rPr>
          <w:rFonts w:eastAsia="Calibri"/>
          <w:kern w:val="0"/>
          <w14:ligatures w14:val="none"/>
        </w:rPr>
        <w:t> mg</w:t>
      </w:r>
      <w:r w:rsidRPr="00A121B6">
        <w:rPr>
          <w:rFonts w:ascii="Calibri" w:eastAsia="Calibri" w:hAnsi="Calibri"/>
          <w:kern w:val="0"/>
          <w14:ligatures w14:val="none"/>
        </w:rPr>
        <w:t xml:space="preserve"> </w:t>
      </w:r>
      <w:r w:rsidRPr="00A121B6">
        <w:rPr>
          <w:rFonts w:eastAsia="Calibri"/>
          <w:kern w:val="0"/>
          <w14:ligatures w14:val="none"/>
        </w:rPr>
        <w:t xml:space="preserve">vieną kartą per parą. Dažniausiai pradinė dozė yra 5 mg vieną kartą per parą. Gydytojas gali ją palaipsniui didinti iki vaikui reikalingos. Didžiausia </w:t>
      </w:r>
      <w:proofErr w:type="spellStart"/>
      <w:r w:rsidRPr="00A121B6">
        <w:rPr>
          <w:rFonts w:eastAsia="Calibri"/>
          <w:kern w:val="0"/>
          <w14:ligatures w14:val="none"/>
        </w:rPr>
        <w:t>rozuvastatino</w:t>
      </w:r>
      <w:proofErr w:type="spellEnd"/>
      <w:r w:rsidRPr="00A121B6">
        <w:rPr>
          <w:rFonts w:eastAsia="Calibri"/>
          <w:kern w:val="0"/>
          <w14:ligatures w14:val="none"/>
        </w:rPr>
        <w:t xml:space="preserve"> paros dozė </w:t>
      </w:r>
      <w:r w:rsidRPr="00A121B6">
        <w:rPr>
          <w:rFonts w:eastAsia="Times New Roman"/>
          <w:kern w:val="0"/>
          <w14:ligatures w14:val="none"/>
        </w:rPr>
        <w:t>6</w:t>
      </w:r>
      <w:r w:rsidRPr="00A121B6">
        <w:rPr>
          <w:rFonts w:eastAsia="Times New Roman"/>
          <w:kern w:val="0"/>
          <w14:ligatures w14:val="none"/>
        </w:rPr>
        <w:noBreakHyphen/>
        <w:t xml:space="preserve">17 metų vaikams yra 10 mg arba 20 mg, ji priklauso nuo gydomos ligos. </w:t>
      </w:r>
      <w:r w:rsidRPr="00A121B6">
        <w:rPr>
          <w:rFonts w:eastAsia="Calibri"/>
          <w:kern w:val="0"/>
          <w14:ligatures w14:val="none"/>
        </w:rPr>
        <w:t xml:space="preserve">Šį vaistą reikia gerti 1 kartą per parą. </w:t>
      </w:r>
      <w:proofErr w:type="spellStart"/>
      <w:r w:rsidRPr="00A121B6">
        <w:rPr>
          <w:rFonts w:eastAsia="Calibri"/>
          <w:kern w:val="0"/>
          <w14:ligatures w14:val="none"/>
        </w:rPr>
        <w:t>Rozuvastatino</w:t>
      </w:r>
      <w:proofErr w:type="spellEnd"/>
      <w:r w:rsidRPr="00A121B6">
        <w:rPr>
          <w:rFonts w:eastAsia="Calibri"/>
          <w:kern w:val="0"/>
          <w14:ligatures w14:val="none"/>
        </w:rPr>
        <w:t xml:space="preserve"> 30 mg ir 40 mg tablečių vaikams vartoti negalima.</w:t>
      </w:r>
    </w:p>
    <w:p w14:paraId="176A8316" w14:textId="77777777" w:rsidR="00A121B6" w:rsidRPr="00A121B6" w:rsidRDefault="00A121B6" w:rsidP="00A121B6">
      <w:pPr>
        <w:tabs>
          <w:tab w:val="left" w:pos="567"/>
        </w:tabs>
        <w:spacing w:after="0" w:line="240" w:lineRule="auto"/>
        <w:rPr>
          <w:rFonts w:eastAsia="Calibri"/>
          <w:kern w:val="0"/>
          <w14:ligatures w14:val="none"/>
        </w:rPr>
      </w:pPr>
    </w:p>
    <w:p w14:paraId="6C33AB38"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Kaip gerti šias tabletes</w:t>
      </w:r>
    </w:p>
    <w:p w14:paraId="153C8772"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Nurykite visą tabletę, užgerdami vandeniu.</w:t>
      </w:r>
    </w:p>
    <w:p w14:paraId="4E24DCE1" w14:textId="77777777" w:rsidR="00A121B6" w:rsidRPr="00A121B6" w:rsidRDefault="00A121B6" w:rsidP="00A121B6">
      <w:pPr>
        <w:tabs>
          <w:tab w:val="left" w:pos="567"/>
        </w:tabs>
        <w:spacing w:after="0" w:line="240" w:lineRule="auto"/>
        <w:rPr>
          <w:rFonts w:eastAsia="Calibri"/>
          <w:kern w:val="0"/>
          <w14:ligatures w14:val="none"/>
        </w:rPr>
      </w:pP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geriamas 1 kartą per parą, bet kuriuo paros laiku, valgant arba nevalgius.</w:t>
      </w:r>
    </w:p>
    <w:p w14:paraId="773A93FA"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Tam, kad prisimintumėte išgerti vaistą, stenkitės kasdien tabletę gerti tuo pačiu metu.</w:t>
      </w:r>
    </w:p>
    <w:p w14:paraId="1D4BE1C5" w14:textId="77777777" w:rsidR="00A121B6" w:rsidRPr="00A121B6" w:rsidRDefault="00A121B6" w:rsidP="00A121B6">
      <w:pPr>
        <w:tabs>
          <w:tab w:val="left" w:pos="567"/>
        </w:tabs>
        <w:spacing w:after="0" w:line="240" w:lineRule="auto"/>
        <w:rPr>
          <w:rFonts w:eastAsia="Calibri"/>
          <w:kern w:val="0"/>
          <w14:ligatures w14:val="none"/>
        </w:rPr>
      </w:pPr>
    </w:p>
    <w:p w14:paraId="03211777"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Reguliarus cholesterolio koncentracijos tyrimas</w:t>
      </w:r>
    </w:p>
    <w:p w14:paraId="278DDBFE"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Svarbu reguliariai lankytis pas gydytoją, kad jis galėtų patikrinti, ar cholesterolio kiekis kraujyje sumažėjo iki reikiamo ir ar reikiamas išsilaiko. </w:t>
      </w:r>
    </w:p>
    <w:p w14:paraId="083D55C1"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Gydytojas Jums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dozę gali didinti, todėl Jūs vartosite tokią dozę, kokia Jums tinka.</w:t>
      </w:r>
    </w:p>
    <w:p w14:paraId="340F7341" w14:textId="77777777" w:rsidR="00A121B6" w:rsidRPr="00A121B6" w:rsidRDefault="00A121B6" w:rsidP="00A121B6">
      <w:pPr>
        <w:tabs>
          <w:tab w:val="left" w:pos="567"/>
        </w:tabs>
        <w:spacing w:after="0" w:line="240" w:lineRule="auto"/>
        <w:rPr>
          <w:rFonts w:eastAsia="Calibri"/>
          <w:kern w:val="0"/>
          <w14:ligatures w14:val="none"/>
        </w:rPr>
      </w:pPr>
    </w:p>
    <w:p w14:paraId="4FC5498C"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 xml:space="preserve">Pavartojus per didelę </w:t>
      </w: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dozę</w:t>
      </w:r>
    </w:p>
    <w:p w14:paraId="5EA35DE5"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Kreipkitės į savo gydytoją arba artimiausią ligoninę patarimo.</w:t>
      </w:r>
    </w:p>
    <w:p w14:paraId="3C55F275"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Jei nuvykote į ligoninę arba gydotės nuo kitos ligos, pasakykite medicinos personalui apie tai, kad vartojate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w:t>
      </w:r>
    </w:p>
    <w:p w14:paraId="48434B4B" w14:textId="77777777" w:rsidR="00A121B6" w:rsidRPr="00A121B6" w:rsidRDefault="00A121B6" w:rsidP="00A121B6">
      <w:pPr>
        <w:tabs>
          <w:tab w:val="left" w:pos="567"/>
        </w:tabs>
        <w:spacing w:after="0" w:line="240" w:lineRule="auto"/>
        <w:rPr>
          <w:rFonts w:eastAsia="Calibri"/>
          <w:kern w:val="0"/>
          <w14:ligatures w14:val="none"/>
        </w:rPr>
      </w:pPr>
    </w:p>
    <w:p w14:paraId="58AC5F73"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 xml:space="preserve">Pamiršus pavartoti </w:t>
      </w: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p>
    <w:p w14:paraId="67D6AB7F"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Dėl to nerimauti nereikia. Užmirštą dozę praleiskite, o kitą gerkite įprastiniu laiku. Negalima vartoti dvigubos dozės norint kompensuoti praleistą.</w:t>
      </w:r>
    </w:p>
    <w:p w14:paraId="317E167B" w14:textId="77777777" w:rsidR="00A121B6" w:rsidRPr="00A121B6" w:rsidRDefault="00A121B6" w:rsidP="00A121B6">
      <w:pPr>
        <w:tabs>
          <w:tab w:val="left" w:pos="567"/>
        </w:tabs>
        <w:spacing w:after="0" w:line="240" w:lineRule="auto"/>
        <w:rPr>
          <w:rFonts w:eastAsia="Calibri"/>
          <w:kern w:val="0"/>
          <w14:ligatures w14:val="none"/>
        </w:rPr>
      </w:pPr>
    </w:p>
    <w:p w14:paraId="4D314360"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 xml:space="preserve">Nustojus vartoti </w:t>
      </w: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p>
    <w:p w14:paraId="75F299C8"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Jei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vartojimą norite nutraukti, pasakykite gydytojui. Šio vaisto vartojimą nutraukus, cholesterolio kiekis kraujyje gali vėl padidėti.</w:t>
      </w:r>
    </w:p>
    <w:p w14:paraId="77027AAD" w14:textId="77777777" w:rsidR="00A121B6" w:rsidRPr="00A121B6" w:rsidRDefault="00A121B6" w:rsidP="00A121B6">
      <w:pPr>
        <w:tabs>
          <w:tab w:val="left" w:pos="567"/>
        </w:tabs>
        <w:spacing w:after="0" w:line="240" w:lineRule="auto"/>
        <w:rPr>
          <w:rFonts w:eastAsia="Calibri"/>
          <w:kern w:val="0"/>
          <w14:ligatures w14:val="none"/>
        </w:rPr>
      </w:pPr>
    </w:p>
    <w:p w14:paraId="352923C7"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Jeigu kiltų daugiau klausimų dėl šio vaisto vartojimo, kreipkitės į gydytoją arba vaistininką.</w:t>
      </w:r>
    </w:p>
    <w:p w14:paraId="064E568C" w14:textId="77777777" w:rsidR="00A121B6" w:rsidRPr="00A121B6" w:rsidRDefault="00A121B6" w:rsidP="00A121B6">
      <w:pPr>
        <w:tabs>
          <w:tab w:val="left" w:pos="567"/>
        </w:tabs>
        <w:spacing w:after="0" w:line="240" w:lineRule="auto"/>
        <w:rPr>
          <w:rFonts w:eastAsia="Calibri"/>
          <w:kern w:val="0"/>
          <w14:ligatures w14:val="none"/>
        </w:rPr>
      </w:pPr>
    </w:p>
    <w:p w14:paraId="065AF6C1" w14:textId="77777777" w:rsidR="00A121B6" w:rsidRPr="00A121B6" w:rsidRDefault="00A121B6" w:rsidP="00A121B6">
      <w:pPr>
        <w:tabs>
          <w:tab w:val="left" w:pos="567"/>
        </w:tabs>
        <w:spacing w:after="0" w:line="240" w:lineRule="auto"/>
        <w:rPr>
          <w:rFonts w:eastAsia="Calibri"/>
          <w:kern w:val="0"/>
          <w14:ligatures w14:val="none"/>
        </w:rPr>
      </w:pPr>
    </w:p>
    <w:p w14:paraId="6AB8FEEF" w14:textId="77777777" w:rsidR="00A121B6" w:rsidRPr="00A121B6" w:rsidRDefault="00A121B6" w:rsidP="00A121B6">
      <w:pPr>
        <w:tabs>
          <w:tab w:val="left" w:pos="567"/>
        </w:tabs>
        <w:spacing w:after="0" w:line="240" w:lineRule="auto"/>
        <w:rPr>
          <w:rFonts w:eastAsia="Calibri"/>
          <w:b/>
          <w:kern w:val="0"/>
          <w14:ligatures w14:val="none"/>
        </w:rPr>
      </w:pPr>
      <w:bookmarkStart w:id="8" w:name="_Toc129243142"/>
      <w:bookmarkStart w:id="9" w:name="_Toc129243267"/>
      <w:r w:rsidRPr="00A121B6">
        <w:rPr>
          <w:rFonts w:eastAsia="Calibri"/>
          <w:b/>
          <w:kern w:val="0"/>
          <w14:ligatures w14:val="none"/>
        </w:rPr>
        <w:t>4.</w:t>
      </w:r>
      <w:r w:rsidRPr="00A121B6">
        <w:rPr>
          <w:rFonts w:eastAsia="Calibri"/>
          <w:b/>
          <w:kern w:val="0"/>
          <w14:ligatures w14:val="none"/>
        </w:rPr>
        <w:tab/>
        <w:t>Galimas šalutinis poveikis</w:t>
      </w:r>
      <w:bookmarkEnd w:id="8"/>
      <w:bookmarkEnd w:id="9"/>
    </w:p>
    <w:p w14:paraId="56191933" w14:textId="77777777" w:rsidR="00A121B6" w:rsidRPr="00A121B6" w:rsidRDefault="00A121B6" w:rsidP="00A121B6">
      <w:pPr>
        <w:tabs>
          <w:tab w:val="left" w:pos="567"/>
        </w:tabs>
        <w:spacing w:after="0" w:line="240" w:lineRule="auto"/>
        <w:rPr>
          <w:rFonts w:eastAsia="Calibri"/>
          <w:kern w:val="0"/>
          <w14:ligatures w14:val="none"/>
        </w:rPr>
      </w:pPr>
    </w:p>
    <w:p w14:paraId="1BE89578"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Šis vaistas, kaip ir visi kiti, gali sukelti šalutinį poveikį, nors jis pasireiškia ne visiems žmonėms.</w:t>
      </w:r>
    </w:p>
    <w:p w14:paraId="44BACB33" w14:textId="77777777" w:rsidR="00A121B6" w:rsidRPr="00A121B6" w:rsidRDefault="00A121B6" w:rsidP="00A121B6">
      <w:pPr>
        <w:tabs>
          <w:tab w:val="left" w:pos="567"/>
        </w:tabs>
        <w:spacing w:after="0" w:line="240" w:lineRule="auto"/>
        <w:rPr>
          <w:rFonts w:eastAsia="Calibri"/>
          <w:kern w:val="0"/>
          <w14:ligatures w14:val="none"/>
        </w:rPr>
      </w:pPr>
    </w:p>
    <w:p w14:paraId="4D123C9E"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Svarbu žinoti, koks šalutinis poveikis gali pasireikšti. Paprastai jis būna lengvas ir trumpalaikis.</w:t>
      </w:r>
    </w:p>
    <w:p w14:paraId="4FAC521D" w14:textId="77777777" w:rsidR="00A121B6" w:rsidRPr="00A121B6" w:rsidRDefault="00A121B6" w:rsidP="00A121B6">
      <w:pPr>
        <w:tabs>
          <w:tab w:val="left" w:pos="567"/>
        </w:tabs>
        <w:spacing w:after="0" w:line="240" w:lineRule="auto"/>
        <w:rPr>
          <w:rFonts w:eastAsia="Calibri"/>
          <w:kern w:val="0"/>
          <w14:ligatures w14:val="none"/>
        </w:rPr>
      </w:pPr>
    </w:p>
    <w:p w14:paraId="20D6FEC6"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b/>
          <w:kern w:val="0"/>
          <w14:ligatures w14:val="none"/>
        </w:rPr>
        <w:t xml:space="preserve">Nedelsdami nutraukite </w:t>
      </w: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vartojimą ir kreipkitės į gydytoją</w:t>
      </w:r>
      <w:r w:rsidRPr="00A121B6">
        <w:rPr>
          <w:rFonts w:eastAsia="Calibri"/>
          <w:kern w:val="0"/>
          <w14:ligatures w14:val="none"/>
        </w:rPr>
        <w:t>, jeigu atsiranda šių alerginių reakcijų:</w:t>
      </w:r>
    </w:p>
    <w:p w14:paraId="72F8BC68" w14:textId="77777777" w:rsidR="00A121B6" w:rsidRPr="00A121B6" w:rsidRDefault="00A121B6" w:rsidP="00A121B6">
      <w:pPr>
        <w:numPr>
          <w:ilvl w:val="0"/>
          <w:numId w:val="11"/>
        </w:numPr>
        <w:tabs>
          <w:tab w:val="left" w:pos="567"/>
        </w:tabs>
        <w:suppressAutoHyphens/>
        <w:spacing w:after="0" w:line="240" w:lineRule="auto"/>
        <w:ind w:left="426" w:hanging="426"/>
        <w:rPr>
          <w:rFonts w:eastAsia="Times New Roman"/>
          <w:kern w:val="0"/>
          <w:szCs w:val="20"/>
          <w:lang w:eastAsia="ar-SA"/>
          <w14:ligatures w14:val="none"/>
        </w:rPr>
      </w:pPr>
      <w:r w:rsidRPr="00A121B6">
        <w:rPr>
          <w:rFonts w:eastAsia="Times New Roman"/>
          <w:kern w:val="0"/>
          <w:szCs w:val="20"/>
          <w:lang w:eastAsia="ar-SA"/>
          <w14:ligatures w14:val="none"/>
        </w:rPr>
        <w:t>kvėpavimo pasunkėjimas, susijęs arba nesusijęs su veido, lūpų, liežuvio ir (arba) ryklės patinimu;</w:t>
      </w:r>
    </w:p>
    <w:p w14:paraId="4B60D0C0" w14:textId="77777777" w:rsidR="00A121B6" w:rsidRPr="00A121B6" w:rsidRDefault="00A121B6" w:rsidP="00A121B6">
      <w:pPr>
        <w:numPr>
          <w:ilvl w:val="0"/>
          <w:numId w:val="11"/>
        </w:numPr>
        <w:tabs>
          <w:tab w:val="left" w:pos="567"/>
        </w:tabs>
        <w:suppressAutoHyphens/>
        <w:spacing w:after="0" w:line="240" w:lineRule="auto"/>
        <w:ind w:left="426" w:hanging="426"/>
        <w:rPr>
          <w:rFonts w:eastAsia="Times New Roman"/>
          <w:kern w:val="0"/>
          <w:szCs w:val="20"/>
          <w:lang w:eastAsia="ar-SA"/>
          <w14:ligatures w14:val="none"/>
        </w:rPr>
      </w:pPr>
      <w:r w:rsidRPr="00A121B6">
        <w:rPr>
          <w:rFonts w:eastAsia="Times New Roman"/>
          <w:kern w:val="0"/>
          <w:szCs w:val="20"/>
          <w:lang w:eastAsia="ar-SA"/>
          <w14:ligatures w14:val="none"/>
        </w:rPr>
        <w:t>veido, lūpų, liežuvio ir (arba) ryklės patinimas, dėl kurio gali pasunkėti rijimas;</w:t>
      </w:r>
    </w:p>
    <w:p w14:paraId="5C35300A" w14:textId="77777777" w:rsidR="00A121B6" w:rsidRPr="00A121B6" w:rsidRDefault="00A121B6" w:rsidP="00A121B6">
      <w:pPr>
        <w:numPr>
          <w:ilvl w:val="0"/>
          <w:numId w:val="11"/>
        </w:numPr>
        <w:tabs>
          <w:tab w:val="left" w:pos="567"/>
        </w:tabs>
        <w:suppressAutoHyphens/>
        <w:spacing w:after="0" w:line="240" w:lineRule="auto"/>
        <w:ind w:left="426" w:hanging="426"/>
        <w:rPr>
          <w:rFonts w:eastAsia="Times New Roman"/>
          <w:kern w:val="0"/>
          <w:szCs w:val="20"/>
          <w:lang w:eastAsia="ar-SA"/>
          <w14:ligatures w14:val="none"/>
        </w:rPr>
      </w:pPr>
      <w:r w:rsidRPr="00A121B6">
        <w:rPr>
          <w:rFonts w:eastAsia="Times New Roman"/>
          <w:kern w:val="0"/>
          <w:szCs w:val="20"/>
          <w:lang w:eastAsia="ar-SA"/>
          <w14:ligatures w14:val="none"/>
        </w:rPr>
        <w:t>stiprus odos niežėjimas, susijęs su odos ruplėmis;</w:t>
      </w:r>
    </w:p>
    <w:p w14:paraId="7F80C4BF" w14:textId="77777777" w:rsidR="00A121B6" w:rsidRPr="00A121B6" w:rsidRDefault="00A121B6" w:rsidP="00A121B6">
      <w:pPr>
        <w:numPr>
          <w:ilvl w:val="0"/>
          <w:numId w:val="11"/>
        </w:numPr>
        <w:tabs>
          <w:tab w:val="left" w:pos="567"/>
        </w:tabs>
        <w:suppressAutoHyphens/>
        <w:spacing w:after="0" w:line="240" w:lineRule="auto"/>
        <w:ind w:left="426" w:hanging="426"/>
        <w:rPr>
          <w:rFonts w:eastAsia="Times New Roman"/>
          <w:kern w:val="0"/>
          <w:szCs w:val="20"/>
          <w:lang w:eastAsia="ar-SA"/>
          <w14:ligatures w14:val="none"/>
        </w:rPr>
      </w:pPr>
      <w:r w:rsidRPr="00A121B6">
        <w:rPr>
          <w:rFonts w:eastAsia="Times New Roman"/>
          <w:kern w:val="0"/>
          <w:szCs w:val="20"/>
          <w:lang w:eastAsia="ar-SA"/>
          <w14:ligatures w14:val="none"/>
        </w:rPr>
        <w:t>rausvos neiškilusios į taikinį panašios arba apskritos dėmės (centre dažnai atsiranda pūslė) liemens srityje, odos lupimasis, opos burnos, gerklės, nosies, lytinių organų ir akių srityje. Prieš tokį sunkų odos išbėrimą gali pasireikšti karščiavimas ir į gripą panašūs simptomai (</w:t>
      </w:r>
      <w:proofErr w:type="spellStart"/>
      <w:r w:rsidRPr="00A121B6">
        <w:rPr>
          <w:rFonts w:eastAsia="Times New Roman"/>
          <w:kern w:val="0"/>
          <w:szCs w:val="20"/>
          <w:lang w:eastAsia="ar-SA"/>
          <w14:ligatures w14:val="none"/>
        </w:rPr>
        <w:t>Stivenso</w:t>
      </w:r>
      <w:proofErr w:type="spellEnd"/>
      <w:r w:rsidRPr="00A121B6">
        <w:rPr>
          <w:rFonts w:eastAsia="Times New Roman"/>
          <w:kern w:val="0"/>
          <w:szCs w:val="20"/>
          <w:lang w:eastAsia="ar-SA"/>
          <w14:ligatures w14:val="none"/>
        </w:rPr>
        <w:t xml:space="preserve"> Džonsono sindromas);</w:t>
      </w:r>
    </w:p>
    <w:p w14:paraId="0A08E0C8" w14:textId="77777777" w:rsidR="00A121B6" w:rsidRPr="00A121B6" w:rsidRDefault="00A121B6" w:rsidP="00A121B6">
      <w:pPr>
        <w:numPr>
          <w:ilvl w:val="0"/>
          <w:numId w:val="11"/>
        </w:numPr>
        <w:tabs>
          <w:tab w:val="left" w:pos="567"/>
        </w:tabs>
        <w:suppressAutoHyphens/>
        <w:spacing w:after="0" w:line="240" w:lineRule="auto"/>
        <w:ind w:left="426" w:hanging="426"/>
        <w:rPr>
          <w:rFonts w:eastAsia="Times New Roman"/>
          <w:kern w:val="0"/>
          <w:szCs w:val="20"/>
          <w:lang w:eastAsia="ar-SA"/>
          <w14:ligatures w14:val="none"/>
        </w:rPr>
      </w:pPr>
      <w:r w:rsidRPr="00A121B6">
        <w:rPr>
          <w:rFonts w:eastAsia="Times New Roman"/>
          <w:kern w:val="0"/>
          <w:szCs w:val="20"/>
          <w:lang w:eastAsia="ar-SA"/>
          <w14:ligatures w14:val="none"/>
        </w:rPr>
        <w:t>išplitęs išbėrimas, aukšta kūno temperatūra ir padidėję limfmazgiai (DRESS sindromas arba padidėjusio jautrumo vaistui sindromas).</w:t>
      </w:r>
    </w:p>
    <w:p w14:paraId="11A402D8" w14:textId="77777777" w:rsidR="00A121B6" w:rsidRPr="00A121B6" w:rsidRDefault="00A121B6" w:rsidP="00A121B6">
      <w:pPr>
        <w:tabs>
          <w:tab w:val="left" w:pos="567"/>
        </w:tabs>
        <w:spacing w:after="0" w:line="240" w:lineRule="auto"/>
        <w:rPr>
          <w:rFonts w:eastAsia="Calibri"/>
          <w:kern w:val="0"/>
          <w14:ligatures w14:val="none"/>
        </w:rPr>
      </w:pPr>
    </w:p>
    <w:p w14:paraId="5C0DD60F" w14:textId="77777777" w:rsidR="00A121B6" w:rsidRPr="00A121B6" w:rsidRDefault="00A121B6" w:rsidP="00A121B6">
      <w:pPr>
        <w:tabs>
          <w:tab w:val="left" w:pos="567"/>
        </w:tabs>
        <w:spacing w:after="0" w:line="240" w:lineRule="auto"/>
        <w:outlineLvl w:val="0"/>
        <w:rPr>
          <w:rFonts w:eastAsia="Calibri"/>
          <w:kern w:val="0"/>
          <w14:ligatures w14:val="none"/>
        </w:rPr>
      </w:pP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vartojimą taip pat nutraukite ir nedelsdami kreipkitės į gydytoją:</w:t>
      </w:r>
    </w:p>
    <w:p w14:paraId="19D9E321" w14:textId="77777777" w:rsidR="00A121B6" w:rsidRPr="00A121B6" w:rsidRDefault="00A121B6" w:rsidP="00A121B6">
      <w:pPr>
        <w:numPr>
          <w:ilvl w:val="0"/>
          <w:numId w:val="9"/>
        </w:numPr>
        <w:tabs>
          <w:tab w:val="left" w:pos="567"/>
        </w:tabs>
        <w:suppressAutoHyphens/>
        <w:spacing w:after="0" w:line="240" w:lineRule="auto"/>
        <w:ind w:left="426" w:hanging="426"/>
        <w:rPr>
          <w:rFonts w:eastAsia="Times New Roman"/>
          <w:bCs/>
          <w:kern w:val="0"/>
          <w:szCs w:val="20"/>
          <w:lang w:eastAsia="ar-SA"/>
          <w14:ligatures w14:val="none"/>
        </w:rPr>
      </w:pPr>
      <w:r w:rsidRPr="00A121B6">
        <w:rPr>
          <w:rFonts w:eastAsia="Times New Roman"/>
          <w:bCs/>
          <w:kern w:val="0"/>
          <w:szCs w:val="20"/>
          <w:lang w:eastAsia="ar-SA"/>
          <w14:ligatures w14:val="none"/>
        </w:rPr>
        <w:t xml:space="preserve">jeigu dėl neaiškių priežasčių atsiranda neįprasta raumenų nuolatinė gėla arba skausmas, trunkantis ilgiau negu paprastai. Vaikams ir paaugliams raumenų pažeidimo simptomų pasireiškia dažniau negu suaugusiesiems. Vartojant </w:t>
      </w:r>
      <w:proofErr w:type="spellStart"/>
      <w:r w:rsidRPr="00A121B6">
        <w:rPr>
          <w:rFonts w:eastAsia="Times New Roman"/>
          <w:bCs/>
          <w:kern w:val="0"/>
          <w:szCs w:val="20"/>
          <w:lang w:eastAsia="ar-SA"/>
          <w14:ligatures w14:val="none"/>
        </w:rPr>
        <w:t>Rosuvastatin</w:t>
      </w:r>
      <w:proofErr w:type="spellEnd"/>
      <w:r w:rsidRPr="00A121B6">
        <w:rPr>
          <w:rFonts w:eastAsia="Times New Roman"/>
          <w:bCs/>
          <w:kern w:val="0"/>
          <w:szCs w:val="20"/>
          <w:lang w:eastAsia="ar-SA"/>
          <w14:ligatures w14:val="none"/>
        </w:rPr>
        <w:t xml:space="preserve"> </w:t>
      </w:r>
      <w:proofErr w:type="spellStart"/>
      <w:r w:rsidRPr="00A121B6">
        <w:rPr>
          <w:rFonts w:eastAsia="Times New Roman"/>
          <w:bCs/>
          <w:kern w:val="0"/>
          <w:szCs w:val="20"/>
          <w:lang w:eastAsia="ar-SA"/>
          <w14:ligatures w14:val="none"/>
        </w:rPr>
        <w:t>Zentiva</w:t>
      </w:r>
      <w:proofErr w:type="spellEnd"/>
      <w:r w:rsidRPr="00A121B6">
        <w:rPr>
          <w:rFonts w:eastAsia="Times New Roman"/>
          <w:bCs/>
          <w:kern w:val="0"/>
          <w:szCs w:val="20"/>
          <w:lang w:eastAsia="ar-SA"/>
          <w14:ligatures w14:val="none"/>
        </w:rPr>
        <w:t xml:space="preserve">, kaip ir kitokių </w:t>
      </w:r>
      <w:proofErr w:type="spellStart"/>
      <w:r w:rsidRPr="00A121B6">
        <w:rPr>
          <w:rFonts w:eastAsia="Times New Roman"/>
          <w:bCs/>
          <w:kern w:val="0"/>
          <w:szCs w:val="20"/>
          <w:lang w:eastAsia="ar-SA"/>
          <w14:ligatures w14:val="none"/>
        </w:rPr>
        <w:t>statinų</w:t>
      </w:r>
      <w:proofErr w:type="spellEnd"/>
      <w:r w:rsidRPr="00A121B6">
        <w:rPr>
          <w:rFonts w:eastAsia="Times New Roman"/>
          <w:bCs/>
          <w:kern w:val="0"/>
          <w:szCs w:val="20"/>
          <w:lang w:eastAsia="ar-SA"/>
          <w14:ligatures w14:val="none"/>
        </w:rPr>
        <w:t xml:space="preserve">, labai mažam žmonių skaičiui pasireiškė šalutinis poveikis raumenims, kuris retais atvejais progresavo į gyvybei pavojingą raumenų pažaidą, t. y. </w:t>
      </w:r>
      <w:proofErr w:type="spellStart"/>
      <w:r w:rsidRPr="00A121B6">
        <w:rPr>
          <w:rFonts w:eastAsia="Times New Roman"/>
          <w:bCs/>
          <w:kern w:val="0"/>
          <w:szCs w:val="20"/>
          <w:lang w:eastAsia="ar-SA"/>
          <w14:ligatures w14:val="none"/>
        </w:rPr>
        <w:t>rabdomiolizę</w:t>
      </w:r>
      <w:proofErr w:type="spellEnd"/>
      <w:r w:rsidRPr="00A121B6">
        <w:rPr>
          <w:rFonts w:eastAsia="Times New Roman"/>
          <w:bCs/>
          <w:kern w:val="0"/>
          <w:szCs w:val="20"/>
          <w:lang w:eastAsia="ar-SA"/>
          <w14:ligatures w14:val="none"/>
        </w:rPr>
        <w:t>;</w:t>
      </w:r>
    </w:p>
    <w:p w14:paraId="56EB2F1F" w14:textId="77777777" w:rsidR="00A121B6" w:rsidRPr="00A121B6" w:rsidRDefault="00A121B6" w:rsidP="00A121B6">
      <w:pPr>
        <w:numPr>
          <w:ilvl w:val="0"/>
          <w:numId w:val="9"/>
        </w:numPr>
        <w:tabs>
          <w:tab w:val="left" w:pos="567"/>
        </w:tabs>
        <w:suppressAutoHyphens/>
        <w:spacing w:after="0" w:line="240" w:lineRule="auto"/>
        <w:ind w:left="426" w:hanging="426"/>
        <w:rPr>
          <w:rFonts w:eastAsia="Times New Roman"/>
          <w:bCs/>
          <w:kern w:val="0"/>
          <w:szCs w:val="20"/>
          <w:lang w:eastAsia="ar-SA"/>
          <w14:ligatures w14:val="none"/>
        </w:rPr>
      </w:pPr>
      <w:r w:rsidRPr="00A121B6">
        <w:rPr>
          <w:rFonts w:eastAsia="Times New Roman"/>
          <w:bCs/>
          <w:kern w:val="0"/>
          <w:szCs w:val="20"/>
          <w:lang w:eastAsia="ar-SA"/>
          <w14:ligatures w14:val="none"/>
        </w:rPr>
        <w:t>jeigu Jums plyštų raumuo;</w:t>
      </w:r>
    </w:p>
    <w:p w14:paraId="177B92B4" w14:textId="77777777" w:rsidR="00A121B6" w:rsidRPr="00A121B6" w:rsidRDefault="00A121B6" w:rsidP="00A121B6">
      <w:pPr>
        <w:numPr>
          <w:ilvl w:val="0"/>
          <w:numId w:val="9"/>
        </w:numPr>
        <w:tabs>
          <w:tab w:val="left" w:pos="567"/>
        </w:tabs>
        <w:suppressAutoHyphens/>
        <w:spacing w:after="0" w:line="240" w:lineRule="auto"/>
        <w:ind w:left="426" w:hanging="426"/>
        <w:rPr>
          <w:rFonts w:eastAsia="Times New Roman"/>
          <w:bCs/>
          <w:kern w:val="0"/>
          <w:szCs w:val="20"/>
          <w:lang w:eastAsia="ar-SA"/>
          <w14:ligatures w14:val="none"/>
        </w:rPr>
      </w:pPr>
      <w:r w:rsidRPr="00A121B6">
        <w:rPr>
          <w:rFonts w:eastAsia="Times New Roman"/>
          <w:bCs/>
          <w:kern w:val="0"/>
          <w:szCs w:val="20"/>
          <w:lang w:eastAsia="ar-SA"/>
          <w14:ligatures w14:val="none"/>
        </w:rPr>
        <w:t>jeigu Jums pasireikštų į susirgimą, vadinamąją vilkligę, panašus sindromas (išbėrimas, sąnarių pakenkimas ir kraujo ląstelių pokyčiai).</w:t>
      </w:r>
    </w:p>
    <w:p w14:paraId="7AB7C014" w14:textId="77777777" w:rsidR="00A121B6" w:rsidRPr="00A121B6" w:rsidRDefault="00A121B6" w:rsidP="00A121B6">
      <w:pPr>
        <w:tabs>
          <w:tab w:val="left" w:pos="567"/>
        </w:tabs>
        <w:spacing w:after="0" w:line="240" w:lineRule="auto"/>
        <w:rPr>
          <w:rFonts w:eastAsia="Calibri"/>
          <w:kern w:val="0"/>
          <w14:ligatures w14:val="none"/>
        </w:rPr>
      </w:pPr>
    </w:p>
    <w:p w14:paraId="7650C469" w14:textId="77777777" w:rsidR="00A121B6" w:rsidRPr="00A121B6" w:rsidRDefault="00A121B6" w:rsidP="00A121B6">
      <w:pPr>
        <w:tabs>
          <w:tab w:val="left" w:pos="567"/>
        </w:tabs>
        <w:spacing w:after="0" w:line="240" w:lineRule="auto"/>
        <w:outlineLvl w:val="0"/>
        <w:rPr>
          <w:rFonts w:eastAsia="Calibri"/>
          <w:kern w:val="0"/>
          <w14:ligatures w14:val="none"/>
        </w:rPr>
      </w:pPr>
      <w:r w:rsidRPr="00A121B6">
        <w:rPr>
          <w:rFonts w:eastAsia="Calibri"/>
          <w:kern w:val="0"/>
          <w14:ligatures w14:val="none"/>
        </w:rPr>
        <w:t xml:space="preserve">Pastebėtos šalutinės </w:t>
      </w:r>
      <w:proofErr w:type="spellStart"/>
      <w:r w:rsidRPr="00A121B6">
        <w:rPr>
          <w:rFonts w:eastAsia="Calibri"/>
          <w:kern w:val="0"/>
          <w14:ligatures w14:val="none"/>
        </w:rPr>
        <w:t>rozuvastatino</w:t>
      </w:r>
      <w:proofErr w:type="spellEnd"/>
      <w:r w:rsidRPr="00A121B6">
        <w:rPr>
          <w:rFonts w:eastAsia="Calibri"/>
          <w:kern w:val="0"/>
          <w14:ligatures w14:val="none"/>
        </w:rPr>
        <w:t xml:space="preserve"> (veikliosios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medžiagos) reakcijos išvardytos toliau. </w:t>
      </w:r>
    </w:p>
    <w:p w14:paraId="138BE7CF" w14:textId="77777777" w:rsidR="00A121B6" w:rsidRPr="00A121B6" w:rsidRDefault="00A121B6" w:rsidP="00A121B6">
      <w:pPr>
        <w:tabs>
          <w:tab w:val="left" w:pos="567"/>
        </w:tabs>
        <w:spacing w:after="0" w:line="240" w:lineRule="auto"/>
        <w:rPr>
          <w:rFonts w:eastAsia="Calibri"/>
          <w:kern w:val="0"/>
          <w14:ligatures w14:val="none"/>
        </w:rPr>
      </w:pPr>
    </w:p>
    <w:p w14:paraId="7948A6D2"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bCs/>
          <w:iCs/>
          <w:kern w:val="0"/>
          <w14:ligatures w14:val="none"/>
        </w:rPr>
        <w:t>Dažni šalutinio poveikio reiškiniai</w:t>
      </w:r>
      <w:r w:rsidRPr="00A121B6">
        <w:rPr>
          <w:rFonts w:eastAsia="Calibri"/>
          <w:b/>
          <w:kern w:val="0"/>
          <w14:ligatures w14:val="none"/>
        </w:rPr>
        <w:t xml:space="preserve"> (gali pasireikšti </w:t>
      </w:r>
      <w:r w:rsidRPr="00A121B6">
        <w:rPr>
          <w:rFonts w:eastAsia="Calibri"/>
          <w:b/>
          <w:bCs/>
          <w:iCs/>
          <w:kern w:val="0"/>
          <w14:ligatures w14:val="none"/>
        </w:rPr>
        <w:t>rečiau</w:t>
      </w:r>
      <w:r w:rsidRPr="00A121B6">
        <w:rPr>
          <w:rFonts w:eastAsia="Calibri"/>
          <w:b/>
          <w:kern w:val="0"/>
          <w14:ligatures w14:val="none"/>
        </w:rPr>
        <w:t xml:space="preserve"> kaip 1 iš 10 </w:t>
      </w:r>
      <w:r w:rsidRPr="00A121B6">
        <w:rPr>
          <w:rFonts w:eastAsia="Calibri"/>
          <w:b/>
          <w:bCs/>
          <w:iCs/>
          <w:kern w:val="0"/>
          <w14:ligatures w14:val="none"/>
        </w:rPr>
        <w:t>asmenų</w:t>
      </w:r>
      <w:r w:rsidRPr="00A121B6">
        <w:rPr>
          <w:rFonts w:eastAsia="Calibri"/>
          <w:b/>
          <w:kern w:val="0"/>
          <w14:ligatures w14:val="none"/>
        </w:rPr>
        <w:t>):</w:t>
      </w:r>
    </w:p>
    <w:p w14:paraId="7334B016"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Galvos skausmas.</w:t>
      </w:r>
    </w:p>
    <w:p w14:paraId="4754281D"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Skrandžio (viršutinės pilvo dalies) skausmas.</w:t>
      </w:r>
    </w:p>
    <w:p w14:paraId="0293BE93"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Vidurių užkietėjimas.</w:t>
      </w:r>
    </w:p>
    <w:p w14:paraId="7902BF4D"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Pykinimas.</w:t>
      </w:r>
    </w:p>
    <w:p w14:paraId="7971EC20"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Raumenų skausmas.</w:t>
      </w:r>
    </w:p>
    <w:p w14:paraId="227C81D6"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Silpnumas.</w:t>
      </w:r>
    </w:p>
    <w:p w14:paraId="1D8DAC1C"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Svaigulys.</w:t>
      </w:r>
    </w:p>
    <w:p w14:paraId="5F107EF1" w14:textId="77777777" w:rsidR="00A121B6" w:rsidRPr="00A121B6" w:rsidRDefault="00A121B6" w:rsidP="00A121B6">
      <w:pPr>
        <w:tabs>
          <w:tab w:val="left" w:pos="567"/>
        </w:tabs>
        <w:spacing w:after="0" w:line="240" w:lineRule="auto"/>
        <w:ind w:left="567" w:hanging="567"/>
        <w:rPr>
          <w:rFonts w:eastAsia="Calibri"/>
          <w:kern w:val="0"/>
          <w14:ligatures w14:val="none"/>
        </w:rPr>
      </w:pPr>
      <w:r w:rsidRPr="00A121B6">
        <w:rPr>
          <w:rFonts w:eastAsia="Calibri"/>
          <w:kern w:val="0"/>
          <w14:ligatures w14:val="none"/>
        </w:rPr>
        <w:t>-</w:t>
      </w:r>
      <w:r w:rsidRPr="00A121B6">
        <w:rPr>
          <w:rFonts w:eastAsia="Calibri"/>
          <w:kern w:val="0"/>
          <w14:ligatures w14:val="none"/>
        </w:rPr>
        <w:tab/>
        <w:t>Baltymo kiekio šlapime padidėjimas (tik vartojant 40 mg dozę). Vaisto vartojant toliau, šis pokytis dažniausiai išnyksta savaime.</w:t>
      </w:r>
    </w:p>
    <w:p w14:paraId="16E2DC6A" w14:textId="77777777" w:rsidR="00A121B6" w:rsidRPr="00A121B6" w:rsidRDefault="00A121B6" w:rsidP="00A121B6">
      <w:pPr>
        <w:numPr>
          <w:ilvl w:val="0"/>
          <w:numId w:val="3"/>
        </w:numPr>
        <w:tabs>
          <w:tab w:val="num" w:pos="567"/>
        </w:tabs>
        <w:spacing w:after="0" w:line="240" w:lineRule="auto"/>
        <w:ind w:left="567" w:hanging="567"/>
        <w:rPr>
          <w:rFonts w:eastAsia="Calibri"/>
          <w:kern w:val="0"/>
          <w14:ligatures w14:val="none"/>
        </w:rPr>
      </w:pPr>
      <w:r w:rsidRPr="00A121B6">
        <w:rPr>
          <w:rFonts w:eastAsia="Calibri"/>
          <w:kern w:val="0"/>
          <w14:ligatures w14:val="none"/>
        </w:rPr>
        <w:t>Cukrinis diabetas. Jo tikimybė didesnė, jei padidėjęs cukraus ar riebalų kiekis Jūsų kraujyje, turite antsvorį arba padidėjusį kraujospūdį. Tokiu atveju gydytojas stebės Jūsų būklę, kol vartosite šį vaistą.</w:t>
      </w:r>
    </w:p>
    <w:p w14:paraId="182E8176" w14:textId="77777777" w:rsidR="00A121B6" w:rsidRPr="00A121B6" w:rsidRDefault="00A121B6" w:rsidP="00A121B6">
      <w:pPr>
        <w:tabs>
          <w:tab w:val="left" w:pos="567"/>
        </w:tabs>
        <w:spacing w:after="0" w:line="240" w:lineRule="auto"/>
        <w:rPr>
          <w:rFonts w:eastAsia="Calibri"/>
          <w:kern w:val="0"/>
          <w14:ligatures w14:val="none"/>
        </w:rPr>
      </w:pPr>
    </w:p>
    <w:p w14:paraId="4B295320"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bCs/>
          <w:iCs/>
          <w:kern w:val="0"/>
          <w14:ligatures w14:val="none"/>
        </w:rPr>
        <w:t>Nedažni šalutinio poveikio reiškiniai</w:t>
      </w:r>
      <w:r w:rsidRPr="00A121B6">
        <w:rPr>
          <w:rFonts w:eastAsia="Calibri"/>
          <w:b/>
          <w:kern w:val="0"/>
          <w14:ligatures w14:val="none"/>
        </w:rPr>
        <w:t xml:space="preserve"> (gali pasireikšti </w:t>
      </w:r>
      <w:r w:rsidRPr="00A121B6">
        <w:rPr>
          <w:rFonts w:eastAsia="Calibri"/>
          <w:b/>
          <w:bCs/>
          <w:iCs/>
          <w:kern w:val="0"/>
          <w14:ligatures w14:val="none"/>
        </w:rPr>
        <w:t>rečiau</w:t>
      </w:r>
      <w:r w:rsidRPr="00A121B6">
        <w:rPr>
          <w:rFonts w:eastAsia="Calibri"/>
          <w:b/>
          <w:kern w:val="0"/>
          <w14:ligatures w14:val="none"/>
        </w:rPr>
        <w:t xml:space="preserve"> kaip 1 iš 100 asmenų):</w:t>
      </w:r>
    </w:p>
    <w:p w14:paraId="0B66C281"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Išbėrimas, niežėjimas ar kitokios odos reakcijos.</w:t>
      </w:r>
    </w:p>
    <w:p w14:paraId="0040741B" w14:textId="77777777" w:rsidR="00A121B6" w:rsidRPr="00A121B6" w:rsidRDefault="00A121B6" w:rsidP="00A121B6">
      <w:pPr>
        <w:tabs>
          <w:tab w:val="left" w:pos="567"/>
        </w:tabs>
        <w:spacing w:after="0" w:line="240" w:lineRule="auto"/>
        <w:ind w:left="567" w:hanging="567"/>
        <w:rPr>
          <w:rFonts w:eastAsia="Calibri"/>
          <w:kern w:val="0"/>
          <w14:ligatures w14:val="none"/>
        </w:rPr>
      </w:pPr>
      <w:r w:rsidRPr="00A121B6">
        <w:rPr>
          <w:rFonts w:eastAsia="Calibri"/>
          <w:kern w:val="0"/>
          <w14:ligatures w14:val="none"/>
        </w:rPr>
        <w:t>-</w:t>
      </w:r>
      <w:r w:rsidRPr="00A121B6">
        <w:rPr>
          <w:rFonts w:eastAsia="Calibri"/>
          <w:kern w:val="0"/>
          <w14:ligatures w14:val="none"/>
        </w:rPr>
        <w:tab/>
        <w:t xml:space="preserve">Baltymo kiekio šlapime padidėjimas (tik vartojant 10 mg, 15 mg arba 20 mg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dozę). </w:t>
      </w: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tabletes vartojant toliau, šis pokytis dažniausiai išnyksta savaime.</w:t>
      </w:r>
    </w:p>
    <w:p w14:paraId="43B2EDD9" w14:textId="77777777" w:rsidR="00A121B6" w:rsidRPr="00A121B6" w:rsidRDefault="00A121B6" w:rsidP="00A121B6">
      <w:pPr>
        <w:tabs>
          <w:tab w:val="left" w:pos="567"/>
        </w:tabs>
        <w:spacing w:after="0" w:line="240" w:lineRule="auto"/>
        <w:rPr>
          <w:rFonts w:eastAsia="Calibri"/>
          <w:kern w:val="0"/>
          <w14:ligatures w14:val="none"/>
        </w:rPr>
      </w:pPr>
    </w:p>
    <w:p w14:paraId="425B86F5"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bCs/>
          <w:iCs/>
          <w:kern w:val="0"/>
          <w14:ligatures w14:val="none"/>
        </w:rPr>
        <w:t>Reti šalutinio poveikio reiškiniai</w:t>
      </w:r>
      <w:r w:rsidRPr="00A121B6">
        <w:rPr>
          <w:rFonts w:eastAsia="Calibri"/>
          <w:b/>
          <w:kern w:val="0"/>
          <w14:ligatures w14:val="none"/>
        </w:rPr>
        <w:t xml:space="preserve"> (gali pasireikšti </w:t>
      </w:r>
      <w:r w:rsidRPr="00A121B6">
        <w:rPr>
          <w:rFonts w:eastAsia="Calibri"/>
          <w:b/>
          <w:bCs/>
          <w:iCs/>
          <w:kern w:val="0"/>
          <w14:ligatures w14:val="none"/>
        </w:rPr>
        <w:t>rečiau</w:t>
      </w:r>
      <w:r w:rsidRPr="00A121B6">
        <w:rPr>
          <w:rFonts w:eastAsia="Calibri"/>
          <w:b/>
          <w:kern w:val="0"/>
          <w14:ligatures w14:val="none"/>
        </w:rPr>
        <w:t xml:space="preserve"> kaip 1 iš </w:t>
      </w:r>
      <w:r w:rsidRPr="00A121B6">
        <w:rPr>
          <w:rFonts w:eastAsia="Calibri"/>
          <w:b/>
          <w:bCs/>
          <w:iCs/>
          <w:kern w:val="0"/>
          <w14:ligatures w14:val="none"/>
        </w:rPr>
        <w:t>1 000 asmenų</w:t>
      </w:r>
      <w:r w:rsidRPr="00A121B6">
        <w:rPr>
          <w:rFonts w:eastAsia="Calibri"/>
          <w:b/>
          <w:kern w:val="0"/>
          <w14:ligatures w14:val="none"/>
        </w:rPr>
        <w:t>):</w:t>
      </w:r>
    </w:p>
    <w:p w14:paraId="4C554729" w14:textId="77777777" w:rsidR="00A121B6" w:rsidRPr="00A121B6" w:rsidRDefault="00A121B6" w:rsidP="00A121B6">
      <w:pPr>
        <w:tabs>
          <w:tab w:val="left" w:pos="567"/>
        </w:tabs>
        <w:spacing w:after="0" w:line="240" w:lineRule="auto"/>
        <w:ind w:left="567" w:hanging="567"/>
        <w:rPr>
          <w:rFonts w:eastAsia="Calibri"/>
          <w:kern w:val="0"/>
          <w14:ligatures w14:val="none"/>
        </w:rPr>
      </w:pPr>
      <w:r w:rsidRPr="00A121B6">
        <w:rPr>
          <w:rFonts w:eastAsia="Calibri"/>
          <w:kern w:val="0"/>
          <w14:ligatures w14:val="none"/>
        </w:rPr>
        <w:t>-</w:t>
      </w:r>
      <w:r w:rsidRPr="00A121B6">
        <w:rPr>
          <w:rFonts w:eastAsia="Calibri"/>
          <w:kern w:val="0"/>
          <w14:ligatures w14:val="none"/>
        </w:rPr>
        <w:tab/>
        <w:t xml:space="preserve">Sunki alerginė reakcija. Jos požymiai yra veido, lūpų, liežuvio ir (arba) ryklės patinimas, rijimo ir kvėpavimo pasunkėjimas, stiprus odos niežėjimas (susijęs su ruplėmis). </w:t>
      </w:r>
      <w:r w:rsidRPr="00A121B6">
        <w:rPr>
          <w:rFonts w:eastAsia="Calibri"/>
          <w:b/>
          <w:bCs/>
          <w:kern w:val="0"/>
          <w14:ligatures w14:val="none"/>
        </w:rPr>
        <w:t xml:space="preserve">Jeigu manote, kad </w:t>
      </w:r>
      <w:r w:rsidRPr="00A121B6">
        <w:rPr>
          <w:rFonts w:eastAsia="Calibri"/>
          <w:b/>
          <w:bCs/>
          <w:kern w:val="0"/>
          <w14:ligatures w14:val="none"/>
        </w:rPr>
        <w:lastRenderedPageBreak/>
        <w:t xml:space="preserve">Jums pasireiškė alerginė reakcija, </w:t>
      </w:r>
      <w:proofErr w:type="spellStart"/>
      <w:r w:rsidRPr="00A121B6">
        <w:rPr>
          <w:rFonts w:eastAsia="Calibri"/>
          <w:b/>
          <w:bCs/>
          <w:kern w:val="0"/>
          <w14:ligatures w14:val="none"/>
        </w:rPr>
        <w:t>Rosuvastatin</w:t>
      </w:r>
      <w:proofErr w:type="spellEnd"/>
      <w:r w:rsidRPr="00A121B6">
        <w:rPr>
          <w:rFonts w:eastAsia="Calibri"/>
          <w:b/>
          <w:bCs/>
          <w:kern w:val="0"/>
          <w14:ligatures w14:val="none"/>
        </w:rPr>
        <w:t xml:space="preserve"> </w:t>
      </w:r>
      <w:proofErr w:type="spellStart"/>
      <w:r w:rsidRPr="00A121B6">
        <w:rPr>
          <w:rFonts w:eastAsia="Calibri"/>
          <w:b/>
          <w:bCs/>
          <w:kern w:val="0"/>
          <w14:ligatures w14:val="none"/>
        </w:rPr>
        <w:t>Zentiva</w:t>
      </w:r>
      <w:proofErr w:type="spellEnd"/>
      <w:r w:rsidRPr="00A121B6">
        <w:rPr>
          <w:rFonts w:eastAsia="Calibri"/>
          <w:b/>
          <w:bCs/>
          <w:kern w:val="0"/>
          <w14:ligatures w14:val="none"/>
        </w:rPr>
        <w:t xml:space="preserve"> vartojimą nutraukite</w:t>
      </w:r>
      <w:r w:rsidRPr="00A121B6">
        <w:rPr>
          <w:rFonts w:eastAsia="Calibri"/>
          <w:kern w:val="0"/>
          <w14:ligatures w14:val="none"/>
        </w:rPr>
        <w:t xml:space="preserve"> ir nedelsdami kreipkitės į gydytoją.</w:t>
      </w:r>
    </w:p>
    <w:p w14:paraId="7E97C7C8" w14:textId="77777777" w:rsidR="00A121B6" w:rsidRPr="00A121B6" w:rsidRDefault="00A121B6" w:rsidP="00A121B6">
      <w:pPr>
        <w:tabs>
          <w:tab w:val="left" w:pos="567"/>
        </w:tabs>
        <w:spacing w:after="0" w:line="240" w:lineRule="auto"/>
        <w:ind w:left="567" w:hanging="567"/>
        <w:rPr>
          <w:rFonts w:eastAsia="Calibri"/>
          <w:kern w:val="0"/>
          <w14:ligatures w14:val="none"/>
        </w:rPr>
      </w:pPr>
      <w:r w:rsidRPr="00A121B6">
        <w:rPr>
          <w:rFonts w:eastAsia="Calibri"/>
          <w:kern w:val="0"/>
          <w14:ligatures w14:val="none"/>
        </w:rPr>
        <w:t>-</w:t>
      </w:r>
      <w:r w:rsidRPr="00A121B6">
        <w:rPr>
          <w:rFonts w:eastAsia="Calibri"/>
          <w:kern w:val="0"/>
          <w14:ligatures w14:val="none"/>
        </w:rPr>
        <w:tab/>
        <w:t xml:space="preserve">Raumenų pažaida suaugusiesiems. Atsargumo sumetimais, </w:t>
      </w:r>
      <w:proofErr w:type="spellStart"/>
      <w:r w:rsidRPr="00A121B6">
        <w:rPr>
          <w:rFonts w:eastAsia="Calibri"/>
          <w:b/>
          <w:bCs/>
          <w:kern w:val="0"/>
          <w14:ligatures w14:val="none"/>
        </w:rPr>
        <w:t>Rosuvastatin</w:t>
      </w:r>
      <w:proofErr w:type="spellEnd"/>
      <w:r w:rsidRPr="00A121B6">
        <w:rPr>
          <w:rFonts w:eastAsia="Calibri"/>
          <w:b/>
          <w:bCs/>
          <w:kern w:val="0"/>
          <w14:ligatures w14:val="none"/>
        </w:rPr>
        <w:t xml:space="preserve"> </w:t>
      </w:r>
      <w:proofErr w:type="spellStart"/>
      <w:r w:rsidRPr="00A121B6">
        <w:rPr>
          <w:rFonts w:eastAsia="Calibri"/>
          <w:b/>
          <w:bCs/>
          <w:kern w:val="0"/>
          <w14:ligatures w14:val="none"/>
        </w:rPr>
        <w:t>Zentiva</w:t>
      </w:r>
      <w:proofErr w:type="spellEnd"/>
      <w:r w:rsidRPr="00A121B6">
        <w:rPr>
          <w:rFonts w:eastAsia="Calibri"/>
          <w:b/>
          <w:bCs/>
          <w:kern w:val="0"/>
          <w14:ligatures w14:val="none"/>
        </w:rPr>
        <w:t xml:space="preserve"> vartojimą nutraukite ir nedelsdami praneškite savo gydytojui, jeigu dėl neaiškių priežasčių atsiranda raumenų nuolatinė gėla arba skausmas</w:t>
      </w:r>
      <w:r w:rsidRPr="00A121B6">
        <w:rPr>
          <w:rFonts w:eastAsia="Calibri"/>
          <w:kern w:val="0"/>
          <w14:ligatures w14:val="none"/>
        </w:rPr>
        <w:t>, trunkantis ilgiau negu paprastai.</w:t>
      </w:r>
    </w:p>
    <w:p w14:paraId="1FD84655" w14:textId="77777777" w:rsidR="00A121B6" w:rsidRPr="00A121B6" w:rsidRDefault="00A121B6" w:rsidP="00A121B6">
      <w:pPr>
        <w:tabs>
          <w:tab w:val="left" w:pos="567"/>
        </w:tabs>
        <w:spacing w:after="0" w:line="240" w:lineRule="auto"/>
        <w:ind w:left="567" w:hanging="567"/>
        <w:rPr>
          <w:rFonts w:eastAsia="Calibri"/>
          <w:kern w:val="0"/>
          <w14:ligatures w14:val="none"/>
        </w:rPr>
      </w:pPr>
      <w:r w:rsidRPr="00A121B6">
        <w:rPr>
          <w:rFonts w:eastAsia="Calibri"/>
          <w:kern w:val="0"/>
          <w14:ligatures w14:val="none"/>
        </w:rPr>
        <w:t>-</w:t>
      </w:r>
      <w:r w:rsidRPr="00A121B6">
        <w:rPr>
          <w:rFonts w:eastAsia="Calibri"/>
          <w:kern w:val="0"/>
          <w14:ligatures w14:val="none"/>
        </w:rPr>
        <w:tab/>
        <w:t>Stiprus viršutinės pilvo dalies skausmas (kasos uždegimas).</w:t>
      </w:r>
    </w:p>
    <w:p w14:paraId="470EFC53" w14:textId="77777777" w:rsidR="00A121B6" w:rsidRPr="00A121B6" w:rsidRDefault="00A121B6" w:rsidP="00A121B6">
      <w:pPr>
        <w:tabs>
          <w:tab w:val="left" w:pos="567"/>
        </w:tabs>
        <w:spacing w:after="0" w:line="240" w:lineRule="auto"/>
        <w:ind w:left="567" w:hanging="567"/>
        <w:rPr>
          <w:rFonts w:eastAsia="Calibri"/>
          <w:kern w:val="0"/>
          <w14:ligatures w14:val="none"/>
        </w:rPr>
      </w:pPr>
      <w:r w:rsidRPr="00A121B6">
        <w:rPr>
          <w:rFonts w:eastAsia="Calibri"/>
          <w:kern w:val="0"/>
          <w14:ligatures w14:val="none"/>
        </w:rPr>
        <w:t>-</w:t>
      </w:r>
      <w:r w:rsidRPr="00A121B6">
        <w:rPr>
          <w:rFonts w:eastAsia="Calibri"/>
          <w:kern w:val="0"/>
          <w14:ligatures w14:val="none"/>
        </w:rPr>
        <w:tab/>
        <w:t>Kepenų fermentų kiekio kraujyje padidėjimas.</w:t>
      </w:r>
    </w:p>
    <w:p w14:paraId="24F2E701" w14:textId="77777777" w:rsidR="00A121B6" w:rsidRPr="00A121B6" w:rsidRDefault="00A121B6" w:rsidP="00A121B6">
      <w:pPr>
        <w:tabs>
          <w:tab w:val="left" w:pos="567"/>
        </w:tabs>
        <w:spacing w:after="0" w:line="240" w:lineRule="auto"/>
        <w:ind w:left="567" w:hanging="567"/>
        <w:rPr>
          <w:rFonts w:eastAsia="Times New Roman"/>
          <w:kern w:val="0"/>
          <w14:ligatures w14:val="none"/>
        </w:rPr>
      </w:pPr>
      <w:r w:rsidRPr="00A121B6">
        <w:rPr>
          <w:rFonts w:eastAsia="Times New Roman"/>
          <w:kern w:val="0"/>
          <w14:ligatures w14:val="none"/>
        </w:rPr>
        <w:t>-</w:t>
      </w:r>
      <w:r w:rsidRPr="00A121B6">
        <w:rPr>
          <w:rFonts w:eastAsia="Times New Roman"/>
          <w:kern w:val="0"/>
          <w14:ligatures w14:val="none"/>
        </w:rPr>
        <w:tab/>
        <w:t>Stipresnis kraujavimas ar lengviau atsirandančios mėlynės dėl mažo trombocitų kiekio,  (</w:t>
      </w:r>
      <w:proofErr w:type="spellStart"/>
      <w:r w:rsidRPr="00A121B6">
        <w:rPr>
          <w:rFonts w:eastAsia="Times New Roman"/>
          <w:kern w:val="0"/>
          <w14:ligatures w14:val="none"/>
        </w:rPr>
        <w:t>trombocitopenija</w:t>
      </w:r>
      <w:proofErr w:type="spellEnd"/>
      <w:r w:rsidRPr="00A121B6">
        <w:rPr>
          <w:rFonts w:eastAsia="Times New Roman"/>
          <w:kern w:val="0"/>
          <w14:ligatures w14:val="none"/>
        </w:rPr>
        <w:t>).</w:t>
      </w:r>
    </w:p>
    <w:p w14:paraId="1594C597" w14:textId="77777777" w:rsidR="00A121B6" w:rsidRPr="00A121B6" w:rsidRDefault="00A121B6" w:rsidP="00A121B6">
      <w:pPr>
        <w:numPr>
          <w:ilvl w:val="0"/>
          <w:numId w:val="10"/>
        </w:numPr>
        <w:tabs>
          <w:tab w:val="left" w:pos="567"/>
        </w:tabs>
        <w:spacing w:after="0" w:line="240" w:lineRule="auto"/>
        <w:ind w:left="567" w:hanging="567"/>
        <w:rPr>
          <w:rFonts w:eastAsia="Calibri"/>
          <w:bCs/>
          <w:kern w:val="0"/>
          <w14:ligatures w14:val="none"/>
        </w:rPr>
      </w:pPr>
      <w:r w:rsidRPr="00A121B6">
        <w:rPr>
          <w:rFonts w:eastAsia="Calibri"/>
          <w:bCs/>
          <w:kern w:val="0"/>
          <w14:ligatures w14:val="none"/>
        </w:rPr>
        <w:t>į susirgimą, vadinamąją vilkligę, panašus sindromas</w:t>
      </w:r>
      <w:r w:rsidRPr="00A121B6">
        <w:rPr>
          <w:rFonts w:eastAsia="Calibri"/>
          <w:b/>
          <w:bCs/>
          <w:kern w:val="0"/>
          <w14:ligatures w14:val="none"/>
        </w:rPr>
        <w:t xml:space="preserve"> </w:t>
      </w:r>
      <w:r w:rsidRPr="00A121B6">
        <w:rPr>
          <w:rFonts w:eastAsia="Calibri"/>
          <w:bCs/>
          <w:kern w:val="0"/>
          <w14:ligatures w14:val="none"/>
        </w:rPr>
        <w:t>(išbėrimas, sąnarių pakenkimas ir kraujo ląstelių pokyčiai).</w:t>
      </w:r>
    </w:p>
    <w:p w14:paraId="076CFC7D" w14:textId="77777777" w:rsidR="00A121B6" w:rsidRPr="00A121B6" w:rsidRDefault="00A121B6" w:rsidP="00A121B6">
      <w:pPr>
        <w:tabs>
          <w:tab w:val="left" w:pos="567"/>
        </w:tabs>
        <w:spacing w:after="0" w:line="240" w:lineRule="auto"/>
        <w:rPr>
          <w:rFonts w:eastAsia="Calibri"/>
          <w:kern w:val="0"/>
          <w14:ligatures w14:val="none"/>
        </w:rPr>
      </w:pPr>
    </w:p>
    <w:p w14:paraId="7B1EF796"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 xml:space="preserve">Labai </w:t>
      </w:r>
      <w:r w:rsidRPr="00A121B6">
        <w:rPr>
          <w:rFonts w:eastAsia="Calibri"/>
          <w:b/>
          <w:bCs/>
          <w:iCs/>
          <w:kern w:val="0"/>
          <w14:ligatures w14:val="none"/>
        </w:rPr>
        <w:t>reti šalutinio poveikio reiškiniai</w:t>
      </w:r>
      <w:r w:rsidRPr="00A121B6">
        <w:rPr>
          <w:rFonts w:eastAsia="Calibri"/>
          <w:b/>
          <w:kern w:val="0"/>
          <w14:ligatures w14:val="none"/>
        </w:rPr>
        <w:t xml:space="preserve"> (gali pasireikšti </w:t>
      </w:r>
      <w:r w:rsidRPr="00A121B6">
        <w:rPr>
          <w:rFonts w:eastAsia="Calibri"/>
          <w:b/>
          <w:bCs/>
          <w:iCs/>
          <w:kern w:val="0"/>
          <w14:ligatures w14:val="none"/>
        </w:rPr>
        <w:t>rečiau</w:t>
      </w:r>
      <w:r w:rsidRPr="00A121B6">
        <w:rPr>
          <w:rFonts w:eastAsia="Calibri"/>
          <w:b/>
          <w:kern w:val="0"/>
          <w14:ligatures w14:val="none"/>
        </w:rPr>
        <w:t xml:space="preserve"> kaip 1 iš 10 000 </w:t>
      </w:r>
      <w:r w:rsidRPr="00A121B6">
        <w:rPr>
          <w:rFonts w:eastAsia="Calibri"/>
          <w:b/>
          <w:bCs/>
          <w:iCs/>
          <w:kern w:val="0"/>
          <w14:ligatures w14:val="none"/>
        </w:rPr>
        <w:t>asmenų</w:t>
      </w:r>
      <w:r w:rsidRPr="00A121B6">
        <w:rPr>
          <w:rFonts w:eastAsia="Calibri"/>
          <w:b/>
          <w:kern w:val="0"/>
          <w14:ligatures w14:val="none"/>
        </w:rPr>
        <w:t>):</w:t>
      </w:r>
    </w:p>
    <w:p w14:paraId="6E0D2DD3"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Gelta (odos ir akių pageltimas).</w:t>
      </w:r>
    </w:p>
    <w:p w14:paraId="0AA3ED12"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Hepatitas (kepenų uždegimas).</w:t>
      </w:r>
    </w:p>
    <w:p w14:paraId="4DCA70EE" w14:textId="77777777" w:rsidR="00A121B6" w:rsidRPr="00A121B6" w:rsidRDefault="00A121B6" w:rsidP="00A121B6">
      <w:pPr>
        <w:numPr>
          <w:ilvl w:val="0"/>
          <w:numId w:val="3"/>
        </w:numPr>
        <w:tabs>
          <w:tab w:val="left" w:pos="567"/>
        </w:tabs>
        <w:spacing w:after="0" w:line="240" w:lineRule="auto"/>
        <w:ind w:left="567" w:hanging="567"/>
        <w:rPr>
          <w:rFonts w:eastAsia="Calibri"/>
          <w:kern w:val="0"/>
          <w14:ligatures w14:val="none"/>
        </w:rPr>
      </w:pPr>
      <w:r w:rsidRPr="00A121B6">
        <w:rPr>
          <w:rFonts w:eastAsia="Calibri"/>
          <w:kern w:val="0"/>
          <w14:ligatures w14:val="none"/>
        </w:rPr>
        <w:t>Sąnarių skausmas.</w:t>
      </w:r>
    </w:p>
    <w:p w14:paraId="6A5B2670"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Kraujo pėdsakai šlapime.</w:t>
      </w:r>
    </w:p>
    <w:p w14:paraId="45DE7792"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Kojų ir rankų nervų pažaida (pvz., tirpulys).</w:t>
      </w:r>
    </w:p>
    <w:p w14:paraId="029DF090"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Atminties praradimas.</w:t>
      </w:r>
    </w:p>
    <w:p w14:paraId="00227399"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Krūtų padidėjimas vyrams (</w:t>
      </w:r>
      <w:proofErr w:type="spellStart"/>
      <w:r w:rsidRPr="00A121B6">
        <w:rPr>
          <w:rFonts w:eastAsia="Calibri"/>
          <w:kern w:val="0"/>
          <w14:ligatures w14:val="none"/>
        </w:rPr>
        <w:t>ginekomastija</w:t>
      </w:r>
      <w:proofErr w:type="spellEnd"/>
      <w:r w:rsidRPr="00A121B6">
        <w:rPr>
          <w:rFonts w:eastAsia="Calibri"/>
          <w:kern w:val="0"/>
          <w14:ligatures w14:val="none"/>
        </w:rPr>
        <w:t>).</w:t>
      </w:r>
    </w:p>
    <w:p w14:paraId="44B9594D" w14:textId="77777777" w:rsidR="00A121B6" w:rsidRPr="00A121B6" w:rsidRDefault="00A121B6" w:rsidP="00A121B6">
      <w:pPr>
        <w:tabs>
          <w:tab w:val="left" w:pos="567"/>
        </w:tabs>
        <w:spacing w:after="0" w:line="240" w:lineRule="auto"/>
        <w:rPr>
          <w:rFonts w:eastAsia="Calibri"/>
          <w:kern w:val="0"/>
          <w14:ligatures w14:val="none"/>
        </w:rPr>
      </w:pPr>
    </w:p>
    <w:p w14:paraId="15A3A999"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bCs/>
          <w:iCs/>
          <w:kern w:val="0"/>
          <w14:ligatures w14:val="none"/>
        </w:rPr>
        <w:t>Šalutinio poveikio reiškiniai, kurių dažnis</w:t>
      </w:r>
      <w:r w:rsidRPr="00A121B6">
        <w:rPr>
          <w:rFonts w:eastAsia="Calibri"/>
          <w:b/>
          <w:kern w:val="0"/>
          <w14:ligatures w14:val="none"/>
        </w:rPr>
        <w:t xml:space="preserve"> nežinomas (negali būti apskaičiuotas pagal turimus duomenis):</w:t>
      </w:r>
    </w:p>
    <w:p w14:paraId="42AE18DD" w14:textId="77777777" w:rsidR="00A121B6" w:rsidRPr="00A121B6" w:rsidRDefault="00A121B6" w:rsidP="00A121B6">
      <w:pPr>
        <w:keepNext/>
        <w:keepLines/>
        <w:numPr>
          <w:ilvl w:val="0"/>
          <w:numId w:val="3"/>
        </w:numPr>
        <w:tabs>
          <w:tab w:val="left" w:pos="0"/>
          <w:tab w:val="left" w:pos="567"/>
        </w:tabs>
        <w:spacing w:after="0" w:line="240" w:lineRule="auto"/>
        <w:ind w:left="426" w:hanging="426"/>
        <w:rPr>
          <w:rFonts w:eastAsia="Calibri"/>
          <w:kern w:val="0"/>
          <w14:ligatures w14:val="none"/>
        </w:rPr>
      </w:pPr>
      <w:r w:rsidRPr="00A121B6">
        <w:rPr>
          <w:rFonts w:eastAsia="Calibri"/>
          <w:kern w:val="0"/>
          <w14:ligatures w14:val="none"/>
        </w:rPr>
        <w:t>Depresija.</w:t>
      </w:r>
    </w:p>
    <w:p w14:paraId="2BFCBEA9" w14:textId="77777777" w:rsidR="00A121B6" w:rsidRPr="00A121B6" w:rsidRDefault="00A121B6" w:rsidP="00A121B6">
      <w:pPr>
        <w:keepNext/>
        <w:keepLines/>
        <w:numPr>
          <w:ilvl w:val="0"/>
          <w:numId w:val="3"/>
        </w:numPr>
        <w:tabs>
          <w:tab w:val="left" w:pos="0"/>
          <w:tab w:val="left" w:pos="567"/>
        </w:tabs>
        <w:spacing w:after="0" w:line="240" w:lineRule="auto"/>
        <w:ind w:left="426" w:hanging="426"/>
        <w:rPr>
          <w:rFonts w:eastAsia="Calibri"/>
          <w:kern w:val="0"/>
          <w14:ligatures w14:val="none"/>
        </w:rPr>
      </w:pPr>
      <w:r w:rsidRPr="00A121B6">
        <w:rPr>
          <w:rFonts w:eastAsia="Calibri"/>
          <w:kern w:val="0"/>
          <w14:ligatures w14:val="none"/>
        </w:rPr>
        <w:t>Nuolatinis raumenų silpnumas.</w:t>
      </w:r>
    </w:p>
    <w:p w14:paraId="1A2B3436" w14:textId="77777777" w:rsidR="00A121B6" w:rsidRPr="00A121B6" w:rsidRDefault="00A121B6" w:rsidP="00A121B6">
      <w:pPr>
        <w:keepNext/>
        <w:keepLines/>
        <w:numPr>
          <w:ilvl w:val="0"/>
          <w:numId w:val="3"/>
        </w:numPr>
        <w:tabs>
          <w:tab w:val="left" w:pos="0"/>
          <w:tab w:val="left" w:pos="567"/>
        </w:tabs>
        <w:spacing w:after="0" w:line="240" w:lineRule="auto"/>
        <w:ind w:left="426" w:hanging="426"/>
        <w:rPr>
          <w:rFonts w:eastAsia="Calibri"/>
          <w:kern w:val="0"/>
          <w14:ligatures w14:val="none"/>
        </w:rPr>
      </w:pPr>
      <w:r w:rsidRPr="00A121B6">
        <w:rPr>
          <w:rFonts w:eastAsia="Calibri"/>
          <w:kern w:val="0"/>
          <w14:ligatures w14:val="none"/>
        </w:rPr>
        <w:t>Sausgyslių pažeidimas.</w:t>
      </w:r>
    </w:p>
    <w:p w14:paraId="067EB4CB" w14:textId="77777777" w:rsidR="00A121B6" w:rsidRPr="00A121B6" w:rsidRDefault="00A121B6" w:rsidP="00A121B6">
      <w:pPr>
        <w:keepNext/>
        <w:keepLines/>
        <w:numPr>
          <w:ilvl w:val="0"/>
          <w:numId w:val="3"/>
        </w:numPr>
        <w:tabs>
          <w:tab w:val="left" w:pos="0"/>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Miego sutrikimai, įskaitant nemigą ir naktinius košmarus. </w:t>
      </w:r>
    </w:p>
    <w:p w14:paraId="45EA7390" w14:textId="77777777" w:rsidR="00A121B6" w:rsidRPr="00A121B6" w:rsidRDefault="00A121B6" w:rsidP="00A121B6">
      <w:pPr>
        <w:tabs>
          <w:tab w:val="left" w:pos="0"/>
          <w:tab w:val="left" w:pos="426"/>
        </w:tabs>
        <w:spacing w:after="0" w:line="240" w:lineRule="auto"/>
        <w:rPr>
          <w:rFonts w:eastAsia="Calibri"/>
          <w:kern w:val="0"/>
          <w14:ligatures w14:val="none"/>
        </w:rPr>
      </w:pPr>
      <w:r w:rsidRPr="00A121B6">
        <w:rPr>
          <w:rFonts w:eastAsia="Calibri"/>
          <w:kern w:val="0"/>
          <w14:ligatures w14:val="none"/>
        </w:rPr>
        <w:t>-</w:t>
      </w:r>
      <w:r w:rsidRPr="00A121B6">
        <w:rPr>
          <w:rFonts w:eastAsia="Calibri"/>
          <w:kern w:val="0"/>
          <w14:ligatures w14:val="none"/>
        </w:rPr>
        <w:tab/>
        <w:t>Viduriavimas.</w:t>
      </w:r>
    </w:p>
    <w:p w14:paraId="4E602E68" w14:textId="77777777" w:rsidR="00A121B6" w:rsidRPr="00A121B6" w:rsidRDefault="00A121B6" w:rsidP="00A121B6">
      <w:pPr>
        <w:tabs>
          <w:tab w:val="left" w:pos="0"/>
          <w:tab w:val="left" w:pos="567"/>
        </w:tabs>
        <w:spacing w:after="0" w:line="240" w:lineRule="auto"/>
        <w:ind w:left="426" w:hanging="426"/>
        <w:rPr>
          <w:rFonts w:eastAsia="Calibri"/>
          <w:kern w:val="0"/>
          <w14:ligatures w14:val="none"/>
        </w:rPr>
      </w:pPr>
      <w:r w:rsidRPr="00A121B6">
        <w:rPr>
          <w:rFonts w:eastAsia="Calibri"/>
          <w:kern w:val="0"/>
          <w14:ligatures w14:val="none"/>
        </w:rPr>
        <w:t>-</w:t>
      </w:r>
      <w:r w:rsidRPr="00A121B6">
        <w:rPr>
          <w:rFonts w:eastAsia="Calibri"/>
          <w:kern w:val="0"/>
          <w14:ligatures w14:val="none"/>
        </w:rPr>
        <w:tab/>
        <w:t>Kosulys.</w:t>
      </w:r>
    </w:p>
    <w:p w14:paraId="5AE1367A" w14:textId="77777777" w:rsidR="00A121B6" w:rsidRPr="00A121B6" w:rsidRDefault="00A121B6" w:rsidP="00A121B6">
      <w:pPr>
        <w:numPr>
          <w:ilvl w:val="0"/>
          <w:numId w:val="3"/>
        </w:numPr>
        <w:tabs>
          <w:tab w:val="left" w:pos="0"/>
          <w:tab w:val="left" w:pos="426"/>
          <w:tab w:val="num" w:pos="540"/>
          <w:tab w:val="left" w:pos="567"/>
        </w:tabs>
        <w:spacing w:after="0" w:line="240" w:lineRule="auto"/>
        <w:ind w:hanging="720"/>
        <w:rPr>
          <w:rFonts w:eastAsia="Calibri"/>
          <w:kern w:val="0"/>
          <w14:ligatures w14:val="none"/>
        </w:rPr>
      </w:pPr>
      <w:r w:rsidRPr="00A121B6">
        <w:rPr>
          <w:rFonts w:eastAsia="Calibri"/>
          <w:kern w:val="0"/>
          <w14:ligatures w14:val="none"/>
        </w:rPr>
        <w:t>Dusulys.</w:t>
      </w:r>
    </w:p>
    <w:p w14:paraId="0CF3D957" w14:textId="77777777" w:rsidR="00A121B6" w:rsidRPr="00A121B6" w:rsidRDefault="00A121B6" w:rsidP="00A121B6">
      <w:pPr>
        <w:numPr>
          <w:ilvl w:val="0"/>
          <w:numId w:val="3"/>
        </w:numPr>
        <w:tabs>
          <w:tab w:val="left" w:pos="0"/>
          <w:tab w:val="left" w:pos="426"/>
          <w:tab w:val="num" w:pos="540"/>
          <w:tab w:val="left" w:pos="567"/>
        </w:tabs>
        <w:spacing w:after="0" w:line="240" w:lineRule="auto"/>
        <w:ind w:hanging="720"/>
        <w:rPr>
          <w:rFonts w:eastAsia="Calibri"/>
          <w:kern w:val="0"/>
          <w14:ligatures w14:val="none"/>
        </w:rPr>
      </w:pPr>
      <w:r w:rsidRPr="00A121B6">
        <w:rPr>
          <w:rFonts w:eastAsia="Calibri"/>
          <w:kern w:val="0"/>
          <w14:ligatures w14:val="none"/>
        </w:rPr>
        <w:t>Edema (tinimas).</w:t>
      </w:r>
    </w:p>
    <w:p w14:paraId="01E58B1E" w14:textId="77777777" w:rsidR="00A121B6" w:rsidRPr="00A121B6" w:rsidRDefault="00A121B6" w:rsidP="00A121B6">
      <w:pPr>
        <w:keepNext/>
        <w:keepLines/>
        <w:numPr>
          <w:ilvl w:val="0"/>
          <w:numId w:val="1"/>
        </w:numPr>
        <w:tabs>
          <w:tab w:val="left" w:pos="0"/>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Seksualiniai sutrikimai.</w:t>
      </w:r>
    </w:p>
    <w:p w14:paraId="5E16AD54" w14:textId="77777777" w:rsidR="00A121B6" w:rsidRPr="00A121B6" w:rsidRDefault="00A121B6" w:rsidP="00A121B6">
      <w:pPr>
        <w:keepNext/>
        <w:keepLines/>
        <w:numPr>
          <w:ilvl w:val="0"/>
          <w:numId w:val="1"/>
        </w:numPr>
        <w:tabs>
          <w:tab w:val="left" w:pos="0"/>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Kvėpavimo sutrikimai, įskaitant užsitęsusį kosulį ir (arba) dusulį arba karščiavimą.</w:t>
      </w:r>
    </w:p>
    <w:p w14:paraId="27044889" w14:textId="77777777" w:rsidR="00A121B6" w:rsidRPr="00A121B6" w:rsidRDefault="00A121B6" w:rsidP="00A121B6">
      <w:pPr>
        <w:keepNext/>
        <w:keepLines/>
        <w:numPr>
          <w:ilvl w:val="0"/>
          <w:numId w:val="1"/>
        </w:numPr>
        <w:tabs>
          <w:tab w:val="left" w:pos="0"/>
          <w:tab w:val="left" w:pos="426"/>
          <w:tab w:val="left" w:pos="567"/>
        </w:tabs>
        <w:spacing w:after="0" w:line="240" w:lineRule="auto"/>
        <w:ind w:left="426" w:hanging="426"/>
        <w:rPr>
          <w:rFonts w:eastAsia="Calibri"/>
          <w:kern w:val="0"/>
          <w14:ligatures w14:val="none"/>
        </w:rPr>
      </w:pPr>
      <w:proofErr w:type="spellStart"/>
      <w:r w:rsidRPr="00A121B6">
        <w:rPr>
          <w:rFonts w:eastAsia="Calibri"/>
          <w:kern w:val="0"/>
          <w14:ligatures w14:val="none"/>
        </w:rPr>
        <w:t>Generalizuota</w:t>
      </w:r>
      <w:proofErr w:type="spellEnd"/>
      <w:r w:rsidRPr="00A121B6">
        <w:rPr>
          <w:rFonts w:eastAsia="Calibri"/>
          <w:kern w:val="0"/>
          <w14:ligatures w14:val="none"/>
        </w:rPr>
        <w:t xml:space="preserve"> </w:t>
      </w:r>
      <w:proofErr w:type="spellStart"/>
      <w:r w:rsidRPr="00A121B6">
        <w:rPr>
          <w:rFonts w:eastAsia="Calibri"/>
          <w:kern w:val="0"/>
          <w14:ligatures w14:val="none"/>
        </w:rPr>
        <w:t>miastenija</w:t>
      </w:r>
      <w:proofErr w:type="spellEnd"/>
      <w:r w:rsidRPr="00A121B6">
        <w:rPr>
          <w:rFonts w:eastAsia="Calibri"/>
          <w:kern w:val="0"/>
          <w14:ligatures w14:val="none"/>
        </w:rPr>
        <w:t xml:space="preserve"> (liga, sukelianti bendrą raumenų, įskaitant kai kuriais atvejais, kvėpuojant naudojamus raumenis, silpnumą).</w:t>
      </w:r>
    </w:p>
    <w:p w14:paraId="6A5F7227" w14:textId="77777777" w:rsidR="00A121B6" w:rsidRPr="00A121B6" w:rsidRDefault="00A121B6" w:rsidP="00A121B6">
      <w:pPr>
        <w:keepNext/>
        <w:keepLines/>
        <w:numPr>
          <w:ilvl w:val="0"/>
          <w:numId w:val="1"/>
        </w:numPr>
        <w:tabs>
          <w:tab w:val="left" w:pos="0"/>
          <w:tab w:val="left" w:pos="426"/>
          <w:tab w:val="left" w:pos="567"/>
        </w:tabs>
        <w:spacing w:after="0" w:line="240" w:lineRule="auto"/>
        <w:ind w:left="426" w:hanging="426"/>
        <w:rPr>
          <w:rFonts w:eastAsia="Calibri"/>
          <w:kern w:val="0"/>
          <w14:ligatures w14:val="none"/>
        </w:rPr>
      </w:pPr>
      <w:r w:rsidRPr="00A121B6">
        <w:rPr>
          <w:rFonts w:eastAsia="Calibri"/>
          <w:kern w:val="0"/>
          <w14:ligatures w14:val="none"/>
        </w:rPr>
        <w:t xml:space="preserve">Akių </w:t>
      </w:r>
      <w:proofErr w:type="spellStart"/>
      <w:r w:rsidRPr="00A121B6">
        <w:rPr>
          <w:rFonts w:eastAsia="Calibri"/>
          <w:kern w:val="0"/>
          <w14:ligatures w14:val="none"/>
        </w:rPr>
        <w:t>miasteniją</w:t>
      </w:r>
      <w:proofErr w:type="spellEnd"/>
      <w:r w:rsidRPr="00A121B6">
        <w:rPr>
          <w:rFonts w:eastAsia="Calibri"/>
          <w:kern w:val="0"/>
          <w14:ligatures w14:val="none"/>
        </w:rPr>
        <w:t xml:space="preserve"> (akių raumenų silpnumą sukelianti liga).</w:t>
      </w:r>
    </w:p>
    <w:p w14:paraId="6AAB3FD2" w14:textId="77777777" w:rsidR="00A121B6" w:rsidRPr="00A121B6" w:rsidRDefault="00A121B6" w:rsidP="00A121B6">
      <w:pPr>
        <w:tabs>
          <w:tab w:val="left" w:pos="567"/>
        </w:tabs>
        <w:spacing w:after="0" w:line="240" w:lineRule="auto"/>
        <w:rPr>
          <w:rFonts w:eastAsia="Calibri"/>
          <w:kern w:val="0"/>
          <w14:ligatures w14:val="none"/>
        </w:rPr>
      </w:pPr>
    </w:p>
    <w:p w14:paraId="46BC4C95"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Pasitarkite su gydytoju, jei jaučiate rankų ar kojų silpnumą, kuris pasunkėja aktyviau pajudėjus, jei dvejinasi akyse arba užkrenta akių vokai, sunku ryti arba pasireiškia dusulys.</w:t>
      </w:r>
    </w:p>
    <w:p w14:paraId="40D2BC2E" w14:textId="77777777" w:rsidR="00A121B6" w:rsidRPr="00A121B6" w:rsidRDefault="00A121B6" w:rsidP="00A121B6">
      <w:pPr>
        <w:keepNext/>
        <w:keepLines/>
        <w:numPr>
          <w:ilvl w:val="0"/>
          <w:numId w:val="1"/>
        </w:numPr>
        <w:tabs>
          <w:tab w:val="left" w:pos="0"/>
          <w:tab w:val="left" w:pos="426"/>
          <w:tab w:val="left" w:pos="567"/>
        </w:tabs>
        <w:spacing w:after="0" w:line="240" w:lineRule="auto"/>
        <w:ind w:left="426" w:hanging="426"/>
        <w:rPr>
          <w:rFonts w:eastAsia="Calibri"/>
          <w:kern w:val="0"/>
          <w14:ligatures w14:val="none"/>
        </w:rPr>
      </w:pPr>
    </w:p>
    <w:p w14:paraId="6F8A188F" w14:textId="77777777" w:rsidR="00A121B6" w:rsidRPr="00A121B6" w:rsidRDefault="00A121B6" w:rsidP="00A121B6">
      <w:pPr>
        <w:tabs>
          <w:tab w:val="left" w:pos="567"/>
        </w:tabs>
        <w:spacing w:after="0" w:line="240" w:lineRule="auto"/>
        <w:rPr>
          <w:rFonts w:eastAsia="Calibri"/>
          <w:kern w:val="0"/>
          <w14:ligatures w14:val="none"/>
        </w:rPr>
      </w:pPr>
    </w:p>
    <w:p w14:paraId="1FDD1CB6" w14:textId="77777777" w:rsidR="00A121B6" w:rsidRPr="00A121B6" w:rsidRDefault="00A121B6" w:rsidP="00A121B6">
      <w:pPr>
        <w:tabs>
          <w:tab w:val="left" w:pos="567"/>
        </w:tabs>
        <w:spacing w:after="0" w:line="240" w:lineRule="auto"/>
        <w:outlineLvl w:val="0"/>
        <w:rPr>
          <w:rFonts w:eastAsia="Calibri"/>
          <w:b/>
          <w:kern w:val="0"/>
          <w14:ligatures w14:val="none"/>
        </w:rPr>
      </w:pPr>
      <w:r w:rsidRPr="00A121B6">
        <w:rPr>
          <w:rFonts w:eastAsia="Calibri"/>
          <w:b/>
          <w:kern w:val="0"/>
          <w14:ligatures w14:val="none"/>
        </w:rPr>
        <w:t>Pranešimas apie šalutinį poveikį</w:t>
      </w:r>
    </w:p>
    <w:p w14:paraId="00A34837"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Jeigu pasireiškė šalutinis poveikis, įskaitant šiame lapelyje nenurodytą, pasakykite gydytojui arba vaistininkui. </w:t>
      </w:r>
      <w:r w:rsidRPr="00A121B6">
        <w:rPr>
          <w:rFonts w:eastAsia="Times New Roman"/>
          <w:color w:val="000000"/>
          <w:kern w:val="0"/>
          <w:szCs w:val="18"/>
          <w14:ligatures w14:val="none"/>
        </w:rPr>
        <w:t xml:space="preserve">Pranešimą apie šalutinį poveikį galite užpildyti ir pateikti Valstybinės vaistų kontrolės tarnybos prie Lietuvos Respublikos sveikatos apsaugos ministerijos tinklalapyje </w:t>
      </w:r>
      <w:r w:rsidRPr="00A121B6">
        <w:rPr>
          <w:rFonts w:eastAsia="Times New Roman"/>
          <w:color w:val="0000EE"/>
          <w:kern w:val="0"/>
          <w:szCs w:val="18"/>
          <w:u w:val="single"/>
          <w14:ligatures w14:val="none"/>
        </w:rPr>
        <w:t>https://vvkt.lrv.lt/lt/</w:t>
      </w:r>
      <w:r w:rsidRPr="00A121B6">
        <w:rPr>
          <w:rFonts w:eastAsia="Times New Roman"/>
          <w:color w:val="000000"/>
          <w:kern w:val="0"/>
          <w:szCs w:val="18"/>
          <w14:ligatures w14:val="none"/>
        </w:rPr>
        <w:t xml:space="preserve"> nurodytais būdais arba paskambinti nemokamu telefonu +370 800 73 568. </w:t>
      </w:r>
      <w:r w:rsidRPr="00A121B6">
        <w:rPr>
          <w:rFonts w:eastAsia="Calibri"/>
          <w:kern w:val="0"/>
          <w14:ligatures w14:val="none"/>
        </w:rPr>
        <w:t>Pranešdami apie šalutinį poveikį galite mums padėti gauti daugiau informacijos apie šio vaisto saugumą.</w:t>
      </w:r>
    </w:p>
    <w:p w14:paraId="13160E25" w14:textId="77777777" w:rsidR="00A121B6" w:rsidRPr="00A121B6" w:rsidRDefault="00A121B6" w:rsidP="00A121B6">
      <w:pPr>
        <w:tabs>
          <w:tab w:val="left" w:pos="567"/>
        </w:tabs>
        <w:spacing w:after="0" w:line="240" w:lineRule="auto"/>
        <w:rPr>
          <w:rFonts w:eastAsia="Calibri"/>
          <w:kern w:val="0"/>
          <w14:ligatures w14:val="none"/>
        </w:rPr>
      </w:pPr>
    </w:p>
    <w:p w14:paraId="502962B4" w14:textId="77777777" w:rsidR="00A121B6" w:rsidRPr="00A121B6" w:rsidRDefault="00A121B6" w:rsidP="00A121B6">
      <w:pPr>
        <w:tabs>
          <w:tab w:val="left" w:pos="567"/>
        </w:tabs>
        <w:spacing w:after="0" w:line="240" w:lineRule="auto"/>
        <w:rPr>
          <w:rFonts w:eastAsia="Calibri"/>
          <w:kern w:val="0"/>
          <w14:ligatures w14:val="none"/>
        </w:rPr>
      </w:pPr>
    </w:p>
    <w:p w14:paraId="5EBC80BF" w14:textId="77777777" w:rsidR="00A121B6" w:rsidRPr="00A121B6" w:rsidRDefault="00A121B6" w:rsidP="00A121B6">
      <w:pPr>
        <w:keepNext/>
        <w:keepLines/>
        <w:tabs>
          <w:tab w:val="left" w:pos="567"/>
        </w:tabs>
        <w:spacing w:after="0" w:line="240" w:lineRule="auto"/>
        <w:rPr>
          <w:rFonts w:eastAsia="Calibri"/>
          <w:b/>
          <w:kern w:val="0"/>
          <w14:ligatures w14:val="none"/>
        </w:rPr>
      </w:pPr>
      <w:bookmarkStart w:id="10" w:name="_Toc129243143"/>
      <w:bookmarkStart w:id="11" w:name="_Toc129243268"/>
      <w:r w:rsidRPr="00A121B6">
        <w:rPr>
          <w:rFonts w:eastAsia="Calibri"/>
          <w:b/>
          <w:kern w:val="0"/>
          <w14:ligatures w14:val="none"/>
        </w:rPr>
        <w:t>5.</w:t>
      </w:r>
      <w:r w:rsidRPr="00A121B6">
        <w:rPr>
          <w:rFonts w:eastAsia="Calibri"/>
          <w:b/>
          <w:kern w:val="0"/>
          <w14:ligatures w14:val="none"/>
        </w:rPr>
        <w:tab/>
        <w:t>Kaip laikyti</w:t>
      </w:r>
      <w:r w:rsidRPr="00A121B6">
        <w:rPr>
          <w:rFonts w:eastAsia="Calibri"/>
          <w:kern w:val="0"/>
          <w14:ligatures w14:val="none"/>
        </w:rPr>
        <w:t xml:space="preserve"> </w:t>
      </w:r>
      <w:bookmarkEnd w:id="10"/>
      <w:bookmarkEnd w:id="11"/>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p>
    <w:p w14:paraId="00A41062" w14:textId="77777777" w:rsidR="00A121B6" w:rsidRPr="00A121B6" w:rsidRDefault="00A121B6" w:rsidP="00A121B6">
      <w:pPr>
        <w:keepNext/>
        <w:keepLines/>
        <w:tabs>
          <w:tab w:val="left" w:pos="567"/>
        </w:tabs>
        <w:spacing w:after="0" w:line="240" w:lineRule="auto"/>
        <w:rPr>
          <w:rFonts w:eastAsia="Calibri"/>
          <w:kern w:val="0"/>
          <w14:ligatures w14:val="none"/>
        </w:rPr>
      </w:pPr>
    </w:p>
    <w:p w14:paraId="31152FC8" w14:textId="77777777" w:rsidR="00A121B6" w:rsidRPr="00A121B6" w:rsidRDefault="00A121B6" w:rsidP="00A121B6">
      <w:pPr>
        <w:keepNext/>
        <w:keepLines/>
        <w:tabs>
          <w:tab w:val="left" w:pos="567"/>
        </w:tabs>
        <w:spacing w:after="0" w:line="240" w:lineRule="auto"/>
        <w:rPr>
          <w:rFonts w:eastAsia="Calibri"/>
          <w:kern w:val="0"/>
          <w14:ligatures w14:val="none"/>
        </w:rPr>
      </w:pPr>
      <w:r w:rsidRPr="00A121B6">
        <w:rPr>
          <w:rFonts w:eastAsia="Calibri"/>
          <w:kern w:val="0"/>
          <w14:ligatures w14:val="none"/>
        </w:rPr>
        <w:t>Šį vaistą laikykite vaikams nepastebimoje ir nepasiekiamoje vietoje.</w:t>
      </w:r>
    </w:p>
    <w:p w14:paraId="14D6DDA2" w14:textId="77777777" w:rsidR="00A121B6" w:rsidRPr="00A121B6" w:rsidRDefault="00A121B6" w:rsidP="00A121B6">
      <w:pPr>
        <w:keepNext/>
        <w:keepLines/>
        <w:tabs>
          <w:tab w:val="left" w:pos="567"/>
        </w:tabs>
        <w:spacing w:after="0" w:line="240" w:lineRule="auto"/>
        <w:rPr>
          <w:rFonts w:eastAsia="Calibri"/>
          <w:kern w:val="0"/>
          <w14:ligatures w14:val="none"/>
        </w:rPr>
      </w:pPr>
      <w:r w:rsidRPr="00A121B6">
        <w:rPr>
          <w:rFonts w:eastAsia="Calibri"/>
          <w:kern w:val="0"/>
          <w14:ligatures w14:val="none"/>
        </w:rPr>
        <w:t>Ant dėžutės ir lizdinės plokštelės po „EXP“ nurodytam tinkamumo laikui pasibaigus, šio vaisto vartoti negalima. Vaistas tinkamas vartoti iki paskutinės nurodyto mėnesio dienos.</w:t>
      </w:r>
    </w:p>
    <w:p w14:paraId="120143E4"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Laikyti žemesnėje kaip 25 </w:t>
      </w:r>
      <w:r w:rsidRPr="00A121B6">
        <w:rPr>
          <w:rFonts w:eastAsia="Calibri"/>
          <w:kern w:val="0"/>
          <w14:ligatures w14:val="none"/>
        </w:rPr>
        <w:sym w:font="Symbol" w:char="F0B0"/>
      </w:r>
      <w:r w:rsidRPr="00A121B6">
        <w:rPr>
          <w:rFonts w:eastAsia="Calibri"/>
          <w:kern w:val="0"/>
          <w14:ligatures w14:val="none"/>
        </w:rPr>
        <w:t xml:space="preserve">C temperatūroje. Laikyti gamintojo pakuotėje, kad </w:t>
      </w:r>
      <w:r w:rsidRPr="00A121B6">
        <w:rPr>
          <w:rFonts w:eastAsia="Times New Roman"/>
          <w:kern w:val="0"/>
          <w14:ligatures w14:val="none"/>
        </w:rPr>
        <w:t>vaistas</w:t>
      </w:r>
      <w:r w:rsidRPr="00A121B6">
        <w:rPr>
          <w:rFonts w:eastAsia="Calibri"/>
          <w:kern w:val="0"/>
          <w14:ligatures w14:val="none"/>
        </w:rPr>
        <w:t xml:space="preserve"> būtų apsaugotas nuo šviesos ir drėgmės.</w:t>
      </w:r>
    </w:p>
    <w:p w14:paraId="55964E37"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lastRenderedPageBreak/>
        <w:t>Vaistų negalima išmesti į kanalizaciją arba su buitinėmis atliekomis. Kaip išmesti nereikalingus vaistus, klauskite vaistininko. Šios priemonės padės apsaugoti aplinką.</w:t>
      </w:r>
    </w:p>
    <w:p w14:paraId="02438803" w14:textId="77777777" w:rsidR="00A121B6" w:rsidRPr="00A121B6" w:rsidRDefault="00A121B6" w:rsidP="00A121B6">
      <w:pPr>
        <w:tabs>
          <w:tab w:val="left" w:pos="567"/>
        </w:tabs>
        <w:spacing w:after="0" w:line="240" w:lineRule="auto"/>
        <w:rPr>
          <w:rFonts w:eastAsia="Calibri"/>
          <w:kern w:val="0"/>
          <w14:ligatures w14:val="none"/>
        </w:rPr>
      </w:pPr>
    </w:p>
    <w:p w14:paraId="73C585CC" w14:textId="77777777" w:rsidR="00A121B6" w:rsidRPr="00A121B6" w:rsidRDefault="00A121B6" w:rsidP="00A121B6">
      <w:pPr>
        <w:tabs>
          <w:tab w:val="left" w:pos="567"/>
        </w:tabs>
        <w:spacing w:after="0" w:line="240" w:lineRule="auto"/>
        <w:rPr>
          <w:rFonts w:eastAsia="Calibri"/>
          <w:kern w:val="0"/>
          <w14:ligatures w14:val="none"/>
        </w:rPr>
      </w:pPr>
    </w:p>
    <w:p w14:paraId="7BAAD17A" w14:textId="77777777" w:rsidR="00A121B6" w:rsidRPr="00A121B6" w:rsidRDefault="00A121B6" w:rsidP="00A121B6">
      <w:pPr>
        <w:tabs>
          <w:tab w:val="left" w:pos="567"/>
        </w:tabs>
        <w:spacing w:after="0" w:line="240" w:lineRule="auto"/>
        <w:rPr>
          <w:rFonts w:eastAsia="Calibri"/>
          <w:b/>
          <w:kern w:val="0"/>
          <w14:ligatures w14:val="none"/>
        </w:rPr>
      </w:pPr>
      <w:bookmarkStart w:id="12" w:name="_Toc129243144"/>
      <w:bookmarkStart w:id="13" w:name="_Toc129243269"/>
      <w:r w:rsidRPr="00A121B6">
        <w:rPr>
          <w:rFonts w:eastAsia="Calibri"/>
          <w:b/>
          <w:kern w:val="0"/>
          <w14:ligatures w14:val="none"/>
        </w:rPr>
        <w:t>6.</w:t>
      </w:r>
      <w:r w:rsidRPr="00A121B6">
        <w:rPr>
          <w:rFonts w:eastAsia="Calibri"/>
          <w:b/>
          <w:kern w:val="0"/>
          <w14:ligatures w14:val="none"/>
        </w:rPr>
        <w:tab/>
        <w:t>Pakuotės turinys ir kita informacija</w:t>
      </w:r>
      <w:bookmarkEnd w:id="12"/>
      <w:bookmarkEnd w:id="13"/>
    </w:p>
    <w:p w14:paraId="63333B84" w14:textId="77777777" w:rsidR="00A121B6" w:rsidRPr="00A121B6" w:rsidRDefault="00A121B6" w:rsidP="00A121B6">
      <w:pPr>
        <w:tabs>
          <w:tab w:val="left" w:pos="567"/>
        </w:tabs>
        <w:spacing w:after="0" w:line="240" w:lineRule="auto"/>
        <w:rPr>
          <w:rFonts w:eastAsia="Calibri"/>
          <w:kern w:val="0"/>
          <w14:ligatures w14:val="none"/>
        </w:rPr>
      </w:pPr>
    </w:p>
    <w:p w14:paraId="3F7F1D15" w14:textId="77777777" w:rsidR="00A121B6" w:rsidRPr="00A121B6" w:rsidRDefault="00A121B6" w:rsidP="00A121B6">
      <w:pPr>
        <w:tabs>
          <w:tab w:val="left" w:pos="567"/>
        </w:tabs>
        <w:spacing w:after="0" w:line="240" w:lineRule="auto"/>
        <w:rPr>
          <w:rFonts w:eastAsia="Calibri"/>
          <w:b/>
          <w:kern w:val="0"/>
          <w14:ligatures w14:val="none"/>
        </w:rPr>
      </w:pP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sudėtis</w:t>
      </w:r>
    </w:p>
    <w:p w14:paraId="0A8B7836" w14:textId="77777777" w:rsidR="00A121B6" w:rsidRPr="00A121B6" w:rsidRDefault="00A121B6" w:rsidP="00A121B6">
      <w:pPr>
        <w:tabs>
          <w:tab w:val="left" w:pos="360"/>
        </w:tabs>
        <w:spacing w:after="0" w:line="240" w:lineRule="auto"/>
        <w:ind w:left="360" w:hanging="360"/>
        <w:rPr>
          <w:rFonts w:eastAsia="Calibri"/>
          <w:kern w:val="0"/>
          <w14:ligatures w14:val="none"/>
        </w:rPr>
      </w:pPr>
      <w:r w:rsidRPr="00A121B6">
        <w:rPr>
          <w:rFonts w:eastAsia="Calibri"/>
          <w:kern w:val="0"/>
          <w14:ligatures w14:val="none"/>
        </w:rPr>
        <w:t>-</w:t>
      </w:r>
      <w:r w:rsidRPr="00A121B6">
        <w:rPr>
          <w:rFonts w:eastAsia="Calibri"/>
          <w:kern w:val="0"/>
          <w14:ligatures w14:val="none"/>
        </w:rPr>
        <w:tab/>
        <w:t xml:space="preserve">Veiklioji medžiaga yra </w:t>
      </w:r>
      <w:proofErr w:type="spellStart"/>
      <w:r w:rsidRPr="00A121B6">
        <w:rPr>
          <w:rFonts w:eastAsia="Calibri"/>
          <w:kern w:val="0"/>
          <w14:ligatures w14:val="none"/>
        </w:rPr>
        <w:t>rozuvastatinas</w:t>
      </w:r>
      <w:proofErr w:type="spellEnd"/>
      <w:r w:rsidRPr="00A121B6">
        <w:rPr>
          <w:rFonts w:eastAsia="Calibri"/>
          <w:kern w:val="0"/>
          <w14:ligatures w14:val="none"/>
        </w:rPr>
        <w:t xml:space="preserve">. Kiekvienoje plėvele dengtoje tabletėje yra 15 mg arba 30 mg </w:t>
      </w:r>
      <w:proofErr w:type="spellStart"/>
      <w:r w:rsidRPr="00A121B6">
        <w:rPr>
          <w:rFonts w:eastAsia="Calibri"/>
          <w:kern w:val="0"/>
          <w14:ligatures w14:val="none"/>
        </w:rPr>
        <w:t>rozuvastatino</w:t>
      </w:r>
      <w:proofErr w:type="spellEnd"/>
      <w:r w:rsidRPr="00A121B6">
        <w:rPr>
          <w:rFonts w:eastAsia="Calibri"/>
          <w:kern w:val="0"/>
          <w14:ligatures w14:val="none"/>
        </w:rPr>
        <w:t xml:space="preserve"> (</w:t>
      </w:r>
      <w:proofErr w:type="spellStart"/>
      <w:r w:rsidRPr="00A121B6">
        <w:rPr>
          <w:rFonts w:eastAsia="Calibri"/>
          <w:kern w:val="0"/>
          <w14:ligatures w14:val="none"/>
        </w:rPr>
        <w:t>rozuvastatino</w:t>
      </w:r>
      <w:proofErr w:type="spellEnd"/>
      <w:r w:rsidRPr="00A121B6">
        <w:rPr>
          <w:rFonts w:eastAsia="Calibri"/>
          <w:kern w:val="0"/>
          <w14:ligatures w14:val="none"/>
        </w:rPr>
        <w:t xml:space="preserve"> kalcio druskos pavidalu). </w:t>
      </w:r>
    </w:p>
    <w:p w14:paraId="238F7155" w14:textId="77777777" w:rsidR="00A121B6" w:rsidRPr="00A121B6" w:rsidRDefault="00A121B6" w:rsidP="00A121B6">
      <w:pPr>
        <w:tabs>
          <w:tab w:val="left" w:pos="360"/>
        </w:tabs>
        <w:spacing w:after="0" w:line="240" w:lineRule="auto"/>
        <w:ind w:left="360" w:hanging="360"/>
        <w:rPr>
          <w:rFonts w:eastAsia="Calibri"/>
          <w:kern w:val="0"/>
          <w14:ligatures w14:val="none"/>
        </w:rPr>
      </w:pPr>
      <w:r w:rsidRPr="00A121B6">
        <w:rPr>
          <w:rFonts w:eastAsia="Calibri"/>
          <w:kern w:val="0"/>
          <w14:ligatures w14:val="none"/>
        </w:rPr>
        <w:t>-</w:t>
      </w:r>
      <w:r w:rsidRPr="00A121B6">
        <w:rPr>
          <w:rFonts w:eastAsia="Calibri"/>
          <w:kern w:val="0"/>
          <w14:ligatures w14:val="none"/>
        </w:rPr>
        <w:tab/>
        <w:t xml:space="preserve">Pagalbinės medžiagos. </w:t>
      </w:r>
      <w:r w:rsidRPr="00A121B6">
        <w:rPr>
          <w:rFonts w:eastAsia="Calibri"/>
          <w:i/>
          <w:kern w:val="0"/>
          <w14:ligatures w14:val="none"/>
        </w:rPr>
        <w:t>Tabletės šerdis</w:t>
      </w:r>
      <w:r w:rsidRPr="00A121B6">
        <w:rPr>
          <w:rFonts w:eastAsia="Calibri"/>
          <w:kern w:val="0"/>
          <w14:ligatures w14:val="none"/>
        </w:rPr>
        <w:t xml:space="preserve">: laktozė </w:t>
      </w:r>
      <w:proofErr w:type="spellStart"/>
      <w:r w:rsidRPr="00A121B6">
        <w:rPr>
          <w:rFonts w:eastAsia="Calibri"/>
          <w:kern w:val="0"/>
          <w14:ligatures w14:val="none"/>
        </w:rPr>
        <w:t>monohidratas</w:t>
      </w:r>
      <w:proofErr w:type="spellEnd"/>
      <w:r w:rsidRPr="00A121B6">
        <w:rPr>
          <w:rFonts w:eastAsia="Calibri"/>
          <w:kern w:val="0"/>
          <w14:ligatures w14:val="none"/>
        </w:rPr>
        <w:t xml:space="preserve">, </w:t>
      </w:r>
      <w:proofErr w:type="spellStart"/>
      <w:r w:rsidRPr="00A121B6">
        <w:rPr>
          <w:rFonts w:eastAsia="Calibri"/>
          <w:kern w:val="0"/>
          <w14:ligatures w14:val="none"/>
        </w:rPr>
        <w:t>mikrokristalinė</w:t>
      </w:r>
      <w:proofErr w:type="spellEnd"/>
      <w:r w:rsidRPr="00A121B6">
        <w:rPr>
          <w:rFonts w:eastAsia="Calibri"/>
          <w:kern w:val="0"/>
          <w14:ligatures w14:val="none"/>
        </w:rPr>
        <w:t xml:space="preserve"> celiuliozė, </w:t>
      </w:r>
      <w:proofErr w:type="spellStart"/>
      <w:r w:rsidRPr="00A121B6">
        <w:rPr>
          <w:rFonts w:eastAsia="Calibri"/>
          <w:kern w:val="0"/>
          <w14:ligatures w14:val="none"/>
        </w:rPr>
        <w:t>kroskarmeliozės</w:t>
      </w:r>
      <w:proofErr w:type="spellEnd"/>
      <w:r w:rsidRPr="00A121B6">
        <w:rPr>
          <w:rFonts w:eastAsia="Calibri"/>
          <w:kern w:val="0"/>
          <w14:ligatures w14:val="none"/>
        </w:rPr>
        <w:t xml:space="preserve"> natrio druska, bevandenis koloidinis silicio dioksidas ir magnio </w:t>
      </w:r>
      <w:proofErr w:type="spellStart"/>
      <w:r w:rsidRPr="00A121B6">
        <w:rPr>
          <w:rFonts w:eastAsia="Calibri"/>
          <w:kern w:val="0"/>
          <w14:ligatures w14:val="none"/>
        </w:rPr>
        <w:t>stearatas</w:t>
      </w:r>
      <w:proofErr w:type="spellEnd"/>
      <w:r w:rsidRPr="00A121B6">
        <w:rPr>
          <w:rFonts w:eastAsia="Calibri"/>
          <w:kern w:val="0"/>
          <w14:ligatures w14:val="none"/>
        </w:rPr>
        <w:t xml:space="preserve">. </w:t>
      </w:r>
      <w:r w:rsidRPr="00A121B6">
        <w:rPr>
          <w:rFonts w:eastAsia="Calibri"/>
          <w:i/>
          <w:kern w:val="0"/>
          <w14:ligatures w14:val="none"/>
        </w:rPr>
        <w:t>Tabletės plėvelė</w:t>
      </w:r>
      <w:r w:rsidRPr="00A121B6">
        <w:rPr>
          <w:rFonts w:eastAsia="Calibri"/>
          <w:kern w:val="0"/>
          <w14:ligatures w14:val="none"/>
        </w:rPr>
        <w:t xml:space="preserve">: </w:t>
      </w:r>
      <w:proofErr w:type="spellStart"/>
      <w:r w:rsidRPr="00A121B6">
        <w:rPr>
          <w:rFonts w:eastAsia="Calibri"/>
          <w:kern w:val="0"/>
          <w14:ligatures w14:val="none"/>
        </w:rPr>
        <w:t>hipromeliozė</w:t>
      </w:r>
      <w:proofErr w:type="spellEnd"/>
      <w:r w:rsidRPr="00A121B6">
        <w:rPr>
          <w:rFonts w:eastAsia="Calibri"/>
          <w:kern w:val="0"/>
          <w14:ligatures w14:val="none"/>
        </w:rPr>
        <w:t xml:space="preserve">, </w:t>
      </w:r>
      <w:proofErr w:type="spellStart"/>
      <w:r w:rsidRPr="00A121B6">
        <w:rPr>
          <w:rFonts w:eastAsia="Calibri"/>
          <w:kern w:val="0"/>
          <w14:ligatures w14:val="none"/>
        </w:rPr>
        <w:t>makrogolis</w:t>
      </w:r>
      <w:proofErr w:type="spellEnd"/>
      <w:r w:rsidRPr="00A121B6">
        <w:rPr>
          <w:rFonts w:eastAsia="Calibri"/>
          <w:kern w:val="0"/>
          <w14:ligatures w14:val="none"/>
        </w:rPr>
        <w:t>, titano dioksidas (E 171), talkas ir geltonasis geležies oksidas (E 172).</w:t>
      </w:r>
    </w:p>
    <w:p w14:paraId="50FB88D1" w14:textId="77777777" w:rsidR="00A121B6" w:rsidRPr="00A121B6" w:rsidRDefault="00A121B6" w:rsidP="00A121B6">
      <w:pPr>
        <w:tabs>
          <w:tab w:val="left" w:pos="567"/>
        </w:tabs>
        <w:spacing w:after="0" w:line="240" w:lineRule="auto"/>
        <w:rPr>
          <w:rFonts w:eastAsia="Calibri"/>
          <w:kern w:val="0"/>
          <w14:ligatures w14:val="none"/>
        </w:rPr>
      </w:pPr>
    </w:p>
    <w:p w14:paraId="5CBCA9F1" w14:textId="77777777" w:rsidR="00A121B6" w:rsidRPr="00A121B6" w:rsidRDefault="00A121B6" w:rsidP="00A121B6">
      <w:pPr>
        <w:tabs>
          <w:tab w:val="left" w:pos="567"/>
        </w:tabs>
        <w:spacing w:after="0" w:line="240" w:lineRule="auto"/>
        <w:rPr>
          <w:rFonts w:eastAsia="Calibri"/>
          <w:b/>
          <w:kern w:val="0"/>
          <w14:ligatures w14:val="none"/>
        </w:rPr>
      </w:pPr>
      <w:proofErr w:type="spellStart"/>
      <w:r w:rsidRPr="00A121B6">
        <w:rPr>
          <w:rFonts w:eastAsia="Calibri"/>
          <w:b/>
          <w:kern w:val="0"/>
          <w14:ligatures w14:val="none"/>
        </w:rPr>
        <w:t>Rosuvastatin</w:t>
      </w:r>
      <w:proofErr w:type="spellEnd"/>
      <w:r w:rsidRPr="00A121B6">
        <w:rPr>
          <w:rFonts w:eastAsia="Calibri"/>
          <w:b/>
          <w:kern w:val="0"/>
          <w14:ligatures w14:val="none"/>
        </w:rPr>
        <w:t xml:space="preserve"> </w:t>
      </w:r>
      <w:proofErr w:type="spellStart"/>
      <w:r w:rsidRPr="00A121B6">
        <w:rPr>
          <w:rFonts w:eastAsia="Calibri"/>
          <w:b/>
          <w:kern w:val="0"/>
          <w14:ligatures w14:val="none"/>
        </w:rPr>
        <w:t>Zentiva</w:t>
      </w:r>
      <w:proofErr w:type="spellEnd"/>
      <w:r w:rsidRPr="00A121B6">
        <w:rPr>
          <w:rFonts w:eastAsia="Calibri"/>
          <w:b/>
          <w:kern w:val="0"/>
          <w14:ligatures w14:val="none"/>
        </w:rPr>
        <w:t xml:space="preserve"> išvaizda ir kiekis pakuotėje</w:t>
      </w:r>
    </w:p>
    <w:p w14:paraId="4CD07198" w14:textId="77777777" w:rsidR="00A121B6" w:rsidRPr="00A121B6" w:rsidRDefault="00A121B6" w:rsidP="00A121B6">
      <w:pPr>
        <w:tabs>
          <w:tab w:val="left" w:pos="567"/>
        </w:tabs>
        <w:spacing w:after="0" w:line="240" w:lineRule="auto"/>
        <w:rPr>
          <w:rFonts w:eastAsia="Calibri"/>
          <w:kern w:val="0"/>
          <w14:ligatures w14:val="none"/>
        </w:rPr>
      </w:pP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15 mg plėvele dengtos tabletės: nuo oranžinės iki ochros spalvos, plėvele dengta, apvali, maždaug 7 mm skersmens tabletė. </w:t>
      </w:r>
    </w:p>
    <w:p w14:paraId="73A2B566" w14:textId="77777777" w:rsidR="00A121B6" w:rsidRPr="00A121B6" w:rsidRDefault="00A121B6" w:rsidP="00A121B6">
      <w:pPr>
        <w:tabs>
          <w:tab w:val="left" w:pos="567"/>
        </w:tabs>
        <w:spacing w:after="0" w:line="240" w:lineRule="auto"/>
        <w:rPr>
          <w:rFonts w:eastAsia="Calibri"/>
          <w:kern w:val="0"/>
          <w14:ligatures w14:val="none"/>
        </w:rPr>
      </w:pPr>
      <w:proofErr w:type="spellStart"/>
      <w:r w:rsidRPr="00A121B6">
        <w:rPr>
          <w:rFonts w:eastAsia="Calibri"/>
          <w:kern w:val="0"/>
          <w14:ligatures w14:val="none"/>
        </w:rPr>
        <w:t>Rosuvastatin</w:t>
      </w:r>
      <w:proofErr w:type="spellEnd"/>
      <w:r w:rsidRPr="00A121B6">
        <w:rPr>
          <w:rFonts w:eastAsia="Calibri"/>
          <w:kern w:val="0"/>
          <w14:ligatures w14:val="none"/>
        </w:rPr>
        <w:t xml:space="preserve"> </w:t>
      </w:r>
      <w:proofErr w:type="spellStart"/>
      <w:r w:rsidRPr="00A121B6">
        <w:rPr>
          <w:rFonts w:eastAsia="Calibri"/>
          <w:kern w:val="0"/>
          <w14:ligatures w14:val="none"/>
        </w:rPr>
        <w:t>Zentiva</w:t>
      </w:r>
      <w:proofErr w:type="spellEnd"/>
      <w:r w:rsidRPr="00A121B6">
        <w:rPr>
          <w:rFonts w:eastAsia="Calibri"/>
          <w:kern w:val="0"/>
          <w14:ligatures w14:val="none"/>
        </w:rPr>
        <w:t xml:space="preserve"> 30 mg plėvele dengtos tabletės: nuo geltonos iki tamsiai geltonos spalvos, plėvele dengta, apvali, maždaug 10 mm skersmens tabletė.</w:t>
      </w:r>
    </w:p>
    <w:p w14:paraId="4415FA72" w14:textId="77777777" w:rsidR="00A121B6" w:rsidRPr="00A121B6" w:rsidRDefault="00A121B6" w:rsidP="00A121B6">
      <w:pPr>
        <w:tabs>
          <w:tab w:val="left" w:pos="567"/>
        </w:tabs>
        <w:spacing w:after="0" w:line="240" w:lineRule="auto"/>
        <w:rPr>
          <w:rFonts w:eastAsia="Calibri"/>
          <w:kern w:val="0"/>
          <w14:ligatures w14:val="none"/>
        </w:rPr>
      </w:pPr>
    </w:p>
    <w:p w14:paraId="1A35D2F0"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Pakuotės dydžiai: 14, 28, 56, 84 arba 98 plėvele dengtos tabletės lizdinėse plokštelėse.</w:t>
      </w:r>
    </w:p>
    <w:p w14:paraId="1DEA0DC4" w14:textId="77777777" w:rsidR="00A121B6" w:rsidRPr="00A121B6" w:rsidRDefault="00A121B6" w:rsidP="00A121B6">
      <w:pPr>
        <w:tabs>
          <w:tab w:val="left" w:pos="567"/>
        </w:tabs>
        <w:spacing w:after="0" w:line="240" w:lineRule="auto"/>
        <w:rPr>
          <w:rFonts w:eastAsia="Calibri"/>
          <w:kern w:val="0"/>
          <w14:ligatures w14:val="none"/>
        </w:rPr>
      </w:pPr>
    </w:p>
    <w:p w14:paraId="371EE41B"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Gali būti tiekiamos ne visų dydžių pakuotės.</w:t>
      </w:r>
    </w:p>
    <w:p w14:paraId="3721B9B9" w14:textId="77777777" w:rsidR="00A121B6" w:rsidRPr="00A121B6" w:rsidRDefault="00A121B6" w:rsidP="00A121B6">
      <w:pPr>
        <w:tabs>
          <w:tab w:val="left" w:pos="567"/>
        </w:tabs>
        <w:spacing w:after="0" w:line="240" w:lineRule="auto"/>
        <w:rPr>
          <w:rFonts w:eastAsia="Calibri"/>
          <w:kern w:val="0"/>
          <w14:ligatures w14:val="none"/>
        </w:rPr>
      </w:pPr>
    </w:p>
    <w:p w14:paraId="23DEC6D9" w14:textId="77777777" w:rsidR="00A121B6" w:rsidRPr="00A121B6" w:rsidRDefault="00A121B6" w:rsidP="00A121B6">
      <w:pPr>
        <w:tabs>
          <w:tab w:val="left" w:pos="567"/>
        </w:tabs>
        <w:spacing w:after="0" w:line="240" w:lineRule="auto"/>
        <w:rPr>
          <w:rFonts w:eastAsia="Calibri"/>
          <w:b/>
          <w:kern w:val="0"/>
          <w14:ligatures w14:val="none"/>
        </w:rPr>
      </w:pPr>
      <w:r w:rsidRPr="00A121B6">
        <w:rPr>
          <w:rFonts w:eastAsia="Calibri"/>
          <w:b/>
          <w:kern w:val="0"/>
          <w14:ligatures w14:val="none"/>
        </w:rPr>
        <w:t>Registruotojas ir gamintojas</w:t>
      </w:r>
    </w:p>
    <w:p w14:paraId="347F481A" w14:textId="77777777" w:rsidR="00A121B6" w:rsidRPr="00A121B6" w:rsidRDefault="00A121B6" w:rsidP="00A121B6">
      <w:pPr>
        <w:tabs>
          <w:tab w:val="left" w:pos="567"/>
        </w:tabs>
        <w:spacing w:after="0" w:line="240" w:lineRule="auto"/>
        <w:rPr>
          <w:rFonts w:eastAsia="Calibri"/>
          <w:kern w:val="0"/>
          <w14:ligatures w14:val="none"/>
        </w:rPr>
      </w:pPr>
      <w:proofErr w:type="spellStart"/>
      <w:r w:rsidRPr="00A121B6">
        <w:rPr>
          <w:rFonts w:eastAsia="Calibri"/>
          <w:caps/>
          <w:kern w:val="0"/>
          <w14:ligatures w14:val="none"/>
        </w:rPr>
        <w:t>Z</w:t>
      </w:r>
      <w:r w:rsidRPr="00A121B6">
        <w:rPr>
          <w:rFonts w:eastAsia="Calibri"/>
          <w:kern w:val="0"/>
          <w14:ligatures w14:val="none"/>
        </w:rPr>
        <w:t>entiva</w:t>
      </w:r>
      <w:proofErr w:type="spellEnd"/>
      <w:r w:rsidRPr="00A121B6">
        <w:rPr>
          <w:rFonts w:eastAsia="Calibri"/>
          <w:kern w:val="0"/>
          <w14:ligatures w14:val="none"/>
        </w:rPr>
        <w:t>, k. s.</w:t>
      </w:r>
    </w:p>
    <w:p w14:paraId="11FDDC0C"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U </w:t>
      </w:r>
      <w:proofErr w:type="spellStart"/>
      <w:r w:rsidRPr="00A121B6">
        <w:rPr>
          <w:rFonts w:eastAsia="Calibri"/>
          <w:kern w:val="0"/>
          <w14:ligatures w14:val="none"/>
        </w:rPr>
        <w:t>kabelovny</w:t>
      </w:r>
      <w:proofErr w:type="spellEnd"/>
      <w:r w:rsidRPr="00A121B6">
        <w:rPr>
          <w:rFonts w:eastAsia="Calibri"/>
          <w:kern w:val="0"/>
          <w14:ligatures w14:val="none"/>
        </w:rPr>
        <w:t xml:space="preserve"> 130</w:t>
      </w:r>
    </w:p>
    <w:p w14:paraId="52EF8097" w14:textId="77777777" w:rsidR="00A121B6" w:rsidRPr="00A121B6" w:rsidRDefault="00A121B6" w:rsidP="00A121B6">
      <w:pPr>
        <w:tabs>
          <w:tab w:val="left" w:pos="567"/>
        </w:tabs>
        <w:spacing w:after="0" w:line="240" w:lineRule="auto"/>
        <w:rPr>
          <w:rFonts w:eastAsia="Calibri"/>
          <w:kern w:val="0"/>
          <w14:ligatures w14:val="none"/>
        </w:rPr>
      </w:pPr>
      <w:proofErr w:type="spellStart"/>
      <w:r w:rsidRPr="00A121B6">
        <w:rPr>
          <w:rFonts w:eastAsia="Calibri"/>
          <w:kern w:val="0"/>
          <w14:ligatures w14:val="none"/>
        </w:rPr>
        <w:t>Dolní</w:t>
      </w:r>
      <w:proofErr w:type="spellEnd"/>
      <w:r w:rsidRPr="00A121B6">
        <w:rPr>
          <w:rFonts w:eastAsia="Calibri"/>
          <w:kern w:val="0"/>
          <w14:ligatures w14:val="none"/>
        </w:rPr>
        <w:t xml:space="preserve"> </w:t>
      </w:r>
      <w:proofErr w:type="spellStart"/>
      <w:r w:rsidRPr="00A121B6">
        <w:rPr>
          <w:rFonts w:eastAsia="Calibri"/>
          <w:kern w:val="0"/>
          <w14:ligatures w14:val="none"/>
        </w:rPr>
        <w:t>Měcholupy</w:t>
      </w:r>
      <w:proofErr w:type="spellEnd"/>
    </w:p>
    <w:p w14:paraId="4924FE97"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 xml:space="preserve">102 37 Praha 10 </w:t>
      </w:r>
    </w:p>
    <w:p w14:paraId="2B47C99D" w14:textId="77777777" w:rsidR="00A121B6" w:rsidRPr="00A121B6" w:rsidRDefault="00A121B6" w:rsidP="00A121B6">
      <w:pPr>
        <w:tabs>
          <w:tab w:val="left" w:pos="567"/>
        </w:tabs>
        <w:spacing w:after="0" w:line="240" w:lineRule="auto"/>
        <w:rPr>
          <w:rFonts w:eastAsia="Calibri"/>
          <w:kern w:val="0"/>
          <w14:ligatures w14:val="none"/>
        </w:rPr>
      </w:pPr>
      <w:r w:rsidRPr="00A121B6">
        <w:rPr>
          <w:rFonts w:eastAsia="Calibri"/>
          <w:kern w:val="0"/>
          <w14:ligatures w14:val="none"/>
        </w:rPr>
        <w:t>Čekija</w:t>
      </w:r>
    </w:p>
    <w:p w14:paraId="7C0E4EF1" w14:textId="77777777" w:rsidR="00A121B6" w:rsidRPr="00A121B6" w:rsidRDefault="00A121B6" w:rsidP="00A121B6">
      <w:pPr>
        <w:tabs>
          <w:tab w:val="left" w:pos="567"/>
        </w:tabs>
        <w:spacing w:after="0" w:line="240" w:lineRule="auto"/>
        <w:rPr>
          <w:rFonts w:eastAsia="Calibri"/>
          <w:b/>
          <w:kern w:val="0"/>
          <w14:ligatures w14:val="none"/>
        </w:rPr>
      </w:pPr>
    </w:p>
    <w:p w14:paraId="4BF77B9F" w14:textId="77777777" w:rsidR="00A121B6" w:rsidRPr="00A121B6" w:rsidRDefault="00A121B6" w:rsidP="00A121B6">
      <w:pPr>
        <w:tabs>
          <w:tab w:val="left" w:pos="567"/>
        </w:tabs>
        <w:spacing w:after="0" w:line="240" w:lineRule="auto"/>
        <w:outlineLvl w:val="0"/>
        <w:rPr>
          <w:rFonts w:eastAsia="Calibri"/>
          <w:b/>
          <w:kern w:val="0"/>
          <w14:ligatures w14:val="none"/>
        </w:rPr>
      </w:pPr>
      <w:r w:rsidRPr="00A121B6">
        <w:rPr>
          <w:rFonts w:eastAsia="Calibri"/>
          <w:b/>
          <w:kern w:val="0"/>
          <w14:ligatures w14:val="none"/>
        </w:rPr>
        <w:t>Šis vaistas Europos ekonominės erdvės valstybėse narėse registruotas tokiais pavadinimais:</w:t>
      </w:r>
    </w:p>
    <w:p w14:paraId="704E5734" w14:textId="77777777" w:rsidR="00A121B6" w:rsidRPr="00A121B6" w:rsidRDefault="00A121B6" w:rsidP="00A121B6">
      <w:pPr>
        <w:tabs>
          <w:tab w:val="left" w:pos="567"/>
        </w:tabs>
        <w:spacing w:after="0" w:line="240" w:lineRule="auto"/>
        <w:rPr>
          <w:rFonts w:eastAsia="Calibri"/>
          <w:b/>
          <w:kern w:val="0"/>
          <w14:ligatures w14:val="none"/>
        </w:rPr>
      </w:pPr>
    </w:p>
    <w:p w14:paraId="08745AEF" w14:textId="77777777" w:rsidR="00A121B6" w:rsidRPr="00A121B6" w:rsidRDefault="00A121B6" w:rsidP="00A121B6">
      <w:pPr>
        <w:tabs>
          <w:tab w:val="left" w:pos="567"/>
        </w:tabs>
        <w:spacing w:after="0" w:line="240" w:lineRule="auto"/>
        <w:outlineLvl w:val="0"/>
        <w:rPr>
          <w:rFonts w:eastAsia="Calibri"/>
          <w:bCs/>
          <w:kern w:val="0"/>
          <w14:ligatures w14:val="none"/>
        </w:rPr>
      </w:pPr>
      <w:r w:rsidRPr="00A121B6">
        <w:rPr>
          <w:rFonts w:eastAsia="Calibri"/>
          <w:bCs/>
          <w:kern w:val="0"/>
          <w14:ligatures w14:val="none"/>
        </w:rPr>
        <w:t xml:space="preserve">Portugalija –  </w:t>
      </w:r>
      <w:proofErr w:type="spellStart"/>
      <w:r w:rsidRPr="00A121B6">
        <w:rPr>
          <w:rFonts w:eastAsia="Calibri"/>
          <w:bCs/>
          <w:kern w:val="0"/>
          <w14:ligatures w14:val="none"/>
        </w:rPr>
        <w:t>Rosuvastatina</w:t>
      </w:r>
      <w:proofErr w:type="spellEnd"/>
      <w:r w:rsidRPr="00A121B6">
        <w:rPr>
          <w:rFonts w:eastAsia="Calibri"/>
          <w:bCs/>
          <w:kern w:val="0"/>
          <w14:ligatures w14:val="none"/>
        </w:rPr>
        <w:t xml:space="preserve"> </w:t>
      </w:r>
      <w:proofErr w:type="spellStart"/>
      <w:r w:rsidRPr="00A121B6">
        <w:rPr>
          <w:rFonts w:eastAsia="Calibri"/>
          <w:bCs/>
          <w:kern w:val="0"/>
          <w14:ligatures w14:val="none"/>
        </w:rPr>
        <w:t>Aquizent</w:t>
      </w:r>
      <w:proofErr w:type="spellEnd"/>
    </w:p>
    <w:p w14:paraId="72D12BCF" w14:textId="77777777" w:rsidR="00A121B6" w:rsidRPr="00A121B6" w:rsidRDefault="00A121B6" w:rsidP="00A121B6">
      <w:pPr>
        <w:tabs>
          <w:tab w:val="left" w:pos="567"/>
        </w:tabs>
        <w:spacing w:after="0" w:line="240" w:lineRule="auto"/>
        <w:outlineLvl w:val="0"/>
        <w:rPr>
          <w:rFonts w:eastAsia="Calibri"/>
          <w:bCs/>
          <w:kern w:val="0"/>
          <w14:ligatures w14:val="none"/>
        </w:rPr>
      </w:pPr>
      <w:r w:rsidRPr="00A121B6">
        <w:rPr>
          <w:rFonts w:eastAsia="Calibri"/>
          <w:bCs/>
          <w:kern w:val="0"/>
          <w14:ligatures w14:val="none"/>
        </w:rPr>
        <w:t xml:space="preserve">Čekija – </w:t>
      </w:r>
      <w:proofErr w:type="spellStart"/>
      <w:r w:rsidRPr="00A121B6">
        <w:rPr>
          <w:rFonts w:eastAsia="Calibri"/>
          <w:bCs/>
          <w:kern w:val="0"/>
          <w14:ligatures w14:val="none"/>
        </w:rPr>
        <w:t>Rosucard</w:t>
      </w:r>
      <w:proofErr w:type="spellEnd"/>
    </w:p>
    <w:p w14:paraId="5D8A8BC0" w14:textId="77777777" w:rsidR="00A121B6" w:rsidRPr="00A121B6" w:rsidRDefault="00A121B6" w:rsidP="00A121B6">
      <w:pPr>
        <w:tabs>
          <w:tab w:val="left" w:pos="567"/>
        </w:tabs>
        <w:spacing w:after="0" w:line="240" w:lineRule="auto"/>
        <w:outlineLvl w:val="0"/>
        <w:rPr>
          <w:rFonts w:eastAsia="Calibri"/>
          <w:bCs/>
          <w:kern w:val="0"/>
          <w14:ligatures w14:val="none"/>
        </w:rPr>
      </w:pPr>
      <w:r w:rsidRPr="00A121B6">
        <w:rPr>
          <w:rFonts w:eastAsia="Calibri"/>
          <w:bCs/>
          <w:kern w:val="0"/>
          <w14:ligatures w14:val="none"/>
        </w:rPr>
        <w:t xml:space="preserve">Danija, Latvija, Lietuva, Norvegija, Švedija, Vokietija – </w:t>
      </w:r>
      <w:proofErr w:type="spellStart"/>
      <w:r w:rsidRPr="00A121B6">
        <w:rPr>
          <w:rFonts w:eastAsia="Calibri"/>
          <w:bCs/>
          <w:kern w:val="0"/>
          <w14:ligatures w14:val="none"/>
        </w:rPr>
        <w:t>Rosuvastatin</w:t>
      </w:r>
      <w:proofErr w:type="spellEnd"/>
      <w:r w:rsidRPr="00A121B6">
        <w:rPr>
          <w:rFonts w:eastAsia="Calibri"/>
          <w:bCs/>
          <w:kern w:val="0"/>
          <w14:ligatures w14:val="none"/>
        </w:rPr>
        <w:t xml:space="preserve"> </w:t>
      </w:r>
      <w:proofErr w:type="spellStart"/>
      <w:r w:rsidRPr="00A121B6">
        <w:rPr>
          <w:rFonts w:eastAsia="Calibri"/>
          <w:bCs/>
          <w:kern w:val="0"/>
          <w14:ligatures w14:val="none"/>
        </w:rPr>
        <w:t>Zentiva</w:t>
      </w:r>
      <w:proofErr w:type="spellEnd"/>
      <w:r w:rsidRPr="00A121B6">
        <w:rPr>
          <w:rFonts w:eastAsia="Calibri"/>
          <w:bCs/>
          <w:kern w:val="0"/>
          <w14:ligatures w14:val="none"/>
        </w:rPr>
        <w:t xml:space="preserve"> </w:t>
      </w:r>
    </w:p>
    <w:p w14:paraId="27201FCA" w14:textId="77777777" w:rsidR="00A121B6" w:rsidRPr="00A121B6" w:rsidRDefault="00A121B6" w:rsidP="00A121B6">
      <w:pPr>
        <w:tabs>
          <w:tab w:val="left" w:pos="567"/>
        </w:tabs>
        <w:spacing w:after="0" w:line="240" w:lineRule="auto"/>
        <w:rPr>
          <w:rFonts w:eastAsia="Calibri"/>
          <w:kern w:val="0"/>
          <w14:ligatures w14:val="none"/>
        </w:rPr>
      </w:pPr>
    </w:p>
    <w:p w14:paraId="16705676" w14:textId="77777777" w:rsidR="00A121B6" w:rsidRPr="00A121B6" w:rsidRDefault="00A121B6" w:rsidP="00A121B6">
      <w:pPr>
        <w:tabs>
          <w:tab w:val="left" w:pos="567"/>
        </w:tabs>
        <w:spacing w:after="0" w:line="240" w:lineRule="auto"/>
        <w:outlineLvl w:val="0"/>
        <w:rPr>
          <w:rFonts w:eastAsia="Calibri"/>
          <w:b/>
          <w:kern w:val="0"/>
          <w14:ligatures w14:val="none"/>
        </w:rPr>
      </w:pPr>
      <w:r w:rsidRPr="00A121B6">
        <w:rPr>
          <w:rFonts w:eastAsia="Calibri"/>
          <w:b/>
          <w:kern w:val="0"/>
          <w14:ligatures w14:val="none"/>
        </w:rPr>
        <w:t>Šis pakuotės lapelis paskutinį kartą peržiūrėtas 2026-08-24.</w:t>
      </w:r>
    </w:p>
    <w:p w14:paraId="6EB1AAAE" w14:textId="77777777" w:rsidR="00A121B6" w:rsidRPr="00A121B6" w:rsidRDefault="00A121B6" w:rsidP="00A121B6">
      <w:pPr>
        <w:tabs>
          <w:tab w:val="left" w:pos="567"/>
        </w:tabs>
        <w:spacing w:after="0" w:line="240" w:lineRule="auto"/>
        <w:rPr>
          <w:rFonts w:eastAsia="Calibri"/>
          <w:kern w:val="0"/>
          <w14:ligatures w14:val="none"/>
        </w:rPr>
      </w:pPr>
    </w:p>
    <w:p w14:paraId="30EDCFCB" w14:textId="77777777" w:rsidR="00A121B6" w:rsidRPr="00A121B6" w:rsidRDefault="00A121B6" w:rsidP="00A121B6">
      <w:pPr>
        <w:numPr>
          <w:ilvl w:val="12"/>
          <w:numId w:val="0"/>
        </w:numPr>
        <w:tabs>
          <w:tab w:val="left" w:pos="567"/>
        </w:tabs>
        <w:spacing w:after="0" w:line="240" w:lineRule="auto"/>
        <w:ind w:right="-2"/>
        <w:rPr>
          <w:rFonts w:eastAsia="Calibri"/>
          <w:color w:val="0000FF"/>
          <w:kern w:val="0"/>
          <w:u w:val="single"/>
          <w14:ligatures w14:val="none"/>
        </w:rPr>
      </w:pPr>
      <w:r w:rsidRPr="00A121B6">
        <w:rPr>
          <w:rFonts w:eastAsia="Calibri"/>
          <w:kern w:val="0"/>
          <w14:ligatures w14:val="none"/>
        </w:rPr>
        <w:t xml:space="preserve">Išsami informacija apie šį vaistą pateikiama Valstybinės vaistų kontrolės tarnybos prie Lietuvos Respublikos sveikatos apsaugos ministerijos tinklalapyje </w:t>
      </w:r>
      <w:bookmarkStart w:id="14" w:name="_Hlk174378907"/>
      <w:r w:rsidRPr="00A121B6">
        <w:rPr>
          <w:rFonts w:eastAsia="SimSun"/>
          <w:color w:val="0000FF"/>
          <w:kern w:val="0"/>
          <w:szCs w:val="20"/>
          <w:u w:val="single"/>
          <w14:ligatures w14:val="none"/>
        </w:rPr>
        <w:fldChar w:fldCharType="begin"/>
      </w:r>
      <w:r w:rsidRPr="00A121B6">
        <w:rPr>
          <w:rFonts w:eastAsia="SimSun"/>
          <w:color w:val="0000FF"/>
          <w:kern w:val="0"/>
          <w:szCs w:val="20"/>
          <w:u w:val="single"/>
          <w14:ligatures w14:val="none"/>
        </w:rPr>
        <w:instrText xml:space="preserve"> HYPERLINK "https://vvkt.lrv.lt/lt/</w:instrText>
      </w:r>
      <w:r w:rsidRPr="00A121B6">
        <w:rPr>
          <w:rFonts w:eastAsia="Times New Roman"/>
          <w:kern w:val="0"/>
          <w:szCs w:val="20"/>
          <w14:ligatures w14:val="none"/>
        </w:rPr>
        <w:instrText>.</w:instrText>
      </w:r>
      <w:r w:rsidRPr="00A121B6">
        <w:rPr>
          <w:rFonts w:ascii="Calibri" w:eastAsia="Calibri" w:hAnsi="Calibri"/>
          <w:kern w:val="0"/>
          <w14:ligatures w14:val="none"/>
        </w:rPr>
        <w:instrText xml:space="preserve"> </w:instrText>
      </w:r>
      <w:r w:rsidRPr="00A121B6">
        <w:rPr>
          <w:rFonts w:eastAsia="SimSun"/>
          <w:color w:val="0000FF"/>
          <w:kern w:val="0"/>
          <w:szCs w:val="20"/>
          <w:u w:val="single"/>
          <w14:ligatures w14:val="none"/>
        </w:rPr>
        <w:instrText xml:space="preserve">" </w:instrText>
      </w:r>
      <w:r w:rsidRPr="00A121B6">
        <w:rPr>
          <w:rFonts w:eastAsia="SimSun"/>
          <w:color w:val="0000FF"/>
          <w:kern w:val="0"/>
          <w:szCs w:val="20"/>
          <w:u w:val="single"/>
          <w14:ligatures w14:val="none"/>
        </w:rPr>
      </w:r>
      <w:r w:rsidRPr="00A121B6">
        <w:rPr>
          <w:rFonts w:eastAsia="SimSun"/>
          <w:color w:val="0000FF"/>
          <w:kern w:val="0"/>
          <w:szCs w:val="20"/>
          <w:u w:val="single"/>
          <w14:ligatures w14:val="none"/>
        </w:rPr>
        <w:fldChar w:fldCharType="separate"/>
      </w:r>
      <w:r w:rsidRPr="00A121B6">
        <w:rPr>
          <w:rFonts w:eastAsia="SimSun"/>
          <w:color w:val="0000FF"/>
          <w:kern w:val="0"/>
          <w:szCs w:val="20"/>
          <w:u w:val="single"/>
          <w14:ligatures w14:val="none"/>
        </w:rPr>
        <w:t>https://vvkt.lrv.lt/lt/</w:t>
      </w:r>
      <w:r w:rsidRPr="00A121B6">
        <w:rPr>
          <w:rFonts w:eastAsia="Times New Roman"/>
          <w:color w:val="0000FF"/>
          <w:kern w:val="0"/>
          <w:szCs w:val="20"/>
          <w:u w:val="single"/>
          <w14:ligatures w14:val="none"/>
        </w:rPr>
        <w:t>.</w:t>
      </w:r>
      <w:bookmarkEnd w:id="14"/>
      <w:r w:rsidRPr="00A121B6">
        <w:rPr>
          <w:rFonts w:eastAsia="Calibri"/>
          <w:color w:val="0000FF"/>
          <w:kern w:val="0"/>
          <w:u w:val="single"/>
          <w14:ligatures w14:val="none"/>
        </w:rPr>
        <w:t xml:space="preserve"> </w:t>
      </w:r>
      <w:r w:rsidRPr="00A121B6">
        <w:rPr>
          <w:rFonts w:eastAsia="SimSun"/>
          <w:color w:val="0000FF"/>
          <w:kern w:val="0"/>
          <w:szCs w:val="20"/>
          <w:u w:val="single"/>
          <w14:ligatures w14:val="none"/>
        </w:rPr>
        <w:fldChar w:fldCharType="end"/>
      </w:r>
    </w:p>
    <w:p w14:paraId="2E497EE1" w14:textId="77777777" w:rsidR="00A121B6" w:rsidRPr="00A121B6" w:rsidRDefault="00A121B6" w:rsidP="00A121B6">
      <w:pPr>
        <w:numPr>
          <w:ilvl w:val="12"/>
          <w:numId w:val="0"/>
        </w:numPr>
        <w:tabs>
          <w:tab w:val="left" w:pos="567"/>
        </w:tabs>
        <w:spacing w:after="0" w:line="240" w:lineRule="auto"/>
        <w:ind w:right="-2"/>
        <w:rPr>
          <w:rFonts w:eastAsia="Calibri"/>
          <w:color w:val="0000FF"/>
          <w:kern w:val="0"/>
          <w:u w:val="single"/>
          <w14:ligatures w14:val="none"/>
        </w:rPr>
      </w:pPr>
    </w:p>
    <w:p w14:paraId="5495594D" w14:textId="77777777" w:rsidR="00A121B6" w:rsidRPr="00A121B6" w:rsidRDefault="00A121B6" w:rsidP="00A121B6">
      <w:pPr>
        <w:numPr>
          <w:ilvl w:val="12"/>
          <w:numId w:val="0"/>
        </w:numPr>
        <w:tabs>
          <w:tab w:val="left" w:pos="567"/>
        </w:tabs>
        <w:spacing w:after="0" w:line="240" w:lineRule="auto"/>
        <w:ind w:right="-2"/>
        <w:rPr>
          <w:rFonts w:eastAsia="Calibri"/>
          <w:kern w:val="0"/>
          <w14:ligatures w14:val="none"/>
        </w:rPr>
      </w:pPr>
    </w:p>
    <w:p w14:paraId="137CFFAA" w14:textId="77777777" w:rsidR="00222FED" w:rsidRDefault="00222FED"/>
    <w:sectPr w:rsidR="00222FED" w:rsidSect="00A121B6">
      <w:headerReference w:type="default" r:id="rId5"/>
      <w:footerReference w:type="default" r:id="rId6"/>
      <w:headerReference w:type="first" r:id="rId7"/>
      <w:footerReference w:type="first" r:id="rId8"/>
      <w:endnotePr>
        <w:numFmt w:val="decimal"/>
      </w:endnotePr>
      <w:pgSz w:w="11907" w:h="16840" w:code="9"/>
      <w:pgMar w:top="1134" w:right="1418" w:bottom="1134" w:left="1418" w:header="737" w:footer="737" w:gutter="0"/>
      <w:cols w:space="1296"/>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C629" w14:textId="77777777" w:rsidR="00A121B6" w:rsidRPr="00B01DA2" w:rsidRDefault="00A121B6">
    <w:pPr>
      <w:pStyle w:val="Porat"/>
      <w:tabs>
        <w:tab w:val="right" w:pos="8931"/>
      </w:tabs>
      <w:ind w:right="96"/>
      <w:jc w:val="center"/>
    </w:pPr>
    <w:r>
      <w:fldChar w:fldCharType="begin"/>
    </w:r>
    <w:r>
      <w:instrText xml:space="preserve"> EQ </w:instrText>
    </w:r>
    <w:r>
      <w:fldChar w:fldCharType="end"/>
    </w:r>
    <w:r w:rsidRPr="00B01DA2">
      <w:rPr>
        <w:rStyle w:val="Puslapionumeris"/>
        <w:rFonts w:eastAsia="SimSun"/>
      </w:rPr>
      <w:fldChar w:fldCharType="begin"/>
    </w:r>
    <w:r w:rsidRPr="00B01DA2">
      <w:rPr>
        <w:rStyle w:val="Puslapionumeris"/>
        <w:rFonts w:eastAsia="SimSun"/>
      </w:rPr>
      <w:instrText xml:space="preserve">PAGE  </w:instrText>
    </w:r>
    <w:r w:rsidRPr="00B01DA2">
      <w:rPr>
        <w:rStyle w:val="Puslapionumeris"/>
        <w:rFonts w:eastAsia="SimSun"/>
      </w:rPr>
      <w:fldChar w:fldCharType="separate"/>
    </w:r>
    <w:r>
      <w:rPr>
        <w:rStyle w:val="Puslapionumeris"/>
        <w:rFonts w:eastAsia="SimSun"/>
        <w:noProof/>
      </w:rPr>
      <w:t>2</w:t>
    </w:r>
    <w:r>
      <w:rPr>
        <w:rStyle w:val="Puslapionumeris"/>
        <w:rFonts w:eastAsia="SimSun"/>
        <w:noProof/>
      </w:rPr>
      <w:t>1</w:t>
    </w:r>
    <w:r w:rsidRPr="00B01DA2">
      <w:rPr>
        <w:rStyle w:val="Puslapionumeris"/>
        <w:rFonts w:eastAsia="SimSu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5F8C8" w14:textId="77777777" w:rsidR="00A121B6" w:rsidRDefault="00A121B6">
    <w:pPr>
      <w:pStyle w:val="Porat"/>
      <w:tabs>
        <w:tab w:val="right" w:pos="8931"/>
      </w:tabs>
      <w:ind w:right="96"/>
      <w:jc w:val="center"/>
    </w:pPr>
    <w:r>
      <w:fldChar w:fldCharType="begin"/>
    </w:r>
    <w:r>
      <w:instrText xml:space="preserve"> EQ </w:instrText>
    </w:r>
    <w:r>
      <w:fldChar w:fldCharType="end"/>
    </w:r>
    <w:r w:rsidRPr="00B01DA2">
      <w:rPr>
        <w:rStyle w:val="Puslapionumeris"/>
        <w:rFonts w:eastAsia="SimSun"/>
      </w:rPr>
      <w:fldChar w:fldCharType="begin"/>
    </w:r>
    <w:r w:rsidRPr="00B01DA2">
      <w:rPr>
        <w:rStyle w:val="Puslapionumeris"/>
        <w:rFonts w:eastAsia="SimSun"/>
      </w:rPr>
      <w:instrText xml:space="preserve">PAGE  </w:instrText>
    </w:r>
    <w:r w:rsidRPr="00B01DA2">
      <w:rPr>
        <w:rStyle w:val="Puslapionumeris"/>
        <w:rFonts w:eastAsia="SimSun"/>
      </w:rPr>
      <w:fldChar w:fldCharType="separate"/>
    </w:r>
    <w:r>
      <w:rPr>
        <w:rStyle w:val="Puslapionumeris"/>
        <w:rFonts w:eastAsia="SimSun"/>
        <w:noProof/>
      </w:rPr>
      <w:t>1</w:t>
    </w:r>
    <w:r w:rsidRPr="00B01DA2">
      <w:rPr>
        <w:rStyle w:val="Puslapionumeris"/>
        <w:rFonts w:eastAsia="SimSun"/>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B778" w14:textId="77777777" w:rsidR="00A121B6" w:rsidRDefault="00A121B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F804" w14:textId="77777777" w:rsidR="00A121B6" w:rsidRDefault="00A121B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363C"/>
    <w:multiLevelType w:val="hybridMultilevel"/>
    <w:tmpl w:val="C818F2E2"/>
    <w:lvl w:ilvl="0" w:tplc="C316CB1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DA82237"/>
    <w:multiLevelType w:val="hybridMultilevel"/>
    <w:tmpl w:val="F81A990A"/>
    <w:lvl w:ilvl="0" w:tplc="FFFFFFFF">
      <w:start w:val="1"/>
      <w:numFmt w:val="bullet"/>
      <w:lvlText w:val="-"/>
      <w:lvlJc w:val="left"/>
      <w:pPr>
        <w:tabs>
          <w:tab w:val="num" w:pos="780"/>
        </w:tabs>
        <w:ind w:left="780" w:hanging="360"/>
      </w:pPr>
      <w:rPr>
        <w:rFont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EA62236"/>
    <w:multiLevelType w:val="hybridMultilevel"/>
    <w:tmpl w:val="3716D8A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C168B"/>
    <w:multiLevelType w:val="hybridMultilevel"/>
    <w:tmpl w:val="F20C668C"/>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1D438B"/>
    <w:multiLevelType w:val="hybridMultilevel"/>
    <w:tmpl w:val="8AE04F64"/>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355C80"/>
    <w:multiLevelType w:val="hybridMultilevel"/>
    <w:tmpl w:val="A53C5E0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32083"/>
    <w:multiLevelType w:val="hybridMultilevel"/>
    <w:tmpl w:val="DE50542C"/>
    <w:lvl w:ilvl="0" w:tplc="C316CB1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BF254C7"/>
    <w:multiLevelType w:val="hybridMultilevel"/>
    <w:tmpl w:val="A4B071EA"/>
    <w:lvl w:ilvl="0" w:tplc="FFFFFFFF">
      <w:start w:val="1"/>
      <w:numFmt w:val="bullet"/>
      <w:lvlText w:val="-"/>
      <w:lvlJc w:val="left"/>
      <w:pPr>
        <w:tabs>
          <w:tab w:val="num" w:pos="720"/>
        </w:tabs>
        <w:ind w:left="720" w:hanging="360"/>
      </w:pPr>
      <w:rPr>
        <w:rFonts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3BB0C42"/>
    <w:multiLevelType w:val="hybridMultilevel"/>
    <w:tmpl w:val="C4AA228E"/>
    <w:lvl w:ilvl="0" w:tplc="6D4C74F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D203CA"/>
    <w:multiLevelType w:val="hybridMultilevel"/>
    <w:tmpl w:val="1FF8F62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C07B3"/>
    <w:multiLevelType w:val="hybridMultilevel"/>
    <w:tmpl w:val="876CD8D2"/>
    <w:lvl w:ilvl="0" w:tplc="6D4C74F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43503361">
    <w:abstractNumId w:val="7"/>
  </w:num>
  <w:num w:numId="2" w16cid:durableId="1715276216">
    <w:abstractNumId w:val="1"/>
  </w:num>
  <w:num w:numId="3" w16cid:durableId="402987856">
    <w:abstractNumId w:val="4"/>
  </w:num>
  <w:num w:numId="4" w16cid:durableId="1476335697">
    <w:abstractNumId w:val="2"/>
  </w:num>
  <w:num w:numId="5" w16cid:durableId="422066789">
    <w:abstractNumId w:val="9"/>
  </w:num>
  <w:num w:numId="6" w16cid:durableId="732510901">
    <w:abstractNumId w:val="5"/>
  </w:num>
  <w:num w:numId="7" w16cid:durableId="1540051064">
    <w:abstractNumId w:val="3"/>
  </w:num>
  <w:num w:numId="8" w16cid:durableId="576479171">
    <w:abstractNumId w:val="10"/>
  </w:num>
  <w:num w:numId="9" w16cid:durableId="238684615">
    <w:abstractNumId w:val="6"/>
  </w:num>
  <w:num w:numId="10" w16cid:durableId="1271351584">
    <w:abstractNumId w:val="0"/>
  </w:num>
  <w:num w:numId="11" w16cid:durableId="17375823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B6"/>
    <w:rsid w:val="00222FED"/>
    <w:rsid w:val="005F173E"/>
    <w:rsid w:val="008B3AD4"/>
    <w:rsid w:val="00984A0A"/>
    <w:rsid w:val="00A121B6"/>
    <w:rsid w:val="00B157F1"/>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F30BF"/>
  <w15:chartTrackingRefBased/>
  <w15:docId w15:val="{CBF95391-5343-4DF7-8A55-ECACB4639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12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12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121B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121B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121B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121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121B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121B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121B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121B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121B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121B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121B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121B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121B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121B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121B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121B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12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121B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121B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121B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121B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121B6"/>
    <w:rPr>
      <w:i/>
      <w:iCs/>
      <w:color w:val="404040" w:themeColor="text1" w:themeTint="BF"/>
    </w:rPr>
  </w:style>
  <w:style w:type="paragraph" w:styleId="Sraopastraipa">
    <w:name w:val="List Paragraph"/>
    <w:basedOn w:val="prastasis"/>
    <w:uiPriority w:val="34"/>
    <w:qFormat/>
    <w:rsid w:val="00A121B6"/>
    <w:pPr>
      <w:ind w:left="720"/>
      <w:contextualSpacing/>
    </w:pPr>
  </w:style>
  <w:style w:type="character" w:styleId="Rykuspabraukimas">
    <w:name w:val="Intense Emphasis"/>
    <w:basedOn w:val="Numatytasispastraiposriftas"/>
    <w:uiPriority w:val="21"/>
    <w:qFormat/>
    <w:rsid w:val="00A121B6"/>
    <w:rPr>
      <w:i/>
      <w:iCs/>
      <w:color w:val="0F4761" w:themeColor="accent1" w:themeShade="BF"/>
    </w:rPr>
  </w:style>
  <w:style w:type="paragraph" w:styleId="Iskirtacitata">
    <w:name w:val="Intense Quote"/>
    <w:basedOn w:val="prastasis"/>
    <w:next w:val="prastasis"/>
    <w:link w:val="IskirtacitataDiagrama"/>
    <w:uiPriority w:val="30"/>
    <w:qFormat/>
    <w:rsid w:val="00A12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121B6"/>
    <w:rPr>
      <w:i/>
      <w:iCs/>
      <w:color w:val="0F4761" w:themeColor="accent1" w:themeShade="BF"/>
    </w:rPr>
  </w:style>
  <w:style w:type="character" w:styleId="Rykinuoroda">
    <w:name w:val="Intense Reference"/>
    <w:basedOn w:val="Numatytasispastraiposriftas"/>
    <w:uiPriority w:val="32"/>
    <w:qFormat/>
    <w:rsid w:val="00A121B6"/>
    <w:rPr>
      <w:b/>
      <w:bCs/>
      <w:smallCaps/>
      <w:color w:val="0F4761" w:themeColor="accent1" w:themeShade="BF"/>
      <w:spacing w:val="5"/>
    </w:rPr>
  </w:style>
  <w:style w:type="paragraph" w:styleId="Porat">
    <w:name w:val="footer"/>
    <w:basedOn w:val="prastasis"/>
    <w:link w:val="PoratDiagrama"/>
    <w:uiPriority w:val="99"/>
    <w:semiHidden/>
    <w:unhideWhenUsed/>
    <w:rsid w:val="00A121B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A121B6"/>
  </w:style>
  <w:style w:type="paragraph" w:styleId="Antrats">
    <w:name w:val="header"/>
    <w:basedOn w:val="prastasis"/>
    <w:link w:val="AntratsDiagrama"/>
    <w:uiPriority w:val="99"/>
    <w:semiHidden/>
    <w:unhideWhenUsed/>
    <w:rsid w:val="00A121B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A121B6"/>
  </w:style>
  <w:style w:type="character" w:styleId="Puslapionumeris">
    <w:name w:val="page number"/>
    <w:basedOn w:val="Numatytasispastraiposriftas"/>
    <w:rsid w:val="00A12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15054</Words>
  <Characters>8582</Characters>
  <Application>Microsoft Office Word</Application>
  <DocSecurity>0</DocSecurity>
  <Lines>71</Lines>
  <Paragraphs>47</Paragraphs>
  <ScaleCrop>false</ScaleCrop>
  <Company/>
  <LinksUpToDate>false</LinksUpToDate>
  <CharactersWithSpaces>23589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2026-10-08T05:49:00Z</dcterms:created>
  <dcterms:modified xsi:type="dcterms:W3CDTF">2026-10-08T05:50:00Z</dcterms:modified>
</cp:coreProperties>
</file>