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77DA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742C1355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9EE8F6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0002F12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21A986A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2155C9F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330D533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36FFDA3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A6236A5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4D74F60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30D043E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568ADB9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BDD349A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037B9BC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4DD2734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335E1C9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523CB6F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940656B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67FC31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E6B2D2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0AF2F8B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BBFB83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50A21B1" w14:textId="77777777" w:rsidR="001F437C" w:rsidRDefault="001F437C" w:rsidP="001F437C">
      <w:pPr>
        <w:pStyle w:val="Pavadinimas"/>
        <w:rPr>
          <w:szCs w:val="22"/>
        </w:rPr>
      </w:pPr>
    </w:p>
    <w:p w14:paraId="60BB60BC" w14:textId="77777777" w:rsidR="001F437C" w:rsidRPr="00BE0C79" w:rsidRDefault="001F437C" w:rsidP="001F437C">
      <w:pPr>
        <w:pStyle w:val="Pavadinimas"/>
        <w:rPr>
          <w:szCs w:val="22"/>
        </w:rPr>
      </w:pPr>
      <w:r w:rsidRPr="00BE0C79">
        <w:rPr>
          <w:szCs w:val="22"/>
        </w:rPr>
        <w:t>A. ŽENKLINIMAS</w:t>
      </w:r>
    </w:p>
    <w:p w14:paraId="0F7AF98C" w14:textId="77777777" w:rsidR="001F437C" w:rsidRDefault="001F437C" w:rsidP="001F437C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BE0C79">
        <w:rPr>
          <w:b w:val="0"/>
          <w:szCs w:val="22"/>
        </w:rPr>
        <w:br w:type="page"/>
      </w:r>
      <w:r w:rsidRPr="00BE0C79">
        <w:rPr>
          <w:szCs w:val="22"/>
        </w:rPr>
        <w:lastRenderedPageBreak/>
        <w:t>INFORMACIJA ANT IŠORINĖS (JEI JOS NĖRA – VIDINĖS) PAKUOTĖS</w:t>
      </w:r>
    </w:p>
    <w:p w14:paraId="7BC41CE3" w14:textId="77777777" w:rsidR="001F437C" w:rsidRPr="00BE0C79" w:rsidRDefault="001F437C" w:rsidP="001F437C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</w:p>
    <w:p w14:paraId="2D95370A" w14:textId="77777777" w:rsidR="001F437C" w:rsidRPr="00B80EF0" w:rsidRDefault="001F437C" w:rsidP="001F437C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B80EF0">
        <w:rPr>
          <w:b/>
          <w:szCs w:val="22"/>
        </w:rPr>
        <w:t>KARTONINĖ DĖŽUTĖ</w:t>
      </w:r>
    </w:p>
    <w:p w14:paraId="506D36CD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8DC2AD8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1.</w:t>
      </w:r>
      <w:r w:rsidRPr="00BE0C79">
        <w:tab/>
        <w:t>VAISTINIO PREPARATO PAVADINIMAS</w:t>
      </w:r>
    </w:p>
    <w:p w14:paraId="0164682E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3FD59AC" w14:textId="77777777" w:rsidR="001F437C" w:rsidRPr="00BE0C79" w:rsidRDefault="001F437C" w:rsidP="001F437C">
      <w:pPr>
        <w:pStyle w:val="Pagrindinistekstas"/>
        <w:spacing w:after="0"/>
        <w:rPr>
          <w:szCs w:val="22"/>
          <w:lang w:val="es-ES"/>
        </w:rPr>
      </w:pP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1</w:t>
      </w:r>
      <w:r>
        <w:rPr>
          <w:szCs w:val="22"/>
        </w:rPr>
        <w:t> </w:t>
      </w:r>
      <w:r w:rsidRPr="00BE0C79">
        <w:rPr>
          <w:szCs w:val="22"/>
        </w:rPr>
        <w:t>mg/g</w:t>
      </w:r>
      <w:r w:rsidRPr="00BE0C79">
        <w:rPr>
          <w:szCs w:val="22"/>
          <w:lang w:val="es-ES"/>
        </w:rPr>
        <w:t xml:space="preserve"> </w:t>
      </w:r>
      <w:proofErr w:type="spellStart"/>
      <w:r w:rsidRPr="00BE0C79">
        <w:rPr>
          <w:szCs w:val="22"/>
          <w:lang w:val="es-ES"/>
        </w:rPr>
        <w:t>kremas</w:t>
      </w:r>
      <w:proofErr w:type="spellEnd"/>
    </w:p>
    <w:p w14:paraId="02139419" w14:textId="77777777" w:rsidR="00F64A56" w:rsidRPr="00BE0C79" w:rsidRDefault="00F64A56" w:rsidP="00F64A56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Metilprednizolono aceponatas</w:t>
      </w:r>
    </w:p>
    <w:p w14:paraId="41AA9192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79F690A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98D8271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2.</w:t>
      </w:r>
      <w:r w:rsidRPr="00BE0C79">
        <w:tab/>
        <w:t>VEIKLIOJI MEDŽIAGA IR JOS KIEKIS</w:t>
      </w:r>
    </w:p>
    <w:p w14:paraId="54D212C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A271B1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 xml:space="preserve">1 g kremo yra 1 mg </w:t>
      </w:r>
      <w:proofErr w:type="spellStart"/>
      <w:r w:rsidRPr="00BE0C79">
        <w:rPr>
          <w:szCs w:val="22"/>
        </w:rPr>
        <w:t>metilprednizolono</w:t>
      </w:r>
      <w:proofErr w:type="spellEnd"/>
      <w:r w:rsidRPr="00BE0C79">
        <w:rPr>
          <w:szCs w:val="22"/>
        </w:rPr>
        <w:t xml:space="preserve"> </w:t>
      </w:r>
      <w:proofErr w:type="spellStart"/>
      <w:r w:rsidRPr="00BE0C79">
        <w:rPr>
          <w:szCs w:val="22"/>
        </w:rPr>
        <w:t>aceponato</w:t>
      </w:r>
      <w:proofErr w:type="spellEnd"/>
      <w:r w:rsidRPr="00BE0C79">
        <w:rPr>
          <w:szCs w:val="22"/>
        </w:rPr>
        <w:t>.</w:t>
      </w:r>
    </w:p>
    <w:p w14:paraId="6946D6B5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DA7D50A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AA4C112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3.</w:t>
      </w:r>
      <w:r w:rsidRPr="00BE0C79">
        <w:tab/>
        <w:t>PAGALBINIŲ MEDŽIAGŲ SĄRAŠAS</w:t>
      </w:r>
    </w:p>
    <w:p w14:paraId="6D8F7A3F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451B142" w14:textId="77777777" w:rsidR="001F437C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 xml:space="preserve">Pagalbinės medžiagos: </w:t>
      </w:r>
      <w:proofErr w:type="spellStart"/>
      <w:r w:rsidRPr="00BE0C79">
        <w:rPr>
          <w:szCs w:val="22"/>
        </w:rPr>
        <w:t>decilo</w:t>
      </w:r>
      <w:proofErr w:type="spellEnd"/>
      <w:r w:rsidRPr="00BE0C79">
        <w:rPr>
          <w:szCs w:val="22"/>
        </w:rPr>
        <w:t xml:space="preserve"> </w:t>
      </w:r>
      <w:proofErr w:type="spellStart"/>
      <w:r w:rsidRPr="00BE0C79">
        <w:rPr>
          <w:szCs w:val="22"/>
        </w:rPr>
        <w:t>oleatas</w:t>
      </w:r>
      <w:proofErr w:type="spellEnd"/>
      <w:r w:rsidRPr="00BE0C79">
        <w:rPr>
          <w:szCs w:val="22"/>
        </w:rPr>
        <w:t xml:space="preserve">, </w:t>
      </w:r>
      <w:proofErr w:type="spellStart"/>
      <w:r w:rsidRPr="00BE0C79">
        <w:rPr>
          <w:szCs w:val="22"/>
        </w:rPr>
        <w:t>glicerolio</w:t>
      </w:r>
      <w:proofErr w:type="spellEnd"/>
      <w:r w:rsidRPr="00BE0C79">
        <w:rPr>
          <w:szCs w:val="22"/>
        </w:rPr>
        <w:t xml:space="preserve"> </w:t>
      </w:r>
      <w:proofErr w:type="spellStart"/>
      <w:r w:rsidRPr="00BE0C79">
        <w:rPr>
          <w:szCs w:val="22"/>
        </w:rPr>
        <w:t>monostearatas</w:t>
      </w:r>
      <w:proofErr w:type="spellEnd"/>
      <w:r w:rsidRPr="00BE0C79">
        <w:rPr>
          <w:szCs w:val="22"/>
        </w:rPr>
        <w:t xml:space="preserve"> 40</w:t>
      </w:r>
      <w:r>
        <w:rPr>
          <w:noProof/>
          <w:szCs w:val="22"/>
        </w:rPr>
        <w:noBreakHyphen/>
      </w:r>
      <w:r w:rsidRPr="00BE0C79">
        <w:rPr>
          <w:szCs w:val="22"/>
        </w:rPr>
        <w:t xml:space="preserve">55, </w:t>
      </w:r>
      <w:proofErr w:type="spellStart"/>
      <w:r w:rsidRPr="00BE0C79">
        <w:rPr>
          <w:szCs w:val="22"/>
        </w:rPr>
        <w:t>cetostearilo</w:t>
      </w:r>
      <w:proofErr w:type="spellEnd"/>
      <w:r w:rsidRPr="00BE0C79">
        <w:rPr>
          <w:szCs w:val="22"/>
        </w:rPr>
        <w:t xml:space="preserve"> alkoholis, kietieji riebalai, oktano-dekano-stearino rūgščių </w:t>
      </w:r>
      <w:proofErr w:type="spellStart"/>
      <w:r w:rsidRPr="00BE0C79">
        <w:rPr>
          <w:szCs w:val="22"/>
        </w:rPr>
        <w:t>trigliceridai</w:t>
      </w:r>
      <w:proofErr w:type="spellEnd"/>
      <w:r w:rsidRPr="00BE0C79">
        <w:rPr>
          <w:szCs w:val="22"/>
        </w:rPr>
        <w:t xml:space="preserve">, </w:t>
      </w:r>
      <w:proofErr w:type="spellStart"/>
      <w:r w:rsidRPr="00BE0C79">
        <w:rPr>
          <w:szCs w:val="22"/>
        </w:rPr>
        <w:t>makrogolio</w:t>
      </w:r>
      <w:proofErr w:type="spellEnd"/>
      <w:r w:rsidRPr="00BE0C79">
        <w:rPr>
          <w:szCs w:val="22"/>
        </w:rPr>
        <w:t xml:space="preserve"> </w:t>
      </w:r>
      <w:proofErr w:type="spellStart"/>
      <w:r w:rsidRPr="00BE0C79">
        <w:rPr>
          <w:szCs w:val="22"/>
        </w:rPr>
        <w:t>stearatas</w:t>
      </w:r>
      <w:proofErr w:type="spellEnd"/>
      <w:r w:rsidRPr="00BE0C79">
        <w:rPr>
          <w:szCs w:val="22"/>
        </w:rPr>
        <w:t xml:space="preserve"> 40, </w:t>
      </w:r>
      <w:proofErr w:type="spellStart"/>
      <w:r w:rsidRPr="00BE0C79">
        <w:rPr>
          <w:szCs w:val="22"/>
        </w:rPr>
        <w:t>glicerolis</w:t>
      </w:r>
      <w:proofErr w:type="spellEnd"/>
      <w:r w:rsidRPr="00BE0C79">
        <w:rPr>
          <w:szCs w:val="22"/>
        </w:rPr>
        <w:t xml:space="preserve"> (85</w:t>
      </w:r>
      <w:r>
        <w:rPr>
          <w:szCs w:val="22"/>
        </w:rPr>
        <w:t> </w:t>
      </w:r>
      <w:r w:rsidRPr="00BE0C79">
        <w:rPr>
          <w:szCs w:val="22"/>
        </w:rPr>
        <w:t xml:space="preserve">%), </w:t>
      </w:r>
      <w:proofErr w:type="spellStart"/>
      <w:r w:rsidRPr="00BE0C79">
        <w:rPr>
          <w:szCs w:val="22"/>
        </w:rPr>
        <w:t>dinatrio</w:t>
      </w:r>
      <w:proofErr w:type="spellEnd"/>
      <w:r w:rsidRPr="00BE0C79">
        <w:rPr>
          <w:szCs w:val="22"/>
        </w:rPr>
        <w:t xml:space="preserve"> </w:t>
      </w:r>
      <w:proofErr w:type="spellStart"/>
      <w:r w:rsidRPr="00BE0C79">
        <w:rPr>
          <w:szCs w:val="22"/>
        </w:rPr>
        <w:t>edetatas</w:t>
      </w:r>
      <w:proofErr w:type="spellEnd"/>
      <w:r w:rsidRPr="00BE0C79">
        <w:rPr>
          <w:szCs w:val="22"/>
        </w:rPr>
        <w:t xml:space="preserve">, </w:t>
      </w:r>
      <w:proofErr w:type="spellStart"/>
      <w:r w:rsidRPr="00BE0C79">
        <w:rPr>
          <w:szCs w:val="22"/>
        </w:rPr>
        <w:t>benzilo</w:t>
      </w:r>
      <w:proofErr w:type="spellEnd"/>
      <w:r w:rsidRPr="00BE0C79">
        <w:rPr>
          <w:szCs w:val="22"/>
        </w:rPr>
        <w:t xml:space="preserve"> alkoholis, </w:t>
      </w:r>
      <w:proofErr w:type="spellStart"/>
      <w:r w:rsidRPr="00BE0C79">
        <w:rPr>
          <w:szCs w:val="22"/>
        </w:rPr>
        <w:t>butilhidroksitoluenas</w:t>
      </w:r>
      <w:proofErr w:type="spellEnd"/>
      <w:r w:rsidRPr="00BE0C79">
        <w:rPr>
          <w:szCs w:val="22"/>
        </w:rPr>
        <w:t xml:space="preserve"> (E321), išgrynintas vanduo.</w:t>
      </w:r>
    </w:p>
    <w:p w14:paraId="3D09F9E2" w14:textId="77777777" w:rsidR="001F437C" w:rsidRDefault="001F437C" w:rsidP="001F437C">
      <w:pPr>
        <w:pStyle w:val="Pagrindinistekstas"/>
        <w:spacing w:after="0"/>
        <w:rPr>
          <w:szCs w:val="22"/>
        </w:rPr>
      </w:pPr>
    </w:p>
    <w:p w14:paraId="42C422D3" w14:textId="77777777" w:rsidR="001F437C" w:rsidRDefault="001F437C" w:rsidP="001F437C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Sudėtyje yra </w:t>
      </w:r>
      <w:proofErr w:type="spellStart"/>
      <w:r>
        <w:rPr>
          <w:szCs w:val="22"/>
        </w:rPr>
        <w:t>benzilo</w:t>
      </w:r>
      <w:proofErr w:type="spellEnd"/>
      <w:r>
        <w:rPr>
          <w:szCs w:val="22"/>
        </w:rPr>
        <w:t xml:space="preserve"> alkoholio.</w:t>
      </w:r>
    </w:p>
    <w:p w14:paraId="7978DCAE" w14:textId="77777777" w:rsidR="001F437C" w:rsidRDefault="001F437C" w:rsidP="001F437C">
      <w:pPr>
        <w:pStyle w:val="Pagrindinistekstas"/>
        <w:spacing w:after="0"/>
        <w:rPr>
          <w:szCs w:val="22"/>
        </w:rPr>
      </w:pPr>
    </w:p>
    <w:p w14:paraId="2CB6EBDC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886C1B">
        <w:rPr>
          <w:szCs w:val="22"/>
          <w:highlight w:val="lightGray"/>
        </w:rPr>
        <w:t>Daugiau informacijos pateikta pakuotės lapelyje.</w:t>
      </w:r>
    </w:p>
    <w:p w14:paraId="0083191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066236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29681788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4.</w:t>
      </w:r>
      <w:r w:rsidRPr="00BE0C79">
        <w:tab/>
        <w:t>FARMACINĖ FORMA IR KIEKIS PAKUOTĖJE</w:t>
      </w:r>
    </w:p>
    <w:p w14:paraId="195B92CD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91B868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886C1B">
        <w:rPr>
          <w:szCs w:val="22"/>
          <w:highlight w:val="lightGray"/>
        </w:rPr>
        <w:t>Kremas</w:t>
      </w:r>
    </w:p>
    <w:p w14:paraId="6004005E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>15 g</w:t>
      </w:r>
    </w:p>
    <w:p w14:paraId="148EF982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C069E28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4EE4BA2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5.</w:t>
      </w:r>
      <w:r w:rsidRPr="00BE0C79">
        <w:tab/>
        <w:t>VARTOJIMO METODAS IR BŪDAS</w:t>
      </w:r>
    </w:p>
    <w:p w14:paraId="34D85D4B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B7FDF1C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>Vartoti ant odos.</w:t>
      </w:r>
    </w:p>
    <w:p w14:paraId="239F1F59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>Prieš vartojimą perskaitykite pakuotės lapelį.</w:t>
      </w:r>
    </w:p>
    <w:p w14:paraId="2A825BA5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6029943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CBE94C2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6.</w:t>
      </w:r>
      <w:r w:rsidRPr="00BE0C79">
        <w:tab/>
        <w:t>SPECIALUS ĮSPĖJIMAS, KAD VAISTINĮ PREPARATĄ BŪTINA LAIKYTI VAIKAMS NEPASTEBIMOJE IR NEPASIEKIAMOJE VIETOJE</w:t>
      </w:r>
    </w:p>
    <w:p w14:paraId="065D7BCB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B62DFC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>Laikyti vaikams nepastebimoje ir nepasiekiamoje vietoje.</w:t>
      </w:r>
    </w:p>
    <w:p w14:paraId="2B2ED41E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E8C570B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28F41A2A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7.</w:t>
      </w:r>
      <w:r w:rsidRPr="00BE0C79">
        <w:tab/>
        <w:t>KITAS SPECIALUS ĮSPĖJIMAS (JEI REIKIA)</w:t>
      </w:r>
    </w:p>
    <w:p w14:paraId="379C7694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87DE3E3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09C1FF4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8.</w:t>
      </w:r>
      <w:r w:rsidRPr="00BE0C79">
        <w:tab/>
        <w:t>TINKAMUMO LAIKAS</w:t>
      </w:r>
    </w:p>
    <w:p w14:paraId="6082BF1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2E99AF8" w14:textId="4C14B9D0" w:rsidR="001F437C" w:rsidRPr="00BE0C79" w:rsidRDefault="00523224" w:rsidP="001F437C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 Tinka iki </w:t>
      </w:r>
      <w:r w:rsidRPr="00523224">
        <w:rPr>
          <w:szCs w:val="22"/>
          <w:highlight w:val="lightGray"/>
        </w:rPr>
        <w:t xml:space="preserve">/ </w:t>
      </w:r>
      <w:r w:rsidR="001F437C" w:rsidRPr="00523224">
        <w:rPr>
          <w:szCs w:val="22"/>
          <w:highlight w:val="lightGray"/>
        </w:rPr>
        <w:t>EXP</w:t>
      </w:r>
      <w:r w:rsidRPr="00523224">
        <w:rPr>
          <w:szCs w:val="22"/>
          <w:highlight w:val="lightGray"/>
        </w:rPr>
        <w:t>:</w:t>
      </w:r>
      <w:r>
        <w:rPr>
          <w:szCs w:val="22"/>
        </w:rPr>
        <w:t xml:space="preserve"> MMMM mm</w:t>
      </w:r>
    </w:p>
    <w:p w14:paraId="17B156A8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95620D5" w14:textId="77777777" w:rsidR="001F437C" w:rsidRPr="00BE0C79" w:rsidRDefault="001F437C" w:rsidP="001F437C">
      <w:pPr>
        <w:pStyle w:val="Pagrindinistekstas"/>
        <w:keepNext/>
        <w:spacing w:after="0"/>
        <w:rPr>
          <w:szCs w:val="22"/>
        </w:rPr>
      </w:pPr>
    </w:p>
    <w:p w14:paraId="48364EE4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9.</w:t>
      </w:r>
      <w:r w:rsidRPr="00BE0C79">
        <w:tab/>
        <w:t>SPECIALIOS LAIKYMO SĄLYGOS</w:t>
      </w:r>
    </w:p>
    <w:p w14:paraId="667D4D8D" w14:textId="77777777" w:rsidR="001F437C" w:rsidRPr="00BE0C79" w:rsidRDefault="001F437C" w:rsidP="001F437C">
      <w:pPr>
        <w:pStyle w:val="Pagrindinistekstas"/>
        <w:keepNext/>
        <w:spacing w:after="0"/>
        <w:rPr>
          <w:szCs w:val="22"/>
        </w:rPr>
      </w:pPr>
    </w:p>
    <w:p w14:paraId="70151A6C" w14:textId="77777777" w:rsidR="001F437C" w:rsidRPr="00BE0C79" w:rsidRDefault="001F437C" w:rsidP="001F437C">
      <w:pPr>
        <w:pStyle w:val="Pagrindinistekstas"/>
        <w:keepNext/>
        <w:spacing w:after="0"/>
        <w:rPr>
          <w:szCs w:val="22"/>
        </w:rPr>
      </w:pPr>
      <w:r w:rsidRPr="00BE0C79">
        <w:rPr>
          <w:szCs w:val="22"/>
        </w:rPr>
        <w:t>Laikyti ne aukštesnėje kaip 25</w:t>
      </w:r>
      <w:r>
        <w:rPr>
          <w:szCs w:val="22"/>
        </w:rPr>
        <w:t> </w:t>
      </w:r>
      <w:r w:rsidRPr="00BE0C79">
        <w:rPr>
          <w:szCs w:val="22"/>
        </w:rPr>
        <w:sym w:font="Symbol" w:char="F0B0"/>
      </w:r>
      <w:r w:rsidRPr="00BE0C79">
        <w:rPr>
          <w:szCs w:val="22"/>
        </w:rPr>
        <w:t>C temperatūroje.</w:t>
      </w:r>
    </w:p>
    <w:p w14:paraId="74A39944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433BC59B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718A78B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BE0C79">
        <w:t>10.</w:t>
      </w:r>
      <w:r w:rsidRPr="00BE0C79">
        <w:tab/>
      </w:r>
      <w:r w:rsidRPr="00BE0C79">
        <w:rPr>
          <w:lang w:val="es-ES"/>
        </w:rPr>
        <w:t>SPECIALIOS ATSARGUMO PRIEMONĖS DĖL NESUVARTOTO VAISTINIO PREPARATO AR JO ATLIEKŲ TVARKYMO (JEI REIKIA)</w:t>
      </w:r>
    </w:p>
    <w:p w14:paraId="37E07057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842823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A8A2BD4" w14:textId="31DFE360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11.</w:t>
      </w:r>
      <w:r w:rsidRPr="00BE0C79">
        <w:tab/>
      </w:r>
      <w:r w:rsidR="00523224" w:rsidRPr="00391214">
        <w:rPr>
          <w:bCs/>
          <w:caps/>
        </w:rPr>
        <w:t>LYGIAGRETUS IMPORTUOTOJAS</w:t>
      </w:r>
    </w:p>
    <w:p w14:paraId="51C05887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A11AB4D" w14:textId="77777777" w:rsidR="00523224" w:rsidRPr="00391214" w:rsidRDefault="00523224" w:rsidP="00523224">
      <w:pPr>
        <w:rPr>
          <w:noProof/>
        </w:rPr>
      </w:pPr>
      <w:r w:rsidRPr="00391214">
        <w:rPr>
          <w:bCs/>
        </w:rPr>
        <w:t>Lygiagretus importuotojas UAB „</w:t>
      </w:r>
      <w:proofErr w:type="spellStart"/>
      <w:r w:rsidRPr="00391214">
        <w:rPr>
          <w:bCs/>
        </w:rPr>
        <w:t>Lex</w:t>
      </w:r>
      <w:proofErr w:type="spellEnd"/>
      <w:r w:rsidRPr="00391214">
        <w:rPr>
          <w:bCs/>
        </w:rPr>
        <w:t xml:space="preserve"> ano“</w:t>
      </w:r>
    </w:p>
    <w:p w14:paraId="0DD1178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2980197E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25EB7E3" w14:textId="7301A8AF" w:rsidR="001F437C" w:rsidRPr="00BE0C79" w:rsidRDefault="001F437C" w:rsidP="009014F4">
      <w:pPr>
        <w:pStyle w:val="Antrat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 w:rsidRPr="00BE0C79">
        <w:t>12.</w:t>
      </w:r>
      <w:r w:rsidRPr="00BE0C79">
        <w:tab/>
      </w:r>
      <w:r w:rsidR="009014F4">
        <w:t>LYGIAGRETAUS IMPORTO LEIDIMO NUMERIS</w:t>
      </w:r>
    </w:p>
    <w:p w14:paraId="76C15362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20993D3" w14:textId="1893FFEB" w:rsidR="001F437C" w:rsidRPr="00BE0C79" w:rsidRDefault="00523224" w:rsidP="001F437C">
      <w:pPr>
        <w:pStyle w:val="Pagrindinistekstas"/>
        <w:spacing w:after="0"/>
        <w:rPr>
          <w:szCs w:val="22"/>
        </w:rPr>
      </w:pPr>
      <w:r w:rsidRPr="00523224">
        <w:rPr>
          <w:noProof/>
          <w:szCs w:val="22"/>
          <w:highlight w:val="lightGray"/>
        </w:rPr>
        <w:t>Lyg. imp. Nr</w:t>
      </w:r>
      <w:r>
        <w:rPr>
          <w:noProof/>
          <w:szCs w:val="22"/>
        </w:rPr>
        <w:t xml:space="preserve">: </w:t>
      </w:r>
      <w:r w:rsidR="00CB0DB4" w:rsidRPr="001D0B43">
        <w:t>LT/L/21/1485/001</w:t>
      </w:r>
    </w:p>
    <w:p w14:paraId="74790A0C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2836D10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13.</w:t>
      </w:r>
      <w:r w:rsidRPr="00BE0C79">
        <w:tab/>
        <w:t>SERIJOS NUMERIS</w:t>
      </w:r>
    </w:p>
    <w:p w14:paraId="66FBDEA5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679945FE" w14:textId="57894972" w:rsidR="001F437C" w:rsidRPr="00BE0C79" w:rsidRDefault="00523224" w:rsidP="001F437C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Serija </w:t>
      </w:r>
      <w:r w:rsidRPr="00523224">
        <w:rPr>
          <w:szCs w:val="22"/>
          <w:highlight w:val="lightGray"/>
        </w:rPr>
        <w:t xml:space="preserve">/ </w:t>
      </w:r>
      <w:r w:rsidR="001F437C" w:rsidRPr="00523224">
        <w:rPr>
          <w:szCs w:val="22"/>
          <w:highlight w:val="lightGray"/>
        </w:rPr>
        <w:t>Lot</w:t>
      </w:r>
      <w:r w:rsidRPr="00523224">
        <w:rPr>
          <w:szCs w:val="22"/>
          <w:highlight w:val="lightGray"/>
        </w:rPr>
        <w:t>:</w:t>
      </w:r>
      <w:r w:rsidR="001F437C" w:rsidRPr="00BE0C79">
        <w:rPr>
          <w:szCs w:val="22"/>
        </w:rPr>
        <w:t xml:space="preserve"> </w:t>
      </w:r>
    </w:p>
    <w:p w14:paraId="7E1F0A3F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7D8FF16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2ABEAD8F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14.</w:t>
      </w:r>
      <w:r w:rsidRPr="00BE0C79">
        <w:tab/>
        <w:t>PARDAVIMO (IŠDAVIMO) TVARKA</w:t>
      </w:r>
    </w:p>
    <w:p w14:paraId="7015141F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3B1ECE8" w14:textId="4671DBEF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>Receptinis vaist</w:t>
      </w:r>
      <w:r>
        <w:rPr>
          <w:szCs w:val="22"/>
        </w:rPr>
        <w:t>as</w:t>
      </w:r>
      <w:r w:rsidR="00886C1B">
        <w:rPr>
          <w:szCs w:val="22"/>
        </w:rPr>
        <w:t>.</w:t>
      </w:r>
    </w:p>
    <w:p w14:paraId="0BDA8608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9549D39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E207604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15.</w:t>
      </w:r>
      <w:r w:rsidRPr="00BE0C79">
        <w:tab/>
        <w:t>VARTOJIMO INSTRUKCIJA</w:t>
      </w:r>
    </w:p>
    <w:p w14:paraId="5E5C36EA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2B3A972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11782640" w14:textId="77777777" w:rsidR="001F437C" w:rsidRPr="00BE0C79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E0C79">
        <w:t>16.</w:t>
      </w:r>
      <w:r w:rsidRPr="00BE0C79">
        <w:tab/>
        <w:t>INFORMACIJA BRAILIO RAŠTU</w:t>
      </w:r>
    </w:p>
    <w:p w14:paraId="496022B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81FB80C" w14:textId="77777777" w:rsidR="001F437C" w:rsidRDefault="001F437C" w:rsidP="001F437C">
      <w:pPr>
        <w:pStyle w:val="Pagrindinistekstas"/>
        <w:rPr>
          <w:szCs w:val="22"/>
          <w:lang w:val="es-ES"/>
        </w:rPr>
      </w:pPr>
      <w:proofErr w:type="spellStart"/>
      <w:r>
        <w:rPr>
          <w:szCs w:val="22"/>
        </w:rPr>
        <w:t>a</w:t>
      </w:r>
      <w:r w:rsidRPr="00D816D2">
        <w:rPr>
          <w:szCs w:val="22"/>
        </w:rPr>
        <w:t>dvantan</w:t>
      </w:r>
      <w:proofErr w:type="spellEnd"/>
      <w:r w:rsidRPr="00D816D2">
        <w:rPr>
          <w:szCs w:val="22"/>
        </w:rPr>
        <w:t xml:space="preserve"> 1</w:t>
      </w:r>
      <w:r>
        <w:rPr>
          <w:szCs w:val="22"/>
        </w:rPr>
        <w:t> </w:t>
      </w:r>
      <w:r w:rsidRPr="00D816D2">
        <w:rPr>
          <w:szCs w:val="22"/>
        </w:rPr>
        <w:t>mg/g</w:t>
      </w:r>
      <w:r w:rsidRPr="00D816D2">
        <w:rPr>
          <w:szCs w:val="22"/>
          <w:lang w:val="es-ES"/>
        </w:rPr>
        <w:t xml:space="preserve"> </w:t>
      </w:r>
      <w:proofErr w:type="spellStart"/>
      <w:r w:rsidRPr="00D816D2">
        <w:rPr>
          <w:szCs w:val="22"/>
          <w:lang w:val="es-ES"/>
        </w:rPr>
        <w:t>kremas</w:t>
      </w:r>
      <w:proofErr w:type="spellEnd"/>
    </w:p>
    <w:p w14:paraId="43E44C5F" w14:textId="77777777" w:rsidR="001F437C" w:rsidRDefault="001F437C" w:rsidP="001F437C">
      <w:pPr>
        <w:tabs>
          <w:tab w:val="left" w:pos="567"/>
        </w:tabs>
        <w:rPr>
          <w:shd w:val="clear" w:color="auto" w:fill="CCCCCC"/>
        </w:rPr>
      </w:pPr>
    </w:p>
    <w:p w14:paraId="2852B234" w14:textId="77777777" w:rsidR="001F437C" w:rsidRPr="001119EE" w:rsidRDefault="001F437C" w:rsidP="001F437C">
      <w:pPr>
        <w:tabs>
          <w:tab w:val="left" w:pos="567"/>
        </w:tabs>
        <w:rPr>
          <w:shd w:val="clear" w:color="auto" w:fill="CCCCCC"/>
        </w:rPr>
      </w:pPr>
    </w:p>
    <w:p w14:paraId="078B38A1" w14:textId="77777777" w:rsidR="001F437C" w:rsidRPr="001119EE" w:rsidRDefault="001F437C" w:rsidP="001F437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contextualSpacing/>
        <w:outlineLvl w:val="0"/>
        <w:rPr>
          <w:rFonts w:eastAsia="Times New Roman"/>
          <w:i/>
          <w:lang w:bidi="lt-LT"/>
        </w:rPr>
      </w:pPr>
      <w:r w:rsidRPr="001119EE">
        <w:rPr>
          <w:rFonts w:eastAsia="Times New Roman"/>
          <w:b/>
          <w:lang w:bidi="lt-LT"/>
        </w:rPr>
        <w:t>UNIKALUS IDENTIFIKATORIUS – 2D BRŪKŠNINIS KODAS</w:t>
      </w:r>
    </w:p>
    <w:p w14:paraId="030833C3" w14:textId="77777777" w:rsidR="001F437C" w:rsidRPr="001119EE" w:rsidRDefault="001F437C" w:rsidP="001F437C">
      <w:pPr>
        <w:rPr>
          <w:rFonts w:eastAsia="Times New Roman"/>
          <w:lang w:bidi="lt-LT"/>
        </w:rPr>
      </w:pPr>
    </w:p>
    <w:p w14:paraId="6CB666F3" w14:textId="77777777" w:rsidR="001F437C" w:rsidRPr="002D6368" w:rsidRDefault="001F437C" w:rsidP="001F437C">
      <w:pPr>
        <w:rPr>
          <w:highlight w:val="lightGray"/>
        </w:rPr>
      </w:pPr>
      <w:r w:rsidRPr="002D6368">
        <w:rPr>
          <w:highlight w:val="lightGray"/>
        </w:rPr>
        <w:t>2D brūkšninis kodas su nurodytu unikaliu identifikatoriumi.</w:t>
      </w:r>
    </w:p>
    <w:p w14:paraId="2C987171" w14:textId="77777777" w:rsidR="001F437C" w:rsidRPr="001119EE" w:rsidRDefault="001F437C" w:rsidP="001F437C">
      <w:pPr>
        <w:rPr>
          <w:rFonts w:eastAsia="Times New Roman"/>
          <w:lang w:bidi="lt-LT"/>
        </w:rPr>
      </w:pPr>
    </w:p>
    <w:p w14:paraId="6F44BB83" w14:textId="77777777" w:rsidR="001F437C" w:rsidRPr="001119EE" w:rsidRDefault="001F437C" w:rsidP="001F437C">
      <w:pPr>
        <w:rPr>
          <w:rFonts w:eastAsia="Times New Roman"/>
          <w:lang w:bidi="lt-LT"/>
        </w:rPr>
      </w:pPr>
    </w:p>
    <w:p w14:paraId="3ADA8B06" w14:textId="77777777" w:rsidR="001F437C" w:rsidRPr="001119EE" w:rsidRDefault="001F437C" w:rsidP="001F437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0"/>
        </w:tabs>
        <w:ind w:left="0" w:firstLine="0"/>
        <w:contextualSpacing/>
        <w:outlineLvl w:val="0"/>
        <w:rPr>
          <w:rFonts w:eastAsia="Times New Roman"/>
          <w:i/>
          <w:lang w:bidi="lt-LT"/>
        </w:rPr>
      </w:pPr>
      <w:r w:rsidRPr="001119EE">
        <w:rPr>
          <w:rFonts w:eastAsia="Times New Roman"/>
          <w:b/>
          <w:lang w:bidi="lt-LT"/>
        </w:rPr>
        <w:t>UNIKALUS IDENTIFIKATORIUS – ŽMONĖMS SUPRANTAMI DUOMENYS</w:t>
      </w:r>
    </w:p>
    <w:p w14:paraId="6D143786" w14:textId="77777777" w:rsidR="001F437C" w:rsidRPr="001119EE" w:rsidRDefault="001F437C" w:rsidP="001F437C">
      <w:pPr>
        <w:rPr>
          <w:rFonts w:eastAsia="Times New Roman"/>
          <w:lang w:bidi="lt-LT"/>
        </w:rPr>
      </w:pPr>
    </w:p>
    <w:p w14:paraId="3BA3016C" w14:textId="77777777" w:rsidR="001F437C" w:rsidRDefault="001F437C" w:rsidP="001F437C">
      <w:pPr>
        <w:rPr>
          <w:rFonts w:eastAsia="Times New Roman"/>
        </w:rPr>
      </w:pPr>
      <w:r w:rsidRPr="001119EE">
        <w:rPr>
          <w:rFonts w:eastAsia="Times New Roman"/>
        </w:rPr>
        <w:t>PC</w:t>
      </w:r>
      <w:r>
        <w:rPr>
          <w:rFonts w:eastAsia="Times New Roman"/>
        </w:rPr>
        <w:t>:</w:t>
      </w:r>
    </w:p>
    <w:p w14:paraId="777A5BE1" w14:textId="77777777" w:rsidR="001F437C" w:rsidRPr="001119EE" w:rsidRDefault="001F437C" w:rsidP="001F437C">
      <w:pPr>
        <w:rPr>
          <w:rFonts w:eastAsia="Times New Roman"/>
        </w:rPr>
      </w:pPr>
      <w:r w:rsidRPr="001119EE">
        <w:rPr>
          <w:rFonts w:eastAsia="Times New Roman"/>
        </w:rPr>
        <w:t>SN</w:t>
      </w:r>
      <w:r>
        <w:rPr>
          <w:rFonts w:eastAsia="Times New Roman"/>
        </w:rPr>
        <w:t>:</w:t>
      </w:r>
    </w:p>
    <w:p w14:paraId="2C23CA2A" w14:textId="77777777" w:rsidR="001F437C" w:rsidRPr="000E55DD" w:rsidRDefault="001F437C" w:rsidP="001F437C">
      <w:pPr>
        <w:rPr>
          <w:rFonts w:eastAsia="MS Mincho"/>
        </w:rPr>
      </w:pPr>
      <w:r w:rsidRPr="002D6368">
        <w:rPr>
          <w:rFonts w:eastAsia="Times New Roman"/>
          <w:highlight w:val="lightGray"/>
        </w:rPr>
        <w:t>NN</w:t>
      </w:r>
      <w:r>
        <w:rPr>
          <w:rFonts w:eastAsia="Times New Roman"/>
        </w:rPr>
        <w:t>:</w:t>
      </w:r>
    </w:p>
    <w:p w14:paraId="740F77CF" w14:textId="1EDF25EE" w:rsidR="001F437C" w:rsidRDefault="00B66FBE" w:rsidP="001F437C">
      <w:pPr>
        <w:pStyle w:val="Pagrindinistekstas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------------------------------------------------------------------------------------------------------------------------------</w:t>
      </w:r>
    </w:p>
    <w:p w14:paraId="71BEE962" w14:textId="154D95BE" w:rsidR="00B66FBE" w:rsidRDefault="00B66FBE" w:rsidP="00B66FBE">
      <w:pPr>
        <w:keepNext/>
        <w:rPr>
          <w:szCs w:val="22"/>
        </w:rPr>
      </w:pPr>
      <w:r>
        <w:rPr>
          <w:szCs w:val="22"/>
        </w:rPr>
        <w:t xml:space="preserve">Gamintojas: LEO </w:t>
      </w:r>
      <w:proofErr w:type="spellStart"/>
      <w:r>
        <w:rPr>
          <w:szCs w:val="22"/>
        </w:rPr>
        <w:t>Pharma</w:t>
      </w:r>
      <w:proofErr w:type="spellEnd"/>
      <w:r w:rsidRPr="000E7BF8">
        <w:rPr>
          <w:szCs w:val="22"/>
        </w:rPr>
        <w:t xml:space="preserve"> </w:t>
      </w:r>
      <w:proofErr w:type="spellStart"/>
      <w:r w:rsidRPr="000E7BF8">
        <w:rPr>
          <w:szCs w:val="22"/>
        </w:rPr>
        <w:t>Manufacturing</w:t>
      </w:r>
      <w:proofErr w:type="spellEnd"/>
      <w:r w:rsidRPr="000E7BF8">
        <w:rPr>
          <w:szCs w:val="22"/>
        </w:rPr>
        <w:t xml:space="preserve"> </w:t>
      </w:r>
      <w:proofErr w:type="spellStart"/>
      <w:r w:rsidRPr="000E7BF8">
        <w:rPr>
          <w:szCs w:val="22"/>
        </w:rPr>
        <w:t>S.r.l</w:t>
      </w:r>
      <w:proofErr w:type="spellEnd"/>
      <w:r w:rsidRPr="000E7BF8">
        <w:rPr>
          <w:szCs w:val="22"/>
        </w:rPr>
        <w:t>.</w:t>
      </w:r>
      <w:r>
        <w:rPr>
          <w:szCs w:val="22"/>
        </w:rPr>
        <w:t xml:space="preserve">, </w:t>
      </w:r>
      <w:r w:rsidRPr="000E7BF8">
        <w:rPr>
          <w:szCs w:val="22"/>
        </w:rPr>
        <w:t xml:space="preserve">Via </w:t>
      </w:r>
      <w:proofErr w:type="spellStart"/>
      <w:r w:rsidRPr="000E7BF8">
        <w:rPr>
          <w:szCs w:val="22"/>
        </w:rPr>
        <w:t>E.Schering</w:t>
      </w:r>
      <w:proofErr w:type="spellEnd"/>
      <w:r w:rsidRPr="000E7BF8">
        <w:rPr>
          <w:szCs w:val="22"/>
        </w:rPr>
        <w:t xml:space="preserve"> 21</w:t>
      </w:r>
      <w:r>
        <w:rPr>
          <w:szCs w:val="22"/>
        </w:rPr>
        <w:t xml:space="preserve">, </w:t>
      </w:r>
      <w:r w:rsidRPr="000E7BF8">
        <w:rPr>
          <w:szCs w:val="22"/>
        </w:rPr>
        <w:t xml:space="preserve">20090 </w:t>
      </w:r>
      <w:proofErr w:type="spellStart"/>
      <w:r w:rsidRPr="000E7BF8">
        <w:rPr>
          <w:szCs w:val="22"/>
        </w:rPr>
        <w:t>Segrate</w:t>
      </w:r>
      <w:proofErr w:type="spellEnd"/>
      <w:r w:rsidRPr="000E7BF8">
        <w:rPr>
          <w:szCs w:val="22"/>
        </w:rPr>
        <w:t xml:space="preserve"> (Milano)</w:t>
      </w:r>
      <w:r>
        <w:rPr>
          <w:szCs w:val="22"/>
        </w:rPr>
        <w:t xml:space="preserve">, </w:t>
      </w:r>
      <w:r w:rsidRPr="000E7BF8">
        <w:rPr>
          <w:szCs w:val="22"/>
        </w:rPr>
        <w:t>Italija</w:t>
      </w:r>
    </w:p>
    <w:p w14:paraId="3507C778" w14:textId="067C07B6" w:rsidR="00B66FBE" w:rsidRDefault="00B66FBE" w:rsidP="00B66FBE">
      <w:pPr>
        <w:pStyle w:val="Pagrindinistekstas"/>
        <w:spacing w:after="0"/>
        <w:rPr>
          <w:szCs w:val="22"/>
        </w:rPr>
      </w:pPr>
    </w:p>
    <w:p w14:paraId="4C4AC8B4" w14:textId="77777777" w:rsidR="00B66FBE" w:rsidRPr="00B66FBE" w:rsidRDefault="00B66FBE" w:rsidP="00B66FBE">
      <w:pPr>
        <w:pStyle w:val="Pagrindinistekstas"/>
        <w:spacing w:after="0"/>
        <w:rPr>
          <w:szCs w:val="22"/>
          <w:highlight w:val="lightGray"/>
        </w:rPr>
      </w:pPr>
      <w:r w:rsidRPr="00B66FBE">
        <w:rPr>
          <w:szCs w:val="22"/>
        </w:rPr>
        <w:lastRenderedPageBreak/>
        <w:t xml:space="preserve">Perpakavo </w:t>
      </w:r>
      <w:r w:rsidRPr="00B66FBE">
        <w:rPr>
          <w:szCs w:val="22"/>
          <w:highlight w:val="lightGray"/>
        </w:rPr>
        <w:t>Lietuvos ir Norvegijos UAB „</w:t>
      </w:r>
      <w:proofErr w:type="spellStart"/>
      <w:r w:rsidRPr="00B66FBE">
        <w:rPr>
          <w:szCs w:val="22"/>
          <w:highlight w:val="lightGray"/>
        </w:rPr>
        <w:t>Norfachema</w:t>
      </w:r>
      <w:proofErr w:type="spellEnd"/>
      <w:r w:rsidRPr="00B66FBE">
        <w:rPr>
          <w:szCs w:val="22"/>
          <w:highlight w:val="lightGray"/>
        </w:rPr>
        <w:t>“</w:t>
      </w:r>
    </w:p>
    <w:p w14:paraId="6C0273E2" w14:textId="77777777" w:rsidR="00B66FBE" w:rsidRPr="00B66FBE" w:rsidRDefault="00B66FBE" w:rsidP="00B66FBE">
      <w:pPr>
        <w:pStyle w:val="Pagrindinistekstas"/>
        <w:spacing w:after="0"/>
        <w:rPr>
          <w:szCs w:val="22"/>
          <w:highlight w:val="lightGray"/>
        </w:rPr>
      </w:pPr>
      <w:r w:rsidRPr="00B66FBE">
        <w:rPr>
          <w:szCs w:val="22"/>
          <w:highlight w:val="lightGray"/>
        </w:rPr>
        <w:t>Perpakavo UAB „ENTAFARMA“</w:t>
      </w:r>
    </w:p>
    <w:p w14:paraId="5F407EAC" w14:textId="5C765A29" w:rsidR="00B66FBE" w:rsidRDefault="00B66FBE" w:rsidP="00B66FBE">
      <w:pPr>
        <w:pStyle w:val="Pagrindinistekstas"/>
        <w:spacing w:after="0"/>
        <w:rPr>
          <w:szCs w:val="22"/>
        </w:rPr>
      </w:pPr>
      <w:r w:rsidRPr="00B66FBE">
        <w:rPr>
          <w:szCs w:val="22"/>
          <w:highlight w:val="lightGray"/>
        </w:rPr>
        <w:t xml:space="preserve">Perpakavo CEFEA Sp. z </w:t>
      </w:r>
      <w:proofErr w:type="spellStart"/>
      <w:r w:rsidRPr="00B66FBE">
        <w:rPr>
          <w:szCs w:val="22"/>
          <w:highlight w:val="lightGray"/>
        </w:rPr>
        <w:t>o.o</w:t>
      </w:r>
      <w:proofErr w:type="spellEnd"/>
      <w:r w:rsidRPr="00B66FBE">
        <w:rPr>
          <w:szCs w:val="22"/>
          <w:highlight w:val="lightGray"/>
        </w:rPr>
        <w:t>. Sp. K.</w:t>
      </w:r>
    </w:p>
    <w:p w14:paraId="436DC351" w14:textId="64EACDE5" w:rsidR="00B66FBE" w:rsidRDefault="00B66FBE" w:rsidP="00B66FBE">
      <w:pPr>
        <w:pStyle w:val="Pagrindinistekstas"/>
        <w:spacing w:after="0"/>
        <w:rPr>
          <w:szCs w:val="22"/>
        </w:rPr>
      </w:pPr>
    </w:p>
    <w:p w14:paraId="1EE9B15F" w14:textId="49D117E3" w:rsidR="00B66FBE" w:rsidRPr="00093FC4" w:rsidRDefault="00B66FBE" w:rsidP="00B66FBE">
      <w:pPr>
        <w:pStyle w:val="Pagrindinistekstas"/>
        <w:spacing w:after="0"/>
        <w:rPr>
          <w:szCs w:val="22"/>
        </w:rPr>
      </w:pPr>
      <w:proofErr w:type="spellStart"/>
      <w:r w:rsidRPr="00B66FBE">
        <w:rPr>
          <w:szCs w:val="22"/>
          <w:highlight w:val="lightGray"/>
        </w:rPr>
        <w:t>Perpak</w:t>
      </w:r>
      <w:proofErr w:type="spellEnd"/>
      <w:r w:rsidRPr="00B66FBE">
        <w:rPr>
          <w:szCs w:val="22"/>
          <w:highlight w:val="lightGray"/>
        </w:rPr>
        <w:t>. serija:</w:t>
      </w:r>
    </w:p>
    <w:p w14:paraId="56DF1444" w14:textId="6EBA3A2A" w:rsidR="001F437C" w:rsidRDefault="001F437C" w:rsidP="00F64A56">
      <w:pPr>
        <w:pStyle w:val="Antrat2"/>
        <w:ind w:left="0" w:firstLine="0"/>
        <w:rPr>
          <w:noProof/>
          <w:szCs w:val="22"/>
        </w:rPr>
      </w:pPr>
    </w:p>
    <w:p w14:paraId="79565ECE" w14:textId="30D78E2D" w:rsidR="00B66FBE" w:rsidRPr="00B66FBE" w:rsidRDefault="00B66FBE" w:rsidP="00B66FBE">
      <w:pPr>
        <w:rPr>
          <w:i/>
          <w:iCs/>
        </w:rPr>
      </w:pPr>
      <w:r w:rsidRPr="00B66FBE">
        <w:rPr>
          <w:i/>
          <w:iCs/>
        </w:rPr>
        <w:t>Lygiagrečiai importuojamas vaistas nuo referencinio vaisto skiriasi tinkamumo laiku po atidarymo. Referencinį vaistą, kartą atidarius tūbelę, tinka vartoti 3 mėn.</w:t>
      </w:r>
    </w:p>
    <w:p w14:paraId="47194CD2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30A4DF25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40115387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73BE27A6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610401B1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71C1BCD6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30766045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4857FABA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723A8C3B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4B22AB65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0C161431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37042ECE" w14:textId="7B0A061A" w:rsidR="001F437C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4A990629" w14:textId="6B8E3054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48E0F3C3" w14:textId="78F45362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502FC4BF" w14:textId="539BADD3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16685AB6" w14:textId="3C6CB08A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30BD6F5B" w14:textId="6E65CC00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525002F3" w14:textId="628E144B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7FAD7049" w14:textId="3BB9A811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5C715E47" w14:textId="043ABC4A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5C5604F9" w14:textId="6B09B718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6EC21079" w14:textId="25FEDC6F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3D5B4625" w14:textId="719EDFA4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76F68D7C" w14:textId="6B9ED870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47E22D69" w14:textId="4AF4DE33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2EFD2830" w14:textId="40FB953A" w:rsidR="00DF481C" w:rsidRDefault="00DF481C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0E98991B" w14:textId="77777777" w:rsidR="00DF481C" w:rsidRPr="00BE0C79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36847498" w14:textId="0F365BC8" w:rsidR="001F437C" w:rsidRDefault="001F437C" w:rsidP="001F437C">
      <w:pPr>
        <w:pStyle w:val="Pagrindinistekstas"/>
        <w:spacing w:after="0"/>
        <w:jc w:val="center"/>
        <w:rPr>
          <w:b/>
          <w:szCs w:val="22"/>
        </w:rPr>
      </w:pPr>
    </w:p>
    <w:p w14:paraId="336BB943" w14:textId="46AEFC42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42103D4E" w14:textId="040C9E33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731DBB3A" w14:textId="56A4A2D2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05072AC9" w14:textId="7F0101FC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64B61DC0" w14:textId="39A03CAC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534457DE" w14:textId="7FEBC120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125CF4E5" w14:textId="132BA9DE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0D2077BA" w14:textId="319DD863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0F832230" w14:textId="34C34535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4242DDD1" w14:textId="1A44736B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4F0C9734" w14:textId="31117CBC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06EAFFC8" w14:textId="00635A13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7E834A23" w14:textId="0DC02C9C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207C2355" w14:textId="5564325E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7FED2CB7" w14:textId="48D97040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58B4262F" w14:textId="1229B83C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658DA37F" w14:textId="77777777" w:rsidR="00DF481C" w:rsidRDefault="00DF481C" w:rsidP="001F437C">
      <w:pPr>
        <w:pStyle w:val="Pagrindinistekstas"/>
        <w:spacing w:after="0"/>
        <w:jc w:val="center"/>
        <w:rPr>
          <w:b/>
          <w:szCs w:val="22"/>
        </w:rPr>
      </w:pPr>
    </w:p>
    <w:p w14:paraId="1279CA4E" w14:textId="77777777" w:rsidR="001F437C" w:rsidRPr="00BE0C79" w:rsidRDefault="001F437C" w:rsidP="001F437C">
      <w:pPr>
        <w:pStyle w:val="Pagrindinistekstas"/>
        <w:spacing w:after="0"/>
        <w:jc w:val="center"/>
        <w:rPr>
          <w:noProof/>
          <w:szCs w:val="22"/>
        </w:rPr>
      </w:pPr>
      <w:r w:rsidRPr="00BE0C79">
        <w:rPr>
          <w:b/>
          <w:szCs w:val="22"/>
        </w:rPr>
        <w:t xml:space="preserve">B. </w:t>
      </w:r>
      <w:r w:rsidRPr="00BE0C79">
        <w:rPr>
          <w:b/>
          <w:bCs/>
          <w:szCs w:val="22"/>
        </w:rPr>
        <w:t>PAKUOTĖS LAPELIS</w:t>
      </w:r>
    </w:p>
    <w:p w14:paraId="6552D911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</w:p>
    <w:p w14:paraId="365E4D00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</w:p>
    <w:p w14:paraId="5ABCBB16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</w:p>
    <w:p w14:paraId="15621CC7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</w:p>
    <w:p w14:paraId="6FF6B357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</w:p>
    <w:p w14:paraId="42F3B4AB" w14:textId="6196EC10" w:rsidR="001F437C" w:rsidRPr="00DF481C" w:rsidRDefault="00DF481C" w:rsidP="00DF481C">
      <w:pPr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p w14:paraId="1A66D126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  <w:r w:rsidRPr="00BE0C79">
        <w:rPr>
          <w:b/>
          <w:bCs/>
          <w:szCs w:val="22"/>
        </w:rPr>
        <w:lastRenderedPageBreak/>
        <w:t>Pakuotės lapelis: informacija pacientui</w:t>
      </w:r>
      <w:r w:rsidRPr="00BE0C79">
        <w:rPr>
          <w:b/>
          <w:noProof/>
          <w:szCs w:val="22"/>
        </w:rPr>
        <w:t xml:space="preserve"> </w:t>
      </w:r>
    </w:p>
    <w:p w14:paraId="75726E2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1F8B5B8" w14:textId="77777777" w:rsidR="001F437C" w:rsidRPr="00BE0C79" w:rsidRDefault="001F437C" w:rsidP="001F437C">
      <w:pPr>
        <w:pStyle w:val="Pagrindinistekstas"/>
        <w:spacing w:after="0"/>
        <w:jc w:val="center"/>
        <w:rPr>
          <w:b/>
          <w:noProof/>
          <w:szCs w:val="22"/>
        </w:rPr>
      </w:pPr>
      <w:r w:rsidRPr="00BE0C79">
        <w:rPr>
          <w:b/>
          <w:noProof/>
          <w:szCs w:val="22"/>
        </w:rPr>
        <w:t xml:space="preserve">Advantan </w:t>
      </w:r>
      <w:r w:rsidRPr="00BE0C79">
        <w:rPr>
          <w:b/>
          <w:bCs/>
          <w:szCs w:val="22"/>
        </w:rPr>
        <w:t>1</w:t>
      </w:r>
      <w:r>
        <w:rPr>
          <w:b/>
          <w:bCs/>
          <w:szCs w:val="22"/>
        </w:rPr>
        <w:t> </w:t>
      </w:r>
      <w:r w:rsidRPr="00BE0C79">
        <w:rPr>
          <w:b/>
          <w:bCs/>
          <w:szCs w:val="22"/>
        </w:rPr>
        <w:t>mg/g</w:t>
      </w:r>
      <w:r w:rsidRPr="00BE0C79">
        <w:rPr>
          <w:b/>
          <w:noProof/>
          <w:szCs w:val="22"/>
        </w:rPr>
        <w:t xml:space="preserve"> kremas</w:t>
      </w:r>
    </w:p>
    <w:p w14:paraId="6DF3622D" w14:textId="77777777" w:rsidR="001F437C" w:rsidRPr="00BE0C79" w:rsidRDefault="001F437C" w:rsidP="001F437C">
      <w:pPr>
        <w:pStyle w:val="Pagrindinistekstas"/>
        <w:spacing w:after="0"/>
        <w:jc w:val="center"/>
        <w:rPr>
          <w:noProof/>
          <w:szCs w:val="22"/>
        </w:rPr>
      </w:pPr>
      <w:r w:rsidRPr="00BE0C79">
        <w:rPr>
          <w:noProof/>
          <w:szCs w:val="22"/>
        </w:rPr>
        <w:t>Metilprednizolono aceponatas</w:t>
      </w:r>
    </w:p>
    <w:p w14:paraId="2D0A3CAE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7CC69B13" w14:textId="77777777" w:rsidR="001F437C" w:rsidRPr="00BE0C79" w:rsidRDefault="001F437C" w:rsidP="001F437C">
      <w:pPr>
        <w:pStyle w:val="Pagrindinistekstas"/>
        <w:spacing w:after="0"/>
        <w:rPr>
          <w:b/>
          <w:noProof/>
          <w:szCs w:val="22"/>
        </w:rPr>
      </w:pPr>
      <w:r w:rsidRPr="00BE0C79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14:paraId="6A382D1F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>Neišmeskite šio lapelio, nes vėl gali prireikti jį perskaityti.</w:t>
      </w:r>
    </w:p>
    <w:p w14:paraId="0827FCF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>Jeigu kiltų daugiau klausimų, kreipkitės į gydytoją arba vaistininką.</w:t>
      </w:r>
    </w:p>
    <w:p w14:paraId="01206F7E" w14:textId="77777777" w:rsidR="001F437C" w:rsidRPr="00BE0C79" w:rsidRDefault="001F437C" w:rsidP="001F437C">
      <w:pPr>
        <w:ind w:left="720" w:hanging="720"/>
        <w:rPr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5461ED7E" w14:textId="77777777" w:rsidR="001F437C" w:rsidRPr="00BE0C79" w:rsidRDefault="001F437C" w:rsidP="001F437C">
      <w:pPr>
        <w:pStyle w:val="Pagrindinistekstas"/>
        <w:spacing w:after="0"/>
        <w:ind w:left="720" w:hanging="720"/>
        <w:rPr>
          <w:noProof/>
          <w:szCs w:val="22"/>
        </w:rPr>
      </w:pPr>
      <w:r w:rsidRPr="00BE0C79">
        <w:rPr>
          <w:b/>
          <w:noProof/>
          <w:szCs w:val="22"/>
        </w:rPr>
        <w:t>-</w:t>
      </w:r>
      <w:r w:rsidRPr="00BE0C79">
        <w:rPr>
          <w:b/>
          <w:noProof/>
          <w:szCs w:val="22"/>
        </w:rPr>
        <w:tab/>
      </w:r>
      <w:r w:rsidRPr="00BE0C79">
        <w:rPr>
          <w:noProof/>
          <w:szCs w:val="22"/>
        </w:rPr>
        <w:t>Jeigu pasireiškė šalutinis poveikis (net jeigu jis šiame lapelyje nenurodytas), kreipkitės į gydytoją arba vaistininką.</w:t>
      </w:r>
    </w:p>
    <w:p w14:paraId="4BE0E7DF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E2C26F0" w14:textId="77777777" w:rsidR="001F437C" w:rsidRPr="00BE0C79" w:rsidRDefault="001F437C" w:rsidP="001F437C">
      <w:pPr>
        <w:pStyle w:val="Pagrindinistekstas"/>
        <w:spacing w:after="0"/>
        <w:rPr>
          <w:b/>
          <w:noProof/>
          <w:szCs w:val="22"/>
        </w:rPr>
      </w:pPr>
      <w:r w:rsidRPr="00BE0C79">
        <w:rPr>
          <w:b/>
          <w:noProof/>
          <w:szCs w:val="22"/>
        </w:rPr>
        <w:t>Apie ką rašoma šiame lapelyje?</w:t>
      </w:r>
    </w:p>
    <w:p w14:paraId="4EDE7F42" w14:textId="77777777" w:rsidR="001F437C" w:rsidRPr="00BE0C79" w:rsidRDefault="001F437C" w:rsidP="001F437C">
      <w:pPr>
        <w:pStyle w:val="Pagrindinistekstas"/>
        <w:spacing w:after="0"/>
        <w:rPr>
          <w:b/>
          <w:noProof/>
          <w:szCs w:val="22"/>
        </w:rPr>
      </w:pPr>
    </w:p>
    <w:p w14:paraId="48C4D80C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1.</w:t>
      </w:r>
      <w:r w:rsidRPr="00BE0C79">
        <w:rPr>
          <w:noProof/>
          <w:szCs w:val="22"/>
        </w:rPr>
        <w:tab/>
        <w:t>Kas yra Advantan ir kam jis vartojamas</w:t>
      </w:r>
    </w:p>
    <w:p w14:paraId="42A132BB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2.</w:t>
      </w:r>
      <w:r w:rsidRPr="00BE0C79">
        <w:rPr>
          <w:noProof/>
          <w:szCs w:val="22"/>
        </w:rPr>
        <w:tab/>
        <w:t>Kas žinotina prieš vartojant Advantan</w:t>
      </w:r>
    </w:p>
    <w:p w14:paraId="3D23F8C4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3.</w:t>
      </w:r>
      <w:r w:rsidRPr="00BE0C79">
        <w:rPr>
          <w:noProof/>
          <w:szCs w:val="22"/>
        </w:rPr>
        <w:tab/>
        <w:t>Kaip vartoti Advantan</w:t>
      </w:r>
    </w:p>
    <w:p w14:paraId="280B3FF6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4.</w:t>
      </w:r>
      <w:r w:rsidRPr="00BE0C79">
        <w:rPr>
          <w:noProof/>
          <w:szCs w:val="22"/>
        </w:rPr>
        <w:tab/>
        <w:t>Galimas šalutinis poveikis</w:t>
      </w:r>
    </w:p>
    <w:p w14:paraId="52A18227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5.</w:t>
      </w:r>
      <w:r w:rsidRPr="00BE0C79">
        <w:rPr>
          <w:noProof/>
          <w:szCs w:val="22"/>
        </w:rPr>
        <w:tab/>
        <w:t>Kaip laikyti Advantan</w:t>
      </w:r>
    </w:p>
    <w:p w14:paraId="190AFE71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6.</w:t>
      </w:r>
      <w:r w:rsidRPr="00BE0C79">
        <w:rPr>
          <w:noProof/>
          <w:szCs w:val="22"/>
        </w:rPr>
        <w:tab/>
        <w:t>Pakuotės turinys ir kita informacija</w:t>
      </w:r>
    </w:p>
    <w:p w14:paraId="55CFFA95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26CD158D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24C07986" w14:textId="77777777" w:rsidR="001F437C" w:rsidRPr="00BE0C79" w:rsidRDefault="001F437C" w:rsidP="001F437C">
      <w:pPr>
        <w:pStyle w:val="Antrat2"/>
        <w:rPr>
          <w:noProof/>
          <w:szCs w:val="22"/>
        </w:rPr>
      </w:pPr>
      <w:r w:rsidRPr="00BE0C79">
        <w:rPr>
          <w:noProof/>
          <w:szCs w:val="22"/>
        </w:rPr>
        <w:t>1.</w:t>
      </w:r>
      <w:r w:rsidRPr="00BE0C79">
        <w:rPr>
          <w:noProof/>
          <w:szCs w:val="22"/>
        </w:rPr>
        <w:tab/>
        <w:t>Kas yra Advantan ir kam jis vartojamas</w:t>
      </w:r>
    </w:p>
    <w:p w14:paraId="0702BF1B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F6A35D8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noProof/>
          <w:szCs w:val="22"/>
        </w:rPr>
        <w:t>Advantan yra uždegimą slopinantis vaistas (kortikosteroidas), vartojamas odos ligoms gydyti. Slopindamas uždegimą ir alerginę odos reakciją, jis mažina odos ligų simptomus – paraudimą (eritemą), sustorėjimą, šiurkštumą, patinimą (edemą), niežulį ir kitus (deginimo jutimą, skausmą).</w:t>
      </w:r>
    </w:p>
    <w:p w14:paraId="78A05A6F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3ABA52A7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noProof/>
          <w:szCs w:val="22"/>
        </w:rPr>
        <w:t>Advantan vartojamas vietiniam sunkių ir vidutinio sunkumo uždegiminių odos ligų: atopinio dermatito, kontaktinės egzemos, paprastosios egzemos (alerginės kilmės odos susirgimų), dishidrozinės egzemos (pūslelinio niežtinčio plaštakų ar pėdų uždegimo) gydymui.</w:t>
      </w:r>
    </w:p>
    <w:p w14:paraId="1901B41A" w14:textId="77777777" w:rsidR="001F437C" w:rsidRPr="00BE0C79" w:rsidRDefault="001F437C" w:rsidP="001F437C">
      <w:pPr>
        <w:rPr>
          <w:noProof/>
          <w:szCs w:val="22"/>
        </w:rPr>
      </w:pPr>
    </w:p>
    <w:p w14:paraId="7166FE58" w14:textId="77777777" w:rsidR="001F437C" w:rsidRPr="00BE0C79" w:rsidRDefault="001F437C" w:rsidP="001F437C">
      <w:pPr>
        <w:rPr>
          <w:noProof/>
          <w:szCs w:val="22"/>
          <w:u w:val="single"/>
        </w:rPr>
      </w:pPr>
      <w:r w:rsidRPr="00BE0C79">
        <w:rPr>
          <w:noProof/>
          <w:szCs w:val="22"/>
          <w:u w:val="single"/>
        </w:rPr>
        <w:t>Advantan kremas</w:t>
      </w:r>
    </w:p>
    <w:p w14:paraId="173858F4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noProof/>
          <w:szCs w:val="22"/>
        </w:rPr>
        <w:t>Kadangi kremo sudėtyje yra didelis kiekis vandens ir nedaug riebalų, todėl jis ypač tinka ūminei ir šlapiuojančiai egzemai, labai riebios odos ar plaukuoto kūno paviršiaus pažeidimui gydyti.</w:t>
      </w:r>
    </w:p>
    <w:p w14:paraId="32BCB2EA" w14:textId="77777777" w:rsidR="001F437C" w:rsidRPr="00BE0C79" w:rsidRDefault="001F437C" w:rsidP="001F437C">
      <w:pPr>
        <w:jc w:val="both"/>
        <w:rPr>
          <w:noProof/>
          <w:szCs w:val="22"/>
        </w:rPr>
      </w:pPr>
    </w:p>
    <w:p w14:paraId="0C289599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BFFD937" w14:textId="77777777" w:rsidR="001F437C" w:rsidRPr="00BE0C79" w:rsidRDefault="001F437C" w:rsidP="001F437C">
      <w:pPr>
        <w:pStyle w:val="Antrat2"/>
        <w:rPr>
          <w:noProof/>
          <w:szCs w:val="22"/>
        </w:rPr>
      </w:pPr>
      <w:r w:rsidRPr="00BE0C79">
        <w:rPr>
          <w:noProof/>
          <w:szCs w:val="22"/>
        </w:rPr>
        <w:t>2.</w:t>
      </w:r>
      <w:r w:rsidRPr="00BE0C79">
        <w:rPr>
          <w:noProof/>
          <w:szCs w:val="22"/>
        </w:rPr>
        <w:tab/>
        <w:t>Kas žinotina prieš vartojant Advantan</w:t>
      </w:r>
    </w:p>
    <w:p w14:paraId="713CC32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317CDDE" w14:textId="77777777" w:rsidR="001F437C" w:rsidRPr="00BE0C79" w:rsidRDefault="001F437C" w:rsidP="001F437C">
      <w:pPr>
        <w:pStyle w:val="Antrat3"/>
      </w:pPr>
      <w:r w:rsidRPr="00BE0C79">
        <w:t>Advantan vartoti negalima:</w:t>
      </w:r>
    </w:p>
    <w:p w14:paraId="03418CB4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>jeigu yra alergija veikliajai arba bet kuriai pagalbinei šio vaisto medžiagai (jos išvardytos 6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t>skyriuje);</w:t>
      </w:r>
    </w:p>
    <w:p w14:paraId="04BF7AB5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 xml:space="preserve">jeigu sergate tuberkulioze, sifiliu </w:t>
      </w:r>
      <w:r w:rsidRPr="00BE0C79">
        <w:rPr>
          <w:szCs w:val="22"/>
        </w:rPr>
        <w:t>arba virusine infekcine liga, pvz., pūsleline arba vėjaraupiais;</w:t>
      </w:r>
    </w:p>
    <w:p w14:paraId="40D336C4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jei yra uždegimo apimtų odos vietų, kurios būna raudonos ar rausvos spalvos (rožinė [raudonieji spuogai]), odos opų, uždegiminė riebalų liaukų liga (paprastieji spuogai) arba odos ligos, kurioms būdinga suplonėjusi oda (</w:t>
      </w:r>
      <w:proofErr w:type="spellStart"/>
      <w:r w:rsidRPr="00BE0C79">
        <w:rPr>
          <w:szCs w:val="22"/>
        </w:rPr>
        <w:t>atrofinės</w:t>
      </w:r>
      <w:proofErr w:type="spellEnd"/>
      <w:r w:rsidRPr="00BE0C79">
        <w:rPr>
          <w:szCs w:val="22"/>
        </w:rPr>
        <w:t xml:space="preserve"> odos ligos); </w:t>
      </w:r>
    </w:p>
    <w:p w14:paraId="01E8D2D7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 xml:space="preserve">jei yra odos reakcija po vakcinacijos, pvz., kai po vakcinacijos oda būna paraudusi arba apimta uždegimo; </w:t>
      </w:r>
    </w:p>
    <w:p w14:paraId="5BED3DE6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sergant specifiniu viršutinės lūpos ir smakro odos uždegimu (apyburnio dermatitu);</w:t>
      </w:r>
    </w:p>
    <w:p w14:paraId="376C7873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esant bakterijų arba grybelių sukeltai odos infekcinei ligai.</w:t>
      </w:r>
    </w:p>
    <w:p w14:paraId="5755A0BA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B03EE51" w14:textId="77777777" w:rsidR="001F437C" w:rsidRPr="00BE0C79" w:rsidRDefault="001F437C" w:rsidP="001F437C">
      <w:pPr>
        <w:numPr>
          <w:ilvl w:val="12"/>
          <w:numId w:val="0"/>
        </w:numPr>
        <w:rPr>
          <w:b/>
          <w:szCs w:val="22"/>
        </w:rPr>
      </w:pPr>
      <w:r w:rsidRPr="00BE0C79">
        <w:rPr>
          <w:b/>
          <w:szCs w:val="22"/>
        </w:rPr>
        <w:lastRenderedPageBreak/>
        <w:t>Įspėjimai ir atsargumo priemonės</w:t>
      </w:r>
    </w:p>
    <w:p w14:paraId="30DA5EBC" w14:textId="77777777" w:rsidR="001F437C" w:rsidRPr="00CF0A40" w:rsidRDefault="001F437C" w:rsidP="001F437C">
      <w:pPr>
        <w:pStyle w:val="Antrat3"/>
        <w:rPr>
          <w:b w:val="0"/>
        </w:rPr>
      </w:pPr>
      <w:r w:rsidRPr="00CF0A40">
        <w:rPr>
          <w:b w:val="0"/>
        </w:rPr>
        <w:t>Pasitarkite su gydytoju arba vaistininku, prieš pradėdami vartoti Advantan.</w:t>
      </w:r>
    </w:p>
    <w:p w14:paraId="44712CCF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4D0EB39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Jeigu užtepus vaisto atsiranda dirginimo simptomų ar alerginė odos reakcija, jo vartojimą reikia nedelsiant nutraukti.</w:t>
      </w:r>
    </w:p>
    <w:p w14:paraId="1DDCC45F" w14:textId="77777777" w:rsidR="001F437C" w:rsidRPr="00BE0C79" w:rsidRDefault="001F437C" w:rsidP="001F437C">
      <w:pPr>
        <w:rPr>
          <w:szCs w:val="22"/>
        </w:rPr>
      </w:pPr>
    </w:p>
    <w:p w14:paraId="3966421C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Specialių atsargumo priemonių reikia, jei gydytojas nustatė, kad Jums kartu yra odos infekcija (bakterinė arba grybelinė). Tuomet Jums reikia papildomai vartoti vaistus nuo šios infekcijos; priešingu atveju infekcija gali pablogėti.</w:t>
      </w:r>
    </w:p>
    <w:p w14:paraId="2302FE98" w14:textId="77777777" w:rsidR="001F437C" w:rsidRPr="00BE0C79" w:rsidRDefault="001F437C" w:rsidP="001F437C">
      <w:pPr>
        <w:rPr>
          <w:szCs w:val="22"/>
        </w:rPr>
      </w:pPr>
    </w:p>
    <w:p w14:paraId="44EDDF91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 xml:space="preserve">Vaistai nuo uždegimo (kortikosteroidai), pvz.,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veiklioji medžiaga </w:t>
      </w:r>
      <w:proofErr w:type="spellStart"/>
      <w:r w:rsidRPr="00BE0C79">
        <w:rPr>
          <w:szCs w:val="22"/>
        </w:rPr>
        <w:t>metilprednizolono</w:t>
      </w:r>
      <w:proofErr w:type="spellEnd"/>
      <w:r w:rsidRPr="00BE0C79">
        <w:rPr>
          <w:szCs w:val="22"/>
        </w:rPr>
        <w:t xml:space="preserve"> </w:t>
      </w:r>
      <w:proofErr w:type="spellStart"/>
      <w:r w:rsidRPr="00BE0C79">
        <w:rPr>
          <w:szCs w:val="22"/>
        </w:rPr>
        <w:t>aceponatas</w:t>
      </w:r>
      <w:proofErr w:type="spellEnd"/>
      <w:r w:rsidRPr="00BE0C79">
        <w:rPr>
          <w:szCs w:val="22"/>
        </w:rPr>
        <w:t xml:space="preserve">, stipriai veikia organizmą.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nerekomenduojama tepti didelių odos plotų arba vartoti ilgai, nes tuomet žymiai padidėja šalutinio poveikio rizika.</w:t>
      </w:r>
    </w:p>
    <w:p w14:paraId="74A6890D" w14:textId="77777777" w:rsidR="001F437C" w:rsidRPr="00BE0C79" w:rsidRDefault="001F437C" w:rsidP="001F437C">
      <w:pPr>
        <w:rPr>
          <w:szCs w:val="22"/>
        </w:rPr>
      </w:pPr>
    </w:p>
    <w:p w14:paraId="33E4AD96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Kad sumažėtų šalutinio poveikio rizika:</w:t>
      </w:r>
    </w:p>
    <w:p w14:paraId="66E422B0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reikia vartoti kuo mažesnį vaisto kiekį,</w:t>
      </w:r>
    </w:p>
    <w:p w14:paraId="5913B9EA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>vaisto vartoti tik tol, kol tikrai būtina odos būklei palengvinti,</w:t>
      </w:r>
    </w:p>
    <w:p w14:paraId="64D02923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  <w:t xml:space="preserve">reikia saugotis, kad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nepatektų į akis, burną, gilias atviras žaizdas ir ant gleivinės (pvz., išeinamosios angos arba lyties organų srityje),</w:t>
      </w:r>
    </w:p>
    <w:p w14:paraId="20C70978" w14:textId="77777777" w:rsidR="001F437C" w:rsidRPr="00BE0C79" w:rsidRDefault="001F437C" w:rsidP="001F437C">
      <w:pPr>
        <w:ind w:left="567" w:hanging="567"/>
        <w:rPr>
          <w:szCs w:val="22"/>
        </w:rPr>
      </w:pPr>
      <w:r w:rsidRPr="00BE0C79">
        <w:rPr>
          <w:szCs w:val="22"/>
        </w:rPr>
        <w:t>-</w:t>
      </w:r>
      <w:r w:rsidRPr="00BE0C79">
        <w:rPr>
          <w:szCs w:val="22"/>
        </w:rPr>
        <w:tab/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negalima tepti po orui ir vandeniui nepralaidžiomis medžiagomis, įskaitant prastai orą praleidžiančius tvarsčius, drabužius arba vystyklus, nebent taip paskyrė gydytojas.</w:t>
      </w:r>
    </w:p>
    <w:p w14:paraId="0EC30DB3" w14:textId="77777777" w:rsidR="001F437C" w:rsidRPr="00BE0C79" w:rsidRDefault="001F437C" w:rsidP="001F437C">
      <w:pPr>
        <w:rPr>
          <w:szCs w:val="22"/>
        </w:rPr>
      </w:pPr>
    </w:p>
    <w:p w14:paraId="6BF13BFB" w14:textId="77777777" w:rsidR="001F437C" w:rsidRPr="00BE0C79" w:rsidRDefault="001F437C" w:rsidP="001F437C">
      <w:pPr>
        <w:rPr>
          <w:b/>
          <w:szCs w:val="22"/>
          <w:highlight w:val="cyan"/>
        </w:rPr>
      </w:pPr>
      <w:r w:rsidRPr="00BE0C79">
        <w:rPr>
          <w:szCs w:val="22"/>
        </w:rPr>
        <w:t xml:space="preserve">Jei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vartojamas nuo kitokių ligų negu paskirta, tai gali maskuoti ligos simptomus ir trukdyti nustatyti teisingą diagnozę.</w:t>
      </w:r>
    </w:p>
    <w:p w14:paraId="2096EF9E" w14:textId="77777777" w:rsidR="001F437C" w:rsidRPr="005461F7" w:rsidRDefault="001F437C" w:rsidP="001F437C">
      <w:pPr>
        <w:rPr>
          <w:rFonts w:eastAsia="MS Mincho"/>
          <w:szCs w:val="22"/>
        </w:rPr>
      </w:pPr>
    </w:p>
    <w:p w14:paraId="5973355F" w14:textId="77777777" w:rsidR="001F437C" w:rsidRDefault="001F437C" w:rsidP="001F437C">
      <w:pPr>
        <w:rPr>
          <w:rFonts w:eastAsia="MS Mincho"/>
          <w:szCs w:val="22"/>
        </w:rPr>
      </w:pPr>
      <w:r w:rsidRPr="005461F7">
        <w:rPr>
          <w:rFonts w:eastAsia="MS Mincho"/>
          <w:szCs w:val="22"/>
        </w:rPr>
        <w:t>Jeigu pradėtumėte matyti lyg per miglą arba Jums pasireikštų kiti regėjimo sutrikimai, kreipkitės į savo gydytoją.</w:t>
      </w:r>
    </w:p>
    <w:p w14:paraId="33D36776" w14:textId="77777777" w:rsidR="001F437C" w:rsidRDefault="001F437C" w:rsidP="001F437C">
      <w:pPr>
        <w:rPr>
          <w:rFonts w:eastAsia="MS Mincho"/>
          <w:szCs w:val="22"/>
        </w:rPr>
      </w:pPr>
    </w:p>
    <w:p w14:paraId="5034ED90" w14:textId="77777777" w:rsidR="001F437C" w:rsidRPr="00DB7B31" w:rsidRDefault="001F437C" w:rsidP="001F437C">
      <w:pPr>
        <w:rPr>
          <w:rFonts w:eastAsia="MS Mincho"/>
          <w:noProof/>
          <w:szCs w:val="22"/>
        </w:rPr>
      </w:pPr>
      <w:r w:rsidRPr="00DB7B31">
        <w:rPr>
          <w:rFonts w:eastAsia="MS Mincho"/>
          <w:noProof/>
          <w:szCs w:val="22"/>
        </w:rPr>
        <w:t>Jei</w:t>
      </w:r>
      <w:r>
        <w:rPr>
          <w:rFonts w:eastAsia="MS Mincho"/>
          <w:noProof/>
          <w:szCs w:val="22"/>
        </w:rPr>
        <w:t>gu</w:t>
      </w:r>
      <w:r w:rsidRPr="00DB7B31">
        <w:rPr>
          <w:rFonts w:eastAsia="MS Mincho"/>
          <w:noProof/>
          <w:szCs w:val="22"/>
        </w:rPr>
        <w:t xml:space="preserve"> Advantan vartojamas analinės angos ar</w:t>
      </w:r>
      <w:r>
        <w:rPr>
          <w:rFonts w:eastAsia="MS Mincho"/>
          <w:noProof/>
          <w:szCs w:val="22"/>
        </w:rPr>
        <w:t>ba</w:t>
      </w:r>
      <w:r w:rsidRPr="00DB7B31">
        <w:rPr>
          <w:rFonts w:eastAsia="MS Mincho"/>
          <w:noProof/>
          <w:szCs w:val="22"/>
        </w:rPr>
        <w:t xml:space="preserve"> genitalijų srityje, kai kurios vaisto sudedamosios dalys gali </w:t>
      </w:r>
      <w:r>
        <w:rPr>
          <w:rFonts w:eastAsia="MS Mincho"/>
          <w:noProof/>
        </w:rPr>
        <w:t>pažeisti</w:t>
      </w:r>
      <w:r w:rsidRPr="00C529F6">
        <w:rPr>
          <w:rFonts w:eastAsia="MS Mincho"/>
          <w:noProof/>
        </w:rPr>
        <w:t xml:space="preserve"> latekso </w:t>
      </w:r>
      <w:r>
        <w:rPr>
          <w:rFonts w:eastAsia="MS Mincho"/>
          <w:noProof/>
        </w:rPr>
        <w:t>priemones</w:t>
      </w:r>
      <w:r w:rsidRPr="00C529F6">
        <w:rPr>
          <w:rFonts w:eastAsia="MS Mincho"/>
          <w:noProof/>
        </w:rPr>
        <w:t xml:space="preserve">, </w:t>
      </w:r>
      <w:r>
        <w:rPr>
          <w:rFonts w:eastAsia="MS Mincho"/>
          <w:noProof/>
        </w:rPr>
        <w:t xml:space="preserve">tokias kaip </w:t>
      </w:r>
      <w:r w:rsidRPr="00C529F6">
        <w:rPr>
          <w:rFonts w:eastAsia="MS Mincho"/>
          <w:noProof/>
        </w:rPr>
        <w:t>prezervatyv</w:t>
      </w:r>
      <w:r>
        <w:rPr>
          <w:rFonts w:eastAsia="MS Mincho"/>
          <w:noProof/>
        </w:rPr>
        <w:t>ai</w:t>
      </w:r>
      <w:r w:rsidRPr="00C529F6">
        <w:rPr>
          <w:rFonts w:eastAsia="MS Mincho"/>
          <w:noProof/>
        </w:rPr>
        <w:t xml:space="preserve"> ar diafragm</w:t>
      </w:r>
      <w:r>
        <w:rPr>
          <w:rFonts w:eastAsia="MS Mincho"/>
          <w:noProof/>
        </w:rPr>
        <w:t>os</w:t>
      </w:r>
      <w:r w:rsidRPr="00C529F6">
        <w:rPr>
          <w:rFonts w:eastAsia="MS Mincho"/>
          <w:noProof/>
        </w:rPr>
        <w:t xml:space="preserve">. Todėl </w:t>
      </w:r>
      <w:r>
        <w:rPr>
          <w:rFonts w:eastAsia="MS Mincho"/>
          <w:noProof/>
        </w:rPr>
        <w:t>šios priemonės</w:t>
      </w:r>
      <w:r w:rsidRPr="00C529F6">
        <w:rPr>
          <w:rFonts w:eastAsia="MS Mincho"/>
          <w:noProof/>
        </w:rPr>
        <w:t xml:space="preserve"> gali </w:t>
      </w:r>
      <w:r>
        <w:rPr>
          <w:rFonts w:eastAsia="MS Mincho"/>
          <w:noProof/>
        </w:rPr>
        <w:t>prarasti</w:t>
      </w:r>
      <w:r w:rsidRPr="00C529F6">
        <w:rPr>
          <w:rFonts w:eastAsia="MS Mincho"/>
          <w:noProof/>
        </w:rPr>
        <w:t xml:space="preserve"> </w:t>
      </w:r>
      <w:r>
        <w:rPr>
          <w:rFonts w:eastAsia="MS Mincho"/>
          <w:noProof/>
        </w:rPr>
        <w:t xml:space="preserve">kontraceptinį </w:t>
      </w:r>
      <w:r w:rsidRPr="00C529F6">
        <w:rPr>
          <w:rFonts w:eastAsia="MS Mincho"/>
          <w:noProof/>
        </w:rPr>
        <w:t>veiksming</w:t>
      </w:r>
      <w:r>
        <w:rPr>
          <w:rFonts w:eastAsia="MS Mincho"/>
          <w:noProof/>
        </w:rPr>
        <w:t xml:space="preserve">umą </w:t>
      </w:r>
      <w:r w:rsidRPr="00C529F6">
        <w:rPr>
          <w:rFonts w:eastAsia="MS Mincho"/>
          <w:noProof/>
        </w:rPr>
        <w:t>ar</w:t>
      </w:r>
      <w:r>
        <w:rPr>
          <w:rFonts w:eastAsia="MS Mincho"/>
          <w:noProof/>
        </w:rPr>
        <w:t xml:space="preserve">ba </w:t>
      </w:r>
      <w:r w:rsidRPr="00C529F6">
        <w:rPr>
          <w:rFonts w:eastAsia="MS Mincho"/>
          <w:noProof/>
        </w:rPr>
        <w:t>nuo lyti</w:t>
      </w:r>
      <w:r>
        <w:rPr>
          <w:rFonts w:eastAsia="MS Mincho"/>
          <w:noProof/>
        </w:rPr>
        <w:t>škai</w:t>
      </w:r>
      <w:r w:rsidRPr="00C529F6">
        <w:rPr>
          <w:rFonts w:eastAsia="MS Mincho"/>
          <w:noProof/>
        </w:rPr>
        <w:t xml:space="preserve"> plintančių ligų, </w:t>
      </w:r>
      <w:r>
        <w:rPr>
          <w:rFonts w:eastAsia="MS Mincho"/>
          <w:noProof/>
        </w:rPr>
        <w:t xml:space="preserve">pavyzdžiui, </w:t>
      </w:r>
      <w:r w:rsidRPr="00C529F6">
        <w:rPr>
          <w:rFonts w:eastAsia="MS Mincho"/>
          <w:noProof/>
        </w:rPr>
        <w:t>ŽIV infekcij</w:t>
      </w:r>
      <w:r>
        <w:rPr>
          <w:rFonts w:eastAsia="MS Mincho"/>
          <w:noProof/>
        </w:rPr>
        <w:t>os, apsaugantį veiksmingumą</w:t>
      </w:r>
      <w:r w:rsidRPr="00C529F6">
        <w:rPr>
          <w:rFonts w:eastAsia="MS Mincho"/>
          <w:noProof/>
        </w:rPr>
        <w:t>. Jei</w:t>
      </w:r>
      <w:r>
        <w:rPr>
          <w:rFonts w:eastAsia="MS Mincho"/>
          <w:noProof/>
        </w:rPr>
        <w:t xml:space="preserve">gu Jums reikalinga papildoma informacija, </w:t>
      </w:r>
      <w:r w:rsidRPr="00C529F6">
        <w:rPr>
          <w:rFonts w:eastAsia="MS Mincho"/>
          <w:noProof/>
        </w:rPr>
        <w:t>kreipkitės į gydytoją ar</w:t>
      </w:r>
      <w:r>
        <w:rPr>
          <w:rFonts w:eastAsia="MS Mincho"/>
          <w:noProof/>
        </w:rPr>
        <w:t>ba</w:t>
      </w:r>
      <w:r w:rsidRPr="00C529F6">
        <w:rPr>
          <w:rFonts w:eastAsia="MS Mincho"/>
          <w:noProof/>
        </w:rPr>
        <w:t xml:space="preserve"> vaistininką.</w:t>
      </w:r>
    </w:p>
    <w:p w14:paraId="198A8308" w14:textId="77777777" w:rsidR="001F437C" w:rsidRPr="00BE0C79" w:rsidRDefault="001F437C" w:rsidP="001F437C">
      <w:pPr>
        <w:rPr>
          <w:b/>
          <w:szCs w:val="22"/>
        </w:rPr>
      </w:pPr>
    </w:p>
    <w:p w14:paraId="71D19BF3" w14:textId="77777777" w:rsidR="001F437C" w:rsidRPr="00BE0C79" w:rsidRDefault="001F437C" w:rsidP="001F437C">
      <w:pPr>
        <w:rPr>
          <w:b/>
          <w:szCs w:val="22"/>
        </w:rPr>
      </w:pPr>
      <w:r w:rsidRPr="00BE0C79">
        <w:rPr>
          <w:b/>
          <w:szCs w:val="22"/>
        </w:rPr>
        <w:t>Vaikams</w:t>
      </w:r>
    </w:p>
    <w:p w14:paraId="1158B583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 xml:space="preserve">Kad būtų kuo mažesnė šalutinio poveikio rizika, vaikams reikia vartoti kuo mažesnį šio vaisto kiekį.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negalima tepti po orui ir vandeniui nepralaidžiomis medžiagomis, pvz., vystyklais, nebent taip paskyrė gydytojas.</w:t>
      </w:r>
    </w:p>
    <w:p w14:paraId="13381C5D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Jaunesniems kaip 3</w:t>
      </w:r>
      <w:r>
        <w:rPr>
          <w:szCs w:val="22"/>
        </w:rPr>
        <w:t> </w:t>
      </w:r>
      <w:r w:rsidRPr="00BE0C79">
        <w:rPr>
          <w:szCs w:val="22"/>
        </w:rPr>
        <w:t xml:space="preserve">metų vaikams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vartoti nerekomenduojama.</w:t>
      </w:r>
    </w:p>
    <w:p w14:paraId="6AA4D0FB" w14:textId="77777777" w:rsidR="001F437C" w:rsidRPr="00BE0C79" w:rsidRDefault="001F437C" w:rsidP="001F437C">
      <w:pPr>
        <w:rPr>
          <w:b/>
          <w:szCs w:val="22"/>
        </w:rPr>
      </w:pPr>
    </w:p>
    <w:p w14:paraId="4FF22C09" w14:textId="77777777" w:rsidR="001F437C" w:rsidRPr="00BE0C79" w:rsidRDefault="001F437C" w:rsidP="001F437C">
      <w:pPr>
        <w:pStyle w:val="Antrat3"/>
      </w:pPr>
      <w:r w:rsidRPr="00BE0C79">
        <w:t>Kiti vaistai ir Advantan</w:t>
      </w:r>
    </w:p>
    <w:p w14:paraId="189042F8" w14:textId="77777777" w:rsidR="001F437C" w:rsidRPr="00BE0C79" w:rsidRDefault="001F437C" w:rsidP="001F437C">
      <w:pPr>
        <w:rPr>
          <w:szCs w:val="22"/>
        </w:rPr>
      </w:pP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ir kitų vaistų sąveikos iki šiol nepastebėta.</w:t>
      </w:r>
    </w:p>
    <w:p w14:paraId="7165D492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szCs w:val="22"/>
        </w:rPr>
        <w:t>Vis dėlto, j</w:t>
      </w:r>
      <w:r w:rsidRPr="00BE0C79">
        <w:rPr>
          <w:noProof/>
          <w:szCs w:val="22"/>
        </w:rPr>
        <w:t>eigu vartojate ar neseniai vartojote kitų vaistų arba dėl to nesate tikri, apie tai pasakykite gydytojui arba vaistininkui.</w:t>
      </w:r>
    </w:p>
    <w:p w14:paraId="6A98D2E2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3DF0D09" w14:textId="77777777" w:rsidR="001F437C" w:rsidRPr="00BE0C79" w:rsidRDefault="001F437C" w:rsidP="001F437C">
      <w:pPr>
        <w:rPr>
          <w:szCs w:val="22"/>
        </w:rPr>
      </w:pPr>
      <w:r w:rsidRPr="00BE0C79">
        <w:rPr>
          <w:b/>
          <w:noProof/>
          <w:szCs w:val="22"/>
        </w:rPr>
        <w:t>Nėštumas, žindymo laikotarpis ir vaisingumas</w:t>
      </w:r>
    </w:p>
    <w:p w14:paraId="1F03B916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Jeigu esate nėščia, žindote kūdikį, manote, kad galbūt esate nėščia arba planuojate pastoti, tai prieš pradėdama vartoti šį vaistą pasitarkite su gydytoju arba vaistininku.</w:t>
      </w:r>
    </w:p>
    <w:p w14:paraId="6CE037EA" w14:textId="77777777" w:rsidR="001F437C" w:rsidRPr="00BE0C79" w:rsidRDefault="001F437C" w:rsidP="001F437C">
      <w:pPr>
        <w:rPr>
          <w:noProof/>
          <w:szCs w:val="22"/>
        </w:rPr>
      </w:pPr>
    </w:p>
    <w:p w14:paraId="70CDEB50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 xml:space="preserve">Jei esate nėščia arba žindote, kad išvengtumėte rizikos kūdikiui, neturėtumėte vartoti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>, nebent Jūsų gydytojas patarė kitaip.</w:t>
      </w:r>
    </w:p>
    <w:p w14:paraId="26C95E11" w14:textId="77777777" w:rsidR="001F437C" w:rsidRPr="00BE0C79" w:rsidRDefault="001F437C" w:rsidP="001F437C">
      <w:pPr>
        <w:rPr>
          <w:szCs w:val="22"/>
        </w:rPr>
      </w:pPr>
    </w:p>
    <w:p w14:paraId="162A6B59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szCs w:val="22"/>
        </w:rPr>
        <w:t xml:space="preserve">Jei gydytojas rekomendavo vartoti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žindymo laikotarpiu, šiuo vaistu netepkite krūtų. Stenkitės, kad Jūsų kūdikis nesiliestų prie gydomų odos plotų.</w:t>
      </w:r>
    </w:p>
    <w:p w14:paraId="7464FF82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61AB17AF" w14:textId="77777777" w:rsidR="001F437C" w:rsidRPr="00BE0C79" w:rsidRDefault="001F437C" w:rsidP="001F437C">
      <w:pPr>
        <w:pStyle w:val="Antrat3"/>
      </w:pPr>
      <w:r w:rsidRPr="00BE0C79">
        <w:t>Vairavimas ir mechanizmų valdymas</w:t>
      </w:r>
    </w:p>
    <w:p w14:paraId="7BB87F58" w14:textId="77777777" w:rsidR="001F437C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Advantan gebėjimo vairuoti ir valdyti mechanizmus neveikia.</w:t>
      </w:r>
    </w:p>
    <w:p w14:paraId="6FFA4CF3" w14:textId="77777777" w:rsidR="001F437C" w:rsidRDefault="001F437C" w:rsidP="001F437C">
      <w:pPr>
        <w:pStyle w:val="Pagrindinistekstas"/>
        <w:spacing w:after="0"/>
        <w:rPr>
          <w:noProof/>
          <w:szCs w:val="22"/>
        </w:rPr>
      </w:pPr>
    </w:p>
    <w:p w14:paraId="7066FB63" w14:textId="77777777" w:rsidR="001F437C" w:rsidRPr="00796F09" w:rsidRDefault="001F437C" w:rsidP="001F437C">
      <w:pPr>
        <w:rPr>
          <w:b/>
          <w:noProof/>
        </w:rPr>
      </w:pPr>
      <w:r w:rsidRPr="00796F09">
        <w:rPr>
          <w:b/>
          <w:noProof/>
        </w:rPr>
        <w:t>Advantan kremo sudėtyje yra benzilo alkoholio</w:t>
      </w:r>
    </w:p>
    <w:p w14:paraId="39C70192" w14:textId="77777777" w:rsidR="001F437C" w:rsidRPr="003F3C25" w:rsidRDefault="001F437C" w:rsidP="001F437C">
      <w:pPr>
        <w:keepNext/>
        <w:rPr>
          <w:noProof/>
          <w:szCs w:val="22"/>
        </w:rPr>
      </w:pPr>
      <w:r w:rsidRPr="00FD178E">
        <w:rPr>
          <w:noProof/>
          <w:szCs w:val="22"/>
          <w:lang w:val="fi-FI"/>
        </w:rPr>
        <w:t>100 g Advantan kremo yra 1 g benzilo alkoholio. Benzilo alkoholis gali sukelti alergini</w:t>
      </w:r>
      <w:r w:rsidRPr="003F3C25">
        <w:rPr>
          <w:noProof/>
          <w:szCs w:val="22"/>
        </w:rPr>
        <w:t xml:space="preserve">ų reakcijų ir (arba) lengvą vietinį </w:t>
      </w:r>
      <w:r>
        <w:rPr>
          <w:noProof/>
          <w:szCs w:val="22"/>
        </w:rPr>
        <w:t>su</w:t>
      </w:r>
      <w:r w:rsidRPr="003F3C25">
        <w:rPr>
          <w:noProof/>
          <w:szCs w:val="22"/>
        </w:rPr>
        <w:t>dirginimą.</w:t>
      </w:r>
    </w:p>
    <w:p w14:paraId="22941A94" w14:textId="77777777" w:rsidR="001F437C" w:rsidRPr="00BE0C79" w:rsidRDefault="001F437C" w:rsidP="001F437C">
      <w:pPr>
        <w:rPr>
          <w:noProof/>
          <w:szCs w:val="22"/>
        </w:rPr>
      </w:pPr>
    </w:p>
    <w:p w14:paraId="26CC5FC2" w14:textId="77777777" w:rsidR="001F437C" w:rsidRPr="00BE0C79" w:rsidRDefault="001F437C" w:rsidP="001F437C">
      <w:pPr>
        <w:pStyle w:val="Pagrindinistekstas"/>
        <w:spacing w:after="0"/>
        <w:rPr>
          <w:b/>
          <w:noProof/>
          <w:szCs w:val="22"/>
        </w:rPr>
      </w:pPr>
      <w:r w:rsidRPr="00BE0C79">
        <w:rPr>
          <w:b/>
          <w:noProof/>
          <w:szCs w:val="22"/>
        </w:rPr>
        <w:t>Svarbi informacija apie kai kurias pagalbines Advantan medžiagas</w:t>
      </w:r>
    </w:p>
    <w:p w14:paraId="09824D9A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Dvi Advantan kremo sudėtyje esančios pagalbinės medžiagos (cetostearilo alkoholis ir butilhidroksitoluenas (E321)) gali sukelti lokalias odos reakcijas (pvz., kontaktinį dermatitą). Butilhidroksitoluenas gali taip pat sukelti akių ir gleivinių sudirginimą.</w:t>
      </w:r>
    </w:p>
    <w:p w14:paraId="66E7C24B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64159DAC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2C4EB4F0" w14:textId="77777777" w:rsidR="001F437C" w:rsidRPr="00BE0C79" w:rsidRDefault="001F437C" w:rsidP="001F437C">
      <w:pPr>
        <w:pStyle w:val="Antrat2"/>
        <w:rPr>
          <w:noProof/>
          <w:szCs w:val="22"/>
        </w:rPr>
      </w:pPr>
      <w:r w:rsidRPr="00BE0C79">
        <w:rPr>
          <w:noProof/>
          <w:szCs w:val="22"/>
        </w:rPr>
        <w:t>3.</w:t>
      </w:r>
      <w:r w:rsidRPr="00BE0C79">
        <w:rPr>
          <w:noProof/>
          <w:szCs w:val="22"/>
        </w:rPr>
        <w:tab/>
        <w:t>Kaip vartoti Advantan</w:t>
      </w:r>
    </w:p>
    <w:p w14:paraId="628032C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6B28E31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Visada vartokite šį vaistą tiksliai, kaip nurodė gydytojas. Jeigu abejojate, kreipkitės į gydytoją ar vaistininką.</w:t>
      </w:r>
    </w:p>
    <w:p w14:paraId="1A9CF1A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11EF56BB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Gydytojas nuspręs kuri Advantan forma (kremas, tepalas) geriausiai tinka Jums. Jeigu gydytojas nepaskyrė kitaip:</w:t>
      </w:r>
    </w:p>
    <w:p w14:paraId="25DF0D37" w14:textId="77777777" w:rsidR="001F437C" w:rsidRPr="00BE0C79" w:rsidRDefault="001F437C" w:rsidP="001F437C">
      <w:pPr>
        <w:pStyle w:val="Pagrindinistekstas"/>
        <w:numPr>
          <w:ilvl w:val="0"/>
          <w:numId w:val="2"/>
        </w:numPr>
        <w:spacing w:after="0"/>
        <w:ind w:left="567" w:hanging="567"/>
        <w:rPr>
          <w:noProof/>
          <w:szCs w:val="22"/>
        </w:rPr>
      </w:pPr>
      <w:r w:rsidRPr="00BE0C79">
        <w:rPr>
          <w:szCs w:val="22"/>
        </w:rPr>
        <w:t>Pažeistus odos plotus plonai tepkite kartą per parą ir švelniai patrinkite.</w:t>
      </w:r>
    </w:p>
    <w:p w14:paraId="790AC32E" w14:textId="77777777" w:rsidR="001F437C" w:rsidRPr="00BE0C79" w:rsidRDefault="001F437C" w:rsidP="001F437C">
      <w:pPr>
        <w:pStyle w:val="Pagrindinistekstas"/>
        <w:numPr>
          <w:ilvl w:val="0"/>
          <w:numId w:val="2"/>
        </w:numPr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Paprastai vartojimo laikas suaugusiems turi trukti ne ilgiau 12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t>savaičių.</w:t>
      </w:r>
    </w:p>
    <w:p w14:paraId="2CEEB180" w14:textId="77777777" w:rsidR="001F437C" w:rsidRPr="00BE0C79" w:rsidRDefault="001F437C" w:rsidP="001F437C">
      <w:pPr>
        <w:pStyle w:val="Pagrindinistekstas"/>
        <w:numPr>
          <w:ilvl w:val="0"/>
          <w:numId w:val="3"/>
        </w:numPr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Jeigu Jūsų oda gydant  kremu tampa per daug sausa, vietoje jo reikia vartoti daugiau riebalų turintį vaistą (tepalą).</w:t>
      </w:r>
    </w:p>
    <w:p w14:paraId="5C1C43A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35C5ACC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Jeigu manote, kad Advantan veikia per stipriai arba per silpnai, kreipkitės į gydytoją arba vaistininką.</w:t>
      </w:r>
    </w:p>
    <w:p w14:paraId="49142AFC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25C1EE73" w14:textId="77777777" w:rsidR="001F437C" w:rsidRPr="00BE0C79" w:rsidRDefault="001F437C" w:rsidP="001F437C">
      <w:pPr>
        <w:rPr>
          <w:i/>
          <w:szCs w:val="22"/>
        </w:rPr>
      </w:pPr>
      <w:r w:rsidRPr="00BE0C79">
        <w:rPr>
          <w:i/>
          <w:szCs w:val="22"/>
        </w:rPr>
        <w:t>Vartojimas vaikams ir paaugliams</w:t>
      </w:r>
    </w:p>
    <w:p w14:paraId="1BE570A5" w14:textId="71A608FB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Advantan vartojant 3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t>metų ar vyresniems vaikams bei paaugliams, dozės keisti nereikia</w:t>
      </w:r>
      <w:r w:rsidR="00E76E33">
        <w:rPr>
          <w:noProof/>
          <w:szCs w:val="22"/>
        </w:rPr>
        <w:t>.</w:t>
      </w:r>
      <w:r w:rsidRPr="00BE0C79">
        <w:rPr>
          <w:noProof/>
          <w:szCs w:val="22"/>
        </w:rPr>
        <w:t xml:space="preserve"> Paprastai vaikų negalima gydyti ilgiau kaip 4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t>savaites.</w:t>
      </w:r>
    </w:p>
    <w:p w14:paraId="4C1F2CA1" w14:textId="77777777" w:rsidR="001F437C" w:rsidRPr="00BE0C79" w:rsidRDefault="001F437C" w:rsidP="001F437C">
      <w:pPr>
        <w:rPr>
          <w:szCs w:val="22"/>
        </w:rPr>
      </w:pPr>
    </w:p>
    <w:p w14:paraId="62FFE94A" w14:textId="77777777" w:rsidR="001F437C" w:rsidRPr="00BE0C79" w:rsidRDefault="001F437C" w:rsidP="001F437C">
      <w:pPr>
        <w:pStyle w:val="Antrat3"/>
      </w:pPr>
      <w:r w:rsidRPr="00BE0C79">
        <w:t>Ką daryti pavartojus per didelę Advantan dozę</w:t>
      </w:r>
    </w:p>
    <w:p w14:paraId="0EA59CB2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noProof/>
          <w:szCs w:val="22"/>
        </w:rPr>
        <w:t xml:space="preserve">Vieną kartą perdozavus (patepus per didelį odos plotą) arba netyčia prarijus vaisto, pavojaus sveikatai neturėtų būti. </w:t>
      </w:r>
      <w:r w:rsidRPr="00BE0C79">
        <w:rPr>
          <w:szCs w:val="22"/>
        </w:rPr>
        <w:t>Kartotinis perdozavimas gali sukelti šalutinį poveikį (žr. 4</w:t>
      </w:r>
      <w:r>
        <w:rPr>
          <w:szCs w:val="22"/>
        </w:rPr>
        <w:t> </w:t>
      </w:r>
      <w:r w:rsidRPr="00BE0C79">
        <w:rPr>
          <w:szCs w:val="22"/>
        </w:rPr>
        <w:t>sk</w:t>
      </w:r>
      <w:r>
        <w:rPr>
          <w:szCs w:val="22"/>
        </w:rPr>
        <w:t>yrių</w:t>
      </w:r>
      <w:r w:rsidRPr="00BE0C79">
        <w:rPr>
          <w:szCs w:val="22"/>
        </w:rPr>
        <w:t xml:space="preserve"> „Galimas šalutinis poveikis“).</w:t>
      </w:r>
    </w:p>
    <w:p w14:paraId="0278FFDB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76FC27F5" w14:textId="77777777" w:rsidR="001F437C" w:rsidRPr="00BE0C79" w:rsidRDefault="001F437C" w:rsidP="001F437C">
      <w:pPr>
        <w:pStyle w:val="Antrat3"/>
      </w:pPr>
      <w:r w:rsidRPr="00BE0C79">
        <w:t>Pamiršus pavartoti Advantan</w:t>
      </w:r>
    </w:p>
    <w:p w14:paraId="4295D313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Negalima vartoti dvigubos dozės norint kompensuoti praleistą dozę. Toliau vartokite vaistą kaip paskirta gydytojo arba nurodyta pakuotės lapelyje.</w:t>
      </w:r>
    </w:p>
    <w:p w14:paraId="08CF4E0E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13F233E0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b/>
          <w:noProof/>
          <w:szCs w:val="22"/>
        </w:rPr>
        <w:t>Nustojus vartoti Advantan</w:t>
      </w:r>
    </w:p>
    <w:p w14:paraId="4DBCC21C" w14:textId="77777777" w:rsidR="001F437C" w:rsidRPr="00BE0C79" w:rsidRDefault="001F437C" w:rsidP="001F437C">
      <w:pPr>
        <w:rPr>
          <w:noProof/>
          <w:szCs w:val="22"/>
        </w:rPr>
      </w:pPr>
      <w:r w:rsidRPr="00BE0C79">
        <w:rPr>
          <w:noProof/>
          <w:szCs w:val="22"/>
        </w:rPr>
        <w:t>Per anksti nustojus vartoti vaistą, gali atsinaujinti pirminiai odos ligos simptomai. Prieš nutraukdami gydymą, pasitarkite su gydytoju arba vaistininku.</w:t>
      </w:r>
    </w:p>
    <w:p w14:paraId="5D6F8CAE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1B74C741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6A0CCC7F" w14:textId="77777777" w:rsidR="001F437C" w:rsidRPr="00BE0C79" w:rsidRDefault="001F437C" w:rsidP="001F437C">
      <w:pPr>
        <w:pStyle w:val="Antrat2"/>
        <w:rPr>
          <w:noProof/>
          <w:szCs w:val="22"/>
        </w:rPr>
      </w:pPr>
      <w:r w:rsidRPr="00BE0C79">
        <w:rPr>
          <w:noProof/>
          <w:szCs w:val="22"/>
        </w:rPr>
        <w:t>4.</w:t>
      </w:r>
      <w:r w:rsidRPr="00BE0C79">
        <w:rPr>
          <w:noProof/>
          <w:szCs w:val="22"/>
        </w:rPr>
        <w:tab/>
        <w:t>Galimas šalutinis poveikis</w:t>
      </w:r>
    </w:p>
    <w:p w14:paraId="080E13B5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1F16CBFD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Šis vaistas, kaip ir visi kiti, gali sukelti šalutinį poveikį, nors jis pasireiškia ne visiems žmonėms.</w:t>
      </w:r>
    </w:p>
    <w:p w14:paraId="489C7C74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365F5C49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Šalutinio poveikio dažnis apibūdinamas taip:</w:t>
      </w:r>
    </w:p>
    <w:p w14:paraId="036436D0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dažni (pasireiškia ne daugiau kaip 1 iš 10</w:t>
      </w:r>
      <w:r>
        <w:rPr>
          <w:szCs w:val="22"/>
        </w:rPr>
        <w:t> </w:t>
      </w:r>
      <w:r w:rsidRPr="00BE0C79">
        <w:rPr>
          <w:szCs w:val="22"/>
        </w:rPr>
        <w:t>pacientų),</w:t>
      </w:r>
    </w:p>
    <w:p w14:paraId="36977852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nedažni (pasireiškia ne daugiau kaip 1 iš 100</w:t>
      </w:r>
      <w:r>
        <w:rPr>
          <w:szCs w:val="22"/>
        </w:rPr>
        <w:t> </w:t>
      </w:r>
      <w:r w:rsidRPr="00BE0C79">
        <w:rPr>
          <w:szCs w:val="22"/>
        </w:rPr>
        <w:t>pacientų),</w:t>
      </w:r>
    </w:p>
    <w:p w14:paraId="6BEFA273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lastRenderedPageBreak/>
        <w:t>reti (pasireiškia ne daugiau kaip 1 iš 1000</w:t>
      </w:r>
      <w:r>
        <w:rPr>
          <w:szCs w:val="22"/>
        </w:rPr>
        <w:t> </w:t>
      </w:r>
      <w:r w:rsidRPr="00BE0C79">
        <w:rPr>
          <w:szCs w:val="22"/>
        </w:rPr>
        <w:t>pacientų),</w:t>
      </w:r>
    </w:p>
    <w:p w14:paraId="63380C9D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labai reti (pasireiškia ne daugiau kaip 1 iš 10000</w:t>
      </w:r>
      <w:r>
        <w:rPr>
          <w:szCs w:val="22"/>
        </w:rPr>
        <w:t> </w:t>
      </w:r>
      <w:r w:rsidRPr="00BE0C79">
        <w:rPr>
          <w:szCs w:val="22"/>
        </w:rPr>
        <w:t>pacientų),</w:t>
      </w:r>
    </w:p>
    <w:p w14:paraId="7848C02B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>dažnis nežinomas (negali būti nustatytas pagal turimus duomenis).</w:t>
      </w:r>
    </w:p>
    <w:p w14:paraId="1A01295C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399C6C17" w14:textId="77777777" w:rsidR="001F437C" w:rsidRPr="00BE0C79" w:rsidRDefault="001F437C" w:rsidP="001F437C">
      <w:pPr>
        <w:jc w:val="both"/>
        <w:rPr>
          <w:noProof/>
          <w:szCs w:val="22"/>
        </w:rPr>
      </w:pPr>
      <w:r w:rsidRPr="00BE0C79">
        <w:rPr>
          <w:noProof/>
          <w:szCs w:val="22"/>
          <w:u w:val="single"/>
        </w:rPr>
        <w:t>Šalutinis poveikis, vartojant Advantan kremą</w:t>
      </w:r>
    </w:p>
    <w:p w14:paraId="40EB74A3" w14:textId="77777777" w:rsidR="001F437C" w:rsidRPr="00BE0C79" w:rsidRDefault="001F437C" w:rsidP="001F437C">
      <w:pPr>
        <w:rPr>
          <w:szCs w:val="22"/>
        </w:rPr>
      </w:pPr>
      <w:r w:rsidRPr="00BE0C79">
        <w:rPr>
          <w:szCs w:val="22"/>
        </w:rPr>
        <w:t xml:space="preserve">Klinikinių tyrimų metu dažniausias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kremo šalutinis poveikis buvo vartojimo vietos niežulys, deginimo pojūtis vartojimo vietoje ir vartojimo vietos skausmas.</w:t>
      </w:r>
    </w:p>
    <w:p w14:paraId="23E67998" w14:textId="77777777" w:rsidR="001F437C" w:rsidRPr="00BE0C79" w:rsidRDefault="001F437C" w:rsidP="001F437C">
      <w:pPr>
        <w:rPr>
          <w:i/>
          <w:szCs w:val="22"/>
        </w:rPr>
      </w:pPr>
    </w:p>
    <w:p w14:paraId="5BD370AB" w14:textId="77777777" w:rsidR="001F437C" w:rsidRPr="00BE0C79" w:rsidRDefault="001F437C" w:rsidP="001F437C">
      <w:pPr>
        <w:rPr>
          <w:i/>
          <w:szCs w:val="22"/>
        </w:rPr>
      </w:pPr>
      <w:r w:rsidRPr="00BE0C79">
        <w:rPr>
          <w:i/>
          <w:szCs w:val="22"/>
        </w:rPr>
        <w:t>Bendrieji sutrikimai ir vartojimo vietos pažeidimai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8"/>
        <w:gridCol w:w="7476"/>
      </w:tblGrid>
      <w:tr w:rsidR="001F437C" w14:paraId="63278CB6" w14:textId="77777777" w:rsidTr="001F437C">
        <w:tc>
          <w:tcPr>
            <w:tcW w:w="1951" w:type="dxa"/>
            <w:shd w:val="clear" w:color="auto" w:fill="auto"/>
          </w:tcPr>
          <w:p w14:paraId="59962FA7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Dažni:</w:t>
            </w:r>
          </w:p>
        </w:tc>
        <w:tc>
          <w:tcPr>
            <w:tcW w:w="7669" w:type="dxa"/>
            <w:shd w:val="clear" w:color="auto" w:fill="auto"/>
          </w:tcPr>
          <w:p w14:paraId="71AF0A35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deginimo pojūtis vartojimo vietoje</w:t>
            </w:r>
            <w:r w:rsidRPr="002D6368">
              <w:rPr>
                <w:szCs w:val="22"/>
                <w:lang w:val="es-ES"/>
              </w:rPr>
              <w:t xml:space="preserve">, </w:t>
            </w:r>
            <w:r w:rsidRPr="002D6368">
              <w:rPr>
                <w:szCs w:val="22"/>
              </w:rPr>
              <w:t>vartojimo vietos niežulys.</w:t>
            </w:r>
          </w:p>
        </w:tc>
      </w:tr>
      <w:tr w:rsidR="001F437C" w14:paraId="7C07BC86" w14:textId="77777777" w:rsidTr="001F437C">
        <w:tc>
          <w:tcPr>
            <w:tcW w:w="1951" w:type="dxa"/>
            <w:shd w:val="clear" w:color="auto" w:fill="auto"/>
          </w:tcPr>
          <w:p w14:paraId="7F4E0CE3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Nedažni:</w:t>
            </w:r>
          </w:p>
        </w:tc>
        <w:tc>
          <w:tcPr>
            <w:tcW w:w="7669" w:type="dxa"/>
            <w:shd w:val="clear" w:color="auto" w:fill="auto"/>
          </w:tcPr>
          <w:p w14:paraId="70515A7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 xml:space="preserve">vartojimo vietos sausumas, raudonė, pūslelės, </w:t>
            </w:r>
            <w:proofErr w:type="spellStart"/>
            <w:r w:rsidRPr="002D6368">
              <w:rPr>
                <w:szCs w:val="22"/>
              </w:rPr>
              <w:t>folikulitas</w:t>
            </w:r>
            <w:proofErr w:type="spellEnd"/>
            <w:r w:rsidRPr="002D6368">
              <w:rPr>
                <w:szCs w:val="22"/>
              </w:rPr>
              <w:t>, išbėrimas, dilgčiojimas.</w:t>
            </w:r>
          </w:p>
        </w:tc>
      </w:tr>
      <w:tr w:rsidR="001F437C" w14:paraId="4BAC7D70" w14:textId="77777777" w:rsidTr="001F437C">
        <w:tc>
          <w:tcPr>
            <w:tcW w:w="1951" w:type="dxa"/>
            <w:shd w:val="clear" w:color="auto" w:fill="auto"/>
          </w:tcPr>
          <w:p w14:paraId="4FD85D49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Reti:</w:t>
            </w:r>
          </w:p>
        </w:tc>
        <w:tc>
          <w:tcPr>
            <w:tcW w:w="7669" w:type="dxa"/>
            <w:shd w:val="clear" w:color="auto" w:fill="auto"/>
          </w:tcPr>
          <w:p w14:paraId="3A7F960E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vartojimo vietos poodinio sluoksnio uždegimas (celiulitas), tinimas, sudirginimas.</w:t>
            </w:r>
          </w:p>
        </w:tc>
      </w:tr>
      <w:tr w:rsidR="001F437C" w14:paraId="5EE3EA17" w14:textId="77777777" w:rsidTr="001F437C">
        <w:tc>
          <w:tcPr>
            <w:tcW w:w="1951" w:type="dxa"/>
            <w:shd w:val="clear" w:color="auto" w:fill="auto"/>
          </w:tcPr>
          <w:p w14:paraId="3355102C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Dažnis nežinomas:</w:t>
            </w:r>
          </w:p>
        </w:tc>
        <w:tc>
          <w:tcPr>
            <w:tcW w:w="7669" w:type="dxa"/>
            <w:shd w:val="clear" w:color="auto" w:fill="auto"/>
          </w:tcPr>
          <w:p w14:paraId="615A43B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padidėjęs vartojimo vietos plaukuotumas (</w:t>
            </w:r>
            <w:proofErr w:type="spellStart"/>
            <w:r w:rsidRPr="002D6368">
              <w:rPr>
                <w:szCs w:val="22"/>
              </w:rPr>
              <w:t>hipertrichozė</w:t>
            </w:r>
            <w:proofErr w:type="spellEnd"/>
            <w:r w:rsidRPr="002D6368">
              <w:rPr>
                <w:szCs w:val="22"/>
              </w:rPr>
              <w:t>).</w:t>
            </w:r>
          </w:p>
        </w:tc>
      </w:tr>
    </w:tbl>
    <w:p w14:paraId="689859CE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37BA31CB" w14:textId="77777777" w:rsidR="001F437C" w:rsidRPr="00BE0C79" w:rsidRDefault="001F437C" w:rsidP="001F437C">
      <w:pPr>
        <w:rPr>
          <w:i/>
          <w:szCs w:val="22"/>
        </w:rPr>
      </w:pPr>
      <w:r w:rsidRPr="00BE0C79">
        <w:rPr>
          <w:i/>
          <w:szCs w:val="22"/>
        </w:rPr>
        <w:t>Imuninės sistemos sutrikimai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4"/>
        <w:gridCol w:w="7480"/>
      </w:tblGrid>
      <w:tr w:rsidR="001F437C" w14:paraId="5EC4A9C9" w14:textId="77777777" w:rsidTr="001F437C">
        <w:tc>
          <w:tcPr>
            <w:tcW w:w="1951" w:type="dxa"/>
            <w:shd w:val="clear" w:color="auto" w:fill="auto"/>
          </w:tcPr>
          <w:p w14:paraId="7D14F92E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Nedažni:</w:t>
            </w:r>
          </w:p>
        </w:tc>
        <w:tc>
          <w:tcPr>
            <w:tcW w:w="7669" w:type="dxa"/>
            <w:shd w:val="clear" w:color="auto" w:fill="auto"/>
          </w:tcPr>
          <w:p w14:paraId="28A8620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padidėjęs jautrumas vaistui.</w:t>
            </w:r>
          </w:p>
        </w:tc>
      </w:tr>
    </w:tbl>
    <w:p w14:paraId="39B273AA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E0C0CF7" w14:textId="77777777" w:rsidR="001F437C" w:rsidRPr="00BE0C79" w:rsidRDefault="001F437C" w:rsidP="001F437C">
      <w:pPr>
        <w:rPr>
          <w:i/>
          <w:szCs w:val="22"/>
        </w:rPr>
      </w:pPr>
      <w:r w:rsidRPr="00BE0C79">
        <w:rPr>
          <w:i/>
          <w:szCs w:val="22"/>
        </w:rPr>
        <w:t>Odos ir poodinio audinio sutrikimai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F437C" w14:paraId="510B43C2" w14:textId="77777777" w:rsidTr="001F437C">
        <w:tc>
          <w:tcPr>
            <w:tcW w:w="1985" w:type="dxa"/>
            <w:shd w:val="clear" w:color="auto" w:fill="auto"/>
          </w:tcPr>
          <w:p w14:paraId="7F5A08CA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Reti:</w:t>
            </w:r>
          </w:p>
        </w:tc>
        <w:tc>
          <w:tcPr>
            <w:tcW w:w="7371" w:type="dxa"/>
            <w:shd w:val="clear" w:color="auto" w:fill="auto"/>
          </w:tcPr>
          <w:p w14:paraId="3C101BE7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pūlinė odos liga (</w:t>
            </w:r>
            <w:proofErr w:type="spellStart"/>
            <w:r w:rsidRPr="002D6368">
              <w:rPr>
                <w:szCs w:val="22"/>
              </w:rPr>
              <w:t>piodermija</w:t>
            </w:r>
            <w:proofErr w:type="spellEnd"/>
            <w:r w:rsidRPr="002D6368">
              <w:rPr>
                <w:szCs w:val="22"/>
              </w:rPr>
              <w:t>), odos įtrūkimai, kapiliarų išsiplėtimas, odos suplonėjimas (atrofija), spuogai.</w:t>
            </w:r>
          </w:p>
        </w:tc>
      </w:tr>
      <w:tr w:rsidR="001F437C" w14:paraId="20A6A548" w14:textId="77777777" w:rsidTr="001F437C">
        <w:tc>
          <w:tcPr>
            <w:tcW w:w="1985" w:type="dxa"/>
            <w:shd w:val="clear" w:color="auto" w:fill="auto"/>
          </w:tcPr>
          <w:p w14:paraId="3833575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Dažnis nežinomas:</w:t>
            </w:r>
          </w:p>
        </w:tc>
        <w:tc>
          <w:tcPr>
            <w:tcW w:w="7371" w:type="dxa"/>
            <w:shd w:val="clear" w:color="auto" w:fill="auto"/>
          </w:tcPr>
          <w:p w14:paraId="24A9C99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odos ruožai (</w:t>
            </w:r>
            <w:proofErr w:type="spellStart"/>
            <w:r w:rsidRPr="002D6368">
              <w:rPr>
                <w:szCs w:val="22"/>
              </w:rPr>
              <w:t>strijos</w:t>
            </w:r>
            <w:proofErr w:type="spellEnd"/>
            <w:r w:rsidRPr="002D6368">
              <w:rPr>
                <w:szCs w:val="22"/>
              </w:rPr>
              <w:t>), specifinis odos uždegimas viršutinės lūpos ir smakro srityje (apyburnio dermatitas), odos spalvos pokytis, alerginė odos reakcija.</w:t>
            </w:r>
          </w:p>
        </w:tc>
      </w:tr>
    </w:tbl>
    <w:p w14:paraId="341F7A52" w14:textId="77777777" w:rsidR="001F437C" w:rsidRPr="00BE0C79" w:rsidRDefault="001F437C" w:rsidP="001F437C">
      <w:pPr>
        <w:rPr>
          <w:szCs w:val="22"/>
        </w:rPr>
      </w:pPr>
    </w:p>
    <w:p w14:paraId="36A47A59" w14:textId="77777777" w:rsidR="001F437C" w:rsidRPr="00BE0C79" w:rsidRDefault="001F437C" w:rsidP="001F437C">
      <w:pPr>
        <w:rPr>
          <w:i/>
          <w:szCs w:val="22"/>
        </w:rPr>
      </w:pPr>
      <w:r w:rsidRPr="00BE0C79">
        <w:rPr>
          <w:i/>
          <w:szCs w:val="22"/>
        </w:rPr>
        <w:t xml:space="preserve">Infekcijos ir </w:t>
      </w:r>
      <w:proofErr w:type="spellStart"/>
      <w:r w:rsidRPr="00BE0C79">
        <w:rPr>
          <w:i/>
          <w:szCs w:val="22"/>
        </w:rPr>
        <w:t>infestacijos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07"/>
      </w:tblGrid>
      <w:tr w:rsidR="001F437C" w14:paraId="32C40C85" w14:textId="77777777" w:rsidTr="001F437C">
        <w:tc>
          <w:tcPr>
            <w:tcW w:w="1985" w:type="dxa"/>
            <w:shd w:val="clear" w:color="auto" w:fill="auto"/>
          </w:tcPr>
          <w:p w14:paraId="5EF68B03" w14:textId="77777777" w:rsidR="001F437C" w:rsidRPr="002D6368" w:rsidRDefault="001F437C" w:rsidP="001F437C">
            <w:pPr>
              <w:pStyle w:val="Pagrindinistekstas"/>
              <w:spacing w:after="0"/>
              <w:ind w:left="-108"/>
              <w:rPr>
                <w:szCs w:val="22"/>
              </w:rPr>
            </w:pPr>
            <w:r w:rsidRPr="002D6368">
              <w:rPr>
                <w:szCs w:val="22"/>
              </w:rPr>
              <w:t>Reti:</w:t>
            </w:r>
          </w:p>
        </w:tc>
        <w:tc>
          <w:tcPr>
            <w:tcW w:w="5907" w:type="dxa"/>
            <w:shd w:val="clear" w:color="auto" w:fill="auto"/>
          </w:tcPr>
          <w:p w14:paraId="333FD466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grybelinė odos liga.</w:t>
            </w:r>
          </w:p>
        </w:tc>
      </w:tr>
    </w:tbl>
    <w:p w14:paraId="26211E63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5F978E29" w14:textId="77777777" w:rsidR="001F437C" w:rsidRPr="00BE0C79" w:rsidRDefault="001F437C" w:rsidP="001F437C">
      <w:pPr>
        <w:jc w:val="both"/>
        <w:rPr>
          <w:szCs w:val="22"/>
        </w:rPr>
      </w:pPr>
      <w:r w:rsidRPr="00BE0C79">
        <w:rPr>
          <w:noProof/>
          <w:szCs w:val="22"/>
          <w:u w:val="single"/>
        </w:rPr>
        <w:t>Šalutinis poveikis, vartojant Advantan tepalą</w:t>
      </w:r>
    </w:p>
    <w:p w14:paraId="54359EB3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  <w:r w:rsidRPr="00BE0C79">
        <w:rPr>
          <w:szCs w:val="22"/>
        </w:rPr>
        <w:t xml:space="preserve">Klinikinių tyrimų metu dažniausias </w:t>
      </w: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tepalo šalutinis poveikis buvo vartojimo vietos niežulys ir deginimo pojūtis vartojimo vietoje.</w:t>
      </w:r>
    </w:p>
    <w:p w14:paraId="281610C5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18E23F0" w14:textId="77777777" w:rsidR="001F437C" w:rsidRDefault="001F437C" w:rsidP="001F437C">
      <w:r w:rsidRPr="00BE0C79">
        <w:rPr>
          <w:i/>
          <w:szCs w:val="22"/>
        </w:rPr>
        <w:t>Bendrieji sutrikimai ir vartojimo vietos pažeidimai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8"/>
        <w:gridCol w:w="7476"/>
      </w:tblGrid>
      <w:tr w:rsidR="001F437C" w14:paraId="1D1C598E" w14:textId="77777777" w:rsidTr="001F437C">
        <w:tc>
          <w:tcPr>
            <w:tcW w:w="1951" w:type="dxa"/>
            <w:shd w:val="clear" w:color="auto" w:fill="auto"/>
          </w:tcPr>
          <w:p w14:paraId="7505AE3D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Dažni:</w:t>
            </w:r>
          </w:p>
        </w:tc>
        <w:tc>
          <w:tcPr>
            <w:tcW w:w="7669" w:type="dxa"/>
            <w:shd w:val="clear" w:color="auto" w:fill="auto"/>
          </w:tcPr>
          <w:p w14:paraId="75FA4455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deginimo pojūtis vartojimo vietoje, vartojimo vietos niežulys.</w:t>
            </w:r>
          </w:p>
        </w:tc>
      </w:tr>
      <w:tr w:rsidR="001F437C" w14:paraId="330EE33C" w14:textId="77777777" w:rsidTr="001F437C">
        <w:tc>
          <w:tcPr>
            <w:tcW w:w="1951" w:type="dxa"/>
            <w:shd w:val="clear" w:color="auto" w:fill="auto"/>
          </w:tcPr>
          <w:p w14:paraId="63A46CFB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Nedažni:</w:t>
            </w:r>
          </w:p>
        </w:tc>
        <w:tc>
          <w:tcPr>
            <w:tcW w:w="7669" w:type="dxa"/>
            <w:shd w:val="clear" w:color="auto" w:fill="auto"/>
          </w:tcPr>
          <w:p w14:paraId="35F5D591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vartojimo vietos raudonė, sausumas, pūslelės, sudirginimas, egzema, kojų tinimas (periferinė edema).</w:t>
            </w:r>
          </w:p>
        </w:tc>
      </w:tr>
      <w:tr w:rsidR="001F437C" w14:paraId="6C56B5B3" w14:textId="77777777" w:rsidTr="001F437C">
        <w:tc>
          <w:tcPr>
            <w:tcW w:w="1951" w:type="dxa"/>
            <w:shd w:val="clear" w:color="auto" w:fill="auto"/>
          </w:tcPr>
          <w:p w14:paraId="5D303A2E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Dažnis nežinomas:</w:t>
            </w:r>
          </w:p>
        </w:tc>
        <w:tc>
          <w:tcPr>
            <w:tcW w:w="7669" w:type="dxa"/>
            <w:shd w:val="clear" w:color="auto" w:fill="auto"/>
          </w:tcPr>
          <w:p w14:paraId="1E34D83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padidėjęs vartojimo vietos plaukuotumas (</w:t>
            </w:r>
            <w:proofErr w:type="spellStart"/>
            <w:r w:rsidRPr="002D6368">
              <w:rPr>
                <w:szCs w:val="22"/>
              </w:rPr>
              <w:t>hipertrichozė</w:t>
            </w:r>
            <w:proofErr w:type="spellEnd"/>
            <w:r w:rsidRPr="002D6368">
              <w:rPr>
                <w:szCs w:val="22"/>
              </w:rPr>
              <w:t>), plauko folikulo uždegimas (</w:t>
            </w:r>
            <w:proofErr w:type="spellStart"/>
            <w:r w:rsidRPr="002D6368">
              <w:rPr>
                <w:szCs w:val="22"/>
              </w:rPr>
              <w:t>folikulitas</w:t>
            </w:r>
            <w:proofErr w:type="spellEnd"/>
            <w:r w:rsidRPr="002D6368">
              <w:rPr>
                <w:szCs w:val="22"/>
              </w:rPr>
              <w:t>).</w:t>
            </w:r>
          </w:p>
        </w:tc>
      </w:tr>
    </w:tbl>
    <w:p w14:paraId="5585956D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00C26B1E" w14:textId="77777777" w:rsidR="001F437C" w:rsidRPr="00BE0C79" w:rsidRDefault="001F437C" w:rsidP="001F437C">
      <w:pPr>
        <w:pStyle w:val="Pagrindinistekstas"/>
        <w:spacing w:after="0"/>
        <w:rPr>
          <w:i/>
          <w:szCs w:val="22"/>
        </w:rPr>
      </w:pPr>
      <w:r w:rsidRPr="00BE0C79">
        <w:rPr>
          <w:i/>
          <w:szCs w:val="22"/>
        </w:rPr>
        <w:t>Imuninės sistemos sutrikimai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9"/>
        <w:gridCol w:w="7475"/>
      </w:tblGrid>
      <w:tr w:rsidR="001F437C" w14:paraId="4B3FE170" w14:textId="77777777" w:rsidTr="001F437C">
        <w:tc>
          <w:tcPr>
            <w:tcW w:w="1951" w:type="dxa"/>
            <w:shd w:val="clear" w:color="auto" w:fill="auto"/>
          </w:tcPr>
          <w:p w14:paraId="3D93FC52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Dažnis nežinomas:</w:t>
            </w:r>
          </w:p>
        </w:tc>
        <w:tc>
          <w:tcPr>
            <w:tcW w:w="7669" w:type="dxa"/>
            <w:shd w:val="clear" w:color="auto" w:fill="auto"/>
          </w:tcPr>
          <w:p w14:paraId="7143A5E3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padidėjęs jautrumas vaistui.</w:t>
            </w:r>
          </w:p>
        </w:tc>
      </w:tr>
    </w:tbl>
    <w:p w14:paraId="6CB855C9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6BFE086" w14:textId="77777777" w:rsidR="001F437C" w:rsidRPr="00BE0C79" w:rsidRDefault="001F437C" w:rsidP="001F437C">
      <w:pPr>
        <w:rPr>
          <w:i/>
          <w:szCs w:val="22"/>
        </w:rPr>
      </w:pPr>
      <w:r w:rsidRPr="00BE0C79">
        <w:rPr>
          <w:i/>
          <w:szCs w:val="22"/>
        </w:rPr>
        <w:t>Odos ir poodinio audinio sutrikimai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0"/>
        <w:gridCol w:w="7336"/>
      </w:tblGrid>
      <w:tr w:rsidR="001F437C" w14:paraId="0FFF1ED1" w14:textId="77777777" w:rsidTr="001F437C">
        <w:tc>
          <w:tcPr>
            <w:tcW w:w="1985" w:type="dxa"/>
            <w:shd w:val="clear" w:color="auto" w:fill="auto"/>
          </w:tcPr>
          <w:p w14:paraId="3A157316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Nedažni:</w:t>
            </w:r>
          </w:p>
        </w:tc>
        <w:tc>
          <w:tcPr>
            <w:tcW w:w="7527" w:type="dxa"/>
            <w:shd w:val="clear" w:color="auto" w:fill="auto"/>
          </w:tcPr>
          <w:p w14:paraId="63ECD6F3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 xml:space="preserve">odos suplonėjimas (atrofija), </w:t>
            </w:r>
            <w:proofErr w:type="spellStart"/>
            <w:r w:rsidRPr="002D6368">
              <w:rPr>
                <w:szCs w:val="22"/>
              </w:rPr>
              <w:t>dėminė</w:t>
            </w:r>
            <w:proofErr w:type="spellEnd"/>
            <w:r w:rsidRPr="002D6368">
              <w:rPr>
                <w:szCs w:val="22"/>
              </w:rPr>
              <w:t xml:space="preserve"> kraujosruva (</w:t>
            </w:r>
            <w:proofErr w:type="spellStart"/>
            <w:r w:rsidRPr="002D6368">
              <w:rPr>
                <w:szCs w:val="22"/>
              </w:rPr>
              <w:t>ekchimozė</w:t>
            </w:r>
            <w:proofErr w:type="spellEnd"/>
            <w:r w:rsidRPr="002D6368">
              <w:rPr>
                <w:szCs w:val="22"/>
              </w:rPr>
              <w:t xml:space="preserve">), </w:t>
            </w:r>
            <w:proofErr w:type="spellStart"/>
            <w:r w:rsidRPr="002D6368">
              <w:rPr>
                <w:szCs w:val="22"/>
              </w:rPr>
              <w:t>pūlinėlinė</w:t>
            </w:r>
            <w:proofErr w:type="spellEnd"/>
            <w:r w:rsidRPr="002D6368">
              <w:rPr>
                <w:szCs w:val="22"/>
              </w:rPr>
              <w:t>, riebaluota oda.</w:t>
            </w:r>
          </w:p>
        </w:tc>
      </w:tr>
      <w:tr w:rsidR="001F437C" w14:paraId="75B5B3D8" w14:textId="77777777" w:rsidTr="001F437C">
        <w:tc>
          <w:tcPr>
            <w:tcW w:w="1985" w:type="dxa"/>
            <w:shd w:val="clear" w:color="auto" w:fill="auto"/>
          </w:tcPr>
          <w:p w14:paraId="494DF90A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Dažnis nežinomas:</w:t>
            </w:r>
          </w:p>
        </w:tc>
        <w:tc>
          <w:tcPr>
            <w:tcW w:w="7527" w:type="dxa"/>
            <w:shd w:val="clear" w:color="auto" w:fill="auto"/>
          </w:tcPr>
          <w:p w14:paraId="4F57C88D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spuogai, odos kraujagyslių išryškėjimas (</w:t>
            </w:r>
            <w:proofErr w:type="spellStart"/>
            <w:r w:rsidRPr="002D6368">
              <w:rPr>
                <w:szCs w:val="22"/>
              </w:rPr>
              <w:t>telangiektazija</w:t>
            </w:r>
            <w:proofErr w:type="spellEnd"/>
            <w:r w:rsidRPr="002D6368">
              <w:rPr>
                <w:szCs w:val="22"/>
              </w:rPr>
              <w:t>), odos ruožai (</w:t>
            </w:r>
            <w:proofErr w:type="spellStart"/>
            <w:r w:rsidRPr="002D6368">
              <w:rPr>
                <w:szCs w:val="22"/>
              </w:rPr>
              <w:t>strijos</w:t>
            </w:r>
            <w:proofErr w:type="spellEnd"/>
            <w:r w:rsidRPr="002D6368">
              <w:rPr>
                <w:szCs w:val="22"/>
              </w:rPr>
              <w:t>), specifinis odos uždegimas viršutinės lūpos ir smakro srityje (apyburnio dermatitas), odos spalvos pokytis, alerginė odos reakcija.</w:t>
            </w:r>
          </w:p>
        </w:tc>
      </w:tr>
    </w:tbl>
    <w:p w14:paraId="56C15184" w14:textId="77777777" w:rsidR="001F437C" w:rsidRPr="00BE0C79" w:rsidRDefault="001F437C" w:rsidP="001F437C">
      <w:pPr>
        <w:pStyle w:val="Pagrindinistekstas"/>
        <w:spacing w:after="0"/>
        <w:ind w:left="1800" w:hanging="1800"/>
        <w:rPr>
          <w:noProof/>
          <w:szCs w:val="22"/>
        </w:rPr>
      </w:pPr>
    </w:p>
    <w:p w14:paraId="51610C1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Vartojant Advantan kremą ar tepalą, šalutinis poveikis gali pasireikšti ne tik ten, kur tepama vaisto, bet ir visai kitose kūno vietose. Taip atsitinka, jei veiklioji medžiaga (kortikosteroidas) per odą prasikverbia į organizmą. Pvz., tai gali padidinti akispūdį (sukelti glaukomą).</w:t>
      </w:r>
    </w:p>
    <w:p w14:paraId="1319D814" w14:textId="77777777" w:rsidR="001F437C" w:rsidRDefault="001F437C" w:rsidP="001F437C">
      <w:pPr>
        <w:pStyle w:val="Pagrindinistekstas"/>
        <w:spacing w:after="0"/>
        <w:rPr>
          <w:szCs w:val="22"/>
        </w:rPr>
      </w:pPr>
    </w:p>
    <w:p w14:paraId="61832532" w14:textId="77777777" w:rsidR="001F437C" w:rsidRPr="00B8796A" w:rsidRDefault="001F437C" w:rsidP="001F437C">
      <w:pPr>
        <w:pStyle w:val="Pagrindinistekstas"/>
        <w:spacing w:after="0"/>
        <w:rPr>
          <w:i/>
          <w:szCs w:val="22"/>
        </w:rPr>
      </w:pPr>
      <w:r w:rsidRPr="00B8796A">
        <w:rPr>
          <w:i/>
          <w:szCs w:val="22"/>
        </w:rPr>
        <w:t>Akių sutrikimai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9"/>
        <w:gridCol w:w="7475"/>
      </w:tblGrid>
      <w:tr w:rsidR="001F437C" w14:paraId="65AC5261" w14:textId="77777777" w:rsidTr="001F437C">
        <w:tc>
          <w:tcPr>
            <w:tcW w:w="1951" w:type="dxa"/>
            <w:shd w:val="clear" w:color="auto" w:fill="auto"/>
          </w:tcPr>
          <w:p w14:paraId="7F36D643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Dažnis nežinomas:</w:t>
            </w:r>
          </w:p>
        </w:tc>
        <w:tc>
          <w:tcPr>
            <w:tcW w:w="7669" w:type="dxa"/>
            <w:shd w:val="clear" w:color="auto" w:fill="auto"/>
          </w:tcPr>
          <w:p w14:paraId="75C6C624" w14:textId="77777777" w:rsidR="001F437C" w:rsidRPr="002D6368" w:rsidRDefault="001F437C" w:rsidP="001F437C">
            <w:pPr>
              <w:pStyle w:val="Pagrindinistekstas"/>
              <w:spacing w:after="0"/>
              <w:rPr>
                <w:szCs w:val="22"/>
              </w:rPr>
            </w:pPr>
            <w:r w:rsidRPr="002D6368">
              <w:rPr>
                <w:szCs w:val="22"/>
              </w:rPr>
              <w:t>miglotas matymas.</w:t>
            </w:r>
          </w:p>
        </w:tc>
      </w:tr>
    </w:tbl>
    <w:p w14:paraId="1EE14475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30C019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Jeigu pasireiškė šalutinis poveikis, įskaitant šiame lapelyje nenurodytą, pasakykite gydytojui arba vaistininkui.</w:t>
      </w:r>
    </w:p>
    <w:p w14:paraId="3EA5C377" w14:textId="77777777" w:rsidR="001F437C" w:rsidRDefault="001F437C" w:rsidP="001F437C">
      <w:pPr>
        <w:rPr>
          <w:b/>
          <w:noProof/>
          <w:szCs w:val="24"/>
        </w:rPr>
      </w:pPr>
    </w:p>
    <w:p w14:paraId="78487C40" w14:textId="77777777" w:rsidR="001F437C" w:rsidRPr="00B34FA1" w:rsidRDefault="001F437C" w:rsidP="001F437C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0FD3A328" w14:textId="77777777" w:rsidR="001F437C" w:rsidRPr="00503D27" w:rsidRDefault="001F437C" w:rsidP="001F437C">
      <w:pPr>
        <w:ind w:right="-449"/>
        <w:rPr>
          <w:noProof/>
          <w:szCs w:val="24"/>
        </w:rPr>
      </w:pPr>
      <w:r w:rsidRPr="00503D27">
        <w:t>Jeigu pasireiškė šalutinis poveikis, įskaitant šiame l</w:t>
      </w:r>
      <w:r>
        <w:t xml:space="preserve">apelyje nenurodytą, pasakykite gydytojui </w:t>
      </w:r>
      <w:r w:rsidRPr="00503D27">
        <w:t>arba</w:t>
      </w:r>
      <w:r>
        <w:t xml:space="preserve"> vaistininkui</w:t>
      </w:r>
      <w:r w:rsidRPr="00503D27">
        <w:t>. Apie šalutinį poveikį taip pat galite pranešti Valstybinei vaistų kontrolės tarnybai prie Lietuvos Respublikos sveikatos apsaugos ministerijos nemokamu t</w:t>
      </w:r>
      <w:r w:rsidRPr="00503D27">
        <w:rPr>
          <w:lang w:eastAsia="zh-CN"/>
        </w:rPr>
        <w:t>elefonu 8 800 73568</w:t>
      </w:r>
      <w:r w:rsidRPr="00503D27">
        <w:t xml:space="preserve"> arba užpildyti interneto svetainėje </w:t>
      </w:r>
      <w:hyperlink r:id="rId7" w:history="1">
        <w:r w:rsidRPr="00503D27">
          <w:rPr>
            <w:rStyle w:val="Hipersaitas"/>
            <w:rFonts w:eastAsia="SimSun"/>
          </w:rPr>
          <w:t>www.vvkt.lt</w:t>
        </w:r>
      </w:hyperlink>
      <w:r w:rsidRPr="00503D27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03D27">
        <w:rPr>
          <w:lang w:eastAsia="zh-CN"/>
        </w:rPr>
        <w:t xml:space="preserve">nemokamu </w:t>
      </w:r>
      <w:r w:rsidRPr="00503D27">
        <w:t>fakso numeriu 8 800 20131</w:t>
      </w:r>
      <w:r w:rsidRPr="00503D27">
        <w:rPr>
          <w:lang w:eastAsia="zh-CN"/>
        </w:rPr>
        <w:t xml:space="preserve">, </w:t>
      </w:r>
      <w:r w:rsidRPr="00503D27">
        <w:t xml:space="preserve">el. paštu </w:t>
      </w:r>
      <w:hyperlink r:id="rId8" w:history="1">
        <w:r w:rsidRPr="00503D27">
          <w:rPr>
            <w:rStyle w:val="Hipersaitas"/>
            <w:rFonts w:eastAsia="SimSun"/>
          </w:rPr>
          <w:t>NepageidaujamaR@vvkt.lt</w:t>
        </w:r>
      </w:hyperlink>
      <w:r w:rsidRPr="00503D27">
        <w:t xml:space="preserve">, taip pat per Valstybinės vaistų kontrolės tarnybos prie Lietuvos Respublikos sveikatos apsaugos ministerijos interneto svetainę (adresu </w:t>
      </w:r>
      <w:hyperlink r:id="rId9" w:history="1">
        <w:r w:rsidRPr="00503D27">
          <w:rPr>
            <w:rStyle w:val="Hipersaitas"/>
            <w:rFonts w:eastAsia="SimSun"/>
          </w:rPr>
          <w:t>http://www.vvkt.lt</w:t>
        </w:r>
      </w:hyperlink>
      <w:r w:rsidRPr="00503D27">
        <w:t>). Pranešdami apie šalutinį poveikį galite mums padėti gauti daugiau informacijos apie šio vaisto saugumą.</w:t>
      </w:r>
    </w:p>
    <w:p w14:paraId="4526EB6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121BF44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06B335F3" w14:textId="77777777" w:rsidR="001F437C" w:rsidRPr="00BE0C79" w:rsidRDefault="001F437C" w:rsidP="001F437C">
      <w:pPr>
        <w:pStyle w:val="Antrat2"/>
        <w:rPr>
          <w:noProof/>
          <w:szCs w:val="22"/>
        </w:rPr>
      </w:pPr>
      <w:r w:rsidRPr="00BE0C79">
        <w:rPr>
          <w:noProof/>
          <w:szCs w:val="22"/>
        </w:rPr>
        <w:t>5.</w:t>
      </w:r>
      <w:r w:rsidRPr="00BE0C79">
        <w:rPr>
          <w:noProof/>
          <w:szCs w:val="22"/>
        </w:rPr>
        <w:tab/>
        <w:t>Kaip laikyti Advantan</w:t>
      </w:r>
    </w:p>
    <w:p w14:paraId="24295F22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655CBD02" w14:textId="4A293172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Šį vaistą laikykite vaikams nepastebimoje ir nepasiekiamoje vietoje.</w:t>
      </w:r>
    </w:p>
    <w:p w14:paraId="4DB9A668" w14:textId="0902C416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Laikyti ne aukštesnėje kaip 25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sym w:font="Symbol" w:char="F0B0"/>
      </w:r>
      <w:r w:rsidRPr="00BE0C79">
        <w:rPr>
          <w:noProof/>
          <w:szCs w:val="22"/>
        </w:rPr>
        <w:t>C temperatūroje.</w:t>
      </w:r>
    </w:p>
    <w:p w14:paraId="6631CFE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Ant dėžutės ir tūbelės po „EXP“ nurodytam tinkamumo laikui pasibaigus, šio vaisto vartoti negalima. Vaistas tinkamas vartoti iki paskutinės nurodyto mėnesio dienos.</w:t>
      </w:r>
    </w:p>
    <w:p w14:paraId="2001AEE1" w14:textId="77777777" w:rsidR="001F437C" w:rsidRPr="00BE0C79" w:rsidRDefault="001F437C" w:rsidP="001F437C">
      <w:pPr>
        <w:pStyle w:val="Pagrindinistekstas"/>
        <w:spacing w:after="0"/>
        <w:rPr>
          <w:szCs w:val="22"/>
        </w:rPr>
      </w:pPr>
    </w:p>
    <w:p w14:paraId="7B9EBF0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szCs w:val="22"/>
        </w:rPr>
        <w:t>Vaistų negalima išmesti į kanalizaciją arba su buitinėmis atliek</w:t>
      </w:r>
      <w:bookmarkStart w:id="0" w:name="_GoBack"/>
      <w:bookmarkEnd w:id="0"/>
      <w:r w:rsidRPr="00BE0C79">
        <w:rPr>
          <w:szCs w:val="22"/>
        </w:rPr>
        <w:t>omis. Kaip išmesti nereikalingus vaistus, klauskite vaistininko. Šios priemonės padės apsaugoti aplinką.</w:t>
      </w:r>
    </w:p>
    <w:p w14:paraId="1413992F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EE85C8A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43330A60" w14:textId="77777777" w:rsidR="001F437C" w:rsidRPr="00BE0C79" w:rsidRDefault="001F437C" w:rsidP="001F437C">
      <w:pPr>
        <w:pStyle w:val="Pagrindinistekstas"/>
        <w:spacing w:after="0"/>
        <w:ind w:left="567" w:hanging="567"/>
        <w:rPr>
          <w:b/>
          <w:noProof/>
          <w:szCs w:val="22"/>
        </w:rPr>
      </w:pPr>
      <w:r w:rsidRPr="00BE0C79">
        <w:rPr>
          <w:b/>
          <w:noProof/>
          <w:szCs w:val="22"/>
        </w:rPr>
        <w:t>6.</w:t>
      </w:r>
      <w:r w:rsidRPr="00BE0C79">
        <w:rPr>
          <w:b/>
          <w:bCs/>
          <w:noProof/>
          <w:szCs w:val="22"/>
        </w:rPr>
        <w:tab/>
      </w:r>
      <w:r w:rsidRPr="00BE0C79">
        <w:rPr>
          <w:b/>
          <w:noProof/>
          <w:szCs w:val="22"/>
        </w:rPr>
        <w:t>Pakuotės turinys ir kita informacija</w:t>
      </w:r>
    </w:p>
    <w:p w14:paraId="1821E277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66F99DAF" w14:textId="77777777" w:rsidR="001F437C" w:rsidRPr="00BE0C79" w:rsidRDefault="001F437C" w:rsidP="001F437C">
      <w:pPr>
        <w:pStyle w:val="Pagrindinistekstas"/>
        <w:spacing w:after="0"/>
        <w:rPr>
          <w:b/>
          <w:bCs/>
          <w:noProof/>
          <w:szCs w:val="22"/>
        </w:rPr>
      </w:pPr>
      <w:r w:rsidRPr="00BE0C79">
        <w:rPr>
          <w:b/>
          <w:bCs/>
          <w:noProof/>
          <w:szCs w:val="22"/>
        </w:rPr>
        <w:t>Advantan sudėtis</w:t>
      </w:r>
    </w:p>
    <w:p w14:paraId="11233418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  <w:t>Veiklioji medžiaga yra metilprednizolono aceponatas. 1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t>g kremo yra 1</w:t>
      </w:r>
      <w:r>
        <w:rPr>
          <w:noProof/>
          <w:szCs w:val="22"/>
        </w:rPr>
        <w:t> </w:t>
      </w:r>
      <w:r w:rsidRPr="00BE0C79">
        <w:rPr>
          <w:noProof/>
          <w:szCs w:val="22"/>
        </w:rPr>
        <w:t>mg metilprednizolono aceponato.</w:t>
      </w:r>
    </w:p>
    <w:p w14:paraId="0E923751" w14:textId="77777777" w:rsidR="001F437C" w:rsidRPr="00BE0C79" w:rsidRDefault="001F437C" w:rsidP="001F437C">
      <w:pPr>
        <w:pStyle w:val="Pagrindinistekstas"/>
        <w:spacing w:after="0"/>
        <w:ind w:left="567" w:hanging="567"/>
        <w:rPr>
          <w:noProof/>
          <w:szCs w:val="22"/>
        </w:rPr>
      </w:pPr>
      <w:r w:rsidRPr="00BE0C79">
        <w:rPr>
          <w:noProof/>
          <w:szCs w:val="22"/>
        </w:rPr>
        <w:t>-</w:t>
      </w:r>
      <w:r w:rsidRPr="00BE0C79">
        <w:rPr>
          <w:noProof/>
          <w:szCs w:val="22"/>
        </w:rPr>
        <w:tab/>
      </w:r>
      <w:r w:rsidRPr="00BE0C79">
        <w:rPr>
          <w:noProof/>
          <w:szCs w:val="22"/>
          <w:u w:val="single"/>
        </w:rPr>
        <w:t>Advantan kremas.</w:t>
      </w:r>
      <w:r w:rsidRPr="00BE0C79">
        <w:rPr>
          <w:noProof/>
          <w:szCs w:val="22"/>
        </w:rPr>
        <w:t xml:space="preserve"> Pagalbinės medžiagos yra decilo oleatas, glicerolio monostearatas 40</w:t>
      </w:r>
      <w:r>
        <w:rPr>
          <w:noProof/>
          <w:szCs w:val="22"/>
        </w:rPr>
        <w:noBreakHyphen/>
      </w:r>
      <w:r w:rsidRPr="00BE0C79">
        <w:rPr>
          <w:noProof/>
          <w:szCs w:val="22"/>
        </w:rPr>
        <w:t>55, cetostearilo alkoholis, kietieji riebalai, oktano-dekano-stearino rūgščių trigliceridai, makrogolio stearatas 40, glicerolis (85 %), dinatrio edetatas, benzilo alkoholis, butilhidroksitoluenas (E321), išgrynintas vanduo.</w:t>
      </w:r>
    </w:p>
    <w:p w14:paraId="0FA099BF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1F36FFD8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b/>
          <w:bCs/>
          <w:noProof/>
          <w:szCs w:val="22"/>
        </w:rPr>
        <w:t>Advantan išvaizda ir kiekis pakuotėje</w:t>
      </w:r>
    </w:p>
    <w:p w14:paraId="1C01B193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K</w:t>
      </w:r>
      <w:r w:rsidRPr="00BE0C79">
        <w:rPr>
          <w:noProof/>
          <w:szCs w:val="22"/>
        </w:rPr>
        <w:t>remas yra baltas arba gelsvas, matinis.</w:t>
      </w:r>
    </w:p>
    <w:p w14:paraId="6DEFABCD" w14:textId="77777777" w:rsidR="001F437C" w:rsidRPr="00BE0C79" w:rsidRDefault="001F437C" w:rsidP="001F437C">
      <w:pPr>
        <w:pStyle w:val="Pagrindinistekstas"/>
        <w:spacing w:after="0"/>
        <w:rPr>
          <w:noProof/>
          <w:szCs w:val="22"/>
        </w:rPr>
      </w:pPr>
    </w:p>
    <w:p w14:paraId="7CD6531E" w14:textId="4BE5AF2B" w:rsidR="001F437C" w:rsidRDefault="001F437C" w:rsidP="001F437C">
      <w:pPr>
        <w:pStyle w:val="Pagrindinistekstas"/>
        <w:spacing w:after="0"/>
        <w:rPr>
          <w:noProof/>
          <w:szCs w:val="22"/>
        </w:rPr>
      </w:pPr>
      <w:r w:rsidRPr="00BE0C79">
        <w:rPr>
          <w:noProof/>
          <w:szCs w:val="22"/>
        </w:rPr>
        <w:t>Advantan tiekiamas tūbelėse po 15 g.</w:t>
      </w:r>
    </w:p>
    <w:p w14:paraId="457DDFE2" w14:textId="77777777" w:rsidR="00B66FBE" w:rsidRPr="00BE0C79" w:rsidRDefault="00B66FBE" w:rsidP="001F437C">
      <w:pPr>
        <w:pStyle w:val="Pagrindinistekstas"/>
        <w:spacing w:after="0"/>
        <w:rPr>
          <w:noProof/>
          <w:szCs w:val="22"/>
        </w:rPr>
      </w:pPr>
    </w:p>
    <w:p w14:paraId="453FB1B7" w14:textId="77777777" w:rsidR="001F437C" w:rsidRPr="00BE0C79" w:rsidRDefault="001F437C" w:rsidP="001F437C">
      <w:pPr>
        <w:pStyle w:val="Pagrindinistekstas"/>
        <w:keepNext/>
        <w:spacing w:after="0"/>
        <w:rPr>
          <w:b/>
          <w:bCs/>
          <w:noProof/>
          <w:szCs w:val="22"/>
        </w:rPr>
      </w:pPr>
      <w:r w:rsidRPr="00BE0C79">
        <w:rPr>
          <w:b/>
          <w:bCs/>
          <w:noProof/>
          <w:szCs w:val="22"/>
        </w:rPr>
        <w:t>Gamintojas</w:t>
      </w:r>
    </w:p>
    <w:p w14:paraId="37919139" w14:textId="77777777" w:rsidR="001F437C" w:rsidRPr="000E7BF8" w:rsidRDefault="001F437C" w:rsidP="001F437C">
      <w:pPr>
        <w:keepNext/>
        <w:rPr>
          <w:szCs w:val="22"/>
        </w:rPr>
      </w:pPr>
      <w:r>
        <w:rPr>
          <w:szCs w:val="22"/>
        </w:rPr>
        <w:t xml:space="preserve">LEO </w:t>
      </w:r>
      <w:proofErr w:type="spellStart"/>
      <w:r>
        <w:rPr>
          <w:szCs w:val="22"/>
        </w:rPr>
        <w:t>Pharma</w:t>
      </w:r>
      <w:proofErr w:type="spellEnd"/>
      <w:r w:rsidRPr="000E7BF8">
        <w:rPr>
          <w:szCs w:val="22"/>
        </w:rPr>
        <w:t xml:space="preserve"> </w:t>
      </w:r>
      <w:proofErr w:type="spellStart"/>
      <w:r w:rsidRPr="000E7BF8">
        <w:rPr>
          <w:szCs w:val="22"/>
        </w:rPr>
        <w:t>Manufacturing</w:t>
      </w:r>
      <w:proofErr w:type="spellEnd"/>
      <w:r w:rsidRPr="000E7BF8">
        <w:rPr>
          <w:szCs w:val="22"/>
        </w:rPr>
        <w:t xml:space="preserve"> </w:t>
      </w:r>
      <w:proofErr w:type="spellStart"/>
      <w:r w:rsidRPr="000E7BF8">
        <w:rPr>
          <w:szCs w:val="22"/>
        </w:rPr>
        <w:t>S.r.l</w:t>
      </w:r>
      <w:proofErr w:type="spellEnd"/>
      <w:r w:rsidRPr="000E7BF8">
        <w:rPr>
          <w:szCs w:val="22"/>
        </w:rPr>
        <w:t>.</w:t>
      </w:r>
    </w:p>
    <w:p w14:paraId="667D0614" w14:textId="77777777" w:rsidR="001F437C" w:rsidRPr="000E7BF8" w:rsidRDefault="001F437C" w:rsidP="001F437C">
      <w:pPr>
        <w:keepNext/>
        <w:rPr>
          <w:szCs w:val="22"/>
        </w:rPr>
      </w:pPr>
      <w:r w:rsidRPr="000E7BF8">
        <w:rPr>
          <w:szCs w:val="22"/>
        </w:rPr>
        <w:t xml:space="preserve">Via </w:t>
      </w:r>
      <w:proofErr w:type="spellStart"/>
      <w:r w:rsidRPr="000E7BF8">
        <w:rPr>
          <w:szCs w:val="22"/>
        </w:rPr>
        <w:t>E.Schering</w:t>
      </w:r>
      <w:proofErr w:type="spellEnd"/>
      <w:r w:rsidRPr="000E7BF8">
        <w:rPr>
          <w:szCs w:val="22"/>
        </w:rPr>
        <w:t xml:space="preserve"> 21</w:t>
      </w:r>
    </w:p>
    <w:p w14:paraId="655F2D51" w14:textId="77777777" w:rsidR="001F437C" w:rsidRPr="000E7BF8" w:rsidRDefault="001F437C" w:rsidP="001F437C">
      <w:pPr>
        <w:keepNext/>
        <w:rPr>
          <w:szCs w:val="22"/>
        </w:rPr>
      </w:pPr>
      <w:r w:rsidRPr="000E7BF8">
        <w:rPr>
          <w:szCs w:val="22"/>
        </w:rPr>
        <w:t xml:space="preserve">20090 </w:t>
      </w:r>
      <w:proofErr w:type="spellStart"/>
      <w:r w:rsidRPr="000E7BF8">
        <w:rPr>
          <w:szCs w:val="22"/>
        </w:rPr>
        <w:t>Segrate</w:t>
      </w:r>
      <w:proofErr w:type="spellEnd"/>
      <w:r w:rsidRPr="000E7BF8">
        <w:rPr>
          <w:szCs w:val="22"/>
        </w:rPr>
        <w:t xml:space="preserve"> (Milano)</w:t>
      </w:r>
    </w:p>
    <w:p w14:paraId="0F5A6687" w14:textId="3506644D" w:rsidR="001F437C" w:rsidRDefault="001F437C" w:rsidP="001F437C">
      <w:pPr>
        <w:pStyle w:val="Pagrindinistekstas"/>
        <w:keepNext/>
        <w:spacing w:after="0"/>
        <w:rPr>
          <w:szCs w:val="22"/>
        </w:rPr>
      </w:pPr>
      <w:r w:rsidRPr="000E7BF8">
        <w:rPr>
          <w:szCs w:val="22"/>
        </w:rPr>
        <w:t>Italija</w:t>
      </w:r>
    </w:p>
    <w:p w14:paraId="51429CFD" w14:textId="038D6689" w:rsidR="00D63A6B" w:rsidRDefault="00D63A6B" w:rsidP="001F437C">
      <w:pPr>
        <w:pStyle w:val="Pagrindinistekstas"/>
        <w:keepNext/>
        <w:spacing w:after="0"/>
        <w:rPr>
          <w:szCs w:val="22"/>
        </w:rPr>
      </w:pPr>
    </w:p>
    <w:p w14:paraId="2FCD2A13" w14:textId="77777777" w:rsidR="00D63A6B" w:rsidRPr="00BD26EF" w:rsidRDefault="00D63A6B" w:rsidP="00D63A6B">
      <w:pPr>
        <w:rPr>
          <w:b/>
        </w:rPr>
      </w:pPr>
      <w:r w:rsidRPr="00BD26EF">
        <w:rPr>
          <w:b/>
        </w:rPr>
        <w:t xml:space="preserve">Lygiagretus importuotojas </w:t>
      </w:r>
    </w:p>
    <w:p w14:paraId="6CD3E168" w14:textId="77777777" w:rsidR="00D63A6B" w:rsidRPr="00BD26EF" w:rsidRDefault="00D63A6B" w:rsidP="00D63A6B">
      <w:r w:rsidRPr="00BD26EF">
        <w:t>UAB „</w:t>
      </w:r>
      <w:proofErr w:type="spellStart"/>
      <w:r w:rsidRPr="00BD26EF">
        <w:t>Lex</w:t>
      </w:r>
      <w:proofErr w:type="spellEnd"/>
      <w:r w:rsidRPr="00BD26EF">
        <w:t xml:space="preserve"> ano”</w:t>
      </w:r>
    </w:p>
    <w:p w14:paraId="177B5010" w14:textId="77777777" w:rsidR="00D63A6B" w:rsidRPr="00BD26EF" w:rsidRDefault="00D63A6B" w:rsidP="00D63A6B">
      <w:r w:rsidRPr="00BD26EF">
        <w:rPr>
          <w:color w:val="000000"/>
        </w:rPr>
        <w:t>Naugarduko g. 3</w:t>
      </w:r>
      <w:r w:rsidRPr="00BD26EF">
        <w:t xml:space="preserve"> </w:t>
      </w:r>
    </w:p>
    <w:p w14:paraId="70BB4443" w14:textId="77777777" w:rsidR="00D63A6B" w:rsidRPr="00BD26EF" w:rsidRDefault="00D63A6B" w:rsidP="00D63A6B">
      <w:r w:rsidRPr="00BD26EF">
        <w:t>LT-03231 Vilnius</w:t>
      </w:r>
    </w:p>
    <w:p w14:paraId="62A35A54" w14:textId="63B97ABB" w:rsidR="00D63A6B" w:rsidRPr="00D63A6B" w:rsidRDefault="00D63A6B" w:rsidP="00D63A6B">
      <w:r w:rsidRPr="00BD26EF">
        <w:t>Lietuva</w:t>
      </w:r>
    </w:p>
    <w:p w14:paraId="75FE7FCF" w14:textId="295AB7C2" w:rsidR="00B66FBE" w:rsidRDefault="00B66FBE" w:rsidP="001F437C">
      <w:pPr>
        <w:pStyle w:val="Pagrindinistekstas"/>
        <w:keepNext/>
        <w:spacing w:after="0"/>
        <w:rPr>
          <w:noProof/>
          <w:szCs w:val="22"/>
        </w:rPr>
      </w:pPr>
    </w:p>
    <w:p w14:paraId="75AF0031" w14:textId="77777777" w:rsidR="00CF2055" w:rsidRPr="00BD26EF" w:rsidRDefault="00CF2055" w:rsidP="00CF2055">
      <w:pPr>
        <w:rPr>
          <w:b/>
          <w:bCs/>
          <w:iCs/>
        </w:rPr>
      </w:pPr>
      <w:r w:rsidRPr="00BD26EF">
        <w:rPr>
          <w:b/>
          <w:bCs/>
          <w:iCs/>
        </w:rPr>
        <w:t xml:space="preserve">Perpakavo </w:t>
      </w:r>
    </w:p>
    <w:p w14:paraId="55A74F63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Lietuvos ir Norvegijos UAB „</w:t>
      </w:r>
      <w:proofErr w:type="spellStart"/>
      <w:r w:rsidRPr="009014F4">
        <w:rPr>
          <w:bCs/>
          <w:iCs/>
        </w:rPr>
        <w:t>Norfachema</w:t>
      </w:r>
      <w:proofErr w:type="spellEnd"/>
      <w:r w:rsidRPr="009014F4">
        <w:rPr>
          <w:bCs/>
          <w:iCs/>
        </w:rPr>
        <w:t>“</w:t>
      </w:r>
    </w:p>
    <w:p w14:paraId="0E9D5EE9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Vytauto g. 6, Jonava</w:t>
      </w:r>
    </w:p>
    <w:p w14:paraId="464ED13C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Lietuva</w:t>
      </w:r>
    </w:p>
    <w:p w14:paraId="58BDB44D" w14:textId="77777777" w:rsidR="00CF2055" w:rsidRPr="009014F4" w:rsidRDefault="00CF2055" w:rsidP="00CF2055">
      <w:pPr>
        <w:rPr>
          <w:bCs/>
          <w:iCs/>
        </w:rPr>
      </w:pPr>
    </w:p>
    <w:p w14:paraId="00BACF15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arba</w:t>
      </w:r>
    </w:p>
    <w:p w14:paraId="19A71BB1" w14:textId="77777777" w:rsidR="00CF2055" w:rsidRPr="009014F4" w:rsidRDefault="00CF2055" w:rsidP="00CF2055">
      <w:pPr>
        <w:rPr>
          <w:bCs/>
          <w:iCs/>
        </w:rPr>
      </w:pPr>
    </w:p>
    <w:p w14:paraId="3ADE1E95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UAB „ENTAFARMA“</w:t>
      </w:r>
    </w:p>
    <w:p w14:paraId="764811D4" w14:textId="77777777" w:rsidR="00CF2055" w:rsidRPr="009014F4" w:rsidRDefault="00CF2055" w:rsidP="00CF2055">
      <w:pPr>
        <w:rPr>
          <w:bCs/>
          <w:iCs/>
        </w:rPr>
      </w:pPr>
      <w:proofErr w:type="spellStart"/>
      <w:r w:rsidRPr="009014F4">
        <w:rPr>
          <w:bCs/>
          <w:iCs/>
        </w:rPr>
        <w:t>Klonėnų</w:t>
      </w:r>
      <w:proofErr w:type="spellEnd"/>
      <w:r w:rsidRPr="009014F4">
        <w:rPr>
          <w:bCs/>
          <w:iCs/>
        </w:rPr>
        <w:t xml:space="preserve"> vs. 1</w:t>
      </w:r>
    </w:p>
    <w:p w14:paraId="45E0F67D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Širvintų r. sav.</w:t>
      </w:r>
    </w:p>
    <w:p w14:paraId="625CF8A4" w14:textId="77777777" w:rsidR="00CF2055" w:rsidRPr="009014F4" w:rsidRDefault="00CF2055" w:rsidP="00CF2055">
      <w:pPr>
        <w:rPr>
          <w:bCs/>
          <w:iCs/>
        </w:rPr>
      </w:pPr>
      <w:r w:rsidRPr="009014F4">
        <w:rPr>
          <w:bCs/>
          <w:iCs/>
        </w:rPr>
        <w:t>Lietuva</w:t>
      </w:r>
    </w:p>
    <w:p w14:paraId="23BBA69D" w14:textId="77777777" w:rsidR="00CF2055" w:rsidRPr="009014F4" w:rsidRDefault="00CF2055" w:rsidP="00CF2055">
      <w:pPr>
        <w:rPr>
          <w:bCs/>
          <w:iCs/>
        </w:rPr>
      </w:pPr>
    </w:p>
    <w:p w14:paraId="70F39240" w14:textId="77777777" w:rsidR="00CF2055" w:rsidRPr="003B120F" w:rsidRDefault="00CF2055" w:rsidP="00CF2055">
      <w:pPr>
        <w:rPr>
          <w:bCs/>
          <w:iCs/>
        </w:rPr>
      </w:pPr>
      <w:r w:rsidRPr="003B120F">
        <w:rPr>
          <w:bCs/>
          <w:iCs/>
        </w:rPr>
        <w:t>arba</w:t>
      </w:r>
    </w:p>
    <w:p w14:paraId="4B3E8A73" w14:textId="77777777" w:rsidR="00CF2055" w:rsidRPr="003B120F" w:rsidRDefault="00CF2055" w:rsidP="00CF2055">
      <w:pPr>
        <w:rPr>
          <w:bCs/>
          <w:iCs/>
        </w:rPr>
      </w:pPr>
    </w:p>
    <w:p w14:paraId="39523884" w14:textId="77777777" w:rsidR="00CF2055" w:rsidRPr="003B120F" w:rsidRDefault="00CF2055" w:rsidP="00CF2055">
      <w:pPr>
        <w:rPr>
          <w:bCs/>
          <w:iCs/>
        </w:rPr>
      </w:pPr>
      <w:r w:rsidRPr="003B120F">
        <w:rPr>
          <w:bCs/>
          <w:iCs/>
        </w:rPr>
        <w:t xml:space="preserve">CEFEA Sp. z </w:t>
      </w:r>
      <w:proofErr w:type="spellStart"/>
      <w:r w:rsidRPr="003B120F">
        <w:rPr>
          <w:bCs/>
          <w:iCs/>
        </w:rPr>
        <w:t>o.o</w:t>
      </w:r>
      <w:proofErr w:type="spellEnd"/>
      <w:r w:rsidRPr="003B120F">
        <w:rPr>
          <w:bCs/>
          <w:iCs/>
        </w:rPr>
        <w:t>. Sp. K.</w:t>
      </w:r>
    </w:p>
    <w:p w14:paraId="224EF885" w14:textId="77777777" w:rsidR="00CF2055" w:rsidRPr="003B120F" w:rsidRDefault="00CF2055" w:rsidP="00CF2055">
      <w:pPr>
        <w:rPr>
          <w:bCs/>
          <w:iCs/>
        </w:rPr>
      </w:pPr>
      <w:proofErr w:type="spellStart"/>
      <w:r w:rsidRPr="003B120F">
        <w:rPr>
          <w:bCs/>
          <w:iCs/>
        </w:rPr>
        <w:t>Ul</w:t>
      </w:r>
      <w:proofErr w:type="spellEnd"/>
      <w:r w:rsidRPr="003B120F">
        <w:rPr>
          <w:bCs/>
          <w:iCs/>
        </w:rPr>
        <w:t xml:space="preserve">. </w:t>
      </w:r>
      <w:proofErr w:type="spellStart"/>
      <w:r w:rsidRPr="003B120F">
        <w:rPr>
          <w:bCs/>
          <w:iCs/>
        </w:rPr>
        <w:t>Działkowa</w:t>
      </w:r>
      <w:proofErr w:type="spellEnd"/>
      <w:r w:rsidRPr="003B120F">
        <w:rPr>
          <w:bCs/>
          <w:iCs/>
        </w:rPr>
        <w:t xml:space="preserve"> 56 </w:t>
      </w:r>
    </w:p>
    <w:p w14:paraId="4AA0D49E" w14:textId="77777777" w:rsidR="00CF2055" w:rsidRPr="003B120F" w:rsidRDefault="00CF2055" w:rsidP="00CF2055">
      <w:pPr>
        <w:rPr>
          <w:bCs/>
          <w:iCs/>
        </w:rPr>
      </w:pPr>
      <w:r w:rsidRPr="003B120F">
        <w:rPr>
          <w:bCs/>
          <w:iCs/>
        </w:rPr>
        <w:t xml:space="preserve">02-234 </w:t>
      </w:r>
      <w:proofErr w:type="spellStart"/>
      <w:r w:rsidRPr="003B120F">
        <w:rPr>
          <w:bCs/>
          <w:iCs/>
        </w:rPr>
        <w:t>Warszawa</w:t>
      </w:r>
      <w:proofErr w:type="spellEnd"/>
    </w:p>
    <w:p w14:paraId="1709841F" w14:textId="77777777" w:rsidR="00CF2055" w:rsidRPr="003B120F" w:rsidRDefault="00CF2055" w:rsidP="00CF2055">
      <w:pPr>
        <w:rPr>
          <w:bCs/>
          <w:iCs/>
        </w:rPr>
      </w:pPr>
      <w:r w:rsidRPr="003B120F">
        <w:rPr>
          <w:bCs/>
          <w:iCs/>
        </w:rPr>
        <w:t>Lenkija</w:t>
      </w:r>
    </w:p>
    <w:p w14:paraId="631E611E" w14:textId="77777777" w:rsidR="00CF2055" w:rsidRPr="003B120F" w:rsidRDefault="00CF2055" w:rsidP="00CF2055">
      <w:pPr>
        <w:rPr>
          <w:highlight w:val="yellow"/>
        </w:rPr>
      </w:pPr>
    </w:p>
    <w:p w14:paraId="18599C64" w14:textId="424F865C" w:rsidR="00D63A6B" w:rsidRPr="002B0871" w:rsidRDefault="00CF2055" w:rsidP="00D63A6B">
      <w:r w:rsidRPr="003B120F">
        <w:t>Registruotojas eksportuojančioje valstybėje yra</w:t>
      </w:r>
      <w:r w:rsidR="00D63A6B">
        <w:t xml:space="preserve"> </w:t>
      </w:r>
      <w:r w:rsidR="00D63A6B" w:rsidRPr="002B0871">
        <w:t xml:space="preserve">LEO </w:t>
      </w:r>
      <w:proofErr w:type="spellStart"/>
      <w:r w:rsidR="00D63A6B" w:rsidRPr="002B0871">
        <w:t>Pharma</w:t>
      </w:r>
      <w:proofErr w:type="spellEnd"/>
      <w:r w:rsidR="00D63A6B" w:rsidRPr="002B0871">
        <w:t xml:space="preserve"> A/S</w:t>
      </w:r>
      <w:r w:rsidR="00D63A6B">
        <w:t xml:space="preserve">, </w:t>
      </w:r>
      <w:proofErr w:type="spellStart"/>
      <w:r w:rsidR="00D63A6B" w:rsidRPr="002B0871">
        <w:t>Industriparken</w:t>
      </w:r>
      <w:proofErr w:type="spellEnd"/>
      <w:r w:rsidR="00D63A6B" w:rsidRPr="002B0871">
        <w:t xml:space="preserve"> 55</w:t>
      </w:r>
      <w:r w:rsidR="00D63A6B">
        <w:t xml:space="preserve">, </w:t>
      </w:r>
      <w:r w:rsidR="00D63A6B" w:rsidRPr="002B0871">
        <w:t xml:space="preserve">DK-2750 </w:t>
      </w:r>
      <w:proofErr w:type="spellStart"/>
      <w:r w:rsidR="00D63A6B" w:rsidRPr="002B0871">
        <w:t>Ballerup</w:t>
      </w:r>
      <w:proofErr w:type="spellEnd"/>
      <w:r w:rsidR="00D63A6B">
        <w:t xml:space="preserve">, </w:t>
      </w:r>
      <w:r w:rsidR="00D63A6B" w:rsidRPr="002B0871">
        <w:t>Danija</w:t>
      </w:r>
      <w:r w:rsidR="00D63A6B">
        <w:t>.</w:t>
      </w:r>
    </w:p>
    <w:p w14:paraId="1EDBB51D" w14:textId="6DBFDBEB" w:rsidR="00CF2055" w:rsidRDefault="00CF2055" w:rsidP="00CF2055">
      <w:pPr>
        <w:pStyle w:val="Pagrindinistekstas"/>
        <w:keepNext/>
        <w:spacing w:after="0"/>
      </w:pPr>
    </w:p>
    <w:p w14:paraId="7464C406" w14:textId="77777777" w:rsidR="00CF2055" w:rsidRPr="001644DC" w:rsidRDefault="00CF2055" w:rsidP="00CF2055">
      <w:pPr>
        <w:pStyle w:val="Pagrindinistekstas"/>
        <w:keepNext/>
        <w:spacing w:after="0"/>
        <w:rPr>
          <w:noProof/>
          <w:szCs w:val="22"/>
        </w:rPr>
      </w:pPr>
    </w:p>
    <w:p w14:paraId="11A44507" w14:textId="1A8582A8" w:rsidR="001F437C" w:rsidRPr="00BE0C79" w:rsidRDefault="001F437C" w:rsidP="001F437C">
      <w:pPr>
        <w:rPr>
          <w:noProof/>
          <w:szCs w:val="22"/>
        </w:rPr>
      </w:pPr>
      <w:r w:rsidRPr="00BE0C79">
        <w:rPr>
          <w:b/>
          <w:bCs/>
          <w:color w:val="000000"/>
          <w:szCs w:val="22"/>
        </w:rPr>
        <w:t xml:space="preserve">Šis pakuotės lapelis paskutinį kartą peržiūrėtas </w:t>
      </w:r>
      <w:r w:rsidR="00CB0DB4">
        <w:rPr>
          <w:b/>
          <w:bCs/>
          <w:color w:val="000000"/>
          <w:szCs w:val="22"/>
        </w:rPr>
        <w:t>2021-02-10.</w:t>
      </w:r>
    </w:p>
    <w:p w14:paraId="65F8EAA4" w14:textId="77777777" w:rsidR="001F437C" w:rsidRPr="00BE0C79" w:rsidRDefault="001F437C" w:rsidP="001F437C">
      <w:pPr>
        <w:pStyle w:val="Antrat2"/>
        <w:rPr>
          <w:noProof/>
          <w:szCs w:val="22"/>
        </w:rPr>
      </w:pPr>
    </w:p>
    <w:p w14:paraId="194E9243" w14:textId="77777777" w:rsidR="001F437C" w:rsidRDefault="001F437C" w:rsidP="001F437C">
      <w:r w:rsidRPr="002D6368">
        <w:rPr>
          <w:noProof/>
          <w:szCs w:val="22"/>
          <w:lang w:eastAsia="en-US"/>
        </w:rPr>
        <w:t xml:space="preserve">Išsami informacija apie šį </w:t>
      </w:r>
      <w:r w:rsidRPr="002D6368">
        <w:rPr>
          <w:noProof/>
          <w:szCs w:val="24"/>
          <w:lang w:eastAsia="en-US"/>
        </w:rPr>
        <w:t>vaistą</w:t>
      </w:r>
      <w:r w:rsidRPr="002D6368">
        <w:rPr>
          <w:noProof/>
          <w:szCs w:val="22"/>
          <w:lang w:eastAsia="en-US"/>
        </w:rPr>
        <w:t xml:space="preserve"> pateikiama Valstybinės vaistų kontrolės tarnybos prie Lietuvos Respublikos sveikatos apsaugos ministerijos tinklalapyje</w:t>
      </w:r>
      <w:r w:rsidRPr="002D6368">
        <w:rPr>
          <w:i/>
          <w:noProof/>
          <w:szCs w:val="24"/>
          <w:lang w:eastAsia="en-US"/>
        </w:rPr>
        <w:t xml:space="preserve"> </w:t>
      </w:r>
      <w:hyperlink r:id="rId10" w:history="1">
        <w:r w:rsidRPr="00B80EF0">
          <w:rPr>
            <w:rStyle w:val="Hipersaitas"/>
            <w:rFonts w:eastAsia="SimSun"/>
            <w:noProof/>
            <w:szCs w:val="22"/>
            <w:lang w:eastAsia="en-US"/>
          </w:rPr>
          <w:t>http://www.vvkt.lt/</w:t>
        </w:r>
      </w:hyperlink>
    </w:p>
    <w:p w14:paraId="764DD167" w14:textId="77777777" w:rsidR="001F437C" w:rsidRDefault="001F437C" w:rsidP="001F437C"/>
    <w:p w14:paraId="6CBA786E" w14:textId="77777777" w:rsidR="00B66FBE" w:rsidRPr="00B66FBE" w:rsidRDefault="00B66FBE" w:rsidP="00B66FBE">
      <w:pPr>
        <w:rPr>
          <w:i/>
          <w:iCs/>
        </w:rPr>
      </w:pPr>
      <w:r w:rsidRPr="00B66FBE">
        <w:rPr>
          <w:i/>
          <w:iCs/>
        </w:rPr>
        <w:t>Lygiagrečiai importuojamas vaistas nuo referencinio vaisto skiriasi tinkamumo laiku po atidarymo. Referencinį vaistą, kartą atidarius tūbelę, tinka vartoti 3 mėn.</w:t>
      </w:r>
    </w:p>
    <w:p w14:paraId="22675E0C" w14:textId="77777777" w:rsidR="001F437C" w:rsidRDefault="001F437C" w:rsidP="001F437C"/>
    <w:p w14:paraId="728FAF20" w14:textId="77777777" w:rsidR="0001052A" w:rsidRDefault="0001052A"/>
    <w:sectPr w:rsidR="0001052A" w:rsidSect="001F437C">
      <w:footerReference w:type="default" r:id="rId11"/>
      <w:pgSz w:w="12240" w:h="15840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ACEE" w14:textId="77777777" w:rsidR="001B307C" w:rsidRDefault="001B307C">
      <w:r>
        <w:separator/>
      </w:r>
    </w:p>
  </w:endnote>
  <w:endnote w:type="continuationSeparator" w:id="0">
    <w:p w14:paraId="314A1A3D" w14:textId="77777777" w:rsidR="001B307C" w:rsidRDefault="001B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82B6" w14:textId="0B0E22A6" w:rsidR="001F437C" w:rsidRDefault="001F437C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0DB4">
      <w:rPr>
        <w:noProof/>
      </w:rPr>
      <w:t>11</w:t>
    </w:r>
    <w:r>
      <w:fldChar w:fldCharType="end"/>
    </w:r>
  </w:p>
  <w:p w14:paraId="2F2E2DC1" w14:textId="77777777" w:rsidR="001F437C" w:rsidRDefault="001F43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E4462" w14:textId="77777777" w:rsidR="001B307C" w:rsidRDefault="001B307C">
      <w:r>
        <w:separator/>
      </w:r>
    </w:p>
  </w:footnote>
  <w:footnote w:type="continuationSeparator" w:id="0">
    <w:p w14:paraId="1CE941AB" w14:textId="77777777" w:rsidR="001B307C" w:rsidRDefault="001B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024C"/>
    <w:multiLevelType w:val="hybridMultilevel"/>
    <w:tmpl w:val="B228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29"/>
    <w:multiLevelType w:val="hybridMultilevel"/>
    <w:tmpl w:val="1E64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8F11345"/>
    <w:multiLevelType w:val="hybridMultilevel"/>
    <w:tmpl w:val="6EDC7E2A"/>
    <w:lvl w:ilvl="0" w:tplc="A7666E0E">
      <w:numFmt w:val="bullet"/>
      <w:lvlText w:val="-"/>
      <w:lvlJc w:val="left"/>
      <w:pPr>
        <w:ind w:left="870" w:hanging="51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7C"/>
    <w:rsid w:val="0001052A"/>
    <w:rsid w:val="001B307C"/>
    <w:rsid w:val="001F437C"/>
    <w:rsid w:val="00227533"/>
    <w:rsid w:val="00523224"/>
    <w:rsid w:val="0085553A"/>
    <w:rsid w:val="00886C1B"/>
    <w:rsid w:val="009014F4"/>
    <w:rsid w:val="009735FC"/>
    <w:rsid w:val="009942E5"/>
    <w:rsid w:val="00A651DB"/>
    <w:rsid w:val="00B66FBE"/>
    <w:rsid w:val="00CB0DB4"/>
    <w:rsid w:val="00CF2055"/>
    <w:rsid w:val="00D00670"/>
    <w:rsid w:val="00D63A6B"/>
    <w:rsid w:val="00DB19A6"/>
    <w:rsid w:val="00DF481C"/>
    <w:rsid w:val="00E76E33"/>
    <w:rsid w:val="00F64A56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686E"/>
  <w15:chartTrackingRefBased/>
  <w15:docId w15:val="{26FCD3BC-E315-4300-B78F-9F8F2F83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437C"/>
    <w:rPr>
      <w:rFonts w:ascii="Times New Roman" w:hAnsi="Times New Roman" w:cs="Times New Roman"/>
      <w:sz w:val="22"/>
    </w:rPr>
  </w:style>
  <w:style w:type="paragraph" w:styleId="Antrat1">
    <w:name w:val="heading 1"/>
    <w:basedOn w:val="prastasis"/>
    <w:next w:val="prastasis"/>
    <w:link w:val="Antrat1Diagrama"/>
    <w:autoRedefine/>
    <w:qFormat/>
    <w:rsid w:val="001F437C"/>
    <w:pPr>
      <w:keepNext/>
      <w:tabs>
        <w:tab w:val="left" w:pos="1701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1F437C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1F437C"/>
    <w:pPr>
      <w:keepNext/>
      <w:outlineLvl w:val="2"/>
    </w:pPr>
    <w:rPr>
      <w:b/>
      <w:noProof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F437C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link w:val="Antrat2"/>
    <w:rsid w:val="001F437C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link w:val="Antrat3"/>
    <w:rsid w:val="001F437C"/>
    <w:rPr>
      <w:rFonts w:ascii="Times New Roman" w:eastAsia="Calibri" w:hAnsi="Times New Roman" w:cs="Times New Roman"/>
      <w:b/>
      <w:noProof/>
      <w:lang w:val="lt-LT" w:eastAsia="lt-LT"/>
    </w:rPr>
  </w:style>
  <w:style w:type="character" w:styleId="Hipersaitas">
    <w:name w:val="Hyperlink"/>
    <w:semiHidden/>
    <w:rsid w:val="001F437C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1F437C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link w:val="Pavadinimas"/>
    <w:rsid w:val="001F437C"/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1F437C"/>
    <w:pPr>
      <w:spacing w:after="120"/>
    </w:pPr>
  </w:style>
  <w:style w:type="character" w:customStyle="1" w:styleId="PagrindinistekstasDiagrama">
    <w:name w:val="Pagrindinis tekstas Diagrama"/>
    <w:link w:val="Pagrindinistekstas"/>
    <w:rsid w:val="001F437C"/>
    <w:rPr>
      <w:rFonts w:ascii="Times New Roman" w:eastAsia="Calibri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semiHidden/>
    <w:rsid w:val="001F437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1F437C"/>
    <w:rPr>
      <w:rFonts w:ascii="Times New Roman" w:eastAsia="Calibri" w:hAnsi="Times New Roman" w:cs="Times New Roman"/>
      <w:szCs w:val="20"/>
      <w:lang w:val="lt-LT" w:eastAsia="lt-LT"/>
    </w:rPr>
  </w:style>
  <w:style w:type="paragraph" w:customStyle="1" w:styleId="TTEMEASMCA">
    <w:name w:val="TT EMEA_SMCA"/>
    <w:basedOn w:val="Antrat1"/>
    <w:autoRedefine/>
    <w:rsid w:val="001F437C"/>
    <w:pPr>
      <w:keepNext w:val="0"/>
      <w:tabs>
        <w:tab w:val="left" w:pos="567"/>
      </w:tabs>
      <w:ind w:left="567" w:hanging="567"/>
    </w:pPr>
    <w:rPr>
      <w:caps/>
      <w:szCs w:val="22"/>
      <w:lang w:val="en-US" w:eastAsia="en-US"/>
    </w:rPr>
  </w:style>
  <w:style w:type="character" w:customStyle="1" w:styleId="BTEMEASMCAChar">
    <w:name w:val="BT EMEA_SMCA Char"/>
    <w:link w:val="BTEMEASMCA"/>
    <w:locked/>
    <w:rsid w:val="001F437C"/>
    <w:rPr>
      <w:rFonts w:cs="Times New Roman"/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1F437C"/>
    <w:rPr>
      <w:rFonts w:ascii="Calibri" w:hAnsi="Calibri"/>
      <w:noProof/>
      <w:szCs w:val="22"/>
      <w:lang w:eastAsia="en-US"/>
    </w:rPr>
  </w:style>
  <w:style w:type="paragraph" w:styleId="Porat">
    <w:name w:val="footer"/>
    <w:basedOn w:val="prastasis"/>
    <w:link w:val="PoratDiagrama"/>
    <w:uiPriority w:val="99"/>
    <w:rsid w:val="001F437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1F437C"/>
    <w:rPr>
      <w:rFonts w:ascii="Times New Roman" w:eastAsia="Calibri" w:hAnsi="Times New Roman" w:cs="Times New Roman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3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F437C"/>
    <w:rPr>
      <w:rFonts w:ascii="Tahoma" w:eastAsia="Calibri" w:hAnsi="Tahoma" w:cs="Tahoma"/>
      <w:sz w:val="16"/>
      <w:szCs w:val="16"/>
      <w:lang w:val="lt-LT" w:eastAsia="lt-LT"/>
    </w:rPr>
  </w:style>
  <w:style w:type="character" w:styleId="Komentaronuoroda">
    <w:name w:val="annotation reference"/>
    <w:uiPriority w:val="99"/>
    <w:semiHidden/>
    <w:unhideWhenUsed/>
    <w:rsid w:val="001F4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37C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F437C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37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F437C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1F437C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1F437C"/>
    <w:rPr>
      <w:rFonts w:ascii="Courier New" w:eastAsia="SimSun" w:hAnsi="Courier New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1F437C"/>
    <w:rPr>
      <w:rFonts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F437C"/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10051</Words>
  <Characters>5730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15750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KALAGINA Tatjana</dc:creator>
  <cp:keywords/>
  <dc:description/>
  <cp:lastModifiedBy>Božena Kuntelija</cp:lastModifiedBy>
  <cp:revision>12</cp:revision>
  <dcterms:created xsi:type="dcterms:W3CDTF">2020-01-15T07:22:00Z</dcterms:created>
  <dcterms:modified xsi:type="dcterms:W3CDTF">2021-02-11T10:04:00Z</dcterms:modified>
</cp:coreProperties>
</file>