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C8B0" w14:textId="77777777" w:rsidR="00DF468A" w:rsidRPr="007109FA" w:rsidRDefault="00DF468A" w:rsidP="00DF468A">
      <w:pPr>
        <w:pStyle w:val="Antrat2"/>
        <w:spacing w:before="0" w:after="0"/>
        <w:jc w:val="center"/>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Pakuotės lapelis: informacija vartotojui</w:t>
      </w:r>
    </w:p>
    <w:p w14:paraId="07A9F749" w14:textId="77777777" w:rsidR="00DF468A" w:rsidRPr="00DF468A" w:rsidRDefault="00DF468A" w:rsidP="00DF468A">
      <w:pPr>
        <w:pStyle w:val="Pagrindinistekstas"/>
        <w:rPr>
          <w:b/>
          <w:lang w:val="lt-LT"/>
        </w:rPr>
      </w:pPr>
    </w:p>
    <w:p w14:paraId="1E805BDA" w14:textId="77777777" w:rsidR="00DF468A" w:rsidRPr="00DF468A" w:rsidRDefault="00DF468A" w:rsidP="00DF468A">
      <w:pPr>
        <w:jc w:val="center"/>
        <w:rPr>
          <w:b/>
          <w:lang w:val="lt-LT"/>
        </w:rPr>
      </w:pPr>
      <w:proofErr w:type="spellStart"/>
      <w:r w:rsidRPr="00DF468A">
        <w:rPr>
          <w:b/>
          <w:lang w:val="lt-LT"/>
        </w:rPr>
        <w:t>Ticagrelor</w:t>
      </w:r>
      <w:proofErr w:type="spellEnd"/>
      <w:r w:rsidRPr="00DF468A">
        <w:rPr>
          <w:b/>
          <w:lang w:val="lt-LT"/>
        </w:rPr>
        <w:t xml:space="preserve"> </w:t>
      </w:r>
      <w:proofErr w:type="spellStart"/>
      <w:r w:rsidRPr="00DF468A">
        <w:rPr>
          <w:b/>
          <w:lang w:val="lt-LT"/>
        </w:rPr>
        <w:t>Viatris</w:t>
      </w:r>
      <w:proofErr w:type="spellEnd"/>
      <w:r w:rsidRPr="00DF468A">
        <w:rPr>
          <w:b/>
          <w:lang w:val="lt-LT"/>
        </w:rPr>
        <w:t xml:space="preserve"> 90 mg plėvele dengtos tabletės</w:t>
      </w:r>
    </w:p>
    <w:p w14:paraId="3D5073BE" w14:textId="77777777" w:rsidR="00DF468A" w:rsidRPr="00DF468A" w:rsidRDefault="00DF468A" w:rsidP="00DF468A">
      <w:pPr>
        <w:jc w:val="center"/>
        <w:rPr>
          <w:lang w:val="lt-LT"/>
        </w:rPr>
      </w:pPr>
      <w:proofErr w:type="spellStart"/>
      <w:r w:rsidRPr="00DF468A">
        <w:rPr>
          <w:lang w:val="lt-LT"/>
        </w:rPr>
        <w:t>tikagreloras</w:t>
      </w:r>
      <w:proofErr w:type="spellEnd"/>
    </w:p>
    <w:p w14:paraId="527506AE" w14:textId="77777777" w:rsidR="00DF468A" w:rsidRPr="00DF468A" w:rsidRDefault="00DF468A" w:rsidP="00DF468A">
      <w:pPr>
        <w:pStyle w:val="Pagrindinistekstas"/>
        <w:rPr>
          <w:lang w:val="lt-LT"/>
        </w:rPr>
      </w:pPr>
    </w:p>
    <w:p w14:paraId="6E8E2610"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Atidžiai perskaitykite visą šį lapelį, prieš pradėdami vartoti vaistą, nes jame pateikiama Jums svarbi informacija.</w:t>
      </w:r>
    </w:p>
    <w:p w14:paraId="5E572062" w14:textId="77777777" w:rsidR="00DF468A" w:rsidRPr="00DF468A" w:rsidRDefault="00DF468A" w:rsidP="00DF468A">
      <w:pPr>
        <w:pStyle w:val="Sraopastraipa"/>
        <w:numPr>
          <w:ilvl w:val="0"/>
          <w:numId w:val="7"/>
        </w:numPr>
        <w:tabs>
          <w:tab w:val="left" w:pos="782"/>
          <w:tab w:val="left" w:pos="783"/>
        </w:tabs>
        <w:ind w:left="540" w:hanging="540"/>
        <w:contextualSpacing w:val="0"/>
        <w:rPr>
          <w:lang w:val="lt-LT"/>
        </w:rPr>
      </w:pPr>
      <w:r w:rsidRPr="00DF468A">
        <w:rPr>
          <w:lang w:val="lt-LT"/>
        </w:rPr>
        <w:t>Neišmeskite šio lapelio, nes vėl gali prireikti jį perskaityti.</w:t>
      </w:r>
    </w:p>
    <w:p w14:paraId="4F823115" w14:textId="77777777" w:rsidR="00DF468A" w:rsidRPr="00DF468A" w:rsidRDefault="00DF468A" w:rsidP="00DF468A">
      <w:pPr>
        <w:pStyle w:val="Sraopastraipa"/>
        <w:numPr>
          <w:ilvl w:val="0"/>
          <w:numId w:val="7"/>
        </w:numPr>
        <w:tabs>
          <w:tab w:val="left" w:pos="782"/>
          <w:tab w:val="left" w:pos="783"/>
        </w:tabs>
        <w:ind w:left="540" w:hanging="540"/>
        <w:contextualSpacing w:val="0"/>
        <w:rPr>
          <w:lang w:val="lt-LT"/>
        </w:rPr>
      </w:pPr>
      <w:r w:rsidRPr="00DF468A">
        <w:rPr>
          <w:lang w:val="lt-LT"/>
        </w:rPr>
        <w:t>Jeigu kiltų daugiau klausimų, kreipkitės į gydytoją arba vaistininką.</w:t>
      </w:r>
    </w:p>
    <w:p w14:paraId="50A1D888" w14:textId="77777777" w:rsidR="00DF468A" w:rsidRPr="00DF468A" w:rsidRDefault="00DF468A" w:rsidP="00DF468A">
      <w:pPr>
        <w:pStyle w:val="Sraopastraipa"/>
        <w:numPr>
          <w:ilvl w:val="0"/>
          <w:numId w:val="7"/>
        </w:numPr>
        <w:tabs>
          <w:tab w:val="left" w:pos="782"/>
          <w:tab w:val="left" w:pos="783"/>
        </w:tabs>
        <w:ind w:left="540" w:hanging="540"/>
        <w:contextualSpacing w:val="0"/>
        <w:rPr>
          <w:lang w:val="lt-LT"/>
        </w:rPr>
      </w:pPr>
      <w:r w:rsidRPr="00DF468A">
        <w:rPr>
          <w:lang w:val="lt-LT"/>
        </w:rPr>
        <w:t>Šis vaistas skirtas tik Jums, todėl kitiems žmonėms jo duoti negalima. Vaistas gali jiems pakenkti (net tiems, kurių ligos požymiai yra tokie patys kaip Jūsų).</w:t>
      </w:r>
    </w:p>
    <w:p w14:paraId="6BFCB471" w14:textId="77777777" w:rsidR="00DF468A" w:rsidRPr="00DF468A" w:rsidRDefault="00DF468A" w:rsidP="00DF468A">
      <w:pPr>
        <w:pStyle w:val="Sraopastraipa"/>
        <w:numPr>
          <w:ilvl w:val="0"/>
          <w:numId w:val="7"/>
        </w:numPr>
        <w:tabs>
          <w:tab w:val="left" w:pos="782"/>
          <w:tab w:val="left" w:pos="783"/>
        </w:tabs>
        <w:ind w:left="540" w:hanging="540"/>
        <w:contextualSpacing w:val="0"/>
        <w:rPr>
          <w:lang w:val="lt-LT"/>
        </w:rPr>
      </w:pPr>
      <w:r w:rsidRPr="00DF468A">
        <w:rPr>
          <w:lang w:val="lt-LT"/>
        </w:rPr>
        <w:t>Jeigu pasireiškė šalutinis poveikis (net jeigu jis šiame lapelyje nenurodytas), kreipkitės į gydytoją arba vaistininką. Žr. 4 skyrių.</w:t>
      </w:r>
    </w:p>
    <w:p w14:paraId="58A3477D" w14:textId="77777777" w:rsidR="00DF468A" w:rsidRPr="00DF468A" w:rsidRDefault="00DF468A" w:rsidP="00DF468A">
      <w:pPr>
        <w:pStyle w:val="Pagrindinistekstas"/>
        <w:rPr>
          <w:lang w:val="lt-LT"/>
        </w:rPr>
      </w:pPr>
    </w:p>
    <w:p w14:paraId="0AFA6ABE"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Apie ką rašoma šiame lapelyje?</w:t>
      </w:r>
    </w:p>
    <w:p w14:paraId="43DDB6D1" w14:textId="77777777" w:rsidR="00DF468A" w:rsidRPr="00DF468A" w:rsidRDefault="00DF468A" w:rsidP="00DF468A">
      <w:pPr>
        <w:pStyle w:val="Sraopastraipa"/>
        <w:numPr>
          <w:ilvl w:val="0"/>
          <w:numId w:val="6"/>
        </w:numPr>
        <w:tabs>
          <w:tab w:val="left" w:pos="782"/>
          <w:tab w:val="left" w:pos="783"/>
        </w:tabs>
        <w:ind w:left="540" w:hanging="540"/>
        <w:contextualSpacing w:val="0"/>
        <w:rPr>
          <w:lang w:val="lt-LT"/>
        </w:rPr>
      </w:pPr>
      <w:r w:rsidRPr="00DF468A">
        <w:rPr>
          <w:lang w:val="lt-LT"/>
        </w:rPr>
        <w:t xml:space="preserve">Kas yra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ir kam jis vartojamas</w:t>
      </w:r>
    </w:p>
    <w:p w14:paraId="2BBB47D1" w14:textId="77777777" w:rsidR="00DF468A" w:rsidRPr="00DF468A" w:rsidRDefault="00DF468A" w:rsidP="00DF468A">
      <w:pPr>
        <w:pStyle w:val="Sraopastraipa"/>
        <w:numPr>
          <w:ilvl w:val="0"/>
          <w:numId w:val="6"/>
        </w:numPr>
        <w:tabs>
          <w:tab w:val="left" w:pos="782"/>
          <w:tab w:val="left" w:pos="783"/>
        </w:tabs>
        <w:ind w:left="540" w:hanging="540"/>
        <w:contextualSpacing w:val="0"/>
        <w:rPr>
          <w:lang w:val="lt-LT"/>
        </w:rPr>
      </w:pPr>
      <w:r w:rsidRPr="00DF468A">
        <w:rPr>
          <w:lang w:val="lt-LT"/>
        </w:rPr>
        <w:t xml:space="preserve">Kas žinotina prieš vartojant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p>
    <w:p w14:paraId="4ABEF93D" w14:textId="77777777" w:rsidR="00DF468A" w:rsidRPr="00DF468A" w:rsidRDefault="00DF468A" w:rsidP="00DF468A">
      <w:pPr>
        <w:pStyle w:val="Sraopastraipa"/>
        <w:numPr>
          <w:ilvl w:val="0"/>
          <w:numId w:val="6"/>
        </w:numPr>
        <w:tabs>
          <w:tab w:val="left" w:pos="782"/>
          <w:tab w:val="left" w:pos="783"/>
        </w:tabs>
        <w:ind w:left="540" w:hanging="540"/>
        <w:contextualSpacing w:val="0"/>
        <w:rPr>
          <w:lang w:val="lt-LT"/>
        </w:rPr>
      </w:pPr>
      <w:r w:rsidRPr="00DF468A">
        <w:rPr>
          <w:lang w:val="lt-LT"/>
        </w:rPr>
        <w:t xml:space="preserve">Kaip vartoti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p>
    <w:p w14:paraId="1B6C6A9C" w14:textId="77777777" w:rsidR="00DF468A" w:rsidRPr="00DF468A" w:rsidRDefault="00DF468A" w:rsidP="00DF468A">
      <w:pPr>
        <w:pStyle w:val="Sraopastraipa"/>
        <w:numPr>
          <w:ilvl w:val="0"/>
          <w:numId w:val="6"/>
        </w:numPr>
        <w:tabs>
          <w:tab w:val="left" w:pos="782"/>
          <w:tab w:val="left" w:pos="783"/>
        </w:tabs>
        <w:ind w:left="540" w:hanging="540"/>
        <w:contextualSpacing w:val="0"/>
        <w:rPr>
          <w:lang w:val="lt-LT"/>
        </w:rPr>
      </w:pPr>
      <w:r w:rsidRPr="00DF468A">
        <w:rPr>
          <w:lang w:val="lt-LT"/>
        </w:rPr>
        <w:t>Galimas šalutinis poveikis</w:t>
      </w:r>
    </w:p>
    <w:p w14:paraId="2942A728" w14:textId="77777777" w:rsidR="00DF468A" w:rsidRPr="00DF468A" w:rsidRDefault="00DF468A" w:rsidP="00DF468A">
      <w:pPr>
        <w:pStyle w:val="Sraopastraipa"/>
        <w:numPr>
          <w:ilvl w:val="0"/>
          <w:numId w:val="6"/>
        </w:numPr>
        <w:tabs>
          <w:tab w:val="left" w:pos="782"/>
          <w:tab w:val="left" w:pos="783"/>
        </w:tabs>
        <w:ind w:left="540" w:hanging="540"/>
        <w:contextualSpacing w:val="0"/>
        <w:rPr>
          <w:lang w:val="lt-LT"/>
        </w:rPr>
      </w:pPr>
      <w:r w:rsidRPr="00DF468A">
        <w:rPr>
          <w:lang w:val="lt-LT"/>
        </w:rPr>
        <w:t xml:space="preserve">Kaip laikyti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p>
    <w:p w14:paraId="7D13841E" w14:textId="77777777" w:rsidR="00DF468A" w:rsidRPr="00DF468A" w:rsidRDefault="00DF468A" w:rsidP="00DF468A">
      <w:pPr>
        <w:pStyle w:val="Sraopastraipa"/>
        <w:numPr>
          <w:ilvl w:val="0"/>
          <w:numId w:val="6"/>
        </w:numPr>
        <w:tabs>
          <w:tab w:val="left" w:pos="782"/>
          <w:tab w:val="left" w:pos="783"/>
        </w:tabs>
        <w:ind w:left="540" w:hanging="540"/>
        <w:contextualSpacing w:val="0"/>
        <w:rPr>
          <w:lang w:val="lt-LT"/>
        </w:rPr>
      </w:pPr>
      <w:r w:rsidRPr="00DF468A">
        <w:rPr>
          <w:lang w:val="lt-LT"/>
        </w:rPr>
        <w:t>Pakuotės turinys ir kita informacija</w:t>
      </w:r>
    </w:p>
    <w:p w14:paraId="70C063E3" w14:textId="77777777" w:rsidR="00DF468A" w:rsidRPr="00DF468A" w:rsidRDefault="00DF468A" w:rsidP="00DF468A">
      <w:pPr>
        <w:pStyle w:val="Pagrindinistekstas"/>
        <w:rPr>
          <w:lang w:val="lt-LT"/>
        </w:rPr>
      </w:pPr>
    </w:p>
    <w:p w14:paraId="1FC4F85F" w14:textId="77777777" w:rsidR="00DF468A" w:rsidRPr="007109FA" w:rsidRDefault="00DF468A" w:rsidP="00DF468A">
      <w:pPr>
        <w:pStyle w:val="Antrat2"/>
        <w:numPr>
          <w:ilvl w:val="0"/>
          <w:numId w:val="5"/>
        </w:numPr>
        <w:tabs>
          <w:tab w:val="num" w:pos="360"/>
          <w:tab w:val="left" w:pos="782"/>
          <w:tab w:val="left" w:pos="783"/>
        </w:tabs>
        <w:spacing w:before="0" w:after="0"/>
        <w:ind w:left="540" w:hanging="54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 xml:space="preserve">Kas yra </w:t>
      </w:r>
      <w:proofErr w:type="spellStart"/>
      <w:r w:rsidRPr="007109FA">
        <w:rPr>
          <w:rFonts w:ascii="Times New Roman" w:hAnsi="Times New Roman" w:cs="Times New Roman"/>
          <w:b/>
          <w:bCs/>
          <w:color w:val="auto"/>
          <w:sz w:val="22"/>
          <w:szCs w:val="22"/>
          <w:lang w:val="lt-LT"/>
        </w:rPr>
        <w:t>Ticagrelor</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r w:rsidRPr="007109FA">
        <w:rPr>
          <w:rFonts w:ascii="Times New Roman" w:hAnsi="Times New Roman" w:cs="Times New Roman"/>
          <w:b/>
          <w:bCs/>
          <w:color w:val="auto"/>
          <w:sz w:val="22"/>
          <w:szCs w:val="22"/>
          <w:lang w:val="lt-LT"/>
        </w:rPr>
        <w:t xml:space="preserve"> ir kam jis vartojamas </w:t>
      </w:r>
    </w:p>
    <w:p w14:paraId="6279268E" w14:textId="77777777" w:rsidR="00DF468A" w:rsidRPr="00DF468A" w:rsidRDefault="00DF468A" w:rsidP="00DF468A">
      <w:pPr>
        <w:pStyle w:val="Antrat2"/>
        <w:tabs>
          <w:tab w:val="left" w:pos="782"/>
          <w:tab w:val="left" w:pos="783"/>
        </w:tabs>
        <w:spacing w:before="0" w:after="0"/>
        <w:rPr>
          <w:rFonts w:ascii="Times New Roman" w:hAnsi="Times New Roman" w:cs="Times New Roman"/>
          <w:color w:val="auto"/>
          <w:sz w:val="22"/>
          <w:szCs w:val="22"/>
          <w:lang w:val="lt-LT"/>
        </w:rPr>
      </w:pPr>
    </w:p>
    <w:p w14:paraId="5CC911D1" w14:textId="77777777" w:rsidR="00DF468A" w:rsidRPr="007109FA" w:rsidRDefault="00DF468A" w:rsidP="00DF468A">
      <w:pPr>
        <w:pStyle w:val="Antrat2"/>
        <w:tabs>
          <w:tab w:val="left" w:pos="782"/>
          <w:tab w:val="left" w:pos="783"/>
        </w:tabs>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 xml:space="preserve">Kas yra </w:t>
      </w:r>
      <w:proofErr w:type="spellStart"/>
      <w:r w:rsidRPr="007109FA">
        <w:rPr>
          <w:rFonts w:ascii="Times New Roman" w:hAnsi="Times New Roman" w:cs="Times New Roman"/>
          <w:b/>
          <w:bCs/>
          <w:color w:val="auto"/>
          <w:sz w:val="22"/>
          <w:szCs w:val="22"/>
          <w:lang w:val="lt-LT"/>
        </w:rPr>
        <w:t>Ticagrelor</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p>
    <w:p w14:paraId="28BD5EE9" w14:textId="77777777" w:rsidR="00DF468A" w:rsidRPr="00DF468A" w:rsidRDefault="00DF468A" w:rsidP="00DF468A">
      <w:pPr>
        <w:pStyle w:val="Pagrindinistekstas"/>
        <w:rPr>
          <w:lang w:val="lt-LT"/>
        </w:rPr>
      </w:pP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sudėtyje yra veikliosios medžiagos, vadinamos </w:t>
      </w:r>
      <w:proofErr w:type="spellStart"/>
      <w:r w:rsidRPr="00DF468A">
        <w:rPr>
          <w:lang w:val="lt-LT"/>
        </w:rPr>
        <w:t>tikagreloru</w:t>
      </w:r>
      <w:proofErr w:type="spellEnd"/>
      <w:r w:rsidRPr="00DF468A">
        <w:rPr>
          <w:lang w:val="lt-LT"/>
        </w:rPr>
        <w:t xml:space="preserve">. Ji priklauso vaistų, vadinamų </w:t>
      </w:r>
      <w:proofErr w:type="spellStart"/>
      <w:r w:rsidRPr="00DF468A">
        <w:rPr>
          <w:lang w:val="lt-LT"/>
        </w:rPr>
        <w:t>antitrombocitiniais</w:t>
      </w:r>
      <w:proofErr w:type="spellEnd"/>
      <w:r w:rsidRPr="00DF468A">
        <w:rPr>
          <w:lang w:val="lt-LT"/>
        </w:rPr>
        <w:t xml:space="preserve"> vaistais, grupei.</w:t>
      </w:r>
    </w:p>
    <w:p w14:paraId="03EEDE46" w14:textId="77777777" w:rsidR="00DF468A" w:rsidRPr="00DF468A" w:rsidRDefault="00DF468A" w:rsidP="00DF468A">
      <w:pPr>
        <w:pStyle w:val="Pagrindinistekstas"/>
        <w:rPr>
          <w:lang w:val="lt-LT"/>
        </w:rPr>
      </w:pPr>
    </w:p>
    <w:p w14:paraId="7DD1DDCC"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 xml:space="preserve">Kam vartojamas </w:t>
      </w:r>
      <w:proofErr w:type="spellStart"/>
      <w:r w:rsidRPr="007109FA">
        <w:rPr>
          <w:rFonts w:ascii="Times New Roman" w:hAnsi="Times New Roman" w:cs="Times New Roman"/>
          <w:b/>
          <w:bCs/>
          <w:color w:val="auto"/>
          <w:sz w:val="22"/>
          <w:szCs w:val="22"/>
          <w:lang w:val="lt-LT"/>
        </w:rPr>
        <w:t>Ticagrelor</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p>
    <w:p w14:paraId="7736C80D" w14:textId="77777777" w:rsidR="00DF468A" w:rsidRPr="00DF468A" w:rsidRDefault="00DF468A" w:rsidP="00DF468A">
      <w:pPr>
        <w:pStyle w:val="Pagrindinistekstas"/>
        <w:rPr>
          <w:u w:val="single"/>
          <w:lang w:val="lt-LT"/>
        </w:rPr>
      </w:pPr>
      <w:proofErr w:type="spellStart"/>
      <w:r w:rsidRPr="00DF468A">
        <w:rPr>
          <w:u w:val="single"/>
          <w:lang w:val="lt-LT"/>
        </w:rPr>
        <w:t>Ticagrelor</w:t>
      </w:r>
      <w:proofErr w:type="spellEnd"/>
      <w:r w:rsidRPr="00DF468A">
        <w:rPr>
          <w:u w:val="single"/>
          <w:lang w:val="lt-LT"/>
        </w:rPr>
        <w:t xml:space="preserve"> </w:t>
      </w:r>
      <w:proofErr w:type="spellStart"/>
      <w:r w:rsidRPr="00DF468A">
        <w:rPr>
          <w:u w:val="single"/>
          <w:lang w:val="lt-LT"/>
        </w:rPr>
        <w:t>Viatris</w:t>
      </w:r>
      <w:proofErr w:type="spellEnd"/>
      <w:r w:rsidRPr="00DF468A">
        <w:rPr>
          <w:u w:val="single"/>
          <w:lang w:val="lt-LT"/>
        </w:rPr>
        <w:t xml:space="preserve"> 90 mg plėvele dengtos tabletės</w:t>
      </w:r>
    </w:p>
    <w:p w14:paraId="0BA59F20" w14:textId="77777777" w:rsidR="00DF468A" w:rsidRPr="00DF468A" w:rsidRDefault="00DF468A" w:rsidP="00DF468A">
      <w:pPr>
        <w:pStyle w:val="Pagrindinistekstas"/>
        <w:rPr>
          <w:lang w:val="lt-LT"/>
        </w:rPr>
      </w:pP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skirtas tik suaugusiems žmonėms vartoti kartu su kitu trombocitų funkciją slopinančiu vaistu – </w:t>
      </w:r>
      <w:proofErr w:type="spellStart"/>
      <w:r w:rsidRPr="00DF468A">
        <w:rPr>
          <w:lang w:val="lt-LT"/>
        </w:rPr>
        <w:t>acetilsalicilo</w:t>
      </w:r>
      <w:proofErr w:type="spellEnd"/>
      <w:r w:rsidRPr="00DF468A">
        <w:rPr>
          <w:lang w:val="lt-LT"/>
        </w:rPr>
        <w:t xml:space="preserve"> rūgštimi. Šis vaistas Jums paskirtas dėl prieš metus ar daugiau ištikusio: </w:t>
      </w:r>
    </w:p>
    <w:p w14:paraId="6BD6409A" w14:textId="77777777" w:rsidR="00DF468A" w:rsidRPr="00DF468A" w:rsidRDefault="00DF468A" w:rsidP="00DF468A">
      <w:pPr>
        <w:pStyle w:val="Pagrindinistekstas"/>
        <w:numPr>
          <w:ilvl w:val="0"/>
          <w:numId w:val="10"/>
        </w:numPr>
        <w:ind w:left="540" w:hanging="540"/>
        <w:rPr>
          <w:lang w:val="lt-LT"/>
        </w:rPr>
      </w:pPr>
      <w:r w:rsidRPr="00DF468A">
        <w:rPr>
          <w:lang w:val="lt-LT"/>
        </w:rPr>
        <w:t>širdies priepuolio arba</w:t>
      </w:r>
    </w:p>
    <w:p w14:paraId="157933B5" w14:textId="77777777" w:rsidR="00DF468A" w:rsidRPr="00DF468A" w:rsidRDefault="00DF468A" w:rsidP="00DF468A">
      <w:pPr>
        <w:pStyle w:val="Pagrindinistekstas"/>
        <w:numPr>
          <w:ilvl w:val="0"/>
          <w:numId w:val="10"/>
        </w:numPr>
        <w:ind w:left="540" w:hanging="540"/>
        <w:rPr>
          <w:lang w:val="lt-LT"/>
        </w:rPr>
      </w:pPr>
      <w:r w:rsidRPr="00DF468A">
        <w:rPr>
          <w:lang w:val="lt-LT"/>
        </w:rPr>
        <w:t>nestabilios krūtinės anginos (krūtinės skausmas, kuris nėra gerai valdomas).</w:t>
      </w:r>
    </w:p>
    <w:p w14:paraId="65C15F9F" w14:textId="77777777" w:rsidR="00DF468A" w:rsidRPr="00DF468A" w:rsidRDefault="00DF468A" w:rsidP="00DF468A">
      <w:pPr>
        <w:pStyle w:val="Pagrindinistekstas"/>
        <w:rPr>
          <w:lang w:val="lt-LT"/>
        </w:rPr>
      </w:pPr>
      <w:r w:rsidRPr="00DF468A">
        <w:rPr>
          <w:lang w:val="lt-LT"/>
        </w:rPr>
        <w:t>Šis vaistas mažina riziką patirti dar vieną širdies priepuolį, insultą ir mirti nuo širdies ar kraujagyslių ligos.</w:t>
      </w:r>
    </w:p>
    <w:p w14:paraId="467E51CB" w14:textId="77777777" w:rsidR="00DF468A" w:rsidRPr="00DF468A" w:rsidRDefault="00DF468A" w:rsidP="00DF468A">
      <w:pPr>
        <w:pStyle w:val="Pagrindinistekstas"/>
        <w:rPr>
          <w:lang w:val="lt-LT"/>
        </w:rPr>
      </w:pPr>
    </w:p>
    <w:p w14:paraId="7714BC53"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 xml:space="preserve">Kaip veikia </w:t>
      </w:r>
      <w:proofErr w:type="spellStart"/>
      <w:r w:rsidRPr="007109FA">
        <w:rPr>
          <w:rFonts w:ascii="Times New Roman" w:hAnsi="Times New Roman" w:cs="Times New Roman"/>
          <w:b/>
          <w:bCs/>
          <w:color w:val="auto"/>
          <w:sz w:val="22"/>
          <w:szCs w:val="22"/>
          <w:lang w:val="lt-LT"/>
        </w:rPr>
        <w:t>Ticagrelor</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p>
    <w:p w14:paraId="7189A559" w14:textId="77777777" w:rsidR="00DF468A" w:rsidRPr="00DF468A" w:rsidRDefault="00DF468A" w:rsidP="00DF468A">
      <w:pPr>
        <w:pStyle w:val="Pagrindinistekstas"/>
        <w:rPr>
          <w:lang w:val="lt-LT"/>
        </w:rPr>
      </w:pP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4899486F" w14:textId="77777777" w:rsidR="00DF468A" w:rsidRPr="00DF468A" w:rsidRDefault="00DF468A" w:rsidP="00DF468A">
      <w:pPr>
        <w:pStyle w:val="Pagrindinistekstas"/>
        <w:rPr>
          <w:lang w:val="lt-LT"/>
        </w:rPr>
      </w:pPr>
    </w:p>
    <w:p w14:paraId="3B7CA2F7" w14:textId="77777777" w:rsidR="00DF468A" w:rsidRPr="00DF468A" w:rsidRDefault="00DF468A" w:rsidP="00DF468A">
      <w:pPr>
        <w:pStyle w:val="Pagrindinistekstas"/>
        <w:rPr>
          <w:lang w:val="lt-LT"/>
        </w:rPr>
      </w:pPr>
      <w:r w:rsidRPr="00DF468A">
        <w:rPr>
          <w:lang w:val="lt-LT"/>
        </w:rPr>
        <w:t>Deja, kraujo plokštelės taip pat gali sudaryti krešulių pažeistų širdies ir smegenų kraujagyslių viduje. Tai gali būti labai pavojinga, kadangi:</w:t>
      </w:r>
    </w:p>
    <w:p w14:paraId="3784B300" w14:textId="77777777" w:rsidR="00DF468A" w:rsidRPr="00DF468A" w:rsidRDefault="00DF468A" w:rsidP="00DF468A">
      <w:pPr>
        <w:pStyle w:val="Sraopastraipa"/>
        <w:numPr>
          <w:ilvl w:val="0"/>
          <w:numId w:val="4"/>
        </w:numPr>
        <w:tabs>
          <w:tab w:val="left" w:pos="783"/>
        </w:tabs>
        <w:ind w:left="540" w:hanging="540"/>
        <w:contextualSpacing w:val="0"/>
        <w:rPr>
          <w:lang w:val="lt-LT"/>
        </w:rPr>
      </w:pPr>
      <w:r w:rsidRPr="00DF468A">
        <w:rPr>
          <w:lang w:val="lt-LT"/>
        </w:rPr>
        <w:t>krešulys gali visai užkirsti kelią kraujo tėkmei – tuomet gali ištikti širdies priepuolis (miokardo infarktas) arba insultas arba</w:t>
      </w:r>
    </w:p>
    <w:p w14:paraId="78D3D599" w14:textId="77777777" w:rsidR="00DF468A" w:rsidRPr="00DF468A" w:rsidRDefault="00DF468A" w:rsidP="00DF468A">
      <w:pPr>
        <w:pStyle w:val="Sraopastraipa"/>
        <w:numPr>
          <w:ilvl w:val="0"/>
          <w:numId w:val="4"/>
        </w:numPr>
        <w:tabs>
          <w:tab w:val="left" w:pos="783"/>
        </w:tabs>
        <w:ind w:left="540" w:hanging="540"/>
        <w:contextualSpacing w:val="0"/>
        <w:rPr>
          <w:lang w:val="lt-LT"/>
        </w:rPr>
      </w:pPr>
      <w:r w:rsidRPr="00DF468A">
        <w:rPr>
          <w:lang w:val="lt-LT"/>
        </w:rPr>
        <w:t>krešulys gali dalinai užkirsti kelią kraujo tėkmei į širdį ir pabloginti jos kraujotaką – tuomet gali prasidėti krūtinės skausmas, kuris atsiranda ir išnyksta (taip vadinama nestabili krūtinės angina).</w:t>
      </w:r>
    </w:p>
    <w:p w14:paraId="71B63D2C" w14:textId="77777777" w:rsidR="00DF468A" w:rsidRPr="00DF468A" w:rsidRDefault="00DF468A" w:rsidP="00DF468A">
      <w:pPr>
        <w:pStyle w:val="Pagrindinistekstas"/>
        <w:rPr>
          <w:lang w:val="lt-LT"/>
        </w:rPr>
      </w:pPr>
    </w:p>
    <w:p w14:paraId="7755C514" w14:textId="77777777" w:rsidR="00DF468A" w:rsidRPr="00DF468A" w:rsidRDefault="00DF468A" w:rsidP="00DF468A">
      <w:pPr>
        <w:pStyle w:val="Pagrindinistekstas"/>
        <w:rPr>
          <w:lang w:val="lt-LT"/>
        </w:rPr>
      </w:pP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padeda neleisti kraujo plokštelėms sulipti vienas su kitu ir tokiu būdu trukdo susidaryti kraujo krešuliui, kuris gali pabloginti kraujotaką.</w:t>
      </w:r>
    </w:p>
    <w:p w14:paraId="30769976" w14:textId="77777777" w:rsidR="00DF468A" w:rsidRPr="00DF468A" w:rsidRDefault="00DF468A" w:rsidP="00DF468A">
      <w:pPr>
        <w:pStyle w:val="Pagrindinistekstas"/>
        <w:rPr>
          <w:lang w:val="lt-LT"/>
        </w:rPr>
      </w:pPr>
    </w:p>
    <w:p w14:paraId="50EA0DD2" w14:textId="77777777" w:rsidR="00DF468A" w:rsidRPr="00DF468A" w:rsidRDefault="00DF468A" w:rsidP="00DF468A">
      <w:pPr>
        <w:pStyle w:val="Pagrindinistekstas"/>
        <w:rPr>
          <w:lang w:val="lt-LT"/>
        </w:rPr>
      </w:pPr>
    </w:p>
    <w:p w14:paraId="3E2115D8" w14:textId="77777777" w:rsidR="00DF468A" w:rsidRPr="007109FA" w:rsidRDefault="00DF468A" w:rsidP="00DF468A">
      <w:pPr>
        <w:pStyle w:val="Antrat2"/>
        <w:numPr>
          <w:ilvl w:val="0"/>
          <w:numId w:val="5"/>
        </w:numPr>
        <w:tabs>
          <w:tab w:val="num" w:pos="360"/>
          <w:tab w:val="left" w:pos="782"/>
          <w:tab w:val="left" w:pos="783"/>
        </w:tabs>
        <w:spacing w:before="0" w:after="0"/>
        <w:ind w:left="540" w:hanging="54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 xml:space="preserve">Kas žinotina prieš vartojant </w:t>
      </w:r>
      <w:proofErr w:type="spellStart"/>
      <w:r w:rsidRPr="007109FA">
        <w:rPr>
          <w:rFonts w:ascii="Times New Roman" w:hAnsi="Times New Roman" w:cs="Times New Roman"/>
          <w:b/>
          <w:bCs/>
          <w:color w:val="auto"/>
          <w:sz w:val="22"/>
          <w:szCs w:val="22"/>
          <w:lang w:val="lt-LT"/>
        </w:rPr>
        <w:t>Ticagrelor</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r w:rsidRPr="007109FA">
        <w:rPr>
          <w:rFonts w:ascii="Times New Roman" w:hAnsi="Times New Roman" w:cs="Times New Roman"/>
          <w:b/>
          <w:bCs/>
          <w:color w:val="auto"/>
          <w:sz w:val="22"/>
          <w:szCs w:val="22"/>
          <w:lang w:val="lt-LT"/>
        </w:rPr>
        <w:t xml:space="preserve"> </w:t>
      </w:r>
    </w:p>
    <w:p w14:paraId="164FD02B" w14:textId="77777777" w:rsidR="00DF468A" w:rsidRPr="00DF468A" w:rsidRDefault="00DF468A" w:rsidP="00DF468A">
      <w:pPr>
        <w:tabs>
          <w:tab w:val="left" w:pos="782"/>
          <w:tab w:val="left" w:pos="783"/>
        </w:tabs>
        <w:rPr>
          <w:lang w:val="lt-LT"/>
        </w:rPr>
      </w:pPr>
    </w:p>
    <w:p w14:paraId="0EF1CD27" w14:textId="77777777" w:rsidR="00DF468A" w:rsidRPr="00DF468A" w:rsidRDefault="00DF468A" w:rsidP="00DF468A">
      <w:pPr>
        <w:tabs>
          <w:tab w:val="left" w:pos="782"/>
          <w:tab w:val="left" w:pos="783"/>
        </w:tabs>
        <w:rPr>
          <w:b/>
          <w:bCs/>
          <w:lang w:val="lt-LT"/>
        </w:rPr>
      </w:pPr>
      <w:proofErr w:type="spellStart"/>
      <w:r w:rsidRPr="00DF468A">
        <w:rPr>
          <w:b/>
          <w:bCs/>
          <w:lang w:val="lt-LT"/>
        </w:rPr>
        <w:t>Ticagrelor</w:t>
      </w:r>
      <w:proofErr w:type="spellEnd"/>
      <w:r w:rsidRPr="00DF468A">
        <w:rPr>
          <w:b/>
          <w:bCs/>
          <w:lang w:val="lt-LT"/>
        </w:rPr>
        <w:t xml:space="preserve"> </w:t>
      </w:r>
      <w:proofErr w:type="spellStart"/>
      <w:r w:rsidRPr="00DF468A">
        <w:rPr>
          <w:b/>
          <w:bCs/>
          <w:lang w:val="lt-LT"/>
        </w:rPr>
        <w:t>Viatris</w:t>
      </w:r>
      <w:proofErr w:type="spellEnd"/>
      <w:r w:rsidRPr="00DF468A">
        <w:rPr>
          <w:b/>
          <w:bCs/>
          <w:lang w:val="lt-LT"/>
        </w:rPr>
        <w:t xml:space="preserve"> vartoti draudžiama:</w:t>
      </w:r>
    </w:p>
    <w:p w14:paraId="6D58083D" w14:textId="77777777" w:rsidR="00DF468A" w:rsidRPr="00DF468A" w:rsidRDefault="00DF468A" w:rsidP="00DF468A">
      <w:pPr>
        <w:pStyle w:val="Sraopastraipa"/>
        <w:numPr>
          <w:ilvl w:val="0"/>
          <w:numId w:val="8"/>
        </w:numPr>
        <w:tabs>
          <w:tab w:val="left" w:pos="782"/>
          <w:tab w:val="left" w:pos="783"/>
        </w:tabs>
        <w:ind w:left="540" w:hanging="540"/>
        <w:contextualSpacing w:val="0"/>
        <w:rPr>
          <w:lang w:val="lt-LT"/>
        </w:rPr>
      </w:pPr>
      <w:r w:rsidRPr="00DF468A">
        <w:rPr>
          <w:lang w:val="lt-LT"/>
        </w:rPr>
        <w:lastRenderedPageBreak/>
        <w:t xml:space="preserve">jeigu yra alergija </w:t>
      </w:r>
      <w:proofErr w:type="spellStart"/>
      <w:r w:rsidRPr="00DF468A">
        <w:rPr>
          <w:lang w:val="lt-LT"/>
        </w:rPr>
        <w:t>tikagrelorui</w:t>
      </w:r>
      <w:proofErr w:type="spellEnd"/>
      <w:r w:rsidRPr="00DF468A">
        <w:rPr>
          <w:lang w:val="lt-LT"/>
        </w:rPr>
        <w:t xml:space="preserve"> arba bet kuriai pagalbinei šio vaisto medžiagai (jos išvardytos 6 skyriuje);</w:t>
      </w:r>
    </w:p>
    <w:p w14:paraId="6540F967" w14:textId="77777777" w:rsidR="00DF468A" w:rsidRPr="00DF468A" w:rsidRDefault="00DF468A" w:rsidP="00DF468A">
      <w:pPr>
        <w:pStyle w:val="Sraopastraipa"/>
        <w:numPr>
          <w:ilvl w:val="0"/>
          <w:numId w:val="8"/>
        </w:numPr>
        <w:tabs>
          <w:tab w:val="left" w:pos="782"/>
          <w:tab w:val="left" w:pos="783"/>
        </w:tabs>
        <w:ind w:left="540" w:hanging="540"/>
        <w:contextualSpacing w:val="0"/>
        <w:rPr>
          <w:lang w:val="lt-LT"/>
        </w:rPr>
      </w:pPr>
      <w:r w:rsidRPr="00DF468A">
        <w:rPr>
          <w:lang w:val="lt-LT"/>
        </w:rPr>
        <w:t>jeigu Jūsų organizme dabar vyksta kraujavimas;</w:t>
      </w:r>
    </w:p>
    <w:p w14:paraId="08ACDE54" w14:textId="77777777" w:rsidR="00DF468A" w:rsidRPr="00DF468A" w:rsidRDefault="00DF468A" w:rsidP="00DF468A">
      <w:pPr>
        <w:pStyle w:val="Sraopastraipa"/>
        <w:numPr>
          <w:ilvl w:val="0"/>
          <w:numId w:val="8"/>
        </w:numPr>
        <w:tabs>
          <w:tab w:val="left" w:pos="782"/>
          <w:tab w:val="left" w:pos="783"/>
        </w:tabs>
        <w:ind w:left="540" w:hanging="540"/>
        <w:contextualSpacing w:val="0"/>
        <w:rPr>
          <w:lang w:val="lt-LT"/>
        </w:rPr>
      </w:pPr>
      <w:r w:rsidRPr="00DF468A">
        <w:rPr>
          <w:lang w:val="lt-LT"/>
        </w:rPr>
        <w:t>jeigu Jus buvo ištikęs insultas dėl kraujavimo į smegenis;</w:t>
      </w:r>
    </w:p>
    <w:p w14:paraId="6ADA044B" w14:textId="77777777" w:rsidR="00DF468A" w:rsidRPr="00DF468A" w:rsidRDefault="00DF468A" w:rsidP="00DF468A">
      <w:pPr>
        <w:pStyle w:val="Sraopastraipa"/>
        <w:numPr>
          <w:ilvl w:val="0"/>
          <w:numId w:val="8"/>
        </w:numPr>
        <w:tabs>
          <w:tab w:val="left" w:pos="782"/>
          <w:tab w:val="left" w:pos="783"/>
        </w:tabs>
        <w:ind w:left="540" w:hanging="540"/>
        <w:contextualSpacing w:val="0"/>
        <w:rPr>
          <w:lang w:val="lt-LT"/>
        </w:rPr>
      </w:pPr>
      <w:r w:rsidRPr="00DF468A">
        <w:rPr>
          <w:lang w:val="lt-LT"/>
        </w:rPr>
        <w:t>jeigu Jūs sergate sunkia kepenų liga;</w:t>
      </w:r>
    </w:p>
    <w:p w14:paraId="48E3B1E6" w14:textId="77777777" w:rsidR="00DF468A" w:rsidRPr="00DF468A" w:rsidRDefault="00DF468A" w:rsidP="00DF468A">
      <w:pPr>
        <w:pStyle w:val="Sraopastraipa"/>
        <w:numPr>
          <w:ilvl w:val="0"/>
          <w:numId w:val="8"/>
        </w:numPr>
        <w:tabs>
          <w:tab w:val="left" w:pos="783"/>
        </w:tabs>
        <w:ind w:left="540" w:hanging="540"/>
        <w:contextualSpacing w:val="0"/>
        <w:jc w:val="both"/>
        <w:rPr>
          <w:lang w:val="lt-LT"/>
        </w:rPr>
      </w:pPr>
      <w:r w:rsidRPr="00DF468A">
        <w:rPr>
          <w:lang w:val="lt-LT"/>
        </w:rPr>
        <w:t xml:space="preserve">jeigu Jūs vartojate kurį nors iš šių vaistų: </w:t>
      </w:r>
    </w:p>
    <w:p w14:paraId="622C99BF" w14:textId="77777777" w:rsidR="00DF468A" w:rsidRPr="00DF468A" w:rsidRDefault="00DF468A" w:rsidP="00DF468A">
      <w:pPr>
        <w:pStyle w:val="Sraopastraipa"/>
        <w:numPr>
          <w:ilvl w:val="1"/>
          <w:numId w:val="8"/>
        </w:numPr>
        <w:tabs>
          <w:tab w:val="left" w:pos="783"/>
        </w:tabs>
        <w:contextualSpacing w:val="0"/>
        <w:jc w:val="both"/>
        <w:rPr>
          <w:lang w:val="lt-LT"/>
        </w:rPr>
      </w:pPr>
      <w:proofErr w:type="spellStart"/>
      <w:r w:rsidRPr="00DF468A">
        <w:rPr>
          <w:lang w:val="lt-LT"/>
        </w:rPr>
        <w:t>ketokonazolą</w:t>
      </w:r>
      <w:proofErr w:type="spellEnd"/>
      <w:r w:rsidRPr="00DF468A">
        <w:rPr>
          <w:lang w:val="lt-LT"/>
        </w:rPr>
        <w:t xml:space="preserve"> (nuo grybelių infekcijos);</w:t>
      </w:r>
    </w:p>
    <w:p w14:paraId="64132261" w14:textId="77777777" w:rsidR="00DF468A" w:rsidRPr="00DF468A" w:rsidRDefault="00DF468A" w:rsidP="00DF468A">
      <w:pPr>
        <w:pStyle w:val="Sraopastraipa"/>
        <w:numPr>
          <w:ilvl w:val="1"/>
          <w:numId w:val="8"/>
        </w:numPr>
        <w:tabs>
          <w:tab w:val="left" w:pos="783"/>
        </w:tabs>
        <w:contextualSpacing w:val="0"/>
        <w:jc w:val="both"/>
        <w:rPr>
          <w:lang w:val="lt-LT"/>
        </w:rPr>
      </w:pPr>
      <w:proofErr w:type="spellStart"/>
      <w:r w:rsidRPr="00DF468A">
        <w:rPr>
          <w:lang w:val="lt-LT"/>
        </w:rPr>
        <w:t>klaritromiciną</w:t>
      </w:r>
      <w:proofErr w:type="spellEnd"/>
      <w:r w:rsidRPr="00DF468A">
        <w:rPr>
          <w:lang w:val="lt-LT"/>
        </w:rPr>
        <w:t xml:space="preserve"> (nuo bakterijų infekcijos);</w:t>
      </w:r>
    </w:p>
    <w:p w14:paraId="4D1AD5F4" w14:textId="77777777" w:rsidR="00DF468A" w:rsidRPr="00DF468A" w:rsidRDefault="00DF468A" w:rsidP="00DF468A">
      <w:pPr>
        <w:pStyle w:val="Sraopastraipa"/>
        <w:numPr>
          <w:ilvl w:val="1"/>
          <w:numId w:val="8"/>
        </w:numPr>
        <w:tabs>
          <w:tab w:val="left" w:pos="783"/>
        </w:tabs>
        <w:contextualSpacing w:val="0"/>
        <w:jc w:val="both"/>
        <w:rPr>
          <w:lang w:val="lt-LT"/>
        </w:rPr>
      </w:pPr>
      <w:proofErr w:type="spellStart"/>
      <w:r w:rsidRPr="00DF468A">
        <w:rPr>
          <w:lang w:val="lt-LT"/>
        </w:rPr>
        <w:t>nefazodoną</w:t>
      </w:r>
      <w:proofErr w:type="spellEnd"/>
      <w:r w:rsidRPr="00DF468A">
        <w:rPr>
          <w:lang w:val="lt-LT"/>
        </w:rPr>
        <w:t xml:space="preserve"> (nuo depresijos);</w:t>
      </w:r>
    </w:p>
    <w:p w14:paraId="198ECF01" w14:textId="77777777" w:rsidR="00DF468A" w:rsidRPr="00DF468A" w:rsidRDefault="00DF468A" w:rsidP="00DF468A">
      <w:pPr>
        <w:pStyle w:val="Sraopastraipa"/>
        <w:numPr>
          <w:ilvl w:val="1"/>
          <w:numId w:val="8"/>
        </w:numPr>
        <w:tabs>
          <w:tab w:val="left" w:pos="783"/>
        </w:tabs>
        <w:contextualSpacing w:val="0"/>
        <w:jc w:val="both"/>
        <w:rPr>
          <w:lang w:val="lt-LT"/>
        </w:rPr>
      </w:pPr>
      <w:r w:rsidRPr="00DF468A">
        <w:rPr>
          <w:lang w:val="lt-LT"/>
        </w:rPr>
        <w:t xml:space="preserve">ritonavirą arba </w:t>
      </w:r>
      <w:proofErr w:type="spellStart"/>
      <w:r w:rsidRPr="00DF468A">
        <w:rPr>
          <w:lang w:val="lt-LT"/>
        </w:rPr>
        <w:t>atazanavirą</w:t>
      </w:r>
      <w:proofErr w:type="spellEnd"/>
      <w:r w:rsidRPr="00DF468A">
        <w:rPr>
          <w:lang w:val="lt-LT"/>
        </w:rPr>
        <w:t xml:space="preserve"> (nuo ŽIV infekcijos ir AIDS).</w:t>
      </w:r>
    </w:p>
    <w:p w14:paraId="16A81948" w14:textId="77777777" w:rsidR="00DF468A" w:rsidRPr="00DF468A" w:rsidRDefault="00DF468A" w:rsidP="00DF468A">
      <w:pPr>
        <w:pStyle w:val="Pagrindinistekstas"/>
        <w:jc w:val="both"/>
        <w:rPr>
          <w:lang w:val="lt-LT"/>
        </w:rPr>
      </w:pPr>
      <w:r w:rsidRPr="00DF468A">
        <w:rPr>
          <w:lang w:val="lt-LT"/>
        </w:rPr>
        <w:t xml:space="preserve">Jeigu turite kurią nors iš aukščiau išvardytų problemų,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Jums vartoti negalima. Jei abejojate, tai pasikonsultuokite su gydytoju arba vaistininku, prieš pradėdami vartoti šį vaistą.</w:t>
      </w:r>
    </w:p>
    <w:p w14:paraId="49DE904F" w14:textId="77777777" w:rsidR="00DF468A" w:rsidRPr="00DF468A" w:rsidRDefault="00DF468A" w:rsidP="00DF468A">
      <w:pPr>
        <w:pStyle w:val="Pagrindinistekstas"/>
        <w:ind w:left="540" w:hanging="540"/>
        <w:rPr>
          <w:lang w:val="lt-LT"/>
        </w:rPr>
      </w:pPr>
    </w:p>
    <w:p w14:paraId="7A530687"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Įspėjimai ir atsargumo priemonės</w:t>
      </w:r>
    </w:p>
    <w:p w14:paraId="5E2E7575" w14:textId="77777777" w:rsidR="00DF468A" w:rsidRPr="00DF468A" w:rsidRDefault="00DF468A" w:rsidP="00DF468A">
      <w:pPr>
        <w:pStyle w:val="Pagrindinistekstas"/>
        <w:rPr>
          <w:lang w:val="lt-LT"/>
        </w:rPr>
      </w:pPr>
      <w:r w:rsidRPr="00DF468A">
        <w:rPr>
          <w:lang w:val="lt-LT"/>
        </w:rPr>
        <w:t xml:space="preserve">Prieš pradėdami vartoti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pasikonsultuokite su gydytoju arba vaistininku, jeigu:</w:t>
      </w:r>
    </w:p>
    <w:p w14:paraId="375CF2A1" w14:textId="77777777" w:rsidR="00DF468A" w:rsidRPr="00DF468A" w:rsidRDefault="00DF468A" w:rsidP="00DF468A">
      <w:pPr>
        <w:pStyle w:val="Sraopastraipa"/>
        <w:numPr>
          <w:ilvl w:val="0"/>
          <w:numId w:val="8"/>
        </w:numPr>
        <w:tabs>
          <w:tab w:val="left" w:pos="782"/>
          <w:tab w:val="left" w:pos="783"/>
        </w:tabs>
        <w:ind w:left="540" w:hanging="540"/>
        <w:contextualSpacing w:val="0"/>
        <w:rPr>
          <w:lang w:val="lt-LT"/>
        </w:rPr>
      </w:pPr>
      <w:r w:rsidRPr="00DF468A">
        <w:rPr>
          <w:lang w:val="lt-LT"/>
        </w:rPr>
        <w:t>Jums padidėjusi kraujavimo rizika dėl:</w:t>
      </w:r>
    </w:p>
    <w:p w14:paraId="03D4DE43" w14:textId="77777777" w:rsidR="00DF468A" w:rsidRPr="00DF468A" w:rsidRDefault="00DF468A" w:rsidP="00DF468A">
      <w:pPr>
        <w:pStyle w:val="Sraopastraipa"/>
        <w:numPr>
          <w:ilvl w:val="0"/>
          <w:numId w:val="3"/>
        </w:numPr>
        <w:tabs>
          <w:tab w:val="left" w:pos="1210"/>
        </w:tabs>
        <w:ind w:left="1080" w:hanging="540"/>
        <w:contextualSpacing w:val="0"/>
        <w:rPr>
          <w:lang w:val="lt-LT"/>
        </w:rPr>
      </w:pPr>
      <w:r w:rsidRPr="00DF468A">
        <w:rPr>
          <w:lang w:val="lt-LT"/>
        </w:rPr>
        <w:t>neseniai patirtos didelės traumos;</w:t>
      </w:r>
    </w:p>
    <w:p w14:paraId="185F66AA" w14:textId="77777777" w:rsidR="00DF468A" w:rsidRPr="00DF468A" w:rsidRDefault="00DF468A" w:rsidP="00DF468A">
      <w:pPr>
        <w:pStyle w:val="Sraopastraipa"/>
        <w:numPr>
          <w:ilvl w:val="0"/>
          <w:numId w:val="3"/>
        </w:numPr>
        <w:tabs>
          <w:tab w:val="left" w:pos="1210"/>
        </w:tabs>
        <w:ind w:left="1080" w:hanging="540"/>
        <w:contextualSpacing w:val="0"/>
        <w:rPr>
          <w:lang w:val="lt-LT"/>
        </w:rPr>
      </w:pPr>
      <w:r w:rsidRPr="00DF468A">
        <w:rPr>
          <w:lang w:val="lt-LT"/>
        </w:rPr>
        <w:t>neseniai atliktos operacijos (įskaitant dantų – apie tai klauskite odontologo);</w:t>
      </w:r>
    </w:p>
    <w:p w14:paraId="1EF255B0" w14:textId="77777777" w:rsidR="00DF468A" w:rsidRPr="00DF468A" w:rsidRDefault="00DF468A" w:rsidP="00DF468A">
      <w:pPr>
        <w:pStyle w:val="Sraopastraipa"/>
        <w:numPr>
          <w:ilvl w:val="0"/>
          <w:numId w:val="3"/>
        </w:numPr>
        <w:tabs>
          <w:tab w:val="left" w:pos="1210"/>
        </w:tabs>
        <w:ind w:left="1080" w:hanging="540"/>
        <w:contextualSpacing w:val="0"/>
        <w:rPr>
          <w:lang w:val="lt-LT"/>
        </w:rPr>
      </w:pPr>
      <w:r w:rsidRPr="00DF468A">
        <w:rPr>
          <w:lang w:val="lt-LT"/>
        </w:rPr>
        <w:t>ligos, dėl kurios sutrinka kraujo krešėjimas;</w:t>
      </w:r>
    </w:p>
    <w:p w14:paraId="51CDF0D1" w14:textId="77777777" w:rsidR="00DF468A" w:rsidRPr="00DF468A" w:rsidRDefault="00DF468A" w:rsidP="00DF468A">
      <w:pPr>
        <w:pStyle w:val="Sraopastraipa"/>
        <w:numPr>
          <w:ilvl w:val="0"/>
          <w:numId w:val="3"/>
        </w:numPr>
        <w:tabs>
          <w:tab w:val="left" w:pos="1210"/>
        </w:tabs>
        <w:ind w:left="1080" w:hanging="540"/>
        <w:contextualSpacing w:val="0"/>
        <w:rPr>
          <w:lang w:val="lt-LT"/>
        </w:rPr>
      </w:pPr>
      <w:r w:rsidRPr="00DF468A">
        <w:rPr>
          <w:lang w:val="lt-LT"/>
        </w:rPr>
        <w:t>neseniai buvusio kraujavimo iš skrandžio arba žarnyno (pvz., dėl skrandžio opos arba storosios žarnos polipų);</w:t>
      </w:r>
    </w:p>
    <w:p w14:paraId="649C5E63" w14:textId="77777777" w:rsidR="00DF468A" w:rsidRPr="00DF468A" w:rsidRDefault="00DF468A" w:rsidP="00DF468A">
      <w:pPr>
        <w:pStyle w:val="Sraopastraipa"/>
        <w:numPr>
          <w:ilvl w:val="0"/>
          <w:numId w:val="8"/>
        </w:numPr>
        <w:tabs>
          <w:tab w:val="left" w:pos="783"/>
        </w:tabs>
        <w:ind w:left="540" w:hanging="540"/>
        <w:contextualSpacing w:val="0"/>
        <w:jc w:val="both"/>
        <w:rPr>
          <w:lang w:val="lt-LT"/>
        </w:rPr>
      </w:pPr>
      <w:r w:rsidRPr="00DF468A">
        <w:rPr>
          <w:lang w:val="lt-LT"/>
        </w:rPr>
        <w:t xml:space="preserve">ruošiatės operacijai (įskaitant dantų)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vartojimo laikotarpiu. Tai svarbu dėl kraujavimo rizikos padidėjimo. Gydytojas gali Jums nurodyti nutraukti šio vaisto vartojimą likus 5 paroms iki operacijos;</w:t>
      </w:r>
    </w:p>
    <w:p w14:paraId="5DDDDB59" w14:textId="77777777" w:rsidR="00DF468A" w:rsidRPr="00DF468A" w:rsidRDefault="00DF468A" w:rsidP="00DF468A">
      <w:pPr>
        <w:pStyle w:val="Sraopastraipa"/>
        <w:numPr>
          <w:ilvl w:val="0"/>
          <w:numId w:val="8"/>
        </w:numPr>
        <w:tabs>
          <w:tab w:val="left" w:pos="783"/>
        </w:tabs>
        <w:ind w:left="540" w:hanging="540"/>
        <w:contextualSpacing w:val="0"/>
        <w:jc w:val="both"/>
        <w:rPr>
          <w:lang w:val="lt-LT"/>
        </w:rPr>
      </w:pPr>
      <w:r w:rsidRPr="00DF468A">
        <w:rPr>
          <w:lang w:val="lt-LT"/>
        </w:rPr>
        <w:t>Jūsų širdies susitraukimų dažnis yra per mažas (mažesnis kaip 60 kartų per minutę) ir neturite įdėto širdies ritmą reguliuojančio prietaiso (stimuliatoriaus);</w:t>
      </w:r>
    </w:p>
    <w:p w14:paraId="2334C7F1" w14:textId="77777777" w:rsidR="00DF468A" w:rsidRPr="00DF468A" w:rsidRDefault="00DF468A" w:rsidP="00DF468A">
      <w:pPr>
        <w:pStyle w:val="Sraopastraipa"/>
        <w:numPr>
          <w:ilvl w:val="0"/>
          <w:numId w:val="8"/>
        </w:numPr>
        <w:tabs>
          <w:tab w:val="left" w:pos="782"/>
          <w:tab w:val="left" w:pos="783"/>
        </w:tabs>
        <w:ind w:left="540" w:hanging="540"/>
        <w:contextualSpacing w:val="0"/>
        <w:rPr>
          <w:lang w:val="lt-LT"/>
        </w:rPr>
      </w:pPr>
      <w:r w:rsidRPr="00DF468A">
        <w:rPr>
          <w:lang w:val="lt-LT"/>
        </w:rPr>
        <w:t>Jūs sergate astma ar kita plaučių liga arba Jūsų kvėpavimas sutrikęs dėl kitos priežasties;</w:t>
      </w:r>
    </w:p>
    <w:p w14:paraId="3AE71D87" w14:textId="77777777" w:rsidR="00DF468A" w:rsidRPr="00DF468A" w:rsidRDefault="00DF468A" w:rsidP="00DF468A">
      <w:pPr>
        <w:pStyle w:val="Sraopastraipa"/>
        <w:numPr>
          <w:ilvl w:val="0"/>
          <w:numId w:val="8"/>
        </w:numPr>
        <w:tabs>
          <w:tab w:val="left" w:pos="782"/>
          <w:tab w:val="left" w:pos="783"/>
        </w:tabs>
        <w:ind w:left="567"/>
        <w:contextualSpacing w:val="0"/>
        <w:rPr>
          <w:lang w:val="lt-LT"/>
        </w:rPr>
      </w:pPr>
      <w:r w:rsidRPr="00DF468A">
        <w:rPr>
          <w:lang w:val="lt-LT"/>
        </w:rPr>
        <w:t>Jūsų kvėpavimas pasidarė netaisyklingas, pvz., pagreitėjo, sulėtėjo arba atsirado trumpų kvėpavimo pauzių. Tokiu atveju gydytojas nuspręs, ar Jums reikia išsamesnių tyrimų;</w:t>
      </w:r>
    </w:p>
    <w:p w14:paraId="4F6487A1" w14:textId="77777777" w:rsidR="00DF468A" w:rsidRPr="00DF468A" w:rsidRDefault="00DF468A" w:rsidP="00DF468A">
      <w:pPr>
        <w:pStyle w:val="Sraopastraipa"/>
        <w:numPr>
          <w:ilvl w:val="0"/>
          <w:numId w:val="8"/>
        </w:numPr>
        <w:tabs>
          <w:tab w:val="left" w:pos="758"/>
          <w:tab w:val="left" w:pos="759"/>
        </w:tabs>
        <w:ind w:left="540" w:hanging="540"/>
        <w:contextualSpacing w:val="0"/>
        <w:rPr>
          <w:lang w:val="lt-LT"/>
        </w:rPr>
      </w:pPr>
      <w:r w:rsidRPr="00DF468A">
        <w:rPr>
          <w:lang w:val="lt-LT"/>
        </w:rPr>
        <w:t>turite kokių nors kepenų sutrikimų arba anksčiau sirgote kokia nors galėjusia jas pažeisti liga;</w:t>
      </w:r>
    </w:p>
    <w:p w14:paraId="5EB3FF2E" w14:textId="77777777" w:rsidR="00DF468A" w:rsidRPr="00DF468A" w:rsidRDefault="00DF468A" w:rsidP="00DF468A">
      <w:pPr>
        <w:pStyle w:val="Sraopastraipa"/>
        <w:numPr>
          <w:ilvl w:val="0"/>
          <w:numId w:val="8"/>
        </w:numPr>
        <w:tabs>
          <w:tab w:val="left" w:pos="758"/>
          <w:tab w:val="left" w:pos="759"/>
        </w:tabs>
        <w:ind w:left="540" w:hanging="540"/>
        <w:contextualSpacing w:val="0"/>
        <w:rPr>
          <w:lang w:val="lt-LT"/>
        </w:rPr>
      </w:pPr>
      <w:r w:rsidRPr="00DF468A">
        <w:rPr>
          <w:lang w:val="lt-LT"/>
        </w:rPr>
        <w:t>Jūsų kraujo tyrimas parodė padidėjusį šlapimo rūgšties kiekį.</w:t>
      </w:r>
    </w:p>
    <w:p w14:paraId="3A5183CB" w14:textId="77777777" w:rsidR="00DF468A" w:rsidRPr="00DF468A" w:rsidRDefault="00DF468A" w:rsidP="00DF468A">
      <w:pPr>
        <w:pStyle w:val="Pagrindinistekstas"/>
        <w:rPr>
          <w:lang w:val="lt-LT"/>
        </w:rPr>
      </w:pPr>
      <w:r w:rsidRPr="00DF468A">
        <w:rPr>
          <w:lang w:val="lt-LT"/>
        </w:rPr>
        <w:t>Jeigu turite kurią nors iš aukščiau išvardytų problemų arba dėl to abejojate, tai pasikonsultuokite su gydytoju arba vaistininku, prieš pradėdami vartoti šį vaistą.</w:t>
      </w:r>
    </w:p>
    <w:p w14:paraId="6439D4CA" w14:textId="77777777" w:rsidR="00DF468A" w:rsidRPr="00DF468A" w:rsidRDefault="00DF468A" w:rsidP="00DF468A">
      <w:pPr>
        <w:pStyle w:val="Pagrindinistekstas"/>
        <w:rPr>
          <w:lang w:val="lt-LT"/>
        </w:rPr>
      </w:pPr>
    </w:p>
    <w:p w14:paraId="19A5459E" w14:textId="77777777" w:rsidR="00DF468A" w:rsidRPr="00DF468A" w:rsidRDefault="00DF468A" w:rsidP="00DF468A">
      <w:pPr>
        <w:pStyle w:val="Pagrindinistekstas"/>
        <w:rPr>
          <w:lang w:val="lt-LT"/>
        </w:rPr>
      </w:pPr>
      <w:r w:rsidRPr="00DF468A">
        <w:rPr>
          <w:lang w:val="lt-LT"/>
        </w:rPr>
        <w:t xml:space="preserve">Jeigu Jūs kartu vartojate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ir hepariną:</w:t>
      </w:r>
    </w:p>
    <w:p w14:paraId="746C7804" w14:textId="77777777" w:rsidR="00DF468A" w:rsidRPr="00DF468A" w:rsidRDefault="00DF468A" w:rsidP="00DF468A">
      <w:pPr>
        <w:pStyle w:val="Sraopastraipa"/>
        <w:numPr>
          <w:ilvl w:val="0"/>
          <w:numId w:val="8"/>
        </w:numPr>
        <w:tabs>
          <w:tab w:val="left" w:pos="782"/>
          <w:tab w:val="left" w:pos="783"/>
        </w:tabs>
        <w:ind w:left="540" w:hanging="540"/>
        <w:contextualSpacing w:val="0"/>
        <w:rPr>
          <w:lang w:val="lt-LT"/>
        </w:rPr>
      </w:pPr>
      <w:r w:rsidRPr="00DF468A">
        <w:rPr>
          <w:lang w:val="lt-LT"/>
        </w:rPr>
        <w:t xml:space="preserve">jeigu Jūsų gydytojas įtaria heparino sukeltą retą kraujo plokštelių funkcijos sutrikimą, jis gali nurodyti paimti diagnostinį kraujo mėginį.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gali iškreipti šio diagnostinio mėginio duomenis, todėl svarbu pasakyti gydytojui, jog kartu vartojate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ir hepariną.</w:t>
      </w:r>
    </w:p>
    <w:p w14:paraId="00452572" w14:textId="77777777" w:rsidR="00DF468A" w:rsidRPr="00DF468A" w:rsidRDefault="00DF468A" w:rsidP="00DF468A">
      <w:pPr>
        <w:pStyle w:val="Pagrindinistekstas"/>
        <w:rPr>
          <w:lang w:val="lt-LT"/>
        </w:rPr>
      </w:pPr>
    </w:p>
    <w:p w14:paraId="77BA40C8"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Vaikams ir paaugliams</w:t>
      </w:r>
    </w:p>
    <w:p w14:paraId="3F54259B" w14:textId="77777777" w:rsidR="00DF468A" w:rsidRPr="00DF468A" w:rsidRDefault="00DF468A" w:rsidP="00DF468A">
      <w:pPr>
        <w:pStyle w:val="Pagrindinistekstas"/>
        <w:rPr>
          <w:lang w:val="lt-LT"/>
        </w:rPr>
      </w:pP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nerekomenduojama vartoti vaikams ir jaunesniems kaip 18 metų paaugliams.</w:t>
      </w:r>
    </w:p>
    <w:p w14:paraId="1A337138" w14:textId="77777777" w:rsidR="00DF468A" w:rsidRPr="00DF468A" w:rsidRDefault="00DF468A" w:rsidP="00DF468A">
      <w:pPr>
        <w:pStyle w:val="Pagrindinistekstas"/>
        <w:rPr>
          <w:lang w:val="lt-LT"/>
        </w:rPr>
      </w:pPr>
    </w:p>
    <w:p w14:paraId="428B36E1" w14:textId="77777777" w:rsidR="00DF468A" w:rsidRPr="00DF468A" w:rsidRDefault="00DF468A" w:rsidP="00DF468A">
      <w:pPr>
        <w:pStyle w:val="Antrat2"/>
        <w:spacing w:before="0" w:after="0"/>
        <w:jc w:val="both"/>
        <w:rPr>
          <w:rFonts w:ascii="Times New Roman" w:hAnsi="Times New Roman" w:cs="Times New Roman"/>
          <w:color w:val="auto"/>
          <w:sz w:val="22"/>
          <w:szCs w:val="22"/>
          <w:lang w:val="lt-LT"/>
        </w:rPr>
      </w:pPr>
      <w:r w:rsidRPr="00DF468A">
        <w:rPr>
          <w:rFonts w:ascii="Times New Roman" w:hAnsi="Times New Roman" w:cs="Times New Roman"/>
          <w:color w:val="auto"/>
          <w:sz w:val="22"/>
          <w:szCs w:val="22"/>
          <w:lang w:val="lt-LT"/>
        </w:rPr>
        <w:t xml:space="preserve">Kiti vaistai ir </w:t>
      </w:r>
      <w:proofErr w:type="spellStart"/>
      <w:r w:rsidRPr="00DF468A">
        <w:rPr>
          <w:rFonts w:ascii="Times New Roman" w:hAnsi="Times New Roman" w:cs="Times New Roman"/>
          <w:color w:val="auto"/>
          <w:sz w:val="22"/>
          <w:szCs w:val="22"/>
          <w:lang w:val="lt-LT"/>
        </w:rPr>
        <w:t>Ticagrelor</w:t>
      </w:r>
      <w:proofErr w:type="spellEnd"/>
      <w:r w:rsidRPr="00DF468A">
        <w:rPr>
          <w:rFonts w:ascii="Times New Roman" w:hAnsi="Times New Roman" w:cs="Times New Roman"/>
          <w:color w:val="auto"/>
          <w:sz w:val="22"/>
          <w:szCs w:val="22"/>
          <w:lang w:val="lt-LT"/>
        </w:rPr>
        <w:t xml:space="preserve"> </w:t>
      </w:r>
      <w:proofErr w:type="spellStart"/>
      <w:r w:rsidRPr="00DF468A">
        <w:rPr>
          <w:rFonts w:ascii="Times New Roman" w:hAnsi="Times New Roman" w:cs="Times New Roman"/>
          <w:color w:val="auto"/>
          <w:sz w:val="22"/>
          <w:szCs w:val="22"/>
          <w:lang w:val="lt-LT"/>
        </w:rPr>
        <w:t>Viatris</w:t>
      </w:r>
      <w:proofErr w:type="spellEnd"/>
    </w:p>
    <w:p w14:paraId="71C51ECA" w14:textId="77777777" w:rsidR="00DF468A" w:rsidRPr="00DF468A" w:rsidRDefault="00DF468A" w:rsidP="00DF468A">
      <w:pPr>
        <w:pStyle w:val="Pagrindinistekstas"/>
        <w:jc w:val="both"/>
        <w:rPr>
          <w:lang w:val="lt-LT"/>
        </w:rPr>
      </w:pPr>
      <w:r w:rsidRPr="00DF468A">
        <w:rPr>
          <w:lang w:val="lt-LT"/>
        </w:rPr>
        <w:t xml:space="preserve">Jeigu vartojate arba neseniai vartojote kitų vaistų arba jeigu dėl to nesate tikri, pasakykite gydytojui arba vaistininkui. Tai svarbu dėl to, kad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gali keisti kai kurių kitų vaistų veikimą, o kai kurie kiti vaistai –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veikimą.</w:t>
      </w:r>
    </w:p>
    <w:p w14:paraId="323B2F68" w14:textId="77777777" w:rsidR="00DF468A" w:rsidRPr="00DF468A" w:rsidRDefault="00DF468A" w:rsidP="00DF468A">
      <w:pPr>
        <w:pStyle w:val="Pagrindinistekstas"/>
        <w:rPr>
          <w:lang w:val="lt-LT"/>
        </w:rPr>
      </w:pPr>
    </w:p>
    <w:p w14:paraId="239684B8" w14:textId="77777777" w:rsidR="00DF468A" w:rsidRPr="00DF468A" w:rsidRDefault="00DF468A" w:rsidP="00DF468A">
      <w:pPr>
        <w:pStyle w:val="Pagrindinistekstas"/>
        <w:rPr>
          <w:lang w:val="lt-LT"/>
        </w:rPr>
      </w:pPr>
      <w:r w:rsidRPr="00DF468A">
        <w:rPr>
          <w:lang w:val="lt-LT"/>
        </w:rPr>
        <w:t>Pasakykite gydytojui arba vaistininkui, jeigu vartojate kurį nors iš šių vaistų:</w:t>
      </w:r>
    </w:p>
    <w:p w14:paraId="606E5BD0" w14:textId="77777777" w:rsidR="00DF468A" w:rsidRPr="00DF468A" w:rsidRDefault="00DF468A" w:rsidP="00DF468A">
      <w:pPr>
        <w:pStyle w:val="Sraopastraipa"/>
        <w:numPr>
          <w:ilvl w:val="1"/>
          <w:numId w:val="9"/>
        </w:numPr>
        <w:tabs>
          <w:tab w:val="left" w:pos="782"/>
          <w:tab w:val="left" w:pos="783"/>
        </w:tabs>
        <w:ind w:left="540" w:hanging="540"/>
        <w:contextualSpacing w:val="0"/>
        <w:rPr>
          <w:lang w:val="lt-LT"/>
        </w:rPr>
      </w:pPr>
      <w:r w:rsidRPr="00DF468A">
        <w:rPr>
          <w:lang w:val="pt-PT"/>
        </w:rPr>
        <w:t>rozuvastatino (vaisto padidėjusiam cholesterolio kiekiui mažinti);</w:t>
      </w:r>
    </w:p>
    <w:p w14:paraId="04C513A8" w14:textId="77777777" w:rsidR="00DF468A" w:rsidRPr="00DF468A" w:rsidRDefault="00DF468A" w:rsidP="00DF468A">
      <w:pPr>
        <w:pStyle w:val="Sraopastraipa"/>
        <w:numPr>
          <w:ilvl w:val="1"/>
          <w:numId w:val="9"/>
        </w:numPr>
        <w:tabs>
          <w:tab w:val="left" w:pos="782"/>
          <w:tab w:val="left" w:pos="783"/>
        </w:tabs>
        <w:ind w:left="540" w:hanging="540"/>
        <w:contextualSpacing w:val="0"/>
        <w:rPr>
          <w:lang w:val="lt-LT"/>
        </w:rPr>
      </w:pPr>
      <w:r w:rsidRPr="00DF468A">
        <w:rPr>
          <w:lang w:val="lt-LT"/>
        </w:rPr>
        <w:t xml:space="preserve">daugiau kaip 40 mg per parą </w:t>
      </w:r>
      <w:proofErr w:type="spellStart"/>
      <w:r w:rsidRPr="00DF468A">
        <w:rPr>
          <w:lang w:val="lt-LT"/>
        </w:rPr>
        <w:t>simvastatino</w:t>
      </w:r>
      <w:proofErr w:type="spellEnd"/>
      <w:r w:rsidRPr="00DF468A">
        <w:rPr>
          <w:lang w:val="lt-LT"/>
        </w:rPr>
        <w:t xml:space="preserve"> ar </w:t>
      </w:r>
      <w:proofErr w:type="spellStart"/>
      <w:r w:rsidRPr="00DF468A">
        <w:rPr>
          <w:lang w:val="lt-LT"/>
        </w:rPr>
        <w:t>lovastatino</w:t>
      </w:r>
      <w:proofErr w:type="spellEnd"/>
      <w:r w:rsidRPr="00DF468A">
        <w:rPr>
          <w:lang w:val="lt-LT"/>
        </w:rPr>
        <w:t xml:space="preserve"> (vaistų padidėjusiai cholesterolio koncentracijai mažinti);</w:t>
      </w:r>
    </w:p>
    <w:p w14:paraId="178FC663" w14:textId="77777777" w:rsidR="00DF468A" w:rsidRPr="00DF468A" w:rsidRDefault="00DF468A" w:rsidP="00DF468A">
      <w:pPr>
        <w:pStyle w:val="Sraopastraipa"/>
        <w:numPr>
          <w:ilvl w:val="1"/>
          <w:numId w:val="9"/>
        </w:numPr>
        <w:tabs>
          <w:tab w:val="left" w:pos="782"/>
          <w:tab w:val="left" w:pos="783"/>
        </w:tabs>
        <w:ind w:left="540" w:hanging="540"/>
        <w:contextualSpacing w:val="0"/>
        <w:rPr>
          <w:lang w:val="lt-LT"/>
        </w:rPr>
      </w:pPr>
      <w:proofErr w:type="spellStart"/>
      <w:r w:rsidRPr="00DF468A">
        <w:rPr>
          <w:lang w:val="lt-LT"/>
        </w:rPr>
        <w:t>rifampicino</w:t>
      </w:r>
      <w:proofErr w:type="spellEnd"/>
      <w:r w:rsidRPr="00DF468A">
        <w:rPr>
          <w:lang w:val="lt-LT"/>
        </w:rPr>
        <w:t xml:space="preserve"> (antibiotiko);</w:t>
      </w:r>
    </w:p>
    <w:p w14:paraId="01BA79D8" w14:textId="77777777" w:rsidR="00DF468A" w:rsidRPr="00DF468A" w:rsidRDefault="00DF468A" w:rsidP="00DF468A">
      <w:pPr>
        <w:pStyle w:val="Sraopastraipa"/>
        <w:numPr>
          <w:ilvl w:val="1"/>
          <w:numId w:val="9"/>
        </w:numPr>
        <w:tabs>
          <w:tab w:val="left" w:pos="782"/>
          <w:tab w:val="left" w:pos="783"/>
        </w:tabs>
        <w:ind w:left="540" w:hanging="540"/>
        <w:contextualSpacing w:val="0"/>
        <w:rPr>
          <w:lang w:val="lt-LT"/>
        </w:rPr>
      </w:pPr>
      <w:proofErr w:type="spellStart"/>
      <w:r w:rsidRPr="00DF468A">
        <w:rPr>
          <w:lang w:val="lt-LT"/>
        </w:rPr>
        <w:t>fenitoino</w:t>
      </w:r>
      <w:proofErr w:type="spellEnd"/>
      <w:r w:rsidRPr="00DF468A">
        <w:rPr>
          <w:lang w:val="lt-LT"/>
        </w:rPr>
        <w:t xml:space="preserve">, </w:t>
      </w:r>
      <w:proofErr w:type="spellStart"/>
      <w:r w:rsidRPr="00DF468A">
        <w:rPr>
          <w:lang w:val="lt-LT"/>
        </w:rPr>
        <w:t>karbamazepino</w:t>
      </w:r>
      <w:proofErr w:type="spellEnd"/>
      <w:r w:rsidRPr="00DF468A">
        <w:rPr>
          <w:lang w:val="lt-LT"/>
        </w:rPr>
        <w:t xml:space="preserve"> ar </w:t>
      </w:r>
      <w:proofErr w:type="spellStart"/>
      <w:r w:rsidRPr="00DF468A">
        <w:rPr>
          <w:lang w:val="lt-LT"/>
        </w:rPr>
        <w:t>fenobarbitalio</w:t>
      </w:r>
      <w:proofErr w:type="spellEnd"/>
      <w:r w:rsidRPr="00DF468A">
        <w:rPr>
          <w:lang w:val="lt-LT"/>
        </w:rPr>
        <w:t xml:space="preserve"> (jų skiriama norint išvengti traukulių);</w:t>
      </w:r>
    </w:p>
    <w:p w14:paraId="69E0F795" w14:textId="77777777" w:rsidR="00DF468A" w:rsidRPr="00DF468A" w:rsidRDefault="00DF468A" w:rsidP="00DF468A">
      <w:pPr>
        <w:pStyle w:val="Sraopastraipa"/>
        <w:numPr>
          <w:ilvl w:val="1"/>
          <w:numId w:val="9"/>
        </w:numPr>
        <w:tabs>
          <w:tab w:val="left" w:pos="782"/>
          <w:tab w:val="left" w:pos="783"/>
        </w:tabs>
        <w:ind w:left="540" w:hanging="540"/>
        <w:contextualSpacing w:val="0"/>
        <w:rPr>
          <w:lang w:val="lt-LT"/>
        </w:rPr>
      </w:pPr>
      <w:proofErr w:type="spellStart"/>
      <w:r w:rsidRPr="00DF468A">
        <w:rPr>
          <w:lang w:val="lt-LT"/>
        </w:rPr>
        <w:t>digoksino</w:t>
      </w:r>
      <w:proofErr w:type="spellEnd"/>
      <w:r w:rsidRPr="00DF468A">
        <w:rPr>
          <w:lang w:val="lt-LT"/>
        </w:rPr>
        <w:t xml:space="preserve"> (jo skiriama širdies nepakankamumui gydyti);</w:t>
      </w:r>
    </w:p>
    <w:p w14:paraId="7686FE19" w14:textId="77777777" w:rsidR="00DF468A" w:rsidRPr="00DF468A" w:rsidRDefault="00DF468A" w:rsidP="00DF468A">
      <w:pPr>
        <w:pStyle w:val="Sraopastraipa"/>
        <w:numPr>
          <w:ilvl w:val="1"/>
          <w:numId w:val="9"/>
        </w:numPr>
        <w:tabs>
          <w:tab w:val="left" w:pos="782"/>
          <w:tab w:val="left" w:pos="783"/>
        </w:tabs>
        <w:ind w:left="540" w:hanging="540"/>
        <w:contextualSpacing w:val="0"/>
        <w:rPr>
          <w:lang w:val="lt-LT"/>
        </w:rPr>
      </w:pPr>
      <w:proofErr w:type="spellStart"/>
      <w:r w:rsidRPr="00DF468A">
        <w:rPr>
          <w:lang w:val="lt-LT"/>
        </w:rPr>
        <w:t>ciklosporino</w:t>
      </w:r>
      <w:proofErr w:type="spellEnd"/>
      <w:r w:rsidRPr="00DF468A">
        <w:rPr>
          <w:lang w:val="lt-LT"/>
        </w:rPr>
        <w:t xml:space="preserve"> (jo skiriama Jūsų organizmo savigynai mažinti);</w:t>
      </w:r>
    </w:p>
    <w:p w14:paraId="33CEF64D" w14:textId="77777777" w:rsidR="00DF468A" w:rsidRPr="00DF468A" w:rsidRDefault="00DF468A" w:rsidP="00DF468A">
      <w:pPr>
        <w:pStyle w:val="Sraopastraipa"/>
        <w:numPr>
          <w:ilvl w:val="1"/>
          <w:numId w:val="9"/>
        </w:numPr>
        <w:tabs>
          <w:tab w:val="left" w:pos="782"/>
          <w:tab w:val="left" w:pos="783"/>
        </w:tabs>
        <w:ind w:left="540" w:hanging="540"/>
        <w:contextualSpacing w:val="0"/>
        <w:rPr>
          <w:lang w:val="lt-LT"/>
        </w:rPr>
      </w:pPr>
      <w:proofErr w:type="spellStart"/>
      <w:r w:rsidRPr="00DF468A">
        <w:rPr>
          <w:lang w:val="lt-LT"/>
        </w:rPr>
        <w:lastRenderedPageBreak/>
        <w:t>chinidino</w:t>
      </w:r>
      <w:proofErr w:type="spellEnd"/>
      <w:r w:rsidRPr="00DF468A">
        <w:rPr>
          <w:lang w:val="lt-LT"/>
        </w:rPr>
        <w:t xml:space="preserve"> ar </w:t>
      </w:r>
      <w:proofErr w:type="spellStart"/>
      <w:r w:rsidRPr="00DF468A">
        <w:rPr>
          <w:lang w:val="lt-LT"/>
        </w:rPr>
        <w:t>diltiazemo</w:t>
      </w:r>
      <w:proofErr w:type="spellEnd"/>
      <w:r w:rsidRPr="00DF468A">
        <w:rPr>
          <w:lang w:val="lt-LT"/>
        </w:rPr>
        <w:t xml:space="preserve"> (jų skiriama nuo širdies ritmo sutrikimų);</w:t>
      </w:r>
    </w:p>
    <w:p w14:paraId="25CBAD22" w14:textId="77777777" w:rsidR="00DF468A" w:rsidRPr="00DF468A" w:rsidRDefault="00DF468A" w:rsidP="00DF468A">
      <w:pPr>
        <w:pStyle w:val="Sraopastraipa"/>
        <w:numPr>
          <w:ilvl w:val="1"/>
          <w:numId w:val="9"/>
        </w:numPr>
        <w:tabs>
          <w:tab w:val="left" w:pos="782"/>
          <w:tab w:val="left" w:pos="783"/>
        </w:tabs>
        <w:ind w:left="540" w:hanging="540"/>
        <w:contextualSpacing w:val="0"/>
        <w:rPr>
          <w:lang w:val="lt-LT"/>
        </w:rPr>
      </w:pPr>
      <w:r w:rsidRPr="00DF468A">
        <w:rPr>
          <w:lang w:val="lt-LT"/>
        </w:rPr>
        <w:t xml:space="preserve">beta blokatorių ar </w:t>
      </w:r>
      <w:proofErr w:type="spellStart"/>
      <w:r w:rsidRPr="00DF468A">
        <w:rPr>
          <w:lang w:val="lt-LT"/>
        </w:rPr>
        <w:t>verapamilio</w:t>
      </w:r>
      <w:proofErr w:type="spellEnd"/>
      <w:r w:rsidRPr="00DF468A">
        <w:rPr>
          <w:lang w:val="lt-LT"/>
        </w:rPr>
        <w:t xml:space="preserve"> (jų skiriama padidėjusiam kraujospūdžiui mažinti);</w:t>
      </w:r>
    </w:p>
    <w:p w14:paraId="11BDBDEE" w14:textId="77777777" w:rsidR="00DF468A" w:rsidRPr="00DF468A" w:rsidRDefault="00DF468A" w:rsidP="00DF468A">
      <w:pPr>
        <w:pStyle w:val="Sraopastraipa"/>
        <w:numPr>
          <w:ilvl w:val="1"/>
          <w:numId w:val="9"/>
        </w:numPr>
        <w:tabs>
          <w:tab w:val="left" w:pos="782"/>
          <w:tab w:val="left" w:pos="783"/>
        </w:tabs>
        <w:ind w:left="540" w:hanging="540"/>
        <w:contextualSpacing w:val="0"/>
        <w:rPr>
          <w:lang w:val="lt-LT"/>
        </w:rPr>
      </w:pPr>
      <w:r w:rsidRPr="00DF468A">
        <w:rPr>
          <w:lang w:val="lt-LT"/>
        </w:rPr>
        <w:t xml:space="preserve">morfino ar kitų </w:t>
      </w:r>
      <w:proofErr w:type="spellStart"/>
      <w:r w:rsidRPr="00DF468A">
        <w:rPr>
          <w:lang w:val="lt-LT"/>
        </w:rPr>
        <w:t>opioidų</w:t>
      </w:r>
      <w:proofErr w:type="spellEnd"/>
      <w:r w:rsidRPr="00DF468A">
        <w:rPr>
          <w:lang w:val="lt-LT"/>
        </w:rPr>
        <w:t xml:space="preserve"> (jų skiriama stipriam skausmui malšinti).</w:t>
      </w:r>
    </w:p>
    <w:p w14:paraId="372C1F5D" w14:textId="77777777" w:rsidR="00DF468A" w:rsidRPr="00DF468A" w:rsidRDefault="00DF468A" w:rsidP="00DF468A">
      <w:pPr>
        <w:pStyle w:val="Pagrindinistekstas"/>
        <w:rPr>
          <w:lang w:val="lt-LT"/>
        </w:rPr>
      </w:pPr>
    </w:p>
    <w:p w14:paraId="32BC0CB3" w14:textId="77777777" w:rsidR="00DF468A" w:rsidRPr="00DF468A" w:rsidRDefault="00DF468A" w:rsidP="00DF468A">
      <w:pPr>
        <w:pStyle w:val="Pagrindinistekstas"/>
        <w:rPr>
          <w:lang w:val="lt-LT"/>
        </w:rPr>
      </w:pPr>
      <w:r w:rsidRPr="00DF468A">
        <w:rPr>
          <w:lang w:val="lt-LT"/>
        </w:rPr>
        <w:t>Pasakyti gydytojui arba vaistininkui ypač svarbu, jeigu vartojate kurį nors iš šių vaistų, galinčių didinti kraujavimo pavojų:</w:t>
      </w:r>
    </w:p>
    <w:p w14:paraId="734007AA" w14:textId="77777777" w:rsidR="00DF468A" w:rsidRPr="00DF468A" w:rsidRDefault="00DF468A" w:rsidP="00DF468A">
      <w:pPr>
        <w:pStyle w:val="Sraopastraipa"/>
        <w:numPr>
          <w:ilvl w:val="1"/>
          <w:numId w:val="8"/>
        </w:numPr>
        <w:tabs>
          <w:tab w:val="left" w:pos="782"/>
          <w:tab w:val="left" w:pos="783"/>
        </w:tabs>
        <w:ind w:left="540" w:hanging="540"/>
        <w:contextualSpacing w:val="0"/>
        <w:rPr>
          <w:lang w:val="lt-LT"/>
        </w:rPr>
      </w:pPr>
      <w:r w:rsidRPr="00DF468A">
        <w:rPr>
          <w:lang w:val="lt-LT"/>
        </w:rPr>
        <w:t>per burną vartojamų antikoaguliantų, dažnai vadinamų „kraują skystinančiais vaistais“ (varfarino);</w:t>
      </w:r>
    </w:p>
    <w:p w14:paraId="7A730063" w14:textId="77777777" w:rsidR="00DF468A" w:rsidRPr="00DF468A" w:rsidRDefault="00DF468A" w:rsidP="00DF468A">
      <w:pPr>
        <w:pStyle w:val="Sraopastraipa"/>
        <w:numPr>
          <w:ilvl w:val="1"/>
          <w:numId w:val="8"/>
        </w:numPr>
        <w:tabs>
          <w:tab w:val="left" w:pos="782"/>
          <w:tab w:val="left" w:pos="783"/>
        </w:tabs>
        <w:ind w:left="540" w:hanging="540"/>
        <w:contextualSpacing w:val="0"/>
        <w:rPr>
          <w:lang w:val="lt-LT"/>
        </w:rPr>
      </w:pPr>
      <w:r w:rsidRPr="00DF468A">
        <w:rPr>
          <w:lang w:val="lt-LT"/>
        </w:rPr>
        <w:t xml:space="preserve">nesteroidinių vaistų nuo uždegimo (santrumpa – NVNU), dažnai vartojamų skausmui malšinti (pvz., </w:t>
      </w:r>
      <w:proofErr w:type="spellStart"/>
      <w:r w:rsidRPr="00DF468A">
        <w:rPr>
          <w:lang w:val="lt-LT"/>
        </w:rPr>
        <w:t>ibuprofeno</w:t>
      </w:r>
      <w:proofErr w:type="spellEnd"/>
      <w:r w:rsidRPr="00DF468A">
        <w:rPr>
          <w:lang w:val="lt-LT"/>
        </w:rPr>
        <w:t xml:space="preserve"> ar </w:t>
      </w:r>
      <w:proofErr w:type="spellStart"/>
      <w:r w:rsidRPr="00DF468A">
        <w:rPr>
          <w:lang w:val="lt-LT"/>
        </w:rPr>
        <w:t>naprokseno</w:t>
      </w:r>
      <w:proofErr w:type="spellEnd"/>
      <w:r w:rsidRPr="00DF468A">
        <w:rPr>
          <w:lang w:val="lt-LT"/>
        </w:rPr>
        <w:t>);</w:t>
      </w:r>
    </w:p>
    <w:p w14:paraId="28E2CB14" w14:textId="77777777" w:rsidR="00DF468A" w:rsidRPr="00DF468A" w:rsidRDefault="00DF468A" w:rsidP="00DF468A">
      <w:pPr>
        <w:pStyle w:val="Sraopastraipa"/>
        <w:numPr>
          <w:ilvl w:val="1"/>
          <w:numId w:val="8"/>
        </w:numPr>
        <w:tabs>
          <w:tab w:val="left" w:pos="782"/>
          <w:tab w:val="left" w:pos="783"/>
        </w:tabs>
        <w:ind w:left="540" w:hanging="540"/>
        <w:contextualSpacing w:val="0"/>
        <w:rPr>
          <w:lang w:val="lt-LT"/>
        </w:rPr>
      </w:pPr>
      <w:r w:rsidRPr="00DF468A">
        <w:rPr>
          <w:lang w:val="lt-LT"/>
        </w:rPr>
        <w:t xml:space="preserve">selektyvių </w:t>
      </w:r>
      <w:proofErr w:type="spellStart"/>
      <w:r w:rsidRPr="00DF468A">
        <w:rPr>
          <w:lang w:val="lt-LT"/>
        </w:rPr>
        <w:t>serotonino</w:t>
      </w:r>
      <w:proofErr w:type="spellEnd"/>
      <w:r w:rsidRPr="00DF468A">
        <w:rPr>
          <w:lang w:val="lt-LT"/>
        </w:rPr>
        <w:t xml:space="preserve"> reabsorbcijos inhibitorių (santrumpa – SSRI), pvz., </w:t>
      </w:r>
      <w:proofErr w:type="spellStart"/>
      <w:r w:rsidRPr="00DF468A">
        <w:rPr>
          <w:lang w:val="lt-LT"/>
        </w:rPr>
        <w:t>paroksetino</w:t>
      </w:r>
      <w:proofErr w:type="spellEnd"/>
      <w:r w:rsidRPr="00DF468A">
        <w:rPr>
          <w:lang w:val="lt-LT"/>
        </w:rPr>
        <w:t xml:space="preserve">, </w:t>
      </w:r>
      <w:proofErr w:type="spellStart"/>
      <w:r w:rsidRPr="00DF468A">
        <w:rPr>
          <w:lang w:val="lt-LT"/>
        </w:rPr>
        <w:t>sertralino</w:t>
      </w:r>
      <w:proofErr w:type="spellEnd"/>
      <w:r w:rsidRPr="00DF468A">
        <w:rPr>
          <w:lang w:val="lt-LT"/>
        </w:rPr>
        <w:t xml:space="preserve"> arba </w:t>
      </w:r>
      <w:proofErr w:type="spellStart"/>
      <w:r w:rsidRPr="00DF468A">
        <w:rPr>
          <w:lang w:val="lt-LT"/>
        </w:rPr>
        <w:t>citalopramo</w:t>
      </w:r>
      <w:proofErr w:type="spellEnd"/>
      <w:r w:rsidRPr="00DF468A">
        <w:rPr>
          <w:lang w:val="lt-LT"/>
        </w:rPr>
        <w:t xml:space="preserve"> (jų skiriama nuo depresijos);</w:t>
      </w:r>
    </w:p>
    <w:p w14:paraId="1F959483" w14:textId="77777777" w:rsidR="00DF468A" w:rsidRPr="00DF468A" w:rsidRDefault="00DF468A" w:rsidP="00DF468A">
      <w:pPr>
        <w:pStyle w:val="Sraopastraipa"/>
        <w:numPr>
          <w:ilvl w:val="1"/>
          <w:numId w:val="8"/>
        </w:numPr>
        <w:tabs>
          <w:tab w:val="left" w:pos="782"/>
          <w:tab w:val="left" w:pos="783"/>
        </w:tabs>
        <w:ind w:left="540" w:hanging="540"/>
        <w:contextualSpacing w:val="0"/>
        <w:rPr>
          <w:lang w:val="lt-LT"/>
        </w:rPr>
      </w:pPr>
      <w:r w:rsidRPr="00DF468A">
        <w:rPr>
          <w:lang w:val="lt-LT"/>
        </w:rPr>
        <w:t xml:space="preserve">kitų vaistų, ypač </w:t>
      </w:r>
      <w:proofErr w:type="spellStart"/>
      <w:r w:rsidRPr="00DF468A">
        <w:rPr>
          <w:lang w:val="lt-LT"/>
        </w:rPr>
        <w:t>ketokonazolo</w:t>
      </w:r>
      <w:proofErr w:type="spellEnd"/>
      <w:r w:rsidRPr="00DF468A">
        <w:rPr>
          <w:lang w:val="lt-LT"/>
        </w:rPr>
        <w:t xml:space="preserve"> (nuo grybelių infekcijos), </w:t>
      </w:r>
      <w:proofErr w:type="spellStart"/>
      <w:r w:rsidRPr="00DF468A">
        <w:rPr>
          <w:lang w:val="lt-LT"/>
        </w:rPr>
        <w:t>klaritromicino</w:t>
      </w:r>
      <w:proofErr w:type="spellEnd"/>
      <w:r w:rsidRPr="00DF468A">
        <w:rPr>
          <w:lang w:val="lt-LT"/>
        </w:rPr>
        <w:t xml:space="preserve"> (nuo bakterijų infekcijos), </w:t>
      </w:r>
      <w:proofErr w:type="spellStart"/>
      <w:r w:rsidRPr="00DF468A">
        <w:rPr>
          <w:lang w:val="lt-LT"/>
        </w:rPr>
        <w:t>nefazodono</w:t>
      </w:r>
      <w:proofErr w:type="spellEnd"/>
      <w:r w:rsidRPr="00DF468A">
        <w:rPr>
          <w:lang w:val="lt-LT"/>
        </w:rPr>
        <w:t xml:space="preserve"> (nuo depresijos), ritonaviro arba </w:t>
      </w:r>
      <w:proofErr w:type="spellStart"/>
      <w:r w:rsidRPr="00DF468A">
        <w:rPr>
          <w:lang w:val="lt-LT"/>
        </w:rPr>
        <w:t>atazanaviro</w:t>
      </w:r>
      <w:proofErr w:type="spellEnd"/>
      <w:r w:rsidRPr="00DF468A">
        <w:rPr>
          <w:lang w:val="lt-LT"/>
        </w:rPr>
        <w:t xml:space="preserve"> (nuo ŽIV infekcijos ir AIDS), </w:t>
      </w:r>
      <w:proofErr w:type="spellStart"/>
      <w:r w:rsidRPr="00DF468A">
        <w:rPr>
          <w:lang w:val="lt-LT"/>
        </w:rPr>
        <w:t>cizaprido</w:t>
      </w:r>
      <w:proofErr w:type="spellEnd"/>
      <w:r w:rsidRPr="00DF468A">
        <w:rPr>
          <w:lang w:val="lt-LT"/>
        </w:rPr>
        <w:t xml:space="preserve"> (nuo rėmens), skalsių alkaloidų (nuo migrenos ir galvos skausmo).</w:t>
      </w:r>
    </w:p>
    <w:p w14:paraId="486F1BB0" w14:textId="77777777" w:rsidR="00DF468A" w:rsidRPr="00DF468A" w:rsidRDefault="00DF468A" w:rsidP="00DF468A">
      <w:pPr>
        <w:pStyle w:val="Pagrindinistekstas"/>
        <w:ind w:left="540" w:hanging="540"/>
        <w:rPr>
          <w:lang w:val="lt-LT"/>
        </w:rPr>
      </w:pPr>
    </w:p>
    <w:p w14:paraId="69860E52" w14:textId="77777777" w:rsidR="00DF468A" w:rsidRPr="00DF468A" w:rsidRDefault="00DF468A" w:rsidP="00DF468A">
      <w:pPr>
        <w:pStyle w:val="Pagrindinistekstas"/>
        <w:rPr>
          <w:lang w:val="lt-LT"/>
        </w:rPr>
      </w:pPr>
      <w:r w:rsidRPr="00DF468A">
        <w:rPr>
          <w:lang w:val="lt-LT"/>
        </w:rPr>
        <w:t xml:space="preserve">Priminkite gydytojui, kad vartojate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jeigu jis Jums skiria </w:t>
      </w:r>
      <w:proofErr w:type="spellStart"/>
      <w:r w:rsidRPr="00DF468A">
        <w:rPr>
          <w:lang w:val="lt-LT"/>
        </w:rPr>
        <w:t>fibrinolizę</w:t>
      </w:r>
      <w:proofErr w:type="spellEnd"/>
      <w:r w:rsidRPr="00DF468A">
        <w:rPr>
          <w:lang w:val="lt-LT"/>
        </w:rPr>
        <w:t xml:space="preserve"> skatinančių vaistų, dažnai vadinamų „tirpdančiais krešulius“ (pvz., </w:t>
      </w:r>
      <w:proofErr w:type="spellStart"/>
      <w:r w:rsidRPr="00DF468A">
        <w:rPr>
          <w:lang w:val="lt-LT"/>
        </w:rPr>
        <w:t>streptokinazės</w:t>
      </w:r>
      <w:proofErr w:type="spellEnd"/>
      <w:r w:rsidRPr="00DF468A">
        <w:rPr>
          <w:lang w:val="lt-LT"/>
        </w:rPr>
        <w:t xml:space="preserve"> ar </w:t>
      </w:r>
      <w:proofErr w:type="spellStart"/>
      <w:r w:rsidRPr="00DF468A">
        <w:rPr>
          <w:lang w:val="lt-LT"/>
        </w:rPr>
        <w:t>alteplazės</w:t>
      </w:r>
      <w:proofErr w:type="spellEnd"/>
      <w:r w:rsidRPr="00DF468A">
        <w:rPr>
          <w:lang w:val="lt-LT"/>
        </w:rPr>
        <w:t>), kadangi gali padidėti kraujavimo pavojus.</w:t>
      </w:r>
    </w:p>
    <w:p w14:paraId="56E04265" w14:textId="77777777" w:rsidR="00DF468A" w:rsidRPr="00DF468A" w:rsidRDefault="00DF468A" w:rsidP="00DF468A">
      <w:pPr>
        <w:pStyle w:val="Pagrindinistekstas"/>
        <w:rPr>
          <w:lang w:val="lt-LT"/>
        </w:rPr>
      </w:pPr>
    </w:p>
    <w:p w14:paraId="745FF807"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Nėštumas ir žindymo laikotarpis</w:t>
      </w:r>
    </w:p>
    <w:p w14:paraId="20BB0E7E" w14:textId="77777777" w:rsidR="00DF468A" w:rsidRPr="00DF468A" w:rsidRDefault="00DF468A" w:rsidP="00DF468A">
      <w:pPr>
        <w:pStyle w:val="Pagrindinistekstas"/>
        <w:rPr>
          <w:lang w:val="lt-LT"/>
        </w:rPr>
      </w:pPr>
      <w:r w:rsidRPr="00DF468A">
        <w:rPr>
          <w:lang w:val="lt-LT"/>
        </w:rPr>
        <w:t xml:space="preserve">Jeigu esate nėščia arba galite pastoti,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vartoti Jums nerekomenduojama. Kol vartoja šio vaisto, moterys turi taikyti atitinkamą kontracepciją, kad nepastotų.</w:t>
      </w:r>
    </w:p>
    <w:p w14:paraId="4327CB9E" w14:textId="77777777" w:rsidR="00DF468A" w:rsidRPr="00DF468A" w:rsidRDefault="00DF468A" w:rsidP="00DF468A">
      <w:pPr>
        <w:pStyle w:val="Pagrindinistekstas"/>
        <w:rPr>
          <w:lang w:val="lt-LT"/>
        </w:rPr>
      </w:pPr>
    </w:p>
    <w:p w14:paraId="68BB500D" w14:textId="77777777" w:rsidR="00DF468A" w:rsidRPr="00DF468A" w:rsidRDefault="00DF468A" w:rsidP="00DF468A">
      <w:pPr>
        <w:pStyle w:val="Pagrindinistekstas"/>
        <w:rPr>
          <w:lang w:val="lt-LT"/>
        </w:rPr>
      </w:pPr>
      <w:r w:rsidRPr="00DF468A">
        <w:rPr>
          <w:lang w:val="lt-LT"/>
        </w:rPr>
        <w:t xml:space="preserve">Jeigu žindote kūdikį, prieš pradėdama vartoti šį vaistą apie tai pasakykite gydytojui, kuris papasakos apie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vartojimo žindymo laikotarpiu naudą ir riziką.</w:t>
      </w:r>
    </w:p>
    <w:p w14:paraId="74FAF2E3" w14:textId="77777777" w:rsidR="00DF468A" w:rsidRPr="00DF468A" w:rsidRDefault="00DF468A" w:rsidP="00DF468A">
      <w:pPr>
        <w:pStyle w:val="Pagrindinistekstas"/>
        <w:rPr>
          <w:lang w:val="lt-LT"/>
        </w:rPr>
      </w:pPr>
    </w:p>
    <w:p w14:paraId="5A44EB72" w14:textId="77777777" w:rsidR="00DF468A" w:rsidRPr="00DF468A" w:rsidRDefault="00DF468A" w:rsidP="00DF468A">
      <w:pPr>
        <w:pStyle w:val="Pagrindinistekstas"/>
        <w:rPr>
          <w:lang w:val="lt-LT"/>
        </w:rPr>
      </w:pPr>
      <w:r w:rsidRPr="00DF468A">
        <w:rPr>
          <w:lang w:val="lt-LT"/>
        </w:rPr>
        <w:t>Jeigu esate nėščia, žindote kūdikį, manote, kad galbūt esate nėščia arba planuojate pastoti, tai prieš vartodama šį vaistą pasitarkite su gydytoju arba vaistininku.</w:t>
      </w:r>
    </w:p>
    <w:p w14:paraId="21094D5B" w14:textId="77777777" w:rsidR="00DF468A" w:rsidRPr="00DF468A" w:rsidRDefault="00DF468A" w:rsidP="00DF468A">
      <w:pPr>
        <w:pStyle w:val="Pagrindinistekstas"/>
        <w:rPr>
          <w:lang w:val="lt-LT"/>
        </w:rPr>
      </w:pPr>
    </w:p>
    <w:p w14:paraId="7CE966D5"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Vairavimas ir mechanizmų valdymas</w:t>
      </w:r>
    </w:p>
    <w:p w14:paraId="211B0439" w14:textId="77777777" w:rsidR="00DF468A" w:rsidRPr="00DF468A" w:rsidRDefault="00DF468A" w:rsidP="00DF468A">
      <w:pPr>
        <w:pStyle w:val="Pagrindinistekstas"/>
        <w:rPr>
          <w:lang w:val="lt-LT"/>
        </w:rPr>
      </w:pPr>
      <w:r w:rsidRPr="00DF468A">
        <w:rPr>
          <w:lang w:val="lt-LT"/>
        </w:rPr>
        <w:t xml:space="preserve">Tikėtina, kad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vartojimas neturi daryti įtakotos gebėjimui vairuoti ir valdyti mechanizmus. Vis dėlto, jeigu vartojant šį vaistą jaučiate svaigulį ar sumišimą, vairuokite ir valdykite mechanizmus atsargiai.</w:t>
      </w:r>
    </w:p>
    <w:p w14:paraId="247DC883" w14:textId="77777777" w:rsidR="00DF468A" w:rsidRPr="00DF468A" w:rsidRDefault="00DF468A" w:rsidP="00DF468A">
      <w:pPr>
        <w:pStyle w:val="Pagrindinistekstas"/>
        <w:rPr>
          <w:lang w:val="lt-LT"/>
        </w:rPr>
      </w:pPr>
    </w:p>
    <w:p w14:paraId="08822036"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proofErr w:type="spellStart"/>
      <w:r w:rsidRPr="007109FA">
        <w:rPr>
          <w:rFonts w:ascii="Times New Roman" w:hAnsi="Times New Roman" w:cs="Times New Roman"/>
          <w:b/>
          <w:bCs/>
          <w:color w:val="auto"/>
          <w:sz w:val="22"/>
          <w:szCs w:val="22"/>
          <w:lang w:val="lt-LT"/>
        </w:rPr>
        <w:t>Ticagreol</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r w:rsidRPr="007109FA">
        <w:rPr>
          <w:rFonts w:ascii="Times New Roman" w:hAnsi="Times New Roman" w:cs="Times New Roman"/>
          <w:b/>
          <w:bCs/>
          <w:color w:val="auto"/>
          <w:sz w:val="22"/>
          <w:szCs w:val="22"/>
          <w:lang w:val="lt-LT"/>
        </w:rPr>
        <w:t xml:space="preserve"> sudėtyje yra natrio</w:t>
      </w:r>
    </w:p>
    <w:p w14:paraId="031A6A33" w14:textId="77777777" w:rsidR="00DF468A" w:rsidRPr="00DF468A" w:rsidRDefault="00DF468A" w:rsidP="00DF468A">
      <w:pPr>
        <w:pStyle w:val="Pagrindinistekstas"/>
        <w:rPr>
          <w:lang w:val="lt-LT"/>
        </w:rPr>
      </w:pPr>
      <w:r w:rsidRPr="00DF468A">
        <w:rPr>
          <w:lang w:val="lt-LT"/>
        </w:rPr>
        <w:t xml:space="preserve">Šio vaisto vienoje tabletėje yra mažiau kaip 1 </w:t>
      </w:r>
      <w:proofErr w:type="spellStart"/>
      <w:r w:rsidRPr="00DF468A">
        <w:rPr>
          <w:lang w:val="lt-LT"/>
        </w:rPr>
        <w:t>mmol</w:t>
      </w:r>
      <w:proofErr w:type="spellEnd"/>
      <w:r w:rsidRPr="00DF468A">
        <w:rPr>
          <w:lang w:val="lt-LT"/>
        </w:rPr>
        <w:t xml:space="preserve"> (23 mg) natrio, t. y. jis beveik neturi reikšmės.</w:t>
      </w:r>
    </w:p>
    <w:p w14:paraId="2768CAF2" w14:textId="77777777" w:rsidR="00DF468A" w:rsidRPr="00DF468A" w:rsidRDefault="00DF468A" w:rsidP="00DF468A">
      <w:pPr>
        <w:pStyle w:val="Pagrindinistekstas"/>
        <w:rPr>
          <w:lang w:val="lt-LT"/>
        </w:rPr>
      </w:pPr>
    </w:p>
    <w:p w14:paraId="7A3E6407" w14:textId="77777777" w:rsidR="00DF468A" w:rsidRPr="00DF468A" w:rsidRDefault="00DF468A" w:rsidP="00DF468A">
      <w:pPr>
        <w:pStyle w:val="Pagrindinistekstas"/>
        <w:rPr>
          <w:lang w:val="lt-LT"/>
        </w:rPr>
      </w:pPr>
    </w:p>
    <w:p w14:paraId="469067A3" w14:textId="77777777" w:rsidR="00DF468A" w:rsidRPr="007109FA" w:rsidRDefault="00DF468A" w:rsidP="00DF468A">
      <w:pPr>
        <w:pStyle w:val="Antrat2"/>
        <w:numPr>
          <w:ilvl w:val="0"/>
          <w:numId w:val="5"/>
        </w:numPr>
        <w:tabs>
          <w:tab w:val="num" w:pos="360"/>
          <w:tab w:val="left" w:pos="782"/>
          <w:tab w:val="left" w:pos="783"/>
        </w:tabs>
        <w:spacing w:before="0" w:after="0"/>
        <w:ind w:left="0" w:firstLine="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 xml:space="preserve">Kaip vartoti </w:t>
      </w:r>
      <w:proofErr w:type="spellStart"/>
      <w:r w:rsidRPr="007109FA">
        <w:rPr>
          <w:rFonts w:ascii="Times New Roman" w:hAnsi="Times New Roman" w:cs="Times New Roman"/>
          <w:b/>
          <w:bCs/>
          <w:color w:val="auto"/>
          <w:sz w:val="22"/>
          <w:szCs w:val="22"/>
          <w:lang w:val="lt-LT"/>
        </w:rPr>
        <w:t>Ticagrelor</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p>
    <w:p w14:paraId="2CE4C53D" w14:textId="77777777" w:rsidR="00DF468A" w:rsidRPr="00DF468A" w:rsidRDefault="00DF468A" w:rsidP="00DF468A">
      <w:pPr>
        <w:pStyle w:val="Pagrindinistekstas"/>
        <w:rPr>
          <w:b/>
          <w:lang w:val="lt-LT"/>
        </w:rPr>
      </w:pPr>
    </w:p>
    <w:p w14:paraId="5F6F73A6" w14:textId="77777777" w:rsidR="00DF468A" w:rsidRPr="00DF468A" w:rsidRDefault="00DF468A" w:rsidP="00DF468A">
      <w:pPr>
        <w:pStyle w:val="Pagrindinistekstas"/>
        <w:rPr>
          <w:lang w:val="lt-LT"/>
        </w:rPr>
      </w:pPr>
      <w:r w:rsidRPr="00DF468A">
        <w:rPr>
          <w:lang w:val="lt-LT"/>
        </w:rPr>
        <w:t>Visada vartokite šį vaistą tiksliai kaip nurodė gydytojas ar vaistininkas. Jeigu abejojate, kreipkitės į gydytoją arba vaistininką.</w:t>
      </w:r>
    </w:p>
    <w:p w14:paraId="51B493E0" w14:textId="77777777" w:rsidR="00DF468A" w:rsidRPr="00DF468A" w:rsidRDefault="00DF468A" w:rsidP="00DF468A">
      <w:pPr>
        <w:pStyle w:val="Pagrindinistekstas"/>
        <w:rPr>
          <w:lang w:val="lt-LT"/>
        </w:rPr>
      </w:pPr>
      <w:r w:rsidRPr="00DF468A">
        <w:rPr>
          <w:lang w:val="lt-LT"/>
        </w:rPr>
        <w:t xml:space="preserve">Norint atidaryti buteliuką: atsukti dangtelį ir atidaryti </w:t>
      </w:r>
      <w:proofErr w:type="spellStart"/>
      <w:r w:rsidRPr="00DF468A">
        <w:rPr>
          <w:lang w:val="lt-LT"/>
        </w:rPr>
        <w:t>talpyklę</w:t>
      </w:r>
      <w:proofErr w:type="spellEnd"/>
      <w:r w:rsidRPr="00DF468A">
        <w:rPr>
          <w:lang w:val="lt-LT"/>
        </w:rPr>
        <w:t xml:space="preserve"> galima, tik jei vaikų sunkiai atidaromas dangtelis paspaudžiamas žemyn ir pasukamas rodyklės kryptimi.</w:t>
      </w:r>
    </w:p>
    <w:p w14:paraId="1799D9C9" w14:textId="77777777" w:rsidR="00DF468A" w:rsidRPr="00DF468A" w:rsidRDefault="00DF468A" w:rsidP="00DF468A">
      <w:pPr>
        <w:pStyle w:val="Pagrindinistekstas"/>
        <w:rPr>
          <w:lang w:val="lt-LT"/>
        </w:rPr>
      </w:pPr>
    </w:p>
    <w:p w14:paraId="0444AC98"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Kokią dozę vartoti</w:t>
      </w:r>
    </w:p>
    <w:p w14:paraId="599DFC03" w14:textId="77777777" w:rsidR="00DF468A" w:rsidRPr="00DF468A" w:rsidRDefault="00DF468A" w:rsidP="00DF468A">
      <w:pPr>
        <w:pStyle w:val="Pagrindinistekstas"/>
        <w:numPr>
          <w:ilvl w:val="0"/>
          <w:numId w:val="11"/>
        </w:numPr>
        <w:ind w:left="540" w:hanging="540"/>
        <w:rPr>
          <w:lang w:val="lt-LT"/>
        </w:rPr>
      </w:pPr>
      <w:r w:rsidRPr="00DF468A">
        <w:rPr>
          <w:lang w:val="lt-LT"/>
        </w:rPr>
        <w:t xml:space="preserve">Pradinę dozę sudaro 2 tabletės, kurios išgeriamos iš karto (tai taip vadinama 180 mg įsotinimo </w:t>
      </w:r>
    </w:p>
    <w:p w14:paraId="1CD9F328" w14:textId="77777777" w:rsidR="00DF468A" w:rsidRPr="00DF468A" w:rsidRDefault="00DF468A" w:rsidP="00DF468A">
      <w:pPr>
        <w:pStyle w:val="Pagrindinistekstas"/>
        <w:numPr>
          <w:ilvl w:val="0"/>
          <w:numId w:val="11"/>
        </w:numPr>
        <w:ind w:left="540" w:hanging="540"/>
        <w:rPr>
          <w:lang w:val="lt-LT"/>
        </w:rPr>
      </w:pPr>
      <w:r w:rsidRPr="00DF468A">
        <w:rPr>
          <w:lang w:val="lt-LT"/>
        </w:rPr>
        <w:t>dozė). Paprastai ji vartojama ligoninėje.</w:t>
      </w:r>
    </w:p>
    <w:p w14:paraId="705206DE" w14:textId="77777777" w:rsidR="00DF468A" w:rsidRPr="00DF468A" w:rsidRDefault="00DF468A" w:rsidP="00DF468A">
      <w:pPr>
        <w:pStyle w:val="Pagrindinistekstas"/>
        <w:numPr>
          <w:ilvl w:val="0"/>
          <w:numId w:val="11"/>
        </w:numPr>
        <w:ind w:left="540" w:hanging="540"/>
        <w:rPr>
          <w:lang w:val="lt-LT"/>
        </w:rPr>
      </w:pPr>
      <w:r w:rsidRPr="00DF468A">
        <w:rPr>
          <w:lang w:val="lt-LT"/>
        </w:rPr>
        <w:t>Po šios pradinės dozės paprastai vartojama po vieną 90 mg tabletę 2 kartus per parą iki 12 mėn.</w:t>
      </w:r>
    </w:p>
    <w:p w14:paraId="15DE5B7A" w14:textId="77777777" w:rsidR="00DF468A" w:rsidRPr="00DF468A" w:rsidRDefault="00DF468A" w:rsidP="00DF468A">
      <w:pPr>
        <w:pStyle w:val="Pagrindinistekstas"/>
        <w:numPr>
          <w:ilvl w:val="0"/>
          <w:numId w:val="11"/>
        </w:numPr>
        <w:ind w:left="540" w:hanging="540"/>
        <w:rPr>
          <w:lang w:val="lt-LT"/>
        </w:rPr>
      </w:pPr>
      <w:r w:rsidRPr="00DF468A">
        <w:rPr>
          <w:lang w:val="lt-LT"/>
        </w:rPr>
        <w:t>(išskyrus atvejus, kai gydytojas nurodo kitaip).</w:t>
      </w:r>
    </w:p>
    <w:p w14:paraId="0E680F4C" w14:textId="77777777" w:rsidR="00DF468A" w:rsidRPr="00DF468A" w:rsidRDefault="00DF468A" w:rsidP="00DF468A">
      <w:pPr>
        <w:pStyle w:val="Pagrindinistekstas"/>
        <w:numPr>
          <w:ilvl w:val="0"/>
          <w:numId w:val="11"/>
        </w:numPr>
        <w:ind w:left="540" w:hanging="540"/>
        <w:rPr>
          <w:lang w:val="lt-LT"/>
        </w:rPr>
      </w:pPr>
      <w:r w:rsidRPr="00DF468A">
        <w:rPr>
          <w:lang w:val="lt-LT"/>
        </w:rPr>
        <w:t>Gerkite šį vaistą kasdien maždaug tuo pačiu laiku (pvz., po vieną tabletę ryte ir vakare).</w:t>
      </w:r>
    </w:p>
    <w:p w14:paraId="491F7E05" w14:textId="77777777" w:rsidR="00DF468A" w:rsidRPr="00DF468A" w:rsidRDefault="00DF468A" w:rsidP="00DF468A">
      <w:pPr>
        <w:pStyle w:val="Pagrindinistekstas"/>
        <w:rPr>
          <w:lang w:val="lt-LT"/>
        </w:rPr>
      </w:pPr>
    </w:p>
    <w:p w14:paraId="5832747C" w14:textId="77777777" w:rsidR="00DF468A" w:rsidRPr="00DF468A" w:rsidRDefault="00DF468A" w:rsidP="00DF468A">
      <w:pPr>
        <w:pStyle w:val="Antrat2"/>
        <w:spacing w:before="0" w:after="0"/>
        <w:rPr>
          <w:rFonts w:ascii="Times New Roman" w:hAnsi="Times New Roman" w:cs="Times New Roman"/>
          <w:color w:val="auto"/>
          <w:sz w:val="22"/>
          <w:szCs w:val="22"/>
          <w:lang w:val="lt-LT"/>
        </w:rPr>
      </w:pPr>
      <w:proofErr w:type="spellStart"/>
      <w:r w:rsidRPr="00DF468A">
        <w:rPr>
          <w:rFonts w:ascii="Times New Roman" w:hAnsi="Times New Roman" w:cs="Times New Roman"/>
          <w:color w:val="auto"/>
          <w:sz w:val="22"/>
          <w:szCs w:val="22"/>
          <w:lang w:val="lt-LT"/>
        </w:rPr>
        <w:t>Ticagrelor</w:t>
      </w:r>
      <w:proofErr w:type="spellEnd"/>
      <w:r w:rsidRPr="00DF468A">
        <w:rPr>
          <w:rFonts w:ascii="Times New Roman" w:hAnsi="Times New Roman" w:cs="Times New Roman"/>
          <w:color w:val="auto"/>
          <w:sz w:val="22"/>
          <w:szCs w:val="22"/>
          <w:lang w:val="lt-LT"/>
        </w:rPr>
        <w:t xml:space="preserve"> </w:t>
      </w:r>
      <w:proofErr w:type="spellStart"/>
      <w:r w:rsidRPr="00DF468A">
        <w:rPr>
          <w:rFonts w:ascii="Times New Roman" w:hAnsi="Times New Roman" w:cs="Times New Roman"/>
          <w:color w:val="auto"/>
          <w:sz w:val="22"/>
          <w:szCs w:val="22"/>
          <w:lang w:val="lt-LT"/>
        </w:rPr>
        <w:t>Viatris</w:t>
      </w:r>
      <w:proofErr w:type="spellEnd"/>
      <w:r w:rsidRPr="00DF468A">
        <w:rPr>
          <w:rFonts w:ascii="Times New Roman" w:hAnsi="Times New Roman" w:cs="Times New Roman"/>
          <w:color w:val="auto"/>
          <w:sz w:val="22"/>
          <w:szCs w:val="22"/>
          <w:lang w:val="lt-LT"/>
        </w:rPr>
        <w:t xml:space="preserve"> vartojimas kartu su kitais vaistais, skirtais apsaugoti nuo kraujo krešulių</w:t>
      </w:r>
    </w:p>
    <w:p w14:paraId="22AB9DC1" w14:textId="77777777" w:rsidR="00DF468A" w:rsidRPr="00DF468A" w:rsidRDefault="00DF468A" w:rsidP="00DF468A">
      <w:pPr>
        <w:pStyle w:val="Pagrindinistekstas"/>
        <w:rPr>
          <w:lang w:val="lt-LT"/>
        </w:rPr>
      </w:pPr>
      <w:r w:rsidRPr="00DF468A">
        <w:rPr>
          <w:lang w:val="lt-LT"/>
        </w:rPr>
        <w:t xml:space="preserve">Gydytojas paprastai nurodo kartu vartoti </w:t>
      </w:r>
      <w:proofErr w:type="spellStart"/>
      <w:r w:rsidRPr="00DF468A">
        <w:rPr>
          <w:lang w:val="lt-LT"/>
        </w:rPr>
        <w:t>acetilsalicilo</w:t>
      </w:r>
      <w:proofErr w:type="spellEnd"/>
      <w:r w:rsidRPr="00DF468A">
        <w:rPr>
          <w:lang w:val="lt-LT"/>
        </w:rPr>
        <w:t xml:space="preserve"> rūgšties, kurios yra daugelio vaistų, vartojamų norint išvengti kraujo krešulių susidarymo, sudėtyje. Taip pat gydytojas nurodys reikalingą </w:t>
      </w:r>
      <w:proofErr w:type="spellStart"/>
      <w:r w:rsidRPr="00DF468A">
        <w:rPr>
          <w:lang w:val="lt-LT"/>
        </w:rPr>
        <w:t>acetilsalicilo</w:t>
      </w:r>
      <w:proofErr w:type="spellEnd"/>
      <w:r w:rsidRPr="00DF468A">
        <w:rPr>
          <w:lang w:val="lt-LT"/>
        </w:rPr>
        <w:t xml:space="preserve"> rūgšties dozę (paprastai ji būna 75-150 mg per parą).</w:t>
      </w:r>
    </w:p>
    <w:p w14:paraId="2CCFAD63" w14:textId="77777777" w:rsidR="00DF468A" w:rsidRPr="00DF468A" w:rsidRDefault="00DF468A" w:rsidP="00DF468A">
      <w:pPr>
        <w:pStyle w:val="Pagrindinistekstas"/>
        <w:rPr>
          <w:lang w:val="lt-LT"/>
        </w:rPr>
      </w:pPr>
    </w:p>
    <w:p w14:paraId="363B7240"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 xml:space="preserve">Kaip vartoti </w:t>
      </w:r>
      <w:proofErr w:type="spellStart"/>
      <w:r w:rsidRPr="007109FA">
        <w:rPr>
          <w:rFonts w:ascii="Times New Roman" w:hAnsi="Times New Roman" w:cs="Times New Roman"/>
          <w:b/>
          <w:bCs/>
          <w:color w:val="auto"/>
          <w:sz w:val="22"/>
          <w:szCs w:val="22"/>
          <w:lang w:val="lt-LT"/>
        </w:rPr>
        <w:t>Ticagrelor</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p>
    <w:p w14:paraId="219ADF70" w14:textId="77777777" w:rsidR="00DF468A" w:rsidRPr="00DF468A" w:rsidRDefault="00DF468A" w:rsidP="00DF468A">
      <w:pPr>
        <w:pStyle w:val="Sraopastraipa"/>
        <w:numPr>
          <w:ilvl w:val="0"/>
          <w:numId w:val="8"/>
        </w:numPr>
        <w:tabs>
          <w:tab w:val="left" w:pos="782"/>
          <w:tab w:val="left" w:pos="783"/>
        </w:tabs>
        <w:ind w:left="540" w:hanging="540"/>
        <w:contextualSpacing w:val="0"/>
        <w:rPr>
          <w:lang w:val="lt-LT"/>
        </w:rPr>
      </w:pPr>
      <w:r w:rsidRPr="00DF468A">
        <w:rPr>
          <w:lang w:val="lt-LT"/>
        </w:rPr>
        <w:t>Šį vaistą galima gerti valgio metu arba nevalgius.</w:t>
      </w:r>
    </w:p>
    <w:p w14:paraId="4D7A8B87" w14:textId="77777777" w:rsidR="00DF468A" w:rsidRPr="00DF468A" w:rsidRDefault="00DF468A" w:rsidP="00DF468A">
      <w:pPr>
        <w:pStyle w:val="Sraopastraipa"/>
        <w:numPr>
          <w:ilvl w:val="0"/>
          <w:numId w:val="8"/>
        </w:numPr>
        <w:tabs>
          <w:tab w:val="left" w:pos="782"/>
          <w:tab w:val="left" w:pos="783"/>
        </w:tabs>
        <w:ind w:left="540" w:hanging="540"/>
        <w:contextualSpacing w:val="0"/>
        <w:rPr>
          <w:lang w:val="lt-LT"/>
        </w:rPr>
      </w:pPr>
      <w:r w:rsidRPr="00DF468A">
        <w:rPr>
          <w:lang w:val="lt-LT"/>
        </w:rPr>
        <w:t xml:space="preserve">Kada išgėrėte paskutinę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tabletę, galite patikrinti pažiūrėję į lizdinę plokštelę, ant kurios nupiešta saulė, kuri reiškia rytą, ir mėnulis, kuris reiškia vakarą. Tokiu būdu prisiminsite, ar išgėrėte šio vaisto dozę.</w:t>
      </w:r>
    </w:p>
    <w:p w14:paraId="71478A97" w14:textId="77777777" w:rsidR="00DF468A" w:rsidRPr="00DF468A" w:rsidRDefault="00DF468A" w:rsidP="00DF468A">
      <w:pPr>
        <w:pStyle w:val="Pagrindinistekstas"/>
        <w:rPr>
          <w:lang w:val="lt-LT"/>
        </w:rPr>
      </w:pPr>
    </w:p>
    <w:p w14:paraId="609CA6CF"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Jeigu sunku nuryti tabletę</w:t>
      </w:r>
    </w:p>
    <w:p w14:paraId="74B83906" w14:textId="77777777" w:rsidR="00DF468A" w:rsidRPr="00DF468A" w:rsidRDefault="00DF468A" w:rsidP="00DF468A">
      <w:pPr>
        <w:pStyle w:val="Pagrindinistekstas"/>
        <w:rPr>
          <w:lang w:val="lt-LT"/>
        </w:rPr>
      </w:pPr>
      <w:r w:rsidRPr="00DF468A">
        <w:rPr>
          <w:lang w:val="lt-LT"/>
        </w:rPr>
        <w:t>Jeigu tabletę Jums nuryti sunku, tai ją galite susmulkinti ir sumaišyti su vandeniu kaip aprašyta žemiau:</w:t>
      </w:r>
    </w:p>
    <w:p w14:paraId="5A70959C" w14:textId="77777777" w:rsidR="00DF468A" w:rsidRPr="00DF468A" w:rsidRDefault="00DF468A" w:rsidP="00DF468A">
      <w:pPr>
        <w:pStyle w:val="Sraopastraipa"/>
        <w:numPr>
          <w:ilvl w:val="0"/>
          <w:numId w:val="8"/>
        </w:numPr>
        <w:tabs>
          <w:tab w:val="left" w:pos="782"/>
          <w:tab w:val="left" w:pos="783"/>
        </w:tabs>
        <w:ind w:left="540" w:hanging="540"/>
        <w:contextualSpacing w:val="0"/>
        <w:rPr>
          <w:lang w:val="lt-LT"/>
        </w:rPr>
      </w:pPr>
      <w:r w:rsidRPr="00DF468A">
        <w:rPr>
          <w:lang w:val="lt-LT"/>
        </w:rPr>
        <w:t>susmulkinkite tabletę į smulkius miltelius;</w:t>
      </w:r>
    </w:p>
    <w:p w14:paraId="2C287A62" w14:textId="77777777" w:rsidR="00DF468A" w:rsidRPr="00DF468A" w:rsidRDefault="00DF468A" w:rsidP="00DF468A">
      <w:pPr>
        <w:pStyle w:val="Sraopastraipa"/>
        <w:numPr>
          <w:ilvl w:val="0"/>
          <w:numId w:val="8"/>
        </w:numPr>
        <w:tabs>
          <w:tab w:val="left" w:pos="782"/>
          <w:tab w:val="left" w:pos="783"/>
        </w:tabs>
        <w:ind w:left="540" w:hanging="540"/>
        <w:contextualSpacing w:val="0"/>
        <w:rPr>
          <w:lang w:val="lt-LT"/>
        </w:rPr>
      </w:pPr>
      <w:r w:rsidRPr="00DF468A">
        <w:rPr>
          <w:lang w:val="lt-LT"/>
        </w:rPr>
        <w:t>supilkite miltelius į pusę stiklinės vandens;</w:t>
      </w:r>
    </w:p>
    <w:p w14:paraId="27EBCCFB" w14:textId="77777777" w:rsidR="00DF468A" w:rsidRPr="00DF468A" w:rsidRDefault="00DF468A" w:rsidP="00DF468A">
      <w:pPr>
        <w:pStyle w:val="Sraopastraipa"/>
        <w:numPr>
          <w:ilvl w:val="0"/>
          <w:numId w:val="8"/>
        </w:numPr>
        <w:tabs>
          <w:tab w:val="left" w:pos="782"/>
          <w:tab w:val="left" w:pos="783"/>
        </w:tabs>
        <w:ind w:left="540" w:hanging="540"/>
        <w:contextualSpacing w:val="0"/>
        <w:rPr>
          <w:lang w:val="lt-LT"/>
        </w:rPr>
      </w:pPr>
      <w:r w:rsidRPr="00DF468A">
        <w:rPr>
          <w:lang w:val="lt-LT"/>
        </w:rPr>
        <w:t>išmaišykite ir nedelsdami išgerkite;</w:t>
      </w:r>
    </w:p>
    <w:p w14:paraId="1C2388AF" w14:textId="77777777" w:rsidR="00DF468A" w:rsidRPr="00DF468A" w:rsidRDefault="00DF468A" w:rsidP="00DF468A">
      <w:pPr>
        <w:pStyle w:val="Sraopastraipa"/>
        <w:numPr>
          <w:ilvl w:val="0"/>
          <w:numId w:val="8"/>
        </w:numPr>
        <w:tabs>
          <w:tab w:val="left" w:pos="782"/>
          <w:tab w:val="left" w:pos="783"/>
        </w:tabs>
        <w:ind w:left="540" w:hanging="540"/>
        <w:contextualSpacing w:val="0"/>
        <w:rPr>
          <w:lang w:val="lt-LT"/>
        </w:rPr>
      </w:pPr>
      <w:r w:rsidRPr="00DF468A">
        <w:rPr>
          <w:lang w:val="lt-LT"/>
        </w:rPr>
        <w:t>kad tuščioje stiklinėje neliktų vaisto, praskalaukite ją dar puse stiklinės vandens ir išgerkite.</w:t>
      </w:r>
    </w:p>
    <w:p w14:paraId="1A3F70B3" w14:textId="77777777" w:rsidR="00DF468A" w:rsidRPr="00DF468A" w:rsidRDefault="00DF468A" w:rsidP="00DF468A">
      <w:pPr>
        <w:pStyle w:val="Pagrindinistekstas"/>
        <w:rPr>
          <w:lang w:val="lt-LT"/>
        </w:rPr>
      </w:pPr>
      <w:r w:rsidRPr="00DF468A">
        <w:rPr>
          <w:lang w:val="lt-LT"/>
        </w:rPr>
        <w:t>Jei esate ligoninėje, tai šią tabletę Jums gali paduoti sumaišytą su vandeniu per pro nosį į skrandį įkištą (</w:t>
      </w:r>
      <w:proofErr w:type="spellStart"/>
      <w:r w:rsidRPr="00DF468A">
        <w:rPr>
          <w:lang w:val="lt-LT"/>
        </w:rPr>
        <w:t>nazogastrinį</w:t>
      </w:r>
      <w:proofErr w:type="spellEnd"/>
      <w:r w:rsidRPr="00DF468A">
        <w:rPr>
          <w:lang w:val="lt-LT"/>
        </w:rPr>
        <w:t>) vamzdelį.</w:t>
      </w:r>
    </w:p>
    <w:p w14:paraId="0ED355AD" w14:textId="77777777" w:rsidR="00DF468A" w:rsidRPr="00DF468A" w:rsidRDefault="00DF468A" w:rsidP="00DF468A">
      <w:pPr>
        <w:pStyle w:val="Pagrindinistekstas"/>
        <w:rPr>
          <w:lang w:val="lt-LT"/>
        </w:rPr>
      </w:pPr>
    </w:p>
    <w:p w14:paraId="5C8A8EBC"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 xml:space="preserve">Pavartojus per didelę </w:t>
      </w:r>
      <w:proofErr w:type="spellStart"/>
      <w:r w:rsidRPr="007109FA">
        <w:rPr>
          <w:rFonts w:ascii="Times New Roman" w:hAnsi="Times New Roman" w:cs="Times New Roman"/>
          <w:b/>
          <w:bCs/>
          <w:color w:val="auto"/>
          <w:sz w:val="22"/>
          <w:szCs w:val="22"/>
          <w:lang w:val="lt-LT"/>
        </w:rPr>
        <w:t>Ticagrelor</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r w:rsidRPr="007109FA">
        <w:rPr>
          <w:rFonts w:ascii="Times New Roman" w:hAnsi="Times New Roman" w:cs="Times New Roman"/>
          <w:b/>
          <w:bCs/>
          <w:color w:val="auto"/>
          <w:sz w:val="22"/>
          <w:szCs w:val="22"/>
          <w:lang w:val="lt-LT"/>
        </w:rPr>
        <w:t xml:space="preserve"> dozę</w:t>
      </w:r>
    </w:p>
    <w:p w14:paraId="4A92A7AD" w14:textId="77777777" w:rsidR="00DF468A" w:rsidRPr="00DF468A" w:rsidRDefault="00DF468A" w:rsidP="00DF468A">
      <w:pPr>
        <w:pStyle w:val="Pagrindinistekstas"/>
        <w:rPr>
          <w:lang w:val="lt-LT"/>
        </w:rPr>
      </w:pPr>
      <w:r w:rsidRPr="00DF468A">
        <w:rPr>
          <w:lang w:val="lt-LT"/>
        </w:rPr>
        <w:t xml:space="preserve">Išgėrę daugiau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negu reikia, nedelsdami kreipkitės į savo gydytoją arba vykite į ligoninę, pasiėmę vaisto pakuotę. Pavartojus per didelę šio vaisto dozę, gali padidėti kraujavimo pavojus.</w:t>
      </w:r>
    </w:p>
    <w:p w14:paraId="77376878" w14:textId="77777777" w:rsidR="00DF468A" w:rsidRPr="00DF468A" w:rsidRDefault="00DF468A" w:rsidP="00DF468A">
      <w:pPr>
        <w:pStyle w:val="Pagrindinistekstas"/>
        <w:rPr>
          <w:lang w:val="lt-LT"/>
        </w:rPr>
      </w:pPr>
    </w:p>
    <w:p w14:paraId="23AFAE85"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 xml:space="preserve">Pamiršus pavartoti </w:t>
      </w:r>
      <w:proofErr w:type="spellStart"/>
      <w:r w:rsidRPr="007109FA">
        <w:rPr>
          <w:rFonts w:ascii="Times New Roman" w:hAnsi="Times New Roman" w:cs="Times New Roman"/>
          <w:b/>
          <w:bCs/>
          <w:color w:val="auto"/>
          <w:sz w:val="22"/>
          <w:szCs w:val="22"/>
          <w:lang w:val="lt-LT"/>
        </w:rPr>
        <w:t>Ticagrelor</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p>
    <w:p w14:paraId="25C6DF96" w14:textId="77777777" w:rsidR="00DF468A" w:rsidRPr="00DF468A" w:rsidRDefault="00DF468A" w:rsidP="00DF468A">
      <w:pPr>
        <w:pStyle w:val="Sraopastraipa"/>
        <w:numPr>
          <w:ilvl w:val="0"/>
          <w:numId w:val="8"/>
        </w:numPr>
        <w:tabs>
          <w:tab w:val="left" w:pos="782"/>
          <w:tab w:val="left" w:pos="783"/>
        </w:tabs>
        <w:ind w:left="0" w:firstLine="0"/>
        <w:contextualSpacing w:val="0"/>
        <w:rPr>
          <w:lang w:val="lt-LT"/>
        </w:rPr>
      </w:pPr>
      <w:r w:rsidRPr="00DF468A">
        <w:rPr>
          <w:lang w:val="lt-LT"/>
        </w:rPr>
        <w:t>Užmiršę išgerti vieną dozę, kitą gerkite įprastu laiku įprasto dydžio.</w:t>
      </w:r>
    </w:p>
    <w:p w14:paraId="597C4AF8" w14:textId="77777777" w:rsidR="00DF468A" w:rsidRPr="00DF468A" w:rsidRDefault="00DF468A" w:rsidP="00DF468A">
      <w:pPr>
        <w:pStyle w:val="Sraopastraipa"/>
        <w:numPr>
          <w:ilvl w:val="0"/>
          <w:numId w:val="8"/>
        </w:numPr>
        <w:tabs>
          <w:tab w:val="left" w:pos="782"/>
          <w:tab w:val="left" w:pos="783"/>
        </w:tabs>
        <w:ind w:left="0" w:firstLine="0"/>
        <w:contextualSpacing w:val="0"/>
        <w:rPr>
          <w:lang w:val="lt-LT"/>
        </w:rPr>
      </w:pPr>
      <w:r w:rsidRPr="00DF468A">
        <w:rPr>
          <w:lang w:val="lt-LT"/>
        </w:rPr>
        <w:t>Negalima vartoti dvigubos dozės (dviejų dozių iš karto) norint kompensuoti praleistą dozę.</w:t>
      </w:r>
    </w:p>
    <w:p w14:paraId="1054DEE5" w14:textId="77777777" w:rsidR="00DF468A" w:rsidRPr="00DF468A" w:rsidRDefault="00DF468A" w:rsidP="00DF468A">
      <w:pPr>
        <w:pStyle w:val="Pagrindinistekstas"/>
        <w:rPr>
          <w:lang w:val="lt-LT"/>
        </w:rPr>
      </w:pPr>
    </w:p>
    <w:p w14:paraId="22F79FA8"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 xml:space="preserve">Nustojus vartoti </w:t>
      </w:r>
      <w:proofErr w:type="spellStart"/>
      <w:r w:rsidRPr="007109FA">
        <w:rPr>
          <w:rFonts w:ascii="Times New Roman" w:hAnsi="Times New Roman" w:cs="Times New Roman"/>
          <w:b/>
          <w:bCs/>
          <w:color w:val="auto"/>
          <w:sz w:val="22"/>
          <w:szCs w:val="22"/>
          <w:lang w:val="lt-LT"/>
        </w:rPr>
        <w:t>Ticagrelor</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p>
    <w:p w14:paraId="10B4A6CF" w14:textId="77777777" w:rsidR="00DF468A" w:rsidRPr="00DF468A" w:rsidRDefault="00DF468A" w:rsidP="00DF468A">
      <w:pPr>
        <w:pStyle w:val="Pagrindinistekstas"/>
        <w:rPr>
          <w:lang w:val="lt-LT"/>
        </w:rPr>
      </w:pPr>
      <w:r w:rsidRPr="00DF468A">
        <w:rPr>
          <w:lang w:val="lt-LT"/>
        </w:rPr>
        <w:t xml:space="preserve">Nenutraukite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vartojimo nepasitarę su gydytoju. Vartokite šį vaistą reguliariai, kol gydytojas jo skiria. Nutraukus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vartojimą gali padidėti rizika patirti naują širdies priepuolį ar insultą, taip pat numirti nuo ligos, susijusios su Jūsų širdimi ar kraujagyslėmis.</w:t>
      </w:r>
    </w:p>
    <w:p w14:paraId="7D6FFE34" w14:textId="77777777" w:rsidR="00DF468A" w:rsidRPr="00DF468A" w:rsidRDefault="00DF468A" w:rsidP="00DF468A">
      <w:pPr>
        <w:pStyle w:val="Pagrindinistekstas"/>
        <w:rPr>
          <w:lang w:val="lt-LT"/>
        </w:rPr>
      </w:pPr>
    </w:p>
    <w:p w14:paraId="4C781B22" w14:textId="77777777" w:rsidR="00DF468A" w:rsidRPr="00DF468A" w:rsidRDefault="00DF468A" w:rsidP="00DF468A">
      <w:pPr>
        <w:pStyle w:val="Pagrindinistekstas"/>
        <w:rPr>
          <w:lang w:val="lt-LT"/>
        </w:rPr>
      </w:pPr>
      <w:r w:rsidRPr="00DF468A">
        <w:rPr>
          <w:lang w:val="lt-LT"/>
        </w:rPr>
        <w:t>Jeigu kiltų daugiau klausimų dėl šio vaisto vartojimo, kreipkitės į gydytoją arba vaistininką.</w:t>
      </w:r>
    </w:p>
    <w:p w14:paraId="36B5C623" w14:textId="77777777" w:rsidR="00DF468A" w:rsidRPr="00DF468A" w:rsidRDefault="00DF468A" w:rsidP="00DF468A">
      <w:pPr>
        <w:pStyle w:val="Pagrindinistekstas"/>
        <w:rPr>
          <w:lang w:val="lt-LT"/>
        </w:rPr>
      </w:pPr>
    </w:p>
    <w:p w14:paraId="767EFDEF" w14:textId="77777777" w:rsidR="00DF468A" w:rsidRPr="00DF468A" w:rsidRDefault="00DF468A" w:rsidP="00DF468A">
      <w:pPr>
        <w:pStyle w:val="Pagrindinistekstas"/>
        <w:rPr>
          <w:lang w:val="lt-LT"/>
        </w:rPr>
      </w:pPr>
    </w:p>
    <w:p w14:paraId="00E0B622" w14:textId="77777777" w:rsidR="00DF468A" w:rsidRPr="007109FA" w:rsidRDefault="00DF468A" w:rsidP="00DF468A">
      <w:pPr>
        <w:pStyle w:val="Antrat2"/>
        <w:numPr>
          <w:ilvl w:val="0"/>
          <w:numId w:val="5"/>
        </w:numPr>
        <w:tabs>
          <w:tab w:val="num" w:pos="360"/>
          <w:tab w:val="left" w:pos="782"/>
          <w:tab w:val="left" w:pos="783"/>
        </w:tabs>
        <w:spacing w:before="0" w:after="0"/>
        <w:ind w:left="540" w:hanging="54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Galimas šalutinis poveikis</w:t>
      </w:r>
    </w:p>
    <w:p w14:paraId="47B7F704" w14:textId="77777777" w:rsidR="00DF468A" w:rsidRPr="00DF468A" w:rsidRDefault="00DF468A" w:rsidP="00DF468A">
      <w:pPr>
        <w:pStyle w:val="Pagrindinistekstas"/>
        <w:rPr>
          <w:b/>
          <w:lang w:val="lt-LT"/>
        </w:rPr>
      </w:pPr>
    </w:p>
    <w:p w14:paraId="778C24ED" w14:textId="77777777" w:rsidR="00DF468A" w:rsidRPr="00DF468A" w:rsidRDefault="00DF468A" w:rsidP="00DF468A">
      <w:pPr>
        <w:pStyle w:val="Pagrindinistekstas"/>
        <w:rPr>
          <w:lang w:val="lt-LT"/>
        </w:rPr>
      </w:pPr>
      <w:r w:rsidRPr="00DF468A">
        <w:rPr>
          <w:lang w:val="lt-LT"/>
        </w:rPr>
        <w:t>Šis vaistas, kaip ir kiti, gali sukelti šalutinį poveikį, nors jis pasireiškia ne visiems žmonėms. Vartojant šį vaistą, gali pasireikšti žemiau išvardytas šalutinis poveikis.</w:t>
      </w:r>
    </w:p>
    <w:p w14:paraId="5671808C" w14:textId="77777777" w:rsidR="00DF468A" w:rsidRPr="00DF468A" w:rsidRDefault="00DF468A" w:rsidP="00DF468A">
      <w:pPr>
        <w:pStyle w:val="Pagrindinistekstas"/>
        <w:rPr>
          <w:lang w:val="lt-LT"/>
        </w:rPr>
      </w:pPr>
    </w:p>
    <w:p w14:paraId="5B5D5CCA" w14:textId="77777777" w:rsidR="00DF468A" w:rsidRPr="00DF468A" w:rsidRDefault="00DF468A" w:rsidP="00DF468A">
      <w:pPr>
        <w:pStyle w:val="Pagrindinistekstas"/>
        <w:rPr>
          <w:lang w:val="lt-LT"/>
        </w:rPr>
      </w:pPr>
      <w:proofErr w:type="spellStart"/>
      <w:r w:rsidRPr="00DF468A">
        <w:rPr>
          <w:lang w:val="lt-LT"/>
        </w:rPr>
        <w:t>Tikagreloras</w:t>
      </w:r>
      <w:proofErr w:type="spellEnd"/>
      <w:r w:rsidRPr="00DF468A">
        <w:rPr>
          <w:lang w:val="lt-LT"/>
        </w:rPr>
        <w:t xml:space="preserve"> veikia kraujo krešėjimą, todėl dauguma šalutinių poveikių yra susiję su kraujavimu. Kraujavimas galimas bet kurioje kūno vietoje. Aplamai kraujavimas (pvz., kraujosruvos, kraujavimas iš nosies) pasitaiko dažnai. Stiprus kraujavimas pasitaiko nedažnai, bet gali kelti pavojų gyvybei.</w:t>
      </w:r>
    </w:p>
    <w:p w14:paraId="27BD9ABC" w14:textId="77777777" w:rsidR="00DF468A" w:rsidRPr="00DF468A" w:rsidRDefault="00DF468A" w:rsidP="00DF468A">
      <w:pPr>
        <w:pStyle w:val="Pagrindinistekstas"/>
        <w:rPr>
          <w:lang w:val="lt-LT"/>
        </w:rPr>
      </w:pPr>
    </w:p>
    <w:p w14:paraId="2FE5E09C" w14:textId="77777777" w:rsidR="00DF468A" w:rsidRPr="00DF468A" w:rsidRDefault="00DF468A" w:rsidP="00DF468A">
      <w:pPr>
        <w:pStyle w:val="Antrat2"/>
        <w:spacing w:before="0" w:after="0"/>
        <w:rPr>
          <w:rFonts w:ascii="Times New Roman" w:hAnsi="Times New Roman" w:cs="Times New Roman"/>
          <w:color w:val="auto"/>
          <w:sz w:val="22"/>
          <w:szCs w:val="22"/>
          <w:lang w:val="lt-LT"/>
        </w:rPr>
      </w:pPr>
      <w:r w:rsidRPr="00DF468A">
        <w:rPr>
          <w:rFonts w:ascii="Times New Roman" w:hAnsi="Times New Roman" w:cs="Times New Roman"/>
          <w:color w:val="auto"/>
          <w:sz w:val="22"/>
          <w:szCs w:val="22"/>
          <w:lang w:val="lt-LT"/>
        </w:rPr>
        <w:t>Nedelsdami kreipkitės į gydytoją pastebėję bent vieną iš žemiau išvardytų sutrikimų, kadangi Jums gali reikėti skubios gydytojo pagalbos.</w:t>
      </w:r>
    </w:p>
    <w:p w14:paraId="20E690FF" w14:textId="77777777" w:rsidR="00DF468A" w:rsidRPr="00DF468A" w:rsidRDefault="00DF468A" w:rsidP="00DF468A">
      <w:pPr>
        <w:pStyle w:val="Pagrindinistekstas"/>
        <w:rPr>
          <w:b/>
          <w:lang w:val="lt-LT"/>
        </w:rPr>
      </w:pPr>
    </w:p>
    <w:p w14:paraId="485555B0" w14:textId="77777777" w:rsidR="00DF468A" w:rsidRPr="00DF468A" w:rsidRDefault="00DF468A" w:rsidP="00DF468A">
      <w:pPr>
        <w:pStyle w:val="Sraopastraipa"/>
        <w:numPr>
          <w:ilvl w:val="0"/>
          <w:numId w:val="8"/>
        </w:numPr>
        <w:tabs>
          <w:tab w:val="left" w:pos="782"/>
          <w:tab w:val="left" w:pos="783"/>
        </w:tabs>
        <w:ind w:left="540" w:hanging="540"/>
        <w:contextualSpacing w:val="0"/>
        <w:rPr>
          <w:b/>
          <w:lang w:val="lt-LT"/>
        </w:rPr>
      </w:pPr>
      <w:r w:rsidRPr="00DF468A">
        <w:rPr>
          <w:b/>
          <w:lang w:val="lt-LT"/>
        </w:rPr>
        <w:t>Kraujavimas į smegenis arba kaukolės viduje yra nedažnas šalutinis poveikis, dėl kurio gali pasireikšti insulto požymių, pvz.:</w:t>
      </w:r>
    </w:p>
    <w:p w14:paraId="0CC50C9E" w14:textId="77777777" w:rsidR="00DF468A" w:rsidRPr="00DF468A" w:rsidRDefault="00DF468A" w:rsidP="00DF468A">
      <w:pPr>
        <w:pStyle w:val="Sraopastraipa"/>
        <w:numPr>
          <w:ilvl w:val="0"/>
          <w:numId w:val="2"/>
        </w:numPr>
        <w:tabs>
          <w:tab w:val="left" w:pos="1348"/>
          <w:tab w:val="left" w:pos="1349"/>
        </w:tabs>
        <w:ind w:left="900" w:hanging="360"/>
        <w:contextualSpacing w:val="0"/>
        <w:rPr>
          <w:lang w:val="lt-LT"/>
        </w:rPr>
      </w:pPr>
      <w:r w:rsidRPr="00DF468A">
        <w:rPr>
          <w:lang w:val="lt-LT"/>
        </w:rPr>
        <w:t>staiga pasireiškę rankos, kojos arba veido nejautra ar silpnumas, ypač jei šie sutrikimai yra tik vienoje kūno pusėje;</w:t>
      </w:r>
    </w:p>
    <w:p w14:paraId="7E81CE67" w14:textId="77777777" w:rsidR="00DF468A" w:rsidRPr="00DF468A" w:rsidRDefault="00DF468A" w:rsidP="00DF468A">
      <w:pPr>
        <w:pStyle w:val="Sraopastraipa"/>
        <w:numPr>
          <w:ilvl w:val="0"/>
          <w:numId w:val="2"/>
        </w:numPr>
        <w:tabs>
          <w:tab w:val="left" w:pos="1348"/>
          <w:tab w:val="left" w:pos="1349"/>
        </w:tabs>
        <w:ind w:left="900" w:hanging="360"/>
        <w:contextualSpacing w:val="0"/>
        <w:rPr>
          <w:lang w:val="lt-LT"/>
        </w:rPr>
      </w:pPr>
      <w:r w:rsidRPr="00DF468A">
        <w:rPr>
          <w:lang w:val="lt-LT"/>
        </w:rPr>
        <w:t>staiga atsiradęs sumišimas, pasunkėjusi kalba ar pablogėjęs gebėjimas suprasti kitus žmones;</w:t>
      </w:r>
    </w:p>
    <w:p w14:paraId="54D850C9" w14:textId="77777777" w:rsidR="00DF468A" w:rsidRPr="00DF468A" w:rsidRDefault="00DF468A" w:rsidP="00DF468A">
      <w:pPr>
        <w:pStyle w:val="Sraopastraipa"/>
        <w:numPr>
          <w:ilvl w:val="0"/>
          <w:numId w:val="2"/>
        </w:numPr>
        <w:tabs>
          <w:tab w:val="left" w:pos="1348"/>
          <w:tab w:val="left" w:pos="1349"/>
        </w:tabs>
        <w:ind w:left="900" w:hanging="360"/>
        <w:contextualSpacing w:val="0"/>
        <w:rPr>
          <w:lang w:val="lt-LT"/>
        </w:rPr>
      </w:pPr>
      <w:r w:rsidRPr="00DF468A">
        <w:rPr>
          <w:lang w:val="lt-LT"/>
        </w:rPr>
        <w:t>staiga pasunkėjęs ėjimas arba sutrikusi pusiausvyra ar koordinacija;</w:t>
      </w:r>
    </w:p>
    <w:p w14:paraId="09A0032B" w14:textId="77777777" w:rsidR="00DF468A" w:rsidRPr="00DF468A" w:rsidRDefault="00DF468A" w:rsidP="00DF468A">
      <w:pPr>
        <w:pStyle w:val="Sraopastraipa"/>
        <w:numPr>
          <w:ilvl w:val="0"/>
          <w:numId w:val="2"/>
        </w:numPr>
        <w:tabs>
          <w:tab w:val="left" w:pos="1348"/>
          <w:tab w:val="left" w:pos="1349"/>
        </w:tabs>
        <w:ind w:left="900" w:hanging="360"/>
        <w:contextualSpacing w:val="0"/>
        <w:rPr>
          <w:lang w:val="lt-LT"/>
        </w:rPr>
      </w:pPr>
      <w:r w:rsidRPr="00DF468A">
        <w:rPr>
          <w:lang w:val="lt-LT"/>
        </w:rPr>
        <w:t>staiga be aiškios priežasties prasidėjęs galvos svaigimas arba stiprus galvos skausmas.</w:t>
      </w:r>
    </w:p>
    <w:p w14:paraId="5AA63B6C" w14:textId="77777777" w:rsidR="00DF468A" w:rsidRPr="00DF468A" w:rsidRDefault="00DF468A" w:rsidP="00DF468A">
      <w:pPr>
        <w:pStyle w:val="Pagrindinistekstas"/>
        <w:rPr>
          <w:lang w:val="lt-LT"/>
        </w:rPr>
      </w:pPr>
    </w:p>
    <w:p w14:paraId="36427DEB" w14:textId="77777777" w:rsidR="00DF468A" w:rsidRPr="00DF468A" w:rsidRDefault="00DF468A" w:rsidP="00DF468A">
      <w:pPr>
        <w:pStyle w:val="Antrat2"/>
        <w:numPr>
          <w:ilvl w:val="0"/>
          <w:numId w:val="8"/>
        </w:numPr>
        <w:tabs>
          <w:tab w:val="num" w:pos="360"/>
          <w:tab w:val="left" w:pos="782"/>
          <w:tab w:val="left" w:pos="783"/>
        </w:tabs>
        <w:spacing w:before="0" w:after="0"/>
        <w:ind w:left="540" w:hanging="540"/>
        <w:rPr>
          <w:rFonts w:ascii="Times New Roman" w:hAnsi="Times New Roman" w:cs="Times New Roman"/>
          <w:b/>
          <w:color w:val="auto"/>
          <w:sz w:val="22"/>
          <w:szCs w:val="22"/>
          <w:lang w:val="lt-LT"/>
        </w:rPr>
      </w:pPr>
      <w:r w:rsidRPr="00DF468A">
        <w:rPr>
          <w:rFonts w:ascii="Times New Roman" w:hAnsi="Times New Roman" w:cs="Times New Roman"/>
          <w:color w:val="auto"/>
          <w:sz w:val="22"/>
          <w:szCs w:val="22"/>
          <w:lang w:val="lt-LT"/>
        </w:rPr>
        <w:lastRenderedPageBreak/>
        <w:t>Kraujavimo požymiai, pvz.:</w:t>
      </w:r>
    </w:p>
    <w:p w14:paraId="2FE5787D" w14:textId="77777777" w:rsidR="00DF468A" w:rsidRPr="00DF468A" w:rsidRDefault="00DF468A" w:rsidP="00DF468A">
      <w:pPr>
        <w:pStyle w:val="Sraopastraipa"/>
        <w:numPr>
          <w:ilvl w:val="0"/>
          <w:numId w:val="1"/>
        </w:numPr>
        <w:tabs>
          <w:tab w:val="left" w:pos="1348"/>
          <w:tab w:val="left" w:pos="1349"/>
        </w:tabs>
        <w:ind w:left="900" w:hanging="360"/>
        <w:contextualSpacing w:val="0"/>
        <w:rPr>
          <w:lang w:val="lt-LT"/>
        </w:rPr>
      </w:pPr>
      <w:r w:rsidRPr="00DF468A">
        <w:rPr>
          <w:lang w:val="lt-LT"/>
        </w:rPr>
        <w:t>stiprus ar nekontroliuojamas kraujavimas;</w:t>
      </w:r>
    </w:p>
    <w:p w14:paraId="114C1E44" w14:textId="77777777" w:rsidR="00DF468A" w:rsidRPr="00DF468A" w:rsidRDefault="00DF468A" w:rsidP="00DF468A">
      <w:pPr>
        <w:pStyle w:val="Sraopastraipa"/>
        <w:numPr>
          <w:ilvl w:val="0"/>
          <w:numId w:val="1"/>
        </w:numPr>
        <w:tabs>
          <w:tab w:val="left" w:pos="1348"/>
          <w:tab w:val="left" w:pos="1349"/>
        </w:tabs>
        <w:ind w:left="900" w:hanging="360"/>
        <w:contextualSpacing w:val="0"/>
        <w:rPr>
          <w:lang w:val="lt-LT"/>
        </w:rPr>
      </w:pPr>
      <w:r w:rsidRPr="00DF468A">
        <w:rPr>
          <w:lang w:val="lt-LT"/>
        </w:rPr>
        <w:t>netikėtas ar ilgalaikis kraujavimas;</w:t>
      </w:r>
    </w:p>
    <w:p w14:paraId="3031DBCA" w14:textId="77777777" w:rsidR="00DF468A" w:rsidRPr="00DF468A" w:rsidRDefault="00DF468A" w:rsidP="00DF468A">
      <w:pPr>
        <w:pStyle w:val="Sraopastraipa"/>
        <w:numPr>
          <w:ilvl w:val="0"/>
          <w:numId w:val="1"/>
        </w:numPr>
        <w:tabs>
          <w:tab w:val="left" w:pos="1348"/>
          <w:tab w:val="left" w:pos="1349"/>
        </w:tabs>
        <w:ind w:left="900" w:hanging="360"/>
        <w:contextualSpacing w:val="0"/>
        <w:rPr>
          <w:lang w:val="lt-LT"/>
        </w:rPr>
      </w:pPr>
      <w:r w:rsidRPr="00DF468A">
        <w:rPr>
          <w:lang w:val="lt-LT"/>
        </w:rPr>
        <w:t>rožinis, raudonas arba rudas šlapimas;</w:t>
      </w:r>
    </w:p>
    <w:p w14:paraId="03C999FF" w14:textId="77777777" w:rsidR="00DF468A" w:rsidRPr="00DF468A" w:rsidRDefault="00DF468A" w:rsidP="00DF468A">
      <w:pPr>
        <w:pStyle w:val="Sraopastraipa"/>
        <w:numPr>
          <w:ilvl w:val="0"/>
          <w:numId w:val="1"/>
        </w:numPr>
        <w:tabs>
          <w:tab w:val="left" w:pos="1348"/>
          <w:tab w:val="left" w:pos="1349"/>
        </w:tabs>
        <w:ind w:left="900" w:hanging="360"/>
        <w:contextualSpacing w:val="0"/>
        <w:rPr>
          <w:lang w:val="lt-LT"/>
        </w:rPr>
      </w:pPr>
      <w:r w:rsidRPr="00DF468A">
        <w:rPr>
          <w:lang w:val="lt-LT"/>
        </w:rPr>
        <w:t>vėmimas raudonu krauju arba panašiu į kavos tirščius turiniu;</w:t>
      </w:r>
    </w:p>
    <w:p w14:paraId="6825754B" w14:textId="77777777" w:rsidR="00DF468A" w:rsidRPr="00DF468A" w:rsidRDefault="00DF468A" w:rsidP="00DF468A">
      <w:pPr>
        <w:pStyle w:val="Sraopastraipa"/>
        <w:numPr>
          <w:ilvl w:val="0"/>
          <w:numId w:val="1"/>
        </w:numPr>
        <w:tabs>
          <w:tab w:val="left" w:pos="1348"/>
          <w:tab w:val="left" w:pos="1349"/>
        </w:tabs>
        <w:ind w:left="900" w:hanging="360"/>
        <w:contextualSpacing w:val="0"/>
        <w:rPr>
          <w:lang w:val="lt-LT"/>
        </w:rPr>
      </w:pPr>
      <w:r w:rsidRPr="00DF468A">
        <w:rPr>
          <w:lang w:val="lt-LT"/>
        </w:rPr>
        <w:t>raudonos ar juodos kaip degutas išmatos;</w:t>
      </w:r>
    </w:p>
    <w:p w14:paraId="0011BE27" w14:textId="77777777" w:rsidR="00DF468A" w:rsidRPr="00DF468A" w:rsidRDefault="00DF468A" w:rsidP="00DF468A">
      <w:pPr>
        <w:pStyle w:val="Sraopastraipa"/>
        <w:numPr>
          <w:ilvl w:val="0"/>
          <w:numId w:val="1"/>
        </w:numPr>
        <w:tabs>
          <w:tab w:val="left" w:pos="1348"/>
          <w:tab w:val="left" w:pos="1349"/>
        </w:tabs>
        <w:ind w:left="900" w:hanging="360"/>
        <w:contextualSpacing w:val="0"/>
        <w:rPr>
          <w:lang w:val="lt-LT"/>
        </w:rPr>
      </w:pPr>
      <w:r w:rsidRPr="00DF468A">
        <w:rPr>
          <w:lang w:val="lt-LT"/>
        </w:rPr>
        <w:t>kraujo atkosėjimas ar vėmimas kraujo krešuliais.</w:t>
      </w:r>
    </w:p>
    <w:p w14:paraId="43B893F7" w14:textId="77777777" w:rsidR="00DF468A" w:rsidRPr="00DF468A" w:rsidRDefault="00DF468A" w:rsidP="00DF468A">
      <w:pPr>
        <w:pStyle w:val="Pagrindinistekstas"/>
        <w:rPr>
          <w:lang w:val="lt-LT"/>
        </w:rPr>
      </w:pPr>
    </w:p>
    <w:p w14:paraId="1B11549C" w14:textId="77777777" w:rsidR="00DF468A" w:rsidRPr="00DF468A" w:rsidRDefault="00DF468A" w:rsidP="00DF468A">
      <w:pPr>
        <w:pStyle w:val="Antrat2"/>
        <w:numPr>
          <w:ilvl w:val="0"/>
          <w:numId w:val="8"/>
        </w:numPr>
        <w:tabs>
          <w:tab w:val="num" w:pos="360"/>
          <w:tab w:val="left" w:pos="782"/>
          <w:tab w:val="left" w:pos="783"/>
        </w:tabs>
        <w:spacing w:before="0" w:after="0"/>
        <w:ind w:left="540" w:hanging="540"/>
        <w:rPr>
          <w:rFonts w:ascii="Times New Roman" w:hAnsi="Times New Roman" w:cs="Times New Roman"/>
          <w:b/>
          <w:color w:val="auto"/>
          <w:sz w:val="22"/>
          <w:szCs w:val="22"/>
          <w:lang w:val="lt-LT"/>
        </w:rPr>
      </w:pPr>
      <w:r w:rsidRPr="00DF468A">
        <w:rPr>
          <w:rFonts w:ascii="Times New Roman" w:hAnsi="Times New Roman" w:cs="Times New Roman"/>
          <w:color w:val="auto"/>
          <w:sz w:val="22"/>
          <w:szCs w:val="22"/>
          <w:lang w:val="lt-LT"/>
        </w:rPr>
        <w:t>Apalpimas (sinkopė):</w:t>
      </w:r>
    </w:p>
    <w:p w14:paraId="02E798AD" w14:textId="77777777" w:rsidR="00DF468A" w:rsidRPr="00DF468A" w:rsidRDefault="00DF468A" w:rsidP="00DF468A">
      <w:pPr>
        <w:pStyle w:val="Pagrindinistekstas"/>
        <w:tabs>
          <w:tab w:val="left" w:pos="1348"/>
        </w:tabs>
        <w:ind w:left="900" w:hanging="360"/>
        <w:rPr>
          <w:lang w:val="lt-LT"/>
        </w:rPr>
      </w:pPr>
      <w:r w:rsidRPr="00DF468A">
        <w:rPr>
          <w:lang w:val="lt-LT"/>
        </w:rPr>
        <w:t>-</w:t>
      </w:r>
      <w:r w:rsidRPr="00DF468A">
        <w:rPr>
          <w:lang w:val="lt-LT"/>
        </w:rPr>
        <w:tab/>
        <w:t>laikinas sąmonės netekimas dėl staigaus smegenų kraujotakos sutrikimo (pasitaiko dažnai).</w:t>
      </w:r>
    </w:p>
    <w:p w14:paraId="09D8DA93" w14:textId="77777777" w:rsidR="00DF468A" w:rsidRPr="00DF468A" w:rsidRDefault="00DF468A" w:rsidP="00DF468A">
      <w:pPr>
        <w:pStyle w:val="Pagrindinistekstas"/>
        <w:rPr>
          <w:lang w:val="lt-LT"/>
        </w:rPr>
      </w:pPr>
    </w:p>
    <w:p w14:paraId="5F45F5F2" w14:textId="77777777" w:rsidR="00DF468A" w:rsidRPr="00DF468A" w:rsidRDefault="00DF468A" w:rsidP="00DF468A">
      <w:pPr>
        <w:pStyle w:val="Antrat2"/>
        <w:numPr>
          <w:ilvl w:val="0"/>
          <w:numId w:val="8"/>
        </w:numPr>
        <w:tabs>
          <w:tab w:val="num" w:pos="360"/>
          <w:tab w:val="left" w:pos="782"/>
          <w:tab w:val="left" w:pos="783"/>
        </w:tabs>
        <w:spacing w:before="0" w:after="0"/>
        <w:ind w:left="540" w:hanging="540"/>
        <w:rPr>
          <w:rFonts w:ascii="Times New Roman" w:hAnsi="Times New Roman" w:cs="Times New Roman"/>
          <w:color w:val="auto"/>
          <w:sz w:val="22"/>
          <w:szCs w:val="22"/>
          <w:lang w:val="lt-LT"/>
        </w:rPr>
      </w:pPr>
      <w:r w:rsidRPr="00DF468A">
        <w:rPr>
          <w:rFonts w:ascii="Times New Roman" w:hAnsi="Times New Roman" w:cs="Times New Roman"/>
          <w:color w:val="auto"/>
          <w:sz w:val="22"/>
          <w:szCs w:val="22"/>
          <w:lang w:val="lt-LT"/>
        </w:rPr>
        <w:t xml:space="preserve">Krešėjimo sutrikimo, vadinamo trombine </w:t>
      </w:r>
      <w:proofErr w:type="spellStart"/>
      <w:r w:rsidRPr="00DF468A">
        <w:rPr>
          <w:rFonts w:ascii="Times New Roman" w:hAnsi="Times New Roman" w:cs="Times New Roman"/>
          <w:color w:val="auto"/>
          <w:sz w:val="22"/>
          <w:szCs w:val="22"/>
          <w:lang w:val="lt-LT"/>
        </w:rPr>
        <w:t>trombocitopenine</w:t>
      </w:r>
      <w:proofErr w:type="spellEnd"/>
      <w:r w:rsidRPr="00DF468A">
        <w:rPr>
          <w:rFonts w:ascii="Times New Roman" w:hAnsi="Times New Roman" w:cs="Times New Roman"/>
          <w:color w:val="auto"/>
          <w:sz w:val="22"/>
          <w:szCs w:val="22"/>
          <w:lang w:val="lt-LT"/>
        </w:rPr>
        <w:t xml:space="preserve"> purpura, požymiai, pvz.:</w:t>
      </w:r>
    </w:p>
    <w:p w14:paraId="19F92CC2" w14:textId="77777777" w:rsidR="00DF468A" w:rsidRPr="00DF468A" w:rsidRDefault="00DF468A" w:rsidP="00DF468A">
      <w:pPr>
        <w:pStyle w:val="Pagrindinistekstas"/>
        <w:tabs>
          <w:tab w:val="left" w:pos="1348"/>
        </w:tabs>
        <w:ind w:left="900" w:hanging="360"/>
        <w:rPr>
          <w:lang w:val="lt-LT"/>
        </w:rPr>
      </w:pPr>
      <w:r w:rsidRPr="00DF468A">
        <w:rPr>
          <w:lang w:val="lt-LT"/>
        </w:rPr>
        <w:t>-</w:t>
      </w:r>
      <w:r w:rsidRPr="00DF468A">
        <w:rPr>
          <w:lang w:val="lt-LT"/>
        </w:rPr>
        <w:tab/>
        <w:t>karščiavimas ir purpurinės dėmės (vadinamos purpura) odoje ar burnos ertmėje, kartu gali pagelsti oda ir akys (gelta), be aiškios priežasties pasireikšti labai didelis nuovargis arba sutrikti orientacija.</w:t>
      </w:r>
    </w:p>
    <w:p w14:paraId="0736CF98" w14:textId="77777777" w:rsidR="00DF468A" w:rsidRPr="00DF468A" w:rsidRDefault="00DF468A" w:rsidP="00DF468A">
      <w:pPr>
        <w:pStyle w:val="Pagrindinistekstas"/>
        <w:rPr>
          <w:lang w:val="lt-LT"/>
        </w:rPr>
      </w:pPr>
    </w:p>
    <w:p w14:paraId="5CC6A7C6" w14:textId="77777777" w:rsidR="00DF468A" w:rsidRPr="00DF468A" w:rsidRDefault="00DF468A" w:rsidP="00DF468A">
      <w:pPr>
        <w:pStyle w:val="Antrat2"/>
        <w:spacing w:before="0" w:after="0"/>
        <w:rPr>
          <w:rFonts w:ascii="Times New Roman" w:hAnsi="Times New Roman" w:cs="Times New Roman"/>
          <w:color w:val="auto"/>
          <w:sz w:val="22"/>
          <w:szCs w:val="22"/>
          <w:lang w:val="lt-LT"/>
        </w:rPr>
      </w:pPr>
      <w:r w:rsidRPr="00DF468A">
        <w:rPr>
          <w:rFonts w:ascii="Times New Roman" w:hAnsi="Times New Roman" w:cs="Times New Roman"/>
          <w:color w:val="auto"/>
          <w:sz w:val="22"/>
          <w:szCs w:val="22"/>
          <w:lang w:val="lt-LT"/>
        </w:rPr>
        <w:t>Pasitarkite su gydytoju pajutę šį sutrikimą:</w:t>
      </w:r>
    </w:p>
    <w:p w14:paraId="4C1F418D" w14:textId="77777777" w:rsidR="00DF468A" w:rsidRPr="00DF468A" w:rsidRDefault="00DF468A" w:rsidP="00DF468A">
      <w:pPr>
        <w:pStyle w:val="Sraopastraipa"/>
        <w:numPr>
          <w:ilvl w:val="0"/>
          <w:numId w:val="8"/>
        </w:numPr>
        <w:tabs>
          <w:tab w:val="left" w:pos="782"/>
          <w:tab w:val="left" w:pos="783"/>
        </w:tabs>
        <w:ind w:left="540" w:hanging="360"/>
        <w:contextualSpacing w:val="0"/>
        <w:rPr>
          <w:lang w:val="lt-LT"/>
        </w:rPr>
      </w:pPr>
      <w:r w:rsidRPr="00DF468A">
        <w:rPr>
          <w:b/>
          <w:lang w:val="lt-LT"/>
        </w:rPr>
        <w:t xml:space="preserve">dusulys (oro trūkumas). Jis pasireiškia labai dažnai. </w:t>
      </w:r>
      <w:r w:rsidRPr="00DF468A">
        <w:rPr>
          <w:lang w:val="lt-LT"/>
        </w:rPr>
        <w:t xml:space="preserve">Dusulio priežastis gali būti širdies liga,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šalutinis poveikis ir kt. Su </w:t>
      </w: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6622AA44" w14:textId="77777777" w:rsidR="00DF468A" w:rsidRPr="00DF468A" w:rsidRDefault="00DF468A" w:rsidP="00DF468A">
      <w:pPr>
        <w:pStyle w:val="Pagrindinistekstas"/>
        <w:rPr>
          <w:lang w:val="lt-LT"/>
        </w:rPr>
      </w:pPr>
    </w:p>
    <w:p w14:paraId="5AEAF00F"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Kitas galimas šalutinis poveikis</w:t>
      </w:r>
    </w:p>
    <w:p w14:paraId="020844DF" w14:textId="77777777" w:rsidR="00DF468A" w:rsidRPr="00DF468A" w:rsidRDefault="00DF468A" w:rsidP="00DF468A">
      <w:pPr>
        <w:pStyle w:val="Pagrindinistekstas"/>
        <w:rPr>
          <w:b/>
          <w:lang w:val="lt-LT"/>
        </w:rPr>
      </w:pPr>
    </w:p>
    <w:p w14:paraId="1246D530" w14:textId="77777777" w:rsidR="00DF468A" w:rsidRPr="00DF468A" w:rsidRDefault="00DF468A" w:rsidP="00DF468A">
      <w:pPr>
        <w:rPr>
          <w:b/>
          <w:lang w:val="lt-LT"/>
        </w:rPr>
      </w:pPr>
      <w:r w:rsidRPr="00DF468A">
        <w:rPr>
          <w:b/>
          <w:lang w:val="lt-LT"/>
        </w:rPr>
        <w:t>Labai dažni šalutinio poveikio reiškiniai (gali pasireikšti ne rečiau kaip 1 iš 10 asmenų):</w:t>
      </w:r>
    </w:p>
    <w:p w14:paraId="426D526E"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padidėjusi šlapimo rūgšties koncentracija kraujyje (nustatoma tam tikru tyrimu);</w:t>
      </w:r>
    </w:p>
    <w:p w14:paraId="77001515"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kraujavimas dėl kraujo sutrikimų.</w:t>
      </w:r>
    </w:p>
    <w:p w14:paraId="5935BFA3" w14:textId="77777777" w:rsidR="00DF468A" w:rsidRPr="00DF468A" w:rsidRDefault="00DF468A" w:rsidP="00DF468A">
      <w:pPr>
        <w:pStyle w:val="Pagrindinistekstas"/>
        <w:rPr>
          <w:lang w:val="lt-LT"/>
        </w:rPr>
      </w:pPr>
    </w:p>
    <w:p w14:paraId="7E05B78A"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Dažni šalutinio poveikio reiškiniai (gali pasireikšti rečiau kaip 1 iš 10 asmenų):</w:t>
      </w:r>
    </w:p>
    <w:p w14:paraId="3C5F157B"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kraujosruvos;</w:t>
      </w:r>
    </w:p>
    <w:p w14:paraId="26C7DC56"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galvos skausmas;</w:t>
      </w:r>
    </w:p>
    <w:p w14:paraId="5C5CA21D"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galvos svaigimas arba sukimasis (lyg suktųsi kambarys);</w:t>
      </w:r>
    </w:p>
    <w:p w14:paraId="68C40853"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 xml:space="preserve">viduriavimas ar </w:t>
      </w:r>
      <w:proofErr w:type="spellStart"/>
      <w:r w:rsidRPr="00DF468A">
        <w:rPr>
          <w:lang w:val="lt-LT"/>
        </w:rPr>
        <w:t>nevirškinimas</w:t>
      </w:r>
      <w:proofErr w:type="spellEnd"/>
      <w:r w:rsidRPr="00DF468A">
        <w:rPr>
          <w:lang w:val="lt-LT"/>
        </w:rPr>
        <w:t>;</w:t>
      </w:r>
    </w:p>
    <w:p w14:paraId="43805788"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pykinimas;</w:t>
      </w:r>
    </w:p>
    <w:p w14:paraId="2DAACE28"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vidurių užkietėjimas;</w:t>
      </w:r>
    </w:p>
    <w:p w14:paraId="0CB38E87"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išbėrimas;</w:t>
      </w:r>
    </w:p>
    <w:p w14:paraId="5F6F9B25"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niežėjimas;</w:t>
      </w:r>
    </w:p>
    <w:p w14:paraId="579FCCEE"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stiprus sąnarių skausmas ir patinimas (podagros požymiai);</w:t>
      </w:r>
    </w:p>
    <w:p w14:paraId="2885B548"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svaigulys ar apsvaigimas arba neaiškus matymas (rodo sumažėjusį kraujospūdį);</w:t>
      </w:r>
    </w:p>
    <w:p w14:paraId="2C88576F"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kraujavimas iš nosies;</w:t>
      </w:r>
    </w:p>
    <w:p w14:paraId="058F13B8"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kraujavimas po operacijos arba įsipjovus (pvz., skutantis) ir žaizdų daugiau negu normaliai;</w:t>
      </w:r>
    </w:p>
    <w:p w14:paraId="5CF43DE1"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kraujavimas iš skrandžio (opos);</w:t>
      </w:r>
    </w:p>
    <w:p w14:paraId="20F6B7E2"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kraujavimas iš dantenų.</w:t>
      </w:r>
    </w:p>
    <w:p w14:paraId="33F91618" w14:textId="77777777" w:rsidR="00DF468A" w:rsidRPr="00DF468A" w:rsidRDefault="00DF468A" w:rsidP="00DF468A">
      <w:pPr>
        <w:pStyle w:val="Pagrindinistekstas"/>
        <w:rPr>
          <w:lang w:val="lt-LT"/>
        </w:rPr>
      </w:pPr>
    </w:p>
    <w:p w14:paraId="75D16B03"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Nedažni šalutinio poveikio reiškiniai (gali pasireikšti rečiau kaip 1 iš 100 asmenų):</w:t>
      </w:r>
    </w:p>
    <w:p w14:paraId="7E033930"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alerginė reakcija – jos požymiai gali būti išbėrimas, niežėjimas arba veido, lūpų ar liežuvio patinimas;</w:t>
      </w:r>
    </w:p>
    <w:p w14:paraId="5CB5E43E"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sutrikusi orientacija;</w:t>
      </w:r>
    </w:p>
    <w:p w14:paraId="4901F777"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sutrikęs regėjimas dėl kraujo akyje;</w:t>
      </w:r>
    </w:p>
    <w:p w14:paraId="6B7F5B02"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kraujavimas iš makšties – gausesnis arba ne mėnesinių metu;</w:t>
      </w:r>
    </w:p>
    <w:p w14:paraId="0FD34035"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kraujavimas į sąnarius ir raumenis, dėl kurio gali atsirasti skausmingas patinimas;</w:t>
      </w:r>
    </w:p>
    <w:p w14:paraId="3652FB0F"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kraujas ausyje;</w:t>
      </w:r>
    </w:p>
    <w:p w14:paraId="28764511"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vidinis kraujavimas, dėl kurio gali pasireikšti svaigulys ar apsvaigimas.</w:t>
      </w:r>
    </w:p>
    <w:p w14:paraId="5C44761D" w14:textId="77777777" w:rsidR="00DF468A" w:rsidRPr="00DF468A" w:rsidRDefault="00DF468A" w:rsidP="00DF468A">
      <w:pPr>
        <w:pStyle w:val="Pagrindinistekstas"/>
        <w:rPr>
          <w:lang w:val="lt-LT"/>
        </w:rPr>
      </w:pPr>
    </w:p>
    <w:p w14:paraId="497427AD"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lastRenderedPageBreak/>
        <w:t>Reti šalutinio poveikio reiškiniai (gali pasireikšti rečiau 1 iš 1 000 asmenų):</w:t>
      </w:r>
    </w:p>
    <w:p w14:paraId="0822FC55"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vidurių užkietėjimas;</w:t>
      </w:r>
    </w:p>
    <w:p w14:paraId="4136EC3F" w14:textId="77777777" w:rsidR="00DF468A" w:rsidRPr="00DF468A" w:rsidRDefault="00DF468A" w:rsidP="00DF468A">
      <w:pPr>
        <w:pStyle w:val="Sraopastraipa"/>
        <w:numPr>
          <w:ilvl w:val="1"/>
          <w:numId w:val="8"/>
        </w:numPr>
        <w:tabs>
          <w:tab w:val="left" w:pos="783"/>
        </w:tabs>
        <w:ind w:left="540" w:hanging="540"/>
        <w:contextualSpacing w:val="0"/>
        <w:rPr>
          <w:lang w:val="lt-LT"/>
        </w:rPr>
      </w:pPr>
      <w:r w:rsidRPr="00DF468A">
        <w:rPr>
          <w:lang w:val="lt-LT"/>
        </w:rPr>
        <w:t>dilgčiojimo pojūtis.</w:t>
      </w:r>
    </w:p>
    <w:p w14:paraId="7311FC88" w14:textId="77777777" w:rsidR="00DF468A" w:rsidRPr="00DF468A" w:rsidRDefault="00DF468A" w:rsidP="00DF468A">
      <w:pPr>
        <w:pStyle w:val="Pagrindinistekstas"/>
        <w:rPr>
          <w:lang w:val="lt-LT"/>
        </w:rPr>
      </w:pPr>
    </w:p>
    <w:p w14:paraId="1411F0D5" w14:textId="77777777" w:rsidR="00DF468A" w:rsidRPr="00DF468A" w:rsidRDefault="00DF468A" w:rsidP="00DF468A">
      <w:pPr>
        <w:pStyle w:val="Pagrindinistekstas"/>
        <w:keepNext/>
        <w:rPr>
          <w:b/>
          <w:bCs/>
          <w:u w:val="single"/>
          <w:lang w:val="lt-LT"/>
        </w:rPr>
      </w:pPr>
      <w:r w:rsidRPr="00DF468A">
        <w:rPr>
          <w:b/>
          <w:bCs/>
          <w:u w:val="single"/>
          <w:lang w:val="lt-LT"/>
        </w:rPr>
        <w:t>Dažnis nežinomas (negali būti apskaičiuotas pagal turimus duomenis):</w:t>
      </w:r>
    </w:p>
    <w:p w14:paraId="0F50E5F0" w14:textId="77777777" w:rsidR="00DF468A" w:rsidRPr="00DF468A" w:rsidRDefault="00DF468A" w:rsidP="00DF468A">
      <w:pPr>
        <w:pStyle w:val="Pagrindinistekstas"/>
        <w:numPr>
          <w:ilvl w:val="1"/>
          <w:numId w:val="8"/>
        </w:numPr>
        <w:ind w:left="357" w:hanging="357"/>
        <w:rPr>
          <w:lang w:val="lt-LT"/>
        </w:rPr>
      </w:pPr>
      <w:r w:rsidRPr="00DF468A">
        <w:rPr>
          <w:lang w:val="lt-LT"/>
        </w:rPr>
        <w:t>nenormaliai retas pulsas (dažniausiai retesnis kaip 60 dūžių per minutę).</w:t>
      </w:r>
    </w:p>
    <w:p w14:paraId="2D91D166" w14:textId="77777777" w:rsidR="00DF468A" w:rsidRPr="00DF468A" w:rsidRDefault="00DF468A" w:rsidP="00DF468A">
      <w:pPr>
        <w:pStyle w:val="Pagrindinistekstas"/>
        <w:rPr>
          <w:lang w:val="lt-LT"/>
        </w:rPr>
      </w:pPr>
    </w:p>
    <w:p w14:paraId="4E1B0C26"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Pranešimas apie šalutinį poveikį</w:t>
      </w:r>
    </w:p>
    <w:p w14:paraId="7EADDC53" w14:textId="77777777" w:rsidR="00DF468A" w:rsidRPr="00DF468A" w:rsidRDefault="00DF468A" w:rsidP="00DF468A">
      <w:pPr>
        <w:pStyle w:val="Pagrindinistekstas"/>
        <w:rPr>
          <w:lang w:val="lt-LT"/>
        </w:rPr>
      </w:pPr>
      <w:r w:rsidRPr="00DF468A">
        <w:rPr>
          <w:lang w:val="lt-LT"/>
        </w:rPr>
        <w:t xml:space="preserve">Jeigu pasireiškė šalutinis poveikis, įskaitant šiame lapelyje nenurodytą, pasakykite gydytojui arba vaistininkui. </w:t>
      </w:r>
      <w:r w:rsidRPr="00DF468A">
        <w:rPr>
          <w:lang w:val="lt-LT" w:eastAsia="lt-LT"/>
        </w:rPr>
        <w:t xml:space="preserve">Pranešimą apie šalutinį poveikį galite užpildyti ir pateikti Valstybinės vaistų kontrolės tarnybos prie Lietuvos Respublikos sveikatos apsaugos ministerijos tinklalapyje </w:t>
      </w:r>
      <w:r w:rsidRPr="00DF468A">
        <w:rPr>
          <w:u w:val="single"/>
          <w:lang w:val="lt-LT" w:eastAsia="lt-LT"/>
        </w:rPr>
        <w:t>https://vvkt.lrv.lt/lt/</w:t>
      </w:r>
      <w:r w:rsidRPr="00DF468A">
        <w:rPr>
          <w:lang w:val="lt-LT" w:eastAsia="lt-LT"/>
        </w:rPr>
        <w:t xml:space="preserve"> nurodytais būdais arba paskambinti nemokamu telefonu 8 800 73 568. Pranešdami apie šalutinį poveikį galite mums padėti gauti daugiau informacijos apie šio vaisto saugumą</w:t>
      </w:r>
      <w:r w:rsidRPr="00DF468A">
        <w:rPr>
          <w:lang w:val="lt-LT"/>
        </w:rPr>
        <w:t>.</w:t>
      </w:r>
    </w:p>
    <w:p w14:paraId="6EEA6A24" w14:textId="77777777" w:rsidR="00DF468A" w:rsidRPr="00DF468A" w:rsidRDefault="00DF468A" w:rsidP="00DF468A">
      <w:pPr>
        <w:pStyle w:val="Pagrindinistekstas"/>
        <w:rPr>
          <w:lang w:val="lt-LT"/>
        </w:rPr>
      </w:pPr>
    </w:p>
    <w:p w14:paraId="31F6C903" w14:textId="77777777" w:rsidR="00DF468A" w:rsidRPr="00DF468A" w:rsidRDefault="00DF468A" w:rsidP="00DF468A">
      <w:pPr>
        <w:pStyle w:val="Pagrindinistekstas"/>
        <w:rPr>
          <w:lang w:val="lt-LT"/>
        </w:rPr>
      </w:pPr>
    </w:p>
    <w:p w14:paraId="638A3B26" w14:textId="77777777" w:rsidR="00DF468A" w:rsidRPr="007109FA" w:rsidRDefault="00DF468A" w:rsidP="00DF468A">
      <w:pPr>
        <w:pStyle w:val="Antrat2"/>
        <w:numPr>
          <w:ilvl w:val="0"/>
          <w:numId w:val="5"/>
        </w:numPr>
        <w:tabs>
          <w:tab w:val="num" w:pos="360"/>
          <w:tab w:val="left" w:pos="782"/>
          <w:tab w:val="left" w:pos="783"/>
        </w:tabs>
        <w:spacing w:before="0" w:after="0"/>
        <w:ind w:left="540" w:hanging="54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 xml:space="preserve">Kaip laikyti </w:t>
      </w:r>
      <w:proofErr w:type="spellStart"/>
      <w:r w:rsidRPr="007109FA">
        <w:rPr>
          <w:rFonts w:ascii="Times New Roman" w:hAnsi="Times New Roman" w:cs="Times New Roman"/>
          <w:b/>
          <w:bCs/>
          <w:color w:val="auto"/>
          <w:sz w:val="22"/>
          <w:szCs w:val="22"/>
          <w:lang w:val="lt-LT"/>
        </w:rPr>
        <w:t>Ticagrelor</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p>
    <w:p w14:paraId="490C1073" w14:textId="77777777" w:rsidR="00DF468A" w:rsidRPr="00DF468A" w:rsidRDefault="00DF468A" w:rsidP="00DF468A">
      <w:pPr>
        <w:pStyle w:val="Pagrindinistekstas"/>
        <w:rPr>
          <w:lang w:val="lt-LT"/>
        </w:rPr>
      </w:pPr>
    </w:p>
    <w:p w14:paraId="6EDFD7FA" w14:textId="77777777" w:rsidR="00DF468A" w:rsidRPr="00DF468A" w:rsidRDefault="00DF468A" w:rsidP="00DF468A">
      <w:pPr>
        <w:pStyle w:val="Pagrindinistekstas"/>
        <w:rPr>
          <w:lang w:val="lt-LT"/>
        </w:rPr>
      </w:pPr>
      <w:r w:rsidRPr="00DF468A">
        <w:rPr>
          <w:lang w:val="lt-LT"/>
        </w:rPr>
        <w:t>Šį vaistą laikykite vaikams nepastebimoje ir nepasiekiamoje vietoje.</w:t>
      </w:r>
    </w:p>
    <w:p w14:paraId="1C6D879C" w14:textId="77777777" w:rsidR="00DF468A" w:rsidRPr="00DF468A" w:rsidRDefault="00DF468A" w:rsidP="00DF468A">
      <w:pPr>
        <w:pStyle w:val="Pagrindinistekstas"/>
        <w:rPr>
          <w:lang w:val="lt-LT"/>
        </w:rPr>
      </w:pPr>
      <w:r w:rsidRPr="00DF468A">
        <w:rPr>
          <w:lang w:val="lt-LT"/>
        </w:rPr>
        <w:t>Ant lizdinės plokštelės, buteliuko ir dėžutės po „EXP“ nurodytam tinkamumo laikui pasibaigus, šio vaisto vartoti negalima. Vaistas tinkamas vartoti iki paskutinės nurodyto mėnesio dienos.</w:t>
      </w:r>
    </w:p>
    <w:p w14:paraId="30F833D4" w14:textId="77777777" w:rsidR="00DF468A" w:rsidRPr="00DF468A" w:rsidRDefault="00DF468A" w:rsidP="00DF468A">
      <w:pPr>
        <w:pStyle w:val="Pagrindinistekstas"/>
        <w:rPr>
          <w:lang w:val="lt-LT"/>
        </w:rPr>
      </w:pPr>
      <w:r w:rsidRPr="00DF468A">
        <w:rPr>
          <w:lang w:val="lt-LT"/>
        </w:rPr>
        <w:t>Šiam vaistui specialių laikymo sąlygų nereikia.</w:t>
      </w:r>
    </w:p>
    <w:p w14:paraId="3CE922C8" w14:textId="77777777" w:rsidR="00DF468A" w:rsidRPr="00DF468A" w:rsidRDefault="00DF468A" w:rsidP="00DF468A">
      <w:pPr>
        <w:pStyle w:val="Pagrindinistekstas"/>
        <w:rPr>
          <w:lang w:val="lt-LT"/>
        </w:rPr>
      </w:pPr>
      <w:r w:rsidRPr="00DF468A">
        <w:rPr>
          <w:lang w:val="lt-LT"/>
        </w:rPr>
        <w:t>Vaistų negalima išmesti į kanalizaciją arba su buitinėmis atliekomis. Kaip tvarkyti nereikalingus vaistus, klauskite vaistininko. Šios priemonės padės apsaugoti aplinką.</w:t>
      </w:r>
    </w:p>
    <w:p w14:paraId="56E83988" w14:textId="77777777" w:rsidR="00DF468A" w:rsidRPr="00DF468A" w:rsidRDefault="00DF468A" w:rsidP="00DF468A">
      <w:pPr>
        <w:pStyle w:val="Pagrindinistekstas"/>
        <w:rPr>
          <w:lang w:val="lt-LT"/>
        </w:rPr>
      </w:pPr>
    </w:p>
    <w:p w14:paraId="25F3FF4F" w14:textId="77777777" w:rsidR="00DF468A" w:rsidRPr="00DF468A" w:rsidRDefault="00DF468A" w:rsidP="00DF468A">
      <w:pPr>
        <w:pStyle w:val="Pagrindinistekstas"/>
        <w:rPr>
          <w:lang w:val="lt-LT"/>
        </w:rPr>
      </w:pPr>
    </w:p>
    <w:p w14:paraId="1C963891" w14:textId="77777777" w:rsidR="00DF468A" w:rsidRPr="007109FA" w:rsidRDefault="00DF468A" w:rsidP="00DF468A">
      <w:pPr>
        <w:pStyle w:val="Antrat2"/>
        <w:numPr>
          <w:ilvl w:val="0"/>
          <w:numId w:val="5"/>
        </w:numPr>
        <w:tabs>
          <w:tab w:val="num" w:pos="360"/>
          <w:tab w:val="left" w:pos="782"/>
          <w:tab w:val="left" w:pos="783"/>
        </w:tabs>
        <w:spacing w:before="0" w:after="0"/>
        <w:ind w:left="540" w:hanging="54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t xml:space="preserve">Pakuotės turinys ir kita informacija </w:t>
      </w:r>
    </w:p>
    <w:p w14:paraId="4A04D55D" w14:textId="77777777" w:rsidR="00DF468A" w:rsidRPr="00DF468A" w:rsidRDefault="00DF468A" w:rsidP="00DF468A">
      <w:pPr>
        <w:pStyle w:val="Antrat2"/>
        <w:tabs>
          <w:tab w:val="left" w:pos="782"/>
          <w:tab w:val="left" w:pos="783"/>
        </w:tabs>
        <w:spacing w:before="0" w:after="0"/>
        <w:rPr>
          <w:rFonts w:ascii="Times New Roman" w:hAnsi="Times New Roman" w:cs="Times New Roman"/>
          <w:color w:val="auto"/>
          <w:sz w:val="22"/>
          <w:szCs w:val="22"/>
          <w:lang w:val="lt-LT"/>
        </w:rPr>
      </w:pPr>
    </w:p>
    <w:p w14:paraId="367A1D96" w14:textId="77777777" w:rsidR="00DF468A" w:rsidRPr="007109FA" w:rsidRDefault="00DF468A" w:rsidP="00DF468A">
      <w:pPr>
        <w:pStyle w:val="Antrat2"/>
        <w:tabs>
          <w:tab w:val="left" w:pos="782"/>
          <w:tab w:val="left" w:pos="783"/>
        </w:tabs>
        <w:spacing w:before="0" w:after="0"/>
        <w:rPr>
          <w:rFonts w:ascii="Times New Roman" w:hAnsi="Times New Roman" w:cs="Times New Roman"/>
          <w:b/>
          <w:bCs/>
          <w:color w:val="auto"/>
          <w:sz w:val="22"/>
          <w:szCs w:val="22"/>
          <w:lang w:val="lt-LT"/>
        </w:rPr>
      </w:pPr>
      <w:proofErr w:type="spellStart"/>
      <w:r w:rsidRPr="007109FA">
        <w:rPr>
          <w:rFonts w:ascii="Times New Roman" w:hAnsi="Times New Roman" w:cs="Times New Roman"/>
          <w:b/>
          <w:bCs/>
          <w:color w:val="auto"/>
          <w:sz w:val="22"/>
          <w:szCs w:val="22"/>
          <w:lang w:val="lt-LT"/>
        </w:rPr>
        <w:t>Ticagrelor</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r w:rsidRPr="007109FA">
        <w:rPr>
          <w:rFonts w:ascii="Times New Roman" w:hAnsi="Times New Roman" w:cs="Times New Roman"/>
          <w:b/>
          <w:bCs/>
          <w:color w:val="auto"/>
          <w:sz w:val="22"/>
          <w:szCs w:val="22"/>
          <w:lang w:val="lt-LT"/>
        </w:rPr>
        <w:t xml:space="preserve"> sudėtis</w:t>
      </w:r>
    </w:p>
    <w:p w14:paraId="05CDE44E" w14:textId="77777777" w:rsidR="00DF468A" w:rsidRPr="00DF468A" w:rsidRDefault="00DF468A" w:rsidP="00DF468A">
      <w:pPr>
        <w:pStyle w:val="Sraopastraipa"/>
        <w:numPr>
          <w:ilvl w:val="0"/>
          <w:numId w:val="7"/>
        </w:numPr>
        <w:tabs>
          <w:tab w:val="left" w:pos="782"/>
          <w:tab w:val="left" w:pos="783"/>
        </w:tabs>
        <w:ind w:left="540" w:hanging="540"/>
        <w:contextualSpacing w:val="0"/>
        <w:rPr>
          <w:lang w:val="lt-LT"/>
        </w:rPr>
      </w:pPr>
      <w:r w:rsidRPr="00DF468A">
        <w:rPr>
          <w:lang w:val="lt-LT"/>
        </w:rPr>
        <w:t xml:space="preserve">Veiklioji medžiaga yra </w:t>
      </w:r>
      <w:proofErr w:type="spellStart"/>
      <w:r w:rsidRPr="00DF468A">
        <w:rPr>
          <w:lang w:val="lt-LT"/>
        </w:rPr>
        <w:t>tikagreloras</w:t>
      </w:r>
      <w:proofErr w:type="spellEnd"/>
      <w:r w:rsidRPr="00DF468A">
        <w:rPr>
          <w:lang w:val="lt-LT"/>
        </w:rPr>
        <w:t xml:space="preserve">. </w:t>
      </w:r>
    </w:p>
    <w:p w14:paraId="46BC2B86" w14:textId="77777777" w:rsidR="00DF468A" w:rsidRPr="00DF468A" w:rsidRDefault="00DF468A" w:rsidP="00DF468A">
      <w:pPr>
        <w:tabs>
          <w:tab w:val="left" w:pos="782"/>
          <w:tab w:val="left" w:pos="783"/>
        </w:tabs>
        <w:ind w:left="540"/>
        <w:rPr>
          <w:lang w:val="lt-LT"/>
        </w:rPr>
      </w:pPr>
      <w:r w:rsidRPr="00DF468A">
        <w:rPr>
          <w:lang w:val="lt-LT"/>
        </w:rPr>
        <w:t xml:space="preserve">Plėvele dengtoje tabletėje yra 90 mg </w:t>
      </w:r>
      <w:proofErr w:type="spellStart"/>
      <w:r w:rsidRPr="00DF468A">
        <w:rPr>
          <w:lang w:val="lt-LT"/>
        </w:rPr>
        <w:t>tikagreloro</w:t>
      </w:r>
      <w:proofErr w:type="spellEnd"/>
      <w:r w:rsidRPr="00DF468A">
        <w:rPr>
          <w:lang w:val="lt-LT"/>
        </w:rPr>
        <w:t>.</w:t>
      </w:r>
    </w:p>
    <w:p w14:paraId="3BDE8D72" w14:textId="77777777" w:rsidR="00DF468A" w:rsidRPr="00DF468A" w:rsidRDefault="00DF468A" w:rsidP="00DF468A">
      <w:pPr>
        <w:pStyle w:val="Pagrindinistekstas"/>
        <w:rPr>
          <w:lang w:val="lt-LT"/>
        </w:rPr>
      </w:pPr>
    </w:p>
    <w:p w14:paraId="63E5191E" w14:textId="77777777" w:rsidR="00DF468A" w:rsidRPr="00DF468A" w:rsidRDefault="00DF468A" w:rsidP="00DF468A">
      <w:pPr>
        <w:pStyle w:val="Sraopastraipa"/>
        <w:numPr>
          <w:ilvl w:val="0"/>
          <w:numId w:val="7"/>
        </w:numPr>
        <w:tabs>
          <w:tab w:val="left" w:pos="782"/>
          <w:tab w:val="left" w:pos="783"/>
        </w:tabs>
        <w:ind w:left="540" w:hanging="540"/>
        <w:contextualSpacing w:val="0"/>
        <w:rPr>
          <w:lang w:val="lt-LT"/>
        </w:rPr>
      </w:pPr>
      <w:r w:rsidRPr="00DF468A">
        <w:rPr>
          <w:lang w:val="lt-LT"/>
        </w:rPr>
        <w:t>Pagalbinės medžiagos yra:</w:t>
      </w:r>
    </w:p>
    <w:p w14:paraId="67017168" w14:textId="77777777" w:rsidR="00DF468A" w:rsidRPr="00DF468A" w:rsidRDefault="00DF468A" w:rsidP="00DF468A">
      <w:pPr>
        <w:pStyle w:val="Pagrindinistekstas"/>
        <w:ind w:left="540"/>
        <w:rPr>
          <w:lang w:val="lt-LT"/>
        </w:rPr>
      </w:pPr>
      <w:r w:rsidRPr="00DF468A">
        <w:rPr>
          <w:i/>
          <w:lang w:val="lt-LT"/>
        </w:rPr>
        <w:t>tabletės šerdyje</w:t>
      </w:r>
      <w:r w:rsidRPr="00DF468A">
        <w:rPr>
          <w:lang w:val="lt-LT"/>
        </w:rPr>
        <w:t xml:space="preserve">: </w:t>
      </w:r>
      <w:proofErr w:type="spellStart"/>
      <w:r w:rsidRPr="00DF468A">
        <w:rPr>
          <w:lang w:val="lt-LT"/>
        </w:rPr>
        <w:t>manitolis</w:t>
      </w:r>
      <w:proofErr w:type="spellEnd"/>
      <w:r w:rsidRPr="00DF468A">
        <w:rPr>
          <w:lang w:val="lt-LT"/>
        </w:rPr>
        <w:t xml:space="preserve"> (E421), kalcio-vandenilio fosfatas </w:t>
      </w:r>
      <w:proofErr w:type="spellStart"/>
      <w:r w:rsidRPr="00DF468A">
        <w:rPr>
          <w:lang w:val="lt-LT"/>
        </w:rPr>
        <w:t>dihidratas</w:t>
      </w:r>
      <w:proofErr w:type="spellEnd"/>
      <w:r w:rsidRPr="00DF468A">
        <w:rPr>
          <w:lang w:val="lt-LT"/>
        </w:rPr>
        <w:t xml:space="preserve">, kukurūzų krakmolas, </w:t>
      </w:r>
      <w:proofErr w:type="spellStart"/>
      <w:r w:rsidRPr="00DF468A">
        <w:rPr>
          <w:lang w:val="lt-LT"/>
        </w:rPr>
        <w:t>pregelifikuotas</w:t>
      </w:r>
      <w:proofErr w:type="spellEnd"/>
      <w:r w:rsidRPr="00DF468A">
        <w:rPr>
          <w:lang w:val="lt-LT"/>
        </w:rPr>
        <w:t xml:space="preserve"> krakmolas (kukurūzų), talkas (E553b), natrio </w:t>
      </w:r>
      <w:proofErr w:type="spellStart"/>
      <w:r w:rsidRPr="00DF468A">
        <w:rPr>
          <w:lang w:val="lt-LT"/>
        </w:rPr>
        <w:t>stearilfumaratas</w:t>
      </w:r>
      <w:proofErr w:type="spellEnd"/>
      <w:r w:rsidRPr="00DF468A">
        <w:rPr>
          <w:lang w:val="lt-LT"/>
        </w:rPr>
        <w:t>;</w:t>
      </w:r>
    </w:p>
    <w:p w14:paraId="3D6896FF" w14:textId="77777777" w:rsidR="00DF468A" w:rsidRPr="00DF468A" w:rsidRDefault="00DF468A" w:rsidP="00DF468A">
      <w:pPr>
        <w:pStyle w:val="Pagrindinistekstas"/>
        <w:ind w:left="540"/>
        <w:rPr>
          <w:lang w:val="lt-LT"/>
        </w:rPr>
      </w:pPr>
      <w:r w:rsidRPr="00DF468A">
        <w:rPr>
          <w:i/>
          <w:lang w:val="lt-LT"/>
        </w:rPr>
        <w:t>tabletės plėvelėje:</w:t>
      </w:r>
      <w:r w:rsidRPr="00DF468A">
        <w:rPr>
          <w:lang w:val="lt-LT"/>
        </w:rPr>
        <w:t xml:space="preserve"> </w:t>
      </w:r>
      <w:proofErr w:type="spellStart"/>
      <w:r w:rsidRPr="00DF468A">
        <w:rPr>
          <w:lang w:val="lt-LT"/>
        </w:rPr>
        <w:t>polivinilalkoholis</w:t>
      </w:r>
      <w:proofErr w:type="spellEnd"/>
      <w:r w:rsidRPr="00DF468A">
        <w:rPr>
          <w:lang w:val="lt-LT"/>
        </w:rPr>
        <w:t xml:space="preserve"> (E1203), talkas (E553b), titano dioksidas (E171), </w:t>
      </w:r>
      <w:proofErr w:type="spellStart"/>
      <w:r w:rsidRPr="00DF468A">
        <w:rPr>
          <w:lang w:val="lt-LT"/>
        </w:rPr>
        <w:t>glicerolio</w:t>
      </w:r>
      <w:proofErr w:type="spellEnd"/>
      <w:r w:rsidRPr="00DF468A">
        <w:rPr>
          <w:lang w:val="lt-LT"/>
        </w:rPr>
        <w:t xml:space="preserve"> </w:t>
      </w:r>
      <w:proofErr w:type="spellStart"/>
      <w:r w:rsidRPr="00DF468A">
        <w:rPr>
          <w:lang w:val="lt-LT"/>
        </w:rPr>
        <w:t>makrokaprilokapratas</w:t>
      </w:r>
      <w:proofErr w:type="spellEnd"/>
      <w:r w:rsidRPr="00DF468A">
        <w:rPr>
          <w:lang w:val="lt-LT"/>
        </w:rPr>
        <w:t xml:space="preserve">, natrio </w:t>
      </w:r>
      <w:proofErr w:type="spellStart"/>
      <w:r w:rsidRPr="00DF468A">
        <w:rPr>
          <w:lang w:val="lt-LT"/>
        </w:rPr>
        <w:t>laurilsulfatas</w:t>
      </w:r>
      <w:proofErr w:type="spellEnd"/>
      <w:r w:rsidRPr="00DF468A">
        <w:rPr>
          <w:lang w:val="lt-LT"/>
        </w:rPr>
        <w:t>, geltonasis geležies oksidas (E172).</w:t>
      </w:r>
    </w:p>
    <w:p w14:paraId="707583E9" w14:textId="77777777" w:rsidR="00DF468A" w:rsidRPr="00DF468A" w:rsidRDefault="00DF468A" w:rsidP="00DF468A">
      <w:pPr>
        <w:pStyle w:val="Pagrindinistekstas"/>
        <w:rPr>
          <w:lang w:val="lt-LT"/>
        </w:rPr>
      </w:pPr>
    </w:p>
    <w:p w14:paraId="6752623A"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proofErr w:type="spellStart"/>
      <w:r w:rsidRPr="007109FA">
        <w:rPr>
          <w:rFonts w:ascii="Times New Roman" w:hAnsi="Times New Roman" w:cs="Times New Roman"/>
          <w:b/>
          <w:bCs/>
          <w:color w:val="auto"/>
          <w:sz w:val="22"/>
          <w:szCs w:val="22"/>
          <w:lang w:val="lt-LT"/>
        </w:rPr>
        <w:t>Ticagrelor</w:t>
      </w:r>
      <w:proofErr w:type="spellEnd"/>
      <w:r w:rsidRPr="007109FA">
        <w:rPr>
          <w:rFonts w:ascii="Times New Roman" w:hAnsi="Times New Roman" w:cs="Times New Roman"/>
          <w:b/>
          <w:bCs/>
          <w:color w:val="auto"/>
          <w:sz w:val="22"/>
          <w:szCs w:val="22"/>
          <w:lang w:val="lt-LT"/>
        </w:rPr>
        <w:t xml:space="preserve"> </w:t>
      </w:r>
      <w:proofErr w:type="spellStart"/>
      <w:r w:rsidRPr="007109FA">
        <w:rPr>
          <w:rFonts w:ascii="Times New Roman" w:hAnsi="Times New Roman" w:cs="Times New Roman"/>
          <w:b/>
          <w:bCs/>
          <w:color w:val="auto"/>
          <w:sz w:val="22"/>
          <w:szCs w:val="22"/>
          <w:lang w:val="lt-LT"/>
        </w:rPr>
        <w:t>Viatris</w:t>
      </w:r>
      <w:proofErr w:type="spellEnd"/>
      <w:r w:rsidRPr="007109FA">
        <w:rPr>
          <w:rFonts w:ascii="Times New Roman" w:hAnsi="Times New Roman" w:cs="Times New Roman"/>
          <w:b/>
          <w:bCs/>
          <w:color w:val="auto"/>
          <w:sz w:val="22"/>
          <w:szCs w:val="22"/>
          <w:lang w:val="lt-LT"/>
        </w:rPr>
        <w:t xml:space="preserve"> išvaizda ir kiekis pakuotėje</w:t>
      </w:r>
    </w:p>
    <w:p w14:paraId="5E8F2A27" w14:textId="77777777" w:rsidR="00DF468A" w:rsidRPr="00DF468A" w:rsidRDefault="00DF468A" w:rsidP="00DF468A">
      <w:pPr>
        <w:pStyle w:val="Pagrindinistekstas"/>
        <w:rPr>
          <w:lang w:val="lt-LT"/>
        </w:rPr>
      </w:pPr>
      <w:r w:rsidRPr="00DF468A">
        <w:rPr>
          <w:lang w:val="lt-LT"/>
        </w:rPr>
        <w:t>Plėvele dengta tabletė (tabletė): tabletė yra apvali, abipus išgaubta, rožinė dengta plėvele, jos viena pusė pažymėta „90“, o kita pusė lygi, skersmuo 9,6 mm ± 5 %.</w:t>
      </w:r>
    </w:p>
    <w:p w14:paraId="35510744" w14:textId="77777777" w:rsidR="00DF468A" w:rsidRPr="00DF468A" w:rsidRDefault="00DF468A" w:rsidP="00DF468A">
      <w:pPr>
        <w:pStyle w:val="Pagrindinistekstas"/>
        <w:rPr>
          <w:lang w:val="lt-LT"/>
        </w:rPr>
      </w:pPr>
    </w:p>
    <w:p w14:paraId="0090812A" w14:textId="77777777" w:rsidR="00DF468A" w:rsidRPr="00DF468A" w:rsidRDefault="00DF468A" w:rsidP="00DF468A">
      <w:pPr>
        <w:pStyle w:val="Pagrindinistekstas"/>
        <w:rPr>
          <w:lang w:val="lt-LT"/>
        </w:rPr>
      </w:pPr>
      <w:proofErr w:type="spellStart"/>
      <w:r w:rsidRPr="00DF468A">
        <w:rPr>
          <w:lang w:val="lt-LT"/>
        </w:rPr>
        <w:t>Ticagrelor</w:t>
      </w:r>
      <w:proofErr w:type="spellEnd"/>
      <w:r w:rsidRPr="00DF468A">
        <w:rPr>
          <w:lang w:val="lt-LT"/>
        </w:rPr>
        <w:t xml:space="preserve"> </w:t>
      </w:r>
      <w:proofErr w:type="spellStart"/>
      <w:r w:rsidRPr="00DF468A">
        <w:rPr>
          <w:lang w:val="lt-LT"/>
        </w:rPr>
        <w:t>Viatris</w:t>
      </w:r>
      <w:proofErr w:type="spellEnd"/>
      <w:r w:rsidRPr="00DF468A">
        <w:rPr>
          <w:lang w:val="lt-LT"/>
        </w:rPr>
        <w:t xml:space="preserve"> tiekiamas: </w:t>
      </w:r>
    </w:p>
    <w:p w14:paraId="42B7EA58" w14:textId="77777777" w:rsidR="00DF468A" w:rsidRPr="00DF468A" w:rsidRDefault="00DF468A" w:rsidP="00DF468A">
      <w:pPr>
        <w:pStyle w:val="Pagrindinistekstas"/>
        <w:numPr>
          <w:ilvl w:val="0"/>
          <w:numId w:val="12"/>
        </w:numPr>
        <w:ind w:left="540" w:hanging="540"/>
        <w:rPr>
          <w:lang w:val="lt-LT"/>
        </w:rPr>
      </w:pPr>
      <w:r w:rsidRPr="00DF468A">
        <w:rPr>
          <w:lang w:val="lt-LT"/>
        </w:rPr>
        <w:t>kalendorinėmis lizdinėmis plokštelėmis (su saulės ir mėnulio simboliais) dėžutėse po 14, 56 ir 168 tabletes</w:t>
      </w:r>
    </w:p>
    <w:p w14:paraId="24A613C1" w14:textId="77777777" w:rsidR="00DF468A" w:rsidRPr="00DF468A" w:rsidRDefault="00DF468A" w:rsidP="00DF468A">
      <w:pPr>
        <w:pStyle w:val="Pagrindinistekstas"/>
        <w:numPr>
          <w:ilvl w:val="0"/>
          <w:numId w:val="12"/>
        </w:numPr>
        <w:ind w:left="540" w:hanging="540"/>
        <w:rPr>
          <w:lang w:val="lt-LT"/>
        </w:rPr>
      </w:pPr>
      <w:r w:rsidRPr="00DF468A">
        <w:rPr>
          <w:lang w:val="lt-LT"/>
        </w:rPr>
        <w:t>standartinėmis lizdinėmis plokštelėmis (su saulės ir mėnulio simboliais) dėžutėse po 60 tablečių</w:t>
      </w:r>
    </w:p>
    <w:p w14:paraId="125093A1" w14:textId="77777777" w:rsidR="00DF468A" w:rsidRPr="00DF468A" w:rsidRDefault="00DF468A" w:rsidP="00DF468A">
      <w:pPr>
        <w:pStyle w:val="Pagrindinistekstas"/>
        <w:numPr>
          <w:ilvl w:val="0"/>
          <w:numId w:val="12"/>
        </w:numPr>
        <w:ind w:left="540" w:hanging="540"/>
        <w:rPr>
          <w:lang w:val="lt-LT"/>
        </w:rPr>
      </w:pPr>
      <w:r w:rsidRPr="00DF468A">
        <w:rPr>
          <w:lang w:val="lt-LT"/>
        </w:rPr>
        <w:t>sudėtinėmis pakuotėmis po 168 tabletes (3 pakuotės po 56) kalendorinėmis lizdinėmis plokštelėmis (su saulės ir mėnulio simboliais)</w:t>
      </w:r>
    </w:p>
    <w:p w14:paraId="383C4A07" w14:textId="77777777" w:rsidR="00DF468A" w:rsidRPr="00DF468A" w:rsidRDefault="00DF468A" w:rsidP="00DF468A">
      <w:pPr>
        <w:pStyle w:val="Pagrindinistekstas"/>
        <w:numPr>
          <w:ilvl w:val="0"/>
          <w:numId w:val="12"/>
        </w:numPr>
        <w:ind w:left="540" w:hanging="540"/>
        <w:rPr>
          <w:lang w:val="lt-LT"/>
        </w:rPr>
      </w:pPr>
      <w:r w:rsidRPr="00DF468A">
        <w:rPr>
          <w:lang w:val="lt-LT"/>
        </w:rPr>
        <w:t>sudėtinėmis pakuotėmis po 180 tabletes (3 pakuotės po 60) standartinėmis lizdinės plokštelėmis (su saulės ir mėnulio simboliais)</w:t>
      </w:r>
    </w:p>
    <w:p w14:paraId="7BF0AD68" w14:textId="77777777" w:rsidR="00DF468A" w:rsidRPr="00DF468A" w:rsidRDefault="00DF468A" w:rsidP="00DF468A">
      <w:pPr>
        <w:pStyle w:val="Pagrindinistekstas"/>
        <w:numPr>
          <w:ilvl w:val="0"/>
          <w:numId w:val="12"/>
        </w:numPr>
        <w:ind w:left="540" w:hanging="540"/>
        <w:rPr>
          <w:lang w:val="lt-LT"/>
        </w:rPr>
      </w:pPr>
      <w:r w:rsidRPr="00DF468A">
        <w:rPr>
          <w:lang w:val="lt-LT"/>
        </w:rPr>
        <w:t xml:space="preserve">perforuotomis </w:t>
      </w:r>
      <w:proofErr w:type="spellStart"/>
      <w:r w:rsidRPr="00DF468A">
        <w:rPr>
          <w:lang w:val="lt-LT"/>
        </w:rPr>
        <w:t>dalomosiomis</w:t>
      </w:r>
      <w:proofErr w:type="spellEnd"/>
      <w:r w:rsidRPr="00DF468A">
        <w:rPr>
          <w:lang w:val="lt-LT"/>
        </w:rPr>
        <w:t xml:space="preserve"> lizdinėmis plokštelėmis dėžutėse po 14x1, 56x1, 60x1 ir 100x1 tablečių</w:t>
      </w:r>
    </w:p>
    <w:p w14:paraId="5B3957D4" w14:textId="77777777" w:rsidR="00DF468A" w:rsidRPr="00DF468A" w:rsidRDefault="00DF468A" w:rsidP="00DF468A">
      <w:pPr>
        <w:pStyle w:val="Pagrindinistekstas"/>
        <w:numPr>
          <w:ilvl w:val="0"/>
          <w:numId w:val="12"/>
        </w:numPr>
        <w:ind w:left="540" w:hanging="540"/>
        <w:rPr>
          <w:lang w:val="lt-LT"/>
        </w:rPr>
      </w:pPr>
      <w:r w:rsidRPr="00DF468A">
        <w:rPr>
          <w:lang w:val="lt-LT"/>
        </w:rPr>
        <w:t xml:space="preserve">sudėtinėmis pakuotėmis po 168x1 tabletes (3 pakuotės po 56x1) perforuotomis </w:t>
      </w:r>
      <w:proofErr w:type="spellStart"/>
      <w:r w:rsidRPr="00DF468A">
        <w:rPr>
          <w:lang w:val="lt-LT"/>
        </w:rPr>
        <w:t>dalomosiomis</w:t>
      </w:r>
      <w:proofErr w:type="spellEnd"/>
      <w:r w:rsidRPr="00DF468A">
        <w:rPr>
          <w:lang w:val="lt-LT"/>
        </w:rPr>
        <w:t xml:space="preserve"> lizdinėmis plokštelėmis</w:t>
      </w:r>
    </w:p>
    <w:p w14:paraId="41EB5355" w14:textId="77777777" w:rsidR="00DF468A" w:rsidRPr="00DF468A" w:rsidRDefault="00DF468A" w:rsidP="00DF468A">
      <w:pPr>
        <w:pStyle w:val="Pagrindinistekstas"/>
        <w:numPr>
          <w:ilvl w:val="0"/>
          <w:numId w:val="12"/>
        </w:numPr>
        <w:ind w:left="540" w:hanging="540"/>
        <w:rPr>
          <w:lang w:val="lt-LT"/>
        </w:rPr>
      </w:pPr>
      <w:r w:rsidRPr="00DF468A">
        <w:rPr>
          <w:lang w:val="lt-LT"/>
        </w:rPr>
        <w:t>buteliukais po 30, 60 ir 250 tablečių</w:t>
      </w:r>
    </w:p>
    <w:p w14:paraId="7BE8AC42" w14:textId="77777777" w:rsidR="00DF468A" w:rsidRPr="00DF468A" w:rsidRDefault="00DF468A" w:rsidP="00DF468A">
      <w:pPr>
        <w:pStyle w:val="Pagrindinistekstas"/>
        <w:rPr>
          <w:lang w:val="lt-LT"/>
        </w:rPr>
      </w:pPr>
    </w:p>
    <w:p w14:paraId="28254BA6" w14:textId="77777777" w:rsidR="00DF468A" w:rsidRPr="00DF468A" w:rsidRDefault="00DF468A" w:rsidP="00DF468A">
      <w:pPr>
        <w:pStyle w:val="Pagrindinistekstas"/>
        <w:rPr>
          <w:lang w:val="lt-LT"/>
        </w:rPr>
      </w:pPr>
      <w:r w:rsidRPr="00DF468A">
        <w:rPr>
          <w:lang w:val="lt-LT"/>
        </w:rPr>
        <w:t>Gali būti tiekiamos ne visų dydžių pakuotės.</w:t>
      </w:r>
    </w:p>
    <w:p w14:paraId="39D3F9E5" w14:textId="77777777" w:rsidR="00DF468A" w:rsidRPr="00DF468A" w:rsidRDefault="00DF468A" w:rsidP="00DF468A">
      <w:pPr>
        <w:pStyle w:val="Pagrindinistekstas"/>
        <w:rPr>
          <w:lang w:val="lt-LT"/>
        </w:rPr>
      </w:pPr>
    </w:p>
    <w:p w14:paraId="142690D3" w14:textId="77777777" w:rsidR="00DF468A" w:rsidRPr="007109FA" w:rsidRDefault="00DF468A" w:rsidP="00DF468A">
      <w:pPr>
        <w:pStyle w:val="Antrat2"/>
        <w:spacing w:before="0" w:after="0"/>
        <w:rPr>
          <w:rFonts w:ascii="Times New Roman" w:hAnsi="Times New Roman" w:cs="Times New Roman"/>
          <w:b/>
          <w:bCs/>
          <w:color w:val="auto"/>
          <w:sz w:val="22"/>
          <w:szCs w:val="22"/>
          <w:lang w:val="lt-LT"/>
        </w:rPr>
      </w:pPr>
      <w:r w:rsidRPr="007109FA">
        <w:rPr>
          <w:rFonts w:ascii="Times New Roman" w:hAnsi="Times New Roman" w:cs="Times New Roman"/>
          <w:b/>
          <w:bCs/>
          <w:color w:val="auto"/>
          <w:sz w:val="22"/>
          <w:szCs w:val="22"/>
          <w:lang w:val="lt-LT"/>
        </w:rPr>
        <w:lastRenderedPageBreak/>
        <w:t>Registruotojas ir gamintojas</w:t>
      </w:r>
    </w:p>
    <w:p w14:paraId="268E9ED5" w14:textId="77777777" w:rsidR="00DF468A" w:rsidRPr="00DF468A" w:rsidRDefault="00DF468A" w:rsidP="00DF468A">
      <w:pPr>
        <w:pStyle w:val="Pagrindinistekstas"/>
        <w:rPr>
          <w:b/>
          <w:lang w:val="lt-LT"/>
        </w:rPr>
      </w:pPr>
    </w:p>
    <w:p w14:paraId="4870235A" w14:textId="77777777" w:rsidR="00DF468A" w:rsidRPr="00DF468A" w:rsidRDefault="00DF468A" w:rsidP="00DF468A">
      <w:pPr>
        <w:pStyle w:val="Pagrindinistekstas"/>
        <w:rPr>
          <w:u w:val="single"/>
          <w:lang w:val="lt-LT"/>
        </w:rPr>
      </w:pPr>
      <w:r w:rsidRPr="00DF468A">
        <w:rPr>
          <w:u w:val="single"/>
          <w:lang w:val="lt-LT"/>
        </w:rPr>
        <w:t xml:space="preserve">Registruotojas </w:t>
      </w:r>
    </w:p>
    <w:p w14:paraId="11090299" w14:textId="77777777" w:rsidR="00DF468A" w:rsidRPr="00DF468A" w:rsidRDefault="00DF468A" w:rsidP="00DF468A">
      <w:pPr>
        <w:pStyle w:val="Pagrindinistekstas"/>
        <w:rPr>
          <w:lang w:val="lt-LT"/>
        </w:rPr>
      </w:pPr>
      <w:proofErr w:type="spellStart"/>
      <w:r w:rsidRPr="00DF468A">
        <w:rPr>
          <w:lang w:val="lt-LT"/>
        </w:rPr>
        <w:t>Viatris</w:t>
      </w:r>
      <w:proofErr w:type="spellEnd"/>
      <w:r w:rsidRPr="00DF468A">
        <w:rPr>
          <w:lang w:val="lt-LT"/>
        </w:rPr>
        <w:t xml:space="preserve"> </w:t>
      </w:r>
      <w:proofErr w:type="spellStart"/>
      <w:r w:rsidRPr="00DF468A">
        <w:rPr>
          <w:lang w:val="lt-LT"/>
        </w:rPr>
        <w:t>Limited</w:t>
      </w:r>
      <w:proofErr w:type="spellEnd"/>
    </w:p>
    <w:p w14:paraId="21B56553" w14:textId="77777777" w:rsidR="00DF468A" w:rsidRPr="00DF468A" w:rsidRDefault="00DF468A" w:rsidP="00DF468A">
      <w:pPr>
        <w:pStyle w:val="Pagrindinistekstas"/>
        <w:rPr>
          <w:lang w:val="lt-LT"/>
        </w:rPr>
      </w:pPr>
      <w:proofErr w:type="spellStart"/>
      <w:r w:rsidRPr="00DF468A">
        <w:rPr>
          <w:lang w:val="lt-LT"/>
        </w:rPr>
        <w:t>Damastown</w:t>
      </w:r>
      <w:proofErr w:type="spellEnd"/>
      <w:r w:rsidRPr="00DF468A">
        <w:rPr>
          <w:lang w:val="lt-LT"/>
        </w:rPr>
        <w:t xml:space="preserve"> </w:t>
      </w:r>
      <w:proofErr w:type="spellStart"/>
      <w:r w:rsidRPr="00DF468A">
        <w:rPr>
          <w:lang w:val="lt-LT"/>
        </w:rPr>
        <w:t>Industrial</w:t>
      </w:r>
      <w:proofErr w:type="spellEnd"/>
      <w:r w:rsidRPr="00DF468A">
        <w:rPr>
          <w:lang w:val="lt-LT"/>
        </w:rPr>
        <w:t xml:space="preserve"> </w:t>
      </w:r>
      <w:proofErr w:type="spellStart"/>
      <w:r w:rsidRPr="00DF468A">
        <w:rPr>
          <w:lang w:val="lt-LT"/>
        </w:rPr>
        <w:t>Park</w:t>
      </w:r>
      <w:proofErr w:type="spellEnd"/>
    </w:p>
    <w:p w14:paraId="46FCEE67" w14:textId="77777777" w:rsidR="00DF468A" w:rsidRPr="00DF468A" w:rsidRDefault="00DF468A" w:rsidP="00DF468A">
      <w:pPr>
        <w:pStyle w:val="Pagrindinistekstas"/>
        <w:rPr>
          <w:lang w:val="lt-LT"/>
        </w:rPr>
      </w:pPr>
      <w:proofErr w:type="spellStart"/>
      <w:r w:rsidRPr="00DF468A">
        <w:rPr>
          <w:lang w:val="lt-LT"/>
        </w:rPr>
        <w:t>Mulhuddart</w:t>
      </w:r>
      <w:proofErr w:type="spellEnd"/>
      <w:r w:rsidRPr="00DF468A">
        <w:rPr>
          <w:lang w:val="lt-LT"/>
        </w:rPr>
        <w:t xml:space="preserve">, </w:t>
      </w:r>
    </w:p>
    <w:p w14:paraId="7052C9AB" w14:textId="77777777" w:rsidR="00DF468A" w:rsidRPr="00DF468A" w:rsidRDefault="00DF468A" w:rsidP="00DF468A">
      <w:pPr>
        <w:rPr>
          <w:lang w:val="lt-LT"/>
        </w:rPr>
      </w:pPr>
      <w:r w:rsidRPr="00DF468A">
        <w:rPr>
          <w:lang w:val="lt-LT"/>
        </w:rPr>
        <w:t>Dublin 15, DUBLIN</w:t>
      </w:r>
    </w:p>
    <w:p w14:paraId="330FA6AC" w14:textId="77777777" w:rsidR="00DF468A" w:rsidRPr="00DF468A" w:rsidRDefault="00DF468A" w:rsidP="00DF468A">
      <w:pPr>
        <w:rPr>
          <w:lang w:val="lt-LT"/>
        </w:rPr>
      </w:pPr>
      <w:r w:rsidRPr="00DF468A">
        <w:rPr>
          <w:lang w:val="lt-LT"/>
        </w:rPr>
        <w:t>Airija</w:t>
      </w:r>
    </w:p>
    <w:p w14:paraId="7A79F091" w14:textId="77777777" w:rsidR="00DF468A" w:rsidRPr="00DF468A" w:rsidRDefault="00DF468A" w:rsidP="00DF468A">
      <w:pPr>
        <w:pStyle w:val="Pagrindinistekstas"/>
        <w:rPr>
          <w:lang w:val="lt-LT"/>
        </w:rPr>
      </w:pPr>
    </w:p>
    <w:p w14:paraId="330EF3F2" w14:textId="77777777" w:rsidR="00DF468A" w:rsidRPr="00DF468A" w:rsidRDefault="00DF468A" w:rsidP="00DF468A">
      <w:pPr>
        <w:pStyle w:val="Pagrindinistekstas"/>
        <w:rPr>
          <w:u w:val="single"/>
          <w:lang w:val="lt-LT"/>
        </w:rPr>
      </w:pPr>
      <w:r w:rsidRPr="00DF468A">
        <w:rPr>
          <w:u w:val="single"/>
          <w:lang w:val="lt-LT"/>
        </w:rPr>
        <w:t>Gamintojas</w:t>
      </w:r>
    </w:p>
    <w:p w14:paraId="5FB15BC3" w14:textId="77777777" w:rsidR="00DF468A" w:rsidRPr="00DF468A" w:rsidRDefault="00DF468A" w:rsidP="00DF468A">
      <w:pPr>
        <w:tabs>
          <w:tab w:val="left" w:pos="720"/>
        </w:tabs>
        <w:rPr>
          <w:noProof/>
          <w:lang w:val="lt-LT"/>
        </w:rPr>
      </w:pPr>
      <w:r w:rsidRPr="00DF468A">
        <w:rPr>
          <w:noProof/>
          <w:lang w:val="lt-LT"/>
        </w:rPr>
        <w:t>PharOS MT Ltd</w:t>
      </w:r>
    </w:p>
    <w:p w14:paraId="321A214E" w14:textId="77777777" w:rsidR="00DF468A" w:rsidRPr="00DF468A" w:rsidRDefault="00DF468A" w:rsidP="00DF468A">
      <w:pPr>
        <w:tabs>
          <w:tab w:val="left" w:pos="720"/>
        </w:tabs>
        <w:rPr>
          <w:noProof/>
          <w:lang w:val="lt-LT"/>
        </w:rPr>
      </w:pPr>
      <w:r w:rsidRPr="00DF468A">
        <w:rPr>
          <w:noProof/>
          <w:lang w:val="lt-LT"/>
        </w:rPr>
        <w:t>HF 62X</w:t>
      </w:r>
    </w:p>
    <w:p w14:paraId="2F7C8288" w14:textId="77777777" w:rsidR="00DF468A" w:rsidRPr="00DF468A" w:rsidRDefault="00DF468A" w:rsidP="00DF468A">
      <w:pPr>
        <w:tabs>
          <w:tab w:val="left" w:pos="720"/>
        </w:tabs>
        <w:rPr>
          <w:noProof/>
          <w:lang w:val="lt-LT"/>
        </w:rPr>
      </w:pPr>
      <w:r w:rsidRPr="00DF468A">
        <w:rPr>
          <w:noProof/>
          <w:lang w:val="lt-LT"/>
        </w:rPr>
        <w:t>Hal Far Undustrial Estate</w:t>
      </w:r>
    </w:p>
    <w:p w14:paraId="56A86309" w14:textId="77777777" w:rsidR="00DF468A" w:rsidRPr="00DF468A" w:rsidRDefault="00DF468A" w:rsidP="00DF468A">
      <w:pPr>
        <w:tabs>
          <w:tab w:val="left" w:pos="720"/>
        </w:tabs>
        <w:rPr>
          <w:noProof/>
          <w:lang w:val="lt-LT"/>
        </w:rPr>
      </w:pPr>
      <w:r w:rsidRPr="00DF468A">
        <w:rPr>
          <w:noProof/>
          <w:lang w:val="lt-LT"/>
        </w:rPr>
        <w:t xml:space="preserve">BBG3000 Birzebbugia </w:t>
      </w:r>
    </w:p>
    <w:p w14:paraId="14EC42FD" w14:textId="77777777" w:rsidR="00DF468A" w:rsidRPr="00DF468A" w:rsidRDefault="00DF468A" w:rsidP="00DF468A">
      <w:pPr>
        <w:tabs>
          <w:tab w:val="left" w:pos="720"/>
        </w:tabs>
        <w:rPr>
          <w:noProof/>
          <w:lang w:val="lt-LT"/>
        </w:rPr>
      </w:pPr>
      <w:r w:rsidRPr="00DF468A">
        <w:rPr>
          <w:noProof/>
          <w:lang w:val="lt-LT"/>
        </w:rPr>
        <w:t>Malta</w:t>
      </w:r>
    </w:p>
    <w:p w14:paraId="46D29AE8" w14:textId="77777777" w:rsidR="00DF468A" w:rsidRPr="00DF468A" w:rsidRDefault="00DF468A" w:rsidP="00DF468A">
      <w:pPr>
        <w:pStyle w:val="Pagrindinistekstas"/>
        <w:rPr>
          <w:lang w:val="lt-LT"/>
        </w:rPr>
      </w:pPr>
    </w:p>
    <w:p w14:paraId="188D9C90" w14:textId="77777777" w:rsidR="00DF468A" w:rsidRPr="00DF468A" w:rsidRDefault="00DF468A" w:rsidP="00DF468A">
      <w:pPr>
        <w:pStyle w:val="Pagrindinistekstas"/>
        <w:rPr>
          <w:lang w:val="lt-LT"/>
        </w:rPr>
      </w:pPr>
    </w:p>
    <w:p w14:paraId="0BBBF178" w14:textId="77777777" w:rsidR="00DF468A" w:rsidRPr="00DF468A" w:rsidRDefault="00DF468A" w:rsidP="00DF468A">
      <w:pPr>
        <w:pStyle w:val="Pagrindinistekstas"/>
        <w:rPr>
          <w:lang w:val="lt-LT"/>
        </w:rPr>
      </w:pPr>
      <w:r w:rsidRPr="00DF468A">
        <w:rPr>
          <w:lang w:val="lt-LT"/>
        </w:rPr>
        <w:t>Jeigu apie šį vaistą norite sužinoti daugiau, kreipkitės į vietinį registruotojo atstovą.</w:t>
      </w:r>
    </w:p>
    <w:p w14:paraId="442B4210" w14:textId="77777777" w:rsidR="00DF468A" w:rsidRPr="00DF468A" w:rsidRDefault="00DF468A" w:rsidP="00DF468A">
      <w:pPr>
        <w:rPr>
          <w:snapToGrid w:val="0"/>
          <w:lang w:val="lt-LT"/>
        </w:rPr>
      </w:pPr>
    </w:p>
    <w:p w14:paraId="4A9245DD" w14:textId="77777777" w:rsidR="00DF468A" w:rsidRPr="00DF468A" w:rsidRDefault="00DF468A" w:rsidP="00DF468A">
      <w:pPr>
        <w:rPr>
          <w:snapToGrid w:val="0"/>
          <w:lang w:val="lt-LT"/>
        </w:rPr>
      </w:pPr>
      <w:proofErr w:type="spellStart"/>
      <w:r w:rsidRPr="00DF468A">
        <w:rPr>
          <w:snapToGrid w:val="0"/>
          <w:lang w:val="lt-LT"/>
        </w:rPr>
        <w:t>Viatris</w:t>
      </w:r>
      <w:proofErr w:type="spellEnd"/>
      <w:r w:rsidRPr="00DF468A">
        <w:rPr>
          <w:snapToGrid w:val="0"/>
          <w:lang w:val="lt-LT"/>
        </w:rPr>
        <w:t xml:space="preserve"> UAB </w:t>
      </w:r>
    </w:p>
    <w:p w14:paraId="688F1842" w14:textId="77777777" w:rsidR="00DF468A" w:rsidRPr="00DF468A" w:rsidRDefault="00DF468A" w:rsidP="00DF468A">
      <w:pPr>
        <w:numPr>
          <w:ilvl w:val="12"/>
          <w:numId w:val="0"/>
        </w:numPr>
        <w:ind w:right="-2"/>
        <w:rPr>
          <w:snapToGrid w:val="0"/>
          <w:lang w:val="lt-LT"/>
        </w:rPr>
      </w:pPr>
      <w:r w:rsidRPr="00DF468A">
        <w:rPr>
          <w:snapToGrid w:val="0"/>
          <w:lang w:val="lt-LT"/>
        </w:rPr>
        <w:t>Tel.: +370 5 205 1288</w:t>
      </w:r>
    </w:p>
    <w:p w14:paraId="54A2882C" w14:textId="77777777" w:rsidR="00DF468A" w:rsidRPr="00DF468A" w:rsidRDefault="00DF468A" w:rsidP="00DF468A">
      <w:pPr>
        <w:pStyle w:val="Antrat2"/>
        <w:spacing w:before="0" w:after="0"/>
        <w:rPr>
          <w:rFonts w:ascii="Times New Roman" w:hAnsi="Times New Roman" w:cs="Times New Roman"/>
          <w:color w:val="auto"/>
          <w:sz w:val="22"/>
          <w:szCs w:val="22"/>
          <w:lang w:val="lt-LT"/>
        </w:rPr>
      </w:pPr>
    </w:p>
    <w:p w14:paraId="7A4EE4E9" w14:textId="77777777" w:rsidR="00DF468A" w:rsidRPr="00DF468A" w:rsidRDefault="00DF468A" w:rsidP="00DF468A">
      <w:pPr>
        <w:numPr>
          <w:ilvl w:val="12"/>
          <w:numId w:val="0"/>
        </w:numPr>
        <w:ind w:right="-2"/>
        <w:rPr>
          <w:lang w:val="lt-LT"/>
        </w:rPr>
      </w:pPr>
      <w:r w:rsidRPr="00DF468A">
        <w:rPr>
          <w:b/>
          <w:lang w:val="lt-LT"/>
        </w:rPr>
        <w:t>Šis vaistas Europos ekonominės erdvės valstybėse narėse ir Jungtinėje Karalystėje (Šiaurės Airijoje) registruotas tokiais pavadinimais</w:t>
      </w:r>
      <w:r w:rsidRPr="00DF468A">
        <w:rPr>
          <w:lang w:val="lt-LT"/>
        </w:rPr>
        <w:t>:</w:t>
      </w:r>
    </w:p>
    <w:tbl>
      <w:tblPr>
        <w:tblW w:w="0" w:type="auto"/>
        <w:tblLook w:val="04A0" w:firstRow="1" w:lastRow="0" w:firstColumn="1" w:lastColumn="0" w:noHBand="0" w:noVBand="1"/>
      </w:tblPr>
      <w:tblGrid>
        <w:gridCol w:w="2511"/>
        <w:gridCol w:w="6550"/>
      </w:tblGrid>
      <w:tr w:rsidR="00DF468A" w:rsidRPr="00DF468A" w14:paraId="28F17279" w14:textId="77777777" w:rsidTr="004C10E2">
        <w:tc>
          <w:tcPr>
            <w:tcW w:w="2511" w:type="dxa"/>
            <w:hideMark/>
          </w:tcPr>
          <w:p w14:paraId="3FB0B22F" w14:textId="77777777" w:rsidR="00DF468A" w:rsidRPr="00DF468A" w:rsidRDefault="00DF468A" w:rsidP="00DF468A">
            <w:pPr>
              <w:tabs>
                <w:tab w:val="left" w:pos="720"/>
              </w:tabs>
              <w:ind w:right="-2"/>
              <w:rPr>
                <w:lang w:val="lt-LT" w:eastAsia="en-GB"/>
              </w:rPr>
            </w:pPr>
            <w:r w:rsidRPr="00DF468A">
              <w:rPr>
                <w:lang w:val="lt-LT" w:eastAsia="en-GB"/>
              </w:rPr>
              <w:t>Austrija</w:t>
            </w:r>
          </w:p>
        </w:tc>
        <w:tc>
          <w:tcPr>
            <w:tcW w:w="6550" w:type="dxa"/>
            <w:hideMark/>
          </w:tcPr>
          <w:p w14:paraId="78B09282"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Viatris</w:t>
            </w:r>
            <w:proofErr w:type="spellEnd"/>
          </w:p>
        </w:tc>
      </w:tr>
      <w:tr w:rsidR="00DF468A" w:rsidRPr="00DF468A" w14:paraId="0EEE573C" w14:textId="77777777" w:rsidTr="004C10E2">
        <w:tc>
          <w:tcPr>
            <w:tcW w:w="2511" w:type="dxa"/>
            <w:hideMark/>
          </w:tcPr>
          <w:p w14:paraId="51C15F80" w14:textId="77777777" w:rsidR="00DF468A" w:rsidRPr="00DF468A" w:rsidRDefault="00DF468A" w:rsidP="00DF468A">
            <w:pPr>
              <w:tabs>
                <w:tab w:val="left" w:pos="720"/>
              </w:tabs>
              <w:ind w:right="-2"/>
              <w:rPr>
                <w:lang w:val="lt-LT" w:eastAsia="en-GB"/>
              </w:rPr>
            </w:pPr>
            <w:r w:rsidRPr="00DF468A">
              <w:rPr>
                <w:lang w:val="lt-LT" w:eastAsia="en-GB"/>
              </w:rPr>
              <w:t>Belgija</w:t>
            </w:r>
          </w:p>
        </w:tc>
        <w:tc>
          <w:tcPr>
            <w:tcW w:w="6550" w:type="dxa"/>
            <w:hideMark/>
          </w:tcPr>
          <w:p w14:paraId="02799FA6"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Viatris</w:t>
            </w:r>
            <w:proofErr w:type="spellEnd"/>
            <w:r w:rsidRPr="00DF468A">
              <w:rPr>
                <w:lang w:val="lt-LT" w:eastAsia="en-GB"/>
              </w:rPr>
              <w:t xml:space="preserve"> 60 mg, 90mg </w:t>
            </w:r>
            <w:proofErr w:type="spellStart"/>
            <w:r w:rsidRPr="00DF468A">
              <w:rPr>
                <w:lang w:val="lt-LT" w:eastAsia="en-GB"/>
              </w:rPr>
              <w:t>filmomhulde</w:t>
            </w:r>
            <w:proofErr w:type="spellEnd"/>
            <w:r w:rsidRPr="00DF468A">
              <w:rPr>
                <w:lang w:val="lt-LT" w:eastAsia="en-GB"/>
              </w:rPr>
              <w:t xml:space="preserve"> </w:t>
            </w:r>
            <w:proofErr w:type="spellStart"/>
            <w:r w:rsidRPr="00DF468A">
              <w:rPr>
                <w:lang w:val="lt-LT" w:eastAsia="en-GB"/>
              </w:rPr>
              <w:t>tabletten</w:t>
            </w:r>
            <w:proofErr w:type="spellEnd"/>
          </w:p>
        </w:tc>
      </w:tr>
      <w:tr w:rsidR="00DF468A" w:rsidRPr="00DF468A" w14:paraId="52B58705" w14:textId="77777777" w:rsidTr="004C10E2">
        <w:tc>
          <w:tcPr>
            <w:tcW w:w="2511" w:type="dxa"/>
            <w:hideMark/>
          </w:tcPr>
          <w:p w14:paraId="6895478D" w14:textId="77777777" w:rsidR="00DF468A" w:rsidRPr="00DF468A" w:rsidRDefault="00DF468A" w:rsidP="00DF468A">
            <w:pPr>
              <w:tabs>
                <w:tab w:val="left" w:pos="720"/>
              </w:tabs>
              <w:ind w:right="-2"/>
              <w:rPr>
                <w:lang w:val="lt-LT" w:eastAsia="en-GB"/>
              </w:rPr>
            </w:pPr>
            <w:r w:rsidRPr="00DF468A">
              <w:rPr>
                <w:lang w:val="lt-LT" w:eastAsia="en-GB"/>
              </w:rPr>
              <w:t>Kipras</w:t>
            </w:r>
          </w:p>
        </w:tc>
        <w:tc>
          <w:tcPr>
            <w:tcW w:w="6550" w:type="dxa"/>
            <w:hideMark/>
          </w:tcPr>
          <w:p w14:paraId="41E6EA41"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Mylan</w:t>
            </w:r>
            <w:proofErr w:type="spellEnd"/>
            <w:r w:rsidRPr="00DF468A">
              <w:rPr>
                <w:lang w:val="lt-LT" w:eastAsia="en-GB"/>
              </w:rPr>
              <w:t xml:space="preserve"> 60 mg, 90mg </w:t>
            </w:r>
            <w:proofErr w:type="spellStart"/>
            <w:r w:rsidRPr="00DF468A">
              <w:rPr>
                <w:lang w:val="lt-LT" w:eastAsia="en-GB"/>
              </w:rPr>
              <w:t>film-coated</w:t>
            </w:r>
            <w:proofErr w:type="spellEnd"/>
            <w:r w:rsidRPr="00DF468A">
              <w:rPr>
                <w:lang w:val="lt-LT" w:eastAsia="en-GB"/>
              </w:rPr>
              <w:t xml:space="preserve"> </w:t>
            </w:r>
            <w:proofErr w:type="spellStart"/>
            <w:r w:rsidRPr="00DF468A">
              <w:rPr>
                <w:lang w:val="lt-LT" w:eastAsia="en-GB"/>
              </w:rPr>
              <w:t>tablets</w:t>
            </w:r>
            <w:proofErr w:type="spellEnd"/>
          </w:p>
        </w:tc>
      </w:tr>
      <w:tr w:rsidR="00DF468A" w:rsidRPr="00DF468A" w14:paraId="7ABFEA68" w14:textId="77777777" w:rsidTr="004C10E2">
        <w:tc>
          <w:tcPr>
            <w:tcW w:w="2511" w:type="dxa"/>
            <w:hideMark/>
          </w:tcPr>
          <w:p w14:paraId="1909A8A1" w14:textId="77777777" w:rsidR="00DF468A" w:rsidRPr="00DF468A" w:rsidRDefault="00DF468A" w:rsidP="00DF468A">
            <w:pPr>
              <w:tabs>
                <w:tab w:val="left" w:pos="720"/>
              </w:tabs>
              <w:ind w:right="-2"/>
              <w:rPr>
                <w:lang w:val="lt-LT" w:eastAsia="en-GB"/>
              </w:rPr>
            </w:pPr>
            <w:r w:rsidRPr="00DF468A">
              <w:rPr>
                <w:lang w:val="lt-LT" w:eastAsia="en-GB"/>
              </w:rPr>
              <w:t>Čekija</w:t>
            </w:r>
          </w:p>
          <w:p w14:paraId="2296EBDA" w14:textId="77777777" w:rsidR="00DF468A" w:rsidRPr="00DF468A" w:rsidRDefault="00DF468A" w:rsidP="00DF468A">
            <w:pPr>
              <w:tabs>
                <w:tab w:val="left" w:pos="720"/>
              </w:tabs>
              <w:ind w:right="-2"/>
              <w:rPr>
                <w:lang w:val="lt-LT" w:eastAsia="en-GB"/>
              </w:rPr>
            </w:pPr>
            <w:r w:rsidRPr="00DF468A">
              <w:rPr>
                <w:lang w:val="lt-LT" w:eastAsia="en-GB"/>
              </w:rPr>
              <w:t>Danija</w:t>
            </w:r>
          </w:p>
        </w:tc>
        <w:tc>
          <w:tcPr>
            <w:tcW w:w="6550" w:type="dxa"/>
            <w:hideMark/>
          </w:tcPr>
          <w:p w14:paraId="12E2C8FD"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Viatris</w:t>
            </w:r>
            <w:proofErr w:type="spellEnd"/>
          </w:p>
          <w:p w14:paraId="21454DA1" w14:textId="77777777" w:rsidR="00DF468A" w:rsidRPr="00DF468A" w:rsidRDefault="00DF468A" w:rsidP="00DF468A">
            <w:pPr>
              <w:tabs>
                <w:tab w:val="left" w:pos="720"/>
              </w:tabs>
              <w:ind w:right="-2"/>
              <w:rPr>
                <w:lang w:val="lt-LT" w:eastAsia="en-GB"/>
              </w:rPr>
            </w:pPr>
            <w:r w:rsidRPr="00DF468A">
              <w:rPr>
                <w:lang w:eastAsia="en-GB"/>
              </w:rPr>
              <w:t>Ticagrelor “Viatris”</w:t>
            </w:r>
          </w:p>
        </w:tc>
      </w:tr>
      <w:tr w:rsidR="00DF468A" w:rsidRPr="00DF468A" w14:paraId="27CC33FC" w14:textId="77777777" w:rsidTr="004C10E2">
        <w:tc>
          <w:tcPr>
            <w:tcW w:w="2511" w:type="dxa"/>
            <w:hideMark/>
          </w:tcPr>
          <w:p w14:paraId="2F909E94" w14:textId="77777777" w:rsidR="00DF468A" w:rsidRPr="00DF468A" w:rsidRDefault="00DF468A" w:rsidP="00DF468A">
            <w:pPr>
              <w:tabs>
                <w:tab w:val="left" w:pos="720"/>
              </w:tabs>
              <w:ind w:right="-2"/>
              <w:rPr>
                <w:lang w:val="lt-LT" w:eastAsia="en-GB"/>
              </w:rPr>
            </w:pPr>
            <w:r w:rsidRPr="00DF468A">
              <w:rPr>
                <w:lang w:val="lt-LT" w:eastAsia="en-GB"/>
              </w:rPr>
              <w:t>Estija</w:t>
            </w:r>
          </w:p>
        </w:tc>
        <w:tc>
          <w:tcPr>
            <w:tcW w:w="6550" w:type="dxa"/>
            <w:hideMark/>
          </w:tcPr>
          <w:p w14:paraId="5A2064E9"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Viatris</w:t>
            </w:r>
            <w:proofErr w:type="spellEnd"/>
          </w:p>
        </w:tc>
      </w:tr>
      <w:tr w:rsidR="00DF468A" w:rsidRPr="00DF468A" w14:paraId="48E59070" w14:textId="77777777" w:rsidTr="004C10E2">
        <w:tc>
          <w:tcPr>
            <w:tcW w:w="2511" w:type="dxa"/>
            <w:hideMark/>
          </w:tcPr>
          <w:p w14:paraId="5FF30F41" w14:textId="77777777" w:rsidR="00DF468A" w:rsidRPr="00DF468A" w:rsidRDefault="00DF468A" w:rsidP="00DF468A">
            <w:pPr>
              <w:tabs>
                <w:tab w:val="left" w:pos="720"/>
              </w:tabs>
              <w:ind w:right="-2"/>
              <w:rPr>
                <w:lang w:val="lt-LT" w:eastAsia="en-GB"/>
              </w:rPr>
            </w:pPr>
            <w:r w:rsidRPr="00DF468A">
              <w:rPr>
                <w:lang w:val="lt-LT" w:eastAsia="en-GB"/>
              </w:rPr>
              <w:t>Prancūzija</w:t>
            </w:r>
          </w:p>
        </w:tc>
        <w:tc>
          <w:tcPr>
            <w:tcW w:w="6550" w:type="dxa"/>
            <w:hideMark/>
          </w:tcPr>
          <w:p w14:paraId="0A9D201C"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Viatris</w:t>
            </w:r>
            <w:proofErr w:type="spellEnd"/>
            <w:r w:rsidRPr="00DF468A">
              <w:rPr>
                <w:lang w:val="lt-LT" w:eastAsia="en-GB"/>
              </w:rPr>
              <w:t xml:space="preserve"> 90 mg, </w:t>
            </w:r>
            <w:proofErr w:type="spellStart"/>
            <w:r w:rsidRPr="00DF468A">
              <w:rPr>
                <w:lang w:val="lt-LT" w:eastAsia="en-GB"/>
              </w:rPr>
              <w:t>comprimé</w:t>
            </w:r>
            <w:proofErr w:type="spellEnd"/>
            <w:r w:rsidRPr="00DF468A">
              <w:rPr>
                <w:lang w:val="lt-LT" w:eastAsia="en-GB"/>
              </w:rPr>
              <w:t xml:space="preserve"> </w:t>
            </w:r>
            <w:proofErr w:type="spellStart"/>
            <w:r w:rsidRPr="00DF468A">
              <w:rPr>
                <w:lang w:val="lt-LT" w:eastAsia="en-GB"/>
              </w:rPr>
              <w:t>pelliculé</w:t>
            </w:r>
            <w:proofErr w:type="spellEnd"/>
          </w:p>
        </w:tc>
      </w:tr>
      <w:tr w:rsidR="00DF468A" w:rsidRPr="00DF468A" w14:paraId="4EB55A5C" w14:textId="77777777" w:rsidTr="004C10E2">
        <w:tc>
          <w:tcPr>
            <w:tcW w:w="2511" w:type="dxa"/>
            <w:hideMark/>
          </w:tcPr>
          <w:p w14:paraId="29E2F05B" w14:textId="77777777" w:rsidR="00DF468A" w:rsidRPr="00DF468A" w:rsidRDefault="00DF468A" w:rsidP="00DF468A">
            <w:pPr>
              <w:tabs>
                <w:tab w:val="left" w:pos="720"/>
              </w:tabs>
              <w:ind w:right="-2"/>
              <w:rPr>
                <w:lang w:val="lt-LT" w:eastAsia="en-GB"/>
              </w:rPr>
            </w:pPr>
            <w:r w:rsidRPr="00DF468A">
              <w:rPr>
                <w:lang w:val="lt-LT" w:eastAsia="en-GB"/>
              </w:rPr>
              <w:t>Graikija</w:t>
            </w:r>
          </w:p>
        </w:tc>
        <w:tc>
          <w:tcPr>
            <w:tcW w:w="6550" w:type="dxa"/>
            <w:hideMark/>
          </w:tcPr>
          <w:p w14:paraId="022B9A78"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w:t>
            </w:r>
            <w:proofErr w:type="spellStart"/>
            <w:r w:rsidRPr="00DF468A">
              <w:rPr>
                <w:lang w:val="lt-LT" w:eastAsia="en-GB"/>
              </w:rPr>
              <w:t>Mylan</w:t>
            </w:r>
            <w:proofErr w:type="spellEnd"/>
            <w:r w:rsidRPr="00DF468A">
              <w:rPr>
                <w:lang w:val="lt-LT" w:eastAsia="en-GB"/>
              </w:rPr>
              <w:t xml:space="preserve"> F.C.TAB 60 mg/TAB</w:t>
            </w:r>
          </w:p>
          <w:p w14:paraId="5DD1A50A"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w:t>
            </w:r>
            <w:proofErr w:type="spellStart"/>
            <w:r w:rsidRPr="00DF468A">
              <w:rPr>
                <w:lang w:val="lt-LT" w:eastAsia="en-GB"/>
              </w:rPr>
              <w:t>Mylan</w:t>
            </w:r>
            <w:proofErr w:type="spellEnd"/>
            <w:r w:rsidRPr="00DF468A">
              <w:rPr>
                <w:lang w:val="lt-LT" w:eastAsia="en-GB"/>
              </w:rPr>
              <w:t xml:space="preserve"> F.C.TAB 90 mg/TAB</w:t>
            </w:r>
          </w:p>
        </w:tc>
      </w:tr>
      <w:tr w:rsidR="00DF468A" w:rsidRPr="00DF468A" w14:paraId="09449F63" w14:textId="77777777" w:rsidTr="004C10E2">
        <w:tc>
          <w:tcPr>
            <w:tcW w:w="2511" w:type="dxa"/>
            <w:hideMark/>
          </w:tcPr>
          <w:p w14:paraId="1E585138" w14:textId="77777777" w:rsidR="00DF468A" w:rsidRPr="00DF468A" w:rsidRDefault="00DF468A" w:rsidP="00DF468A">
            <w:pPr>
              <w:tabs>
                <w:tab w:val="left" w:pos="720"/>
              </w:tabs>
              <w:ind w:right="-2"/>
              <w:rPr>
                <w:lang w:val="lt-LT" w:eastAsia="en-GB"/>
              </w:rPr>
            </w:pPr>
            <w:r w:rsidRPr="00DF468A">
              <w:rPr>
                <w:lang w:val="lt-LT" w:eastAsia="en-GB"/>
              </w:rPr>
              <w:t>Islandija</w:t>
            </w:r>
          </w:p>
        </w:tc>
        <w:tc>
          <w:tcPr>
            <w:tcW w:w="6550" w:type="dxa"/>
            <w:hideMark/>
          </w:tcPr>
          <w:p w14:paraId="3D3083FF"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Viatris</w:t>
            </w:r>
            <w:proofErr w:type="spellEnd"/>
            <w:r w:rsidRPr="00DF468A">
              <w:rPr>
                <w:lang w:val="lt-LT" w:eastAsia="en-GB"/>
              </w:rPr>
              <w:t xml:space="preserve"> 60 mg, 90mg </w:t>
            </w:r>
            <w:proofErr w:type="spellStart"/>
            <w:r w:rsidRPr="00DF468A">
              <w:rPr>
                <w:lang w:val="lt-LT" w:eastAsia="en-GB"/>
              </w:rPr>
              <w:t>filmuhúðaðar</w:t>
            </w:r>
            <w:proofErr w:type="spellEnd"/>
            <w:r w:rsidRPr="00DF468A">
              <w:rPr>
                <w:lang w:val="lt-LT" w:eastAsia="en-GB"/>
              </w:rPr>
              <w:t xml:space="preserve"> </w:t>
            </w:r>
            <w:proofErr w:type="spellStart"/>
            <w:r w:rsidRPr="00DF468A">
              <w:rPr>
                <w:lang w:val="lt-LT" w:eastAsia="en-GB"/>
              </w:rPr>
              <w:t>töflur</w:t>
            </w:r>
            <w:proofErr w:type="spellEnd"/>
          </w:p>
        </w:tc>
      </w:tr>
      <w:tr w:rsidR="00DF468A" w:rsidRPr="00DF468A" w14:paraId="04B7FB17" w14:textId="77777777" w:rsidTr="004C10E2">
        <w:tc>
          <w:tcPr>
            <w:tcW w:w="2511" w:type="dxa"/>
            <w:hideMark/>
          </w:tcPr>
          <w:p w14:paraId="28A352F6" w14:textId="77777777" w:rsidR="00DF468A" w:rsidRPr="00DF468A" w:rsidRDefault="00DF468A" w:rsidP="00DF468A">
            <w:pPr>
              <w:tabs>
                <w:tab w:val="left" w:pos="720"/>
              </w:tabs>
              <w:ind w:right="-2"/>
              <w:rPr>
                <w:lang w:val="lt-LT" w:eastAsia="en-GB"/>
              </w:rPr>
            </w:pPr>
            <w:r w:rsidRPr="00DF468A">
              <w:rPr>
                <w:lang w:val="lt-LT" w:eastAsia="en-GB"/>
              </w:rPr>
              <w:t>Airija</w:t>
            </w:r>
          </w:p>
        </w:tc>
        <w:tc>
          <w:tcPr>
            <w:tcW w:w="6550" w:type="dxa"/>
            <w:hideMark/>
          </w:tcPr>
          <w:p w14:paraId="1CB27179"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Viatris</w:t>
            </w:r>
            <w:proofErr w:type="spellEnd"/>
            <w:r w:rsidRPr="00DF468A">
              <w:rPr>
                <w:lang w:val="lt-LT" w:eastAsia="en-GB"/>
              </w:rPr>
              <w:t xml:space="preserve"> 60 mg, 90mg </w:t>
            </w:r>
            <w:proofErr w:type="spellStart"/>
            <w:r w:rsidRPr="00DF468A">
              <w:rPr>
                <w:lang w:val="lt-LT" w:eastAsia="en-GB"/>
              </w:rPr>
              <w:t>film-coated</w:t>
            </w:r>
            <w:proofErr w:type="spellEnd"/>
            <w:r w:rsidRPr="00DF468A">
              <w:rPr>
                <w:lang w:val="lt-LT" w:eastAsia="en-GB"/>
              </w:rPr>
              <w:t xml:space="preserve"> </w:t>
            </w:r>
            <w:proofErr w:type="spellStart"/>
            <w:r w:rsidRPr="00DF468A">
              <w:rPr>
                <w:lang w:val="lt-LT" w:eastAsia="en-GB"/>
              </w:rPr>
              <w:t>tablets</w:t>
            </w:r>
            <w:proofErr w:type="spellEnd"/>
          </w:p>
        </w:tc>
      </w:tr>
      <w:tr w:rsidR="00DF468A" w:rsidRPr="00DF468A" w14:paraId="293B727B" w14:textId="77777777" w:rsidTr="004C10E2">
        <w:tc>
          <w:tcPr>
            <w:tcW w:w="2511" w:type="dxa"/>
            <w:hideMark/>
          </w:tcPr>
          <w:p w14:paraId="21284373" w14:textId="77777777" w:rsidR="00DF468A" w:rsidRPr="00DF468A" w:rsidRDefault="00DF468A" w:rsidP="00DF468A">
            <w:pPr>
              <w:tabs>
                <w:tab w:val="left" w:pos="720"/>
              </w:tabs>
              <w:ind w:right="-2"/>
              <w:rPr>
                <w:lang w:val="lt-LT" w:eastAsia="en-GB"/>
              </w:rPr>
            </w:pPr>
            <w:r w:rsidRPr="00DF468A">
              <w:rPr>
                <w:lang w:val="lt-LT" w:eastAsia="en-GB"/>
              </w:rPr>
              <w:t>Italija</w:t>
            </w:r>
          </w:p>
        </w:tc>
        <w:tc>
          <w:tcPr>
            <w:tcW w:w="6550" w:type="dxa"/>
            <w:hideMark/>
          </w:tcPr>
          <w:p w14:paraId="20B05F0E"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Mylan</w:t>
            </w:r>
            <w:proofErr w:type="spellEnd"/>
          </w:p>
        </w:tc>
      </w:tr>
      <w:tr w:rsidR="00DF468A" w:rsidRPr="00DF468A" w14:paraId="4F1847E7" w14:textId="77777777" w:rsidTr="004C10E2">
        <w:tc>
          <w:tcPr>
            <w:tcW w:w="2511" w:type="dxa"/>
            <w:hideMark/>
          </w:tcPr>
          <w:p w14:paraId="68A39CB7" w14:textId="77777777" w:rsidR="00DF468A" w:rsidRPr="00DF468A" w:rsidRDefault="00DF468A" w:rsidP="00DF468A">
            <w:pPr>
              <w:tabs>
                <w:tab w:val="left" w:pos="720"/>
              </w:tabs>
              <w:ind w:right="-2"/>
              <w:rPr>
                <w:lang w:val="lt-LT" w:eastAsia="en-GB"/>
              </w:rPr>
            </w:pPr>
            <w:r w:rsidRPr="00DF468A">
              <w:rPr>
                <w:lang w:val="lt-LT" w:eastAsia="en-GB"/>
              </w:rPr>
              <w:t>Latvija</w:t>
            </w:r>
          </w:p>
        </w:tc>
        <w:tc>
          <w:tcPr>
            <w:tcW w:w="6550" w:type="dxa"/>
            <w:hideMark/>
          </w:tcPr>
          <w:p w14:paraId="67C015FC"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Viatris</w:t>
            </w:r>
            <w:proofErr w:type="spellEnd"/>
            <w:r w:rsidRPr="00DF468A">
              <w:rPr>
                <w:lang w:val="lt-LT" w:eastAsia="en-GB"/>
              </w:rPr>
              <w:t xml:space="preserve"> 90 mg </w:t>
            </w:r>
            <w:proofErr w:type="spellStart"/>
            <w:r w:rsidRPr="00DF468A">
              <w:rPr>
                <w:lang w:val="lt-LT" w:eastAsia="en-GB"/>
              </w:rPr>
              <w:t>apvalkotās</w:t>
            </w:r>
            <w:proofErr w:type="spellEnd"/>
            <w:r w:rsidRPr="00DF468A">
              <w:rPr>
                <w:lang w:val="lt-LT" w:eastAsia="en-GB"/>
              </w:rPr>
              <w:t xml:space="preserve"> tabletes</w:t>
            </w:r>
          </w:p>
        </w:tc>
      </w:tr>
      <w:tr w:rsidR="00DF468A" w:rsidRPr="00DF468A" w14:paraId="04D8954A" w14:textId="77777777" w:rsidTr="004C10E2">
        <w:tc>
          <w:tcPr>
            <w:tcW w:w="2511" w:type="dxa"/>
            <w:hideMark/>
          </w:tcPr>
          <w:p w14:paraId="718B3D36" w14:textId="77777777" w:rsidR="00DF468A" w:rsidRPr="00DF468A" w:rsidRDefault="00DF468A" w:rsidP="00DF468A">
            <w:pPr>
              <w:tabs>
                <w:tab w:val="left" w:pos="720"/>
              </w:tabs>
              <w:ind w:right="-2"/>
              <w:rPr>
                <w:lang w:val="lt-LT" w:eastAsia="en-GB"/>
              </w:rPr>
            </w:pPr>
            <w:r w:rsidRPr="00DF468A">
              <w:rPr>
                <w:lang w:val="lt-LT" w:eastAsia="en-GB"/>
              </w:rPr>
              <w:t>Lietuva</w:t>
            </w:r>
          </w:p>
        </w:tc>
        <w:tc>
          <w:tcPr>
            <w:tcW w:w="6550" w:type="dxa"/>
            <w:hideMark/>
          </w:tcPr>
          <w:p w14:paraId="05B827B9"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Viatris</w:t>
            </w:r>
            <w:proofErr w:type="spellEnd"/>
            <w:r w:rsidRPr="00DF468A">
              <w:rPr>
                <w:lang w:val="lt-LT" w:eastAsia="en-GB"/>
              </w:rPr>
              <w:t xml:space="preserve"> 90 mg plėvele dengtos tabletės</w:t>
            </w:r>
          </w:p>
        </w:tc>
      </w:tr>
      <w:tr w:rsidR="00DF468A" w:rsidRPr="00DF468A" w14:paraId="749BE387" w14:textId="77777777" w:rsidTr="004C10E2">
        <w:tc>
          <w:tcPr>
            <w:tcW w:w="2511" w:type="dxa"/>
          </w:tcPr>
          <w:p w14:paraId="03E3EA63" w14:textId="77777777" w:rsidR="00DF468A" w:rsidRPr="00DF468A" w:rsidRDefault="00DF468A" w:rsidP="00DF468A">
            <w:pPr>
              <w:tabs>
                <w:tab w:val="left" w:pos="720"/>
              </w:tabs>
              <w:ind w:right="-2"/>
              <w:rPr>
                <w:lang w:val="lt-LT" w:eastAsia="en-GB"/>
              </w:rPr>
            </w:pPr>
            <w:r w:rsidRPr="00DF468A">
              <w:rPr>
                <w:lang w:val="lt-LT" w:eastAsia="en-GB"/>
              </w:rPr>
              <w:t>Liuksemburgas</w:t>
            </w:r>
          </w:p>
        </w:tc>
        <w:tc>
          <w:tcPr>
            <w:tcW w:w="6550" w:type="dxa"/>
          </w:tcPr>
          <w:p w14:paraId="59A39BC6" w14:textId="77777777" w:rsidR="00DF468A" w:rsidRPr="00DF468A" w:rsidRDefault="00DF468A" w:rsidP="00DF468A">
            <w:pPr>
              <w:tabs>
                <w:tab w:val="left" w:pos="720"/>
              </w:tabs>
              <w:ind w:right="-2"/>
              <w:rPr>
                <w:lang w:val="lt-LT" w:eastAsia="en-GB"/>
              </w:rPr>
            </w:pPr>
            <w:r w:rsidRPr="00DF468A">
              <w:rPr>
                <w:lang w:val="pt-PT"/>
              </w:rPr>
              <w:t>Ticagrelor Viatris 60mg, 90 mg, comprimé pelliculé</w:t>
            </w:r>
          </w:p>
        </w:tc>
      </w:tr>
      <w:tr w:rsidR="00DF468A" w:rsidRPr="00DF468A" w14:paraId="7F8DE343" w14:textId="77777777" w:rsidTr="004C10E2">
        <w:tc>
          <w:tcPr>
            <w:tcW w:w="2511" w:type="dxa"/>
            <w:hideMark/>
          </w:tcPr>
          <w:p w14:paraId="1B74A1C3" w14:textId="77777777" w:rsidR="00DF468A" w:rsidRPr="00DF468A" w:rsidRDefault="00DF468A" w:rsidP="00DF468A">
            <w:pPr>
              <w:tabs>
                <w:tab w:val="left" w:pos="720"/>
              </w:tabs>
              <w:ind w:right="-2"/>
              <w:rPr>
                <w:lang w:val="lt-LT" w:eastAsia="en-GB"/>
              </w:rPr>
            </w:pPr>
            <w:r w:rsidRPr="00DF468A">
              <w:rPr>
                <w:lang w:val="lt-LT" w:eastAsia="en-GB"/>
              </w:rPr>
              <w:t>Nyderlandai</w:t>
            </w:r>
          </w:p>
        </w:tc>
        <w:tc>
          <w:tcPr>
            <w:tcW w:w="6550" w:type="dxa"/>
            <w:hideMark/>
          </w:tcPr>
          <w:p w14:paraId="646E8915"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Viatris</w:t>
            </w:r>
            <w:proofErr w:type="spellEnd"/>
            <w:r w:rsidRPr="00DF468A">
              <w:rPr>
                <w:lang w:val="lt-LT" w:eastAsia="en-GB"/>
              </w:rPr>
              <w:t xml:space="preserve"> 60 mg,90mg </w:t>
            </w:r>
            <w:proofErr w:type="spellStart"/>
            <w:r w:rsidRPr="00DF468A">
              <w:rPr>
                <w:lang w:val="lt-LT" w:eastAsia="en-GB"/>
              </w:rPr>
              <w:t>filmomhulde</w:t>
            </w:r>
            <w:proofErr w:type="spellEnd"/>
            <w:r w:rsidRPr="00DF468A">
              <w:rPr>
                <w:lang w:val="lt-LT" w:eastAsia="en-GB"/>
              </w:rPr>
              <w:t xml:space="preserve"> </w:t>
            </w:r>
            <w:proofErr w:type="spellStart"/>
            <w:r w:rsidRPr="00DF468A">
              <w:rPr>
                <w:lang w:val="lt-LT" w:eastAsia="en-GB"/>
              </w:rPr>
              <w:t>tabletten</w:t>
            </w:r>
            <w:proofErr w:type="spellEnd"/>
          </w:p>
        </w:tc>
      </w:tr>
      <w:tr w:rsidR="00DF468A" w:rsidRPr="00DF468A" w14:paraId="6FDF7526" w14:textId="77777777" w:rsidTr="004C10E2">
        <w:tc>
          <w:tcPr>
            <w:tcW w:w="2511" w:type="dxa"/>
            <w:hideMark/>
          </w:tcPr>
          <w:p w14:paraId="01546C1E" w14:textId="77777777" w:rsidR="00DF468A" w:rsidRPr="00DF468A" w:rsidRDefault="00DF468A" w:rsidP="00DF468A">
            <w:pPr>
              <w:tabs>
                <w:tab w:val="left" w:pos="720"/>
              </w:tabs>
              <w:ind w:right="-2"/>
              <w:rPr>
                <w:lang w:val="lt-LT" w:eastAsia="en-GB"/>
              </w:rPr>
            </w:pPr>
            <w:r w:rsidRPr="00DF468A">
              <w:rPr>
                <w:lang w:val="lt-LT" w:eastAsia="en-GB"/>
              </w:rPr>
              <w:t>Norvegija</w:t>
            </w:r>
          </w:p>
        </w:tc>
        <w:tc>
          <w:tcPr>
            <w:tcW w:w="6550" w:type="dxa"/>
            <w:hideMark/>
          </w:tcPr>
          <w:p w14:paraId="1EC4683B"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Viatris</w:t>
            </w:r>
            <w:proofErr w:type="spellEnd"/>
            <w:r w:rsidRPr="00DF468A">
              <w:rPr>
                <w:lang w:val="lt-LT" w:eastAsia="en-GB"/>
              </w:rPr>
              <w:t xml:space="preserve"> 60 mg, 90mg </w:t>
            </w:r>
            <w:proofErr w:type="spellStart"/>
            <w:r w:rsidRPr="00DF468A">
              <w:rPr>
                <w:lang w:val="lt-LT" w:eastAsia="en-GB"/>
              </w:rPr>
              <w:t>film-coated</w:t>
            </w:r>
            <w:proofErr w:type="spellEnd"/>
            <w:r w:rsidRPr="00DF468A">
              <w:rPr>
                <w:lang w:val="lt-LT" w:eastAsia="en-GB"/>
              </w:rPr>
              <w:t xml:space="preserve"> </w:t>
            </w:r>
            <w:proofErr w:type="spellStart"/>
            <w:r w:rsidRPr="00DF468A">
              <w:rPr>
                <w:lang w:val="lt-LT" w:eastAsia="en-GB"/>
              </w:rPr>
              <w:t>tablets</w:t>
            </w:r>
            <w:proofErr w:type="spellEnd"/>
          </w:p>
        </w:tc>
      </w:tr>
      <w:tr w:rsidR="00DF468A" w:rsidRPr="00DF468A" w14:paraId="42D2DCD7" w14:textId="77777777" w:rsidTr="004C10E2">
        <w:tc>
          <w:tcPr>
            <w:tcW w:w="2511" w:type="dxa"/>
            <w:hideMark/>
          </w:tcPr>
          <w:p w14:paraId="6A9E36B7" w14:textId="77777777" w:rsidR="00DF468A" w:rsidRPr="00DF468A" w:rsidRDefault="00DF468A" w:rsidP="00DF468A">
            <w:pPr>
              <w:tabs>
                <w:tab w:val="left" w:pos="720"/>
              </w:tabs>
              <w:ind w:right="-2"/>
              <w:rPr>
                <w:lang w:val="lt-LT" w:eastAsia="en-GB"/>
              </w:rPr>
            </w:pPr>
            <w:r w:rsidRPr="00DF468A">
              <w:rPr>
                <w:lang w:val="lt-LT" w:eastAsia="en-GB"/>
              </w:rPr>
              <w:t>Portugalija</w:t>
            </w:r>
          </w:p>
        </w:tc>
        <w:tc>
          <w:tcPr>
            <w:tcW w:w="6550" w:type="dxa"/>
            <w:hideMark/>
          </w:tcPr>
          <w:p w14:paraId="52A5EF1C"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Mylan</w:t>
            </w:r>
            <w:proofErr w:type="spellEnd"/>
          </w:p>
        </w:tc>
      </w:tr>
      <w:tr w:rsidR="00DF468A" w:rsidRPr="00DF468A" w14:paraId="7659D8C7" w14:textId="77777777" w:rsidTr="004C10E2">
        <w:tc>
          <w:tcPr>
            <w:tcW w:w="2511" w:type="dxa"/>
            <w:hideMark/>
          </w:tcPr>
          <w:p w14:paraId="2E6EEB83" w14:textId="77777777" w:rsidR="00DF468A" w:rsidRPr="00DF468A" w:rsidRDefault="00DF468A" w:rsidP="00DF468A">
            <w:pPr>
              <w:tabs>
                <w:tab w:val="left" w:pos="720"/>
              </w:tabs>
              <w:ind w:right="-2"/>
              <w:rPr>
                <w:lang w:val="lt-LT" w:eastAsia="en-GB"/>
              </w:rPr>
            </w:pPr>
            <w:r w:rsidRPr="00DF468A">
              <w:rPr>
                <w:lang w:val="lt-LT" w:eastAsia="en-GB"/>
              </w:rPr>
              <w:t>Ispanija</w:t>
            </w:r>
          </w:p>
        </w:tc>
        <w:tc>
          <w:tcPr>
            <w:tcW w:w="6550" w:type="dxa"/>
            <w:hideMark/>
          </w:tcPr>
          <w:p w14:paraId="704DDE66"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Viatris</w:t>
            </w:r>
            <w:proofErr w:type="spellEnd"/>
            <w:r w:rsidRPr="00DF468A">
              <w:rPr>
                <w:lang w:val="lt-LT" w:eastAsia="en-GB"/>
              </w:rPr>
              <w:t xml:space="preserve"> 60 mg, 90mg </w:t>
            </w:r>
            <w:proofErr w:type="spellStart"/>
            <w:r w:rsidRPr="00DF468A">
              <w:rPr>
                <w:lang w:val="lt-LT" w:eastAsia="en-GB"/>
              </w:rPr>
              <w:t>comprimidos</w:t>
            </w:r>
            <w:proofErr w:type="spellEnd"/>
            <w:r w:rsidRPr="00DF468A">
              <w:rPr>
                <w:lang w:val="lt-LT" w:eastAsia="en-GB"/>
              </w:rPr>
              <w:t xml:space="preserve"> </w:t>
            </w:r>
            <w:proofErr w:type="spellStart"/>
            <w:r w:rsidRPr="00DF468A">
              <w:rPr>
                <w:lang w:val="lt-LT" w:eastAsia="en-GB"/>
              </w:rPr>
              <w:t>recubiertos</w:t>
            </w:r>
            <w:proofErr w:type="spellEnd"/>
            <w:r w:rsidRPr="00DF468A">
              <w:rPr>
                <w:lang w:val="lt-LT" w:eastAsia="en-GB"/>
              </w:rPr>
              <w:t xml:space="preserve"> </w:t>
            </w:r>
            <w:proofErr w:type="spellStart"/>
            <w:r w:rsidRPr="00DF468A">
              <w:rPr>
                <w:lang w:val="lt-LT" w:eastAsia="en-GB"/>
              </w:rPr>
              <w:t>con</w:t>
            </w:r>
            <w:proofErr w:type="spellEnd"/>
            <w:r w:rsidRPr="00DF468A">
              <w:rPr>
                <w:lang w:val="lt-LT" w:eastAsia="en-GB"/>
              </w:rPr>
              <w:t xml:space="preserve"> </w:t>
            </w:r>
            <w:proofErr w:type="spellStart"/>
            <w:r w:rsidRPr="00DF468A">
              <w:rPr>
                <w:lang w:val="lt-LT" w:eastAsia="en-GB"/>
              </w:rPr>
              <w:t>película</w:t>
            </w:r>
            <w:proofErr w:type="spellEnd"/>
            <w:r w:rsidRPr="00DF468A">
              <w:rPr>
                <w:lang w:val="lt-LT" w:eastAsia="en-GB"/>
              </w:rPr>
              <w:t xml:space="preserve"> EFG</w:t>
            </w:r>
          </w:p>
        </w:tc>
      </w:tr>
      <w:tr w:rsidR="00DF468A" w:rsidRPr="00DF468A" w14:paraId="451BC4E5" w14:textId="77777777" w:rsidTr="004C10E2">
        <w:tc>
          <w:tcPr>
            <w:tcW w:w="2511" w:type="dxa"/>
            <w:hideMark/>
          </w:tcPr>
          <w:p w14:paraId="6FDE2F85" w14:textId="77777777" w:rsidR="00DF468A" w:rsidRPr="00DF468A" w:rsidRDefault="00DF468A" w:rsidP="00DF468A">
            <w:pPr>
              <w:tabs>
                <w:tab w:val="left" w:pos="720"/>
              </w:tabs>
              <w:ind w:right="-2"/>
              <w:rPr>
                <w:lang w:val="lt-LT" w:eastAsia="en-GB"/>
              </w:rPr>
            </w:pPr>
            <w:r w:rsidRPr="00DF468A">
              <w:rPr>
                <w:lang w:val="lt-LT" w:eastAsia="en-GB"/>
              </w:rPr>
              <w:t>Švedija</w:t>
            </w:r>
          </w:p>
        </w:tc>
        <w:tc>
          <w:tcPr>
            <w:tcW w:w="6550" w:type="dxa"/>
            <w:hideMark/>
          </w:tcPr>
          <w:p w14:paraId="39D1EA71"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Viatris</w:t>
            </w:r>
            <w:proofErr w:type="spellEnd"/>
          </w:p>
        </w:tc>
      </w:tr>
      <w:tr w:rsidR="00DF468A" w:rsidRPr="00DF468A" w14:paraId="484D41D5" w14:textId="77777777" w:rsidTr="004C10E2">
        <w:tc>
          <w:tcPr>
            <w:tcW w:w="2511" w:type="dxa"/>
            <w:hideMark/>
          </w:tcPr>
          <w:p w14:paraId="555D68D8" w14:textId="77777777" w:rsidR="00DF468A" w:rsidRPr="00DF468A" w:rsidRDefault="00DF468A" w:rsidP="00DF468A">
            <w:pPr>
              <w:tabs>
                <w:tab w:val="left" w:pos="720"/>
              </w:tabs>
              <w:ind w:right="-2"/>
              <w:rPr>
                <w:lang w:val="lt-LT" w:eastAsia="en-GB"/>
              </w:rPr>
            </w:pPr>
            <w:r w:rsidRPr="00DF468A">
              <w:rPr>
                <w:lang w:val="lt-LT" w:eastAsia="en-GB"/>
              </w:rPr>
              <w:t>Jungtinė Karalystė (Šiaurės Airija)</w:t>
            </w:r>
          </w:p>
        </w:tc>
        <w:tc>
          <w:tcPr>
            <w:tcW w:w="6550" w:type="dxa"/>
            <w:hideMark/>
          </w:tcPr>
          <w:p w14:paraId="7B8C16A2" w14:textId="77777777" w:rsidR="00DF468A" w:rsidRPr="00DF468A" w:rsidRDefault="00DF468A" w:rsidP="00DF468A">
            <w:pPr>
              <w:tabs>
                <w:tab w:val="left" w:pos="720"/>
              </w:tabs>
              <w:ind w:right="-2"/>
              <w:rPr>
                <w:lang w:val="lt-LT" w:eastAsia="en-GB"/>
              </w:rPr>
            </w:pPr>
            <w:proofErr w:type="spellStart"/>
            <w:r w:rsidRPr="00DF468A">
              <w:rPr>
                <w:lang w:val="lt-LT" w:eastAsia="en-GB"/>
              </w:rPr>
              <w:t>Ticagrelor</w:t>
            </w:r>
            <w:proofErr w:type="spellEnd"/>
            <w:r w:rsidRPr="00DF468A">
              <w:rPr>
                <w:lang w:val="lt-LT" w:eastAsia="en-GB"/>
              </w:rPr>
              <w:t xml:space="preserve"> </w:t>
            </w:r>
            <w:proofErr w:type="spellStart"/>
            <w:r w:rsidRPr="00DF468A">
              <w:rPr>
                <w:lang w:val="lt-LT" w:eastAsia="en-GB"/>
              </w:rPr>
              <w:t>PharOs</w:t>
            </w:r>
            <w:proofErr w:type="spellEnd"/>
            <w:r w:rsidRPr="00DF468A">
              <w:rPr>
                <w:lang w:val="lt-LT" w:eastAsia="en-GB"/>
              </w:rPr>
              <w:t xml:space="preserve"> 60 mg, 90mg </w:t>
            </w:r>
            <w:proofErr w:type="spellStart"/>
            <w:r w:rsidRPr="00DF468A">
              <w:rPr>
                <w:lang w:val="lt-LT" w:eastAsia="en-GB"/>
              </w:rPr>
              <w:t>film-coated</w:t>
            </w:r>
            <w:proofErr w:type="spellEnd"/>
            <w:r w:rsidRPr="00DF468A">
              <w:rPr>
                <w:lang w:val="lt-LT" w:eastAsia="en-GB"/>
              </w:rPr>
              <w:t xml:space="preserve"> </w:t>
            </w:r>
            <w:proofErr w:type="spellStart"/>
            <w:r w:rsidRPr="00DF468A">
              <w:rPr>
                <w:lang w:val="lt-LT" w:eastAsia="en-GB"/>
              </w:rPr>
              <w:t>tablets</w:t>
            </w:r>
            <w:proofErr w:type="spellEnd"/>
          </w:p>
        </w:tc>
      </w:tr>
    </w:tbl>
    <w:p w14:paraId="56E36151" w14:textId="77777777" w:rsidR="00DF468A" w:rsidRPr="00DF468A" w:rsidRDefault="00DF468A" w:rsidP="00DF468A">
      <w:pPr>
        <w:pStyle w:val="Pagrindinistekstas"/>
        <w:rPr>
          <w:lang w:val="lt-LT"/>
        </w:rPr>
      </w:pPr>
    </w:p>
    <w:p w14:paraId="6C195191" w14:textId="77777777" w:rsidR="00DF468A" w:rsidRPr="00DF468A" w:rsidRDefault="00DF468A" w:rsidP="00DF468A">
      <w:pPr>
        <w:pStyle w:val="Pagrindinistekstas"/>
        <w:rPr>
          <w:lang w:val="lt-LT"/>
        </w:rPr>
      </w:pPr>
      <w:r w:rsidRPr="00DF468A">
        <w:rPr>
          <w:b/>
          <w:lang w:val="lt-LT"/>
        </w:rPr>
        <w:t>Šis pakuotės lapelis paskutinį kartą peržiūrėtas 2025-07-16.</w:t>
      </w:r>
    </w:p>
    <w:p w14:paraId="225B0C28" w14:textId="77777777" w:rsidR="00DF468A" w:rsidRPr="00DF468A" w:rsidRDefault="00DF468A" w:rsidP="00DF468A">
      <w:pPr>
        <w:pStyle w:val="Pagrindinistekstas"/>
        <w:rPr>
          <w:lang w:val="lt-LT"/>
        </w:rPr>
      </w:pPr>
    </w:p>
    <w:p w14:paraId="19EE2457" w14:textId="77777777" w:rsidR="00DF468A" w:rsidRPr="00DF468A" w:rsidRDefault="00DF468A" w:rsidP="00DF468A">
      <w:pPr>
        <w:pStyle w:val="Pagrindinistekstas"/>
        <w:rPr>
          <w:lang w:val="lt-LT"/>
        </w:rPr>
      </w:pPr>
      <w:r w:rsidRPr="00DF468A">
        <w:rPr>
          <w:lang w:val="lt-LT"/>
        </w:rPr>
        <w:t>Išsami informacija apie šį vaistą pateikiama Valstybinės vaistų kontrolės tarnybos prie Lietuvos Respublikos sveikatos apsaugos ministerijos tinklalapyje</w:t>
      </w:r>
      <w:r w:rsidRPr="00DF468A">
        <w:rPr>
          <w:u w:val="single"/>
          <w:lang w:val="lt-LT" w:eastAsia="lt-LT"/>
        </w:rPr>
        <w:t xml:space="preserve"> https://vvkt.lrv.lt/lt/</w:t>
      </w:r>
      <w:r w:rsidRPr="00DF468A">
        <w:rPr>
          <w:lang w:val="lt-LT"/>
        </w:rPr>
        <w:t>.</w:t>
      </w:r>
    </w:p>
    <w:p w14:paraId="5FF4CDDC" w14:textId="77777777" w:rsidR="00DF468A" w:rsidRPr="00DF468A" w:rsidRDefault="00DF468A" w:rsidP="00DF468A">
      <w:pPr>
        <w:pStyle w:val="Pagrindinistekstas"/>
        <w:rPr>
          <w:lang w:val="lt-LT"/>
        </w:rPr>
      </w:pPr>
    </w:p>
    <w:p w14:paraId="4D8A49DC" w14:textId="77777777" w:rsidR="00DF468A" w:rsidRPr="00DF468A" w:rsidRDefault="00DF468A" w:rsidP="00DF468A">
      <w:pPr>
        <w:pStyle w:val="Pagrindinistekstas"/>
        <w:rPr>
          <w:b/>
          <w:lang w:val="lt-LT"/>
        </w:rPr>
      </w:pPr>
    </w:p>
    <w:p w14:paraId="21A1F1EE" w14:textId="77777777" w:rsidR="00222FED" w:rsidRPr="00DF468A" w:rsidRDefault="00222FED" w:rsidP="00DF468A"/>
    <w:sectPr w:rsidR="00222FED" w:rsidRPr="00DF468A" w:rsidSect="00DF468A">
      <w:pgSz w:w="11910" w:h="16840"/>
      <w:pgMar w:top="1134" w:right="1418" w:bottom="1134" w:left="1418" w:header="0" w:footer="6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966"/>
    <w:multiLevelType w:val="hybridMultilevel"/>
    <w:tmpl w:val="86AAC014"/>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 w15:restartNumberingAfterBreak="0">
    <w:nsid w:val="0F6007AA"/>
    <w:multiLevelType w:val="hybridMultilevel"/>
    <w:tmpl w:val="4F1C414A"/>
    <w:lvl w:ilvl="0" w:tplc="357883B0">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rPr>
    </w:lvl>
    <w:lvl w:ilvl="1" w:tplc="8FE841B0">
      <w:numFmt w:val="bullet"/>
      <w:lvlText w:val="•"/>
      <w:lvlJc w:val="left"/>
      <w:pPr>
        <w:ind w:left="1732" w:hanging="567"/>
      </w:pPr>
      <w:rPr>
        <w:rFonts w:hint="default"/>
      </w:rPr>
    </w:lvl>
    <w:lvl w:ilvl="2" w:tplc="62A6EFCC">
      <w:numFmt w:val="bullet"/>
      <w:lvlText w:val="•"/>
      <w:lvlJc w:val="left"/>
      <w:pPr>
        <w:ind w:left="2685" w:hanging="567"/>
      </w:pPr>
      <w:rPr>
        <w:rFonts w:hint="default"/>
      </w:rPr>
    </w:lvl>
    <w:lvl w:ilvl="3" w:tplc="EF5065AA">
      <w:numFmt w:val="bullet"/>
      <w:lvlText w:val="•"/>
      <w:lvlJc w:val="left"/>
      <w:pPr>
        <w:ind w:left="3637" w:hanging="567"/>
      </w:pPr>
      <w:rPr>
        <w:rFonts w:hint="default"/>
      </w:rPr>
    </w:lvl>
    <w:lvl w:ilvl="4" w:tplc="AD9008BE">
      <w:numFmt w:val="bullet"/>
      <w:lvlText w:val="•"/>
      <w:lvlJc w:val="left"/>
      <w:pPr>
        <w:ind w:left="4590" w:hanging="567"/>
      </w:pPr>
      <w:rPr>
        <w:rFonts w:hint="default"/>
      </w:rPr>
    </w:lvl>
    <w:lvl w:ilvl="5" w:tplc="E4B49024">
      <w:numFmt w:val="bullet"/>
      <w:lvlText w:val="•"/>
      <w:lvlJc w:val="left"/>
      <w:pPr>
        <w:ind w:left="5542" w:hanging="567"/>
      </w:pPr>
      <w:rPr>
        <w:rFonts w:hint="default"/>
      </w:rPr>
    </w:lvl>
    <w:lvl w:ilvl="6" w:tplc="168E9BC8">
      <w:numFmt w:val="bullet"/>
      <w:lvlText w:val="•"/>
      <w:lvlJc w:val="left"/>
      <w:pPr>
        <w:ind w:left="6495" w:hanging="567"/>
      </w:pPr>
      <w:rPr>
        <w:rFonts w:hint="default"/>
      </w:rPr>
    </w:lvl>
    <w:lvl w:ilvl="7" w:tplc="D71C105A">
      <w:numFmt w:val="bullet"/>
      <w:lvlText w:val="•"/>
      <w:lvlJc w:val="left"/>
      <w:pPr>
        <w:ind w:left="7447" w:hanging="567"/>
      </w:pPr>
      <w:rPr>
        <w:rFonts w:hint="default"/>
      </w:rPr>
    </w:lvl>
    <w:lvl w:ilvl="8" w:tplc="CE08A094">
      <w:numFmt w:val="bullet"/>
      <w:lvlText w:val="•"/>
      <w:lvlJc w:val="left"/>
      <w:pPr>
        <w:ind w:left="8400" w:hanging="567"/>
      </w:pPr>
      <w:rPr>
        <w:rFonts w:hint="default"/>
      </w:rPr>
    </w:lvl>
  </w:abstractNum>
  <w:abstractNum w:abstractNumId="2" w15:restartNumberingAfterBreak="0">
    <w:nsid w:val="17BD5483"/>
    <w:multiLevelType w:val="hybridMultilevel"/>
    <w:tmpl w:val="BEB6FECE"/>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A7A32"/>
    <w:multiLevelType w:val="hybridMultilevel"/>
    <w:tmpl w:val="4D8C74A6"/>
    <w:lvl w:ilvl="0" w:tplc="8B801EEE">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F26CCF46">
      <w:numFmt w:val="bullet"/>
      <w:lvlText w:val="•"/>
      <w:lvlJc w:val="left"/>
      <w:pPr>
        <w:ind w:left="2110" w:hanging="428"/>
      </w:pPr>
      <w:rPr>
        <w:rFonts w:hint="default"/>
      </w:rPr>
    </w:lvl>
    <w:lvl w:ilvl="2" w:tplc="2970F3CC">
      <w:numFmt w:val="bullet"/>
      <w:lvlText w:val="•"/>
      <w:lvlJc w:val="left"/>
      <w:pPr>
        <w:ind w:left="3021" w:hanging="428"/>
      </w:pPr>
      <w:rPr>
        <w:rFonts w:hint="default"/>
      </w:rPr>
    </w:lvl>
    <w:lvl w:ilvl="3" w:tplc="7526AC6E">
      <w:numFmt w:val="bullet"/>
      <w:lvlText w:val="•"/>
      <w:lvlJc w:val="left"/>
      <w:pPr>
        <w:ind w:left="3931" w:hanging="428"/>
      </w:pPr>
      <w:rPr>
        <w:rFonts w:hint="default"/>
      </w:rPr>
    </w:lvl>
    <w:lvl w:ilvl="4" w:tplc="A58680AA">
      <w:numFmt w:val="bullet"/>
      <w:lvlText w:val="•"/>
      <w:lvlJc w:val="left"/>
      <w:pPr>
        <w:ind w:left="4842" w:hanging="428"/>
      </w:pPr>
      <w:rPr>
        <w:rFonts w:hint="default"/>
      </w:rPr>
    </w:lvl>
    <w:lvl w:ilvl="5" w:tplc="8F4835A8">
      <w:numFmt w:val="bullet"/>
      <w:lvlText w:val="•"/>
      <w:lvlJc w:val="left"/>
      <w:pPr>
        <w:ind w:left="5752" w:hanging="428"/>
      </w:pPr>
      <w:rPr>
        <w:rFonts w:hint="default"/>
      </w:rPr>
    </w:lvl>
    <w:lvl w:ilvl="6" w:tplc="EC0ABF4A">
      <w:numFmt w:val="bullet"/>
      <w:lvlText w:val="•"/>
      <w:lvlJc w:val="left"/>
      <w:pPr>
        <w:ind w:left="6663" w:hanging="428"/>
      </w:pPr>
      <w:rPr>
        <w:rFonts w:hint="default"/>
      </w:rPr>
    </w:lvl>
    <w:lvl w:ilvl="7" w:tplc="310ABC9C">
      <w:numFmt w:val="bullet"/>
      <w:lvlText w:val="•"/>
      <w:lvlJc w:val="left"/>
      <w:pPr>
        <w:ind w:left="7573" w:hanging="428"/>
      </w:pPr>
      <w:rPr>
        <w:rFonts w:hint="default"/>
      </w:rPr>
    </w:lvl>
    <w:lvl w:ilvl="8" w:tplc="36B89AD0">
      <w:numFmt w:val="bullet"/>
      <w:lvlText w:val="•"/>
      <w:lvlJc w:val="left"/>
      <w:pPr>
        <w:ind w:left="8484" w:hanging="428"/>
      </w:pPr>
      <w:rPr>
        <w:rFonts w:hint="default"/>
      </w:rPr>
    </w:lvl>
  </w:abstractNum>
  <w:abstractNum w:abstractNumId="4" w15:restartNumberingAfterBreak="0">
    <w:nsid w:val="34234FC1"/>
    <w:multiLevelType w:val="hybridMultilevel"/>
    <w:tmpl w:val="B28C44CE"/>
    <w:lvl w:ilvl="0" w:tplc="0E60CCFC">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5" w15:restartNumberingAfterBreak="0">
    <w:nsid w:val="42405F6D"/>
    <w:multiLevelType w:val="hybridMultilevel"/>
    <w:tmpl w:val="514C2F1C"/>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21960"/>
    <w:multiLevelType w:val="hybridMultilevel"/>
    <w:tmpl w:val="4F1689FA"/>
    <w:lvl w:ilvl="0" w:tplc="A3CAF996">
      <w:numFmt w:val="bullet"/>
      <w:lvlText w:val=""/>
      <w:lvlJc w:val="left"/>
      <w:pPr>
        <w:ind w:left="782" w:hanging="284"/>
      </w:pPr>
      <w:rPr>
        <w:rFonts w:ascii="Symbol" w:eastAsia="Symbol" w:hAnsi="Symbol" w:cs="Symbol" w:hint="default"/>
        <w:b w:val="0"/>
        <w:bCs w:val="0"/>
        <w:i w:val="0"/>
        <w:iCs w:val="0"/>
        <w:w w:val="100"/>
        <w:sz w:val="22"/>
        <w:szCs w:val="22"/>
      </w:rPr>
    </w:lvl>
    <w:lvl w:ilvl="1" w:tplc="9788B6E2">
      <w:numFmt w:val="bullet"/>
      <w:lvlText w:val="•"/>
      <w:lvlJc w:val="left"/>
      <w:pPr>
        <w:ind w:left="1732" w:hanging="284"/>
      </w:pPr>
      <w:rPr>
        <w:rFonts w:hint="default"/>
      </w:rPr>
    </w:lvl>
    <w:lvl w:ilvl="2" w:tplc="9E50E766">
      <w:numFmt w:val="bullet"/>
      <w:lvlText w:val="•"/>
      <w:lvlJc w:val="left"/>
      <w:pPr>
        <w:ind w:left="2685" w:hanging="284"/>
      </w:pPr>
      <w:rPr>
        <w:rFonts w:hint="default"/>
      </w:rPr>
    </w:lvl>
    <w:lvl w:ilvl="3" w:tplc="AF8E7EBC">
      <w:numFmt w:val="bullet"/>
      <w:lvlText w:val="•"/>
      <w:lvlJc w:val="left"/>
      <w:pPr>
        <w:ind w:left="3637" w:hanging="284"/>
      </w:pPr>
      <w:rPr>
        <w:rFonts w:hint="default"/>
      </w:rPr>
    </w:lvl>
    <w:lvl w:ilvl="4" w:tplc="88048B50">
      <w:numFmt w:val="bullet"/>
      <w:lvlText w:val="•"/>
      <w:lvlJc w:val="left"/>
      <w:pPr>
        <w:ind w:left="4590" w:hanging="284"/>
      </w:pPr>
      <w:rPr>
        <w:rFonts w:hint="default"/>
      </w:rPr>
    </w:lvl>
    <w:lvl w:ilvl="5" w:tplc="F6F82B12">
      <w:numFmt w:val="bullet"/>
      <w:lvlText w:val="•"/>
      <w:lvlJc w:val="left"/>
      <w:pPr>
        <w:ind w:left="5542" w:hanging="284"/>
      </w:pPr>
      <w:rPr>
        <w:rFonts w:hint="default"/>
      </w:rPr>
    </w:lvl>
    <w:lvl w:ilvl="6" w:tplc="BD2CE568">
      <w:numFmt w:val="bullet"/>
      <w:lvlText w:val="•"/>
      <w:lvlJc w:val="left"/>
      <w:pPr>
        <w:ind w:left="6495" w:hanging="284"/>
      </w:pPr>
      <w:rPr>
        <w:rFonts w:hint="default"/>
      </w:rPr>
    </w:lvl>
    <w:lvl w:ilvl="7" w:tplc="787C971E">
      <w:numFmt w:val="bullet"/>
      <w:lvlText w:val="•"/>
      <w:lvlJc w:val="left"/>
      <w:pPr>
        <w:ind w:left="7447" w:hanging="284"/>
      </w:pPr>
      <w:rPr>
        <w:rFonts w:hint="default"/>
      </w:rPr>
    </w:lvl>
    <w:lvl w:ilvl="8" w:tplc="EDC082C8">
      <w:numFmt w:val="bullet"/>
      <w:lvlText w:val="•"/>
      <w:lvlJc w:val="left"/>
      <w:pPr>
        <w:ind w:left="8400" w:hanging="284"/>
      </w:pPr>
      <w:rPr>
        <w:rFonts w:hint="default"/>
      </w:rPr>
    </w:lvl>
  </w:abstractNum>
  <w:abstractNum w:abstractNumId="7" w15:restartNumberingAfterBreak="0">
    <w:nsid w:val="549802E3"/>
    <w:multiLevelType w:val="hybridMultilevel"/>
    <w:tmpl w:val="D5E8D32C"/>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64432"/>
    <w:multiLevelType w:val="hybridMultilevel"/>
    <w:tmpl w:val="C8B09F2E"/>
    <w:lvl w:ilvl="0" w:tplc="2F147900">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61FEB7B4">
      <w:numFmt w:val="bullet"/>
      <w:lvlText w:val="•"/>
      <w:lvlJc w:val="left"/>
      <w:pPr>
        <w:ind w:left="1228" w:hanging="567"/>
      </w:pPr>
      <w:rPr>
        <w:rFonts w:hint="default"/>
      </w:rPr>
    </w:lvl>
    <w:lvl w:ilvl="2" w:tplc="117C415C">
      <w:numFmt w:val="bullet"/>
      <w:lvlText w:val="•"/>
      <w:lvlJc w:val="left"/>
      <w:pPr>
        <w:ind w:left="2237" w:hanging="567"/>
      </w:pPr>
      <w:rPr>
        <w:rFonts w:hint="default"/>
      </w:rPr>
    </w:lvl>
    <w:lvl w:ilvl="3" w:tplc="CFE4F622">
      <w:numFmt w:val="bullet"/>
      <w:lvlText w:val="•"/>
      <w:lvlJc w:val="left"/>
      <w:pPr>
        <w:ind w:left="3245" w:hanging="567"/>
      </w:pPr>
      <w:rPr>
        <w:rFonts w:hint="default"/>
      </w:rPr>
    </w:lvl>
    <w:lvl w:ilvl="4" w:tplc="0B286160">
      <w:numFmt w:val="bullet"/>
      <w:lvlText w:val="•"/>
      <w:lvlJc w:val="left"/>
      <w:pPr>
        <w:ind w:left="4254" w:hanging="567"/>
      </w:pPr>
      <w:rPr>
        <w:rFonts w:hint="default"/>
      </w:rPr>
    </w:lvl>
    <w:lvl w:ilvl="5" w:tplc="27FA0350">
      <w:numFmt w:val="bullet"/>
      <w:lvlText w:val="•"/>
      <w:lvlJc w:val="left"/>
      <w:pPr>
        <w:ind w:left="5262" w:hanging="567"/>
      </w:pPr>
      <w:rPr>
        <w:rFonts w:hint="default"/>
      </w:rPr>
    </w:lvl>
    <w:lvl w:ilvl="6" w:tplc="8100826E">
      <w:numFmt w:val="bullet"/>
      <w:lvlText w:val="•"/>
      <w:lvlJc w:val="left"/>
      <w:pPr>
        <w:ind w:left="6271" w:hanging="567"/>
      </w:pPr>
      <w:rPr>
        <w:rFonts w:hint="default"/>
      </w:rPr>
    </w:lvl>
    <w:lvl w:ilvl="7" w:tplc="49D4D5A6">
      <w:numFmt w:val="bullet"/>
      <w:lvlText w:val="•"/>
      <w:lvlJc w:val="left"/>
      <w:pPr>
        <w:ind w:left="7279" w:hanging="567"/>
      </w:pPr>
      <w:rPr>
        <w:rFonts w:hint="default"/>
      </w:rPr>
    </w:lvl>
    <w:lvl w:ilvl="8" w:tplc="00F4E906">
      <w:numFmt w:val="bullet"/>
      <w:lvlText w:val="•"/>
      <w:lvlJc w:val="left"/>
      <w:pPr>
        <w:ind w:left="8288" w:hanging="567"/>
      </w:pPr>
      <w:rPr>
        <w:rFonts w:hint="default"/>
      </w:rPr>
    </w:lvl>
  </w:abstractNum>
  <w:abstractNum w:abstractNumId="9" w15:restartNumberingAfterBreak="0">
    <w:nsid w:val="5E83155E"/>
    <w:multiLevelType w:val="hybridMultilevel"/>
    <w:tmpl w:val="B19C206A"/>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04090001">
      <w:start w:val="1"/>
      <w:numFmt w:val="bullet"/>
      <w:lvlText w:val=""/>
      <w:lvlJc w:val="left"/>
      <w:pPr>
        <w:ind w:left="936" w:hanging="360"/>
      </w:pPr>
      <w:rPr>
        <w:rFonts w:ascii="Symbol" w:hAnsi="Symbol"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0" w15:restartNumberingAfterBreak="0">
    <w:nsid w:val="62C73F36"/>
    <w:multiLevelType w:val="hybridMultilevel"/>
    <w:tmpl w:val="5D609F82"/>
    <w:lvl w:ilvl="0" w:tplc="DC2AE72A">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11"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num w:numId="1" w16cid:durableId="208612824">
    <w:abstractNumId w:val="10"/>
  </w:num>
  <w:num w:numId="2" w16cid:durableId="1400976665">
    <w:abstractNumId w:val="4"/>
  </w:num>
  <w:num w:numId="3" w16cid:durableId="1938054413">
    <w:abstractNumId w:val="3"/>
  </w:num>
  <w:num w:numId="4" w16cid:durableId="793209360">
    <w:abstractNumId w:val="6"/>
  </w:num>
  <w:num w:numId="5" w16cid:durableId="1077827818">
    <w:abstractNumId w:val="8"/>
  </w:num>
  <w:num w:numId="6" w16cid:durableId="1395546500">
    <w:abstractNumId w:val="1"/>
  </w:num>
  <w:num w:numId="7" w16cid:durableId="155849625">
    <w:abstractNumId w:val="11"/>
  </w:num>
  <w:num w:numId="8" w16cid:durableId="2085368917">
    <w:abstractNumId w:val="0"/>
  </w:num>
  <w:num w:numId="9" w16cid:durableId="1044251181">
    <w:abstractNumId w:val="9"/>
  </w:num>
  <w:num w:numId="10" w16cid:durableId="2007587088">
    <w:abstractNumId w:val="7"/>
  </w:num>
  <w:num w:numId="11" w16cid:durableId="1194884823">
    <w:abstractNumId w:val="5"/>
  </w:num>
  <w:num w:numId="12" w16cid:durableId="106471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8A"/>
    <w:rsid w:val="00222FED"/>
    <w:rsid w:val="005F173E"/>
    <w:rsid w:val="007109FA"/>
    <w:rsid w:val="008B3AD4"/>
    <w:rsid w:val="00984A0A"/>
    <w:rsid w:val="00B70424"/>
    <w:rsid w:val="00D047C4"/>
    <w:rsid w:val="00DF468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A026"/>
  <w15:chartTrackingRefBased/>
  <w15:docId w15:val="{EBB9FAD3-74FE-4363-9EF4-C92340C9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DF468A"/>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9"/>
    <w:qFormat/>
    <w:rsid w:val="00DF4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DF4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46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46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468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F468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468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F468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468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46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46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468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468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468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F468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468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F468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468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F468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46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46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468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46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468A"/>
    <w:rPr>
      <w:i/>
      <w:iCs/>
      <w:color w:val="404040" w:themeColor="text1" w:themeTint="BF"/>
    </w:rPr>
  </w:style>
  <w:style w:type="paragraph" w:styleId="Sraopastraipa">
    <w:name w:val="List Paragraph"/>
    <w:basedOn w:val="prastasis"/>
    <w:uiPriority w:val="1"/>
    <w:qFormat/>
    <w:rsid w:val="00DF468A"/>
    <w:pPr>
      <w:ind w:left="720"/>
      <w:contextualSpacing/>
    </w:pPr>
  </w:style>
  <w:style w:type="character" w:styleId="Rykuspabraukimas">
    <w:name w:val="Intense Emphasis"/>
    <w:basedOn w:val="Numatytasispastraiposriftas"/>
    <w:uiPriority w:val="21"/>
    <w:qFormat/>
    <w:rsid w:val="00DF468A"/>
    <w:rPr>
      <w:i/>
      <w:iCs/>
      <w:color w:val="0F4761" w:themeColor="accent1" w:themeShade="BF"/>
    </w:rPr>
  </w:style>
  <w:style w:type="paragraph" w:styleId="Iskirtacitata">
    <w:name w:val="Intense Quote"/>
    <w:basedOn w:val="prastasis"/>
    <w:next w:val="prastasis"/>
    <w:link w:val="IskirtacitataDiagrama"/>
    <w:uiPriority w:val="30"/>
    <w:qFormat/>
    <w:rsid w:val="00DF4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468A"/>
    <w:rPr>
      <w:i/>
      <w:iCs/>
      <w:color w:val="0F4761" w:themeColor="accent1" w:themeShade="BF"/>
    </w:rPr>
  </w:style>
  <w:style w:type="character" w:styleId="Rykinuoroda">
    <w:name w:val="Intense Reference"/>
    <w:basedOn w:val="Numatytasispastraiposriftas"/>
    <w:uiPriority w:val="32"/>
    <w:qFormat/>
    <w:rsid w:val="00DF468A"/>
    <w:rPr>
      <w:b/>
      <w:bCs/>
      <w:smallCaps/>
      <w:color w:val="0F4761" w:themeColor="accent1" w:themeShade="BF"/>
      <w:spacing w:val="5"/>
    </w:rPr>
  </w:style>
  <w:style w:type="paragraph" w:styleId="Pagrindinistekstas">
    <w:name w:val="Body Text"/>
    <w:basedOn w:val="prastasis"/>
    <w:link w:val="PagrindinistekstasDiagrama"/>
    <w:uiPriority w:val="1"/>
    <w:qFormat/>
    <w:rsid w:val="00DF468A"/>
  </w:style>
  <w:style w:type="character" w:customStyle="1" w:styleId="PagrindinistekstasDiagrama">
    <w:name w:val="Pagrindinis tekstas Diagrama"/>
    <w:basedOn w:val="Numatytasispastraiposriftas"/>
    <w:link w:val="Pagrindinistekstas"/>
    <w:uiPriority w:val="1"/>
    <w:rsid w:val="00DF468A"/>
    <w:rPr>
      <w:rFonts w:eastAsia="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12260</Words>
  <Characters>6989</Characters>
  <Application>Microsoft Office Word</Application>
  <DocSecurity>0</DocSecurity>
  <Lines>58</Lines>
  <Paragraphs>38</Paragraphs>
  <ScaleCrop>false</ScaleCrop>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2026-01-22T11:49:00Z</dcterms:created>
  <dcterms:modified xsi:type="dcterms:W3CDTF">2026-01-22T11:52:00Z</dcterms:modified>
</cp:coreProperties>
</file>