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E26233" w14:textId="77777777" w:rsidR="008F0447" w:rsidRPr="00662D15" w:rsidRDefault="008F0447" w:rsidP="008F0447">
      <w:pPr>
        <w:spacing w:after="0" w:line="240" w:lineRule="auto"/>
        <w:rPr>
          <w:rFonts w:ascii="Times New Roman" w:eastAsia="Times New Roman" w:hAnsi="Times New Roman" w:cs="Times New Roman"/>
          <w:lang w:val="lt-LT" w:eastAsia="lt-LT"/>
        </w:rPr>
      </w:pPr>
      <w:bookmarkStart w:id="0" w:name="_Toc129243137"/>
      <w:bookmarkStart w:id="1" w:name="_Toc129243262"/>
    </w:p>
    <w:p w14:paraId="4DDE4938"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63ABCB93"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50ADA543"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30A9D388"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7E24DA39"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66D4CA65"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0C65711E"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2AB13902"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6BE4C28A"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4208068B"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48EFD73D"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342129B6"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7749E9D4"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699C6B7D"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30D495D1"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668452FB"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7D706223"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5B71DBB0"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3A05DC42"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0DDFAA58"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5896A7B1" w14:textId="77777777" w:rsidR="008F0447" w:rsidRPr="00662D15" w:rsidRDefault="008F0447" w:rsidP="008F0447">
      <w:pPr>
        <w:spacing w:after="0" w:line="240" w:lineRule="auto"/>
        <w:jc w:val="center"/>
        <w:rPr>
          <w:rFonts w:ascii="Times New Roman" w:eastAsia="Times New Roman" w:hAnsi="Times New Roman" w:cs="Times New Roman"/>
          <w:b/>
          <w:lang w:val="lt-LT" w:eastAsia="lt-LT"/>
        </w:rPr>
      </w:pPr>
      <w:bookmarkStart w:id="2" w:name="_Toc129243136"/>
      <w:bookmarkStart w:id="3" w:name="_Toc129243261"/>
    </w:p>
    <w:p w14:paraId="26AC1435" w14:textId="77777777" w:rsidR="008F0447" w:rsidRDefault="008F0447" w:rsidP="008F0447">
      <w:pPr>
        <w:spacing w:after="0" w:line="240" w:lineRule="auto"/>
        <w:jc w:val="center"/>
        <w:rPr>
          <w:rFonts w:ascii="Times New Roman" w:eastAsia="Times New Roman" w:hAnsi="Times New Roman" w:cs="Times New Roman"/>
          <w:b/>
          <w:lang w:val="lt-LT" w:eastAsia="lt-LT"/>
        </w:rPr>
      </w:pPr>
    </w:p>
    <w:p w14:paraId="3290061A" w14:textId="77777777" w:rsidR="008F0447" w:rsidRPr="00662D15" w:rsidRDefault="008F0447" w:rsidP="008F0447">
      <w:pPr>
        <w:spacing w:after="0" w:line="240" w:lineRule="auto"/>
        <w:jc w:val="center"/>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A. ŽENKLINIMAS</w:t>
      </w:r>
      <w:bookmarkEnd w:id="2"/>
      <w:bookmarkEnd w:id="3"/>
    </w:p>
    <w:p w14:paraId="5A46ECE9"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br w:type="page"/>
      </w:r>
    </w:p>
    <w:p w14:paraId="64595846" w14:textId="77777777" w:rsidR="008F0447" w:rsidRPr="00662D15" w:rsidRDefault="008F0447" w:rsidP="008F044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lastRenderedPageBreak/>
        <w:t>INFORMACIJA ANT IŠORINĖS PAKUOTĖS</w:t>
      </w:r>
    </w:p>
    <w:p w14:paraId="529C73C2" w14:textId="77777777" w:rsidR="008F0447" w:rsidRPr="00662D15" w:rsidRDefault="008F0447" w:rsidP="008F044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p>
    <w:p w14:paraId="5711BCC1" w14:textId="43E8A003" w:rsidR="008F0447" w:rsidRPr="00662D15" w:rsidRDefault="008F0447" w:rsidP="008F044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KARTONO DĖŽUTĖ (</w:t>
      </w:r>
      <w:r w:rsidR="00176718">
        <w:rPr>
          <w:rFonts w:ascii="Times New Roman" w:eastAsia="Times New Roman" w:hAnsi="Times New Roman" w:cs="Times New Roman"/>
          <w:b/>
          <w:lang w:eastAsia="lt-LT"/>
        </w:rPr>
        <w:t>2</w:t>
      </w:r>
      <w:r w:rsidR="00AF59D8">
        <w:rPr>
          <w:rFonts w:ascii="Times New Roman" w:eastAsia="Times New Roman" w:hAnsi="Times New Roman" w:cs="Times New Roman"/>
          <w:b/>
          <w:lang w:eastAsia="lt-LT"/>
        </w:rPr>
        <w:t xml:space="preserve">0 </w:t>
      </w:r>
      <w:proofErr w:type="spellStart"/>
      <w:r w:rsidR="00AF59D8">
        <w:rPr>
          <w:rFonts w:ascii="Times New Roman" w:eastAsia="Times New Roman" w:hAnsi="Times New Roman" w:cs="Times New Roman"/>
          <w:b/>
          <w:lang w:eastAsia="lt-LT"/>
        </w:rPr>
        <w:t>ir</w:t>
      </w:r>
      <w:proofErr w:type="spellEnd"/>
      <w:r w:rsidR="00AF59D8">
        <w:rPr>
          <w:rFonts w:ascii="Times New Roman" w:eastAsia="Times New Roman" w:hAnsi="Times New Roman" w:cs="Times New Roman"/>
          <w:b/>
          <w:lang w:eastAsia="lt-LT"/>
        </w:rPr>
        <w:t xml:space="preserve"> 30</w:t>
      </w:r>
      <w:r>
        <w:rPr>
          <w:rFonts w:ascii="Times New Roman" w:eastAsia="Times New Roman" w:hAnsi="Times New Roman" w:cs="Times New Roman"/>
          <w:b/>
          <w:lang w:val="lt-LT" w:eastAsia="lt-LT"/>
        </w:rPr>
        <w:t> </w:t>
      </w:r>
      <w:r w:rsidRPr="00662D15">
        <w:rPr>
          <w:rFonts w:ascii="Times New Roman" w:eastAsia="Times New Roman" w:hAnsi="Times New Roman" w:cs="Times New Roman"/>
          <w:b/>
          <w:lang w:val="lt-LT" w:eastAsia="lt-LT"/>
        </w:rPr>
        <w:t>table</w:t>
      </w:r>
      <w:r w:rsidR="00AF59D8">
        <w:rPr>
          <w:rFonts w:ascii="Times New Roman" w:eastAsia="Times New Roman" w:hAnsi="Times New Roman" w:cs="Times New Roman"/>
          <w:b/>
          <w:lang w:val="lt-LT" w:eastAsia="lt-LT"/>
        </w:rPr>
        <w:t>čių</w:t>
      </w:r>
      <w:r w:rsidRPr="00662D15">
        <w:rPr>
          <w:rFonts w:ascii="Times New Roman" w:eastAsia="Times New Roman" w:hAnsi="Times New Roman" w:cs="Times New Roman"/>
          <w:b/>
          <w:lang w:val="lt-LT" w:eastAsia="lt-LT"/>
        </w:rPr>
        <w:t>)</w:t>
      </w:r>
    </w:p>
    <w:p w14:paraId="5E832BCD"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693442B1"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14EF7DBC"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1.</w:t>
      </w:r>
      <w:r w:rsidRPr="00662D15">
        <w:rPr>
          <w:rFonts w:ascii="Times New Roman" w:eastAsia="Times New Roman" w:hAnsi="Times New Roman" w:cs="Times New Roman"/>
          <w:b/>
          <w:lang w:val="lt-LT" w:eastAsia="lt-LT"/>
        </w:rPr>
        <w:tab/>
        <w:t>VAISTINIO PREPARATO PAVADINIMAS</w:t>
      </w:r>
    </w:p>
    <w:p w14:paraId="42B74B52"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0CD16135" w14:textId="5FC56B6E"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Loratadin</w:t>
      </w:r>
      <w:r w:rsidR="00176718">
        <w:rPr>
          <w:rFonts w:ascii="Times New Roman" w:eastAsia="Times New Roman" w:hAnsi="Times New Roman" w:cs="Times New Roman"/>
          <w:lang w:val="lt-LT" w:eastAsia="lt-LT"/>
        </w:rPr>
        <w:t xml:space="preserve"> BIJON</w:t>
      </w:r>
      <w:r w:rsidRPr="00662D15">
        <w:rPr>
          <w:rFonts w:ascii="Times New Roman" w:eastAsia="Times New Roman" w:hAnsi="Times New Roman" w:cs="Times New Roman"/>
          <w:lang w:val="lt-LT" w:eastAsia="lt-LT"/>
        </w:rPr>
        <w:t xml:space="preserve"> 10</w:t>
      </w:r>
      <w:r>
        <w:rPr>
          <w:rFonts w:ascii="Times New Roman" w:eastAsia="Times New Roman" w:hAnsi="Times New Roman" w:cs="Times New Roman"/>
          <w:lang w:val="lt-LT" w:eastAsia="lt-LT"/>
        </w:rPr>
        <w:t> </w:t>
      </w:r>
      <w:r w:rsidRPr="00662D15">
        <w:rPr>
          <w:rFonts w:ascii="Times New Roman" w:eastAsia="Times New Roman" w:hAnsi="Times New Roman" w:cs="Times New Roman"/>
          <w:lang w:val="lt-LT" w:eastAsia="lt-LT"/>
        </w:rPr>
        <w:t>mg tabletės</w:t>
      </w:r>
    </w:p>
    <w:p w14:paraId="578AEE9E" w14:textId="4E4F6EBA" w:rsidR="008F0447" w:rsidRPr="00662D15" w:rsidRDefault="008F0447" w:rsidP="008F0447">
      <w:pPr>
        <w:spacing w:after="0" w:line="240" w:lineRule="auto"/>
        <w:rPr>
          <w:rFonts w:ascii="Times New Roman" w:eastAsia="Times New Roman" w:hAnsi="Times New Roman" w:cs="Times New Roman"/>
          <w:lang w:val="lt-LT" w:eastAsia="lt-LT"/>
        </w:rPr>
      </w:pPr>
      <w:proofErr w:type="spellStart"/>
      <w:r w:rsidRPr="00662D15">
        <w:rPr>
          <w:rFonts w:ascii="Times New Roman" w:eastAsia="Times New Roman" w:hAnsi="Times New Roman" w:cs="Times New Roman"/>
          <w:lang w:val="lt-LT" w:eastAsia="lt-LT"/>
        </w:rPr>
        <w:t>Loratadin</w:t>
      </w:r>
      <w:r w:rsidR="00AF59D8">
        <w:rPr>
          <w:rFonts w:ascii="Times New Roman" w:eastAsia="Times New Roman" w:hAnsi="Times New Roman" w:cs="Times New Roman"/>
          <w:lang w:val="lt-LT" w:eastAsia="lt-LT"/>
        </w:rPr>
        <w:t>as</w:t>
      </w:r>
      <w:proofErr w:type="spellEnd"/>
    </w:p>
    <w:p w14:paraId="07F0FE5D"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435AFCE4"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14A49F22"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2.</w:t>
      </w:r>
      <w:r w:rsidRPr="00662D15">
        <w:rPr>
          <w:rFonts w:ascii="Times New Roman" w:eastAsia="Times New Roman" w:hAnsi="Times New Roman" w:cs="Times New Roman"/>
          <w:b/>
          <w:lang w:val="lt-LT" w:eastAsia="lt-LT"/>
        </w:rPr>
        <w:tab/>
        <w:t>VEIKLIOJI MEDŽIAGA IR JOS KIEKIS</w:t>
      </w:r>
    </w:p>
    <w:p w14:paraId="0A7988D6"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73833708"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Vienoje tabletėje yra 10</w:t>
      </w:r>
      <w:r>
        <w:rPr>
          <w:rFonts w:ascii="Times New Roman" w:eastAsia="Times New Roman" w:hAnsi="Times New Roman" w:cs="Times New Roman"/>
          <w:lang w:val="lt-LT" w:eastAsia="lt-LT"/>
        </w:rPr>
        <w:t> </w:t>
      </w:r>
      <w:r w:rsidRPr="00662D15">
        <w:rPr>
          <w:rFonts w:ascii="Times New Roman" w:eastAsia="Times New Roman" w:hAnsi="Times New Roman" w:cs="Times New Roman"/>
          <w:lang w:val="lt-LT" w:eastAsia="lt-LT"/>
        </w:rPr>
        <w:t>mg loratadino.</w:t>
      </w:r>
    </w:p>
    <w:p w14:paraId="0BE31E14"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23059599"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2848C821"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highlight w:val="lightGray"/>
          <w:lang w:val="lt-LT" w:eastAsia="lt-LT"/>
        </w:rPr>
      </w:pPr>
      <w:r w:rsidRPr="00662D15">
        <w:rPr>
          <w:rFonts w:ascii="Times New Roman" w:eastAsia="Times New Roman" w:hAnsi="Times New Roman" w:cs="Times New Roman"/>
          <w:b/>
          <w:lang w:val="lt-LT" w:eastAsia="lt-LT"/>
        </w:rPr>
        <w:t>3.</w:t>
      </w:r>
      <w:r w:rsidRPr="00662D15">
        <w:rPr>
          <w:rFonts w:ascii="Times New Roman" w:eastAsia="Times New Roman" w:hAnsi="Times New Roman" w:cs="Times New Roman"/>
          <w:b/>
          <w:lang w:val="lt-LT" w:eastAsia="lt-LT"/>
        </w:rPr>
        <w:tab/>
        <w:t>PAGALBINIŲ MEDŽIAGŲ SĄRAŠAS</w:t>
      </w:r>
    </w:p>
    <w:p w14:paraId="0B3260A6"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26B27ECC"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 xml:space="preserve">Sudėtyje yra laktozės. Daugiau informacijos pateikta pakuotės lapelyje. </w:t>
      </w:r>
    </w:p>
    <w:p w14:paraId="28B71E52"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1412EAD6"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34C7CC50"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4.</w:t>
      </w:r>
      <w:r w:rsidRPr="00662D15">
        <w:rPr>
          <w:rFonts w:ascii="Times New Roman" w:eastAsia="Times New Roman" w:hAnsi="Times New Roman" w:cs="Times New Roman"/>
          <w:b/>
          <w:lang w:val="lt-LT" w:eastAsia="lt-LT"/>
        </w:rPr>
        <w:tab/>
        <w:t>FARMACINĖ FORMA IR KIEKIS PAKUOTĖJE</w:t>
      </w:r>
    </w:p>
    <w:p w14:paraId="6FF5F838"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71724A2C" w14:textId="5857B507" w:rsidR="00353D15" w:rsidRDefault="00176718" w:rsidP="008F0447">
      <w:pPr>
        <w:spacing w:after="0" w:line="240" w:lineRule="auto"/>
        <w:rPr>
          <w:rFonts w:ascii="Times New Roman" w:eastAsia="Times New Roman" w:hAnsi="Times New Roman" w:cs="Times New Roman"/>
          <w:lang w:val="lt-LT" w:eastAsia="lt-LT"/>
        </w:rPr>
      </w:pPr>
      <w:r w:rsidRPr="00176718">
        <w:rPr>
          <w:rFonts w:ascii="Times New Roman" w:eastAsia="Times New Roman" w:hAnsi="Times New Roman" w:cs="Times New Roman"/>
          <w:lang w:val="lt-LT" w:eastAsia="lt-LT"/>
        </w:rPr>
        <w:t>2</w:t>
      </w:r>
      <w:r w:rsidR="00353D15">
        <w:rPr>
          <w:rFonts w:ascii="Times New Roman" w:eastAsia="Times New Roman" w:hAnsi="Times New Roman" w:cs="Times New Roman"/>
          <w:lang w:val="lt-LT" w:eastAsia="lt-LT"/>
        </w:rPr>
        <w:t>0</w:t>
      </w:r>
      <w:r>
        <w:rPr>
          <w:rFonts w:ascii="Times New Roman" w:eastAsia="Times New Roman" w:hAnsi="Times New Roman" w:cs="Times New Roman"/>
          <w:lang w:val="lt-LT" w:eastAsia="lt-LT"/>
        </w:rPr>
        <w:t> </w:t>
      </w:r>
      <w:r w:rsidRPr="00176718">
        <w:rPr>
          <w:rFonts w:ascii="Times New Roman" w:eastAsia="Times New Roman" w:hAnsi="Times New Roman" w:cs="Times New Roman"/>
          <w:lang w:val="lt-LT" w:eastAsia="lt-LT"/>
        </w:rPr>
        <w:t>table</w:t>
      </w:r>
      <w:r w:rsidR="00353D15">
        <w:rPr>
          <w:rFonts w:ascii="Times New Roman" w:eastAsia="Times New Roman" w:hAnsi="Times New Roman" w:cs="Times New Roman"/>
          <w:lang w:val="lt-LT" w:eastAsia="lt-LT"/>
        </w:rPr>
        <w:t>čių</w:t>
      </w:r>
    </w:p>
    <w:p w14:paraId="25252D8F" w14:textId="37C8B71E" w:rsidR="008F0447" w:rsidRDefault="00353D15" w:rsidP="008F0447">
      <w:pPr>
        <w:spacing w:after="0" w:line="240" w:lineRule="auto"/>
        <w:rPr>
          <w:rFonts w:ascii="Times New Roman" w:eastAsia="Times New Roman" w:hAnsi="Times New Roman" w:cs="Times New Roman"/>
          <w:lang w:val="lt-LT" w:eastAsia="lt-LT"/>
        </w:rPr>
      </w:pPr>
      <w:r w:rsidRPr="007932AD">
        <w:rPr>
          <w:rFonts w:ascii="Times New Roman" w:eastAsia="Times New Roman" w:hAnsi="Times New Roman" w:cs="Times New Roman"/>
          <w:highlight w:val="lightGray"/>
          <w:lang w:val="lt-LT" w:eastAsia="lt-LT"/>
        </w:rPr>
        <w:t>30 tablečių</w:t>
      </w:r>
    </w:p>
    <w:p w14:paraId="37B878E0" w14:textId="77777777" w:rsidR="00176718" w:rsidRPr="00662D15" w:rsidRDefault="00176718" w:rsidP="008F0447">
      <w:pPr>
        <w:spacing w:after="0" w:line="240" w:lineRule="auto"/>
        <w:rPr>
          <w:rFonts w:ascii="Times New Roman" w:eastAsia="Times New Roman" w:hAnsi="Times New Roman" w:cs="Times New Roman"/>
          <w:lang w:val="lt-LT" w:eastAsia="lt-LT"/>
        </w:rPr>
      </w:pPr>
    </w:p>
    <w:p w14:paraId="1E519062"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3A1CB361"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highlight w:val="lightGray"/>
          <w:lang w:val="lt-LT" w:eastAsia="lt-LT"/>
        </w:rPr>
      </w:pPr>
      <w:r w:rsidRPr="00662D15">
        <w:rPr>
          <w:rFonts w:ascii="Times New Roman" w:eastAsia="Times New Roman" w:hAnsi="Times New Roman" w:cs="Times New Roman"/>
          <w:b/>
          <w:lang w:val="lt-LT" w:eastAsia="lt-LT"/>
        </w:rPr>
        <w:t>5.</w:t>
      </w:r>
      <w:r w:rsidRPr="00662D15">
        <w:rPr>
          <w:rFonts w:ascii="Times New Roman" w:eastAsia="Times New Roman" w:hAnsi="Times New Roman" w:cs="Times New Roman"/>
          <w:b/>
          <w:lang w:val="lt-LT" w:eastAsia="lt-LT"/>
        </w:rPr>
        <w:tab/>
        <w:t>VARTOJIMO METODAS IR BŪDAS</w:t>
      </w:r>
    </w:p>
    <w:p w14:paraId="7A1A576B"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5F989323"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Vartoti per burną</w:t>
      </w:r>
    </w:p>
    <w:p w14:paraId="7B519BE0"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Prieš vartojimą perskaitykite pakuotės lapelį.</w:t>
      </w:r>
    </w:p>
    <w:p w14:paraId="04D5CB60"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18E7E40A"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13241606"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6.</w:t>
      </w:r>
      <w:r w:rsidRPr="00662D15">
        <w:rPr>
          <w:rFonts w:ascii="Times New Roman" w:eastAsia="Times New Roman" w:hAnsi="Times New Roman" w:cs="Times New Roman"/>
          <w:b/>
          <w:lang w:val="lt-LT" w:eastAsia="lt-LT"/>
        </w:rPr>
        <w:tab/>
        <w:t>SPECIALUS ĮSPĖJIMAS, KAD VAISTINĮ PREPARATĄ BŪTINA LAIKYTI VAIKAMS NEPASTEBIMOJE IR NEPASIEKIAMOJE VIETOJE</w:t>
      </w:r>
    </w:p>
    <w:p w14:paraId="6A6D951B"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08FE1E1B"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Laikyti vaikams nepastebimoje ir nepasiekiamoje vietoje.</w:t>
      </w:r>
    </w:p>
    <w:p w14:paraId="17D59780"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7821CAFC"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43751C4F"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highlight w:val="lightGray"/>
          <w:lang w:val="lt-LT" w:eastAsia="lt-LT"/>
        </w:rPr>
      </w:pPr>
      <w:r w:rsidRPr="00662D15">
        <w:rPr>
          <w:rFonts w:ascii="Times New Roman" w:eastAsia="Times New Roman" w:hAnsi="Times New Roman" w:cs="Times New Roman"/>
          <w:b/>
          <w:lang w:val="lt-LT" w:eastAsia="lt-LT"/>
        </w:rPr>
        <w:t>7.</w:t>
      </w:r>
      <w:r w:rsidRPr="00662D15">
        <w:rPr>
          <w:rFonts w:ascii="Times New Roman" w:eastAsia="Times New Roman" w:hAnsi="Times New Roman" w:cs="Times New Roman"/>
          <w:b/>
          <w:lang w:val="lt-LT" w:eastAsia="lt-LT"/>
        </w:rPr>
        <w:tab/>
        <w:t>KITAS SPECIALUS ĮSPĖJIMAS (JEI REIKIA)</w:t>
      </w:r>
    </w:p>
    <w:p w14:paraId="7ECBD8CA"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6D48B245"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18EBE8B2"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highlight w:val="lightGray"/>
          <w:lang w:val="lt-LT" w:eastAsia="lt-LT"/>
        </w:rPr>
      </w:pPr>
      <w:r w:rsidRPr="00662D15">
        <w:rPr>
          <w:rFonts w:ascii="Times New Roman" w:eastAsia="Times New Roman" w:hAnsi="Times New Roman" w:cs="Times New Roman"/>
          <w:b/>
          <w:lang w:val="lt-LT" w:eastAsia="lt-LT"/>
        </w:rPr>
        <w:t>8.</w:t>
      </w:r>
      <w:r w:rsidRPr="00662D15">
        <w:rPr>
          <w:rFonts w:ascii="Times New Roman" w:eastAsia="Times New Roman" w:hAnsi="Times New Roman" w:cs="Times New Roman"/>
          <w:b/>
          <w:lang w:val="lt-LT" w:eastAsia="lt-LT"/>
        </w:rPr>
        <w:tab/>
        <w:t>TINKAMUMO LAIKAS</w:t>
      </w:r>
    </w:p>
    <w:p w14:paraId="2D4AB03C"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2557B0C9" w14:textId="1B271172" w:rsidR="008F0447" w:rsidRPr="00662D15" w:rsidRDefault="008F0447" w:rsidP="008F044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EXP</w:t>
      </w:r>
      <w:r w:rsidR="00D70914">
        <w:rPr>
          <w:rFonts w:ascii="Times New Roman" w:eastAsia="Times New Roman" w:hAnsi="Times New Roman" w:cs="Times New Roman"/>
          <w:lang w:val="lt-LT" w:eastAsia="lt-LT"/>
        </w:rPr>
        <w:t>:</w:t>
      </w:r>
      <w:r w:rsidRPr="00662D15">
        <w:rPr>
          <w:rFonts w:ascii="Times New Roman" w:eastAsia="Times New Roman" w:hAnsi="Times New Roman" w:cs="Times New Roman"/>
          <w:lang w:val="lt-LT" w:eastAsia="lt-LT"/>
        </w:rPr>
        <w:t>{mm/MMMM}</w:t>
      </w:r>
    </w:p>
    <w:p w14:paraId="3025D155"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35DC7A34"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6648EBF0"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9.</w:t>
      </w:r>
      <w:r w:rsidRPr="00662D15">
        <w:rPr>
          <w:rFonts w:ascii="Times New Roman" w:eastAsia="Times New Roman" w:hAnsi="Times New Roman" w:cs="Times New Roman"/>
          <w:b/>
          <w:lang w:val="lt-LT" w:eastAsia="lt-LT"/>
        </w:rPr>
        <w:tab/>
        <w:t>SPECIALIOS LAIKYMO SĄLYGOS</w:t>
      </w:r>
    </w:p>
    <w:p w14:paraId="1690483B"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382FC471"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1B90080F"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10.</w:t>
      </w:r>
      <w:r w:rsidRPr="00662D15">
        <w:rPr>
          <w:rFonts w:ascii="Times New Roman" w:eastAsia="Times New Roman" w:hAnsi="Times New Roman" w:cs="Times New Roman"/>
          <w:b/>
          <w:lang w:val="lt-LT" w:eastAsia="lt-LT"/>
        </w:rPr>
        <w:tab/>
        <w:t xml:space="preserve">SPECIALIOS ATSARGUMO PRIEMONĖS DĖL NESUVARTOTO </w:t>
      </w:r>
      <w:r w:rsidRPr="00662D15">
        <w:rPr>
          <w:rFonts w:ascii="Times New Roman" w:eastAsia="Times New Roman" w:hAnsi="Times New Roman" w:cs="Times New Roman"/>
          <w:b/>
          <w:bCs/>
          <w:lang w:val="lt-LT" w:eastAsia="lt-LT"/>
        </w:rPr>
        <w:t xml:space="preserve">VAISTINIO PREPARATO AR JO ATLIEKŲ </w:t>
      </w:r>
      <w:r w:rsidRPr="00662D15">
        <w:rPr>
          <w:rFonts w:ascii="Times New Roman" w:eastAsia="Times New Roman" w:hAnsi="Times New Roman" w:cs="Times New Roman"/>
          <w:b/>
          <w:lang w:val="lt-LT" w:eastAsia="lt-LT"/>
        </w:rPr>
        <w:t>TVARKYMO (JEI REIKIA)</w:t>
      </w:r>
    </w:p>
    <w:p w14:paraId="7F91D53A"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18AE119A"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68E5FA6A" w14:textId="41ECBF56"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lastRenderedPageBreak/>
        <w:t>11.</w:t>
      </w:r>
      <w:r w:rsidRPr="00662D15">
        <w:rPr>
          <w:rFonts w:ascii="Times New Roman" w:eastAsia="Times New Roman" w:hAnsi="Times New Roman" w:cs="Times New Roman"/>
          <w:b/>
          <w:lang w:val="lt-LT" w:eastAsia="lt-LT"/>
        </w:rPr>
        <w:tab/>
      </w:r>
      <w:r w:rsidR="00176718" w:rsidRPr="00020316">
        <w:rPr>
          <w:rFonts w:ascii="Times New Roman" w:hAnsi="Times New Roman"/>
          <w:b/>
          <w:bCs/>
          <w:lang w:val="lt-LT"/>
        </w:rPr>
        <w:t>LYGIAGRETUS IMPORTUOTOJAS</w:t>
      </w:r>
    </w:p>
    <w:p w14:paraId="59C49A8F"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1116BBFA" w14:textId="77777777" w:rsidR="00176718" w:rsidRPr="005478A1" w:rsidRDefault="00176718" w:rsidP="00176718">
      <w:pPr>
        <w:spacing w:after="0" w:line="240" w:lineRule="auto"/>
        <w:rPr>
          <w:rFonts w:ascii="Times New Roman" w:hAnsi="Times New Roman"/>
          <w:lang w:val="lt-LT"/>
        </w:rPr>
      </w:pPr>
      <w:r w:rsidRPr="005478A1">
        <w:rPr>
          <w:rFonts w:ascii="Times New Roman" w:hAnsi="Times New Roman"/>
          <w:lang w:val="lt-LT"/>
        </w:rPr>
        <w:t>UAB „BIJON medica“</w:t>
      </w:r>
    </w:p>
    <w:p w14:paraId="30361C5F" w14:textId="77777777" w:rsidR="00176718" w:rsidRPr="005478A1" w:rsidRDefault="00176718" w:rsidP="00176718">
      <w:pPr>
        <w:spacing w:after="0" w:line="240" w:lineRule="auto"/>
        <w:rPr>
          <w:rFonts w:ascii="Times New Roman" w:hAnsi="Times New Roman"/>
          <w:lang w:val="lt-LT"/>
        </w:rPr>
      </w:pPr>
      <w:r w:rsidRPr="005478A1">
        <w:rPr>
          <w:rFonts w:ascii="Times New Roman" w:hAnsi="Times New Roman"/>
          <w:lang w:val="lt-LT"/>
        </w:rPr>
        <w:t>Jonavos g. 16A</w:t>
      </w:r>
    </w:p>
    <w:p w14:paraId="26EB24FB" w14:textId="77777777" w:rsidR="00176718" w:rsidRPr="005478A1" w:rsidRDefault="00176718" w:rsidP="00176718">
      <w:pPr>
        <w:spacing w:after="0" w:line="240" w:lineRule="auto"/>
        <w:rPr>
          <w:rFonts w:ascii="Times New Roman" w:hAnsi="Times New Roman"/>
          <w:lang w:val="lt-LT"/>
        </w:rPr>
      </w:pPr>
      <w:r w:rsidRPr="005478A1">
        <w:rPr>
          <w:rFonts w:ascii="Times New Roman" w:hAnsi="Times New Roman"/>
          <w:lang w:val="lt-LT"/>
        </w:rPr>
        <w:t>LT-44269 Kaunas</w:t>
      </w:r>
    </w:p>
    <w:p w14:paraId="25F67B11" w14:textId="77777777" w:rsidR="00176718" w:rsidRDefault="00176718" w:rsidP="00176718">
      <w:pPr>
        <w:spacing w:after="0" w:line="240" w:lineRule="auto"/>
        <w:rPr>
          <w:rFonts w:ascii="Times New Roman" w:hAnsi="Times New Roman"/>
          <w:lang w:val="lt-LT"/>
        </w:rPr>
      </w:pPr>
      <w:r w:rsidRPr="005478A1">
        <w:rPr>
          <w:rFonts w:ascii="Times New Roman" w:hAnsi="Times New Roman"/>
          <w:lang w:val="lt-LT"/>
        </w:rPr>
        <w:t>Lietuva</w:t>
      </w:r>
    </w:p>
    <w:p w14:paraId="4377B326" w14:textId="77777777" w:rsidR="008F0447" w:rsidRDefault="008F0447" w:rsidP="008F0447">
      <w:pPr>
        <w:spacing w:after="0" w:line="240" w:lineRule="auto"/>
        <w:rPr>
          <w:rFonts w:ascii="Times New Roman" w:eastAsia="Times New Roman" w:hAnsi="Times New Roman" w:cs="Times New Roman"/>
          <w:lang w:val="lt-LT" w:eastAsia="lt-LT"/>
        </w:rPr>
      </w:pPr>
    </w:p>
    <w:p w14:paraId="6220981D"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17786C2D" w14:textId="11058E48"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12.</w:t>
      </w:r>
      <w:r w:rsidRPr="00662D15">
        <w:rPr>
          <w:rFonts w:ascii="Times New Roman" w:eastAsia="Times New Roman" w:hAnsi="Times New Roman" w:cs="Times New Roman"/>
          <w:b/>
          <w:lang w:val="lt-LT" w:eastAsia="lt-LT"/>
        </w:rPr>
        <w:tab/>
      </w:r>
      <w:r w:rsidR="00176718" w:rsidRPr="00FB38AB">
        <w:rPr>
          <w:rFonts w:ascii="Times New Roman" w:eastAsia="PMingLiU" w:hAnsi="Times New Roman"/>
          <w:b/>
        </w:rPr>
        <w:t>LYGIAGRETAUS IMPORTO LEIDIMO NUMERIS</w:t>
      </w:r>
    </w:p>
    <w:p w14:paraId="01DAB372"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7D3D4393" w14:textId="77777777" w:rsidR="007932AD" w:rsidRPr="007932AD" w:rsidRDefault="007932AD" w:rsidP="008F0447">
      <w:pPr>
        <w:tabs>
          <w:tab w:val="left" w:pos="567"/>
        </w:tabs>
        <w:spacing w:after="0" w:line="240" w:lineRule="auto"/>
        <w:rPr>
          <w:rFonts w:ascii="Times New Roman" w:hAnsi="Times New Roman" w:cs="Times New Roman"/>
        </w:rPr>
      </w:pPr>
      <w:r w:rsidRPr="007932AD">
        <w:rPr>
          <w:rFonts w:ascii="Times New Roman" w:hAnsi="Times New Roman" w:cs="Times New Roman"/>
        </w:rPr>
        <w:t>LT/L/21/1513/003</w:t>
      </w:r>
    </w:p>
    <w:p w14:paraId="57840EEE" w14:textId="2F2A8B64" w:rsidR="008F0447" w:rsidRDefault="007932AD" w:rsidP="008F0447">
      <w:pPr>
        <w:tabs>
          <w:tab w:val="left" w:pos="567"/>
        </w:tabs>
        <w:spacing w:after="0" w:line="240" w:lineRule="auto"/>
        <w:rPr>
          <w:rFonts w:ascii="Times New Roman" w:hAnsi="Times New Roman" w:cs="Times New Roman"/>
        </w:rPr>
      </w:pPr>
      <w:r w:rsidRPr="007932AD">
        <w:rPr>
          <w:rFonts w:ascii="Times New Roman" w:hAnsi="Times New Roman" w:cs="Times New Roman"/>
          <w:highlight w:val="lightGray"/>
        </w:rPr>
        <w:t>LT/L/21/1513/004</w:t>
      </w:r>
    </w:p>
    <w:p w14:paraId="0E323D45" w14:textId="77777777" w:rsidR="007932AD" w:rsidRPr="00662D15" w:rsidRDefault="007932AD" w:rsidP="008F0447">
      <w:pPr>
        <w:tabs>
          <w:tab w:val="left" w:pos="567"/>
        </w:tabs>
        <w:spacing w:after="0" w:line="240" w:lineRule="auto"/>
        <w:rPr>
          <w:rFonts w:ascii="Times New Roman" w:eastAsia="Times New Roman" w:hAnsi="Times New Roman" w:cs="Times New Roman"/>
          <w:lang w:val="lt-LT" w:eastAsia="lt-LT"/>
        </w:rPr>
      </w:pPr>
    </w:p>
    <w:p w14:paraId="003DADEF"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13.</w:t>
      </w:r>
      <w:r w:rsidRPr="00662D15">
        <w:rPr>
          <w:rFonts w:ascii="Times New Roman" w:eastAsia="Times New Roman" w:hAnsi="Times New Roman" w:cs="Times New Roman"/>
          <w:b/>
          <w:lang w:val="lt-LT" w:eastAsia="lt-LT"/>
        </w:rPr>
        <w:tab/>
        <w:t>SERIJOS NUMERIS</w:t>
      </w:r>
    </w:p>
    <w:p w14:paraId="59466BC3"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7DA0EBAF" w14:textId="4A954954" w:rsidR="008F0447" w:rsidRPr="00662D15" w:rsidRDefault="008F0447" w:rsidP="008F044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Lot</w:t>
      </w:r>
      <w:r w:rsidR="00D70914">
        <w:rPr>
          <w:rFonts w:ascii="Times New Roman" w:eastAsia="Times New Roman" w:hAnsi="Times New Roman" w:cs="Times New Roman"/>
          <w:lang w:val="lt-LT" w:eastAsia="lt-LT"/>
        </w:rPr>
        <w:t>:</w:t>
      </w:r>
      <w:r w:rsidRPr="00662D15">
        <w:rPr>
          <w:rFonts w:ascii="Times New Roman" w:eastAsia="Times New Roman" w:hAnsi="Times New Roman" w:cs="Times New Roman"/>
          <w:lang w:val="lt-LT" w:eastAsia="lt-LT"/>
        </w:rPr>
        <w:t xml:space="preserve"> {numeris}</w:t>
      </w:r>
    </w:p>
    <w:p w14:paraId="217E8A9E"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0E989490"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0E87FE87"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14.</w:t>
      </w:r>
      <w:r w:rsidRPr="00662D15">
        <w:rPr>
          <w:rFonts w:ascii="Times New Roman" w:eastAsia="Times New Roman" w:hAnsi="Times New Roman" w:cs="Times New Roman"/>
          <w:b/>
          <w:lang w:val="lt-LT" w:eastAsia="lt-LT"/>
        </w:rPr>
        <w:tab/>
        <w:t>PARDAVIMO (IŠDAVIMO) TVARKA</w:t>
      </w:r>
    </w:p>
    <w:p w14:paraId="123C4CF3"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2E60B9D4" w14:textId="6ADCB621" w:rsidR="008F0447" w:rsidRPr="00662D15" w:rsidRDefault="00605098" w:rsidP="008F044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w:t>
      </w:r>
      <w:r w:rsidR="008F0447" w:rsidRPr="00EB6AB3">
        <w:rPr>
          <w:rFonts w:ascii="Times New Roman" w:eastAsia="Times New Roman" w:hAnsi="Times New Roman" w:cs="Times New Roman"/>
          <w:lang w:val="lt-LT" w:eastAsia="lt-LT"/>
        </w:rPr>
        <w:t>eceptinis vaistas.</w:t>
      </w:r>
    </w:p>
    <w:p w14:paraId="4FC5D2A8"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732F4C4C"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788EF492"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15.</w:t>
      </w:r>
      <w:r w:rsidRPr="00662D15">
        <w:rPr>
          <w:rFonts w:ascii="Times New Roman" w:eastAsia="Times New Roman" w:hAnsi="Times New Roman" w:cs="Times New Roman"/>
          <w:b/>
          <w:lang w:val="lt-LT" w:eastAsia="lt-LT"/>
        </w:rPr>
        <w:tab/>
        <w:t>VARTOJIMO INSTRUKCIJA</w:t>
      </w:r>
    </w:p>
    <w:p w14:paraId="1F4973B6" w14:textId="2428D911" w:rsidR="008F0447" w:rsidRDefault="008F0447" w:rsidP="008F0447">
      <w:pPr>
        <w:spacing w:after="0" w:line="240" w:lineRule="auto"/>
        <w:rPr>
          <w:rFonts w:ascii="Times New Roman" w:eastAsia="Times New Roman" w:hAnsi="Times New Roman" w:cs="Times New Roman"/>
          <w:lang w:val="lt-LT" w:eastAsia="lt-LT"/>
        </w:rPr>
      </w:pPr>
    </w:p>
    <w:p w14:paraId="4E1C1EFE" w14:textId="3043FE36" w:rsidR="00D70914" w:rsidRDefault="00D70914" w:rsidP="008F0447">
      <w:pPr>
        <w:spacing w:after="0" w:line="240" w:lineRule="auto"/>
        <w:rPr>
          <w:rFonts w:ascii="Times New Roman" w:eastAsia="Times New Roman" w:hAnsi="Times New Roman" w:cs="Times New Roman"/>
          <w:u w:val="single"/>
          <w:lang w:val="lt-LT" w:eastAsia="lt-LT"/>
        </w:rPr>
      </w:pPr>
    </w:p>
    <w:p w14:paraId="3B7C1896" w14:textId="77777777" w:rsidR="00605098" w:rsidRPr="00662D15" w:rsidRDefault="00605098" w:rsidP="008F0447">
      <w:pPr>
        <w:spacing w:after="0" w:line="240" w:lineRule="auto"/>
        <w:rPr>
          <w:rFonts w:ascii="Times New Roman" w:eastAsia="Times New Roman" w:hAnsi="Times New Roman" w:cs="Times New Roman"/>
          <w:lang w:val="lt-LT" w:eastAsia="lt-LT"/>
        </w:rPr>
      </w:pPr>
    </w:p>
    <w:p w14:paraId="5FE8CB88"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00D50603"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16.</w:t>
      </w:r>
      <w:r w:rsidRPr="00662D15">
        <w:rPr>
          <w:rFonts w:ascii="Times New Roman" w:eastAsia="Times New Roman" w:hAnsi="Times New Roman" w:cs="Times New Roman"/>
          <w:b/>
          <w:lang w:val="lt-LT" w:eastAsia="lt-LT"/>
        </w:rPr>
        <w:tab/>
        <w:t>INFORMACIJA BRAILIO RAŠTU</w:t>
      </w:r>
    </w:p>
    <w:p w14:paraId="07546042"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4AFD7C2C" w14:textId="28EF1104" w:rsidR="008F0447" w:rsidRPr="00662D15" w:rsidRDefault="00691857" w:rsidP="008F044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w:t>
      </w:r>
      <w:r w:rsidR="008F0447" w:rsidRPr="00662D15">
        <w:rPr>
          <w:rFonts w:ascii="Times New Roman" w:eastAsia="Times New Roman" w:hAnsi="Times New Roman" w:cs="Times New Roman"/>
          <w:lang w:val="lt-LT" w:eastAsia="lt-LT"/>
        </w:rPr>
        <w:t>oratadin</w:t>
      </w:r>
      <w:r>
        <w:rPr>
          <w:rFonts w:ascii="Times New Roman" w:eastAsia="Times New Roman" w:hAnsi="Times New Roman" w:cs="Times New Roman"/>
          <w:lang w:val="lt-LT" w:eastAsia="lt-LT"/>
        </w:rPr>
        <w:t xml:space="preserve"> bijon</w:t>
      </w:r>
    </w:p>
    <w:p w14:paraId="7991922A"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60A1463F" w14:textId="77777777" w:rsidR="008F0447" w:rsidRPr="003F579F" w:rsidRDefault="008F0447" w:rsidP="008F0447">
      <w:pPr>
        <w:tabs>
          <w:tab w:val="left" w:pos="567"/>
        </w:tabs>
        <w:spacing w:after="0" w:line="260" w:lineRule="exact"/>
        <w:rPr>
          <w:rFonts w:ascii="Times New Roman" w:eastAsia="Times New Roman" w:hAnsi="Times New Roman" w:cs="Times New Roman"/>
          <w:noProof/>
          <w:shd w:val="clear" w:color="auto" w:fill="CCCCCC"/>
          <w:lang w:val="lt-LT"/>
        </w:rPr>
      </w:pPr>
    </w:p>
    <w:p w14:paraId="2610DBCB" w14:textId="77777777" w:rsidR="008F0447" w:rsidRPr="004C3863" w:rsidRDefault="008F0447" w:rsidP="008F044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lt-LT"/>
        </w:rPr>
      </w:pPr>
      <w:r w:rsidRPr="004C3863">
        <w:rPr>
          <w:rFonts w:ascii="Times New Roman" w:eastAsia="Times New Roman" w:hAnsi="Times New Roman" w:cs="Times New Roman"/>
          <w:b/>
          <w:noProof/>
          <w:snapToGrid w:val="0"/>
          <w:szCs w:val="20"/>
          <w:lang w:val="lt-LT"/>
        </w:rPr>
        <w:t>17.</w:t>
      </w:r>
      <w:r w:rsidRPr="004C3863">
        <w:rPr>
          <w:rFonts w:ascii="Times New Roman" w:eastAsia="Times New Roman" w:hAnsi="Times New Roman" w:cs="Times New Roman"/>
          <w:b/>
          <w:noProof/>
          <w:snapToGrid w:val="0"/>
          <w:szCs w:val="20"/>
          <w:lang w:val="lt-LT"/>
        </w:rPr>
        <w:tab/>
        <w:t>UNIKALUS IDENTIFIKATORIUS – 2D BRŪKŠNINIS KODAS</w:t>
      </w:r>
    </w:p>
    <w:p w14:paraId="6FCCCCB7" w14:textId="77777777" w:rsidR="008F0447" w:rsidRPr="004C3863" w:rsidRDefault="008F0447" w:rsidP="008F0447">
      <w:pPr>
        <w:tabs>
          <w:tab w:val="left" w:pos="567"/>
        </w:tabs>
        <w:spacing w:after="0" w:line="260" w:lineRule="exact"/>
        <w:rPr>
          <w:rFonts w:ascii="Times New Roman" w:eastAsia="Times New Roman" w:hAnsi="Times New Roman" w:cs="Times New Roman"/>
          <w:noProof/>
          <w:snapToGrid w:val="0"/>
          <w:szCs w:val="20"/>
          <w:lang w:val="lt-LT"/>
        </w:rPr>
      </w:pPr>
    </w:p>
    <w:p w14:paraId="14A12CA1" w14:textId="77777777" w:rsidR="00605098" w:rsidRPr="004C3863" w:rsidRDefault="00605098" w:rsidP="00605098">
      <w:pPr>
        <w:tabs>
          <w:tab w:val="left" w:pos="567"/>
        </w:tabs>
        <w:spacing w:after="0" w:line="260" w:lineRule="exact"/>
        <w:rPr>
          <w:rFonts w:ascii="Times New Roman" w:eastAsia="Times New Roman" w:hAnsi="Times New Roman" w:cs="Times New Roman"/>
          <w:noProof/>
          <w:snapToGrid w:val="0"/>
          <w:shd w:val="clear" w:color="auto" w:fill="CCCCCC"/>
          <w:lang w:val="lt-LT"/>
        </w:rPr>
      </w:pPr>
      <w:r w:rsidRPr="004C3863">
        <w:rPr>
          <w:rFonts w:ascii="Times New Roman" w:eastAsia="Times New Roman" w:hAnsi="Times New Roman" w:cs="Times New Roman"/>
          <w:noProof/>
          <w:snapToGrid w:val="0"/>
          <w:szCs w:val="20"/>
          <w:highlight w:val="lightGray"/>
          <w:lang w:val="lt-LT"/>
        </w:rPr>
        <w:t>2D brūkšninis kodas su nurodytu unikaliu identifikatoriumi.</w:t>
      </w:r>
    </w:p>
    <w:p w14:paraId="751C6C5C" w14:textId="77777777" w:rsidR="00D70914" w:rsidRPr="004C3863" w:rsidRDefault="00D70914" w:rsidP="008F0447">
      <w:pPr>
        <w:tabs>
          <w:tab w:val="left" w:pos="567"/>
        </w:tabs>
        <w:spacing w:after="0" w:line="260" w:lineRule="exact"/>
        <w:rPr>
          <w:rFonts w:ascii="Times New Roman" w:eastAsia="Times New Roman" w:hAnsi="Times New Roman" w:cs="Times New Roman"/>
          <w:noProof/>
          <w:snapToGrid w:val="0"/>
          <w:szCs w:val="20"/>
          <w:lang w:val="lt-LT"/>
        </w:rPr>
      </w:pPr>
    </w:p>
    <w:p w14:paraId="709A8D1B" w14:textId="77777777" w:rsidR="008F0447" w:rsidRPr="004C3863" w:rsidRDefault="008F0447" w:rsidP="008F0447">
      <w:pPr>
        <w:tabs>
          <w:tab w:val="left" w:pos="567"/>
        </w:tabs>
        <w:spacing w:after="0" w:line="260" w:lineRule="exact"/>
        <w:rPr>
          <w:rFonts w:ascii="Times New Roman" w:eastAsia="Times New Roman" w:hAnsi="Times New Roman" w:cs="Times New Roman"/>
          <w:noProof/>
          <w:snapToGrid w:val="0"/>
          <w:szCs w:val="20"/>
          <w:lang w:val="lt-LT"/>
        </w:rPr>
      </w:pPr>
    </w:p>
    <w:p w14:paraId="74244B4D" w14:textId="77777777" w:rsidR="008F0447" w:rsidRPr="004C3863" w:rsidRDefault="008F0447" w:rsidP="008F044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lt-LT"/>
        </w:rPr>
      </w:pPr>
      <w:r w:rsidRPr="004C3863">
        <w:rPr>
          <w:rFonts w:ascii="Times New Roman" w:eastAsia="Times New Roman" w:hAnsi="Times New Roman" w:cs="Times New Roman"/>
          <w:b/>
          <w:noProof/>
          <w:snapToGrid w:val="0"/>
          <w:szCs w:val="20"/>
          <w:lang w:val="lt-LT"/>
        </w:rPr>
        <w:t>18.</w:t>
      </w:r>
      <w:r w:rsidRPr="004C3863">
        <w:rPr>
          <w:rFonts w:ascii="Times New Roman" w:eastAsia="Times New Roman" w:hAnsi="Times New Roman" w:cs="Times New Roman"/>
          <w:b/>
          <w:noProof/>
          <w:snapToGrid w:val="0"/>
          <w:szCs w:val="20"/>
          <w:lang w:val="lt-LT"/>
        </w:rPr>
        <w:tab/>
        <w:t>UNIKALUS IDENTIFIKATORIUS – ŽMONĖMS SUPRANTAMI DUOMENYS</w:t>
      </w:r>
    </w:p>
    <w:p w14:paraId="2F69CAF9" w14:textId="5BFDF710" w:rsidR="008F0447" w:rsidRDefault="008F0447" w:rsidP="008F0447">
      <w:pPr>
        <w:tabs>
          <w:tab w:val="left" w:pos="567"/>
        </w:tabs>
        <w:spacing w:after="0" w:line="260" w:lineRule="exact"/>
        <w:rPr>
          <w:rFonts w:ascii="Times New Roman" w:eastAsia="Times New Roman" w:hAnsi="Times New Roman" w:cs="Times New Roman"/>
          <w:noProof/>
          <w:snapToGrid w:val="0"/>
          <w:szCs w:val="20"/>
          <w:lang w:val="lt-LT"/>
        </w:rPr>
      </w:pPr>
    </w:p>
    <w:p w14:paraId="0FC7830D" w14:textId="77777777" w:rsidR="00605098" w:rsidRPr="00605098" w:rsidRDefault="00605098" w:rsidP="00605098">
      <w:pPr>
        <w:tabs>
          <w:tab w:val="left" w:pos="567"/>
        </w:tabs>
        <w:spacing w:after="0" w:line="260" w:lineRule="exact"/>
        <w:rPr>
          <w:rFonts w:ascii="Times New Roman" w:eastAsia="Times New Roman" w:hAnsi="Times New Roman" w:cs="Times New Roman"/>
          <w:noProof/>
          <w:snapToGrid w:val="0"/>
          <w:szCs w:val="20"/>
          <w:lang w:val="lt-LT"/>
        </w:rPr>
      </w:pPr>
      <w:r w:rsidRPr="00605098">
        <w:rPr>
          <w:rFonts w:ascii="Times New Roman" w:eastAsia="Times New Roman" w:hAnsi="Times New Roman" w:cs="Times New Roman"/>
          <w:noProof/>
          <w:snapToGrid w:val="0"/>
          <w:szCs w:val="20"/>
          <w:lang w:val="lt-LT"/>
        </w:rPr>
        <w:t xml:space="preserve">PC: {numeris} </w:t>
      </w:r>
    </w:p>
    <w:p w14:paraId="73FB3FE5" w14:textId="77777777" w:rsidR="00605098" w:rsidRPr="00605098" w:rsidRDefault="00605098" w:rsidP="00605098">
      <w:pPr>
        <w:tabs>
          <w:tab w:val="left" w:pos="567"/>
        </w:tabs>
        <w:spacing w:after="0" w:line="260" w:lineRule="exact"/>
        <w:rPr>
          <w:rFonts w:ascii="Times New Roman" w:eastAsia="Times New Roman" w:hAnsi="Times New Roman" w:cs="Times New Roman"/>
          <w:noProof/>
          <w:snapToGrid w:val="0"/>
          <w:szCs w:val="20"/>
          <w:lang w:val="lt-LT"/>
        </w:rPr>
      </w:pPr>
      <w:r w:rsidRPr="00605098">
        <w:rPr>
          <w:rFonts w:ascii="Times New Roman" w:eastAsia="Times New Roman" w:hAnsi="Times New Roman" w:cs="Times New Roman"/>
          <w:noProof/>
          <w:snapToGrid w:val="0"/>
          <w:szCs w:val="20"/>
          <w:lang w:val="lt-LT"/>
        </w:rPr>
        <w:t xml:space="preserve">SN: {numeris} </w:t>
      </w:r>
    </w:p>
    <w:p w14:paraId="38FBFDF3" w14:textId="0C3A2522" w:rsidR="00670C7D" w:rsidRDefault="00605098" w:rsidP="00605098">
      <w:pPr>
        <w:tabs>
          <w:tab w:val="left" w:pos="567"/>
        </w:tabs>
        <w:spacing w:after="0" w:line="260" w:lineRule="exact"/>
        <w:rPr>
          <w:rFonts w:ascii="Times New Roman" w:eastAsia="Times New Roman" w:hAnsi="Times New Roman" w:cs="Times New Roman"/>
          <w:noProof/>
          <w:snapToGrid w:val="0"/>
          <w:szCs w:val="20"/>
          <w:lang w:val="lt-LT"/>
        </w:rPr>
      </w:pPr>
      <w:r w:rsidRPr="00605098">
        <w:rPr>
          <w:rFonts w:ascii="Times New Roman" w:eastAsia="Times New Roman" w:hAnsi="Times New Roman" w:cs="Times New Roman"/>
          <w:noProof/>
          <w:snapToGrid w:val="0"/>
          <w:szCs w:val="20"/>
          <w:highlight w:val="lightGray"/>
          <w:lang w:val="lt-LT"/>
        </w:rPr>
        <w:t>NN</w:t>
      </w:r>
      <w:r w:rsidRPr="00605098">
        <w:rPr>
          <w:rFonts w:ascii="Times New Roman" w:eastAsia="Times New Roman" w:hAnsi="Times New Roman" w:cs="Times New Roman"/>
          <w:noProof/>
          <w:snapToGrid w:val="0"/>
          <w:szCs w:val="20"/>
          <w:lang w:val="lt-LT"/>
        </w:rPr>
        <w:t>: {numeris}</w:t>
      </w:r>
    </w:p>
    <w:p w14:paraId="2DAF4CA3" w14:textId="77777777" w:rsidR="00605098" w:rsidRPr="004C3863" w:rsidRDefault="00605098" w:rsidP="00605098">
      <w:pPr>
        <w:tabs>
          <w:tab w:val="left" w:pos="567"/>
        </w:tabs>
        <w:spacing w:after="0" w:line="260" w:lineRule="exact"/>
        <w:rPr>
          <w:rFonts w:ascii="Times New Roman" w:eastAsia="Times New Roman" w:hAnsi="Times New Roman" w:cs="Times New Roman"/>
          <w:noProof/>
          <w:snapToGrid w:val="0"/>
          <w:szCs w:val="20"/>
          <w:lang w:val="lt-LT"/>
        </w:rPr>
      </w:pPr>
    </w:p>
    <w:p w14:paraId="44309609" w14:textId="77777777" w:rsidR="00670C7D" w:rsidRPr="008223DB" w:rsidRDefault="00670C7D" w:rsidP="00670C7D">
      <w:pPr>
        <w:spacing w:after="0" w:line="240" w:lineRule="auto"/>
        <w:rPr>
          <w:rFonts w:ascii="Times New Roman" w:eastAsia="Times New Roman" w:hAnsi="Times New Roman" w:cs="Times New Roman"/>
          <w:noProof/>
          <w:szCs w:val="20"/>
          <w:lang w:val="lt-LT" w:eastAsia="lt-LT" w:bidi="lt-LT"/>
        </w:rPr>
      </w:pPr>
      <w:r w:rsidRPr="008223DB">
        <w:rPr>
          <w:rFonts w:ascii="Times New Roman" w:eastAsia="Times New Roman" w:hAnsi="Times New Roman" w:cs="Times New Roman"/>
          <w:b/>
          <w:bCs/>
          <w:noProof/>
          <w:szCs w:val="20"/>
          <w:lang w:val="lt-LT" w:eastAsia="lt-LT" w:bidi="lt-LT"/>
        </w:rPr>
        <w:t>Gamintojas:</w:t>
      </w:r>
      <w:r w:rsidRPr="008223DB">
        <w:rPr>
          <w:rFonts w:ascii="Times New Roman" w:eastAsia="Times New Roman" w:hAnsi="Times New Roman" w:cs="Times New Roman"/>
          <w:noProof/>
          <w:szCs w:val="20"/>
          <w:lang w:val="lt-LT" w:eastAsia="lt-LT" w:bidi="lt-LT"/>
        </w:rPr>
        <w:t xml:space="preserve"> Actavis UK Ltd, </w:t>
      </w:r>
      <w:r w:rsidRPr="00463D4D">
        <w:rPr>
          <w:rFonts w:ascii="Times New Roman" w:eastAsia="Times New Roman" w:hAnsi="Times New Roman" w:cs="Times New Roman"/>
          <w:noProof/>
          <w:szCs w:val="20"/>
          <w:highlight w:val="lightGray"/>
          <w:lang w:val="lt-LT" w:eastAsia="lt-LT" w:bidi="lt-LT"/>
        </w:rPr>
        <w:t>Whiddon Valley, Barnstaple, N Devon EX32 8NS</w:t>
      </w:r>
      <w:r w:rsidRPr="008223DB">
        <w:rPr>
          <w:rFonts w:ascii="Times New Roman" w:eastAsia="Times New Roman" w:hAnsi="Times New Roman" w:cs="Times New Roman"/>
          <w:noProof/>
          <w:szCs w:val="20"/>
          <w:lang w:val="lt-LT" w:eastAsia="lt-LT" w:bidi="lt-LT"/>
        </w:rPr>
        <w:t>, Jungtinė Karalystė</w:t>
      </w:r>
    </w:p>
    <w:p w14:paraId="16F8B741" w14:textId="77777777" w:rsidR="00670C7D" w:rsidRPr="008223DB" w:rsidRDefault="00670C7D" w:rsidP="00670C7D">
      <w:pPr>
        <w:spacing w:after="0" w:line="240" w:lineRule="auto"/>
        <w:rPr>
          <w:rFonts w:ascii="Times New Roman" w:eastAsia="Times New Roman" w:hAnsi="Times New Roman" w:cs="Times New Roman"/>
          <w:noProof/>
          <w:szCs w:val="20"/>
          <w:lang w:val="lt-LT" w:eastAsia="lt-LT" w:bidi="lt-LT"/>
        </w:rPr>
      </w:pPr>
    </w:p>
    <w:p w14:paraId="5E9B063D" w14:textId="77777777" w:rsidR="00670C7D" w:rsidRPr="008223DB" w:rsidRDefault="00670C7D" w:rsidP="00670C7D">
      <w:pPr>
        <w:spacing w:after="0" w:line="240" w:lineRule="auto"/>
        <w:rPr>
          <w:rFonts w:ascii="Times New Roman" w:eastAsia="Times New Roman" w:hAnsi="Times New Roman" w:cs="Times New Roman"/>
          <w:noProof/>
          <w:szCs w:val="20"/>
          <w:lang w:val="lt-LT" w:eastAsia="lt-LT" w:bidi="lt-LT"/>
        </w:rPr>
      </w:pPr>
      <w:r w:rsidRPr="008223DB">
        <w:rPr>
          <w:rFonts w:ascii="Times New Roman" w:eastAsia="Times New Roman" w:hAnsi="Times New Roman" w:cs="Times New Roman"/>
          <w:noProof/>
          <w:szCs w:val="20"/>
          <w:lang w:val="lt-LT" w:eastAsia="lt-LT" w:bidi="lt-LT"/>
        </w:rPr>
        <w:t>arba</w:t>
      </w:r>
    </w:p>
    <w:p w14:paraId="7C4B32E4" w14:textId="77777777" w:rsidR="00670C7D" w:rsidRPr="008223DB" w:rsidRDefault="00670C7D" w:rsidP="00670C7D">
      <w:pPr>
        <w:spacing w:after="0" w:line="240" w:lineRule="auto"/>
        <w:rPr>
          <w:rFonts w:ascii="Times New Roman" w:eastAsia="Times New Roman" w:hAnsi="Times New Roman" w:cs="Times New Roman"/>
          <w:noProof/>
          <w:szCs w:val="20"/>
          <w:lang w:val="lt-LT" w:eastAsia="lt-LT" w:bidi="lt-LT"/>
        </w:rPr>
      </w:pPr>
    </w:p>
    <w:p w14:paraId="6BEC41C6" w14:textId="77777777" w:rsidR="00670C7D" w:rsidRPr="008223DB" w:rsidRDefault="00670C7D" w:rsidP="00670C7D">
      <w:pPr>
        <w:spacing w:after="0" w:line="240" w:lineRule="auto"/>
        <w:rPr>
          <w:rFonts w:ascii="Times New Roman" w:eastAsia="Times New Roman" w:hAnsi="Times New Roman" w:cs="Times New Roman"/>
          <w:noProof/>
          <w:szCs w:val="20"/>
          <w:lang w:val="lt-LT" w:eastAsia="lt-LT" w:bidi="lt-LT"/>
        </w:rPr>
      </w:pPr>
      <w:r w:rsidRPr="008223DB">
        <w:rPr>
          <w:rFonts w:ascii="Times New Roman" w:eastAsia="Times New Roman" w:hAnsi="Times New Roman" w:cs="Times New Roman"/>
          <w:noProof/>
          <w:szCs w:val="20"/>
          <w:lang w:val="lt-LT" w:eastAsia="lt-LT" w:bidi="lt-LT"/>
        </w:rPr>
        <w:t xml:space="preserve">Actavis </w:t>
      </w:r>
      <w:r w:rsidRPr="00463D4D">
        <w:rPr>
          <w:rFonts w:ascii="Times New Roman" w:eastAsia="Times New Roman" w:hAnsi="Times New Roman" w:cs="Times New Roman"/>
          <w:noProof/>
          <w:szCs w:val="20"/>
          <w:lang w:val="lt-LT" w:eastAsia="lt-LT" w:bidi="lt-LT"/>
        </w:rPr>
        <w:t>hf</w:t>
      </w:r>
      <w:r>
        <w:rPr>
          <w:rFonts w:ascii="Times New Roman" w:eastAsia="Times New Roman" w:hAnsi="Times New Roman" w:cs="Times New Roman"/>
          <w:noProof/>
          <w:szCs w:val="20"/>
          <w:lang w:val="lt-LT" w:eastAsia="lt-LT" w:bidi="lt-LT"/>
        </w:rPr>
        <w:t>.</w:t>
      </w:r>
      <w:r w:rsidRPr="008223DB">
        <w:rPr>
          <w:rFonts w:ascii="Times New Roman" w:eastAsia="Times New Roman" w:hAnsi="Times New Roman" w:cs="Times New Roman"/>
          <w:noProof/>
          <w:szCs w:val="20"/>
          <w:lang w:val="lt-LT" w:eastAsia="lt-LT" w:bidi="lt-LT"/>
        </w:rPr>
        <w:t xml:space="preserve">, </w:t>
      </w:r>
      <w:r w:rsidRPr="00E27974">
        <w:rPr>
          <w:rFonts w:ascii="Times New Roman" w:eastAsia="Times New Roman" w:hAnsi="Times New Roman" w:cs="Times New Roman"/>
          <w:noProof/>
          <w:szCs w:val="20"/>
          <w:highlight w:val="lightGray"/>
          <w:lang w:val="lt-LT" w:eastAsia="lt-LT" w:bidi="lt-LT"/>
        </w:rPr>
        <w:t>Reykjavíkurvegi 78, IS-222 Hafnarfjörður</w:t>
      </w:r>
      <w:r w:rsidRPr="008223DB">
        <w:rPr>
          <w:rFonts w:ascii="Times New Roman" w:eastAsia="Times New Roman" w:hAnsi="Times New Roman" w:cs="Times New Roman"/>
          <w:noProof/>
          <w:szCs w:val="20"/>
          <w:lang w:val="lt-LT" w:eastAsia="lt-LT" w:bidi="lt-LT"/>
        </w:rPr>
        <w:t>, Islandija</w:t>
      </w:r>
    </w:p>
    <w:p w14:paraId="61A426F7" w14:textId="77777777" w:rsidR="00670C7D" w:rsidRPr="008223DB" w:rsidRDefault="00670C7D" w:rsidP="00670C7D">
      <w:pPr>
        <w:spacing w:after="0" w:line="240" w:lineRule="auto"/>
        <w:rPr>
          <w:rFonts w:ascii="Times New Roman" w:eastAsia="Times New Roman" w:hAnsi="Times New Roman" w:cs="Times New Roman"/>
          <w:noProof/>
          <w:szCs w:val="20"/>
          <w:lang w:val="lt-LT" w:eastAsia="lt-LT" w:bidi="lt-LT"/>
        </w:rPr>
      </w:pPr>
    </w:p>
    <w:p w14:paraId="7177AA11" w14:textId="77777777" w:rsidR="00670C7D" w:rsidRPr="008223DB" w:rsidRDefault="00670C7D" w:rsidP="00670C7D">
      <w:pPr>
        <w:spacing w:after="0" w:line="240" w:lineRule="auto"/>
        <w:rPr>
          <w:rFonts w:ascii="Times New Roman" w:eastAsia="Times New Roman" w:hAnsi="Times New Roman" w:cs="Times New Roman"/>
          <w:noProof/>
          <w:szCs w:val="20"/>
          <w:lang w:val="lt-LT" w:eastAsia="lt-LT" w:bidi="lt-LT"/>
        </w:rPr>
      </w:pPr>
      <w:r w:rsidRPr="008223DB">
        <w:rPr>
          <w:rFonts w:ascii="Times New Roman" w:eastAsia="Times New Roman" w:hAnsi="Times New Roman" w:cs="Times New Roman"/>
          <w:noProof/>
          <w:szCs w:val="20"/>
          <w:lang w:val="lt-LT" w:eastAsia="lt-LT" w:bidi="lt-LT"/>
        </w:rPr>
        <w:t>arba</w:t>
      </w:r>
    </w:p>
    <w:p w14:paraId="16C4544D" w14:textId="77777777" w:rsidR="00670C7D" w:rsidRPr="008223DB" w:rsidRDefault="00670C7D" w:rsidP="00670C7D">
      <w:pPr>
        <w:spacing w:after="0" w:line="240" w:lineRule="auto"/>
        <w:rPr>
          <w:rFonts w:ascii="Times New Roman" w:eastAsia="Times New Roman" w:hAnsi="Times New Roman" w:cs="Times New Roman"/>
          <w:noProof/>
          <w:szCs w:val="20"/>
          <w:lang w:val="lt-LT" w:eastAsia="lt-LT" w:bidi="lt-LT"/>
        </w:rPr>
      </w:pPr>
    </w:p>
    <w:p w14:paraId="04E2C6D9" w14:textId="77777777" w:rsidR="00670C7D" w:rsidRPr="008223DB" w:rsidRDefault="00670C7D" w:rsidP="00670C7D">
      <w:pPr>
        <w:spacing w:after="0" w:line="240" w:lineRule="auto"/>
        <w:rPr>
          <w:rFonts w:ascii="Times New Roman" w:eastAsia="Times New Roman" w:hAnsi="Times New Roman" w:cs="Times New Roman"/>
          <w:noProof/>
          <w:szCs w:val="20"/>
          <w:lang w:val="lt-LT" w:eastAsia="lt-LT" w:bidi="lt-LT"/>
        </w:rPr>
      </w:pPr>
      <w:r w:rsidRPr="00463D4D">
        <w:rPr>
          <w:rFonts w:ascii="Times New Roman" w:eastAsia="Times New Roman" w:hAnsi="Times New Roman" w:cs="Times New Roman"/>
          <w:noProof/>
          <w:szCs w:val="20"/>
          <w:lang w:val="lt-LT" w:eastAsia="lt-LT" w:bidi="lt-LT"/>
        </w:rPr>
        <w:t>Actavis Ltd</w:t>
      </w:r>
      <w:r>
        <w:rPr>
          <w:rFonts w:ascii="Times New Roman" w:eastAsia="Times New Roman" w:hAnsi="Times New Roman" w:cs="Times New Roman"/>
          <w:noProof/>
          <w:szCs w:val="20"/>
          <w:lang w:val="lt-LT" w:eastAsia="lt-LT" w:bidi="lt-LT"/>
        </w:rPr>
        <w:t>,</w:t>
      </w:r>
      <w:r w:rsidRPr="00463D4D">
        <w:rPr>
          <w:rFonts w:ascii="Times New Roman" w:eastAsia="Times New Roman" w:hAnsi="Times New Roman" w:cs="Times New Roman"/>
          <w:noProof/>
          <w:szCs w:val="20"/>
          <w:lang w:val="lt-LT" w:eastAsia="lt-LT" w:bidi="lt-LT"/>
        </w:rPr>
        <w:t xml:space="preserve"> </w:t>
      </w:r>
      <w:r w:rsidRPr="00E27974">
        <w:rPr>
          <w:rFonts w:ascii="Times New Roman" w:eastAsia="Times New Roman" w:hAnsi="Times New Roman" w:cs="Times New Roman"/>
          <w:noProof/>
          <w:szCs w:val="20"/>
          <w:highlight w:val="lightGray"/>
          <w:lang w:val="lt-LT" w:eastAsia="lt-LT" w:bidi="lt-LT"/>
        </w:rPr>
        <w:t>BLB016 Bulebel Industrial Estate, Zejtun, ZTN 3000</w:t>
      </w:r>
      <w:r>
        <w:rPr>
          <w:rFonts w:ascii="Times New Roman" w:eastAsia="Times New Roman" w:hAnsi="Times New Roman" w:cs="Times New Roman"/>
          <w:noProof/>
          <w:szCs w:val="20"/>
          <w:lang w:val="lt-LT" w:eastAsia="lt-LT" w:bidi="lt-LT"/>
        </w:rPr>
        <w:t xml:space="preserve">, </w:t>
      </w:r>
      <w:r w:rsidRPr="00E27974">
        <w:rPr>
          <w:rFonts w:ascii="Times New Roman" w:eastAsia="Times New Roman" w:hAnsi="Times New Roman" w:cs="Times New Roman"/>
          <w:noProof/>
          <w:szCs w:val="20"/>
          <w:lang w:val="lt-LT" w:eastAsia="lt-LT" w:bidi="lt-LT"/>
        </w:rPr>
        <w:t>Malta</w:t>
      </w:r>
    </w:p>
    <w:p w14:paraId="0AF32124" w14:textId="77777777" w:rsidR="00670C7D" w:rsidRPr="008223DB" w:rsidRDefault="00670C7D" w:rsidP="00670C7D">
      <w:pPr>
        <w:spacing w:after="0" w:line="240" w:lineRule="auto"/>
        <w:rPr>
          <w:rFonts w:ascii="Times New Roman" w:eastAsia="Times New Roman" w:hAnsi="Times New Roman" w:cs="Times New Roman"/>
          <w:noProof/>
          <w:szCs w:val="20"/>
          <w:lang w:val="lt-LT" w:eastAsia="lt-LT" w:bidi="lt-LT"/>
        </w:rPr>
      </w:pPr>
    </w:p>
    <w:p w14:paraId="2C4B1F4C" w14:textId="77777777" w:rsidR="00670C7D" w:rsidRPr="008223DB" w:rsidRDefault="00670C7D" w:rsidP="00670C7D">
      <w:pPr>
        <w:spacing w:after="0" w:line="240" w:lineRule="auto"/>
        <w:rPr>
          <w:rFonts w:ascii="Times New Roman" w:eastAsia="Times New Roman" w:hAnsi="Times New Roman" w:cs="Times New Roman"/>
          <w:noProof/>
          <w:szCs w:val="20"/>
          <w:lang w:val="lt-LT" w:eastAsia="lt-LT" w:bidi="lt-LT"/>
        </w:rPr>
      </w:pPr>
    </w:p>
    <w:p w14:paraId="58FC6972" w14:textId="77777777" w:rsidR="00670C7D" w:rsidRPr="008223DB" w:rsidRDefault="00670C7D" w:rsidP="00670C7D">
      <w:pPr>
        <w:spacing w:after="0" w:line="240" w:lineRule="auto"/>
        <w:rPr>
          <w:rFonts w:ascii="Times New Roman" w:eastAsia="Times New Roman" w:hAnsi="Times New Roman" w:cs="Times New Roman"/>
          <w:noProof/>
          <w:szCs w:val="20"/>
          <w:lang w:val="lt-LT" w:eastAsia="lt-LT" w:bidi="lt-LT"/>
        </w:rPr>
      </w:pPr>
      <w:r w:rsidRPr="008223DB">
        <w:rPr>
          <w:rFonts w:ascii="Times New Roman" w:eastAsia="Times New Roman" w:hAnsi="Times New Roman" w:cs="Times New Roman"/>
          <w:b/>
          <w:bCs/>
          <w:noProof/>
          <w:szCs w:val="20"/>
          <w:lang w:val="lt-LT" w:eastAsia="lt-LT" w:bidi="lt-LT"/>
        </w:rPr>
        <w:lastRenderedPageBreak/>
        <w:t>Perpakavo</w:t>
      </w:r>
      <w:r w:rsidRPr="008223DB">
        <w:rPr>
          <w:rFonts w:ascii="Times New Roman" w:eastAsia="Times New Roman" w:hAnsi="Times New Roman" w:cs="Times New Roman"/>
          <w:noProof/>
          <w:szCs w:val="20"/>
          <w:lang w:val="lt-LT" w:eastAsia="lt-LT" w:bidi="lt-LT"/>
        </w:rPr>
        <w:t xml:space="preserve"> UAB „ENTAFARMA“</w:t>
      </w:r>
    </w:p>
    <w:p w14:paraId="66661526" w14:textId="77777777" w:rsidR="00670C7D" w:rsidRPr="008223DB" w:rsidRDefault="00670C7D" w:rsidP="00670C7D">
      <w:pPr>
        <w:spacing w:after="0" w:line="240" w:lineRule="auto"/>
        <w:rPr>
          <w:rFonts w:ascii="Times New Roman" w:eastAsia="Times New Roman" w:hAnsi="Times New Roman" w:cs="Times New Roman"/>
          <w:noProof/>
          <w:szCs w:val="20"/>
          <w:lang w:val="lt-LT" w:eastAsia="lt-LT" w:bidi="lt-LT"/>
        </w:rPr>
      </w:pPr>
    </w:p>
    <w:p w14:paraId="754651BB" w14:textId="77777777" w:rsidR="00670C7D" w:rsidRPr="008223DB" w:rsidRDefault="00670C7D" w:rsidP="00670C7D">
      <w:pPr>
        <w:spacing w:after="0" w:line="240" w:lineRule="auto"/>
        <w:rPr>
          <w:rFonts w:ascii="Times New Roman" w:eastAsia="Times New Roman" w:hAnsi="Times New Roman" w:cs="Times New Roman"/>
          <w:noProof/>
          <w:szCs w:val="20"/>
          <w:lang w:val="lt-LT" w:eastAsia="lt-LT" w:bidi="lt-LT"/>
        </w:rPr>
      </w:pPr>
      <w:r w:rsidRPr="008223DB">
        <w:rPr>
          <w:rFonts w:ascii="Times New Roman" w:eastAsia="Times New Roman" w:hAnsi="Times New Roman" w:cs="Times New Roman"/>
          <w:noProof/>
          <w:szCs w:val="20"/>
          <w:highlight w:val="lightGray"/>
          <w:lang w:val="lt-LT" w:eastAsia="lt-LT" w:bidi="lt-LT"/>
        </w:rPr>
        <w:t>Perpak. serija</w:t>
      </w:r>
    </w:p>
    <w:p w14:paraId="25BA6799" w14:textId="77777777" w:rsidR="00670C7D" w:rsidRPr="008223DB" w:rsidRDefault="00670C7D" w:rsidP="00670C7D">
      <w:pPr>
        <w:spacing w:after="0" w:line="240" w:lineRule="auto"/>
        <w:rPr>
          <w:rFonts w:ascii="Times New Roman" w:eastAsia="Times New Roman" w:hAnsi="Times New Roman" w:cs="Times New Roman"/>
          <w:noProof/>
          <w:szCs w:val="20"/>
          <w:lang w:val="lt-LT" w:eastAsia="lt-LT" w:bidi="lt-LT"/>
        </w:rPr>
      </w:pPr>
    </w:p>
    <w:p w14:paraId="7B252B60" w14:textId="5F098ACD" w:rsidR="00670C7D" w:rsidRPr="00670C7D" w:rsidRDefault="00DD591C" w:rsidP="00670C7D">
      <w:pPr>
        <w:spacing w:after="0" w:line="240" w:lineRule="auto"/>
        <w:rPr>
          <w:rFonts w:ascii="Times New Roman" w:eastAsia="Times New Roman" w:hAnsi="Times New Roman" w:cs="Times New Roman"/>
          <w:i/>
          <w:iCs/>
          <w:noProof/>
          <w:szCs w:val="20"/>
          <w:lang w:val="lt-LT" w:eastAsia="lt-LT" w:bidi="lt-LT"/>
        </w:rPr>
      </w:pPr>
      <w:r w:rsidRPr="00DD591C">
        <w:rPr>
          <w:rFonts w:ascii="Times New Roman" w:eastAsia="Times New Roman" w:hAnsi="Times New Roman" w:cs="Times New Roman"/>
          <w:i/>
          <w:iCs/>
          <w:noProof/>
          <w:szCs w:val="20"/>
          <w:lang w:val="lt-LT" w:eastAsia="lt-LT" w:bidi="lt-LT"/>
        </w:rPr>
        <w:t>Lygiagrečiai importuojamas vaistas nuo referencinio skiriasi pakuotės dydžiu: referencinio vaisto</w:t>
      </w:r>
      <w:r w:rsidR="00670C7D" w:rsidRPr="00670C7D">
        <w:rPr>
          <w:rFonts w:ascii="Times New Roman" w:eastAsia="Times New Roman" w:hAnsi="Times New Roman" w:cs="Times New Roman"/>
          <w:i/>
          <w:iCs/>
          <w:noProof/>
          <w:szCs w:val="20"/>
          <w:lang w:val="lt-LT" w:eastAsia="lt-LT" w:bidi="lt-LT"/>
        </w:rPr>
        <w:t xml:space="preserve"> – </w:t>
      </w:r>
      <w:r w:rsidR="00670C7D">
        <w:rPr>
          <w:rFonts w:ascii="Times New Roman" w:eastAsia="Times New Roman" w:hAnsi="Times New Roman" w:cs="Times New Roman"/>
          <w:i/>
          <w:iCs/>
          <w:noProof/>
          <w:szCs w:val="20"/>
          <w:lang w:eastAsia="lt-LT" w:bidi="lt-LT"/>
        </w:rPr>
        <w:t>30 tablečių</w:t>
      </w:r>
      <w:r w:rsidR="00670C7D" w:rsidRPr="00670C7D">
        <w:rPr>
          <w:rFonts w:ascii="Times New Roman" w:eastAsia="Times New Roman" w:hAnsi="Times New Roman" w:cs="Times New Roman"/>
          <w:i/>
          <w:iCs/>
          <w:noProof/>
          <w:szCs w:val="20"/>
          <w:lang w:val="lt-LT" w:eastAsia="lt-LT" w:bidi="lt-LT"/>
        </w:rPr>
        <w:t xml:space="preserve">, </w:t>
      </w:r>
      <w:r w:rsidRPr="00DD591C">
        <w:rPr>
          <w:rFonts w:ascii="Times New Roman" w:eastAsia="Times New Roman" w:hAnsi="Times New Roman" w:cs="Times New Roman"/>
          <w:i/>
          <w:iCs/>
          <w:noProof/>
          <w:szCs w:val="20"/>
          <w:lang w:val="lt-LT" w:eastAsia="lt-LT" w:bidi="lt-LT"/>
        </w:rPr>
        <w:t xml:space="preserve">lygiagrečiai importuojamo </w:t>
      </w:r>
      <w:r w:rsidR="00670C7D">
        <w:rPr>
          <w:rFonts w:ascii="Times New Roman" w:eastAsia="Times New Roman" w:hAnsi="Times New Roman" w:cs="Times New Roman"/>
          <w:i/>
          <w:iCs/>
          <w:noProof/>
          <w:szCs w:val="20"/>
          <w:lang w:val="lt-LT" w:eastAsia="lt-LT" w:bidi="lt-LT"/>
        </w:rPr>
        <w:t>–2</w:t>
      </w:r>
      <w:r w:rsidR="00353D15">
        <w:rPr>
          <w:rFonts w:ascii="Times New Roman" w:eastAsia="Times New Roman" w:hAnsi="Times New Roman" w:cs="Times New Roman"/>
          <w:i/>
          <w:iCs/>
          <w:noProof/>
          <w:szCs w:val="20"/>
          <w:lang w:val="lt-LT" w:eastAsia="lt-LT" w:bidi="lt-LT"/>
        </w:rPr>
        <w:t>0</w:t>
      </w:r>
      <w:r w:rsidR="00670C7D">
        <w:rPr>
          <w:rFonts w:ascii="Times New Roman" w:eastAsia="Times New Roman" w:hAnsi="Times New Roman" w:cs="Times New Roman"/>
          <w:i/>
          <w:iCs/>
          <w:noProof/>
          <w:szCs w:val="20"/>
          <w:lang w:val="lt-LT" w:eastAsia="lt-LT" w:bidi="lt-LT"/>
        </w:rPr>
        <w:t xml:space="preserve"> table</w:t>
      </w:r>
      <w:r w:rsidR="00353D15">
        <w:rPr>
          <w:rFonts w:ascii="Times New Roman" w:eastAsia="Times New Roman" w:hAnsi="Times New Roman" w:cs="Times New Roman"/>
          <w:i/>
          <w:iCs/>
          <w:noProof/>
          <w:szCs w:val="20"/>
          <w:lang w:val="lt-LT" w:eastAsia="lt-LT" w:bidi="lt-LT"/>
        </w:rPr>
        <w:t>čių</w:t>
      </w:r>
      <w:r w:rsidR="00D45D4C">
        <w:rPr>
          <w:rFonts w:ascii="Times New Roman" w:eastAsia="Times New Roman" w:hAnsi="Times New Roman" w:cs="Times New Roman"/>
          <w:i/>
          <w:iCs/>
          <w:noProof/>
          <w:szCs w:val="20"/>
          <w:lang w:val="lt-LT" w:eastAsia="lt-LT" w:bidi="lt-LT"/>
        </w:rPr>
        <w:t>.</w:t>
      </w:r>
    </w:p>
    <w:p w14:paraId="6FBD1737" w14:textId="77777777" w:rsidR="00670C7D" w:rsidRDefault="00670C7D" w:rsidP="00D70914">
      <w:pPr>
        <w:spacing w:after="0" w:line="240" w:lineRule="auto"/>
        <w:rPr>
          <w:rFonts w:ascii="Times New Roman" w:eastAsia="Times New Roman" w:hAnsi="Times New Roman" w:cs="Times New Roman"/>
          <w:noProof/>
          <w:szCs w:val="20"/>
          <w:lang w:val="lt-LT" w:eastAsia="lt-LT" w:bidi="lt-LT"/>
        </w:rPr>
      </w:pPr>
    </w:p>
    <w:p w14:paraId="7C232891" w14:textId="4AE28960" w:rsidR="008F0447" w:rsidRPr="00662D15" w:rsidRDefault="008F0447" w:rsidP="00D70914">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br w:type="page"/>
      </w:r>
    </w:p>
    <w:p w14:paraId="6BD83CA8" w14:textId="77777777" w:rsidR="008F0447" w:rsidRPr="00662D15" w:rsidRDefault="008F0447" w:rsidP="008F044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lastRenderedPageBreak/>
        <w:t xml:space="preserve">MINIMALI </w:t>
      </w:r>
      <w:r w:rsidRPr="00662D15">
        <w:rPr>
          <w:rFonts w:ascii="Times New Roman" w:eastAsia="Times New Roman" w:hAnsi="Times New Roman" w:cs="Times New Roman"/>
          <w:b/>
          <w:caps/>
          <w:lang w:val="lt-LT" w:eastAsia="lt-LT"/>
        </w:rPr>
        <w:t xml:space="preserve">informacija ant </w:t>
      </w:r>
      <w:r w:rsidRPr="00662D15">
        <w:rPr>
          <w:rFonts w:ascii="Times New Roman" w:eastAsia="Times New Roman" w:hAnsi="Times New Roman" w:cs="Times New Roman"/>
          <w:b/>
          <w:lang w:val="lt-LT" w:eastAsia="lt-LT"/>
        </w:rPr>
        <w:t>LIZDINIŲ PLOKŠTELIŲ ARBA DVISLUOKSNIŲ JUOSTELIŲ</w:t>
      </w:r>
    </w:p>
    <w:p w14:paraId="619BEE24" w14:textId="77777777" w:rsidR="008F0447" w:rsidRPr="00662D15" w:rsidRDefault="008F0447" w:rsidP="008F044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p>
    <w:p w14:paraId="360BD7AF" w14:textId="77777777" w:rsidR="008F0447" w:rsidRPr="00662D15" w:rsidRDefault="008F0447" w:rsidP="008F044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LIZDINĖ PLOKŠTELĖ</w:t>
      </w:r>
    </w:p>
    <w:p w14:paraId="7F5E3108"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5B8C05A7"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25C1BA5A"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1.</w:t>
      </w:r>
      <w:r w:rsidRPr="00662D15">
        <w:rPr>
          <w:rFonts w:ascii="Times New Roman" w:eastAsia="Times New Roman" w:hAnsi="Times New Roman" w:cs="Times New Roman"/>
          <w:b/>
          <w:lang w:val="lt-LT" w:eastAsia="lt-LT"/>
        </w:rPr>
        <w:tab/>
        <w:t>VAISTINIO PREPARATO PAVADINIMAS</w:t>
      </w:r>
    </w:p>
    <w:p w14:paraId="1416CAA4"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4968B50B" w14:textId="0789462E"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 xml:space="preserve">Loratadin </w:t>
      </w:r>
      <w:r w:rsidR="00176718">
        <w:rPr>
          <w:rFonts w:ascii="Times New Roman" w:eastAsia="Times New Roman" w:hAnsi="Times New Roman" w:cs="Times New Roman"/>
          <w:lang w:val="lt-LT" w:eastAsia="lt-LT"/>
        </w:rPr>
        <w:t>BIJON</w:t>
      </w:r>
      <w:r w:rsidRPr="00662D15">
        <w:rPr>
          <w:rFonts w:ascii="Times New Roman" w:eastAsia="Times New Roman" w:hAnsi="Times New Roman" w:cs="Times New Roman"/>
          <w:lang w:val="lt-LT" w:eastAsia="lt-LT"/>
        </w:rPr>
        <w:t xml:space="preserve"> 10</w:t>
      </w:r>
      <w:r>
        <w:rPr>
          <w:rFonts w:ascii="Times New Roman" w:eastAsia="Times New Roman" w:hAnsi="Times New Roman" w:cs="Times New Roman"/>
          <w:lang w:val="lt-LT" w:eastAsia="lt-LT"/>
        </w:rPr>
        <w:t> </w:t>
      </w:r>
      <w:r w:rsidRPr="00662D15">
        <w:rPr>
          <w:rFonts w:ascii="Times New Roman" w:eastAsia="Times New Roman" w:hAnsi="Times New Roman" w:cs="Times New Roman"/>
          <w:lang w:val="lt-LT" w:eastAsia="lt-LT"/>
        </w:rPr>
        <w:t>mg tabletės</w:t>
      </w:r>
    </w:p>
    <w:p w14:paraId="50F63B11" w14:textId="0C1ED2BC" w:rsidR="008F0447" w:rsidRPr="00662D15" w:rsidRDefault="008F0447" w:rsidP="008F0447">
      <w:pPr>
        <w:spacing w:after="0" w:line="240" w:lineRule="auto"/>
        <w:rPr>
          <w:rFonts w:ascii="Times New Roman" w:eastAsia="Times New Roman" w:hAnsi="Times New Roman" w:cs="Times New Roman"/>
          <w:lang w:val="lt-LT" w:eastAsia="lt-LT"/>
        </w:rPr>
      </w:pPr>
      <w:proofErr w:type="spellStart"/>
      <w:r w:rsidRPr="00662D15">
        <w:rPr>
          <w:rFonts w:ascii="Times New Roman" w:eastAsia="Times New Roman" w:hAnsi="Times New Roman" w:cs="Times New Roman"/>
          <w:lang w:val="lt-LT" w:eastAsia="lt-LT"/>
        </w:rPr>
        <w:t>Loratadin</w:t>
      </w:r>
      <w:r w:rsidR="00DD591C">
        <w:rPr>
          <w:rFonts w:ascii="Times New Roman" w:eastAsia="Times New Roman" w:hAnsi="Times New Roman" w:cs="Times New Roman"/>
          <w:lang w:val="lt-LT" w:eastAsia="lt-LT"/>
        </w:rPr>
        <w:t>as</w:t>
      </w:r>
      <w:proofErr w:type="spellEnd"/>
    </w:p>
    <w:p w14:paraId="1144CD60" w14:textId="77777777" w:rsidR="008F0447" w:rsidRPr="00662D15" w:rsidRDefault="008F0447" w:rsidP="008F0447">
      <w:pPr>
        <w:spacing w:after="0" w:line="240" w:lineRule="auto"/>
        <w:rPr>
          <w:rFonts w:ascii="Times New Roman" w:eastAsia="Times New Roman" w:hAnsi="Times New Roman" w:cs="Times New Roman"/>
          <w:i/>
          <w:lang w:val="lt-LT" w:eastAsia="lt-LT"/>
        </w:rPr>
      </w:pPr>
    </w:p>
    <w:p w14:paraId="17879952"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4811902B" w14:textId="6F310553"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2.</w:t>
      </w:r>
      <w:r w:rsidRPr="00662D15">
        <w:rPr>
          <w:rFonts w:ascii="Times New Roman" w:eastAsia="Times New Roman" w:hAnsi="Times New Roman" w:cs="Times New Roman"/>
          <w:b/>
          <w:lang w:val="lt-LT" w:eastAsia="lt-LT"/>
        </w:rPr>
        <w:tab/>
      </w:r>
      <w:r w:rsidR="00055FB8" w:rsidRPr="00055FB8">
        <w:rPr>
          <w:rFonts w:ascii="Times New Roman" w:eastAsia="Times New Roman" w:hAnsi="Times New Roman" w:cs="Times New Roman"/>
          <w:b/>
          <w:lang w:val="lt-LT" w:eastAsia="lt-LT"/>
        </w:rPr>
        <w:t>LYGIAGRETAUS IMPORTUOTOJO PAVADINIMAS</w:t>
      </w:r>
    </w:p>
    <w:p w14:paraId="64D48FFF"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020F53C6" w14:textId="77777777" w:rsidR="00176718" w:rsidRDefault="00176718" w:rsidP="00176718">
      <w:pPr>
        <w:spacing w:after="0" w:line="240" w:lineRule="auto"/>
        <w:rPr>
          <w:rFonts w:ascii="Times New Roman" w:hAnsi="Times New Roman"/>
          <w:lang w:val="lt-LT"/>
        </w:rPr>
      </w:pPr>
      <w:r w:rsidRPr="00F55F61">
        <w:rPr>
          <w:rFonts w:ascii="Times New Roman" w:eastAsia="Times New Roman" w:hAnsi="Times New Roman"/>
          <w:highlight w:val="lightGray"/>
          <w:lang w:val="lt-LT" w:eastAsia="lt-LT"/>
        </w:rPr>
        <w:t>UAB „</w:t>
      </w:r>
      <w:r w:rsidRPr="005478A1">
        <w:rPr>
          <w:rFonts w:ascii="Times New Roman" w:eastAsia="Times New Roman" w:hAnsi="Times New Roman"/>
          <w:lang w:val="lt-LT" w:eastAsia="lt-LT"/>
        </w:rPr>
        <w:t>BIJON medica</w:t>
      </w:r>
      <w:r w:rsidRPr="00F55F61">
        <w:rPr>
          <w:rFonts w:ascii="Times New Roman" w:eastAsia="Times New Roman" w:hAnsi="Times New Roman"/>
          <w:highlight w:val="lightGray"/>
          <w:lang w:val="lt-LT" w:eastAsia="lt-LT"/>
        </w:rPr>
        <w:t>“ [logo]</w:t>
      </w:r>
    </w:p>
    <w:p w14:paraId="5A7D7140"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196E85E2"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4012FC94"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3.</w:t>
      </w:r>
      <w:r w:rsidRPr="00662D15">
        <w:rPr>
          <w:rFonts w:ascii="Times New Roman" w:eastAsia="Times New Roman" w:hAnsi="Times New Roman" w:cs="Times New Roman"/>
          <w:b/>
          <w:lang w:val="lt-LT" w:eastAsia="lt-LT"/>
        </w:rPr>
        <w:tab/>
        <w:t>TINKAMUMO LAIKAS</w:t>
      </w:r>
    </w:p>
    <w:p w14:paraId="33708C90"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7FCD3F22" w14:textId="7232BA80"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highlight w:val="lightGray"/>
          <w:lang w:val="lt-LT" w:eastAsia="lt-LT"/>
        </w:rPr>
        <w:t>EXP</w:t>
      </w:r>
      <w:r w:rsidR="00EF767B">
        <w:rPr>
          <w:rFonts w:ascii="Times New Roman" w:eastAsia="Times New Roman" w:hAnsi="Times New Roman" w:cs="Times New Roman"/>
          <w:lang w:val="lt-LT" w:eastAsia="lt-LT"/>
        </w:rPr>
        <w:t>:</w:t>
      </w:r>
      <w:r w:rsidRPr="00662D15">
        <w:rPr>
          <w:rFonts w:ascii="Times New Roman" w:eastAsia="Times New Roman" w:hAnsi="Times New Roman" w:cs="Times New Roman"/>
          <w:lang w:val="lt-LT" w:eastAsia="lt-LT"/>
        </w:rPr>
        <w:t xml:space="preserve"> {mm/MMMM}</w:t>
      </w:r>
    </w:p>
    <w:p w14:paraId="7FFBFED9"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016CC2A6"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4473F880"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4.</w:t>
      </w:r>
      <w:r w:rsidRPr="00662D15">
        <w:rPr>
          <w:rFonts w:ascii="Times New Roman" w:eastAsia="Times New Roman" w:hAnsi="Times New Roman" w:cs="Times New Roman"/>
          <w:b/>
          <w:lang w:val="lt-LT" w:eastAsia="lt-LT"/>
        </w:rPr>
        <w:tab/>
        <w:t>SERIJOS NUMERIS</w:t>
      </w:r>
    </w:p>
    <w:p w14:paraId="3011280F"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1D3A996C" w14:textId="2830C643"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highlight w:val="lightGray"/>
          <w:lang w:val="lt-LT" w:eastAsia="lt-LT"/>
        </w:rPr>
        <w:t>Lot</w:t>
      </w:r>
      <w:r w:rsidR="00EF767B">
        <w:rPr>
          <w:rFonts w:ascii="Times New Roman" w:eastAsia="Times New Roman" w:hAnsi="Times New Roman" w:cs="Times New Roman"/>
          <w:lang w:val="lt-LT" w:eastAsia="lt-LT"/>
        </w:rPr>
        <w:t>:</w:t>
      </w:r>
      <w:r w:rsidRPr="00662D15">
        <w:rPr>
          <w:rFonts w:ascii="Times New Roman" w:eastAsia="Times New Roman" w:hAnsi="Times New Roman" w:cs="Times New Roman"/>
          <w:lang w:val="lt-LT" w:eastAsia="lt-LT"/>
        </w:rPr>
        <w:t xml:space="preserve"> {numeris}</w:t>
      </w:r>
    </w:p>
    <w:p w14:paraId="6C1C9322"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1F456375"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44054CC1"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5.</w:t>
      </w:r>
      <w:r w:rsidRPr="00662D15">
        <w:rPr>
          <w:rFonts w:ascii="Times New Roman" w:eastAsia="Times New Roman" w:hAnsi="Times New Roman" w:cs="Times New Roman"/>
          <w:b/>
          <w:lang w:val="lt-LT" w:eastAsia="lt-LT"/>
        </w:rPr>
        <w:tab/>
        <w:t>KITA</w:t>
      </w:r>
    </w:p>
    <w:p w14:paraId="1A5E6C5F"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33702D56" w14:textId="07E1865F" w:rsidR="008F0447" w:rsidRPr="00662D15" w:rsidRDefault="00F13A86" w:rsidP="008F0447">
      <w:pPr>
        <w:spacing w:after="0" w:line="240" w:lineRule="auto"/>
        <w:rPr>
          <w:rFonts w:ascii="Times New Roman" w:eastAsia="Times New Roman" w:hAnsi="Times New Roman" w:cs="Times New Roman"/>
          <w:lang w:val="lt-LT" w:eastAsia="lt-LT"/>
        </w:rPr>
      </w:pPr>
      <w:r w:rsidRPr="00F13A86">
        <w:rPr>
          <w:rFonts w:ascii="Times New Roman" w:eastAsia="Times New Roman" w:hAnsi="Times New Roman" w:cs="Times New Roman"/>
          <w:highlight w:val="lightGray"/>
          <w:lang w:val="lt-LT" w:eastAsia="lt-LT"/>
        </w:rPr>
        <w:t>Perpak. serija</w:t>
      </w:r>
    </w:p>
    <w:bookmarkEnd w:id="0"/>
    <w:bookmarkEnd w:id="1"/>
    <w:p w14:paraId="63417065" w14:textId="3B6346A4" w:rsidR="00130E4A" w:rsidRDefault="00130E4A">
      <w:pPr>
        <w:spacing w:after="160" w:line="259"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br w:type="page"/>
      </w:r>
    </w:p>
    <w:p w14:paraId="1B116110"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04C56A26"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2485E449"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3F938C00"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1A6EC0C8"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25E677E6"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159271B9"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2E217E68"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55FB1819"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1CD85964"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32EA10CB"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58930FD1"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1CD29720"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55FC6411"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4E97B7EB" w14:textId="77777777" w:rsidR="00130E4A" w:rsidRPr="00662D15" w:rsidRDefault="00130E4A" w:rsidP="00130E4A">
      <w:pPr>
        <w:spacing w:after="0" w:line="240" w:lineRule="auto"/>
        <w:jc w:val="center"/>
        <w:rPr>
          <w:rFonts w:ascii="Times New Roman" w:eastAsia="Times New Roman" w:hAnsi="Times New Roman" w:cs="Times New Roman"/>
          <w:b/>
          <w:lang w:val="lt-LT" w:eastAsia="lt-LT"/>
        </w:rPr>
      </w:pPr>
    </w:p>
    <w:p w14:paraId="2D7780BF" w14:textId="77777777" w:rsidR="00130E4A" w:rsidRPr="00662D15" w:rsidRDefault="00130E4A" w:rsidP="00130E4A">
      <w:pPr>
        <w:spacing w:after="0" w:line="240" w:lineRule="auto"/>
        <w:jc w:val="center"/>
        <w:rPr>
          <w:rFonts w:ascii="Times New Roman" w:eastAsia="Times New Roman" w:hAnsi="Times New Roman" w:cs="Times New Roman"/>
          <w:b/>
          <w:lang w:val="lt-LT" w:eastAsia="lt-LT"/>
        </w:rPr>
      </w:pPr>
    </w:p>
    <w:p w14:paraId="5C92F913" w14:textId="77777777" w:rsidR="00130E4A" w:rsidRPr="00662D15" w:rsidRDefault="00130E4A" w:rsidP="00130E4A">
      <w:pPr>
        <w:spacing w:after="0" w:line="240" w:lineRule="auto"/>
        <w:jc w:val="center"/>
        <w:rPr>
          <w:rFonts w:ascii="Times New Roman" w:eastAsia="Times New Roman" w:hAnsi="Times New Roman" w:cs="Times New Roman"/>
          <w:b/>
          <w:lang w:val="lt-LT" w:eastAsia="lt-LT"/>
        </w:rPr>
      </w:pPr>
    </w:p>
    <w:p w14:paraId="0D6A3801" w14:textId="77777777" w:rsidR="00130E4A" w:rsidRPr="00662D15" w:rsidRDefault="00130E4A" w:rsidP="00130E4A">
      <w:pPr>
        <w:spacing w:after="0" w:line="240" w:lineRule="auto"/>
        <w:jc w:val="center"/>
        <w:rPr>
          <w:rFonts w:ascii="Times New Roman" w:eastAsia="Times New Roman" w:hAnsi="Times New Roman" w:cs="Times New Roman"/>
          <w:b/>
          <w:lang w:val="lt-LT" w:eastAsia="lt-LT"/>
        </w:rPr>
      </w:pPr>
    </w:p>
    <w:p w14:paraId="3EF339A2" w14:textId="77777777" w:rsidR="00130E4A" w:rsidRPr="00662D15" w:rsidRDefault="00130E4A" w:rsidP="00130E4A">
      <w:pPr>
        <w:spacing w:after="0" w:line="240" w:lineRule="auto"/>
        <w:jc w:val="center"/>
        <w:rPr>
          <w:rFonts w:ascii="Times New Roman" w:eastAsia="Times New Roman" w:hAnsi="Times New Roman" w:cs="Times New Roman"/>
          <w:b/>
          <w:lang w:val="lt-LT" w:eastAsia="lt-LT"/>
        </w:rPr>
      </w:pPr>
    </w:p>
    <w:p w14:paraId="13F6C955" w14:textId="77777777" w:rsidR="00130E4A" w:rsidRPr="00662D15" w:rsidRDefault="00130E4A" w:rsidP="00130E4A">
      <w:pPr>
        <w:spacing w:after="0" w:line="240" w:lineRule="auto"/>
        <w:jc w:val="center"/>
        <w:rPr>
          <w:rFonts w:ascii="Times New Roman" w:eastAsia="Times New Roman" w:hAnsi="Times New Roman" w:cs="Times New Roman"/>
          <w:b/>
          <w:lang w:val="lt-LT" w:eastAsia="lt-LT"/>
        </w:rPr>
      </w:pPr>
    </w:p>
    <w:p w14:paraId="7D966E4F" w14:textId="77777777" w:rsidR="00130E4A" w:rsidRPr="00662D15" w:rsidRDefault="00130E4A" w:rsidP="00130E4A">
      <w:pPr>
        <w:spacing w:after="0" w:line="240" w:lineRule="auto"/>
        <w:jc w:val="center"/>
        <w:rPr>
          <w:rFonts w:ascii="Times New Roman" w:eastAsia="Times New Roman" w:hAnsi="Times New Roman" w:cs="Times New Roman"/>
          <w:b/>
          <w:lang w:val="lt-LT" w:eastAsia="lt-LT"/>
        </w:rPr>
      </w:pPr>
    </w:p>
    <w:p w14:paraId="0F12C1E4" w14:textId="77777777" w:rsidR="00130E4A" w:rsidRPr="00662D15" w:rsidRDefault="00130E4A" w:rsidP="00130E4A">
      <w:pPr>
        <w:spacing w:after="0" w:line="240" w:lineRule="auto"/>
        <w:jc w:val="center"/>
        <w:rPr>
          <w:rFonts w:ascii="Times New Roman" w:eastAsia="Times New Roman" w:hAnsi="Times New Roman" w:cs="Times New Roman"/>
          <w:b/>
          <w:lang w:val="lt-LT" w:eastAsia="lt-LT"/>
        </w:rPr>
      </w:pPr>
    </w:p>
    <w:p w14:paraId="5DA4FE99" w14:textId="77777777" w:rsidR="00130E4A" w:rsidRDefault="00130E4A" w:rsidP="00130E4A">
      <w:pPr>
        <w:spacing w:after="0" w:line="240" w:lineRule="auto"/>
        <w:jc w:val="center"/>
        <w:rPr>
          <w:rFonts w:ascii="Times New Roman" w:eastAsia="Times New Roman" w:hAnsi="Times New Roman" w:cs="Times New Roman"/>
          <w:b/>
          <w:lang w:val="lt-LT" w:eastAsia="lt-LT"/>
        </w:rPr>
      </w:pPr>
    </w:p>
    <w:p w14:paraId="1DC82B52" w14:textId="77777777" w:rsidR="00130E4A" w:rsidRPr="00662D15" w:rsidRDefault="00130E4A" w:rsidP="00130E4A">
      <w:pPr>
        <w:spacing w:after="0" w:line="240" w:lineRule="auto"/>
        <w:jc w:val="center"/>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B. PAKUOTĖS LAPELIS</w:t>
      </w:r>
    </w:p>
    <w:p w14:paraId="2332A64F" w14:textId="77777777" w:rsidR="00130E4A" w:rsidRPr="00662D15" w:rsidRDefault="00130E4A" w:rsidP="00130E4A">
      <w:pPr>
        <w:spacing w:after="0" w:line="240" w:lineRule="auto"/>
        <w:jc w:val="center"/>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br w:type="page"/>
      </w:r>
    </w:p>
    <w:p w14:paraId="6922DD0B" w14:textId="77777777" w:rsidR="00130E4A" w:rsidRPr="00662D15" w:rsidRDefault="00130E4A" w:rsidP="00130E4A">
      <w:pPr>
        <w:spacing w:after="0" w:line="240" w:lineRule="auto"/>
        <w:jc w:val="center"/>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lastRenderedPageBreak/>
        <w:t>Pakuotės lapelis: informacija vartotojui</w:t>
      </w:r>
    </w:p>
    <w:p w14:paraId="7986DF9C" w14:textId="77777777" w:rsidR="00130E4A" w:rsidRPr="00662D15" w:rsidRDefault="00130E4A" w:rsidP="00130E4A">
      <w:pPr>
        <w:spacing w:after="0" w:line="240" w:lineRule="auto"/>
        <w:jc w:val="center"/>
        <w:rPr>
          <w:rFonts w:ascii="Times New Roman" w:eastAsia="Times New Roman" w:hAnsi="Times New Roman" w:cs="Times New Roman"/>
          <w:b/>
          <w:lang w:val="lt-LT" w:eastAsia="lt-LT"/>
        </w:rPr>
      </w:pPr>
    </w:p>
    <w:p w14:paraId="463D6419" w14:textId="77777777" w:rsidR="00130E4A" w:rsidRPr="00662D15" w:rsidRDefault="00130E4A" w:rsidP="00130E4A">
      <w:pPr>
        <w:spacing w:after="0" w:line="240" w:lineRule="auto"/>
        <w:jc w:val="center"/>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Loratadin BIJON</w:t>
      </w:r>
      <w:r w:rsidRPr="00662D15">
        <w:rPr>
          <w:rFonts w:ascii="Times New Roman" w:eastAsia="Times New Roman" w:hAnsi="Times New Roman" w:cs="Times New Roman"/>
          <w:b/>
          <w:lang w:val="lt-LT" w:eastAsia="lt-LT"/>
        </w:rPr>
        <w:t xml:space="preserve"> 10</w:t>
      </w:r>
      <w:r>
        <w:rPr>
          <w:rFonts w:ascii="Times New Roman" w:eastAsia="Times New Roman" w:hAnsi="Times New Roman" w:cs="Times New Roman"/>
          <w:b/>
          <w:lang w:val="lt-LT" w:eastAsia="lt-LT"/>
        </w:rPr>
        <w:t> </w:t>
      </w:r>
      <w:r w:rsidRPr="00662D15">
        <w:rPr>
          <w:rFonts w:ascii="Times New Roman" w:eastAsia="Times New Roman" w:hAnsi="Times New Roman" w:cs="Times New Roman"/>
          <w:b/>
          <w:lang w:val="lt-LT" w:eastAsia="lt-LT"/>
        </w:rPr>
        <w:t>mg tabletės</w:t>
      </w:r>
    </w:p>
    <w:p w14:paraId="3C35F9CF" w14:textId="77777777" w:rsidR="00130E4A" w:rsidRPr="00662D15" w:rsidRDefault="00130E4A" w:rsidP="00130E4A">
      <w:pPr>
        <w:spacing w:after="0" w:line="240" w:lineRule="auto"/>
        <w:jc w:val="center"/>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Loratadinas</w:t>
      </w:r>
    </w:p>
    <w:p w14:paraId="7DBD5529"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6378F35D" w14:textId="77777777" w:rsidR="00130E4A" w:rsidRPr="00662D15" w:rsidRDefault="00130E4A" w:rsidP="00130E4A">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Atidžiai perskaitykite visą šį lapelį, prieš pradėdami vartoti vaistą, nes jame pateikiam</w:t>
      </w:r>
      <w:r>
        <w:rPr>
          <w:rFonts w:ascii="Times New Roman" w:eastAsia="Times New Roman" w:hAnsi="Times New Roman" w:cs="Times New Roman"/>
          <w:b/>
          <w:lang w:val="lt-LT" w:eastAsia="lt-LT"/>
        </w:rPr>
        <w:t>a</w:t>
      </w:r>
      <w:r w:rsidRPr="00662D15">
        <w:rPr>
          <w:rFonts w:ascii="Times New Roman" w:eastAsia="Times New Roman" w:hAnsi="Times New Roman" w:cs="Times New Roman"/>
          <w:b/>
          <w:lang w:val="lt-LT" w:eastAsia="lt-LT"/>
        </w:rPr>
        <w:t xml:space="preserve"> Jums svarbi informacija.</w:t>
      </w:r>
    </w:p>
    <w:p w14:paraId="321D1F29" w14:textId="77777777" w:rsidR="00130E4A" w:rsidRPr="00662D15" w:rsidRDefault="00130E4A" w:rsidP="00130E4A">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w:t>
      </w:r>
      <w:r w:rsidRPr="00662D15">
        <w:rPr>
          <w:rFonts w:ascii="Times New Roman" w:eastAsia="Times New Roman" w:hAnsi="Times New Roman" w:cs="Times New Roman"/>
          <w:lang w:val="lt-LT" w:eastAsia="lt-LT"/>
        </w:rPr>
        <w:tab/>
        <w:t>Neišmeskite šio lapelio, nes vėl gali prireikti jį perskaityti.</w:t>
      </w:r>
    </w:p>
    <w:p w14:paraId="224142B6" w14:textId="77777777" w:rsidR="00130E4A" w:rsidRPr="00662D15" w:rsidRDefault="00130E4A" w:rsidP="00130E4A">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w:t>
      </w:r>
      <w:r w:rsidRPr="00662D15">
        <w:rPr>
          <w:rFonts w:ascii="Times New Roman" w:eastAsia="Times New Roman" w:hAnsi="Times New Roman" w:cs="Times New Roman"/>
          <w:lang w:val="lt-LT" w:eastAsia="lt-LT"/>
        </w:rPr>
        <w:tab/>
        <w:t>Jeigu kiltų daugiau klausimų, kreipkitės į gydytoją arba vaistininką.</w:t>
      </w:r>
    </w:p>
    <w:p w14:paraId="3CA8F94A" w14:textId="77777777" w:rsidR="00130E4A" w:rsidRPr="00662D15" w:rsidRDefault="00130E4A" w:rsidP="00130E4A">
      <w:pPr>
        <w:tabs>
          <w:tab w:val="left" w:pos="567"/>
        </w:tabs>
        <w:spacing w:after="0" w:line="240" w:lineRule="auto"/>
        <w:ind w:left="567" w:hanging="425"/>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w:t>
      </w:r>
      <w:r w:rsidRPr="00662D15">
        <w:rPr>
          <w:rFonts w:ascii="Times New Roman" w:eastAsia="Times New Roman" w:hAnsi="Times New Roman" w:cs="Times New Roman"/>
          <w:lang w:val="lt-LT" w:eastAsia="lt-LT"/>
        </w:rPr>
        <w:tab/>
        <w:t>Šis vaistas skirtas tik Jums, todėl kitiems žmonėms jo duoti negalima. Vaistas gali jiems pakenkti (net tiems, kurių ligos požymiai yra tokie patys kaip Jūsų).</w:t>
      </w:r>
    </w:p>
    <w:p w14:paraId="39705610" w14:textId="77777777" w:rsidR="00130E4A" w:rsidRPr="00662D15" w:rsidRDefault="00130E4A" w:rsidP="00130E4A">
      <w:pPr>
        <w:spacing w:after="0" w:line="240" w:lineRule="auto"/>
        <w:ind w:left="567" w:hanging="567"/>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w:t>
      </w:r>
      <w:r w:rsidRPr="00662D15">
        <w:rPr>
          <w:rFonts w:ascii="Times New Roman" w:eastAsia="Times New Roman" w:hAnsi="Times New Roman" w:cs="Times New Roman"/>
          <w:lang w:val="lt-LT" w:eastAsia="lt-LT"/>
        </w:rPr>
        <w:tab/>
        <w:t>Jeigu pasireiškė šalutinis poveikis (net jeigu jis šiame lapelyje nenurodytas), kreipkitės į gydytoją arba vaistininką.</w:t>
      </w:r>
      <w:r w:rsidRPr="00B32B6E">
        <w:rPr>
          <w:lang w:val="lt-LT"/>
        </w:rPr>
        <w:t xml:space="preserve"> </w:t>
      </w:r>
      <w:r>
        <w:rPr>
          <w:rFonts w:ascii="Times New Roman" w:eastAsia="Times New Roman" w:hAnsi="Times New Roman" w:cs="Times New Roman"/>
          <w:lang w:val="lt-LT" w:eastAsia="lt-LT"/>
        </w:rPr>
        <w:t>Žr. 4 </w:t>
      </w:r>
      <w:r w:rsidRPr="00B32B6E">
        <w:rPr>
          <w:rFonts w:ascii="Times New Roman" w:eastAsia="Times New Roman" w:hAnsi="Times New Roman" w:cs="Times New Roman"/>
          <w:lang w:val="lt-LT" w:eastAsia="lt-LT"/>
        </w:rPr>
        <w:t>skyrių.</w:t>
      </w:r>
    </w:p>
    <w:p w14:paraId="25A276E9"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64B88CFA" w14:textId="77777777" w:rsidR="00130E4A" w:rsidRPr="00662D15" w:rsidRDefault="00130E4A" w:rsidP="00130E4A">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Apie ką rašoma šiame lapelyje?</w:t>
      </w:r>
    </w:p>
    <w:p w14:paraId="170545D7" w14:textId="77777777" w:rsidR="00130E4A" w:rsidRPr="00662D15" w:rsidRDefault="00130E4A" w:rsidP="00130E4A">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1.</w:t>
      </w:r>
      <w:r w:rsidRPr="00662D15">
        <w:rPr>
          <w:rFonts w:ascii="Times New Roman" w:eastAsia="Times New Roman" w:hAnsi="Times New Roman" w:cs="Times New Roman"/>
          <w:lang w:val="lt-LT" w:eastAsia="lt-LT"/>
        </w:rPr>
        <w:tab/>
        <w:t xml:space="preserve">Kas yra </w:t>
      </w:r>
      <w:r>
        <w:rPr>
          <w:rFonts w:ascii="Times New Roman" w:eastAsia="Times New Roman" w:hAnsi="Times New Roman" w:cs="Times New Roman"/>
          <w:lang w:val="lt-LT" w:eastAsia="lt-LT"/>
        </w:rPr>
        <w:t>Loratadin BIJON</w:t>
      </w:r>
      <w:r w:rsidRPr="00662D15">
        <w:rPr>
          <w:rFonts w:ascii="Times New Roman" w:eastAsia="Times New Roman" w:hAnsi="Times New Roman" w:cs="Times New Roman"/>
          <w:lang w:val="lt-LT" w:eastAsia="lt-LT"/>
        </w:rPr>
        <w:t xml:space="preserve"> ir kam jis vartojamas</w:t>
      </w:r>
    </w:p>
    <w:p w14:paraId="4054F59D" w14:textId="77777777" w:rsidR="00130E4A" w:rsidRPr="00662D15" w:rsidRDefault="00130E4A" w:rsidP="00130E4A">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2.</w:t>
      </w:r>
      <w:r w:rsidRPr="00662D15">
        <w:rPr>
          <w:rFonts w:ascii="Times New Roman" w:eastAsia="Times New Roman" w:hAnsi="Times New Roman" w:cs="Times New Roman"/>
          <w:lang w:val="lt-LT" w:eastAsia="lt-LT"/>
        </w:rPr>
        <w:tab/>
        <w:t xml:space="preserve">Kas žinotina prieš vartojant </w:t>
      </w:r>
      <w:r>
        <w:rPr>
          <w:rFonts w:ascii="Times New Roman" w:eastAsia="Times New Roman" w:hAnsi="Times New Roman" w:cs="Times New Roman"/>
          <w:lang w:val="lt-LT" w:eastAsia="lt-LT"/>
        </w:rPr>
        <w:t>Loratadin BIJON</w:t>
      </w:r>
    </w:p>
    <w:p w14:paraId="165F5DD5" w14:textId="77777777" w:rsidR="00130E4A" w:rsidRPr="00662D15" w:rsidRDefault="00130E4A" w:rsidP="00130E4A">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3.</w:t>
      </w:r>
      <w:r w:rsidRPr="00662D15">
        <w:rPr>
          <w:rFonts w:ascii="Times New Roman" w:eastAsia="Times New Roman" w:hAnsi="Times New Roman" w:cs="Times New Roman"/>
          <w:lang w:val="lt-LT" w:eastAsia="lt-LT"/>
        </w:rPr>
        <w:tab/>
        <w:t xml:space="preserve">Kaip vartoti </w:t>
      </w:r>
      <w:r>
        <w:rPr>
          <w:rFonts w:ascii="Times New Roman" w:eastAsia="Times New Roman" w:hAnsi="Times New Roman" w:cs="Times New Roman"/>
          <w:lang w:val="lt-LT" w:eastAsia="lt-LT"/>
        </w:rPr>
        <w:t>Loratadin BIJON</w:t>
      </w:r>
    </w:p>
    <w:p w14:paraId="639F6707" w14:textId="77777777" w:rsidR="00130E4A" w:rsidRPr="00662D15" w:rsidRDefault="00130E4A" w:rsidP="00130E4A">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4.</w:t>
      </w:r>
      <w:r w:rsidRPr="00662D15">
        <w:rPr>
          <w:rFonts w:ascii="Times New Roman" w:eastAsia="Times New Roman" w:hAnsi="Times New Roman" w:cs="Times New Roman"/>
          <w:lang w:val="lt-LT" w:eastAsia="lt-LT"/>
        </w:rPr>
        <w:tab/>
        <w:t>Galimas šalutinis poveikis</w:t>
      </w:r>
    </w:p>
    <w:p w14:paraId="75406FA6" w14:textId="77777777" w:rsidR="00130E4A" w:rsidRPr="00662D15" w:rsidRDefault="00130E4A" w:rsidP="00130E4A">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5.</w:t>
      </w:r>
      <w:r w:rsidRPr="00662D15">
        <w:rPr>
          <w:rFonts w:ascii="Times New Roman" w:eastAsia="Times New Roman" w:hAnsi="Times New Roman" w:cs="Times New Roman"/>
          <w:lang w:val="lt-LT" w:eastAsia="lt-LT"/>
        </w:rPr>
        <w:tab/>
        <w:t xml:space="preserve">Kaip laikyti </w:t>
      </w:r>
      <w:r>
        <w:rPr>
          <w:rFonts w:ascii="Times New Roman" w:eastAsia="Times New Roman" w:hAnsi="Times New Roman" w:cs="Times New Roman"/>
          <w:lang w:val="lt-LT" w:eastAsia="lt-LT"/>
        </w:rPr>
        <w:t>Loratadin BIJON</w:t>
      </w:r>
      <w:r w:rsidRPr="00662D15">
        <w:rPr>
          <w:rFonts w:ascii="Times New Roman" w:eastAsia="Times New Roman" w:hAnsi="Times New Roman" w:cs="Times New Roman"/>
          <w:lang w:val="lt-LT" w:eastAsia="lt-LT"/>
        </w:rPr>
        <w:t xml:space="preserve"> </w:t>
      </w:r>
    </w:p>
    <w:p w14:paraId="44083A07" w14:textId="77777777" w:rsidR="00130E4A" w:rsidRPr="00662D15" w:rsidRDefault="00130E4A" w:rsidP="00130E4A">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6.</w:t>
      </w:r>
      <w:r w:rsidRPr="00662D15">
        <w:rPr>
          <w:rFonts w:ascii="Times New Roman" w:eastAsia="Times New Roman" w:hAnsi="Times New Roman" w:cs="Times New Roman"/>
          <w:lang w:val="lt-LT" w:eastAsia="lt-LT"/>
        </w:rPr>
        <w:tab/>
        <w:t>Pakuotės turinys ir kita informacija</w:t>
      </w:r>
    </w:p>
    <w:p w14:paraId="0AA6E8CD"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403DB42C"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1A35E290" w14:textId="77777777" w:rsidR="00130E4A" w:rsidRPr="00662D15" w:rsidRDefault="00130E4A" w:rsidP="00130E4A">
      <w:pP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1.</w:t>
      </w:r>
      <w:r w:rsidRPr="00662D15">
        <w:rPr>
          <w:rFonts w:ascii="Times New Roman" w:eastAsia="Times New Roman" w:hAnsi="Times New Roman" w:cs="Times New Roman"/>
          <w:b/>
          <w:lang w:val="lt-LT" w:eastAsia="lt-LT"/>
        </w:rPr>
        <w:tab/>
        <w:t xml:space="preserve">Kas yra </w:t>
      </w:r>
      <w:r>
        <w:rPr>
          <w:rFonts w:ascii="Times New Roman" w:eastAsia="Times New Roman" w:hAnsi="Times New Roman" w:cs="Times New Roman"/>
          <w:b/>
          <w:lang w:val="lt-LT" w:eastAsia="lt-LT"/>
        </w:rPr>
        <w:t>Loratadin BIJON</w:t>
      </w:r>
      <w:r w:rsidRPr="00662D15">
        <w:rPr>
          <w:rFonts w:ascii="Times New Roman" w:eastAsia="Times New Roman" w:hAnsi="Times New Roman" w:cs="Times New Roman"/>
          <w:b/>
          <w:lang w:val="lt-LT" w:eastAsia="lt-LT"/>
        </w:rPr>
        <w:t xml:space="preserve"> ir kam jis vartojamas</w:t>
      </w:r>
    </w:p>
    <w:p w14:paraId="20417B57"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0B2587F5" w14:textId="77777777" w:rsidR="00130E4A" w:rsidRPr="00662D15" w:rsidRDefault="00130E4A" w:rsidP="00130E4A">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Loratadinas priklauso antihistamininių vaistų grupei. Antihistamininiai vaistai palengvina kai kurių alerginių reakcijų simptomus.</w:t>
      </w:r>
    </w:p>
    <w:p w14:paraId="39DD8331" w14:textId="77777777" w:rsidR="00130E4A" w:rsidRPr="00662D15" w:rsidRDefault="00130E4A" w:rsidP="00130E4A">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Loratadin BIJON</w:t>
      </w:r>
      <w:r w:rsidRPr="00662D15">
        <w:rPr>
          <w:rFonts w:ascii="Times New Roman" w:eastAsia="Times New Roman" w:hAnsi="Times New Roman" w:cs="Times New Roman"/>
          <w:lang w:val="lt-LT" w:eastAsia="lt-LT"/>
        </w:rPr>
        <w:t xml:space="preserve"> tabletės vartojamos simptominiam alerginio rinito ir lėtinės idiopatinės dilgėlinės gydymui.</w:t>
      </w:r>
    </w:p>
    <w:p w14:paraId="01FEC9B1"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268C4B71"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6F36F41C" w14:textId="77777777" w:rsidR="00130E4A" w:rsidRPr="00662D15" w:rsidRDefault="00130E4A" w:rsidP="00130E4A">
      <w:pP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2.</w:t>
      </w:r>
      <w:r w:rsidRPr="00662D15">
        <w:rPr>
          <w:rFonts w:ascii="Times New Roman" w:eastAsia="Times New Roman" w:hAnsi="Times New Roman" w:cs="Times New Roman"/>
          <w:b/>
          <w:lang w:val="lt-LT" w:eastAsia="lt-LT"/>
        </w:rPr>
        <w:tab/>
        <w:t xml:space="preserve">Kas žinotina prieš vartojant </w:t>
      </w:r>
      <w:r>
        <w:rPr>
          <w:rFonts w:ascii="Times New Roman" w:eastAsia="Times New Roman" w:hAnsi="Times New Roman" w:cs="Times New Roman"/>
          <w:b/>
          <w:lang w:val="lt-LT" w:eastAsia="lt-LT"/>
        </w:rPr>
        <w:t>Loratadin BIJON</w:t>
      </w:r>
    </w:p>
    <w:p w14:paraId="2A3FC0A6"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6ACE5820" w14:textId="77777777" w:rsidR="00130E4A" w:rsidRPr="00662D15" w:rsidRDefault="00130E4A" w:rsidP="00130E4A">
      <w:pP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Loratadin BIJON</w:t>
      </w:r>
      <w:r w:rsidRPr="00662D15">
        <w:rPr>
          <w:rFonts w:ascii="Times New Roman" w:eastAsia="Times New Roman" w:hAnsi="Times New Roman" w:cs="Times New Roman"/>
          <w:b/>
          <w:lang w:val="lt-LT" w:eastAsia="lt-LT"/>
        </w:rPr>
        <w:t xml:space="preserve"> vartoti negalima</w:t>
      </w:r>
      <w:r>
        <w:rPr>
          <w:rFonts w:ascii="Times New Roman" w:eastAsia="Times New Roman" w:hAnsi="Times New Roman" w:cs="Times New Roman"/>
          <w:b/>
          <w:lang w:val="lt-LT" w:eastAsia="lt-LT"/>
        </w:rPr>
        <w:t>:</w:t>
      </w:r>
    </w:p>
    <w:p w14:paraId="0917A9D5" w14:textId="77777777" w:rsidR="00130E4A" w:rsidRPr="00662D15" w:rsidRDefault="00130E4A" w:rsidP="00130E4A">
      <w:pPr>
        <w:pStyle w:val="Sraopastraipa"/>
        <w:numPr>
          <w:ilvl w:val="0"/>
          <w:numId w:val="2"/>
        </w:numPr>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w:t>
      </w:r>
      <w:r w:rsidRPr="00662D15">
        <w:rPr>
          <w:rFonts w:ascii="Times New Roman" w:eastAsia="Times New Roman" w:hAnsi="Times New Roman" w:cs="Times New Roman"/>
          <w:lang w:val="lt-LT" w:eastAsia="lt-LT"/>
        </w:rPr>
        <w:t xml:space="preserve">eigu yra alergija loratadinui arba bet kuriai pagalbinei šio vaisto medžiagai </w:t>
      </w:r>
      <w:r>
        <w:rPr>
          <w:rFonts w:ascii="Times New Roman" w:eastAsia="Times New Roman" w:hAnsi="Times New Roman" w:cs="Times New Roman"/>
          <w:lang w:val="lt-LT" w:eastAsia="lt-LT"/>
        </w:rPr>
        <w:t>(</w:t>
      </w:r>
      <w:r w:rsidRPr="00662D15">
        <w:rPr>
          <w:rFonts w:ascii="Times New Roman" w:eastAsia="Times New Roman" w:hAnsi="Times New Roman" w:cs="Times New Roman"/>
          <w:lang w:val="lt-LT" w:eastAsia="lt-LT"/>
        </w:rPr>
        <w:t>jos išvardytos 6</w:t>
      </w:r>
      <w:r>
        <w:rPr>
          <w:rFonts w:ascii="Times New Roman" w:eastAsia="Times New Roman" w:hAnsi="Times New Roman" w:cs="Times New Roman"/>
          <w:lang w:val="lt-LT" w:eastAsia="lt-LT"/>
        </w:rPr>
        <w:t> </w:t>
      </w:r>
      <w:r w:rsidRPr="00662D15">
        <w:rPr>
          <w:rFonts w:ascii="Times New Roman" w:eastAsia="Times New Roman" w:hAnsi="Times New Roman" w:cs="Times New Roman"/>
          <w:lang w:val="lt-LT" w:eastAsia="lt-LT"/>
        </w:rPr>
        <w:t>skyriuje)</w:t>
      </w:r>
      <w:r>
        <w:rPr>
          <w:rFonts w:ascii="Times New Roman" w:eastAsia="Times New Roman" w:hAnsi="Times New Roman" w:cs="Times New Roman"/>
          <w:lang w:val="lt-LT" w:eastAsia="lt-LT"/>
        </w:rPr>
        <w:t>.</w:t>
      </w:r>
    </w:p>
    <w:p w14:paraId="6BDAFA90" w14:textId="77777777" w:rsidR="00130E4A" w:rsidRPr="00662D15" w:rsidRDefault="00130E4A" w:rsidP="00130E4A">
      <w:pPr>
        <w:spacing w:after="0" w:line="240" w:lineRule="auto"/>
        <w:rPr>
          <w:rFonts w:ascii="Times New Roman" w:eastAsia="Times New Roman" w:hAnsi="Times New Roman" w:cs="Times New Roman"/>
          <w:b/>
          <w:lang w:val="lt-LT" w:eastAsia="lt-LT"/>
        </w:rPr>
      </w:pPr>
    </w:p>
    <w:p w14:paraId="4ACB4A44" w14:textId="77777777" w:rsidR="00130E4A" w:rsidRPr="00662D15" w:rsidRDefault="00130E4A" w:rsidP="00130E4A">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Įspėjimai ir atsargumo priemonės:</w:t>
      </w:r>
    </w:p>
    <w:p w14:paraId="73ECF887" w14:textId="77777777" w:rsidR="00130E4A" w:rsidRPr="00662D15" w:rsidRDefault="00130E4A" w:rsidP="00130E4A">
      <w:pPr>
        <w:pStyle w:val="Sraopastraipa"/>
        <w:numPr>
          <w:ilvl w:val="0"/>
          <w:numId w:val="2"/>
        </w:numPr>
        <w:tabs>
          <w:tab w:val="left" w:pos="567"/>
        </w:tabs>
        <w:spacing w:after="0" w:line="240" w:lineRule="auto"/>
        <w:ind w:left="567" w:hanging="567"/>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 xml:space="preserve">jeigu yra sunkus kepenų funkcijos nepakankamumas (tokiems </w:t>
      </w:r>
      <w:r>
        <w:rPr>
          <w:rFonts w:ascii="Times New Roman" w:eastAsia="Times New Roman" w:hAnsi="Times New Roman" w:cs="Times New Roman"/>
          <w:lang w:val="lt-LT" w:eastAsia="lt-LT"/>
        </w:rPr>
        <w:t>pacientams</w:t>
      </w:r>
      <w:r w:rsidRPr="00662D15">
        <w:rPr>
          <w:rFonts w:ascii="Times New Roman" w:eastAsia="Times New Roman" w:hAnsi="Times New Roman" w:cs="Times New Roman"/>
          <w:lang w:val="lt-LT" w:eastAsia="lt-LT"/>
        </w:rPr>
        <w:t xml:space="preserve"> gydytojas gali skirti </w:t>
      </w:r>
      <w:r>
        <w:rPr>
          <w:rFonts w:ascii="Times New Roman" w:eastAsia="Times New Roman" w:hAnsi="Times New Roman" w:cs="Times New Roman"/>
          <w:lang w:val="lt-LT" w:eastAsia="lt-LT"/>
        </w:rPr>
        <w:t xml:space="preserve">vartoti </w:t>
      </w:r>
      <w:r w:rsidRPr="00662D15">
        <w:rPr>
          <w:rFonts w:ascii="Times New Roman" w:eastAsia="Times New Roman" w:hAnsi="Times New Roman" w:cs="Times New Roman"/>
          <w:lang w:val="lt-LT" w:eastAsia="lt-LT"/>
        </w:rPr>
        <w:t xml:space="preserve">šio vaisto kas antrą dieną). </w:t>
      </w:r>
    </w:p>
    <w:p w14:paraId="65074D79" w14:textId="77777777" w:rsidR="00130E4A" w:rsidRPr="00662D15" w:rsidRDefault="00130E4A" w:rsidP="00130E4A">
      <w:pPr>
        <w:spacing w:after="0" w:line="240" w:lineRule="auto"/>
        <w:rPr>
          <w:rFonts w:ascii="Times New Roman" w:eastAsia="Times New Roman" w:hAnsi="Times New Roman" w:cs="Times New Roman"/>
          <w:b/>
          <w:lang w:val="lt-LT" w:eastAsia="lt-LT"/>
        </w:rPr>
      </w:pPr>
    </w:p>
    <w:p w14:paraId="643413AA" w14:textId="77777777" w:rsidR="00130E4A" w:rsidRPr="00662D15" w:rsidRDefault="00130E4A" w:rsidP="00130E4A">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 xml:space="preserve">Kiti vaistai ir </w:t>
      </w:r>
      <w:r>
        <w:rPr>
          <w:rFonts w:ascii="Times New Roman" w:eastAsia="Times New Roman" w:hAnsi="Times New Roman" w:cs="Times New Roman"/>
          <w:b/>
          <w:lang w:val="lt-LT" w:eastAsia="lt-LT"/>
        </w:rPr>
        <w:t>Loratadin BIJON</w:t>
      </w:r>
    </w:p>
    <w:p w14:paraId="3CE35280" w14:textId="77777777" w:rsidR="00130E4A" w:rsidRPr="00662D15" w:rsidRDefault="00130E4A" w:rsidP="00130E4A">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Jeigu vartojate ar neseniai vartojote kitų vaistų arba dėl to nesate tikri, apie tai pasakykite gydytojui ar vaistininkui.</w:t>
      </w:r>
    </w:p>
    <w:p w14:paraId="77E0C7FF"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05657721" w14:textId="77777777" w:rsidR="00130E4A" w:rsidRPr="00662D15" w:rsidRDefault="00130E4A" w:rsidP="00130E4A">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 xml:space="preserve">Pasakykite vaistininkui arba gydytojui, </w:t>
      </w:r>
      <w:r>
        <w:rPr>
          <w:rFonts w:ascii="Times New Roman" w:eastAsia="Times New Roman" w:hAnsi="Times New Roman" w:cs="Times New Roman"/>
          <w:lang w:val="lt-LT" w:eastAsia="lt-LT"/>
        </w:rPr>
        <w:t>jeigu</w:t>
      </w:r>
      <w:r w:rsidRPr="00662D15">
        <w:rPr>
          <w:rFonts w:ascii="Times New Roman" w:eastAsia="Times New Roman" w:hAnsi="Times New Roman" w:cs="Times New Roman"/>
          <w:lang w:val="lt-LT" w:eastAsia="lt-LT"/>
        </w:rPr>
        <w:t xml:space="preserve"> vartojate kitų vaistų, ypač cimetidino, antibiotikų (pvz., eritromicino) arba vaistų nuo grybelio (pvz., ketokonazolio).</w:t>
      </w:r>
    </w:p>
    <w:p w14:paraId="2097D946" w14:textId="77777777" w:rsidR="00130E4A" w:rsidRPr="00662D15" w:rsidRDefault="00130E4A" w:rsidP="00130E4A">
      <w:pPr>
        <w:tabs>
          <w:tab w:val="left" w:pos="567"/>
        </w:tabs>
        <w:spacing w:after="0" w:line="240" w:lineRule="auto"/>
        <w:rPr>
          <w:rFonts w:ascii="Times New Roman" w:eastAsia="Times New Roman" w:hAnsi="Times New Roman" w:cs="Times New Roman"/>
          <w:lang w:val="lt-LT" w:eastAsia="lt-LT"/>
        </w:rPr>
      </w:pPr>
    </w:p>
    <w:p w14:paraId="7C771350" w14:textId="77777777" w:rsidR="00130E4A" w:rsidRPr="00662D15" w:rsidRDefault="00130E4A" w:rsidP="00130E4A">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Nėštumas ir žindymo laikotarpis</w:t>
      </w:r>
    </w:p>
    <w:p w14:paraId="7F2CEFCD" w14:textId="77777777" w:rsidR="00130E4A" w:rsidRPr="00662D15" w:rsidRDefault="00130E4A" w:rsidP="00130E4A">
      <w:pPr>
        <w:numPr>
          <w:ilvl w:val="12"/>
          <w:numId w:val="0"/>
        </w:numPr>
        <w:spacing w:after="0" w:line="240" w:lineRule="auto"/>
        <w:rPr>
          <w:rFonts w:ascii="Times New Roman" w:eastAsia="Times New Roman" w:hAnsi="Times New Roman" w:cs="Times New Roman"/>
          <w:snapToGrid w:val="0"/>
          <w:lang w:val="lt-LT"/>
        </w:rPr>
      </w:pPr>
      <w:r w:rsidRPr="00662D15">
        <w:rPr>
          <w:rFonts w:ascii="Times New Roman" w:eastAsia="Times New Roman" w:hAnsi="Times New Roman" w:cs="Times New Roman"/>
          <w:noProof/>
          <w:snapToGrid w:val="0"/>
          <w:lang w:val="lt-LT"/>
        </w:rPr>
        <w:t>Jeigu esate nėščia, žindote kūdikį, manote, kad galbūt esate nėščia, arba planuojate pastoti, tai prieš vartodama šį vaistą, pasitarkite su gydytoju arba vaistininku.</w:t>
      </w:r>
    </w:p>
    <w:p w14:paraId="79F88288" w14:textId="77777777" w:rsidR="00130E4A" w:rsidRDefault="00130E4A" w:rsidP="00130E4A">
      <w:pPr>
        <w:spacing w:after="0" w:line="240" w:lineRule="auto"/>
        <w:rPr>
          <w:rFonts w:ascii="Times New Roman" w:eastAsia="Times New Roman" w:hAnsi="Times New Roman" w:cs="Times New Roman"/>
          <w:i/>
          <w:lang w:val="lt-LT" w:eastAsia="lt-LT"/>
        </w:rPr>
      </w:pPr>
    </w:p>
    <w:p w14:paraId="4DB48D5F" w14:textId="77777777" w:rsidR="00130E4A" w:rsidRDefault="00130E4A" w:rsidP="00130E4A">
      <w:pPr>
        <w:spacing w:after="0" w:line="240" w:lineRule="auto"/>
        <w:rPr>
          <w:rFonts w:ascii="Times New Roman" w:eastAsia="Times New Roman" w:hAnsi="Times New Roman" w:cs="Times New Roman"/>
          <w:i/>
          <w:lang w:val="lt-LT" w:eastAsia="lt-LT"/>
        </w:rPr>
      </w:pPr>
      <w:r w:rsidRPr="00662D15">
        <w:rPr>
          <w:rFonts w:ascii="Times New Roman" w:eastAsia="Times New Roman" w:hAnsi="Times New Roman" w:cs="Times New Roman"/>
          <w:i/>
          <w:lang w:val="lt-LT" w:eastAsia="lt-LT"/>
        </w:rPr>
        <w:t>Nėštumas</w:t>
      </w:r>
    </w:p>
    <w:p w14:paraId="22A059FE" w14:textId="77777777" w:rsidR="00130E4A" w:rsidRDefault="00130E4A" w:rsidP="00130E4A">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 xml:space="preserve">Nėščioms moterims </w:t>
      </w:r>
      <w:r>
        <w:rPr>
          <w:rFonts w:ascii="Times New Roman" w:eastAsia="Times New Roman" w:hAnsi="Times New Roman" w:cs="Times New Roman"/>
          <w:lang w:val="lt-LT" w:eastAsia="lt-LT"/>
        </w:rPr>
        <w:t>Loratadin BIJON</w:t>
      </w:r>
      <w:r w:rsidRPr="00662D15">
        <w:rPr>
          <w:rFonts w:ascii="Times New Roman" w:eastAsia="Times New Roman" w:hAnsi="Times New Roman" w:cs="Times New Roman"/>
          <w:lang w:val="lt-LT" w:eastAsia="lt-LT"/>
        </w:rPr>
        <w:t xml:space="preserve"> tablečių vartoti nerekomenduojama.</w:t>
      </w:r>
    </w:p>
    <w:p w14:paraId="7CA92F00"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017D0904" w14:textId="77777777" w:rsidR="00130E4A" w:rsidRDefault="00130E4A" w:rsidP="00130E4A">
      <w:pPr>
        <w:spacing w:after="0" w:line="240" w:lineRule="auto"/>
        <w:rPr>
          <w:rFonts w:ascii="Times New Roman" w:eastAsia="Times New Roman" w:hAnsi="Times New Roman" w:cs="Times New Roman"/>
          <w:i/>
          <w:lang w:val="lt-LT" w:eastAsia="lt-LT"/>
        </w:rPr>
      </w:pPr>
      <w:r w:rsidRPr="00662D15">
        <w:rPr>
          <w:rFonts w:ascii="Times New Roman" w:eastAsia="Times New Roman" w:hAnsi="Times New Roman" w:cs="Times New Roman"/>
          <w:i/>
          <w:lang w:val="lt-LT" w:eastAsia="lt-LT"/>
        </w:rPr>
        <w:t>Žindymas</w:t>
      </w:r>
    </w:p>
    <w:p w14:paraId="34CF953A" w14:textId="77777777" w:rsidR="00130E4A" w:rsidRPr="00662D15" w:rsidRDefault="00130E4A" w:rsidP="00130E4A">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 xml:space="preserve">Loratadino išsiskiria </w:t>
      </w:r>
      <w:r>
        <w:rPr>
          <w:rFonts w:ascii="Times New Roman" w:eastAsia="Times New Roman" w:hAnsi="Times New Roman" w:cs="Times New Roman"/>
          <w:lang w:val="lt-LT" w:eastAsia="lt-LT"/>
        </w:rPr>
        <w:t>į</w:t>
      </w:r>
      <w:r w:rsidRPr="00662D15">
        <w:rPr>
          <w:rFonts w:ascii="Times New Roman" w:eastAsia="Times New Roman" w:hAnsi="Times New Roman" w:cs="Times New Roman"/>
          <w:lang w:val="lt-LT" w:eastAsia="lt-LT"/>
        </w:rPr>
        <w:t xml:space="preserve"> motinos pien</w:t>
      </w:r>
      <w:r>
        <w:rPr>
          <w:rFonts w:ascii="Times New Roman" w:eastAsia="Times New Roman" w:hAnsi="Times New Roman" w:cs="Times New Roman"/>
          <w:lang w:val="lt-LT" w:eastAsia="lt-LT"/>
        </w:rPr>
        <w:t>ą</w:t>
      </w:r>
      <w:r w:rsidRPr="00662D15">
        <w:rPr>
          <w:rFonts w:ascii="Times New Roman" w:eastAsia="Times New Roman" w:hAnsi="Times New Roman" w:cs="Times New Roman"/>
          <w:lang w:val="lt-LT" w:eastAsia="lt-LT"/>
        </w:rPr>
        <w:t>, todėl žindyvėms šio vaisto</w:t>
      </w:r>
      <w:r>
        <w:rPr>
          <w:rFonts w:ascii="Times New Roman" w:eastAsia="Times New Roman" w:hAnsi="Times New Roman" w:cs="Times New Roman"/>
          <w:lang w:val="lt-LT" w:eastAsia="lt-LT"/>
        </w:rPr>
        <w:t xml:space="preserve"> vartoti negalima</w:t>
      </w:r>
      <w:r w:rsidRPr="00662D15">
        <w:rPr>
          <w:rFonts w:ascii="Times New Roman" w:eastAsia="Times New Roman" w:hAnsi="Times New Roman" w:cs="Times New Roman"/>
          <w:lang w:val="lt-LT" w:eastAsia="lt-LT"/>
        </w:rPr>
        <w:t>.</w:t>
      </w:r>
    </w:p>
    <w:p w14:paraId="1A9CA372"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0637156F" w14:textId="77777777" w:rsidR="00130E4A" w:rsidRPr="00662D15" w:rsidRDefault="00130E4A" w:rsidP="00130E4A">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Vairavimas ir mechanizmų valdymas</w:t>
      </w:r>
    </w:p>
    <w:p w14:paraId="0A3E0A53" w14:textId="77777777" w:rsidR="00130E4A" w:rsidRDefault="00130E4A" w:rsidP="00130E4A">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Klinikiniais tyrimais neigiamo loratadino poveikio gebėjimui vairuoti nenustatyta. Tačiau labai retais atvejais šį vaistą vartojantys žmonės būna mieguisti ir tai gali paveikti jų gebėjimą vairuoti bei valdyti mechanizmus.</w:t>
      </w:r>
    </w:p>
    <w:p w14:paraId="091EB675" w14:textId="77777777" w:rsidR="00130E4A" w:rsidRDefault="00130E4A" w:rsidP="00130E4A">
      <w:pPr>
        <w:spacing w:after="0" w:line="240" w:lineRule="auto"/>
        <w:rPr>
          <w:rFonts w:ascii="Times New Roman" w:eastAsia="Times New Roman" w:hAnsi="Times New Roman" w:cs="Times New Roman"/>
          <w:lang w:val="lt-LT" w:eastAsia="lt-LT"/>
        </w:rPr>
      </w:pPr>
    </w:p>
    <w:p w14:paraId="7A4A6D58" w14:textId="77777777" w:rsidR="00130E4A" w:rsidRPr="00662D15" w:rsidRDefault="00130E4A" w:rsidP="00130E4A">
      <w:pP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Loratadin BIJON</w:t>
      </w:r>
      <w:r w:rsidRPr="00662D15">
        <w:rPr>
          <w:rFonts w:ascii="Times New Roman" w:eastAsia="Times New Roman" w:hAnsi="Times New Roman" w:cs="Times New Roman"/>
          <w:b/>
          <w:lang w:val="lt-LT" w:eastAsia="lt-LT"/>
        </w:rPr>
        <w:t xml:space="preserve"> sudėtyje yra laktozės</w:t>
      </w:r>
    </w:p>
    <w:p w14:paraId="1451D26D" w14:textId="77777777" w:rsidR="00130E4A" w:rsidRPr="00662D15" w:rsidRDefault="00130E4A" w:rsidP="00130E4A">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Jeigu gydytojas Jums yra sakęs, kad netoleruojate kokių nors angliavandenių, kreipkitės į jį prieš pradėdami vartoti šį vaistą.</w:t>
      </w:r>
    </w:p>
    <w:p w14:paraId="22026ECD"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526161B9"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7CEED955" w14:textId="77777777" w:rsidR="00130E4A" w:rsidRPr="00662D15" w:rsidRDefault="00130E4A" w:rsidP="00130E4A">
      <w:pP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3.</w:t>
      </w:r>
      <w:r w:rsidRPr="00662D15">
        <w:rPr>
          <w:rFonts w:ascii="Times New Roman" w:eastAsia="Times New Roman" w:hAnsi="Times New Roman" w:cs="Times New Roman"/>
          <w:b/>
          <w:lang w:val="lt-LT" w:eastAsia="lt-LT"/>
        </w:rPr>
        <w:tab/>
        <w:t xml:space="preserve">Kaip vartoti </w:t>
      </w:r>
      <w:r>
        <w:rPr>
          <w:rFonts w:ascii="Times New Roman" w:eastAsia="Times New Roman" w:hAnsi="Times New Roman" w:cs="Times New Roman"/>
          <w:b/>
          <w:lang w:val="lt-LT" w:eastAsia="lt-LT"/>
        </w:rPr>
        <w:t>Loratadin BIJON</w:t>
      </w:r>
    </w:p>
    <w:p w14:paraId="72149DFE"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1BFE0CE4" w14:textId="77777777" w:rsidR="00130E4A" w:rsidRPr="00662D15" w:rsidRDefault="00130E4A" w:rsidP="00130E4A">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Visada vartokite šį vaistą tiksliai, kaip nurodė gydytojas. Jeigu abejojate, kreipkitės į gydytoją arba vaistininką.</w:t>
      </w:r>
    </w:p>
    <w:p w14:paraId="7C4144CA" w14:textId="77777777" w:rsidR="00130E4A" w:rsidRPr="00662D15" w:rsidRDefault="00130E4A" w:rsidP="00130E4A">
      <w:pPr>
        <w:spacing w:after="0" w:line="240" w:lineRule="auto"/>
        <w:jc w:val="both"/>
        <w:rPr>
          <w:rFonts w:ascii="Times New Roman" w:eastAsia="Times New Roman" w:hAnsi="Times New Roman" w:cs="Times New Roman"/>
          <w:i/>
          <w:lang w:val="lt-LT" w:eastAsia="lt-LT"/>
        </w:rPr>
      </w:pPr>
    </w:p>
    <w:p w14:paraId="6EF901E6" w14:textId="77777777" w:rsidR="00130E4A" w:rsidRPr="00662D15" w:rsidRDefault="00130E4A" w:rsidP="00130E4A">
      <w:pPr>
        <w:spacing w:after="0" w:line="240" w:lineRule="auto"/>
        <w:rPr>
          <w:rFonts w:ascii="Times New Roman" w:eastAsia="Times New Roman" w:hAnsi="Times New Roman" w:cs="Times New Roman"/>
          <w:u w:val="single"/>
          <w:lang w:val="lt-LT" w:eastAsia="lt-LT"/>
        </w:rPr>
      </w:pPr>
      <w:r w:rsidRPr="00662D15">
        <w:rPr>
          <w:rFonts w:ascii="Times New Roman" w:eastAsia="Times New Roman" w:hAnsi="Times New Roman" w:cs="Times New Roman"/>
          <w:u w:val="single"/>
          <w:lang w:val="lt-LT" w:eastAsia="lt-LT"/>
        </w:rPr>
        <w:t>Dozavimas</w:t>
      </w:r>
    </w:p>
    <w:p w14:paraId="61CAD2F5" w14:textId="77777777" w:rsidR="00130E4A" w:rsidRDefault="00130E4A" w:rsidP="00130E4A">
      <w:pPr>
        <w:spacing w:after="0" w:line="240" w:lineRule="auto"/>
        <w:rPr>
          <w:rFonts w:ascii="Times New Roman" w:eastAsia="Times New Roman" w:hAnsi="Times New Roman" w:cs="Times New Roman"/>
          <w:lang w:val="lt-LT" w:eastAsia="lt-LT"/>
        </w:rPr>
      </w:pPr>
      <w:r w:rsidRPr="00EA08F0">
        <w:rPr>
          <w:rFonts w:ascii="Times New Roman" w:eastAsia="Times New Roman" w:hAnsi="Times New Roman" w:cs="Times New Roman"/>
          <w:i/>
          <w:lang w:val="lt-LT" w:eastAsia="lt-LT"/>
        </w:rPr>
        <w:t>Suaugusieji ir vyresni kaip 12 metų vaikai</w:t>
      </w:r>
    </w:p>
    <w:p w14:paraId="3D0BEB54" w14:textId="77777777" w:rsidR="00130E4A" w:rsidRPr="00662D15" w:rsidRDefault="00130E4A" w:rsidP="00130E4A">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 xml:space="preserve">10 mg 1 kartą per parą. </w:t>
      </w:r>
    </w:p>
    <w:p w14:paraId="0D4FC5B1" w14:textId="77777777" w:rsidR="00130E4A" w:rsidRPr="00662D15" w:rsidRDefault="00130E4A" w:rsidP="00130E4A">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 xml:space="preserve">Tabletes galima vartoti nepriklausomai nuo </w:t>
      </w:r>
      <w:r>
        <w:rPr>
          <w:rFonts w:ascii="Times New Roman" w:eastAsia="Times New Roman" w:hAnsi="Times New Roman" w:cs="Times New Roman"/>
          <w:lang w:val="lt-LT" w:eastAsia="lt-LT"/>
        </w:rPr>
        <w:t>valgymo laiko</w:t>
      </w:r>
      <w:r w:rsidRPr="00662D15">
        <w:rPr>
          <w:rFonts w:ascii="Times New Roman" w:eastAsia="Times New Roman" w:hAnsi="Times New Roman" w:cs="Times New Roman"/>
          <w:lang w:val="lt-LT" w:eastAsia="lt-LT"/>
        </w:rPr>
        <w:t>.</w:t>
      </w:r>
    </w:p>
    <w:p w14:paraId="485FD86A"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1FFE2E6E" w14:textId="77777777" w:rsidR="00130E4A" w:rsidRPr="00662D15" w:rsidRDefault="00130E4A" w:rsidP="00130E4A">
      <w:pPr>
        <w:spacing w:after="0" w:line="240" w:lineRule="auto"/>
        <w:rPr>
          <w:rFonts w:ascii="Times New Roman" w:eastAsia="Times New Roman" w:hAnsi="Times New Roman" w:cs="Times New Roman"/>
          <w:lang w:val="lt-LT" w:eastAsia="lt-LT"/>
        </w:rPr>
      </w:pPr>
      <w:r w:rsidRPr="00EA08F0">
        <w:rPr>
          <w:rFonts w:ascii="Times New Roman" w:eastAsia="Times New Roman" w:hAnsi="Times New Roman" w:cs="Times New Roman"/>
          <w:i/>
          <w:lang w:val="lt-LT" w:eastAsia="lt-LT"/>
        </w:rPr>
        <w:t>Vaikai nuo 2 iki 12 metų amžiaus</w:t>
      </w:r>
    </w:p>
    <w:p w14:paraId="7547F638" w14:textId="77777777" w:rsidR="00130E4A" w:rsidRPr="00662D15" w:rsidRDefault="00130E4A" w:rsidP="00130E4A">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Sveriantiems 30</w:t>
      </w:r>
      <w:r>
        <w:rPr>
          <w:rFonts w:ascii="Times New Roman" w:eastAsia="Times New Roman" w:hAnsi="Times New Roman" w:cs="Times New Roman"/>
          <w:lang w:val="lt-LT" w:eastAsia="lt-LT"/>
        </w:rPr>
        <w:t> </w:t>
      </w:r>
      <w:r w:rsidRPr="00662D15">
        <w:rPr>
          <w:rFonts w:ascii="Times New Roman" w:eastAsia="Times New Roman" w:hAnsi="Times New Roman" w:cs="Times New Roman"/>
          <w:lang w:val="lt-LT" w:eastAsia="lt-LT"/>
        </w:rPr>
        <w:t>kg ir mažiau: šios tabletės netinka vartoti mažiau nei 30</w:t>
      </w:r>
      <w:r>
        <w:rPr>
          <w:rFonts w:ascii="Times New Roman" w:eastAsia="Times New Roman" w:hAnsi="Times New Roman" w:cs="Times New Roman"/>
          <w:lang w:val="lt-LT" w:eastAsia="lt-LT"/>
        </w:rPr>
        <w:t> </w:t>
      </w:r>
      <w:r w:rsidRPr="00662D15">
        <w:rPr>
          <w:rFonts w:ascii="Times New Roman" w:eastAsia="Times New Roman" w:hAnsi="Times New Roman" w:cs="Times New Roman"/>
          <w:lang w:val="lt-LT" w:eastAsia="lt-LT"/>
        </w:rPr>
        <w:t>kg sveriantiems vaikams.</w:t>
      </w:r>
    </w:p>
    <w:p w14:paraId="64BDAE63" w14:textId="77777777" w:rsidR="00130E4A" w:rsidRDefault="00130E4A" w:rsidP="00130E4A">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Sveriantiems daugiau kaip 30 kg: 10 mg 1 </w:t>
      </w:r>
      <w:r w:rsidRPr="005A43CA">
        <w:rPr>
          <w:rFonts w:ascii="Times New Roman" w:eastAsia="Times New Roman" w:hAnsi="Times New Roman" w:cs="Times New Roman"/>
          <w:lang w:val="lt-LT" w:eastAsia="lt-LT"/>
        </w:rPr>
        <w:t>kartą per parą.</w:t>
      </w:r>
    </w:p>
    <w:p w14:paraId="5BD80978" w14:textId="77777777" w:rsidR="00130E4A" w:rsidRPr="00662D15" w:rsidRDefault="00130E4A" w:rsidP="00130E4A">
      <w:pPr>
        <w:spacing w:after="0" w:line="240" w:lineRule="auto"/>
        <w:jc w:val="both"/>
        <w:rPr>
          <w:rFonts w:ascii="Times New Roman" w:eastAsia="Times New Roman" w:hAnsi="Times New Roman" w:cs="Times New Roman"/>
          <w:lang w:val="lt-LT" w:eastAsia="lt-LT"/>
        </w:rPr>
      </w:pPr>
    </w:p>
    <w:p w14:paraId="09F023F4" w14:textId="77777777" w:rsidR="00130E4A" w:rsidRPr="00EA08F0" w:rsidRDefault="00130E4A" w:rsidP="00130E4A">
      <w:pPr>
        <w:spacing w:after="0" w:line="240" w:lineRule="auto"/>
        <w:rPr>
          <w:rFonts w:ascii="Times New Roman" w:eastAsia="Times New Roman" w:hAnsi="Times New Roman" w:cs="Times New Roman"/>
          <w:i/>
          <w:lang w:val="lt-LT" w:eastAsia="lt-LT"/>
        </w:rPr>
      </w:pPr>
      <w:r w:rsidRPr="00EA08F0">
        <w:rPr>
          <w:rFonts w:ascii="Times New Roman" w:eastAsia="Times New Roman" w:hAnsi="Times New Roman" w:cs="Times New Roman"/>
          <w:i/>
          <w:lang w:val="lt-LT" w:eastAsia="lt-LT"/>
        </w:rPr>
        <w:t xml:space="preserve">Jaunesni kaip 2 metų vaikai </w:t>
      </w:r>
    </w:p>
    <w:p w14:paraId="5C9FF592" w14:textId="77777777" w:rsidR="00130E4A" w:rsidRPr="00662D15" w:rsidRDefault="00130E4A" w:rsidP="00130E4A">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w:t>
      </w:r>
      <w:r w:rsidRPr="00662D15">
        <w:rPr>
          <w:rFonts w:ascii="Times New Roman" w:eastAsia="Times New Roman" w:hAnsi="Times New Roman" w:cs="Times New Roman"/>
          <w:lang w:val="lt-LT" w:eastAsia="lt-LT"/>
        </w:rPr>
        <w:t>oratadino saugumas ir veiksmingumas nenustatyt</w:t>
      </w:r>
      <w:r>
        <w:rPr>
          <w:rFonts w:ascii="Times New Roman" w:eastAsia="Times New Roman" w:hAnsi="Times New Roman" w:cs="Times New Roman"/>
          <w:lang w:val="lt-LT" w:eastAsia="lt-LT"/>
        </w:rPr>
        <w:t>i</w:t>
      </w:r>
      <w:r w:rsidRPr="00662D15">
        <w:rPr>
          <w:rFonts w:ascii="Times New Roman" w:eastAsia="Times New Roman" w:hAnsi="Times New Roman" w:cs="Times New Roman"/>
          <w:lang w:val="lt-LT" w:eastAsia="lt-LT"/>
        </w:rPr>
        <w:t>.</w:t>
      </w:r>
    </w:p>
    <w:p w14:paraId="7F9CC923"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3CDD4185" w14:textId="77777777" w:rsidR="00130E4A" w:rsidRPr="00662D15" w:rsidRDefault="00130E4A" w:rsidP="00130E4A">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Pacientams, sergantiems sunkiu kepenų funkcijos nepakankamumu, skiriama mažesnė pradinė dozė. Pradinė 10 mg dozė kas antrą dieną rekomenduojama suaugusiems ir vaikams, sveriantiems daugiau kaip 30 kg.</w:t>
      </w:r>
    </w:p>
    <w:p w14:paraId="0F276442" w14:textId="77777777" w:rsidR="00130E4A" w:rsidRDefault="00130E4A" w:rsidP="00130E4A">
      <w:pPr>
        <w:spacing w:after="0" w:line="240" w:lineRule="auto"/>
        <w:rPr>
          <w:rFonts w:ascii="Times New Roman" w:eastAsia="Times New Roman" w:hAnsi="Times New Roman" w:cs="Times New Roman"/>
          <w:lang w:val="lt-LT" w:eastAsia="lt-LT"/>
        </w:rPr>
      </w:pPr>
    </w:p>
    <w:p w14:paraId="753E02C1" w14:textId="77777777" w:rsidR="00130E4A" w:rsidRPr="00662D15" w:rsidRDefault="00130E4A" w:rsidP="00130E4A">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Senyviems pacientams bei sergantiems inkstų funkcijos nepakankamumu, dozės koreguoti nereikia.</w:t>
      </w:r>
    </w:p>
    <w:p w14:paraId="66FC8A97"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015DB307" w14:textId="77777777" w:rsidR="00130E4A" w:rsidRPr="00662D15" w:rsidRDefault="00130E4A" w:rsidP="00130E4A">
      <w:pPr>
        <w:spacing w:after="0" w:line="240" w:lineRule="auto"/>
        <w:jc w:val="both"/>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Tabletę reikėtų nuryti užgeriant vandeniu.</w:t>
      </w:r>
    </w:p>
    <w:p w14:paraId="02A9C3CD"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45C9420D" w14:textId="77777777" w:rsidR="00130E4A" w:rsidRPr="00662D15" w:rsidRDefault="00130E4A" w:rsidP="00130E4A">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 xml:space="preserve">Ką daryti pavartojus per didelę </w:t>
      </w:r>
      <w:r>
        <w:rPr>
          <w:rFonts w:ascii="Times New Roman" w:eastAsia="Times New Roman" w:hAnsi="Times New Roman" w:cs="Times New Roman"/>
          <w:b/>
          <w:lang w:val="lt-LT" w:eastAsia="lt-LT"/>
        </w:rPr>
        <w:t>Loratadin BIJON</w:t>
      </w:r>
      <w:r w:rsidRPr="00662D15">
        <w:rPr>
          <w:rFonts w:ascii="Times New Roman" w:eastAsia="Times New Roman" w:hAnsi="Times New Roman" w:cs="Times New Roman"/>
          <w:b/>
          <w:lang w:val="lt-LT" w:eastAsia="lt-LT"/>
        </w:rPr>
        <w:t xml:space="preserve"> dozę?</w:t>
      </w:r>
    </w:p>
    <w:p w14:paraId="54F7C300" w14:textId="77777777" w:rsidR="00130E4A" w:rsidRPr="00662D15" w:rsidRDefault="00130E4A" w:rsidP="00130E4A">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Tokiu atveju nedelsdami kreipkitės į gydantį gydytoją, artimiausios ligoninės skubios medicinos pagalbos skyrių arba apsinuodijimų gydymo centrą. Pasiimkite vaisto pakuotę ir likusias tabletes, kad galėtumėte parodyti gydytojui.</w:t>
      </w:r>
    </w:p>
    <w:p w14:paraId="4000B32A"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75E615C4" w14:textId="77777777" w:rsidR="00130E4A" w:rsidRPr="00662D15" w:rsidRDefault="00130E4A" w:rsidP="00130E4A">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 xml:space="preserve">Pamiršus pavartoti </w:t>
      </w:r>
      <w:r>
        <w:rPr>
          <w:rFonts w:ascii="Times New Roman" w:eastAsia="Times New Roman" w:hAnsi="Times New Roman" w:cs="Times New Roman"/>
          <w:b/>
          <w:lang w:val="lt-LT" w:eastAsia="lt-LT"/>
        </w:rPr>
        <w:t>Loratadin BIJON</w:t>
      </w:r>
    </w:p>
    <w:p w14:paraId="16DDF34C" w14:textId="77777777" w:rsidR="00130E4A" w:rsidRPr="00662D15" w:rsidRDefault="00130E4A" w:rsidP="00130E4A">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 xml:space="preserve">Jeigu įprastiniu laiku tabletę išgerti pamiršite, prisiminę </w:t>
      </w:r>
      <w:r>
        <w:rPr>
          <w:rFonts w:ascii="Times New Roman" w:eastAsia="Times New Roman" w:hAnsi="Times New Roman" w:cs="Times New Roman"/>
          <w:lang w:val="lt-LT" w:eastAsia="lt-LT"/>
        </w:rPr>
        <w:t>suvartokite ją</w:t>
      </w:r>
      <w:r w:rsidRPr="00662D15">
        <w:rPr>
          <w:rFonts w:ascii="Times New Roman" w:eastAsia="Times New Roman" w:hAnsi="Times New Roman" w:cs="Times New Roman"/>
          <w:lang w:val="lt-LT" w:eastAsia="lt-LT"/>
        </w:rPr>
        <w:t xml:space="preserve"> nedels</w:t>
      </w:r>
      <w:r>
        <w:rPr>
          <w:rFonts w:ascii="Times New Roman" w:eastAsia="Times New Roman" w:hAnsi="Times New Roman" w:cs="Times New Roman"/>
          <w:lang w:val="lt-LT" w:eastAsia="lt-LT"/>
        </w:rPr>
        <w:t>iant</w:t>
      </w:r>
      <w:r w:rsidRPr="00662D15">
        <w:rPr>
          <w:rFonts w:ascii="Times New Roman" w:eastAsia="Times New Roman" w:hAnsi="Times New Roman" w:cs="Times New Roman"/>
          <w:lang w:val="lt-LT" w:eastAsia="lt-LT"/>
        </w:rPr>
        <w:t xml:space="preserve">. Negalima iš karto </w:t>
      </w:r>
      <w:r>
        <w:rPr>
          <w:rFonts w:ascii="Times New Roman" w:eastAsia="Times New Roman" w:hAnsi="Times New Roman" w:cs="Times New Roman"/>
          <w:lang w:val="lt-LT" w:eastAsia="lt-LT"/>
        </w:rPr>
        <w:t>vartoti</w:t>
      </w:r>
      <w:r w:rsidRPr="00662D15">
        <w:rPr>
          <w:rFonts w:ascii="Times New Roman" w:eastAsia="Times New Roman" w:hAnsi="Times New Roman" w:cs="Times New Roman"/>
          <w:lang w:val="lt-LT" w:eastAsia="lt-LT"/>
        </w:rPr>
        <w:t xml:space="preserve"> dviejų dozių. Jei ne</w:t>
      </w:r>
      <w:r>
        <w:rPr>
          <w:rFonts w:ascii="Times New Roman" w:eastAsia="Times New Roman" w:hAnsi="Times New Roman" w:cs="Times New Roman"/>
          <w:lang w:val="lt-LT" w:eastAsia="lt-LT"/>
        </w:rPr>
        <w:t>sate tikri</w:t>
      </w:r>
      <w:r w:rsidRPr="00662D15">
        <w:rPr>
          <w:rFonts w:ascii="Times New Roman" w:eastAsia="Times New Roman" w:hAnsi="Times New Roman" w:cs="Times New Roman"/>
          <w:lang w:val="lt-LT" w:eastAsia="lt-LT"/>
        </w:rPr>
        <w:t xml:space="preserve">, pasitarkite su </w:t>
      </w:r>
      <w:r>
        <w:rPr>
          <w:rFonts w:ascii="Times New Roman" w:eastAsia="Times New Roman" w:hAnsi="Times New Roman" w:cs="Times New Roman"/>
          <w:lang w:val="lt-LT" w:eastAsia="lt-LT"/>
        </w:rPr>
        <w:t>gydytoju</w:t>
      </w:r>
      <w:r w:rsidRPr="00662D15">
        <w:rPr>
          <w:rFonts w:ascii="Times New Roman" w:eastAsia="Times New Roman" w:hAnsi="Times New Roman" w:cs="Times New Roman"/>
          <w:lang w:val="lt-LT" w:eastAsia="lt-LT"/>
        </w:rPr>
        <w:t xml:space="preserve"> arba </w:t>
      </w:r>
      <w:r>
        <w:rPr>
          <w:rFonts w:ascii="Times New Roman" w:eastAsia="Times New Roman" w:hAnsi="Times New Roman" w:cs="Times New Roman"/>
          <w:lang w:val="lt-LT" w:eastAsia="lt-LT"/>
        </w:rPr>
        <w:t>vaistininku</w:t>
      </w:r>
      <w:r w:rsidRPr="00662D15">
        <w:rPr>
          <w:rFonts w:ascii="Times New Roman" w:eastAsia="Times New Roman" w:hAnsi="Times New Roman" w:cs="Times New Roman"/>
          <w:lang w:val="lt-LT" w:eastAsia="lt-LT"/>
        </w:rPr>
        <w:t>.</w:t>
      </w:r>
    </w:p>
    <w:p w14:paraId="5BCB5E15"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23E543AB"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2D61AA26" w14:textId="77777777" w:rsidR="00130E4A" w:rsidRPr="00662D15" w:rsidRDefault="00130E4A" w:rsidP="00130E4A">
      <w:pP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4.</w:t>
      </w:r>
      <w:r w:rsidRPr="00662D15">
        <w:rPr>
          <w:rFonts w:ascii="Times New Roman" w:eastAsia="Times New Roman" w:hAnsi="Times New Roman" w:cs="Times New Roman"/>
          <w:b/>
          <w:lang w:val="lt-LT" w:eastAsia="lt-LT"/>
        </w:rPr>
        <w:tab/>
        <w:t>Galimas šalutinis poveikis</w:t>
      </w:r>
    </w:p>
    <w:p w14:paraId="16C94208"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41F6F8A9" w14:textId="77777777" w:rsidR="00130E4A" w:rsidRPr="00662D15" w:rsidRDefault="00130E4A" w:rsidP="00130E4A">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Šis vaistas, kaip ir visi kiti</w:t>
      </w:r>
      <w:r>
        <w:rPr>
          <w:rFonts w:ascii="Times New Roman" w:eastAsia="Times New Roman" w:hAnsi="Times New Roman" w:cs="Times New Roman"/>
          <w:lang w:val="lt-LT" w:eastAsia="lt-LT"/>
        </w:rPr>
        <w:t>,</w:t>
      </w:r>
      <w:r w:rsidRPr="00662D15">
        <w:rPr>
          <w:rFonts w:ascii="Times New Roman" w:eastAsia="Times New Roman" w:hAnsi="Times New Roman" w:cs="Times New Roman"/>
          <w:lang w:val="lt-LT" w:eastAsia="lt-LT"/>
        </w:rPr>
        <w:t xml:space="preserve"> gali sukelti šalutinį poveikį, nors jis pasireiškia ne visiems žmonėms.</w:t>
      </w:r>
    </w:p>
    <w:p w14:paraId="3AAE375F"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488F1865" w14:textId="77777777" w:rsidR="00130E4A" w:rsidRPr="00662D15" w:rsidRDefault="00130E4A" w:rsidP="00130E4A">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Atliekant klinikinius tyrimus su 2–12</w:t>
      </w:r>
      <w:r>
        <w:rPr>
          <w:rFonts w:ascii="Times New Roman" w:eastAsia="Times New Roman" w:hAnsi="Times New Roman" w:cs="Times New Roman"/>
          <w:lang w:val="lt-LT" w:eastAsia="lt-LT"/>
        </w:rPr>
        <w:t> </w:t>
      </w:r>
      <w:r w:rsidRPr="00662D15">
        <w:rPr>
          <w:rFonts w:ascii="Times New Roman" w:eastAsia="Times New Roman" w:hAnsi="Times New Roman" w:cs="Times New Roman"/>
          <w:lang w:val="lt-LT" w:eastAsia="lt-LT"/>
        </w:rPr>
        <w:t xml:space="preserve">metų vaikais, dažniausi šalutiniai poveikiai buvo galvos skausmas (2,7 %), nervingumas (2,3 %) ir nuovargis (1 %). </w:t>
      </w:r>
    </w:p>
    <w:p w14:paraId="34A7AF36" w14:textId="77777777" w:rsidR="00130E4A" w:rsidRPr="00662D15" w:rsidRDefault="00130E4A" w:rsidP="00130E4A">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Klinikiniais tyrimais su suaugusiais ir paaugliais, skiriant 10</w:t>
      </w:r>
      <w:r>
        <w:rPr>
          <w:rFonts w:ascii="Times New Roman" w:eastAsia="Times New Roman" w:hAnsi="Times New Roman" w:cs="Times New Roman"/>
          <w:lang w:val="lt-LT" w:eastAsia="lt-LT"/>
        </w:rPr>
        <w:t> </w:t>
      </w:r>
      <w:r w:rsidRPr="00662D15">
        <w:rPr>
          <w:rFonts w:ascii="Times New Roman" w:eastAsia="Times New Roman" w:hAnsi="Times New Roman" w:cs="Times New Roman"/>
          <w:lang w:val="lt-LT" w:eastAsia="lt-LT"/>
        </w:rPr>
        <w:t>mg loratadino per parą alerginiam rinitui ir lėtinei idiopatinei dilgėlinei gydyti, atmetus su placebu susijusius poveikius, nustatyta, kad šalutinis poveikis pasireiškė 2</w:t>
      </w:r>
      <w:r>
        <w:rPr>
          <w:rFonts w:ascii="Times New Roman" w:eastAsia="Times New Roman" w:hAnsi="Times New Roman" w:cs="Times New Roman"/>
          <w:lang w:val="lt-LT" w:eastAsia="lt-LT"/>
        </w:rPr>
        <w:t> </w:t>
      </w:r>
      <w:r w:rsidRPr="00662D15">
        <w:rPr>
          <w:rFonts w:ascii="Times New Roman" w:eastAsia="Times New Roman" w:hAnsi="Times New Roman" w:cs="Times New Roman"/>
          <w:lang w:val="lt-LT" w:eastAsia="lt-LT"/>
        </w:rPr>
        <w:t xml:space="preserve">% pacientų. Dažniausiai nustatytas mieguistumas (1,2 %), galvos skausmas (0,6 %), padidėjęs apetitas (0,5 %) ir nemiga (0,1 %). </w:t>
      </w:r>
    </w:p>
    <w:p w14:paraId="1FF98043"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41BA556B" w14:textId="77777777" w:rsidR="00130E4A" w:rsidRPr="00EB4865" w:rsidRDefault="00130E4A" w:rsidP="00130E4A">
      <w:pPr>
        <w:spacing w:after="0" w:line="240" w:lineRule="auto"/>
        <w:rPr>
          <w:rFonts w:ascii="Times New Roman" w:eastAsia="Times New Roman" w:hAnsi="Times New Roman" w:cs="Times New Roman"/>
          <w:b/>
          <w:bCs/>
          <w:iCs/>
          <w:lang w:val="lt-LT" w:eastAsia="lt-LT"/>
        </w:rPr>
      </w:pPr>
      <w:r w:rsidRPr="00D473B3">
        <w:rPr>
          <w:rFonts w:ascii="Times New Roman" w:eastAsia="Times New Roman" w:hAnsi="Times New Roman" w:cs="Times New Roman"/>
          <w:b/>
          <w:bCs/>
          <w:iCs/>
          <w:lang w:val="lt-LT" w:eastAsia="lt-LT"/>
        </w:rPr>
        <w:lastRenderedPageBreak/>
        <w:t>Kitas šalutinis poveikis, užregistruotas vaistui patekus į rinką</w:t>
      </w:r>
      <w:r w:rsidRPr="00D473B3">
        <w:rPr>
          <w:rFonts w:ascii="Times New Roman" w:eastAsia="Times New Roman" w:hAnsi="Times New Roman" w:cs="Times New Roman"/>
          <w:bCs/>
          <w:iCs/>
          <w:lang w:val="lt-LT" w:eastAsia="lt-LT"/>
        </w:rPr>
        <w:t xml:space="preserve"> </w:t>
      </w:r>
    </w:p>
    <w:p w14:paraId="246BC3DD" w14:textId="77777777" w:rsidR="00130E4A" w:rsidRDefault="00130E4A" w:rsidP="00130E4A">
      <w:pPr>
        <w:spacing w:after="0" w:line="240" w:lineRule="auto"/>
        <w:rPr>
          <w:rFonts w:ascii="Times New Roman" w:eastAsia="Times New Roman" w:hAnsi="Times New Roman" w:cs="Times New Roman"/>
          <w:bCs/>
          <w:iCs/>
          <w:lang w:val="lt-LT" w:eastAsia="lt-LT"/>
        </w:rPr>
      </w:pPr>
    </w:p>
    <w:p w14:paraId="5545AE88" w14:textId="77777777" w:rsidR="00130E4A" w:rsidRPr="00EB4865" w:rsidRDefault="00130E4A" w:rsidP="00130E4A">
      <w:pPr>
        <w:spacing w:after="0" w:line="240" w:lineRule="auto"/>
        <w:rPr>
          <w:rFonts w:ascii="Times New Roman" w:eastAsia="Times New Roman" w:hAnsi="Times New Roman" w:cs="Times New Roman"/>
          <w:b/>
          <w:bCs/>
          <w:iCs/>
          <w:lang w:val="lt-LT" w:eastAsia="lt-LT"/>
        </w:rPr>
      </w:pPr>
      <w:r w:rsidRPr="00D473B3">
        <w:rPr>
          <w:rFonts w:ascii="Times New Roman" w:eastAsia="Times New Roman" w:hAnsi="Times New Roman" w:cs="Times New Roman"/>
          <w:b/>
          <w:bCs/>
          <w:iCs/>
          <w:lang w:val="lt-LT" w:eastAsia="lt-LT"/>
        </w:rPr>
        <w:t>Labai retas (gali pasireikšti mažiau kaip 1 iš 10 000 žmonių)</w:t>
      </w:r>
      <w:r w:rsidRPr="00D473B3">
        <w:rPr>
          <w:rFonts w:ascii="Times New Roman" w:eastAsia="Times New Roman" w:hAnsi="Times New Roman" w:cs="Times New Roman"/>
          <w:bCs/>
          <w:iCs/>
          <w:lang w:val="lt-LT" w:eastAsia="lt-LT"/>
        </w:rPr>
        <w:t xml:space="preserve"> </w:t>
      </w:r>
    </w:p>
    <w:p w14:paraId="6D45688D" w14:textId="77777777" w:rsidR="00130E4A" w:rsidRDefault="00130E4A" w:rsidP="00130E4A">
      <w:pPr>
        <w:spacing w:after="0" w:line="240" w:lineRule="auto"/>
        <w:rPr>
          <w:rFonts w:ascii="Times New Roman" w:eastAsia="Times New Roman" w:hAnsi="Times New Roman" w:cs="Times New Roman"/>
          <w:bCs/>
          <w:iCs/>
          <w:lang w:val="lt-LT" w:eastAsia="lt-LT"/>
        </w:rPr>
      </w:pPr>
      <w:r>
        <w:rPr>
          <w:rFonts w:ascii="Times New Roman" w:eastAsia="Times New Roman" w:hAnsi="Times New Roman" w:cs="Times New Roman"/>
          <w:bCs/>
          <w:iCs/>
          <w:lang w:val="lt-LT" w:eastAsia="lt-LT"/>
        </w:rPr>
        <w:t>A</w:t>
      </w:r>
      <w:r w:rsidRPr="000637A6">
        <w:rPr>
          <w:rFonts w:ascii="Times New Roman" w:eastAsia="Times New Roman" w:hAnsi="Times New Roman" w:cs="Times New Roman"/>
          <w:bCs/>
          <w:iCs/>
          <w:lang w:val="lt-LT" w:eastAsia="lt-LT"/>
        </w:rPr>
        <w:t>lerginės reakcijos (angioneurozinė edema ir anafilaksija), galvos svaigimas, traukuliai, per dažnas širdies plakimas (tachikardija), pernelyg greitas juntamas širdies plakimas (palpitacija), pykinimas, burnos džiūvimas, gastritas, kepenų funkcijos sutrikimas, išbėrimas, plaukų slinkimas (alopecija), nuovargis.</w:t>
      </w:r>
    </w:p>
    <w:p w14:paraId="1AC8DE90" w14:textId="77777777" w:rsidR="00130E4A" w:rsidRPr="000637A6" w:rsidRDefault="00130E4A" w:rsidP="00130E4A">
      <w:pPr>
        <w:spacing w:after="0" w:line="240" w:lineRule="auto"/>
        <w:rPr>
          <w:rFonts w:ascii="Times New Roman" w:eastAsia="Times New Roman" w:hAnsi="Times New Roman" w:cs="Times New Roman"/>
          <w:bCs/>
          <w:iCs/>
          <w:lang w:val="lt-LT" w:eastAsia="lt-LT"/>
        </w:rPr>
      </w:pPr>
    </w:p>
    <w:p w14:paraId="270EFF2C" w14:textId="77777777" w:rsidR="00130E4A" w:rsidRPr="00D473B3" w:rsidRDefault="00130E4A" w:rsidP="00130E4A">
      <w:pPr>
        <w:spacing w:after="0" w:line="240" w:lineRule="auto"/>
        <w:rPr>
          <w:rFonts w:ascii="Times New Roman" w:eastAsia="Times New Roman" w:hAnsi="Times New Roman" w:cs="Times New Roman"/>
          <w:b/>
          <w:bCs/>
          <w:iCs/>
          <w:lang w:val="lt-LT" w:eastAsia="lt-LT"/>
        </w:rPr>
      </w:pPr>
      <w:r w:rsidRPr="00D473B3">
        <w:rPr>
          <w:rFonts w:ascii="Times New Roman" w:eastAsia="Times New Roman" w:hAnsi="Times New Roman" w:cs="Times New Roman"/>
          <w:b/>
          <w:bCs/>
          <w:iCs/>
          <w:lang w:val="lt-LT" w:eastAsia="lt-LT"/>
        </w:rPr>
        <w:t>Nežinomas (negali būti apskaičiuotas pagal turimus duomenis)</w:t>
      </w:r>
    </w:p>
    <w:p w14:paraId="0560120E" w14:textId="77777777" w:rsidR="00130E4A" w:rsidRDefault="00130E4A" w:rsidP="00130E4A">
      <w:pPr>
        <w:spacing w:after="0" w:line="240" w:lineRule="auto"/>
        <w:rPr>
          <w:rFonts w:ascii="Times New Roman" w:eastAsia="Times New Roman" w:hAnsi="Times New Roman" w:cs="Times New Roman"/>
          <w:bCs/>
          <w:iCs/>
          <w:lang w:val="lt-LT" w:eastAsia="lt-LT"/>
        </w:rPr>
      </w:pPr>
      <w:r>
        <w:rPr>
          <w:rFonts w:ascii="Times New Roman" w:eastAsia="Times New Roman" w:hAnsi="Times New Roman" w:cs="Times New Roman"/>
          <w:bCs/>
          <w:iCs/>
          <w:lang w:val="lt-LT" w:eastAsia="lt-LT"/>
        </w:rPr>
        <w:t>K</w:t>
      </w:r>
      <w:r w:rsidRPr="007742C1">
        <w:rPr>
          <w:rFonts w:ascii="Times New Roman" w:eastAsia="Times New Roman" w:hAnsi="Times New Roman" w:cs="Times New Roman"/>
          <w:bCs/>
          <w:iCs/>
          <w:lang w:val="lt-LT" w:eastAsia="lt-LT"/>
        </w:rPr>
        <w:t>ūno svorio padidėjimas.</w:t>
      </w:r>
    </w:p>
    <w:p w14:paraId="51A1591C" w14:textId="77777777" w:rsidR="00130E4A" w:rsidRPr="00662D15" w:rsidRDefault="00130E4A" w:rsidP="00130E4A">
      <w:pPr>
        <w:spacing w:after="0" w:line="240" w:lineRule="auto"/>
        <w:rPr>
          <w:rFonts w:ascii="Times New Roman" w:eastAsia="Times New Roman" w:hAnsi="Times New Roman" w:cs="Times New Roman"/>
          <w:bCs/>
          <w:iCs/>
          <w:lang w:val="lt-LT" w:eastAsia="lt-LT"/>
        </w:rPr>
      </w:pPr>
    </w:p>
    <w:p w14:paraId="35E45F97" w14:textId="77777777" w:rsidR="00130E4A" w:rsidRPr="00662D15" w:rsidRDefault="00130E4A" w:rsidP="00130E4A">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Pranešimas apie šalutinį poveikį</w:t>
      </w:r>
    </w:p>
    <w:p w14:paraId="1533E439" w14:textId="77777777" w:rsidR="00130E4A" w:rsidRPr="00662D15" w:rsidRDefault="00130E4A" w:rsidP="00130E4A">
      <w:pPr>
        <w:spacing w:after="0" w:line="240" w:lineRule="auto"/>
        <w:rPr>
          <w:rFonts w:ascii="Times New Roman" w:eastAsia="Times New Roman" w:hAnsi="Times New Roman" w:cs="Times New Roman"/>
          <w:lang w:val="lt-LT" w:eastAsia="lt-LT"/>
        </w:rPr>
      </w:pPr>
      <w:r w:rsidRPr="00A9678C">
        <w:rPr>
          <w:rFonts w:ascii="Times New Roman" w:eastAsia="Times New Roman" w:hAnsi="Times New Roman" w:cs="Times New Roman"/>
          <w:lang w:val="lt-LT" w:eastAsia="lt-LT"/>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02C71350"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2A3C84CF" w14:textId="77777777" w:rsidR="00130E4A" w:rsidRPr="00662D15" w:rsidRDefault="00130E4A" w:rsidP="00130E4A">
      <w:pP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5.</w:t>
      </w:r>
      <w:r w:rsidRPr="00662D15">
        <w:rPr>
          <w:rFonts w:ascii="Times New Roman" w:eastAsia="Times New Roman" w:hAnsi="Times New Roman" w:cs="Times New Roman"/>
          <w:b/>
          <w:lang w:val="lt-LT" w:eastAsia="lt-LT"/>
        </w:rPr>
        <w:tab/>
        <w:t xml:space="preserve">Kaip laikyti </w:t>
      </w:r>
      <w:r>
        <w:rPr>
          <w:rFonts w:ascii="Times New Roman" w:eastAsia="Times New Roman" w:hAnsi="Times New Roman" w:cs="Times New Roman"/>
          <w:b/>
          <w:lang w:val="lt-LT" w:eastAsia="lt-LT"/>
        </w:rPr>
        <w:t>Loratadin BIJON</w:t>
      </w:r>
    </w:p>
    <w:p w14:paraId="6EBFBB23"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4C7B1890" w14:textId="77777777" w:rsidR="00130E4A" w:rsidRPr="00662D15" w:rsidRDefault="00130E4A" w:rsidP="00130E4A">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Šį vaistą laikyti vaikams nepastebimoje ir nepasiekiamoje vietoje.</w:t>
      </w:r>
    </w:p>
    <w:p w14:paraId="296A270D" w14:textId="77777777" w:rsidR="00130E4A" w:rsidRPr="00662D15" w:rsidRDefault="00130E4A" w:rsidP="00130E4A">
      <w:pPr>
        <w:tabs>
          <w:tab w:val="left" w:pos="567"/>
        </w:tabs>
        <w:spacing w:after="0" w:line="240" w:lineRule="auto"/>
        <w:rPr>
          <w:rFonts w:ascii="Times New Roman" w:eastAsia="Times New Roman" w:hAnsi="Times New Roman" w:cs="Times New Roman"/>
          <w:lang w:val="lt-LT" w:eastAsia="lt-LT"/>
        </w:rPr>
      </w:pPr>
    </w:p>
    <w:p w14:paraId="6868F649" w14:textId="77777777" w:rsidR="00130E4A" w:rsidRPr="00662D15" w:rsidRDefault="00130E4A" w:rsidP="00130E4A">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 xml:space="preserve">Šiam vaistui specialių laikymo sąlygų nereikia. </w:t>
      </w:r>
    </w:p>
    <w:p w14:paraId="1DBD432F"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00C734CD" w14:textId="77777777" w:rsidR="00130E4A" w:rsidRPr="00662D15" w:rsidRDefault="00130E4A" w:rsidP="00130E4A">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Ant karton</w:t>
      </w:r>
      <w:r>
        <w:rPr>
          <w:rFonts w:ascii="Times New Roman" w:eastAsia="Times New Roman" w:hAnsi="Times New Roman" w:cs="Times New Roman"/>
          <w:lang w:val="lt-LT" w:eastAsia="lt-LT"/>
        </w:rPr>
        <w:t>o</w:t>
      </w:r>
      <w:r w:rsidRPr="00662D15">
        <w:rPr>
          <w:rFonts w:ascii="Times New Roman" w:eastAsia="Times New Roman" w:hAnsi="Times New Roman" w:cs="Times New Roman"/>
          <w:lang w:val="lt-LT" w:eastAsia="lt-LT"/>
        </w:rPr>
        <w:t xml:space="preserve"> dėžutės po „</w:t>
      </w:r>
      <w:r>
        <w:rPr>
          <w:rFonts w:ascii="Times New Roman" w:eastAsia="Times New Roman" w:hAnsi="Times New Roman" w:cs="Times New Roman"/>
          <w:lang w:val="lt-LT" w:eastAsia="lt-LT"/>
        </w:rPr>
        <w:t>EXP</w:t>
      </w:r>
      <w:r w:rsidRPr="003351A8">
        <w:rPr>
          <w:rFonts w:ascii="Times New Roman" w:eastAsia="Times New Roman" w:hAnsi="Times New Roman" w:cs="Times New Roman"/>
          <w:highlight w:val="lightGray"/>
          <w:lang w:val="lt-LT" w:eastAsia="lt-LT"/>
        </w:rPr>
        <w:t>/Tinka iki</w:t>
      </w:r>
      <w:r w:rsidRPr="00662D15">
        <w:rPr>
          <w:rFonts w:ascii="Times New Roman" w:eastAsia="Times New Roman" w:hAnsi="Times New Roman" w:cs="Times New Roman"/>
          <w:lang w:val="lt-LT" w:eastAsia="lt-LT"/>
        </w:rPr>
        <w:t>“ ir ant lizdinės plokštelės nurodytam tinkamumo laikui pasibaigus, šio vaisto vartoti negalima. Vaistas tinkamas vartoti iki paskutinės nurodyto mėnesio dienos.</w:t>
      </w:r>
    </w:p>
    <w:p w14:paraId="75413DF6"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62F30DFD" w14:textId="77777777" w:rsidR="00130E4A" w:rsidRPr="00662D15" w:rsidRDefault="00130E4A" w:rsidP="00130E4A">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Vaistų negalima išmesti į kanalizaciją arba su buitinėmis atliekomis. Kaip išmesti nereikalingus vaistus, klauskite vaistininko. Šios priemonės padės apsaugoti aplinką.</w:t>
      </w:r>
    </w:p>
    <w:p w14:paraId="216C7F73"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5A621EC4"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014323B1" w14:textId="77777777" w:rsidR="00130E4A" w:rsidRPr="00662D15" w:rsidRDefault="00130E4A" w:rsidP="00130E4A">
      <w:pP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6.</w:t>
      </w:r>
      <w:r w:rsidRPr="00662D15">
        <w:rPr>
          <w:rFonts w:ascii="Times New Roman" w:eastAsia="Times New Roman" w:hAnsi="Times New Roman" w:cs="Times New Roman"/>
          <w:b/>
          <w:lang w:val="lt-LT" w:eastAsia="lt-LT"/>
        </w:rPr>
        <w:tab/>
        <w:t>Pakuotės turinys ir kita informacija</w:t>
      </w:r>
    </w:p>
    <w:p w14:paraId="07BCF2A7"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76B5B0BB" w14:textId="77777777" w:rsidR="00130E4A" w:rsidRPr="00662D15" w:rsidRDefault="00130E4A" w:rsidP="00130E4A">
      <w:pP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Loratadin BIJON</w:t>
      </w:r>
      <w:r w:rsidRPr="00662D15">
        <w:rPr>
          <w:rFonts w:ascii="Times New Roman" w:eastAsia="Times New Roman" w:hAnsi="Times New Roman" w:cs="Times New Roman"/>
          <w:b/>
          <w:lang w:val="lt-LT" w:eastAsia="lt-LT"/>
        </w:rPr>
        <w:t xml:space="preserve"> sudėtis</w:t>
      </w:r>
    </w:p>
    <w:p w14:paraId="3349E6E4" w14:textId="77777777" w:rsidR="00130E4A" w:rsidRPr="00662D15" w:rsidRDefault="00130E4A" w:rsidP="00130E4A">
      <w:pPr>
        <w:spacing w:after="0" w:line="240" w:lineRule="auto"/>
        <w:ind w:left="720" w:hanging="720"/>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w:t>
      </w:r>
      <w:r w:rsidRPr="00662D15">
        <w:rPr>
          <w:rFonts w:ascii="Times New Roman" w:eastAsia="Times New Roman" w:hAnsi="Times New Roman" w:cs="Times New Roman"/>
          <w:lang w:val="lt-LT" w:eastAsia="lt-LT"/>
        </w:rPr>
        <w:tab/>
        <w:t>Veiklioji medžiaga yra loratadinas. Vienoje tabletėje yra 10 mg loratadino.</w:t>
      </w:r>
    </w:p>
    <w:p w14:paraId="352B78BE" w14:textId="77777777" w:rsidR="00130E4A" w:rsidRPr="00662D15" w:rsidRDefault="00130E4A" w:rsidP="00130E4A">
      <w:pPr>
        <w:spacing w:after="0" w:line="240" w:lineRule="auto"/>
        <w:ind w:left="720" w:hanging="720"/>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w:t>
      </w:r>
      <w:r w:rsidRPr="00662D15">
        <w:rPr>
          <w:rFonts w:ascii="Times New Roman" w:eastAsia="Times New Roman" w:hAnsi="Times New Roman" w:cs="Times New Roman"/>
          <w:lang w:val="lt-LT" w:eastAsia="lt-LT"/>
        </w:rPr>
        <w:tab/>
        <w:t>Pagalbinės medžiagos yra laktozė monohidratas, mikrokristalinė celiuliozė, kukurūzų krakmolas, magnio stearatas.</w:t>
      </w:r>
    </w:p>
    <w:p w14:paraId="5FC3E88A"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79BCD5F7" w14:textId="77777777" w:rsidR="00130E4A" w:rsidRPr="00662D15" w:rsidRDefault="00130E4A" w:rsidP="00130E4A">
      <w:pP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Loratadin BIJON</w:t>
      </w:r>
      <w:r w:rsidRPr="00662D15">
        <w:rPr>
          <w:rFonts w:ascii="Times New Roman" w:eastAsia="Times New Roman" w:hAnsi="Times New Roman" w:cs="Times New Roman"/>
          <w:b/>
          <w:lang w:val="lt-LT" w:eastAsia="lt-LT"/>
        </w:rPr>
        <w:t xml:space="preserve"> išvaizda ir kiekis pakuotėje</w:t>
      </w:r>
    </w:p>
    <w:p w14:paraId="5C694AC8" w14:textId="77777777" w:rsidR="00130E4A" w:rsidRPr="00662D15" w:rsidRDefault="00130E4A" w:rsidP="00130E4A">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 xml:space="preserve">Tabletė yra balta arba beveik balta, apvali, plokščia, vienoje pusėje įspausta raidė </w:t>
      </w:r>
      <w:r>
        <w:rPr>
          <w:rFonts w:ascii="Times New Roman" w:eastAsia="Times New Roman" w:hAnsi="Times New Roman" w:cs="Times New Roman"/>
          <w:lang w:val="lt-LT" w:eastAsia="lt-LT"/>
        </w:rPr>
        <w:t>„</w:t>
      </w:r>
      <w:r w:rsidRPr="00662D15">
        <w:rPr>
          <w:rFonts w:ascii="Times New Roman" w:eastAsia="Times New Roman" w:hAnsi="Times New Roman" w:cs="Times New Roman"/>
          <w:lang w:val="lt-LT" w:eastAsia="lt-LT"/>
        </w:rPr>
        <w:t>L</w:t>
      </w:r>
      <w:r>
        <w:rPr>
          <w:rFonts w:ascii="Times New Roman" w:eastAsia="Times New Roman" w:hAnsi="Times New Roman" w:cs="Times New Roman"/>
          <w:lang w:val="lt-LT" w:eastAsia="lt-LT"/>
        </w:rPr>
        <w:t>“</w:t>
      </w:r>
      <w:r w:rsidRPr="00662D15">
        <w:rPr>
          <w:rFonts w:ascii="Times New Roman" w:eastAsia="Times New Roman" w:hAnsi="Times New Roman" w:cs="Times New Roman"/>
          <w:lang w:val="lt-LT" w:eastAsia="lt-LT"/>
        </w:rPr>
        <w:t>, kitoje pusėje vagelė.</w:t>
      </w:r>
    </w:p>
    <w:p w14:paraId="4E66C3C8" w14:textId="77777777" w:rsidR="00130E4A" w:rsidRPr="00662D15" w:rsidRDefault="00130E4A" w:rsidP="00130E4A">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Vagelė skirta tabletei perlaužti, bet ne padalinti į lyg</w:t>
      </w:r>
      <w:r>
        <w:rPr>
          <w:rFonts w:ascii="Times New Roman" w:eastAsia="Times New Roman" w:hAnsi="Times New Roman" w:cs="Times New Roman"/>
          <w:lang w:val="lt-LT" w:eastAsia="lt-LT"/>
        </w:rPr>
        <w:t>i</w:t>
      </w:r>
      <w:r w:rsidRPr="00662D15">
        <w:rPr>
          <w:rFonts w:ascii="Times New Roman" w:eastAsia="Times New Roman" w:hAnsi="Times New Roman" w:cs="Times New Roman"/>
          <w:lang w:val="lt-LT" w:eastAsia="lt-LT"/>
        </w:rPr>
        <w:t>as dozes.</w:t>
      </w:r>
    </w:p>
    <w:p w14:paraId="5771A36D" w14:textId="0D2BF8CE" w:rsidR="00130E4A" w:rsidRDefault="00130E4A" w:rsidP="00130E4A">
      <w:pPr>
        <w:spacing w:after="0" w:line="240" w:lineRule="auto"/>
        <w:rPr>
          <w:rFonts w:ascii="Times New Roman" w:eastAsia="Times New Roman" w:hAnsi="Times New Roman" w:cs="Times New Roman"/>
          <w:lang w:val="lt-LT" w:eastAsia="lt-LT"/>
        </w:rPr>
      </w:pPr>
    </w:p>
    <w:p w14:paraId="6CB177D4" w14:textId="6DE5A97B" w:rsidR="00353D15" w:rsidRPr="00353D15" w:rsidRDefault="00353D15" w:rsidP="00353D15">
      <w:pPr>
        <w:spacing w:after="0" w:line="240" w:lineRule="auto"/>
        <w:rPr>
          <w:rFonts w:ascii="Times New Roman" w:eastAsia="Times New Roman" w:hAnsi="Times New Roman" w:cs="Times New Roman"/>
          <w:lang w:val="lt-LT" w:eastAsia="lt-LT"/>
        </w:rPr>
      </w:pPr>
      <w:r w:rsidRPr="00353D15">
        <w:rPr>
          <w:rFonts w:ascii="Times New Roman" w:eastAsia="Times New Roman" w:hAnsi="Times New Roman" w:cs="Times New Roman"/>
          <w:lang w:val="lt-LT" w:eastAsia="lt-LT"/>
        </w:rPr>
        <w:t xml:space="preserve">Loratadin BIJON 10 mg tabletės supakuotos į lizdines plokšteles po </w:t>
      </w:r>
      <w:r>
        <w:rPr>
          <w:rFonts w:ascii="Times New Roman" w:eastAsia="Times New Roman" w:hAnsi="Times New Roman" w:cs="Times New Roman"/>
          <w:lang w:val="lt-LT" w:eastAsia="lt-LT"/>
        </w:rPr>
        <w:t>20</w:t>
      </w:r>
      <w:r w:rsidRPr="00353D15">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30</w:t>
      </w:r>
      <w:r w:rsidRPr="00353D15">
        <w:rPr>
          <w:rFonts w:ascii="Times New Roman" w:eastAsia="Times New Roman" w:hAnsi="Times New Roman" w:cs="Times New Roman"/>
          <w:lang w:val="lt-LT" w:eastAsia="lt-LT"/>
        </w:rPr>
        <w:t xml:space="preserve"> tablečių.</w:t>
      </w:r>
    </w:p>
    <w:p w14:paraId="6F4EE923" w14:textId="77777777" w:rsidR="00353D15" w:rsidRPr="00353D15" w:rsidRDefault="00353D15" w:rsidP="00353D15">
      <w:pPr>
        <w:spacing w:after="0" w:line="240" w:lineRule="auto"/>
        <w:rPr>
          <w:rFonts w:ascii="Times New Roman" w:eastAsia="Times New Roman" w:hAnsi="Times New Roman" w:cs="Times New Roman"/>
          <w:lang w:val="lt-LT" w:eastAsia="lt-LT"/>
        </w:rPr>
      </w:pPr>
    </w:p>
    <w:p w14:paraId="6AF4A3DE" w14:textId="23188A77" w:rsidR="00353D15" w:rsidRDefault="00353D15" w:rsidP="00353D15">
      <w:pPr>
        <w:spacing w:after="0" w:line="240" w:lineRule="auto"/>
        <w:rPr>
          <w:rFonts w:ascii="Times New Roman" w:eastAsia="Times New Roman" w:hAnsi="Times New Roman" w:cs="Times New Roman"/>
          <w:lang w:val="lt-LT" w:eastAsia="lt-LT"/>
        </w:rPr>
      </w:pPr>
      <w:r w:rsidRPr="00353D15">
        <w:rPr>
          <w:rFonts w:ascii="Times New Roman" w:eastAsia="Times New Roman" w:hAnsi="Times New Roman" w:cs="Times New Roman"/>
          <w:lang w:val="lt-LT" w:eastAsia="lt-LT"/>
        </w:rPr>
        <w:t>Gali būti tiekiamos ne visų dydžių pakuotės.</w:t>
      </w:r>
    </w:p>
    <w:p w14:paraId="74AEE371"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745862A7" w14:textId="77777777" w:rsidR="00130E4A" w:rsidRPr="00662D15" w:rsidRDefault="00130E4A" w:rsidP="00130E4A">
      <w:pP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Registruotojas ir gamintojas</w:t>
      </w:r>
    </w:p>
    <w:p w14:paraId="7DCDA390" w14:textId="77777777" w:rsidR="00130E4A" w:rsidRPr="004C3863" w:rsidRDefault="00130E4A" w:rsidP="00130E4A">
      <w:pPr>
        <w:spacing w:after="0" w:line="240" w:lineRule="auto"/>
        <w:rPr>
          <w:rFonts w:ascii="Times New Roman" w:eastAsia="Times New Roman" w:hAnsi="Times New Roman" w:cs="Times New Roman"/>
          <w:i/>
          <w:lang w:val="lt-LT"/>
        </w:rPr>
      </w:pPr>
      <w:r w:rsidRPr="004C3863">
        <w:rPr>
          <w:rFonts w:ascii="Times New Roman" w:eastAsia="Times New Roman" w:hAnsi="Times New Roman" w:cs="Times New Roman"/>
          <w:i/>
          <w:lang w:val="lt-LT"/>
        </w:rPr>
        <w:t>Registruotojas</w:t>
      </w:r>
    </w:p>
    <w:p w14:paraId="5508D81A" w14:textId="77777777" w:rsidR="00130E4A" w:rsidRPr="003F579F" w:rsidRDefault="00130E4A" w:rsidP="00130E4A">
      <w:pPr>
        <w:spacing w:after="0" w:line="240" w:lineRule="auto"/>
        <w:rPr>
          <w:rFonts w:ascii="Times New Roman" w:eastAsia="Times New Roman" w:hAnsi="Times New Roman" w:cs="Times New Roman"/>
          <w:lang w:val="lt-LT"/>
        </w:rPr>
      </w:pPr>
      <w:r w:rsidRPr="003F579F">
        <w:rPr>
          <w:rFonts w:ascii="Times New Roman" w:eastAsia="Times New Roman" w:hAnsi="Times New Roman" w:cs="Times New Roman"/>
          <w:lang w:val="lt-LT"/>
        </w:rPr>
        <w:t>Actavis Group PTC ehf.</w:t>
      </w:r>
    </w:p>
    <w:p w14:paraId="4F5742F9" w14:textId="77777777" w:rsidR="00130E4A" w:rsidRPr="003F579F" w:rsidRDefault="00130E4A" w:rsidP="00130E4A">
      <w:pPr>
        <w:spacing w:after="0" w:line="240" w:lineRule="auto"/>
        <w:rPr>
          <w:rFonts w:ascii="Times New Roman" w:eastAsia="Times New Roman" w:hAnsi="Times New Roman" w:cs="Times New Roman"/>
          <w:lang w:val="lt-LT"/>
        </w:rPr>
      </w:pPr>
      <w:r w:rsidRPr="003F579F">
        <w:rPr>
          <w:rFonts w:ascii="Times New Roman" w:eastAsia="Times New Roman" w:hAnsi="Times New Roman" w:cs="Times New Roman"/>
          <w:lang w:val="lt-LT"/>
        </w:rPr>
        <w:t>Reykjavíkurvegi 76-78</w:t>
      </w:r>
    </w:p>
    <w:p w14:paraId="61B12904" w14:textId="77777777" w:rsidR="00130E4A" w:rsidRPr="003F579F" w:rsidRDefault="00130E4A" w:rsidP="00130E4A">
      <w:pPr>
        <w:spacing w:after="0" w:line="240" w:lineRule="auto"/>
        <w:rPr>
          <w:rFonts w:ascii="Times New Roman" w:eastAsia="Times New Roman" w:hAnsi="Times New Roman" w:cs="Times New Roman"/>
          <w:lang w:val="lt-LT"/>
        </w:rPr>
      </w:pPr>
      <w:r w:rsidRPr="003F579F">
        <w:rPr>
          <w:rFonts w:ascii="Times New Roman" w:eastAsia="Times New Roman" w:hAnsi="Times New Roman" w:cs="Times New Roman"/>
          <w:lang w:val="lt-LT"/>
        </w:rPr>
        <w:lastRenderedPageBreak/>
        <w:t>220 Hafnarfjörður</w:t>
      </w:r>
    </w:p>
    <w:p w14:paraId="647F6122" w14:textId="77777777" w:rsidR="00130E4A" w:rsidRDefault="00130E4A" w:rsidP="00130E4A">
      <w:pPr>
        <w:spacing w:after="0" w:line="240" w:lineRule="auto"/>
        <w:rPr>
          <w:rFonts w:ascii="Times New Roman" w:eastAsia="Times New Roman" w:hAnsi="Times New Roman" w:cs="Times New Roman"/>
          <w:lang w:val="lt-LT"/>
        </w:rPr>
      </w:pPr>
      <w:r w:rsidRPr="003F579F">
        <w:rPr>
          <w:rFonts w:ascii="Times New Roman" w:eastAsia="Times New Roman" w:hAnsi="Times New Roman" w:cs="Times New Roman"/>
          <w:lang w:val="lt-LT"/>
        </w:rPr>
        <w:t>Islandija</w:t>
      </w:r>
    </w:p>
    <w:p w14:paraId="05BE37A9" w14:textId="77777777" w:rsidR="00130E4A" w:rsidRPr="00662D15" w:rsidRDefault="00130E4A" w:rsidP="00130E4A">
      <w:pPr>
        <w:spacing w:after="0" w:line="240" w:lineRule="auto"/>
        <w:rPr>
          <w:rFonts w:ascii="Times New Roman" w:eastAsia="Times New Roman" w:hAnsi="Times New Roman" w:cs="Times New Roman"/>
          <w:b/>
          <w:lang w:val="lt-LT" w:eastAsia="lt-LT"/>
        </w:rPr>
      </w:pPr>
    </w:p>
    <w:p w14:paraId="6D6A0DDB" w14:textId="77777777" w:rsidR="00130E4A" w:rsidRPr="004C3863" w:rsidRDefault="00130E4A" w:rsidP="00130E4A">
      <w:pPr>
        <w:spacing w:after="0" w:line="240" w:lineRule="auto"/>
        <w:rPr>
          <w:rFonts w:ascii="Times New Roman" w:eastAsia="Times New Roman" w:hAnsi="Times New Roman" w:cs="Times New Roman"/>
          <w:i/>
          <w:lang w:val="lt-LT" w:eastAsia="lt-LT"/>
        </w:rPr>
      </w:pPr>
      <w:r w:rsidRPr="004C3863">
        <w:rPr>
          <w:rFonts w:ascii="Times New Roman" w:eastAsia="Times New Roman" w:hAnsi="Times New Roman" w:cs="Times New Roman"/>
          <w:i/>
          <w:lang w:val="lt-LT" w:eastAsia="lt-LT"/>
        </w:rPr>
        <w:t>Gamintojas</w:t>
      </w:r>
    </w:p>
    <w:p w14:paraId="18A284FF" w14:textId="77777777" w:rsidR="00130E4A" w:rsidRDefault="00130E4A" w:rsidP="00130E4A">
      <w:pPr>
        <w:tabs>
          <w:tab w:val="left" w:pos="567"/>
        </w:tabs>
        <w:spacing w:after="0" w:line="240" w:lineRule="auto"/>
        <w:rPr>
          <w:rFonts w:ascii="Times New Roman" w:eastAsia="Times New Roman" w:hAnsi="Times New Roman" w:cs="Times New Roman"/>
          <w:noProof/>
          <w:lang w:val="lt-LT" w:eastAsia="lt-LT"/>
        </w:rPr>
      </w:pPr>
      <w:r w:rsidRPr="009B47F9">
        <w:rPr>
          <w:rFonts w:ascii="Times New Roman" w:eastAsia="Times New Roman" w:hAnsi="Times New Roman" w:cs="Times New Roman"/>
          <w:noProof/>
          <w:lang w:val="lt-LT" w:eastAsia="lt-LT"/>
        </w:rPr>
        <w:t>Accord-UK Limited</w:t>
      </w:r>
      <w:r w:rsidRPr="009B47F9" w:rsidDel="009B47F9">
        <w:rPr>
          <w:rFonts w:ascii="Times New Roman" w:eastAsia="Times New Roman" w:hAnsi="Times New Roman" w:cs="Times New Roman"/>
          <w:noProof/>
          <w:lang w:val="lt-LT" w:eastAsia="lt-LT"/>
        </w:rPr>
        <w:t xml:space="preserve"> </w:t>
      </w:r>
    </w:p>
    <w:p w14:paraId="2DD4D69F" w14:textId="77777777" w:rsidR="00130E4A" w:rsidRDefault="00130E4A" w:rsidP="00130E4A">
      <w:pPr>
        <w:tabs>
          <w:tab w:val="left" w:pos="567"/>
        </w:tabs>
        <w:spacing w:after="0" w:line="240" w:lineRule="auto"/>
        <w:rPr>
          <w:rFonts w:ascii="Times New Roman" w:eastAsia="Times New Roman" w:hAnsi="Times New Roman" w:cs="Times New Roman"/>
          <w:noProof/>
          <w:lang w:val="lt-LT" w:eastAsia="lt-LT"/>
        </w:rPr>
      </w:pPr>
      <w:r w:rsidRPr="00662D15">
        <w:rPr>
          <w:rFonts w:ascii="Times New Roman" w:eastAsia="Times New Roman" w:hAnsi="Times New Roman" w:cs="Times New Roman"/>
          <w:noProof/>
          <w:lang w:val="lt-LT" w:eastAsia="lt-LT"/>
        </w:rPr>
        <w:t>Whiddon Valley, Barnstaple</w:t>
      </w:r>
    </w:p>
    <w:p w14:paraId="593A5D23" w14:textId="77777777" w:rsidR="00130E4A" w:rsidRDefault="00130E4A" w:rsidP="00130E4A">
      <w:pPr>
        <w:tabs>
          <w:tab w:val="left" w:pos="567"/>
        </w:tabs>
        <w:spacing w:after="0" w:line="240" w:lineRule="auto"/>
        <w:rPr>
          <w:rFonts w:ascii="Times New Roman" w:eastAsia="Times New Roman" w:hAnsi="Times New Roman" w:cs="Times New Roman"/>
          <w:noProof/>
          <w:lang w:val="lt-LT" w:eastAsia="lt-LT"/>
        </w:rPr>
      </w:pPr>
      <w:r w:rsidRPr="00662D15">
        <w:rPr>
          <w:rFonts w:ascii="Times New Roman" w:eastAsia="Times New Roman" w:hAnsi="Times New Roman" w:cs="Times New Roman"/>
          <w:noProof/>
          <w:lang w:val="lt-LT" w:eastAsia="lt-LT"/>
        </w:rPr>
        <w:t>EX32</w:t>
      </w:r>
      <w:r>
        <w:rPr>
          <w:rFonts w:ascii="Times New Roman" w:eastAsia="Times New Roman" w:hAnsi="Times New Roman" w:cs="Times New Roman"/>
          <w:noProof/>
          <w:lang w:val="lt-LT" w:eastAsia="lt-LT"/>
        </w:rPr>
        <w:t> </w:t>
      </w:r>
      <w:r w:rsidRPr="00662D15">
        <w:rPr>
          <w:rFonts w:ascii="Times New Roman" w:eastAsia="Times New Roman" w:hAnsi="Times New Roman" w:cs="Times New Roman"/>
          <w:noProof/>
          <w:lang w:val="lt-LT" w:eastAsia="lt-LT"/>
        </w:rPr>
        <w:t>8NS</w:t>
      </w:r>
    </w:p>
    <w:p w14:paraId="2F13FD94" w14:textId="77777777" w:rsidR="00130E4A" w:rsidRPr="00662D15" w:rsidRDefault="00130E4A" w:rsidP="00130E4A">
      <w:pPr>
        <w:tabs>
          <w:tab w:val="left" w:pos="567"/>
        </w:tabs>
        <w:spacing w:after="0" w:line="240" w:lineRule="auto"/>
        <w:rPr>
          <w:rFonts w:ascii="Times New Roman" w:eastAsia="Times New Roman" w:hAnsi="Times New Roman" w:cs="Times New Roman"/>
          <w:noProof/>
          <w:lang w:val="lt-LT" w:eastAsia="lt-LT"/>
        </w:rPr>
      </w:pPr>
      <w:r w:rsidRPr="00662D15">
        <w:rPr>
          <w:rFonts w:ascii="Times New Roman" w:eastAsia="Times New Roman" w:hAnsi="Times New Roman" w:cs="Times New Roman"/>
          <w:noProof/>
          <w:lang w:val="lt-LT" w:eastAsia="lt-LT"/>
        </w:rPr>
        <w:t>Jungtinė Karalystė</w:t>
      </w:r>
    </w:p>
    <w:p w14:paraId="2CF3E5E4" w14:textId="77777777" w:rsidR="00130E4A" w:rsidRPr="00662D15" w:rsidRDefault="00130E4A" w:rsidP="00130E4A">
      <w:pPr>
        <w:tabs>
          <w:tab w:val="left" w:pos="567"/>
        </w:tabs>
        <w:spacing w:after="0" w:line="240" w:lineRule="auto"/>
        <w:rPr>
          <w:rFonts w:ascii="Times New Roman" w:eastAsia="Times New Roman" w:hAnsi="Times New Roman" w:cs="Times New Roman"/>
          <w:noProof/>
          <w:lang w:val="lt-LT" w:eastAsia="lt-LT"/>
        </w:rPr>
      </w:pPr>
    </w:p>
    <w:p w14:paraId="23C72E7A" w14:textId="77777777" w:rsidR="00130E4A" w:rsidRDefault="00130E4A" w:rsidP="00130E4A">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arba</w:t>
      </w:r>
    </w:p>
    <w:p w14:paraId="2B4EBF36" w14:textId="77777777" w:rsidR="00130E4A" w:rsidRDefault="00130E4A" w:rsidP="00130E4A">
      <w:pPr>
        <w:spacing w:after="0" w:line="240" w:lineRule="auto"/>
        <w:rPr>
          <w:rFonts w:ascii="Times New Roman" w:eastAsia="Times New Roman" w:hAnsi="Times New Roman" w:cs="Times New Roman"/>
          <w:noProof/>
          <w:lang w:val="lt-LT" w:eastAsia="lt-LT"/>
        </w:rPr>
      </w:pPr>
    </w:p>
    <w:p w14:paraId="070A39A3" w14:textId="77777777" w:rsidR="00130E4A" w:rsidRPr="003F579F" w:rsidRDefault="00130E4A" w:rsidP="00130E4A">
      <w:pPr>
        <w:spacing w:after="0" w:line="240" w:lineRule="auto"/>
        <w:rPr>
          <w:rFonts w:ascii="Times New Roman" w:eastAsia="Times New Roman" w:hAnsi="Times New Roman" w:cs="Times New Roman"/>
          <w:lang w:val="lt-LT"/>
        </w:rPr>
      </w:pPr>
      <w:r w:rsidRPr="003F579F">
        <w:rPr>
          <w:rFonts w:ascii="Times New Roman" w:eastAsia="Times New Roman" w:hAnsi="Times New Roman" w:cs="Times New Roman"/>
          <w:lang w:val="lt-LT"/>
        </w:rPr>
        <w:t>Actavis hf.</w:t>
      </w:r>
    </w:p>
    <w:p w14:paraId="2E51CC7A" w14:textId="77777777" w:rsidR="00130E4A" w:rsidRPr="003F579F" w:rsidRDefault="00130E4A" w:rsidP="00130E4A">
      <w:pPr>
        <w:spacing w:after="0" w:line="240" w:lineRule="auto"/>
        <w:rPr>
          <w:rFonts w:ascii="Times New Roman" w:eastAsia="Times New Roman" w:hAnsi="Times New Roman" w:cs="Times New Roman"/>
          <w:lang w:val="lt-LT"/>
        </w:rPr>
      </w:pPr>
      <w:r w:rsidRPr="003F579F">
        <w:rPr>
          <w:rFonts w:ascii="Times New Roman" w:eastAsia="Times New Roman" w:hAnsi="Times New Roman" w:cs="Times New Roman"/>
          <w:lang w:val="lt-LT"/>
        </w:rPr>
        <w:t>Reykjavíkurvegi 78</w:t>
      </w:r>
    </w:p>
    <w:p w14:paraId="131E28E2" w14:textId="77777777" w:rsidR="00130E4A" w:rsidRPr="003F579F" w:rsidRDefault="00130E4A" w:rsidP="00130E4A">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IS-</w:t>
      </w:r>
      <w:r w:rsidRPr="003F579F">
        <w:rPr>
          <w:rFonts w:ascii="Times New Roman" w:eastAsia="Times New Roman" w:hAnsi="Times New Roman" w:cs="Times New Roman"/>
          <w:lang w:val="lt-LT"/>
        </w:rPr>
        <w:t>22</w:t>
      </w:r>
      <w:r>
        <w:rPr>
          <w:rFonts w:ascii="Times New Roman" w:eastAsia="Times New Roman" w:hAnsi="Times New Roman" w:cs="Times New Roman"/>
          <w:lang w:val="lt-LT"/>
        </w:rPr>
        <w:t>2</w:t>
      </w:r>
      <w:r w:rsidRPr="003F579F">
        <w:rPr>
          <w:rFonts w:ascii="Times New Roman" w:eastAsia="Times New Roman" w:hAnsi="Times New Roman" w:cs="Times New Roman"/>
          <w:lang w:val="lt-LT"/>
        </w:rPr>
        <w:t> Hafnarfjörður</w:t>
      </w:r>
    </w:p>
    <w:p w14:paraId="0713214C" w14:textId="77777777" w:rsidR="00130E4A" w:rsidRPr="003F579F" w:rsidRDefault="00130E4A" w:rsidP="00130E4A">
      <w:pPr>
        <w:spacing w:after="0" w:line="240" w:lineRule="auto"/>
        <w:rPr>
          <w:rFonts w:ascii="Times New Roman" w:eastAsia="Times New Roman" w:hAnsi="Times New Roman" w:cs="Times New Roman"/>
          <w:lang w:val="lt-LT"/>
        </w:rPr>
      </w:pPr>
      <w:r w:rsidRPr="003F579F">
        <w:rPr>
          <w:rFonts w:ascii="Times New Roman" w:eastAsia="Times New Roman" w:hAnsi="Times New Roman" w:cs="Times New Roman"/>
          <w:lang w:val="lt-LT"/>
        </w:rPr>
        <w:t>Islandija</w:t>
      </w:r>
    </w:p>
    <w:p w14:paraId="03F1271F" w14:textId="77777777" w:rsidR="00130E4A" w:rsidRDefault="00130E4A" w:rsidP="00130E4A">
      <w:pPr>
        <w:spacing w:after="0" w:line="240" w:lineRule="auto"/>
        <w:rPr>
          <w:rFonts w:ascii="Times New Roman" w:eastAsia="Times New Roman" w:hAnsi="Times New Roman" w:cs="Times New Roman"/>
          <w:noProof/>
          <w:lang w:val="lt-LT" w:eastAsia="lt-LT"/>
        </w:rPr>
      </w:pPr>
    </w:p>
    <w:p w14:paraId="557680D0" w14:textId="77777777" w:rsidR="00130E4A" w:rsidRDefault="00130E4A" w:rsidP="00130E4A">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arba</w:t>
      </w:r>
    </w:p>
    <w:p w14:paraId="3E38A060" w14:textId="77777777" w:rsidR="00130E4A" w:rsidRPr="00662D15" w:rsidRDefault="00130E4A" w:rsidP="00130E4A">
      <w:pPr>
        <w:spacing w:after="0" w:line="240" w:lineRule="auto"/>
        <w:rPr>
          <w:rFonts w:ascii="Times New Roman" w:eastAsia="Times New Roman" w:hAnsi="Times New Roman" w:cs="Times New Roman"/>
          <w:noProof/>
          <w:lang w:val="lt-LT" w:eastAsia="lt-LT"/>
        </w:rPr>
      </w:pPr>
    </w:p>
    <w:p w14:paraId="1D6D6389" w14:textId="77777777" w:rsidR="00130E4A" w:rsidRDefault="00130E4A" w:rsidP="00130E4A">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Actavis Ltd.</w:t>
      </w:r>
    </w:p>
    <w:p w14:paraId="08903E63" w14:textId="77777777" w:rsidR="00130E4A" w:rsidRDefault="00130E4A" w:rsidP="00130E4A">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BLB016</w:t>
      </w:r>
      <w:r>
        <w:rPr>
          <w:rFonts w:ascii="Times New Roman" w:eastAsia="Times New Roman" w:hAnsi="Times New Roman" w:cs="Times New Roman"/>
          <w:lang w:val="lt-LT" w:eastAsia="lt-LT"/>
        </w:rPr>
        <w:t> </w:t>
      </w:r>
      <w:r w:rsidRPr="00662D15">
        <w:rPr>
          <w:rFonts w:ascii="Times New Roman" w:eastAsia="Times New Roman" w:hAnsi="Times New Roman" w:cs="Times New Roman"/>
          <w:lang w:val="lt-LT" w:eastAsia="lt-LT"/>
        </w:rPr>
        <w:t>Bulebel Industrial Estate</w:t>
      </w:r>
    </w:p>
    <w:p w14:paraId="20B6179C" w14:textId="77777777" w:rsidR="00130E4A" w:rsidRDefault="00130E4A" w:rsidP="00130E4A">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Zejtun, ZTN 3000</w:t>
      </w:r>
    </w:p>
    <w:p w14:paraId="04B485A1" w14:textId="77777777" w:rsidR="00130E4A" w:rsidRDefault="00130E4A" w:rsidP="00130E4A">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Malta</w:t>
      </w:r>
    </w:p>
    <w:p w14:paraId="1C772FAE"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236CF6E9" w14:textId="77777777" w:rsidR="00130E4A" w:rsidRPr="00D75282" w:rsidRDefault="00130E4A" w:rsidP="00130E4A">
      <w:pPr>
        <w:spacing w:after="0" w:line="240" w:lineRule="auto"/>
        <w:rPr>
          <w:rFonts w:ascii="Times New Roman" w:eastAsia="Times New Roman" w:hAnsi="Times New Roman" w:cs="Times New Roman"/>
          <w:b/>
          <w:bCs/>
          <w:lang w:val="lt-LT" w:eastAsia="lt-LT"/>
        </w:rPr>
      </w:pPr>
      <w:r w:rsidRPr="00D75282">
        <w:rPr>
          <w:rFonts w:ascii="Times New Roman" w:eastAsia="Times New Roman" w:hAnsi="Times New Roman" w:cs="Times New Roman"/>
          <w:b/>
          <w:bCs/>
          <w:lang w:val="lt-LT" w:eastAsia="lt-LT"/>
        </w:rPr>
        <w:t xml:space="preserve">Lygiagretus importuotojas </w:t>
      </w:r>
    </w:p>
    <w:p w14:paraId="2649142D" w14:textId="77777777" w:rsidR="00130E4A" w:rsidRPr="00D75282" w:rsidRDefault="00130E4A" w:rsidP="00130E4A">
      <w:pPr>
        <w:spacing w:after="0" w:line="240" w:lineRule="auto"/>
        <w:rPr>
          <w:rFonts w:ascii="Times New Roman" w:eastAsia="Times New Roman" w:hAnsi="Times New Roman" w:cs="Times New Roman"/>
          <w:lang w:val="lt-LT" w:eastAsia="lt-LT"/>
        </w:rPr>
      </w:pPr>
      <w:r w:rsidRPr="00D75282">
        <w:rPr>
          <w:rFonts w:ascii="Times New Roman" w:eastAsia="Times New Roman" w:hAnsi="Times New Roman" w:cs="Times New Roman"/>
          <w:lang w:val="lt-LT" w:eastAsia="lt-LT"/>
        </w:rPr>
        <w:t>UAB „BIJON medica“</w:t>
      </w:r>
    </w:p>
    <w:p w14:paraId="5C97B96B" w14:textId="77777777" w:rsidR="00130E4A" w:rsidRPr="00D75282" w:rsidRDefault="00130E4A" w:rsidP="00130E4A">
      <w:pPr>
        <w:spacing w:after="0" w:line="240" w:lineRule="auto"/>
        <w:rPr>
          <w:rFonts w:ascii="Times New Roman" w:eastAsia="Times New Roman" w:hAnsi="Times New Roman" w:cs="Times New Roman"/>
          <w:lang w:val="lt-LT" w:eastAsia="lt-LT"/>
        </w:rPr>
      </w:pPr>
      <w:r w:rsidRPr="00D75282">
        <w:rPr>
          <w:rFonts w:ascii="Times New Roman" w:eastAsia="Times New Roman" w:hAnsi="Times New Roman" w:cs="Times New Roman"/>
          <w:lang w:val="lt-LT" w:eastAsia="lt-LT"/>
        </w:rPr>
        <w:t>Jonavos g. 16A</w:t>
      </w:r>
    </w:p>
    <w:p w14:paraId="43B12B1E" w14:textId="77777777" w:rsidR="00130E4A" w:rsidRPr="00D75282" w:rsidRDefault="00130E4A" w:rsidP="00130E4A">
      <w:pPr>
        <w:spacing w:after="0" w:line="240" w:lineRule="auto"/>
        <w:rPr>
          <w:rFonts w:ascii="Times New Roman" w:eastAsia="Times New Roman" w:hAnsi="Times New Roman" w:cs="Times New Roman"/>
          <w:lang w:val="lt-LT" w:eastAsia="lt-LT"/>
        </w:rPr>
      </w:pPr>
      <w:r w:rsidRPr="00D75282">
        <w:rPr>
          <w:rFonts w:ascii="Times New Roman" w:eastAsia="Times New Roman" w:hAnsi="Times New Roman" w:cs="Times New Roman"/>
          <w:lang w:val="lt-LT" w:eastAsia="lt-LT"/>
        </w:rPr>
        <w:t>LT-44269, Kaunas</w:t>
      </w:r>
    </w:p>
    <w:p w14:paraId="7ECFF14A" w14:textId="77777777" w:rsidR="00130E4A" w:rsidRPr="00D75282" w:rsidRDefault="00130E4A" w:rsidP="00130E4A">
      <w:pPr>
        <w:spacing w:after="0" w:line="240" w:lineRule="auto"/>
        <w:rPr>
          <w:rFonts w:ascii="Times New Roman" w:eastAsia="Times New Roman" w:hAnsi="Times New Roman" w:cs="Times New Roman"/>
          <w:lang w:val="lt-LT" w:eastAsia="lt-LT"/>
        </w:rPr>
      </w:pPr>
      <w:r w:rsidRPr="00D75282">
        <w:rPr>
          <w:rFonts w:ascii="Times New Roman" w:eastAsia="Times New Roman" w:hAnsi="Times New Roman" w:cs="Times New Roman"/>
          <w:lang w:val="lt-LT" w:eastAsia="lt-LT"/>
        </w:rPr>
        <w:t>Lietuva</w:t>
      </w:r>
    </w:p>
    <w:p w14:paraId="0A68AA75" w14:textId="77777777" w:rsidR="00130E4A" w:rsidRPr="00D75282" w:rsidRDefault="00130E4A" w:rsidP="00130E4A">
      <w:pPr>
        <w:spacing w:after="0" w:line="240" w:lineRule="auto"/>
        <w:rPr>
          <w:rFonts w:ascii="Times New Roman" w:eastAsia="Times New Roman" w:hAnsi="Times New Roman" w:cs="Times New Roman"/>
          <w:lang w:val="lt-LT" w:eastAsia="lt-LT"/>
        </w:rPr>
      </w:pPr>
    </w:p>
    <w:p w14:paraId="6C6006AB" w14:textId="77777777" w:rsidR="00130E4A" w:rsidRPr="00D75282" w:rsidRDefault="00130E4A" w:rsidP="00130E4A">
      <w:pPr>
        <w:spacing w:after="0" w:line="240" w:lineRule="auto"/>
        <w:rPr>
          <w:rFonts w:ascii="Times New Roman" w:eastAsia="Times New Roman" w:hAnsi="Times New Roman" w:cs="Times New Roman"/>
          <w:b/>
          <w:bCs/>
          <w:lang w:val="lt-LT" w:eastAsia="lt-LT"/>
        </w:rPr>
      </w:pPr>
      <w:r w:rsidRPr="00D75282">
        <w:rPr>
          <w:rFonts w:ascii="Times New Roman" w:eastAsia="Times New Roman" w:hAnsi="Times New Roman" w:cs="Times New Roman"/>
          <w:b/>
          <w:bCs/>
          <w:lang w:val="lt-LT" w:eastAsia="lt-LT"/>
        </w:rPr>
        <w:t>Perpakavo</w:t>
      </w:r>
    </w:p>
    <w:p w14:paraId="3AECC8DB" w14:textId="77777777" w:rsidR="00130E4A" w:rsidRPr="00D75282" w:rsidRDefault="00130E4A" w:rsidP="00130E4A">
      <w:pPr>
        <w:spacing w:after="0" w:line="240" w:lineRule="auto"/>
        <w:rPr>
          <w:rFonts w:ascii="Times New Roman" w:eastAsia="Times New Roman" w:hAnsi="Times New Roman" w:cs="Times New Roman"/>
          <w:lang w:val="lt-LT" w:eastAsia="lt-LT"/>
        </w:rPr>
      </w:pPr>
      <w:r w:rsidRPr="00D75282">
        <w:rPr>
          <w:rFonts w:ascii="Times New Roman" w:eastAsia="Times New Roman" w:hAnsi="Times New Roman" w:cs="Times New Roman"/>
          <w:lang w:val="lt-LT" w:eastAsia="lt-LT"/>
        </w:rPr>
        <w:t>UAB „ENTAFARMA“</w:t>
      </w:r>
    </w:p>
    <w:p w14:paraId="28E2416B" w14:textId="77777777" w:rsidR="00130E4A" w:rsidRPr="00D75282" w:rsidRDefault="00130E4A" w:rsidP="00130E4A">
      <w:pPr>
        <w:spacing w:after="0" w:line="240" w:lineRule="auto"/>
        <w:rPr>
          <w:rFonts w:ascii="Times New Roman" w:eastAsia="Times New Roman" w:hAnsi="Times New Roman" w:cs="Times New Roman"/>
          <w:lang w:val="lt-LT" w:eastAsia="lt-LT"/>
        </w:rPr>
      </w:pPr>
      <w:r w:rsidRPr="00D75282">
        <w:rPr>
          <w:rFonts w:ascii="Times New Roman" w:eastAsia="Times New Roman" w:hAnsi="Times New Roman" w:cs="Times New Roman"/>
          <w:lang w:val="lt-LT" w:eastAsia="lt-LT"/>
        </w:rPr>
        <w:t>Klonėnų vs. 1</w:t>
      </w:r>
    </w:p>
    <w:p w14:paraId="0AF460C5" w14:textId="77777777" w:rsidR="00130E4A" w:rsidRPr="00D75282" w:rsidRDefault="00130E4A" w:rsidP="00130E4A">
      <w:pPr>
        <w:spacing w:after="0" w:line="240" w:lineRule="auto"/>
        <w:rPr>
          <w:rFonts w:ascii="Times New Roman" w:eastAsia="Times New Roman" w:hAnsi="Times New Roman" w:cs="Times New Roman"/>
          <w:lang w:val="lt-LT" w:eastAsia="lt-LT"/>
        </w:rPr>
      </w:pPr>
      <w:r w:rsidRPr="00D75282">
        <w:rPr>
          <w:rFonts w:ascii="Times New Roman" w:eastAsia="Times New Roman" w:hAnsi="Times New Roman" w:cs="Times New Roman"/>
          <w:lang w:val="lt-LT" w:eastAsia="lt-LT"/>
        </w:rPr>
        <w:t>LT-19156 Širvintų r. sav.,</w:t>
      </w:r>
    </w:p>
    <w:p w14:paraId="4639E823" w14:textId="7EA27897" w:rsidR="00130E4A" w:rsidRDefault="00130E4A" w:rsidP="00130E4A">
      <w:pPr>
        <w:spacing w:after="0" w:line="240" w:lineRule="auto"/>
        <w:rPr>
          <w:rFonts w:ascii="Times New Roman" w:eastAsia="Times New Roman" w:hAnsi="Times New Roman" w:cs="Times New Roman"/>
          <w:lang w:val="lt-LT" w:eastAsia="lt-LT"/>
        </w:rPr>
      </w:pPr>
      <w:r w:rsidRPr="00D75282">
        <w:rPr>
          <w:rFonts w:ascii="Times New Roman" w:eastAsia="Times New Roman" w:hAnsi="Times New Roman" w:cs="Times New Roman"/>
          <w:lang w:val="lt-LT" w:eastAsia="lt-LT"/>
        </w:rPr>
        <w:t>Lietuva</w:t>
      </w:r>
    </w:p>
    <w:p w14:paraId="368B613B"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1C1DD819" w14:textId="2E4D25A0" w:rsidR="00130E4A" w:rsidRPr="007932AD" w:rsidRDefault="00130E4A" w:rsidP="00130E4A">
      <w:pPr>
        <w:spacing w:after="0" w:line="240" w:lineRule="auto"/>
        <w:rPr>
          <w:rFonts w:ascii="Times New Roman" w:eastAsia="Times New Roman" w:hAnsi="Times New Roman" w:cs="Times New Roman"/>
          <w:b/>
          <w:lang w:eastAsia="lt-LT"/>
        </w:rPr>
      </w:pPr>
      <w:r w:rsidRPr="00662D15">
        <w:rPr>
          <w:rFonts w:ascii="Times New Roman" w:eastAsia="Times New Roman" w:hAnsi="Times New Roman" w:cs="Times New Roman"/>
          <w:b/>
          <w:bCs/>
          <w:lang w:val="lt-LT" w:eastAsia="lt-LT"/>
        </w:rPr>
        <w:t>Šis pakuotės lapelis</w:t>
      </w:r>
      <w:r w:rsidRPr="00662D15">
        <w:rPr>
          <w:rFonts w:ascii="Times New Roman" w:eastAsia="Times New Roman" w:hAnsi="Times New Roman" w:cs="Times New Roman"/>
          <w:b/>
          <w:lang w:val="lt-LT" w:eastAsia="lt-LT"/>
        </w:rPr>
        <w:t xml:space="preserve"> paskutinį kartą peržiūrėtas</w:t>
      </w:r>
      <w:r w:rsidR="007932AD">
        <w:rPr>
          <w:rFonts w:ascii="Times New Roman" w:eastAsia="Times New Roman" w:hAnsi="Times New Roman" w:cs="Times New Roman"/>
          <w:b/>
          <w:lang w:val="lt-LT" w:eastAsia="lt-LT"/>
        </w:rPr>
        <w:t xml:space="preserve"> </w:t>
      </w:r>
      <w:r w:rsidR="007932AD">
        <w:rPr>
          <w:rFonts w:ascii="Times New Roman" w:eastAsia="Times New Roman" w:hAnsi="Times New Roman" w:cs="Times New Roman"/>
          <w:b/>
          <w:lang w:eastAsia="lt-LT"/>
        </w:rPr>
        <w:t>2021-04-29.</w:t>
      </w:r>
      <w:bookmarkStart w:id="4" w:name="_GoBack"/>
      <w:bookmarkEnd w:id="4"/>
    </w:p>
    <w:p w14:paraId="3FF7EB62" w14:textId="77777777" w:rsidR="00130E4A" w:rsidRPr="00662D15" w:rsidRDefault="00130E4A" w:rsidP="00130E4A">
      <w:pPr>
        <w:spacing w:after="0" w:line="240" w:lineRule="auto"/>
        <w:rPr>
          <w:rFonts w:ascii="Times New Roman" w:eastAsia="Times New Roman" w:hAnsi="Times New Roman" w:cs="Times New Roman"/>
          <w:lang w:val="lt-LT" w:eastAsia="lt-LT"/>
        </w:rPr>
      </w:pPr>
    </w:p>
    <w:p w14:paraId="250DE033" w14:textId="77777777" w:rsidR="00130E4A" w:rsidRPr="000B6C74" w:rsidRDefault="00130E4A" w:rsidP="00130E4A">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Išsami informacija apie šį vaistą pateikiama Valstybinės vaistų kontrolės tarnybos prie Lietuvos Respublikos sveikatos apsaugos ministerijos tinklalapyje</w:t>
      </w:r>
      <w:r w:rsidRPr="00662D15">
        <w:rPr>
          <w:rFonts w:ascii="Times New Roman" w:eastAsia="Times New Roman" w:hAnsi="Times New Roman" w:cs="Times New Roman"/>
          <w:i/>
          <w:lang w:val="lt-LT" w:eastAsia="lt-LT"/>
        </w:rPr>
        <w:t xml:space="preserve"> </w:t>
      </w:r>
      <w:hyperlink r:id="rId7" w:history="1">
        <w:r w:rsidRPr="00662D15">
          <w:rPr>
            <w:rFonts w:ascii="Times New Roman" w:eastAsia="Times New Roman" w:hAnsi="Times New Roman" w:cs="Times New Roman"/>
            <w:color w:val="0000FF"/>
            <w:u w:val="single"/>
            <w:lang w:val="lt-LT" w:eastAsia="lt-LT"/>
          </w:rPr>
          <w:t>http://www.vvkt.lt/</w:t>
        </w:r>
      </w:hyperlink>
      <w:r w:rsidRPr="00EA08F0">
        <w:rPr>
          <w:rFonts w:ascii="Times New Roman" w:eastAsia="Times New Roman" w:hAnsi="Times New Roman" w:cs="Times New Roman"/>
          <w:lang w:val="lt-LT" w:eastAsia="lt-LT"/>
        </w:rPr>
        <w:t>.</w:t>
      </w:r>
    </w:p>
    <w:p w14:paraId="55A07960" w14:textId="085D4BA5" w:rsidR="0077794A" w:rsidRDefault="0077794A" w:rsidP="00176718">
      <w:pPr>
        <w:spacing w:after="0" w:line="240" w:lineRule="auto"/>
        <w:rPr>
          <w:rFonts w:ascii="Times New Roman" w:eastAsia="Times New Roman" w:hAnsi="Times New Roman" w:cs="Times New Roman"/>
          <w:lang w:val="lt-LT" w:eastAsia="lt-LT"/>
        </w:rPr>
      </w:pPr>
    </w:p>
    <w:p w14:paraId="7856E0C2" w14:textId="06EB15DF" w:rsidR="00DD591C" w:rsidRPr="00670C7D" w:rsidRDefault="00DD591C" w:rsidP="00DD591C">
      <w:pPr>
        <w:spacing w:after="0" w:line="240" w:lineRule="auto"/>
        <w:rPr>
          <w:rFonts w:ascii="Times New Roman" w:eastAsia="Times New Roman" w:hAnsi="Times New Roman" w:cs="Times New Roman"/>
          <w:i/>
          <w:iCs/>
          <w:noProof/>
          <w:szCs w:val="20"/>
          <w:lang w:val="lt-LT" w:eastAsia="lt-LT" w:bidi="lt-LT"/>
        </w:rPr>
      </w:pPr>
      <w:r w:rsidRPr="00DD591C">
        <w:rPr>
          <w:rFonts w:ascii="Times New Roman" w:eastAsia="Times New Roman" w:hAnsi="Times New Roman" w:cs="Times New Roman"/>
          <w:i/>
          <w:iCs/>
          <w:noProof/>
          <w:szCs w:val="20"/>
          <w:lang w:val="lt-LT" w:eastAsia="lt-LT" w:bidi="lt-LT"/>
        </w:rPr>
        <w:t>Lygiagrečiai importuojamas vaistas nuo referencinio skiriasi pakuotės dydžiu: referencinio vaisto</w:t>
      </w:r>
      <w:r w:rsidRPr="00670C7D">
        <w:rPr>
          <w:rFonts w:ascii="Times New Roman" w:eastAsia="Times New Roman" w:hAnsi="Times New Roman" w:cs="Times New Roman"/>
          <w:i/>
          <w:iCs/>
          <w:noProof/>
          <w:szCs w:val="20"/>
          <w:lang w:val="lt-LT" w:eastAsia="lt-LT" w:bidi="lt-LT"/>
        </w:rPr>
        <w:t xml:space="preserve"> – </w:t>
      </w:r>
      <w:r>
        <w:rPr>
          <w:rFonts w:ascii="Times New Roman" w:eastAsia="Times New Roman" w:hAnsi="Times New Roman" w:cs="Times New Roman"/>
          <w:i/>
          <w:iCs/>
          <w:noProof/>
          <w:szCs w:val="20"/>
          <w:lang w:eastAsia="lt-LT" w:bidi="lt-LT"/>
        </w:rPr>
        <w:t>30 tablečių</w:t>
      </w:r>
      <w:r w:rsidRPr="00670C7D">
        <w:rPr>
          <w:rFonts w:ascii="Times New Roman" w:eastAsia="Times New Roman" w:hAnsi="Times New Roman" w:cs="Times New Roman"/>
          <w:i/>
          <w:iCs/>
          <w:noProof/>
          <w:szCs w:val="20"/>
          <w:lang w:val="lt-LT" w:eastAsia="lt-LT" w:bidi="lt-LT"/>
        </w:rPr>
        <w:t xml:space="preserve">, </w:t>
      </w:r>
      <w:r w:rsidRPr="00DD591C">
        <w:rPr>
          <w:rFonts w:ascii="Times New Roman" w:eastAsia="Times New Roman" w:hAnsi="Times New Roman" w:cs="Times New Roman"/>
          <w:i/>
          <w:iCs/>
          <w:noProof/>
          <w:szCs w:val="20"/>
          <w:lang w:val="lt-LT" w:eastAsia="lt-LT" w:bidi="lt-LT"/>
        </w:rPr>
        <w:t>lygiagrečiai importuojamo</w:t>
      </w:r>
      <w:r w:rsidRPr="00670C7D">
        <w:rPr>
          <w:rFonts w:ascii="Times New Roman" w:eastAsia="Times New Roman" w:hAnsi="Times New Roman" w:cs="Times New Roman"/>
          <w:i/>
          <w:iCs/>
          <w:noProof/>
          <w:szCs w:val="20"/>
          <w:lang w:val="lt-LT" w:eastAsia="lt-LT" w:bidi="lt-LT"/>
        </w:rPr>
        <w:t xml:space="preserve"> </w:t>
      </w:r>
      <w:r>
        <w:rPr>
          <w:rFonts w:ascii="Times New Roman" w:eastAsia="Times New Roman" w:hAnsi="Times New Roman" w:cs="Times New Roman"/>
          <w:i/>
          <w:iCs/>
          <w:noProof/>
          <w:szCs w:val="20"/>
          <w:lang w:val="lt-LT" w:eastAsia="lt-LT" w:bidi="lt-LT"/>
        </w:rPr>
        <w:t>– 20 tablečių.</w:t>
      </w:r>
    </w:p>
    <w:p w14:paraId="7E2B9E67" w14:textId="77777777" w:rsidR="0077794A" w:rsidRPr="00176718" w:rsidRDefault="0077794A" w:rsidP="00176718">
      <w:pPr>
        <w:spacing w:after="0" w:line="240" w:lineRule="auto"/>
        <w:rPr>
          <w:rFonts w:ascii="Times New Roman" w:eastAsia="Times New Roman" w:hAnsi="Times New Roman" w:cs="Times New Roman"/>
          <w:lang w:val="lt-LT" w:eastAsia="lt-LT"/>
        </w:rPr>
      </w:pPr>
    </w:p>
    <w:sectPr w:rsidR="0077794A" w:rsidRPr="00176718" w:rsidSect="007B3DAC">
      <w:footerReference w:type="even" r:id="rId8"/>
      <w:footerReference w:type="default" r:id="rId9"/>
      <w:footerReference w:type="first" r:id="rId10"/>
      <w:pgSz w:w="11906" w:h="16838" w:code="9"/>
      <w:pgMar w:top="1134" w:right="1418" w:bottom="1134" w:left="1418" w:header="731" w:footer="731" w:gutter="0"/>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8FBA52" w14:textId="77777777" w:rsidR="008A6BBA" w:rsidRDefault="008A6BBA">
      <w:pPr>
        <w:spacing w:after="0" w:line="240" w:lineRule="auto"/>
      </w:pPr>
      <w:r>
        <w:separator/>
      </w:r>
    </w:p>
  </w:endnote>
  <w:endnote w:type="continuationSeparator" w:id="0">
    <w:p w14:paraId="4436CF18" w14:textId="77777777" w:rsidR="008A6BBA" w:rsidRDefault="008A6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46D4D" w14:textId="77777777" w:rsidR="007B3DAC" w:rsidRDefault="007B3DAC" w:rsidP="007B3DAC">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71E1DB64" w14:textId="77777777" w:rsidR="007B3DAC" w:rsidRDefault="007B3DA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D20F4" w14:textId="01EEF957" w:rsidR="007B3DAC" w:rsidRDefault="007B3DAC" w:rsidP="007B3DAC">
    <w:pPr>
      <w:pStyle w:val="Porat"/>
      <w:ind w:right="360"/>
      <w:jc w:val="right"/>
    </w:pPr>
    <w:r>
      <w:rPr>
        <w:rStyle w:val="Puslapionumeris"/>
      </w:rPr>
      <w:fldChar w:fldCharType="begin"/>
    </w:r>
    <w:r>
      <w:rPr>
        <w:rStyle w:val="Puslapionumeris"/>
      </w:rPr>
      <w:instrText xml:space="preserve"> PAGE </w:instrText>
    </w:r>
    <w:r>
      <w:rPr>
        <w:rStyle w:val="Puslapionumeris"/>
      </w:rPr>
      <w:fldChar w:fldCharType="separate"/>
    </w:r>
    <w:r w:rsidR="007932AD">
      <w:rPr>
        <w:rStyle w:val="Puslapionumeris"/>
        <w:noProof/>
      </w:rPr>
      <w:t>10</w:t>
    </w:r>
    <w:r>
      <w:rPr>
        <w:rStyle w:val="Puslapionumeri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43970" w14:textId="7F32207F" w:rsidR="007B3DAC" w:rsidRDefault="007B3DAC" w:rsidP="007B3DAC">
    <w:pPr>
      <w:pStyle w:val="Porat"/>
      <w:jc w:val="right"/>
    </w:pPr>
    <w:r>
      <w:rPr>
        <w:rStyle w:val="Puslapionumeris"/>
      </w:rPr>
      <w:fldChar w:fldCharType="begin"/>
    </w:r>
    <w:r>
      <w:rPr>
        <w:rStyle w:val="Puslapionumeris"/>
      </w:rPr>
      <w:instrText xml:space="preserve"> PAGE </w:instrText>
    </w:r>
    <w:r>
      <w:rPr>
        <w:rStyle w:val="Puslapionumeris"/>
      </w:rPr>
      <w:fldChar w:fldCharType="separate"/>
    </w:r>
    <w:r w:rsidR="007932AD">
      <w:rPr>
        <w:rStyle w:val="Puslapionumeris"/>
        <w:noProof/>
      </w:rPr>
      <w:t>1</w:t>
    </w:r>
    <w:r>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BA3505" w14:textId="77777777" w:rsidR="008A6BBA" w:rsidRDefault="008A6BBA">
      <w:pPr>
        <w:spacing w:after="0" w:line="240" w:lineRule="auto"/>
      </w:pPr>
      <w:r>
        <w:separator/>
      </w:r>
    </w:p>
  </w:footnote>
  <w:footnote w:type="continuationSeparator" w:id="0">
    <w:p w14:paraId="6138DDB5" w14:textId="77777777" w:rsidR="008A6BBA" w:rsidRDefault="008A6B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40A57"/>
    <w:multiLevelType w:val="hybridMultilevel"/>
    <w:tmpl w:val="9014D064"/>
    <w:lvl w:ilvl="0" w:tplc="CB68DC14">
      <w:start w:val="10"/>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B852EAB"/>
    <w:multiLevelType w:val="hybridMultilevel"/>
    <w:tmpl w:val="AFA6042C"/>
    <w:lvl w:ilvl="0" w:tplc="0A6C134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450"/>
    <w:rsid w:val="000457A1"/>
    <w:rsid w:val="00055FB8"/>
    <w:rsid w:val="00130E4A"/>
    <w:rsid w:val="00176718"/>
    <w:rsid w:val="001C46C6"/>
    <w:rsid w:val="001D4993"/>
    <w:rsid w:val="002E5598"/>
    <w:rsid w:val="00306818"/>
    <w:rsid w:val="00353D15"/>
    <w:rsid w:val="00410A54"/>
    <w:rsid w:val="0043682B"/>
    <w:rsid w:val="00463D4D"/>
    <w:rsid w:val="004C07B0"/>
    <w:rsid w:val="004E72DE"/>
    <w:rsid w:val="004F0634"/>
    <w:rsid w:val="0054630D"/>
    <w:rsid w:val="005E37B4"/>
    <w:rsid w:val="00605098"/>
    <w:rsid w:val="00617A9D"/>
    <w:rsid w:val="00670C7D"/>
    <w:rsid w:val="00691857"/>
    <w:rsid w:val="006A4A37"/>
    <w:rsid w:val="006F1F6A"/>
    <w:rsid w:val="00701DCC"/>
    <w:rsid w:val="007564EB"/>
    <w:rsid w:val="0077794A"/>
    <w:rsid w:val="007932AD"/>
    <w:rsid w:val="007B3DAC"/>
    <w:rsid w:val="00822B31"/>
    <w:rsid w:val="008A6BBA"/>
    <w:rsid w:val="008F0447"/>
    <w:rsid w:val="009B47F9"/>
    <w:rsid w:val="009E2F41"/>
    <w:rsid w:val="009F5804"/>
    <w:rsid w:val="00AA217C"/>
    <w:rsid w:val="00AA7EB4"/>
    <w:rsid w:val="00AF59D8"/>
    <w:rsid w:val="00B047F8"/>
    <w:rsid w:val="00BA3450"/>
    <w:rsid w:val="00D45D4C"/>
    <w:rsid w:val="00D70914"/>
    <w:rsid w:val="00DD591C"/>
    <w:rsid w:val="00E27974"/>
    <w:rsid w:val="00EB6AB3"/>
    <w:rsid w:val="00EF767B"/>
    <w:rsid w:val="00F13A86"/>
    <w:rsid w:val="00FC7C27"/>
    <w:rsid w:val="00FF5CC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BEEBF"/>
  <w15:docId w15:val="{1538F27B-54D1-4130-95ED-B90E7DA72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F0447"/>
    <w:pPr>
      <w:spacing w:after="200" w:line="276" w:lineRule="auto"/>
    </w:pPr>
    <w:rPr>
      <w:lang w:val="en-US"/>
    </w:rPr>
  </w:style>
  <w:style w:type="paragraph" w:styleId="Antrat1">
    <w:name w:val="heading 1"/>
    <w:basedOn w:val="prastasis"/>
    <w:next w:val="prastasis"/>
    <w:link w:val="Antrat1Diagrama"/>
    <w:autoRedefine/>
    <w:qFormat/>
    <w:rsid w:val="008F0447"/>
    <w:pPr>
      <w:keepNext/>
      <w:spacing w:after="0" w:line="240" w:lineRule="auto"/>
      <w:outlineLvl w:val="0"/>
    </w:pPr>
    <w:rPr>
      <w:rFonts w:ascii="Times New Roman" w:eastAsia="Times New Roman" w:hAnsi="Times New Roman" w:cs="Times New Roman"/>
      <w:b/>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F0447"/>
    <w:rPr>
      <w:rFonts w:ascii="Times New Roman" w:eastAsia="Times New Roman" w:hAnsi="Times New Roman" w:cs="Times New Roman"/>
      <w:b/>
      <w:szCs w:val="20"/>
      <w:lang w:eastAsia="lt-LT"/>
    </w:rPr>
  </w:style>
  <w:style w:type="numbering" w:customStyle="1" w:styleId="NoList1">
    <w:name w:val="No List1"/>
    <w:next w:val="Sraonra"/>
    <w:semiHidden/>
    <w:rsid w:val="008F0447"/>
  </w:style>
  <w:style w:type="paragraph" w:styleId="Pagrindinistekstas">
    <w:name w:val="Body Text"/>
    <w:basedOn w:val="prastasis"/>
    <w:link w:val="PagrindinistekstasDiagrama"/>
    <w:rsid w:val="008F0447"/>
    <w:pPr>
      <w:spacing w:after="120" w:line="240" w:lineRule="auto"/>
    </w:pPr>
    <w:rPr>
      <w:rFonts w:ascii="Times New Roman" w:eastAsia="Times New Roman" w:hAnsi="Times New Roman" w:cs="Times New Roman"/>
      <w:szCs w:val="20"/>
      <w:lang w:val="lt-LT" w:eastAsia="lt-LT"/>
    </w:rPr>
  </w:style>
  <w:style w:type="character" w:customStyle="1" w:styleId="PagrindinistekstasDiagrama">
    <w:name w:val="Pagrindinis tekstas Diagrama"/>
    <w:basedOn w:val="Numatytasispastraiposriftas"/>
    <w:link w:val="Pagrindinistekstas"/>
    <w:rsid w:val="008F0447"/>
    <w:rPr>
      <w:rFonts w:ascii="Times New Roman" w:eastAsia="Times New Roman" w:hAnsi="Times New Roman" w:cs="Times New Roman"/>
      <w:szCs w:val="20"/>
      <w:lang w:eastAsia="lt-LT"/>
    </w:rPr>
  </w:style>
  <w:style w:type="paragraph" w:styleId="Porat">
    <w:name w:val="footer"/>
    <w:basedOn w:val="prastasis"/>
    <w:link w:val="PoratDiagrama"/>
    <w:rsid w:val="008F0447"/>
    <w:pPr>
      <w:tabs>
        <w:tab w:val="center" w:pos="4153"/>
        <w:tab w:val="right" w:pos="8306"/>
      </w:tabs>
      <w:spacing w:after="0" w:line="240" w:lineRule="auto"/>
    </w:pPr>
    <w:rPr>
      <w:rFonts w:ascii="Times New Roman" w:eastAsia="Times New Roman" w:hAnsi="Times New Roman" w:cs="Times New Roman"/>
      <w:szCs w:val="20"/>
      <w:lang w:val="lt-LT" w:eastAsia="lt-LT"/>
    </w:rPr>
  </w:style>
  <w:style w:type="character" w:customStyle="1" w:styleId="PoratDiagrama">
    <w:name w:val="Poraštė Diagrama"/>
    <w:basedOn w:val="Numatytasispastraiposriftas"/>
    <w:link w:val="Porat"/>
    <w:rsid w:val="008F0447"/>
    <w:rPr>
      <w:rFonts w:ascii="Times New Roman" w:eastAsia="Times New Roman" w:hAnsi="Times New Roman" w:cs="Times New Roman"/>
      <w:szCs w:val="20"/>
      <w:lang w:eastAsia="lt-LT"/>
    </w:rPr>
  </w:style>
  <w:style w:type="character" w:styleId="Puslapionumeris">
    <w:name w:val="page number"/>
    <w:basedOn w:val="Numatytasispastraiposriftas"/>
    <w:rsid w:val="008F0447"/>
  </w:style>
  <w:style w:type="paragraph" w:styleId="Pavadinimas">
    <w:name w:val="Title"/>
    <w:basedOn w:val="prastasis"/>
    <w:link w:val="PavadinimasDiagrama"/>
    <w:autoRedefine/>
    <w:qFormat/>
    <w:rsid w:val="008F0447"/>
    <w:pPr>
      <w:spacing w:after="0" w:line="240" w:lineRule="auto"/>
      <w:jc w:val="center"/>
      <w:outlineLvl w:val="0"/>
    </w:pPr>
    <w:rPr>
      <w:rFonts w:ascii="Times New Roman" w:eastAsia="Times New Roman" w:hAnsi="Times New Roman" w:cs="Times New Roman"/>
      <w:b/>
      <w:kern w:val="28"/>
      <w:szCs w:val="20"/>
      <w:lang w:val="lt-LT" w:eastAsia="lt-LT"/>
    </w:rPr>
  </w:style>
  <w:style w:type="character" w:customStyle="1" w:styleId="PavadinimasDiagrama">
    <w:name w:val="Pavadinimas Diagrama"/>
    <w:basedOn w:val="Numatytasispastraiposriftas"/>
    <w:link w:val="Pavadinimas"/>
    <w:rsid w:val="008F0447"/>
    <w:rPr>
      <w:rFonts w:ascii="Times New Roman" w:eastAsia="Times New Roman" w:hAnsi="Times New Roman" w:cs="Times New Roman"/>
      <w:b/>
      <w:kern w:val="28"/>
      <w:szCs w:val="20"/>
      <w:lang w:eastAsia="lt-LT"/>
    </w:rPr>
  </w:style>
  <w:style w:type="character" w:styleId="Hipersaitas">
    <w:name w:val="Hyperlink"/>
    <w:basedOn w:val="Numatytasispastraiposriftas"/>
    <w:rsid w:val="008F0447"/>
    <w:rPr>
      <w:color w:val="0000FF"/>
      <w:u w:val="single"/>
    </w:rPr>
  </w:style>
  <w:style w:type="paragraph" w:styleId="Debesliotekstas">
    <w:name w:val="Balloon Text"/>
    <w:basedOn w:val="prastasis"/>
    <w:link w:val="DebesliotekstasDiagrama"/>
    <w:semiHidden/>
    <w:rsid w:val="008F0447"/>
    <w:pPr>
      <w:spacing w:after="0" w:line="240" w:lineRule="auto"/>
    </w:pPr>
    <w:rPr>
      <w:rFonts w:ascii="Tahoma" w:eastAsia="Times New Roman" w:hAnsi="Tahoma" w:cs="Times New Roman"/>
      <w:sz w:val="16"/>
      <w:szCs w:val="16"/>
      <w:lang w:val="lt-LT" w:eastAsia="lt-LT"/>
    </w:rPr>
  </w:style>
  <w:style w:type="character" w:customStyle="1" w:styleId="DebesliotekstasDiagrama">
    <w:name w:val="Debesėlio tekstas Diagrama"/>
    <w:basedOn w:val="Numatytasispastraiposriftas"/>
    <w:link w:val="Debesliotekstas"/>
    <w:semiHidden/>
    <w:rsid w:val="008F0447"/>
    <w:rPr>
      <w:rFonts w:ascii="Tahoma" w:eastAsia="Times New Roman" w:hAnsi="Tahoma" w:cs="Times New Roman"/>
      <w:sz w:val="16"/>
      <w:szCs w:val="16"/>
      <w:lang w:eastAsia="lt-LT"/>
    </w:rPr>
  </w:style>
  <w:style w:type="table" w:styleId="Lentelstinklelis">
    <w:name w:val="Table Grid"/>
    <w:basedOn w:val="prastojilentel"/>
    <w:rsid w:val="008F044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semiHidden/>
    <w:rsid w:val="008F0447"/>
    <w:rPr>
      <w:sz w:val="16"/>
      <w:szCs w:val="16"/>
    </w:rPr>
  </w:style>
  <w:style w:type="paragraph" w:styleId="Komentarotekstas">
    <w:name w:val="annotation text"/>
    <w:basedOn w:val="prastasis"/>
    <w:link w:val="KomentarotekstasDiagrama"/>
    <w:semiHidden/>
    <w:rsid w:val="008F0447"/>
    <w:pPr>
      <w:spacing w:after="0" w:line="240" w:lineRule="auto"/>
    </w:pPr>
    <w:rPr>
      <w:rFonts w:ascii="Times New Roman" w:eastAsia="Times New Roman" w:hAnsi="Times New Roman" w:cs="Times New Roman"/>
      <w:sz w:val="20"/>
      <w:szCs w:val="20"/>
      <w:lang w:val="lt-LT" w:eastAsia="lt-LT"/>
    </w:rPr>
  </w:style>
  <w:style w:type="character" w:customStyle="1" w:styleId="KomentarotekstasDiagrama">
    <w:name w:val="Komentaro tekstas Diagrama"/>
    <w:basedOn w:val="Numatytasispastraiposriftas"/>
    <w:link w:val="Komentarotekstas"/>
    <w:semiHidden/>
    <w:rsid w:val="008F0447"/>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semiHidden/>
    <w:rsid w:val="008F0447"/>
    <w:rPr>
      <w:b/>
      <w:bCs/>
    </w:rPr>
  </w:style>
  <w:style w:type="character" w:customStyle="1" w:styleId="KomentarotemaDiagrama">
    <w:name w:val="Komentaro tema Diagrama"/>
    <w:basedOn w:val="KomentarotekstasDiagrama"/>
    <w:link w:val="Komentarotema"/>
    <w:semiHidden/>
    <w:rsid w:val="008F0447"/>
    <w:rPr>
      <w:rFonts w:ascii="Times New Roman" w:eastAsia="Times New Roman" w:hAnsi="Times New Roman" w:cs="Times New Roman"/>
      <w:b/>
      <w:bCs/>
      <w:sz w:val="20"/>
      <w:szCs w:val="20"/>
      <w:lang w:eastAsia="lt-LT"/>
    </w:rPr>
  </w:style>
  <w:style w:type="paragraph" w:styleId="Pagrindinistekstas2">
    <w:name w:val="Body Text 2"/>
    <w:basedOn w:val="prastasis"/>
    <w:link w:val="Pagrindinistekstas2Diagrama"/>
    <w:rsid w:val="008F0447"/>
    <w:pPr>
      <w:spacing w:after="120" w:line="480" w:lineRule="auto"/>
    </w:pPr>
    <w:rPr>
      <w:rFonts w:ascii="Times New Roman" w:eastAsia="Times New Roman" w:hAnsi="Times New Roman" w:cs="Times New Roman"/>
      <w:szCs w:val="20"/>
      <w:lang w:val="lt-LT" w:eastAsia="lt-LT"/>
    </w:rPr>
  </w:style>
  <w:style w:type="character" w:customStyle="1" w:styleId="Pagrindinistekstas2Diagrama">
    <w:name w:val="Pagrindinis tekstas 2 Diagrama"/>
    <w:basedOn w:val="Numatytasispastraiposriftas"/>
    <w:link w:val="Pagrindinistekstas2"/>
    <w:rsid w:val="008F0447"/>
    <w:rPr>
      <w:rFonts w:ascii="Times New Roman" w:eastAsia="Times New Roman" w:hAnsi="Times New Roman" w:cs="Times New Roman"/>
      <w:szCs w:val="20"/>
      <w:lang w:eastAsia="lt-LT"/>
    </w:rPr>
  </w:style>
  <w:style w:type="paragraph" w:customStyle="1" w:styleId="BTEMEASMCA">
    <w:name w:val="BT EMEA_SMCA"/>
    <w:basedOn w:val="prastasis"/>
    <w:link w:val="BTEMEASMCAChar"/>
    <w:autoRedefine/>
    <w:rsid w:val="008F0447"/>
    <w:pPr>
      <w:spacing w:after="0" w:line="240" w:lineRule="auto"/>
    </w:pPr>
    <w:rPr>
      <w:rFonts w:ascii="Times New Roman" w:eastAsia="Times New Roman" w:hAnsi="Times New Roman" w:cs="Times New Roman"/>
      <w:noProof/>
      <w:lang w:val="lt-LT"/>
    </w:rPr>
  </w:style>
  <w:style w:type="paragraph" w:customStyle="1" w:styleId="TTEMEASMCA">
    <w:name w:val="TT EMEA_SMCA"/>
    <w:basedOn w:val="Antrat1"/>
    <w:link w:val="TTEMEASMCAChar"/>
    <w:autoRedefine/>
    <w:rsid w:val="008F0447"/>
    <w:pPr>
      <w:keepNext w:val="0"/>
      <w:tabs>
        <w:tab w:val="left" w:pos="567"/>
      </w:tabs>
      <w:ind w:left="567" w:hanging="567"/>
      <w:jc w:val="center"/>
    </w:pPr>
    <w:rPr>
      <w:caps/>
      <w:szCs w:val="22"/>
      <w:lang w:val="en-US" w:eastAsia="en-US"/>
    </w:rPr>
  </w:style>
  <w:style w:type="character" w:customStyle="1" w:styleId="TTEMEASMCAChar">
    <w:name w:val="TT EMEA_SMCA Char"/>
    <w:basedOn w:val="Numatytasispastraiposriftas"/>
    <w:link w:val="TTEMEASMCA"/>
    <w:rsid w:val="008F0447"/>
    <w:rPr>
      <w:rFonts w:ascii="Times New Roman" w:eastAsia="Times New Roman" w:hAnsi="Times New Roman" w:cs="Times New Roman"/>
      <w:b/>
      <w:caps/>
      <w:lang w:val="en-US"/>
    </w:rPr>
  </w:style>
  <w:style w:type="paragraph" w:customStyle="1" w:styleId="BTAnIIEMEASMCA">
    <w:name w:val="BT(AnII) EMEA_SMCA"/>
    <w:basedOn w:val="Debesliotekstas"/>
    <w:autoRedefine/>
    <w:rsid w:val="008F0447"/>
    <w:pPr>
      <w:tabs>
        <w:tab w:val="left" w:pos="1701"/>
      </w:tabs>
      <w:ind w:left="1701" w:hanging="567"/>
    </w:pPr>
    <w:rPr>
      <w:rFonts w:ascii="Times New Roman" w:hAnsi="Times New Roman" w:cs="Tahoma"/>
      <w:b/>
      <w:sz w:val="22"/>
      <w:szCs w:val="22"/>
      <w:lang w:val="en-GB" w:eastAsia="en-US"/>
    </w:rPr>
  </w:style>
  <w:style w:type="character" w:customStyle="1" w:styleId="BTEMEASMCAChar">
    <w:name w:val="BT EMEA_SMCA Char"/>
    <w:basedOn w:val="Numatytasispastraiposriftas"/>
    <w:link w:val="BTEMEASMCA"/>
    <w:rsid w:val="008F0447"/>
    <w:rPr>
      <w:rFonts w:ascii="Times New Roman" w:eastAsia="Times New Roman" w:hAnsi="Times New Roman" w:cs="Times New Roman"/>
      <w:noProof/>
    </w:rPr>
  </w:style>
  <w:style w:type="paragraph" w:customStyle="1" w:styleId="BTuEMEASMCA">
    <w:name w:val="BT(u) EMEA_SMCA"/>
    <w:basedOn w:val="BTEMEASMCA"/>
    <w:autoRedefine/>
    <w:rsid w:val="008F0447"/>
    <w:rPr>
      <w:u w:val="single"/>
    </w:rPr>
  </w:style>
  <w:style w:type="paragraph" w:styleId="Pataisymai">
    <w:name w:val="Revision"/>
    <w:hidden/>
    <w:uiPriority w:val="99"/>
    <w:semiHidden/>
    <w:rsid w:val="008F0447"/>
    <w:pPr>
      <w:spacing w:after="0" w:line="240" w:lineRule="auto"/>
    </w:pPr>
    <w:rPr>
      <w:rFonts w:ascii="Times New Roman" w:eastAsia="Times New Roman" w:hAnsi="Times New Roman" w:cs="Times New Roman"/>
      <w:szCs w:val="20"/>
      <w:lang w:eastAsia="lt-LT"/>
    </w:rPr>
  </w:style>
  <w:style w:type="paragraph" w:styleId="Antrats">
    <w:name w:val="header"/>
    <w:basedOn w:val="prastasis"/>
    <w:link w:val="AntratsDiagrama"/>
    <w:rsid w:val="008F0447"/>
    <w:pPr>
      <w:tabs>
        <w:tab w:val="center" w:pos="4819"/>
        <w:tab w:val="right" w:pos="9638"/>
      </w:tabs>
      <w:spacing w:after="0" w:line="240" w:lineRule="auto"/>
    </w:pPr>
    <w:rPr>
      <w:rFonts w:ascii="Times New Roman" w:eastAsia="Times New Roman" w:hAnsi="Times New Roman" w:cs="Times New Roman"/>
      <w:szCs w:val="20"/>
      <w:lang w:val="lt-LT" w:eastAsia="lt-LT"/>
    </w:rPr>
  </w:style>
  <w:style w:type="character" w:customStyle="1" w:styleId="AntratsDiagrama">
    <w:name w:val="Antraštės Diagrama"/>
    <w:basedOn w:val="Numatytasispastraiposriftas"/>
    <w:link w:val="Antrats"/>
    <w:rsid w:val="008F0447"/>
    <w:rPr>
      <w:rFonts w:ascii="Times New Roman" w:eastAsia="Times New Roman" w:hAnsi="Times New Roman" w:cs="Times New Roman"/>
      <w:szCs w:val="20"/>
      <w:lang w:eastAsia="lt-LT"/>
    </w:rPr>
  </w:style>
  <w:style w:type="paragraph" w:styleId="Sraopastraipa">
    <w:name w:val="List Paragraph"/>
    <w:basedOn w:val="prastasis"/>
    <w:uiPriority w:val="34"/>
    <w:qFormat/>
    <w:rsid w:val="008F0447"/>
    <w:pPr>
      <w:ind w:left="720"/>
      <w:contextualSpacing/>
    </w:pPr>
  </w:style>
  <w:style w:type="character" w:styleId="Eilutsnumeris">
    <w:name w:val="line number"/>
    <w:basedOn w:val="Numatytasispastraiposriftas"/>
    <w:uiPriority w:val="99"/>
    <w:semiHidden/>
    <w:unhideWhenUsed/>
    <w:rsid w:val="008F04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10</Pages>
  <Words>6735</Words>
  <Characters>3839</Characters>
  <Application>Microsoft Office Word</Application>
  <DocSecurity>0</DocSecurity>
  <Lines>31</Lines>
  <Paragraphs>21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Božena Kuntelija</cp:lastModifiedBy>
  <cp:revision>10</cp:revision>
  <dcterms:created xsi:type="dcterms:W3CDTF">2021-02-10T09:38:00Z</dcterms:created>
  <dcterms:modified xsi:type="dcterms:W3CDTF">2021-05-04T07:15:00Z</dcterms:modified>
</cp:coreProperties>
</file>