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441A" w:rsidRPr="0021068E" w:rsidRDefault="002E441A" w:rsidP="002E441A">
      <w:pPr>
        <w:pStyle w:val="Antrat2"/>
        <w:spacing w:before="0" w:after="0" w:line="240" w:lineRule="auto"/>
        <w:jc w:val="center"/>
        <w:rPr>
          <w:rFonts w:ascii="Times New Roman" w:hAnsi="Times New Roman"/>
          <w:bCs w:val="0"/>
          <w:i w:val="0"/>
          <w:iCs w:val="0"/>
          <w:sz w:val="22"/>
          <w:szCs w:val="22"/>
          <w:lang w:val="lt-LT"/>
        </w:rPr>
      </w:pPr>
      <w:r w:rsidRPr="0021068E">
        <w:rPr>
          <w:rFonts w:ascii="Times New Roman" w:hAnsi="Times New Roman"/>
          <w:i w:val="0"/>
          <w:sz w:val="22"/>
          <w:szCs w:val="22"/>
          <w:lang w:val="lt-LT"/>
        </w:rPr>
        <w:t>Pakuotės lapelis:</w:t>
      </w:r>
      <w:r w:rsidRPr="0021068E">
        <w:rPr>
          <w:rFonts w:ascii="Times New Roman" w:hAnsi="Times New Roman"/>
          <w:bCs w:val="0"/>
          <w:i w:val="0"/>
          <w:iCs w:val="0"/>
          <w:sz w:val="22"/>
          <w:szCs w:val="22"/>
          <w:lang w:val="lt-LT"/>
        </w:rPr>
        <w:t xml:space="preserve"> </w:t>
      </w:r>
      <w:r w:rsidRPr="0021068E">
        <w:rPr>
          <w:rFonts w:ascii="Times New Roman" w:hAnsi="Times New Roman"/>
          <w:i w:val="0"/>
          <w:sz w:val="22"/>
          <w:szCs w:val="22"/>
          <w:lang w:val="lt-LT"/>
        </w:rPr>
        <w:t>informacija vartotojui</w:t>
      </w:r>
    </w:p>
    <w:p w:rsidR="002E441A" w:rsidRPr="0021068E" w:rsidRDefault="002E441A" w:rsidP="002E441A">
      <w:pPr>
        <w:numPr>
          <w:ilvl w:val="12"/>
          <w:numId w:val="0"/>
        </w:numPr>
        <w:shd w:val="clear" w:color="auto" w:fill="FFFFFF"/>
        <w:tabs>
          <w:tab w:val="clear" w:pos="567"/>
        </w:tabs>
        <w:spacing w:line="240" w:lineRule="auto"/>
        <w:jc w:val="center"/>
        <w:rPr>
          <w:szCs w:val="22"/>
          <w:lang w:val="lt-LT"/>
        </w:rPr>
      </w:pPr>
    </w:p>
    <w:p w:rsidR="002E441A" w:rsidRPr="0021068E" w:rsidRDefault="002E441A" w:rsidP="002E441A">
      <w:pPr>
        <w:jc w:val="center"/>
        <w:rPr>
          <w:b/>
          <w:szCs w:val="22"/>
          <w:lang w:val="lt-LT"/>
        </w:rPr>
      </w:pPr>
      <w:proofErr w:type="spellStart"/>
      <w:r w:rsidRPr="0021068E">
        <w:rPr>
          <w:b/>
          <w:szCs w:val="22"/>
          <w:lang w:val="lt-LT" w:bidi="lt-LT"/>
        </w:rPr>
        <w:t>Grazax</w:t>
      </w:r>
      <w:proofErr w:type="spellEnd"/>
      <w:r w:rsidRPr="0021068E">
        <w:rPr>
          <w:b/>
          <w:szCs w:val="22"/>
          <w:lang w:val="lt-LT" w:bidi="lt-LT"/>
        </w:rPr>
        <w:t xml:space="preserve"> 75</w:t>
      </w:r>
      <w:r>
        <w:rPr>
          <w:b/>
          <w:szCs w:val="22"/>
          <w:lang w:val="lt-LT" w:bidi="lt-LT"/>
        </w:rPr>
        <w:t xml:space="preserve"> </w:t>
      </w:r>
      <w:r w:rsidRPr="0021068E">
        <w:rPr>
          <w:b/>
          <w:szCs w:val="22"/>
          <w:lang w:val="lt-LT" w:bidi="lt-LT"/>
        </w:rPr>
        <w:t>000 S</w:t>
      </w:r>
      <w:r>
        <w:rPr>
          <w:b/>
          <w:szCs w:val="22"/>
          <w:lang w:val="lt-LT" w:bidi="lt-LT"/>
        </w:rPr>
        <w:t>Q</w:t>
      </w:r>
      <w:r w:rsidRPr="0021068E">
        <w:rPr>
          <w:b/>
          <w:szCs w:val="22"/>
          <w:lang w:val="lt-LT" w:bidi="lt-LT"/>
        </w:rPr>
        <w:t xml:space="preserve">-T </w:t>
      </w:r>
      <w:proofErr w:type="spellStart"/>
      <w:r w:rsidRPr="007E6D4F">
        <w:rPr>
          <w:b/>
          <w:bCs/>
          <w:lang w:val="lt-LT"/>
        </w:rPr>
        <w:t>poliežuvinis</w:t>
      </w:r>
      <w:proofErr w:type="spellEnd"/>
      <w:r w:rsidRPr="0021068E">
        <w:rPr>
          <w:b/>
          <w:szCs w:val="22"/>
          <w:lang w:val="lt-LT" w:bidi="lt-LT"/>
        </w:rPr>
        <w:t xml:space="preserve"> </w:t>
      </w:r>
      <w:proofErr w:type="spellStart"/>
      <w:r w:rsidRPr="0021068E">
        <w:rPr>
          <w:b/>
          <w:szCs w:val="22"/>
          <w:lang w:val="lt-LT" w:bidi="lt-LT"/>
        </w:rPr>
        <w:t>liofilizatas</w:t>
      </w:r>
      <w:proofErr w:type="spellEnd"/>
    </w:p>
    <w:p w:rsidR="002E441A" w:rsidRPr="0021068E" w:rsidRDefault="002E441A" w:rsidP="002E441A">
      <w:pPr>
        <w:jc w:val="center"/>
        <w:rPr>
          <w:szCs w:val="22"/>
          <w:lang w:val="lt-LT"/>
        </w:rPr>
      </w:pPr>
      <w:r>
        <w:rPr>
          <w:szCs w:val="22"/>
          <w:lang w:val="lt-LT" w:bidi="lt-LT"/>
        </w:rPr>
        <w:t>s</w:t>
      </w:r>
      <w:r w:rsidRPr="0021068E">
        <w:rPr>
          <w:szCs w:val="22"/>
          <w:lang w:val="lt-LT" w:bidi="lt-LT"/>
        </w:rPr>
        <w:t>tandartizuotas pašarinio motiejuko (</w:t>
      </w:r>
      <w:proofErr w:type="spellStart"/>
      <w:r w:rsidRPr="0021068E">
        <w:rPr>
          <w:i/>
          <w:szCs w:val="22"/>
          <w:lang w:val="lt-LT" w:bidi="lt-LT"/>
        </w:rPr>
        <w:t>Phleum</w:t>
      </w:r>
      <w:proofErr w:type="spellEnd"/>
      <w:r w:rsidRPr="0021068E">
        <w:rPr>
          <w:i/>
          <w:szCs w:val="22"/>
          <w:lang w:val="lt-LT" w:bidi="lt-LT"/>
        </w:rPr>
        <w:t xml:space="preserve"> </w:t>
      </w:r>
      <w:proofErr w:type="spellStart"/>
      <w:r w:rsidRPr="0021068E">
        <w:rPr>
          <w:i/>
          <w:szCs w:val="22"/>
          <w:lang w:val="lt-LT" w:bidi="lt-LT"/>
        </w:rPr>
        <w:t>pratense</w:t>
      </w:r>
      <w:proofErr w:type="spellEnd"/>
      <w:r w:rsidRPr="0021068E">
        <w:rPr>
          <w:i/>
          <w:szCs w:val="22"/>
          <w:lang w:val="lt-LT" w:bidi="lt-LT"/>
        </w:rPr>
        <w:t>)</w:t>
      </w:r>
      <w:r w:rsidRPr="0021068E">
        <w:rPr>
          <w:szCs w:val="22"/>
          <w:lang w:val="lt-LT" w:bidi="lt-LT"/>
        </w:rPr>
        <w:t xml:space="preserve"> žiedadulkių alergenų ekstraktas</w:t>
      </w:r>
    </w:p>
    <w:p w:rsidR="002E441A" w:rsidRPr="0021068E" w:rsidRDefault="002E441A" w:rsidP="002E441A">
      <w:pPr>
        <w:tabs>
          <w:tab w:val="clear" w:pos="567"/>
        </w:tabs>
        <w:spacing w:line="240" w:lineRule="auto"/>
        <w:rPr>
          <w:color w:val="008000"/>
          <w:szCs w:val="22"/>
          <w:lang w:val="lt-LT"/>
        </w:rPr>
      </w:pPr>
    </w:p>
    <w:p w:rsidR="002E441A" w:rsidRPr="0021068E" w:rsidRDefault="002E441A" w:rsidP="002E441A">
      <w:pPr>
        <w:tabs>
          <w:tab w:val="clear" w:pos="567"/>
        </w:tabs>
        <w:suppressAutoHyphens/>
        <w:spacing w:line="240" w:lineRule="auto"/>
        <w:ind w:left="142" w:hanging="142"/>
        <w:rPr>
          <w:szCs w:val="22"/>
          <w:lang w:val="lt-LT"/>
        </w:rPr>
      </w:pPr>
      <w:r w:rsidRPr="0021068E">
        <w:rPr>
          <w:b/>
          <w:noProof/>
          <w:szCs w:val="22"/>
          <w:lang w:val="lt-LT"/>
        </w:rPr>
        <w:t>Atidžiai perskaitykite visą šį lapelį, prieš pradėdami vartoti vaistą, nes jame pateikiama Jums svarbi informacija.</w:t>
      </w:r>
    </w:p>
    <w:p w:rsidR="002E441A" w:rsidRPr="0021068E" w:rsidRDefault="002E441A" w:rsidP="002E441A">
      <w:pPr>
        <w:numPr>
          <w:ilvl w:val="0"/>
          <w:numId w:val="1"/>
        </w:numPr>
        <w:tabs>
          <w:tab w:val="clear" w:pos="567"/>
        </w:tabs>
        <w:spacing w:line="240" w:lineRule="auto"/>
        <w:ind w:left="567" w:right="-2" w:hanging="567"/>
        <w:rPr>
          <w:szCs w:val="22"/>
          <w:lang w:val="lt-LT"/>
        </w:rPr>
      </w:pPr>
      <w:r w:rsidRPr="0021068E">
        <w:rPr>
          <w:noProof/>
          <w:szCs w:val="22"/>
          <w:lang w:val="lt-LT"/>
        </w:rPr>
        <w:t>Neišmeskite šio lapelio, nes vėl gali prireikti jį perskaityti.</w:t>
      </w:r>
      <w:r w:rsidRPr="0021068E">
        <w:rPr>
          <w:szCs w:val="22"/>
          <w:lang w:val="lt-LT"/>
        </w:rPr>
        <w:t xml:space="preserve"> </w:t>
      </w:r>
    </w:p>
    <w:p w:rsidR="002E441A" w:rsidRPr="0021068E" w:rsidRDefault="002E441A" w:rsidP="002E441A">
      <w:pPr>
        <w:numPr>
          <w:ilvl w:val="0"/>
          <w:numId w:val="1"/>
        </w:numPr>
        <w:tabs>
          <w:tab w:val="clear" w:pos="567"/>
        </w:tabs>
        <w:spacing w:line="240" w:lineRule="auto"/>
        <w:ind w:left="567" w:right="-2" w:hanging="567"/>
        <w:rPr>
          <w:szCs w:val="22"/>
          <w:lang w:val="lt-LT"/>
        </w:rPr>
      </w:pPr>
      <w:r w:rsidRPr="0021068E">
        <w:rPr>
          <w:noProof/>
          <w:szCs w:val="22"/>
          <w:lang w:val="lt-LT"/>
        </w:rPr>
        <w:t>Jeigu kiltų daugiau klausimų, kreipkitės į gydytoją arba vaistininką.</w:t>
      </w:r>
    </w:p>
    <w:p w:rsidR="002E441A" w:rsidRPr="0021068E" w:rsidRDefault="002E441A" w:rsidP="002E441A">
      <w:pPr>
        <w:spacing w:line="240" w:lineRule="auto"/>
        <w:ind w:left="567" w:right="-2" w:hanging="567"/>
        <w:rPr>
          <w:szCs w:val="22"/>
          <w:lang w:val="lt-LT"/>
        </w:rPr>
      </w:pPr>
      <w:r w:rsidRPr="0021068E">
        <w:rPr>
          <w:szCs w:val="22"/>
          <w:lang w:val="lt-LT"/>
        </w:rPr>
        <w:t>-</w:t>
      </w:r>
      <w:r w:rsidRPr="0021068E">
        <w:rPr>
          <w:szCs w:val="22"/>
          <w:lang w:val="lt-LT"/>
        </w:rPr>
        <w:tab/>
      </w:r>
      <w:r w:rsidRPr="0021068E">
        <w:rPr>
          <w:noProof/>
          <w:szCs w:val="22"/>
          <w:lang w:val="lt-LT"/>
        </w:rPr>
        <w:t>Šis vaistas skirtas tik Jums, todėl kitiems žmonėms jo duoti negalima.</w:t>
      </w:r>
      <w:r w:rsidRPr="0021068E">
        <w:rPr>
          <w:szCs w:val="22"/>
          <w:lang w:val="lt-LT"/>
        </w:rPr>
        <w:t xml:space="preserve"> </w:t>
      </w:r>
      <w:r w:rsidRPr="0021068E">
        <w:rPr>
          <w:noProof/>
          <w:szCs w:val="22"/>
          <w:lang w:val="lt-LT"/>
        </w:rPr>
        <w:t>Vaistas gali jiems pakenkti (net tiems, kurių ligos požymiai yra tokie patys kaip Jūsų).</w:t>
      </w:r>
    </w:p>
    <w:p w:rsidR="002E441A" w:rsidRPr="0021068E" w:rsidRDefault="002E441A" w:rsidP="002E441A">
      <w:pPr>
        <w:numPr>
          <w:ilvl w:val="0"/>
          <w:numId w:val="1"/>
        </w:numPr>
        <w:spacing w:line="240" w:lineRule="auto"/>
        <w:ind w:left="567" w:hanging="567"/>
        <w:rPr>
          <w:szCs w:val="22"/>
          <w:lang w:val="lt-LT"/>
        </w:rPr>
      </w:pPr>
      <w:r w:rsidRPr="0021068E">
        <w:rPr>
          <w:noProof/>
          <w:szCs w:val="22"/>
          <w:lang w:val="lt-LT"/>
        </w:rPr>
        <w:t>Jeigu pasireiškė šalutinis poveikis (net jeigu jis šiame lapelyje nenurodytas), kreipkitės į gydytoją arba vaistininką. Žr. 4 skyrių.</w:t>
      </w:r>
    </w:p>
    <w:p w:rsidR="002E441A" w:rsidRPr="0021068E" w:rsidRDefault="002E441A" w:rsidP="002E441A">
      <w:pPr>
        <w:tabs>
          <w:tab w:val="clear" w:pos="567"/>
        </w:tabs>
        <w:spacing w:line="240" w:lineRule="auto"/>
        <w:ind w:right="-2"/>
        <w:rPr>
          <w:szCs w:val="22"/>
          <w:lang w:val="lt-LT"/>
        </w:rPr>
      </w:pPr>
    </w:p>
    <w:p w:rsidR="002E441A" w:rsidRPr="0021068E" w:rsidRDefault="002E441A" w:rsidP="002E441A">
      <w:pPr>
        <w:tabs>
          <w:tab w:val="clear" w:pos="567"/>
        </w:tabs>
        <w:spacing w:line="240" w:lineRule="auto"/>
        <w:ind w:right="-2"/>
        <w:rPr>
          <w:szCs w:val="22"/>
          <w:lang w:val="lt-LT"/>
        </w:rPr>
      </w:pPr>
    </w:p>
    <w:p w:rsidR="002E441A" w:rsidRPr="0021068E" w:rsidRDefault="002E441A" w:rsidP="002E441A">
      <w:pPr>
        <w:pStyle w:val="Antrat4"/>
        <w:rPr>
          <w:rFonts w:ascii="Times New Roman" w:hAnsi="Times New Roman"/>
          <w:sz w:val="22"/>
          <w:szCs w:val="22"/>
          <w:lang w:val="lt-LT"/>
        </w:rPr>
      </w:pPr>
      <w:r w:rsidRPr="0021068E">
        <w:rPr>
          <w:rFonts w:ascii="Times New Roman" w:hAnsi="Times New Roman"/>
          <w:sz w:val="22"/>
          <w:szCs w:val="22"/>
          <w:lang w:val="lt-LT"/>
        </w:rPr>
        <w:t>Apie ką rašoma šiame lapelyje?</w:t>
      </w:r>
    </w:p>
    <w:p w:rsidR="002E441A" w:rsidRPr="0021068E" w:rsidRDefault="002E441A" w:rsidP="002E441A">
      <w:pPr>
        <w:numPr>
          <w:ilvl w:val="12"/>
          <w:numId w:val="0"/>
        </w:numPr>
        <w:tabs>
          <w:tab w:val="clear" w:pos="567"/>
        </w:tabs>
        <w:spacing w:line="240" w:lineRule="auto"/>
        <w:ind w:left="284" w:right="-2"/>
        <w:rPr>
          <w:szCs w:val="22"/>
          <w:lang w:val="lt-LT"/>
        </w:rPr>
      </w:pPr>
    </w:p>
    <w:p w:rsidR="002E441A" w:rsidRPr="0021068E" w:rsidRDefault="002E441A" w:rsidP="002E441A">
      <w:pPr>
        <w:numPr>
          <w:ilvl w:val="12"/>
          <w:numId w:val="0"/>
        </w:numPr>
        <w:tabs>
          <w:tab w:val="clear" w:pos="567"/>
          <w:tab w:val="left" w:pos="709"/>
        </w:tabs>
        <w:spacing w:line="240" w:lineRule="auto"/>
        <w:ind w:right="-2"/>
        <w:rPr>
          <w:szCs w:val="22"/>
          <w:lang w:val="lt-LT"/>
        </w:rPr>
      </w:pPr>
      <w:r w:rsidRPr="0021068E">
        <w:rPr>
          <w:szCs w:val="22"/>
          <w:lang w:val="lt-LT"/>
        </w:rPr>
        <w:t>1.</w:t>
      </w:r>
      <w:r w:rsidRPr="0021068E">
        <w:rPr>
          <w:szCs w:val="22"/>
          <w:lang w:val="lt-LT"/>
        </w:rPr>
        <w:tab/>
        <w:t xml:space="preserve">Kas yra </w:t>
      </w:r>
      <w:proofErr w:type="spellStart"/>
      <w:r w:rsidRPr="0021068E">
        <w:rPr>
          <w:szCs w:val="22"/>
          <w:lang w:val="lt-LT"/>
        </w:rPr>
        <w:t>Grazax</w:t>
      </w:r>
      <w:proofErr w:type="spellEnd"/>
      <w:r w:rsidRPr="0021068E">
        <w:rPr>
          <w:szCs w:val="22"/>
          <w:lang w:val="lt-LT"/>
        </w:rPr>
        <w:t xml:space="preserve"> ir kam jis vartojamas </w:t>
      </w:r>
    </w:p>
    <w:p w:rsidR="002E441A" w:rsidRPr="0021068E" w:rsidRDefault="002E441A" w:rsidP="002E441A">
      <w:pPr>
        <w:numPr>
          <w:ilvl w:val="12"/>
          <w:numId w:val="0"/>
        </w:numPr>
        <w:tabs>
          <w:tab w:val="clear" w:pos="567"/>
          <w:tab w:val="left" w:pos="709"/>
        </w:tabs>
        <w:spacing w:line="240" w:lineRule="auto"/>
        <w:ind w:right="-2"/>
        <w:rPr>
          <w:szCs w:val="22"/>
          <w:lang w:val="lt-LT"/>
        </w:rPr>
      </w:pPr>
      <w:r w:rsidRPr="0021068E">
        <w:rPr>
          <w:szCs w:val="22"/>
          <w:lang w:val="lt-LT"/>
        </w:rPr>
        <w:t>2.</w:t>
      </w:r>
      <w:r w:rsidRPr="0021068E">
        <w:rPr>
          <w:szCs w:val="22"/>
          <w:lang w:val="lt-LT"/>
        </w:rPr>
        <w:tab/>
      </w:r>
      <w:r w:rsidRPr="0021068E">
        <w:rPr>
          <w:noProof/>
          <w:szCs w:val="22"/>
          <w:lang w:val="lt-LT"/>
        </w:rPr>
        <w:t>Kas žinotina prieš vartojant Grazax</w:t>
      </w:r>
      <w:r w:rsidRPr="0021068E">
        <w:rPr>
          <w:szCs w:val="22"/>
          <w:lang w:val="lt-LT"/>
        </w:rPr>
        <w:t xml:space="preserve"> </w:t>
      </w:r>
    </w:p>
    <w:p w:rsidR="002E441A" w:rsidRPr="0021068E" w:rsidRDefault="002E441A" w:rsidP="002E441A">
      <w:pPr>
        <w:numPr>
          <w:ilvl w:val="12"/>
          <w:numId w:val="0"/>
        </w:numPr>
        <w:tabs>
          <w:tab w:val="clear" w:pos="567"/>
          <w:tab w:val="left" w:pos="709"/>
        </w:tabs>
        <w:spacing w:line="240" w:lineRule="auto"/>
        <w:ind w:right="-2"/>
        <w:rPr>
          <w:szCs w:val="22"/>
          <w:lang w:val="lt-LT"/>
        </w:rPr>
      </w:pPr>
      <w:r w:rsidRPr="0021068E">
        <w:rPr>
          <w:szCs w:val="22"/>
          <w:lang w:val="lt-LT"/>
        </w:rPr>
        <w:t>3.</w:t>
      </w:r>
      <w:r w:rsidRPr="0021068E">
        <w:rPr>
          <w:szCs w:val="22"/>
          <w:lang w:val="lt-LT"/>
        </w:rPr>
        <w:tab/>
      </w:r>
      <w:r w:rsidRPr="0021068E">
        <w:rPr>
          <w:noProof/>
          <w:szCs w:val="22"/>
          <w:lang w:val="lt-LT"/>
        </w:rPr>
        <w:t>Kaip vartoti Grazax</w:t>
      </w:r>
    </w:p>
    <w:p w:rsidR="002E441A" w:rsidRPr="0021068E" w:rsidRDefault="002E441A" w:rsidP="002E441A">
      <w:pPr>
        <w:numPr>
          <w:ilvl w:val="12"/>
          <w:numId w:val="0"/>
        </w:numPr>
        <w:tabs>
          <w:tab w:val="clear" w:pos="567"/>
          <w:tab w:val="left" w:pos="709"/>
        </w:tabs>
        <w:spacing w:line="240" w:lineRule="auto"/>
        <w:ind w:right="-2"/>
        <w:rPr>
          <w:szCs w:val="22"/>
          <w:lang w:val="lt-LT"/>
        </w:rPr>
      </w:pPr>
      <w:r w:rsidRPr="0021068E">
        <w:rPr>
          <w:szCs w:val="22"/>
          <w:lang w:val="lt-LT"/>
        </w:rPr>
        <w:t>4.</w:t>
      </w:r>
      <w:r w:rsidRPr="0021068E">
        <w:rPr>
          <w:szCs w:val="22"/>
          <w:lang w:val="lt-LT"/>
        </w:rPr>
        <w:tab/>
        <w:t xml:space="preserve">Galimas šalutinis poveikis </w:t>
      </w:r>
    </w:p>
    <w:p w:rsidR="002E441A" w:rsidRPr="0021068E" w:rsidRDefault="002E441A" w:rsidP="002E441A">
      <w:pPr>
        <w:numPr>
          <w:ilvl w:val="12"/>
          <w:numId w:val="0"/>
        </w:numPr>
        <w:tabs>
          <w:tab w:val="clear" w:pos="567"/>
          <w:tab w:val="left" w:pos="709"/>
        </w:tabs>
        <w:spacing w:line="240" w:lineRule="auto"/>
        <w:ind w:right="-2"/>
        <w:rPr>
          <w:szCs w:val="22"/>
          <w:lang w:val="lt-LT"/>
        </w:rPr>
      </w:pPr>
      <w:r w:rsidRPr="0021068E">
        <w:rPr>
          <w:szCs w:val="22"/>
          <w:lang w:val="lt-LT"/>
        </w:rPr>
        <w:t>5.</w:t>
      </w:r>
      <w:r w:rsidRPr="0021068E">
        <w:rPr>
          <w:szCs w:val="22"/>
          <w:lang w:val="lt-LT"/>
        </w:rPr>
        <w:tab/>
        <w:t xml:space="preserve">Kaip laikyti </w:t>
      </w:r>
      <w:proofErr w:type="spellStart"/>
      <w:r w:rsidRPr="0021068E">
        <w:rPr>
          <w:szCs w:val="22"/>
          <w:lang w:val="lt-LT"/>
        </w:rPr>
        <w:t>Grazax</w:t>
      </w:r>
      <w:proofErr w:type="spellEnd"/>
    </w:p>
    <w:p w:rsidR="002E441A" w:rsidRPr="0021068E" w:rsidRDefault="002E441A" w:rsidP="002E441A">
      <w:pPr>
        <w:numPr>
          <w:ilvl w:val="12"/>
          <w:numId w:val="0"/>
        </w:numPr>
        <w:tabs>
          <w:tab w:val="clear" w:pos="567"/>
          <w:tab w:val="left" w:pos="709"/>
        </w:tabs>
        <w:spacing w:line="240" w:lineRule="auto"/>
        <w:ind w:right="-2"/>
        <w:rPr>
          <w:szCs w:val="22"/>
          <w:lang w:val="lt-LT"/>
        </w:rPr>
      </w:pPr>
      <w:r w:rsidRPr="0021068E">
        <w:rPr>
          <w:szCs w:val="22"/>
          <w:lang w:val="lt-LT"/>
        </w:rPr>
        <w:t>6.</w:t>
      </w:r>
      <w:r w:rsidRPr="0021068E">
        <w:rPr>
          <w:szCs w:val="22"/>
          <w:lang w:val="lt-LT"/>
        </w:rPr>
        <w:tab/>
      </w:r>
      <w:r w:rsidRPr="0021068E">
        <w:rPr>
          <w:noProof/>
          <w:szCs w:val="22"/>
          <w:lang w:val="lt-LT"/>
        </w:rPr>
        <w:t>Pakuotės turinys ir kita informacija</w:t>
      </w:r>
    </w:p>
    <w:p w:rsidR="002E441A" w:rsidRPr="0021068E" w:rsidRDefault="002E441A" w:rsidP="002E441A">
      <w:pPr>
        <w:numPr>
          <w:ilvl w:val="12"/>
          <w:numId w:val="0"/>
        </w:numPr>
        <w:tabs>
          <w:tab w:val="clear" w:pos="567"/>
        </w:tabs>
        <w:spacing w:line="240" w:lineRule="auto"/>
        <w:ind w:right="-2"/>
        <w:rPr>
          <w:szCs w:val="22"/>
          <w:lang w:val="lt-LT"/>
        </w:rPr>
      </w:pPr>
    </w:p>
    <w:p w:rsidR="002E441A" w:rsidRPr="0021068E" w:rsidRDefault="002E441A" w:rsidP="002E441A">
      <w:pPr>
        <w:numPr>
          <w:ilvl w:val="12"/>
          <w:numId w:val="0"/>
        </w:numPr>
        <w:tabs>
          <w:tab w:val="clear" w:pos="567"/>
        </w:tabs>
        <w:spacing w:line="240" w:lineRule="auto"/>
        <w:ind w:right="-2"/>
        <w:rPr>
          <w:szCs w:val="22"/>
          <w:lang w:val="lt-LT"/>
        </w:rPr>
      </w:pPr>
    </w:p>
    <w:p w:rsidR="002E441A" w:rsidRPr="0021068E" w:rsidRDefault="002E441A" w:rsidP="002E441A">
      <w:pPr>
        <w:pStyle w:val="Antrat4"/>
        <w:rPr>
          <w:rFonts w:ascii="Times New Roman" w:hAnsi="Times New Roman"/>
          <w:sz w:val="22"/>
          <w:szCs w:val="22"/>
          <w:lang w:val="lt-LT"/>
        </w:rPr>
      </w:pPr>
      <w:r w:rsidRPr="0021068E">
        <w:rPr>
          <w:rFonts w:ascii="Times New Roman" w:hAnsi="Times New Roman"/>
          <w:sz w:val="22"/>
          <w:szCs w:val="22"/>
          <w:lang w:val="lt-LT"/>
        </w:rPr>
        <w:t>1.</w:t>
      </w:r>
      <w:r w:rsidRPr="0021068E">
        <w:rPr>
          <w:rFonts w:ascii="Times New Roman" w:hAnsi="Times New Roman"/>
          <w:sz w:val="22"/>
          <w:szCs w:val="22"/>
          <w:lang w:val="lt-LT"/>
        </w:rPr>
        <w:tab/>
        <w:t xml:space="preserve">Kas yra </w:t>
      </w:r>
      <w:proofErr w:type="spellStart"/>
      <w:r w:rsidRPr="0021068E">
        <w:rPr>
          <w:rFonts w:ascii="Times New Roman" w:hAnsi="Times New Roman"/>
          <w:sz w:val="22"/>
          <w:szCs w:val="22"/>
          <w:lang w:val="lt-LT"/>
        </w:rPr>
        <w:t>Grazax</w:t>
      </w:r>
      <w:proofErr w:type="spellEnd"/>
      <w:r w:rsidRPr="0021068E">
        <w:rPr>
          <w:rFonts w:ascii="Times New Roman" w:hAnsi="Times New Roman"/>
          <w:sz w:val="22"/>
          <w:szCs w:val="22"/>
          <w:lang w:val="lt-LT"/>
        </w:rPr>
        <w:t xml:space="preserve"> ir kam jis vartojamas</w:t>
      </w:r>
    </w:p>
    <w:p w:rsidR="002E441A" w:rsidRPr="0021068E" w:rsidRDefault="002E441A" w:rsidP="002E441A">
      <w:pPr>
        <w:numPr>
          <w:ilvl w:val="12"/>
          <w:numId w:val="0"/>
        </w:numPr>
        <w:tabs>
          <w:tab w:val="clear" w:pos="567"/>
        </w:tabs>
        <w:spacing w:line="240" w:lineRule="auto"/>
        <w:ind w:right="-2"/>
        <w:rPr>
          <w:szCs w:val="22"/>
          <w:lang w:val="lt-LT"/>
        </w:rPr>
      </w:pPr>
    </w:p>
    <w:p w:rsidR="002E441A" w:rsidRPr="0021068E" w:rsidRDefault="002E441A" w:rsidP="002E441A">
      <w:pPr>
        <w:rPr>
          <w:szCs w:val="22"/>
          <w:lang w:val="lt-LT"/>
        </w:rPr>
      </w:pPr>
      <w:proofErr w:type="spellStart"/>
      <w:r w:rsidRPr="0021068E">
        <w:rPr>
          <w:szCs w:val="22"/>
          <w:lang w:val="lt-LT" w:bidi="lt-LT"/>
        </w:rPr>
        <w:t>Grazax</w:t>
      </w:r>
      <w:proofErr w:type="spellEnd"/>
      <w:r w:rsidRPr="0021068E">
        <w:rPr>
          <w:szCs w:val="22"/>
          <w:lang w:val="lt-LT" w:bidi="lt-LT"/>
        </w:rPr>
        <w:t xml:space="preserve"> sudėtyje yra žiedadulkių alergenų ekstrakto. </w:t>
      </w:r>
      <w:proofErr w:type="spellStart"/>
      <w:r w:rsidRPr="0021068E">
        <w:rPr>
          <w:szCs w:val="22"/>
          <w:lang w:val="lt-LT" w:bidi="lt-LT"/>
        </w:rPr>
        <w:t>Grazax</w:t>
      </w:r>
      <w:proofErr w:type="spellEnd"/>
      <w:r w:rsidRPr="0021068E">
        <w:rPr>
          <w:szCs w:val="22"/>
          <w:lang w:val="lt-LT" w:bidi="lt-LT"/>
        </w:rPr>
        <w:t xml:space="preserve"> vartojamas žolių žiedadulkių sukeltam rinitui ir konjunktyvitui gydyti suaugusiesiems ir vaikams (5 metų ir vyresniems). </w:t>
      </w:r>
      <w:proofErr w:type="spellStart"/>
      <w:r w:rsidRPr="0021068E">
        <w:rPr>
          <w:szCs w:val="22"/>
          <w:lang w:val="lt-LT" w:bidi="lt-LT"/>
        </w:rPr>
        <w:t>Grazax</w:t>
      </w:r>
      <w:proofErr w:type="spellEnd"/>
      <w:r w:rsidRPr="0021068E">
        <w:rPr>
          <w:szCs w:val="22"/>
          <w:lang w:val="lt-LT" w:bidi="lt-LT"/>
        </w:rPr>
        <w:t xml:space="preserve"> keičia alerginę ligą, didinant imuninę toleranciją žolių žiedadulkėms.</w:t>
      </w:r>
    </w:p>
    <w:p w:rsidR="002E441A" w:rsidRPr="0021068E" w:rsidRDefault="002E441A" w:rsidP="002E441A">
      <w:pPr>
        <w:pStyle w:val="Defaulttext"/>
        <w:spacing w:after="0"/>
        <w:rPr>
          <w:sz w:val="22"/>
          <w:szCs w:val="22"/>
          <w:lang w:val="lt-LT"/>
        </w:rPr>
      </w:pPr>
      <w:r w:rsidRPr="0021068E">
        <w:rPr>
          <w:sz w:val="22"/>
          <w:szCs w:val="22"/>
          <w:lang w:val="lt-LT" w:bidi="lt-LT"/>
        </w:rPr>
        <w:t>Gydymą vaikams parenka gydytojai, turintys patirties gydant vaikų alergines ligas.</w:t>
      </w:r>
    </w:p>
    <w:p w:rsidR="002E441A" w:rsidRPr="0021068E" w:rsidRDefault="002E441A" w:rsidP="002E441A">
      <w:pPr>
        <w:pStyle w:val="Defaulttext"/>
        <w:spacing w:after="0"/>
        <w:rPr>
          <w:sz w:val="22"/>
          <w:szCs w:val="22"/>
          <w:lang w:val="lt-LT"/>
        </w:rPr>
      </w:pPr>
      <w:r w:rsidRPr="0021068E">
        <w:rPr>
          <w:sz w:val="22"/>
          <w:szCs w:val="22"/>
          <w:lang w:val="lt-LT" w:bidi="lt-LT"/>
        </w:rPr>
        <w:t xml:space="preserve">Gydytojas įvertins Jūsų alerginius simptomus ir atliks odos dūrio tyrimą arba paims kraujo mėginį, kad nuspręstų ar galima gydymui vartoti </w:t>
      </w:r>
      <w:proofErr w:type="spellStart"/>
      <w:r w:rsidRPr="0021068E">
        <w:rPr>
          <w:sz w:val="22"/>
          <w:szCs w:val="22"/>
          <w:lang w:val="lt-LT" w:bidi="lt-LT"/>
        </w:rPr>
        <w:t>Grazax</w:t>
      </w:r>
      <w:proofErr w:type="spellEnd"/>
      <w:r w:rsidRPr="0021068E">
        <w:rPr>
          <w:sz w:val="22"/>
          <w:szCs w:val="22"/>
          <w:lang w:val="lt-LT" w:bidi="lt-LT"/>
        </w:rPr>
        <w:t>.</w:t>
      </w:r>
    </w:p>
    <w:p w:rsidR="002E441A" w:rsidRPr="0021068E" w:rsidRDefault="002E441A" w:rsidP="002E441A">
      <w:pPr>
        <w:pStyle w:val="Defaulttext"/>
        <w:spacing w:after="0"/>
        <w:rPr>
          <w:sz w:val="22"/>
          <w:szCs w:val="22"/>
          <w:lang w:val="lt-LT"/>
        </w:rPr>
      </w:pPr>
      <w:r w:rsidRPr="0021068E">
        <w:rPr>
          <w:sz w:val="22"/>
          <w:szCs w:val="22"/>
          <w:lang w:val="lt-LT" w:bidi="lt-LT"/>
        </w:rPr>
        <w:t xml:space="preserve">Pirmąjį </w:t>
      </w:r>
      <w:proofErr w:type="spellStart"/>
      <w:r w:rsidRPr="007E6D4F">
        <w:rPr>
          <w:sz w:val="22"/>
          <w:szCs w:val="22"/>
          <w:lang w:val="lt-LT"/>
        </w:rPr>
        <w:t>poliežuvinį</w:t>
      </w:r>
      <w:proofErr w:type="spellEnd"/>
      <w:r>
        <w:rPr>
          <w:sz w:val="22"/>
          <w:szCs w:val="22"/>
          <w:lang w:val="lt-LT"/>
        </w:rPr>
        <w:t xml:space="preserve"> </w:t>
      </w:r>
      <w:proofErr w:type="spellStart"/>
      <w:r w:rsidRPr="0021068E">
        <w:rPr>
          <w:sz w:val="22"/>
          <w:szCs w:val="22"/>
          <w:lang w:val="lt-LT" w:bidi="lt-LT"/>
        </w:rPr>
        <w:t>liofilizatą</w:t>
      </w:r>
      <w:proofErr w:type="spellEnd"/>
      <w:r w:rsidRPr="0021068E">
        <w:rPr>
          <w:sz w:val="22"/>
          <w:szCs w:val="22"/>
          <w:lang w:val="lt-LT" w:bidi="lt-LT"/>
        </w:rPr>
        <w:t xml:space="preserve"> patariama vartoti prižiūrint gydytojui. Tai yra atsargumo priemonė, norint įvertinti kiekvieno paciento jautrumą gydymui. Tai suteikia galimybę aptarti galimą šalutinį poveikį su gydytoju.</w:t>
      </w:r>
    </w:p>
    <w:p w:rsidR="002E441A" w:rsidRPr="0021068E" w:rsidRDefault="002E441A" w:rsidP="002E441A">
      <w:pPr>
        <w:pStyle w:val="Defaulttext"/>
        <w:spacing w:after="0"/>
        <w:rPr>
          <w:sz w:val="22"/>
          <w:szCs w:val="22"/>
          <w:lang w:val="lt-LT"/>
        </w:rPr>
      </w:pPr>
      <w:proofErr w:type="spellStart"/>
      <w:r w:rsidRPr="0021068E">
        <w:rPr>
          <w:sz w:val="22"/>
          <w:szCs w:val="22"/>
          <w:lang w:val="lt-LT" w:bidi="lt-LT"/>
        </w:rPr>
        <w:t>Grazax</w:t>
      </w:r>
      <w:proofErr w:type="spellEnd"/>
      <w:r w:rsidRPr="0021068E">
        <w:rPr>
          <w:sz w:val="22"/>
          <w:szCs w:val="22"/>
          <w:lang w:val="lt-LT" w:bidi="lt-LT"/>
        </w:rPr>
        <w:t xml:space="preserve"> skiria gydytojai, turintys patirties gydant alergijas.</w:t>
      </w:r>
    </w:p>
    <w:p w:rsidR="002E441A" w:rsidRPr="0021068E" w:rsidRDefault="002E441A" w:rsidP="002E441A">
      <w:pPr>
        <w:numPr>
          <w:ilvl w:val="12"/>
          <w:numId w:val="0"/>
        </w:numPr>
        <w:tabs>
          <w:tab w:val="clear" w:pos="567"/>
        </w:tabs>
        <w:spacing w:line="240" w:lineRule="auto"/>
        <w:ind w:right="-2"/>
        <w:rPr>
          <w:szCs w:val="22"/>
          <w:lang w:val="lt-LT"/>
        </w:rPr>
      </w:pPr>
    </w:p>
    <w:p w:rsidR="002E441A" w:rsidRPr="0021068E" w:rsidRDefault="002E441A" w:rsidP="002E441A">
      <w:pPr>
        <w:numPr>
          <w:ilvl w:val="12"/>
          <w:numId w:val="0"/>
        </w:numPr>
        <w:tabs>
          <w:tab w:val="clear" w:pos="567"/>
        </w:tabs>
        <w:spacing w:line="240" w:lineRule="auto"/>
        <w:ind w:right="-2"/>
        <w:rPr>
          <w:szCs w:val="22"/>
          <w:lang w:val="lt-LT"/>
        </w:rPr>
      </w:pPr>
    </w:p>
    <w:p w:rsidR="002E441A" w:rsidRPr="0021068E" w:rsidRDefault="002E441A" w:rsidP="002E441A">
      <w:pPr>
        <w:pStyle w:val="Antrat4"/>
        <w:rPr>
          <w:rFonts w:ascii="Times New Roman" w:hAnsi="Times New Roman"/>
          <w:sz w:val="22"/>
          <w:szCs w:val="22"/>
          <w:lang w:val="lt-LT"/>
        </w:rPr>
      </w:pPr>
      <w:r w:rsidRPr="0021068E">
        <w:rPr>
          <w:rFonts w:ascii="Times New Roman" w:hAnsi="Times New Roman"/>
          <w:sz w:val="22"/>
          <w:szCs w:val="22"/>
          <w:lang w:val="lt-LT"/>
        </w:rPr>
        <w:t>2.</w:t>
      </w:r>
      <w:r w:rsidRPr="0021068E">
        <w:rPr>
          <w:rFonts w:ascii="Times New Roman" w:hAnsi="Times New Roman"/>
          <w:sz w:val="22"/>
          <w:szCs w:val="22"/>
          <w:lang w:val="lt-LT"/>
        </w:rPr>
        <w:tab/>
        <w:t xml:space="preserve">Kas žinotina prieš vartojant </w:t>
      </w:r>
      <w:proofErr w:type="spellStart"/>
      <w:r w:rsidRPr="0021068E">
        <w:rPr>
          <w:rFonts w:ascii="Times New Roman" w:hAnsi="Times New Roman"/>
          <w:sz w:val="22"/>
          <w:szCs w:val="22"/>
          <w:lang w:val="lt-LT"/>
        </w:rPr>
        <w:t>Grazax</w:t>
      </w:r>
      <w:proofErr w:type="spellEnd"/>
    </w:p>
    <w:p w:rsidR="002E441A" w:rsidRPr="0021068E" w:rsidRDefault="002E441A" w:rsidP="002E441A">
      <w:pPr>
        <w:numPr>
          <w:ilvl w:val="12"/>
          <w:numId w:val="0"/>
        </w:numPr>
        <w:tabs>
          <w:tab w:val="clear" w:pos="567"/>
        </w:tabs>
        <w:spacing w:line="240" w:lineRule="auto"/>
        <w:ind w:right="-2"/>
        <w:rPr>
          <w:szCs w:val="22"/>
          <w:lang w:val="lt-LT"/>
        </w:rPr>
      </w:pPr>
    </w:p>
    <w:p w:rsidR="002E441A" w:rsidRPr="0021068E" w:rsidRDefault="002E441A" w:rsidP="002E441A">
      <w:pPr>
        <w:tabs>
          <w:tab w:val="left" w:pos="1701"/>
        </w:tabs>
        <w:rPr>
          <w:b/>
          <w:szCs w:val="22"/>
          <w:lang w:val="lt-LT"/>
        </w:rPr>
      </w:pPr>
      <w:proofErr w:type="spellStart"/>
      <w:r w:rsidRPr="0021068E">
        <w:rPr>
          <w:b/>
          <w:szCs w:val="22"/>
          <w:lang w:val="lt-LT" w:bidi="lt-LT"/>
        </w:rPr>
        <w:t>Grazax</w:t>
      </w:r>
      <w:proofErr w:type="spellEnd"/>
      <w:r w:rsidRPr="0021068E">
        <w:rPr>
          <w:b/>
          <w:szCs w:val="22"/>
          <w:lang w:val="lt-LT" w:bidi="lt-LT"/>
        </w:rPr>
        <w:t xml:space="preserve"> vartoti </w:t>
      </w:r>
      <w:r>
        <w:rPr>
          <w:b/>
          <w:szCs w:val="22"/>
          <w:lang w:val="lt-LT" w:bidi="lt-LT"/>
        </w:rPr>
        <w:t>draudžiama</w:t>
      </w:r>
      <w:r w:rsidRPr="0021068E">
        <w:rPr>
          <w:b/>
          <w:szCs w:val="22"/>
          <w:lang w:val="lt-LT" w:bidi="lt-LT"/>
        </w:rPr>
        <w:t xml:space="preserve">: </w:t>
      </w:r>
    </w:p>
    <w:p w:rsidR="002E441A" w:rsidRPr="0021068E" w:rsidRDefault="002E441A" w:rsidP="002E441A">
      <w:pPr>
        <w:numPr>
          <w:ilvl w:val="0"/>
          <w:numId w:val="2"/>
        </w:numPr>
        <w:tabs>
          <w:tab w:val="clear" w:pos="567"/>
          <w:tab w:val="left" w:pos="1701"/>
        </w:tabs>
        <w:spacing w:line="240" w:lineRule="auto"/>
        <w:rPr>
          <w:szCs w:val="22"/>
          <w:lang w:val="lt-LT"/>
        </w:rPr>
      </w:pPr>
      <w:r w:rsidRPr="0021068E">
        <w:rPr>
          <w:szCs w:val="22"/>
          <w:lang w:val="lt-LT" w:bidi="lt-LT"/>
        </w:rPr>
        <w:t xml:space="preserve">jeigu yra alergija bet kuriai </w:t>
      </w:r>
      <w:r w:rsidRPr="0021068E">
        <w:rPr>
          <w:noProof/>
          <w:szCs w:val="22"/>
          <w:lang w:val="lt-LT"/>
        </w:rPr>
        <w:t>pagalbinei šio vaisto medžiagai (jos išvardytos 6 skyriuje);</w:t>
      </w:r>
      <w:r w:rsidRPr="0021068E">
        <w:rPr>
          <w:szCs w:val="22"/>
          <w:lang w:val="lt-LT" w:bidi="lt-LT"/>
        </w:rPr>
        <w:t xml:space="preserve"> </w:t>
      </w:r>
    </w:p>
    <w:p w:rsidR="002E441A" w:rsidRPr="0021068E" w:rsidRDefault="002E441A" w:rsidP="002E441A">
      <w:pPr>
        <w:numPr>
          <w:ilvl w:val="0"/>
          <w:numId w:val="2"/>
        </w:numPr>
        <w:tabs>
          <w:tab w:val="clear" w:pos="567"/>
          <w:tab w:val="left" w:pos="1701"/>
        </w:tabs>
        <w:spacing w:line="240" w:lineRule="auto"/>
        <w:rPr>
          <w:szCs w:val="22"/>
          <w:lang w:val="lt-LT"/>
        </w:rPr>
      </w:pPr>
      <w:r w:rsidRPr="0021068E">
        <w:rPr>
          <w:szCs w:val="22"/>
          <w:lang w:val="lt-LT" w:bidi="lt-LT"/>
        </w:rPr>
        <w:t>jeigu sergate liga, kuri veikia imuninę sistemą;</w:t>
      </w:r>
    </w:p>
    <w:p w:rsidR="002E441A" w:rsidRPr="0021068E" w:rsidRDefault="002E441A" w:rsidP="002E441A">
      <w:pPr>
        <w:numPr>
          <w:ilvl w:val="0"/>
          <w:numId w:val="2"/>
        </w:numPr>
        <w:tabs>
          <w:tab w:val="clear" w:pos="567"/>
          <w:tab w:val="left" w:pos="1701"/>
        </w:tabs>
        <w:spacing w:line="240" w:lineRule="auto"/>
        <w:rPr>
          <w:szCs w:val="22"/>
          <w:lang w:val="lt-LT"/>
        </w:rPr>
      </w:pPr>
      <w:r w:rsidRPr="0021068E">
        <w:rPr>
          <w:szCs w:val="22"/>
          <w:lang w:val="lt-LT" w:bidi="lt-LT"/>
        </w:rPr>
        <w:t xml:space="preserve">jeigu sergate sunkia astmos forma (nustatyta gydytojo); </w:t>
      </w:r>
    </w:p>
    <w:p w:rsidR="002E441A" w:rsidRPr="0021068E" w:rsidRDefault="002E441A" w:rsidP="002E441A">
      <w:pPr>
        <w:numPr>
          <w:ilvl w:val="0"/>
          <w:numId w:val="2"/>
        </w:numPr>
        <w:tabs>
          <w:tab w:val="clear" w:pos="567"/>
          <w:tab w:val="left" w:pos="1701"/>
        </w:tabs>
        <w:spacing w:line="240" w:lineRule="auto"/>
        <w:rPr>
          <w:szCs w:val="22"/>
          <w:lang w:val="lt-LT"/>
        </w:rPr>
      </w:pPr>
      <w:r w:rsidRPr="0021068E">
        <w:rPr>
          <w:szCs w:val="22"/>
          <w:lang w:val="lt-LT" w:bidi="lt-LT"/>
        </w:rPr>
        <w:t>jeigu sergate vėžiu;</w:t>
      </w:r>
    </w:p>
    <w:p w:rsidR="002E441A" w:rsidRPr="0021068E" w:rsidRDefault="002E441A" w:rsidP="002E441A">
      <w:pPr>
        <w:pStyle w:val="Sraopastraipa"/>
        <w:numPr>
          <w:ilvl w:val="0"/>
          <w:numId w:val="2"/>
        </w:numPr>
        <w:rPr>
          <w:bCs/>
          <w:iCs/>
          <w:sz w:val="22"/>
          <w:szCs w:val="22"/>
          <w:lang w:val="lt-LT"/>
        </w:rPr>
      </w:pPr>
      <w:r w:rsidRPr="0021068E">
        <w:rPr>
          <w:sz w:val="22"/>
          <w:szCs w:val="22"/>
          <w:lang w:val="lt-LT" w:bidi="lt-LT"/>
        </w:rPr>
        <w:t>jeigu Jums yra stiprus burnos uždegimas.</w:t>
      </w:r>
    </w:p>
    <w:p w:rsidR="002E441A" w:rsidRPr="0021068E" w:rsidRDefault="002E441A" w:rsidP="002E441A">
      <w:pPr>
        <w:tabs>
          <w:tab w:val="left" w:pos="1701"/>
        </w:tabs>
        <w:rPr>
          <w:b/>
          <w:szCs w:val="22"/>
          <w:lang w:val="lt-LT"/>
        </w:rPr>
      </w:pPr>
    </w:p>
    <w:p w:rsidR="002E441A" w:rsidRPr="0021068E" w:rsidRDefault="002E441A" w:rsidP="002E441A">
      <w:pPr>
        <w:tabs>
          <w:tab w:val="left" w:pos="1701"/>
        </w:tabs>
        <w:rPr>
          <w:b/>
          <w:szCs w:val="22"/>
          <w:lang w:val="lt-LT"/>
        </w:rPr>
      </w:pPr>
      <w:r w:rsidRPr="0021068E">
        <w:rPr>
          <w:b/>
          <w:szCs w:val="22"/>
          <w:lang w:val="lt-LT" w:bidi="lt-LT"/>
        </w:rPr>
        <w:t xml:space="preserve">Įspėjimai ir atsargumo priemonės </w:t>
      </w:r>
    </w:p>
    <w:p w:rsidR="002E441A" w:rsidRPr="0021068E" w:rsidRDefault="002E441A" w:rsidP="002E441A">
      <w:pPr>
        <w:numPr>
          <w:ilvl w:val="12"/>
          <w:numId w:val="0"/>
        </w:numPr>
        <w:tabs>
          <w:tab w:val="clear" w:pos="567"/>
        </w:tabs>
        <w:spacing w:line="240" w:lineRule="auto"/>
        <w:ind w:right="-2"/>
        <w:rPr>
          <w:szCs w:val="22"/>
          <w:lang w:val="lt-LT"/>
        </w:rPr>
      </w:pPr>
      <w:r w:rsidRPr="0021068E">
        <w:rPr>
          <w:noProof/>
          <w:szCs w:val="22"/>
          <w:lang w:val="lt-LT"/>
        </w:rPr>
        <w:t>Pasitarkite su gydytoju, prieš pradėdami vartoti Grazax:</w:t>
      </w:r>
    </w:p>
    <w:p w:rsidR="002E441A" w:rsidRPr="0021068E" w:rsidRDefault="002E441A" w:rsidP="002E441A">
      <w:pPr>
        <w:numPr>
          <w:ilvl w:val="0"/>
          <w:numId w:val="3"/>
        </w:numPr>
        <w:tabs>
          <w:tab w:val="clear" w:pos="567"/>
        </w:tabs>
        <w:spacing w:line="240" w:lineRule="auto"/>
        <w:rPr>
          <w:szCs w:val="22"/>
          <w:lang w:val="lt-LT"/>
        </w:rPr>
      </w:pPr>
      <w:r w:rsidRPr="0021068E">
        <w:rPr>
          <w:szCs w:val="22"/>
          <w:lang w:val="lt-LT" w:bidi="lt-LT"/>
        </w:rPr>
        <w:t xml:space="preserve">jeigu Jums neseniai buvo pašalintas dantis ar atliekamos kitos burnos operacijos. Tokiu atveju gydymą </w:t>
      </w:r>
      <w:proofErr w:type="spellStart"/>
      <w:r w:rsidRPr="0021068E">
        <w:rPr>
          <w:szCs w:val="22"/>
          <w:lang w:val="lt-LT" w:bidi="lt-LT"/>
        </w:rPr>
        <w:t>Grazax</w:t>
      </w:r>
      <w:proofErr w:type="spellEnd"/>
      <w:r w:rsidRPr="0021068E">
        <w:rPr>
          <w:szCs w:val="22"/>
          <w:lang w:val="lt-LT" w:bidi="lt-LT"/>
        </w:rPr>
        <w:t xml:space="preserve"> reikia nutraukti 7 dienoms, kad išgytų burnos ertmė;</w:t>
      </w:r>
    </w:p>
    <w:p w:rsidR="002E441A" w:rsidRPr="0021068E" w:rsidRDefault="002E441A" w:rsidP="002E441A">
      <w:pPr>
        <w:numPr>
          <w:ilvl w:val="0"/>
          <w:numId w:val="3"/>
        </w:numPr>
        <w:tabs>
          <w:tab w:val="clear" w:pos="567"/>
        </w:tabs>
        <w:spacing w:line="240" w:lineRule="auto"/>
        <w:rPr>
          <w:szCs w:val="22"/>
          <w:lang w:val="lt-LT"/>
        </w:rPr>
      </w:pPr>
      <w:r w:rsidRPr="0021068E">
        <w:rPr>
          <w:szCs w:val="22"/>
          <w:lang w:val="lt-LT" w:bidi="lt-LT"/>
        </w:rPr>
        <w:t>jeigu esate labai alergiškas žuviai;</w:t>
      </w:r>
    </w:p>
    <w:p w:rsidR="002E441A" w:rsidRPr="0021068E" w:rsidRDefault="002E441A" w:rsidP="002E441A">
      <w:pPr>
        <w:numPr>
          <w:ilvl w:val="0"/>
          <w:numId w:val="3"/>
        </w:numPr>
        <w:tabs>
          <w:tab w:val="clear" w:pos="567"/>
        </w:tabs>
        <w:spacing w:line="240" w:lineRule="auto"/>
        <w:rPr>
          <w:szCs w:val="22"/>
          <w:lang w:val="lt-LT"/>
        </w:rPr>
      </w:pPr>
      <w:r w:rsidRPr="0021068E">
        <w:rPr>
          <w:szCs w:val="22"/>
          <w:lang w:val="lt-LT" w:bidi="lt-LT"/>
        </w:rPr>
        <w:t>jeigu anksčiau pasireiškė alerginė reakcija, susijusi su žolių žiedadulkių alergenų ekstrakto injekcija;</w:t>
      </w:r>
    </w:p>
    <w:p w:rsidR="002E441A" w:rsidRPr="0021068E" w:rsidRDefault="002E441A" w:rsidP="002E441A">
      <w:pPr>
        <w:numPr>
          <w:ilvl w:val="0"/>
          <w:numId w:val="3"/>
        </w:numPr>
        <w:tabs>
          <w:tab w:val="clear" w:pos="567"/>
        </w:tabs>
        <w:spacing w:line="240" w:lineRule="auto"/>
        <w:rPr>
          <w:szCs w:val="22"/>
          <w:lang w:val="lt-LT"/>
        </w:rPr>
      </w:pPr>
      <w:r w:rsidRPr="0021068E">
        <w:rPr>
          <w:szCs w:val="22"/>
          <w:lang w:val="lt-LT" w:bidi="lt-LT"/>
        </w:rPr>
        <w:lastRenderedPageBreak/>
        <w:t xml:space="preserve">jeigu sergate astma ir patiriate ūmią viršutinių kvėpavimo takų infekciją. Gydymą </w:t>
      </w:r>
      <w:proofErr w:type="spellStart"/>
      <w:r w:rsidRPr="0021068E">
        <w:rPr>
          <w:szCs w:val="22"/>
          <w:lang w:val="lt-LT" w:bidi="lt-LT"/>
        </w:rPr>
        <w:t>Grazax</w:t>
      </w:r>
      <w:proofErr w:type="spellEnd"/>
      <w:r w:rsidRPr="0021068E">
        <w:rPr>
          <w:szCs w:val="22"/>
          <w:lang w:val="lt-LT" w:bidi="lt-LT"/>
        </w:rPr>
        <w:t xml:space="preserve"> reikia laikinai nutraukti, kol infekcija išnyks.</w:t>
      </w:r>
    </w:p>
    <w:p w:rsidR="002E441A" w:rsidRPr="0021068E" w:rsidRDefault="002E441A" w:rsidP="002E441A">
      <w:pPr>
        <w:ind w:left="360"/>
        <w:rPr>
          <w:szCs w:val="22"/>
          <w:lang w:val="lt-LT"/>
        </w:rPr>
      </w:pPr>
    </w:p>
    <w:p w:rsidR="002E441A" w:rsidRPr="0021068E" w:rsidRDefault="002E441A" w:rsidP="002E441A">
      <w:pPr>
        <w:pStyle w:val="Sraopastraipa"/>
        <w:ind w:left="0"/>
        <w:rPr>
          <w:sz w:val="22"/>
          <w:szCs w:val="22"/>
          <w:lang w:val="lt-LT"/>
        </w:rPr>
      </w:pPr>
      <w:r w:rsidRPr="0021068E">
        <w:rPr>
          <w:sz w:val="22"/>
          <w:szCs w:val="22"/>
          <w:lang w:val="lt-LT" w:bidi="lt-LT"/>
        </w:rPr>
        <w:t>Kai kurie šalutiniai poveikiai gali būti sunkūs ir gali prireikti skubios medicininės pagalbos. Apie simptomus skaitykite 4 skyriuje.</w:t>
      </w:r>
    </w:p>
    <w:p w:rsidR="002E441A" w:rsidRPr="0021068E" w:rsidRDefault="002E441A" w:rsidP="002E441A">
      <w:pPr>
        <w:ind w:left="360"/>
        <w:rPr>
          <w:szCs w:val="22"/>
          <w:lang w:val="lt-LT"/>
        </w:rPr>
      </w:pPr>
    </w:p>
    <w:p w:rsidR="002E441A" w:rsidRPr="0021068E" w:rsidRDefault="002E441A" w:rsidP="002E441A">
      <w:pPr>
        <w:rPr>
          <w:b/>
          <w:szCs w:val="22"/>
          <w:lang w:val="lt-LT"/>
        </w:rPr>
      </w:pPr>
      <w:r w:rsidRPr="0021068E">
        <w:rPr>
          <w:b/>
          <w:szCs w:val="22"/>
          <w:lang w:val="lt-LT" w:bidi="lt-LT"/>
        </w:rPr>
        <w:t>Vaikams</w:t>
      </w:r>
    </w:p>
    <w:p w:rsidR="002E441A" w:rsidRPr="0021068E" w:rsidRDefault="002E441A" w:rsidP="002E441A">
      <w:pPr>
        <w:rPr>
          <w:szCs w:val="22"/>
          <w:lang w:val="lt-LT"/>
        </w:rPr>
      </w:pPr>
      <w:r w:rsidRPr="0021068E">
        <w:rPr>
          <w:szCs w:val="22"/>
          <w:lang w:val="lt-LT" w:bidi="lt-LT"/>
        </w:rPr>
        <w:t xml:space="preserve">Pieninio danties iškritimas. Tokiu atveju gydymą </w:t>
      </w:r>
      <w:proofErr w:type="spellStart"/>
      <w:r w:rsidRPr="0021068E">
        <w:rPr>
          <w:szCs w:val="22"/>
          <w:lang w:val="lt-LT" w:bidi="lt-LT"/>
        </w:rPr>
        <w:t>Grazax</w:t>
      </w:r>
      <w:proofErr w:type="spellEnd"/>
      <w:r w:rsidRPr="0021068E">
        <w:rPr>
          <w:szCs w:val="22"/>
          <w:lang w:val="lt-LT" w:bidi="lt-LT"/>
        </w:rPr>
        <w:t xml:space="preserve"> reikia nutraukti 7 dienoms, kad išgytų burnos ertmė.</w:t>
      </w:r>
    </w:p>
    <w:p w:rsidR="002E441A" w:rsidRPr="0021068E" w:rsidRDefault="002E441A" w:rsidP="002E441A">
      <w:pPr>
        <w:tabs>
          <w:tab w:val="left" w:pos="11910"/>
        </w:tabs>
        <w:ind w:left="360"/>
        <w:rPr>
          <w:szCs w:val="22"/>
          <w:lang w:val="lt-LT"/>
        </w:rPr>
      </w:pPr>
    </w:p>
    <w:p w:rsidR="002E441A" w:rsidRPr="0021068E" w:rsidRDefault="002E441A" w:rsidP="002E441A">
      <w:pPr>
        <w:tabs>
          <w:tab w:val="left" w:pos="1701"/>
        </w:tabs>
        <w:rPr>
          <w:szCs w:val="22"/>
          <w:lang w:val="lt-LT"/>
        </w:rPr>
      </w:pPr>
      <w:r w:rsidRPr="0021068E">
        <w:rPr>
          <w:szCs w:val="22"/>
          <w:lang w:val="lt-LT" w:bidi="lt-LT"/>
        </w:rPr>
        <w:t xml:space="preserve">Jei kuri nors iš ankščiau išvardytų sąlygų Jums tinka, prieš pradėdami vartoti </w:t>
      </w:r>
      <w:proofErr w:type="spellStart"/>
      <w:r w:rsidRPr="0021068E">
        <w:rPr>
          <w:szCs w:val="22"/>
          <w:lang w:val="lt-LT" w:bidi="lt-LT"/>
        </w:rPr>
        <w:t>Grazax</w:t>
      </w:r>
      <w:proofErr w:type="spellEnd"/>
      <w:r w:rsidRPr="0021068E">
        <w:rPr>
          <w:szCs w:val="22"/>
          <w:lang w:val="lt-LT" w:bidi="lt-LT"/>
        </w:rPr>
        <w:t xml:space="preserve"> pasitarkite su gydytoju.</w:t>
      </w:r>
    </w:p>
    <w:p w:rsidR="002E441A" w:rsidRPr="0021068E" w:rsidRDefault="002E441A" w:rsidP="002E441A">
      <w:pPr>
        <w:pStyle w:val="body"/>
        <w:spacing w:before="0" w:after="0"/>
        <w:jc w:val="left"/>
        <w:rPr>
          <w:sz w:val="22"/>
          <w:szCs w:val="22"/>
          <w:lang w:val="lt-LT"/>
        </w:rPr>
      </w:pPr>
      <w:r w:rsidRPr="0021068E">
        <w:rPr>
          <w:sz w:val="22"/>
          <w:szCs w:val="22"/>
          <w:lang w:val="lt-LT" w:bidi="lt-LT"/>
        </w:rPr>
        <w:t xml:space="preserve">Senyvų žmonių (65 metų ir vyresnių) gydymo </w:t>
      </w:r>
      <w:proofErr w:type="spellStart"/>
      <w:r w:rsidRPr="0021068E">
        <w:rPr>
          <w:sz w:val="22"/>
          <w:szCs w:val="22"/>
          <w:lang w:val="lt-LT" w:bidi="lt-LT"/>
        </w:rPr>
        <w:t>Grazax</w:t>
      </w:r>
      <w:proofErr w:type="spellEnd"/>
      <w:r w:rsidRPr="0021068E">
        <w:rPr>
          <w:sz w:val="22"/>
          <w:szCs w:val="22"/>
          <w:lang w:val="lt-LT" w:bidi="lt-LT"/>
        </w:rPr>
        <w:t xml:space="preserve"> patirties nėra. </w:t>
      </w:r>
    </w:p>
    <w:p w:rsidR="002E441A" w:rsidRPr="0021068E" w:rsidRDefault="002E441A" w:rsidP="002E441A">
      <w:pPr>
        <w:pStyle w:val="body"/>
        <w:spacing w:before="0" w:after="0"/>
        <w:jc w:val="left"/>
        <w:rPr>
          <w:sz w:val="22"/>
          <w:szCs w:val="22"/>
          <w:lang w:val="lt-LT"/>
        </w:rPr>
      </w:pPr>
    </w:p>
    <w:p w:rsidR="002E441A" w:rsidRPr="0021068E" w:rsidRDefault="002E441A" w:rsidP="002E441A">
      <w:pPr>
        <w:tabs>
          <w:tab w:val="left" w:pos="1701"/>
        </w:tabs>
        <w:rPr>
          <w:b/>
          <w:szCs w:val="22"/>
          <w:lang w:val="lt-LT"/>
        </w:rPr>
      </w:pPr>
      <w:r w:rsidRPr="0021068E">
        <w:rPr>
          <w:b/>
          <w:szCs w:val="22"/>
          <w:lang w:val="lt-LT" w:bidi="lt-LT"/>
        </w:rPr>
        <w:t xml:space="preserve">Kiti vaistai ir </w:t>
      </w:r>
      <w:proofErr w:type="spellStart"/>
      <w:r w:rsidRPr="0021068E">
        <w:rPr>
          <w:b/>
          <w:szCs w:val="22"/>
          <w:lang w:val="lt-LT" w:bidi="lt-LT"/>
        </w:rPr>
        <w:t>Grazax</w:t>
      </w:r>
      <w:proofErr w:type="spellEnd"/>
    </w:p>
    <w:p w:rsidR="002E441A" w:rsidRPr="0021068E" w:rsidRDefault="002E441A" w:rsidP="002E441A">
      <w:pPr>
        <w:suppressAutoHyphens/>
        <w:rPr>
          <w:b/>
          <w:i/>
          <w:szCs w:val="22"/>
          <w:lang w:val="lt-LT"/>
        </w:rPr>
      </w:pPr>
      <w:r w:rsidRPr="0021068E">
        <w:rPr>
          <w:szCs w:val="22"/>
          <w:lang w:val="lt-LT" w:bidi="lt-LT"/>
        </w:rPr>
        <w:t>Jeigu vartojate ar neseniai vartojote kitų vaistų</w:t>
      </w:r>
      <w:r w:rsidRPr="0021068E">
        <w:rPr>
          <w:noProof/>
          <w:szCs w:val="22"/>
          <w:lang w:val="lt-LT"/>
        </w:rPr>
        <w:t xml:space="preserve"> arba dėl to nesate tikri</w:t>
      </w:r>
      <w:r w:rsidRPr="0021068E">
        <w:rPr>
          <w:szCs w:val="22"/>
          <w:lang w:val="lt-LT" w:bidi="lt-LT"/>
        </w:rPr>
        <w:t xml:space="preserve">, apie tai pasakykite gydytojui arba vaistininkui. </w:t>
      </w:r>
      <w:r w:rsidRPr="00A30B39">
        <w:rPr>
          <w:rStyle w:val="Bolditalic11ptCharChar1"/>
          <w:iCs/>
          <w:lang w:val="lt-LT" w:bidi="lt-LT"/>
        </w:rPr>
        <w:t>Jei vartojate kit</w:t>
      </w:r>
      <w:r w:rsidRPr="00A30B39">
        <w:rPr>
          <w:rStyle w:val="Bolditalic11ptCharChar1"/>
          <w:iCs/>
          <w:lang w:val="lt-LT" w:bidi="lt-LT"/>
        </w:rPr>
        <w:t>ų</w:t>
      </w:r>
      <w:r w:rsidRPr="00A30B39">
        <w:rPr>
          <w:rStyle w:val="Bolditalic11ptCharChar1"/>
          <w:iCs/>
          <w:lang w:val="lt-LT" w:bidi="lt-LT"/>
        </w:rPr>
        <w:t xml:space="preserve"> vaist</w:t>
      </w:r>
      <w:r w:rsidRPr="00A30B39">
        <w:rPr>
          <w:rStyle w:val="Bolditalic11ptCharChar1"/>
          <w:iCs/>
          <w:lang w:val="lt-LT" w:bidi="lt-LT"/>
        </w:rPr>
        <w:t>ų</w:t>
      </w:r>
      <w:r w:rsidRPr="00A30B39">
        <w:rPr>
          <w:rStyle w:val="Bolditalic11ptCharChar1"/>
          <w:iCs/>
          <w:lang w:val="lt-LT" w:bidi="lt-LT"/>
        </w:rPr>
        <w:t xml:space="preserve"> nuo alergijos simptom</w:t>
      </w:r>
      <w:r w:rsidRPr="00A30B39">
        <w:rPr>
          <w:rStyle w:val="Bolditalic11ptCharChar1"/>
          <w:iCs/>
          <w:lang w:val="lt-LT" w:bidi="lt-LT"/>
        </w:rPr>
        <w:t>ų</w:t>
      </w:r>
      <w:r w:rsidRPr="00A30B39">
        <w:rPr>
          <w:rStyle w:val="Bolditalic11ptCharChar1"/>
          <w:iCs/>
          <w:lang w:val="lt-LT" w:bidi="lt-LT"/>
        </w:rPr>
        <w:t>, toki</w:t>
      </w:r>
      <w:r w:rsidRPr="00A30B39">
        <w:rPr>
          <w:rStyle w:val="Bolditalic11ptCharChar1"/>
          <w:iCs/>
          <w:lang w:val="lt-LT" w:bidi="lt-LT"/>
        </w:rPr>
        <w:t>ų</w:t>
      </w:r>
      <w:r w:rsidRPr="00A30B39">
        <w:rPr>
          <w:rStyle w:val="Bolditalic11ptCharChar1"/>
          <w:iCs/>
          <w:lang w:val="lt-LT" w:bidi="lt-LT"/>
        </w:rPr>
        <w:t xml:space="preserve"> kaip </w:t>
      </w:r>
      <w:proofErr w:type="spellStart"/>
      <w:r w:rsidRPr="00A30B39">
        <w:rPr>
          <w:rStyle w:val="Bolditalic11ptCharChar1"/>
          <w:iCs/>
          <w:lang w:val="lt-LT" w:bidi="lt-LT"/>
        </w:rPr>
        <w:t>antihistamin</w:t>
      </w:r>
      <w:r w:rsidRPr="0021068E">
        <w:rPr>
          <w:rStyle w:val="Bolditalic11ptCharChar1"/>
          <w:iCs/>
          <w:lang w:val="lt-LT" w:bidi="lt-LT"/>
        </w:rPr>
        <w:t>ai</w:t>
      </w:r>
      <w:proofErr w:type="spellEnd"/>
      <w:r w:rsidRPr="00A30B39">
        <w:rPr>
          <w:rStyle w:val="Bolditalic11ptCharChar1"/>
          <w:iCs/>
          <w:lang w:val="lt-LT" w:bidi="lt-LT"/>
        </w:rPr>
        <w:t xml:space="preserve"> ar kortikosteroidai, gydytojas tur</w:t>
      </w:r>
      <w:r w:rsidRPr="00A30B39">
        <w:rPr>
          <w:rStyle w:val="Bolditalic11ptCharChar1"/>
          <w:iCs/>
          <w:lang w:val="lt-LT" w:bidi="lt-LT"/>
        </w:rPr>
        <w:t>ė</w:t>
      </w:r>
      <w:r w:rsidRPr="00A30B39">
        <w:rPr>
          <w:rStyle w:val="Bolditalic11ptCharChar1"/>
          <w:iCs/>
          <w:lang w:val="lt-LT" w:bidi="lt-LT"/>
        </w:rPr>
        <w:t>t</w:t>
      </w:r>
      <w:r w:rsidRPr="00A30B39">
        <w:rPr>
          <w:rStyle w:val="Bolditalic11ptCharChar1"/>
          <w:iCs/>
          <w:lang w:val="lt-LT" w:bidi="lt-LT"/>
        </w:rPr>
        <w:t>ų</w:t>
      </w:r>
      <w:r w:rsidRPr="00A30B39">
        <w:rPr>
          <w:rStyle w:val="Bolditalic11ptCharChar1"/>
          <w:iCs/>
          <w:lang w:val="lt-LT" w:bidi="lt-LT"/>
        </w:rPr>
        <w:t xml:space="preserve"> </w:t>
      </w:r>
      <w:r w:rsidRPr="00A30B39">
        <w:rPr>
          <w:rStyle w:val="Bolditalic11ptCharChar1"/>
          <w:iCs/>
          <w:lang w:val="lt-LT" w:bidi="lt-LT"/>
        </w:rPr>
        <w:t>į</w:t>
      </w:r>
      <w:r w:rsidRPr="00A30B39">
        <w:rPr>
          <w:rStyle w:val="Bolditalic11ptCharChar1"/>
          <w:iCs/>
          <w:lang w:val="lt-LT" w:bidi="lt-LT"/>
        </w:rPr>
        <w:t>vertinti toki</w:t>
      </w:r>
      <w:r w:rsidRPr="00A30B39">
        <w:rPr>
          <w:rStyle w:val="Bolditalic11ptCharChar1"/>
          <w:iCs/>
          <w:lang w:val="lt-LT" w:bidi="lt-LT"/>
        </w:rPr>
        <w:t>ų</w:t>
      </w:r>
      <w:r w:rsidRPr="00A30B39">
        <w:rPr>
          <w:rStyle w:val="Bolditalic11ptCharChar1"/>
          <w:iCs/>
          <w:lang w:val="lt-LT" w:bidi="lt-LT"/>
        </w:rPr>
        <w:t xml:space="preserve"> vaist</w:t>
      </w:r>
      <w:r w:rsidRPr="00A30B39">
        <w:rPr>
          <w:rStyle w:val="Bolditalic11ptCharChar1"/>
          <w:iCs/>
          <w:lang w:val="lt-LT" w:bidi="lt-LT"/>
        </w:rPr>
        <w:t>ų</w:t>
      </w:r>
      <w:r w:rsidRPr="00A30B39">
        <w:rPr>
          <w:rStyle w:val="Bolditalic11ptCharChar1"/>
          <w:iCs/>
          <w:lang w:val="lt-LT" w:bidi="lt-LT"/>
        </w:rPr>
        <w:t xml:space="preserve"> vartojim</w:t>
      </w:r>
      <w:r w:rsidRPr="00A30B39">
        <w:rPr>
          <w:rStyle w:val="Bolditalic11ptCharChar1"/>
          <w:iCs/>
          <w:lang w:val="lt-LT" w:bidi="lt-LT"/>
        </w:rPr>
        <w:t>ą</w:t>
      </w:r>
      <w:r w:rsidRPr="00A30B39">
        <w:rPr>
          <w:rStyle w:val="Bolditalic11ptCharChar1"/>
          <w:iCs/>
          <w:lang w:val="lt-LT" w:bidi="lt-LT"/>
        </w:rPr>
        <w:t>.</w:t>
      </w:r>
    </w:p>
    <w:p w:rsidR="002E441A" w:rsidRPr="0021068E" w:rsidRDefault="002E441A" w:rsidP="002E441A">
      <w:pPr>
        <w:suppressAutoHyphens/>
        <w:rPr>
          <w:b/>
          <w:i/>
          <w:szCs w:val="22"/>
          <w:lang w:val="lt-LT"/>
        </w:rPr>
      </w:pPr>
    </w:p>
    <w:p w:rsidR="002E441A" w:rsidRPr="0021068E" w:rsidRDefault="002E441A" w:rsidP="002E441A">
      <w:pPr>
        <w:tabs>
          <w:tab w:val="left" w:pos="1701"/>
        </w:tabs>
        <w:rPr>
          <w:b/>
          <w:szCs w:val="22"/>
          <w:lang w:val="lt-LT"/>
        </w:rPr>
      </w:pPr>
      <w:proofErr w:type="spellStart"/>
      <w:r w:rsidRPr="0021068E">
        <w:rPr>
          <w:b/>
          <w:szCs w:val="22"/>
          <w:lang w:val="lt-LT" w:bidi="lt-LT"/>
        </w:rPr>
        <w:t>Grazax</w:t>
      </w:r>
      <w:proofErr w:type="spellEnd"/>
      <w:r w:rsidRPr="0021068E">
        <w:rPr>
          <w:b/>
          <w:szCs w:val="22"/>
          <w:lang w:val="lt-LT" w:bidi="lt-LT"/>
        </w:rPr>
        <w:t xml:space="preserve"> vartojimas su maistu ir gėrimais</w:t>
      </w:r>
    </w:p>
    <w:p w:rsidR="002E441A" w:rsidRPr="0021068E" w:rsidRDefault="002E441A" w:rsidP="002E441A">
      <w:pPr>
        <w:pStyle w:val="Defaulttext"/>
        <w:spacing w:after="0"/>
        <w:rPr>
          <w:sz w:val="22"/>
          <w:szCs w:val="22"/>
          <w:lang w:val="lt-LT"/>
        </w:rPr>
      </w:pPr>
      <w:r w:rsidRPr="0021068E">
        <w:rPr>
          <w:sz w:val="22"/>
          <w:szCs w:val="22"/>
          <w:lang w:val="lt-LT" w:bidi="lt-LT"/>
        </w:rPr>
        <w:t xml:space="preserve">Pavartojus šio </w:t>
      </w:r>
      <w:proofErr w:type="spellStart"/>
      <w:r w:rsidRPr="007E6D4F">
        <w:rPr>
          <w:sz w:val="22"/>
          <w:szCs w:val="22"/>
          <w:lang w:val="lt-LT"/>
        </w:rPr>
        <w:t>poliežuvinio</w:t>
      </w:r>
      <w:proofErr w:type="spellEnd"/>
      <w:r w:rsidRPr="0021068E">
        <w:rPr>
          <w:sz w:val="22"/>
          <w:szCs w:val="22"/>
          <w:lang w:val="lt-LT" w:bidi="lt-LT"/>
        </w:rPr>
        <w:t xml:space="preserve"> </w:t>
      </w:r>
      <w:proofErr w:type="spellStart"/>
      <w:r w:rsidRPr="0021068E">
        <w:rPr>
          <w:sz w:val="22"/>
          <w:szCs w:val="22"/>
          <w:lang w:val="lt-LT" w:bidi="lt-LT"/>
        </w:rPr>
        <w:t>liofilizato</w:t>
      </w:r>
      <w:proofErr w:type="spellEnd"/>
      <w:r w:rsidRPr="0021068E">
        <w:rPr>
          <w:sz w:val="22"/>
          <w:szCs w:val="22"/>
          <w:lang w:val="lt-LT" w:bidi="lt-LT"/>
        </w:rPr>
        <w:t>, valgio ir gėrimų vartoti negalima 5 minutes.</w:t>
      </w:r>
    </w:p>
    <w:p w:rsidR="002E441A" w:rsidRPr="0021068E" w:rsidRDefault="002E441A" w:rsidP="002E441A">
      <w:pPr>
        <w:pStyle w:val="Defaulttext"/>
        <w:spacing w:after="0"/>
        <w:rPr>
          <w:sz w:val="22"/>
          <w:szCs w:val="22"/>
          <w:lang w:val="lt-LT"/>
        </w:rPr>
      </w:pPr>
    </w:p>
    <w:p w:rsidR="002E441A" w:rsidRPr="0021068E" w:rsidRDefault="002E441A" w:rsidP="002E441A">
      <w:pPr>
        <w:tabs>
          <w:tab w:val="left" w:pos="1701"/>
        </w:tabs>
        <w:rPr>
          <w:b/>
          <w:szCs w:val="22"/>
          <w:lang w:val="lt-LT"/>
        </w:rPr>
      </w:pPr>
      <w:r w:rsidRPr="0021068E">
        <w:rPr>
          <w:b/>
          <w:szCs w:val="22"/>
          <w:lang w:val="lt-LT" w:bidi="lt-LT"/>
        </w:rPr>
        <w:t>Nėštumas, žindymo laikotarpis ir vaisingumas</w:t>
      </w:r>
    </w:p>
    <w:p w:rsidR="002E441A" w:rsidRPr="0021068E" w:rsidRDefault="002E441A" w:rsidP="002E441A">
      <w:pPr>
        <w:pStyle w:val="Defaulttext"/>
        <w:spacing w:after="0"/>
        <w:rPr>
          <w:sz w:val="22"/>
          <w:szCs w:val="22"/>
          <w:lang w:val="lt-LT"/>
        </w:rPr>
      </w:pPr>
      <w:r w:rsidRPr="0021068E">
        <w:rPr>
          <w:sz w:val="22"/>
          <w:szCs w:val="22"/>
          <w:lang w:val="lt-LT" w:bidi="lt-LT"/>
        </w:rPr>
        <w:t xml:space="preserve">Šiuo metu nėra patirties apie </w:t>
      </w:r>
      <w:proofErr w:type="spellStart"/>
      <w:r w:rsidRPr="0021068E">
        <w:rPr>
          <w:sz w:val="22"/>
          <w:szCs w:val="22"/>
          <w:lang w:val="lt-LT" w:bidi="lt-LT"/>
        </w:rPr>
        <w:t>Grazax</w:t>
      </w:r>
      <w:proofErr w:type="spellEnd"/>
      <w:r w:rsidRPr="0021068E">
        <w:rPr>
          <w:sz w:val="22"/>
          <w:szCs w:val="22"/>
          <w:lang w:val="lt-LT" w:bidi="lt-LT"/>
        </w:rPr>
        <w:t xml:space="preserve"> vartojimą nėštumo metu. Nėštumo metu negalima pradėti gydymo </w:t>
      </w:r>
      <w:proofErr w:type="spellStart"/>
      <w:r w:rsidRPr="0021068E">
        <w:rPr>
          <w:sz w:val="22"/>
          <w:szCs w:val="22"/>
          <w:lang w:val="lt-LT" w:bidi="lt-LT"/>
        </w:rPr>
        <w:t>Grazax</w:t>
      </w:r>
      <w:proofErr w:type="spellEnd"/>
      <w:r w:rsidRPr="0021068E">
        <w:rPr>
          <w:sz w:val="22"/>
          <w:szCs w:val="22"/>
          <w:lang w:val="lt-LT" w:bidi="lt-LT"/>
        </w:rPr>
        <w:t xml:space="preserve">. Jei pastojote gydymo metu, pasitarkite su gydytoju ar Jums tikslinga tęsti gydymą. </w:t>
      </w:r>
    </w:p>
    <w:p w:rsidR="002E441A" w:rsidRPr="0021068E" w:rsidRDefault="002E441A" w:rsidP="002E441A">
      <w:pPr>
        <w:pStyle w:val="Defaulttext"/>
        <w:spacing w:after="0"/>
        <w:rPr>
          <w:sz w:val="22"/>
          <w:szCs w:val="22"/>
          <w:lang w:val="lt-LT"/>
        </w:rPr>
      </w:pPr>
      <w:r w:rsidRPr="0021068E">
        <w:rPr>
          <w:sz w:val="22"/>
          <w:szCs w:val="22"/>
          <w:lang w:val="lt-LT" w:bidi="lt-LT"/>
        </w:rPr>
        <w:t xml:space="preserve">Šiuo metu nėra patirties apie </w:t>
      </w:r>
      <w:proofErr w:type="spellStart"/>
      <w:r w:rsidRPr="0021068E">
        <w:rPr>
          <w:sz w:val="22"/>
          <w:szCs w:val="22"/>
          <w:lang w:val="lt-LT" w:bidi="lt-LT"/>
        </w:rPr>
        <w:t>Grazax</w:t>
      </w:r>
      <w:proofErr w:type="spellEnd"/>
      <w:r w:rsidRPr="0021068E">
        <w:rPr>
          <w:sz w:val="22"/>
          <w:szCs w:val="22"/>
          <w:lang w:val="lt-LT" w:bidi="lt-LT"/>
        </w:rPr>
        <w:t xml:space="preserve"> vartojimą žindymo metu. Poveikio žindomiems kūdikiams nenumatyta.</w:t>
      </w:r>
    </w:p>
    <w:p w:rsidR="002E441A" w:rsidRPr="0021068E" w:rsidRDefault="002E441A" w:rsidP="002E441A">
      <w:pPr>
        <w:pStyle w:val="Defaulttext"/>
        <w:spacing w:after="0"/>
        <w:rPr>
          <w:b/>
          <w:i/>
          <w:sz w:val="22"/>
          <w:szCs w:val="22"/>
          <w:lang w:val="lt-LT"/>
        </w:rPr>
      </w:pPr>
    </w:p>
    <w:p w:rsidR="002E441A" w:rsidRPr="0021068E" w:rsidRDefault="002E441A" w:rsidP="002E441A">
      <w:pPr>
        <w:tabs>
          <w:tab w:val="left" w:pos="1701"/>
        </w:tabs>
        <w:rPr>
          <w:b/>
          <w:szCs w:val="22"/>
          <w:lang w:val="lt-LT"/>
        </w:rPr>
      </w:pPr>
      <w:r w:rsidRPr="0021068E">
        <w:rPr>
          <w:b/>
          <w:szCs w:val="22"/>
          <w:lang w:val="lt-LT" w:bidi="lt-LT"/>
        </w:rPr>
        <w:t>Vairavimas ir mechanizmų valdymas</w:t>
      </w:r>
    </w:p>
    <w:p w:rsidR="002E441A" w:rsidRPr="0021068E" w:rsidRDefault="002E441A" w:rsidP="002E441A">
      <w:pPr>
        <w:rPr>
          <w:szCs w:val="22"/>
          <w:lang w:val="lt-LT"/>
        </w:rPr>
      </w:pPr>
      <w:r w:rsidRPr="0021068E">
        <w:rPr>
          <w:szCs w:val="22"/>
          <w:lang w:val="lt-LT" w:bidi="lt-LT"/>
        </w:rPr>
        <w:t>Jūs turite nuspręsti, ar galite vairuoti bei atlikti tikslų darbą. Vaisto poveikis ar šalutinis poveikis gali turėti įtakos šiam gebėjimui. Šių poveikių aprašymas pateiktas kituose šio lapelio skyriuose. Taigi, perskaitykite visą šiame lapelyje pateiktą informaciją.</w:t>
      </w:r>
    </w:p>
    <w:p w:rsidR="002E441A" w:rsidRPr="0021068E" w:rsidRDefault="002E441A" w:rsidP="002E441A">
      <w:pPr>
        <w:rPr>
          <w:szCs w:val="22"/>
          <w:lang w:val="lt-LT"/>
        </w:rPr>
      </w:pPr>
      <w:r w:rsidRPr="0021068E">
        <w:rPr>
          <w:szCs w:val="22"/>
          <w:lang w:val="lt-LT" w:bidi="lt-LT"/>
        </w:rPr>
        <w:t xml:space="preserve">Jeigu abejojate, kreipkitės į gydytoją arba vaistininką. </w:t>
      </w:r>
    </w:p>
    <w:p w:rsidR="002E441A" w:rsidRPr="0021068E" w:rsidRDefault="002E441A" w:rsidP="002E441A">
      <w:pPr>
        <w:rPr>
          <w:szCs w:val="22"/>
          <w:lang w:val="lt-LT"/>
        </w:rPr>
      </w:pPr>
      <w:r w:rsidRPr="0021068E">
        <w:rPr>
          <w:noProof/>
          <w:szCs w:val="22"/>
          <w:lang w:val="lt-LT" w:bidi="lt-LT"/>
        </w:rPr>
        <w:t xml:space="preserve">Grazax gebėjimo vairuoti ir valdyti mechanizmus neveikia arba veikia nereikšmingai.. </w:t>
      </w:r>
    </w:p>
    <w:p w:rsidR="002E441A" w:rsidRDefault="002E441A" w:rsidP="002E441A">
      <w:pPr>
        <w:numPr>
          <w:ilvl w:val="12"/>
          <w:numId w:val="0"/>
        </w:numPr>
        <w:tabs>
          <w:tab w:val="clear" w:pos="567"/>
        </w:tabs>
        <w:spacing w:line="240" w:lineRule="auto"/>
        <w:ind w:right="-2"/>
        <w:rPr>
          <w:szCs w:val="22"/>
          <w:lang w:val="lt-LT"/>
        </w:rPr>
      </w:pPr>
    </w:p>
    <w:p w:rsidR="002E441A" w:rsidRPr="008A03DE" w:rsidRDefault="002E441A" w:rsidP="002E441A">
      <w:pPr>
        <w:numPr>
          <w:ilvl w:val="12"/>
          <w:numId w:val="0"/>
        </w:numPr>
        <w:tabs>
          <w:tab w:val="clear" w:pos="567"/>
        </w:tabs>
        <w:spacing w:line="240" w:lineRule="auto"/>
        <w:ind w:right="-2"/>
        <w:rPr>
          <w:b/>
          <w:szCs w:val="22"/>
          <w:lang w:val="lt-LT"/>
        </w:rPr>
      </w:pPr>
      <w:r w:rsidRPr="008A03DE">
        <w:rPr>
          <w:b/>
          <w:szCs w:val="22"/>
          <w:lang w:val="lt-LT"/>
        </w:rPr>
        <w:t>Sudėtyje yra natrio</w:t>
      </w:r>
    </w:p>
    <w:p w:rsidR="002E441A" w:rsidRPr="007E6D4F" w:rsidRDefault="002E441A" w:rsidP="002E441A">
      <w:pPr>
        <w:numPr>
          <w:ilvl w:val="12"/>
          <w:numId w:val="0"/>
        </w:numPr>
        <w:tabs>
          <w:tab w:val="clear" w:pos="567"/>
        </w:tabs>
        <w:spacing w:line="240" w:lineRule="auto"/>
        <w:ind w:right="-2"/>
        <w:rPr>
          <w:szCs w:val="22"/>
          <w:lang w:val="lt-LT"/>
        </w:rPr>
      </w:pPr>
      <w:r w:rsidRPr="003716D8">
        <w:rPr>
          <w:szCs w:val="22"/>
          <w:lang w:val="lt-LT"/>
        </w:rPr>
        <w:t xml:space="preserve">Šio vaisto viename </w:t>
      </w:r>
      <w:proofErr w:type="spellStart"/>
      <w:r w:rsidRPr="003716D8">
        <w:rPr>
          <w:szCs w:val="22"/>
          <w:lang w:val="lt-LT"/>
        </w:rPr>
        <w:t>poliežuviniame</w:t>
      </w:r>
      <w:proofErr w:type="spellEnd"/>
      <w:r w:rsidRPr="007E6D4F">
        <w:rPr>
          <w:szCs w:val="22"/>
          <w:lang w:val="lt-LT"/>
        </w:rPr>
        <w:t xml:space="preserve"> </w:t>
      </w:r>
      <w:proofErr w:type="spellStart"/>
      <w:r w:rsidRPr="007E6D4F">
        <w:rPr>
          <w:szCs w:val="22"/>
          <w:lang w:val="lt-LT"/>
        </w:rPr>
        <w:t>liofilizate</w:t>
      </w:r>
      <w:proofErr w:type="spellEnd"/>
      <w:r w:rsidRPr="007E6D4F">
        <w:rPr>
          <w:szCs w:val="22"/>
          <w:lang w:val="lt-LT"/>
        </w:rPr>
        <w:t xml:space="preserve"> yra mažiau kaip 1 </w:t>
      </w:r>
      <w:proofErr w:type="spellStart"/>
      <w:r w:rsidRPr="007E6D4F">
        <w:rPr>
          <w:szCs w:val="22"/>
          <w:lang w:val="lt-LT"/>
        </w:rPr>
        <w:t>mmol</w:t>
      </w:r>
      <w:proofErr w:type="spellEnd"/>
      <w:r w:rsidRPr="007E6D4F">
        <w:rPr>
          <w:szCs w:val="22"/>
          <w:lang w:val="lt-LT"/>
        </w:rPr>
        <w:t xml:space="preserve"> (23 mg) natrio, </w:t>
      </w:r>
      <w:proofErr w:type="spellStart"/>
      <w:r w:rsidRPr="007E6D4F">
        <w:rPr>
          <w:szCs w:val="22"/>
          <w:lang w:val="lt-LT"/>
        </w:rPr>
        <w:t>t.y</w:t>
      </w:r>
      <w:proofErr w:type="spellEnd"/>
      <w:r w:rsidRPr="007E6D4F">
        <w:rPr>
          <w:szCs w:val="22"/>
          <w:lang w:val="lt-LT"/>
        </w:rPr>
        <w:t>. jis beveik neturi reikšmės</w:t>
      </w:r>
    </w:p>
    <w:p w:rsidR="002E441A" w:rsidRPr="0021068E" w:rsidRDefault="002E441A" w:rsidP="002E441A">
      <w:pPr>
        <w:numPr>
          <w:ilvl w:val="12"/>
          <w:numId w:val="0"/>
        </w:numPr>
        <w:tabs>
          <w:tab w:val="clear" w:pos="567"/>
        </w:tabs>
        <w:spacing w:line="240" w:lineRule="auto"/>
        <w:ind w:right="-2"/>
        <w:rPr>
          <w:szCs w:val="22"/>
          <w:lang w:val="lt-LT"/>
        </w:rPr>
      </w:pPr>
    </w:p>
    <w:p w:rsidR="002E441A" w:rsidRPr="0021068E" w:rsidRDefault="002E441A" w:rsidP="002E441A">
      <w:pPr>
        <w:numPr>
          <w:ilvl w:val="12"/>
          <w:numId w:val="0"/>
        </w:numPr>
        <w:tabs>
          <w:tab w:val="clear" w:pos="567"/>
        </w:tabs>
        <w:spacing w:line="240" w:lineRule="auto"/>
        <w:ind w:right="-2"/>
        <w:rPr>
          <w:szCs w:val="22"/>
          <w:lang w:val="lt-LT"/>
        </w:rPr>
      </w:pPr>
    </w:p>
    <w:p w:rsidR="002E441A" w:rsidRPr="0021068E" w:rsidRDefault="002E441A" w:rsidP="002E441A">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3.</w:t>
      </w:r>
      <w:r w:rsidRPr="0021068E">
        <w:rPr>
          <w:rFonts w:ascii="Times New Roman" w:hAnsi="Times New Roman"/>
          <w:sz w:val="22"/>
          <w:szCs w:val="22"/>
          <w:lang w:val="lt-LT"/>
        </w:rPr>
        <w:tab/>
        <w:t xml:space="preserve">Kaip vartoti </w:t>
      </w:r>
      <w:proofErr w:type="spellStart"/>
      <w:r w:rsidRPr="0021068E">
        <w:rPr>
          <w:rFonts w:ascii="Times New Roman" w:hAnsi="Times New Roman"/>
          <w:sz w:val="22"/>
          <w:szCs w:val="22"/>
          <w:lang w:val="lt-LT"/>
        </w:rPr>
        <w:t>Grazax</w:t>
      </w:r>
      <w:proofErr w:type="spellEnd"/>
    </w:p>
    <w:p w:rsidR="002E441A" w:rsidRPr="0021068E" w:rsidRDefault="002E441A" w:rsidP="002E441A">
      <w:pPr>
        <w:numPr>
          <w:ilvl w:val="12"/>
          <w:numId w:val="0"/>
        </w:numPr>
        <w:tabs>
          <w:tab w:val="clear" w:pos="567"/>
        </w:tabs>
        <w:spacing w:line="240" w:lineRule="auto"/>
        <w:ind w:right="-2"/>
        <w:rPr>
          <w:szCs w:val="22"/>
          <w:lang w:val="lt-LT"/>
        </w:rPr>
      </w:pPr>
    </w:p>
    <w:p w:rsidR="002E441A" w:rsidRPr="0021068E" w:rsidRDefault="002E441A" w:rsidP="002E441A">
      <w:pPr>
        <w:numPr>
          <w:ilvl w:val="12"/>
          <w:numId w:val="0"/>
        </w:numPr>
        <w:tabs>
          <w:tab w:val="clear" w:pos="567"/>
        </w:tabs>
        <w:spacing w:line="240" w:lineRule="auto"/>
        <w:ind w:right="-2"/>
        <w:rPr>
          <w:noProof/>
          <w:szCs w:val="22"/>
          <w:lang w:val="lt-LT"/>
        </w:rPr>
      </w:pPr>
      <w:r w:rsidRPr="0021068E">
        <w:rPr>
          <w:noProof/>
          <w:szCs w:val="22"/>
          <w:lang w:val="lt-LT" w:bidi="lt-LT"/>
        </w:rPr>
        <w:t xml:space="preserve">Visada vartokite šį vaistą tiksliai kaip nurodė gydytojas. Jeigu abejojate, kreipkitės į gydytoją arba vaistininką. </w:t>
      </w:r>
      <w:r w:rsidRPr="0021068E">
        <w:rPr>
          <w:noProof/>
          <w:szCs w:val="22"/>
          <w:lang w:val="lt-LT" w:bidi="lt-LT"/>
        </w:rPr>
        <w:br/>
        <w:t xml:space="preserve"> </w:t>
      </w:r>
    </w:p>
    <w:p w:rsidR="002E441A" w:rsidRPr="0021068E" w:rsidRDefault="002E441A" w:rsidP="002E441A">
      <w:pPr>
        <w:numPr>
          <w:ilvl w:val="12"/>
          <w:numId w:val="0"/>
        </w:numPr>
        <w:tabs>
          <w:tab w:val="clear" w:pos="567"/>
        </w:tabs>
        <w:spacing w:line="240" w:lineRule="auto"/>
        <w:ind w:right="-2"/>
        <w:rPr>
          <w:b/>
          <w:noProof/>
          <w:szCs w:val="22"/>
          <w:lang w:val="lt-LT"/>
        </w:rPr>
      </w:pPr>
      <w:r w:rsidRPr="0021068E">
        <w:rPr>
          <w:b/>
          <w:noProof/>
          <w:szCs w:val="22"/>
          <w:lang w:val="lt-LT" w:bidi="lt-LT"/>
        </w:rPr>
        <w:t>Kiek Grazax vartoti</w:t>
      </w:r>
    </w:p>
    <w:p w:rsidR="002E441A" w:rsidRPr="0021068E" w:rsidRDefault="002E441A" w:rsidP="002E441A">
      <w:pPr>
        <w:numPr>
          <w:ilvl w:val="0"/>
          <w:numId w:val="4"/>
        </w:numPr>
        <w:tabs>
          <w:tab w:val="clear" w:pos="567"/>
        </w:tabs>
        <w:spacing w:line="240" w:lineRule="auto"/>
        <w:ind w:right="-2"/>
        <w:rPr>
          <w:noProof/>
          <w:szCs w:val="22"/>
          <w:lang w:val="lt-LT"/>
        </w:rPr>
      </w:pPr>
      <w:r w:rsidRPr="0021068E">
        <w:rPr>
          <w:noProof/>
          <w:szCs w:val="22"/>
          <w:lang w:val="lt-LT" w:bidi="lt-LT"/>
        </w:rPr>
        <w:t xml:space="preserve">Rekomenduojama dozė yra vienas </w:t>
      </w:r>
      <w:proofErr w:type="spellStart"/>
      <w:r w:rsidRPr="003C209E">
        <w:rPr>
          <w:lang w:val="lt-LT"/>
        </w:rPr>
        <w:t>poliežuvinis</w:t>
      </w:r>
      <w:proofErr w:type="spellEnd"/>
      <w:r w:rsidRPr="0021068E">
        <w:rPr>
          <w:noProof/>
          <w:szCs w:val="22"/>
          <w:lang w:val="lt-LT" w:bidi="lt-LT"/>
        </w:rPr>
        <w:t xml:space="preserve"> liofilizatas per dieną.</w:t>
      </w:r>
    </w:p>
    <w:p w:rsidR="002E441A" w:rsidRPr="0021068E" w:rsidRDefault="002E441A" w:rsidP="002E441A">
      <w:pPr>
        <w:numPr>
          <w:ilvl w:val="12"/>
          <w:numId w:val="0"/>
        </w:numPr>
        <w:tabs>
          <w:tab w:val="clear" w:pos="567"/>
        </w:tabs>
        <w:spacing w:line="240" w:lineRule="auto"/>
        <w:ind w:right="-2"/>
        <w:rPr>
          <w:noProof/>
          <w:szCs w:val="22"/>
          <w:lang w:val="lt-LT"/>
        </w:rPr>
      </w:pPr>
    </w:p>
    <w:p w:rsidR="002E441A" w:rsidRPr="0021068E" w:rsidRDefault="002E441A" w:rsidP="002E441A">
      <w:pPr>
        <w:numPr>
          <w:ilvl w:val="12"/>
          <w:numId w:val="0"/>
        </w:numPr>
        <w:tabs>
          <w:tab w:val="clear" w:pos="567"/>
        </w:tabs>
        <w:spacing w:line="240" w:lineRule="auto"/>
        <w:ind w:right="-2"/>
        <w:rPr>
          <w:b/>
          <w:noProof/>
          <w:szCs w:val="22"/>
          <w:lang w:val="lt-LT"/>
        </w:rPr>
      </w:pPr>
      <w:r w:rsidRPr="0021068E">
        <w:rPr>
          <w:b/>
          <w:noProof/>
          <w:szCs w:val="22"/>
          <w:lang w:val="lt-LT" w:bidi="lt-LT"/>
        </w:rPr>
        <w:t>Kaip vartoti Grazax</w:t>
      </w:r>
    </w:p>
    <w:p w:rsidR="002E441A" w:rsidRPr="0021068E" w:rsidRDefault="002E441A" w:rsidP="002E441A">
      <w:pPr>
        <w:numPr>
          <w:ilvl w:val="0"/>
          <w:numId w:val="4"/>
        </w:numPr>
        <w:tabs>
          <w:tab w:val="clear" w:pos="567"/>
        </w:tabs>
        <w:spacing w:line="240" w:lineRule="auto"/>
        <w:ind w:right="-2"/>
        <w:rPr>
          <w:noProof/>
          <w:szCs w:val="22"/>
          <w:lang w:val="lt-LT"/>
        </w:rPr>
      </w:pPr>
      <w:r w:rsidRPr="0021068E">
        <w:rPr>
          <w:noProof/>
          <w:szCs w:val="22"/>
          <w:lang w:val="lt-LT" w:bidi="lt-LT"/>
        </w:rPr>
        <w:t xml:space="preserve">Norėdami pasiekti geriausią poveikį, vaistą pradėkite vartoti likus 4 mėnesiams iki numatomos žolių žiedadulkių sezono pradžios. Gydymą Grazax rekomenduojama tęsti 3 metus. </w:t>
      </w:r>
    </w:p>
    <w:p w:rsidR="002E441A" w:rsidRPr="0021068E" w:rsidRDefault="002E441A" w:rsidP="002E441A">
      <w:pPr>
        <w:numPr>
          <w:ilvl w:val="12"/>
          <w:numId w:val="0"/>
        </w:numPr>
        <w:tabs>
          <w:tab w:val="clear" w:pos="567"/>
        </w:tabs>
        <w:spacing w:line="240" w:lineRule="auto"/>
        <w:ind w:right="-2"/>
        <w:rPr>
          <w:noProof/>
          <w:szCs w:val="22"/>
          <w:lang w:val="lt-LT"/>
        </w:rPr>
      </w:pPr>
    </w:p>
    <w:p w:rsidR="002E441A" w:rsidRPr="0021068E" w:rsidRDefault="002E441A" w:rsidP="002E441A">
      <w:pPr>
        <w:numPr>
          <w:ilvl w:val="12"/>
          <w:numId w:val="0"/>
        </w:numPr>
        <w:tabs>
          <w:tab w:val="clear" w:pos="567"/>
        </w:tabs>
        <w:spacing w:line="240" w:lineRule="auto"/>
        <w:ind w:right="-2"/>
        <w:rPr>
          <w:noProof/>
          <w:szCs w:val="22"/>
          <w:lang w:val="lt-LT"/>
        </w:rPr>
      </w:pPr>
      <w:r w:rsidRPr="0021068E">
        <w:rPr>
          <w:noProof/>
          <w:szCs w:val="22"/>
          <w:lang w:val="lt-LT" w:bidi="lt-LT"/>
        </w:rPr>
        <w:t xml:space="preserve">Pirmąją Grazax dozę reikia suvartoti gydytojo kabinete. </w:t>
      </w:r>
    </w:p>
    <w:p w:rsidR="002E441A" w:rsidRPr="0021068E" w:rsidRDefault="002E441A" w:rsidP="002E441A">
      <w:pPr>
        <w:numPr>
          <w:ilvl w:val="0"/>
          <w:numId w:val="5"/>
        </w:numPr>
        <w:tabs>
          <w:tab w:val="clear" w:pos="567"/>
        </w:tabs>
        <w:spacing w:line="240" w:lineRule="auto"/>
        <w:ind w:right="-2"/>
        <w:rPr>
          <w:noProof/>
          <w:szCs w:val="22"/>
          <w:lang w:val="lt-LT"/>
        </w:rPr>
      </w:pPr>
      <w:r w:rsidRPr="0021068E">
        <w:rPr>
          <w:noProof/>
          <w:szCs w:val="22"/>
          <w:lang w:val="lt-LT" w:bidi="lt-LT"/>
        </w:rPr>
        <w:t>Taip yra todėl, kad suvartojus pirmąją dozę, maždaug pusvalandį Jus turėtų stebėti gydytojas.</w:t>
      </w:r>
    </w:p>
    <w:p w:rsidR="002E441A" w:rsidRPr="0021068E" w:rsidRDefault="002E441A" w:rsidP="002E441A">
      <w:pPr>
        <w:numPr>
          <w:ilvl w:val="0"/>
          <w:numId w:val="5"/>
        </w:numPr>
        <w:tabs>
          <w:tab w:val="clear" w:pos="567"/>
        </w:tabs>
        <w:spacing w:line="240" w:lineRule="auto"/>
        <w:ind w:right="-2"/>
        <w:rPr>
          <w:noProof/>
          <w:szCs w:val="22"/>
          <w:lang w:val="lt-LT"/>
        </w:rPr>
      </w:pPr>
      <w:r w:rsidRPr="0021068E">
        <w:rPr>
          <w:noProof/>
          <w:szCs w:val="22"/>
          <w:lang w:val="lt-LT" w:bidi="lt-LT"/>
        </w:rPr>
        <w:t>Tai yra atsargumo priemonė, norint patikrinti jautrumą vaistui.</w:t>
      </w:r>
    </w:p>
    <w:p w:rsidR="002E441A" w:rsidRPr="0021068E" w:rsidRDefault="002E441A" w:rsidP="002E441A">
      <w:pPr>
        <w:numPr>
          <w:ilvl w:val="0"/>
          <w:numId w:val="5"/>
        </w:numPr>
        <w:tabs>
          <w:tab w:val="clear" w:pos="567"/>
        </w:tabs>
        <w:spacing w:line="240" w:lineRule="auto"/>
        <w:ind w:right="-2"/>
        <w:rPr>
          <w:noProof/>
          <w:szCs w:val="22"/>
          <w:lang w:val="lt-LT"/>
        </w:rPr>
      </w:pPr>
      <w:r w:rsidRPr="0021068E">
        <w:rPr>
          <w:noProof/>
          <w:szCs w:val="22"/>
          <w:lang w:val="lt-LT" w:bidi="lt-LT"/>
        </w:rPr>
        <w:t xml:space="preserve">Jūs taip pat turėsite galimybę su gydytoju aptarti galimą šalutinį poveikį. </w:t>
      </w:r>
    </w:p>
    <w:p w:rsidR="002E441A" w:rsidRPr="0021068E" w:rsidRDefault="002E441A" w:rsidP="002E441A">
      <w:pPr>
        <w:numPr>
          <w:ilvl w:val="12"/>
          <w:numId w:val="0"/>
        </w:numPr>
        <w:tabs>
          <w:tab w:val="clear" w:pos="567"/>
        </w:tabs>
        <w:spacing w:line="240" w:lineRule="auto"/>
        <w:ind w:right="-2"/>
        <w:rPr>
          <w:noProof/>
          <w:szCs w:val="22"/>
          <w:lang w:val="lt-LT"/>
        </w:rPr>
      </w:pPr>
    </w:p>
    <w:p w:rsidR="002E441A" w:rsidRPr="0021068E" w:rsidRDefault="002E441A" w:rsidP="002E441A">
      <w:pPr>
        <w:numPr>
          <w:ilvl w:val="12"/>
          <w:numId w:val="0"/>
        </w:numPr>
        <w:tabs>
          <w:tab w:val="clear" w:pos="567"/>
        </w:tabs>
        <w:spacing w:line="240" w:lineRule="auto"/>
        <w:ind w:right="-2"/>
        <w:rPr>
          <w:noProof/>
          <w:szCs w:val="22"/>
          <w:lang w:val="lt-LT"/>
        </w:rPr>
      </w:pPr>
      <w:r w:rsidRPr="0021068E">
        <w:rPr>
          <w:noProof/>
          <w:szCs w:val="22"/>
          <w:lang w:val="lt-LT" w:bidi="lt-LT"/>
        </w:rPr>
        <w:t>Grazax vartokite ir toliau kiekvieną dieną, net jei reikia šiek tiek laiko, kol Jūsų alergija pagerės. Jei per pirmąjį žolių žiedadulkių sezoną Jūsų alergijos simptomai nepagerės, turėtumėte kreiptis į savo gydytoją ir aptarti</w:t>
      </w:r>
      <w:r>
        <w:rPr>
          <w:noProof/>
          <w:szCs w:val="22"/>
          <w:lang w:val="lt-LT" w:bidi="lt-LT"/>
        </w:rPr>
        <w:t>,</w:t>
      </w:r>
      <w:r w:rsidRPr="0021068E">
        <w:rPr>
          <w:noProof/>
          <w:szCs w:val="22"/>
          <w:lang w:val="lt-LT" w:bidi="lt-LT"/>
        </w:rPr>
        <w:t xml:space="preserve"> ar verta tęsti gydymą. </w:t>
      </w:r>
    </w:p>
    <w:p w:rsidR="002E441A" w:rsidRPr="0021068E" w:rsidRDefault="002E441A" w:rsidP="002E441A">
      <w:pPr>
        <w:numPr>
          <w:ilvl w:val="12"/>
          <w:numId w:val="0"/>
        </w:numPr>
        <w:tabs>
          <w:tab w:val="clear" w:pos="567"/>
        </w:tabs>
        <w:spacing w:line="240" w:lineRule="auto"/>
        <w:ind w:right="-2"/>
        <w:rPr>
          <w:noProof/>
          <w:szCs w:val="22"/>
          <w:lang w:val="lt-LT"/>
        </w:rPr>
      </w:pPr>
      <w:r w:rsidRPr="0021068E">
        <w:rPr>
          <w:noProof/>
          <w:szCs w:val="22"/>
          <w:lang w:val="lt-LT" w:bidi="lt-LT"/>
        </w:rPr>
        <w:t>Prieš pradėdami vartoti vaistą, įsitikinkite, kad Jūsų rankos yra sausos.</w:t>
      </w:r>
    </w:p>
    <w:p w:rsidR="002E441A" w:rsidRPr="0021068E" w:rsidRDefault="002E441A" w:rsidP="002E441A">
      <w:pPr>
        <w:numPr>
          <w:ilvl w:val="12"/>
          <w:numId w:val="0"/>
        </w:numPr>
        <w:tabs>
          <w:tab w:val="clear" w:pos="567"/>
        </w:tabs>
        <w:spacing w:line="240" w:lineRule="auto"/>
        <w:ind w:right="-2"/>
        <w:rPr>
          <w:noProof/>
          <w:szCs w:val="22"/>
          <w:lang w:val="lt-LT"/>
        </w:rPr>
      </w:pPr>
    </w:p>
    <w:p w:rsidR="002E441A" w:rsidRPr="0021068E" w:rsidRDefault="002E441A" w:rsidP="002E441A">
      <w:pPr>
        <w:numPr>
          <w:ilvl w:val="12"/>
          <w:numId w:val="0"/>
        </w:numPr>
        <w:tabs>
          <w:tab w:val="clear" w:pos="567"/>
        </w:tabs>
        <w:spacing w:line="240" w:lineRule="auto"/>
        <w:ind w:right="-2"/>
        <w:rPr>
          <w:noProof/>
          <w:szCs w:val="22"/>
          <w:lang w:val="lt-LT"/>
        </w:rPr>
      </w:pPr>
      <w:proofErr w:type="spellStart"/>
      <w:r w:rsidRPr="007E6D4F">
        <w:rPr>
          <w:b/>
          <w:bCs/>
          <w:lang w:val="lt-LT"/>
        </w:rPr>
        <w:t>Poliežuvinius</w:t>
      </w:r>
      <w:proofErr w:type="spellEnd"/>
      <w:r w:rsidRPr="0021068E">
        <w:rPr>
          <w:b/>
          <w:noProof/>
          <w:szCs w:val="22"/>
          <w:lang w:val="lt-LT" w:bidi="lt-LT"/>
        </w:rPr>
        <w:t xml:space="preserve"> liofilizatus vartokite kaip nurodyta žemiau: </w:t>
      </w:r>
    </w:p>
    <w:p w:rsidR="002E441A" w:rsidRPr="0021068E" w:rsidRDefault="002E441A" w:rsidP="002E441A">
      <w:pPr>
        <w:numPr>
          <w:ilvl w:val="12"/>
          <w:numId w:val="0"/>
        </w:numPr>
        <w:tabs>
          <w:tab w:val="clear" w:pos="567"/>
        </w:tabs>
        <w:spacing w:line="240" w:lineRule="auto"/>
        <w:ind w:right="-2"/>
        <w:rPr>
          <w:noProof/>
          <w:szCs w:val="22"/>
          <w:lang w:val="lt-LT"/>
        </w:rPr>
      </w:pPr>
    </w:p>
    <w:p w:rsidR="002E441A" w:rsidRPr="0021068E" w:rsidRDefault="002E441A" w:rsidP="002E441A">
      <w:pPr>
        <w:numPr>
          <w:ilvl w:val="12"/>
          <w:numId w:val="0"/>
        </w:numPr>
        <w:tabs>
          <w:tab w:val="clear" w:pos="567"/>
        </w:tabs>
        <w:spacing w:line="240" w:lineRule="auto"/>
        <w:ind w:right="-2"/>
        <w:rPr>
          <w:b/>
          <w:bCs/>
          <w:noProof/>
          <w:szCs w:val="22"/>
          <w:lang w:val="lt-LT"/>
        </w:rPr>
      </w:pPr>
    </w:p>
    <w:p w:rsidR="002E441A" w:rsidRPr="0021068E" w:rsidRDefault="002E441A" w:rsidP="002E441A">
      <w:pPr>
        <w:numPr>
          <w:ilvl w:val="12"/>
          <w:numId w:val="0"/>
        </w:numPr>
        <w:tabs>
          <w:tab w:val="clear" w:pos="567"/>
        </w:tabs>
        <w:spacing w:line="240" w:lineRule="auto"/>
        <w:ind w:right="-2"/>
        <w:rPr>
          <w:noProof/>
          <w:szCs w:val="22"/>
          <w:lang w:val="lt-LT"/>
        </w:rPr>
      </w:pPr>
      <w:r w:rsidRPr="0021068E">
        <w:rPr>
          <w:noProof/>
          <w:szCs w:val="22"/>
          <w:lang w:val="lt-LT" w:eastAsia="lt-LT"/>
        </w:rPr>
        <w:drawing>
          <wp:anchor distT="0" distB="0" distL="114300" distR="114300" simplePos="0" relativeHeight="251659264" behindDoc="1" locked="0" layoutInCell="1" allowOverlap="1" wp14:anchorId="5B266F49" wp14:editId="6C883149">
            <wp:simplePos x="0" y="0"/>
            <wp:positionH relativeFrom="column">
              <wp:posOffset>142875</wp:posOffset>
            </wp:positionH>
            <wp:positionV relativeFrom="paragraph">
              <wp:posOffset>-255270</wp:posOffset>
            </wp:positionV>
            <wp:extent cx="2172970" cy="1344930"/>
            <wp:effectExtent l="0" t="0" r="0" b="0"/>
            <wp:wrapTight wrapText="bothSides">
              <wp:wrapPolygon edited="0">
                <wp:start x="0" y="0"/>
                <wp:lineTo x="0" y="21416"/>
                <wp:lineTo x="21398" y="21416"/>
                <wp:lineTo x="21398" y="0"/>
                <wp:lineTo x="0" y="0"/>
              </wp:wrapPolygon>
            </wp:wrapTight>
            <wp:docPr id="5"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72970" cy="13449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E441A" w:rsidRPr="0021068E" w:rsidRDefault="002E441A" w:rsidP="002E441A">
      <w:pPr>
        <w:numPr>
          <w:ilvl w:val="12"/>
          <w:numId w:val="0"/>
        </w:numPr>
        <w:tabs>
          <w:tab w:val="clear" w:pos="567"/>
        </w:tabs>
        <w:spacing w:line="240" w:lineRule="auto"/>
        <w:ind w:right="-2"/>
        <w:rPr>
          <w:noProof/>
          <w:szCs w:val="22"/>
          <w:lang w:val="lt-LT"/>
        </w:rPr>
      </w:pPr>
    </w:p>
    <w:p w:rsidR="002E441A" w:rsidRPr="0021068E" w:rsidRDefault="002E441A" w:rsidP="002E441A">
      <w:pPr>
        <w:numPr>
          <w:ilvl w:val="12"/>
          <w:numId w:val="0"/>
        </w:numPr>
        <w:tabs>
          <w:tab w:val="clear" w:pos="567"/>
        </w:tabs>
        <w:spacing w:line="240" w:lineRule="auto"/>
        <w:ind w:right="-2"/>
        <w:rPr>
          <w:noProof/>
          <w:szCs w:val="22"/>
          <w:lang w:val="lt-LT"/>
        </w:rPr>
      </w:pPr>
    </w:p>
    <w:p w:rsidR="002E441A" w:rsidRPr="0021068E" w:rsidRDefault="002E441A" w:rsidP="002E441A">
      <w:pPr>
        <w:numPr>
          <w:ilvl w:val="12"/>
          <w:numId w:val="0"/>
        </w:numPr>
        <w:tabs>
          <w:tab w:val="clear" w:pos="567"/>
        </w:tabs>
        <w:spacing w:line="240" w:lineRule="auto"/>
        <w:ind w:right="-2"/>
        <w:rPr>
          <w:noProof/>
          <w:szCs w:val="22"/>
          <w:lang w:val="lt-LT"/>
        </w:rPr>
      </w:pPr>
    </w:p>
    <w:p w:rsidR="002E441A" w:rsidRPr="0021068E" w:rsidRDefault="002E441A" w:rsidP="002E441A">
      <w:pPr>
        <w:numPr>
          <w:ilvl w:val="12"/>
          <w:numId w:val="0"/>
        </w:numPr>
        <w:tabs>
          <w:tab w:val="clear" w:pos="567"/>
        </w:tabs>
        <w:spacing w:line="240" w:lineRule="auto"/>
        <w:ind w:right="-2"/>
        <w:rPr>
          <w:noProof/>
          <w:szCs w:val="22"/>
          <w:lang w:val="lt-LT"/>
        </w:rPr>
      </w:pPr>
    </w:p>
    <w:p w:rsidR="002E441A" w:rsidRPr="0021068E" w:rsidRDefault="002E441A" w:rsidP="002E441A">
      <w:pPr>
        <w:numPr>
          <w:ilvl w:val="12"/>
          <w:numId w:val="0"/>
        </w:numPr>
        <w:tabs>
          <w:tab w:val="clear" w:pos="567"/>
        </w:tabs>
        <w:spacing w:line="240" w:lineRule="auto"/>
        <w:ind w:right="-2"/>
        <w:rPr>
          <w:noProof/>
          <w:szCs w:val="22"/>
          <w:lang w:val="lt-LT"/>
        </w:rPr>
      </w:pPr>
      <w:r w:rsidRPr="0021068E">
        <w:rPr>
          <w:noProof/>
          <w:szCs w:val="22"/>
          <w:lang w:val="lt-LT" w:bidi="lt-LT"/>
        </w:rPr>
        <w:tab/>
      </w:r>
    </w:p>
    <w:p w:rsidR="002E441A" w:rsidRPr="0021068E" w:rsidRDefault="002E441A" w:rsidP="002E441A">
      <w:pPr>
        <w:numPr>
          <w:ilvl w:val="12"/>
          <w:numId w:val="0"/>
        </w:numPr>
        <w:tabs>
          <w:tab w:val="clear" w:pos="567"/>
        </w:tabs>
        <w:spacing w:line="240" w:lineRule="auto"/>
        <w:ind w:right="-2"/>
        <w:rPr>
          <w:noProof/>
          <w:szCs w:val="22"/>
          <w:lang w:val="lt-LT"/>
        </w:rPr>
      </w:pPr>
    </w:p>
    <w:p w:rsidR="002E441A" w:rsidRPr="0021068E" w:rsidRDefault="002E441A" w:rsidP="002E441A">
      <w:pPr>
        <w:numPr>
          <w:ilvl w:val="12"/>
          <w:numId w:val="0"/>
        </w:numPr>
        <w:tabs>
          <w:tab w:val="clear" w:pos="567"/>
        </w:tabs>
        <w:spacing w:line="240" w:lineRule="auto"/>
        <w:ind w:right="-2"/>
        <w:rPr>
          <w:noProof/>
          <w:szCs w:val="22"/>
          <w:lang w:val="lt-LT"/>
        </w:rPr>
      </w:pPr>
      <w:r w:rsidRPr="0021068E">
        <w:rPr>
          <w:noProof/>
          <w:szCs w:val="22"/>
          <w:lang w:val="lt-LT" w:bidi="lt-LT"/>
        </w:rPr>
        <w:t xml:space="preserve">1. Pakuotės viršuje nuplėškite juostelę, pažymėtą trikampiais. </w:t>
      </w:r>
    </w:p>
    <w:p w:rsidR="002E441A" w:rsidRPr="0021068E" w:rsidRDefault="002E441A" w:rsidP="002E441A">
      <w:pPr>
        <w:numPr>
          <w:ilvl w:val="12"/>
          <w:numId w:val="0"/>
        </w:numPr>
        <w:tabs>
          <w:tab w:val="clear" w:pos="567"/>
        </w:tabs>
        <w:spacing w:line="240" w:lineRule="auto"/>
        <w:ind w:right="-2"/>
        <w:rPr>
          <w:bCs/>
          <w:noProof/>
          <w:szCs w:val="22"/>
          <w:lang w:val="lt-LT"/>
        </w:rPr>
      </w:pPr>
    </w:p>
    <w:p w:rsidR="002E441A" w:rsidRPr="0021068E" w:rsidRDefault="002E441A" w:rsidP="002E441A">
      <w:pPr>
        <w:numPr>
          <w:ilvl w:val="12"/>
          <w:numId w:val="0"/>
        </w:numPr>
        <w:tabs>
          <w:tab w:val="clear" w:pos="567"/>
        </w:tabs>
        <w:spacing w:line="240" w:lineRule="auto"/>
        <w:ind w:right="-2"/>
        <w:rPr>
          <w:noProof/>
          <w:szCs w:val="22"/>
          <w:lang w:val="lt-LT" w:bidi="lt-LT"/>
        </w:rPr>
      </w:pPr>
      <w:r w:rsidRPr="0021068E">
        <w:rPr>
          <w:noProof/>
          <w:szCs w:val="22"/>
          <w:lang w:val="lt-LT" w:eastAsia="lt-LT"/>
        </w:rPr>
        <w:drawing>
          <wp:inline distT="0" distB="0" distL="0" distR="0" wp14:anchorId="3FD7C1B2" wp14:editId="532E8D06">
            <wp:extent cx="2209800" cy="1362075"/>
            <wp:effectExtent l="0" t="0" r="0" b="0"/>
            <wp:docPr id="1" name="Bild 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09800" cy="1362075"/>
                    </a:xfrm>
                    <a:prstGeom prst="rect">
                      <a:avLst/>
                    </a:prstGeom>
                    <a:noFill/>
                    <a:ln>
                      <a:noFill/>
                    </a:ln>
                  </pic:spPr>
                </pic:pic>
              </a:graphicData>
            </a:graphic>
          </wp:inline>
        </w:drawing>
      </w:r>
    </w:p>
    <w:p w:rsidR="002E441A" w:rsidRPr="0021068E" w:rsidRDefault="002E441A" w:rsidP="002E441A">
      <w:pPr>
        <w:numPr>
          <w:ilvl w:val="12"/>
          <w:numId w:val="0"/>
        </w:numPr>
        <w:tabs>
          <w:tab w:val="clear" w:pos="567"/>
        </w:tabs>
        <w:spacing w:line="240" w:lineRule="auto"/>
        <w:ind w:right="-2"/>
        <w:rPr>
          <w:bCs/>
          <w:noProof/>
          <w:szCs w:val="22"/>
          <w:lang w:val="lt-LT"/>
        </w:rPr>
      </w:pPr>
    </w:p>
    <w:p w:rsidR="002E441A" w:rsidRPr="0021068E" w:rsidRDefault="002E441A" w:rsidP="002E441A">
      <w:pPr>
        <w:numPr>
          <w:ilvl w:val="12"/>
          <w:numId w:val="0"/>
        </w:numPr>
        <w:tabs>
          <w:tab w:val="clear" w:pos="567"/>
        </w:tabs>
        <w:spacing w:line="240" w:lineRule="auto"/>
        <w:ind w:right="-2"/>
        <w:rPr>
          <w:bCs/>
          <w:noProof/>
          <w:szCs w:val="22"/>
          <w:lang w:val="lt-LT"/>
        </w:rPr>
      </w:pPr>
      <w:r w:rsidRPr="0021068E">
        <w:rPr>
          <w:noProof/>
          <w:szCs w:val="22"/>
          <w:lang w:val="lt-LT" w:bidi="lt-LT"/>
        </w:rPr>
        <w:t>2. Nuplėškite kvadratėlį per punktyrine linija pažymėtas vietas.</w:t>
      </w:r>
    </w:p>
    <w:p w:rsidR="002E441A" w:rsidRPr="0021068E" w:rsidRDefault="002E441A" w:rsidP="002E441A">
      <w:pPr>
        <w:numPr>
          <w:ilvl w:val="12"/>
          <w:numId w:val="0"/>
        </w:numPr>
        <w:tabs>
          <w:tab w:val="clear" w:pos="567"/>
        </w:tabs>
        <w:spacing w:line="240" w:lineRule="auto"/>
        <w:ind w:right="-2"/>
        <w:rPr>
          <w:noProof/>
          <w:szCs w:val="22"/>
          <w:lang w:val="lt-LT" w:bidi="lt-LT"/>
        </w:rPr>
      </w:pPr>
      <w:r w:rsidRPr="0021068E">
        <w:rPr>
          <w:noProof/>
          <w:szCs w:val="22"/>
          <w:lang w:val="lt-LT" w:eastAsia="lt-LT"/>
        </w:rPr>
        <w:drawing>
          <wp:inline distT="0" distB="0" distL="0" distR="0" wp14:anchorId="3BE50455" wp14:editId="5BE412F5">
            <wp:extent cx="2428875" cy="1609725"/>
            <wp:effectExtent l="0" t="0" r="0" b="0"/>
            <wp:docPr id="2" name="Bild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28875" cy="1609725"/>
                    </a:xfrm>
                    <a:prstGeom prst="rect">
                      <a:avLst/>
                    </a:prstGeom>
                    <a:noFill/>
                    <a:ln>
                      <a:noFill/>
                    </a:ln>
                  </pic:spPr>
                </pic:pic>
              </a:graphicData>
            </a:graphic>
          </wp:inline>
        </w:drawing>
      </w:r>
    </w:p>
    <w:p w:rsidR="002E441A" w:rsidRPr="0021068E" w:rsidRDefault="002E441A" w:rsidP="002E441A">
      <w:pPr>
        <w:numPr>
          <w:ilvl w:val="12"/>
          <w:numId w:val="0"/>
        </w:numPr>
        <w:tabs>
          <w:tab w:val="clear" w:pos="567"/>
        </w:tabs>
        <w:spacing w:line="240" w:lineRule="auto"/>
        <w:ind w:right="-2"/>
        <w:rPr>
          <w:bCs/>
          <w:noProof/>
          <w:szCs w:val="22"/>
          <w:lang w:val="lt-LT"/>
        </w:rPr>
      </w:pPr>
    </w:p>
    <w:p w:rsidR="002E441A" w:rsidRPr="0021068E" w:rsidRDefault="002E441A" w:rsidP="002E441A">
      <w:pPr>
        <w:numPr>
          <w:ilvl w:val="12"/>
          <w:numId w:val="0"/>
        </w:numPr>
        <w:tabs>
          <w:tab w:val="clear" w:pos="567"/>
        </w:tabs>
        <w:spacing w:line="240" w:lineRule="auto"/>
        <w:ind w:right="-2"/>
        <w:rPr>
          <w:noProof/>
          <w:szCs w:val="22"/>
          <w:lang w:val="lt-LT"/>
        </w:rPr>
      </w:pPr>
      <w:r w:rsidRPr="0021068E">
        <w:rPr>
          <w:noProof/>
          <w:szCs w:val="22"/>
          <w:lang w:val="lt-LT" w:bidi="lt-LT"/>
        </w:rPr>
        <w:t xml:space="preserve">3. Atlenkite pažymėtą folijos kampą ir patraukite. </w:t>
      </w:r>
    </w:p>
    <w:p w:rsidR="002E441A" w:rsidRPr="0021068E" w:rsidRDefault="002E441A" w:rsidP="002E441A">
      <w:pPr>
        <w:numPr>
          <w:ilvl w:val="12"/>
          <w:numId w:val="0"/>
        </w:numPr>
        <w:tabs>
          <w:tab w:val="clear" w:pos="567"/>
        </w:tabs>
        <w:spacing w:line="240" w:lineRule="auto"/>
        <w:ind w:right="-2"/>
        <w:rPr>
          <w:noProof/>
          <w:szCs w:val="22"/>
          <w:lang w:val="lt-LT" w:bidi="lt-LT"/>
        </w:rPr>
      </w:pPr>
      <w:r w:rsidRPr="0021068E">
        <w:rPr>
          <w:noProof/>
          <w:szCs w:val="22"/>
          <w:lang w:val="lt-LT" w:bidi="lt-LT"/>
        </w:rPr>
        <w:t xml:space="preserve">Nespauskite </w:t>
      </w:r>
      <w:proofErr w:type="spellStart"/>
      <w:r w:rsidRPr="003C209E">
        <w:rPr>
          <w:lang w:val="lt-LT"/>
        </w:rPr>
        <w:t>poliežuvini</w:t>
      </w:r>
      <w:r>
        <w:rPr>
          <w:lang w:val="lt-LT"/>
        </w:rPr>
        <w:t>o</w:t>
      </w:r>
      <w:proofErr w:type="spellEnd"/>
      <w:r w:rsidRPr="0021068E">
        <w:rPr>
          <w:noProof/>
          <w:szCs w:val="22"/>
          <w:lang w:val="lt-LT" w:bidi="lt-LT"/>
        </w:rPr>
        <w:t xml:space="preserve"> liofilizato iš folijos, nes jis lengvai lūžta. </w:t>
      </w:r>
      <w:r w:rsidRPr="0021068E">
        <w:rPr>
          <w:noProof/>
          <w:szCs w:val="22"/>
          <w:lang w:val="lt-LT" w:bidi="lt-LT"/>
        </w:rPr>
        <w:br/>
      </w:r>
      <w:r w:rsidRPr="0021068E">
        <w:rPr>
          <w:noProof/>
          <w:szCs w:val="22"/>
          <w:lang w:val="lt-LT" w:eastAsia="lt-LT"/>
        </w:rPr>
        <w:drawing>
          <wp:inline distT="0" distB="0" distL="0" distR="0" wp14:anchorId="57B8384A" wp14:editId="51544F51">
            <wp:extent cx="2362200" cy="1524000"/>
            <wp:effectExtent l="0" t="0" r="0" b="0"/>
            <wp:docPr id="3" name="Bild 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3" descr="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62200" cy="1524000"/>
                    </a:xfrm>
                    <a:prstGeom prst="rect">
                      <a:avLst/>
                    </a:prstGeom>
                    <a:noFill/>
                    <a:ln>
                      <a:noFill/>
                    </a:ln>
                  </pic:spPr>
                </pic:pic>
              </a:graphicData>
            </a:graphic>
          </wp:inline>
        </w:drawing>
      </w:r>
    </w:p>
    <w:p w:rsidR="002E441A" w:rsidRPr="0021068E" w:rsidRDefault="002E441A" w:rsidP="002E441A">
      <w:pPr>
        <w:numPr>
          <w:ilvl w:val="12"/>
          <w:numId w:val="0"/>
        </w:numPr>
        <w:tabs>
          <w:tab w:val="clear" w:pos="567"/>
        </w:tabs>
        <w:spacing w:line="240" w:lineRule="auto"/>
        <w:ind w:right="-2"/>
        <w:rPr>
          <w:bCs/>
          <w:noProof/>
          <w:szCs w:val="22"/>
          <w:lang w:val="lt-LT"/>
        </w:rPr>
      </w:pPr>
    </w:p>
    <w:p w:rsidR="002E441A" w:rsidRPr="0021068E" w:rsidRDefault="002E441A" w:rsidP="002E441A">
      <w:pPr>
        <w:numPr>
          <w:ilvl w:val="12"/>
          <w:numId w:val="0"/>
        </w:numPr>
        <w:tabs>
          <w:tab w:val="clear" w:pos="567"/>
        </w:tabs>
        <w:spacing w:line="240" w:lineRule="auto"/>
        <w:ind w:right="-2"/>
        <w:rPr>
          <w:noProof/>
          <w:szCs w:val="22"/>
          <w:lang w:val="lt-LT"/>
        </w:rPr>
      </w:pPr>
      <w:r w:rsidRPr="0021068E">
        <w:rPr>
          <w:noProof/>
          <w:szCs w:val="22"/>
          <w:lang w:val="lt-LT" w:bidi="lt-LT"/>
        </w:rPr>
        <w:t xml:space="preserve">4. Atsargiai išimkite </w:t>
      </w:r>
      <w:proofErr w:type="spellStart"/>
      <w:r w:rsidRPr="003C209E">
        <w:rPr>
          <w:lang w:val="lt-LT"/>
        </w:rPr>
        <w:t>poliežuvin</w:t>
      </w:r>
      <w:r>
        <w:rPr>
          <w:lang w:val="lt-LT"/>
        </w:rPr>
        <w:t>į</w:t>
      </w:r>
      <w:proofErr w:type="spellEnd"/>
      <w:r w:rsidRPr="0021068E">
        <w:rPr>
          <w:noProof/>
          <w:szCs w:val="22"/>
          <w:lang w:val="lt-LT" w:bidi="lt-LT"/>
        </w:rPr>
        <w:t xml:space="preserve"> liofilizatą iš folijos ir iškart pakiškite po liežuviu.</w:t>
      </w:r>
    </w:p>
    <w:p w:rsidR="002E441A" w:rsidRPr="0021068E" w:rsidRDefault="002E441A" w:rsidP="002E441A">
      <w:pPr>
        <w:numPr>
          <w:ilvl w:val="12"/>
          <w:numId w:val="0"/>
        </w:numPr>
        <w:tabs>
          <w:tab w:val="clear" w:pos="567"/>
        </w:tabs>
        <w:spacing w:line="240" w:lineRule="auto"/>
        <w:ind w:right="-2"/>
        <w:rPr>
          <w:bCs/>
          <w:noProof/>
          <w:szCs w:val="22"/>
          <w:lang w:val="lt-LT"/>
        </w:rPr>
      </w:pPr>
    </w:p>
    <w:p w:rsidR="002E441A" w:rsidRPr="0021068E" w:rsidRDefault="002E441A" w:rsidP="002E441A">
      <w:pPr>
        <w:numPr>
          <w:ilvl w:val="12"/>
          <w:numId w:val="0"/>
        </w:numPr>
        <w:tabs>
          <w:tab w:val="clear" w:pos="567"/>
        </w:tabs>
        <w:spacing w:line="240" w:lineRule="auto"/>
        <w:ind w:right="-2"/>
        <w:rPr>
          <w:noProof/>
          <w:szCs w:val="22"/>
          <w:lang w:val="lt-LT" w:bidi="lt-LT"/>
        </w:rPr>
      </w:pPr>
      <w:r w:rsidRPr="0021068E">
        <w:rPr>
          <w:noProof/>
          <w:szCs w:val="22"/>
          <w:lang w:val="lt-LT" w:eastAsia="lt-LT"/>
        </w:rPr>
        <w:drawing>
          <wp:inline distT="0" distB="0" distL="0" distR="0" wp14:anchorId="2A73A780" wp14:editId="31EDA182">
            <wp:extent cx="2295525" cy="1447800"/>
            <wp:effectExtent l="0" t="0" r="0" b="0"/>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95525" cy="1447800"/>
                    </a:xfrm>
                    <a:prstGeom prst="rect">
                      <a:avLst/>
                    </a:prstGeom>
                    <a:noFill/>
                    <a:ln>
                      <a:noFill/>
                    </a:ln>
                  </pic:spPr>
                </pic:pic>
              </a:graphicData>
            </a:graphic>
          </wp:inline>
        </w:drawing>
      </w:r>
    </w:p>
    <w:p w:rsidR="002E441A" w:rsidRPr="0021068E" w:rsidRDefault="002E441A" w:rsidP="002E441A">
      <w:pPr>
        <w:numPr>
          <w:ilvl w:val="12"/>
          <w:numId w:val="0"/>
        </w:numPr>
        <w:tabs>
          <w:tab w:val="clear" w:pos="567"/>
        </w:tabs>
        <w:spacing w:line="240" w:lineRule="auto"/>
        <w:ind w:right="-2"/>
        <w:rPr>
          <w:bCs/>
          <w:noProof/>
          <w:szCs w:val="22"/>
          <w:lang w:val="lt-LT"/>
        </w:rPr>
      </w:pPr>
    </w:p>
    <w:p w:rsidR="002E441A" w:rsidRPr="0021068E" w:rsidRDefault="002E441A" w:rsidP="002E441A">
      <w:pPr>
        <w:numPr>
          <w:ilvl w:val="12"/>
          <w:numId w:val="0"/>
        </w:numPr>
        <w:tabs>
          <w:tab w:val="clear" w:pos="567"/>
        </w:tabs>
        <w:spacing w:line="240" w:lineRule="auto"/>
        <w:ind w:right="-2"/>
        <w:rPr>
          <w:noProof/>
          <w:szCs w:val="22"/>
          <w:lang w:val="lt-LT"/>
        </w:rPr>
      </w:pPr>
      <w:r w:rsidRPr="0021068E">
        <w:rPr>
          <w:noProof/>
          <w:szCs w:val="22"/>
          <w:lang w:val="lt-LT" w:bidi="lt-LT"/>
        </w:rPr>
        <w:t xml:space="preserve">5. Laikykite </w:t>
      </w:r>
      <w:proofErr w:type="spellStart"/>
      <w:r w:rsidRPr="003C209E">
        <w:rPr>
          <w:lang w:val="lt-LT"/>
        </w:rPr>
        <w:t>poliežuvin</w:t>
      </w:r>
      <w:r>
        <w:rPr>
          <w:lang w:val="lt-LT"/>
        </w:rPr>
        <w:t>į</w:t>
      </w:r>
      <w:proofErr w:type="spellEnd"/>
      <w:r w:rsidRPr="0021068E">
        <w:rPr>
          <w:noProof/>
          <w:szCs w:val="22"/>
          <w:lang w:val="lt-LT" w:bidi="lt-LT"/>
        </w:rPr>
        <w:t xml:space="preserve"> liofilizatą po liežuviu, kol jis visiškai ištirps. </w:t>
      </w:r>
    </w:p>
    <w:p w:rsidR="002E441A" w:rsidRPr="0021068E" w:rsidRDefault="002E441A" w:rsidP="002E441A">
      <w:pPr>
        <w:numPr>
          <w:ilvl w:val="12"/>
          <w:numId w:val="0"/>
        </w:numPr>
        <w:tabs>
          <w:tab w:val="clear" w:pos="567"/>
        </w:tabs>
        <w:spacing w:line="240" w:lineRule="auto"/>
        <w:ind w:right="-2"/>
        <w:rPr>
          <w:noProof/>
          <w:szCs w:val="22"/>
          <w:lang w:val="lt-LT"/>
        </w:rPr>
      </w:pPr>
      <w:r w:rsidRPr="0021068E">
        <w:rPr>
          <w:noProof/>
          <w:szCs w:val="22"/>
          <w:lang w:val="lt-LT" w:bidi="lt-LT"/>
        </w:rPr>
        <w:t xml:space="preserve">- Nenurykite 1 minutę. </w:t>
      </w:r>
    </w:p>
    <w:p w:rsidR="002E441A" w:rsidRPr="0021068E" w:rsidRDefault="002E441A" w:rsidP="002E441A">
      <w:pPr>
        <w:numPr>
          <w:ilvl w:val="12"/>
          <w:numId w:val="0"/>
        </w:numPr>
        <w:tabs>
          <w:tab w:val="clear" w:pos="567"/>
        </w:tabs>
        <w:spacing w:line="240" w:lineRule="auto"/>
        <w:ind w:right="-2"/>
        <w:rPr>
          <w:noProof/>
          <w:szCs w:val="22"/>
          <w:lang w:val="lt-LT"/>
        </w:rPr>
      </w:pPr>
      <w:r w:rsidRPr="0021068E">
        <w:rPr>
          <w:noProof/>
          <w:szCs w:val="22"/>
          <w:lang w:val="lt-LT" w:bidi="lt-LT"/>
        </w:rPr>
        <w:t xml:space="preserve">- Po vaisto vartojimo mažiausiai 5 minutes nevartokite maisto ir gėrimų. </w:t>
      </w:r>
    </w:p>
    <w:p w:rsidR="002E441A" w:rsidRPr="0021068E" w:rsidRDefault="002E441A" w:rsidP="002E441A">
      <w:pPr>
        <w:numPr>
          <w:ilvl w:val="12"/>
          <w:numId w:val="0"/>
        </w:numPr>
        <w:tabs>
          <w:tab w:val="clear" w:pos="567"/>
        </w:tabs>
        <w:spacing w:line="240" w:lineRule="auto"/>
        <w:ind w:right="-2"/>
        <w:rPr>
          <w:b/>
          <w:bCs/>
          <w:noProof/>
          <w:szCs w:val="22"/>
          <w:lang w:val="lt-LT"/>
        </w:rPr>
      </w:pPr>
    </w:p>
    <w:p w:rsidR="002E441A" w:rsidRPr="0021068E" w:rsidRDefault="002E441A" w:rsidP="002E441A">
      <w:pPr>
        <w:numPr>
          <w:ilvl w:val="12"/>
          <w:numId w:val="0"/>
        </w:numPr>
        <w:tabs>
          <w:tab w:val="clear" w:pos="567"/>
        </w:tabs>
        <w:spacing w:line="240" w:lineRule="auto"/>
        <w:ind w:right="-2"/>
        <w:rPr>
          <w:b/>
          <w:bCs/>
          <w:noProof/>
          <w:szCs w:val="22"/>
          <w:lang w:val="lt-LT"/>
        </w:rPr>
      </w:pPr>
      <w:r w:rsidRPr="0021068E">
        <w:rPr>
          <w:b/>
          <w:noProof/>
          <w:szCs w:val="22"/>
          <w:lang w:val="lt-LT" w:bidi="lt-LT"/>
        </w:rPr>
        <w:t>Ką daryti pavartojus per didelę Grazax dozę?</w:t>
      </w:r>
    </w:p>
    <w:p w:rsidR="002E441A" w:rsidRPr="0021068E" w:rsidRDefault="002E441A" w:rsidP="002E441A">
      <w:pPr>
        <w:numPr>
          <w:ilvl w:val="12"/>
          <w:numId w:val="0"/>
        </w:numPr>
        <w:tabs>
          <w:tab w:val="clear" w:pos="567"/>
        </w:tabs>
        <w:spacing w:line="240" w:lineRule="auto"/>
        <w:ind w:right="-2"/>
        <w:rPr>
          <w:b/>
          <w:i/>
          <w:noProof/>
          <w:szCs w:val="22"/>
          <w:lang w:val="lt-LT"/>
        </w:rPr>
      </w:pPr>
      <w:r w:rsidRPr="0021068E">
        <w:rPr>
          <w:noProof/>
          <w:szCs w:val="22"/>
          <w:lang w:val="lt-LT" w:bidi="lt-LT"/>
        </w:rPr>
        <w:t xml:space="preserve">Jei suvartojote per daug Grazax </w:t>
      </w:r>
      <w:proofErr w:type="spellStart"/>
      <w:r w:rsidRPr="003C209E">
        <w:rPr>
          <w:lang w:val="lt-LT"/>
        </w:rPr>
        <w:t>poliežuvini</w:t>
      </w:r>
      <w:r>
        <w:rPr>
          <w:lang w:val="lt-LT"/>
        </w:rPr>
        <w:t>ų</w:t>
      </w:r>
      <w:proofErr w:type="spellEnd"/>
      <w:r w:rsidRPr="0021068E">
        <w:rPr>
          <w:noProof/>
          <w:szCs w:val="22"/>
          <w:lang w:val="lt-LT" w:bidi="lt-LT"/>
        </w:rPr>
        <w:t xml:space="preserve"> liofilizatų, gali pasireikšti alerginiai simptomai, įskaitant vietinius burnos ir gerklės simptomus. Jei pasireiškia stiprūs simptomai, nedelsiant kreipkitės į gydytoją arba ligoninę. </w:t>
      </w:r>
    </w:p>
    <w:p w:rsidR="002E441A" w:rsidRPr="0021068E" w:rsidRDefault="002E441A" w:rsidP="002E441A">
      <w:pPr>
        <w:numPr>
          <w:ilvl w:val="12"/>
          <w:numId w:val="0"/>
        </w:numPr>
        <w:tabs>
          <w:tab w:val="clear" w:pos="567"/>
        </w:tabs>
        <w:spacing w:line="240" w:lineRule="auto"/>
        <w:ind w:right="-2"/>
        <w:rPr>
          <w:b/>
          <w:noProof/>
          <w:szCs w:val="22"/>
          <w:lang w:val="lt-LT" w:bidi="lt-LT"/>
        </w:rPr>
      </w:pPr>
    </w:p>
    <w:p w:rsidR="002E441A" w:rsidRPr="0021068E" w:rsidRDefault="002E441A" w:rsidP="002E441A">
      <w:pPr>
        <w:numPr>
          <w:ilvl w:val="12"/>
          <w:numId w:val="0"/>
        </w:numPr>
        <w:tabs>
          <w:tab w:val="clear" w:pos="567"/>
        </w:tabs>
        <w:spacing w:line="240" w:lineRule="auto"/>
        <w:ind w:right="-2"/>
        <w:rPr>
          <w:b/>
          <w:noProof/>
          <w:szCs w:val="22"/>
          <w:lang w:val="lt-LT"/>
        </w:rPr>
      </w:pPr>
      <w:r w:rsidRPr="0021068E">
        <w:rPr>
          <w:b/>
          <w:noProof/>
          <w:szCs w:val="22"/>
          <w:lang w:val="lt-LT" w:bidi="lt-LT"/>
        </w:rPr>
        <w:t>Pamiršus pavartoti Grazax</w:t>
      </w:r>
    </w:p>
    <w:p w:rsidR="002E441A" w:rsidRPr="0021068E" w:rsidRDefault="002E441A" w:rsidP="002E441A">
      <w:pPr>
        <w:numPr>
          <w:ilvl w:val="12"/>
          <w:numId w:val="0"/>
        </w:numPr>
        <w:tabs>
          <w:tab w:val="clear" w:pos="567"/>
        </w:tabs>
        <w:spacing w:line="240" w:lineRule="auto"/>
        <w:ind w:right="-2"/>
        <w:rPr>
          <w:noProof/>
          <w:szCs w:val="22"/>
          <w:lang w:val="lt-LT"/>
        </w:rPr>
      </w:pPr>
      <w:r w:rsidRPr="0021068E">
        <w:rPr>
          <w:noProof/>
          <w:szCs w:val="22"/>
          <w:lang w:val="lt-LT" w:bidi="lt-LT"/>
        </w:rPr>
        <w:t xml:space="preserve">Jei pamiršote išgerti </w:t>
      </w:r>
      <w:proofErr w:type="spellStart"/>
      <w:r w:rsidRPr="003C209E">
        <w:rPr>
          <w:lang w:val="lt-LT"/>
        </w:rPr>
        <w:t>poliežuvin</w:t>
      </w:r>
      <w:r>
        <w:rPr>
          <w:lang w:val="lt-LT"/>
        </w:rPr>
        <w:t>į</w:t>
      </w:r>
      <w:proofErr w:type="spellEnd"/>
      <w:r w:rsidRPr="0021068E">
        <w:rPr>
          <w:noProof/>
          <w:szCs w:val="22"/>
          <w:lang w:val="lt-LT" w:bidi="lt-LT"/>
        </w:rPr>
        <w:t xml:space="preserve"> liofilizatą, išgerkite vėliau dienos metu. Negalima vartoti dvigubos dozės norint kompensuoti praleistą </w:t>
      </w:r>
      <w:proofErr w:type="spellStart"/>
      <w:r w:rsidRPr="003C209E">
        <w:rPr>
          <w:lang w:val="lt-LT"/>
        </w:rPr>
        <w:t>poliežuvini</w:t>
      </w:r>
      <w:r>
        <w:rPr>
          <w:lang w:val="lt-LT"/>
        </w:rPr>
        <w:t>o</w:t>
      </w:r>
      <w:proofErr w:type="spellEnd"/>
      <w:r w:rsidRPr="0021068E">
        <w:rPr>
          <w:noProof/>
          <w:szCs w:val="22"/>
          <w:lang w:val="lt-LT" w:bidi="lt-LT"/>
        </w:rPr>
        <w:t xml:space="preserve"> liofilizato dozę.</w:t>
      </w:r>
    </w:p>
    <w:p w:rsidR="002E441A" w:rsidRPr="0021068E" w:rsidRDefault="002E441A" w:rsidP="002E441A">
      <w:pPr>
        <w:numPr>
          <w:ilvl w:val="12"/>
          <w:numId w:val="0"/>
        </w:numPr>
        <w:tabs>
          <w:tab w:val="clear" w:pos="567"/>
        </w:tabs>
        <w:spacing w:line="240" w:lineRule="auto"/>
        <w:ind w:right="-2"/>
        <w:rPr>
          <w:b/>
          <w:noProof/>
          <w:szCs w:val="22"/>
          <w:lang w:val="lt-LT" w:bidi="lt-LT"/>
        </w:rPr>
      </w:pPr>
    </w:p>
    <w:p w:rsidR="002E441A" w:rsidRPr="0021068E" w:rsidRDefault="002E441A" w:rsidP="002E441A">
      <w:pPr>
        <w:numPr>
          <w:ilvl w:val="12"/>
          <w:numId w:val="0"/>
        </w:numPr>
        <w:tabs>
          <w:tab w:val="clear" w:pos="567"/>
        </w:tabs>
        <w:spacing w:line="240" w:lineRule="auto"/>
        <w:ind w:right="-2"/>
        <w:rPr>
          <w:b/>
          <w:noProof/>
          <w:szCs w:val="22"/>
          <w:lang w:val="lt-LT"/>
        </w:rPr>
      </w:pPr>
      <w:r w:rsidRPr="0021068E">
        <w:rPr>
          <w:b/>
          <w:noProof/>
          <w:szCs w:val="22"/>
          <w:lang w:val="lt-LT" w:bidi="lt-LT"/>
        </w:rPr>
        <w:t>Nustojus vartoti Grazax</w:t>
      </w:r>
      <w:r w:rsidRPr="0021068E">
        <w:rPr>
          <w:b/>
          <w:noProof/>
          <w:szCs w:val="22"/>
          <w:vertAlign w:val="superscript"/>
          <w:lang w:val="lt-LT" w:bidi="lt-LT"/>
        </w:rPr>
        <w:t xml:space="preserve"> </w:t>
      </w:r>
    </w:p>
    <w:p w:rsidR="002E441A" w:rsidRPr="0021068E" w:rsidRDefault="002E441A" w:rsidP="002E441A">
      <w:pPr>
        <w:numPr>
          <w:ilvl w:val="12"/>
          <w:numId w:val="0"/>
        </w:numPr>
        <w:tabs>
          <w:tab w:val="clear" w:pos="567"/>
        </w:tabs>
        <w:spacing w:line="240" w:lineRule="auto"/>
        <w:ind w:right="-2"/>
        <w:rPr>
          <w:noProof/>
          <w:szCs w:val="22"/>
          <w:lang w:val="lt-LT"/>
        </w:rPr>
      </w:pPr>
      <w:r w:rsidRPr="0021068E">
        <w:rPr>
          <w:noProof/>
          <w:szCs w:val="22"/>
          <w:lang w:val="lt-LT" w:bidi="lt-LT"/>
        </w:rPr>
        <w:t>Jei nevartosite šio vaisto taip, kaip paskirta, Jūs galite nesulaukti gydomojo poveikio. Jeigu kiltų daugiau klausimų dėl šio vaisto vartojimo, kreipkitės į gydytoją arba vaistininką.</w:t>
      </w:r>
    </w:p>
    <w:p w:rsidR="002E441A" w:rsidRPr="0021068E" w:rsidRDefault="002E441A" w:rsidP="002E441A">
      <w:pPr>
        <w:numPr>
          <w:ilvl w:val="12"/>
          <w:numId w:val="0"/>
        </w:numPr>
        <w:tabs>
          <w:tab w:val="clear" w:pos="567"/>
        </w:tabs>
        <w:spacing w:line="240" w:lineRule="auto"/>
        <w:rPr>
          <w:szCs w:val="22"/>
          <w:lang w:val="lt-LT"/>
        </w:rPr>
      </w:pPr>
    </w:p>
    <w:p w:rsidR="002E441A" w:rsidRPr="0021068E" w:rsidRDefault="002E441A" w:rsidP="002E441A">
      <w:pPr>
        <w:numPr>
          <w:ilvl w:val="12"/>
          <w:numId w:val="0"/>
        </w:numPr>
        <w:tabs>
          <w:tab w:val="clear" w:pos="567"/>
        </w:tabs>
        <w:spacing w:line="240" w:lineRule="auto"/>
        <w:rPr>
          <w:szCs w:val="22"/>
          <w:lang w:val="lt-LT"/>
        </w:rPr>
      </w:pPr>
    </w:p>
    <w:p w:rsidR="002E441A" w:rsidRPr="0021068E" w:rsidRDefault="002E441A" w:rsidP="002E441A">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4.</w:t>
      </w:r>
      <w:r w:rsidRPr="0021068E">
        <w:rPr>
          <w:rFonts w:ascii="Times New Roman" w:hAnsi="Times New Roman"/>
          <w:sz w:val="22"/>
          <w:szCs w:val="22"/>
          <w:lang w:val="lt-LT"/>
        </w:rPr>
        <w:tab/>
        <w:t>Galimas šalutinis poveikis</w:t>
      </w:r>
    </w:p>
    <w:p w:rsidR="002E441A" w:rsidRPr="0021068E" w:rsidRDefault="002E441A" w:rsidP="002E441A">
      <w:pPr>
        <w:numPr>
          <w:ilvl w:val="12"/>
          <w:numId w:val="0"/>
        </w:numPr>
        <w:tabs>
          <w:tab w:val="clear" w:pos="567"/>
        </w:tabs>
        <w:spacing w:line="240" w:lineRule="auto"/>
        <w:rPr>
          <w:szCs w:val="22"/>
          <w:lang w:val="lt-LT"/>
        </w:rPr>
      </w:pPr>
    </w:p>
    <w:p w:rsidR="002E441A" w:rsidRPr="0021068E" w:rsidRDefault="002E441A" w:rsidP="002E441A">
      <w:pPr>
        <w:pStyle w:val="Defaulttext"/>
        <w:spacing w:after="0"/>
        <w:rPr>
          <w:sz w:val="22"/>
          <w:szCs w:val="22"/>
          <w:lang w:val="lt-LT" w:bidi="lt-LT"/>
        </w:rPr>
      </w:pPr>
      <w:r w:rsidRPr="0021068E">
        <w:rPr>
          <w:sz w:val="22"/>
          <w:szCs w:val="22"/>
          <w:lang w:val="lt-LT" w:bidi="lt-LT"/>
        </w:rPr>
        <w:t>Šis vaistas, kaip ir visi kiti, gali sukelti šalutinį poveikį, nors jis pasireiškia ne visiems žmonėms.</w:t>
      </w:r>
    </w:p>
    <w:p w:rsidR="002E441A" w:rsidRPr="0021068E" w:rsidRDefault="002E441A" w:rsidP="002E441A">
      <w:pPr>
        <w:pStyle w:val="Defaulttext"/>
        <w:spacing w:after="0"/>
        <w:rPr>
          <w:sz w:val="22"/>
          <w:szCs w:val="22"/>
          <w:lang w:val="lt-LT"/>
        </w:rPr>
      </w:pPr>
    </w:p>
    <w:p w:rsidR="002E441A" w:rsidRPr="0021068E" w:rsidRDefault="002E441A" w:rsidP="002E441A">
      <w:pPr>
        <w:pStyle w:val="Defaulttext"/>
        <w:spacing w:after="0"/>
        <w:rPr>
          <w:sz w:val="22"/>
          <w:szCs w:val="22"/>
          <w:lang w:val="lt-LT"/>
        </w:rPr>
      </w:pPr>
      <w:r w:rsidRPr="0021068E">
        <w:rPr>
          <w:sz w:val="22"/>
          <w:szCs w:val="22"/>
          <w:lang w:val="lt-LT" w:bidi="lt-LT"/>
        </w:rPr>
        <w:t xml:space="preserve">Šalutinis poveikis gali būti alerginė reakcija į alergeną, kuriuo esate gydomas. Daugeliu atvejų šalutinis poveikis trunka nuo kelių minučių iki valandų po </w:t>
      </w:r>
      <w:proofErr w:type="spellStart"/>
      <w:r w:rsidRPr="007E6D4F">
        <w:rPr>
          <w:sz w:val="22"/>
          <w:szCs w:val="22"/>
          <w:lang w:val="lt-LT"/>
        </w:rPr>
        <w:t>poliežuvinio</w:t>
      </w:r>
      <w:proofErr w:type="spellEnd"/>
      <w:r w:rsidRPr="0021068E">
        <w:rPr>
          <w:sz w:val="22"/>
          <w:szCs w:val="22"/>
          <w:lang w:val="lt-LT" w:bidi="lt-LT"/>
        </w:rPr>
        <w:t xml:space="preserve"> </w:t>
      </w:r>
      <w:proofErr w:type="spellStart"/>
      <w:r w:rsidRPr="0021068E">
        <w:rPr>
          <w:sz w:val="22"/>
          <w:szCs w:val="22"/>
          <w:lang w:val="lt-LT" w:bidi="lt-LT"/>
        </w:rPr>
        <w:t>liofilizato</w:t>
      </w:r>
      <w:proofErr w:type="spellEnd"/>
      <w:r w:rsidRPr="0021068E">
        <w:rPr>
          <w:sz w:val="22"/>
          <w:szCs w:val="22"/>
          <w:lang w:val="lt-LT" w:bidi="lt-LT"/>
        </w:rPr>
        <w:t xml:space="preserve"> vartojimo ir praeina per savaitę nuo gydymo pradžios.</w:t>
      </w:r>
    </w:p>
    <w:p w:rsidR="002E441A" w:rsidRPr="0021068E" w:rsidRDefault="002E441A" w:rsidP="002E441A">
      <w:pPr>
        <w:pStyle w:val="Defaulttext"/>
        <w:spacing w:after="0"/>
        <w:rPr>
          <w:sz w:val="22"/>
          <w:szCs w:val="22"/>
          <w:lang w:val="lt-LT"/>
        </w:rPr>
      </w:pPr>
    </w:p>
    <w:p w:rsidR="002E441A" w:rsidRPr="0021068E" w:rsidRDefault="002E441A" w:rsidP="002E441A">
      <w:pPr>
        <w:pStyle w:val="Defaulttext"/>
        <w:spacing w:after="0"/>
        <w:rPr>
          <w:b/>
          <w:sz w:val="22"/>
          <w:szCs w:val="22"/>
          <w:lang w:val="lt-LT"/>
        </w:rPr>
      </w:pPr>
      <w:r w:rsidRPr="0021068E">
        <w:rPr>
          <w:b/>
          <w:sz w:val="22"/>
          <w:szCs w:val="22"/>
          <w:lang w:val="lt-LT" w:bidi="lt-LT"/>
        </w:rPr>
        <w:t xml:space="preserve">Sunkus šalutinis poveikis: </w:t>
      </w:r>
    </w:p>
    <w:p w:rsidR="002E441A" w:rsidRPr="0021068E" w:rsidRDefault="002E441A" w:rsidP="002E441A">
      <w:pPr>
        <w:pStyle w:val="Defaulttext"/>
        <w:keepNext/>
        <w:spacing w:after="0"/>
        <w:rPr>
          <w:sz w:val="22"/>
          <w:szCs w:val="22"/>
          <w:lang w:val="lt-LT"/>
        </w:rPr>
      </w:pPr>
      <w:r w:rsidRPr="0021068E">
        <w:rPr>
          <w:sz w:val="22"/>
          <w:szCs w:val="22"/>
          <w:lang w:val="lt-LT" w:bidi="lt-LT"/>
        </w:rPr>
        <w:t xml:space="preserve">Nustokite vartoti </w:t>
      </w:r>
      <w:proofErr w:type="spellStart"/>
      <w:r w:rsidRPr="0021068E">
        <w:rPr>
          <w:sz w:val="22"/>
          <w:szCs w:val="22"/>
          <w:lang w:val="lt-LT" w:bidi="lt-LT"/>
        </w:rPr>
        <w:t>Grazax</w:t>
      </w:r>
      <w:proofErr w:type="spellEnd"/>
      <w:r w:rsidRPr="0021068E">
        <w:rPr>
          <w:sz w:val="22"/>
          <w:szCs w:val="22"/>
          <w:lang w:val="lt-LT" w:bidi="lt-LT"/>
        </w:rPr>
        <w:t xml:space="preserve"> ir nedelsiant kreipkitės į gydytoją arba ligoninę, jei pasireiškia bet kuris iš šių simptomų: </w:t>
      </w:r>
    </w:p>
    <w:p w:rsidR="002E441A" w:rsidRPr="0021068E" w:rsidRDefault="002E441A" w:rsidP="002E441A">
      <w:pPr>
        <w:pStyle w:val="Default"/>
        <w:keepNext/>
        <w:numPr>
          <w:ilvl w:val="0"/>
          <w:numId w:val="6"/>
        </w:numPr>
        <w:rPr>
          <w:color w:val="auto"/>
          <w:sz w:val="22"/>
          <w:szCs w:val="22"/>
          <w:lang w:val="lt-LT"/>
        </w:rPr>
      </w:pPr>
      <w:r w:rsidRPr="0021068E">
        <w:rPr>
          <w:color w:val="auto"/>
          <w:sz w:val="22"/>
          <w:szCs w:val="22"/>
          <w:lang w:val="lt-LT" w:bidi="lt-LT"/>
        </w:rPr>
        <w:t>staigus veido, burnos ar gerklės tinimas;</w:t>
      </w:r>
    </w:p>
    <w:p w:rsidR="002E441A" w:rsidRPr="0021068E" w:rsidRDefault="002E441A" w:rsidP="002E441A">
      <w:pPr>
        <w:pStyle w:val="Default"/>
        <w:keepNext/>
        <w:numPr>
          <w:ilvl w:val="0"/>
          <w:numId w:val="6"/>
        </w:numPr>
        <w:rPr>
          <w:color w:val="auto"/>
          <w:sz w:val="22"/>
          <w:szCs w:val="22"/>
          <w:lang w:val="lt-LT"/>
        </w:rPr>
      </w:pPr>
      <w:r w:rsidRPr="0021068E">
        <w:rPr>
          <w:color w:val="auto"/>
          <w:sz w:val="22"/>
          <w:szCs w:val="22"/>
          <w:lang w:val="lt-LT" w:bidi="lt-LT"/>
        </w:rPr>
        <w:t xml:space="preserve">pasunkėjęs rijimas; </w:t>
      </w:r>
    </w:p>
    <w:p w:rsidR="002E441A" w:rsidRPr="0021068E" w:rsidRDefault="002E441A" w:rsidP="002E441A">
      <w:pPr>
        <w:pStyle w:val="Default"/>
        <w:keepNext/>
        <w:numPr>
          <w:ilvl w:val="0"/>
          <w:numId w:val="6"/>
        </w:numPr>
        <w:ind w:left="714" w:hanging="357"/>
        <w:rPr>
          <w:color w:val="auto"/>
          <w:sz w:val="22"/>
          <w:szCs w:val="22"/>
          <w:lang w:val="lt-LT"/>
        </w:rPr>
      </w:pPr>
      <w:r w:rsidRPr="0021068E">
        <w:rPr>
          <w:color w:val="auto"/>
          <w:sz w:val="22"/>
          <w:szCs w:val="22"/>
          <w:lang w:val="lt-LT" w:bidi="lt-LT"/>
        </w:rPr>
        <w:t xml:space="preserve">pasunkėjęs kvėpavimas; </w:t>
      </w:r>
    </w:p>
    <w:p w:rsidR="002E441A" w:rsidRPr="0021068E" w:rsidRDefault="002E441A" w:rsidP="002E441A">
      <w:pPr>
        <w:pStyle w:val="Defaulttext"/>
        <w:numPr>
          <w:ilvl w:val="0"/>
          <w:numId w:val="6"/>
        </w:numPr>
        <w:suppressAutoHyphens w:val="0"/>
        <w:spacing w:after="0"/>
        <w:rPr>
          <w:sz w:val="22"/>
          <w:szCs w:val="22"/>
          <w:lang w:val="lt-LT"/>
        </w:rPr>
      </w:pPr>
      <w:r w:rsidRPr="0021068E">
        <w:rPr>
          <w:sz w:val="22"/>
          <w:szCs w:val="22"/>
          <w:lang w:val="lt-LT" w:bidi="lt-LT"/>
        </w:rPr>
        <w:t>alerginis bėrimas;</w:t>
      </w:r>
    </w:p>
    <w:p w:rsidR="002E441A" w:rsidRPr="0021068E" w:rsidRDefault="002E441A" w:rsidP="002E441A">
      <w:pPr>
        <w:pStyle w:val="Defaulttext"/>
        <w:numPr>
          <w:ilvl w:val="0"/>
          <w:numId w:val="6"/>
        </w:numPr>
        <w:suppressAutoHyphens w:val="0"/>
        <w:spacing w:after="0"/>
        <w:rPr>
          <w:sz w:val="22"/>
          <w:szCs w:val="22"/>
          <w:lang w:val="lt-LT"/>
        </w:rPr>
      </w:pPr>
      <w:r w:rsidRPr="0021068E">
        <w:rPr>
          <w:sz w:val="22"/>
          <w:szCs w:val="22"/>
          <w:lang w:val="lt-LT" w:bidi="lt-LT"/>
        </w:rPr>
        <w:t xml:space="preserve">pasikeitęs balsas; </w:t>
      </w:r>
    </w:p>
    <w:p w:rsidR="002E441A" w:rsidRPr="0021068E" w:rsidRDefault="002E441A" w:rsidP="002E441A">
      <w:pPr>
        <w:pStyle w:val="Default"/>
        <w:numPr>
          <w:ilvl w:val="0"/>
          <w:numId w:val="6"/>
        </w:numPr>
        <w:rPr>
          <w:color w:val="auto"/>
          <w:sz w:val="22"/>
          <w:szCs w:val="22"/>
          <w:lang w:val="lt-LT"/>
        </w:rPr>
      </w:pPr>
      <w:r w:rsidRPr="0021068E">
        <w:rPr>
          <w:color w:val="auto"/>
          <w:sz w:val="22"/>
          <w:szCs w:val="22"/>
          <w:lang w:val="lt-LT" w:bidi="lt-LT"/>
        </w:rPr>
        <w:t xml:space="preserve">esamos astmos būklės pablogėjimas; </w:t>
      </w:r>
    </w:p>
    <w:p w:rsidR="002E441A" w:rsidRPr="0021068E" w:rsidRDefault="002E441A" w:rsidP="002E441A">
      <w:pPr>
        <w:pStyle w:val="Default"/>
        <w:numPr>
          <w:ilvl w:val="0"/>
          <w:numId w:val="6"/>
        </w:numPr>
        <w:rPr>
          <w:color w:val="auto"/>
          <w:sz w:val="22"/>
          <w:szCs w:val="22"/>
          <w:lang w:val="lt-LT"/>
        </w:rPr>
      </w:pPr>
      <w:r w:rsidRPr="0021068E">
        <w:rPr>
          <w:color w:val="auto"/>
          <w:sz w:val="22"/>
          <w:szCs w:val="22"/>
          <w:lang w:val="lt-LT" w:bidi="lt-LT"/>
        </w:rPr>
        <w:t xml:space="preserve">stiprus diskomforto jausmas. </w:t>
      </w:r>
    </w:p>
    <w:p w:rsidR="002E441A" w:rsidRPr="0021068E" w:rsidRDefault="002E441A" w:rsidP="002E441A">
      <w:pPr>
        <w:pStyle w:val="Defaulttext"/>
        <w:spacing w:after="0"/>
        <w:rPr>
          <w:sz w:val="22"/>
          <w:szCs w:val="22"/>
          <w:lang w:val="lt-LT"/>
        </w:rPr>
      </w:pPr>
    </w:p>
    <w:p w:rsidR="002E441A" w:rsidRPr="0021068E" w:rsidRDefault="002E441A" w:rsidP="002E441A">
      <w:pPr>
        <w:pStyle w:val="Defaulttext"/>
        <w:spacing w:after="0"/>
        <w:rPr>
          <w:sz w:val="22"/>
          <w:szCs w:val="22"/>
          <w:lang w:val="lt-LT"/>
        </w:rPr>
      </w:pPr>
      <w:r w:rsidRPr="0021068E">
        <w:rPr>
          <w:sz w:val="22"/>
          <w:szCs w:val="22"/>
          <w:lang w:val="lt-LT" w:bidi="lt-LT"/>
        </w:rPr>
        <w:t>Jei nuolat patiriate rėmenį, turėtumėte susisiekti su savo gydytoju.</w:t>
      </w:r>
    </w:p>
    <w:p w:rsidR="002E441A" w:rsidRPr="0021068E" w:rsidRDefault="002E441A" w:rsidP="002E441A">
      <w:pPr>
        <w:pStyle w:val="Defaulttext"/>
        <w:spacing w:after="0"/>
        <w:rPr>
          <w:sz w:val="22"/>
          <w:szCs w:val="22"/>
          <w:lang w:val="lt-LT"/>
        </w:rPr>
      </w:pPr>
    </w:p>
    <w:p w:rsidR="002E441A" w:rsidRPr="0021068E" w:rsidRDefault="002E441A" w:rsidP="002E441A">
      <w:pPr>
        <w:pStyle w:val="Defaulttext"/>
        <w:spacing w:after="0"/>
        <w:rPr>
          <w:b/>
          <w:sz w:val="22"/>
          <w:szCs w:val="22"/>
          <w:lang w:val="lt-LT"/>
        </w:rPr>
      </w:pPr>
      <w:r w:rsidRPr="0021068E">
        <w:rPr>
          <w:b/>
          <w:sz w:val="22"/>
          <w:szCs w:val="22"/>
          <w:lang w:val="lt-LT" w:bidi="lt-LT"/>
        </w:rPr>
        <w:t xml:space="preserve">Galimas kitas šalutinis poveikis: </w:t>
      </w:r>
    </w:p>
    <w:p w:rsidR="002E441A" w:rsidRPr="0021068E" w:rsidRDefault="002E441A" w:rsidP="002E441A">
      <w:pPr>
        <w:pStyle w:val="Defaulttext"/>
        <w:spacing w:after="0"/>
        <w:rPr>
          <w:sz w:val="22"/>
          <w:szCs w:val="22"/>
          <w:lang w:val="lt-LT"/>
        </w:rPr>
      </w:pPr>
      <w:r w:rsidRPr="007E6D4F">
        <w:rPr>
          <w:b/>
          <w:bCs/>
          <w:noProof/>
          <w:snapToGrid w:val="0"/>
          <w:sz w:val="22"/>
          <w:szCs w:val="22"/>
          <w:lang w:val="lt-LT"/>
        </w:rPr>
        <w:t>Labai dažni šalutinio poveikio reiškiniai (gali pasireikšti ne rečiau kaip 1 iš 10 asmenų):</w:t>
      </w:r>
    </w:p>
    <w:p w:rsidR="002E441A" w:rsidRPr="0021068E" w:rsidRDefault="002E441A" w:rsidP="002E441A">
      <w:pPr>
        <w:pStyle w:val="Defaulttext"/>
        <w:numPr>
          <w:ilvl w:val="0"/>
          <w:numId w:val="7"/>
        </w:numPr>
        <w:suppressAutoHyphens w:val="0"/>
        <w:spacing w:after="0"/>
        <w:rPr>
          <w:sz w:val="22"/>
          <w:szCs w:val="22"/>
          <w:lang w:val="lt-LT"/>
        </w:rPr>
      </w:pPr>
      <w:r w:rsidRPr="0021068E">
        <w:rPr>
          <w:sz w:val="22"/>
          <w:szCs w:val="22"/>
          <w:lang w:val="lt-LT" w:bidi="lt-LT"/>
        </w:rPr>
        <w:t>burnos tinimas;</w:t>
      </w:r>
    </w:p>
    <w:p w:rsidR="002E441A" w:rsidRPr="0021068E" w:rsidRDefault="002E441A" w:rsidP="002E441A">
      <w:pPr>
        <w:pStyle w:val="Defaulttext"/>
        <w:numPr>
          <w:ilvl w:val="0"/>
          <w:numId w:val="7"/>
        </w:numPr>
        <w:suppressAutoHyphens w:val="0"/>
        <w:spacing w:after="0"/>
        <w:rPr>
          <w:sz w:val="22"/>
          <w:szCs w:val="22"/>
          <w:lang w:val="lt-LT"/>
        </w:rPr>
      </w:pPr>
      <w:r w:rsidRPr="0021068E">
        <w:rPr>
          <w:sz w:val="22"/>
          <w:szCs w:val="22"/>
          <w:lang w:val="lt-LT" w:bidi="lt-LT"/>
        </w:rPr>
        <w:t>burnos ar ausies niežėjimas;</w:t>
      </w:r>
    </w:p>
    <w:p w:rsidR="002E441A" w:rsidRPr="0021068E" w:rsidRDefault="002E441A" w:rsidP="002E441A">
      <w:pPr>
        <w:pStyle w:val="Defaulttext"/>
        <w:numPr>
          <w:ilvl w:val="0"/>
          <w:numId w:val="7"/>
        </w:numPr>
        <w:suppressAutoHyphens w:val="0"/>
        <w:spacing w:after="0"/>
        <w:rPr>
          <w:sz w:val="22"/>
          <w:szCs w:val="22"/>
          <w:lang w:val="lt-LT"/>
        </w:rPr>
      </w:pPr>
      <w:r w:rsidRPr="0021068E">
        <w:rPr>
          <w:sz w:val="22"/>
          <w:szCs w:val="22"/>
          <w:lang w:val="lt-LT" w:bidi="lt-LT"/>
        </w:rPr>
        <w:t xml:space="preserve">dirginantis pojūtis gerklėje; </w:t>
      </w:r>
    </w:p>
    <w:p w:rsidR="002E441A" w:rsidRPr="0021068E" w:rsidRDefault="002E441A" w:rsidP="002E441A">
      <w:pPr>
        <w:pStyle w:val="Defaulttext"/>
        <w:spacing w:after="0"/>
        <w:ind w:left="360"/>
        <w:rPr>
          <w:sz w:val="22"/>
          <w:szCs w:val="22"/>
          <w:lang w:val="lt-LT"/>
        </w:rPr>
      </w:pPr>
    </w:p>
    <w:p w:rsidR="002E441A" w:rsidRDefault="002E441A" w:rsidP="002E441A">
      <w:pPr>
        <w:pStyle w:val="Defaulttext"/>
        <w:spacing w:after="0"/>
        <w:rPr>
          <w:b/>
          <w:bCs/>
          <w:noProof/>
          <w:snapToGrid w:val="0"/>
          <w:sz w:val="22"/>
          <w:szCs w:val="22"/>
          <w:lang w:val="lt-LT"/>
        </w:rPr>
      </w:pPr>
      <w:r w:rsidRPr="007E6D4F">
        <w:rPr>
          <w:b/>
          <w:bCs/>
          <w:noProof/>
          <w:snapToGrid w:val="0"/>
          <w:sz w:val="22"/>
          <w:szCs w:val="22"/>
          <w:lang w:val="lt-LT"/>
        </w:rPr>
        <w:t>Dažni šalutinio poveikio reiškiniai (gali pasireikšti rečiau kaip 1 iš 10 asmenų)</w:t>
      </w:r>
      <w:r>
        <w:rPr>
          <w:b/>
          <w:bCs/>
          <w:noProof/>
          <w:snapToGrid w:val="0"/>
          <w:sz w:val="22"/>
          <w:szCs w:val="22"/>
          <w:lang w:val="lt-LT"/>
        </w:rPr>
        <w:t>:</w:t>
      </w:r>
    </w:p>
    <w:p w:rsidR="002E441A" w:rsidRPr="0021068E" w:rsidRDefault="002E441A" w:rsidP="002E441A">
      <w:pPr>
        <w:pStyle w:val="Defaulttext"/>
        <w:numPr>
          <w:ilvl w:val="0"/>
          <w:numId w:val="8"/>
        </w:numPr>
        <w:suppressAutoHyphens w:val="0"/>
        <w:spacing w:after="0"/>
        <w:rPr>
          <w:sz w:val="22"/>
          <w:szCs w:val="22"/>
          <w:lang w:val="lt-LT"/>
        </w:rPr>
      </w:pPr>
      <w:r w:rsidRPr="0021068E">
        <w:rPr>
          <w:sz w:val="22"/>
          <w:szCs w:val="22"/>
          <w:lang w:val="lt-LT" w:bidi="lt-LT"/>
        </w:rPr>
        <w:t xml:space="preserve">dilgčiojimo pojūtis ar burnos tirpimas; </w:t>
      </w:r>
    </w:p>
    <w:p w:rsidR="002E441A" w:rsidRPr="0021068E" w:rsidRDefault="002E441A" w:rsidP="002E441A">
      <w:pPr>
        <w:pStyle w:val="Defaulttext"/>
        <w:numPr>
          <w:ilvl w:val="0"/>
          <w:numId w:val="8"/>
        </w:numPr>
        <w:suppressAutoHyphens w:val="0"/>
        <w:spacing w:after="0"/>
        <w:rPr>
          <w:sz w:val="22"/>
          <w:szCs w:val="22"/>
          <w:lang w:val="lt-LT"/>
        </w:rPr>
      </w:pPr>
      <w:r w:rsidRPr="0021068E">
        <w:rPr>
          <w:sz w:val="22"/>
          <w:szCs w:val="22"/>
          <w:lang w:val="lt-LT" w:bidi="lt-LT"/>
        </w:rPr>
        <w:t>akių, lūpų ar nosies niežėjimas;</w:t>
      </w:r>
    </w:p>
    <w:p w:rsidR="002E441A" w:rsidRPr="0021068E" w:rsidRDefault="002E441A" w:rsidP="002E441A">
      <w:pPr>
        <w:pStyle w:val="Defaulttext"/>
        <w:numPr>
          <w:ilvl w:val="0"/>
          <w:numId w:val="8"/>
        </w:numPr>
        <w:suppressAutoHyphens w:val="0"/>
        <w:spacing w:after="0"/>
        <w:rPr>
          <w:sz w:val="22"/>
          <w:szCs w:val="22"/>
          <w:lang w:val="lt-LT"/>
        </w:rPr>
      </w:pPr>
      <w:r w:rsidRPr="0021068E">
        <w:rPr>
          <w:sz w:val="22"/>
          <w:szCs w:val="22"/>
          <w:lang w:val="lt-LT" w:bidi="lt-LT"/>
        </w:rPr>
        <w:t>akies ar burnos uždegimas;</w:t>
      </w:r>
    </w:p>
    <w:p w:rsidR="002E441A" w:rsidRPr="0021068E" w:rsidRDefault="002E441A" w:rsidP="002E441A">
      <w:pPr>
        <w:pStyle w:val="Defaulttext"/>
        <w:numPr>
          <w:ilvl w:val="0"/>
          <w:numId w:val="8"/>
        </w:numPr>
        <w:suppressAutoHyphens w:val="0"/>
        <w:spacing w:after="0"/>
        <w:rPr>
          <w:sz w:val="22"/>
          <w:szCs w:val="22"/>
          <w:lang w:val="lt-LT"/>
        </w:rPr>
      </w:pPr>
      <w:r w:rsidRPr="0021068E">
        <w:rPr>
          <w:sz w:val="22"/>
          <w:szCs w:val="22"/>
          <w:lang w:val="lt-LT" w:bidi="lt-LT"/>
        </w:rPr>
        <w:t xml:space="preserve">dusulys, kosulys ar čiaudulys; </w:t>
      </w:r>
    </w:p>
    <w:p w:rsidR="002E441A" w:rsidRPr="0021068E" w:rsidRDefault="002E441A" w:rsidP="002E441A">
      <w:pPr>
        <w:pStyle w:val="Defaulttext"/>
        <w:numPr>
          <w:ilvl w:val="0"/>
          <w:numId w:val="8"/>
        </w:numPr>
        <w:suppressAutoHyphens w:val="0"/>
        <w:spacing w:after="0"/>
        <w:rPr>
          <w:sz w:val="22"/>
          <w:szCs w:val="22"/>
          <w:lang w:val="lt-LT"/>
        </w:rPr>
      </w:pPr>
      <w:r w:rsidRPr="0021068E">
        <w:rPr>
          <w:sz w:val="22"/>
          <w:szCs w:val="22"/>
          <w:lang w:val="lt-LT" w:bidi="lt-LT"/>
        </w:rPr>
        <w:t>gerklės džiūvimas;</w:t>
      </w:r>
    </w:p>
    <w:p w:rsidR="002E441A" w:rsidRPr="0021068E" w:rsidRDefault="002E441A" w:rsidP="002E441A">
      <w:pPr>
        <w:pStyle w:val="Defaulttext"/>
        <w:numPr>
          <w:ilvl w:val="0"/>
          <w:numId w:val="8"/>
        </w:numPr>
        <w:suppressAutoHyphens w:val="0"/>
        <w:spacing w:after="0"/>
        <w:rPr>
          <w:sz w:val="22"/>
          <w:szCs w:val="22"/>
          <w:lang w:val="lt-LT"/>
        </w:rPr>
      </w:pPr>
      <w:r w:rsidRPr="0021068E">
        <w:rPr>
          <w:sz w:val="22"/>
          <w:szCs w:val="22"/>
          <w:lang w:val="lt-LT" w:bidi="lt-LT"/>
        </w:rPr>
        <w:t>sloga;</w:t>
      </w:r>
    </w:p>
    <w:p w:rsidR="002E441A" w:rsidRPr="0021068E" w:rsidRDefault="002E441A" w:rsidP="002E441A">
      <w:pPr>
        <w:pStyle w:val="Defaulttext"/>
        <w:numPr>
          <w:ilvl w:val="0"/>
          <w:numId w:val="8"/>
        </w:numPr>
        <w:suppressAutoHyphens w:val="0"/>
        <w:spacing w:after="0"/>
        <w:rPr>
          <w:sz w:val="22"/>
          <w:szCs w:val="22"/>
          <w:lang w:val="lt-LT"/>
        </w:rPr>
      </w:pPr>
      <w:r w:rsidRPr="0021068E">
        <w:rPr>
          <w:sz w:val="22"/>
          <w:szCs w:val="22"/>
          <w:lang w:val="lt-LT" w:bidi="lt-LT"/>
        </w:rPr>
        <w:t xml:space="preserve">akių ar lūpų sutinimas; </w:t>
      </w:r>
    </w:p>
    <w:p w:rsidR="002E441A" w:rsidRPr="0021068E" w:rsidRDefault="002E441A" w:rsidP="002E441A">
      <w:pPr>
        <w:pStyle w:val="Defaulttext"/>
        <w:numPr>
          <w:ilvl w:val="0"/>
          <w:numId w:val="8"/>
        </w:numPr>
        <w:suppressAutoHyphens w:val="0"/>
        <w:spacing w:after="0"/>
        <w:rPr>
          <w:sz w:val="22"/>
          <w:szCs w:val="22"/>
          <w:lang w:val="lt-LT"/>
        </w:rPr>
      </w:pPr>
      <w:r w:rsidRPr="0021068E">
        <w:rPr>
          <w:sz w:val="22"/>
          <w:szCs w:val="22"/>
          <w:lang w:val="lt-LT" w:bidi="lt-LT"/>
        </w:rPr>
        <w:t>burnos opos;</w:t>
      </w:r>
    </w:p>
    <w:p w:rsidR="002E441A" w:rsidRPr="0021068E" w:rsidRDefault="002E441A" w:rsidP="002E441A">
      <w:pPr>
        <w:pStyle w:val="Defaulttext"/>
        <w:numPr>
          <w:ilvl w:val="0"/>
          <w:numId w:val="8"/>
        </w:numPr>
        <w:suppressAutoHyphens w:val="0"/>
        <w:spacing w:after="0"/>
        <w:rPr>
          <w:sz w:val="22"/>
          <w:szCs w:val="22"/>
          <w:lang w:val="lt-LT"/>
        </w:rPr>
      </w:pPr>
      <w:r w:rsidRPr="0021068E">
        <w:rPr>
          <w:sz w:val="22"/>
          <w:szCs w:val="22"/>
          <w:lang w:val="lt-LT" w:bidi="lt-LT"/>
        </w:rPr>
        <w:t>deginantis skausmas arba diskomforto jausmas burnoje ar gerklėje;</w:t>
      </w:r>
    </w:p>
    <w:p w:rsidR="002E441A" w:rsidRPr="0021068E" w:rsidRDefault="002E441A" w:rsidP="002E441A">
      <w:pPr>
        <w:pStyle w:val="Defaulttext"/>
        <w:numPr>
          <w:ilvl w:val="0"/>
          <w:numId w:val="8"/>
        </w:numPr>
        <w:suppressAutoHyphens w:val="0"/>
        <w:spacing w:after="0"/>
        <w:rPr>
          <w:sz w:val="22"/>
          <w:szCs w:val="22"/>
          <w:lang w:val="lt-LT"/>
        </w:rPr>
      </w:pPr>
      <w:r w:rsidRPr="0021068E">
        <w:rPr>
          <w:sz w:val="22"/>
          <w:szCs w:val="22"/>
          <w:lang w:val="lt-LT" w:bidi="lt-LT"/>
        </w:rPr>
        <w:t xml:space="preserve">skrandžio skausmas, viduriavimas, pykinimas, vėmimas; </w:t>
      </w:r>
    </w:p>
    <w:p w:rsidR="002E441A" w:rsidRPr="0021068E" w:rsidRDefault="002E441A" w:rsidP="002E441A">
      <w:pPr>
        <w:pStyle w:val="Defaulttext"/>
        <w:numPr>
          <w:ilvl w:val="0"/>
          <w:numId w:val="8"/>
        </w:numPr>
        <w:suppressAutoHyphens w:val="0"/>
        <w:spacing w:after="0"/>
        <w:rPr>
          <w:sz w:val="22"/>
          <w:szCs w:val="22"/>
          <w:lang w:val="lt-LT"/>
        </w:rPr>
      </w:pPr>
      <w:r w:rsidRPr="0021068E">
        <w:rPr>
          <w:sz w:val="22"/>
          <w:szCs w:val="22"/>
          <w:lang w:val="lt-LT" w:bidi="lt-LT"/>
        </w:rPr>
        <w:t xml:space="preserve">rėmuo; </w:t>
      </w:r>
    </w:p>
    <w:p w:rsidR="002E441A" w:rsidRPr="0021068E" w:rsidRDefault="002E441A" w:rsidP="002E441A">
      <w:pPr>
        <w:pStyle w:val="Defaulttext"/>
        <w:numPr>
          <w:ilvl w:val="0"/>
          <w:numId w:val="8"/>
        </w:numPr>
        <w:suppressAutoHyphens w:val="0"/>
        <w:spacing w:after="0"/>
        <w:rPr>
          <w:sz w:val="22"/>
          <w:szCs w:val="22"/>
          <w:lang w:val="lt-LT"/>
        </w:rPr>
      </w:pPr>
      <w:r w:rsidRPr="0021068E">
        <w:rPr>
          <w:sz w:val="22"/>
          <w:szCs w:val="22"/>
          <w:lang w:val="lt-LT" w:bidi="lt-LT"/>
        </w:rPr>
        <w:t>niežėjimas, bėrimas ar dilgėlinė;</w:t>
      </w:r>
    </w:p>
    <w:p w:rsidR="002E441A" w:rsidRPr="0021068E" w:rsidRDefault="002E441A" w:rsidP="002E441A">
      <w:pPr>
        <w:pStyle w:val="Defaulttext"/>
        <w:numPr>
          <w:ilvl w:val="0"/>
          <w:numId w:val="8"/>
        </w:numPr>
        <w:suppressAutoHyphens w:val="0"/>
        <w:spacing w:after="0"/>
        <w:rPr>
          <w:sz w:val="22"/>
          <w:szCs w:val="22"/>
          <w:lang w:val="lt-LT"/>
        </w:rPr>
      </w:pPr>
      <w:r w:rsidRPr="0021068E">
        <w:rPr>
          <w:sz w:val="22"/>
          <w:szCs w:val="22"/>
          <w:lang w:val="lt-LT" w:bidi="lt-LT"/>
        </w:rPr>
        <w:t>nuovargis;</w:t>
      </w:r>
    </w:p>
    <w:p w:rsidR="002E441A" w:rsidRPr="0021068E" w:rsidRDefault="002E441A" w:rsidP="002E441A">
      <w:pPr>
        <w:pStyle w:val="Defaulttext"/>
        <w:numPr>
          <w:ilvl w:val="0"/>
          <w:numId w:val="8"/>
        </w:numPr>
        <w:suppressAutoHyphens w:val="0"/>
        <w:spacing w:after="0"/>
        <w:rPr>
          <w:sz w:val="22"/>
          <w:szCs w:val="22"/>
          <w:lang w:val="lt-LT"/>
        </w:rPr>
      </w:pPr>
      <w:r w:rsidRPr="0021068E">
        <w:rPr>
          <w:sz w:val="22"/>
          <w:szCs w:val="22"/>
          <w:lang w:val="lt-LT" w:bidi="lt-LT"/>
        </w:rPr>
        <w:t xml:space="preserve">krūtinės skausmas; </w:t>
      </w:r>
    </w:p>
    <w:p w:rsidR="002E441A" w:rsidRPr="0021068E" w:rsidRDefault="002E441A" w:rsidP="002E441A">
      <w:pPr>
        <w:pStyle w:val="Defaulttext"/>
        <w:numPr>
          <w:ilvl w:val="0"/>
          <w:numId w:val="8"/>
        </w:numPr>
        <w:suppressAutoHyphens w:val="0"/>
        <w:spacing w:after="0"/>
        <w:rPr>
          <w:sz w:val="22"/>
          <w:szCs w:val="22"/>
          <w:lang w:val="lt-LT"/>
        </w:rPr>
      </w:pPr>
      <w:r w:rsidRPr="0021068E">
        <w:rPr>
          <w:sz w:val="22"/>
          <w:szCs w:val="22"/>
          <w:lang w:val="lt-LT" w:bidi="lt-LT"/>
        </w:rPr>
        <w:t>dirginimas gerklėje;</w:t>
      </w:r>
    </w:p>
    <w:p w:rsidR="002E441A" w:rsidRPr="0021068E" w:rsidRDefault="002E441A" w:rsidP="002E441A">
      <w:pPr>
        <w:pStyle w:val="Defaulttext"/>
        <w:numPr>
          <w:ilvl w:val="0"/>
          <w:numId w:val="8"/>
        </w:numPr>
        <w:suppressAutoHyphens w:val="0"/>
        <w:spacing w:after="0"/>
        <w:rPr>
          <w:sz w:val="22"/>
          <w:szCs w:val="22"/>
          <w:lang w:val="lt-LT"/>
        </w:rPr>
      </w:pPr>
      <w:r w:rsidRPr="0021068E">
        <w:rPr>
          <w:sz w:val="22"/>
          <w:szCs w:val="22"/>
          <w:lang w:val="lt-LT" w:bidi="lt-LT"/>
        </w:rPr>
        <w:t>paraudusi burna;</w:t>
      </w:r>
    </w:p>
    <w:p w:rsidR="002E441A" w:rsidRPr="0021068E" w:rsidRDefault="002E441A" w:rsidP="002E441A">
      <w:pPr>
        <w:pStyle w:val="Defaulttext"/>
        <w:numPr>
          <w:ilvl w:val="0"/>
          <w:numId w:val="8"/>
        </w:numPr>
        <w:suppressAutoHyphens w:val="0"/>
        <w:spacing w:after="0"/>
        <w:rPr>
          <w:sz w:val="22"/>
          <w:szCs w:val="22"/>
          <w:lang w:val="lt-LT"/>
        </w:rPr>
      </w:pPr>
      <w:r w:rsidRPr="0021068E">
        <w:rPr>
          <w:sz w:val="22"/>
          <w:szCs w:val="22"/>
          <w:lang w:val="lt-LT" w:bidi="lt-LT"/>
        </w:rPr>
        <w:t>apsunkintas rijimas.</w:t>
      </w:r>
    </w:p>
    <w:p w:rsidR="002E441A" w:rsidRPr="0021068E" w:rsidRDefault="002E441A" w:rsidP="002E441A">
      <w:pPr>
        <w:pStyle w:val="Defaulttext"/>
        <w:spacing w:after="0"/>
        <w:ind w:left="720"/>
        <w:rPr>
          <w:sz w:val="22"/>
          <w:szCs w:val="22"/>
          <w:lang w:val="lt-LT"/>
        </w:rPr>
      </w:pPr>
    </w:p>
    <w:p w:rsidR="002E441A" w:rsidRPr="0021068E" w:rsidRDefault="002E441A" w:rsidP="002E441A">
      <w:pPr>
        <w:pStyle w:val="Defaulttext"/>
        <w:spacing w:after="0"/>
        <w:rPr>
          <w:sz w:val="22"/>
          <w:szCs w:val="22"/>
          <w:lang w:val="lt-LT"/>
        </w:rPr>
      </w:pPr>
      <w:r w:rsidRPr="007E6D4F">
        <w:rPr>
          <w:b/>
          <w:bCs/>
          <w:noProof/>
          <w:snapToGrid w:val="0"/>
          <w:sz w:val="22"/>
          <w:szCs w:val="22"/>
          <w:lang w:val="lt-LT"/>
        </w:rPr>
        <w:t>Nedažni šalutinio poveikio reiškiniai (gali pasireikšti rečiau kaip 1 iš 100 asmenų):</w:t>
      </w:r>
    </w:p>
    <w:p w:rsidR="002E441A" w:rsidRPr="0021068E" w:rsidRDefault="002E441A" w:rsidP="002E441A">
      <w:pPr>
        <w:pStyle w:val="Defaulttext"/>
        <w:numPr>
          <w:ilvl w:val="0"/>
          <w:numId w:val="9"/>
        </w:numPr>
        <w:suppressAutoHyphens w:val="0"/>
        <w:spacing w:after="0"/>
        <w:rPr>
          <w:sz w:val="22"/>
          <w:szCs w:val="22"/>
          <w:lang w:val="lt-LT"/>
        </w:rPr>
      </w:pPr>
      <w:r w:rsidRPr="0021068E">
        <w:rPr>
          <w:sz w:val="22"/>
          <w:szCs w:val="22"/>
          <w:lang w:val="lt-LT" w:bidi="lt-LT"/>
        </w:rPr>
        <w:t xml:space="preserve">greito, stipraus ar nereguliaraus širdies plakimo pojūtis; </w:t>
      </w:r>
    </w:p>
    <w:p w:rsidR="002E441A" w:rsidRPr="0021068E" w:rsidRDefault="002E441A" w:rsidP="002E441A">
      <w:pPr>
        <w:pStyle w:val="Defaulttext"/>
        <w:numPr>
          <w:ilvl w:val="0"/>
          <w:numId w:val="9"/>
        </w:numPr>
        <w:suppressAutoHyphens w:val="0"/>
        <w:spacing w:after="0"/>
        <w:rPr>
          <w:sz w:val="22"/>
          <w:szCs w:val="22"/>
          <w:lang w:val="lt-LT"/>
        </w:rPr>
      </w:pPr>
      <w:r w:rsidRPr="0021068E">
        <w:rPr>
          <w:sz w:val="22"/>
          <w:szCs w:val="22"/>
          <w:lang w:val="lt-LT" w:bidi="lt-LT"/>
        </w:rPr>
        <w:t>pakitęs skonis;</w:t>
      </w:r>
    </w:p>
    <w:p w:rsidR="002E441A" w:rsidRPr="0021068E" w:rsidRDefault="002E441A" w:rsidP="002E441A">
      <w:pPr>
        <w:pStyle w:val="Defaulttext"/>
        <w:numPr>
          <w:ilvl w:val="0"/>
          <w:numId w:val="9"/>
        </w:numPr>
        <w:suppressAutoHyphens w:val="0"/>
        <w:spacing w:after="0"/>
        <w:rPr>
          <w:sz w:val="22"/>
          <w:szCs w:val="22"/>
          <w:lang w:val="lt-LT"/>
        </w:rPr>
      </w:pPr>
      <w:r w:rsidRPr="0021068E">
        <w:rPr>
          <w:sz w:val="22"/>
          <w:szCs w:val="22"/>
          <w:lang w:val="lt-LT" w:bidi="lt-LT"/>
        </w:rPr>
        <w:t xml:space="preserve">akių paraudimas ar dirginimas; </w:t>
      </w:r>
    </w:p>
    <w:p w:rsidR="002E441A" w:rsidRPr="0021068E" w:rsidRDefault="002E441A" w:rsidP="002E441A">
      <w:pPr>
        <w:pStyle w:val="Defaulttext"/>
        <w:numPr>
          <w:ilvl w:val="0"/>
          <w:numId w:val="9"/>
        </w:numPr>
        <w:suppressAutoHyphens w:val="0"/>
        <w:spacing w:after="0"/>
        <w:rPr>
          <w:sz w:val="22"/>
          <w:szCs w:val="22"/>
          <w:lang w:val="lt-LT"/>
        </w:rPr>
      </w:pPr>
      <w:r w:rsidRPr="0021068E">
        <w:rPr>
          <w:sz w:val="22"/>
          <w:szCs w:val="22"/>
          <w:lang w:val="lt-LT" w:bidi="lt-LT"/>
        </w:rPr>
        <w:t xml:space="preserve">ausies skausmas ar diskomforto jausmas; </w:t>
      </w:r>
    </w:p>
    <w:p w:rsidR="002E441A" w:rsidRPr="0021068E" w:rsidRDefault="002E441A" w:rsidP="002E441A">
      <w:pPr>
        <w:pStyle w:val="Defaulttext"/>
        <w:numPr>
          <w:ilvl w:val="0"/>
          <w:numId w:val="9"/>
        </w:numPr>
        <w:suppressAutoHyphens w:val="0"/>
        <w:spacing w:after="0"/>
        <w:rPr>
          <w:sz w:val="22"/>
          <w:szCs w:val="22"/>
          <w:lang w:val="lt-LT"/>
        </w:rPr>
      </w:pPr>
      <w:r w:rsidRPr="0021068E">
        <w:rPr>
          <w:sz w:val="22"/>
          <w:szCs w:val="22"/>
          <w:lang w:val="lt-LT" w:bidi="lt-LT"/>
        </w:rPr>
        <w:t>nutirpusi gerklė, skausmingas rijimas;</w:t>
      </w:r>
    </w:p>
    <w:p w:rsidR="002E441A" w:rsidRPr="0021068E" w:rsidRDefault="002E441A" w:rsidP="002E441A">
      <w:pPr>
        <w:pStyle w:val="Defaulttext"/>
        <w:numPr>
          <w:ilvl w:val="0"/>
          <w:numId w:val="9"/>
        </w:numPr>
        <w:suppressAutoHyphens w:val="0"/>
        <w:spacing w:after="0"/>
        <w:rPr>
          <w:sz w:val="22"/>
          <w:szCs w:val="22"/>
          <w:lang w:val="lt-LT"/>
        </w:rPr>
      </w:pPr>
      <w:r w:rsidRPr="0021068E">
        <w:rPr>
          <w:sz w:val="22"/>
          <w:szCs w:val="22"/>
          <w:lang w:val="lt-LT" w:bidi="lt-LT"/>
        </w:rPr>
        <w:t>padidėjusios tonzilės;</w:t>
      </w:r>
    </w:p>
    <w:p w:rsidR="002E441A" w:rsidRPr="0021068E" w:rsidRDefault="002E441A" w:rsidP="002E441A">
      <w:pPr>
        <w:pStyle w:val="Defaulttext"/>
        <w:numPr>
          <w:ilvl w:val="0"/>
          <w:numId w:val="9"/>
        </w:numPr>
        <w:suppressAutoHyphens w:val="0"/>
        <w:spacing w:after="0"/>
        <w:rPr>
          <w:sz w:val="22"/>
          <w:szCs w:val="22"/>
          <w:lang w:val="lt-LT"/>
        </w:rPr>
      </w:pPr>
      <w:r w:rsidRPr="0021068E">
        <w:rPr>
          <w:sz w:val="22"/>
          <w:szCs w:val="22"/>
          <w:lang w:val="lt-LT" w:bidi="lt-LT"/>
        </w:rPr>
        <w:t>stipri alerginė reakcija;</w:t>
      </w:r>
    </w:p>
    <w:p w:rsidR="002E441A" w:rsidRPr="0021068E" w:rsidRDefault="002E441A" w:rsidP="002E441A">
      <w:pPr>
        <w:pStyle w:val="Defaulttext"/>
        <w:numPr>
          <w:ilvl w:val="0"/>
          <w:numId w:val="9"/>
        </w:numPr>
        <w:suppressAutoHyphens w:val="0"/>
        <w:spacing w:after="0"/>
        <w:rPr>
          <w:sz w:val="22"/>
          <w:szCs w:val="22"/>
          <w:lang w:val="lt-LT"/>
        </w:rPr>
      </w:pPr>
      <w:r w:rsidRPr="0021068E">
        <w:rPr>
          <w:sz w:val="22"/>
          <w:szCs w:val="22"/>
          <w:lang w:val="lt-LT" w:bidi="lt-LT"/>
        </w:rPr>
        <w:t>burnos džiūvimas;</w:t>
      </w:r>
    </w:p>
    <w:p w:rsidR="002E441A" w:rsidRPr="0021068E" w:rsidRDefault="002E441A" w:rsidP="002E441A">
      <w:pPr>
        <w:pStyle w:val="Defaulttext"/>
        <w:numPr>
          <w:ilvl w:val="0"/>
          <w:numId w:val="9"/>
        </w:numPr>
        <w:suppressAutoHyphens w:val="0"/>
        <w:spacing w:after="0"/>
        <w:rPr>
          <w:sz w:val="22"/>
          <w:szCs w:val="22"/>
          <w:lang w:val="lt-LT"/>
        </w:rPr>
      </w:pPr>
      <w:r w:rsidRPr="0021068E">
        <w:rPr>
          <w:sz w:val="22"/>
          <w:szCs w:val="22"/>
          <w:lang w:val="lt-LT" w:bidi="lt-LT"/>
        </w:rPr>
        <w:t xml:space="preserve">pūslės ant lūpų, lūpų uždegimas ar lūpų opos; </w:t>
      </w:r>
    </w:p>
    <w:p w:rsidR="002E441A" w:rsidRPr="0021068E" w:rsidRDefault="002E441A" w:rsidP="002E441A">
      <w:pPr>
        <w:pStyle w:val="Defaulttext"/>
        <w:numPr>
          <w:ilvl w:val="0"/>
          <w:numId w:val="9"/>
        </w:numPr>
        <w:suppressAutoHyphens w:val="0"/>
        <w:spacing w:after="0"/>
        <w:rPr>
          <w:sz w:val="22"/>
          <w:szCs w:val="22"/>
          <w:lang w:val="lt-LT"/>
        </w:rPr>
      </w:pPr>
      <w:r w:rsidRPr="0021068E">
        <w:rPr>
          <w:sz w:val="22"/>
          <w:szCs w:val="22"/>
          <w:lang w:val="lt-LT" w:bidi="lt-LT"/>
        </w:rPr>
        <w:t xml:space="preserve">seilių liaukų padidėjimas arba per didelis išsiskyrimas; </w:t>
      </w:r>
    </w:p>
    <w:p w:rsidR="002E441A" w:rsidRPr="0021068E" w:rsidRDefault="002E441A" w:rsidP="002E441A">
      <w:pPr>
        <w:pStyle w:val="Defaulttext"/>
        <w:numPr>
          <w:ilvl w:val="0"/>
          <w:numId w:val="9"/>
        </w:numPr>
        <w:suppressAutoHyphens w:val="0"/>
        <w:spacing w:after="0"/>
        <w:rPr>
          <w:sz w:val="22"/>
          <w:szCs w:val="22"/>
          <w:lang w:val="lt-LT"/>
        </w:rPr>
      </w:pPr>
      <w:r w:rsidRPr="0021068E">
        <w:rPr>
          <w:sz w:val="22"/>
          <w:szCs w:val="22"/>
          <w:lang w:val="lt-LT" w:bidi="lt-LT"/>
        </w:rPr>
        <w:t xml:space="preserve">skrandžio uždegimas, </w:t>
      </w:r>
      <w:proofErr w:type="spellStart"/>
      <w:r w:rsidRPr="0021068E">
        <w:rPr>
          <w:sz w:val="22"/>
          <w:szCs w:val="22"/>
          <w:lang w:val="lt-LT" w:bidi="lt-LT"/>
        </w:rPr>
        <w:t>regurgitacija</w:t>
      </w:r>
      <w:proofErr w:type="spellEnd"/>
      <w:r w:rsidRPr="0021068E">
        <w:rPr>
          <w:sz w:val="22"/>
          <w:szCs w:val="22"/>
          <w:lang w:val="lt-LT" w:bidi="lt-LT"/>
        </w:rPr>
        <w:t>;</w:t>
      </w:r>
    </w:p>
    <w:p w:rsidR="002E441A" w:rsidRPr="0021068E" w:rsidRDefault="002E441A" w:rsidP="002E441A">
      <w:pPr>
        <w:pStyle w:val="Defaulttext"/>
        <w:numPr>
          <w:ilvl w:val="0"/>
          <w:numId w:val="9"/>
        </w:numPr>
        <w:suppressAutoHyphens w:val="0"/>
        <w:spacing w:after="0"/>
        <w:rPr>
          <w:sz w:val="22"/>
          <w:szCs w:val="22"/>
          <w:lang w:val="lt-LT"/>
        </w:rPr>
      </w:pPr>
      <w:r w:rsidRPr="0021068E">
        <w:rPr>
          <w:sz w:val="22"/>
          <w:szCs w:val="22"/>
          <w:lang w:val="lt-LT" w:bidi="lt-LT"/>
        </w:rPr>
        <w:t xml:space="preserve">svetimkūnio pojūtis gerklėje; </w:t>
      </w:r>
    </w:p>
    <w:p w:rsidR="002E441A" w:rsidRPr="0021068E" w:rsidRDefault="002E441A" w:rsidP="002E441A">
      <w:pPr>
        <w:pStyle w:val="Defaulttext"/>
        <w:numPr>
          <w:ilvl w:val="0"/>
          <w:numId w:val="9"/>
        </w:numPr>
        <w:suppressAutoHyphens w:val="0"/>
        <w:spacing w:after="0"/>
        <w:rPr>
          <w:sz w:val="22"/>
          <w:szCs w:val="22"/>
          <w:lang w:val="lt-LT"/>
        </w:rPr>
      </w:pPr>
      <w:r w:rsidRPr="0021068E">
        <w:rPr>
          <w:sz w:val="22"/>
          <w:szCs w:val="22"/>
          <w:lang w:val="lt-LT" w:bidi="lt-LT"/>
        </w:rPr>
        <w:t>odos paraudimas;</w:t>
      </w:r>
    </w:p>
    <w:p w:rsidR="002E441A" w:rsidRPr="0021068E" w:rsidRDefault="002E441A" w:rsidP="002E441A">
      <w:pPr>
        <w:pStyle w:val="Defaulttext"/>
        <w:numPr>
          <w:ilvl w:val="0"/>
          <w:numId w:val="9"/>
        </w:numPr>
        <w:suppressAutoHyphens w:val="0"/>
        <w:spacing w:after="0"/>
        <w:rPr>
          <w:sz w:val="22"/>
          <w:szCs w:val="22"/>
          <w:lang w:val="lt-LT"/>
        </w:rPr>
      </w:pPr>
      <w:r w:rsidRPr="0021068E">
        <w:rPr>
          <w:sz w:val="22"/>
          <w:szCs w:val="22"/>
          <w:lang w:val="lt-LT" w:bidi="lt-LT"/>
        </w:rPr>
        <w:t xml:space="preserve">veido patinimas; </w:t>
      </w:r>
    </w:p>
    <w:p w:rsidR="002E441A" w:rsidRPr="0021068E" w:rsidRDefault="002E441A" w:rsidP="002E441A">
      <w:pPr>
        <w:pStyle w:val="Defaulttext"/>
        <w:numPr>
          <w:ilvl w:val="0"/>
          <w:numId w:val="9"/>
        </w:numPr>
        <w:suppressAutoHyphens w:val="0"/>
        <w:spacing w:after="0"/>
        <w:ind w:left="714" w:hanging="357"/>
        <w:rPr>
          <w:sz w:val="22"/>
          <w:szCs w:val="22"/>
          <w:lang w:val="lt-LT"/>
        </w:rPr>
      </w:pPr>
      <w:r w:rsidRPr="0021068E">
        <w:rPr>
          <w:sz w:val="22"/>
          <w:szCs w:val="22"/>
          <w:lang w:val="lt-LT" w:bidi="lt-LT"/>
        </w:rPr>
        <w:t>liežuvio uždegimas;</w:t>
      </w:r>
    </w:p>
    <w:p w:rsidR="002E441A" w:rsidRPr="0021068E" w:rsidRDefault="002E441A" w:rsidP="002E441A">
      <w:pPr>
        <w:pStyle w:val="Defaulttext"/>
        <w:numPr>
          <w:ilvl w:val="0"/>
          <w:numId w:val="9"/>
        </w:numPr>
        <w:suppressAutoHyphens w:val="0"/>
        <w:spacing w:after="0"/>
        <w:ind w:left="714" w:hanging="357"/>
        <w:rPr>
          <w:sz w:val="22"/>
          <w:szCs w:val="22"/>
          <w:lang w:val="lt-LT"/>
        </w:rPr>
      </w:pPr>
      <w:r w:rsidRPr="0021068E">
        <w:rPr>
          <w:sz w:val="22"/>
          <w:szCs w:val="22"/>
          <w:lang w:val="lt-LT" w:bidi="lt-LT"/>
        </w:rPr>
        <w:t>alerginė reakcija;</w:t>
      </w:r>
    </w:p>
    <w:p w:rsidR="002E441A" w:rsidRPr="0021068E" w:rsidRDefault="002E441A" w:rsidP="002E441A">
      <w:pPr>
        <w:pStyle w:val="Defaulttext"/>
        <w:numPr>
          <w:ilvl w:val="0"/>
          <w:numId w:val="9"/>
        </w:numPr>
        <w:suppressAutoHyphens w:val="0"/>
        <w:spacing w:after="0"/>
        <w:ind w:left="714" w:hanging="357"/>
        <w:rPr>
          <w:sz w:val="22"/>
          <w:szCs w:val="22"/>
          <w:lang w:val="lt-LT"/>
        </w:rPr>
      </w:pPr>
      <w:r w:rsidRPr="0021068E">
        <w:rPr>
          <w:sz w:val="22"/>
          <w:szCs w:val="22"/>
          <w:lang w:val="lt-LT" w:bidi="lt-LT"/>
        </w:rPr>
        <w:t>odos dilgčiojimas;</w:t>
      </w:r>
    </w:p>
    <w:p w:rsidR="002E441A" w:rsidRPr="0021068E" w:rsidRDefault="002E441A" w:rsidP="002E441A">
      <w:pPr>
        <w:pStyle w:val="Defaulttext"/>
        <w:numPr>
          <w:ilvl w:val="0"/>
          <w:numId w:val="9"/>
        </w:numPr>
        <w:suppressAutoHyphens w:val="0"/>
        <w:spacing w:after="0"/>
        <w:ind w:left="714" w:hanging="357"/>
        <w:rPr>
          <w:sz w:val="22"/>
          <w:szCs w:val="22"/>
          <w:lang w:val="lt-LT"/>
        </w:rPr>
      </w:pPr>
      <w:r w:rsidRPr="0021068E">
        <w:rPr>
          <w:sz w:val="22"/>
          <w:szCs w:val="22"/>
          <w:lang w:val="lt-LT" w:bidi="lt-LT"/>
        </w:rPr>
        <w:t>skrandžio diskomfortas;</w:t>
      </w:r>
    </w:p>
    <w:p w:rsidR="002E441A" w:rsidRPr="0021068E" w:rsidRDefault="002E441A" w:rsidP="002E441A">
      <w:pPr>
        <w:pStyle w:val="Defaulttext"/>
        <w:numPr>
          <w:ilvl w:val="0"/>
          <w:numId w:val="9"/>
        </w:numPr>
        <w:suppressAutoHyphens w:val="0"/>
        <w:spacing w:after="0"/>
        <w:ind w:left="714" w:hanging="357"/>
        <w:rPr>
          <w:sz w:val="22"/>
          <w:szCs w:val="22"/>
          <w:lang w:val="lt-LT"/>
        </w:rPr>
      </w:pPr>
      <w:r w:rsidRPr="0021068E">
        <w:rPr>
          <w:sz w:val="22"/>
          <w:szCs w:val="22"/>
          <w:lang w:val="lt-LT" w:bidi="lt-LT"/>
        </w:rPr>
        <w:t>gerklės patinimas;</w:t>
      </w:r>
    </w:p>
    <w:p w:rsidR="002E441A" w:rsidRPr="0021068E" w:rsidRDefault="002E441A" w:rsidP="002E441A">
      <w:pPr>
        <w:pStyle w:val="Defaulttext"/>
        <w:numPr>
          <w:ilvl w:val="0"/>
          <w:numId w:val="9"/>
        </w:numPr>
        <w:suppressAutoHyphens w:val="0"/>
        <w:spacing w:after="0"/>
        <w:ind w:left="714" w:hanging="357"/>
        <w:rPr>
          <w:sz w:val="22"/>
          <w:szCs w:val="22"/>
          <w:lang w:val="lt-LT"/>
        </w:rPr>
      </w:pPr>
      <w:r w:rsidRPr="0021068E">
        <w:rPr>
          <w:sz w:val="22"/>
          <w:szCs w:val="22"/>
          <w:lang w:val="lt-LT" w:bidi="lt-LT"/>
        </w:rPr>
        <w:t>ašarų tekėjimas;</w:t>
      </w:r>
    </w:p>
    <w:p w:rsidR="002E441A" w:rsidRPr="0021068E" w:rsidRDefault="002E441A" w:rsidP="002E441A">
      <w:pPr>
        <w:pStyle w:val="Defaulttext"/>
        <w:numPr>
          <w:ilvl w:val="0"/>
          <w:numId w:val="9"/>
        </w:numPr>
        <w:suppressAutoHyphens w:val="0"/>
        <w:spacing w:after="0"/>
        <w:ind w:left="714" w:hanging="357"/>
        <w:rPr>
          <w:sz w:val="22"/>
          <w:szCs w:val="22"/>
          <w:lang w:val="lt-LT"/>
        </w:rPr>
      </w:pPr>
      <w:r w:rsidRPr="0021068E">
        <w:rPr>
          <w:sz w:val="22"/>
          <w:szCs w:val="22"/>
          <w:lang w:val="lt-LT" w:bidi="lt-LT"/>
        </w:rPr>
        <w:t>balso užkimimas;</w:t>
      </w:r>
    </w:p>
    <w:p w:rsidR="002E441A" w:rsidRPr="0021068E" w:rsidRDefault="002E441A" w:rsidP="002E441A">
      <w:pPr>
        <w:pStyle w:val="Defaulttext"/>
        <w:numPr>
          <w:ilvl w:val="0"/>
          <w:numId w:val="9"/>
        </w:numPr>
        <w:suppressAutoHyphens w:val="0"/>
        <w:spacing w:after="0"/>
        <w:ind w:left="714" w:hanging="357"/>
        <w:rPr>
          <w:sz w:val="22"/>
          <w:szCs w:val="22"/>
          <w:lang w:val="lt-LT"/>
        </w:rPr>
      </w:pPr>
      <w:r w:rsidRPr="0021068E">
        <w:rPr>
          <w:sz w:val="22"/>
          <w:szCs w:val="22"/>
          <w:lang w:val="lt-LT" w:bidi="lt-LT"/>
        </w:rPr>
        <w:t>gerklės paraudimas;</w:t>
      </w:r>
    </w:p>
    <w:p w:rsidR="002E441A" w:rsidRPr="0021068E" w:rsidRDefault="002E441A" w:rsidP="002E441A">
      <w:pPr>
        <w:pStyle w:val="Defaulttext"/>
        <w:numPr>
          <w:ilvl w:val="0"/>
          <w:numId w:val="9"/>
        </w:numPr>
        <w:suppressAutoHyphens w:val="0"/>
        <w:spacing w:after="0"/>
        <w:ind w:left="714" w:hanging="357"/>
        <w:rPr>
          <w:sz w:val="22"/>
          <w:szCs w:val="22"/>
          <w:lang w:val="lt-LT"/>
        </w:rPr>
      </w:pPr>
      <w:r w:rsidRPr="0021068E">
        <w:rPr>
          <w:sz w:val="22"/>
          <w:szCs w:val="22"/>
          <w:lang w:val="lt-LT" w:bidi="lt-LT"/>
        </w:rPr>
        <w:t>pūslės burnoje.</w:t>
      </w:r>
    </w:p>
    <w:p w:rsidR="002E441A" w:rsidRPr="0021068E" w:rsidRDefault="002E441A" w:rsidP="002E441A">
      <w:pPr>
        <w:pStyle w:val="Defaulttext"/>
        <w:spacing w:after="0"/>
        <w:rPr>
          <w:sz w:val="22"/>
          <w:szCs w:val="22"/>
          <w:lang w:val="lt-LT"/>
        </w:rPr>
      </w:pPr>
    </w:p>
    <w:p w:rsidR="002E441A" w:rsidRPr="0021068E" w:rsidRDefault="002E441A" w:rsidP="002E441A">
      <w:pPr>
        <w:pStyle w:val="Defaulttext"/>
        <w:spacing w:after="0"/>
        <w:rPr>
          <w:sz w:val="22"/>
          <w:szCs w:val="22"/>
          <w:lang w:val="lt-LT"/>
        </w:rPr>
      </w:pPr>
      <w:r w:rsidRPr="007E6D4F">
        <w:rPr>
          <w:b/>
          <w:bCs/>
          <w:noProof/>
          <w:snapToGrid w:val="0"/>
          <w:sz w:val="22"/>
          <w:szCs w:val="22"/>
          <w:lang w:val="lt-LT"/>
        </w:rPr>
        <w:t>Reti šalutinio poveikio reiškiniai (gali pasireikšti rečiau kaip 1 iš 1 000 asmenų):</w:t>
      </w:r>
    </w:p>
    <w:p w:rsidR="002E441A" w:rsidRPr="0021068E" w:rsidRDefault="002E441A" w:rsidP="002E441A">
      <w:pPr>
        <w:pStyle w:val="Defaulttext"/>
        <w:numPr>
          <w:ilvl w:val="0"/>
          <w:numId w:val="10"/>
        </w:numPr>
        <w:suppressAutoHyphens w:val="0"/>
        <w:spacing w:after="0"/>
        <w:rPr>
          <w:sz w:val="22"/>
          <w:szCs w:val="22"/>
          <w:lang w:val="lt-LT"/>
        </w:rPr>
      </w:pPr>
      <w:r w:rsidRPr="0021068E">
        <w:rPr>
          <w:sz w:val="22"/>
          <w:szCs w:val="22"/>
          <w:lang w:val="lt-LT" w:bidi="lt-LT"/>
        </w:rPr>
        <w:t>apatinių kvėpavimo takų susiaurėjimas;</w:t>
      </w:r>
    </w:p>
    <w:p w:rsidR="002E441A" w:rsidRPr="0021068E" w:rsidRDefault="002E441A" w:rsidP="002E441A">
      <w:pPr>
        <w:pStyle w:val="Defaulttext"/>
        <w:numPr>
          <w:ilvl w:val="0"/>
          <w:numId w:val="10"/>
        </w:numPr>
        <w:suppressAutoHyphens w:val="0"/>
        <w:spacing w:after="0"/>
        <w:rPr>
          <w:sz w:val="22"/>
          <w:szCs w:val="22"/>
          <w:lang w:val="lt-LT"/>
        </w:rPr>
      </w:pPr>
      <w:r w:rsidRPr="0021068E">
        <w:rPr>
          <w:sz w:val="22"/>
          <w:szCs w:val="22"/>
          <w:lang w:val="lt-LT" w:bidi="lt-LT"/>
        </w:rPr>
        <w:t>ausies patinimas.</w:t>
      </w:r>
    </w:p>
    <w:p w:rsidR="002E441A" w:rsidRPr="0021068E" w:rsidRDefault="002E441A" w:rsidP="002E441A">
      <w:pPr>
        <w:tabs>
          <w:tab w:val="left" w:pos="1701"/>
        </w:tabs>
        <w:rPr>
          <w:szCs w:val="22"/>
          <w:lang w:val="lt-LT"/>
        </w:rPr>
      </w:pPr>
    </w:p>
    <w:p w:rsidR="002E441A" w:rsidRPr="0021068E" w:rsidRDefault="002E441A" w:rsidP="002E441A">
      <w:pPr>
        <w:tabs>
          <w:tab w:val="left" w:pos="1701"/>
        </w:tabs>
        <w:rPr>
          <w:szCs w:val="22"/>
          <w:lang w:val="lt-LT"/>
        </w:rPr>
      </w:pPr>
      <w:r w:rsidRPr="0021068E">
        <w:rPr>
          <w:szCs w:val="22"/>
          <w:lang w:val="lt-LT" w:bidi="lt-LT"/>
        </w:rPr>
        <w:t>Akių dirginimas, paraudusi gerklė, pūslės burnoje, ausų skausmas ir ausų patinimas vaikams pasireiškia dažniau nei suaugusie</w:t>
      </w:r>
      <w:r>
        <w:rPr>
          <w:szCs w:val="22"/>
          <w:lang w:val="lt-LT" w:bidi="lt-LT"/>
        </w:rPr>
        <w:t>sie</w:t>
      </w:r>
      <w:r w:rsidRPr="0021068E">
        <w:rPr>
          <w:szCs w:val="22"/>
          <w:lang w:val="lt-LT" w:bidi="lt-LT"/>
        </w:rPr>
        <w:t xml:space="preserve">ms. </w:t>
      </w:r>
    </w:p>
    <w:p w:rsidR="002E441A" w:rsidRPr="0021068E" w:rsidRDefault="002E441A" w:rsidP="002E441A">
      <w:pPr>
        <w:tabs>
          <w:tab w:val="left" w:pos="1701"/>
        </w:tabs>
        <w:ind w:left="360"/>
        <w:rPr>
          <w:szCs w:val="22"/>
          <w:lang w:val="lt-LT"/>
        </w:rPr>
      </w:pPr>
    </w:p>
    <w:p w:rsidR="002E441A" w:rsidRPr="0021068E" w:rsidRDefault="002E441A" w:rsidP="002E441A">
      <w:pPr>
        <w:rPr>
          <w:szCs w:val="22"/>
          <w:lang w:val="lt-LT"/>
        </w:rPr>
      </w:pPr>
      <w:r w:rsidRPr="0021068E">
        <w:rPr>
          <w:szCs w:val="22"/>
          <w:lang w:val="lt-LT" w:bidi="lt-LT"/>
        </w:rPr>
        <w:t xml:space="preserve">Jei pasireiškia varginantis šalutinis poveikis, turėtumėte susisiekti su savo gydytoju, kuris paskirs Jums reikalingus priešalerginius vaistus, tokius kaip </w:t>
      </w:r>
      <w:proofErr w:type="spellStart"/>
      <w:r w:rsidRPr="0021068E">
        <w:rPr>
          <w:szCs w:val="22"/>
          <w:lang w:val="lt-LT" w:bidi="lt-LT"/>
        </w:rPr>
        <w:t>antihistamininiai</w:t>
      </w:r>
      <w:proofErr w:type="spellEnd"/>
      <w:r w:rsidRPr="0021068E">
        <w:rPr>
          <w:szCs w:val="22"/>
          <w:lang w:val="lt-LT" w:bidi="lt-LT"/>
        </w:rPr>
        <w:t xml:space="preserve"> vaistai.</w:t>
      </w:r>
    </w:p>
    <w:p w:rsidR="002E441A" w:rsidRPr="0021068E" w:rsidRDefault="002E441A" w:rsidP="002E441A">
      <w:pPr>
        <w:rPr>
          <w:szCs w:val="22"/>
          <w:lang w:val="lt-LT"/>
        </w:rPr>
      </w:pPr>
    </w:p>
    <w:p w:rsidR="002E441A" w:rsidRPr="0021068E" w:rsidRDefault="002E441A" w:rsidP="002E441A">
      <w:pPr>
        <w:ind w:right="-1"/>
        <w:rPr>
          <w:noProof/>
          <w:szCs w:val="22"/>
          <w:lang w:val="lt-LT"/>
        </w:rPr>
      </w:pPr>
      <w:r w:rsidRPr="0021068E">
        <w:rPr>
          <w:b/>
          <w:szCs w:val="22"/>
          <w:lang w:val="lt-LT" w:bidi="lt-LT"/>
        </w:rPr>
        <w:t>Pranešimas apie šalutinį poveikį</w:t>
      </w:r>
      <w:r w:rsidRPr="0021068E">
        <w:rPr>
          <w:b/>
          <w:szCs w:val="22"/>
          <w:lang w:val="lt-LT" w:bidi="lt-LT"/>
        </w:rPr>
        <w:br/>
      </w:r>
      <w:r w:rsidRPr="0021068E">
        <w:rPr>
          <w:szCs w:val="22"/>
          <w:lang w:val="lt-LT"/>
        </w:rPr>
        <w:t xml:space="preserve">Jeigu pasireiškė šalutinis poveikis, įskaitant šiame lapelyje nenurodytą, pasakykite gydytojui arba vaistininkui. </w:t>
      </w:r>
      <w:r w:rsidRPr="007E6D4F">
        <w:rPr>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Pr="007E6D4F">
          <w:rPr>
            <w:color w:val="0000FF"/>
            <w:u w:val="single"/>
            <w:lang w:val="lt-LT"/>
          </w:rPr>
          <w:t>https://vapris.vvkt.lt/vvkt-web/public/nrv</w:t>
        </w:r>
      </w:hyperlink>
      <w:r w:rsidRPr="007E6D4F">
        <w:rPr>
          <w:lang w:val="lt-LT"/>
        </w:rPr>
        <w:t xml:space="preserve"> arba užpildant Paciento pranešimo apie įtariamą nepageidaujamą reakciją (ĮNR) formą, kuri skelbiama </w:t>
      </w:r>
      <w:hyperlink r:id="rId11" w:history="1">
        <w:r w:rsidRPr="007E6D4F">
          <w:rPr>
            <w:color w:val="0000FF"/>
            <w:u w:val="single"/>
            <w:lang w:val="lt-LT"/>
          </w:rPr>
          <w:t>https://www.vvkt.lt/index.php?4004286486</w:t>
        </w:r>
      </w:hyperlink>
      <w:r w:rsidRPr="007E6D4F">
        <w:rPr>
          <w:lang w:val="lt-LT"/>
        </w:rPr>
        <w:t xml:space="preserve">, ir atsiunčiant elektroniniu paštu (adresu </w:t>
      </w:r>
      <w:hyperlink r:id="rId12" w:history="1">
        <w:r w:rsidRPr="007E6D4F">
          <w:rPr>
            <w:color w:val="0000FF"/>
            <w:u w:val="single"/>
            <w:lang w:val="lt-LT"/>
          </w:rPr>
          <w:t>NepageidaujamaR@vvkt.lt</w:t>
        </w:r>
      </w:hyperlink>
      <w:r w:rsidRPr="007E6D4F">
        <w:rPr>
          <w:lang w:val="lt-LT"/>
        </w:rPr>
        <w:t>) arba nemokamu telefonu 8 800 73 568. Pranešdami apie šalutinį poveikį galite mums padėti gauti daugiau informacijos apie šio vaisto saugumą.</w:t>
      </w:r>
    </w:p>
    <w:p w:rsidR="002E441A" w:rsidRPr="0021068E" w:rsidRDefault="002E441A" w:rsidP="002E441A">
      <w:pPr>
        <w:rPr>
          <w:noProof/>
          <w:szCs w:val="22"/>
          <w:lang w:val="lt-LT"/>
        </w:rPr>
      </w:pPr>
    </w:p>
    <w:p w:rsidR="002E441A" w:rsidRPr="0021068E" w:rsidRDefault="002E441A" w:rsidP="002E441A">
      <w:pPr>
        <w:ind w:right="-449"/>
        <w:rPr>
          <w:noProof/>
          <w:szCs w:val="22"/>
          <w:lang w:val="lt-LT"/>
        </w:rPr>
      </w:pPr>
    </w:p>
    <w:p w:rsidR="002E441A" w:rsidRPr="0021068E" w:rsidRDefault="002E441A" w:rsidP="002E441A">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5.</w:t>
      </w:r>
      <w:r w:rsidRPr="0021068E">
        <w:rPr>
          <w:rFonts w:ascii="Times New Roman" w:hAnsi="Times New Roman"/>
          <w:sz w:val="22"/>
          <w:szCs w:val="22"/>
          <w:lang w:val="lt-LT"/>
        </w:rPr>
        <w:tab/>
        <w:t xml:space="preserve">Kaip laikyti </w:t>
      </w:r>
      <w:proofErr w:type="spellStart"/>
      <w:r w:rsidRPr="0021068E">
        <w:rPr>
          <w:rFonts w:ascii="Times New Roman" w:hAnsi="Times New Roman"/>
          <w:sz w:val="22"/>
          <w:szCs w:val="22"/>
          <w:lang w:val="lt-LT"/>
        </w:rPr>
        <w:t>Grazax</w:t>
      </w:r>
      <w:proofErr w:type="spellEnd"/>
    </w:p>
    <w:p w:rsidR="002E441A" w:rsidRPr="0021068E" w:rsidRDefault="002E441A" w:rsidP="002E441A">
      <w:pPr>
        <w:numPr>
          <w:ilvl w:val="12"/>
          <w:numId w:val="0"/>
        </w:numPr>
        <w:tabs>
          <w:tab w:val="clear" w:pos="567"/>
        </w:tabs>
        <w:spacing w:line="240" w:lineRule="auto"/>
        <w:ind w:right="-2"/>
        <w:rPr>
          <w:szCs w:val="22"/>
          <w:lang w:val="lt-LT"/>
        </w:rPr>
      </w:pPr>
    </w:p>
    <w:p w:rsidR="002E441A" w:rsidRPr="0021068E" w:rsidRDefault="002E441A" w:rsidP="002E441A">
      <w:pPr>
        <w:rPr>
          <w:szCs w:val="22"/>
          <w:lang w:val="lt-LT"/>
        </w:rPr>
      </w:pPr>
      <w:r w:rsidRPr="0021068E">
        <w:rPr>
          <w:szCs w:val="22"/>
          <w:lang w:val="lt-LT" w:bidi="lt-LT"/>
        </w:rPr>
        <w:t>Šį vaistą laikykite vaikams nepastebimoje ir nepasiekiamoje vietoje.</w:t>
      </w:r>
    </w:p>
    <w:p w:rsidR="002E441A" w:rsidRPr="0021068E" w:rsidRDefault="002E441A" w:rsidP="002E441A">
      <w:pPr>
        <w:rPr>
          <w:szCs w:val="22"/>
          <w:lang w:val="lt-LT"/>
        </w:rPr>
      </w:pPr>
    </w:p>
    <w:p w:rsidR="002E441A" w:rsidRPr="0021068E" w:rsidRDefault="002E441A" w:rsidP="002E441A">
      <w:pPr>
        <w:rPr>
          <w:szCs w:val="22"/>
          <w:lang w:val="lt-LT"/>
        </w:rPr>
      </w:pPr>
      <w:r w:rsidRPr="0021068E">
        <w:rPr>
          <w:szCs w:val="22"/>
          <w:lang w:val="lt-LT" w:bidi="lt-LT"/>
        </w:rPr>
        <w:t>Ant dėžutės</w:t>
      </w:r>
      <w:r>
        <w:rPr>
          <w:szCs w:val="22"/>
          <w:lang w:val="lt-LT" w:bidi="lt-LT"/>
        </w:rPr>
        <w:t xml:space="preserve"> ir lizdinės plokštelės</w:t>
      </w:r>
      <w:r w:rsidRPr="0021068E">
        <w:rPr>
          <w:szCs w:val="22"/>
          <w:lang w:val="lt-LT" w:bidi="lt-LT"/>
        </w:rPr>
        <w:t xml:space="preserve"> po „EXP“ nurodytam tinkamumo laikui pasibaigus, šio vaisto vartoti negalima. Vaistas tinkamas vartoti iki paskutinės nurodyto mėnesio dienos.</w:t>
      </w:r>
    </w:p>
    <w:p w:rsidR="002E441A" w:rsidRPr="0021068E" w:rsidRDefault="002E441A" w:rsidP="002E441A">
      <w:pPr>
        <w:rPr>
          <w:szCs w:val="22"/>
          <w:lang w:val="lt-LT"/>
        </w:rPr>
      </w:pPr>
    </w:p>
    <w:p w:rsidR="002E441A" w:rsidRPr="0021068E" w:rsidRDefault="002E441A" w:rsidP="002E441A">
      <w:pPr>
        <w:rPr>
          <w:szCs w:val="22"/>
          <w:lang w:val="lt-LT"/>
        </w:rPr>
      </w:pPr>
      <w:r w:rsidRPr="00AC2CD5">
        <w:rPr>
          <w:lang w:val="lt-LT"/>
        </w:rPr>
        <w:t>Šiam vaistui specialių laikymo sąlygų nereikia</w:t>
      </w:r>
      <w:r w:rsidRPr="0021068E" w:rsidDel="00F52104">
        <w:rPr>
          <w:szCs w:val="22"/>
          <w:lang w:val="lt-LT" w:bidi="lt-LT"/>
        </w:rPr>
        <w:t xml:space="preserve"> </w:t>
      </w:r>
    </w:p>
    <w:p w:rsidR="002E441A" w:rsidRPr="0021068E" w:rsidRDefault="002E441A" w:rsidP="002E441A">
      <w:pPr>
        <w:rPr>
          <w:szCs w:val="22"/>
          <w:lang w:val="lt-LT"/>
        </w:rPr>
      </w:pPr>
      <w:r w:rsidRPr="0021068E">
        <w:rPr>
          <w:szCs w:val="22"/>
          <w:lang w:val="lt-LT" w:bidi="lt-LT"/>
        </w:rPr>
        <w:t>Vaistų negalima išmesti į kanalizaciją arba su buitinėmis atliekomis. Kaip išmesti nereikalingus vaistus, klauskite vaistininko. Šios priemonės padės apsaugoti aplinką.</w:t>
      </w:r>
    </w:p>
    <w:p w:rsidR="002E441A" w:rsidRPr="0021068E" w:rsidRDefault="002E441A" w:rsidP="002E441A">
      <w:pPr>
        <w:numPr>
          <w:ilvl w:val="12"/>
          <w:numId w:val="0"/>
        </w:numPr>
        <w:tabs>
          <w:tab w:val="clear" w:pos="567"/>
        </w:tabs>
        <w:spacing w:line="240" w:lineRule="auto"/>
        <w:ind w:right="-2"/>
        <w:rPr>
          <w:noProof/>
          <w:szCs w:val="22"/>
          <w:lang w:val="lt-LT"/>
        </w:rPr>
      </w:pPr>
    </w:p>
    <w:p w:rsidR="002E441A" w:rsidRPr="0021068E" w:rsidRDefault="002E441A" w:rsidP="002E441A">
      <w:pPr>
        <w:numPr>
          <w:ilvl w:val="12"/>
          <w:numId w:val="0"/>
        </w:numPr>
        <w:tabs>
          <w:tab w:val="clear" w:pos="567"/>
        </w:tabs>
        <w:spacing w:line="240" w:lineRule="auto"/>
        <w:ind w:right="-2"/>
        <w:rPr>
          <w:noProof/>
          <w:szCs w:val="22"/>
          <w:lang w:val="lt-LT"/>
        </w:rPr>
      </w:pPr>
    </w:p>
    <w:p w:rsidR="002E441A" w:rsidRPr="0021068E" w:rsidRDefault="002E441A" w:rsidP="002E441A">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6.</w:t>
      </w:r>
      <w:r w:rsidRPr="0021068E">
        <w:rPr>
          <w:rFonts w:ascii="Times New Roman" w:hAnsi="Times New Roman"/>
          <w:b w:val="0"/>
          <w:sz w:val="22"/>
          <w:szCs w:val="22"/>
          <w:lang w:val="lt-LT"/>
        </w:rPr>
        <w:tab/>
      </w:r>
      <w:r w:rsidRPr="0021068E">
        <w:rPr>
          <w:rFonts w:ascii="Times New Roman" w:hAnsi="Times New Roman"/>
          <w:sz w:val="22"/>
          <w:szCs w:val="22"/>
          <w:lang w:val="lt-LT"/>
        </w:rPr>
        <w:t>Pakuotės turinys ir kita informacija</w:t>
      </w:r>
    </w:p>
    <w:p w:rsidR="002E441A" w:rsidRPr="0021068E" w:rsidRDefault="002E441A" w:rsidP="002E441A">
      <w:pPr>
        <w:numPr>
          <w:ilvl w:val="12"/>
          <w:numId w:val="0"/>
        </w:numPr>
        <w:tabs>
          <w:tab w:val="clear" w:pos="567"/>
        </w:tabs>
        <w:spacing w:line="240" w:lineRule="auto"/>
        <w:rPr>
          <w:szCs w:val="22"/>
          <w:lang w:val="lt-LT"/>
        </w:rPr>
      </w:pPr>
    </w:p>
    <w:p w:rsidR="002E441A" w:rsidRPr="0021068E" w:rsidRDefault="002E441A" w:rsidP="002E441A">
      <w:pPr>
        <w:rPr>
          <w:noProof/>
          <w:szCs w:val="22"/>
          <w:lang w:val="lt-LT"/>
        </w:rPr>
      </w:pPr>
      <w:proofErr w:type="spellStart"/>
      <w:r w:rsidRPr="0021068E">
        <w:rPr>
          <w:b/>
          <w:szCs w:val="22"/>
          <w:lang w:val="lt-LT" w:bidi="lt-LT"/>
        </w:rPr>
        <w:t>Grazax</w:t>
      </w:r>
      <w:proofErr w:type="spellEnd"/>
      <w:r w:rsidRPr="0021068E">
        <w:rPr>
          <w:b/>
          <w:szCs w:val="22"/>
          <w:lang w:val="lt-LT" w:bidi="lt-LT"/>
        </w:rPr>
        <w:t xml:space="preserve"> sudėtis</w:t>
      </w:r>
    </w:p>
    <w:p w:rsidR="002E441A" w:rsidRPr="0021068E" w:rsidRDefault="002E441A" w:rsidP="002E441A">
      <w:pPr>
        <w:numPr>
          <w:ilvl w:val="0"/>
          <w:numId w:val="11"/>
        </w:numPr>
        <w:tabs>
          <w:tab w:val="clear" w:pos="567"/>
          <w:tab w:val="left" w:pos="540"/>
        </w:tabs>
        <w:ind w:left="540" w:hanging="540"/>
        <w:rPr>
          <w:szCs w:val="22"/>
          <w:lang w:val="lt-LT"/>
        </w:rPr>
      </w:pPr>
      <w:r w:rsidRPr="0021068E">
        <w:rPr>
          <w:noProof/>
          <w:szCs w:val="22"/>
          <w:lang w:val="lt-LT"/>
        </w:rPr>
        <w:t>Veiklioji medžiaga yra</w:t>
      </w:r>
      <w:r w:rsidRPr="0021068E">
        <w:rPr>
          <w:szCs w:val="22"/>
          <w:lang w:val="lt-LT" w:bidi="lt-LT"/>
        </w:rPr>
        <w:t xml:space="preserve"> standartizuotas pašarinio motiejuko (</w:t>
      </w:r>
      <w:proofErr w:type="spellStart"/>
      <w:r w:rsidRPr="0021068E">
        <w:rPr>
          <w:i/>
          <w:szCs w:val="22"/>
          <w:lang w:val="lt-LT" w:bidi="lt-LT"/>
        </w:rPr>
        <w:t>Phleum</w:t>
      </w:r>
      <w:proofErr w:type="spellEnd"/>
      <w:r w:rsidRPr="0021068E">
        <w:rPr>
          <w:i/>
          <w:szCs w:val="22"/>
          <w:lang w:val="lt-LT" w:bidi="lt-LT"/>
        </w:rPr>
        <w:t xml:space="preserve"> </w:t>
      </w:r>
      <w:proofErr w:type="spellStart"/>
      <w:r w:rsidRPr="0021068E">
        <w:rPr>
          <w:i/>
          <w:szCs w:val="22"/>
          <w:lang w:val="lt-LT" w:bidi="lt-LT"/>
        </w:rPr>
        <w:t>pratense</w:t>
      </w:r>
      <w:proofErr w:type="spellEnd"/>
      <w:r w:rsidRPr="00A30B39">
        <w:rPr>
          <w:szCs w:val="22"/>
          <w:lang w:val="lt-LT" w:bidi="lt-LT"/>
        </w:rPr>
        <w:t>)</w:t>
      </w:r>
      <w:r w:rsidRPr="0021068E">
        <w:rPr>
          <w:szCs w:val="22"/>
          <w:lang w:val="lt-LT" w:bidi="lt-LT"/>
        </w:rPr>
        <w:t xml:space="preserve"> žiedadulkių alergenų ekstraktas. </w:t>
      </w:r>
      <w:proofErr w:type="spellStart"/>
      <w:r>
        <w:rPr>
          <w:lang w:val="lt-LT"/>
        </w:rPr>
        <w:t>P</w:t>
      </w:r>
      <w:r w:rsidRPr="003C209E">
        <w:rPr>
          <w:lang w:val="lt-LT"/>
        </w:rPr>
        <w:t>oliežuvini</w:t>
      </w:r>
      <w:r>
        <w:rPr>
          <w:lang w:val="lt-LT"/>
        </w:rPr>
        <w:t>o</w:t>
      </w:r>
      <w:proofErr w:type="spellEnd"/>
      <w:r w:rsidRPr="0021068E">
        <w:rPr>
          <w:szCs w:val="22"/>
          <w:lang w:val="lt-LT" w:bidi="lt-LT"/>
        </w:rPr>
        <w:t xml:space="preserve"> </w:t>
      </w:r>
      <w:proofErr w:type="spellStart"/>
      <w:r w:rsidRPr="0021068E">
        <w:rPr>
          <w:szCs w:val="22"/>
          <w:lang w:val="lt-LT" w:bidi="lt-LT"/>
        </w:rPr>
        <w:t>liofilizato</w:t>
      </w:r>
      <w:proofErr w:type="spellEnd"/>
      <w:r w:rsidRPr="0021068E">
        <w:rPr>
          <w:szCs w:val="22"/>
          <w:lang w:val="lt-LT" w:bidi="lt-LT"/>
        </w:rPr>
        <w:t xml:space="preserve"> veiksmingumas išreiškiamas naudojant S</w:t>
      </w:r>
      <w:r>
        <w:rPr>
          <w:szCs w:val="22"/>
          <w:lang w:val="lt-LT" w:bidi="lt-LT"/>
        </w:rPr>
        <w:t>Q</w:t>
      </w:r>
      <w:r w:rsidRPr="0021068E">
        <w:rPr>
          <w:szCs w:val="22"/>
          <w:lang w:val="lt-LT" w:bidi="lt-LT"/>
        </w:rPr>
        <w:t xml:space="preserve">-T * vienetą. Vieno </w:t>
      </w:r>
      <w:proofErr w:type="spellStart"/>
      <w:r w:rsidRPr="003C209E">
        <w:rPr>
          <w:lang w:val="lt-LT"/>
        </w:rPr>
        <w:t>poliežuvini</w:t>
      </w:r>
      <w:r>
        <w:rPr>
          <w:lang w:val="lt-LT"/>
        </w:rPr>
        <w:t>o</w:t>
      </w:r>
      <w:proofErr w:type="spellEnd"/>
      <w:r w:rsidRPr="0021068E">
        <w:rPr>
          <w:szCs w:val="22"/>
          <w:lang w:val="lt-LT" w:bidi="lt-LT"/>
        </w:rPr>
        <w:t xml:space="preserve"> </w:t>
      </w:r>
      <w:proofErr w:type="spellStart"/>
      <w:r w:rsidRPr="0021068E">
        <w:rPr>
          <w:szCs w:val="22"/>
          <w:lang w:val="lt-LT" w:bidi="lt-LT"/>
        </w:rPr>
        <w:t>liofilizato</w:t>
      </w:r>
      <w:proofErr w:type="spellEnd"/>
      <w:r w:rsidRPr="0021068E">
        <w:rPr>
          <w:szCs w:val="22"/>
          <w:lang w:val="lt-LT" w:bidi="lt-LT"/>
        </w:rPr>
        <w:t xml:space="preserve"> stiprumas yra 75 000 S</w:t>
      </w:r>
      <w:r>
        <w:rPr>
          <w:szCs w:val="22"/>
          <w:lang w:val="lt-LT" w:bidi="lt-LT"/>
        </w:rPr>
        <w:t>Q</w:t>
      </w:r>
      <w:r w:rsidRPr="0021068E">
        <w:rPr>
          <w:szCs w:val="22"/>
          <w:lang w:val="lt-LT" w:bidi="lt-LT"/>
        </w:rPr>
        <w:t>-T.</w:t>
      </w:r>
      <w:r>
        <w:rPr>
          <w:szCs w:val="22"/>
          <w:lang w:val="lt-LT" w:bidi="lt-LT"/>
        </w:rPr>
        <w:t xml:space="preserve"> Alergeno </w:t>
      </w:r>
      <w:proofErr w:type="spellStart"/>
      <w:r>
        <w:rPr>
          <w:szCs w:val="22"/>
          <w:lang w:val="lt-LT" w:bidi="lt-LT"/>
        </w:rPr>
        <w:t>Phl</w:t>
      </w:r>
      <w:proofErr w:type="spellEnd"/>
      <w:r>
        <w:rPr>
          <w:szCs w:val="22"/>
          <w:lang w:val="lt-LT" w:bidi="lt-LT"/>
        </w:rPr>
        <w:t xml:space="preserve"> p 5 kiekis viename </w:t>
      </w:r>
      <w:proofErr w:type="spellStart"/>
      <w:r>
        <w:rPr>
          <w:szCs w:val="22"/>
          <w:lang w:val="lt-LT" w:bidi="lt-LT"/>
        </w:rPr>
        <w:t>poliežuviniame</w:t>
      </w:r>
      <w:proofErr w:type="spellEnd"/>
      <w:r>
        <w:rPr>
          <w:szCs w:val="22"/>
          <w:lang w:val="lt-LT" w:bidi="lt-LT"/>
        </w:rPr>
        <w:t xml:space="preserve"> </w:t>
      </w:r>
      <w:proofErr w:type="spellStart"/>
      <w:r>
        <w:rPr>
          <w:szCs w:val="22"/>
          <w:lang w:val="lt-LT" w:bidi="lt-LT"/>
        </w:rPr>
        <w:t>liofilizate</w:t>
      </w:r>
      <w:proofErr w:type="spellEnd"/>
      <w:r>
        <w:rPr>
          <w:szCs w:val="22"/>
          <w:lang w:val="lt-LT" w:bidi="lt-LT"/>
        </w:rPr>
        <w:t xml:space="preserve"> yra 6 </w:t>
      </w:r>
      <w:proofErr w:type="spellStart"/>
      <w:r>
        <w:rPr>
          <w:szCs w:val="22"/>
          <w:lang w:val="lt-LT" w:bidi="lt-LT"/>
        </w:rPr>
        <w:t>mikrogramai</w:t>
      </w:r>
      <w:proofErr w:type="spellEnd"/>
      <w:r>
        <w:rPr>
          <w:szCs w:val="22"/>
          <w:lang w:val="lt-LT" w:bidi="lt-LT"/>
        </w:rPr>
        <w:t>.</w:t>
      </w:r>
    </w:p>
    <w:p w:rsidR="002E441A" w:rsidRPr="0021068E" w:rsidRDefault="002E441A" w:rsidP="002E441A">
      <w:pPr>
        <w:tabs>
          <w:tab w:val="clear" w:pos="567"/>
          <w:tab w:val="left" w:pos="540"/>
        </w:tabs>
        <w:ind w:left="540"/>
        <w:rPr>
          <w:szCs w:val="22"/>
          <w:lang w:val="lt-LT"/>
        </w:rPr>
      </w:pPr>
      <w:r w:rsidRPr="0021068E">
        <w:rPr>
          <w:szCs w:val="22"/>
          <w:lang w:val="lt-LT" w:bidi="lt-LT"/>
        </w:rPr>
        <w:t>* (Standartizuotos kokybės vienetų tabletė (S</w:t>
      </w:r>
      <w:r>
        <w:rPr>
          <w:szCs w:val="22"/>
          <w:lang w:val="lt-LT" w:bidi="lt-LT"/>
        </w:rPr>
        <w:t>Q</w:t>
      </w:r>
      <w:r w:rsidRPr="0021068E">
        <w:rPr>
          <w:szCs w:val="22"/>
          <w:lang w:val="lt-LT" w:bidi="lt-LT"/>
        </w:rPr>
        <w:t>-T).</w:t>
      </w:r>
    </w:p>
    <w:p w:rsidR="002E441A" w:rsidRPr="0021068E" w:rsidRDefault="002E441A" w:rsidP="002E441A">
      <w:pPr>
        <w:numPr>
          <w:ilvl w:val="0"/>
          <w:numId w:val="11"/>
        </w:numPr>
        <w:tabs>
          <w:tab w:val="clear" w:pos="567"/>
          <w:tab w:val="left" w:pos="540"/>
          <w:tab w:val="left" w:pos="630"/>
        </w:tabs>
        <w:suppressAutoHyphens/>
        <w:ind w:left="540" w:hanging="540"/>
        <w:rPr>
          <w:szCs w:val="22"/>
          <w:lang w:val="lt-LT"/>
        </w:rPr>
      </w:pPr>
      <w:r w:rsidRPr="0021068E">
        <w:rPr>
          <w:szCs w:val="22"/>
          <w:lang w:val="lt-LT" w:bidi="lt-LT"/>
        </w:rPr>
        <w:t>Pagalbinės medžiagos yra želatina (žuv</w:t>
      </w:r>
      <w:r>
        <w:rPr>
          <w:szCs w:val="22"/>
          <w:lang w:val="lt-LT" w:bidi="lt-LT"/>
        </w:rPr>
        <w:t>ų kilmės</w:t>
      </w:r>
      <w:r w:rsidRPr="0021068E">
        <w:rPr>
          <w:szCs w:val="22"/>
          <w:lang w:val="lt-LT" w:bidi="lt-LT"/>
        </w:rPr>
        <w:t xml:space="preserve">), </w:t>
      </w:r>
      <w:proofErr w:type="spellStart"/>
      <w:r w:rsidRPr="0021068E">
        <w:rPr>
          <w:szCs w:val="22"/>
          <w:lang w:val="lt-LT" w:bidi="lt-LT"/>
        </w:rPr>
        <w:t>manitolis</w:t>
      </w:r>
      <w:proofErr w:type="spellEnd"/>
      <w:r w:rsidRPr="0021068E">
        <w:rPr>
          <w:szCs w:val="22"/>
          <w:lang w:val="lt-LT" w:bidi="lt-LT"/>
        </w:rPr>
        <w:t xml:space="preserve"> ir natrio </w:t>
      </w:r>
      <w:proofErr w:type="spellStart"/>
      <w:r w:rsidRPr="0021068E">
        <w:rPr>
          <w:szCs w:val="22"/>
          <w:lang w:val="lt-LT" w:bidi="lt-LT"/>
        </w:rPr>
        <w:t>hidroksidas</w:t>
      </w:r>
      <w:proofErr w:type="spellEnd"/>
      <w:r>
        <w:rPr>
          <w:szCs w:val="22"/>
          <w:lang w:val="lt-LT" w:bidi="lt-LT"/>
        </w:rPr>
        <w:t xml:space="preserve"> (pH koregavimui)</w:t>
      </w:r>
      <w:r w:rsidRPr="0021068E">
        <w:rPr>
          <w:szCs w:val="22"/>
          <w:lang w:val="lt-LT" w:bidi="lt-LT"/>
        </w:rPr>
        <w:t xml:space="preserve">. </w:t>
      </w:r>
    </w:p>
    <w:p w:rsidR="002E441A" w:rsidRPr="0021068E" w:rsidRDefault="002E441A" w:rsidP="002E441A">
      <w:pPr>
        <w:pStyle w:val="DefaulttextCharCharChar"/>
        <w:tabs>
          <w:tab w:val="left" w:pos="540"/>
        </w:tabs>
        <w:spacing w:after="0"/>
        <w:ind w:left="540" w:hanging="540"/>
        <w:rPr>
          <w:sz w:val="22"/>
          <w:szCs w:val="22"/>
          <w:lang w:val="lt-LT"/>
        </w:rPr>
      </w:pPr>
    </w:p>
    <w:p w:rsidR="002E441A" w:rsidRPr="0021068E" w:rsidRDefault="002E441A" w:rsidP="002E441A">
      <w:pPr>
        <w:keepNext/>
        <w:rPr>
          <w:b/>
          <w:szCs w:val="22"/>
          <w:lang w:val="lt-LT"/>
        </w:rPr>
      </w:pPr>
      <w:proofErr w:type="spellStart"/>
      <w:r w:rsidRPr="0021068E">
        <w:rPr>
          <w:b/>
          <w:szCs w:val="22"/>
          <w:lang w:val="lt-LT" w:bidi="lt-LT"/>
        </w:rPr>
        <w:t>Grazax</w:t>
      </w:r>
      <w:proofErr w:type="spellEnd"/>
      <w:r w:rsidRPr="0021068E">
        <w:rPr>
          <w:b/>
          <w:szCs w:val="22"/>
          <w:lang w:val="lt-LT" w:bidi="lt-LT"/>
        </w:rPr>
        <w:t xml:space="preserve"> išvaizda ir kiekis pakuotėje</w:t>
      </w:r>
    </w:p>
    <w:p w:rsidR="002E441A" w:rsidRPr="0021068E" w:rsidRDefault="002E441A" w:rsidP="002E441A">
      <w:pPr>
        <w:autoSpaceDE w:val="0"/>
        <w:autoSpaceDN w:val="0"/>
        <w:adjustRightInd w:val="0"/>
        <w:rPr>
          <w:szCs w:val="22"/>
          <w:lang w:val="lt-LT"/>
        </w:rPr>
      </w:pPr>
      <w:r w:rsidRPr="0021068E">
        <w:rPr>
          <w:szCs w:val="22"/>
          <w:lang w:val="lt-LT" w:bidi="lt-LT"/>
        </w:rPr>
        <w:t xml:space="preserve">Baltas ar beveik baltas apskritas </w:t>
      </w:r>
      <w:proofErr w:type="spellStart"/>
      <w:r w:rsidRPr="003C209E">
        <w:rPr>
          <w:lang w:val="lt-LT"/>
        </w:rPr>
        <w:t>poliežuvinis</w:t>
      </w:r>
      <w:proofErr w:type="spellEnd"/>
      <w:r w:rsidRPr="0021068E">
        <w:rPr>
          <w:szCs w:val="22"/>
          <w:lang w:val="lt-LT" w:bidi="lt-LT"/>
        </w:rPr>
        <w:t xml:space="preserve"> </w:t>
      </w:r>
      <w:proofErr w:type="spellStart"/>
      <w:r w:rsidRPr="0021068E">
        <w:rPr>
          <w:szCs w:val="22"/>
          <w:lang w:val="lt-LT" w:bidi="lt-LT"/>
        </w:rPr>
        <w:t>liofilizatas</w:t>
      </w:r>
      <w:proofErr w:type="spellEnd"/>
      <w:r w:rsidRPr="0021068E">
        <w:rPr>
          <w:szCs w:val="22"/>
          <w:lang w:val="lt-LT" w:bidi="lt-LT"/>
        </w:rPr>
        <w:t xml:space="preserve">, kurio vienoje pusėje yra įspaudas. </w:t>
      </w:r>
    </w:p>
    <w:p w:rsidR="002E441A" w:rsidRPr="0021068E" w:rsidRDefault="002E441A" w:rsidP="002E441A">
      <w:pPr>
        <w:pStyle w:val="DefaulttextChar"/>
        <w:spacing w:after="0"/>
        <w:rPr>
          <w:sz w:val="22"/>
          <w:szCs w:val="22"/>
          <w:lang w:val="lt-LT"/>
        </w:rPr>
      </w:pPr>
      <w:r w:rsidRPr="0021068E">
        <w:rPr>
          <w:sz w:val="22"/>
          <w:szCs w:val="22"/>
          <w:lang w:val="lt-LT" w:bidi="lt-LT"/>
        </w:rPr>
        <w:t xml:space="preserve">Aliuminio lizdinės plokštelės su nuimama aliuminio folija išorinėje kartoninėje dėžutėje. Kiekvienoje lizdinėje plokštelėje yra 10 </w:t>
      </w:r>
      <w:proofErr w:type="spellStart"/>
      <w:r w:rsidRPr="007E6D4F">
        <w:rPr>
          <w:sz w:val="22"/>
          <w:szCs w:val="22"/>
          <w:lang w:val="lt-LT"/>
        </w:rPr>
        <w:t>poliežuvinių</w:t>
      </w:r>
      <w:proofErr w:type="spellEnd"/>
      <w:r>
        <w:rPr>
          <w:sz w:val="22"/>
          <w:szCs w:val="22"/>
          <w:lang w:val="lt-LT"/>
        </w:rPr>
        <w:t xml:space="preserve"> </w:t>
      </w:r>
      <w:proofErr w:type="spellStart"/>
      <w:r w:rsidRPr="0021068E">
        <w:rPr>
          <w:sz w:val="22"/>
          <w:szCs w:val="22"/>
          <w:lang w:val="lt-LT" w:bidi="lt-LT"/>
        </w:rPr>
        <w:t>liofilizatų</w:t>
      </w:r>
      <w:proofErr w:type="spellEnd"/>
      <w:r w:rsidRPr="0021068E">
        <w:rPr>
          <w:sz w:val="22"/>
          <w:szCs w:val="22"/>
          <w:lang w:val="lt-LT" w:bidi="lt-LT"/>
        </w:rPr>
        <w:t xml:space="preserve">. </w:t>
      </w:r>
    </w:p>
    <w:p w:rsidR="002E441A" w:rsidRPr="0021068E" w:rsidRDefault="002E441A" w:rsidP="002E441A">
      <w:pPr>
        <w:pStyle w:val="DefaulttextChar"/>
        <w:spacing w:after="0"/>
        <w:rPr>
          <w:sz w:val="22"/>
          <w:szCs w:val="22"/>
          <w:lang w:val="lt-LT"/>
        </w:rPr>
      </w:pPr>
      <w:r>
        <w:rPr>
          <w:sz w:val="22"/>
          <w:szCs w:val="22"/>
          <w:lang w:val="lt-LT" w:bidi="lt-LT"/>
        </w:rPr>
        <w:t>Pakuočių dydžiai</w:t>
      </w:r>
      <w:r w:rsidRPr="0021068E">
        <w:rPr>
          <w:sz w:val="22"/>
          <w:szCs w:val="22"/>
          <w:lang w:val="lt-LT" w:bidi="lt-LT"/>
        </w:rPr>
        <w:t xml:space="preserve">: 30 (3x10), 90 (9x10) ar 100 (10x10) </w:t>
      </w:r>
      <w:proofErr w:type="spellStart"/>
      <w:r w:rsidRPr="007E6D4F">
        <w:rPr>
          <w:sz w:val="22"/>
          <w:szCs w:val="22"/>
          <w:lang w:val="lt-LT"/>
        </w:rPr>
        <w:t>poliežuvinių</w:t>
      </w:r>
      <w:proofErr w:type="spellEnd"/>
      <w:r w:rsidRPr="0021068E">
        <w:rPr>
          <w:sz w:val="22"/>
          <w:szCs w:val="22"/>
          <w:lang w:val="lt-LT" w:bidi="lt-LT"/>
        </w:rPr>
        <w:t xml:space="preserve"> </w:t>
      </w:r>
      <w:proofErr w:type="spellStart"/>
      <w:r w:rsidRPr="0021068E">
        <w:rPr>
          <w:sz w:val="22"/>
          <w:szCs w:val="22"/>
          <w:lang w:val="lt-LT" w:bidi="lt-LT"/>
        </w:rPr>
        <w:t>liofilizatų</w:t>
      </w:r>
      <w:proofErr w:type="spellEnd"/>
      <w:r w:rsidRPr="0021068E">
        <w:rPr>
          <w:sz w:val="22"/>
          <w:szCs w:val="22"/>
          <w:lang w:val="lt-LT" w:bidi="lt-LT"/>
        </w:rPr>
        <w:t>.</w:t>
      </w:r>
    </w:p>
    <w:p w:rsidR="002E441A" w:rsidRPr="0021068E" w:rsidRDefault="002E441A" w:rsidP="002E441A">
      <w:pPr>
        <w:pStyle w:val="DefaulttextChar"/>
        <w:spacing w:after="0"/>
        <w:rPr>
          <w:sz w:val="22"/>
          <w:szCs w:val="22"/>
          <w:lang w:val="lt-LT"/>
        </w:rPr>
      </w:pPr>
    </w:p>
    <w:p w:rsidR="002E441A" w:rsidRPr="00712BB4" w:rsidRDefault="002E441A" w:rsidP="002E441A">
      <w:pPr>
        <w:pStyle w:val="DefaulttextCharCharChar"/>
        <w:spacing w:after="0"/>
        <w:rPr>
          <w:sz w:val="22"/>
          <w:szCs w:val="22"/>
          <w:lang w:val="lt-LT"/>
        </w:rPr>
      </w:pPr>
      <w:r w:rsidRPr="004649F3">
        <w:rPr>
          <w:sz w:val="22"/>
          <w:lang w:val="lt-LT"/>
        </w:rPr>
        <w:t>Gali būti tiekiamos ne visų dydžių pakuotės.</w:t>
      </w:r>
    </w:p>
    <w:p w:rsidR="002E441A" w:rsidRPr="0021068E" w:rsidRDefault="002E441A" w:rsidP="002E441A">
      <w:pPr>
        <w:keepNext/>
        <w:rPr>
          <w:b/>
          <w:szCs w:val="22"/>
          <w:lang w:val="lt-LT" w:bidi="lt-LT"/>
        </w:rPr>
      </w:pPr>
    </w:p>
    <w:p w:rsidR="002E441A" w:rsidRPr="0021068E" w:rsidRDefault="002E441A" w:rsidP="002E441A">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i/>
          <w:iCs/>
          <w:spacing w:val="-3"/>
          <w:szCs w:val="22"/>
          <w:lang w:val="lt-LT" w:bidi="lt-LT"/>
        </w:rPr>
      </w:pPr>
      <w:r w:rsidRPr="00A30B39">
        <w:rPr>
          <w:szCs w:val="22"/>
          <w:lang w:val="lt-LT" w:bidi="lt-LT"/>
        </w:rPr>
        <w:t>Registruotojas ir gamintojas</w:t>
      </w:r>
    </w:p>
    <w:p w:rsidR="002E441A" w:rsidRPr="0021068E" w:rsidRDefault="002E441A" w:rsidP="002E441A">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b/>
          <w:szCs w:val="22"/>
          <w:lang w:val="lt-LT" w:bidi="lt-LT"/>
        </w:rPr>
      </w:pPr>
    </w:p>
    <w:p w:rsidR="002E441A" w:rsidRPr="00A30B39" w:rsidRDefault="002E441A" w:rsidP="002E441A">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b/>
          <w:szCs w:val="22"/>
          <w:lang w:val="lt-LT" w:bidi="lt-LT"/>
        </w:rPr>
      </w:pPr>
      <w:proofErr w:type="spellStart"/>
      <w:r w:rsidRPr="00A30B39">
        <w:rPr>
          <w:b/>
          <w:szCs w:val="22"/>
          <w:lang w:val="lt-LT" w:bidi="lt-LT"/>
        </w:rPr>
        <w:t>Regisruotojas</w:t>
      </w:r>
      <w:proofErr w:type="spellEnd"/>
    </w:p>
    <w:p w:rsidR="002E441A" w:rsidRPr="0021068E" w:rsidRDefault="002E441A" w:rsidP="002E441A">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ALK-</w:t>
      </w:r>
      <w:proofErr w:type="spellStart"/>
      <w:r w:rsidRPr="0021068E">
        <w:rPr>
          <w:spacing w:val="-3"/>
          <w:szCs w:val="22"/>
          <w:lang w:val="lt-LT" w:bidi="lt-LT"/>
        </w:rPr>
        <w:t>Abelló</w:t>
      </w:r>
      <w:proofErr w:type="spellEnd"/>
      <w:r w:rsidRPr="0021068E">
        <w:rPr>
          <w:spacing w:val="-3"/>
          <w:szCs w:val="22"/>
          <w:lang w:val="lt-LT" w:bidi="lt-LT"/>
        </w:rPr>
        <w:t xml:space="preserve"> A/S</w:t>
      </w:r>
    </w:p>
    <w:p w:rsidR="002E441A" w:rsidRPr="0021068E" w:rsidRDefault="002E441A" w:rsidP="002E441A">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proofErr w:type="spellStart"/>
      <w:r w:rsidRPr="0021068E">
        <w:rPr>
          <w:spacing w:val="-3"/>
          <w:szCs w:val="22"/>
          <w:lang w:val="lt-LT" w:bidi="lt-LT"/>
        </w:rPr>
        <w:t>Bøge</w:t>
      </w:r>
      <w:proofErr w:type="spellEnd"/>
      <w:r w:rsidRPr="0021068E">
        <w:rPr>
          <w:spacing w:val="-3"/>
          <w:szCs w:val="22"/>
          <w:lang w:val="lt-LT" w:bidi="lt-LT"/>
        </w:rPr>
        <w:t xml:space="preserve"> </w:t>
      </w:r>
      <w:proofErr w:type="spellStart"/>
      <w:r w:rsidRPr="0021068E">
        <w:rPr>
          <w:spacing w:val="-3"/>
          <w:szCs w:val="22"/>
          <w:lang w:val="lt-LT" w:bidi="lt-LT"/>
        </w:rPr>
        <w:t>Allé</w:t>
      </w:r>
      <w:proofErr w:type="spellEnd"/>
      <w:r w:rsidRPr="0021068E">
        <w:rPr>
          <w:spacing w:val="-3"/>
          <w:szCs w:val="22"/>
          <w:lang w:val="lt-LT" w:bidi="lt-LT"/>
        </w:rPr>
        <w:t xml:space="preserve"> 6-8</w:t>
      </w:r>
    </w:p>
    <w:p w:rsidR="002E441A" w:rsidRPr="0021068E" w:rsidRDefault="002E441A" w:rsidP="002E441A">
      <w:pPr>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 xml:space="preserve">DK-2970 </w:t>
      </w:r>
      <w:proofErr w:type="spellStart"/>
      <w:r w:rsidRPr="0021068E">
        <w:rPr>
          <w:spacing w:val="-3"/>
          <w:szCs w:val="22"/>
          <w:lang w:val="lt-LT"/>
        </w:rPr>
        <w:t>Hørsholm</w:t>
      </w:r>
      <w:proofErr w:type="spellEnd"/>
      <w:r w:rsidRPr="0021068E" w:rsidDel="00841BCE">
        <w:rPr>
          <w:spacing w:val="-3"/>
          <w:szCs w:val="22"/>
          <w:lang w:val="lt-LT" w:bidi="lt-LT"/>
        </w:rPr>
        <w:t xml:space="preserve"> </w:t>
      </w:r>
    </w:p>
    <w:p w:rsidR="002E441A" w:rsidRPr="0021068E" w:rsidRDefault="002E441A" w:rsidP="002E441A">
      <w:pPr>
        <w:pStyle w:val="DefaulttextCharCharChar"/>
        <w:spacing w:after="0"/>
        <w:rPr>
          <w:sz w:val="22"/>
          <w:szCs w:val="22"/>
          <w:lang w:val="lt-LT"/>
        </w:rPr>
      </w:pPr>
      <w:r w:rsidRPr="0021068E">
        <w:rPr>
          <w:sz w:val="22"/>
          <w:szCs w:val="22"/>
          <w:lang w:val="lt-LT" w:bidi="lt-LT"/>
        </w:rPr>
        <w:t>Danija</w:t>
      </w:r>
    </w:p>
    <w:p w:rsidR="002E441A" w:rsidRPr="0021068E" w:rsidRDefault="002E441A" w:rsidP="002E441A">
      <w:pPr>
        <w:pStyle w:val="DefaulttextCharCharChar"/>
        <w:spacing w:after="0"/>
        <w:rPr>
          <w:sz w:val="22"/>
          <w:szCs w:val="22"/>
          <w:lang w:val="lt-LT"/>
        </w:rPr>
      </w:pPr>
    </w:p>
    <w:p w:rsidR="002E441A" w:rsidRPr="00A30B39" w:rsidRDefault="002E441A" w:rsidP="002E441A">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b/>
          <w:szCs w:val="22"/>
          <w:lang w:val="lt-LT" w:bidi="lt-LT"/>
        </w:rPr>
      </w:pPr>
      <w:r w:rsidRPr="00A30B39">
        <w:rPr>
          <w:b/>
          <w:szCs w:val="22"/>
          <w:lang w:val="lt-LT" w:bidi="lt-LT"/>
        </w:rPr>
        <w:t>Gamintojas</w:t>
      </w:r>
    </w:p>
    <w:p w:rsidR="002E441A" w:rsidRPr="0021068E" w:rsidRDefault="002E441A" w:rsidP="002E441A">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ALK-</w:t>
      </w:r>
      <w:proofErr w:type="spellStart"/>
      <w:r w:rsidRPr="0021068E">
        <w:rPr>
          <w:spacing w:val="-3"/>
          <w:szCs w:val="22"/>
          <w:lang w:val="lt-LT" w:bidi="lt-LT"/>
        </w:rPr>
        <w:t>Abelló</w:t>
      </w:r>
      <w:proofErr w:type="spellEnd"/>
      <w:r w:rsidRPr="0021068E">
        <w:rPr>
          <w:spacing w:val="-3"/>
          <w:szCs w:val="22"/>
          <w:lang w:val="lt-LT" w:bidi="lt-LT"/>
        </w:rPr>
        <w:t xml:space="preserve"> S.A.</w:t>
      </w:r>
    </w:p>
    <w:p w:rsidR="002E441A" w:rsidRPr="0021068E" w:rsidRDefault="002E441A" w:rsidP="002E441A">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proofErr w:type="spellStart"/>
      <w:r w:rsidRPr="0021068E">
        <w:rPr>
          <w:spacing w:val="-3"/>
          <w:szCs w:val="22"/>
          <w:lang w:val="lt-LT" w:bidi="lt-LT"/>
        </w:rPr>
        <w:t>Miguel</w:t>
      </w:r>
      <w:proofErr w:type="spellEnd"/>
      <w:r w:rsidRPr="0021068E">
        <w:rPr>
          <w:spacing w:val="-3"/>
          <w:szCs w:val="22"/>
          <w:lang w:val="lt-LT" w:bidi="lt-LT"/>
        </w:rPr>
        <w:t xml:space="preserve"> </w:t>
      </w:r>
      <w:proofErr w:type="spellStart"/>
      <w:r w:rsidRPr="0021068E">
        <w:rPr>
          <w:spacing w:val="-3"/>
          <w:szCs w:val="22"/>
          <w:lang w:val="lt-LT" w:bidi="lt-LT"/>
        </w:rPr>
        <w:t>Fleta</w:t>
      </w:r>
      <w:proofErr w:type="spellEnd"/>
      <w:r w:rsidRPr="0021068E">
        <w:rPr>
          <w:spacing w:val="-3"/>
          <w:szCs w:val="22"/>
          <w:lang w:val="lt-LT" w:bidi="lt-LT"/>
        </w:rPr>
        <w:t xml:space="preserve"> 19</w:t>
      </w:r>
    </w:p>
    <w:p w:rsidR="002E441A" w:rsidRPr="0021068E" w:rsidRDefault="002E441A" w:rsidP="002E441A">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28037 Madridas</w:t>
      </w:r>
    </w:p>
    <w:p w:rsidR="002E441A" w:rsidRPr="0021068E" w:rsidRDefault="002E441A" w:rsidP="002E441A">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Ispanija</w:t>
      </w:r>
    </w:p>
    <w:p w:rsidR="002E441A" w:rsidRPr="0021068E" w:rsidRDefault="002E441A" w:rsidP="002E441A">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zCs w:val="22"/>
          <w:lang w:val="lt-LT"/>
        </w:rPr>
      </w:pPr>
    </w:p>
    <w:p w:rsidR="002E441A" w:rsidRPr="0021068E" w:rsidRDefault="002E441A" w:rsidP="002E441A">
      <w:pPr>
        <w:autoSpaceDE w:val="0"/>
        <w:autoSpaceDN w:val="0"/>
        <w:adjustRightInd w:val="0"/>
        <w:rPr>
          <w:b/>
          <w:szCs w:val="22"/>
          <w:lang w:val="lt-LT"/>
        </w:rPr>
      </w:pPr>
    </w:p>
    <w:p w:rsidR="002E441A" w:rsidRPr="004649F3" w:rsidRDefault="002E441A" w:rsidP="002E441A">
      <w:pPr>
        <w:autoSpaceDE w:val="0"/>
        <w:autoSpaceDN w:val="0"/>
        <w:adjustRightInd w:val="0"/>
        <w:rPr>
          <w:b/>
          <w:szCs w:val="22"/>
          <w:lang w:val="lt-LT"/>
        </w:rPr>
      </w:pPr>
      <w:r w:rsidRPr="0021068E">
        <w:rPr>
          <w:b/>
          <w:szCs w:val="22"/>
          <w:lang w:val="lt-LT" w:bidi="lt-LT"/>
        </w:rPr>
        <w:t xml:space="preserve">Šis pakuotės lapelis paskutinį kartą </w:t>
      </w:r>
      <w:r w:rsidRPr="004649F3">
        <w:rPr>
          <w:b/>
          <w:szCs w:val="22"/>
          <w:lang w:val="lt-LT" w:bidi="lt-LT"/>
        </w:rPr>
        <w:t>peržiūrėtas</w:t>
      </w:r>
      <w:r w:rsidRPr="004649F3">
        <w:rPr>
          <w:b/>
          <w:szCs w:val="22"/>
          <w:lang w:val="lt-LT"/>
        </w:rPr>
        <w:t xml:space="preserve"> 2024-12-19.</w:t>
      </w:r>
    </w:p>
    <w:p w:rsidR="002E441A" w:rsidRPr="0021068E" w:rsidRDefault="002E441A" w:rsidP="002E441A">
      <w:pPr>
        <w:numPr>
          <w:ilvl w:val="12"/>
          <w:numId w:val="0"/>
        </w:numPr>
        <w:ind w:right="-2"/>
        <w:rPr>
          <w:szCs w:val="22"/>
          <w:lang w:val="lt-LT"/>
        </w:rPr>
      </w:pPr>
    </w:p>
    <w:p w:rsidR="00BA6577" w:rsidRDefault="002E441A" w:rsidP="002E441A">
      <w:pPr>
        <w:numPr>
          <w:ilvl w:val="12"/>
          <w:numId w:val="0"/>
        </w:numPr>
        <w:ind w:right="-2"/>
      </w:pPr>
      <w:r w:rsidRPr="0021068E">
        <w:rPr>
          <w:szCs w:val="22"/>
          <w:lang w:val="lt-LT"/>
        </w:rPr>
        <w:t>Išsami informacija apie šį vaistą pateikiama Valstybinės vaistų kontrolės tarnybos prie Lietuvos Respublikos sveikatos apsaugos ministerijos tinklalapyje</w:t>
      </w:r>
      <w:r w:rsidRPr="0021068E">
        <w:rPr>
          <w:i/>
          <w:szCs w:val="22"/>
          <w:lang w:val="lt-LT"/>
        </w:rPr>
        <w:t xml:space="preserve"> </w:t>
      </w:r>
      <w:hyperlink r:id="rId13" w:history="1">
        <w:r w:rsidRPr="0021068E">
          <w:rPr>
            <w:rStyle w:val="Hipersaitas"/>
            <w:rFonts w:eastAsia="SimSun"/>
            <w:szCs w:val="22"/>
            <w:lang w:val="lt-LT"/>
          </w:rPr>
          <w:t>http://www.vvkt.lt/</w:t>
        </w:r>
      </w:hyperlink>
      <w:r w:rsidRPr="0021068E">
        <w:rPr>
          <w:szCs w:val="22"/>
          <w:lang w:val="lt-LT"/>
        </w:rPr>
        <w:t xml:space="preserve"> . </w:t>
      </w:r>
      <w:r>
        <w:rPr>
          <w:szCs w:val="22"/>
          <w:lang w:val="lt-LT"/>
        </w:rPr>
        <w:t xml:space="preserve">      </w:t>
      </w:r>
      <w:bookmarkStart w:id="0" w:name="_GoBack"/>
      <w:bookmarkEnd w:id="0"/>
    </w:p>
    <w:sectPr w:rsidR="00BA6577" w:rsidSect="00D47D04">
      <w:headerReference w:type="default" r:id="rId14"/>
      <w:footerReference w:type="default" r:id="rId15"/>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BA"/>
    <w:family w:val="roman"/>
    <w:pitch w:val="variable"/>
    <w:sig w:usb0="04000687" w:usb1="00000000" w:usb2="00000000" w:usb3="00000000" w:csb0="0000009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sig w:usb0="00770067" w:usb1="00520020" w:usb2="006D006F" w:usb3="006E0061" w:csb0="00420021" w:csb1="00001B18"/>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324E" w:rsidRDefault="002E441A">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324E" w:rsidRDefault="002E441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7FB6BEB"/>
    <w:multiLevelType w:val="hybridMultilevel"/>
    <w:tmpl w:val="AC885BF4"/>
    <w:lvl w:ilvl="0" w:tplc="93CA5158">
      <w:start w:val="1"/>
      <w:numFmt w:val="bullet"/>
      <w:lvlText w:val=""/>
      <w:lvlJc w:val="left"/>
      <w:pPr>
        <w:tabs>
          <w:tab w:val="num" w:pos="720"/>
        </w:tabs>
        <w:ind w:left="720" w:hanging="360"/>
      </w:pPr>
      <w:rPr>
        <w:rFonts w:ascii="Symbol" w:hAnsi="Symbol" w:hint="default"/>
        <w:color w:val="auto"/>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12230A"/>
    <w:multiLevelType w:val="hybridMultilevel"/>
    <w:tmpl w:val="D86C3FE6"/>
    <w:lvl w:ilvl="0" w:tplc="3AF2A43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D10EAF"/>
    <w:multiLevelType w:val="hybridMultilevel"/>
    <w:tmpl w:val="008676CC"/>
    <w:lvl w:ilvl="0" w:tplc="34E48F24">
      <w:start w:val="2004"/>
      <w:numFmt w:val="bullet"/>
      <w:lvlText w:val="-"/>
      <w:lvlJc w:val="left"/>
      <w:pPr>
        <w:ind w:left="720" w:hanging="360"/>
      </w:pPr>
      <w:rPr>
        <w:rFonts w:ascii="Times New Roman" w:eastAsia="Times New Roman" w:hAnsi="Times New Roman" w:cs="Times New Roman" w:hint="default"/>
        <w:b/>
        <w:bCs/>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1EDA5811"/>
    <w:multiLevelType w:val="hybridMultilevel"/>
    <w:tmpl w:val="794271FE"/>
    <w:lvl w:ilvl="0" w:tplc="34E48F24">
      <w:start w:val="2004"/>
      <w:numFmt w:val="bullet"/>
      <w:lvlText w:val="-"/>
      <w:lvlJc w:val="left"/>
      <w:pPr>
        <w:tabs>
          <w:tab w:val="num" w:pos="680"/>
        </w:tabs>
        <w:ind w:left="680" w:hanging="340"/>
      </w:pPr>
      <w:rPr>
        <w:rFonts w:ascii="Times New Roman" w:eastAsia="Times New Roman" w:hAnsi="Times New Roman" w:cs="Times New Roman" w:hint="default"/>
        <w:b/>
        <w:bCs/>
      </w:rPr>
    </w:lvl>
    <w:lvl w:ilvl="1" w:tplc="FFFFFFFF">
      <w:start w:val="1"/>
      <w:numFmt w:val="decimal"/>
      <w:lvlText w:val="%2."/>
      <w:lvlJc w:val="left"/>
      <w:pPr>
        <w:tabs>
          <w:tab w:val="num" w:pos="1440"/>
        </w:tabs>
        <w:ind w:left="1440" w:hanging="360"/>
      </w:pPr>
      <w:rPr>
        <w:rFonts w:hint="default"/>
        <w:b w:val="0"/>
        <w:bCs w:val="0"/>
      </w:rPr>
    </w:lvl>
    <w:lvl w:ilvl="2" w:tplc="FFFFFFFF">
      <w:start w:val="1"/>
      <w:numFmt w:val="bullet"/>
      <w:lvlText w:val=""/>
      <w:lvlJc w:val="left"/>
      <w:pPr>
        <w:tabs>
          <w:tab w:val="num" w:pos="2160"/>
        </w:tabs>
        <w:ind w:left="2160" w:hanging="360"/>
      </w:pPr>
      <w:rPr>
        <w:rFonts w:ascii="Times New Roman" w:hAnsi="Times New Roman" w:cs="Times New Roman" w:hint="default"/>
      </w:rPr>
    </w:lvl>
    <w:lvl w:ilvl="3" w:tplc="FFFFFFFF">
      <w:start w:val="1"/>
      <w:numFmt w:val="bullet"/>
      <w:lvlText w:val=""/>
      <w:lvlJc w:val="left"/>
      <w:pPr>
        <w:tabs>
          <w:tab w:val="num" w:pos="2880"/>
        </w:tabs>
        <w:ind w:left="2880" w:hanging="360"/>
      </w:pPr>
      <w:rPr>
        <w:rFonts w:ascii="Times New Roman" w:hAnsi="Times New Roman" w:cs="Times New Roman"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Times New Roman" w:hAnsi="Times New Roman" w:cs="Times New Roman" w:hint="default"/>
      </w:rPr>
    </w:lvl>
    <w:lvl w:ilvl="6" w:tplc="FFFFFFFF">
      <w:start w:val="1"/>
      <w:numFmt w:val="bullet"/>
      <w:lvlText w:val=""/>
      <w:lvlJc w:val="left"/>
      <w:pPr>
        <w:tabs>
          <w:tab w:val="num" w:pos="5040"/>
        </w:tabs>
        <w:ind w:left="5040" w:hanging="360"/>
      </w:pPr>
      <w:rPr>
        <w:rFonts w:ascii="Times New Roman" w:hAnsi="Times New Roman" w:cs="Times New Roman"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Times New Roman" w:hAnsi="Times New Roman" w:cs="Times New Roman" w:hint="default"/>
      </w:rPr>
    </w:lvl>
  </w:abstractNum>
  <w:abstractNum w:abstractNumId="5" w15:restartNumberingAfterBreak="0">
    <w:nsid w:val="291C4BBD"/>
    <w:multiLevelType w:val="hybridMultilevel"/>
    <w:tmpl w:val="F2287D88"/>
    <w:lvl w:ilvl="0" w:tplc="FFFFFFFF">
      <w:start w:val="1"/>
      <w:numFmt w:val="bullet"/>
      <w:lvlText w:val="-"/>
      <w:lvlJc w:val="left"/>
      <w:pPr>
        <w:ind w:left="720" w:hanging="360"/>
      </w:p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386111BD"/>
    <w:multiLevelType w:val="hybridMultilevel"/>
    <w:tmpl w:val="7C4005CA"/>
    <w:lvl w:ilvl="0" w:tplc="34E48F24">
      <w:start w:val="2004"/>
      <w:numFmt w:val="bullet"/>
      <w:lvlText w:val="-"/>
      <w:lvlJc w:val="left"/>
      <w:pPr>
        <w:ind w:left="720" w:hanging="360"/>
      </w:pPr>
      <w:rPr>
        <w:rFonts w:ascii="Times New Roman" w:eastAsia="Times New Roman" w:hAnsi="Times New Roman" w:cs="Times New Roman" w:hint="default"/>
        <w:b/>
        <w:bCs/>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7" w15:restartNumberingAfterBreak="0">
    <w:nsid w:val="4C47782D"/>
    <w:multiLevelType w:val="hybridMultilevel"/>
    <w:tmpl w:val="372276DA"/>
    <w:lvl w:ilvl="0" w:tplc="168A2FA8">
      <w:start w:val="1"/>
      <w:numFmt w:val="bullet"/>
      <w:lvlText w:val="-"/>
      <w:lvlJc w:val="left"/>
      <w:pPr>
        <w:ind w:left="720" w:hanging="360"/>
      </w:pPr>
      <w:rPr>
        <w:rFonts w:ascii="Sylfaen" w:hAnsi="Sylfae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5EF51797"/>
    <w:multiLevelType w:val="hybridMultilevel"/>
    <w:tmpl w:val="6B5C3638"/>
    <w:lvl w:ilvl="0" w:tplc="93CA5158">
      <w:start w:val="1"/>
      <w:numFmt w:val="bullet"/>
      <w:lvlText w:val=""/>
      <w:lvlJc w:val="left"/>
      <w:pPr>
        <w:tabs>
          <w:tab w:val="num" w:pos="720"/>
        </w:tabs>
        <w:ind w:left="720" w:hanging="360"/>
      </w:pPr>
      <w:rPr>
        <w:rFonts w:ascii="Symbol" w:hAnsi="Symbol"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2964830"/>
    <w:multiLevelType w:val="hybridMultilevel"/>
    <w:tmpl w:val="26142BF4"/>
    <w:lvl w:ilvl="0" w:tplc="34E48F24">
      <w:start w:val="2004"/>
      <w:numFmt w:val="bullet"/>
      <w:lvlText w:val="-"/>
      <w:lvlJc w:val="left"/>
      <w:pPr>
        <w:ind w:left="780" w:hanging="360"/>
      </w:pPr>
      <w:rPr>
        <w:rFonts w:ascii="Times New Roman" w:eastAsia="Times New Roman" w:hAnsi="Times New Roman" w:cs="Times New Roman" w:hint="default"/>
        <w:b/>
        <w:bCs/>
      </w:rPr>
    </w:lvl>
    <w:lvl w:ilvl="1" w:tplc="04060003" w:tentative="1">
      <w:start w:val="1"/>
      <w:numFmt w:val="bullet"/>
      <w:lvlText w:val="o"/>
      <w:lvlJc w:val="left"/>
      <w:pPr>
        <w:ind w:left="1500" w:hanging="360"/>
      </w:pPr>
      <w:rPr>
        <w:rFonts w:ascii="Courier New" w:hAnsi="Courier New" w:cs="Courier New" w:hint="default"/>
      </w:rPr>
    </w:lvl>
    <w:lvl w:ilvl="2" w:tplc="04060005" w:tentative="1">
      <w:start w:val="1"/>
      <w:numFmt w:val="bullet"/>
      <w:lvlText w:val=""/>
      <w:lvlJc w:val="left"/>
      <w:pPr>
        <w:ind w:left="2220" w:hanging="360"/>
      </w:pPr>
      <w:rPr>
        <w:rFonts w:ascii="Wingdings" w:hAnsi="Wingdings" w:hint="default"/>
      </w:rPr>
    </w:lvl>
    <w:lvl w:ilvl="3" w:tplc="04060001" w:tentative="1">
      <w:start w:val="1"/>
      <w:numFmt w:val="bullet"/>
      <w:lvlText w:val=""/>
      <w:lvlJc w:val="left"/>
      <w:pPr>
        <w:ind w:left="2940" w:hanging="360"/>
      </w:pPr>
      <w:rPr>
        <w:rFonts w:ascii="Symbol" w:hAnsi="Symbol" w:hint="default"/>
      </w:rPr>
    </w:lvl>
    <w:lvl w:ilvl="4" w:tplc="04060003" w:tentative="1">
      <w:start w:val="1"/>
      <w:numFmt w:val="bullet"/>
      <w:lvlText w:val="o"/>
      <w:lvlJc w:val="left"/>
      <w:pPr>
        <w:ind w:left="3660" w:hanging="360"/>
      </w:pPr>
      <w:rPr>
        <w:rFonts w:ascii="Courier New" w:hAnsi="Courier New" w:cs="Courier New" w:hint="default"/>
      </w:rPr>
    </w:lvl>
    <w:lvl w:ilvl="5" w:tplc="04060005" w:tentative="1">
      <w:start w:val="1"/>
      <w:numFmt w:val="bullet"/>
      <w:lvlText w:val=""/>
      <w:lvlJc w:val="left"/>
      <w:pPr>
        <w:ind w:left="4380" w:hanging="360"/>
      </w:pPr>
      <w:rPr>
        <w:rFonts w:ascii="Wingdings" w:hAnsi="Wingdings" w:hint="default"/>
      </w:rPr>
    </w:lvl>
    <w:lvl w:ilvl="6" w:tplc="04060001" w:tentative="1">
      <w:start w:val="1"/>
      <w:numFmt w:val="bullet"/>
      <w:lvlText w:val=""/>
      <w:lvlJc w:val="left"/>
      <w:pPr>
        <w:ind w:left="5100" w:hanging="360"/>
      </w:pPr>
      <w:rPr>
        <w:rFonts w:ascii="Symbol" w:hAnsi="Symbol" w:hint="default"/>
      </w:rPr>
    </w:lvl>
    <w:lvl w:ilvl="7" w:tplc="04060003" w:tentative="1">
      <w:start w:val="1"/>
      <w:numFmt w:val="bullet"/>
      <w:lvlText w:val="o"/>
      <w:lvlJc w:val="left"/>
      <w:pPr>
        <w:ind w:left="5820" w:hanging="360"/>
      </w:pPr>
      <w:rPr>
        <w:rFonts w:ascii="Courier New" w:hAnsi="Courier New" w:cs="Courier New" w:hint="default"/>
      </w:rPr>
    </w:lvl>
    <w:lvl w:ilvl="8" w:tplc="04060005" w:tentative="1">
      <w:start w:val="1"/>
      <w:numFmt w:val="bullet"/>
      <w:lvlText w:val=""/>
      <w:lvlJc w:val="left"/>
      <w:pPr>
        <w:ind w:left="6540" w:hanging="360"/>
      </w:pPr>
      <w:rPr>
        <w:rFonts w:ascii="Wingdings" w:hAnsi="Wingdings" w:hint="default"/>
      </w:rPr>
    </w:lvl>
  </w:abstractNum>
  <w:abstractNum w:abstractNumId="10" w15:restartNumberingAfterBreak="0">
    <w:nsid w:val="7E6672B2"/>
    <w:multiLevelType w:val="hybridMultilevel"/>
    <w:tmpl w:val="BB82EA08"/>
    <w:lvl w:ilvl="0" w:tplc="34E48F24">
      <w:start w:val="2004"/>
      <w:numFmt w:val="bullet"/>
      <w:lvlText w:val="-"/>
      <w:lvlJc w:val="left"/>
      <w:pPr>
        <w:ind w:left="720" w:hanging="360"/>
      </w:pPr>
      <w:rPr>
        <w:rFonts w:ascii="Times New Roman" w:eastAsia="Times New Roman" w:hAnsi="Times New Roman" w:cs="Times New Roman" w:hint="default"/>
        <w:b/>
        <w:bCs/>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1"/>
  </w:num>
  <w:num w:numId="3">
    <w:abstractNumId w:val="8"/>
  </w:num>
  <w:num w:numId="4">
    <w:abstractNumId w:val="4"/>
  </w:num>
  <w:num w:numId="5">
    <w:abstractNumId w:val="5"/>
  </w:num>
  <w:num w:numId="6">
    <w:abstractNumId w:val="7"/>
  </w:num>
  <w:num w:numId="7">
    <w:abstractNumId w:val="3"/>
  </w:num>
  <w:num w:numId="8">
    <w:abstractNumId w:val="10"/>
  </w:num>
  <w:num w:numId="9">
    <w:abstractNumId w:val="6"/>
  </w:num>
  <w:num w:numId="10">
    <w:abstractNumId w:val="9"/>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441A"/>
    <w:rsid w:val="00072F85"/>
    <w:rsid w:val="000A5E72"/>
    <w:rsid w:val="000A7B60"/>
    <w:rsid w:val="00181364"/>
    <w:rsid w:val="002945D9"/>
    <w:rsid w:val="002E441A"/>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B37383-3480-4DAD-94E7-793653C71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E441A"/>
    <w:pPr>
      <w:tabs>
        <w:tab w:val="left" w:pos="567"/>
      </w:tabs>
      <w:spacing w:after="0" w:line="260" w:lineRule="exact"/>
    </w:pPr>
    <w:rPr>
      <w:rFonts w:ascii="Times New Roman" w:eastAsia="Times New Roman" w:hAnsi="Times New Roman" w:cs="Times New Roman"/>
      <w:snapToGrid w:val="0"/>
      <w:szCs w:val="20"/>
      <w:lang w:val="en-GB"/>
    </w:rPr>
  </w:style>
  <w:style w:type="paragraph" w:styleId="Antrat2">
    <w:name w:val="heading 2"/>
    <w:basedOn w:val="prastasis"/>
    <w:next w:val="prastasis"/>
    <w:link w:val="Antrat2Diagrama"/>
    <w:uiPriority w:val="99"/>
    <w:qFormat/>
    <w:rsid w:val="002E441A"/>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2E441A"/>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2E441A"/>
    <w:pPr>
      <w:keepNext/>
      <w:jc w:val="both"/>
      <w:outlineLvl w:val="3"/>
    </w:pPr>
    <w:rPr>
      <w:rFonts w:ascii="Calibri" w:hAnsi="Calibri"/>
      <w:b/>
      <w:bCs/>
      <w:sz w:val="28"/>
      <w:szCs w:val="28"/>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rsid w:val="002E441A"/>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2E441A"/>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uiPriority w:val="99"/>
    <w:rsid w:val="002E441A"/>
    <w:rPr>
      <w:rFonts w:ascii="Calibri" w:eastAsia="Times New Roman" w:hAnsi="Calibri" w:cs="Times New Roman"/>
      <w:b/>
      <w:bCs/>
      <w:snapToGrid w:val="0"/>
      <w:sz w:val="28"/>
      <w:szCs w:val="28"/>
      <w:lang w:val="en-GB" w:eastAsia="x-none"/>
    </w:rPr>
  </w:style>
  <w:style w:type="paragraph" w:styleId="Porat">
    <w:name w:val="footer"/>
    <w:basedOn w:val="prastasis"/>
    <w:link w:val="PoratDiagrama"/>
    <w:uiPriority w:val="99"/>
    <w:rsid w:val="002E441A"/>
    <w:pPr>
      <w:tabs>
        <w:tab w:val="center" w:pos="4536"/>
        <w:tab w:val="right" w:pos="8306"/>
      </w:tabs>
    </w:pPr>
    <w:rPr>
      <w:lang w:eastAsia="x-none"/>
    </w:rPr>
  </w:style>
  <w:style w:type="character" w:customStyle="1" w:styleId="PoratDiagrama">
    <w:name w:val="Poraštė Diagrama"/>
    <w:basedOn w:val="Numatytasispastraiposriftas"/>
    <w:link w:val="Porat"/>
    <w:uiPriority w:val="99"/>
    <w:rsid w:val="002E441A"/>
    <w:rPr>
      <w:rFonts w:ascii="Times New Roman" w:eastAsia="Times New Roman" w:hAnsi="Times New Roman" w:cs="Times New Roman"/>
      <w:snapToGrid w:val="0"/>
      <w:szCs w:val="20"/>
      <w:lang w:val="en-GB" w:eastAsia="x-none"/>
    </w:rPr>
  </w:style>
  <w:style w:type="character" w:styleId="Hipersaitas">
    <w:name w:val="Hyperlink"/>
    <w:uiPriority w:val="99"/>
    <w:rsid w:val="002E441A"/>
    <w:rPr>
      <w:color w:val="0000FF"/>
      <w:u w:val="single"/>
    </w:rPr>
  </w:style>
  <w:style w:type="paragraph" w:styleId="Antrats">
    <w:name w:val="header"/>
    <w:basedOn w:val="prastasis"/>
    <w:link w:val="AntratsDiagrama"/>
    <w:uiPriority w:val="99"/>
    <w:rsid w:val="002E441A"/>
    <w:pPr>
      <w:tabs>
        <w:tab w:val="clear" w:pos="567"/>
        <w:tab w:val="center" w:pos="4320"/>
        <w:tab w:val="right" w:pos="8640"/>
      </w:tabs>
    </w:pPr>
    <w:rPr>
      <w:rFonts w:eastAsia="SimSun"/>
      <w:snapToGrid/>
      <w:lang w:eastAsia="zh-CN"/>
    </w:rPr>
  </w:style>
  <w:style w:type="character" w:customStyle="1" w:styleId="AntratsDiagrama">
    <w:name w:val="Antraštės Diagrama"/>
    <w:basedOn w:val="Numatytasispastraiposriftas"/>
    <w:link w:val="Antrats"/>
    <w:uiPriority w:val="99"/>
    <w:rsid w:val="002E441A"/>
    <w:rPr>
      <w:rFonts w:ascii="Times New Roman" w:eastAsia="SimSun" w:hAnsi="Times New Roman" w:cs="Times New Roman"/>
      <w:szCs w:val="20"/>
      <w:lang w:val="en-GB" w:eastAsia="zh-CN"/>
    </w:rPr>
  </w:style>
  <w:style w:type="paragraph" w:customStyle="1" w:styleId="Default">
    <w:name w:val="Default"/>
    <w:rsid w:val="002E441A"/>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customStyle="1" w:styleId="Defaulttext">
    <w:name w:val="Default text"/>
    <w:basedOn w:val="prastasis"/>
    <w:rsid w:val="002E441A"/>
    <w:pPr>
      <w:tabs>
        <w:tab w:val="clear" w:pos="567"/>
      </w:tabs>
      <w:suppressAutoHyphens/>
      <w:spacing w:after="240" w:line="240" w:lineRule="auto"/>
    </w:pPr>
    <w:rPr>
      <w:snapToGrid/>
      <w:sz w:val="24"/>
      <w:lang w:eastAsia="da-DK"/>
    </w:rPr>
  </w:style>
  <w:style w:type="paragraph" w:customStyle="1" w:styleId="DefaulttextChar">
    <w:name w:val="Default text Char"/>
    <w:basedOn w:val="prastasis"/>
    <w:link w:val="DefaulttextCharChar1"/>
    <w:rsid w:val="002E441A"/>
    <w:pPr>
      <w:tabs>
        <w:tab w:val="clear" w:pos="567"/>
      </w:tabs>
      <w:suppressAutoHyphens/>
      <w:spacing w:after="240" w:line="240" w:lineRule="auto"/>
    </w:pPr>
    <w:rPr>
      <w:snapToGrid/>
      <w:sz w:val="24"/>
      <w:lang w:eastAsia="da-DK"/>
    </w:rPr>
  </w:style>
  <w:style w:type="character" w:customStyle="1" w:styleId="DefaulttextCharChar1">
    <w:name w:val="Default text Char Char1"/>
    <w:link w:val="DefaulttextChar"/>
    <w:rsid w:val="002E441A"/>
    <w:rPr>
      <w:rFonts w:ascii="Times New Roman" w:eastAsia="Times New Roman" w:hAnsi="Times New Roman" w:cs="Times New Roman"/>
      <w:sz w:val="24"/>
      <w:szCs w:val="20"/>
      <w:lang w:val="en-GB" w:eastAsia="da-DK"/>
    </w:rPr>
  </w:style>
  <w:style w:type="paragraph" w:customStyle="1" w:styleId="Bolditalic11ptChar">
    <w:name w:val="Bold italic 11 pt Char"/>
    <w:basedOn w:val="prastasis"/>
    <w:link w:val="Bolditalic11ptCharChar1"/>
    <w:rsid w:val="002E441A"/>
    <w:pPr>
      <w:tabs>
        <w:tab w:val="clear" w:pos="567"/>
      </w:tabs>
      <w:spacing w:line="240" w:lineRule="auto"/>
      <w:jc w:val="center"/>
      <w:outlineLvl w:val="0"/>
    </w:pPr>
    <w:rPr>
      <w:rFonts w:hAnsi="Times New Roman Bold"/>
      <w:b/>
      <w:bCs/>
      <w:i/>
      <w:snapToGrid/>
      <w:szCs w:val="22"/>
      <w:lang w:eastAsia="da-DK"/>
    </w:rPr>
  </w:style>
  <w:style w:type="paragraph" w:customStyle="1" w:styleId="body">
    <w:name w:val="body"/>
    <w:basedOn w:val="prastasis"/>
    <w:rsid w:val="002E441A"/>
    <w:pPr>
      <w:tabs>
        <w:tab w:val="clear" w:pos="567"/>
        <w:tab w:val="left" w:pos="20"/>
        <w:tab w:val="left" w:pos="720"/>
        <w:tab w:val="left" w:pos="1440"/>
        <w:tab w:val="left" w:pos="2160"/>
        <w:tab w:val="left" w:pos="2880"/>
        <w:tab w:val="left" w:pos="3150"/>
        <w:tab w:val="left" w:pos="4221"/>
        <w:tab w:val="left" w:pos="5241"/>
        <w:tab w:val="left" w:pos="6480"/>
      </w:tabs>
      <w:spacing w:before="60" w:after="60" w:line="240" w:lineRule="auto"/>
      <w:jc w:val="both"/>
    </w:pPr>
    <w:rPr>
      <w:snapToGrid/>
      <w:sz w:val="24"/>
      <w:lang w:eastAsia="ja-JP"/>
    </w:rPr>
  </w:style>
  <w:style w:type="character" w:customStyle="1" w:styleId="Bolditalic11ptCharChar1">
    <w:name w:val="Bold italic 11 pt Char Char1"/>
    <w:link w:val="Bolditalic11ptChar"/>
    <w:rsid w:val="002E441A"/>
    <w:rPr>
      <w:rFonts w:ascii="Times New Roman" w:eastAsia="Times New Roman" w:hAnsi="Times New Roman Bold" w:cs="Times New Roman"/>
      <w:b/>
      <w:bCs/>
      <w:i/>
      <w:lang w:val="en-GB" w:eastAsia="da-DK"/>
    </w:rPr>
  </w:style>
  <w:style w:type="paragraph" w:styleId="Sraopastraipa">
    <w:name w:val="List Paragraph"/>
    <w:basedOn w:val="prastasis"/>
    <w:uiPriority w:val="34"/>
    <w:qFormat/>
    <w:rsid w:val="002E441A"/>
    <w:pPr>
      <w:tabs>
        <w:tab w:val="clear" w:pos="567"/>
      </w:tabs>
      <w:spacing w:line="240" w:lineRule="auto"/>
      <w:ind w:left="720"/>
    </w:pPr>
    <w:rPr>
      <w:rFonts w:eastAsia="Calibri"/>
      <w:snapToGrid/>
      <w:sz w:val="24"/>
      <w:szCs w:val="24"/>
      <w:lang w:val="da-DK" w:eastAsia="da-DK"/>
    </w:rPr>
  </w:style>
  <w:style w:type="paragraph" w:customStyle="1" w:styleId="DefaulttextCharCharChar">
    <w:name w:val="Default text Char Char Char"/>
    <w:basedOn w:val="prastasis"/>
    <w:link w:val="DefaulttextCharCharCharChar"/>
    <w:rsid w:val="002E441A"/>
    <w:pPr>
      <w:tabs>
        <w:tab w:val="clear" w:pos="567"/>
      </w:tabs>
      <w:spacing w:after="240" w:line="240" w:lineRule="auto"/>
    </w:pPr>
    <w:rPr>
      <w:snapToGrid/>
      <w:sz w:val="24"/>
      <w:lang w:eastAsia="da-DK"/>
    </w:rPr>
  </w:style>
  <w:style w:type="character" w:customStyle="1" w:styleId="DefaulttextCharCharCharChar">
    <w:name w:val="Default text Char Char Char Char"/>
    <w:link w:val="DefaulttextCharCharChar"/>
    <w:rsid w:val="002E441A"/>
    <w:rPr>
      <w:rFonts w:ascii="Times New Roman" w:eastAsia="Times New Roman" w:hAnsi="Times New Roman" w:cs="Times New Roman"/>
      <w:sz w:val="24"/>
      <w:szCs w:val="20"/>
      <w:lang w:val="en-GB"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mailto:NepageidaujamaR@vvkt.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www.vvkt.lt/index.php?4004286486" TargetMode="External"/><Relationship Id="rId5" Type="http://schemas.openxmlformats.org/officeDocument/2006/relationships/image" Target="media/image1.png"/><Relationship Id="rId15" Type="http://schemas.openxmlformats.org/officeDocument/2006/relationships/footer" Target="footer1.xml"/><Relationship Id="rId10"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7826</Words>
  <Characters>4461</Characters>
  <Application>Microsoft Office Word</Application>
  <DocSecurity>0</DocSecurity>
  <Lines>37</Lines>
  <Paragraphs>24</Paragraphs>
  <ScaleCrop>false</ScaleCrop>
  <HeadingPairs>
    <vt:vector size="4" baseType="variant">
      <vt:variant>
        <vt:lpstr>Pavadinimas</vt:lpstr>
      </vt:variant>
      <vt:variant>
        <vt:i4>1</vt:i4>
      </vt:variant>
      <vt:variant>
        <vt:lpstr>Antraštės</vt:lpstr>
      </vt:variant>
      <vt:variant>
        <vt:i4>5</vt:i4>
      </vt:variant>
    </vt:vector>
  </HeadingPairs>
  <TitlesOfParts>
    <vt:vector size="6" baseType="lpstr">
      <vt:lpstr/>
      <vt:lpstr>    Pakuotės lapelis: informacija vartotojui</vt:lpstr>
      <vt:lpstr>        3.	Kaip vartoti Grazax</vt:lpstr>
      <vt:lpstr>        4.	Galimas šalutinis poveikis</vt:lpstr>
      <vt:lpstr>        5.	Kaip laikyti Grazax</vt:lpstr>
      <vt:lpstr>        6.	Pakuotės turinys ir kita informacija</vt:lpstr>
    </vt:vector>
  </TitlesOfParts>
  <Company/>
  <LinksUpToDate>false</LinksUpToDate>
  <CharactersWithSpaces>12263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2025-01-08T06:36:00Z</dcterms:created>
  <dcterms:modified xsi:type="dcterms:W3CDTF">2025-01-08T06:37:00Z</dcterms:modified>
</cp:coreProperties>
</file>