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89145"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1FD9D391"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08E94961" w14:textId="77777777" w:rsidR="00F44E5D" w:rsidRPr="000B7141" w:rsidRDefault="00F44E5D" w:rsidP="008D0DC5">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bookmarkStart w:id="0" w:name="_Toc129243261"/>
      <w:bookmarkStart w:id="1" w:name="_Toc129243136"/>
    </w:p>
    <w:p w14:paraId="312F4DB4" w14:textId="77777777" w:rsidR="00F44E5D" w:rsidRPr="000B7141" w:rsidRDefault="00F44E5D" w:rsidP="008D0DC5">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5DD35100" w14:textId="77777777" w:rsidR="00F44E5D" w:rsidRPr="000B7141" w:rsidRDefault="00F44E5D" w:rsidP="008D0DC5">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78CD3DD6" w14:textId="77777777" w:rsidR="00F44E5D" w:rsidRPr="000B7141" w:rsidRDefault="00F44E5D" w:rsidP="008D0DC5">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0C7AF0B8" w14:textId="77777777" w:rsidR="00F44E5D" w:rsidRPr="000B7141" w:rsidRDefault="00F44E5D" w:rsidP="008D0DC5">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110ECDE6" w14:textId="77777777" w:rsidR="00F44E5D" w:rsidRPr="000B7141" w:rsidRDefault="00F44E5D" w:rsidP="008D0DC5">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40511B2A" w14:textId="77777777" w:rsidR="00F44E5D" w:rsidRPr="000B7141" w:rsidRDefault="00F44E5D" w:rsidP="008D0DC5">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4EEF2B71" w14:textId="77777777" w:rsidR="00F44E5D" w:rsidRPr="000B7141" w:rsidRDefault="00F44E5D" w:rsidP="008D0DC5">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03AE2DB2" w14:textId="77777777" w:rsidR="00F44E5D" w:rsidRPr="000B7141" w:rsidRDefault="00F44E5D" w:rsidP="008D0DC5">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5D6119D8" w14:textId="77777777" w:rsidR="00F44E5D" w:rsidRPr="000B7141" w:rsidRDefault="00F44E5D" w:rsidP="008D0DC5">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5C89D333" w14:textId="77777777" w:rsidR="00F44E5D" w:rsidRPr="000B7141" w:rsidRDefault="00F44E5D" w:rsidP="008D0DC5">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55ED2E66" w14:textId="77777777" w:rsidR="00F44E5D" w:rsidRPr="000B7141" w:rsidRDefault="00F44E5D" w:rsidP="008D0DC5">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09F828F2" w14:textId="77777777" w:rsidR="00F44E5D" w:rsidRPr="000B7141" w:rsidRDefault="00F44E5D" w:rsidP="008D0DC5">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24F14E58" w14:textId="77777777" w:rsidR="00F44E5D" w:rsidRPr="000B7141" w:rsidRDefault="00F44E5D" w:rsidP="008D0DC5">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2668CEE6" w14:textId="77777777" w:rsidR="00F44E5D" w:rsidRPr="000B7141" w:rsidRDefault="00F44E5D" w:rsidP="008D0DC5">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36205F83" w14:textId="77777777" w:rsidR="00F44E5D" w:rsidRPr="000B7141" w:rsidRDefault="00F44E5D" w:rsidP="008D0DC5">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0A868401" w14:textId="77777777" w:rsidR="00F44E5D" w:rsidRPr="000B7141" w:rsidRDefault="00F44E5D" w:rsidP="008D0DC5">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6710F7E9" w14:textId="77777777" w:rsidR="00F44E5D" w:rsidRPr="000B7141" w:rsidRDefault="00F44E5D" w:rsidP="008D0DC5">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53CA89D5" w14:textId="77777777" w:rsidR="00F44E5D" w:rsidRPr="000B7141" w:rsidRDefault="00F44E5D" w:rsidP="008D0DC5">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274E5D31" w14:textId="77777777" w:rsidR="00F44E5D" w:rsidRPr="000B7141" w:rsidRDefault="00F44E5D" w:rsidP="008D0DC5">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06D52696" w14:textId="77777777" w:rsidR="00F44E5D" w:rsidRPr="000B7141" w:rsidRDefault="00F44E5D" w:rsidP="008D0DC5">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029630CE" w14:textId="0459DF38" w:rsidR="008D0DC5" w:rsidRPr="000B7141" w:rsidRDefault="008D0DC5" w:rsidP="008D0DC5">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r w:rsidRPr="000B7141">
        <w:rPr>
          <w:rFonts w:ascii="Times New Roman" w:eastAsia="Times New Roman" w:hAnsi="Times New Roman" w:cs="Times New Roman"/>
          <w:b/>
          <w:caps/>
          <w:lang w:eastAsia="x-none"/>
        </w:rPr>
        <w:t>A. ŽENKLINIMAS</w:t>
      </w:r>
      <w:bookmarkEnd w:id="0"/>
      <w:bookmarkEnd w:id="1"/>
    </w:p>
    <w:p w14:paraId="56DAFB1E" w14:textId="77777777" w:rsidR="008D0DC5" w:rsidRPr="000B7141" w:rsidRDefault="008D0DC5" w:rsidP="008D0DC5">
      <w:pPr>
        <w:spacing w:after="0" w:line="240" w:lineRule="auto"/>
        <w:rPr>
          <w:rFonts w:ascii="Times New Roman" w:eastAsia="Times New Roman" w:hAnsi="Times New Roman" w:cs="Times New Roman"/>
          <w:lang w:eastAsia="x-none"/>
        </w:rPr>
      </w:pPr>
      <w:r w:rsidRPr="000B7141">
        <w:rPr>
          <w:rFonts w:ascii="Times New Roman" w:eastAsia="Times New Roman" w:hAnsi="Times New Roman" w:cs="Times New Roman"/>
          <w:lang w:eastAsia="x-none"/>
        </w:rPr>
        <w:br w:type="page"/>
      </w:r>
    </w:p>
    <w:p w14:paraId="29E09527" w14:textId="77777777" w:rsidR="008D0DC5" w:rsidRPr="000B7141" w:rsidRDefault="008D0DC5" w:rsidP="008D0DC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lang w:eastAsia="x-none"/>
        </w:rPr>
      </w:pPr>
      <w:r w:rsidRPr="000B7141">
        <w:rPr>
          <w:rFonts w:ascii="Times New Roman" w:eastAsia="Times New Roman" w:hAnsi="Times New Roman" w:cs="Times New Roman"/>
          <w:b/>
          <w:noProof/>
          <w:lang w:eastAsia="x-none"/>
        </w:rPr>
        <w:lastRenderedPageBreak/>
        <w:t>INFORMACIJA ANT IŠORINĖS PAKUOTĖS</w:t>
      </w:r>
    </w:p>
    <w:p w14:paraId="27C6CF30" w14:textId="77777777" w:rsidR="008D0DC5" w:rsidRPr="000B7141" w:rsidRDefault="008D0DC5" w:rsidP="008D0DC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lang w:eastAsia="x-none"/>
        </w:rPr>
      </w:pPr>
    </w:p>
    <w:p w14:paraId="11072BFF" w14:textId="77777777" w:rsidR="008D0DC5" w:rsidRPr="000B7141" w:rsidRDefault="008D0DC5" w:rsidP="008D0DC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eastAsia="x-none"/>
        </w:rPr>
      </w:pPr>
      <w:r w:rsidRPr="000B7141">
        <w:rPr>
          <w:rFonts w:ascii="Times New Roman" w:eastAsia="Times New Roman" w:hAnsi="Times New Roman" w:cs="Times New Roman"/>
          <w:b/>
          <w:noProof/>
          <w:lang w:eastAsia="x-none"/>
        </w:rPr>
        <w:t>KARTONO DĖŽUTĖ</w:t>
      </w:r>
    </w:p>
    <w:p w14:paraId="5B2F9B05"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4C5AF04C"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57C17983" w14:textId="77777777" w:rsidR="008D0DC5" w:rsidRPr="000B7141" w:rsidRDefault="008D0DC5" w:rsidP="008D0DC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lang w:eastAsia="x-none"/>
        </w:rPr>
      </w:pPr>
      <w:r w:rsidRPr="000B7141">
        <w:rPr>
          <w:rFonts w:ascii="Times New Roman" w:eastAsia="Times New Roman" w:hAnsi="Times New Roman" w:cs="Times New Roman"/>
          <w:b/>
          <w:noProof/>
          <w:lang w:eastAsia="x-none"/>
        </w:rPr>
        <w:t>1.</w:t>
      </w:r>
      <w:r w:rsidRPr="000B7141">
        <w:rPr>
          <w:rFonts w:ascii="Times New Roman" w:eastAsia="Times New Roman" w:hAnsi="Times New Roman" w:cs="Times New Roman"/>
          <w:b/>
          <w:noProof/>
          <w:lang w:eastAsia="x-none"/>
        </w:rPr>
        <w:tab/>
        <w:t>VAISTINIO PREPARATO PAVADINIMAS</w:t>
      </w:r>
    </w:p>
    <w:p w14:paraId="345F71A1"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4C96FB90" w14:textId="77ADED52" w:rsidR="008D0DC5" w:rsidRPr="000B7141" w:rsidRDefault="00AB4416" w:rsidP="008D0DC5">
      <w:pPr>
        <w:tabs>
          <w:tab w:val="left" w:pos="567"/>
        </w:tabs>
        <w:spacing w:after="0" w:line="240" w:lineRule="auto"/>
        <w:rPr>
          <w:rFonts w:ascii="Times New Roman" w:eastAsia="Times New Roman" w:hAnsi="Times New Roman" w:cs="Times New Roman"/>
        </w:rPr>
      </w:pPr>
      <w:r w:rsidRPr="000B7141">
        <w:rPr>
          <w:rFonts w:ascii="Times New Roman" w:eastAsia="Times New Roman" w:hAnsi="Times New Roman" w:cs="Times New Roman"/>
        </w:rPr>
        <w:t>DOLSIN</w:t>
      </w:r>
      <w:r w:rsidR="008D0DC5" w:rsidRPr="000B7141">
        <w:rPr>
          <w:rFonts w:ascii="Times New Roman" w:eastAsia="Times New Roman" w:hAnsi="Times New Roman" w:cs="Times New Roman"/>
        </w:rPr>
        <w:t xml:space="preserve"> 50 mg/ml injekcinis tirpalas</w:t>
      </w:r>
    </w:p>
    <w:p w14:paraId="573DA77E" w14:textId="4CBE3FB4" w:rsidR="008D0DC5" w:rsidRPr="000B7141" w:rsidRDefault="00370578" w:rsidP="008D0DC5">
      <w:pPr>
        <w:spacing w:after="0" w:line="240" w:lineRule="auto"/>
        <w:rPr>
          <w:rFonts w:ascii="Times New Roman" w:eastAsia="Times New Roman" w:hAnsi="Times New Roman" w:cs="Times New Roman"/>
          <w:kern w:val="16"/>
          <w:lang w:eastAsia="x-none"/>
        </w:rPr>
      </w:pPr>
      <w:r>
        <w:rPr>
          <w:rFonts w:ascii="Times New Roman" w:eastAsia="Times New Roman" w:hAnsi="Times New Roman" w:cs="Times New Roman"/>
          <w:kern w:val="16"/>
          <w:lang w:eastAsia="x-none"/>
        </w:rPr>
        <w:t>p</w:t>
      </w:r>
      <w:r w:rsidR="008D0DC5" w:rsidRPr="000B7141">
        <w:rPr>
          <w:rFonts w:ascii="Times New Roman" w:eastAsia="Times New Roman" w:hAnsi="Times New Roman" w:cs="Times New Roman"/>
          <w:kern w:val="16"/>
          <w:lang w:eastAsia="x-none"/>
        </w:rPr>
        <w:t>etidino hidrochloridas</w:t>
      </w:r>
    </w:p>
    <w:p w14:paraId="734F60FD" w14:textId="77777777" w:rsidR="008D0DC5" w:rsidRPr="000B7141" w:rsidRDefault="008D0DC5" w:rsidP="008D0DC5">
      <w:pPr>
        <w:tabs>
          <w:tab w:val="left" w:pos="567"/>
        </w:tabs>
        <w:spacing w:after="0" w:line="240" w:lineRule="auto"/>
        <w:rPr>
          <w:rFonts w:ascii="Times New Roman" w:eastAsia="Times New Roman" w:hAnsi="Times New Roman" w:cs="Times New Roman"/>
        </w:rPr>
      </w:pPr>
    </w:p>
    <w:p w14:paraId="4748D068"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4F70016B" w14:textId="77777777" w:rsidR="008D0DC5" w:rsidRPr="000B7141" w:rsidRDefault="008D0DC5" w:rsidP="008D0DC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lang w:eastAsia="x-none"/>
        </w:rPr>
      </w:pPr>
      <w:r w:rsidRPr="000B7141">
        <w:rPr>
          <w:rFonts w:ascii="Times New Roman" w:eastAsia="Times New Roman" w:hAnsi="Times New Roman" w:cs="Times New Roman"/>
          <w:b/>
          <w:noProof/>
          <w:lang w:eastAsia="x-none"/>
        </w:rPr>
        <w:t>2.</w:t>
      </w:r>
      <w:r w:rsidRPr="000B7141">
        <w:rPr>
          <w:rFonts w:ascii="Times New Roman" w:eastAsia="Times New Roman" w:hAnsi="Times New Roman" w:cs="Times New Roman"/>
          <w:b/>
          <w:noProof/>
          <w:lang w:eastAsia="x-none"/>
        </w:rPr>
        <w:tab/>
        <w:t>VEIKLIOJI (-IOS) MEDŽIAGA (-OS) IR JOS (-Ų) KIEKIS (-IAI)</w:t>
      </w:r>
    </w:p>
    <w:p w14:paraId="16F34555"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0DB79118" w14:textId="77777777" w:rsidR="008D0DC5" w:rsidRPr="000B7141" w:rsidRDefault="008D0DC5" w:rsidP="008D0DC5">
      <w:pPr>
        <w:tabs>
          <w:tab w:val="left" w:pos="567"/>
        </w:tabs>
        <w:spacing w:after="0" w:line="240" w:lineRule="auto"/>
        <w:rPr>
          <w:rFonts w:ascii="Times New Roman" w:eastAsia="Times New Roman" w:hAnsi="Times New Roman" w:cs="Times New Roman"/>
        </w:rPr>
      </w:pPr>
      <w:r w:rsidRPr="000B7141">
        <w:rPr>
          <w:rFonts w:ascii="Times New Roman" w:eastAsia="Times New Roman" w:hAnsi="Times New Roman" w:cs="Times New Roman"/>
        </w:rPr>
        <w:t>1 ml tirpalo yra 50 mg</w:t>
      </w:r>
      <w:r w:rsidRPr="000B7141">
        <w:rPr>
          <w:rFonts w:ascii="Times New Roman" w:eastAsia="Times New Roman" w:hAnsi="Times New Roman" w:cs="Times New Roman"/>
          <w:spacing w:val="-3"/>
        </w:rPr>
        <w:t xml:space="preserve"> petidino hidrochlorido</w:t>
      </w:r>
      <w:r w:rsidRPr="000B7141">
        <w:rPr>
          <w:rFonts w:ascii="Times New Roman" w:eastAsia="Times New Roman" w:hAnsi="Times New Roman" w:cs="Times New Roman"/>
        </w:rPr>
        <w:t>.</w:t>
      </w:r>
    </w:p>
    <w:p w14:paraId="5645F692" w14:textId="77777777" w:rsidR="008D0DC5" w:rsidRPr="000B7141" w:rsidRDefault="008D0DC5" w:rsidP="008D0DC5">
      <w:pPr>
        <w:tabs>
          <w:tab w:val="left" w:pos="567"/>
        </w:tabs>
        <w:spacing w:after="0" w:line="240" w:lineRule="auto"/>
        <w:rPr>
          <w:rFonts w:ascii="Times New Roman" w:eastAsia="Times New Roman" w:hAnsi="Times New Roman" w:cs="Times New Roman"/>
        </w:rPr>
      </w:pPr>
      <w:r w:rsidRPr="000B7141">
        <w:rPr>
          <w:rFonts w:ascii="Times New Roman" w:eastAsia="Times New Roman" w:hAnsi="Times New Roman" w:cs="Times New Roman"/>
          <w:spacing w:val="-3"/>
          <w:highlight w:val="lightGray"/>
        </w:rPr>
        <w:t xml:space="preserve">2 ml </w:t>
      </w:r>
      <w:r w:rsidRPr="000B7141">
        <w:rPr>
          <w:rFonts w:ascii="Times New Roman" w:eastAsia="Times New Roman" w:hAnsi="Times New Roman" w:cs="Times New Roman"/>
          <w:highlight w:val="lightGray"/>
        </w:rPr>
        <w:t>tirpalo yra 100 mg</w:t>
      </w:r>
      <w:r w:rsidRPr="000B7141">
        <w:rPr>
          <w:rFonts w:ascii="Times New Roman" w:eastAsia="Times New Roman" w:hAnsi="Times New Roman" w:cs="Times New Roman"/>
          <w:spacing w:val="-3"/>
          <w:highlight w:val="lightGray"/>
        </w:rPr>
        <w:t xml:space="preserve"> petidino hidrochlorido</w:t>
      </w:r>
      <w:r w:rsidRPr="000B7141">
        <w:rPr>
          <w:rFonts w:ascii="Times New Roman" w:eastAsia="Times New Roman" w:hAnsi="Times New Roman" w:cs="Times New Roman"/>
          <w:highlight w:val="lightGray"/>
        </w:rPr>
        <w:t>.</w:t>
      </w:r>
    </w:p>
    <w:p w14:paraId="5511295D"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0E6CA4F6"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7901327A" w14:textId="77777777" w:rsidR="008D0DC5" w:rsidRPr="000B7141" w:rsidRDefault="008D0DC5" w:rsidP="008D0DC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highlight w:val="lightGray"/>
          <w:lang w:eastAsia="x-none"/>
        </w:rPr>
      </w:pPr>
      <w:r w:rsidRPr="000B7141">
        <w:rPr>
          <w:rFonts w:ascii="Times New Roman" w:eastAsia="Times New Roman" w:hAnsi="Times New Roman" w:cs="Times New Roman"/>
          <w:b/>
          <w:noProof/>
          <w:lang w:eastAsia="x-none"/>
        </w:rPr>
        <w:t>3.</w:t>
      </w:r>
      <w:r w:rsidRPr="000B7141">
        <w:rPr>
          <w:rFonts w:ascii="Times New Roman" w:eastAsia="Times New Roman" w:hAnsi="Times New Roman" w:cs="Times New Roman"/>
          <w:b/>
          <w:noProof/>
          <w:lang w:eastAsia="x-none"/>
        </w:rPr>
        <w:tab/>
        <w:t>PAGALBINIŲ MEDŽIAGŲ SĄRAŠAS</w:t>
      </w:r>
    </w:p>
    <w:p w14:paraId="3DFA6C9B"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4B253A91" w14:textId="77777777" w:rsidR="008D0DC5" w:rsidRPr="000B7141" w:rsidRDefault="008D0DC5" w:rsidP="008D0DC5">
      <w:pPr>
        <w:tabs>
          <w:tab w:val="left" w:pos="567"/>
        </w:tabs>
        <w:spacing w:after="0" w:line="240" w:lineRule="auto"/>
        <w:rPr>
          <w:rFonts w:ascii="Times New Roman" w:eastAsia="Times New Roman" w:hAnsi="Times New Roman" w:cs="Times New Roman"/>
        </w:rPr>
      </w:pPr>
      <w:r w:rsidRPr="000B7141">
        <w:rPr>
          <w:rFonts w:ascii="Times New Roman" w:eastAsia="Times New Roman" w:hAnsi="Times New Roman" w:cs="Times New Roman"/>
        </w:rPr>
        <w:t xml:space="preserve">Pagalbinės medžiagos: natrio </w:t>
      </w:r>
      <w:proofErr w:type="spellStart"/>
      <w:r w:rsidRPr="000B7141">
        <w:rPr>
          <w:rFonts w:ascii="Times New Roman" w:eastAsia="Times New Roman" w:hAnsi="Times New Roman" w:cs="Times New Roman"/>
        </w:rPr>
        <w:t>hidroksidas</w:t>
      </w:r>
      <w:proofErr w:type="spellEnd"/>
      <w:r w:rsidRPr="000B7141">
        <w:rPr>
          <w:rFonts w:ascii="Times New Roman" w:eastAsia="Times New Roman" w:hAnsi="Times New Roman" w:cs="Times New Roman"/>
        </w:rPr>
        <w:t xml:space="preserve"> (pH koreguoti), injekcinis vanduo.</w:t>
      </w:r>
    </w:p>
    <w:p w14:paraId="6E44B8B8"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5D6F6833"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15FD4206" w14:textId="77777777" w:rsidR="008D0DC5" w:rsidRPr="000B7141" w:rsidRDefault="008D0DC5" w:rsidP="008D0DC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lang w:eastAsia="x-none"/>
        </w:rPr>
      </w:pPr>
      <w:r w:rsidRPr="000B7141">
        <w:rPr>
          <w:rFonts w:ascii="Times New Roman" w:eastAsia="Times New Roman" w:hAnsi="Times New Roman" w:cs="Times New Roman"/>
          <w:b/>
          <w:noProof/>
          <w:lang w:eastAsia="x-none"/>
        </w:rPr>
        <w:t>4.</w:t>
      </w:r>
      <w:r w:rsidRPr="000B7141">
        <w:rPr>
          <w:rFonts w:ascii="Times New Roman" w:eastAsia="Times New Roman" w:hAnsi="Times New Roman" w:cs="Times New Roman"/>
          <w:b/>
          <w:noProof/>
          <w:lang w:eastAsia="x-none"/>
        </w:rPr>
        <w:tab/>
        <w:t>FARMACINĖ FORMA IR KIEKIS PAKUOTĖJE</w:t>
      </w:r>
    </w:p>
    <w:p w14:paraId="2FDA9D53"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70D23504" w14:textId="77777777" w:rsidR="008D0DC5" w:rsidRPr="000B7141" w:rsidRDefault="008D0DC5" w:rsidP="008D0DC5">
      <w:pPr>
        <w:spacing w:after="0" w:line="240" w:lineRule="auto"/>
        <w:rPr>
          <w:rFonts w:ascii="Times New Roman" w:eastAsia="Times New Roman" w:hAnsi="Times New Roman" w:cs="Times New Roman"/>
          <w:kern w:val="16"/>
        </w:rPr>
      </w:pPr>
      <w:r w:rsidRPr="000B7141">
        <w:rPr>
          <w:rFonts w:ascii="Times New Roman" w:eastAsia="Times New Roman" w:hAnsi="Times New Roman" w:cs="Times New Roman"/>
          <w:kern w:val="16"/>
          <w:highlight w:val="lightGray"/>
        </w:rPr>
        <w:t>Injekcinis tirpalas</w:t>
      </w:r>
    </w:p>
    <w:p w14:paraId="4B48DFAD" w14:textId="77777777" w:rsidR="008D0DC5" w:rsidRPr="000B7141" w:rsidRDefault="008D0DC5" w:rsidP="008D0DC5">
      <w:pPr>
        <w:tabs>
          <w:tab w:val="left" w:pos="567"/>
        </w:tabs>
        <w:spacing w:after="0" w:line="240" w:lineRule="auto"/>
        <w:rPr>
          <w:rFonts w:ascii="Times New Roman" w:eastAsia="Times New Roman" w:hAnsi="Times New Roman" w:cs="Times New Roman"/>
          <w:kern w:val="16"/>
          <w:lang w:eastAsia="x-none"/>
        </w:rPr>
      </w:pPr>
      <w:r w:rsidRPr="000B7141">
        <w:rPr>
          <w:rFonts w:ascii="Times New Roman" w:eastAsia="Times New Roman" w:hAnsi="Times New Roman" w:cs="Times New Roman"/>
          <w:kern w:val="16"/>
          <w:lang w:eastAsia="x-none"/>
        </w:rPr>
        <w:t>10 ampulių po 1 ml</w:t>
      </w:r>
    </w:p>
    <w:p w14:paraId="45B9C830" w14:textId="77777777" w:rsidR="008D0DC5" w:rsidRPr="000B7141" w:rsidRDefault="008D0DC5" w:rsidP="008D0DC5">
      <w:pPr>
        <w:tabs>
          <w:tab w:val="left" w:pos="567"/>
        </w:tabs>
        <w:spacing w:after="0" w:line="240" w:lineRule="auto"/>
        <w:rPr>
          <w:rFonts w:ascii="Times New Roman" w:eastAsia="Times New Roman" w:hAnsi="Times New Roman" w:cs="Times New Roman"/>
          <w:kern w:val="16"/>
          <w:lang w:eastAsia="x-none"/>
        </w:rPr>
      </w:pPr>
      <w:r w:rsidRPr="000B7141">
        <w:rPr>
          <w:rFonts w:ascii="Times New Roman" w:eastAsia="Times New Roman" w:hAnsi="Times New Roman" w:cs="Times New Roman"/>
          <w:kern w:val="16"/>
          <w:highlight w:val="lightGray"/>
          <w:lang w:eastAsia="x-none"/>
        </w:rPr>
        <w:t>10 ampulių po 2 ml</w:t>
      </w:r>
    </w:p>
    <w:p w14:paraId="0341B933"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0B6A9240"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127967FD" w14:textId="77777777" w:rsidR="008D0DC5" w:rsidRPr="000B7141" w:rsidRDefault="008D0DC5" w:rsidP="008D0DC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highlight w:val="lightGray"/>
          <w:lang w:eastAsia="x-none"/>
        </w:rPr>
      </w:pPr>
      <w:r w:rsidRPr="000B7141">
        <w:rPr>
          <w:rFonts w:ascii="Times New Roman" w:eastAsia="Times New Roman" w:hAnsi="Times New Roman" w:cs="Times New Roman"/>
          <w:b/>
          <w:noProof/>
          <w:lang w:eastAsia="x-none"/>
        </w:rPr>
        <w:t>5.</w:t>
      </w:r>
      <w:r w:rsidRPr="000B7141">
        <w:rPr>
          <w:rFonts w:ascii="Times New Roman" w:eastAsia="Times New Roman" w:hAnsi="Times New Roman" w:cs="Times New Roman"/>
          <w:b/>
          <w:noProof/>
          <w:lang w:eastAsia="x-none"/>
        </w:rPr>
        <w:tab/>
        <w:t>VARTOJIMO METODAS IR BŪDAS (-AI)</w:t>
      </w:r>
    </w:p>
    <w:p w14:paraId="56970AFF"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7B8DCF22" w14:textId="77777777" w:rsidR="008D0DC5" w:rsidRPr="000B7141" w:rsidRDefault="008D0DC5" w:rsidP="008D0DC5">
      <w:pPr>
        <w:spacing w:after="0" w:line="240" w:lineRule="auto"/>
        <w:ind w:left="567" w:hanging="567"/>
        <w:rPr>
          <w:rFonts w:ascii="Times New Roman" w:eastAsia="Times New Roman" w:hAnsi="Times New Roman" w:cs="Times New Roman"/>
        </w:rPr>
      </w:pPr>
      <w:r w:rsidRPr="000B7141">
        <w:rPr>
          <w:rFonts w:ascii="Times New Roman" w:eastAsia="Times New Roman" w:hAnsi="Times New Roman" w:cs="Times New Roman"/>
        </w:rPr>
        <w:t>Leisti į veną, į raumenis arba po oda.</w:t>
      </w:r>
    </w:p>
    <w:p w14:paraId="0A50427E" w14:textId="77777777" w:rsidR="008D0DC5" w:rsidRPr="000B7141" w:rsidRDefault="008D0DC5" w:rsidP="008D0DC5">
      <w:pPr>
        <w:spacing w:after="0" w:line="240" w:lineRule="auto"/>
        <w:rPr>
          <w:rFonts w:ascii="Times New Roman" w:eastAsia="Times New Roman" w:hAnsi="Times New Roman" w:cs="Times New Roman"/>
          <w:lang w:eastAsia="x-none"/>
        </w:rPr>
      </w:pPr>
      <w:r w:rsidRPr="000B7141">
        <w:rPr>
          <w:rFonts w:ascii="Times New Roman" w:eastAsia="Times New Roman" w:hAnsi="Times New Roman" w:cs="Times New Roman"/>
          <w:lang w:eastAsia="x-none"/>
        </w:rPr>
        <w:t>Prieš vartojimą perskaitykite pakuotės lapelį.</w:t>
      </w:r>
    </w:p>
    <w:p w14:paraId="4413880E"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3C576856"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004A90A0" w14:textId="77777777" w:rsidR="008D0DC5" w:rsidRPr="000B7141" w:rsidRDefault="008D0DC5" w:rsidP="008D0DC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lang w:eastAsia="x-none"/>
        </w:rPr>
      </w:pPr>
      <w:r w:rsidRPr="000B7141">
        <w:rPr>
          <w:rFonts w:ascii="Times New Roman" w:eastAsia="Times New Roman" w:hAnsi="Times New Roman" w:cs="Times New Roman"/>
          <w:b/>
          <w:noProof/>
          <w:lang w:eastAsia="x-none"/>
        </w:rPr>
        <w:t>6.</w:t>
      </w:r>
      <w:r w:rsidRPr="000B7141">
        <w:rPr>
          <w:rFonts w:ascii="Times New Roman" w:eastAsia="Times New Roman" w:hAnsi="Times New Roman" w:cs="Times New Roman"/>
          <w:b/>
          <w:noProof/>
          <w:lang w:eastAsia="x-none"/>
        </w:rPr>
        <w:tab/>
        <w:t>SPECIALUS ĮSPĖJIMAS, KAD VAISTINĮ PREPARATĄ BŪTINA LAIKYTI VAIKAMS NEPASTEBIMOJE IR NEPASIEKIAMOJE VIETOJE</w:t>
      </w:r>
    </w:p>
    <w:p w14:paraId="479AF462"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1E9E3E87" w14:textId="77777777" w:rsidR="008D0DC5" w:rsidRPr="000B7141" w:rsidRDefault="008D0DC5" w:rsidP="008D0DC5">
      <w:pPr>
        <w:spacing w:after="0" w:line="240" w:lineRule="auto"/>
        <w:rPr>
          <w:rFonts w:ascii="Times New Roman" w:eastAsia="Times New Roman" w:hAnsi="Times New Roman" w:cs="Times New Roman"/>
          <w:lang w:eastAsia="x-none"/>
        </w:rPr>
      </w:pPr>
      <w:r w:rsidRPr="000B7141">
        <w:rPr>
          <w:rFonts w:ascii="Times New Roman" w:eastAsia="Times New Roman" w:hAnsi="Times New Roman" w:cs="Times New Roman"/>
          <w:lang w:eastAsia="x-none"/>
        </w:rPr>
        <w:t>Laikyti vaikams nepastebimoje ir nepasiekiamoje vietoje.</w:t>
      </w:r>
    </w:p>
    <w:p w14:paraId="37D18AA0"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7CBFDDD5"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67AE400B" w14:textId="77777777" w:rsidR="008D0DC5" w:rsidRPr="000B7141" w:rsidRDefault="008D0DC5" w:rsidP="008D0DC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highlight w:val="lightGray"/>
          <w:lang w:eastAsia="x-none"/>
        </w:rPr>
      </w:pPr>
      <w:r w:rsidRPr="000B7141">
        <w:rPr>
          <w:rFonts w:ascii="Times New Roman" w:eastAsia="Times New Roman" w:hAnsi="Times New Roman" w:cs="Times New Roman"/>
          <w:b/>
          <w:noProof/>
          <w:lang w:eastAsia="x-none"/>
        </w:rPr>
        <w:t>7.</w:t>
      </w:r>
      <w:r w:rsidRPr="000B7141">
        <w:rPr>
          <w:rFonts w:ascii="Times New Roman" w:eastAsia="Times New Roman" w:hAnsi="Times New Roman" w:cs="Times New Roman"/>
          <w:b/>
          <w:noProof/>
          <w:lang w:eastAsia="x-none"/>
        </w:rPr>
        <w:tab/>
        <w:t>KITAS (-I) SPECIALUS (-ŪS) ĮSPĖJIMAS (-AI) (JEI REIKIA)</w:t>
      </w:r>
    </w:p>
    <w:p w14:paraId="22DBD604"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66AE2022"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41139989" w14:textId="77777777" w:rsidR="008D0DC5" w:rsidRPr="000B7141" w:rsidRDefault="008D0DC5" w:rsidP="008D0DC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highlight w:val="lightGray"/>
          <w:lang w:eastAsia="x-none"/>
        </w:rPr>
      </w:pPr>
      <w:r w:rsidRPr="000B7141">
        <w:rPr>
          <w:rFonts w:ascii="Times New Roman" w:eastAsia="Times New Roman" w:hAnsi="Times New Roman" w:cs="Times New Roman"/>
          <w:b/>
          <w:noProof/>
          <w:lang w:eastAsia="x-none"/>
        </w:rPr>
        <w:t>8.</w:t>
      </w:r>
      <w:r w:rsidRPr="000B7141">
        <w:rPr>
          <w:rFonts w:ascii="Times New Roman" w:eastAsia="Times New Roman" w:hAnsi="Times New Roman" w:cs="Times New Roman"/>
          <w:b/>
          <w:noProof/>
          <w:lang w:eastAsia="x-none"/>
        </w:rPr>
        <w:tab/>
        <w:t>TINKAMUMO LAIKAS</w:t>
      </w:r>
    </w:p>
    <w:p w14:paraId="27F5E6CD"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1FA40BA2" w14:textId="19656A0A" w:rsidR="008D0DC5" w:rsidRPr="000B7141" w:rsidRDefault="008D0DC5" w:rsidP="008D0DC5">
      <w:pPr>
        <w:tabs>
          <w:tab w:val="left" w:pos="567"/>
        </w:tabs>
        <w:spacing w:after="0" w:line="240" w:lineRule="auto"/>
        <w:outlineLvl w:val="0"/>
        <w:rPr>
          <w:rFonts w:ascii="Times New Roman" w:eastAsia="Times New Roman" w:hAnsi="Times New Roman" w:cs="Times New Roman"/>
          <w:kern w:val="16"/>
        </w:rPr>
      </w:pPr>
      <w:r w:rsidRPr="000B7141">
        <w:rPr>
          <w:rFonts w:ascii="Times New Roman" w:eastAsia="Times New Roman" w:hAnsi="Times New Roman" w:cs="Times New Roman"/>
          <w:kern w:val="16"/>
        </w:rPr>
        <w:t>EXP</w:t>
      </w:r>
      <w:r w:rsidR="00370578">
        <w:rPr>
          <w:rFonts w:ascii="Times New Roman" w:eastAsia="Times New Roman" w:hAnsi="Times New Roman" w:cs="Times New Roman"/>
          <w:kern w:val="16"/>
        </w:rPr>
        <w:t>:</w:t>
      </w:r>
      <w:r w:rsidRPr="000B7141">
        <w:rPr>
          <w:rFonts w:ascii="Times New Roman" w:eastAsia="Times New Roman" w:hAnsi="Times New Roman" w:cs="Times New Roman"/>
          <w:kern w:val="16"/>
        </w:rPr>
        <w:t xml:space="preserve"> </w:t>
      </w:r>
      <w:r w:rsidRPr="000B7141">
        <w:rPr>
          <w:rFonts w:ascii="Times New Roman" w:eastAsia="Times New Roman" w:hAnsi="Times New Roman" w:cs="Times New Roman"/>
        </w:rPr>
        <w:t>(MMMM</w:t>
      </w:r>
      <w:r w:rsidR="00F44E5D" w:rsidRPr="000B7141">
        <w:rPr>
          <w:rFonts w:ascii="Times New Roman" w:eastAsia="Times New Roman" w:hAnsi="Times New Roman" w:cs="Times New Roman"/>
        </w:rPr>
        <w:t xml:space="preserve"> mm</w:t>
      </w:r>
      <w:r w:rsidRPr="000B7141">
        <w:rPr>
          <w:rFonts w:ascii="Times New Roman" w:eastAsia="Times New Roman" w:hAnsi="Times New Roman" w:cs="Times New Roman"/>
        </w:rPr>
        <w:t>)</w:t>
      </w:r>
    </w:p>
    <w:p w14:paraId="735F126D"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2152D1DE"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0149E547" w14:textId="77777777" w:rsidR="008D0DC5" w:rsidRPr="000B7141" w:rsidRDefault="008D0DC5" w:rsidP="008D0DC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lang w:eastAsia="x-none"/>
        </w:rPr>
      </w:pPr>
      <w:r w:rsidRPr="000B7141">
        <w:rPr>
          <w:rFonts w:ascii="Times New Roman" w:eastAsia="Times New Roman" w:hAnsi="Times New Roman" w:cs="Times New Roman"/>
          <w:b/>
          <w:noProof/>
          <w:lang w:eastAsia="x-none"/>
        </w:rPr>
        <w:t>9.</w:t>
      </w:r>
      <w:r w:rsidRPr="000B7141">
        <w:rPr>
          <w:rFonts w:ascii="Times New Roman" w:eastAsia="Times New Roman" w:hAnsi="Times New Roman" w:cs="Times New Roman"/>
          <w:b/>
          <w:noProof/>
          <w:lang w:eastAsia="x-none"/>
        </w:rPr>
        <w:tab/>
        <w:t>SPECIALIOS LAIKYMO SĄLYGOS</w:t>
      </w:r>
    </w:p>
    <w:p w14:paraId="0AED8E0B"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75FDC713" w14:textId="6676653D" w:rsidR="00F44E5D" w:rsidRPr="000B7141" w:rsidRDefault="008D0DC5" w:rsidP="00F44E5D">
      <w:pPr>
        <w:spacing w:after="0" w:line="240" w:lineRule="auto"/>
        <w:rPr>
          <w:rFonts w:ascii="Times New Roman" w:eastAsia="Times New Roman" w:hAnsi="Times New Roman" w:cs="Times New Roman"/>
          <w:kern w:val="16"/>
          <w:lang w:eastAsia="x-none"/>
        </w:rPr>
      </w:pPr>
      <w:r w:rsidRPr="000B7141">
        <w:rPr>
          <w:rFonts w:ascii="Times New Roman" w:eastAsia="Times New Roman" w:hAnsi="Times New Roman" w:cs="Times New Roman"/>
          <w:kern w:val="16"/>
          <w:lang w:eastAsia="x-none"/>
        </w:rPr>
        <w:t>Laikyti ne aukštesnėje kaip 25 </w:t>
      </w:r>
      <w:r w:rsidRPr="000B7141">
        <w:rPr>
          <w:rFonts w:ascii="Times New Roman" w:eastAsia="Times New Roman" w:hAnsi="Times New Roman" w:cs="Times New Roman"/>
          <w:kern w:val="16"/>
          <w:lang w:eastAsia="x-none"/>
        </w:rPr>
        <w:sym w:font="Symbol" w:char="F0B0"/>
      </w:r>
      <w:r w:rsidRPr="000B7141">
        <w:rPr>
          <w:rFonts w:ascii="Times New Roman" w:eastAsia="Times New Roman" w:hAnsi="Times New Roman" w:cs="Times New Roman"/>
          <w:kern w:val="16"/>
          <w:lang w:eastAsia="x-none"/>
        </w:rPr>
        <w:t xml:space="preserve">C temperatūroje. </w:t>
      </w:r>
    </w:p>
    <w:p w14:paraId="77986121"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2BD328AC"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5ECC27B9" w14:textId="77777777" w:rsidR="008D0DC5" w:rsidRPr="000B7141" w:rsidRDefault="008D0DC5" w:rsidP="008D0DC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lang w:eastAsia="x-none"/>
        </w:rPr>
      </w:pPr>
      <w:r w:rsidRPr="000B7141">
        <w:rPr>
          <w:rFonts w:ascii="Times New Roman" w:eastAsia="Times New Roman" w:hAnsi="Times New Roman" w:cs="Times New Roman"/>
          <w:b/>
          <w:noProof/>
          <w:lang w:eastAsia="x-none"/>
        </w:rPr>
        <w:t>10.</w:t>
      </w:r>
      <w:r w:rsidRPr="000B7141">
        <w:rPr>
          <w:rFonts w:ascii="Times New Roman" w:eastAsia="Times New Roman" w:hAnsi="Times New Roman" w:cs="Times New Roman"/>
          <w:b/>
          <w:noProof/>
          <w:lang w:eastAsia="x-none"/>
        </w:rPr>
        <w:tab/>
        <w:t xml:space="preserve">SPECIALIOS ATSARGUMO PRIEMONĖS DĖL NESUVARTOTO </w:t>
      </w:r>
      <w:r w:rsidRPr="000B7141">
        <w:rPr>
          <w:rFonts w:ascii="Times New Roman" w:eastAsia="Times New Roman" w:hAnsi="Times New Roman" w:cs="Times New Roman"/>
          <w:b/>
          <w:bCs/>
          <w:noProof/>
          <w:lang w:eastAsia="x-none"/>
        </w:rPr>
        <w:t xml:space="preserve">VAISTINIO PREPARATO AR JO ATLIEKŲ </w:t>
      </w:r>
      <w:r w:rsidRPr="000B7141">
        <w:rPr>
          <w:rFonts w:ascii="Times New Roman" w:eastAsia="Times New Roman" w:hAnsi="Times New Roman" w:cs="Times New Roman"/>
          <w:b/>
          <w:noProof/>
          <w:lang w:eastAsia="x-none"/>
        </w:rPr>
        <w:t>TVARKYMO (JEI REIKIA)</w:t>
      </w:r>
    </w:p>
    <w:p w14:paraId="591CCADC"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409F2DEB"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35B15B9A" w14:textId="27D0CC51" w:rsidR="008D0DC5" w:rsidRPr="000B7141" w:rsidRDefault="008D0DC5" w:rsidP="008D0DC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lang w:eastAsia="x-none"/>
        </w:rPr>
      </w:pPr>
      <w:r w:rsidRPr="000B7141">
        <w:rPr>
          <w:rFonts w:ascii="Times New Roman" w:eastAsia="Times New Roman" w:hAnsi="Times New Roman" w:cs="Times New Roman"/>
          <w:b/>
          <w:noProof/>
          <w:lang w:eastAsia="x-none"/>
        </w:rPr>
        <w:t>11.</w:t>
      </w:r>
      <w:r w:rsidRPr="000B7141">
        <w:rPr>
          <w:rFonts w:ascii="Times New Roman" w:eastAsia="Times New Roman" w:hAnsi="Times New Roman" w:cs="Times New Roman"/>
          <w:b/>
          <w:noProof/>
          <w:lang w:eastAsia="x-none"/>
        </w:rPr>
        <w:tab/>
      </w:r>
      <w:r w:rsidR="00F44E5D" w:rsidRPr="000B7141">
        <w:rPr>
          <w:rFonts w:ascii="Times New Roman" w:eastAsia="Times New Roman" w:hAnsi="Times New Roman" w:cs="Times New Roman"/>
          <w:b/>
          <w:noProof/>
          <w:lang w:eastAsia="x-none"/>
        </w:rPr>
        <w:t>LYGIAGRETUS IMPORTUOTOJAS</w:t>
      </w:r>
    </w:p>
    <w:p w14:paraId="7013E481"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02AC9E70" w14:textId="77777777" w:rsidR="004B5883" w:rsidRPr="000B7141" w:rsidRDefault="004B5883" w:rsidP="004B5883">
      <w:pPr>
        <w:spacing w:after="0" w:line="240" w:lineRule="auto"/>
        <w:rPr>
          <w:rFonts w:ascii="Times New Roman" w:eastAsia="Times New Roman" w:hAnsi="Times New Roman" w:cs="Times New Roman"/>
          <w:b/>
          <w:bCs/>
        </w:rPr>
      </w:pPr>
      <w:r w:rsidRPr="000B7141">
        <w:rPr>
          <w:rFonts w:ascii="Times New Roman" w:eastAsia="Times New Roman" w:hAnsi="Times New Roman" w:cs="Times New Roman"/>
          <w:b/>
          <w:bCs/>
        </w:rPr>
        <w:t>Lygiagretus importuotojas</w:t>
      </w:r>
    </w:p>
    <w:p w14:paraId="3346CF35" w14:textId="77777777" w:rsidR="004B5883" w:rsidRPr="000B7141" w:rsidRDefault="004B5883" w:rsidP="004B5883">
      <w:pPr>
        <w:spacing w:after="0" w:line="240" w:lineRule="auto"/>
        <w:rPr>
          <w:rFonts w:ascii="Times New Roman" w:hAnsi="Times New Roman" w:cs="Times New Roman"/>
          <w:lang w:eastAsia="lt-LT"/>
        </w:rPr>
      </w:pPr>
      <w:r w:rsidRPr="000B7141">
        <w:rPr>
          <w:rFonts w:ascii="Times New Roman" w:hAnsi="Times New Roman" w:cs="Times New Roman"/>
          <w:lang w:eastAsia="lt-LT"/>
        </w:rPr>
        <w:t>UAB „</w:t>
      </w:r>
      <w:proofErr w:type="spellStart"/>
      <w:r w:rsidRPr="000B7141">
        <w:rPr>
          <w:rFonts w:ascii="Times New Roman" w:hAnsi="Times New Roman" w:cs="Times New Roman"/>
          <w:lang w:eastAsia="lt-LT"/>
        </w:rPr>
        <w:t>Ideal</w:t>
      </w:r>
      <w:proofErr w:type="spellEnd"/>
      <w:r w:rsidRPr="000B7141">
        <w:rPr>
          <w:rFonts w:ascii="Times New Roman" w:hAnsi="Times New Roman" w:cs="Times New Roman"/>
          <w:lang w:eastAsia="lt-LT"/>
        </w:rPr>
        <w:t xml:space="preserve"> </w:t>
      </w:r>
      <w:proofErr w:type="spellStart"/>
      <w:r w:rsidRPr="000B7141">
        <w:rPr>
          <w:rFonts w:ascii="Times New Roman" w:hAnsi="Times New Roman" w:cs="Times New Roman"/>
          <w:lang w:eastAsia="lt-LT"/>
        </w:rPr>
        <w:t>Trade</w:t>
      </w:r>
      <w:proofErr w:type="spellEnd"/>
      <w:r w:rsidRPr="000B7141">
        <w:rPr>
          <w:rFonts w:ascii="Times New Roman" w:hAnsi="Times New Roman" w:cs="Times New Roman"/>
          <w:lang w:eastAsia="lt-LT"/>
        </w:rPr>
        <w:t xml:space="preserve"> Links“</w:t>
      </w:r>
    </w:p>
    <w:p w14:paraId="3E87F7A7" w14:textId="77777777" w:rsidR="004B5883" w:rsidRPr="000B7141" w:rsidRDefault="004B5883" w:rsidP="004B5883">
      <w:pPr>
        <w:spacing w:after="0" w:line="240" w:lineRule="auto"/>
        <w:rPr>
          <w:rFonts w:ascii="Times New Roman" w:hAnsi="Times New Roman" w:cs="Times New Roman"/>
          <w:highlight w:val="lightGray"/>
        </w:rPr>
      </w:pPr>
      <w:proofErr w:type="spellStart"/>
      <w:r w:rsidRPr="000B7141">
        <w:rPr>
          <w:rFonts w:ascii="Times New Roman" w:hAnsi="Times New Roman" w:cs="Times New Roman"/>
          <w:highlight w:val="lightGray"/>
        </w:rPr>
        <w:t>Kerupės</w:t>
      </w:r>
      <w:proofErr w:type="spellEnd"/>
      <w:r w:rsidRPr="000B7141">
        <w:rPr>
          <w:rFonts w:ascii="Times New Roman" w:hAnsi="Times New Roman" w:cs="Times New Roman"/>
          <w:highlight w:val="lightGray"/>
        </w:rPr>
        <w:t xml:space="preserve"> g. 17, Zapyškis</w:t>
      </w:r>
    </w:p>
    <w:p w14:paraId="01349285" w14:textId="6716B823" w:rsidR="004B5883" w:rsidRPr="000B7141" w:rsidRDefault="004B5883" w:rsidP="004B5883">
      <w:pPr>
        <w:spacing w:after="0" w:line="240" w:lineRule="auto"/>
        <w:rPr>
          <w:rFonts w:ascii="Times New Roman" w:hAnsi="Times New Roman" w:cs="Times New Roman"/>
          <w:highlight w:val="lightGray"/>
        </w:rPr>
      </w:pPr>
      <w:r w:rsidRPr="000B7141">
        <w:rPr>
          <w:rFonts w:ascii="Times New Roman" w:hAnsi="Times New Roman" w:cs="Times New Roman"/>
          <w:highlight w:val="lightGray"/>
        </w:rPr>
        <w:t>LT-534</w:t>
      </w:r>
      <w:r w:rsidR="00AB4416" w:rsidRPr="000B7141">
        <w:rPr>
          <w:rFonts w:ascii="Times New Roman" w:hAnsi="Times New Roman" w:cs="Times New Roman"/>
          <w:highlight w:val="lightGray"/>
        </w:rPr>
        <w:t>31</w:t>
      </w:r>
      <w:r w:rsidRPr="000B7141">
        <w:rPr>
          <w:rFonts w:ascii="Times New Roman" w:hAnsi="Times New Roman" w:cs="Times New Roman"/>
          <w:highlight w:val="lightGray"/>
        </w:rPr>
        <w:t xml:space="preserve"> Kauno r.</w:t>
      </w:r>
    </w:p>
    <w:p w14:paraId="58E5AB6B" w14:textId="77777777" w:rsidR="004B5883" w:rsidRPr="000B7141" w:rsidRDefault="004B5883" w:rsidP="004B5883">
      <w:pPr>
        <w:spacing w:after="0" w:line="240" w:lineRule="auto"/>
        <w:rPr>
          <w:rFonts w:ascii="Times New Roman" w:hAnsi="Times New Roman" w:cs="Times New Roman"/>
        </w:rPr>
      </w:pPr>
      <w:r w:rsidRPr="000B7141">
        <w:rPr>
          <w:rFonts w:ascii="Times New Roman" w:hAnsi="Times New Roman" w:cs="Times New Roman"/>
          <w:highlight w:val="lightGray"/>
        </w:rPr>
        <w:t>Lietuva</w:t>
      </w:r>
    </w:p>
    <w:p w14:paraId="0C4A89CF" w14:textId="77777777" w:rsidR="008D0DC5" w:rsidRPr="000B7141" w:rsidRDefault="008D0DC5" w:rsidP="008D0DC5">
      <w:pPr>
        <w:tabs>
          <w:tab w:val="left" w:pos="567"/>
        </w:tabs>
        <w:spacing w:after="0" w:line="240" w:lineRule="auto"/>
        <w:rPr>
          <w:rFonts w:ascii="Times New Roman" w:eastAsia="Times New Roman" w:hAnsi="Times New Roman" w:cs="Times New Roman"/>
          <w:kern w:val="16"/>
        </w:rPr>
      </w:pPr>
    </w:p>
    <w:p w14:paraId="22958492"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5D0B9B9F" w14:textId="7EDB3D44" w:rsidR="008D0DC5" w:rsidRPr="000B7141" w:rsidRDefault="008D0DC5" w:rsidP="008D0DC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lang w:eastAsia="x-none"/>
        </w:rPr>
      </w:pPr>
      <w:r w:rsidRPr="000B7141">
        <w:rPr>
          <w:rFonts w:ascii="Times New Roman" w:eastAsia="Times New Roman" w:hAnsi="Times New Roman" w:cs="Times New Roman"/>
          <w:b/>
          <w:noProof/>
          <w:lang w:eastAsia="x-none"/>
        </w:rPr>
        <w:t>12.</w:t>
      </w:r>
      <w:r w:rsidRPr="000B7141">
        <w:rPr>
          <w:rFonts w:ascii="Times New Roman" w:eastAsia="Times New Roman" w:hAnsi="Times New Roman" w:cs="Times New Roman"/>
          <w:b/>
          <w:noProof/>
          <w:lang w:eastAsia="x-none"/>
        </w:rPr>
        <w:tab/>
      </w:r>
      <w:r w:rsidR="004B5883" w:rsidRPr="000B7141">
        <w:rPr>
          <w:rFonts w:ascii="Times New Roman" w:eastAsia="Times New Roman" w:hAnsi="Times New Roman" w:cs="Times New Roman"/>
          <w:b/>
        </w:rPr>
        <w:t xml:space="preserve">LYGIAGRETAUS IMPORTO LEIDIMO </w:t>
      </w:r>
      <w:r w:rsidRPr="000B7141">
        <w:rPr>
          <w:rFonts w:ascii="Times New Roman" w:eastAsia="Times New Roman" w:hAnsi="Times New Roman" w:cs="Times New Roman"/>
          <w:b/>
          <w:noProof/>
          <w:lang w:eastAsia="x-none"/>
        </w:rPr>
        <w:t>NUMERIS (-IAI)</w:t>
      </w:r>
    </w:p>
    <w:p w14:paraId="215E00A6"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2E4BAAA3" w14:textId="0C73ADEC" w:rsidR="008D0DC5" w:rsidRPr="000B7141" w:rsidRDefault="008D0DC5" w:rsidP="008D0DC5">
      <w:pPr>
        <w:spacing w:after="0" w:line="240" w:lineRule="auto"/>
        <w:rPr>
          <w:rFonts w:ascii="Times New Roman" w:eastAsia="Times New Roman" w:hAnsi="Times New Roman" w:cs="Times New Roman"/>
        </w:rPr>
      </w:pPr>
      <w:r w:rsidRPr="000B7141">
        <w:rPr>
          <w:rFonts w:ascii="Times New Roman" w:eastAsia="Times New Roman" w:hAnsi="Times New Roman" w:cs="Times New Roman"/>
        </w:rPr>
        <w:t xml:space="preserve">1 ml – </w:t>
      </w:r>
      <w:r w:rsidR="003D790C" w:rsidRPr="000B7141">
        <w:rPr>
          <w:rFonts w:ascii="Times New Roman" w:eastAsia="Times New Roman" w:hAnsi="Times New Roman" w:cs="Times New Roman"/>
        </w:rPr>
        <w:t>LT/L/21/1501/001</w:t>
      </w:r>
    </w:p>
    <w:p w14:paraId="27DDE9E3" w14:textId="5E7A7857" w:rsidR="008D0DC5" w:rsidRPr="000B7141" w:rsidRDefault="008D0DC5" w:rsidP="008D0DC5">
      <w:pPr>
        <w:spacing w:after="0" w:line="240" w:lineRule="auto"/>
        <w:rPr>
          <w:rFonts w:ascii="Times New Roman" w:eastAsia="Times New Roman" w:hAnsi="Times New Roman" w:cs="Times New Roman"/>
        </w:rPr>
      </w:pPr>
      <w:r w:rsidRPr="000B7141">
        <w:rPr>
          <w:rFonts w:ascii="Times New Roman" w:eastAsia="Times New Roman" w:hAnsi="Times New Roman" w:cs="Times New Roman"/>
        </w:rPr>
        <w:t xml:space="preserve">2 ml – </w:t>
      </w:r>
      <w:r w:rsidR="003D790C" w:rsidRPr="000B7141">
        <w:rPr>
          <w:rFonts w:ascii="Times New Roman" w:eastAsia="Times New Roman" w:hAnsi="Times New Roman" w:cs="Times New Roman"/>
        </w:rPr>
        <w:t>LT/L/21/1501/002</w:t>
      </w:r>
    </w:p>
    <w:p w14:paraId="07626590"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64DEEC59"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571E0486" w14:textId="77777777" w:rsidR="008D0DC5" w:rsidRPr="000B7141" w:rsidRDefault="008D0DC5" w:rsidP="008D0DC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lang w:eastAsia="x-none"/>
        </w:rPr>
      </w:pPr>
      <w:r w:rsidRPr="000B7141">
        <w:rPr>
          <w:rFonts w:ascii="Times New Roman" w:eastAsia="Times New Roman" w:hAnsi="Times New Roman" w:cs="Times New Roman"/>
          <w:b/>
          <w:noProof/>
          <w:lang w:eastAsia="x-none"/>
        </w:rPr>
        <w:t>13.</w:t>
      </w:r>
      <w:r w:rsidRPr="000B7141">
        <w:rPr>
          <w:rFonts w:ascii="Times New Roman" w:eastAsia="Times New Roman" w:hAnsi="Times New Roman" w:cs="Times New Roman"/>
          <w:b/>
          <w:noProof/>
          <w:lang w:eastAsia="x-none"/>
        </w:rPr>
        <w:tab/>
        <w:t>SERIJOS NUMERIS</w:t>
      </w:r>
    </w:p>
    <w:p w14:paraId="35A05BA0"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63E7E5E2" w14:textId="4DFBF2D0" w:rsidR="008D0DC5" w:rsidRPr="000B7141" w:rsidRDefault="008D0DC5" w:rsidP="008D0DC5">
      <w:pPr>
        <w:tabs>
          <w:tab w:val="left" w:pos="567"/>
        </w:tabs>
        <w:spacing w:after="0" w:line="240" w:lineRule="auto"/>
        <w:rPr>
          <w:rFonts w:ascii="Times New Roman" w:eastAsia="Times New Roman" w:hAnsi="Times New Roman" w:cs="Times New Roman"/>
          <w:kern w:val="16"/>
          <w:lang w:eastAsia="x-none"/>
        </w:rPr>
      </w:pPr>
      <w:proofErr w:type="spellStart"/>
      <w:r w:rsidRPr="000B7141">
        <w:rPr>
          <w:rFonts w:ascii="Times New Roman" w:eastAsia="Times New Roman" w:hAnsi="Times New Roman" w:cs="Times New Roman"/>
          <w:kern w:val="16"/>
          <w:lang w:eastAsia="x-none"/>
        </w:rPr>
        <w:t>Lot</w:t>
      </w:r>
      <w:proofErr w:type="spellEnd"/>
      <w:r w:rsidR="00370578">
        <w:rPr>
          <w:rFonts w:ascii="Times New Roman" w:eastAsia="Times New Roman" w:hAnsi="Times New Roman" w:cs="Times New Roman"/>
          <w:kern w:val="16"/>
          <w:lang w:eastAsia="x-none"/>
        </w:rPr>
        <w:t>:</w:t>
      </w:r>
    </w:p>
    <w:p w14:paraId="526B0A5C"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6F793D8A"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193ADA56" w14:textId="77777777" w:rsidR="008D0DC5" w:rsidRPr="000B7141" w:rsidRDefault="008D0DC5" w:rsidP="008D0DC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lang w:eastAsia="x-none"/>
        </w:rPr>
      </w:pPr>
      <w:r w:rsidRPr="000B7141">
        <w:rPr>
          <w:rFonts w:ascii="Times New Roman" w:eastAsia="Times New Roman" w:hAnsi="Times New Roman" w:cs="Times New Roman"/>
          <w:b/>
          <w:noProof/>
          <w:lang w:eastAsia="x-none"/>
        </w:rPr>
        <w:t>14.</w:t>
      </w:r>
      <w:r w:rsidRPr="000B7141">
        <w:rPr>
          <w:rFonts w:ascii="Times New Roman" w:eastAsia="Times New Roman" w:hAnsi="Times New Roman" w:cs="Times New Roman"/>
          <w:b/>
          <w:noProof/>
          <w:lang w:eastAsia="x-none"/>
        </w:rPr>
        <w:tab/>
        <w:t>PARDAVIMO (IŠDAVIMO) TVARKA</w:t>
      </w:r>
    </w:p>
    <w:p w14:paraId="01D6CAD2"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282F88E5" w14:textId="77777777" w:rsidR="008D0DC5" w:rsidRPr="000B7141" w:rsidRDefault="008D0DC5" w:rsidP="008D0DC5">
      <w:pPr>
        <w:spacing w:after="0" w:line="240" w:lineRule="auto"/>
        <w:rPr>
          <w:rFonts w:ascii="Times New Roman" w:eastAsia="Times New Roman" w:hAnsi="Times New Roman" w:cs="Times New Roman"/>
          <w:lang w:eastAsia="x-none"/>
        </w:rPr>
      </w:pPr>
      <w:r w:rsidRPr="000B7141">
        <w:rPr>
          <w:rFonts w:ascii="Times New Roman" w:eastAsia="Times New Roman" w:hAnsi="Times New Roman" w:cs="Times New Roman"/>
          <w:lang w:eastAsia="x-none"/>
        </w:rPr>
        <w:t>Receptinis vaistas</w:t>
      </w:r>
    </w:p>
    <w:p w14:paraId="42A39249"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182FC3E1"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7B7A3B8B" w14:textId="77777777" w:rsidR="008D0DC5" w:rsidRPr="000B7141" w:rsidRDefault="008D0DC5" w:rsidP="008D0DC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lang w:eastAsia="x-none"/>
        </w:rPr>
      </w:pPr>
      <w:r w:rsidRPr="000B7141">
        <w:rPr>
          <w:rFonts w:ascii="Times New Roman" w:eastAsia="Times New Roman" w:hAnsi="Times New Roman" w:cs="Times New Roman"/>
          <w:b/>
          <w:noProof/>
          <w:lang w:eastAsia="x-none"/>
        </w:rPr>
        <w:t>15.</w:t>
      </w:r>
      <w:r w:rsidRPr="000B7141">
        <w:rPr>
          <w:rFonts w:ascii="Times New Roman" w:eastAsia="Times New Roman" w:hAnsi="Times New Roman" w:cs="Times New Roman"/>
          <w:b/>
          <w:noProof/>
          <w:lang w:eastAsia="x-none"/>
        </w:rPr>
        <w:tab/>
        <w:t>VARTOJIMO INSTRUKCIJA</w:t>
      </w:r>
    </w:p>
    <w:p w14:paraId="1B4B352A"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2F4354DD"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451B7C80" w14:textId="77777777" w:rsidR="008D0DC5" w:rsidRPr="000B7141" w:rsidRDefault="008D0DC5" w:rsidP="008D0DC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lang w:eastAsia="x-none"/>
        </w:rPr>
      </w:pPr>
      <w:r w:rsidRPr="000B7141">
        <w:rPr>
          <w:rFonts w:ascii="Times New Roman" w:eastAsia="Times New Roman" w:hAnsi="Times New Roman" w:cs="Times New Roman"/>
          <w:b/>
          <w:noProof/>
          <w:lang w:eastAsia="x-none"/>
        </w:rPr>
        <w:t>16.</w:t>
      </w:r>
      <w:r w:rsidRPr="000B7141">
        <w:rPr>
          <w:rFonts w:ascii="Times New Roman" w:eastAsia="Times New Roman" w:hAnsi="Times New Roman" w:cs="Times New Roman"/>
          <w:b/>
          <w:noProof/>
          <w:lang w:eastAsia="x-none"/>
        </w:rPr>
        <w:tab/>
        <w:t>INFORMACIJA BRAILIO RAŠTU</w:t>
      </w:r>
    </w:p>
    <w:p w14:paraId="4A8408A6"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464CB374" w14:textId="0BFD1B68" w:rsidR="008D0DC5" w:rsidRPr="000B7141" w:rsidRDefault="00F44E5D" w:rsidP="008D0DC5">
      <w:pPr>
        <w:spacing w:after="0" w:line="240" w:lineRule="auto"/>
        <w:rPr>
          <w:rFonts w:ascii="Times New Roman" w:eastAsia="Times New Roman" w:hAnsi="Times New Roman" w:cs="Times New Roman"/>
          <w:lang w:eastAsia="x-none"/>
        </w:rPr>
      </w:pPr>
      <w:proofErr w:type="spellStart"/>
      <w:r w:rsidRPr="000B7141">
        <w:rPr>
          <w:rFonts w:ascii="Times New Roman" w:eastAsia="Times New Roman" w:hAnsi="Times New Roman" w:cs="Times New Roman"/>
          <w:lang w:eastAsia="x-none"/>
        </w:rPr>
        <w:t>d</w:t>
      </w:r>
      <w:r w:rsidR="00012BF7" w:rsidRPr="000B7141">
        <w:rPr>
          <w:rFonts w:ascii="Times New Roman" w:eastAsia="Times New Roman" w:hAnsi="Times New Roman" w:cs="Times New Roman"/>
          <w:lang w:eastAsia="x-none"/>
        </w:rPr>
        <w:t>olsin</w:t>
      </w:r>
      <w:proofErr w:type="spellEnd"/>
    </w:p>
    <w:p w14:paraId="078D393E"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4FD9B9AB"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6EB4AD29" w14:textId="77777777" w:rsidR="008D0DC5" w:rsidRPr="000B7141" w:rsidRDefault="008D0DC5" w:rsidP="008D0DC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lang w:eastAsia="x-none"/>
        </w:rPr>
      </w:pPr>
      <w:r w:rsidRPr="000B7141">
        <w:rPr>
          <w:rFonts w:ascii="Times New Roman" w:eastAsia="Times New Roman" w:hAnsi="Times New Roman" w:cs="Times New Roman"/>
          <w:b/>
          <w:noProof/>
          <w:lang w:eastAsia="x-none"/>
        </w:rPr>
        <w:t>17.</w:t>
      </w:r>
      <w:r w:rsidRPr="000B7141">
        <w:rPr>
          <w:rFonts w:ascii="Times New Roman" w:eastAsia="Times New Roman" w:hAnsi="Times New Roman" w:cs="Times New Roman"/>
          <w:b/>
          <w:noProof/>
          <w:lang w:eastAsia="x-none"/>
        </w:rPr>
        <w:tab/>
        <w:t>UNIKALUS IDENTIFIKATORIUS – 2D BRŪKŠNINIS KODAS</w:t>
      </w:r>
    </w:p>
    <w:p w14:paraId="2463E825" w14:textId="77777777" w:rsidR="008D0DC5" w:rsidRPr="000B7141" w:rsidRDefault="008D0DC5" w:rsidP="008D0DC5">
      <w:pPr>
        <w:spacing w:after="0" w:line="240" w:lineRule="auto"/>
        <w:rPr>
          <w:rFonts w:ascii="Times New Roman" w:eastAsia="Times New Roman" w:hAnsi="Times New Roman" w:cs="Times New Roman"/>
          <w:noProof/>
        </w:rPr>
      </w:pPr>
    </w:p>
    <w:p w14:paraId="27CD9CCC" w14:textId="77777777" w:rsidR="008D0DC5" w:rsidRPr="000B7141" w:rsidRDefault="008D0DC5" w:rsidP="008D0DC5">
      <w:pPr>
        <w:spacing w:after="0" w:line="240" w:lineRule="auto"/>
        <w:rPr>
          <w:rFonts w:ascii="Times New Roman" w:eastAsia="Times New Roman" w:hAnsi="Times New Roman" w:cs="Times New Roman"/>
          <w:noProof/>
          <w:shd w:val="clear" w:color="auto" w:fill="CCCCCC"/>
        </w:rPr>
      </w:pPr>
      <w:r w:rsidRPr="000B7141">
        <w:rPr>
          <w:rFonts w:ascii="Times New Roman" w:eastAsia="Times New Roman" w:hAnsi="Times New Roman" w:cs="Times New Roman"/>
          <w:noProof/>
          <w:highlight w:val="lightGray"/>
        </w:rPr>
        <w:t>2D brūkšninis kodas su nurodytu unikaliu identifikatoriumi.</w:t>
      </w:r>
    </w:p>
    <w:p w14:paraId="16051148" w14:textId="77777777" w:rsidR="008D0DC5" w:rsidRPr="000B7141" w:rsidRDefault="008D0DC5" w:rsidP="008D0DC5">
      <w:pPr>
        <w:spacing w:after="0" w:line="240" w:lineRule="auto"/>
        <w:rPr>
          <w:rFonts w:ascii="Times New Roman" w:eastAsia="Times New Roman" w:hAnsi="Times New Roman" w:cs="Times New Roman"/>
          <w:noProof/>
        </w:rPr>
      </w:pPr>
    </w:p>
    <w:p w14:paraId="5B74C275" w14:textId="77777777" w:rsidR="008D0DC5" w:rsidRPr="000B7141" w:rsidRDefault="008D0DC5" w:rsidP="008D0DC5">
      <w:pPr>
        <w:spacing w:after="0" w:line="240" w:lineRule="auto"/>
        <w:rPr>
          <w:rFonts w:ascii="Times New Roman" w:eastAsia="Times New Roman" w:hAnsi="Times New Roman" w:cs="Times New Roman"/>
          <w:noProof/>
        </w:rPr>
      </w:pPr>
    </w:p>
    <w:p w14:paraId="2954F166" w14:textId="77777777" w:rsidR="008D0DC5" w:rsidRPr="000B7141" w:rsidRDefault="008D0DC5" w:rsidP="008D0DC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lang w:eastAsia="x-none"/>
        </w:rPr>
      </w:pPr>
      <w:r w:rsidRPr="000B7141">
        <w:rPr>
          <w:rFonts w:ascii="Times New Roman" w:eastAsia="Times New Roman" w:hAnsi="Times New Roman" w:cs="Times New Roman"/>
          <w:b/>
          <w:noProof/>
          <w:lang w:eastAsia="x-none"/>
        </w:rPr>
        <w:t>18.</w:t>
      </w:r>
      <w:r w:rsidRPr="000B7141">
        <w:rPr>
          <w:rFonts w:ascii="Times New Roman" w:eastAsia="Times New Roman" w:hAnsi="Times New Roman" w:cs="Times New Roman"/>
          <w:b/>
          <w:noProof/>
          <w:lang w:eastAsia="x-none"/>
        </w:rPr>
        <w:tab/>
        <w:t>UNIKALUS IDENTIFIKATORIUS – ŽMONĖMS SUPRANTAMI DUOMENYS</w:t>
      </w:r>
    </w:p>
    <w:p w14:paraId="3ABDA94D" w14:textId="77777777" w:rsidR="008D0DC5" w:rsidRPr="000B7141" w:rsidRDefault="008D0DC5" w:rsidP="008D0DC5">
      <w:pPr>
        <w:spacing w:after="0" w:line="240" w:lineRule="auto"/>
        <w:rPr>
          <w:rFonts w:ascii="Times New Roman" w:eastAsia="Times New Roman" w:hAnsi="Times New Roman" w:cs="Times New Roman"/>
          <w:noProof/>
        </w:rPr>
      </w:pPr>
    </w:p>
    <w:p w14:paraId="1914C13F" w14:textId="77777777" w:rsidR="008D0DC5" w:rsidRPr="000B7141" w:rsidRDefault="008D0DC5" w:rsidP="008D0DC5">
      <w:pPr>
        <w:spacing w:after="0" w:line="240" w:lineRule="auto"/>
        <w:rPr>
          <w:rFonts w:ascii="Times New Roman" w:eastAsia="Times New Roman" w:hAnsi="Times New Roman" w:cs="Times New Roman"/>
          <w:color w:val="008000"/>
        </w:rPr>
      </w:pPr>
      <w:r w:rsidRPr="000B7141">
        <w:rPr>
          <w:rFonts w:ascii="Times New Roman" w:eastAsia="Times New Roman" w:hAnsi="Times New Roman" w:cs="Times New Roman"/>
        </w:rPr>
        <w:t>PC: {numeris}</w:t>
      </w:r>
    </w:p>
    <w:p w14:paraId="4C46524C" w14:textId="77777777" w:rsidR="008D0DC5" w:rsidRPr="000B7141" w:rsidRDefault="008D0DC5" w:rsidP="008D0DC5">
      <w:pPr>
        <w:spacing w:after="0" w:line="240" w:lineRule="auto"/>
        <w:rPr>
          <w:rFonts w:ascii="Times New Roman" w:eastAsia="Times New Roman" w:hAnsi="Times New Roman" w:cs="Times New Roman"/>
        </w:rPr>
      </w:pPr>
      <w:r w:rsidRPr="000B7141">
        <w:rPr>
          <w:rFonts w:ascii="Times New Roman" w:eastAsia="Times New Roman" w:hAnsi="Times New Roman" w:cs="Times New Roman"/>
        </w:rPr>
        <w:t>SN: {numeris}</w:t>
      </w:r>
    </w:p>
    <w:p w14:paraId="40D0013B" w14:textId="77777777" w:rsidR="008D0DC5" w:rsidRPr="000B7141" w:rsidRDefault="008D0DC5" w:rsidP="008D0DC5">
      <w:pPr>
        <w:spacing w:after="0" w:line="240" w:lineRule="auto"/>
        <w:rPr>
          <w:rFonts w:ascii="Times New Roman" w:eastAsia="Times New Roman" w:hAnsi="Times New Roman" w:cs="Times New Roman"/>
          <w:lang w:eastAsia="x-none"/>
        </w:rPr>
      </w:pPr>
      <w:r w:rsidRPr="000B7141">
        <w:rPr>
          <w:rFonts w:ascii="Times New Roman" w:eastAsia="Times New Roman" w:hAnsi="Times New Roman" w:cs="Times New Roman"/>
          <w:snapToGrid w:val="0"/>
          <w:highlight w:val="lightGray"/>
          <w:lang w:eastAsia="x-none"/>
        </w:rPr>
        <w:t>NN: {numeris}</w:t>
      </w:r>
    </w:p>
    <w:p w14:paraId="3FB2932B" w14:textId="77777777" w:rsidR="007D1730" w:rsidRPr="000B7141" w:rsidRDefault="007D1730">
      <w:pPr>
        <w:rPr>
          <w:rFonts w:ascii="Times New Roman" w:eastAsia="Times New Roman" w:hAnsi="Times New Roman" w:cs="Times New Roman"/>
          <w:lang w:eastAsia="x-none"/>
        </w:rPr>
      </w:pPr>
    </w:p>
    <w:p w14:paraId="07EEC4E0" w14:textId="77777777" w:rsidR="00A41F48" w:rsidRDefault="007D1730" w:rsidP="00A41F48">
      <w:pPr>
        <w:widowControl w:val="0"/>
        <w:numPr>
          <w:ilvl w:val="12"/>
          <w:numId w:val="0"/>
        </w:numPr>
        <w:spacing w:after="0" w:line="240" w:lineRule="auto"/>
        <w:ind w:right="-2"/>
        <w:rPr>
          <w:rFonts w:ascii="Times New Roman" w:eastAsia="SimSun" w:hAnsi="Times New Roman" w:cs="Times New Roman"/>
          <w:bCs/>
          <w:lang w:eastAsia="sl-SI"/>
        </w:rPr>
      </w:pPr>
      <w:r w:rsidRPr="000B7141">
        <w:rPr>
          <w:rFonts w:ascii="Times New Roman" w:eastAsia="Times New Roman" w:hAnsi="Times New Roman" w:cs="Times New Roman"/>
          <w:b/>
          <w:bCs/>
          <w:lang w:eastAsia="de-DE"/>
        </w:rPr>
        <w:t xml:space="preserve">Gamintojas </w:t>
      </w:r>
      <w:r w:rsidRPr="000B7141">
        <w:rPr>
          <w:rFonts w:ascii="Times New Roman" w:eastAsia="Times New Roman" w:hAnsi="Times New Roman" w:cs="Times New Roman"/>
          <w:bCs/>
        </w:rPr>
        <w:t>HBM Pharma</w:t>
      </w:r>
      <w:r w:rsidRPr="000B7141">
        <w:rPr>
          <w:rFonts w:ascii="Times New Roman" w:eastAsia="Times New Roman" w:hAnsi="Times New Roman" w:cs="Times New Roman"/>
        </w:rPr>
        <w:t xml:space="preserve"> </w:t>
      </w:r>
      <w:proofErr w:type="spellStart"/>
      <w:r w:rsidRPr="000B7141">
        <w:rPr>
          <w:rFonts w:ascii="Times New Roman" w:eastAsia="Times New Roman" w:hAnsi="Times New Roman" w:cs="Times New Roman"/>
        </w:rPr>
        <w:t>s</w:t>
      </w:r>
      <w:r w:rsidRPr="000B7141">
        <w:rPr>
          <w:rFonts w:ascii="Times New Roman" w:eastAsia="Times New Roman" w:hAnsi="Times New Roman" w:cs="Times New Roman"/>
          <w:bCs/>
        </w:rPr>
        <w:t>.</w:t>
      </w:r>
      <w:r w:rsidRPr="000B7141">
        <w:rPr>
          <w:rFonts w:ascii="Times New Roman" w:eastAsia="Times New Roman" w:hAnsi="Times New Roman" w:cs="Times New Roman"/>
        </w:rPr>
        <w:t>r.o</w:t>
      </w:r>
      <w:proofErr w:type="spellEnd"/>
      <w:r w:rsidRPr="000B7141">
        <w:rPr>
          <w:rFonts w:ascii="Times New Roman" w:eastAsia="Times New Roman" w:hAnsi="Times New Roman" w:cs="Times New Roman"/>
          <w:bCs/>
        </w:rPr>
        <w:t xml:space="preserve">., </w:t>
      </w:r>
      <w:proofErr w:type="spellStart"/>
      <w:r w:rsidRPr="000B7141">
        <w:rPr>
          <w:rFonts w:ascii="Times New Roman" w:eastAsia="Times New Roman" w:hAnsi="Times New Roman" w:cs="Times New Roman"/>
          <w:bCs/>
          <w:highlight w:val="lightGray"/>
        </w:rPr>
        <w:t>Sklabinská</w:t>
      </w:r>
      <w:proofErr w:type="spellEnd"/>
      <w:r w:rsidRPr="000B7141">
        <w:rPr>
          <w:rFonts w:ascii="Times New Roman" w:eastAsia="Times New Roman" w:hAnsi="Times New Roman" w:cs="Times New Roman"/>
          <w:highlight w:val="lightGray"/>
        </w:rPr>
        <w:t xml:space="preserve"> 30, </w:t>
      </w:r>
      <w:r w:rsidRPr="000B7141">
        <w:rPr>
          <w:rFonts w:ascii="Times New Roman" w:eastAsia="Times New Roman" w:hAnsi="Times New Roman" w:cs="Times New Roman"/>
          <w:kern w:val="16"/>
          <w:highlight w:val="lightGray"/>
        </w:rPr>
        <w:t xml:space="preserve">03680 </w:t>
      </w:r>
      <w:proofErr w:type="spellStart"/>
      <w:r w:rsidRPr="000B7141">
        <w:rPr>
          <w:rFonts w:ascii="Times New Roman" w:eastAsia="Times New Roman" w:hAnsi="Times New Roman" w:cs="Times New Roman"/>
          <w:caps/>
          <w:kern w:val="16"/>
          <w:highlight w:val="lightGray"/>
        </w:rPr>
        <w:t>m</w:t>
      </w:r>
      <w:r w:rsidRPr="000B7141">
        <w:rPr>
          <w:rFonts w:ascii="Times New Roman" w:eastAsia="Times New Roman" w:hAnsi="Times New Roman" w:cs="Times New Roman"/>
          <w:kern w:val="16"/>
          <w:highlight w:val="lightGray"/>
        </w:rPr>
        <w:t>artin</w:t>
      </w:r>
      <w:proofErr w:type="spellEnd"/>
      <w:r w:rsidRPr="000B7141">
        <w:rPr>
          <w:rFonts w:ascii="Times New Roman" w:eastAsia="Times New Roman" w:hAnsi="Times New Roman" w:cs="Times New Roman"/>
          <w:kern w:val="16"/>
          <w:highlight w:val="lightGray"/>
        </w:rPr>
        <w:t>,</w:t>
      </w:r>
      <w:r w:rsidRPr="000B7141">
        <w:rPr>
          <w:rFonts w:ascii="Times New Roman" w:eastAsia="Times New Roman" w:hAnsi="Times New Roman" w:cs="Times New Roman"/>
          <w:kern w:val="16"/>
        </w:rPr>
        <w:t xml:space="preserve"> Slovakija </w:t>
      </w:r>
      <w:r w:rsidR="00A41F48">
        <w:rPr>
          <w:rFonts w:ascii="Times New Roman" w:eastAsia="Times New Roman" w:hAnsi="Times New Roman" w:cs="Times New Roman"/>
          <w:kern w:val="16"/>
        </w:rPr>
        <w:t xml:space="preserve">arba </w:t>
      </w:r>
      <w:proofErr w:type="spellStart"/>
      <w:r w:rsidR="00A41F48" w:rsidRPr="00021104">
        <w:rPr>
          <w:rFonts w:ascii="Times New Roman" w:eastAsia="SimSun" w:hAnsi="Times New Roman" w:cs="Times New Roman"/>
          <w:bCs/>
          <w:lang w:eastAsia="sl-SI"/>
        </w:rPr>
        <w:t>Farmácia</w:t>
      </w:r>
      <w:proofErr w:type="spellEnd"/>
      <w:r w:rsidR="00A41F48" w:rsidRPr="00021104">
        <w:rPr>
          <w:rFonts w:ascii="Times New Roman" w:eastAsia="SimSun" w:hAnsi="Times New Roman" w:cs="Times New Roman"/>
          <w:bCs/>
          <w:lang w:eastAsia="sl-SI"/>
        </w:rPr>
        <w:t xml:space="preserve"> </w:t>
      </w:r>
      <w:proofErr w:type="spellStart"/>
      <w:r w:rsidR="00A41F48" w:rsidRPr="00021104">
        <w:rPr>
          <w:rFonts w:ascii="Times New Roman" w:eastAsia="SimSun" w:hAnsi="Times New Roman" w:cs="Times New Roman"/>
          <w:bCs/>
          <w:lang w:eastAsia="sl-SI"/>
        </w:rPr>
        <w:t>Martin</w:t>
      </w:r>
      <w:proofErr w:type="spellEnd"/>
      <w:r w:rsidR="00A41F48" w:rsidRPr="00021104">
        <w:rPr>
          <w:rFonts w:ascii="Times New Roman" w:eastAsia="SimSun" w:hAnsi="Times New Roman" w:cs="Times New Roman"/>
          <w:bCs/>
          <w:lang w:eastAsia="sl-SI"/>
        </w:rPr>
        <w:t xml:space="preserve"> </w:t>
      </w:r>
      <w:proofErr w:type="spellStart"/>
      <w:r w:rsidR="00A41F48" w:rsidRPr="00021104">
        <w:rPr>
          <w:rFonts w:ascii="Times New Roman" w:eastAsia="SimSun" w:hAnsi="Times New Roman" w:cs="Times New Roman"/>
          <w:bCs/>
          <w:lang w:eastAsia="sl-SI"/>
        </w:rPr>
        <w:t>a.s</w:t>
      </w:r>
      <w:proofErr w:type="spellEnd"/>
      <w:r w:rsidR="00A41F48" w:rsidRPr="00021104">
        <w:rPr>
          <w:rFonts w:ascii="Times New Roman" w:eastAsia="SimSun" w:hAnsi="Times New Roman" w:cs="Times New Roman"/>
          <w:bCs/>
          <w:lang w:eastAsia="sl-SI"/>
        </w:rPr>
        <w:t>.</w:t>
      </w:r>
    </w:p>
    <w:p w14:paraId="16BBAF4F" w14:textId="2EA87321" w:rsidR="00A41F48" w:rsidRPr="00021104" w:rsidRDefault="00A41F48" w:rsidP="00A41F48">
      <w:pPr>
        <w:widowControl w:val="0"/>
        <w:numPr>
          <w:ilvl w:val="12"/>
          <w:numId w:val="0"/>
        </w:numPr>
        <w:spacing w:after="0" w:line="240" w:lineRule="auto"/>
        <w:ind w:right="-2"/>
        <w:rPr>
          <w:rFonts w:ascii="Times New Roman" w:eastAsia="SimSun" w:hAnsi="Times New Roman" w:cs="Times New Roman"/>
          <w:bCs/>
          <w:lang w:eastAsia="sl-SI"/>
        </w:rPr>
      </w:pPr>
      <w:proofErr w:type="spellStart"/>
      <w:r w:rsidRPr="001B01B1">
        <w:rPr>
          <w:rFonts w:ascii="Times New Roman" w:eastAsia="SimSun" w:hAnsi="Times New Roman" w:cs="Times New Roman"/>
          <w:bCs/>
          <w:highlight w:val="lightGray"/>
          <w:lang w:eastAsia="sl-SI"/>
        </w:rPr>
        <w:t>Sklabinská</w:t>
      </w:r>
      <w:proofErr w:type="spellEnd"/>
      <w:r w:rsidRPr="001B01B1">
        <w:rPr>
          <w:rFonts w:ascii="Times New Roman" w:eastAsia="SimSun" w:hAnsi="Times New Roman" w:cs="Times New Roman"/>
          <w:bCs/>
          <w:highlight w:val="lightGray"/>
          <w:lang w:eastAsia="sl-SI"/>
        </w:rPr>
        <w:t xml:space="preserve"> 28, 036 01 Martin,</w:t>
      </w:r>
      <w:r>
        <w:rPr>
          <w:rFonts w:ascii="Times New Roman" w:eastAsia="SimSun" w:hAnsi="Times New Roman" w:cs="Times New Roman"/>
          <w:bCs/>
          <w:lang w:eastAsia="sl-SI"/>
        </w:rPr>
        <w:t xml:space="preserve"> Slovakija</w:t>
      </w:r>
    </w:p>
    <w:p w14:paraId="674BF309" w14:textId="39412B69" w:rsidR="007D1730" w:rsidRPr="000B7141" w:rsidRDefault="007D1730" w:rsidP="003A420E">
      <w:pPr>
        <w:spacing w:after="0" w:line="240" w:lineRule="auto"/>
        <w:rPr>
          <w:rFonts w:ascii="Times New Roman" w:eastAsia="Times New Roman" w:hAnsi="Times New Roman" w:cs="Times New Roman"/>
          <w:kern w:val="16"/>
        </w:rPr>
      </w:pPr>
    </w:p>
    <w:p w14:paraId="54D6EC59" w14:textId="4A604B79" w:rsidR="007D1730" w:rsidRDefault="007D1730" w:rsidP="007D1730">
      <w:pPr>
        <w:spacing w:after="0" w:line="240" w:lineRule="auto"/>
        <w:rPr>
          <w:rFonts w:ascii="Times New Roman" w:eastAsia="Times New Roman" w:hAnsi="Times New Roman" w:cs="Times New Roman"/>
          <w:lang w:eastAsia="fr-FR"/>
        </w:rPr>
      </w:pPr>
    </w:p>
    <w:p w14:paraId="06B951D3" w14:textId="77777777" w:rsidR="00A41F48" w:rsidRDefault="00370578" w:rsidP="00370578">
      <w:pPr>
        <w:spacing w:after="0" w:line="240" w:lineRule="auto"/>
        <w:rPr>
          <w:rFonts w:ascii="Times New Roman" w:eastAsia="Times New Roman" w:hAnsi="Times New Roman" w:cs="Times New Roman"/>
          <w:highlight w:val="lightGray"/>
          <w:lang w:eastAsia="fr-FR"/>
        </w:rPr>
      </w:pPr>
      <w:r w:rsidRPr="00A5437E">
        <w:rPr>
          <w:rFonts w:ascii="Times New Roman" w:eastAsia="Times New Roman" w:hAnsi="Times New Roman" w:cs="Times New Roman"/>
          <w:b/>
          <w:snapToGrid w:val="0"/>
        </w:rPr>
        <w:t xml:space="preserve">Perpakavo </w:t>
      </w:r>
      <w:r w:rsidRPr="001B01B1">
        <w:rPr>
          <w:rFonts w:ascii="Times New Roman" w:eastAsia="Times New Roman" w:hAnsi="Times New Roman" w:cs="Times New Roman"/>
          <w:snapToGrid w:val="0"/>
          <w:highlight w:val="lightGray"/>
        </w:rPr>
        <w:t xml:space="preserve">UAB </w:t>
      </w:r>
      <w:r w:rsidRPr="001B01B1">
        <w:rPr>
          <w:rFonts w:ascii="Times New Roman" w:eastAsia="Times New Roman" w:hAnsi="Times New Roman" w:cs="Times New Roman"/>
          <w:highlight w:val="lightGray"/>
          <w:lang w:eastAsia="fr-FR"/>
        </w:rPr>
        <w:t>„</w:t>
      </w:r>
      <w:proofErr w:type="spellStart"/>
      <w:r w:rsidRPr="001B01B1">
        <w:rPr>
          <w:rFonts w:ascii="Times New Roman" w:eastAsia="Times New Roman" w:hAnsi="Times New Roman" w:cs="Times New Roman"/>
          <w:snapToGrid w:val="0"/>
          <w:highlight w:val="lightGray"/>
        </w:rPr>
        <w:t>Entafarma</w:t>
      </w:r>
      <w:proofErr w:type="spellEnd"/>
      <w:r w:rsidRPr="001B01B1">
        <w:rPr>
          <w:rFonts w:ascii="Times New Roman" w:eastAsia="Times New Roman" w:hAnsi="Times New Roman" w:cs="Times New Roman"/>
          <w:highlight w:val="lightGray"/>
          <w:lang w:eastAsia="fr-FR"/>
        </w:rPr>
        <w:t>“</w:t>
      </w:r>
    </w:p>
    <w:p w14:paraId="02B20E52" w14:textId="1C836224" w:rsidR="00370578" w:rsidRDefault="00370578" w:rsidP="00370578">
      <w:pPr>
        <w:spacing w:after="0" w:line="240" w:lineRule="auto"/>
        <w:rPr>
          <w:rFonts w:ascii="Times New Roman" w:hAnsi="Times New Roman" w:cs="Times New Roman"/>
          <w:color w:val="010E18"/>
        </w:rPr>
      </w:pPr>
      <w:proofErr w:type="spellStart"/>
      <w:r w:rsidRPr="00A5437E">
        <w:rPr>
          <w:rFonts w:ascii="Times New Roman" w:hAnsi="Times New Roman" w:cs="Times New Roman"/>
          <w:color w:val="010E18"/>
          <w:highlight w:val="lightGray"/>
        </w:rPr>
        <w:t>Cefea</w:t>
      </w:r>
      <w:proofErr w:type="spellEnd"/>
      <w:r w:rsidRPr="00A5437E">
        <w:rPr>
          <w:rFonts w:ascii="Times New Roman" w:hAnsi="Times New Roman" w:cs="Times New Roman"/>
          <w:color w:val="010E18"/>
          <w:highlight w:val="lightGray"/>
        </w:rPr>
        <w:t xml:space="preserve"> Sp. z </w:t>
      </w:r>
      <w:proofErr w:type="spellStart"/>
      <w:r w:rsidRPr="00A5437E">
        <w:rPr>
          <w:rFonts w:ascii="Times New Roman" w:hAnsi="Times New Roman" w:cs="Times New Roman"/>
          <w:color w:val="010E18"/>
          <w:highlight w:val="lightGray"/>
        </w:rPr>
        <w:t>o.o</w:t>
      </w:r>
      <w:proofErr w:type="spellEnd"/>
      <w:r w:rsidRPr="00A5437E">
        <w:rPr>
          <w:rFonts w:ascii="Times New Roman" w:hAnsi="Times New Roman" w:cs="Times New Roman"/>
          <w:color w:val="010E18"/>
          <w:highlight w:val="lightGray"/>
        </w:rPr>
        <w:t xml:space="preserve">. </w:t>
      </w:r>
      <w:r w:rsidR="00A41F48">
        <w:rPr>
          <w:rFonts w:ascii="Times New Roman" w:hAnsi="Times New Roman" w:cs="Times New Roman"/>
          <w:color w:val="010E18"/>
          <w:highlight w:val="lightGray"/>
        </w:rPr>
        <w:t>S.K.</w:t>
      </w:r>
    </w:p>
    <w:p w14:paraId="6573BE1C" w14:textId="13F8B4D2" w:rsidR="00A41F48" w:rsidRPr="00A5437E" w:rsidRDefault="00A41F48" w:rsidP="00370578">
      <w:pPr>
        <w:spacing w:after="0" w:line="240" w:lineRule="auto"/>
        <w:rPr>
          <w:rFonts w:ascii="Times New Roman" w:hAnsi="Times New Roman" w:cs="Times New Roman"/>
          <w:color w:val="010E18"/>
        </w:rPr>
      </w:pPr>
      <w:proofErr w:type="spellStart"/>
      <w:r w:rsidRPr="001B01B1">
        <w:rPr>
          <w:rFonts w:ascii="Times New Roman" w:hAnsi="Times New Roman" w:cs="Times New Roman"/>
          <w:color w:val="010E18"/>
          <w:highlight w:val="lightGray"/>
        </w:rPr>
        <w:t>Medezin</w:t>
      </w:r>
      <w:proofErr w:type="spellEnd"/>
      <w:r w:rsidRPr="001B01B1">
        <w:rPr>
          <w:rFonts w:ascii="Times New Roman" w:hAnsi="Times New Roman" w:cs="Times New Roman"/>
          <w:color w:val="010E18"/>
          <w:highlight w:val="lightGray"/>
        </w:rPr>
        <w:t xml:space="preserve"> sp. </w:t>
      </w:r>
      <w:proofErr w:type="spellStart"/>
      <w:r w:rsidRPr="001B01B1">
        <w:rPr>
          <w:rFonts w:ascii="Times New Roman" w:hAnsi="Times New Roman" w:cs="Times New Roman"/>
          <w:color w:val="010E18"/>
          <w:highlight w:val="lightGray"/>
        </w:rPr>
        <w:t>z.o.o</w:t>
      </w:r>
      <w:proofErr w:type="spellEnd"/>
      <w:r w:rsidRPr="001B01B1">
        <w:rPr>
          <w:rFonts w:ascii="Times New Roman" w:hAnsi="Times New Roman" w:cs="Times New Roman"/>
          <w:color w:val="010E18"/>
          <w:highlight w:val="lightGray"/>
        </w:rPr>
        <w:t>.</w:t>
      </w:r>
    </w:p>
    <w:p w14:paraId="6B3C3C11" w14:textId="77777777" w:rsidR="00370578" w:rsidRPr="000B7141" w:rsidRDefault="00370578" w:rsidP="007D1730">
      <w:pPr>
        <w:spacing w:after="0" w:line="240" w:lineRule="auto"/>
        <w:rPr>
          <w:rFonts w:ascii="Times New Roman" w:eastAsia="Times New Roman" w:hAnsi="Times New Roman" w:cs="Times New Roman"/>
          <w:lang w:eastAsia="fr-FR"/>
        </w:rPr>
      </w:pPr>
    </w:p>
    <w:p w14:paraId="61ABB3DE" w14:textId="399EB1CF" w:rsidR="007D1730" w:rsidRPr="000B7141" w:rsidRDefault="007D1730" w:rsidP="007D1730">
      <w:pPr>
        <w:pStyle w:val="Heading2"/>
        <w:shd w:val="clear" w:color="auto" w:fill="FFFFFF"/>
        <w:spacing w:before="0" w:beforeAutospacing="0" w:after="0" w:afterAutospacing="0"/>
        <w:textAlignment w:val="baseline"/>
      </w:pPr>
      <w:r w:rsidRPr="000B7141">
        <w:rPr>
          <w:rFonts w:eastAsia="Calibri"/>
          <w:sz w:val="22"/>
          <w:szCs w:val="22"/>
          <w:highlight w:val="lightGray"/>
          <w:lang w:eastAsia="fr-FR"/>
        </w:rPr>
        <w:t>Perpak</w:t>
      </w:r>
      <w:r w:rsidR="00D95DFB">
        <w:rPr>
          <w:rFonts w:eastAsia="Calibri"/>
          <w:sz w:val="22"/>
          <w:szCs w:val="22"/>
          <w:highlight w:val="lightGray"/>
          <w:lang w:eastAsia="fr-FR"/>
        </w:rPr>
        <w:t>avimo</w:t>
      </w:r>
      <w:r w:rsidRPr="000B7141">
        <w:rPr>
          <w:rFonts w:eastAsia="Calibri"/>
          <w:sz w:val="22"/>
          <w:szCs w:val="22"/>
          <w:highlight w:val="lightGray"/>
          <w:lang w:eastAsia="fr-FR"/>
        </w:rPr>
        <w:t xml:space="preserve"> serija</w:t>
      </w:r>
    </w:p>
    <w:p w14:paraId="363374CE" w14:textId="77777777" w:rsidR="00023A9B" w:rsidRPr="000B7141" w:rsidRDefault="00023A9B">
      <w:pPr>
        <w:rPr>
          <w:rFonts w:ascii="Times New Roman" w:eastAsia="Times New Roman" w:hAnsi="Times New Roman" w:cs="Times New Roman"/>
          <w:lang w:eastAsia="x-none"/>
        </w:rPr>
      </w:pPr>
    </w:p>
    <w:p w14:paraId="788194D1" w14:textId="153700E1" w:rsidR="00023A9B" w:rsidRPr="000B7141" w:rsidRDefault="00023A9B" w:rsidP="00023A9B">
      <w:pPr>
        <w:spacing w:after="0" w:line="240" w:lineRule="auto"/>
        <w:rPr>
          <w:rFonts w:ascii="Times New Roman" w:eastAsia="Times New Roman" w:hAnsi="Times New Roman" w:cs="Times New Roman"/>
          <w:i/>
          <w:iCs/>
          <w:kern w:val="16"/>
          <w:lang w:eastAsia="x-none"/>
        </w:rPr>
      </w:pPr>
      <w:r w:rsidRPr="000B7141">
        <w:rPr>
          <w:rFonts w:ascii="Times New Roman" w:eastAsia="Times New Roman" w:hAnsi="Times New Roman" w:cs="Times New Roman"/>
          <w:i/>
          <w:iCs/>
          <w:lang w:eastAsia="x-none"/>
        </w:rPr>
        <w:t xml:space="preserve">Lygiagrečiai importuojamas </w:t>
      </w:r>
      <w:r w:rsidR="00AB4416" w:rsidRPr="000B7141">
        <w:rPr>
          <w:rFonts w:ascii="Times New Roman" w:eastAsia="Times New Roman" w:hAnsi="Times New Roman" w:cs="Times New Roman"/>
          <w:i/>
          <w:iCs/>
          <w:lang w:eastAsia="x-none"/>
        </w:rPr>
        <w:t xml:space="preserve">vaistas </w:t>
      </w:r>
      <w:r w:rsidRPr="000B7141">
        <w:rPr>
          <w:rFonts w:ascii="Times New Roman" w:eastAsia="Times New Roman" w:hAnsi="Times New Roman" w:cs="Times New Roman"/>
          <w:i/>
          <w:iCs/>
          <w:lang w:eastAsia="x-none"/>
        </w:rPr>
        <w:t xml:space="preserve">skiriasi nuo referencinio laikymo sąlygomis: referencinio </w:t>
      </w:r>
      <w:r w:rsidR="00866857" w:rsidRPr="000B7141">
        <w:rPr>
          <w:rFonts w:ascii="Times New Roman" w:eastAsia="Times New Roman" w:hAnsi="Times New Roman" w:cs="Times New Roman"/>
          <w:i/>
          <w:iCs/>
          <w:lang w:eastAsia="x-none"/>
        </w:rPr>
        <w:t xml:space="preserve">vaisto </w:t>
      </w:r>
      <w:r w:rsidRPr="000B7141">
        <w:rPr>
          <w:rFonts w:ascii="Times New Roman" w:hAnsi="Times New Roman" w:cs="Times New Roman"/>
          <w:i/>
          <w:iCs/>
          <w:kern w:val="16"/>
        </w:rPr>
        <w:t>negalima šaldyti ar užšaldyti</w:t>
      </w:r>
      <w:r w:rsidR="00AB4416" w:rsidRPr="000B7141">
        <w:rPr>
          <w:rFonts w:ascii="Times New Roman" w:hAnsi="Times New Roman" w:cs="Times New Roman"/>
          <w:i/>
          <w:iCs/>
          <w:kern w:val="16"/>
        </w:rPr>
        <w:t>.</w:t>
      </w:r>
    </w:p>
    <w:p w14:paraId="06CC0330" w14:textId="1E3703D9" w:rsidR="00F44E5D" w:rsidRPr="000B7141" w:rsidRDefault="00F44E5D">
      <w:pPr>
        <w:rPr>
          <w:rFonts w:ascii="Times New Roman" w:eastAsia="Times New Roman" w:hAnsi="Times New Roman" w:cs="Times New Roman"/>
          <w:lang w:eastAsia="x-none"/>
        </w:rPr>
      </w:pPr>
      <w:r w:rsidRPr="000B7141">
        <w:rPr>
          <w:rFonts w:ascii="Times New Roman" w:eastAsia="Times New Roman" w:hAnsi="Times New Roman" w:cs="Times New Roman"/>
          <w:lang w:eastAsia="x-none"/>
        </w:rPr>
        <w:br w:type="page"/>
      </w:r>
    </w:p>
    <w:p w14:paraId="6137E737"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5BA2F83E"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161A3805"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520E426C"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0817015B"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759BA48C"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6F047A4E"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19D4EE76"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18CCDC8B"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06357267"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4B728BD8"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046BC0AE"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34CB7335"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7C0F813B"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79DDB17C"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48EEE865"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10563865"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56BE3C07"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5B11C15E"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53341168"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0F8CAFF4"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2346F012" w14:textId="38AE0B83" w:rsidR="008D0DC5" w:rsidRPr="000B7141" w:rsidRDefault="008D0DC5" w:rsidP="008D0DC5">
      <w:pPr>
        <w:spacing w:after="0" w:line="240" w:lineRule="auto"/>
        <w:rPr>
          <w:rFonts w:ascii="Times New Roman" w:eastAsia="Times New Roman" w:hAnsi="Times New Roman" w:cs="Times New Roman"/>
          <w:lang w:eastAsia="x-none"/>
        </w:rPr>
      </w:pPr>
    </w:p>
    <w:p w14:paraId="07FC74F6" w14:textId="77777777" w:rsidR="00F44E5D" w:rsidRPr="000B7141" w:rsidRDefault="00F44E5D" w:rsidP="008D0DC5">
      <w:pPr>
        <w:spacing w:after="0" w:line="240" w:lineRule="auto"/>
        <w:rPr>
          <w:rFonts w:ascii="Times New Roman" w:eastAsia="Times New Roman" w:hAnsi="Times New Roman" w:cs="Times New Roman"/>
          <w:lang w:eastAsia="x-none"/>
        </w:rPr>
      </w:pPr>
    </w:p>
    <w:p w14:paraId="7374A080" w14:textId="77777777" w:rsidR="008D0DC5" w:rsidRPr="000B7141" w:rsidRDefault="008D0DC5" w:rsidP="008D0DC5">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bookmarkStart w:id="2" w:name="_Toc129243262"/>
      <w:bookmarkStart w:id="3" w:name="_Toc129243137"/>
      <w:r w:rsidRPr="000B7141">
        <w:rPr>
          <w:rFonts w:ascii="Times New Roman" w:eastAsia="Times New Roman" w:hAnsi="Times New Roman" w:cs="Times New Roman"/>
          <w:b/>
          <w:caps/>
          <w:lang w:eastAsia="x-none"/>
        </w:rPr>
        <w:t>B. PAKUOTĖS LAPELIS</w:t>
      </w:r>
      <w:bookmarkEnd w:id="2"/>
      <w:bookmarkEnd w:id="3"/>
    </w:p>
    <w:p w14:paraId="5C3E5705" w14:textId="77777777" w:rsidR="008D0DC5" w:rsidRPr="000B7141" w:rsidRDefault="008D0DC5" w:rsidP="008D0DC5">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r w:rsidRPr="000B7141">
        <w:rPr>
          <w:rFonts w:ascii="Times New Roman" w:eastAsia="Times New Roman" w:hAnsi="Times New Roman" w:cs="Times New Roman"/>
          <w:lang w:eastAsia="x-none"/>
        </w:rPr>
        <w:br w:type="page"/>
      </w:r>
      <w:bookmarkStart w:id="4" w:name="_Toc129243263"/>
      <w:bookmarkStart w:id="5" w:name="_Toc129243138"/>
      <w:r w:rsidRPr="000B7141">
        <w:rPr>
          <w:rFonts w:ascii="Times New Roman" w:eastAsia="Times New Roman" w:hAnsi="Times New Roman" w:cs="Times New Roman"/>
          <w:b/>
          <w:lang w:eastAsia="x-none"/>
        </w:rPr>
        <w:t>Pakuotės lapelis: informacija vartotojui</w:t>
      </w:r>
      <w:bookmarkEnd w:id="4"/>
      <w:bookmarkEnd w:id="5"/>
    </w:p>
    <w:p w14:paraId="5E9D32DB"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4FB4E5CE" w14:textId="7A2987C2" w:rsidR="008D0DC5" w:rsidRPr="000B7141" w:rsidRDefault="00AB4416" w:rsidP="008D0DC5">
      <w:pPr>
        <w:tabs>
          <w:tab w:val="left" w:pos="567"/>
        </w:tabs>
        <w:spacing w:after="0" w:line="240" w:lineRule="auto"/>
        <w:jc w:val="center"/>
        <w:rPr>
          <w:rFonts w:ascii="Times New Roman" w:eastAsia="Times New Roman" w:hAnsi="Times New Roman" w:cs="Times New Roman"/>
          <w:b/>
        </w:rPr>
      </w:pPr>
      <w:r w:rsidRPr="000B7141">
        <w:rPr>
          <w:rFonts w:ascii="Times New Roman" w:eastAsia="Times New Roman" w:hAnsi="Times New Roman" w:cs="Times New Roman"/>
          <w:b/>
        </w:rPr>
        <w:t>DOLSIN</w:t>
      </w:r>
      <w:r w:rsidR="008D0DC5" w:rsidRPr="000B7141">
        <w:rPr>
          <w:rFonts w:ascii="Times New Roman" w:eastAsia="Times New Roman" w:hAnsi="Times New Roman" w:cs="Times New Roman"/>
          <w:b/>
        </w:rPr>
        <w:t xml:space="preserve"> 50 mg/ml injekcinis tirpalas</w:t>
      </w:r>
    </w:p>
    <w:p w14:paraId="69E0FF67" w14:textId="18182EBD" w:rsidR="008D0DC5" w:rsidRPr="000B7141" w:rsidRDefault="00370578" w:rsidP="008D0DC5">
      <w:pPr>
        <w:tabs>
          <w:tab w:val="left" w:pos="567"/>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p</w:t>
      </w:r>
      <w:r w:rsidR="00F44E5D" w:rsidRPr="000B7141">
        <w:rPr>
          <w:rFonts w:ascii="Times New Roman" w:eastAsia="Times New Roman" w:hAnsi="Times New Roman" w:cs="Times New Roman"/>
        </w:rPr>
        <w:t xml:space="preserve">etidino </w:t>
      </w:r>
      <w:r w:rsidR="008D0DC5" w:rsidRPr="000B7141">
        <w:rPr>
          <w:rFonts w:ascii="Times New Roman" w:eastAsia="Times New Roman" w:hAnsi="Times New Roman" w:cs="Times New Roman"/>
        </w:rPr>
        <w:t>hidrochloridas</w:t>
      </w:r>
    </w:p>
    <w:p w14:paraId="77B2FE03"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28C7B300" w14:textId="77777777" w:rsidR="008D0DC5" w:rsidRPr="000B7141" w:rsidRDefault="008D0DC5" w:rsidP="008D0DC5">
      <w:pPr>
        <w:suppressAutoHyphens/>
        <w:spacing w:after="0" w:line="240" w:lineRule="auto"/>
        <w:ind w:left="142" w:hanging="142"/>
        <w:rPr>
          <w:rFonts w:ascii="Times New Roman" w:eastAsia="Times New Roman" w:hAnsi="Times New Roman" w:cs="Times New Roman"/>
          <w:snapToGrid w:val="0"/>
          <w:szCs w:val="24"/>
        </w:rPr>
      </w:pPr>
      <w:r w:rsidRPr="000B7141">
        <w:rPr>
          <w:rFonts w:ascii="Times New Roman" w:eastAsia="Times New Roman" w:hAnsi="Times New Roman" w:cs="Times New Roman"/>
          <w:b/>
          <w:noProof/>
          <w:snapToGrid w:val="0"/>
          <w:szCs w:val="24"/>
        </w:rPr>
        <w:t>Atidžiai perskaitykite visą šį lapelį, prieš pradėdami vartoti vaistą, nes jame pateikiama Jums svarbi informacija.</w:t>
      </w:r>
    </w:p>
    <w:p w14:paraId="102ACEDC" w14:textId="77777777" w:rsidR="008D0DC5" w:rsidRPr="000B7141" w:rsidRDefault="008D0DC5" w:rsidP="008D0DC5">
      <w:pPr>
        <w:numPr>
          <w:ilvl w:val="0"/>
          <w:numId w:val="2"/>
        </w:numPr>
        <w:tabs>
          <w:tab w:val="left" w:pos="567"/>
        </w:tabs>
        <w:spacing w:after="0" w:line="260" w:lineRule="exact"/>
        <w:ind w:left="567" w:right="-2" w:hanging="567"/>
        <w:rPr>
          <w:rFonts w:ascii="Times New Roman" w:eastAsia="Times New Roman" w:hAnsi="Times New Roman" w:cs="Times New Roman"/>
          <w:snapToGrid w:val="0"/>
          <w:szCs w:val="24"/>
        </w:rPr>
      </w:pPr>
      <w:r w:rsidRPr="000B7141">
        <w:rPr>
          <w:rFonts w:ascii="Times New Roman" w:eastAsia="Times New Roman" w:hAnsi="Times New Roman" w:cs="Times New Roman"/>
          <w:noProof/>
          <w:snapToGrid w:val="0"/>
          <w:szCs w:val="24"/>
        </w:rPr>
        <w:t>Neišmeskite šio lapelio, nes vėl gali prireikti jį perskaityti.</w:t>
      </w:r>
      <w:r w:rsidRPr="000B7141">
        <w:rPr>
          <w:rFonts w:ascii="Times New Roman" w:eastAsia="Times New Roman" w:hAnsi="Times New Roman" w:cs="Times New Roman"/>
          <w:snapToGrid w:val="0"/>
          <w:szCs w:val="24"/>
        </w:rPr>
        <w:t xml:space="preserve"> </w:t>
      </w:r>
    </w:p>
    <w:p w14:paraId="554E88D1" w14:textId="77777777" w:rsidR="008D0DC5" w:rsidRPr="000B7141" w:rsidRDefault="008D0DC5" w:rsidP="008D0DC5">
      <w:pPr>
        <w:numPr>
          <w:ilvl w:val="0"/>
          <w:numId w:val="2"/>
        </w:numPr>
        <w:tabs>
          <w:tab w:val="left" w:pos="567"/>
        </w:tabs>
        <w:spacing w:after="0" w:line="260" w:lineRule="exact"/>
        <w:ind w:left="567" w:right="-2" w:hanging="567"/>
        <w:rPr>
          <w:rFonts w:ascii="Times New Roman" w:eastAsia="Times New Roman" w:hAnsi="Times New Roman" w:cs="Times New Roman"/>
          <w:snapToGrid w:val="0"/>
          <w:szCs w:val="24"/>
        </w:rPr>
      </w:pPr>
      <w:r w:rsidRPr="000B7141">
        <w:rPr>
          <w:rFonts w:ascii="Times New Roman" w:eastAsia="Times New Roman" w:hAnsi="Times New Roman" w:cs="Times New Roman"/>
          <w:noProof/>
          <w:snapToGrid w:val="0"/>
          <w:szCs w:val="24"/>
        </w:rPr>
        <w:t>Jeigu kiltų daugiau klausimų, kreipkitės į gydytoją arba vaistininką.</w:t>
      </w:r>
    </w:p>
    <w:p w14:paraId="40E38AEC" w14:textId="77777777" w:rsidR="008D0DC5" w:rsidRPr="000B7141" w:rsidRDefault="008D0DC5" w:rsidP="008D0DC5">
      <w:pPr>
        <w:tabs>
          <w:tab w:val="left" w:pos="567"/>
        </w:tabs>
        <w:spacing w:after="0" w:line="240" w:lineRule="auto"/>
        <w:ind w:left="567" w:right="-2" w:hanging="567"/>
        <w:rPr>
          <w:rFonts w:ascii="Times New Roman" w:eastAsia="Times New Roman" w:hAnsi="Times New Roman" w:cs="Times New Roman"/>
          <w:snapToGrid w:val="0"/>
          <w:szCs w:val="24"/>
        </w:rPr>
      </w:pPr>
      <w:r w:rsidRPr="000B7141">
        <w:rPr>
          <w:rFonts w:ascii="Times New Roman" w:eastAsia="Times New Roman" w:hAnsi="Times New Roman" w:cs="Times New Roman"/>
          <w:snapToGrid w:val="0"/>
          <w:szCs w:val="24"/>
        </w:rPr>
        <w:t>-</w:t>
      </w:r>
      <w:r w:rsidRPr="000B7141">
        <w:rPr>
          <w:rFonts w:ascii="Times New Roman" w:eastAsia="Times New Roman" w:hAnsi="Times New Roman" w:cs="Times New Roman"/>
          <w:snapToGrid w:val="0"/>
          <w:szCs w:val="24"/>
        </w:rPr>
        <w:tab/>
      </w:r>
      <w:r w:rsidRPr="000B7141">
        <w:rPr>
          <w:rFonts w:ascii="Times New Roman" w:eastAsia="Times New Roman" w:hAnsi="Times New Roman" w:cs="Times New Roman"/>
          <w:noProof/>
          <w:snapToGrid w:val="0"/>
          <w:szCs w:val="24"/>
        </w:rPr>
        <w:t>Šis vaistas skirtas tik Jums, todėl kitiems žmonėms jo duoti negalima.</w:t>
      </w:r>
      <w:r w:rsidRPr="000B7141">
        <w:rPr>
          <w:rFonts w:ascii="Times New Roman" w:eastAsia="Times New Roman" w:hAnsi="Times New Roman" w:cs="Times New Roman"/>
          <w:snapToGrid w:val="0"/>
          <w:szCs w:val="24"/>
        </w:rPr>
        <w:t xml:space="preserve"> </w:t>
      </w:r>
      <w:r w:rsidRPr="000B7141">
        <w:rPr>
          <w:rFonts w:ascii="Times New Roman" w:eastAsia="Times New Roman" w:hAnsi="Times New Roman" w:cs="Times New Roman"/>
          <w:noProof/>
          <w:snapToGrid w:val="0"/>
          <w:szCs w:val="24"/>
        </w:rPr>
        <w:t>Vaistas gali jiems pakenkti (net tiems, kurių ligos požymiai yra tokie patys kaip Jūsų).</w:t>
      </w:r>
      <w:r w:rsidRPr="000B7141">
        <w:rPr>
          <w:rFonts w:ascii="Times New Roman" w:eastAsia="Times New Roman" w:hAnsi="Times New Roman" w:cs="Times New Roman"/>
          <w:snapToGrid w:val="0"/>
          <w:color w:val="008000"/>
          <w:szCs w:val="24"/>
        </w:rPr>
        <w:t xml:space="preserve"> </w:t>
      </w:r>
    </w:p>
    <w:p w14:paraId="74556722" w14:textId="77777777" w:rsidR="008D0DC5" w:rsidRPr="000B7141" w:rsidRDefault="008D0DC5" w:rsidP="008D0DC5">
      <w:pPr>
        <w:numPr>
          <w:ilvl w:val="0"/>
          <w:numId w:val="2"/>
        </w:numPr>
        <w:tabs>
          <w:tab w:val="left" w:pos="567"/>
        </w:tabs>
        <w:spacing w:after="0" w:line="260" w:lineRule="exact"/>
        <w:ind w:left="567" w:hanging="567"/>
        <w:rPr>
          <w:rFonts w:ascii="Times New Roman" w:eastAsia="Times New Roman" w:hAnsi="Times New Roman" w:cs="Times New Roman"/>
          <w:snapToGrid w:val="0"/>
          <w:szCs w:val="24"/>
        </w:rPr>
      </w:pPr>
      <w:r w:rsidRPr="000B7141">
        <w:rPr>
          <w:rFonts w:ascii="Times New Roman" w:eastAsia="Times New Roman" w:hAnsi="Times New Roman" w:cs="Times New Roman"/>
          <w:noProof/>
          <w:snapToGrid w:val="0"/>
          <w:szCs w:val="24"/>
        </w:rPr>
        <w:t>Jeigu pasireiškė šalutinis poveikis (net jeigu jis šiame lapelyje nenurodytas), kreipkitės į gydytoją arba vaistininką. Žr. 4 skyrių.</w:t>
      </w:r>
    </w:p>
    <w:p w14:paraId="0B6276AB"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5B6F4693"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56F3680B" w14:textId="77777777" w:rsidR="008D0DC5" w:rsidRPr="000B7141" w:rsidRDefault="008D0DC5" w:rsidP="008D0DC5">
      <w:pPr>
        <w:spacing w:after="0" w:line="240" w:lineRule="auto"/>
        <w:rPr>
          <w:rFonts w:ascii="Times New Roman" w:eastAsia="Times New Roman" w:hAnsi="Times New Roman" w:cs="Times New Roman"/>
          <w:b/>
          <w:lang w:eastAsia="x-none"/>
        </w:rPr>
      </w:pPr>
      <w:r w:rsidRPr="000B7141">
        <w:rPr>
          <w:rFonts w:ascii="Times New Roman" w:eastAsia="Times New Roman" w:hAnsi="Times New Roman" w:cs="Times New Roman"/>
          <w:b/>
          <w:lang w:eastAsia="x-none"/>
        </w:rPr>
        <w:t>Apie ką rašoma šiame lapelyje?</w:t>
      </w:r>
    </w:p>
    <w:p w14:paraId="52EB4463" w14:textId="77777777" w:rsidR="008D0DC5" w:rsidRPr="000B7141" w:rsidRDefault="008D0DC5" w:rsidP="008D0DC5">
      <w:pPr>
        <w:spacing w:after="0" w:line="240" w:lineRule="auto"/>
        <w:rPr>
          <w:rFonts w:ascii="Times New Roman" w:eastAsia="Times New Roman" w:hAnsi="Times New Roman" w:cs="Times New Roman"/>
          <w:b/>
          <w:lang w:eastAsia="x-none"/>
        </w:rPr>
      </w:pPr>
    </w:p>
    <w:p w14:paraId="26AB745D" w14:textId="264A1D62" w:rsidR="008D0DC5" w:rsidRPr="000B7141" w:rsidRDefault="008D0DC5" w:rsidP="008D0DC5">
      <w:pPr>
        <w:numPr>
          <w:ilvl w:val="1"/>
          <w:numId w:val="1"/>
        </w:numPr>
        <w:spacing w:after="0" w:line="240" w:lineRule="auto"/>
        <w:ind w:left="567" w:hanging="567"/>
        <w:rPr>
          <w:rFonts w:ascii="Times New Roman" w:eastAsia="Times New Roman" w:hAnsi="Times New Roman" w:cs="Times New Roman"/>
        </w:rPr>
      </w:pPr>
      <w:r w:rsidRPr="000B7141">
        <w:rPr>
          <w:rFonts w:ascii="Times New Roman" w:eastAsia="Times New Roman" w:hAnsi="Times New Roman" w:cs="Times New Roman"/>
        </w:rPr>
        <w:t xml:space="preserve">Kas yra </w:t>
      </w:r>
      <w:r w:rsidR="00AB4416" w:rsidRPr="000B7141">
        <w:rPr>
          <w:rFonts w:ascii="Times New Roman" w:eastAsia="Times New Roman" w:hAnsi="Times New Roman" w:cs="Times New Roman"/>
        </w:rPr>
        <w:t>DOLSIN</w:t>
      </w:r>
      <w:r w:rsidRPr="000B7141">
        <w:rPr>
          <w:rFonts w:ascii="Times New Roman" w:eastAsia="Times New Roman" w:hAnsi="Times New Roman" w:cs="Times New Roman"/>
        </w:rPr>
        <w:t xml:space="preserve"> ir kam jis vartojamas</w:t>
      </w:r>
    </w:p>
    <w:p w14:paraId="1A9BEAEE" w14:textId="0455EE7B" w:rsidR="008D0DC5" w:rsidRPr="000B7141" w:rsidRDefault="008D0DC5" w:rsidP="008D0DC5">
      <w:pPr>
        <w:numPr>
          <w:ilvl w:val="1"/>
          <w:numId w:val="1"/>
        </w:numPr>
        <w:spacing w:after="0" w:line="240" w:lineRule="auto"/>
        <w:ind w:left="567" w:hanging="567"/>
        <w:rPr>
          <w:rFonts w:ascii="Times New Roman" w:eastAsia="Times New Roman" w:hAnsi="Times New Roman" w:cs="Times New Roman"/>
        </w:rPr>
      </w:pPr>
      <w:r w:rsidRPr="000B7141">
        <w:rPr>
          <w:rFonts w:ascii="Times New Roman" w:eastAsia="Times New Roman" w:hAnsi="Times New Roman" w:cs="Times New Roman"/>
        </w:rPr>
        <w:t xml:space="preserve">Kas žinotina prieš vartojant </w:t>
      </w:r>
      <w:r w:rsidR="00AB4416" w:rsidRPr="000B7141">
        <w:rPr>
          <w:rFonts w:ascii="Times New Roman" w:eastAsia="Times New Roman" w:hAnsi="Times New Roman" w:cs="Times New Roman"/>
        </w:rPr>
        <w:t>DOLSIN</w:t>
      </w:r>
    </w:p>
    <w:p w14:paraId="6A906973" w14:textId="6FAA88CC" w:rsidR="008D0DC5" w:rsidRPr="000B7141" w:rsidRDefault="008D0DC5" w:rsidP="008D0DC5">
      <w:pPr>
        <w:numPr>
          <w:ilvl w:val="1"/>
          <w:numId w:val="1"/>
        </w:numPr>
        <w:spacing w:after="0" w:line="240" w:lineRule="auto"/>
        <w:ind w:left="567" w:hanging="567"/>
        <w:rPr>
          <w:rFonts w:ascii="Times New Roman" w:eastAsia="Times New Roman" w:hAnsi="Times New Roman" w:cs="Times New Roman"/>
        </w:rPr>
      </w:pPr>
      <w:r w:rsidRPr="000B7141">
        <w:rPr>
          <w:rFonts w:ascii="Times New Roman" w:eastAsia="Times New Roman" w:hAnsi="Times New Roman" w:cs="Times New Roman"/>
        </w:rPr>
        <w:t xml:space="preserve">Kaip vartoti </w:t>
      </w:r>
      <w:r w:rsidR="00AB4416" w:rsidRPr="000B7141">
        <w:rPr>
          <w:rFonts w:ascii="Times New Roman" w:eastAsia="Times New Roman" w:hAnsi="Times New Roman" w:cs="Times New Roman"/>
        </w:rPr>
        <w:t>DOLSIN</w:t>
      </w:r>
    </w:p>
    <w:p w14:paraId="412A5B6F" w14:textId="77777777" w:rsidR="008D0DC5" w:rsidRPr="000B7141" w:rsidRDefault="008D0DC5" w:rsidP="008D0DC5">
      <w:pPr>
        <w:numPr>
          <w:ilvl w:val="1"/>
          <w:numId w:val="1"/>
        </w:numPr>
        <w:spacing w:after="0" w:line="240" w:lineRule="auto"/>
        <w:ind w:left="567" w:hanging="567"/>
        <w:rPr>
          <w:rFonts w:ascii="Times New Roman" w:eastAsia="Times New Roman" w:hAnsi="Times New Roman" w:cs="Times New Roman"/>
        </w:rPr>
      </w:pPr>
      <w:r w:rsidRPr="000B7141">
        <w:rPr>
          <w:rFonts w:ascii="Times New Roman" w:eastAsia="Times New Roman" w:hAnsi="Times New Roman" w:cs="Times New Roman"/>
        </w:rPr>
        <w:t>Galimas šalutinis poveikis</w:t>
      </w:r>
    </w:p>
    <w:p w14:paraId="1102986E" w14:textId="7C4EE913" w:rsidR="008D0DC5" w:rsidRPr="000B7141" w:rsidRDefault="008D0DC5" w:rsidP="008D0DC5">
      <w:pPr>
        <w:numPr>
          <w:ilvl w:val="1"/>
          <w:numId w:val="1"/>
        </w:numPr>
        <w:spacing w:after="0" w:line="240" w:lineRule="auto"/>
        <w:ind w:left="567" w:hanging="567"/>
        <w:rPr>
          <w:rFonts w:ascii="Times New Roman" w:eastAsia="Times New Roman" w:hAnsi="Times New Roman" w:cs="Times New Roman"/>
        </w:rPr>
      </w:pPr>
      <w:r w:rsidRPr="000B7141">
        <w:rPr>
          <w:rFonts w:ascii="Times New Roman" w:eastAsia="Times New Roman" w:hAnsi="Times New Roman" w:cs="Times New Roman"/>
        </w:rPr>
        <w:t xml:space="preserve">Kaip laikyti </w:t>
      </w:r>
      <w:r w:rsidR="00AB4416" w:rsidRPr="000B7141">
        <w:rPr>
          <w:rFonts w:ascii="Times New Roman" w:eastAsia="Times New Roman" w:hAnsi="Times New Roman" w:cs="Times New Roman"/>
        </w:rPr>
        <w:t>DOLSIN</w:t>
      </w:r>
    </w:p>
    <w:p w14:paraId="2B9E650A" w14:textId="77777777" w:rsidR="008D0DC5" w:rsidRPr="000B7141" w:rsidRDefault="008D0DC5" w:rsidP="008D0DC5">
      <w:pPr>
        <w:numPr>
          <w:ilvl w:val="1"/>
          <w:numId w:val="1"/>
        </w:numPr>
        <w:spacing w:after="0" w:line="240" w:lineRule="auto"/>
        <w:ind w:left="567" w:hanging="567"/>
        <w:rPr>
          <w:rFonts w:ascii="Times New Roman" w:eastAsia="Times New Roman" w:hAnsi="Times New Roman" w:cs="Times New Roman"/>
        </w:rPr>
      </w:pPr>
      <w:r w:rsidRPr="000B7141">
        <w:rPr>
          <w:rFonts w:ascii="Times New Roman" w:eastAsia="Times New Roman" w:hAnsi="Times New Roman" w:cs="Times New Roman"/>
        </w:rPr>
        <w:t>Pakuotės turinys ir kita informacija</w:t>
      </w:r>
    </w:p>
    <w:p w14:paraId="7697097F"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1B543750"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08DABA61" w14:textId="7A507E8D" w:rsidR="008D0DC5" w:rsidRPr="000B7141" w:rsidRDefault="008D0DC5" w:rsidP="008D0DC5">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6" w:name="_Toc129243264"/>
      <w:bookmarkStart w:id="7" w:name="_Toc129243139"/>
      <w:r w:rsidRPr="000B7141">
        <w:rPr>
          <w:rFonts w:ascii="Times New Roman" w:eastAsia="Times New Roman" w:hAnsi="Times New Roman" w:cs="Times New Roman"/>
          <w:b/>
          <w:lang w:eastAsia="x-none"/>
        </w:rPr>
        <w:t>1.</w:t>
      </w:r>
      <w:r w:rsidRPr="000B7141">
        <w:rPr>
          <w:rFonts w:ascii="Times New Roman" w:eastAsia="Times New Roman" w:hAnsi="Times New Roman" w:cs="Times New Roman"/>
          <w:b/>
          <w:lang w:eastAsia="x-none"/>
        </w:rPr>
        <w:tab/>
        <w:t xml:space="preserve">Kas yra </w:t>
      </w:r>
      <w:r w:rsidR="00AB4416" w:rsidRPr="000B7141">
        <w:rPr>
          <w:rFonts w:ascii="Times New Roman" w:eastAsia="Times New Roman" w:hAnsi="Times New Roman" w:cs="Times New Roman"/>
          <w:b/>
          <w:lang w:eastAsia="x-none"/>
        </w:rPr>
        <w:t>DOLSIN</w:t>
      </w:r>
      <w:r w:rsidRPr="000B7141">
        <w:rPr>
          <w:rFonts w:ascii="Times New Roman" w:eastAsia="Times New Roman" w:hAnsi="Times New Roman" w:cs="Times New Roman"/>
          <w:b/>
          <w:lang w:eastAsia="x-none"/>
        </w:rPr>
        <w:t xml:space="preserve"> ir kam jis vartojamas</w:t>
      </w:r>
      <w:bookmarkEnd w:id="6"/>
      <w:bookmarkEnd w:id="7"/>
    </w:p>
    <w:p w14:paraId="4A2CC533"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32960494" w14:textId="77777777" w:rsidR="008D0DC5" w:rsidRPr="000B7141" w:rsidRDefault="008D0DC5" w:rsidP="008D0D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rPr>
      </w:pPr>
      <w:proofErr w:type="spellStart"/>
      <w:r w:rsidRPr="000B7141">
        <w:rPr>
          <w:rFonts w:ascii="Times New Roman" w:eastAsia="Times New Roman" w:hAnsi="Times New Roman" w:cs="Times New Roman"/>
          <w:spacing w:val="-3"/>
        </w:rPr>
        <w:t>Petidinas</w:t>
      </w:r>
      <w:proofErr w:type="spellEnd"/>
      <w:r w:rsidRPr="000B7141">
        <w:rPr>
          <w:rFonts w:ascii="Times New Roman" w:eastAsia="Times New Roman" w:hAnsi="Times New Roman" w:cs="Times New Roman"/>
          <w:spacing w:val="-3"/>
        </w:rPr>
        <w:t xml:space="preserve"> yra sintetinis, labai stipriu skausmą malšinančiu poveikiu pasižymintis vaistas.</w:t>
      </w:r>
    </w:p>
    <w:p w14:paraId="403A6D72" w14:textId="77777777" w:rsidR="008D0DC5" w:rsidRPr="000B7141" w:rsidRDefault="008D0DC5" w:rsidP="008D0DC5">
      <w:pPr>
        <w:spacing w:after="0" w:line="240" w:lineRule="auto"/>
        <w:rPr>
          <w:rFonts w:ascii="Times New Roman" w:eastAsia="Times New Roman" w:hAnsi="Times New Roman" w:cs="Times New Roman"/>
        </w:rPr>
      </w:pPr>
      <w:r w:rsidRPr="000B7141">
        <w:rPr>
          <w:rFonts w:ascii="Times New Roman" w:eastAsia="Times New Roman" w:hAnsi="Times New Roman" w:cs="Times New Roman"/>
          <w:spacing w:val="-3"/>
        </w:rPr>
        <w:t>Petidino vartojama</w:t>
      </w:r>
      <w:r w:rsidRPr="000B7141">
        <w:rPr>
          <w:rFonts w:ascii="Times New Roman" w:eastAsia="Times New Roman" w:hAnsi="Times New Roman" w:cs="Times New Roman"/>
        </w:rPr>
        <w:t xml:space="preserve"> ūminam stipriam skausmui po sunkių sužeidimų, operacijų, taip pat sukeltam navikinių ligų, malšinti. Jis slopina dusulį, sergant širdies nepakankamumu, plaučių edema, plaučių vėžiu, taip pat kitomis sunkiomis dusulį sukeliančiomis plaučių ligomis. Vaistas tinka virškinimo trakto lygiųjų raumenų spazmo ir inkstų </w:t>
      </w:r>
      <w:proofErr w:type="spellStart"/>
      <w:r w:rsidRPr="000B7141">
        <w:rPr>
          <w:rFonts w:ascii="Times New Roman" w:eastAsia="Times New Roman" w:hAnsi="Times New Roman" w:cs="Times New Roman"/>
        </w:rPr>
        <w:t>kolikos</w:t>
      </w:r>
      <w:proofErr w:type="spellEnd"/>
      <w:r w:rsidRPr="000B7141">
        <w:rPr>
          <w:rFonts w:ascii="Times New Roman" w:eastAsia="Times New Roman" w:hAnsi="Times New Roman" w:cs="Times New Roman"/>
        </w:rPr>
        <w:t xml:space="preserve"> sukelto stipraus skausmo malšinimui.</w:t>
      </w:r>
    </w:p>
    <w:p w14:paraId="1C85736D" w14:textId="77777777" w:rsidR="008D0DC5" w:rsidRPr="000B7141" w:rsidRDefault="008D0DC5" w:rsidP="008D0DC5">
      <w:pPr>
        <w:spacing w:after="0" w:line="240" w:lineRule="auto"/>
        <w:rPr>
          <w:rFonts w:ascii="Times New Roman" w:eastAsia="Times New Roman" w:hAnsi="Times New Roman" w:cs="Times New Roman"/>
        </w:rPr>
      </w:pPr>
      <w:r w:rsidRPr="000B7141">
        <w:rPr>
          <w:rFonts w:ascii="Times New Roman" w:eastAsia="Times New Roman" w:hAnsi="Times New Roman" w:cs="Times New Roman"/>
        </w:rPr>
        <w:t>Be to, petidino vartojama paciento paruošimui prieš anesteziją.</w:t>
      </w:r>
    </w:p>
    <w:p w14:paraId="46A9DB3D" w14:textId="77777777" w:rsidR="008D0DC5" w:rsidRPr="000B7141" w:rsidRDefault="008D0DC5" w:rsidP="008D0DC5">
      <w:pPr>
        <w:spacing w:after="0" w:line="240" w:lineRule="auto"/>
        <w:rPr>
          <w:rFonts w:ascii="Times New Roman" w:eastAsia="Times New Roman" w:hAnsi="Times New Roman" w:cs="Times New Roman"/>
        </w:rPr>
      </w:pPr>
    </w:p>
    <w:p w14:paraId="7D4C874D" w14:textId="77777777" w:rsidR="008D0DC5" w:rsidRPr="000B7141" w:rsidRDefault="008D0DC5" w:rsidP="008D0DC5">
      <w:pPr>
        <w:spacing w:after="0" w:line="240" w:lineRule="auto"/>
        <w:rPr>
          <w:rFonts w:ascii="Times New Roman" w:eastAsia="Times New Roman" w:hAnsi="Times New Roman" w:cs="Times New Roman"/>
        </w:rPr>
      </w:pPr>
    </w:p>
    <w:p w14:paraId="7BEF947F" w14:textId="72728AC5" w:rsidR="008D0DC5" w:rsidRPr="000B7141" w:rsidRDefault="008D0DC5" w:rsidP="008D0DC5">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8" w:name="_Toc129243265"/>
      <w:bookmarkStart w:id="9" w:name="_Toc129243140"/>
      <w:r w:rsidRPr="000B7141">
        <w:rPr>
          <w:rFonts w:ascii="Times New Roman" w:eastAsia="Times New Roman" w:hAnsi="Times New Roman" w:cs="Times New Roman"/>
          <w:b/>
          <w:lang w:eastAsia="x-none"/>
        </w:rPr>
        <w:t>2.</w:t>
      </w:r>
      <w:r w:rsidRPr="000B7141">
        <w:rPr>
          <w:rFonts w:ascii="Times New Roman" w:eastAsia="Times New Roman" w:hAnsi="Times New Roman" w:cs="Times New Roman"/>
          <w:b/>
          <w:lang w:eastAsia="x-none"/>
        </w:rPr>
        <w:tab/>
        <w:t xml:space="preserve">Kas žinotina prieš vartojant </w:t>
      </w:r>
      <w:bookmarkEnd w:id="8"/>
      <w:bookmarkEnd w:id="9"/>
      <w:r w:rsidR="00AB4416" w:rsidRPr="000B7141">
        <w:rPr>
          <w:rFonts w:ascii="Times New Roman" w:eastAsia="Times New Roman" w:hAnsi="Times New Roman" w:cs="Times New Roman"/>
          <w:b/>
          <w:lang w:eastAsia="x-none"/>
        </w:rPr>
        <w:t>DOLSIN</w:t>
      </w:r>
    </w:p>
    <w:p w14:paraId="3120D256" w14:textId="77777777" w:rsidR="008D0DC5" w:rsidRPr="000B7141" w:rsidRDefault="008D0DC5" w:rsidP="008D0DC5">
      <w:pPr>
        <w:keepNext/>
        <w:tabs>
          <w:tab w:val="left" w:pos="567"/>
        </w:tabs>
        <w:spacing w:after="0" w:line="240" w:lineRule="auto"/>
        <w:ind w:left="567" w:hanging="567"/>
        <w:outlineLvl w:val="1"/>
        <w:rPr>
          <w:rFonts w:ascii="Times New Roman" w:eastAsia="Times New Roman" w:hAnsi="Times New Roman" w:cs="Times New Roman"/>
          <w:b/>
          <w:lang w:eastAsia="x-none"/>
        </w:rPr>
      </w:pPr>
    </w:p>
    <w:p w14:paraId="5331ED01" w14:textId="72C5C8A5" w:rsidR="008D0DC5" w:rsidRPr="000B7141" w:rsidRDefault="00AB4416" w:rsidP="008D0DC5">
      <w:pPr>
        <w:spacing w:after="0" w:line="240" w:lineRule="auto"/>
        <w:rPr>
          <w:rFonts w:ascii="Times New Roman" w:eastAsia="Times New Roman" w:hAnsi="Times New Roman" w:cs="Times New Roman"/>
          <w:b/>
          <w:bCs/>
        </w:rPr>
      </w:pPr>
      <w:r w:rsidRPr="000B7141">
        <w:rPr>
          <w:rFonts w:ascii="Times New Roman" w:eastAsia="Times New Roman" w:hAnsi="Times New Roman" w:cs="Times New Roman"/>
          <w:b/>
          <w:iCs/>
        </w:rPr>
        <w:t>DOLSIN</w:t>
      </w:r>
      <w:r w:rsidR="008D0DC5" w:rsidRPr="000B7141">
        <w:rPr>
          <w:rFonts w:ascii="Times New Roman" w:eastAsia="Times New Roman" w:hAnsi="Times New Roman" w:cs="Times New Roman"/>
          <w:b/>
          <w:bCs/>
        </w:rPr>
        <w:t xml:space="preserve"> vartoti </w:t>
      </w:r>
      <w:r w:rsidR="00370578">
        <w:rPr>
          <w:rFonts w:ascii="Times New Roman" w:eastAsia="Times New Roman" w:hAnsi="Times New Roman" w:cs="Times New Roman"/>
          <w:b/>
          <w:bCs/>
        </w:rPr>
        <w:t>draudžiama</w:t>
      </w:r>
      <w:r w:rsidR="008D0DC5" w:rsidRPr="000B7141">
        <w:rPr>
          <w:rFonts w:ascii="Times New Roman" w:eastAsia="Times New Roman" w:hAnsi="Times New Roman" w:cs="Times New Roman"/>
          <w:b/>
          <w:bCs/>
        </w:rPr>
        <w:t>, jei:</w:t>
      </w:r>
    </w:p>
    <w:p w14:paraId="3D5E2F4E" w14:textId="77777777" w:rsidR="008D0DC5" w:rsidRPr="000B7141" w:rsidRDefault="008D0DC5" w:rsidP="008D0DC5">
      <w:pPr>
        <w:numPr>
          <w:ilvl w:val="0"/>
          <w:numId w:val="3"/>
        </w:numPr>
        <w:spacing w:after="0" w:line="240" w:lineRule="auto"/>
        <w:ind w:left="567" w:hanging="567"/>
        <w:rPr>
          <w:rFonts w:ascii="Times New Roman" w:eastAsia="Times New Roman" w:hAnsi="Times New Roman" w:cs="Times New Roman"/>
        </w:rPr>
      </w:pPr>
      <w:r w:rsidRPr="000B7141">
        <w:rPr>
          <w:rFonts w:ascii="Times New Roman" w:eastAsia="Times New Roman" w:hAnsi="Times New Roman" w:cs="Times New Roman"/>
        </w:rPr>
        <w:t>yra alergija petidino hidrochloridui arba bet kuriai pagalbinei šio vaisto medžiagai (jos išvardytos 6 skyriuje);</w:t>
      </w:r>
    </w:p>
    <w:p w14:paraId="6149AB69" w14:textId="77777777" w:rsidR="008D0DC5" w:rsidRPr="000B7141" w:rsidRDefault="008D0DC5" w:rsidP="008D0DC5">
      <w:pPr>
        <w:numPr>
          <w:ilvl w:val="0"/>
          <w:numId w:val="3"/>
        </w:numPr>
        <w:spacing w:after="0" w:line="240" w:lineRule="auto"/>
        <w:ind w:left="567" w:hanging="567"/>
        <w:rPr>
          <w:rFonts w:ascii="Times New Roman" w:eastAsia="Times New Roman" w:hAnsi="Times New Roman" w:cs="Times New Roman"/>
        </w:rPr>
      </w:pPr>
      <w:r w:rsidRPr="000B7141">
        <w:rPr>
          <w:rFonts w:ascii="Times New Roman" w:eastAsia="Times New Roman" w:hAnsi="Times New Roman" w:cs="Times New Roman"/>
        </w:rPr>
        <w:t>yra kvėpavimo nepakankamumas (bronchų astma, lėtinė obstrukcinė plaučių liga, bronchų sekreto kaupimasis);</w:t>
      </w:r>
    </w:p>
    <w:p w14:paraId="6241C072" w14:textId="77777777" w:rsidR="008D0DC5" w:rsidRPr="000B7141" w:rsidRDefault="008D0DC5" w:rsidP="008D0DC5">
      <w:pPr>
        <w:numPr>
          <w:ilvl w:val="0"/>
          <w:numId w:val="3"/>
        </w:numPr>
        <w:spacing w:after="0" w:line="240" w:lineRule="auto"/>
        <w:ind w:left="567" w:hanging="567"/>
        <w:rPr>
          <w:rFonts w:ascii="Times New Roman" w:eastAsia="Times New Roman" w:hAnsi="Times New Roman" w:cs="Times New Roman"/>
        </w:rPr>
      </w:pPr>
      <w:r w:rsidRPr="000B7141">
        <w:rPr>
          <w:rFonts w:ascii="Times New Roman" w:eastAsia="Times New Roman" w:hAnsi="Times New Roman" w:cs="Times New Roman"/>
        </w:rPr>
        <w:t>yra galvos trauma;</w:t>
      </w:r>
    </w:p>
    <w:p w14:paraId="0F80C56F" w14:textId="77777777" w:rsidR="008D0DC5" w:rsidRPr="000B7141" w:rsidRDefault="008D0DC5" w:rsidP="008D0DC5">
      <w:pPr>
        <w:numPr>
          <w:ilvl w:val="0"/>
          <w:numId w:val="3"/>
        </w:numPr>
        <w:spacing w:after="0" w:line="240" w:lineRule="auto"/>
        <w:ind w:left="567" w:hanging="567"/>
        <w:rPr>
          <w:rFonts w:ascii="Times New Roman" w:eastAsia="Times New Roman" w:hAnsi="Times New Roman" w:cs="Times New Roman"/>
        </w:rPr>
      </w:pPr>
      <w:r w:rsidRPr="000B7141">
        <w:rPr>
          <w:rFonts w:ascii="Times New Roman" w:eastAsia="Times New Roman" w:hAnsi="Times New Roman" w:cs="Times New Roman"/>
        </w:rPr>
        <w:t xml:space="preserve">yra </w:t>
      </w:r>
      <w:proofErr w:type="spellStart"/>
      <w:r w:rsidRPr="000B7141">
        <w:rPr>
          <w:rFonts w:ascii="Times New Roman" w:eastAsia="Times New Roman" w:hAnsi="Times New Roman" w:cs="Times New Roman"/>
        </w:rPr>
        <w:t>feochromocitoma</w:t>
      </w:r>
      <w:proofErr w:type="spellEnd"/>
      <w:r w:rsidRPr="000B7141">
        <w:rPr>
          <w:rFonts w:ascii="Times New Roman" w:eastAsia="Times New Roman" w:hAnsi="Times New Roman" w:cs="Times New Roman"/>
        </w:rPr>
        <w:t>,</w:t>
      </w:r>
    </w:p>
    <w:p w14:paraId="5A22FC01" w14:textId="77777777" w:rsidR="008D0DC5" w:rsidRPr="000B7141" w:rsidRDefault="008D0DC5" w:rsidP="008D0DC5">
      <w:pPr>
        <w:numPr>
          <w:ilvl w:val="0"/>
          <w:numId w:val="3"/>
        </w:numPr>
        <w:spacing w:after="0" w:line="240" w:lineRule="auto"/>
        <w:ind w:left="567" w:hanging="567"/>
        <w:rPr>
          <w:rFonts w:ascii="Times New Roman" w:eastAsia="Times New Roman" w:hAnsi="Times New Roman" w:cs="Times New Roman"/>
        </w:rPr>
      </w:pPr>
      <w:r w:rsidRPr="000B7141">
        <w:rPr>
          <w:rFonts w:ascii="Times New Roman" w:eastAsia="Times New Roman" w:hAnsi="Times New Roman" w:cs="Times New Roman"/>
        </w:rPr>
        <w:t xml:space="preserve">yra kepenų liga, porfirija, skydliaukės veikos susilpnėjimas, </w:t>
      </w:r>
      <w:proofErr w:type="spellStart"/>
      <w:r w:rsidRPr="000B7141">
        <w:rPr>
          <w:rFonts w:ascii="Times New Roman" w:eastAsia="Times New Roman" w:hAnsi="Times New Roman" w:cs="Times New Roman"/>
        </w:rPr>
        <w:t>Adisono</w:t>
      </w:r>
      <w:proofErr w:type="spellEnd"/>
      <w:r w:rsidRPr="000B7141">
        <w:rPr>
          <w:rFonts w:ascii="Times New Roman" w:eastAsia="Times New Roman" w:hAnsi="Times New Roman" w:cs="Times New Roman"/>
        </w:rPr>
        <w:t xml:space="preserve"> liga;</w:t>
      </w:r>
    </w:p>
    <w:p w14:paraId="0B2A938C" w14:textId="77777777" w:rsidR="008D0DC5" w:rsidRPr="000B7141" w:rsidRDefault="008D0DC5" w:rsidP="008D0DC5">
      <w:pPr>
        <w:numPr>
          <w:ilvl w:val="0"/>
          <w:numId w:val="3"/>
        </w:numPr>
        <w:spacing w:after="0" w:line="240" w:lineRule="auto"/>
        <w:ind w:left="567" w:hanging="567"/>
        <w:rPr>
          <w:rFonts w:ascii="Times New Roman" w:eastAsia="Times New Roman" w:hAnsi="Times New Roman" w:cs="Times New Roman"/>
        </w:rPr>
      </w:pPr>
      <w:r w:rsidRPr="000B7141">
        <w:rPr>
          <w:rFonts w:ascii="Times New Roman" w:eastAsia="Times New Roman" w:hAnsi="Times New Roman" w:cs="Times New Roman"/>
        </w:rPr>
        <w:t>vartojama tam tikrų antidepresantų (MAO inhibitorių);</w:t>
      </w:r>
    </w:p>
    <w:p w14:paraId="7B6B2BE3" w14:textId="77777777" w:rsidR="008D0DC5" w:rsidRPr="000B7141" w:rsidRDefault="008D0DC5" w:rsidP="008D0DC5">
      <w:pPr>
        <w:numPr>
          <w:ilvl w:val="0"/>
          <w:numId w:val="3"/>
        </w:numPr>
        <w:spacing w:after="0" w:line="240" w:lineRule="auto"/>
        <w:ind w:left="567" w:hanging="567"/>
        <w:rPr>
          <w:rFonts w:ascii="Times New Roman" w:eastAsia="Times New Roman" w:hAnsi="Times New Roman" w:cs="Times New Roman"/>
        </w:rPr>
      </w:pPr>
      <w:r w:rsidRPr="000B7141">
        <w:rPr>
          <w:rFonts w:ascii="Times New Roman" w:eastAsia="Times New Roman" w:hAnsi="Times New Roman" w:cs="Times New Roman"/>
        </w:rPr>
        <w:t>jei yra traukuliais pasireiškianti būklė (</w:t>
      </w:r>
      <w:proofErr w:type="spellStart"/>
      <w:r w:rsidRPr="000B7141">
        <w:rPr>
          <w:rFonts w:ascii="Times New Roman" w:eastAsia="Times New Roman" w:hAnsi="Times New Roman" w:cs="Times New Roman"/>
        </w:rPr>
        <w:t>epilepsinė</w:t>
      </w:r>
      <w:proofErr w:type="spellEnd"/>
      <w:r w:rsidRPr="000B7141">
        <w:rPr>
          <w:rFonts w:ascii="Times New Roman" w:eastAsia="Times New Roman" w:hAnsi="Times New Roman" w:cs="Times New Roman"/>
        </w:rPr>
        <w:t xml:space="preserve"> būklė, </w:t>
      </w:r>
      <w:proofErr w:type="spellStart"/>
      <w:r w:rsidRPr="000B7141">
        <w:rPr>
          <w:rFonts w:ascii="Times New Roman" w:eastAsia="Times New Roman" w:hAnsi="Times New Roman" w:cs="Times New Roman"/>
        </w:rPr>
        <w:t>tetanija</w:t>
      </w:r>
      <w:proofErr w:type="spellEnd"/>
      <w:r w:rsidRPr="000B7141">
        <w:rPr>
          <w:rFonts w:ascii="Times New Roman" w:eastAsia="Times New Roman" w:hAnsi="Times New Roman" w:cs="Times New Roman"/>
        </w:rPr>
        <w:t>);</w:t>
      </w:r>
    </w:p>
    <w:p w14:paraId="597F8EFC" w14:textId="77777777" w:rsidR="008D0DC5" w:rsidRPr="000B7141" w:rsidRDefault="008D0DC5" w:rsidP="008D0DC5">
      <w:pPr>
        <w:numPr>
          <w:ilvl w:val="0"/>
          <w:numId w:val="3"/>
        </w:numPr>
        <w:spacing w:after="0" w:line="240" w:lineRule="auto"/>
        <w:ind w:left="567" w:hanging="567"/>
        <w:rPr>
          <w:rFonts w:ascii="Times New Roman" w:eastAsia="Times New Roman" w:hAnsi="Times New Roman" w:cs="Times New Roman"/>
        </w:rPr>
      </w:pPr>
      <w:r w:rsidRPr="000B7141">
        <w:rPr>
          <w:rFonts w:ascii="Times New Roman" w:eastAsia="Times New Roman" w:hAnsi="Times New Roman" w:cs="Times New Roman"/>
        </w:rPr>
        <w:t>yra ūminis pasinuodijimas alkoholiu arba baltoji karštinė;</w:t>
      </w:r>
    </w:p>
    <w:p w14:paraId="0D9D4C91" w14:textId="77777777" w:rsidR="008D0DC5" w:rsidRPr="000B7141" w:rsidRDefault="008D0DC5" w:rsidP="008D0DC5">
      <w:pPr>
        <w:numPr>
          <w:ilvl w:val="0"/>
          <w:numId w:val="3"/>
        </w:numPr>
        <w:spacing w:after="0" w:line="240" w:lineRule="auto"/>
        <w:ind w:left="567" w:hanging="567"/>
        <w:rPr>
          <w:rFonts w:ascii="Times New Roman" w:eastAsia="Times New Roman" w:hAnsi="Times New Roman" w:cs="Times New Roman"/>
        </w:rPr>
      </w:pPr>
      <w:r w:rsidRPr="000B7141">
        <w:rPr>
          <w:rFonts w:ascii="Times New Roman" w:eastAsia="Times New Roman" w:hAnsi="Times New Roman" w:cs="Times New Roman"/>
        </w:rPr>
        <w:t xml:space="preserve">yra diabetinė </w:t>
      </w:r>
      <w:proofErr w:type="spellStart"/>
      <w:r w:rsidRPr="000B7141">
        <w:rPr>
          <w:rFonts w:ascii="Times New Roman" w:eastAsia="Times New Roman" w:hAnsi="Times New Roman" w:cs="Times New Roman"/>
        </w:rPr>
        <w:t>acidozė</w:t>
      </w:r>
      <w:proofErr w:type="spellEnd"/>
      <w:r w:rsidRPr="000B7141">
        <w:rPr>
          <w:rFonts w:ascii="Times New Roman" w:eastAsia="Times New Roman" w:hAnsi="Times New Roman" w:cs="Times New Roman"/>
        </w:rPr>
        <w:t xml:space="preserve"> su gresiančia koma;</w:t>
      </w:r>
    </w:p>
    <w:p w14:paraId="668F032E" w14:textId="77777777" w:rsidR="008D0DC5" w:rsidRPr="000B7141" w:rsidRDefault="008D0DC5" w:rsidP="008D0DC5">
      <w:pPr>
        <w:numPr>
          <w:ilvl w:val="0"/>
          <w:numId w:val="3"/>
        </w:numPr>
        <w:spacing w:after="0" w:line="240" w:lineRule="auto"/>
        <w:ind w:left="567" w:hanging="567"/>
        <w:rPr>
          <w:rFonts w:ascii="Times New Roman" w:eastAsia="Times New Roman" w:hAnsi="Times New Roman" w:cs="Times New Roman"/>
        </w:rPr>
      </w:pPr>
      <w:r w:rsidRPr="000B7141">
        <w:rPr>
          <w:rFonts w:ascii="Times New Roman" w:eastAsia="Times New Roman" w:hAnsi="Times New Roman" w:cs="Times New Roman"/>
        </w:rPr>
        <w:t>yra širdies ritmo sutrikimų ir ūminis miokardo infarktas;</w:t>
      </w:r>
    </w:p>
    <w:p w14:paraId="1779F7DF" w14:textId="77777777" w:rsidR="008D0DC5" w:rsidRPr="000B7141" w:rsidRDefault="008D0DC5" w:rsidP="008D0DC5">
      <w:pPr>
        <w:numPr>
          <w:ilvl w:val="0"/>
          <w:numId w:val="3"/>
        </w:numPr>
        <w:spacing w:after="0" w:line="240" w:lineRule="auto"/>
        <w:ind w:left="567" w:hanging="567"/>
        <w:rPr>
          <w:rFonts w:ascii="Times New Roman" w:eastAsia="Times New Roman" w:hAnsi="Times New Roman" w:cs="Times New Roman"/>
        </w:rPr>
      </w:pPr>
      <w:r w:rsidRPr="000B7141">
        <w:rPr>
          <w:rFonts w:ascii="Times New Roman" w:eastAsia="Times New Roman" w:hAnsi="Times New Roman" w:cs="Times New Roman"/>
        </w:rPr>
        <w:t>yra apsinuodijimas spazmus sukeliančiais nuodais ar lokalaus poveikio anestetikais.</w:t>
      </w:r>
    </w:p>
    <w:p w14:paraId="3D26D8AA"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1652C382" w14:textId="77777777" w:rsidR="008D0DC5" w:rsidRPr="000B7141" w:rsidRDefault="008D0DC5" w:rsidP="008D0DC5">
      <w:pPr>
        <w:spacing w:after="0" w:line="240" w:lineRule="auto"/>
        <w:rPr>
          <w:rFonts w:ascii="Times New Roman" w:eastAsia="Times New Roman" w:hAnsi="Times New Roman" w:cs="Times New Roman"/>
          <w:b/>
          <w:bCs/>
        </w:rPr>
      </w:pPr>
      <w:r w:rsidRPr="000B7141">
        <w:rPr>
          <w:rFonts w:ascii="Times New Roman" w:eastAsia="Times New Roman" w:hAnsi="Times New Roman" w:cs="Times New Roman"/>
          <w:b/>
          <w:bCs/>
        </w:rPr>
        <w:t>Įspėjimai ir atsargumo priemonės</w:t>
      </w:r>
    </w:p>
    <w:p w14:paraId="00230C3A" w14:textId="29BB12DE" w:rsidR="008D0DC5" w:rsidRPr="000B7141" w:rsidRDefault="008D0DC5" w:rsidP="008D0DC5">
      <w:pPr>
        <w:numPr>
          <w:ilvl w:val="12"/>
          <w:numId w:val="0"/>
        </w:numPr>
        <w:spacing w:after="0" w:line="240" w:lineRule="auto"/>
        <w:ind w:right="-2"/>
        <w:rPr>
          <w:rFonts w:ascii="Times New Roman" w:eastAsia="Times New Roman" w:hAnsi="Times New Roman" w:cs="Times New Roman"/>
          <w:snapToGrid w:val="0"/>
          <w:szCs w:val="24"/>
        </w:rPr>
      </w:pPr>
      <w:r w:rsidRPr="000B7141">
        <w:rPr>
          <w:rFonts w:ascii="Times New Roman" w:eastAsia="Times New Roman" w:hAnsi="Times New Roman" w:cs="Times New Roman"/>
          <w:noProof/>
          <w:snapToGrid w:val="0"/>
          <w:szCs w:val="24"/>
        </w:rPr>
        <w:t xml:space="preserve">Pasitarkite su gydytoju arba vaistininku, prieš pradėdami vartoti </w:t>
      </w:r>
      <w:r w:rsidR="00AB4416" w:rsidRPr="000B7141">
        <w:rPr>
          <w:rFonts w:ascii="Times New Roman" w:eastAsia="Times New Roman" w:hAnsi="Times New Roman" w:cs="Times New Roman"/>
          <w:noProof/>
          <w:snapToGrid w:val="0"/>
          <w:szCs w:val="24"/>
        </w:rPr>
        <w:t>DOLSIN</w:t>
      </w:r>
      <w:r w:rsidRPr="000B7141">
        <w:rPr>
          <w:rFonts w:ascii="Times New Roman" w:eastAsia="Times New Roman" w:hAnsi="Times New Roman" w:cs="Times New Roman"/>
          <w:noProof/>
          <w:snapToGrid w:val="0"/>
          <w:szCs w:val="24"/>
        </w:rPr>
        <w:t>, jei esate:</w:t>
      </w:r>
    </w:p>
    <w:p w14:paraId="5B98B0CF" w14:textId="77777777" w:rsidR="008D0DC5" w:rsidRPr="000B7141" w:rsidRDefault="008D0DC5" w:rsidP="008D0DC5">
      <w:pPr>
        <w:numPr>
          <w:ilvl w:val="0"/>
          <w:numId w:val="3"/>
        </w:numPr>
        <w:spacing w:after="0" w:line="240" w:lineRule="auto"/>
        <w:ind w:left="567" w:hanging="567"/>
        <w:rPr>
          <w:rFonts w:ascii="Times New Roman" w:eastAsia="Times New Roman" w:hAnsi="Times New Roman" w:cs="Times New Roman"/>
        </w:rPr>
      </w:pPr>
      <w:r w:rsidRPr="000B7141">
        <w:rPr>
          <w:rFonts w:ascii="Times New Roman" w:eastAsia="Times New Roman" w:hAnsi="Times New Roman" w:cs="Times New Roman"/>
        </w:rPr>
        <w:t>vyresnis kaip 70 metų pacientas, vartojantis kartotines vaisto dozes. Tokiems pacientams rekomenduojama vartoti pusę suaugusiems žmonėms skirtos dozės.</w:t>
      </w:r>
    </w:p>
    <w:p w14:paraId="0BC3E7B2" w14:textId="08CFA56B" w:rsidR="008D0DC5" w:rsidRPr="000B7141" w:rsidRDefault="008D0DC5" w:rsidP="008D0DC5">
      <w:pPr>
        <w:numPr>
          <w:ilvl w:val="0"/>
          <w:numId w:val="3"/>
        </w:numPr>
        <w:spacing w:after="0" w:line="240" w:lineRule="auto"/>
        <w:ind w:left="567" w:hanging="567"/>
        <w:rPr>
          <w:rFonts w:ascii="Times New Roman" w:eastAsia="Times New Roman" w:hAnsi="Times New Roman" w:cs="Times New Roman"/>
        </w:rPr>
      </w:pPr>
      <w:r w:rsidRPr="000B7141">
        <w:rPr>
          <w:rFonts w:ascii="Times New Roman" w:eastAsia="Times New Roman" w:hAnsi="Times New Roman" w:cs="Times New Roman"/>
        </w:rPr>
        <w:t xml:space="preserve">pacientas, sergantis kepenų ciroze, vartojantis kartotines vaisto dozes. Intervalas tarp vaisto dozių švirkštimo turi būti dvigubai ilgesnis arba reikia vartoti </w:t>
      </w:r>
      <w:r w:rsidRPr="000B7141">
        <w:rPr>
          <w:rFonts w:ascii="Times New Roman" w:eastAsia="Times New Roman" w:hAnsi="Times New Roman" w:cs="Times New Roman"/>
          <w:spacing w:val="-3"/>
        </w:rPr>
        <w:t>50</w:t>
      </w:r>
      <w:r w:rsidR="001A0EAC" w:rsidRPr="000B7141">
        <w:rPr>
          <w:rFonts w:ascii="Times New Roman" w:eastAsia="Times New Roman" w:hAnsi="Times New Roman" w:cs="Times New Roman"/>
          <w:spacing w:val="-3"/>
        </w:rPr>
        <w:t>–</w:t>
      </w:r>
      <w:r w:rsidRPr="000B7141">
        <w:rPr>
          <w:rFonts w:ascii="Times New Roman" w:eastAsia="Times New Roman" w:hAnsi="Times New Roman" w:cs="Times New Roman"/>
          <w:spacing w:val="-3"/>
        </w:rPr>
        <w:t>70 %</w:t>
      </w:r>
      <w:r w:rsidRPr="000B7141">
        <w:rPr>
          <w:rFonts w:ascii="Times New Roman" w:eastAsia="Times New Roman" w:hAnsi="Times New Roman" w:cs="Times New Roman"/>
        </w:rPr>
        <w:t xml:space="preserve"> mažesnę dozę;</w:t>
      </w:r>
    </w:p>
    <w:p w14:paraId="759C4824" w14:textId="77777777" w:rsidR="008D0DC5" w:rsidRPr="000B7141" w:rsidRDefault="008D0DC5" w:rsidP="008D0DC5">
      <w:pPr>
        <w:numPr>
          <w:ilvl w:val="0"/>
          <w:numId w:val="3"/>
        </w:numPr>
        <w:spacing w:after="0" w:line="240" w:lineRule="auto"/>
        <w:ind w:left="567" w:hanging="567"/>
        <w:rPr>
          <w:rFonts w:ascii="Times New Roman" w:eastAsia="Times New Roman" w:hAnsi="Times New Roman" w:cs="Times New Roman"/>
        </w:rPr>
      </w:pPr>
      <w:r w:rsidRPr="000B7141">
        <w:rPr>
          <w:rFonts w:ascii="Times New Roman" w:eastAsia="Times New Roman" w:hAnsi="Times New Roman" w:cs="Times New Roman"/>
        </w:rPr>
        <w:t>pacientas, kurio inkstų funkcija sutrikusi (yra didesnis susijaudinimo ir dieglių pavojus).</w:t>
      </w:r>
    </w:p>
    <w:p w14:paraId="07887AED"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19E094AA" w14:textId="2109BA63" w:rsidR="008D0DC5" w:rsidRPr="000B7141" w:rsidRDefault="008D0DC5" w:rsidP="008D0DC5">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0B7141">
        <w:rPr>
          <w:rFonts w:ascii="Times New Roman" w:eastAsia="Times New Roman" w:hAnsi="Times New Roman" w:cs="Times New Roman"/>
          <w:b/>
          <w:bCs/>
          <w:snapToGrid w:val="0"/>
          <w:szCs w:val="28"/>
          <w:lang w:eastAsia="x-none"/>
        </w:rPr>
        <w:t xml:space="preserve">Kiti vaistai ir </w:t>
      </w:r>
      <w:r w:rsidR="00AB4416" w:rsidRPr="000B7141">
        <w:rPr>
          <w:rFonts w:ascii="Times New Roman" w:eastAsia="Times New Roman" w:hAnsi="Times New Roman" w:cs="Times New Roman"/>
          <w:b/>
          <w:bCs/>
          <w:snapToGrid w:val="0"/>
          <w:szCs w:val="28"/>
          <w:lang w:eastAsia="x-none"/>
        </w:rPr>
        <w:t>DOLSIN</w:t>
      </w:r>
    </w:p>
    <w:p w14:paraId="57B40AEF" w14:textId="77777777" w:rsidR="008D0DC5" w:rsidRPr="000B7141" w:rsidRDefault="008D0DC5" w:rsidP="008D0DC5">
      <w:pPr>
        <w:numPr>
          <w:ilvl w:val="12"/>
          <w:numId w:val="0"/>
        </w:numPr>
        <w:spacing w:after="0" w:line="240" w:lineRule="auto"/>
        <w:ind w:right="-2"/>
        <w:rPr>
          <w:rFonts w:ascii="Times New Roman" w:eastAsia="Times New Roman" w:hAnsi="Times New Roman" w:cs="Times New Roman"/>
          <w:snapToGrid w:val="0"/>
          <w:szCs w:val="24"/>
        </w:rPr>
      </w:pPr>
      <w:r w:rsidRPr="000B7141">
        <w:rPr>
          <w:rFonts w:ascii="Times New Roman" w:eastAsia="Times New Roman" w:hAnsi="Times New Roman" w:cs="Times New Roman"/>
          <w:noProof/>
          <w:snapToGrid w:val="0"/>
          <w:szCs w:val="24"/>
        </w:rPr>
        <w:t>Jeigu vartojate ar neseniai vartojote kitų vaistų arba dėl to nesate tikri, apie tai pasakykite gydytojui arba vaistininkui.</w:t>
      </w:r>
    </w:p>
    <w:p w14:paraId="3114501C" w14:textId="77777777" w:rsidR="008D0DC5" w:rsidRPr="000B7141" w:rsidRDefault="008D0DC5" w:rsidP="008D0DC5">
      <w:pPr>
        <w:spacing w:after="0" w:line="240" w:lineRule="auto"/>
        <w:rPr>
          <w:rFonts w:ascii="Times New Roman" w:eastAsia="Times New Roman" w:hAnsi="Times New Roman" w:cs="Times New Roman"/>
        </w:rPr>
      </w:pPr>
    </w:p>
    <w:p w14:paraId="7352217A" w14:textId="77777777" w:rsidR="008D0DC5" w:rsidRPr="000B7141" w:rsidRDefault="008D0DC5" w:rsidP="008D0D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rPr>
      </w:pPr>
      <w:r w:rsidRPr="000B7141">
        <w:rPr>
          <w:rFonts w:ascii="Times New Roman" w:eastAsia="Times New Roman" w:hAnsi="Times New Roman" w:cs="Times New Roman"/>
          <w:spacing w:val="-3"/>
        </w:rPr>
        <w:t>Ypač svarbu pasakyti gydytojui, jei vartojate:</w:t>
      </w:r>
    </w:p>
    <w:p w14:paraId="30DB4752" w14:textId="77777777" w:rsidR="008D0DC5" w:rsidRPr="000B7141" w:rsidRDefault="008D0DC5" w:rsidP="008D0DC5">
      <w:pPr>
        <w:numPr>
          <w:ilvl w:val="0"/>
          <w:numId w:val="3"/>
        </w:numPr>
        <w:spacing w:after="0" w:line="240" w:lineRule="auto"/>
        <w:ind w:left="567" w:hanging="567"/>
        <w:rPr>
          <w:rFonts w:ascii="Times New Roman" w:eastAsia="Times New Roman" w:hAnsi="Times New Roman" w:cs="Times New Roman"/>
        </w:rPr>
      </w:pPr>
      <w:r w:rsidRPr="000B7141">
        <w:rPr>
          <w:rFonts w:ascii="Times New Roman" w:eastAsia="Times New Roman" w:hAnsi="Times New Roman" w:cs="Times New Roman"/>
        </w:rPr>
        <w:t>alkoholio;</w:t>
      </w:r>
    </w:p>
    <w:p w14:paraId="674BF452" w14:textId="77777777" w:rsidR="008D0DC5" w:rsidRPr="000B7141" w:rsidRDefault="008D0DC5" w:rsidP="008D0DC5">
      <w:pPr>
        <w:numPr>
          <w:ilvl w:val="0"/>
          <w:numId w:val="3"/>
        </w:numPr>
        <w:spacing w:after="0" w:line="240" w:lineRule="auto"/>
        <w:ind w:left="567" w:hanging="567"/>
        <w:rPr>
          <w:rFonts w:ascii="Times New Roman" w:eastAsia="Times New Roman" w:hAnsi="Times New Roman" w:cs="Times New Roman"/>
        </w:rPr>
      </w:pPr>
      <w:r w:rsidRPr="000B7141">
        <w:rPr>
          <w:rFonts w:ascii="Times New Roman" w:eastAsia="Times New Roman" w:hAnsi="Times New Roman" w:cs="Times New Roman"/>
        </w:rPr>
        <w:t>barbitūratų;</w:t>
      </w:r>
    </w:p>
    <w:p w14:paraId="67E8DE54" w14:textId="77777777" w:rsidR="008D0DC5" w:rsidRPr="000B7141" w:rsidRDefault="008D0DC5" w:rsidP="008D0DC5">
      <w:pPr>
        <w:numPr>
          <w:ilvl w:val="0"/>
          <w:numId w:val="3"/>
        </w:numPr>
        <w:spacing w:after="0" w:line="240" w:lineRule="auto"/>
        <w:ind w:left="567" w:hanging="567"/>
        <w:rPr>
          <w:rFonts w:ascii="Times New Roman" w:eastAsia="Times New Roman" w:hAnsi="Times New Roman" w:cs="Times New Roman"/>
        </w:rPr>
      </w:pPr>
      <w:proofErr w:type="spellStart"/>
      <w:r w:rsidRPr="000B7141">
        <w:rPr>
          <w:rFonts w:ascii="Times New Roman" w:eastAsia="Times New Roman" w:hAnsi="Times New Roman" w:cs="Times New Roman"/>
        </w:rPr>
        <w:t>neuroleptikų</w:t>
      </w:r>
      <w:proofErr w:type="spellEnd"/>
      <w:r w:rsidRPr="000B7141">
        <w:rPr>
          <w:rFonts w:ascii="Times New Roman" w:eastAsia="Times New Roman" w:hAnsi="Times New Roman" w:cs="Times New Roman"/>
        </w:rPr>
        <w:t>;</w:t>
      </w:r>
    </w:p>
    <w:p w14:paraId="6BA635F9" w14:textId="77777777" w:rsidR="008D0DC5" w:rsidRPr="000B7141" w:rsidRDefault="008D0DC5" w:rsidP="008D0DC5">
      <w:pPr>
        <w:numPr>
          <w:ilvl w:val="0"/>
          <w:numId w:val="3"/>
        </w:numPr>
        <w:spacing w:after="0" w:line="240" w:lineRule="auto"/>
        <w:ind w:left="567" w:hanging="567"/>
        <w:rPr>
          <w:rFonts w:ascii="Times New Roman" w:eastAsia="Times New Roman" w:hAnsi="Times New Roman" w:cs="Times New Roman"/>
        </w:rPr>
      </w:pPr>
      <w:r w:rsidRPr="000B7141">
        <w:rPr>
          <w:rFonts w:ascii="Times New Roman" w:eastAsia="Times New Roman" w:hAnsi="Times New Roman" w:cs="Times New Roman"/>
        </w:rPr>
        <w:t>benzodiazepinų;</w:t>
      </w:r>
    </w:p>
    <w:p w14:paraId="62717C27" w14:textId="77777777" w:rsidR="008D0DC5" w:rsidRPr="000B7141" w:rsidRDefault="008D0DC5" w:rsidP="008D0DC5">
      <w:pPr>
        <w:numPr>
          <w:ilvl w:val="0"/>
          <w:numId w:val="3"/>
        </w:numPr>
        <w:spacing w:after="0" w:line="240" w:lineRule="auto"/>
        <w:ind w:left="567" w:hanging="567"/>
        <w:rPr>
          <w:rFonts w:ascii="Times New Roman" w:eastAsia="Times New Roman" w:hAnsi="Times New Roman" w:cs="Times New Roman"/>
        </w:rPr>
      </w:pPr>
      <w:r w:rsidRPr="000B7141">
        <w:rPr>
          <w:rFonts w:ascii="Times New Roman" w:eastAsia="Times New Roman" w:hAnsi="Times New Roman" w:cs="Times New Roman"/>
        </w:rPr>
        <w:t>antidepresantų;</w:t>
      </w:r>
    </w:p>
    <w:p w14:paraId="36B4D72F" w14:textId="77777777" w:rsidR="008D0DC5" w:rsidRPr="000B7141" w:rsidRDefault="008D0DC5" w:rsidP="008D0DC5">
      <w:pPr>
        <w:numPr>
          <w:ilvl w:val="0"/>
          <w:numId w:val="3"/>
        </w:numPr>
        <w:spacing w:after="0" w:line="240" w:lineRule="auto"/>
        <w:ind w:left="567" w:hanging="567"/>
        <w:rPr>
          <w:rFonts w:ascii="Times New Roman" w:eastAsia="Times New Roman" w:hAnsi="Times New Roman" w:cs="Times New Roman"/>
        </w:rPr>
      </w:pPr>
      <w:r w:rsidRPr="000B7141">
        <w:rPr>
          <w:rFonts w:ascii="Times New Roman" w:eastAsia="Times New Roman" w:hAnsi="Times New Roman" w:cs="Times New Roman"/>
        </w:rPr>
        <w:t>antihistamininių preparatų;</w:t>
      </w:r>
    </w:p>
    <w:p w14:paraId="52AFF8F2" w14:textId="77777777" w:rsidR="008D0DC5" w:rsidRPr="000B7141" w:rsidRDefault="008D0DC5" w:rsidP="008D0DC5">
      <w:pPr>
        <w:numPr>
          <w:ilvl w:val="0"/>
          <w:numId w:val="3"/>
        </w:numPr>
        <w:spacing w:after="0" w:line="240" w:lineRule="auto"/>
        <w:ind w:left="567" w:hanging="567"/>
        <w:rPr>
          <w:rFonts w:ascii="Times New Roman" w:eastAsia="Times New Roman" w:hAnsi="Times New Roman" w:cs="Times New Roman"/>
        </w:rPr>
      </w:pPr>
      <w:r w:rsidRPr="000B7141">
        <w:rPr>
          <w:rFonts w:ascii="Times New Roman" w:eastAsia="Times New Roman" w:hAnsi="Times New Roman" w:cs="Times New Roman"/>
        </w:rPr>
        <w:t>geriamųjų kraujo krešėjimą slopinančių vaistų;</w:t>
      </w:r>
    </w:p>
    <w:p w14:paraId="43EE31B5" w14:textId="77777777" w:rsidR="008D0DC5" w:rsidRPr="000B7141" w:rsidRDefault="008D0DC5" w:rsidP="008D0DC5">
      <w:pPr>
        <w:numPr>
          <w:ilvl w:val="0"/>
          <w:numId w:val="3"/>
        </w:numPr>
        <w:spacing w:after="0" w:line="240" w:lineRule="auto"/>
        <w:ind w:left="567" w:hanging="567"/>
        <w:rPr>
          <w:rFonts w:ascii="Times New Roman" w:eastAsia="Times New Roman" w:hAnsi="Times New Roman" w:cs="Times New Roman"/>
        </w:rPr>
      </w:pPr>
      <w:proofErr w:type="spellStart"/>
      <w:r w:rsidRPr="000B7141">
        <w:rPr>
          <w:rFonts w:ascii="Times New Roman" w:eastAsia="Times New Roman" w:hAnsi="Times New Roman" w:cs="Times New Roman"/>
        </w:rPr>
        <w:t>fenitoino</w:t>
      </w:r>
      <w:proofErr w:type="spellEnd"/>
      <w:r w:rsidRPr="000B7141">
        <w:rPr>
          <w:rFonts w:ascii="Times New Roman" w:eastAsia="Times New Roman" w:hAnsi="Times New Roman" w:cs="Times New Roman"/>
        </w:rPr>
        <w:t xml:space="preserve"> (vaisto nuo epilepsijos);</w:t>
      </w:r>
    </w:p>
    <w:p w14:paraId="23F5C5C5" w14:textId="77777777" w:rsidR="008D0DC5" w:rsidRPr="000B7141" w:rsidRDefault="008D0DC5" w:rsidP="008D0DC5">
      <w:pPr>
        <w:numPr>
          <w:ilvl w:val="0"/>
          <w:numId w:val="3"/>
        </w:numPr>
        <w:spacing w:after="0" w:line="240" w:lineRule="auto"/>
        <w:ind w:left="567" w:hanging="567"/>
        <w:rPr>
          <w:rFonts w:ascii="Times New Roman" w:eastAsia="Times New Roman" w:hAnsi="Times New Roman" w:cs="Times New Roman"/>
        </w:rPr>
      </w:pPr>
      <w:proofErr w:type="spellStart"/>
      <w:r w:rsidRPr="000B7141">
        <w:rPr>
          <w:rFonts w:ascii="Times New Roman" w:eastAsia="Times New Roman" w:hAnsi="Times New Roman" w:cs="Times New Roman"/>
        </w:rPr>
        <w:t>cimetidino</w:t>
      </w:r>
      <w:proofErr w:type="spellEnd"/>
      <w:r w:rsidRPr="000B7141">
        <w:rPr>
          <w:rFonts w:ascii="Times New Roman" w:eastAsia="Times New Roman" w:hAnsi="Times New Roman" w:cs="Times New Roman"/>
        </w:rPr>
        <w:t>.</w:t>
      </w:r>
    </w:p>
    <w:p w14:paraId="26B0E851" w14:textId="77777777" w:rsidR="008D0DC5" w:rsidRPr="000B7141" w:rsidRDefault="008D0DC5" w:rsidP="008D0DC5">
      <w:pPr>
        <w:spacing w:after="0" w:line="240" w:lineRule="auto"/>
        <w:rPr>
          <w:rFonts w:ascii="Times New Roman" w:eastAsia="Times New Roman" w:hAnsi="Times New Roman" w:cs="Times New Roman"/>
        </w:rPr>
      </w:pPr>
    </w:p>
    <w:p w14:paraId="6BCD256B" w14:textId="0D402A81" w:rsidR="008D0DC5" w:rsidRPr="000B7141" w:rsidRDefault="00AB4416" w:rsidP="008D0D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rPr>
      </w:pPr>
      <w:r w:rsidRPr="000B7141">
        <w:rPr>
          <w:rFonts w:ascii="Times New Roman" w:eastAsia="Times New Roman" w:hAnsi="Times New Roman" w:cs="Times New Roman"/>
          <w:spacing w:val="-3"/>
        </w:rPr>
        <w:t>DOLSIN</w:t>
      </w:r>
      <w:r w:rsidR="008D0DC5" w:rsidRPr="000B7141">
        <w:rPr>
          <w:rFonts w:ascii="Times New Roman" w:eastAsia="Times New Roman" w:hAnsi="Times New Roman" w:cs="Times New Roman"/>
          <w:spacing w:val="-3"/>
        </w:rPr>
        <w:t xml:space="preserve"> negalima maišyti viename švirkšte su </w:t>
      </w:r>
      <w:proofErr w:type="spellStart"/>
      <w:r w:rsidR="008D0DC5" w:rsidRPr="000B7141">
        <w:rPr>
          <w:rFonts w:ascii="Times New Roman" w:eastAsia="Times New Roman" w:hAnsi="Times New Roman" w:cs="Times New Roman"/>
          <w:spacing w:val="-3"/>
        </w:rPr>
        <w:t>fenitoinu</w:t>
      </w:r>
      <w:proofErr w:type="spellEnd"/>
      <w:r w:rsidR="008D0DC5" w:rsidRPr="000B7141">
        <w:rPr>
          <w:rFonts w:ascii="Times New Roman" w:eastAsia="Times New Roman" w:hAnsi="Times New Roman" w:cs="Times New Roman"/>
          <w:spacing w:val="-3"/>
        </w:rPr>
        <w:t xml:space="preserve">, barbitūratais ir </w:t>
      </w:r>
      <w:proofErr w:type="spellStart"/>
      <w:r w:rsidR="008D0DC5" w:rsidRPr="000B7141">
        <w:rPr>
          <w:rFonts w:ascii="Times New Roman" w:eastAsia="Times New Roman" w:hAnsi="Times New Roman" w:cs="Times New Roman"/>
          <w:spacing w:val="-3"/>
        </w:rPr>
        <w:t>aminofilinu</w:t>
      </w:r>
      <w:proofErr w:type="spellEnd"/>
      <w:r w:rsidR="008D0DC5" w:rsidRPr="000B7141">
        <w:rPr>
          <w:rFonts w:ascii="Times New Roman" w:eastAsia="Times New Roman" w:hAnsi="Times New Roman" w:cs="Times New Roman"/>
          <w:spacing w:val="-3"/>
        </w:rPr>
        <w:t xml:space="preserve">, kadangi susidaro neveiklūs kompleksai. </w:t>
      </w:r>
    </w:p>
    <w:p w14:paraId="38216A57" w14:textId="77777777" w:rsidR="008D0DC5" w:rsidRPr="000B7141" w:rsidRDefault="008D0DC5" w:rsidP="008D0D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rPr>
      </w:pPr>
    </w:p>
    <w:p w14:paraId="74F957CE" w14:textId="71AB55BA" w:rsidR="008D0DC5" w:rsidRPr="000B7141" w:rsidRDefault="008D0DC5" w:rsidP="008D0D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rPr>
      </w:pPr>
      <w:r w:rsidRPr="000B7141">
        <w:rPr>
          <w:rFonts w:ascii="Times New Roman" w:eastAsia="Times New Roman" w:hAnsi="Times New Roman" w:cs="Times New Roman"/>
          <w:spacing w:val="-3"/>
        </w:rPr>
        <w:t xml:space="preserve">Kartu vartojant </w:t>
      </w:r>
      <w:r w:rsidR="00AB4416" w:rsidRPr="000B7141">
        <w:rPr>
          <w:rFonts w:ascii="Times New Roman" w:eastAsia="Times New Roman" w:hAnsi="Times New Roman" w:cs="Times New Roman"/>
          <w:spacing w:val="-3"/>
        </w:rPr>
        <w:t>DOLSIN</w:t>
      </w:r>
      <w:r w:rsidRPr="000B7141">
        <w:rPr>
          <w:rFonts w:ascii="Times New Roman" w:eastAsia="Times New Roman" w:hAnsi="Times New Roman" w:cs="Times New Roman"/>
          <w:spacing w:val="-3"/>
        </w:rPr>
        <w:t xml:space="preserve"> ir sedatyvinių vaistų (pvz., benzodiazepinų ar panašiai veikiančių), padidėja mieguistumo, kvėpavimo sutrikimų (susilpnėjimo) ir komos rizika, gali net kilti pavojus gyvybei. Dėl to juos galima vartoti kartu tik nesant kitokio gydymo galimybės.</w:t>
      </w:r>
    </w:p>
    <w:p w14:paraId="1CAA6FA0" w14:textId="77777777" w:rsidR="008D0DC5" w:rsidRPr="000B7141" w:rsidRDefault="008D0DC5" w:rsidP="008D0D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rPr>
      </w:pPr>
    </w:p>
    <w:p w14:paraId="51891548" w14:textId="5504A99E" w:rsidR="008D0DC5" w:rsidRPr="000B7141" w:rsidRDefault="008D0DC5" w:rsidP="008D0D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rPr>
      </w:pPr>
      <w:r w:rsidRPr="000B7141">
        <w:rPr>
          <w:rFonts w:ascii="Times New Roman" w:eastAsia="Times New Roman" w:hAnsi="Times New Roman" w:cs="Times New Roman"/>
          <w:spacing w:val="-3"/>
        </w:rPr>
        <w:t xml:space="preserve">Jeigu gydytojas Jums vis dėlto paskyrė vartoti </w:t>
      </w:r>
      <w:r w:rsidR="00AB4416" w:rsidRPr="000B7141">
        <w:rPr>
          <w:rFonts w:ascii="Times New Roman" w:eastAsia="Times New Roman" w:hAnsi="Times New Roman" w:cs="Times New Roman"/>
          <w:spacing w:val="-3"/>
        </w:rPr>
        <w:t>DOLSIN</w:t>
      </w:r>
      <w:r w:rsidRPr="000B7141">
        <w:rPr>
          <w:rFonts w:ascii="Times New Roman" w:eastAsia="Times New Roman" w:hAnsi="Times New Roman" w:cs="Times New Roman"/>
          <w:spacing w:val="-3"/>
        </w:rPr>
        <w:t xml:space="preserve"> kartu su sedatyviniais vaistais, tai jis turi apriboti kartu vartojamą dozę ir vartojimo kartu trukmę.</w:t>
      </w:r>
    </w:p>
    <w:p w14:paraId="130241ED" w14:textId="77777777" w:rsidR="008D0DC5" w:rsidRPr="000B7141" w:rsidRDefault="008D0DC5" w:rsidP="008D0D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rPr>
      </w:pPr>
    </w:p>
    <w:p w14:paraId="58A7E19C" w14:textId="77777777" w:rsidR="008D0DC5" w:rsidRPr="000B7141" w:rsidRDefault="008D0DC5" w:rsidP="008D0D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rPr>
      </w:pPr>
      <w:r w:rsidRPr="000B7141">
        <w:rPr>
          <w:rFonts w:ascii="Times New Roman" w:eastAsia="Times New Roman" w:hAnsi="Times New Roman" w:cs="Times New Roman"/>
          <w:spacing w:val="-3"/>
        </w:rPr>
        <w:t>Pasakykite gydytojui apie visus sedatyvinius vaistus, kuriuos vartojate, ir kruopščiai laikykitės jo rekomendacijų. Gali būti naudinga informuoti draugus ar giminaičius, kad jie žinotų aukščiau nurodytus požymius ir simptomus. Jeigu jų pasireikštų, kreipkitės į gydytoją.</w:t>
      </w:r>
    </w:p>
    <w:p w14:paraId="3B870692" w14:textId="77777777" w:rsidR="008D0DC5" w:rsidRPr="000B7141" w:rsidRDefault="008D0DC5" w:rsidP="008D0DC5">
      <w:pPr>
        <w:spacing w:after="0" w:line="240" w:lineRule="auto"/>
        <w:rPr>
          <w:rFonts w:ascii="Times New Roman" w:eastAsia="Times New Roman" w:hAnsi="Times New Roman" w:cs="Times New Roman"/>
        </w:rPr>
      </w:pPr>
    </w:p>
    <w:p w14:paraId="4613F444" w14:textId="77777777" w:rsidR="008D0DC5" w:rsidRPr="000B7141" w:rsidRDefault="008D0DC5" w:rsidP="008D0DC5">
      <w:pPr>
        <w:spacing w:after="0" w:line="220" w:lineRule="exact"/>
        <w:rPr>
          <w:rFonts w:ascii="Times New Roman" w:eastAsia="Times New Roman" w:hAnsi="Times New Roman" w:cs="Times New Roman"/>
          <w:b/>
          <w:bCs/>
        </w:rPr>
      </w:pPr>
      <w:r w:rsidRPr="000B7141">
        <w:rPr>
          <w:rFonts w:ascii="Times New Roman" w:eastAsia="Times New Roman" w:hAnsi="Times New Roman" w:cs="Times New Roman"/>
          <w:b/>
          <w:bCs/>
        </w:rPr>
        <w:t>Nėštumas ir žindymo laikotarpis</w:t>
      </w:r>
    </w:p>
    <w:p w14:paraId="068EBDC2" w14:textId="77777777" w:rsidR="008D0DC5" w:rsidRPr="000B7141" w:rsidRDefault="008D0DC5" w:rsidP="008D0DC5">
      <w:pPr>
        <w:numPr>
          <w:ilvl w:val="12"/>
          <w:numId w:val="0"/>
        </w:numPr>
        <w:spacing w:after="0" w:line="240" w:lineRule="auto"/>
        <w:rPr>
          <w:rFonts w:ascii="Times New Roman" w:eastAsia="Times New Roman" w:hAnsi="Times New Roman" w:cs="Times New Roman"/>
          <w:snapToGrid w:val="0"/>
          <w:szCs w:val="24"/>
        </w:rPr>
      </w:pPr>
      <w:r w:rsidRPr="000B7141">
        <w:rPr>
          <w:rFonts w:ascii="Times New Roman" w:eastAsia="Times New Roman" w:hAnsi="Times New Roman" w:cs="Times New Roman"/>
          <w:noProof/>
          <w:snapToGrid w:val="0"/>
          <w:szCs w:val="24"/>
        </w:rPr>
        <w:t>Jeigu esate nėščia, žindote kūdikį, manote, kad galbūt esate nėščia, arba planuojate pastoti, tai prieš vartodama šį vaistą, pasitarkite su gydytoju arba vaistininku.</w:t>
      </w:r>
      <w:r w:rsidRPr="000B7141">
        <w:rPr>
          <w:rFonts w:ascii="Times New Roman" w:eastAsia="Times New Roman" w:hAnsi="Times New Roman" w:cs="Times New Roman"/>
          <w:snapToGrid w:val="0"/>
          <w:szCs w:val="24"/>
        </w:rPr>
        <w:t xml:space="preserve"> </w:t>
      </w:r>
    </w:p>
    <w:p w14:paraId="2D1261EB"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35432ED1" w14:textId="2EEC05B7" w:rsidR="008D0DC5" w:rsidRPr="000B7141" w:rsidRDefault="008D0DC5" w:rsidP="008D0DC5">
      <w:pPr>
        <w:spacing w:after="0" w:line="240" w:lineRule="auto"/>
        <w:rPr>
          <w:rFonts w:ascii="Times New Roman" w:eastAsia="Times New Roman" w:hAnsi="Times New Roman" w:cs="Times New Roman"/>
        </w:rPr>
      </w:pPr>
      <w:r w:rsidRPr="000B7141">
        <w:rPr>
          <w:rFonts w:ascii="Times New Roman" w:eastAsia="Times New Roman" w:hAnsi="Times New Roman" w:cs="Times New Roman"/>
        </w:rPr>
        <w:t xml:space="preserve">Duomenų apie nepalankų petidino poveikį vaisiaus vystymuisi nėra. Nėštumo laikotarpiu </w:t>
      </w:r>
      <w:r w:rsidR="00AB4416" w:rsidRPr="000B7141">
        <w:rPr>
          <w:rFonts w:ascii="Times New Roman" w:eastAsia="Times New Roman" w:hAnsi="Times New Roman" w:cs="Times New Roman"/>
        </w:rPr>
        <w:t>DOLSIN</w:t>
      </w:r>
      <w:r w:rsidRPr="000B7141">
        <w:rPr>
          <w:rFonts w:ascii="Times New Roman" w:eastAsia="Times New Roman" w:hAnsi="Times New Roman" w:cs="Times New Roman"/>
        </w:rPr>
        <w:t xml:space="preserve"> galima vartoti tik tuo atveju, jei gydytojas mano, kad palankus gydomasis poveikis yra didesnis nei galima žala negimusiam vaikui ar naujagimiui. Nuo petidino priklausomos moters naujagimiui gali atsirasti abstinencijos simptomų.</w:t>
      </w:r>
    </w:p>
    <w:p w14:paraId="6D67D579" w14:textId="77777777" w:rsidR="008D0DC5" w:rsidRPr="000B7141" w:rsidRDefault="008D0DC5" w:rsidP="008D0DC5">
      <w:pPr>
        <w:spacing w:after="0" w:line="240" w:lineRule="auto"/>
        <w:rPr>
          <w:rFonts w:ascii="Times New Roman" w:eastAsia="Times New Roman" w:hAnsi="Times New Roman" w:cs="Times New Roman"/>
        </w:rPr>
      </w:pPr>
      <w:r w:rsidRPr="000B7141">
        <w:rPr>
          <w:rFonts w:ascii="Times New Roman" w:eastAsia="Times New Roman" w:hAnsi="Times New Roman" w:cs="Times New Roman"/>
        </w:rPr>
        <w:t>Petidino galima vartoti skausmui gimdymo metu malšinti. Petidino patenka į moters pieną, todėl būtina nuspręsti, ar nutraukti vaisto vartojimą, ar maitinimą krūtimi.</w:t>
      </w:r>
    </w:p>
    <w:p w14:paraId="43758316" w14:textId="77777777" w:rsidR="008D0DC5" w:rsidRPr="000B7141" w:rsidRDefault="008D0DC5" w:rsidP="008D0DC5">
      <w:pPr>
        <w:spacing w:after="0" w:line="240" w:lineRule="auto"/>
        <w:rPr>
          <w:rFonts w:ascii="Times New Roman" w:eastAsia="Times New Roman" w:hAnsi="Times New Roman" w:cs="Times New Roman"/>
        </w:rPr>
      </w:pPr>
    </w:p>
    <w:p w14:paraId="0E32ADD9" w14:textId="77777777" w:rsidR="008D0DC5" w:rsidRPr="000B7141" w:rsidRDefault="008D0DC5" w:rsidP="008D0DC5">
      <w:pPr>
        <w:spacing w:after="0" w:line="220" w:lineRule="exact"/>
        <w:rPr>
          <w:rFonts w:ascii="Times New Roman" w:eastAsia="Times New Roman" w:hAnsi="Times New Roman" w:cs="Times New Roman"/>
          <w:b/>
          <w:bCs/>
        </w:rPr>
      </w:pPr>
      <w:r w:rsidRPr="000B7141">
        <w:rPr>
          <w:rFonts w:ascii="Times New Roman" w:eastAsia="Times New Roman" w:hAnsi="Times New Roman" w:cs="Times New Roman"/>
          <w:b/>
          <w:bCs/>
        </w:rPr>
        <w:t>Vairavimas ir mechanizmų valdymas</w:t>
      </w:r>
    </w:p>
    <w:p w14:paraId="494422EA" w14:textId="77777777" w:rsidR="008D0DC5" w:rsidRPr="000B7141" w:rsidRDefault="008D0DC5" w:rsidP="008D0DC5">
      <w:pPr>
        <w:spacing w:after="0" w:line="240" w:lineRule="auto"/>
        <w:rPr>
          <w:rFonts w:ascii="Times New Roman" w:eastAsia="Times New Roman" w:hAnsi="Times New Roman" w:cs="Times New Roman"/>
          <w:lang w:eastAsia="x-none"/>
        </w:rPr>
      </w:pPr>
      <w:proofErr w:type="spellStart"/>
      <w:r w:rsidRPr="000B7141">
        <w:rPr>
          <w:rFonts w:ascii="Times New Roman" w:eastAsia="Times New Roman" w:hAnsi="Times New Roman" w:cs="Times New Roman"/>
          <w:lang w:eastAsia="x-none"/>
        </w:rPr>
        <w:t>Petidinas</w:t>
      </w:r>
      <w:proofErr w:type="spellEnd"/>
      <w:r w:rsidRPr="000B7141">
        <w:rPr>
          <w:rFonts w:ascii="Times New Roman" w:eastAsia="Times New Roman" w:hAnsi="Times New Roman" w:cs="Times New Roman"/>
          <w:lang w:eastAsia="x-none"/>
        </w:rPr>
        <w:t xml:space="preserve"> gali neigiamai veikti dėmesį, judesių koordinaciją ir reakciją vairuojant transporto priemones ir valdant mechanizmus.</w:t>
      </w:r>
    </w:p>
    <w:p w14:paraId="55FC56FA"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4CA1AB35"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7131E9CA" w14:textId="2FA405DD" w:rsidR="008D0DC5" w:rsidRPr="000B7141" w:rsidRDefault="008D0DC5" w:rsidP="008D0DC5">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10" w:name="_Toc129243266"/>
      <w:bookmarkStart w:id="11" w:name="_Toc129243141"/>
      <w:r w:rsidRPr="000B7141">
        <w:rPr>
          <w:rFonts w:ascii="Times New Roman" w:eastAsia="Times New Roman" w:hAnsi="Times New Roman" w:cs="Times New Roman"/>
          <w:b/>
          <w:lang w:eastAsia="x-none"/>
        </w:rPr>
        <w:t>3.</w:t>
      </w:r>
      <w:r w:rsidRPr="000B7141">
        <w:rPr>
          <w:rFonts w:ascii="Times New Roman" w:eastAsia="Times New Roman" w:hAnsi="Times New Roman" w:cs="Times New Roman"/>
          <w:b/>
          <w:lang w:eastAsia="x-none"/>
        </w:rPr>
        <w:tab/>
        <w:t xml:space="preserve">Kaip vartoti </w:t>
      </w:r>
      <w:bookmarkEnd w:id="10"/>
      <w:bookmarkEnd w:id="11"/>
      <w:r w:rsidR="00AB4416" w:rsidRPr="000B7141">
        <w:rPr>
          <w:rFonts w:ascii="Times New Roman" w:eastAsia="Times New Roman" w:hAnsi="Times New Roman" w:cs="Times New Roman"/>
          <w:b/>
          <w:lang w:eastAsia="x-none"/>
        </w:rPr>
        <w:t>DOLSIN</w:t>
      </w:r>
    </w:p>
    <w:p w14:paraId="22E2ECE9"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76A76A4D" w14:textId="77777777" w:rsidR="008D0DC5" w:rsidRPr="000B7141" w:rsidRDefault="008D0DC5" w:rsidP="008D0D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u w:val="single"/>
          <w:lang w:eastAsia="x-none"/>
        </w:rPr>
      </w:pPr>
      <w:r w:rsidRPr="000B7141">
        <w:rPr>
          <w:rFonts w:ascii="Times New Roman" w:eastAsia="Times New Roman" w:hAnsi="Times New Roman" w:cs="Times New Roman"/>
          <w:b/>
          <w:lang w:eastAsia="x-none"/>
        </w:rPr>
        <w:t>Vartojimas vaikams</w:t>
      </w:r>
    </w:p>
    <w:p w14:paraId="0FA60D01" w14:textId="4281B498" w:rsidR="008D0DC5" w:rsidRPr="000B7141" w:rsidRDefault="008D0DC5" w:rsidP="008D0DC5">
      <w:pPr>
        <w:spacing w:after="0" w:line="240" w:lineRule="auto"/>
        <w:rPr>
          <w:rFonts w:ascii="Times New Roman" w:eastAsia="Times New Roman" w:hAnsi="Times New Roman" w:cs="Times New Roman"/>
          <w:lang w:eastAsia="x-none"/>
        </w:rPr>
      </w:pPr>
      <w:r w:rsidRPr="000B7141">
        <w:rPr>
          <w:rFonts w:ascii="Times New Roman" w:eastAsia="Times New Roman" w:hAnsi="Times New Roman" w:cs="Times New Roman"/>
          <w:lang w:eastAsia="x-none"/>
        </w:rPr>
        <w:t xml:space="preserve">Vaikams </w:t>
      </w:r>
      <w:proofErr w:type="spellStart"/>
      <w:r w:rsidRPr="000B7141">
        <w:rPr>
          <w:rFonts w:ascii="Times New Roman" w:eastAsia="Times New Roman" w:hAnsi="Times New Roman" w:cs="Times New Roman"/>
          <w:lang w:eastAsia="x-none"/>
        </w:rPr>
        <w:t>petidinas</w:t>
      </w:r>
      <w:proofErr w:type="spellEnd"/>
      <w:r w:rsidRPr="000B7141">
        <w:rPr>
          <w:rFonts w:ascii="Times New Roman" w:eastAsia="Times New Roman" w:hAnsi="Times New Roman" w:cs="Times New Roman"/>
          <w:lang w:eastAsia="x-none"/>
        </w:rPr>
        <w:t xml:space="preserve"> yra leidžiamas 1</w:t>
      </w:r>
      <w:r w:rsidR="001A0EAC" w:rsidRPr="000B7141">
        <w:rPr>
          <w:rFonts w:ascii="Times New Roman" w:eastAsia="Times New Roman" w:hAnsi="Times New Roman" w:cs="Times New Roman"/>
          <w:lang w:eastAsia="x-none"/>
        </w:rPr>
        <w:t>–</w:t>
      </w:r>
      <w:r w:rsidRPr="000B7141">
        <w:rPr>
          <w:rFonts w:ascii="Times New Roman" w:eastAsia="Times New Roman" w:hAnsi="Times New Roman" w:cs="Times New Roman"/>
          <w:lang w:eastAsia="x-none"/>
        </w:rPr>
        <w:t>3 kartus per parą po oda arba į raumenis, dozė yra 0,5–1 mg/kg kūno svorio.</w:t>
      </w:r>
    </w:p>
    <w:p w14:paraId="704D8ABF" w14:textId="77777777" w:rsidR="008D0DC5" w:rsidRPr="000B7141" w:rsidRDefault="008D0DC5" w:rsidP="008D0DC5">
      <w:pPr>
        <w:spacing w:after="0" w:line="240" w:lineRule="auto"/>
        <w:rPr>
          <w:rFonts w:ascii="Times New Roman" w:eastAsia="Times New Roman" w:hAnsi="Times New Roman" w:cs="Times New Roman"/>
          <w:lang w:eastAsia="x-none"/>
        </w:rPr>
      </w:pPr>
      <w:r w:rsidRPr="000B7141">
        <w:rPr>
          <w:rFonts w:ascii="Times New Roman" w:eastAsia="Times New Roman" w:hAnsi="Times New Roman" w:cs="Times New Roman"/>
          <w:lang w:eastAsia="x-none"/>
        </w:rPr>
        <w:t>Įprastinė gydomoji dozė yra:</w:t>
      </w:r>
    </w:p>
    <w:p w14:paraId="69D0A1BE" w14:textId="77777777" w:rsidR="008D0DC5" w:rsidRPr="000B7141" w:rsidRDefault="008D0DC5" w:rsidP="008D0DC5">
      <w:pPr>
        <w:numPr>
          <w:ilvl w:val="0"/>
          <w:numId w:val="3"/>
        </w:numPr>
        <w:spacing w:after="0" w:line="240" w:lineRule="auto"/>
        <w:ind w:left="567" w:hanging="567"/>
        <w:rPr>
          <w:rFonts w:ascii="Times New Roman" w:eastAsia="Times New Roman" w:hAnsi="Times New Roman" w:cs="Times New Roman"/>
        </w:rPr>
      </w:pPr>
      <w:r w:rsidRPr="000B7141">
        <w:rPr>
          <w:rFonts w:ascii="Times New Roman" w:eastAsia="Times New Roman" w:hAnsi="Times New Roman" w:cs="Times New Roman"/>
        </w:rPr>
        <w:t>jaunesniems kaip 1 metų vaikams – 5 mg;</w:t>
      </w:r>
    </w:p>
    <w:p w14:paraId="03D9E6A5" w14:textId="04FA05BC" w:rsidR="008D0DC5" w:rsidRPr="000B7141" w:rsidRDefault="008D0DC5" w:rsidP="008D0DC5">
      <w:pPr>
        <w:numPr>
          <w:ilvl w:val="0"/>
          <w:numId w:val="3"/>
        </w:numPr>
        <w:spacing w:after="0" w:line="240" w:lineRule="auto"/>
        <w:ind w:left="567" w:hanging="567"/>
        <w:rPr>
          <w:rFonts w:ascii="Times New Roman" w:eastAsia="Times New Roman" w:hAnsi="Times New Roman" w:cs="Times New Roman"/>
        </w:rPr>
      </w:pPr>
      <w:r w:rsidRPr="000B7141">
        <w:rPr>
          <w:rFonts w:ascii="Times New Roman" w:eastAsia="Times New Roman" w:hAnsi="Times New Roman" w:cs="Times New Roman"/>
        </w:rPr>
        <w:t>1</w:t>
      </w:r>
      <w:r w:rsidR="001A0EAC" w:rsidRPr="000B7141">
        <w:rPr>
          <w:rFonts w:ascii="Times New Roman" w:eastAsia="Times New Roman" w:hAnsi="Times New Roman" w:cs="Times New Roman"/>
        </w:rPr>
        <w:t>–</w:t>
      </w:r>
      <w:r w:rsidRPr="000B7141">
        <w:rPr>
          <w:rFonts w:ascii="Times New Roman" w:eastAsia="Times New Roman" w:hAnsi="Times New Roman" w:cs="Times New Roman"/>
        </w:rPr>
        <w:t>6 metų vaikams – 5–10  mg;</w:t>
      </w:r>
    </w:p>
    <w:p w14:paraId="5971FBA4" w14:textId="06BAC0F6" w:rsidR="008D0DC5" w:rsidRPr="000B7141" w:rsidRDefault="008D0DC5" w:rsidP="008D0DC5">
      <w:pPr>
        <w:numPr>
          <w:ilvl w:val="0"/>
          <w:numId w:val="3"/>
        </w:numPr>
        <w:spacing w:after="0" w:line="240" w:lineRule="auto"/>
        <w:ind w:left="567" w:hanging="567"/>
        <w:rPr>
          <w:rFonts w:ascii="Times New Roman" w:eastAsia="Times New Roman" w:hAnsi="Times New Roman" w:cs="Times New Roman"/>
        </w:rPr>
      </w:pPr>
      <w:r w:rsidRPr="000B7141">
        <w:rPr>
          <w:rFonts w:ascii="Times New Roman" w:eastAsia="Times New Roman" w:hAnsi="Times New Roman" w:cs="Times New Roman"/>
        </w:rPr>
        <w:t>6</w:t>
      </w:r>
      <w:r w:rsidR="001A0EAC" w:rsidRPr="000B7141">
        <w:rPr>
          <w:rFonts w:ascii="Times New Roman" w:eastAsia="Times New Roman" w:hAnsi="Times New Roman" w:cs="Times New Roman"/>
        </w:rPr>
        <w:t>–</w:t>
      </w:r>
      <w:r w:rsidRPr="000B7141">
        <w:rPr>
          <w:rFonts w:ascii="Times New Roman" w:eastAsia="Times New Roman" w:hAnsi="Times New Roman" w:cs="Times New Roman"/>
        </w:rPr>
        <w:t>15 metų vaikams – 10–30 mg.</w:t>
      </w:r>
    </w:p>
    <w:p w14:paraId="04CFA929" w14:textId="77777777" w:rsidR="008D0DC5" w:rsidRPr="000B7141" w:rsidRDefault="008D0DC5" w:rsidP="008D0DC5">
      <w:pPr>
        <w:spacing w:after="0" w:line="240" w:lineRule="auto"/>
        <w:rPr>
          <w:rFonts w:ascii="Times New Roman" w:eastAsia="Times New Roman" w:hAnsi="Times New Roman" w:cs="Times New Roman"/>
        </w:rPr>
      </w:pPr>
    </w:p>
    <w:p w14:paraId="2D99308F" w14:textId="77777777" w:rsidR="008D0DC5" w:rsidRPr="000B7141" w:rsidRDefault="008D0DC5" w:rsidP="008D0DC5">
      <w:pPr>
        <w:spacing w:after="0" w:line="240" w:lineRule="auto"/>
        <w:rPr>
          <w:rFonts w:ascii="Times New Roman" w:eastAsia="Times New Roman" w:hAnsi="Times New Roman" w:cs="Times New Roman"/>
        </w:rPr>
      </w:pPr>
      <w:r w:rsidRPr="000B7141">
        <w:rPr>
          <w:rFonts w:ascii="Times New Roman" w:eastAsia="Times New Roman" w:hAnsi="Times New Roman" w:cs="Times New Roman"/>
        </w:rPr>
        <w:t>Pacientą ruošiant operacijai, vaistas leidžiamas į raumenis likus valandai iki anestezijos pradžios (jei numatyta bendroji anestezija, petidino galima leisti į veną iki anestezijos pradžios likus 10 minučių). Petidino nerekomenduojama vartoti jaunesnių kaip 1 metų vaikų paruošimui operacijai.</w:t>
      </w:r>
    </w:p>
    <w:p w14:paraId="68E8AD4C"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414D2429" w14:textId="4DF5689A" w:rsidR="008D0DC5" w:rsidRPr="000B7141" w:rsidRDefault="008D0DC5" w:rsidP="008D0D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u w:val="single"/>
          <w:lang w:eastAsia="x-none"/>
        </w:rPr>
      </w:pPr>
      <w:r w:rsidRPr="000B7141">
        <w:rPr>
          <w:rFonts w:ascii="Times New Roman" w:eastAsia="Times New Roman" w:hAnsi="Times New Roman" w:cs="Times New Roman"/>
          <w:u w:val="single"/>
          <w:lang w:eastAsia="x-none"/>
        </w:rPr>
        <w:t>Suaugusie</w:t>
      </w:r>
      <w:r w:rsidR="004B5883" w:rsidRPr="000B7141">
        <w:rPr>
          <w:rFonts w:ascii="Times New Roman" w:eastAsia="Times New Roman" w:hAnsi="Times New Roman" w:cs="Times New Roman"/>
          <w:u w:val="single"/>
          <w:lang w:eastAsia="x-none"/>
        </w:rPr>
        <w:t>sie</w:t>
      </w:r>
      <w:r w:rsidRPr="000B7141">
        <w:rPr>
          <w:rFonts w:ascii="Times New Roman" w:eastAsia="Times New Roman" w:hAnsi="Times New Roman" w:cs="Times New Roman"/>
          <w:u w:val="single"/>
          <w:lang w:eastAsia="x-none"/>
        </w:rPr>
        <w:t>ms pacientams</w:t>
      </w:r>
    </w:p>
    <w:p w14:paraId="477113C8" w14:textId="7C0F4CF1" w:rsidR="008D0DC5" w:rsidRPr="000B7141" w:rsidRDefault="008D0DC5" w:rsidP="008D0DC5">
      <w:pPr>
        <w:spacing w:after="0" w:line="240" w:lineRule="auto"/>
        <w:rPr>
          <w:rFonts w:ascii="Times New Roman" w:eastAsia="Times New Roman" w:hAnsi="Times New Roman" w:cs="Times New Roman"/>
          <w:lang w:eastAsia="x-none"/>
        </w:rPr>
      </w:pPr>
      <w:r w:rsidRPr="000B7141">
        <w:rPr>
          <w:rFonts w:ascii="Times New Roman" w:eastAsia="Times New Roman" w:hAnsi="Times New Roman" w:cs="Times New Roman"/>
          <w:lang w:eastAsia="x-none"/>
        </w:rPr>
        <w:t>1-3 kartus per parą į raumenis arba į veną leidžiama 25</w:t>
      </w:r>
      <w:r w:rsidR="001A0EAC" w:rsidRPr="000B7141">
        <w:rPr>
          <w:rFonts w:ascii="Times New Roman" w:eastAsia="Times New Roman" w:hAnsi="Times New Roman" w:cs="Times New Roman"/>
          <w:lang w:eastAsia="x-none"/>
        </w:rPr>
        <w:t>–</w:t>
      </w:r>
      <w:r w:rsidRPr="000B7141">
        <w:rPr>
          <w:rFonts w:ascii="Times New Roman" w:eastAsia="Times New Roman" w:hAnsi="Times New Roman" w:cs="Times New Roman"/>
          <w:lang w:eastAsia="x-none"/>
        </w:rPr>
        <w:t>100 mg dozė. Į veną galima labai lėtai leisti 25</w:t>
      </w:r>
      <w:r w:rsidR="001A0EAC" w:rsidRPr="000B7141">
        <w:rPr>
          <w:rFonts w:ascii="Times New Roman" w:eastAsia="Times New Roman" w:hAnsi="Times New Roman" w:cs="Times New Roman"/>
          <w:lang w:eastAsia="x-none"/>
        </w:rPr>
        <w:t>–</w:t>
      </w:r>
      <w:r w:rsidRPr="000B7141">
        <w:rPr>
          <w:rFonts w:ascii="Times New Roman" w:eastAsia="Times New Roman" w:hAnsi="Times New Roman" w:cs="Times New Roman"/>
          <w:lang w:eastAsia="x-none"/>
        </w:rPr>
        <w:t>50</w:t>
      </w:r>
      <w:r w:rsidR="001A0EAC" w:rsidRPr="000B7141">
        <w:rPr>
          <w:rFonts w:ascii="Times New Roman" w:eastAsia="Times New Roman" w:hAnsi="Times New Roman" w:cs="Times New Roman"/>
          <w:lang w:eastAsia="x-none"/>
        </w:rPr>
        <w:t> </w:t>
      </w:r>
      <w:r w:rsidRPr="000B7141">
        <w:rPr>
          <w:rFonts w:ascii="Times New Roman" w:eastAsia="Times New Roman" w:hAnsi="Times New Roman" w:cs="Times New Roman"/>
          <w:lang w:eastAsia="x-none"/>
        </w:rPr>
        <w:t>mg dozę, pacientas turi gulėti. Malšinant skausmą gimdymo metu, į raumenis arba po oda leidžiama 50</w:t>
      </w:r>
      <w:r w:rsidR="001A0EAC" w:rsidRPr="000B7141">
        <w:rPr>
          <w:rFonts w:ascii="Times New Roman" w:eastAsia="Times New Roman" w:hAnsi="Times New Roman" w:cs="Times New Roman"/>
          <w:lang w:eastAsia="x-none"/>
        </w:rPr>
        <w:t>–</w:t>
      </w:r>
      <w:r w:rsidRPr="000B7141">
        <w:rPr>
          <w:rFonts w:ascii="Times New Roman" w:eastAsia="Times New Roman" w:hAnsi="Times New Roman" w:cs="Times New Roman"/>
          <w:lang w:eastAsia="x-none"/>
        </w:rPr>
        <w:t>150 mg petidino dozė. Po 1-3 val. tokią dozę galima suleisti dar kartą.</w:t>
      </w:r>
    </w:p>
    <w:p w14:paraId="5810C628" w14:textId="77777777" w:rsidR="008D0DC5" w:rsidRPr="000B7141" w:rsidRDefault="008D0DC5" w:rsidP="008D0DC5">
      <w:pPr>
        <w:spacing w:after="0" w:line="240" w:lineRule="auto"/>
        <w:rPr>
          <w:rFonts w:ascii="Times New Roman" w:eastAsia="Times New Roman" w:hAnsi="Times New Roman" w:cs="Times New Roman"/>
          <w:lang w:eastAsia="x-none"/>
        </w:rPr>
      </w:pPr>
      <w:r w:rsidRPr="000B7141">
        <w:rPr>
          <w:rFonts w:ascii="Times New Roman" w:eastAsia="Times New Roman" w:hAnsi="Times New Roman" w:cs="Times New Roman"/>
          <w:lang w:eastAsia="x-none"/>
        </w:rPr>
        <w:t>Jeigu yra sutrikusi inkstų funkcija (</w:t>
      </w:r>
      <w:proofErr w:type="spellStart"/>
      <w:r w:rsidRPr="000B7141">
        <w:rPr>
          <w:rFonts w:ascii="Times New Roman" w:eastAsia="Times New Roman" w:hAnsi="Times New Roman" w:cs="Times New Roman"/>
          <w:lang w:eastAsia="x-none"/>
        </w:rPr>
        <w:t>glomerulų</w:t>
      </w:r>
      <w:proofErr w:type="spellEnd"/>
      <w:r w:rsidRPr="000B7141">
        <w:rPr>
          <w:rFonts w:ascii="Times New Roman" w:eastAsia="Times New Roman" w:hAnsi="Times New Roman" w:cs="Times New Roman"/>
          <w:lang w:eastAsia="x-none"/>
        </w:rPr>
        <w:t xml:space="preserve"> filtracija mažesnė kaip 10 ml/min.), dozę reikia sumažinti perpus. </w:t>
      </w:r>
    </w:p>
    <w:p w14:paraId="168ED8F5" w14:textId="7207AF09" w:rsidR="008D0DC5" w:rsidRPr="000B7141" w:rsidRDefault="008D0DC5" w:rsidP="008D0DC5">
      <w:pPr>
        <w:spacing w:after="0" w:line="240" w:lineRule="auto"/>
        <w:rPr>
          <w:rFonts w:ascii="Times New Roman" w:eastAsia="Times New Roman" w:hAnsi="Times New Roman" w:cs="Times New Roman"/>
          <w:lang w:eastAsia="x-none"/>
        </w:rPr>
      </w:pPr>
      <w:r w:rsidRPr="000B7141">
        <w:rPr>
          <w:rFonts w:ascii="Times New Roman" w:eastAsia="Times New Roman" w:hAnsi="Times New Roman" w:cs="Times New Roman"/>
          <w:lang w:eastAsia="x-none"/>
        </w:rPr>
        <w:t>Gydomoji į raumenis arba po oda leidžiamo petidino paros dozė yra 50-200 mg, į veną – 50</w:t>
      </w:r>
      <w:r w:rsidR="001A0EAC" w:rsidRPr="000B7141">
        <w:rPr>
          <w:rFonts w:ascii="Times New Roman" w:eastAsia="Times New Roman" w:hAnsi="Times New Roman" w:cs="Times New Roman"/>
          <w:lang w:eastAsia="x-none"/>
        </w:rPr>
        <w:t>–</w:t>
      </w:r>
      <w:r w:rsidRPr="000B7141">
        <w:rPr>
          <w:rFonts w:ascii="Times New Roman" w:eastAsia="Times New Roman" w:hAnsi="Times New Roman" w:cs="Times New Roman"/>
          <w:lang w:eastAsia="x-none"/>
        </w:rPr>
        <w:t>150 mg.</w:t>
      </w:r>
    </w:p>
    <w:p w14:paraId="0125DC1D" w14:textId="77777777" w:rsidR="008D0DC5" w:rsidRPr="000B7141" w:rsidRDefault="008D0DC5" w:rsidP="008D0DC5">
      <w:pPr>
        <w:spacing w:after="0" w:line="240" w:lineRule="auto"/>
        <w:rPr>
          <w:rFonts w:ascii="Times New Roman" w:eastAsia="Times New Roman" w:hAnsi="Times New Roman" w:cs="Times New Roman"/>
          <w:lang w:eastAsia="x-none"/>
        </w:rPr>
      </w:pPr>
      <w:r w:rsidRPr="000B7141">
        <w:rPr>
          <w:rFonts w:ascii="Times New Roman" w:eastAsia="Times New Roman" w:hAnsi="Times New Roman" w:cs="Times New Roman"/>
          <w:lang w:eastAsia="x-none"/>
        </w:rPr>
        <w:t>Didžiausia vienkartinė į raumenis švirkščiamo petidino dozė yra 150 mg, į veną – 100 mg.</w:t>
      </w:r>
    </w:p>
    <w:p w14:paraId="247A055A" w14:textId="77777777" w:rsidR="008D0DC5" w:rsidRPr="000B7141" w:rsidRDefault="008D0DC5" w:rsidP="008D0DC5">
      <w:pPr>
        <w:spacing w:after="0" w:line="240" w:lineRule="auto"/>
        <w:rPr>
          <w:rFonts w:ascii="Times New Roman" w:eastAsia="Times New Roman" w:hAnsi="Times New Roman" w:cs="Times New Roman"/>
          <w:lang w:eastAsia="x-none"/>
        </w:rPr>
      </w:pPr>
      <w:r w:rsidRPr="000B7141">
        <w:rPr>
          <w:rFonts w:ascii="Times New Roman" w:eastAsia="Times New Roman" w:hAnsi="Times New Roman" w:cs="Times New Roman"/>
          <w:lang w:eastAsia="x-none"/>
        </w:rPr>
        <w:t>Didžiausia į raumenis arba po oda leidžiamo petidino paros dozė yra 500 mg, į veną – 300 mg.</w:t>
      </w:r>
    </w:p>
    <w:p w14:paraId="782C05BD" w14:textId="77777777" w:rsidR="008D0DC5" w:rsidRPr="000B7141" w:rsidRDefault="008D0DC5" w:rsidP="008D0DC5">
      <w:pPr>
        <w:spacing w:after="0" w:line="240" w:lineRule="auto"/>
        <w:rPr>
          <w:rFonts w:ascii="Times New Roman" w:eastAsia="Times New Roman" w:hAnsi="Times New Roman" w:cs="Times New Roman"/>
        </w:rPr>
      </w:pPr>
    </w:p>
    <w:p w14:paraId="4BE52A45" w14:textId="7758CE93" w:rsidR="008D0DC5" w:rsidRPr="000B7141" w:rsidRDefault="008D0DC5" w:rsidP="008D0DC5">
      <w:pPr>
        <w:spacing w:after="0" w:line="240" w:lineRule="auto"/>
        <w:rPr>
          <w:rFonts w:ascii="Times New Roman" w:eastAsia="Times New Roman" w:hAnsi="Times New Roman" w:cs="Times New Roman"/>
          <w:b/>
          <w:bCs/>
        </w:rPr>
      </w:pPr>
      <w:r w:rsidRPr="000B7141">
        <w:rPr>
          <w:rFonts w:ascii="Times New Roman" w:eastAsia="Times New Roman" w:hAnsi="Times New Roman" w:cs="Times New Roman"/>
          <w:b/>
          <w:bCs/>
        </w:rPr>
        <w:t xml:space="preserve">Ką daryti pavartojus per didelę </w:t>
      </w:r>
      <w:r w:rsidR="00AB4416" w:rsidRPr="000B7141">
        <w:rPr>
          <w:rFonts w:ascii="Times New Roman" w:eastAsia="Times New Roman" w:hAnsi="Times New Roman" w:cs="Times New Roman"/>
          <w:b/>
          <w:iCs/>
        </w:rPr>
        <w:t>DOLSIN</w:t>
      </w:r>
      <w:r w:rsidRPr="000B7141">
        <w:rPr>
          <w:rFonts w:ascii="Times New Roman" w:eastAsia="Times New Roman" w:hAnsi="Times New Roman" w:cs="Times New Roman"/>
          <w:b/>
          <w:bCs/>
        </w:rPr>
        <w:t xml:space="preserve"> dozę</w:t>
      </w:r>
    </w:p>
    <w:p w14:paraId="31936C03" w14:textId="28AF66CB" w:rsidR="008D0DC5" w:rsidRPr="000B7141" w:rsidRDefault="008D0DC5" w:rsidP="008D0DC5">
      <w:pPr>
        <w:spacing w:after="0" w:line="240" w:lineRule="auto"/>
        <w:rPr>
          <w:rFonts w:ascii="Times New Roman" w:eastAsia="Times New Roman" w:hAnsi="Times New Roman" w:cs="Times New Roman"/>
        </w:rPr>
      </w:pPr>
      <w:r w:rsidRPr="000B7141">
        <w:rPr>
          <w:rFonts w:ascii="Times New Roman" w:eastAsia="Times New Roman" w:hAnsi="Times New Roman" w:cs="Times New Roman"/>
        </w:rPr>
        <w:t>Perdozavus sutrinka sąmonė (iki komos), pakinta kvėpavimas, oda tampa melsva ir šalta, suretėja širdies plakimas, pasireiškia sujaudinimas.</w:t>
      </w:r>
    </w:p>
    <w:p w14:paraId="7FA38BD9" w14:textId="77777777" w:rsidR="008D0DC5" w:rsidRPr="000B7141" w:rsidRDefault="008D0DC5" w:rsidP="008D0DC5">
      <w:pPr>
        <w:spacing w:after="0" w:line="240" w:lineRule="auto"/>
        <w:rPr>
          <w:rFonts w:ascii="Times New Roman" w:eastAsia="Times New Roman" w:hAnsi="Times New Roman" w:cs="Times New Roman"/>
        </w:rPr>
      </w:pPr>
      <w:r w:rsidRPr="000B7141">
        <w:rPr>
          <w:rFonts w:ascii="Times New Roman" w:eastAsia="Times New Roman" w:hAnsi="Times New Roman" w:cs="Times New Roman"/>
        </w:rPr>
        <w:t>Perdozavus ar tuo atveju, jei vaisto netyčia išgeria vaikas, būtina kreiptis į gydytoją.</w:t>
      </w:r>
    </w:p>
    <w:p w14:paraId="4038FF17" w14:textId="77777777" w:rsidR="008D0DC5" w:rsidRPr="000B7141" w:rsidRDefault="008D0DC5" w:rsidP="008D0DC5">
      <w:pPr>
        <w:spacing w:after="0" w:line="240" w:lineRule="auto"/>
        <w:rPr>
          <w:rFonts w:ascii="Times New Roman" w:eastAsia="Times New Roman" w:hAnsi="Times New Roman" w:cs="Times New Roman"/>
        </w:rPr>
      </w:pPr>
    </w:p>
    <w:p w14:paraId="659EE78D" w14:textId="77777777" w:rsidR="008D0DC5" w:rsidRPr="000B7141" w:rsidRDefault="008D0DC5" w:rsidP="008D0DC5">
      <w:pPr>
        <w:spacing w:after="0" w:line="240" w:lineRule="auto"/>
        <w:rPr>
          <w:rFonts w:ascii="Times New Roman" w:eastAsia="Times New Roman" w:hAnsi="Times New Roman" w:cs="Times New Roman"/>
        </w:rPr>
      </w:pPr>
    </w:p>
    <w:p w14:paraId="1C25F008" w14:textId="77777777" w:rsidR="008D0DC5" w:rsidRPr="000B7141" w:rsidRDefault="008D0DC5" w:rsidP="008D0DC5">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12" w:name="_Toc129243267"/>
      <w:bookmarkStart w:id="13" w:name="_Toc129243142"/>
      <w:r w:rsidRPr="000B7141">
        <w:rPr>
          <w:rFonts w:ascii="Times New Roman" w:eastAsia="Times New Roman" w:hAnsi="Times New Roman" w:cs="Times New Roman"/>
          <w:b/>
          <w:lang w:eastAsia="x-none"/>
        </w:rPr>
        <w:t>4.</w:t>
      </w:r>
      <w:r w:rsidRPr="000B7141">
        <w:rPr>
          <w:rFonts w:ascii="Times New Roman" w:eastAsia="Times New Roman" w:hAnsi="Times New Roman" w:cs="Times New Roman"/>
          <w:b/>
          <w:lang w:eastAsia="x-none"/>
        </w:rPr>
        <w:tab/>
        <w:t>Galimas šalutinis poveikis</w:t>
      </w:r>
      <w:bookmarkEnd w:id="12"/>
      <w:bookmarkEnd w:id="13"/>
    </w:p>
    <w:p w14:paraId="76761448" w14:textId="77777777" w:rsidR="008D0DC5" w:rsidRPr="000B7141" w:rsidRDefault="008D0DC5" w:rsidP="008D0DC5">
      <w:pPr>
        <w:spacing w:after="0" w:line="240" w:lineRule="auto"/>
        <w:rPr>
          <w:rFonts w:ascii="Times New Roman" w:eastAsia="Times New Roman" w:hAnsi="Times New Roman" w:cs="Times New Roman"/>
        </w:rPr>
      </w:pPr>
    </w:p>
    <w:p w14:paraId="2AF502E5" w14:textId="77777777" w:rsidR="008D0DC5" w:rsidRPr="000B7141" w:rsidRDefault="008D0DC5" w:rsidP="008D0DC5">
      <w:pPr>
        <w:spacing w:after="0" w:line="240" w:lineRule="auto"/>
        <w:rPr>
          <w:rFonts w:ascii="Times New Roman" w:eastAsia="Times New Roman" w:hAnsi="Times New Roman" w:cs="Times New Roman"/>
        </w:rPr>
      </w:pPr>
      <w:r w:rsidRPr="000B7141">
        <w:rPr>
          <w:rFonts w:ascii="Times New Roman" w:eastAsia="Times New Roman" w:hAnsi="Times New Roman" w:cs="Times New Roman"/>
        </w:rPr>
        <w:t>Šis vaistas, kaip ir visi kiti, gali sukelti šalutinį poveikį, nors jis pasireiškia ne visiems žmonėms.</w:t>
      </w:r>
    </w:p>
    <w:p w14:paraId="147CE509" w14:textId="77777777" w:rsidR="008D0DC5" w:rsidRPr="000B7141" w:rsidRDefault="008D0DC5" w:rsidP="008D0DC5">
      <w:pPr>
        <w:spacing w:after="0" w:line="240" w:lineRule="auto"/>
        <w:rPr>
          <w:rFonts w:ascii="Times New Roman" w:eastAsia="Times New Roman" w:hAnsi="Times New Roman" w:cs="Times New Roman"/>
        </w:rPr>
      </w:pPr>
    </w:p>
    <w:p w14:paraId="166B3595" w14:textId="77777777" w:rsidR="008D0DC5" w:rsidRPr="000B7141" w:rsidRDefault="008D0DC5" w:rsidP="008D0DC5">
      <w:pPr>
        <w:spacing w:after="0" w:line="240" w:lineRule="auto"/>
        <w:rPr>
          <w:rFonts w:ascii="Times New Roman" w:eastAsia="Times New Roman" w:hAnsi="Times New Roman" w:cs="Times New Roman"/>
        </w:rPr>
      </w:pPr>
      <w:r w:rsidRPr="000B7141">
        <w:rPr>
          <w:rFonts w:ascii="Times New Roman" w:eastAsia="Times New Roman" w:hAnsi="Times New Roman" w:cs="Times New Roman"/>
        </w:rPr>
        <w:t>Jei atsiranda kvėpavimo slopinimas, koma, diegliai arba sumažėja kraujo spaudimas, nedelsdami kreipkitės į gydytoją.</w:t>
      </w:r>
    </w:p>
    <w:p w14:paraId="29F34828" w14:textId="77777777" w:rsidR="008D0DC5" w:rsidRPr="000B7141" w:rsidRDefault="008D0DC5" w:rsidP="008D0DC5">
      <w:pPr>
        <w:spacing w:after="0" w:line="240" w:lineRule="auto"/>
        <w:rPr>
          <w:rFonts w:ascii="Times New Roman" w:eastAsia="Times New Roman" w:hAnsi="Times New Roman" w:cs="Times New Roman"/>
        </w:rPr>
      </w:pPr>
    </w:p>
    <w:p w14:paraId="7523F4C1" w14:textId="77777777" w:rsidR="008D0DC5" w:rsidRPr="000B7141" w:rsidRDefault="008D0DC5" w:rsidP="008D0DC5">
      <w:pPr>
        <w:spacing w:after="0" w:line="240" w:lineRule="auto"/>
        <w:rPr>
          <w:rFonts w:ascii="Times New Roman" w:eastAsia="Times New Roman" w:hAnsi="Times New Roman" w:cs="Times New Roman"/>
          <w:lang w:eastAsia="x-none"/>
        </w:rPr>
      </w:pPr>
      <w:r w:rsidRPr="000B7141">
        <w:rPr>
          <w:rFonts w:ascii="Times New Roman" w:eastAsia="Times New Roman" w:hAnsi="Times New Roman" w:cs="Times New Roman"/>
          <w:lang w:eastAsia="x-none"/>
        </w:rPr>
        <w:t>Toliau išvardytas galimas šalutinis poveikis (vartojant įprastas dozes jis pasireiškia maždaug 4 % atvejų).</w:t>
      </w:r>
    </w:p>
    <w:p w14:paraId="7F71823A" w14:textId="77777777" w:rsidR="008D0DC5" w:rsidRPr="000B7141" w:rsidRDefault="008D0DC5" w:rsidP="008D0DC5">
      <w:pPr>
        <w:spacing w:after="0" w:line="240" w:lineRule="auto"/>
        <w:rPr>
          <w:rFonts w:ascii="Times New Roman" w:eastAsia="Times New Roman" w:hAnsi="Times New Roman" w:cs="Times New Roman"/>
          <w:u w:val="single"/>
          <w:lang w:eastAsia="x-none"/>
        </w:rPr>
      </w:pPr>
    </w:p>
    <w:p w14:paraId="409DDD7C" w14:textId="77777777" w:rsidR="008D0DC5" w:rsidRPr="000B7141" w:rsidRDefault="008D0DC5" w:rsidP="008D0DC5">
      <w:pPr>
        <w:spacing w:after="0" w:line="240" w:lineRule="auto"/>
        <w:rPr>
          <w:rFonts w:ascii="Times New Roman" w:eastAsia="Times New Roman" w:hAnsi="Times New Roman" w:cs="Times New Roman"/>
          <w:u w:val="single"/>
          <w:lang w:eastAsia="x-none"/>
        </w:rPr>
      </w:pPr>
      <w:r w:rsidRPr="000B7141">
        <w:rPr>
          <w:rFonts w:ascii="Times New Roman" w:eastAsia="Times New Roman" w:hAnsi="Times New Roman" w:cs="Times New Roman"/>
          <w:u w:val="single"/>
          <w:lang w:eastAsia="x-none"/>
        </w:rPr>
        <w:t>Virškinimo trakto sutrikimai</w:t>
      </w:r>
    </w:p>
    <w:p w14:paraId="0346C5FA" w14:textId="77777777" w:rsidR="008D0DC5" w:rsidRPr="000B7141" w:rsidRDefault="008D0DC5" w:rsidP="008D0DC5">
      <w:pPr>
        <w:spacing w:after="0" w:line="240" w:lineRule="auto"/>
        <w:rPr>
          <w:rFonts w:ascii="Times New Roman" w:eastAsia="Times New Roman" w:hAnsi="Times New Roman" w:cs="Times New Roman"/>
          <w:lang w:eastAsia="x-none"/>
        </w:rPr>
      </w:pPr>
      <w:r w:rsidRPr="000B7141">
        <w:rPr>
          <w:rFonts w:ascii="Times New Roman" w:eastAsia="Times New Roman" w:hAnsi="Times New Roman" w:cs="Times New Roman"/>
          <w:lang w:eastAsia="x-none"/>
        </w:rPr>
        <w:t>Pykinimas, vėmimas, vidurių užkietėjimas.</w:t>
      </w:r>
    </w:p>
    <w:p w14:paraId="4D25B8D3"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3B30488D" w14:textId="77777777" w:rsidR="008D0DC5" w:rsidRPr="000B7141" w:rsidRDefault="008D0DC5" w:rsidP="008D0DC5">
      <w:pPr>
        <w:spacing w:after="0" w:line="240" w:lineRule="auto"/>
        <w:rPr>
          <w:rFonts w:ascii="Times New Roman" w:eastAsia="Times New Roman" w:hAnsi="Times New Roman" w:cs="Times New Roman"/>
          <w:u w:val="single"/>
          <w:lang w:eastAsia="x-none"/>
        </w:rPr>
      </w:pPr>
      <w:r w:rsidRPr="000B7141">
        <w:rPr>
          <w:rFonts w:ascii="Times New Roman" w:eastAsia="Times New Roman" w:hAnsi="Times New Roman" w:cs="Times New Roman"/>
          <w:u w:val="single"/>
          <w:lang w:eastAsia="x-none"/>
        </w:rPr>
        <w:t>Psichikos sutrikimai</w:t>
      </w:r>
    </w:p>
    <w:p w14:paraId="465C2828" w14:textId="77777777" w:rsidR="008D0DC5" w:rsidRPr="000B7141" w:rsidRDefault="008D0DC5" w:rsidP="008D0DC5">
      <w:pPr>
        <w:spacing w:after="0" w:line="240" w:lineRule="auto"/>
        <w:rPr>
          <w:rFonts w:ascii="Times New Roman" w:eastAsia="Times New Roman" w:hAnsi="Times New Roman" w:cs="Times New Roman"/>
          <w:lang w:eastAsia="x-none"/>
        </w:rPr>
      </w:pPr>
      <w:r w:rsidRPr="000B7141">
        <w:rPr>
          <w:rFonts w:ascii="Times New Roman" w:eastAsia="Times New Roman" w:hAnsi="Times New Roman" w:cs="Times New Roman"/>
          <w:lang w:eastAsia="x-none"/>
        </w:rPr>
        <w:t xml:space="preserve">Dezorientacija, haliucinacijos, </w:t>
      </w:r>
      <w:proofErr w:type="spellStart"/>
      <w:r w:rsidRPr="000B7141">
        <w:rPr>
          <w:rFonts w:ascii="Times New Roman" w:eastAsia="Times New Roman" w:hAnsi="Times New Roman" w:cs="Times New Roman"/>
          <w:lang w:eastAsia="x-none"/>
        </w:rPr>
        <w:t>hiperaktyvumas</w:t>
      </w:r>
      <w:proofErr w:type="spellEnd"/>
      <w:r w:rsidRPr="000B7141">
        <w:rPr>
          <w:rFonts w:ascii="Times New Roman" w:eastAsia="Times New Roman" w:hAnsi="Times New Roman" w:cs="Times New Roman"/>
          <w:lang w:eastAsia="x-none"/>
        </w:rPr>
        <w:t xml:space="preserve"> (iki baimingo sujaudinimo).</w:t>
      </w:r>
    </w:p>
    <w:p w14:paraId="587D65B0"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5DB30500" w14:textId="77777777" w:rsidR="008D0DC5" w:rsidRPr="000B7141" w:rsidRDefault="008D0DC5" w:rsidP="008D0DC5">
      <w:pPr>
        <w:spacing w:after="0" w:line="240" w:lineRule="auto"/>
        <w:rPr>
          <w:rFonts w:ascii="Times New Roman" w:eastAsia="Times New Roman" w:hAnsi="Times New Roman" w:cs="Times New Roman"/>
          <w:u w:val="single"/>
          <w:lang w:eastAsia="x-none"/>
        </w:rPr>
      </w:pPr>
      <w:r w:rsidRPr="000B7141">
        <w:rPr>
          <w:rFonts w:ascii="Times New Roman" w:eastAsia="Times New Roman" w:hAnsi="Times New Roman" w:cs="Times New Roman"/>
          <w:u w:val="single"/>
          <w:lang w:eastAsia="x-none"/>
        </w:rPr>
        <w:t>Širdies sutrikimai</w:t>
      </w:r>
    </w:p>
    <w:p w14:paraId="37D3B8B4" w14:textId="77777777" w:rsidR="008D0DC5" w:rsidRPr="000B7141" w:rsidRDefault="008D0DC5" w:rsidP="008D0DC5">
      <w:pPr>
        <w:spacing w:after="0" w:line="240" w:lineRule="auto"/>
        <w:rPr>
          <w:rFonts w:ascii="Times New Roman" w:eastAsia="Times New Roman" w:hAnsi="Times New Roman" w:cs="Times New Roman"/>
          <w:lang w:eastAsia="x-none"/>
        </w:rPr>
      </w:pPr>
      <w:r w:rsidRPr="000B7141">
        <w:rPr>
          <w:rFonts w:ascii="Times New Roman" w:eastAsia="Times New Roman" w:hAnsi="Times New Roman" w:cs="Times New Roman"/>
          <w:lang w:eastAsia="x-none"/>
        </w:rPr>
        <w:t>Kraujo spaudimo sumažėjimas.</w:t>
      </w:r>
    </w:p>
    <w:p w14:paraId="506193DA"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4A71F074" w14:textId="77777777" w:rsidR="008D0DC5" w:rsidRPr="000B7141" w:rsidRDefault="008D0DC5" w:rsidP="008D0DC5">
      <w:pPr>
        <w:spacing w:after="0" w:line="240" w:lineRule="auto"/>
        <w:rPr>
          <w:rFonts w:ascii="Times New Roman" w:eastAsia="Times New Roman" w:hAnsi="Times New Roman" w:cs="Times New Roman"/>
          <w:u w:val="single"/>
          <w:lang w:eastAsia="x-none"/>
        </w:rPr>
      </w:pPr>
      <w:r w:rsidRPr="000B7141">
        <w:rPr>
          <w:rFonts w:ascii="Times New Roman" w:eastAsia="Times New Roman" w:hAnsi="Times New Roman" w:cs="Times New Roman"/>
          <w:u w:val="single"/>
          <w:lang w:eastAsia="x-none"/>
        </w:rPr>
        <w:t>Nervų sistemos sutrikimai</w:t>
      </w:r>
    </w:p>
    <w:p w14:paraId="10227F50" w14:textId="77777777" w:rsidR="008D0DC5" w:rsidRPr="000B7141" w:rsidRDefault="008D0DC5" w:rsidP="008D0DC5">
      <w:pPr>
        <w:spacing w:after="0" w:line="240" w:lineRule="auto"/>
        <w:rPr>
          <w:rFonts w:ascii="Times New Roman" w:eastAsia="Times New Roman" w:hAnsi="Times New Roman" w:cs="Times New Roman"/>
          <w:lang w:eastAsia="x-none"/>
        </w:rPr>
      </w:pPr>
      <w:r w:rsidRPr="000B7141">
        <w:rPr>
          <w:rFonts w:ascii="Times New Roman" w:eastAsia="Times New Roman" w:hAnsi="Times New Roman" w:cs="Times New Roman"/>
          <w:lang w:eastAsia="x-none"/>
        </w:rPr>
        <w:t>Galvos svaigimas, galvos skausmas, judesių sutrikimai, mėšlungis.</w:t>
      </w:r>
    </w:p>
    <w:p w14:paraId="167AEC7E"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04CF5BBE" w14:textId="77777777" w:rsidR="008D0DC5" w:rsidRPr="000B7141" w:rsidRDefault="008D0DC5" w:rsidP="008D0DC5">
      <w:pPr>
        <w:spacing w:after="0" w:line="240" w:lineRule="auto"/>
        <w:rPr>
          <w:rFonts w:ascii="Times New Roman" w:eastAsia="Times New Roman" w:hAnsi="Times New Roman" w:cs="Times New Roman"/>
          <w:lang w:eastAsia="x-none"/>
        </w:rPr>
      </w:pPr>
      <w:r w:rsidRPr="000B7141">
        <w:rPr>
          <w:rFonts w:ascii="Times New Roman" w:eastAsia="Times New Roman" w:hAnsi="Times New Roman" w:cs="Times New Roman"/>
          <w:lang w:eastAsia="x-none"/>
        </w:rPr>
        <w:t>Kartotinas vaisto vartojimas gali sukelti priklausomybę.</w:t>
      </w:r>
    </w:p>
    <w:p w14:paraId="21FF43D2"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58D980D1" w14:textId="77777777" w:rsidR="008D0DC5" w:rsidRPr="000B7141" w:rsidRDefault="008D0DC5" w:rsidP="008D0DC5">
      <w:pPr>
        <w:tabs>
          <w:tab w:val="left" w:pos="567"/>
        </w:tabs>
        <w:spacing w:after="0" w:line="240" w:lineRule="auto"/>
        <w:rPr>
          <w:rFonts w:ascii="Times New Roman" w:eastAsia="Times New Roman" w:hAnsi="Times New Roman" w:cs="Times New Roman"/>
          <w:b/>
          <w:snapToGrid w:val="0"/>
          <w:szCs w:val="24"/>
        </w:rPr>
      </w:pPr>
      <w:r w:rsidRPr="000B7141">
        <w:rPr>
          <w:rFonts w:ascii="Times New Roman" w:eastAsia="Times New Roman" w:hAnsi="Times New Roman" w:cs="Times New Roman"/>
          <w:b/>
          <w:noProof/>
          <w:snapToGrid w:val="0"/>
          <w:szCs w:val="24"/>
        </w:rPr>
        <w:t>Pranešimas apie šalutinį poveikį</w:t>
      </w:r>
    </w:p>
    <w:p w14:paraId="2B2FAE3D" w14:textId="0F944BBF" w:rsidR="008D0DC5" w:rsidRPr="000B7141" w:rsidRDefault="008D0DC5" w:rsidP="008D0DC5">
      <w:pPr>
        <w:tabs>
          <w:tab w:val="left" w:pos="567"/>
        </w:tabs>
        <w:spacing w:after="0" w:line="260" w:lineRule="exact"/>
        <w:ind w:right="-449"/>
        <w:rPr>
          <w:rFonts w:ascii="Times New Roman" w:eastAsia="Times New Roman" w:hAnsi="Times New Roman" w:cs="Times New Roman"/>
          <w:noProof/>
          <w:snapToGrid w:val="0"/>
          <w:szCs w:val="24"/>
        </w:rPr>
      </w:pPr>
      <w:r w:rsidRPr="000B7141">
        <w:rPr>
          <w:rFonts w:ascii="Times New Roman" w:eastAsia="Times New Roman" w:hAnsi="Times New Roman" w:cs="Times New Roman"/>
          <w:snapToGrid w:val="0"/>
          <w:szCs w:val="20"/>
        </w:rPr>
        <w:t xml:space="preserve">Jeigu pasireiškė šalutinis poveikis, įskaitant šiame lapelyje nenurodytą, pasakykite gydytojui arba vaistininkui. </w:t>
      </w:r>
      <w:r w:rsidR="00370578" w:rsidRPr="00A5437E">
        <w:rPr>
          <w:rFonts w:ascii="Times New Roman" w:eastAsia="Times New Roman" w:hAnsi="Times New Roman" w:cs="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00370578" w:rsidRPr="00A5437E">
          <w:rPr>
            <w:rFonts w:ascii="Times New Roman" w:eastAsia="Times New Roman" w:hAnsi="Times New Roman" w:cs="Times New Roman"/>
            <w:snapToGrid w:val="0"/>
            <w:color w:val="0000FF"/>
            <w:szCs w:val="20"/>
            <w:u w:val="single"/>
          </w:rPr>
          <w:t>https://vapris.vvkt.lt/vvkt-web/public/nrv</w:t>
        </w:r>
      </w:hyperlink>
      <w:r w:rsidR="00370578" w:rsidRPr="00A5437E">
        <w:rPr>
          <w:rFonts w:ascii="Times New Roman" w:eastAsia="Times New Roman" w:hAnsi="Times New Roman" w:cs="Times New Roman"/>
          <w:snapToGrid w:val="0"/>
          <w:szCs w:val="20"/>
        </w:rPr>
        <w:t xml:space="preserve"> arba užpildant Paciento pranešimo apie įtariamą nepageidaujamą reakciją (ĮNR) formą, kuri skelbiama </w:t>
      </w:r>
      <w:hyperlink r:id="rId9" w:history="1">
        <w:r w:rsidR="00370578" w:rsidRPr="00A5437E">
          <w:rPr>
            <w:rFonts w:ascii="Times New Roman" w:eastAsia="Times New Roman" w:hAnsi="Times New Roman" w:cs="Times New Roman"/>
            <w:snapToGrid w:val="0"/>
            <w:color w:val="0000FF"/>
            <w:szCs w:val="20"/>
            <w:u w:val="single"/>
          </w:rPr>
          <w:t>https://www.vvkt.lt/index.php?4004286486</w:t>
        </w:r>
      </w:hyperlink>
      <w:r w:rsidR="00370578" w:rsidRPr="00A5437E">
        <w:rPr>
          <w:rFonts w:ascii="Times New Roman" w:eastAsia="Times New Roman" w:hAnsi="Times New Roman" w:cs="Times New Roman"/>
          <w:snapToGrid w:val="0"/>
          <w:szCs w:val="20"/>
        </w:rPr>
        <w:t xml:space="preserve">, ir atsiunčiant elektroniniu paštu (adresu </w:t>
      </w:r>
      <w:hyperlink r:id="rId10" w:history="1">
        <w:r w:rsidR="00370578" w:rsidRPr="00A5437E">
          <w:rPr>
            <w:rFonts w:ascii="Times New Roman" w:eastAsia="Times New Roman" w:hAnsi="Times New Roman" w:cs="Times New Roman"/>
            <w:snapToGrid w:val="0"/>
            <w:color w:val="0000FF"/>
            <w:szCs w:val="20"/>
            <w:u w:val="single"/>
          </w:rPr>
          <w:t>NepageidaujamaR@vvkt.lt</w:t>
        </w:r>
      </w:hyperlink>
      <w:r w:rsidR="00370578" w:rsidRPr="00A5437E">
        <w:rPr>
          <w:rFonts w:ascii="Times New Roman" w:eastAsia="Times New Roman" w:hAnsi="Times New Roman" w:cs="Times New Roman"/>
          <w:snapToGrid w:val="0"/>
          <w:szCs w:val="20"/>
        </w:rPr>
        <w:t>) arba nemokamu telefonu 8 800 73 568. Pranešdami apie šalutinį poveikį galite mums padėti gauti daugiau informacijos apie šio vaisto saugumą</w:t>
      </w:r>
      <w:r w:rsidRPr="000B7141">
        <w:rPr>
          <w:rFonts w:ascii="Times New Roman" w:eastAsia="Times New Roman" w:hAnsi="Times New Roman" w:cs="Times New Roman"/>
          <w:snapToGrid w:val="0"/>
          <w:szCs w:val="20"/>
        </w:rPr>
        <w:t>.</w:t>
      </w:r>
    </w:p>
    <w:p w14:paraId="5F3C2B9B" w14:textId="77777777" w:rsidR="008D0DC5" w:rsidRPr="000B7141" w:rsidRDefault="008D0DC5" w:rsidP="008D0DC5">
      <w:pPr>
        <w:spacing w:after="0" w:line="240" w:lineRule="auto"/>
        <w:rPr>
          <w:rFonts w:ascii="Times New Roman" w:eastAsia="Times New Roman" w:hAnsi="Times New Roman" w:cs="Times New Roman"/>
        </w:rPr>
      </w:pPr>
    </w:p>
    <w:p w14:paraId="2261C429"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1BAF0D1F" w14:textId="54B2BC1E" w:rsidR="008D0DC5" w:rsidRPr="000B7141" w:rsidRDefault="008D0DC5" w:rsidP="008D0DC5">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14" w:name="_Toc129243268"/>
      <w:bookmarkStart w:id="15" w:name="_Toc129243143"/>
      <w:r w:rsidRPr="000B7141">
        <w:rPr>
          <w:rFonts w:ascii="Times New Roman" w:eastAsia="Times New Roman" w:hAnsi="Times New Roman" w:cs="Times New Roman"/>
          <w:b/>
          <w:lang w:eastAsia="x-none"/>
        </w:rPr>
        <w:t>5.</w:t>
      </w:r>
      <w:r w:rsidRPr="000B7141">
        <w:rPr>
          <w:rFonts w:ascii="Times New Roman" w:eastAsia="Times New Roman" w:hAnsi="Times New Roman" w:cs="Times New Roman"/>
          <w:b/>
          <w:lang w:eastAsia="x-none"/>
        </w:rPr>
        <w:tab/>
        <w:t xml:space="preserve">Kaip laikyti </w:t>
      </w:r>
      <w:bookmarkEnd w:id="14"/>
      <w:bookmarkEnd w:id="15"/>
      <w:r w:rsidR="00AB4416" w:rsidRPr="000B7141">
        <w:rPr>
          <w:rFonts w:ascii="Times New Roman" w:eastAsia="Times New Roman" w:hAnsi="Times New Roman" w:cs="Times New Roman"/>
          <w:b/>
          <w:lang w:eastAsia="x-none"/>
        </w:rPr>
        <w:t>DOLSIN</w:t>
      </w:r>
    </w:p>
    <w:p w14:paraId="259728E4"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3308895F" w14:textId="77777777" w:rsidR="008D0DC5" w:rsidRPr="000B7141" w:rsidRDefault="008D0DC5" w:rsidP="008D0DC5">
      <w:pPr>
        <w:numPr>
          <w:ilvl w:val="12"/>
          <w:numId w:val="0"/>
        </w:numPr>
        <w:spacing w:after="0" w:line="240" w:lineRule="auto"/>
        <w:ind w:right="-2"/>
        <w:rPr>
          <w:rFonts w:ascii="Times New Roman" w:eastAsia="Times New Roman" w:hAnsi="Times New Roman" w:cs="Times New Roman"/>
          <w:snapToGrid w:val="0"/>
          <w:szCs w:val="24"/>
        </w:rPr>
      </w:pPr>
      <w:r w:rsidRPr="000B7141">
        <w:rPr>
          <w:rFonts w:ascii="Times New Roman" w:eastAsia="Times New Roman" w:hAnsi="Times New Roman" w:cs="Times New Roman"/>
          <w:noProof/>
          <w:snapToGrid w:val="0"/>
          <w:szCs w:val="24"/>
        </w:rPr>
        <w:t>Šį vaistą laikykite vaikams nepastebimoje ir nepasiekiamoje vietoje.</w:t>
      </w:r>
    </w:p>
    <w:p w14:paraId="698AD37B"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0DE00AF3" w14:textId="67E7B73E" w:rsidR="008D0DC5" w:rsidRPr="000B7141" w:rsidRDefault="008D0DC5" w:rsidP="008D0DC5">
      <w:pPr>
        <w:spacing w:after="0" w:line="240" w:lineRule="auto"/>
        <w:rPr>
          <w:rFonts w:ascii="Times New Roman" w:eastAsia="Times New Roman" w:hAnsi="Times New Roman" w:cs="Times New Roman"/>
          <w:kern w:val="16"/>
          <w:lang w:eastAsia="x-none"/>
        </w:rPr>
      </w:pPr>
      <w:r w:rsidRPr="000B7141">
        <w:rPr>
          <w:rFonts w:ascii="Times New Roman" w:eastAsia="Times New Roman" w:hAnsi="Times New Roman" w:cs="Times New Roman"/>
          <w:kern w:val="16"/>
          <w:lang w:eastAsia="x-none"/>
        </w:rPr>
        <w:t>Laikyti ne aukštesnėje kaip 25 </w:t>
      </w:r>
      <w:r w:rsidRPr="000B7141">
        <w:rPr>
          <w:rFonts w:ascii="Times New Roman" w:eastAsia="Times New Roman" w:hAnsi="Times New Roman" w:cs="Times New Roman"/>
          <w:kern w:val="16"/>
          <w:lang w:eastAsia="x-none"/>
        </w:rPr>
        <w:sym w:font="Symbol" w:char="F0B0"/>
      </w:r>
      <w:r w:rsidRPr="000B7141">
        <w:rPr>
          <w:rFonts w:ascii="Times New Roman" w:eastAsia="Times New Roman" w:hAnsi="Times New Roman" w:cs="Times New Roman"/>
          <w:kern w:val="16"/>
          <w:lang w:eastAsia="x-none"/>
        </w:rPr>
        <w:t xml:space="preserve">C temperatūroje. </w:t>
      </w:r>
    </w:p>
    <w:p w14:paraId="6710CA04"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0A22EF12" w14:textId="07126A8A" w:rsidR="008D0DC5" w:rsidRPr="000B7141" w:rsidRDefault="008D0DC5" w:rsidP="008D0DC5">
      <w:pPr>
        <w:spacing w:after="0" w:line="240" w:lineRule="auto"/>
        <w:rPr>
          <w:rFonts w:ascii="Times New Roman" w:eastAsia="Times New Roman" w:hAnsi="Times New Roman" w:cs="Times New Roman"/>
          <w:lang w:eastAsia="x-none"/>
        </w:rPr>
      </w:pPr>
      <w:r w:rsidRPr="000B7141">
        <w:rPr>
          <w:rFonts w:ascii="Times New Roman" w:eastAsia="Times New Roman" w:hAnsi="Times New Roman" w:cs="Times New Roman"/>
          <w:lang w:eastAsia="x-none"/>
        </w:rPr>
        <w:t xml:space="preserve">Ant </w:t>
      </w:r>
      <w:r w:rsidR="00012BF7" w:rsidRPr="000B7141">
        <w:rPr>
          <w:rFonts w:ascii="Times New Roman" w:eastAsia="Times New Roman" w:hAnsi="Times New Roman" w:cs="Times New Roman"/>
          <w:lang w:eastAsia="x-none"/>
        </w:rPr>
        <w:t xml:space="preserve">pakuotės </w:t>
      </w:r>
      <w:r w:rsidRPr="000B7141">
        <w:rPr>
          <w:rFonts w:ascii="Times New Roman" w:eastAsia="Times New Roman" w:hAnsi="Times New Roman" w:cs="Times New Roman"/>
          <w:lang w:eastAsia="x-none"/>
        </w:rPr>
        <w:t xml:space="preserve">nurodytam tinkamumo laikui pasibaigus, </w:t>
      </w:r>
      <w:r w:rsidRPr="000B7141">
        <w:rPr>
          <w:rFonts w:ascii="Times New Roman" w:eastAsia="Times New Roman" w:hAnsi="Times New Roman" w:cs="Times New Roman"/>
          <w:bCs/>
          <w:iCs/>
          <w:lang w:eastAsia="x-none"/>
        </w:rPr>
        <w:t>šio vaisto</w:t>
      </w:r>
      <w:r w:rsidRPr="000B7141">
        <w:rPr>
          <w:rFonts w:ascii="Times New Roman" w:eastAsia="Times New Roman" w:hAnsi="Times New Roman" w:cs="Times New Roman"/>
          <w:lang w:eastAsia="x-none"/>
        </w:rPr>
        <w:t xml:space="preserve"> vartoti negalima. Vaistas tinkamas vartoti iki paskutinės nurodyto mėnesio dienos.</w:t>
      </w:r>
    </w:p>
    <w:p w14:paraId="793A436D"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4B39AE26" w14:textId="77777777" w:rsidR="008D0DC5" w:rsidRPr="000B7141" w:rsidRDefault="008D0DC5" w:rsidP="008D0DC5">
      <w:pPr>
        <w:spacing w:after="0" w:line="240" w:lineRule="auto"/>
        <w:rPr>
          <w:rFonts w:ascii="Times New Roman" w:eastAsia="Times New Roman" w:hAnsi="Times New Roman" w:cs="Times New Roman"/>
          <w:lang w:eastAsia="x-none"/>
        </w:rPr>
      </w:pPr>
      <w:r w:rsidRPr="000B7141">
        <w:rPr>
          <w:rFonts w:ascii="Times New Roman" w:eastAsia="Times New Roman" w:hAnsi="Times New Roman" w:cs="Times New Roman"/>
          <w:lang w:eastAsia="x-none"/>
        </w:rPr>
        <w:t>Vaistų negalima išmesti į kanalizaciją arba su buitinėmis atliekomis. Kaip išmesti nereikalingus vaistus, klauskite vaistininko. Šios priemonės padės apsaugoti aplinką.</w:t>
      </w:r>
    </w:p>
    <w:p w14:paraId="7EDAC3E3"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2999E4BC"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0FE8D126" w14:textId="77777777" w:rsidR="008D0DC5" w:rsidRPr="000B7141" w:rsidRDefault="008D0DC5" w:rsidP="008D0DC5">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16" w:name="_Toc129243269"/>
      <w:bookmarkStart w:id="17" w:name="_Toc129243144"/>
      <w:r w:rsidRPr="000B7141">
        <w:rPr>
          <w:rFonts w:ascii="Times New Roman" w:eastAsia="Times New Roman" w:hAnsi="Times New Roman" w:cs="Times New Roman"/>
          <w:b/>
          <w:lang w:eastAsia="x-none"/>
        </w:rPr>
        <w:t>6.</w:t>
      </w:r>
      <w:r w:rsidRPr="000B7141">
        <w:rPr>
          <w:rFonts w:ascii="Times New Roman" w:eastAsia="Times New Roman" w:hAnsi="Times New Roman" w:cs="Times New Roman"/>
          <w:b/>
          <w:lang w:eastAsia="x-none"/>
        </w:rPr>
        <w:tab/>
        <w:t>Pakuotės turinys ir kita informacija</w:t>
      </w:r>
      <w:bookmarkEnd w:id="16"/>
      <w:bookmarkEnd w:id="17"/>
    </w:p>
    <w:p w14:paraId="71AC51E7"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7ACF0679" w14:textId="3F6DB864" w:rsidR="008D0DC5" w:rsidRPr="000B7141" w:rsidRDefault="00AB4416" w:rsidP="008D0DC5">
      <w:pPr>
        <w:spacing w:after="0" w:line="240" w:lineRule="auto"/>
        <w:rPr>
          <w:rFonts w:ascii="Times New Roman" w:eastAsia="Times New Roman" w:hAnsi="Times New Roman" w:cs="Times New Roman"/>
          <w:b/>
          <w:bCs/>
        </w:rPr>
      </w:pPr>
      <w:r w:rsidRPr="000B7141">
        <w:rPr>
          <w:rFonts w:ascii="Times New Roman" w:eastAsia="Times New Roman" w:hAnsi="Times New Roman" w:cs="Times New Roman"/>
          <w:b/>
          <w:iCs/>
        </w:rPr>
        <w:t>DOLSIN</w:t>
      </w:r>
      <w:r w:rsidR="008D0DC5" w:rsidRPr="000B7141">
        <w:rPr>
          <w:rFonts w:ascii="Times New Roman" w:eastAsia="Times New Roman" w:hAnsi="Times New Roman" w:cs="Times New Roman"/>
          <w:b/>
          <w:bCs/>
        </w:rPr>
        <w:t xml:space="preserve"> sudėtis</w:t>
      </w:r>
    </w:p>
    <w:p w14:paraId="73383E06" w14:textId="77777777" w:rsidR="008D0DC5" w:rsidRPr="000B7141" w:rsidRDefault="008D0DC5" w:rsidP="008D0DC5">
      <w:pPr>
        <w:suppressAutoHyphens/>
        <w:spacing w:after="0" w:line="240" w:lineRule="auto"/>
        <w:ind w:left="567" w:hanging="567"/>
        <w:rPr>
          <w:rFonts w:ascii="Times New Roman" w:eastAsia="Times New Roman" w:hAnsi="Times New Roman" w:cs="Times New Roman"/>
          <w:spacing w:val="-3"/>
        </w:rPr>
      </w:pPr>
      <w:r w:rsidRPr="000B7141">
        <w:rPr>
          <w:rFonts w:ascii="Times New Roman" w:eastAsia="Times New Roman" w:hAnsi="Times New Roman" w:cs="Times New Roman"/>
          <w:kern w:val="16"/>
        </w:rPr>
        <w:t>-</w:t>
      </w:r>
      <w:r w:rsidRPr="000B7141">
        <w:rPr>
          <w:rFonts w:ascii="Times New Roman" w:eastAsia="Times New Roman" w:hAnsi="Times New Roman" w:cs="Times New Roman"/>
          <w:kern w:val="16"/>
        </w:rPr>
        <w:tab/>
        <w:t xml:space="preserve">Veiklioji medžiaga yra petidino hidrochloridas. Viename ml tirpalo yra 50 mg petidino hidrochlorido. </w:t>
      </w:r>
      <w:r w:rsidRPr="000B7141">
        <w:rPr>
          <w:rFonts w:ascii="Times New Roman" w:eastAsia="Times New Roman" w:hAnsi="Times New Roman" w:cs="Times New Roman"/>
          <w:spacing w:val="-3"/>
        </w:rPr>
        <w:t xml:space="preserve">Vienoje 1 ml ampulėje yra 50 mg petidino hidrochlorido, 2 ml </w:t>
      </w:r>
      <w:r w:rsidRPr="000B7141">
        <w:rPr>
          <w:rFonts w:ascii="Times New Roman" w:eastAsia="Times New Roman" w:hAnsi="Times New Roman" w:cs="Times New Roman"/>
        </w:rPr>
        <w:t>ampulėje yra 100 mg</w:t>
      </w:r>
      <w:r w:rsidRPr="000B7141">
        <w:rPr>
          <w:rFonts w:ascii="Times New Roman" w:eastAsia="Times New Roman" w:hAnsi="Times New Roman" w:cs="Times New Roman"/>
          <w:spacing w:val="-3"/>
        </w:rPr>
        <w:t xml:space="preserve"> petidino hidrochlorido. </w:t>
      </w:r>
    </w:p>
    <w:p w14:paraId="4FB065F0" w14:textId="77777777" w:rsidR="008D0DC5" w:rsidRPr="000B7141" w:rsidRDefault="008D0DC5" w:rsidP="008D0DC5">
      <w:pPr>
        <w:spacing w:after="0" w:line="240" w:lineRule="auto"/>
        <w:ind w:left="567" w:hanging="567"/>
        <w:rPr>
          <w:rFonts w:ascii="Times New Roman" w:eastAsia="Times New Roman" w:hAnsi="Times New Roman" w:cs="Times New Roman"/>
          <w:kern w:val="16"/>
          <w:lang w:eastAsia="x-none"/>
        </w:rPr>
      </w:pPr>
      <w:r w:rsidRPr="000B7141">
        <w:rPr>
          <w:rFonts w:ascii="Times New Roman" w:eastAsia="Times New Roman" w:hAnsi="Times New Roman" w:cs="Times New Roman"/>
          <w:kern w:val="16"/>
          <w:lang w:eastAsia="x-none"/>
        </w:rPr>
        <w:t>-</w:t>
      </w:r>
      <w:r w:rsidRPr="000B7141">
        <w:rPr>
          <w:rFonts w:ascii="Times New Roman" w:eastAsia="Times New Roman" w:hAnsi="Times New Roman" w:cs="Times New Roman"/>
          <w:kern w:val="16"/>
          <w:lang w:eastAsia="x-none"/>
        </w:rPr>
        <w:tab/>
        <w:t xml:space="preserve">Pagalbinės medžiagos: natrio </w:t>
      </w:r>
      <w:proofErr w:type="spellStart"/>
      <w:r w:rsidRPr="000B7141">
        <w:rPr>
          <w:rFonts w:ascii="Times New Roman" w:eastAsia="Times New Roman" w:hAnsi="Times New Roman" w:cs="Times New Roman"/>
          <w:kern w:val="16"/>
          <w:lang w:eastAsia="x-none"/>
        </w:rPr>
        <w:t>hidroksidas</w:t>
      </w:r>
      <w:proofErr w:type="spellEnd"/>
      <w:r w:rsidRPr="000B7141">
        <w:rPr>
          <w:rFonts w:ascii="Times New Roman" w:eastAsia="Times New Roman" w:hAnsi="Times New Roman" w:cs="Times New Roman"/>
          <w:kern w:val="16"/>
          <w:lang w:eastAsia="x-none"/>
        </w:rPr>
        <w:t xml:space="preserve"> (pH koreguoti), injekcinis vanduo. </w:t>
      </w:r>
    </w:p>
    <w:p w14:paraId="3D438879"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62D74D17" w14:textId="6F479942" w:rsidR="008D0DC5" w:rsidRPr="000B7141" w:rsidRDefault="00AB4416" w:rsidP="008D0DC5">
      <w:pPr>
        <w:spacing w:after="0" w:line="240" w:lineRule="auto"/>
        <w:rPr>
          <w:rFonts w:ascii="Times New Roman" w:eastAsia="Times New Roman" w:hAnsi="Times New Roman" w:cs="Times New Roman"/>
          <w:b/>
          <w:bCs/>
        </w:rPr>
      </w:pPr>
      <w:r w:rsidRPr="000B7141">
        <w:rPr>
          <w:rFonts w:ascii="Times New Roman" w:eastAsia="Times New Roman" w:hAnsi="Times New Roman" w:cs="Times New Roman"/>
          <w:b/>
          <w:iCs/>
        </w:rPr>
        <w:t>DOLSIN</w:t>
      </w:r>
      <w:r w:rsidR="008D0DC5" w:rsidRPr="000B7141">
        <w:rPr>
          <w:rFonts w:ascii="Times New Roman" w:eastAsia="Times New Roman" w:hAnsi="Times New Roman" w:cs="Times New Roman"/>
          <w:b/>
          <w:bCs/>
        </w:rPr>
        <w:t xml:space="preserve"> išvaizda ir kiekis pakuotėje</w:t>
      </w:r>
    </w:p>
    <w:p w14:paraId="78B561F7" w14:textId="28CF7D60" w:rsidR="008D0DC5" w:rsidRPr="000B7141" w:rsidRDefault="00AB4416" w:rsidP="008D0DC5">
      <w:pPr>
        <w:tabs>
          <w:tab w:val="left" w:pos="567"/>
        </w:tabs>
        <w:spacing w:after="0" w:line="240" w:lineRule="auto"/>
        <w:rPr>
          <w:rFonts w:ascii="Times New Roman" w:eastAsia="Times New Roman" w:hAnsi="Times New Roman" w:cs="Times New Roman"/>
        </w:rPr>
      </w:pPr>
      <w:r w:rsidRPr="000B7141">
        <w:rPr>
          <w:rFonts w:ascii="Times New Roman" w:eastAsia="Times New Roman" w:hAnsi="Times New Roman" w:cs="Times New Roman"/>
        </w:rPr>
        <w:t>DOLSIN</w:t>
      </w:r>
      <w:r w:rsidR="008D0DC5" w:rsidRPr="000B7141">
        <w:rPr>
          <w:rFonts w:ascii="Times New Roman" w:eastAsia="Times New Roman" w:hAnsi="Times New Roman" w:cs="Times New Roman"/>
        </w:rPr>
        <w:t xml:space="preserve"> yra skaidrus bespalvis tirpalas, tiekiamas bespalvio stiklo ampulėmis.</w:t>
      </w:r>
    </w:p>
    <w:p w14:paraId="617C2F2C" w14:textId="77777777" w:rsidR="008D0DC5" w:rsidRPr="000B7141" w:rsidRDefault="008D0DC5" w:rsidP="008D0DC5">
      <w:pPr>
        <w:tabs>
          <w:tab w:val="left" w:pos="567"/>
        </w:tabs>
        <w:spacing w:after="0" w:line="240" w:lineRule="auto"/>
        <w:rPr>
          <w:rFonts w:ascii="Times New Roman" w:eastAsia="Times New Roman" w:hAnsi="Times New Roman" w:cs="Times New Roman"/>
        </w:rPr>
      </w:pPr>
      <w:r w:rsidRPr="000B7141">
        <w:rPr>
          <w:rFonts w:ascii="Times New Roman" w:eastAsia="Times New Roman" w:hAnsi="Times New Roman" w:cs="Times New Roman"/>
        </w:rPr>
        <w:t>Pakuotėje yra dešimt 1 ml arba 2 ml ampulių.</w:t>
      </w:r>
    </w:p>
    <w:p w14:paraId="742AA14B" w14:textId="77777777" w:rsidR="008D0DC5" w:rsidRPr="000B7141" w:rsidRDefault="008D0DC5" w:rsidP="008D0DC5">
      <w:pPr>
        <w:tabs>
          <w:tab w:val="left" w:pos="567"/>
        </w:tabs>
        <w:spacing w:after="0" w:line="240" w:lineRule="auto"/>
        <w:rPr>
          <w:rFonts w:ascii="Times New Roman" w:eastAsia="Times New Roman" w:hAnsi="Times New Roman" w:cs="Times New Roman"/>
        </w:rPr>
      </w:pPr>
      <w:r w:rsidRPr="000B7141">
        <w:rPr>
          <w:rFonts w:ascii="Times New Roman" w:eastAsia="Times New Roman" w:hAnsi="Times New Roman" w:cs="Times New Roman"/>
        </w:rPr>
        <w:t>Gali būti tiekiamos ne visų dydžių pakuotės.</w:t>
      </w:r>
    </w:p>
    <w:p w14:paraId="227AB32F"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5838CC24" w14:textId="20D583AA" w:rsidR="008D0DC5" w:rsidRPr="000B7141" w:rsidRDefault="008D0DC5" w:rsidP="008D0DC5">
      <w:pPr>
        <w:spacing w:after="0" w:line="240" w:lineRule="auto"/>
        <w:rPr>
          <w:rFonts w:ascii="Times New Roman" w:eastAsia="Times New Roman" w:hAnsi="Times New Roman" w:cs="Times New Roman"/>
          <w:b/>
          <w:bCs/>
        </w:rPr>
      </w:pPr>
      <w:r w:rsidRPr="000B7141">
        <w:rPr>
          <w:rFonts w:ascii="Times New Roman" w:eastAsia="Times New Roman" w:hAnsi="Times New Roman" w:cs="Times New Roman"/>
          <w:b/>
          <w:bCs/>
        </w:rPr>
        <w:t xml:space="preserve">Registruotojas </w:t>
      </w:r>
      <w:r w:rsidR="000B33C1" w:rsidRPr="000B7141">
        <w:rPr>
          <w:rFonts w:ascii="Times New Roman" w:eastAsia="Times New Roman" w:hAnsi="Times New Roman" w:cs="Times New Roman"/>
          <w:b/>
          <w:bCs/>
        </w:rPr>
        <w:t>eksportuojančioje valstybėje</w:t>
      </w:r>
    </w:p>
    <w:p w14:paraId="5408C3B5" w14:textId="0F4BF338" w:rsidR="000B33C1" w:rsidRPr="000B7141" w:rsidRDefault="000B33C1" w:rsidP="008D0DC5">
      <w:pPr>
        <w:spacing w:after="0" w:line="240" w:lineRule="auto"/>
        <w:rPr>
          <w:rFonts w:ascii="Times New Roman" w:hAnsi="Times New Roman" w:cs="Times New Roman"/>
        </w:rPr>
      </w:pPr>
      <w:r w:rsidRPr="000B7141">
        <w:rPr>
          <w:rFonts w:ascii="Times New Roman" w:hAnsi="Times New Roman" w:cs="Times New Roman"/>
        </w:rPr>
        <w:t xml:space="preserve">BB Pharma </w:t>
      </w:r>
      <w:proofErr w:type="spellStart"/>
      <w:r w:rsidRPr="000B7141">
        <w:rPr>
          <w:rFonts w:ascii="Times New Roman" w:hAnsi="Times New Roman" w:cs="Times New Roman"/>
        </w:rPr>
        <w:t>a.s</w:t>
      </w:r>
      <w:proofErr w:type="spellEnd"/>
      <w:r w:rsidRPr="000B7141">
        <w:rPr>
          <w:rFonts w:ascii="Times New Roman" w:hAnsi="Times New Roman" w:cs="Times New Roman"/>
        </w:rPr>
        <w:t>.</w:t>
      </w:r>
    </w:p>
    <w:p w14:paraId="0B065704" w14:textId="77777777" w:rsidR="000B33C1" w:rsidRPr="000B7141" w:rsidRDefault="000B33C1" w:rsidP="008D0DC5">
      <w:pPr>
        <w:spacing w:after="0" w:line="240" w:lineRule="auto"/>
        <w:rPr>
          <w:rFonts w:ascii="Times New Roman" w:hAnsi="Times New Roman" w:cs="Times New Roman"/>
        </w:rPr>
      </w:pPr>
      <w:proofErr w:type="spellStart"/>
      <w:r w:rsidRPr="000B7141">
        <w:rPr>
          <w:rFonts w:ascii="Times New Roman" w:hAnsi="Times New Roman" w:cs="Times New Roman"/>
        </w:rPr>
        <w:t>Durychova</w:t>
      </w:r>
      <w:proofErr w:type="spellEnd"/>
      <w:r w:rsidRPr="000B7141">
        <w:rPr>
          <w:rFonts w:ascii="Times New Roman" w:hAnsi="Times New Roman" w:cs="Times New Roman"/>
        </w:rPr>
        <w:t xml:space="preserve"> 101/66</w:t>
      </w:r>
    </w:p>
    <w:p w14:paraId="2E8D576C" w14:textId="34978722" w:rsidR="000B33C1" w:rsidRPr="000B7141" w:rsidRDefault="000B33C1" w:rsidP="008D0DC5">
      <w:pPr>
        <w:spacing w:after="0" w:line="240" w:lineRule="auto"/>
        <w:rPr>
          <w:rFonts w:ascii="Times New Roman" w:hAnsi="Times New Roman" w:cs="Times New Roman"/>
        </w:rPr>
      </w:pPr>
      <w:r w:rsidRPr="000B7141">
        <w:rPr>
          <w:rFonts w:ascii="Times New Roman" w:hAnsi="Times New Roman" w:cs="Times New Roman"/>
        </w:rPr>
        <w:t xml:space="preserve">142 00 Praha 4 – </w:t>
      </w:r>
      <w:proofErr w:type="spellStart"/>
      <w:r w:rsidRPr="000B7141">
        <w:rPr>
          <w:rFonts w:ascii="Times New Roman" w:hAnsi="Times New Roman" w:cs="Times New Roman"/>
        </w:rPr>
        <w:t>Lhotka</w:t>
      </w:r>
      <w:proofErr w:type="spellEnd"/>
    </w:p>
    <w:p w14:paraId="2DC3EA54" w14:textId="4EACCB11" w:rsidR="000B33C1" w:rsidRPr="000B7141" w:rsidRDefault="000B33C1" w:rsidP="008D0DC5">
      <w:pPr>
        <w:spacing w:after="0" w:line="240" w:lineRule="auto"/>
        <w:rPr>
          <w:rFonts w:ascii="Times New Roman" w:hAnsi="Times New Roman" w:cs="Times New Roman"/>
        </w:rPr>
      </w:pPr>
      <w:r w:rsidRPr="000B7141">
        <w:rPr>
          <w:rFonts w:ascii="Times New Roman" w:hAnsi="Times New Roman" w:cs="Times New Roman"/>
        </w:rPr>
        <w:t>Čekijos Respublika</w:t>
      </w:r>
    </w:p>
    <w:p w14:paraId="30FB6462" w14:textId="77777777" w:rsidR="008D0DC5" w:rsidRPr="000B7141" w:rsidRDefault="008D0DC5" w:rsidP="008D0DC5">
      <w:pPr>
        <w:spacing w:after="0" w:line="240" w:lineRule="auto"/>
        <w:rPr>
          <w:rFonts w:ascii="Times New Roman" w:eastAsia="Times New Roman" w:hAnsi="Times New Roman" w:cs="Times New Roman"/>
          <w:b/>
          <w:bCs/>
        </w:rPr>
      </w:pPr>
    </w:p>
    <w:p w14:paraId="3746D08E" w14:textId="5208E5B1" w:rsidR="008D0DC5" w:rsidRPr="000B7141" w:rsidRDefault="004B5883" w:rsidP="008D0DC5">
      <w:pPr>
        <w:spacing w:after="0" w:line="240" w:lineRule="auto"/>
        <w:rPr>
          <w:rFonts w:ascii="Times New Roman" w:eastAsia="Times New Roman" w:hAnsi="Times New Roman" w:cs="Times New Roman"/>
          <w:b/>
          <w:bCs/>
        </w:rPr>
      </w:pPr>
      <w:r w:rsidRPr="000B7141">
        <w:rPr>
          <w:rFonts w:ascii="Times New Roman" w:eastAsia="Times New Roman" w:hAnsi="Times New Roman" w:cs="Times New Roman"/>
          <w:b/>
          <w:bCs/>
        </w:rPr>
        <w:t>Gamintojas</w:t>
      </w:r>
    </w:p>
    <w:p w14:paraId="0B6E5DB8" w14:textId="77777777" w:rsidR="008D0DC5" w:rsidRPr="000B7141" w:rsidRDefault="008D0DC5" w:rsidP="008D0DC5">
      <w:pPr>
        <w:spacing w:after="0" w:line="240" w:lineRule="auto"/>
        <w:rPr>
          <w:rFonts w:ascii="Times New Roman" w:eastAsia="Times New Roman" w:hAnsi="Times New Roman" w:cs="Times New Roman"/>
        </w:rPr>
      </w:pPr>
      <w:r w:rsidRPr="000B7141">
        <w:rPr>
          <w:rFonts w:ascii="Times New Roman" w:eastAsia="Times New Roman" w:hAnsi="Times New Roman" w:cs="Times New Roman"/>
          <w:bCs/>
        </w:rPr>
        <w:t>HBM Pharma</w:t>
      </w:r>
      <w:r w:rsidRPr="000B7141">
        <w:rPr>
          <w:rFonts w:ascii="Times New Roman" w:eastAsia="Times New Roman" w:hAnsi="Times New Roman" w:cs="Times New Roman"/>
        </w:rPr>
        <w:t xml:space="preserve"> </w:t>
      </w:r>
      <w:proofErr w:type="spellStart"/>
      <w:r w:rsidRPr="000B7141">
        <w:rPr>
          <w:rFonts w:ascii="Times New Roman" w:eastAsia="Times New Roman" w:hAnsi="Times New Roman" w:cs="Times New Roman"/>
        </w:rPr>
        <w:t>s</w:t>
      </w:r>
      <w:r w:rsidRPr="000B7141">
        <w:rPr>
          <w:rFonts w:ascii="Times New Roman" w:eastAsia="Times New Roman" w:hAnsi="Times New Roman" w:cs="Times New Roman"/>
          <w:bCs/>
        </w:rPr>
        <w:t>.</w:t>
      </w:r>
      <w:r w:rsidRPr="000B7141">
        <w:rPr>
          <w:rFonts w:ascii="Times New Roman" w:eastAsia="Times New Roman" w:hAnsi="Times New Roman" w:cs="Times New Roman"/>
        </w:rPr>
        <w:t>r.o</w:t>
      </w:r>
      <w:proofErr w:type="spellEnd"/>
      <w:r w:rsidRPr="000B7141">
        <w:rPr>
          <w:rFonts w:ascii="Times New Roman" w:eastAsia="Times New Roman" w:hAnsi="Times New Roman" w:cs="Times New Roman"/>
          <w:bCs/>
        </w:rPr>
        <w:t>.</w:t>
      </w:r>
    </w:p>
    <w:p w14:paraId="240E07E7" w14:textId="77777777" w:rsidR="008D0DC5" w:rsidRPr="000B7141" w:rsidRDefault="008D0DC5" w:rsidP="008D0DC5">
      <w:pPr>
        <w:spacing w:after="0" w:line="240" w:lineRule="auto"/>
        <w:rPr>
          <w:rFonts w:ascii="Times New Roman" w:eastAsia="Times New Roman" w:hAnsi="Times New Roman" w:cs="Times New Roman"/>
          <w:kern w:val="16"/>
        </w:rPr>
      </w:pPr>
      <w:proofErr w:type="spellStart"/>
      <w:r w:rsidRPr="000B7141">
        <w:rPr>
          <w:rFonts w:ascii="Times New Roman" w:eastAsia="Times New Roman" w:hAnsi="Times New Roman" w:cs="Times New Roman"/>
          <w:bCs/>
        </w:rPr>
        <w:t>Sklabinská</w:t>
      </w:r>
      <w:proofErr w:type="spellEnd"/>
      <w:r w:rsidRPr="000B7141">
        <w:rPr>
          <w:rFonts w:ascii="Times New Roman" w:eastAsia="Times New Roman" w:hAnsi="Times New Roman" w:cs="Times New Roman"/>
        </w:rPr>
        <w:t xml:space="preserve"> 30, </w:t>
      </w:r>
      <w:r w:rsidRPr="000B7141">
        <w:rPr>
          <w:rFonts w:ascii="Times New Roman" w:eastAsia="Times New Roman" w:hAnsi="Times New Roman" w:cs="Times New Roman"/>
          <w:kern w:val="16"/>
        </w:rPr>
        <w:t xml:space="preserve">03680 </w:t>
      </w:r>
      <w:proofErr w:type="spellStart"/>
      <w:r w:rsidRPr="000B7141">
        <w:rPr>
          <w:rFonts w:ascii="Times New Roman" w:eastAsia="Times New Roman" w:hAnsi="Times New Roman" w:cs="Times New Roman"/>
          <w:caps/>
          <w:kern w:val="16"/>
        </w:rPr>
        <w:t>m</w:t>
      </w:r>
      <w:r w:rsidRPr="000B7141">
        <w:rPr>
          <w:rFonts w:ascii="Times New Roman" w:eastAsia="Times New Roman" w:hAnsi="Times New Roman" w:cs="Times New Roman"/>
          <w:kern w:val="16"/>
        </w:rPr>
        <w:t>artin</w:t>
      </w:r>
      <w:proofErr w:type="spellEnd"/>
    </w:p>
    <w:p w14:paraId="4951FB44" w14:textId="77777777" w:rsidR="008D0DC5" w:rsidRPr="000B7141" w:rsidRDefault="008D0DC5" w:rsidP="008D0DC5">
      <w:pPr>
        <w:tabs>
          <w:tab w:val="left" w:pos="567"/>
        </w:tabs>
        <w:spacing w:after="0" w:line="240" w:lineRule="auto"/>
        <w:rPr>
          <w:rFonts w:ascii="Times New Roman" w:eastAsia="Times New Roman" w:hAnsi="Times New Roman" w:cs="Times New Roman"/>
          <w:kern w:val="16"/>
        </w:rPr>
      </w:pPr>
      <w:r w:rsidRPr="000B7141">
        <w:rPr>
          <w:rFonts w:ascii="Times New Roman" w:eastAsia="Times New Roman" w:hAnsi="Times New Roman" w:cs="Times New Roman"/>
          <w:kern w:val="16"/>
        </w:rPr>
        <w:t xml:space="preserve">Slovakija </w:t>
      </w:r>
    </w:p>
    <w:p w14:paraId="1CF6DE1C" w14:textId="77777777" w:rsidR="004B5883" w:rsidRDefault="004B5883" w:rsidP="004B5883">
      <w:pPr>
        <w:widowControl w:val="0"/>
        <w:numPr>
          <w:ilvl w:val="12"/>
          <w:numId w:val="0"/>
        </w:numPr>
        <w:spacing w:after="0" w:line="240" w:lineRule="auto"/>
        <w:ind w:right="-2"/>
        <w:rPr>
          <w:rFonts w:ascii="Times New Roman" w:eastAsia="SimSun" w:hAnsi="Times New Roman" w:cs="Times New Roman"/>
          <w:b/>
          <w:lang w:eastAsia="sl-SI"/>
        </w:rPr>
      </w:pPr>
    </w:p>
    <w:p w14:paraId="4D1F0C21" w14:textId="2F6A2451" w:rsidR="00A41F48" w:rsidRDefault="00A41F48" w:rsidP="004B5883">
      <w:pPr>
        <w:widowControl w:val="0"/>
        <w:numPr>
          <w:ilvl w:val="12"/>
          <w:numId w:val="0"/>
        </w:numPr>
        <w:spacing w:after="0" w:line="240" w:lineRule="auto"/>
        <w:ind w:right="-2"/>
        <w:rPr>
          <w:rFonts w:ascii="Times New Roman" w:eastAsia="SimSun" w:hAnsi="Times New Roman" w:cs="Times New Roman"/>
          <w:bCs/>
          <w:lang w:eastAsia="sl-SI"/>
        </w:rPr>
      </w:pPr>
      <w:r w:rsidRPr="001B01B1">
        <w:rPr>
          <w:rFonts w:ascii="Times New Roman" w:eastAsia="SimSun" w:hAnsi="Times New Roman" w:cs="Times New Roman"/>
          <w:bCs/>
          <w:lang w:eastAsia="sl-SI"/>
        </w:rPr>
        <w:t>arba</w:t>
      </w:r>
    </w:p>
    <w:p w14:paraId="6F6EC118" w14:textId="77777777" w:rsidR="00A41F48" w:rsidRPr="001B01B1" w:rsidRDefault="00A41F48" w:rsidP="004B5883">
      <w:pPr>
        <w:widowControl w:val="0"/>
        <w:numPr>
          <w:ilvl w:val="12"/>
          <w:numId w:val="0"/>
        </w:numPr>
        <w:spacing w:after="0" w:line="240" w:lineRule="auto"/>
        <w:ind w:right="-2"/>
        <w:rPr>
          <w:rFonts w:ascii="Times New Roman" w:eastAsia="SimSun" w:hAnsi="Times New Roman" w:cs="Times New Roman"/>
          <w:bCs/>
          <w:lang w:eastAsia="sl-SI"/>
        </w:rPr>
      </w:pPr>
    </w:p>
    <w:p w14:paraId="3B0590BF" w14:textId="77777777" w:rsidR="00A41F48" w:rsidRDefault="00A41F48" w:rsidP="004B5883">
      <w:pPr>
        <w:widowControl w:val="0"/>
        <w:numPr>
          <w:ilvl w:val="12"/>
          <w:numId w:val="0"/>
        </w:numPr>
        <w:spacing w:after="0" w:line="240" w:lineRule="auto"/>
        <w:ind w:right="-2"/>
        <w:rPr>
          <w:rFonts w:ascii="Times New Roman" w:eastAsia="SimSun" w:hAnsi="Times New Roman" w:cs="Times New Roman"/>
          <w:bCs/>
          <w:lang w:eastAsia="sl-SI"/>
        </w:rPr>
      </w:pPr>
      <w:proofErr w:type="spellStart"/>
      <w:r w:rsidRPr="001B01B1">
        <w:rPr>
          <w:rFonts w:ascii="Times New Roman" w:eastAsia="SimSun" w:hAnsi="Times New Roman" w:cs="Times New Roman"/>
          <w:bCs/>
          <w:lang w:eastAsia="sl-SI"/>
        </w:rPr>
        <w:t>Farmácia</w:t>
      </w:r>
      <w:proofErr w:type="spellEnd"/>
      <w:r w:rsidRPr="001B01B1">
        <w:rPr>
          <w:rFonts w:ascii="Times New Roman" w:eastAsia="SimSun" w:hAnsi="Times New Roman" w:cs="Times New Roman"/>
          <w:bCs/>
          <w:lang w:eastAsia="sl-SI"/>
        </w:rPr>
        <w:t xml:space="preserve"> </w:t>
      </w:r>
      <w:proofErr w:type="spellStart"/>
      <w:r w:rsidRPr="001B01B1">
        <w:rPr>
          <w:rFonts w:ascii="Times New Roman" w:eastAsia="SimSun" w:hAnsi="Times New Roman" w:cs="Times New Roman"/>
          <w:bCs/>
          <w:lang w:eastAsia="sl-SI"/>
        </w:rPr>
        <w:t>Martin</w:t>
      </w:r>
      <w:proofErr w:type="spellEnd"/>
      <w:r w:rsidRPr="001B01B1">
        <w:rPr>
          <w:rFonts w:ascii="Times New Roman" w:eastAsia="SimSun" w:hAnsi="Times New Roman" w:cs="Times New Roman"/>
          <w:bCs/>
          <w:lang w:eastAsia="sl-SI"/>
        </w:rPr>
        <w:t xml:space="preserve"> </w:t>
      </w:r>
      <w:proofErr w:type="spellStart"/>
      <w:r w:rsidRPr="001B01B1">
        <w:rPr>
          <w:rFonts w:ascii="Times New Roman" w:eastAsia="SimSun" w:hAnsi="Times New Roman" w:cs="Times New Roman"/>
          <w:bCs/>
          <w:lang w:eastAsia="sl-SI"/>
        </w:rPr>
        <w:t>a.s</w:t>
      </w:r>
      <w:proofErr w:type="spellEnd"/>
      <w:r w:rsidRPr="001B01B1">
        <w:rPr>
          <w:rFonts w:ascii="Times New Roman" w:eastAsia="SimSun" w:hAnsi="Times New Roman" w:cs="Times New Roman"/>
          <w:bCs/>
          <w:lang w:eastAsia="sl-SI"/>
        </w:rPr>
        <w:t>.</w:t>
      </w:r>
    </w:p>
    <w:p w14:paraId="795D1CDD" w14:textId="4B59380E" w:rsidR="00A41F48" w:rsidRDefault="00A41F48" w:rsidP="004B5883">
      <w:pPr>
        <w:widowControl w:val="0"/>
        <w:numPr>
          <w:ilvl w:val="12"/>
          <w:numId w:val="0"/>
        </w:numPr>
        <w:spacing w:after="0" w:line="240" w:lineRule="auto"/>
        <w:ind w:right="-2"/>
        <w:rPr>
          <w:rFonts w:ascii="Times New Roman" w:eastAsia="SimSun" w:hAnsi="Times New Roman" w:cs="Times New Roman"/>
          <w:bCs/>
          <w:lang w:eastAsia="sl-SI"/>
        </w:rPr>
      </w:pPr>
      <w:proofErr w:type="spellStart"/>
      <w:r w:rsidRPr="001B01B1">
        <w:rPr>
          <w:rFonts w:ascii="Times New Roman" w:eastAsia="SimSun" w:hAnsi="Times New Roman" w:cs="Times New Roman"/>
          <w:bCs/>
          <w:lang w:eastAsia="sl-SI"/>
        </w:rPr>
        <w:t>Sklabinská</w:t>
      </w:r>
      <w:proofErr w:type="spellEnd"/>
      <w:r w:rsidRPr="001B01B1">
        <w:rPr>
          <w:rFonts w:ascii="Times New Roman" w:eastAsia="SimSun" w:hAnsi="Times New Roman" w:cs="Times New Roman"/>
          <w:bCs/>
          <w:lang w:eastAsia="sl-SI"/>
        </w:rPr>
        <w:t xml:space="preserve"> 28, 036 01 Martin</w:t>
      </w:r>
    </w:p>
    <w:p w14:paraId="35312C26" w14:textId="257F480B" w:rsidR="00A41F48" w:rsidRPr="001B01B1" w:rsidRDefault="00A41F48" w:rsidP="004B5883">
      <w:pPr>
        <w:widowControl w:val="0"/>
        <w:numPr>
          <w:ilvl w:val="12"/>
          <w:numId w:val="0"/>
        </w:numPr>
        <w:spacing w:after="0" w:line="240" w:lineRule="auto"/>
        <w:ind w:right="-2"/>
        <w:rPr>
          <w:rFonts w:ascii="Times New Roman" w:eastAsia="SimSun" w:hAnsi="Times New Roman" w:cs="Times New Roman"/>
          <w:bCs/>
          <w:lang w:eastAsia="sl-SI"/>
        </w:rPr>
      </w:pPr>
      <w:r>
        <w:rPr>
          <w:rFonts w:ascii="Times New Roman" w:eastAsia="SimSun" w:hAnsi="Times New Roman" w:cs="Times New Roman"/>
          <w:bCs/>
          <w:lang w:eastAsia="sl-SI"/>
        </w:rPr>
        <w:t>Slovakija</w:t>
      </w:r>
    </w:p>
    <w:p w14:paraId="320617D3" w14:textId="77777777" w:rsidR="00A41F48" w:rsidRPr="000B7141" w:rsidRDefault="00A41F48" w:rsidP="004B5883">
      <w:pPr>
        <w:widowControl w:val="0"/>
        <w:numPr>
          <w:ilvl w:val="12"/>
          <w:numId w:val="0"/>
        </w:numPr>
        <w:spacing w:after="0" w:line="240" w:lineRule="auto"/>
        <w:ind w:right="-2"/>
        <w:rPr>
          <w:rFonts w:ascii="Times New Roman" w:eastAsia="SimSun" w:hAnsi="Times New Roman" w:cs="Times New Roman"/>
          <w:b/>
          <w:lang w:eastAsia="sl-SI"/>
        </w:rPr>
      </w:pPr>
    </w:p>
    <w:p w14:paraId="45B39311" w14:textId="77777777" w:rsidR="004B5883" w:rsidRPr="000B7141" w:rsidRDefault="004B5883" w:rsidP="004B5883">
      <w:pPr>
        <w:keepNext/>
        <w:spacing w:after="0" w:line="240" w:lineRule="auto"/>
        <w:rPr>
          <w:rFonts w:ascii="Times New Roman" w:eastAsia="Times New Roman" w:hAnsi="Times New Roman" w:cs="Times New Roman"/>
          <w:bCs/>
          <w:i/>
          <w:iCs/>
        </w:rPr>
      </w:pPr>
      <w:r w:rsidRPr="000B7141">
        <w:rPr>
          <w:rFonts w:ascii="Times New Roman" w:eastAsia="Times New Roman" w:hAnsi="Times New Roman" w:cs="Times New Roman"/>
          <w:bCs/>
          <w:i/>
          <w:iCs/>
        </w:rPr>
        <w:t xml:space="preserve">Lygiagretus importuotojas </w:t>
      </w:r>
    </w:p>
    <w:p w14:paraId="151DC42D" w14:textId="77777777" w:rsidR="004B5883" w:rsidRPr="000B7141" w:rsidRDefault="004B5883" w:rsidP="004B5883">
      <w:pPr>
        <w:spacing w:after="0" w:line="240" w:lineRule="auto"/>
        <w:rPr>
          <w:rFonts w:ascii="Times New Roman" w:eastAsia="Times New Roman" w:hAnsi="Times New Roman" w:cs="Times New Roman"/>
          <w:lang w:eastAsia="lt-LT"/>
        </w:rPr>
      </w:pPr>
      <w:r w:rsidRPr="000B7141">
        <w:rPr>
          <w:rFonts w:ascii="Times New Roman" w:eastAsia="Times New Roman" w:hAnsi="Times New Roman" w:cs="Times New Roman"/>
          <w:lang w:eastAsia="lt-LT"/>
        </w:rPr>
        <w:t>UAB „</w:t>
      </w:r>
      <w:proofErr w:type="spellStart"/>
      <w:r w:rsidRPr="000B7141">
        <w:rPr>
          <w:rFonts w:ascii="Times New Roman" w:eastAsia="Times New Roman" w:hAnsi="Times New Roman" w:cs="Times New Roman"/>
          <w:lang w:eastAsia="lt-LT"/>
        </w:rPr>
        <w:t>Ideal</w:t>
      </w:r>
      <w:proofErr w:type="spellEnd"/>
      <w:r w:rsidRPr="000B7141">
        <w:rPr>
          <w:rFonts w:ascii="Times New Roman" w:eastAsia="Times New Roman" w:hAnsi="Times New Roman" w:cs="Times New Roman"/>
          <w:lang w:eastAsia="lt-LT"/>
        </w:rPr>
        <w:t xml:space="preserve"> </w:t>
      </w:r>
      <w:proofErr w:type="spellStart"/>
      <w:r w:rsidRPr="000B7141">
        <w:rPr>
          <w:rFonts w:ascii="Times New Roman" w:eastAsia="Times New Roman" w:hAnsi="Times New Roman" w:cs="Times New Roman"/>
          <w:lang w:eastAsia="lt-LT"/>
        </w:rPr>
        <w:t>Trade</w:t>
      </w:r>
      <w:proofErr w:type="spellEnd"/>
      <w:r w:rsidRPr="000B7141">
        <w:rPr>
          <w:rFonts w:ascii="Times New Roman" w:eastAsia="Times New Roman" w:hAnsi="Times New Roman" w:cs="Times New Roman"/>
          <w:lang w:eastAsia="lt-LT"/>
        </w:rPr>
        <w:t xml:space="preserve"> Links“</w:t>
      </w:r>
    </w:p>
    <w:p w14:paraId="31FBB363" w14:textId="77777777" w:rsidR="004B5883" w:rsidRPr="000B7141" w:rsidRDefault="004B5883" w:rsidP="004B5883">
      <w:pPr>
        <w:spacing w:after="0" w:line="240" w:lineRule="auto"/>
        <w:rPr>
          <w:rFonts w:ascii="Times New Roman" w:hAnsi="Times New Roman" w:cs="Times New Roman"/>
        </w:rPr>
      </w:pPr>
      <w:proofErr w:type="spellStart"/>
      <w:r w:rsidRPr="000B7141">
        <w:rPr>
          <w:rFonts w:ascii="Times New Roman" w:eastAsia="Times New Roman" w:hAnsi="Times New Roman" w:cs="Times New Roman"/>
        </w:rPr>
        <w:t>Kerupės</w:t>
      </w:r>
      <w:proofErr w:type="spellEnd"/>
      <w:r w:rsidRPr="000B7141">
        <w:rPr>
          <w:rFonts w:ascii="Times New Roman" w:eastAsia="Times New Roman" w:hAnsi="Times New Roman" w:cs="Times New Roman"/>
        </w:rPr>
        <w:t xml:space="preserve"> g. 17, Zapyškis</w:t>
      </w:r>
    </w:p>
    <w:p w14:paraId="201DA9EB" w14:textId="3B09A437" w:rsidR="004B5883" w:rsidRPr="000B7141" w:rsidRDefault="004B5883" w:rsidP="004B5883">
      <w:pPr>
        <w:spacing w:after="0" w:line="240" w:lineRule="auto"/>
        <w:rPr>
          <w:rFonts w:ascii="Times New Roman" w:eastAsia="Times New Roman" w:hAnsi="Times New Roman" w:cs="Times New Roman"/>
        </w:rPr>
      </w:pPr>
      <w:r w:rsidRPr="000B7141">
        <w:rPr>
          <w:rFonts w:ascii="Times New Roman" w:eastAsia="Times New Roman" w:hAnsi="Times New Roman" w:cs="Times New Roman"/>
        </w:rPr>
        <w:t>LT-534</w:t>
      </w:r>
      <w:r w:rsidR="00AB4416" w:rsidRPr="000B7141">
        <w:rPr>
          <w:rFonts w:ascii="Times New Roman" w:eastAsia="Times New Roman" w:hAnsi="Times New Roman" w:cs="Times New Roman"/>
        </w:rPr>
        <w:t>31</w:t>
      </w:r>
      <w:r w:rsidRPr="000B7141">
        <w:rPr>
          <w:rFonts w:ascii="Times New Roman" w:eastAsia="Times New Roman" w:hAnsi="Times New Roman" w:cs="Times New Roman"/>
        </w:rPr>
        <w:t xml:space="preserve"> Kauno r.</w:t>
      </w:r>
    </w:p>
    <w:p w14:paraId="2D0C64C1" w14:textId="77777777" w:rsidR="004B5883" w:rsidRPr="000B7141" w:rsidRDefault="004B5883" w:rsidP="004B5883">
      <w:pPr>
        <w:spacing w:after="0" w:line="240" w:lineRule="auto"/>
        <w:rPr>
          <w:rFonts w:ascii="Times New Roman" w:eastAsia="Times New Roman" w:hAnsi="Times New Roman" w:cs="Times New Roman"/>
        </w:rPr>
      </w:pPr>
      <w:r w:rsidRPr="000B7141">
        <w:rPr>
          <w:rFonts w:ascii="Times New Roman" w:eastAsia="Times New Roman" w:hAnsi="Times New Roman" w:cs="Times New Roman"/>
        </w:rPr>
        <w:t>Lietuva</w:t>
      </w:r>
    </w:p>
    <w:p w14:paraId="4A16DABF" w14:textId="4CC95A94" w:rsidR="004B5883" w:rsidRDefault="004B5883" w:rsidP="004B5883">
      <w:pPr>
        <w:keepNext/>
        <w:spacing w:after="0" w:line="240" w:lineRule="auto"/>
        <w:rPr>
          <w:rFonts w:ascii="Times New Roman" w:eastAsia="Times New Roman" w:hAnsi="Times New Roman" w:cs="Times New Roman"/>
        </w:rPr>
      </w:pPr>
    </w:p>
    <w:p w14:paraId="213CF4F6" w14:textId="77777777" w:rsidR="00370578" w:rsidRPr="00470F8B" w:rsidRDefault="00370578" w:rsidP="00370578">
      <w:pPr>
        <w:keepNext/>
        <w:tabs>
          <w:tab w:val="left" w:pos="567"/>
        </w:tabs>
        <w:spacing w:after="0" w:line="240" w:lineRule="auto"/>
        <w:rPr>
          <w:rFonts w:ascii="Times New Roman" w:eastAsia="Calibri" w:hAnsi="Times New Roman" w:cs="Times New Roman"/>
          <w:b/>
        </w:rPr>
      </w:pPr>
      <w:r w:rsidRPr="00470F8B">
        <w:rPr>
          <w:rFonts w:ascii="Times New Roman" w:eastAsia="Calibri" w:hAnsi="Times New Roman" w:cs="Times New Roman"/>
          <w:b/>
        </w:rPr>
        <w:t xml:space="preserve">Perpakavo </w:t>
      </w:r>
    </w:p>
    <w:p w14:paraId="3A8E32E5" w14:textId="77777777" w:rsidR="00370578" w:rsidRPr="00A5437E" w:rsidRDefault="00370578" w:rsidP="00370578">
      <w:pPr>
        <w:spacing w:after="0" w:line="240" w:lineRule="auto"/>
        <w:rPr>
          <w:rFonts w:ascii="Times New Roman" w:eastAsia="Calibri" w:hAnsi="Times New Roman" w:cs="Times New Roman"/>
          <w:lang w:eastAsia="lt-LT"/>
        </w:rPr>
      </w:pPr>
      <w:r w:rsidRPr="00A5437E">
        <w:rPr>
          <w:rFonts w:ascii="Times New Roman" w:eastAsia="Calibri" w:hAnsi="Times New Roman" w:cs="Times New Roman"/>
          <w:lang w:eastAsia="lt-LT"/>
        </w:rPr>
        <w:t>UAB „</w:t>
      </w:r>
      <w:proofErr w:type="spellStart"/>
      <w:r w:rsidRPr="00A5437E">
        <w:rPr>
          <w:rFonts w:ascii="Times New Roman" w:eastAsia="Calibri" w:hAnsi="Times New Roman" w:cs="Times New Roman"/>
          <w:lang w:eastAsia="lt-LT"/>
        </w:rPr>
        <w:t>Entafarma</w:t>
      </w:r>
      <w:proofErr w:type="spellEnd"/>
      <w:r w:rsidRPr="00A5437E">
        <w:rPr>
          <w:rFonts w:ascii="Times New Roman" w:eastAsia="Calibri" w:hAnsi="Times New Roman" w:cs="Times New Roman"/>
          <w:lang w:eastAsia="lt-LT"/>
        </w:rPr>
        <w:t>“</w:t>
      </w:r>
    </w:p>
    <w:p w14:paraId="7C435780" w14:textId="77777777" w:rsidR="00370578" w:rsidRPr="00A5437E" w:rsidRDefault="00370578" w:rsidP="00370578">
      <w:pPr>
        <w:spacing w:after="0" w:line="240" w:lineRule="auto"/>
        <w:rPr>
          <w:rFonts w:ascii="Times New Roman" w:eastAsia="Calibri" w:hAnsi="Times New Roman" w:cs="Times New Roman"/>
          <w:lang w:eastAsia="lt-LT"/>
        </w:rPr>
      </w:pPr>
      <w:proofErr w:type="spellStart"/>
      <w:r w:rsidRPr="00A5437E">
        <w:rPr>
          <w:rFonts w:ascii="Times New Roman" w:eastAsia="Calibri" w:hAnsi="Times New Roman" w:cs="Times New Roman"/>
          <w:lang w:eastAsia="lt-LT"/>
        </w:rPr>
        <w:t>Klonėnų</w:t>
      </w:r>
      <w:proofErr w:type="spellEnd"/>
      <w:r w:rsidRPr="00A5437E">
        <w:rPr>
          <w:rFonts w:ascii="Times New Roman" w:eastAsia="Calibri" w:hAnsi="Times New Roman" w:cs="Times New Roman"/>
          <w:lang w:eastAsia="lt-LT"/>
        </w:rPr>
        <w:t xml:space="preserve"> vs. 1</w:t>
      </w:r>
    </w:p>
    <w:p w14:paraId="3E80C150" w14:textId="77777777" w:rsidR="00370578" w:rsidRPr="00A5437E" w:rsidRDefault="00370578" w:rsidP="00370578">
      <w:pPr>
        <w:spacing w:after="0" w:line="240" w:lineRule="auto"/>
        <w:rPr>
          <w:rFonts w:ascii="Times New Roman" w:eastAsia="Calibri" w:hAnsi="Times New Roman" w:cs="Times New Roman"/>
          <w:lang w:eastAsia="lt-LT"/>
        </w:rPr>
      </w:pPr>
      <w:r w:rsidRPr="00A5437E">
        <w:rPr>
          <w:rFonts w:ascii="Times New Roman" w:eastAsia="Calibri" w:hAnsi="Times New Roman" w:cs="Times New Roman"/>
          <w:lang w:eastAsia="lt-LT"/>
        </w:rPr>
        <w:t>LT-19156 Širvintų r. sav.,</w:t>
      </w:r>
      <w:r w:rsidRPr="00A5437E">
        <w:rPr>
          <w:rFonts w:ascii="Times New Roman" w:eastAsia="Times New Roman" w:hAnsi="Times New Roman" w:cs="Times New Roman"/>
        </w:rPr>
        <w:t xml:space="preserve"> Jauniūnų sen.</w:t>
      </w:r>
    </w:p>
    <w:p w14:paraId="6C84DE9F" w14:textId="77777777" w:rsidR="00370578" w:rsidRPr="00A5437E" w:rsidRDefault="00370578" w:rsidP="00370578">
      <w:pPr>
        <w:spacing w:after="0" w:line="240" w:lineRule="auto"/>
        <w:rPr>
          <w:rFonts w:ascii="Times New Roman" w:eastAsia="Calibri" w:hAnsi="Times New Roman" w:cs="Times New Roman"/>
          <w:lang w:eastAsia="lt-LT"/>
        </w:rPr>
      </w:pPr>
      <w:r w:rsidRPr="00A5437E">
        <w:rPr>
          <w:rFonts w:ascii="Times New Roman" w:eastAsia="Calibri" w:hAnsi="Times New Roman" w:cs="Times New Roman"/>
          <w:lang w:eastAsia="lt-LT"/>
        </w:rPr>
        <w:t>Lietuva</w:t>
      </w:r>
    </w:p>
    <w:p w14:paraId="405D5B52" w14:textId="77777777" w:rsidR="00370578" w:rsidRPr="00A5437E" w:rsidRDefault="00370578" w:rsidP="00370578">
      <w:pPr>
        <w:spacing w:after="0" w:line="240" w:lineRule="auto"/>
        <w:rPr>
          <w:rFonts w:ascii="Times New Roman" w:eastAsia="Calibri" w:hAnsi="Times New Roman" w:cs="Times New Roman"/>
        </w:rPr>
      </w:pPr>
    </w:p>
    <w:p w14:paraId="58851F72" w14:textId="77777777" w:rsidR="00370578" w:rsidRPr="00A5437E" w:rsidRDefault="00370578" w:rsidP="00370578">
      <w:pPr>
        <w:spacing w:after="0" w:line="240" w:lineRule="auto"/>
        <w:rPr>
          <w:rFonts w:ascii="Times New Roman" w:hAnsi="Times New Roman" w:cs="Times New Roman"/>
          <w:bCs/>
          <w:iCs/>
        </w:rPr>
      </w:pPr>
      <w:r w:rsidRPr="00A5437E">
        <w:rPr>
          <w:rFonts w:ascii="Times New Roman" w:hAnsi="Times New Roman" w:cs="Times New Roman"/>
          <w:bCs/>
          <w:iCs/>
        </w:rPr>
        <w:t xml:space="preserve">arba </w:t>
      </w:r>
    </w:p>
    <w:p w14:paraId="06143D45" w14:textId="77777777" w:rsidR="00370578" w:rsidRPr="00A5437E" w:rsidRDefault="00370578" w:rsidP="00370578">
      <w:pPr>
        <w:spacing w:after="0" w:line="240" w:lineRule="auto"/>
        <w:rPr>
          <w:rFonts w:ascii="Times New Roman" w:hAnsi="Times New Roman" w:cs="Times New Roman"/>
          <w:bCs/>
          <w:iCs/>
        </w:rPr>
      </w:pPr>
    </w:p>
    <w:p w14:paraId="517F4646" w14:textId="37642E3F" w:rsidR="00370578" w:rsidRPr="00A5437E" w:rsidRDefault="00370578" w:rsidP="00370578">
      <w:pPr>
        <w:spacing w:after="0" w:line="240" w:lineRule="auto"/>
        <w:rPr>
          <w:rFonts w:ascii="Times New Roman" w:hAnsi="Times New Roman" w:cs="Times New Roman"/>
          <w:color w:val="010E18"/>
        </w:rPr>
      </w:pPr>
      <w:proofErr w:type="spellStart"/>
      <w:r w:rsidRPr="00A5437E">
        <w:rPr>
          <w:rFonts w:ascii="Times New Roman" w:hAnsi="Times New Roman" w:cs="Times New Roman"/>
          <w:color w:val="010E18"/>
        </w:rPr>
        <w:t>Cefea</w:t>
      </w:r>
      <w:proofErr w:type="spellEnd"/>
      <w:r w:rsidRPr="00A5437E">
        <w:rPr>
          <w:rFonts w:ascii="Times New Roman" w:hAnsi="Times New Roman" w:cs="Times New Roman"/>
          <w:color w:val="010E18"/>
        </w:rPr>
        <w:t xml:space="preserve"> Sp. z </w:t>
      </w:r>
      <w:proofErr w:type="spellStart"/>
      <w:r w:rsidRPr="00A5437E">
        <w:rPr>
          <w:rFonts w:ascii="Times New Roman" w:hAnsi="Times New Roman" w:cs="Times New Roman"/>
          <w:color w:val="010E18"/>
        </w:rPr>
        <w:t>o.o</w:t>
      </w:r>
      <w:proofErr w:type="spellEnd"/>
      <w:r w:rsidRPr="00A5437E">
        <w:rPr>
          <w:rFonts w:ascii="Times New Roman" w:hAnsi="Times New Roman" w:cs="Times New Roman"/>
          <w:color w:val="010E18"/>
        </w:rPr>
        <w:t xml:space="preserve">. </w:t>
      </w:r>
      <w:r w:rsidRPr="00A5437E">
        <w:rPr>
          <w:rFonts w:ascii="Times New Roman" w:hAnsi="Times New Roman" w:cs="Times New Roman"/>
        </w:rPr>
        <w:t>S.K</w:t>
      </w:r>
      <w:r w:rsidRPr="00A5437E">
        <w:rPr>
          <w:rFonts w:ascii="Times New Roman" w:hAnsi="Times New Roman" w:cs="Times New Roman"/>
          <w:color w:val="010E18"/>
        </w:rPr>
        <w:t xml:space="preserve">. </w:t>
      </w:r>
    </w:p>
    <w:p w14:paraId="1AB7CCD7" w14:textId="77777777" w:rsidR="00370578" w:rsidRPr="00A5437E" w:rsidRDefault="00370578" w:rsidP="00370578">
      <w:pPr>
        <w:spacing w:after="0" w:line="240" w:lineRule="auto"/>
        <w:rPr>
          <w:rFonts w:ascii="Times New Roman" w:hAnsi="Times New Roman" w:cs="Times New Roman"/>
          <w:color w:val="010E18"/>
        </w:rPr>
      </w:pPr>
      <w:proofErr w:type="spellStart"/>
      <w:r w:rsidRPr="00A5437E">
        <w:rPr>
          <w:rFonts w:ascii="Times New Roman" w:hAnsi="Times New Roman" w:cs="Times New Roman"/>
          <w:color w:val="010E18"/>
        </w:rPr>
        <w:t>ul</w:t>
      </w:r>
      <w:proofErr w:type="spellEnd"/>
      <w:r w:rsidRPr="00A5437E">
        <w:rPr>
          <w:rFonts w:ascii="Times New Roman" w:hAnsi="Times New Roman" w:cs="Times New Roman"/>
          <w:color w:val="010E18"/>
        </w:rPr>
        <w:t xml:space="preserve">. </w:t>
      </w:r>
      <w:proofErr w:type="spellStart"/>
      <w:r w:rsidRPr="00A5437E">
        <w:rPr>
          <w:rFonts w:ascii="Times New Roman" w:hAnsi="Times New Roman" w:cs="Times New Roman"/>
          <w:color w:val="010E18"/>
        </w:rPr>
        <w:t>Działkowa</w:t>
      </w:r>
      <w:proofErr w:type="spellEnd"/>
      <w:r w:rsidRPr="00A5437E">
        <w:rPr>
          <w:rFonts w:ascii="Times New Roman" w:hAnsi="Times New Roman" w:cs="Times New Roman"/>
          <w:color w:val="010E18"/>
        </w:rPr>
        <w:t xml:space="preserve"> 56</w:t>
      </w:r>
    </w:p>
    <w:p w14:paraId="183A0CAE" w14:textId="3FA6CE16" w:rsidR="00370578" w:rsidRPr="00A5437E" w:rsidRDefault="00370578" w:rsidP="00370578">
      <w:pPr>
        <w:spacing w:after="0" w:line="240" w:lineRule="auto"/>
        <w:rPr>
          <w:rFonts w:ascii="Times New Roman" w:hAnsi="Times New Roman" w:cs="Times New Roman"/>
          <w:color w:val="010E18"/>
        </w:rPr>
      </w:pPr>
      <w:r w:rsidRPr="00A5437E">
        <w:rPr>
          <w:rFonts w:ascii="Times New Roman" w:hAnsi="Times New Roman" w:cs="Times New Roman"/>
          <w:color w:val="010E18"/>
        </w:rPr>
        <w:t xml:space="preserve">02-234 </w:t>
      </w:r>
      <w:proofErr w:type="spellStart"/>
      <w:r w:rsidRPr="00A5437E">
        <w:rPr>
          <w:rFonts w:ascii="Times New Roman" w:hAnsi="Times New Roman" w:cs="Times New Roman"/>
          <w:color w:val="010E18"/>
        </w:rPr>
        <w:t>Warszaw</w:t>
      </w:r>
      <w:proofErr w:type="spellEnd"/>
    </w:p>
    <w:p w14:paraId="06052803" w14:textId="77777777" w:rsidR="00370578" w:rsidRPr="00A5437E" w:rsidRDefault="00370578" w:rsidP="00370578">
      <w:pPr>
        <w:numPr>
          <w:ilvl w:val="12"/>
          <w:numId w:val="0"/>
        </w:numPr>
        <w:spacing w:after="0" w:line="240" w:lineRule="auto"/>
        <w:ind w:right="-2"/>
        <w:rPr>
          <w:rFonts w:ascii="Times New Roman" w:hAnsi="Times New Roman" w:cs="Times New Roman"/>
          <w:color w:val="010E18"/>
        </w:rPr>
      </w:pPr>
      <w:r w:rsidRPr="00A5437E">
        <w:rPr>
          <w:rFonts w:ascii="Times New Roman" w:hAnsi="Times New Roman" w:cs="Times New Roman"/>
          <w:color w:val="010E18"/>
        </w:rPr>
        <w:t>Lenkija</w:t>
      </w:r>
    </w:p>
    <w:p w14:paraId="63A4C777" w14:textId="77777777" w:rsidR="00370578" w:rsidRDefault="00370578" w:rsidP="004B5883">
      <w:pPr>
        <w:keepNext/>
        <w:spacing w:after="0" w:line="240" w:lineRule="auto"/>
        <w:rPr>
          <w:rFonts w:ascii="Times New Roman" w:eastAsia="Times New Roman" w:hAnsi="Times New Roman" w:cs="Times New Roman"/>
        </w:rPr>
      </w:pPr>
    </w:p>
    <w:p w14:paraId="21767B9C" w14:textId="77777777" w:rsidR="00A41F48" w:rsidRPr="00A5437E" w:rsidRDefault="00A41F48" w:rsidP="00A41F48">
      <w:pPr>
        <w:spacing w:after="0" w:line="240" w:lineRule="auto"/>
        <w:rPr>
          <w:rFonts w:ascii="Times New Roman" w:hAnsi="Times New Roman" w:cs="Times New Roman"/>
          <w:bCs/>
          <w:iCs/>
        </w:rPr>
      </w:pPr>
      <w:r w:rsidRPr="00A5437E">
        <w:rPr>
          <w:rFonts w:ascii="Times New Roman" w:hAnsi="Times New Roman" w:cs="Times New Roman"/>
          <w:bCs/>
          <w:iCs/>
        </w:rPr>
        <w:t xml:space="preserve">arba </w:t>
      </w:r>
    </w:p>
    <w:p w14:paraId="45A7043D" w14:textId="77777777" w:rsidR="00A41F48" w:rsidRDefault="00A41F48" w:rsidP="004B5883">
      <w:pPr>
        <w:keepNext/>
        <w:spacing w:after="0" w:line="240" w:lineRule="auto"/>
        <w:rPr>
          <w:rFonts w:ascii="Times New Roman" w:eastAsia="Times New Roman" w:hAnsi="Times New Roman" w:cs="Times New Roman"/>
        </w:rPr>
      </w:pPr>
    </w:p>
    <w:p w14:paraId="7CE91920" w14:textId="77777777" w:rsidR="00A41F48" w:rsidRPr="005F277C" w:rsidRDefault="00A41F48" w:rsidP="00A41F48">
      <w:pPr>
        <w:spacing w:after="0" w:line="240" w:lineRule="auto"/>
        <w:rPr>
          <w:rFonts w:ascii="Times New Roman" w:eastAsia="Calibri" w:hAnsi="Times New Roman" w:cs="Times New Roman"/>
        </w:rPr>
      </w:pPr>
      <w:proofErr w:type="spellStart"/>
      <w:r w:rsidRPr="005F277C">
        <w:rPr>
          <w:rFonts w:ascii="Times New Roman" w:eastAsia="Calibri" w:hAnsi="Times New Roman" w:cs="Times New Roman"/>
        </w:rPr>
        <w:t>Medezin</w:t>
      </w:r>
      <w:proofErr w:type="spellEnd"/>
      <w:r w:rsidRPr="005F277C">
        <w:rPr>
          <w:rFonts w:ascii="Times New Roman" w:eastAsia="Calibri" w:hAnsi="Times New Roman" w:cs="Times New Roman"/>
        </w:rPr>
        <w:t xml:space="preserve"> sp. z </w:t>
      </w:r>
      <w:proofErr w:type="spellStart"/>
      <w:r w:rsidRPr="005F277C">
        <w:rPr>
          <w:rFonts w:ascii="Times New Roman" w:eastAsia="Calibri" w:hAnsi="Times New Roman" w:cs="Times New Roman"/>
        </w:rPr>
        <w:t>o.o</w:t>
      </w:r>
      <w:proofErr w:type="spellEnd"/>
      <w:r w:rsidRPr="005F277C">
        <w:rPr>
          <w:rFonts w:ascii="Times New Roman" w:eastAsia="Calibri" w:hAnsi="Times New Roman" w:cs="Times New Roman"/>
        </w:rPr>
        <w:t>.</w:t>
      </w:r>
    </w:p>
    <w:p w14:paraId="1575C987" w14:textId="43B32067" w:rsidR="00A41F48" w:rsidRPr="005F277C" w:rsidRDefault="00A41F48" w:rsidP="00A41F48">
      <w:pPr>
        <w:autoSpaceDE w:val="0"/>
        <w:autoSpaceDN w:val="0"/>
        <w:adjustRightInd w:val="0"/>
        <w:spacing w:after="0" w:line="240" w:lineRule="auto"/>
        <w:rPr>
          <w:rFonts w:ascii="Times New Roman" w:eastAsia="Calibri" w:hAnsi="Times New Roman" w:cs="Times New Roman"/>
        </w:rPr>
      </w:pPr>
      <w:proofErr w:type="spellStart"/>
      <w:r>
        <w:rPr>
          <w:rFonts w:ascii="Times New Roman" w:eastAsia="Calibri" w:hAnsi="Times New Roman" w:cs="Times New Roman"/>
        </w:rPr>
        <w:t>Ul</w:t>
      </w:r>
      <w:proofErr w:type="spellEnd"/>
      <w:r>
        <w:rPr>
          <w:rFonts w:ascii="Times New Roman" w:eastAsia="Calibri" w:hAnsi="Times New Roman" w:cs="Times New Roman"/>
        </w:rPr>
        <w:t xml:space="preserve">. </w:t>
      </w:r>
      <w:proofErr w:type="spellStart"/>
      <w:r w:rsidRPr="005F277C">
        <w:rPr>
          <w:rFonts w:ascii="Times New Roman" w:eastAsia="Calibri" w:hAnsi="Times New Roman" w:cs="Times New Roman"/>
        </w:rPr>
        <w:t>Księdza</w:t>
      </w:r>
      <w:proofErr w:type="spellEnd"/>
      <w:r w:rsidRPr="005F277C">
        <w:rPr>
          <w:rFonts w:ascii="Times New Roman" w:eastAsia="Calibri" w:hAnsi="Times New Roman" w:cs="Times New Roman"/>
        </w:rPr>
        <w:t xml:space="preserve"> </w:t>
      </w:r>
      <w:proofErr w:type="spellStart"/>
      <w:r w:rsidRPr="005F277C">
        <w:rPr>
          <w:rFonts w:ascii="Times New Roman" w:eastAsia="Calibri" w:hAnsi="Times New Roman" w:cs="Times New Roman"/>
        </w:rPr>
        <w:t>Kazimierza</w:t>
      </w:r>
      <w:proofErr w:type="spellEnd"/>
      <w:r w:rsidRPr="005F277C">
        <w:rPr>
          <w:rFonts w:ascii="Times New Roman" w:eastAsia="Calibri" w:hAnsi="Times New Roman" w:cs="Times New Roman"/>
        </w:rPr>
        <w:t xml:space="preserve"> </w:t>
      </w:r>
      <w:proofErr w:type="spellStart"/>
      <w:r w:rsidRPr="005F277C">
        <w:rPr>
          <w:rFonts w:ascii="Times New Roman" w:eastAsia="Calibri" w:hAnsi="Times New Roman" w:cs="Times New Roman"/>
        </w:rPr>
        <w:t>Janika</w:t>
      </w:r>
      <w:proofErr w:type="spellEnd"/>
      <w:r w:rsidRPr="005F277C">
        <w:rPr>
          <w:rFonts w:ascii="Times New Roman" w:eastAsia="Calibri" w:hAnsi="Times New Roman" w:cs="Times New Roman"/>
        </w:rPr>
        <w:t xml:space="preserve"> 14</w:t>
      </w:r>
    </w:p>
    <w:p w14:paraId="62C0FEE8" w14:textId="77777777" w:rsidR="00A41F48" w:rsidRPr="005F277C" w:rsidRDefault="00A41F48" w:rsidP="00A41F48">
      <w:pPr>
        <w:autoSpaceDE w:val="0"/>
        <w:autoSpaceDN w:val="0"/>
        <w:adjustRightInd w:val="0"/>
        <w:spacing w:after="0" w:line="240" w:lineRule="auto"/>
        <w:rPr>
          <w:rFonts w:ascii="Times New Roman" w:eastAsia="Calibri" w:hAnsi="Times New Roman" w:cs="Times New Roman"/>
        </w:rPr>
      </w:pPr>
      <w:proofErr w:type="spellStart"/>
      <w:r w:rsidRPr="005F277C">
        <w:rPr>
          <w:rFonts w:ascii="Times New Roman" w:eastAsia="Calibri" w:hAnsi="Times New Roman" w:cs="Times New Roman"/>
        </w:rPr>
        <w:t>Konstantynów</w:t>
      </w:r>
      <w:proofErr w:type="spellEnd"/>
      <w:r w:rsidRPr="005F277C">
        <w:rPr>
          <w:rFonts w:ascii="Times New Roman" w:eastAsia="Calibri" w:hAnsi="Times New Roman" w:cs="Times New Roman"/>
        </w:rPr>
        <w:t xml:space="preserve"> </w:t>
      </w:r>
      <w:bookmarkStart w:id="18" w:name="_Hlk123635316"/>
      <w:proofErr w:type="spellStart"/>
      <w:r w:rsidRPr="005F277C">
        <w:rPr>
          <w:rFonts w:ascii="Times New Roman" w:eastAsia="Calibri" w:hAnsi="Times New Roman" w:cs="Times New Roman"/>
        </w:rPr>
        <w:t>Ł</w:t>
      </w:r>
      <w:bookmarkEnd w:id="18"/>
      <w:r w:rsidRPr="005F277C">
        <w:rPr>
          <w:rFonts w:ascii="Times New Roman" w:eastAsia="Calibri" w:hAnsi="Times New Roman" w:cs="Times New Roman"/>
        </w:rPr>
        <w:t>ódzki</w:t>
      </w:r>
      <w:proofErr w:type="spellEnd"/>
      <w:r w:rsidRPr="005F277C">
        <w:rPr>
          <w:rFonts w:ascii="Times New Roman" w:eastAsia="Calibri" w:hAnsi="Times New Roman" w:cs="Times New Roman"/>
        </w:rPr>
        <w:t xml:space="preserve">, </w:t>
      </w:r>
      <w:proofErr w:type="spellStart"/>
      <w:r w:rsidRPr="005F277C">
        <w:rPr>
          <w:rFonts w:ascii="Times New Roman" w:eastAsia="Calibri" w:hAnsi="Times New Roman" w:cs="Times New Roman"/>
        </w:rPr>
        <w:t>Łódzkie</w:t>
      </w:r>
      <w:proofErr w:type="spellEnd"/>
      <w:r w:rsidRPr="005F277C">
        <w:rPr>
          <w:rFonts w:ascii="Times New Roman" w:eastAsia="Calibri" w:hAnsi="Times New Roman" w:cs="Times New Roman"/>
        </w:rPr>
        <w:t>, 95-050</w:t>
      </w:r>
    </w:p>
    <w:p w14:paraId="3F8D1FC8" w14:textId="20FFF355" w:rsidR="00A41F48" w:rsidRDefault="00A41F48" w:rsidP="00A41F48">
      <w:pPr>
        <w:keepNext/>
        <w:spacing w:after="0" w:line="240" w:lineRule="auto"/>
        <w:rPr>
          <w:rFonts w:ascii="Times New Roman" w:eastAsia="Calibri" w:hAnsi="Times New Roman" w:cs="Times New Roman"/>
        </w:rPr>
      </w:pPr>
      <w:r w:rsidRPr="005F277C">
        <w:rPr>
          <w:rFonts w:ascii="Times New Roman" w:eastAsia="Calibri" w:hAnsi="Times New Roman" w:cs="Times New Roman"/>
        </w:rPr>
        <w:t>Lenkija</w:t>
      </w:r>
    </w:p>
    <w:p w14:paraId="4F558CA9" w14:textId="77777777" w:rsidR="00A41F48" w:rsidRPr="000B7141" w:rsidRDefault="00A41F48" w:rsidP="00A41F48">
      <w:pPr>
        <w:keepNext/>
        <w:spacing w:after="0" w:line="240" w:lineRule="auto"/>
        <w:rPr>
          <w:rFonts w:ascii="Times New Roman" w:eastAsia="Times New Roman" w:hAnsi="Times New Roman" w:cs="Times New Roman"/>
        </w:rPr>
      </w:pPr>
    </w:p>
    <w:p w14:paraId="1B3B0BFC" w14:textId="7B4C2074" w:rsidR="00023A9B" w:rsidRPr="000B7141" w:rsidRDefault="00023A9B" w:rsidP="00023A9B">
      <w:pPr>
        <w:spacing w:after="0" w:line="240" w:lineRule="auto"/>
        <w:rPr>
          <w:rFonts w:ascii="Times New Roman" w:eastAsia="Times New Roman" w:hAnsi="Times New Roman" w:cs="Times New Roman"/>
          <w:i/>
          <w:iCs/>
          <w:kern w:val="16"/>
          <w:lang w:eastAsia="x-none"/>
        </w:rPr>
      </w:pPr>
      <w:r w:rsidRPr="000B7141">
        <w:rPr>
          <w:rFonts w:ascii="Times New Roman" w:eastAsia="Times New Roman" w:hAnsi="Times New Roman" w:cs="Times New Roman"/>
          <w:i/>
          <w:iCs/>
          <w:lang w:eastAsia="x-none"/>
        </w:rPr>
        <w:t xml:space="preserve">Lygiagrečiai importuojamas </w:t>
      </w:r>
      <w:r w:rsidR="00AB4416" w:rsidRPr="000B7141">
        <w:rPr>
          <w:rFonts w:ascii="Times New Roman" w:eastAsia="Times New Roman" w:hAnsi="Times New Roman" w:cs="Times New Roman"/>
          <w:i/>
          <w:iCs/>
          <w:lang w:eastAsia="x-none"/>
        </w:rPr>
        <w:t xml:space="preserve">vaistas </w:t>
      </w:r>
      <w:r w:rsidRPr="000B7141">
        <w:rPr>
          <w:rFonts w:ascii="Times New Roman" w:eastAsia="Times New Roman" w:hAnsi="Times New Roman" w:cs="Times New Roman"/>
          <w:i/>
          <w:iCs/>
          <w:lang w:eastAsia="x-none"/>
        </w:rPr>
        <w:t xml:space="preserve">skiriasi nuo referencinio laikymo sąlygomis: referencinio </w:t>
      </w:r>
      <w:r w:rsidR="00866857" w:rsidRPr="000B7141">
        <w:rPr>
          <w:rFonts w:ascii="Times New Roman" w:eastAsia="Times New Roman" w:hAnsi="Times New Roman" w:cs="Times New Roman"/>
          <w:i/>
          <w:iCs/>
          <w:lang w:eastAsia="x-none"/>
        </w:rPr>
        <w:t xml:space="preserve">vaisto </w:t>
      </w:r>
      <w:r w:rsidRPr="000B7141">
        <w:rPr>
          <w:rFonts w:ascii="Times New Roman" w:hAnsi="Times New Roman" w:cs="Times New Roman"/>
          <w:i/>
          <w:iCs/>
          <w:kern w:val="16"/>
        </w:rPr>
        <w:t>negalima šaldyti ar užšaldyti</w:t>
      </w:r>
      <w:r w:rsidRPr="000B7141">
        <w:rPr>
          <w:rFonts w:ascii="Times New Roman" w:eastAsia="Times New Roman" w:hAnsi="Times New Roman" w:cs="Times New Roman"/>
          <w:i/>
          <w:iCs/>
          <w:kern w:val="16"/>
          <w:lang w:eastAsia="x-none"/>
        </w:rPr>
        <w:t>.</w:t>
      </w:r>
    </w:p>
    <w:p w14:paraId="116C10B4" w14:textId="7C89A098" w:rsidR="008D0DC5" w:rsidRPr="000B7141" w:rsidRDefault="008D0DC5" w:rsidP="008D0DC5">
      <w:pPr>
        <w:spacing w:after="0" w:line="240" w:lineRule="auto"/>
        <w:rPr>
          <w:rFonts w:ascii="Times New Roman" w:eastAsia="Times New Roman" w:hAnsi="Times New Roman" w:cs="Times New Roman"/>
          <w:lang w:eastAsia="x-none"/>
        </w:rPr>
      </w:pPr>
    </w:p>
    <w:p w14:paraId="46E2E28D" w14:textId="77777777" w:rsidR="008D0DC5" w:rsidRPr="000B7141" w:rsidRDefault="008D0DC5" w:rsidP="008D0DC5">
      <w:pPr>
        <w:spacing w:after="0" w:line="240" w:lineRule="auto"/>
        <w:rPr>
          <w:rFonts w:ascii="Times New Roman" w:eastAsia="Times New Roman" w:hAnsi="Times New Roman" w:cs="Times New Roman"/>
          <w:lang w:eastAsia="x-none"/>
        </w:rPr>
      </w:pPr>
    </w:p>
    <w:p w14:paraId="79C97BD0" w14:textId="2E0C9623" w:rsidR="008D0DC5" w:rsidRPr="000B7141" w:rsidRDefault="008D0DC5" w:rsidP="008D0DC5">
      <w:pPr>
        <w:spacing w:after="0" w:line="240" w:lineRule="auto"/>
        <w:rPr>
          <w:rFonts w:ascii="Times New Roman" w:eastAsia="Times New Roman" w:hAnsi="Times New Roman" w:cs="Times New Roman"/>
          <w:b/>
          <w:lang w:eastAsia="x-none"/>
        </w:rPr>
      </w:pPr>
      <w:r w:rsidRPr="000B7141">
        <w:rPr>
          <w:rFonts w:ascii="Times New Roman" w:eastAsia="Times New Roman" w:hAnsi="Times New Roman" w:cs="Times New Roman"/>
          <w:b/>
          <w:bCs/>
          <w:lang w:eastAsia="x-none"/>
        </w:rPr>
        <w:t>Šis pakuotės lapelis</w:t>
      </w:r>
      <w:r w:rsidRPr="000B7141">
        <w:rPr>
          <w:rFonts w:ascii="Times New Roman" w:eastAsia="Times New Roman" w:hAnsi="Times New Roman" w:cs="Times New Roman"/>
          <w:b/>
          <w:lang w:eastAsia="x-none"/>
        </w:rPr>
        <w:t xml:space="preserve"> paskutinį kartą peržiūrėtas</w:t>
      </w:r>
      <w:r w:rsidR="00DF6E81">
        <w:rPr>
          <w:rFonts w:ascii="Times New Roman" w:eastAsia="Times New Roman" w:hAnsi="Times New Roman" w:cs="Times New Roman"/>
          <w:b/>
          <w:lang w:eastAsia="x-none"/>
        </w:rPr>
        <w:t xml:space="preserve"> 2023-08-11</w:t>
      </w:r>
      <w:bookmarkStart w:id="19" w:name="_GoBack"/>
      <w:bookmarkEnd w:id="19"/>
      <w:r w:rsidR="001844B4">
        <w:rPr>
          <w:rFonts w:ascii="Times New Roman" w:eastAsia="Times New Roman" w:hAnsi="Times New Roman" w:cs="Times New Roman"/>
          <w:b/>
          <w:lang w:eastAsia="x-none"/>
        </w:rPr>
        <w:t>.</w:t>
      </w:r>
    </w:p>
    <w:p w14:paraId="419FE422" w14:textId="77777777" w:rsidR="008D0DC5" w:rsidRPr="000B7141" w:rsidRDefault="008D0DC5" w:rsidP="008D0DC5">
      <w:pPr>
        <w:spacing w:after="0" w:line="240" w:lineRule="auto"/>
        <w:rPr>
          <w:rFonts w:ascii="Times New Roman" w:eastAsia="Times New Roman" w:hAnsi="Times New Roman" w:cs="Times New Roman"/>
        </w:rPr>
      </w:pPr>
    </w:p>
    <w:p w14:paraId="381230B6" w14:textId="0E7BB0EF" w:rsidR="00867275" w:rsidRPr="000B7141" w:rsidRDefault="008D0DC5" w:rsidP="00012BF7">
      <w:pPr>
        <w:numPr>
          <w:ilvl w:val="12"/>
          <w:numId w:val="0"/>
        </w:numPr>
        <w:tabs>
          <w:tab w:val="left" w:pos="567"/>
        </w:tabs>
        <w:spacing w:after="0" w:line="240" w:lineRule="auto"/>
        <w:ind w:right="-2"/>
      </w:pPr>
      <w:r w:rsidRPr="000B7141">
        <w:rPr>
          <w:rFonts w:ascii="Times New Roman" w:eastAsia="Times New Roman" w:hAnsi="Times New Roman" w:cs="Times New Roman"/>
          <w:snapToGrid w:val="0"/>
          <w:szCs w:val="20"/>
        </w:rPr>
        <w:t xml:space="preserve">Išsami informacija apie šį </w:t>
      </w:r>
      <w:r w:rsidRPr="000B7141">
        <w:rPr>
          <w:rFonts w:ascii="Times New Roman" w:eastAsia="Times New Roman" w:hAnsi="Times New Roman" w:cs="Times New Roman"/>
          <w:snapToGrid w:val="0"/>
          <w:szCs w:val="24"/>
        </w:rPr>
        <w:t>vaistą</w:t>
      </w:r>
      <w:r w:rsidRPr="000B7141">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0B7141">
        <w:rPr>
          <w:rFonts w:ascii="Times New Roman" w:eastAsia="Times New Roman" w:hAnsi="Times New Roman" w:cs="Times New Roman"/>
          <w:i/>
          <w:snapToGrid w:val="0"/>
          <w:szCs w:val="24"/>
        </w:rPr>
        <w:t xml:space="preserve"> </w:t>
      </w:r>
      <w:hyperlink r:id="rId11" w:history="1">
        <w:r w:rsidRPr="000B7141">
          <w:rPr>
            <w:rFonts w:ascii="Times New Roman" w:eastAsia="SimSun" w:hAnsi="Times New Roman" w:cs="Times New Roman"/>
            <w:snapToGrid w:val="0"/>
            <w:color w:val="0000FF"/>
            <w:szCs w:val="20"/>
            <w:u w:val="single"/>
          </w:rPr>
          <w:t>http://www.vvkt.lt/</w:t>
        </w:r>
      </w:hyperlink>
      <w:r w:rsidRPr="000B7141">
        <w:rPr>
          <w:rFonts w:ascii="Times New Roman" w:eastAsia="Times New Roman" w:hAnsi="Times New Roman" w:cs="Times New Roman"/>
          <w:snapToGrid w:val="0"/>
          <w:szCs w:val="20"/>
        </w:rPr>
        <w:t>.</w:t>
      </w:r>
    </w:p>
    <w:sectPr w:rsidR="00867275" w:rsidRPr="000B714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30F02CEA"/>
    <w:multiLevelType w:val="hybridMultilevel"/>
    <w:tmpl w:val="25C8EB08"/>
    <w:lvl w:ilvl="0" w:tplc="BAC48642">
      <w:start w:val="1"/>
      <w:numFmt w:val="bullet"/>
      <w:pStyle w:val="BT-EMEASMCA"/>
      <w:lvlText w:val="-"/>
      <w:lvlJc w:val="left"/>
      <w:pPr>
        <w:tabs>
          <w:tab w:val="num" w:pos="720"/>
        </w:tabs>
        <w:ind w:left="720" w:hanging="363"/>
      </w:pPr>
      <w:rPr>
        <w:rFonts w:ascii="Times New Roman" w:hAnsi="Times New Roman" w:cs="Times New Roman" w:hint="default"/>
      </w:rPr>
    </w:lvl>
    <w:lvl w:ilvl="1" w:tplc="0409000F">
      <w:start w:val="1"/>
      <w:numFmt w:val="decimal"/>
      <w:lvlText w:val="%2."/>
      <w:lvlJc w:val="left"/>
      <w:pPr>
        <w:tabs>
          <w:tab w:val="num" w:pos="1440"/>
        </w:tabs>
        <w:ind w:left="1440" w:hanging="360"/>
      </w:p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451D2B"/>
    <w:multiLevelType w:val="hybridMultilevel"/>
    <w:tmpl w:val="815E8C38"/>
    <w:lvl w:ilvl="0" w:tplc="C100AFCE">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1"/>
    <w:lvlOverride w:ilvl="0"/>
    <w:lvlOverride w:ilvl="1">
      <w:startOverride w:val="1"/>
    </w:lvlOverride>
    <w:lvlOverride w:ilvl="2"/>
    <w:lvlOverride w:ilvl="3"/>
    <w:lvlOverride w:ilvl="4"/>
    <w:lvlOverride w:ilvl="5"/>
    <w:lvlOverride w:ilvl="6"/>
    <w:lvlOverride w:ilvl="7"/>
    <w:lvlOverride w:ilvl="8"/>
  </w:num>
  <w:num w:numId="2">
    <w:abstractNumId w:val="0"/>
    <w:lvlOverride w:ilvl="0">
      <w:lvl w:ilvl="0">
        <w:numFmt w:val="bullet"/>
        <w:lvlText w:val="-"/>
        <w:lvlJc w:val="left"/>
        <w:pPr>
          <w:ind w:left="360" w:hanging="360"/>
        </w:pPr>
        <w:rPr>
          <w:rFonts w:cs="Times New Roman"/>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F05"/>
    <w:rsid w:val="00012BF7"/>
    <w:rsid w:val="00023A9B"/>
    <w:rsid w:val="00072232"/>
    <w:rsid w:val="00077285"/>
    <w:rsid w:val="000B33C1"/>
    <w:rsid w:val="000B7141"/>
    <w:rsid w:val="0013158C"/>
    <w:rsid w:val="001844B4"/>
    <w:rsid w:val="001A0EAC"/>
    <w:rsid w:val="001B01B1"/>
    <w:rsid w:val="00352187"/>
    <w:rsid w:val="00370578"/>
    <w:rsid w:val="003A420E"/>
    <w:rsid w:val="003D790C"/>
    <w:rsid w:val="00422700"/>
    <w:rsid w:val="00470F8B"/>
    <w:rsid w:val="004B2A3F"/>
    <w:rsid w:val="004B5883"/>
    <w:rsid w:val="005F2B9C"/>
    <w:rsid w:val="006B13A3"/>
    <w:rsid w:val="007D1730"/>
    <w:rsid w:val="00866857"/>
    <w:rsid w:val="00867275"/>
    <w:rsid w:val="0088400E"/>
    <w:rsid w:val="008D0DC5"/>
    <w:rsid w:val="00975FFA"/>
    <w:rsid w:val="00A41F48"/>
    <w:rsid w:val="00AB4416"/>
    <w:rsid w:val="00AF64F4"/>
    <w:rsid w:val="00D95DFB"/>
    <w:rsid w:val="00DF6E81"/>
    <w:rsid w:val="00E32F05"/>
    <w:rsid w:val="00F44E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20AC2"/>
  <w15:chartTrackingRefBased/>
  <w15:docId w15:val="{25A64211-D368-4D3D-A8E1-686752ACC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D1730"/>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EMEASMCA">
    <w:name w:val="BT- EMEA_SMCA"/>
    <w:basedOn w:val="Normal"/>
    <w:autoRedefine/>
    <w:rsid w:val="008D0DC5"/>
    <w:pPr>
      <w:numPr>
        <w:numId w:val="1"/>
      </w:numPr>
      <w:tabs>
        <w:tab w:val="clear" w:pos="720"/>
        <w:tab w:val="num" w:pos="360"/>
      </w:tabs>
      <w:spacing w:after="0" w:line="240" w:lineRule="auto"/>
      <w:ind w:left="0" w:firstLine="0"/>
    </w:pPr>
    <w:rPr>
      <w:rFonts w:ascii="Times New Roman" w:eastAsia="Times New Roman" w:hAnsi="Times New Roman" w:cs="Times New Roman"/>
      <w:lang w:val="x-none" w:eastAsia="x-none"/>
    </w:rPr>
  </w:style>
  <w:style w:type="character" w:customStyle="1" w:styleId="Heading2Char">
    <w:name w:val="Heading 2 Char"/>
    <w:basedOn w:val="DefaultParagraphFont"/>
    <w:link w:val="Heading2"/>
    <w:uiPriority w:val="9"/>
    <w:rsid w:val="007D1730"/>
    <w:rPr>
      <w:rFonts w:ascii="Times New Roman" w:eastAsia="Times New Roman" w:hAnsi="Times New Roman" w:cs="Times New Roman"/>
      <w:b/>
      <w:bCs/>
      <w:sz w:val="36"/>
      <w:szCs w:val="36"/>
      <w:lang w:eastAsia="lt-LT"/>
    </w:rPr>
  </w:style>
  <w:style w:type="paragraph" w:styleId="Revision">
    <w:name w:val="Revision"/>
    <w:hidden/>
    <w:uiPriority w:val="99"/>
    <w:semiHidden/>
    <w:rsid w:val="000B71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0" Type="http://schemas.openxmlformats.org/officeDocument/2006/relationships/hyperlink" Target="mailto:NepageidaujamaR@vvkt.lt" TargetMode="External"/><Relationship Id="rId4" Type="http://schemas.openxmlformats.org/officeDocument/2006/relationships/numbering" Target="numbering.xml"/><Relationship Id="rId9"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4" ma:contentTypeDescription="Create a new document." ma:contentTypeScope="" ma:versionID="393ecd901f19709dc3e8c5f6abb667d2">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cb920147ea5431b13b7daab903561103"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1352C5-3757-48D2-8933-772DF6CFD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A70AE9-761A-4010-B851-D5AF8ABF533A}">
  <ds:schemaRefs>
    <ds:schemaRef ds:uri="http://schemas.microsoft.com/sharepoint/v3/contenttype/forms"/>
  </ds:schemaRefs>
</ds:datastoreItem>
</file>

<file path=customXml/itemProps3.xml><?xml version="1.0" encoding="utf-8"?>
<ds:datastoreItem xmlns:ds="http://schemas.openxmlformats.org/officeDocument/2006/customXml" ds:itemID="{EAFC9870-2D27-4DAA-81BF-9BF53F31D9AC}">
  <ds:schemaRef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dcmitype/"/>
    <ds:schemaRef ds:uri="8c54d1d4-8a50-4b16-b050-2289fc7c4d80"/>
    <ds:schemaRef ds:uri="71aa4cd2-bec5-4f2f-9760-54a51ac0c700"/>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7807</Words>
  <Characters>4450</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451</dc:creator>
  <cp:keywords/>
  <dc:description/>
  <cp:lastModifiedBy>Božena Kuntelija</cp:lastModifiedBy>
  <cp:revision>3</cp:revision>
  <dcterms:created xsi:type="dcterms:W3CDTF">2023-08-22T06:16:00Z</dcterms:created>
  <dcterms:modified xsi:type="dcterms:W3CDTF">2023-08-22T06:18:00Z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