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788F79" w14:textId="77777777" w:rsidR="00385D16" w:rsidRDefault="00385D16">
      <w:pPr>
        <w:tabs>
          <w:tab w:val="left" w:pos="567"/>
        </w:tabs>
        <w:spacing w:line="240" w:lineRule="auto"/>
        <w:outlineLvl w:val="0"/>
        <w:rPr>
          <w:rFonts w:eastAsia="Times New Roman" w:cs="Times New Roman"/>
          <w:b/>
        </w:rPr>
      </w:pPr>
    </w:p>
    <w:p w14:paraId="2124FC83" w14:textId="77777777" w:rsidR="00385D16" w:rsidRDefault="00385D16">
      <w:pPr>
        <w:tabs>
          <w:tab w:val="left" w:pos="567"/>
        </w:tabs>
        <w:spacing w:line="240" w:lineRule="auto"/>
        <w:outlineLvl w:val="0"/>
        <w:rPr>
          <w:rFonts w:eastAsia="Times New Roman" w:cs="Times New Roman"/>
          <w:b/>
        </w:rPr>
      </w:pPr>
    </w:p>
    <w:p w14:paraId="22F7E244" w14:textId="77777777" w:rsidR="00385D16" w:rsidRDefault="00385D16">
      <w:pPr>
        <w:tabs>
          <w:tab w:val="left" w:pos="567"/>
        </w:tabs>
        <w:spacing w:line="240" w:lineRule="auto"/>
        <w:outlineLvl w:val="0"/>
        <w:rPr>
          <w:rFonts w:eastAsia="Times New Roman" w:cs="Times New Roman"/>
          <w:b/>
        </w:rPr>
      </w:pPr>
    </w:p>
    <w:p w14:paraId="1AB018C8" w14:textId="77777777" w:rsidR="00385D16" w:rsidRDefault="00385D16">
      <w:pPr>
        <w:tabs>
          <w:tab w:val="left" w:pos="567"/>
        </w:tabs>
        <w:spacing w:line="240" w:lineRule="auto"/>
        <w:outlineLvl w:val="0"/>
        <w:rPr>
          <w:rFonts w:eastAsia="Times New Roman" w:cs="Times New Roman"/>
          <w:b/>
        </w:rPr>
      </w:pPr>
    </w:p>
    <w:p w14:paraId="70B36E78" w14:textId="77777777" w:rsidR="00385D16" w:rsidRDefault="00385D16">
      <w:pPr>
        <w:tabs>
          <w:tab w:val="left" w:pos="-1440"/>
          <w:tab w:val="left" w:pos="-720"/>
          <w:tab w:val="left" w:pos="567"/>
        </w:tabs>
        <w:spacing w:line="240" w:lineRule="auto"/>
        <w:outlineLvl w:val="0"/>
        <w:rPr>
          <w:rFonts w:eastAsia="Times New Roman" w:cs="Times New Roman"/>
          <w:b/>
        </w:rPr>
      </w:pPr>
    </w:p>
    <w:p w14:paraId="2EA1EC2E" w14:textId="77777777" w:rsidR="00385D16" w:rsidRDefault="00385D16">
      <w:pPr>
        <w:tabs>
          <w:tab w:val="left" w:pos="-1440"/>
          <w:tab w:val="left" w:pos="-720"/>
          <w:tab w:val="left" w:pos="567"/>
        </w:tabs>
        <w:spacing w:line="240" w:lineRule="auto"/>
        <w:outlineLvl w:val="0"/>
        <w:rPr>
          <w:rFonts w:eastAsia="Times New Roman" w:cs="Times New Roman"/>
          <w:b/>
        </w:rPr>
      </w:pPr>
    </w:p>
    <w:p w14:paraId="14EE5A7C" w14:textId="77777777" w:rsidR="00385D16" w:rsidRDefault="00385D16">
      <w:pPr>
        <w:tabs>
          <w:tab w:val="left" w:pos="-1440"/>
          <w:tab w:val="left" w:pos="-720"/>
          <w:tab w:val="left" w:pos="567"/>
        </w:tabs>
        <w:spacing w:line="240" w:lineRule="auto"/>
        <w:outlineLvl w:val="0"/>
        <w:rPr>
          <w:rFonts w:eastAsia="Times New Roman" w:cs="Times New Roman"/>
          <w:b/>
        </w:rPr>
      </w:pPr>
    </w:p>
    <w:p w14:paraId="1711FC40" w14:textId="77777777" w:rsidR="00385D16" w:rsidRDefault="00385D16">
      <w:pPr>
        <w:tabs>
          <w:tab w:val="left" w:pos="-1440"/>
          <w:tab w:val="left" w:pos="-720"/>
          <w:tab w:val="left" w:pos="567"/>
        </w:tabs>
        <w:spacing w:line="240" w:lineRule="auto"/>
        <w:outlineLvl w:val="0"/>
        <w:rPr>
          <w:rFonts w:eastAsia="Times New Roman" w:cs="Times New Roman"/>
          <w:b/>
        </w:rPr>
      </w:pPr>
    </w:p>
    <w:p w14:paraId="2806D561" w14:textId="77777777" w:rsidR="00385D16" w:rsidRDefault="00385D16">
      <w:pPr>
        <w:tabs>
          <w:tab w:val="left" w:pos="-1440"/>
          <w:tab w:val="left" w:pos="-720"/>
          <w:tab w:val="left" w:pos="567"/>
        </w:tabs>
        <w:spacing w:line="240" w:lineRule="auto"/>
        <w:outlineLvl w:val="0"/>
        <w:rPr>
          <w:rFonts w:eastAsia="Times New Roman" w:cs="Times New Roman"/>
          <w:b/>
        </w:rPr>
      </w:pPr>
    </w:p>
    <w:p w14:paraId="2934B192" w14:textId="77777777" w:rsidR="00385D16" w:rsidRDefault="00385D16">
      <w:pPr>
        <w:tabs>
          <w:tab w:val="left" w:pos="-1440"/>
          <w:tab w:val="left" w:pos="-720"/>
          <w:tab w:val="left" w:pos="567"/>
        </w:tabs>
        <w:spacing w:line="240" w:lineRule="auto"/>
        <w:outlineLvl w:val="0"/>
        <w:rPr>
          <w:rFonts w:eastAsia="Times New Roman" w:cs="Times New Roman"/>
          <w:b/>
        </w:rPr>
      </w:pPr>
    </w:p>
    <w:p w14:paraId="658D04E1" w14:textId="77777777" w:rsidR="00385D16" w:rsidRDefault="00385D16">
      <w:pPr>
        <w:tabs>
          <w:tab w:val="left" w:pos="-1440"/>
          <w:tab w:val="left" w:pos="-720"/>
          <w:tab w:val="left" w:pos="567"/>
        </w:tabs>
        <w:spacing w:line="240" w:lineRule="auto"/>
        <w:outlineLvl w:val="0"/>
        <w:rPr>
          <w:rFonts w:eastAsia="Times New Roman" w:cs="Times New Roman"/>
          <w:b/>
        </w:rPr>
      </w:pPr>
    </w:p>
    <w:p w14:paraId="6E011995" w14:textId="77777777" w:rsidR="00385D16" w:rsidRDefault="00385D16">
      <w:pPr>
        <w:tabs>
          <w:tab w:val="left" w:pos="-1440"/>
          <w:tab w:val="left" w:pos="-720"/>
          <w:tab w:val="left" w:pos="567"/>
        </w:tabs>
        <w:spacing w:line="240" w:lineRule="auto"/>
        <w:outlineLvl w:val="0"/>
        <w:rPr>
          <w:rFonts w:eastAsia="Times New Roman" w:cs="Times New Roman"/>
          <w:b/>
        </w:rPr>
      </w:pPr>
    </w:p>
    <w:p w14:paraId="3B3F4DE8" w14:textId="77777777" w:rsidR="00385D16" w:rsidRDefault="00385D16">
      <w:pPr>
        <w:tabs>
          <w:tab w:val="left" w:pos="-1440"/>
          <w:tab w:val="left" w:pos="-720"/>
          <w:tab w:val="left" w:pos="567"/>
        </w:tabs>
        <w:spacing w:line="240" w:lineRule="auto"/>
        <w:outlineLvl w:val="0"/>
        <w:rPr>
          <w:rFonts w:eastAsia="Times New Roman" w:cs="Times New Roman"/>
          <w:b/>
        </w:rPr>
      </w:pPr>
    </w:p>
    <w:p w14:paraId="069CA2F6" w14:textId="77777777" w:rsidR="00385D16" w:rsidRDefault="00385D16">
      <w:pPr>
        <w:tabs>
          <w:tab w:val="left" w:pos="-1440"/>
          <w:tab w:val="left" w:pos="-720"/>
          <w:tab w:val="left" w:pos="567"/>
        </w:tabs>
        <w:spacing w:line="240" w:lineRule="auto"/>
        <w:outlineLvl w:val="0"/>
        <w:rPr>
          <w:rFonts w:eastAsia="Times New Roman" w:cs="Times New Roman"/>
          <w:b/>
        </w:rPr>
      </w:pPr>
    </w:p>
    <w:p w14:paraId="42247D80" w14:textId="77777777" w:rsidR="00385D16" w:rsidRDefault="00385D16">
      <w:pPr>
        <w:tabs>
          <w:tab w:val="left" w:pos="-1440"/>
          <w:tab w:val="left" w:pos="-720"/>
          <w:tab w:val="left" w:pos="567"/>
        </w:tabs>
        <w:spacing w:line="240" w:lineRule="auto"/>
        <w:outlineLvl w:val="0"/>
        <w:rPr>
          <w:rFonts w:eastAsia="Times New Roman" w:cs="Times New Roman"/>
          <w:b/>
        </w:rPr>
      </w:pPr>
    </w:p>
    <w:p w14:paraId="0CEF71F1" w14:textId="77777777" w:rsidR="00385D16" w:rsidRDefault="00385D16">
      <w:pPr>
        <w:tabs>
          <w:tab w:val="left" w:pos="-1440"/>
          <w:tab w:val="left" w:pos="-720"/>
          <w:tab w:val="left" w:pos="567"/>
        </w:tabs>
        <w:spacing w:line="240" w:lineRule="auto"/>
        <w:outlineLvl w:val="0"/>
        <w:rPr>
          <w:rFonts w:eastAsia="Times New Roman" w:cs="Times New Roman"/>
          <w:b/>
        </w:rPr>
      </w:pPr>
    </w:p>
    <w:p w14:paraId="58F2E73E" w14:textId="77777777" w:rsidR="00385D16" w:rsidRDefault="00385D16">
      <w:pPr>
        <w:tabs>
          <w:tab w:val="left" w:pos="-1440"/>
          <w:tab w:val="left" w:pos="-720"/>
          <w:tab w:val="left" w:pos="567"/>
        </w:tabs>
        <w:spacing w:line="240" w:lineRule="auto"/>
        <w:outlineLvl w:val="0"/>
        <w:rPr>
          <w:rFonts w:eastAsia="Times New Roman" w:cs="Times New Roman"/>
          <w:b/>
        </w:rPr>
      </w:pPr>
    </w:p>
    <w:p w14:paraId="799E144E" w14:textId="77777777" w:rsidR="00385D16" w:rsidRDefault="00385D16">
      <w:pPr>
        <w:tabs>
          <w:tab w:val="left" w:pos="-1440"/>
          <w:tab w:val="left" w:pos="-720"/>
          <w:tab w:val="left" w:pos="567"/>
        </w:tabs>
        <w:spacing w:line="240" w:lineRule="auto"/>
        <w:outlineLvl w:val="0"/>
        <w:rPr>
          <w:rFonts w:eastAsia="Times New Roman" w:cs="Times New Roman"/>
          <w:b/>
        </w:rPr>
      </w:pPr>
    </w:p>
    <w:p w14:paraId="407DEBEC" w14:textId="77777777" w:rsidR="00385D16" w:rsidRDefault="00385D16">
      <w:pPr>
        <w:tabs>
          <w:tab w:val="left" w:pos="-1440"/>
          <w:tab w:val="left" w:pos="-720"/>
          <w:tab w:val="left" w:pos="567"/>
        </w:tabs>
        <w:spacing w:line="240" w:lineRule="auto"/>
        <w:outlineLvl w:val="0"/>
        <w:rPr>
          <w:rFonts w:eastAsia="Times New Roman" w:cs="Times New Roman"/>
          <w:b/>
        </w:rPr>
      </w:pPr>
    </w:p>
    <w:p w14:paraId="39D092AE" w14:textId="77777777" w:rsidR="00385D16" w:rsidRDefault="00385D16">
      <w:pPr>
        <w:tabs>
          <w:tab w:val="left" w:pos="-1440"/>
          <w:tab w:val="left" w:pos="-720"/>
          <w:tab w:val="left" w:pos="567"/>
        </w:tabs>
        <w:spacing w:line="240" w:lineRule="auto"/>
        <w:outlineLvl w:val="0"/>
        <w:rPr>
          <w:rFonts w:eastAsia="Times New Roman" w:cs="Times New Roman"/>
          <w:b/>
        </w:rPr>
      </w:pPr>
    </w:p>
    <w:p w14:paraId="1197DDCD" w14:textId="77777777" w:rsidR="00385D16" w:rsidRDefault="00385D16">
      <w:pPr>
        <w:tabs>
          <w:tab w:val="left" w:pos="-1440"/>
          <w:tab w:val="left" w:pos="-720"/>
          <w:tab w:val="left" w:pos="567"/>
        </w:tabs>
        <w:spacing w:line="240" w:lineRule="auto"/>
        <w:outlineLvl w:val="0"/>
        <w:rPr>
          <w:rFonts w:eastAsia="Times New Roman" w:cs="Times New Roman"/>
          <w:b/>
        </w:rPr>
      </w:pPr>
    </w:p>
    <w:p w14:paraId="0A24CAFB" w14:textId="77777777" w:rsidR="00385D16" w:rsidRDefault="00385D16">
      <w:pPr>
        <w:tabs>
          <w:tab w:val="left" w:pos="-1440"/>
          <w:tab w:val="left" w:pos="-720"/>
          <w:tab w:val="left" w:pos="567"/>
        </w:tabs>
        <w:spacing w:line="240" w:lineRule="auto"/>
        <w:outlineLvl w:val="0"/>
        <w:rPr>
          <w:rFonts w:eastAsia="Times New Roman" w:cs="Times New Roman"/>
          <w:b/>
        </w:rPr>
      </w:pPr>
    </w:p>
    <w:p w14:paraId="408BB9ED" w14:textId="77777777" w:rsidR="00385D16" w:rsidRDefault="00385D16">
      <w:pPr>
        <w:tabs>
          <w:tab w:val="left" w:pos="-1440"/>
          <w:tab w:val="left" w:pos="-720"/>
          <w:tab w:val="left" w:pos="567"/>
        </w:tabs>
        <w:spacing w:line="240" w:lineRule="auto"/>
        <w:outlineLvl w:val="0"/>
        <w:rPr>
          <w:rFonts w:eastAsia="Times New Roman" w:cs="Times New Roman"/>
          <w:b/>
        </w:rPr>
      </w:pPr>
    </w:p>
    <w:p w14:paraId="4B68A285" w14:textId="77777777" w:rsidR="00385D16" w:rsidRDefault="00A11476">
      <w:pPr>
        <w:keepNext/>
        <w:tabs>
          <w:tab w:val="left" w:pos="567"/>
        </w:tabs>
        <w:spacing w:line="240" w:lineRule="auto"/>
        <w:jc w:val="center"/>
        <w:outlineLvl w:val="0"/>
        <w:rPr>
          <w:rFonts w:eastAsia="Times New Roman" w:cs="Times New Roman"/>
          <w:b/>
        </w:rPr>
      </w:pPr>
      <w:r>
        <w:rPr>
          <w:rFonts w:eastAsia="Times New Roman" w:cs="Times New Roman"/>
          <w:b/>
          <w:bCs/>
          <w:iCs/>
        </w:rPr>
        <w:t>I PRIEDAS</w:t>
      </w:r>
    </w:p>
    <w:p w14:paraId="082FB7F7" w14:textId="77777777" w:rsidR="00385D16" w:rsidRDefault="00385D16">
      <w:pPr>
        <w:tabs>
          <w:tab w:val="left" w:pos="567"/>
        </w:tabs>
        <w:spacing w:line="240" w:lineRule="auto"/>
        <w:jc w:val="center"/>
        <w:outlineLvl w:val="0"/>
        <w:rPr>
          <w:rFonts w:eastAsia="Times New Roman" w:cs="Times New Roman"/>
        </w:rPr>
      </w:pPr>
    </w:p>
    <w:p w14:paraId="29B12492" w14:textId="77777777" w:rsidR="00385D16" w:rsidRDefault="00A11476">
      <w:pPr>
        <w:tabs>
          <w:tab w:val="left" w:pos="-1440"/>
          <w:tab w:val="left" w:pos="-720"/>
          <w:tab w:val="left" w:pos="567"/>
        </w:tabs>
        <w:spacing w:line="240" w:lineRule="auto"/>
        <w:jc w:val="center"/>
        <w:outlineLvl w:val="0"/>
        <w:rPr>
          <w:rFonts w:eastAsia="Times New Roman" w:cs="Times New Roman"/>
          <w:b/>
        </w:rPr>
      </w:pPr>
      <w:r>
        <w:rPr>
          <w:rFonts w:eastAsia="Times New Roman" w:cs="Times New Roman"/>
          <w:b/>
        </w:rPr>
        <w:t>PREPARATO CHARAKTERISTIKŲ SANTRAUKA</w:t>
      </w:r>
      <w:r>
        <w:br w:type="page"/>
      </w:r>
    </w:p>
    <w:p w14:paraId="0BD4C477" w14:textId="77777777" w:rsidR="00385D16" w:rsidRDefault="00A11476">
      <w:pPr>
        <w:tabs>
          <w:tab w:val="left" w:pos="567"/>
        </w:tabs>
        <w:spacing w:line="240" w:lineRule="auto"/>
        <w:outlineLvl w:val="0"/>
        <w:rPr>
          <w:rFonts w:cs="Times New Roman"/>
          <w:b/>
        </w:rPr>
      </w:pPr>
      <w:r>
        <w:rPr>
          <w:rFonts w:cs="Times New Roman"/>
          <w:b/>
        </w:rPr>
        <w:lastRenderedPageBreak/>
        <w:t>1.</w:t>
      </w:r>
      <w:r>
        <w:rPr>
          <w:rFonts w:cs="Times New Roman"/>
          <w:b/>
        </w:rPr>
        <w:tab/>
        <w:t>VAISTINIO PREPARATO PAVADINIMAS</w:t>
      </w:r>
    </w:p>
    <w:p w14:paraId="7C81D162" w14:textId="77777777" w:rsidR="00385D16" w:rsidRDefault="00385D16">
      <w:pPr>
        <w:spacing w:line="240" w:lineRule="auto"/>
        <w:outlineLvl w:val="0"/>
        <w:rPr>
          <w:rFonts w:cs="Times New Roman"/>
        </w:rPr>
      </w:pPr>
    </w:p>
    <w:p w14:paraId="1B4A99BC" w14:textId="03957D19" w:rsidR="00385D16" w:rsidRDefault="00A11476">
      <w:pPr>
        <w:spacing w:line="240" w:lineRule="auto"/>
        <w:outlineLvl w:val="0"/>
        <w:rPr>
          <w:rFonts w:cs="Times New Roman"/>
        </w:rPr>
      </w:pPr>
      <w:r>
        <w:rPr>
          <w:rFonts w:cs="Times New Roman"/>
        </w:rPr>
        <w:t xml:space="preserve">Valsartan/Amlodipine </w:t>
      </w:r>
      <w:r>
        <w:rPr>
          <w:rFonts w:eastAsia="Times New Roman" w:cs="Times New Roman"/>
          <w:bCs/>
          <w:color w:val="000000"/>
        </w:rPr>
        <w:t xml:space="preserve">Teva Pharma </w:t>
      </w:r>
      <w:r w:rsidR="00E577B8">
        <w:rPr>
          <w:rFonts w:eastAsia="Times New Roman" w:cs="Times New Roman"/>
          <w:bCs/>
          <w:color w:val="000000"/>
        </w:rPr>
        <w:t>160 mg/5 mg</w:t>
      </w:r>
      <w:r>
        <w:rPr>
          <w:rFonts w:eastAsia="Times New Roman" w:cs="Times New Roman"/>
          <w:bCs/>
          <w:color w:val="000000"/>
        </w:rPr>
        <w:t xml:space="preserve"> plėvele dengtos tabletės</w:t>
      </w:r>
      <w:r>
        <w:rPr>
          <w:rFonts w:cs="Times New Roman"/>
        </w:rPr>
        <w:t xml:space="preserve"> </w:t>
      </w:r>
    </w:p>
    <w:p w14:paraId="17F881F6" w14:textId="18ECE933" w:rsidR="00385D16" w:rsidRDefault="00A11476">
      <w:pPr>
        <w:spacing w:line="240" w:lineRule="auto"/>
        <w:outlineLvl w:val="0"/>
        <w:rPr>
          <w:rFonts w:cs="Times New Roman"/>
        </w:rPr>
      </w:pPr>
      <w:r>
        <w:rPr>
          <w:rFonts w:cs="Times New Roman"/>
          <w:highlight w:val="lightGray"/>
        </w:rPr>
        <w:t xml:space="preserve">Valsartan/Amlodipine </w:t>
      </w:r>
      <w:r>
        <w:rPr>
          <w:rFonts w:eastAsia="Times New Roman" w:cs="Times New Roman"/>
          <w:bCs/>
          <w:color w:val="000000"/>
          <w:highlight w:val="lightGray"/>
        </w:rPr>
        <w:t xml:space="preserve">Teva Pharma </w:t>
      </w:r>
      <w:r w:rsidR="00E577B8">
        <w:rPr>
          <w:rFonts w:eastAsia="Times New Roman" w:cs="Times New Roman"/>
          <w:bCs/>
          <w:color w:val="000000"/>
          <w:highlight w:val="lightGray"/>
        </w:rPr>
        <w:t>160 mg/10 mg</w:t>
      </w:r>
      <w:r>
        <w:rPr>
          <w:rFonts w:eastAsia="Times New Roman" w:cs="Times New Roman"/>
          <w:bCs/>
          <w:color w:val="000000"/>
          <w:highlight w:val="lightGray"/>
        </w:rPr>
        <w:t xml:space="preserve"> plėvele dengtos tabletės</w:t>
      </w:r>
    </w:p>
    <w:p w14:paraId="339E8AD7" w14:textId="77777777" w:rsidR="00385D16" w:rsidRDefault="00385D16">
      <w:pPr>
        <w:spacing w:line="240" w:lineRule="auto"/>
        <w:outlineLvl w:val="0"/>
        <w:rPr>
          <w:rFonts w:cs="Times New Roman"/>
        </w:rPr>
      </w:pPr>
    </w:p>
    <w:p w14:paraId="64413717" w14:textId="77777777" w:rsidR="00385D16" w:rsidRDefault="00385D16">
      <w:pPr>
        <w:spacing w:line="240" w:lineRule="auto"/>
        <w:outlineLvl w:val="0"/>
        <w:rPr>
          <w:rFonts w:cs="Times New Roman"/>
        </w:rPr>
      </w:pPr>
    </w:p>
    <w:p w14:paraId="34EB5728" w14:textId="77777777" w:rsidR="00385D16" w:rsidRDefault="00A11476">
      <w:pPr>
        <w:tabs>
          <w:tab w:val="left" w:pos="567"/>
        </w:tabs>
        <w:spacing w:line="240" w:lineRule="auto"/>
        <w:outlineLvl w:val="0"/>
        <w:rPr>
          <w:rFonts w:cs="Times New Roman"/>
          <w:b/>
        </w:rPr>
      </w:pPr>
      <w:r>
        <w:rPr>
          <w:rFonts w:cs="Times New Roman"/>
          <w:b/>
        </w:rPr>
        <w:t>2.</w:t>
      </w:r>
      <w:r>
        <w:rPr>
          <w:rFonts w:cs="Times New Roman"/>
          <w:b/>
        </w:rPr>
        <w:tab/>
        <w:t>KOKYBINĖ IR KIEKYBINĖ SUDĖTIS</w:t>
      </w:r>
    </w:p>
    <w:p w14:paraId="437B5F4A" w14:textId="77777777" w:rsidR="00385D16" w:rsidRDefault="00385D16">
      <w:pPr>
        <w:tabs>
          <w:tab w:val="left" w:pos="567"/>
        </w:tabs>
        <w:spacing w:line="240" w:lineRule="auto"/>
        <w:outlineLvl w:val="0"/>
        <w:rPr>
          <w:rFonts w:cs="Times New Roman"/>
        </w:rPr>
      </w:pPr>
    </w:p>
    <w:p w14:paraId="6F0377D7" w14:textId="4BB5D265" w:rsidR="00385D16" w:rsidRDefault="00A11476">
      <w:pPr>
        <w:spacing w:line="240" w:lineRule="auto"/>
        <w:outlineLvl w:val="0"/>
        <w:rPr>
          <w:rFonts w:cs="Times New Roman"/>
        </w:rPr>
      </w:pPr>
      <w:r>
        <w:rPr>
          <w:rFonts w:cs="Times New Roman"/>
        </w:rPr>
        <w:t>Kiekvienoje plėvele dengtoje tabletėje yra</w:t>
      </w:r>
      <w:r w:rsidR="00FD5E07">
        <w:rPr>
          <w:rFonts w:cs="Times New Roman"/>
        </w:rPr>
        <w:t xml:space="preserve"> 160 mg valsartano ir</w:t>
      </w:r>
      <w:r w:rsidR="00FD5E07" w:rsidRPr="00FD5E07">
        <w:rPr>
          <w:rFonts w:cs="Times New Roman"/>
        </w:rPr>
        <w:t xml:space="preserve"> </w:t>
      </w:r>
      <w:r w:rsidR="00FD5E07">
        <w:rPr>
          <w:rFonts w:cs="Times New Roman"/>
        </w:rPr>
        <w:t>amlodipino besilato, atitinkančio 5 mg amlodipino.</w:t>
      </w:r>
    </w:p>
    <w:p w14:paraId="73196AC3" w14:textId="3416D0B6" w:rsidR="00385D16" w:rsidRDefault="00A11476">
      <w:pPr>
        <w:spacing w:line="240" w:lineRule="auto"/>
        <w:outlineLvl w:val="0"/>
        <w:rPr>
          <w:rFonts w:cs="Times New Roman"/>
          <w:u w:val="single"/>
        </w:rPr>
      </w:pPr>
      <w:r>
        <w:rPr>
          <w:rFonts w:cs="Times New Roman"/>
          <w:highlight w:val="lightGray"/>
        </w:rPr>
        <w:t>Kiekvienoje plėvele dengtoje tabletėje yra 160 mg vals</w:t>
      </w:r>
      <w:r w:rsidR="00FD5E07">
        <w:rPr>
          <w:rFonts w:cs="Times New Roman"/>
          <w:highlight w:val="lightGray"/>
        </w:rPr>
        <w:t>artano ir</w:t>
      </w:r>
      <w:r w:rsidR="00FD5E07" w:rsidRPr="00FD5E07">
        <w:rPr>
          <w:rFonts w:cs="Times New Roman"/>
          <w:highlight w:val="lightGray"/>
        </w:rPr>
        <w:t xml:space="preserve"> </w:t>
      </w:r>
      <w:r w:rsidR="00FD5E07">
        <w:rPr>
          <w:rFonts w:cs="Times New Roman"/>
          <w:highlight w:val="lightGray"/>
        </w:rPr>
        <w:t>amlodipino besilato, atitinkančio 10 mg amlodipino</w:t>
      </w:r>
      <w:r w:rsidR="00FD5E07">
        <w:rPr>
          <w:rFonts w:cs="Times New Roman"/>
        </w:rPr>
        <w:t>.</w:t>
      </w:r>
    </w:p>
    <w:p w14:paraId="3121BE31" w14:textId="77777777" w:rsidR="00385D16" w:rsidRDefault="00385D16">
      <w:pPr>
        <w:spacing w:line="240" w:lineRule="auto"/>
        <w:outlineLvl w:val="0"/>
        <w:rPr>
          <w:rFonts w:cs="Times New Roman"/>
        </w:rPr>
      </w:pPr>
    </w:p>
    <w:p w14:paraId="768A214F" w14:textId="77777777" w:rsidR="00385D16" w:rsidRDefault="00A11476">
      <w:pPr>
        <w:spacing w:line="240" w:lineRule="auto"/>
        <w:outlineLvl w:val="0"/>
        <w:rPr>
          <w:rFonts w:cs="Times New Roman"/>
        </w:rPr>
      </w:pPr>
      <w:r>
        <w:rPr>
          <w:rFonts w:cs="Times New Roman"/>
        </w:rPr>
        <w:t>Visos pagalbinės medžiagos išvardytos 6.1 skyriuje.</w:t>
      </w:r>
    </w:p>
    <w:p w14:paraId="2C2CC6CA" w14:textId="77777777" w:rsidR="00385D16" w:rsidRDefault="00385D16">
      <w:pPr>
        <w:spacing w:line="240" w:lineRule="auto"/>
        <w:outlineLvl w:val="0"/>
        <w:rPr>
          <w:rFonts w:cs="Times New Roman"/>
        </w:rPr>
      </w:pPr>
    </w:p>
    <w:p w14:paraId="4CD30D39" w14:textId="77777777" w:rsidR="00385D16" w:rsidRDefault="00385D16">
      <w:pPr>
        <w:spacing w:line="240" w:lineRule="auto"/>
        <w:outlineLvl w:val="0"/>
        <w:rPr>
          <w:rFonts w:cs="Times New Roman"/>
        </w:rPr>
      </w:pPr>
    </w:p>
    <w:p w14:paraId="57AF1561" w14:textId="77777777" w:rsidR="00385D16" w:rsidRDefault="00A11476">
      <w:pPr>
        <w:tabs>
          <w:tab w:val="left" w:pos="567"/>
        </w:tabs>
        <w:spacing w:line="240" w:lineRule="auto"/>
        <w:outlineLvl w:val="0"/>
        <w:rPr>
          <w:rFonts w:cs="Times New Roman"/>
          <w:b/>
        </w:rPr>
      </w:pPr>
      <w:r>
        <w:rPr>
          <w:rFonts w:cs="Times New Roman"/>
          <w:b/>
        </w:rPr>
        <w:t>3.</w:t>
      </w:r>
      <w:r>
        <w:rPr>
          <w:rFonts w:cs="Times New Roman"/>
          <w:b/>
        </w:rPr>
        <w:tab/>
        <w:t>FARMACINĖ FORMA</w:t>
      </w:r>
    </w:p>
    <w:p w14:paraId="72D403A0" w14:textId="77777777" w:rsidR="00385D16" w:rsidRDefault="00385D16">
      <w:pPr>
        <w:tabs>
          <w:tab w:val="left" w:pos="567"/>
        </w:tabs>
        <w:spacing w:line="240" w:lineRule="auto"/>
        <w:outlineLvl w:val="0"/>
        <w:rPr>
          <w:rFonts w:cs="Times New Roman"/>
        </w:rPr>
      </w:pPr>
    </w:p>
    <w:p w14:paraId="4A9C05B7" w14:textId="77777777" w:rsidR="00385D16" w:rsidRDefault="00A11476">
      <w:pPr>
        <w:spacing w:line="240" w:lineRule="auto"/>
        <w:outlineLvl w:val="0"/>
        <w:rPr>
          <w:rFonts w:cs="Times New Roman"/>
        </w:rPr>
      </w:pPr>
      <w:r>
        <w:rPr>
          <w:rFonts w:cs="Times New Roman"/>
        </w:rPr>
        <w:t>Plėvele dengta tabletė</w:t>
      </w:r>
    </w:p>
    <w:p w14:paraId="5E94093B" w14:textId="77777777" w:rsidR="00385D16" w:rsidRDefault="00385D16">
      <w:pPr>
        <w:spacing w:line="240" w:lineRule="auto"/>
        <w:outlineLvl w:val="0"/>
        <w:rPr>
          <w:rFonts w:cs="Times New Roman"/>
          <w:highlight w:val="yellow"/>
        </w:rPr>
      </w:pPr>
    </w:p>
    <w:p w14:paraId="70330EC6" w14:textId="77777777" w:rsidR="00385D16" w:rsidRDefault="00A11476">
      <w:pPr>
        <w:spacing w:line="240" w:lineRule="auto"/>
        <w:outlineLvl w:val="0"/>
        <w:rPr>
          <w:rFonts w:cs="Times New Roman"/>
        </w:rPr>
      </w:pPr>
      <w:r>
        <w:rPr>
          <w:rFonts w:cs="Times New Roman"/>
        </w:rPr>
        <w:t>Geltonos, ovalios, abipus išgaubtos, 13,5 mm x 7 mm dydžio plėvele dengtos tabletės, kurių vienoje pusėje įspausta “2”, kitoje „LD“.</w:t>
      </w:r>
    </w:p>
    <w:p w14:paraId="71CAA2CF" w14:textId="77777777" w:rsidR="00385D16" w:rsidRDefault="00385D16">
      <w:pPr>
        <w:spacing w:line="240" w:lineRule="auto"/>
        <w:outlineLvl w:val="0"/>
        <w:rPr>
          <w:rFonts w:cs="Times New Roman"/>
        </w:rPr>
      </w:pPr>
    </w:p>
    <w:p w14:paraId="05D4DA29" w14:textId="77777777" w:rsidR="00385D16" w:rsidRDefault="00A11476">
      <w:pPr>
        <w:spacing w:line="240" w:lineRule="auto"/>
        <w:outlineLvl w:val="0"/>
        <w:rPr>
          <w:rFonts w:cs="Times New Roman"/>
        </w:rPr>
      </w:pPr>
      <w:r>
        <w:rPr>
          <w:rFonts w:cs="Times New Roman"/>
          <w:highlight w:val="lightGray"/>
        </w:rPr>
        <w:t>Baltos, ovalios, abipus išgaubtos, 13,5 mm x 7 mm dydžio plėvele dengtos tabletės, kurių vienoje pusėje įspausta “3”, kitoje „LD“.</w:t>
      </w:r>
    </w:p>
    <w:p w14:paraId="51C20D37" w14:textId="77777777" w:rsidR="00385D16" w:rsidRDefault="00385D16">
      <w:pPr>
        <w:spacing w:line="240" w:lineRule="auto"/>
        <w:outlineLvl w:val="0"/>
        <w:rPr>
          <w:rFonts w:cs="Times New Roman"/>
        </w:rPr>
      </w:pPr>
    </w:p>
    <w:p w14:paraId="1C81EB46" w14:textId="77777777" w:rsidR="00385D16" w:rsidRDefault="00385D16">
      <w:pPr>
        <w:spacing w:line="240" w:lineRule="auto"/>
        <w:outlineLvl w:val="0"/>
        <w:rPr>
          <w:rFonts w:cs="Times New Roman"/>
        </w:rPr>
      </w:pPr>
    </w:p>
    <w:p w14:paraId="3F2B8C4F" w14:textId="77777777" w:rsidR="00385D16" w:rsidRDefault="00A11476">
      <w:pPr>
        <w:tabs>
          <w:tab w:val="left" w:pos="567"/>
        </w:tabs>
        <w:spacing w:line="240" w:lineRule="auto"/>
        <w:outlineLvl w:val="0"/>
        <w:rPr>
          <w:rFonts w:cs="Times New Roman"/>
          <w:b/>
        </w:rPr>
      </w:pPr>
      <w:r>
        <w:rPr>
          <w:rFonts w:cs="Times New Roman"/>
          <w:b/>
        </w:rPr>
        <w:t>4.</w:t>
      </w:r>
      <w:r>
        <w:rPr>
          <w:rFonts w:cs="Times New Roman"/>
          <w:b/>
        </w:rPr>
        <w:tab/>
        <w:t>KLINIKINĖ INFORMACIJA</w:t>
      </w:r>
    </w:p>
    <w:p w14:paraId="04B28F2A" w14:textId="77777777" w:rsidR="00385D16" w:rsidRDefault="00385D16">
      <w:pPr>
        <w:tabs>
          <w:tab w:val="left" w:pos="567"/>
        </w:tabs>
        <w:spacing w:line="240" w:lineRule="auto"/>
        <w:outlineLvl w:val="0"/>
        <w:rPr>
          <w:rFonts w:cs="Times New Roman"/>
        </w:rPr>
      </w:pPr>
    </w:p>
    <w:p w14:paraId="512AF747" w14:textId="77777777" w:rsidR="00385D16" w:rsidRDefault="00A11476">
      <w:pPr>
        <w:tabs>
          <w:tab w:val="left" w:pos="567"/>
        </w:tabs>
        <w:spacing w:line="240" w:lineRule="auto"/>
        <w:outlineLvl w:val="0"/>
        <w:rPr>
          <w:rFonts w:cs="Times New Roman"/>
          <w:b/>
        </w:rPr>
      </w:pPr>
      <w:r>
        <w:rPr>
          <w:rFonts w:cs="Times New Roman"/>
          <w:b/>
        </w:rPr>
        <w:t>4.1</w:t>
      </w:r>
      <w:r>
        <w:rPr>
          <w:rFonts w:cs="Times New Roman"/>
          <w:b/>
        </w:rPr>
        <w:tab/>
        <w:t>Terapinės indikacijos</w:t>
      </w:r>
    </w:p>
    <w:p w14:paraId="785D4165" w14:textId="77777777" w:rsidR="00385D16" w:rsidRDefault="00385D16">
      <w:pPr>
        <w:spacing w:line="240" w:lineRule="auto"/>
        <w:outlineLvl w:val="0"/>
        <w:rPr>
          <w:rFonts w:cs="Times New Roman"/>
        </w:rPr>
      </w:pPr>
    </w:p>
    <w:p w14:paraId="2CA2C165" w14:textId="77777777" w:rsidR="00385D16" w:rsidRDefault="00A11476">
      <w:pPr>
        <w:spacing w:line="240" w:lineRule="auto"/>
        <w:outlineLvl w:val="0"/>
        <w:rPr>
          <w:rFonts w:cs="Times New Roman"/>
        </w:rPr>
      </w:pPr>
      <w:r>
        <w:rPr>
          <w:rFonts w:cs="Times New Roman"/>
        </w:rPr>
        <w:t>Pirminės arterinės hipertenzijos gydymas.</w:t>
      </w:r>
    </w:p>
    <w:p w14:paraId="7AE20359" w14:textId="77777777" w:rsidR="00385D16" w:rsidRDefault="00385D16">
      <w:pPr>
        <w:spacing w:line="240" w:lineRule="auto"/>
        <w:outlineLvl w:val="0"/>
        <w:rPr>
          <w:rFonts w:cs="Times New Roman"/>
        </w:rPr>
      </w:pPr>
    </w:p>
    <w:p w14:paraId="4BA76E5C" w14:textId="58A82E7E" w:rsidR="00385D16" w:rsidRDefault="00A11476">
      <w:pPr>
        <w:spacing w:line="240" w:lineRule="auto"/>
        <w:outlineLvl w:val="0"/>
        <w:rPr>
          <w:rFonts w:cs="Times New Roman"/>
        </w:rPr>
      </w:pPr>
      <w:r>
        <w:rPr>
          <w:rFonts w:cs="Times New Roman"/>
        </w:rPr>
        <w:t>Valsartan/Amlodipine Teva Pharma skirtas suaugusiesiems, kurių kraujospūdžio sureguliavimui nepakanka gydymo vien tik amlodipinu arba valsartanu.</w:t>
      </w:r>
    </w:p>
    <w:p w14:paraId="7141912A" w14:textId="77777777" w:rsidR="00385D16" w:rsidRDefault="00385D16">
      <w:pPr>
        <w:spacing w:line="240" w:lineRule="auto"/>
        <w:outlineLvl w:val="0"/>
        <w:rPr>
          <w:rFonts w:cs="Times New Roman"/>
        </w:rPr>
      </w:pPr>
    </w:p>
    <w:p w14:paraId="7B6AFEFA" w14:textId="77777777" w:rsidR="00385D16" w:rsidRDefault="00A11476">
      <w:pPr>
        <w:tabs>
          <w:tab w:val="left" w:pos="567"/>
        </w:tabs>
        <w:spacing w:line="240" w:lineRule="auto"/>
        <w:outlineLvl w:val="0"/>
        <w:rPr>
          <w:rFonts w:cs="Times New Roman"/>
          <w:b/>
        </w:rPr>
      </w:pPr>
      <w:r>
        <w:rPr>
          <w:rFonts w:cs="Times New Roman"/>
          <w:b/>
        </w:rPr>
        <w:t>4.2</w:t>
      </w:r>
      <w:r>
        <w:rPr>
          <w:rFonts w:cs="Times New Roman"/>
          <w:b/>
        </w:rPr>
        <w:tab/>
        <w:t>Dozavimas ir vartojimo metodas</w:t>
      </w:r>
    </w:p>
    <w:p w14:paraId="52C4AD70" w14:textId="77777777" w:rsidR="00385D16" w:rsidRDefault="00385D16">
      <w:pPr>
        <w:spacing w:line="240" w:lineRule="auto"/>
        <w:outlineLvl w:val="0"/>
        <w:rPr>
          <w:rFonts w:cs="Times New Roman"/>
          <w:u w:val="single"/>
        </w:rPr>
      </w:pPr>
    </w:p>
    <w:p w14:paraId="5E3E7BD3" w14:textId="77777777" w:rsidR="00385D16" w:rsidRDefault="00A11476">
      <w:pPr>
        <w:spacing w:line="240" w:lineRule="auto"/>
        <w:outlineLvl w:val="0"/>
        <w:rPr>
          <w:rFonts w:cs="Times New Roman"/>
          <w:u w:val="single"/>
        </w:rPr>
      </w:pPr>
      <w:r>
        <w:rPr>
          <w:rFonts w:cs="Times New Roman"/>
          <w:u w:val="single"/>
        </w:rPr>
        <w:t>Dozavimas</w:t>
      </w:r>
    </w:p>
    <w:p w14:paraId="1E213B33" w14:textId="77777777" w:rsidR="00385D16" w:rsidRDefault="00385D16">
      <w:pPr>
        <w:spacing w:line="240" w:lineRule="auto"/>
        <w:outlineLvl w:val="0"/>
        <w:rPr>
          <w:rFonts w:cs="Times New Roman"/>
          <w:u w:val="single"/>
        </w:rPr>
      </w:pPr>
    </w:p>
    <w:p w14:paraId="7BE8DC6E" w14:textId="470C8E16" w:rsidR="00385D16" w:rsidRDefault="00A11476">
      <w:pPr>
        <w:spacing w:line="240" w:lineRule="auto"/>
        <w:outlineLvl w:val="0"/>
        <w:rPr>
          <w:rFonts w:cs="Times New Roman"/>
        </w:rPr>
      </w:pPr>
      <w:r>
        <w:rPr>
          <w:rFonts w:cs="Times New Roman"/>
        </w:rPr>
        <w:t>Rekomenduojama Valsartan/Amlodipine Teva Pharma dozė yra viena tabletė per parą.</w:t>
      </w:r>
    </w:p>
    <w:p w14:paraId="2F5D5E0D" w14:textId="77777777" w:rsidR="00385D16" w:rsidRDefault="00385D16">
      <w:pPr>
        <w:spacing w:line="240" w:lineRule="auto"/>
        <w:outlineLvl w:val="0"/>
        <w:rPr>
          <w:rFonts w:cs="Times New Roman"/>
        </w:rPr>
      </w:pPr>
    </w:p>
    <w:p w14:paraId="2BEDD664" w14:textId="1310E24B" w:rsidR="00385D16" w:rsidRDefault="00A11476">
      <w:pPr>
        <w:spacing w:line="240" w:lineRule="auto"/>
        <w:outlineLvl w:val="0"/>
      </w:pPr>
      <w:r>
        <w:rPr>
          <w:rFonts w:cs="Times New Roman"/>
        </w:rPr>
        <w:t xml:space="preserve">Valsartan/Amlodipine Teva Pharma </w:t>
      </w:r>
      <w:r w:rsidR="00E577B8">
        <w:rPr>
          <w:rFonts w:cs="Times New Roman"/>
        </w:rPr>
        <w:t>160 mg/5 mg</w:t>
      </w:r>
      <w:r>
        <w:rPr>
          <w:rFonts w:cs="Times New Roman"/>
        </w:rPr>
        <w:t xml:space="preserve"> galima skirti pacientams, kurių kraujospūdžio sureguliavimui nepakanka gydymo vien tik 5 mg amlodipino arba 160 mg valsartano.</w:t>
      </w:r>
    </w:p>
    <w:p w14:paraId="5E46809C" w14:textId="77777777" w:rsidR="00385D16" w:rsidRDefault="00385D16">
      <w:pPr>
        <w:spacing w:line="240" w:lineRule="auto"/>
        <w:outlineLvl w:val="0"/>
        <w:rPr>
          <w:rFonts w:cs="Times New Roman"/>
        </w:rPr>
      </w:pPr>
    </w:p>
    <w:p w14:paraId="51C0C90C" w14:textId="09C60362" w:rsidR="00385D16" w:rsidRDefault="00A11476">
      <w:pPr>
        <w:spacing w:line="240" w:lineRule="auto"/>
        <w:outlineLvl w:val="0"/>
      </w:pPr>
      <w:r>
        <w:rPr>
          <w:rFonts w:cs="Times New Roman"/>
          <w:highlight w:val="lightGray"/>
        </w:rPr>
        <w:t xml:space="preserve">Valsartan/Amlodipine Teva Pharma </w:t>
      </w:r>
      <w:r w:rsidR="00E577B8">
        <w:rPr>
          <w:rFonts w:cs="Times New Roman"/>
          <w:highlight w:val="lightGray"/>
        </w:rPr>
        <w:t>160 mg/10 mg</w:t>
      </w:r>
      <w:r>
        <w:rPr>
          <w:rFonts w:cs="Times New Roman"/>
          <w:highlight w:val="lightGray"/>
        </w:rPr>
        <w:t xml:space="preserve"> galima skirti pacientams, kurių kraujospūdžio sureguliavimui nepakanka gydymo vien tik 10 mg amlodipino arba 160 mg valsartano.</w:t>
      </w:r>
    </w:p>
    <w:p w14:paraId="6BEDAC2C" w14:textId="77777777" w:rsidR="00385D16" w:rsidRDefault="00385D16">
      <w:pPr>
        <w:spacing w:line="240" w:lineRule="auto"/>
        <w:outlineLvl w:val="0"/>
        <w:rPr>
          <w:rFonts w:cs="Times New Roman"/>
        </w:rPr>
      </w:pPr>
    </w:p>
    <w:p w14:paraId="17F2F385" w14:textId="77777777" w:rsidR="00385D16" w:rsidRDefault="00A11476">
      <w:pPr>
        <w:spacing w:line="240" w:lineRule="auto"/>
        <w:outlineLvl w:val="0"/>
        <w:rPr>
          <w:rFonts w:cs="Times New Roman"/>
        </w:rPr>
      </w:pPr>
      <w:r>
        <w:rPr>
          <w:rFonts w:cs="Times New Roman"/>
        </w:rPr>
        <w:t>Rekomenduojama laipsniškai didinti kiekvieno komponento (t. y. amlodipino ir valsartano) dozę, prieš pradedant gydyti fiksuotų dozių vaistinių preparatų deriniu. Jei klinikinė situacija leidžia, galima gydymą vienu vaistiniu preparatu iš karto keisti gydymu fiksuotų dozių vaistinių preparatų deriniu.</w:t>
      </w:r>
    </w:p>
    <w:p w14:paraId="5E74FF92" w14:textId="77777777" w:rsidR="00385D16" w:rsidRDefault="00385D16">
      <w:pPr>
        <w:spacing w:line="240" w:lineRule="auto"/>
        <w:outlineLvl w:val="0"/>
        <w:rPr>
          <w:rFonts w:cs="Times New Roman"/>
        </w:rPr>
      </w:pPr>
    </w:p>
    <w:p w14:paraId="497D5E1A" w14:textId="2F26F59C" w:rsidR="00385D16" w:rsidRDefault="00A11476">
      <w:pPr>
        <w:spacing w:line="240" w:lineRule="auto"/>
        <w:outlineLvl w:val="0"/>
        <w:rPr>
          <w:rFonts w:cs="Times New Roman"/>
        </w:rPr>
      </w:pPr>
      <w:r>
        <w:rPr>
          <w:rFonts w:cs="Times New Roman"/>
        </w:rPr>
        <w:lastRenderedPageBreak/>
        <w:t>Valsartaną ir amlodipiną atskiromis tabletėmis ar kapsulėmis vartoję pacientai, gali pradėti vartoti Valsartan/Amlodipine Teva Pharma, kurio sudėtyje yra tos pačios šių veikliųjų medžiagų dozės.</w:t>
      </w:r>
    </w:p>
    <w:p w14:paraId="698FF205" w14:textId="77777777" w:rsidR="00385D16" w:rsidRDefault="00385D16">
      <w:pPr>
        <w:spacing w:line="240" w:lineRule="auto"/>
        <w:outlineLvl w:val="0"/>
        <w:rPr>
          <w:rFonts w:cs="Times New Roman"/>
        </w:rPr>
      </w:pPr>
    </w:p>
    <w:p w14:paraId="52449D35" w14:textId="77777777" w:rsidR="00385D16" w:rsidRDefault="00A11476">
      <w:pPr>
        <w:spacing w:line="240" w:lineRule="auto"/>
        <w:outlineLvl w:val="0"/>
        <w:rPr>
          <w:rFonts w:cs="Times New Roman"/>
          <w:i/>
          <w:iCs/>
          <w:color w:val="000000"/>
        </w:rPr>
      </w:pPr>
      <w:r>
        <w:rPr>
          <w:rFonts w:cs="Times New Roman"/>
          <w:i/>
          <w:iCs/>
          <w:color w:val="000000"/>
        </w:rPr>
        <w:t>Pacientams, kurių inkstų funkcija sutrikusi</w:t>
      </w:r>
    </w:p>
    <w:p w14:paraId="2D4FC99B" w14:textId="77777777" w:rsidR="00385D16" w:rsidRDefault="00A11476">
      <w:pPr>
        <w:spacing w:line="240" w:lineRule="auto"/>
        <w:outlineLvl w:val="0"/>
      </w:pPr>
      <w:r>
        <w:rPr>
          <w:rFonts w:cs="Times New Roman"/>
        </w:rPr>
        <w:t>Apie pacientus, kuriems nustatytas sunkus inkstų funkcijos sutrikimas, klinikinių duomenų nėra. Pacientams, kuriems yra lengvas ar vidutinio sunkumo inkstų funkcijos sutrikimas, dozės koreguoti nereikia. Esant vidutinio sunkumo inkstų funkcijos sutrikimui, rekomenduojama sekti kalio ir kreatinino kiekį.</w:t>
      </w:r>
    </w:p>
    <w:p w14:paraId="68F6007E" w14:textId="77777777" w:rsidR="00385D16" w:rsidRDefault="00385D16">
      <w:pPr>
        <w:spacing w:line="240" w:lineRule="auto"/>
        <w:outlineLvl w:val="0"/>
        <w:rPr>
          <w:rFonts w:cs="Times New Roman"/>
        </w:rPr>
      </w:pPr>
    </w:p>
    <w:p w14:paraId="407DE306" w14:textId="77777777" w:rsidR="00385D16" w:rsidRDefault="00A11476">
      <w:pPr>
        <w:spacing w:line="240" w:lineRule="auto"/>
        <w:outlineLvl w:val="0"/>
        <w:rPr>
          <w:rFonts w:cs="Times New Roman"/>
          <w:i/>
          <w:iCs/>
          <w:color w:val="000000"/>
        </w:rPr>
      </w:pPr>
      <w:r>
        <w:rPr>
          <w:rFonts w:cs="Times New Roman"/>
          <w:i/>
          <w:iCs/>
          <w:color w:val="000000"/>
        </w:rPr>
        <w:t>Pacientams, kurių kepenų funkcija sutrikusi</w:t>
      </w:r>
    </w:p>
    <w:p w14:paraId="387B43AF" w14:textId="04A92F00" w:rsidR="00385D16" w:rsidRDefault="00A11476">
      <w:pPr>
        <w:spacing w:line="240" w:lineRule="auto"/>
        <w:outlineLvl w:val="0"/>
      </w:pPr>
      <w:r>
        <w:rPr>
          <w:rFonts w:cs="Times New Roman"/>
        </w:rPr>
        <w:t>Valsartan/Amlodipine Teva Pharma draudžiama vartoti pacientams, kuriems nustatytas sunkus kepenų funkcijos sutrikimas (žr. 4.3 skyrių).</w:t>
      </w:r>
    </w:p>
    <w:p w14:paraId="6BE056A1" w14:textId="77777777" w:rsidR="00385D16" w:rsidRDefault="00385D16">
      <w:pPr>
        <w:spacing w:line="240" w:lineRule="auto"/>
        <w:outlineLvl w:val="0"/>
        <w:rPr>
          <w:rFonts w:cs="Times New Roman"/>
        </w:rPr>
      </w:pPr>
    </w:p>
    <w:p w14:paraId="18685853" w14:textId="7571E9FC" w:rsidR="00385D16" w:rsidRDefault="00A11476">
      <w:pPr>
        <w:widowControl w:val="0"/>
        <w:tabs>
          <w:tab w:val="left" w:pos="567"/>
        </w:tabs>
      </w:pPr>
      <w:r>
        <w:rPr>
          <w:rFonts w:cs="Times New Roman"/>
        </w:rPr>
        <w:t>Pacientams, kuriems nustatytas kepenų funkcijos ar tulžies latakų obstrukcijos sutrikimų, Valsartan/Amlodipine Teva Pharma skirti reikia atsargiai (žr. 4.4 skyrių). Pacientams, kuriems yra su cholestaze nesusijęs lengvas arba vidutinio sunkumo kepenų funkcijos sutrikimas, didžiausia rekomenduojama valsartano paros dozė yra 80 mg. Amlodipino dozavimo rekomendacijos pacientams, kuriems yra lengvas ar vidutinio sunkumo kepenų funkcijos sutrikimas, nebuvo nustatytos.</w:t>
      </w:r>
      <w:r>
        <w:rPr>
          <w:rFonts w:eastAsia="Times New Roman"/>
          <w:spacing w:val="-2"/>
          <w:lang w:eastAsia="lt-LT"/>
        </w:rPr>
        <w:t xml:space="preserve"> H</w:t>
      </w:r>
      <w:r>
        <w:rPr>
          <w:rFonts w:eastAsia="Times New Roman"/>
          <w:lang w:eastAsia="lt-LT"/>
        </w:rPr>
        <w:t>ip</w:t>
      </w:r>
      <w:r>
        <w:rPr>
          <w:rFonts w:eastAsia="Times New Roman"/>
          <w:spacing w:val="-2"/>
          <w:lang w:eastAsia="lt-LT"/>
        </w:rPr>
        <w:t>e</w:t>
      </w:r>
      <w:r>
        <w:rPr>
          <w:rFonts w:eastAsia="Times New Roman"/>
          <w:lang w:eastAsia="lt-LT"/>
        </w:rPr>
        <w:t>r</w:t>
      </w:r>
      <w:r>
        <w:rPr>
          <w:rFonts w:eastAsia="Times New Roman"/>
          <w:spacing w:val="-2"/>
          <w:lang w:eastAsia="lt-LT"/>
        </w:rPr>
        <w:t>t</w:t>
      </w:r>
      <w:r>
        <w:rPr>
          <w:rFonts w:eastAsia="Times New Roman"/>
          <w:lang w:eastAsia="lt-LT"/>
        </w:rPr>
        <w:t>en</w:t>
      </w:r>
      <w:r>
        <w:rPr>
          <w:rFonts w:eastAsia="Times New Roman"/>
          <w:spacing w:val="-2"/>
          <w:lang w:eastAsia="lt-LT"/>
        </w:rPr>
        <w:t>zi</w:t>
      </w:r>
      <w:r>
        <w:rPr>
          <w:rFonts w:eastAsia="Times New Roman"/>
          <w:lang w:eastAsia="lt-LT"/>
        </w:rPr>
        <w:t>ja s</w:t>
      </w:r>
      <w:r>
        <w:rPr>
          <w:rFonts w:eastAsia="Times New Roman"/>
          <w:spacing w:val="-2"/>
          <w:lang w:eastAsia="lt-LT"/>
        </w:rPr>
        <w:t>e</w:t>
      </w:r>
      <w:r>
        <w:rPr>
          <w:rFonts w:eastAsia="Times New Roman"/>
          <w:lang w:eastAsia="lt-LT"/>
        </w:rPr>
        <w:t>r</w:t>
      </w:r>
      <w:r>
        <w:rPr>
          <w:rFonts w:eastAsia="Times New Roman"/>
          <w:spacing w:val="-3"/>
          <w:lang w:eastAsia="lt-LT"/>
        </w:rPr>
        <w:t>g</w:t>
      </w:r>
      <w:r>
        <w:rPr>
          <w:rFonts w:eastAsia="Times New Roman"/>
          <w:lang w:eastAsia="lt-LT"/>
        </w:rPr>
        <w:t>an</w:t>
      </w:r>
      <w:r>
        <w:rPr>
          <w:rFonts w:eastAsia="Times New Roman"/>
          <w:spacing w:val="1"/>
          <w:lang w:eastAsia="lt-LT"/>
        </w:rPr>
        <w:t>t</w:t>
      </w:r>
      <w:r>
        <w:rPr>
          <w:rFonts w:eastAsia="Times New Roman"/>
          <w:spacing w:val="-2"/>
          <w:lang w:eastAsia="lt-LT"/>
        </w:rPr>
        <w:t>i</w:t>
      </w:r>
      <w:r>
        <w:rPr>
          <w:rFonts w:eastAsia="Times New Roman"/>
          <w:lang w:eastAsia="lt-LT"/>
        </w:rPr>
        <w:t>e</w:t>
      </w:r>
      <w:r>
        <w:rPr>
          <w:rFonts w:eastAsia="Times New Roman"/>
          <w:spacing w:val="-2"/>
          <w:lang w:eastAsia="lt-LT"/>
        </w:rPr>
        <w:t>m</w:t>
      </w:r>
      <w:r>
        <w:rPr>
          <w:rFonts w:eastAsia="Times New Roman"/>
          <w:lang w:eastAsia="lt-LT"/>
        </w:rPr>
        <w:t>s pa</w:t>
      </w:r>
      <w:r>
        <w:rPr>
          <w:rFonts w:eastAsia="Times New Roman"/>
          <w:spacing w:val="-2"/>
          <w:lang w:eastAsia="lt-LT"/>
        </w:rPr>
        <w:t>c</w:t>
      </w:r>
      <w:r>
        <w:rPr>
          <w:rFonts w:eastAsia="Times New Roman"/>
          <w:lang w:eastAsia="lt-LT"/>
        </w:rPr>
        <w:t>ie</w:t>
      </w:r>
      <w:r>
        <w:rPr>
          <w:rFonts w:eastAsia="Times New Roman"/>
          <w:spacing w:val="-2"/>
          <w:lang w:eastAsia="lt-LT"/>
        </w:rPr>
        <w:t>n</w:t>
      </w:r>
      <w:r>
        <w:rPr>
          <w:rFonts w:eastAsia="Times New Roman"/>
          <w:lang w:eastAsia="lt-LT"/>
        </w:rPr>
        <w:t>ta</w:t>
      </w:r>
      <w:r>
        <w:rPr>
          <w:rFonts w:eastAsia="Times New Roman"/>
          <w:spacing w:val="-4"/>
          <w:lang w:eastAsia="lt-LT"/>
        </w:rPr>
        <w:t>m</w:t>
      </w:r>
      <w:r>
        <w:rPr>
          <w:rFonts w:eastAsia="Times New Roman"/>
          <w:spacing w:val="2"/>
          <w:lang w:eastAsia="lt-LT"/>
        </w:rPr>
        <w:t>s</w:t>
      </w:r>
      <w:r>
        <w:rPr>
          <w:rFonts w:eastAsia="Times New Roman"/>
          <w:lang w:eastAsia="lt-LT"/>
        </w:rPr>
        <w:t xml:space="preserve">, </w:t>
      </w:r>
      <w:r>
        <w:rPr>
          <w:rFonts w:eastAsia="Times New Roman"/>
          <w:spacing w:val="-3"/>
          <w:lang w:eastAsia="lt-LT"/>
        </w:rPr>
        <w:t>k</w:t>
      </w:r>
      <w:r>
        <w:rPr>
          <w:rFonts w:eastAsia="Times New Roman"/>
          <w:lang w:eastAsia="lt-LT"/>
        </w:rPr>
        <w:t>urie</w:t>
      </w:r>
      <w:r>
        <w:rPr>
          <w:rFonts w:eastAsia="Times New Roman"/>
          <w:spacing w:val="-4"/>
          <w:lang w:eastAsia="lt-LT"/>
        </w:rPr>
        <w:t>m</w:t>
      </w:r>
      <w:r>
        <w:rPr>
          <w:rFonts w:eastAsia="Times New Roman"/>
          <w:lang w:eastAsia="lt-LT"/>
        </w:rPr>
        <w:t>s nustatytas kepenų</w:t>
      </w:r>
      <w:r>
        <w:rPr>
          <w:rFonts w:eastAsia="Times New Roman"/>
          <w:spacing w:val="-2"/>
          <w:lang w:eastAsia="lt-LT"/>
        </w:rPr>
        <w:t xml:space="preserve"> </w:t>
      </w:r>
      <w:r>
        <w:rPr>
          <w:rFonts w:eastAsia="Times New Roman"/>
          <w:lang w:eastAsia="lt-LT"/>
        </w:rPr>
        <w:t>fun</w:t>
      </w:r>
      <w:r>
        <w:rPr>
          <w:rFonts w:eastAsia="Times New Roman"/>
          <w:spacing w:val="-3"/>
          <w:lang w:eastAsia="lt-LT"/>
        </w:rPr>
        <w:t>k</w:t>
      </w:r>
      <w:r>
        <w:rPr>
          <w:rFonts w:eastAsia="Times New Roman"/>
          <w:lang w:eastAsia="lt-LT"/>
        </w:rPr>
        <w:t>c</w:t>
      </w:r>
      <w:r>
        <w:rPr>
          <w:rFonts w:eastAsia="Times New Roman"/>
          <w:spacing w:val="-2"/>
          <w:lang w:eastAsia="lt-LT"/>
        </w:rPr>
        <w:t>i</w:t>
      </w:r>
      <w:r>
        <w:rPr>
          <w:rFonts w:eastAsia="Times New Roman"/>
          <w:lang w:eastAsia="lt-LT"/>
        </w:rPr>
        <w:t>jos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as, pe</w:t>
      </w:r>
      <w:r>
        <w:rPr>
          <w:rFonts w:eastAsia="Times New Roman"/>
          <w:spacing w:val="1"/>
          <w:lang w:eastAsia="lt-LT"/>
        </w:rPr>
        <w:t>r</w:t>
      </w:r>
      <w:r>
        <w:rPr>
          <w:rFonts w:eastAsia="Times New Roman"/>
          <w:spacing w:val="-2"/>
          <w:lang w:eastAsia="lt-LT"/>
        </w:rPr>
        <w:t>e</w:t>
      </w:r>
      <w:r>
        <w:rPr>
          <w:rFonts w:eastAsia="Times New Roman"/>
          <w:lang w:eastAsia="lt-LT"/>
        </w:rPr>
        <w:t>in</w:t>
      </w:r>
      <w:r>
        <w:rPr>
          <w:rFonts w:eastAsia="Times New Roman"/>
          <w:spacing w:val="-2"/>
          <w:lang w:eastAsia="lt-LT"/>
        </w:rPr>
        <w:t>a</w:t>
      </w:r>
      <w:r>
        <w:rPr>
          <w:rFonts w:eastAsia="Times New Roman"/>
          <w:lang w:eastAsia="lt-LT"/>
        </w:rPr>
        <w:t>nt</w:t>
      </w:r>
      <w:r>
        <w:rPr>
          <w:rFonts w:eastAsia="Times New Roman"/>
          <w:spacing w:val="1"/>
          <w:lang w:eastAsia="lt-LT"/>
        </w:rPr>
        <w:t xml:space="preserve"> </w:t>
      </w:r>
      <w:r>
        <w:rPr>
          <w:rFonts w:eastAsia="Times New Roman"/>
          <w:spacing w:val="-3"/>
          <w:lang w:eastAsia="lt-LT"/>
        </w:rPr>
        <w:t>p</w:t>
      </w:r>
      <w:r>
        <w:rPr>
          <w:rFonts w:eastAsia="Times New Roman"/>
          <w:lang w:eastAsia="lt-LT"/>
        </w:rPr>
        <w:t>r</w:t>
      </w:r>
      <w:r>
        <w:rPr>
          <w:rFonts w:eastAsia="Times New Roman"/>
          <w:spacing w:val="-2"/>
          <w:lang w:eastAsia="lt-LT"/>
        </w:rPr>
        <w:t>i</w:t>
      </w:r>
      <w:r>
        <w:rPr>
          <w:rFonts w:eastAsia="Times New Roman"/>
          <w:lang w:eastAsia="lt-LT"/>
        </w:rPr>
        <w:t>e g</w:t>
      </w:r>
      <w:r>
        <w:rPr>
          <w:rFonts w:eastAsia="Times New Roman"/>
          <w:spacing w:val="-3"/>
          <w:lang w:eastAsia="lt-LT"/>
        </w:rPr>
        <w:t>y</w:t>
      </w:r>
      <w:r>
        <w:rPr>
          <w:rFonts w:eastAsia="Times New Roman"/>
          <w:spacing w:val="2"/>
          <w:lang w:eastAsia="lt-LT"/>
        </w:rPr>
        <w:t>d</w:t>
      </w:r>
      <w:r>
        <w:rPr>
          <w:rFonts w:eastAsia="Times New Roman"/>
          <w:lang w:eastAsia="lt-LT"/>
        </w:rPr>
        <w:t>y</w:t>
      </w:r>
      <w:r>
        <w:rPr>
          <w:rFonts w:eastAsia="Times New Roman"/>
          <w:spacing w:val="-4"/>
          <w:lang w:eastAsia="lt-LT"/>
        </w:rPr>
        <w:t>m</w:t>
      </w:r>
      <w:r>
        <w:rPr>
          <w:rFonts w:eastAsia="Times New Roman"/>
          <w:lang w:eastAsia="lt-LT"/>
        </w:rPr>
        <w:t>o</w:t>
      </w:r>
      <w:r>
        <w:rPr>
          <w:rFonts w:eastAsia="Times New Roman"/>
          <w:spacing w:val="1"/>
          <w:lang w:eastAsia="lt-LT"/>
        </w:rPr>
        <w:t xml:space="preserve"> </w:t>
      </w:r>
      <w:r>
        <w:rPr>
          <w:rFonts w:eastAsia="Times New Roman"/>
          <w:spacing w:val="2"/>
          <w:lang w:eastAsia="lt-LT"/>
        </w:rPr>
        <w:t>a</w:t>
      </w:r>
      <w:r>
        <w:rPr>
          <w:rFonts w:eastAsia="Times New Roman"/>
          <w:spacing w:val="-4"/>
          <w:lang w:eastAsia="lt-LT"/>
        </w:rPr>
        <w:t>m</w:t>
      </w:r>
      <w:r>
        <w:rPr>
          <w:rFonts w:eastAsia="Times New Roman"/>
          <w:spacing w:val="1"/>
          <w:lang w:eastAsia="lt-LT"/>
        </w:rPr>
        <w:t>l</w:t>
      </w:r>
      <w:r>
        <w:rPr>
          <w:rFonts w:eastAsia="Times New Roman"/>
          <w:lang w:eastAsia="lt-LT"/>
        </w:rPr>
        <w:t>odipi</w:t>
      </w:r>
      <w:r>
        <w:rPr>
          <w:rFonts w:eastAsia="Times New Roman"/>
          <w:spacing w:val="-3"/>
          <w:lang w:eastAsia="lt-LT"/>
        </w:rPr>
        <w:t>n</w:t>
      </w:r>
      <w:r>
        <w:rPr>
          <w:rFonts w:eastAsia="Times New Roman"/>
          <w:lang w:eastAsia="lt-LT"/>
        </w:rPr>
        <w:t>u</w:t>
      </w:r>
      <w:r>
        <w:rPr>
          <w:rFonts w:eastAsia="Times New Roman"/>
          <w:spacing w:val="-3"/>
          <w:lang w:eastAsia="lt-LT"/>
        </w:rPr>
        <w:t xml:space="preserve"> </w:t>
      </w:r>
      <w:r>
        <w:rPr>
          <w:rFonts w:eastAsia="Times New Roman"/>
          <w:lang w:eastAsia="lt-LT"/>
        </w:rPr>
        <w:t>arba</w:t>
      </w:r>
      <w:r>
        <w:rPr>
          <w:rFonts w:eastAsia="Times New Roman"/>
          <w:spacing w:val="1"/>
          <w:lang w:eastAsia="lt-LT"/>
        </w:rPr>
        <w:t xml:space="preserve"> </w:t>
      </w:r>
      <w:r>
        <w:rPr>
          <w:rFonts w:eastAsia="Times New Roman"/>
          <w:lang w:eastAsia="lt-LT"/>
        </w:rPr>
        <w:t>Valsartan/Amlodipine Teva Pharma</w:t>
      </w:r>
      <w:r>
        <w:rPr>
          <w:rFonts w:eastAsia="Times New Roman"/>
          <w:spacing w:val="1"/>
          <w:lang w:eastAsia="lt-LT"/>
        </w:rPr>
        <w:t xml:space="preserve"> </w:t>
      </w:r>
      <w:r>
        <w:rPr>
          <w:rFonts w:eastAsia="Times New Roman"/>
          <w:lang w:eastAsia="lt-LT"/>
        </w:rPr>
        <w:t>(</w:t>
      </w:r>
      <w:r>
        <w:rPr>
          <w:rFonts w:eastAsia="Times New Roman"/>
          <w:spacing w:val="-2"/>
          <w:lang w:eastAsia="lt-LT"/>
        </w:rPr>
        <w:t>ž</w:t>
      </w:r>
      <w:r>
        <w:rPr>
          <w:rFonts w:eastAsia="Times New Roman"/>
          <w:lang w:eastAsia="lt-LT"/>
        </w:rPr>
        <w:t>r. 4</w:t>
      </w:r>
      <w:r>
        <w:rPr>
          <w:rFonts w:eastAsia="Times New Roman"/>
          <w:spacing w:val="-3"/>
          <w:lang w:eastAsia="lt-LT"/>
        </w:rPr>
        <w:t>.</w:t>
      </w:r>
      <w:r>
        <w:rPr>
          <w:rFonts w:eastAsia="Times New Roman"/>
          <w:lang w:eastAsia="lt-LT"/>
        </w:rPr>
        <w:t>1 s</w:t>
      </w:r>
      <w:r>
        <w:rPr>
          <w:rFonts w:eastAsia="Times New Roman"/>
          <w:spacing w:val="-2"/>
          <w:lang w:eastAsia="lt-LT"/>
        </w:rPr>
        <w:t>k</w:t>
      </w:r>
      <w:r>
        <w:rPr>
          <w:rFonts w:eastAsia="Times New Roman"/>
          <w:spacing w:val="-3"/>
          <w:lang w:eastAsia="lt-LT"/>
        </w:rPr>
        <w:t>y</w:t>
      </w:r>
      <w:r>
        <w:rPr>
          <w:rFonts w:eastAsia="Times New Roman"/>
          <w:lang w:eastAsia="lt-LT"/>
        </w:rPr>
        <w:t>rių),</w:t>
      </w:r>
      <w:r>
        <w:rPr>
          <w:rFonts w:eastAsia="Times New Roman"/>
          <w:spacing w:val="-2"/>
          <w:lang w:eastAsia="lt-LT"/>
        </w:rPr>
        <w:t xml:space="preserve"> </w:t>
      </w:r>
      <w:r>
        <w:rPr>
          <w:rFonts w:eastAsia="Times New Roman"/>
          <w:lang w:eastAsia="lt-LT"/>
        </w:rPr>
        <w:t>a</w:t>
      </w:r>
      <w:r>
        <w:rPr>
          <w:rFonts w:eastAsia="Times New Roman"/>
          <w:spacing w:val="1"/>
          <w:lang w:eastAsia="lt-LT"/>
        </w:rPr>
        <w:t>t</w:t>
      </w:r>
      <w:r>
        <w:rPr>
          <w:rFonts w:eastAsia="Times New Roman"/>
          <w:spacing w:val="-2"/>
          <w:lang w:eastAsia="lt-LT"/>
        </w:rPr>
        <w:t>it</w:t>
      </w:r>
      <w:r>
        <w:rPr>
          <w:rFonts w:eastAsia="Times New Roman"/>
          <w:lang w:eastAsia="lt-LT"/>
        </w:rPr>
        <w:t>in</w:t>
      </w:r>
      <w:r>
        <w:rPr>
          <w:rFonts w:eastAsia="Times New Roman"/>
          <w:spacing w:val="-3"/>
          <w:lang w:eastAsia="lt-LT"/>
        </w:rPr>
        <w:t>k</w:t>
      </w:r>
      <w:r>
        <w:rPr>
          <w:rFonts w:eastAsia="Times New Roman"/>
          <w:lang w:eastAsia="lt-LT"/>
        </w:rPr>
        <w:t>a</w:t>
      </w:r>
      <w:r>
        <w:rPr>
          <w:rFonts w:eastAsia="Times New Roman"/>
          <w:spacing w:val="-4"/>
          <w:lang w:eastAsia="lt-LT"/>
        </w:rPr>
        <w:t>m</w:t>
      </w:r>
      <w:r>
        <w:rPr>
          <w:rFonts w:eastAsia="Times New Roman"/>
          <w:lang w:eastAsia="lt-LT"/>
        </w:rPr>
        <w:t>ai</w:t>
      </w:r>
      <w:r>
        <w:rPr>
          <w:rFonts w:eastAsia="Times New Roman"/>
          <w:spacing w:val="2"/>
          <w:lang w:eastAsia="lt-LT"/>
        </w:rPr>
        <w:t xml:space="preserve"> </w:t>
      </w:r>
      <w:r>
        <w:rPr>
          <w:rFonts w:eastAsia="Times New Roman"/>
          <w:lang w:eastAsia="lt-LT"/>
        </w:rPr>
        <w:t>re</w:t>
      </w:r>
      <w:r>
        <w:rPr>
          <w:rFonts w:eastAsia="Times New Roman"/>
          <w:spacing w:val="1"/>
          <w:lang w:eastAsia="lt-LT"/>
        </w:rPr>
        <w:t>i</w:t>
      </w:r>
      <w:r>
        <w:rPr>
          <w:rFonts w:eastAsia="Times New Roman"/>
          <w:spacing w:val="-3"/>
          <w:lang w:eastAsia="lt-LT"/>
        </w:rPr>
        <w:t>k</w:t>
      </w:r>
      <w:r>
        <w:rPr>
          <w:rFonts w:eastAsia="Times New Roman"/>
          <w:lang w:eastAsia="lt-LT"/>
        </w:rPr>
        <w:t>ia s</w:t>
      </w:r>
      <w:r>
        <w:rPr>
          <w:rFonts w:eastAsia="Times New Roman"/>
          <w:spacing w:val="-2"/>
          <w:lang w:eastAsia="lt-LT"/>
        </w:rPr>
        <w:t>k</w:t>
      </w:r>
      <w:r>
        <w:rPr>
          <w:rFonts w:eastAsia="Times New Roman"/>
          <w:lang w:eastAsia="lt-LT"/>
        </w:rPr>
        <w:t>ir</w:t>
      </w:r>
      <w:r>
        <w:rPr>
          <w:rFonts w:eastAsia="Times New Roman"/>
          <w:spacing w:val="-2"/>
          <w:lang w:eastAsia="lt-LT"/>
        </w:rPr>
        <w:t>t</w:t>
      </w:r>
      <w:r>
        <w:rPr>
          <w:rFonts w:eastAsia="Times New Roman"/>
          <w:lang w:eastAsia="lt-LT"/>
        </w:rPr>
        <w:t>i</w:t>
      </w:r>
      <w:r>
        <w:rPr>
          <w:rFonts w:eastAsia="Times New Roman"/>
          <w:spacing w:val="1"/>
          <w:lang w:eastAsia="lt-LT"/>
        </w:rPr>
        <w:t xml:space="preserve"> </w:t>
      </w:r>
      <w:r>
        <w:rPr>
          <w:rFonts w:eastAsia="Times New Roman"/>
          <w:spacing w:val="-4"/>
          <w:lang w:eastAsia="lt-LT"/>
        </w:rPr>
        <w:t>m</w:t>
      </w:r>
      <w:r>
        <w:rPr>
          <w:rFonts w:eastAsia="Times New Roman"/>
          <w:lang w:eastAsia="lt-LT"/>
        </w:rPr>
        <w:t>a</w:t>
      </w:r>
      <w:r>
        <w:rPr>
          <w:rFonts w:eastAsia="Times New Roman"/>
          <w:spacing w:val="-2"/>
          <w:lang w:eastAsia="lt-LT"/>
        </w:rPr>
        <w:t>ž</w:t>
      </w:r>
      <w:r>
        <w:rPr>
          <w:rFonts w:eastAsia="Times New Roman"/>
          <w:lang w:eastAsia="lt-LT"/>
        </w:rPr>
        <w:t>iausią</w:t>
      </w:r>
      <w:r>
        <w:rPr>
          <w:rFonts w:eastAsia="Times New Roman"/>
          <w:spacing w:val="-2"/>
          <w:lang w:eastAsia="lt-LT"/>
        </w:rPr>
        <w:t xml:space="preserve"> esančią </w:t>
      </w:r>
      <w:r>
        <w:rPr>
          <w:rFonts w:eastAsia="Times New Roman"/>
          <w:spacing w:val="-4"/>
          <w:lang w:eastAsia="lt-LT"/>
        </w:rPr>
        <w:t>m</w:t>
      </w:r>
      <w:r>
        <w:rPr>
          <w:rFonts w:eastAsia="Times New Roman"/>
          <w:spacing w:val="2"/>
          <w:lang w:eastAsia="lt-LT"/>
        </w:rPr>
        <w:t>o</w:t>
      </w:r>
      <w:r>
        <w:rPr>
          <w:rFonts w:eastAsia="Times New Roman"/>
          <w:lang w:eastAsia="lt-LT"/>
        </w:rPr>
        <w:t>not</w:t>
      </w:r>
      <w:r>
        <w:rPr>
          <w:rFonts w:eastAsia="Times New Roman"/>
          <w:spacing w:val="-2"/>
          <w:lang w:eastAsia="lt-LT"/>
        </w:rPr>
        <w:t>e</w:t>
      </w:r>
      <w:r>
        <w:rPr>
          <w:rFonts w:eastAsia="Times New Roman"/>
          <w:lang w:eastAsia="lt-LT"/>
        </w:rPr>
        <w:t>ra</w:t>
      </w:r>
      <w:r>
        <w:rPr>
          <w:rFonts w:eastAsia="Times New Roman"/>
          <w:spacing w:val="-2"/>
          <w:lang w:eastAsia="lt-LT"/>
        </w:rPr>
        <w:t>p</w:t>
      </w:r>
      <w:r>
        <w:rPr>
          <w:rFonts w:eastAsia="Times New Roman"/>
          <w:spacing w:val="2"/>
          <w:lang w:eastAsia="lt-LT"/>
        </w:rPr>
        <w:t>i</w:t>
      </w:r>
      <w:r>
        <w:rPr>
          <w:rFonts w:eastAsia="Times New Roman"/>
          <w:lang w:eastAsia="lt-LT"/>
        </w:rPr>
        <w:t>nę</w:t>
      </w:r>
      <w:r>
        <w:rPr>
          <w:rFonts w:eastAsia="Times New Roman"/>
          <w:spacing w:val="-2"/>
          <w:lang w:eastAsia="lt-LT"/>
        </w:rPr>
        <w:t xml:space="preserve"> </w:t>
      </w:r>
      <w:r>
        <w:rPr>
          <w:rFonts w:eastAsia="Times New Roman"/>
          <w:lang w:eastAsia="lt-LT"/>
        </w:rPr>
        <w:t>a</w:t>
      </w:r>
      <w:r>
        <w:rPr>
          <w:rFonts w:eastAsia="Times New Roman"/>
          <w:spacing w:val="-4"/>
          <w:lang w:eastAsia="lt-LT"/>
        </w:rPr>
        <w:t>m</w:t>
      </w:r>
      <w:r>
        <w:rPr>
          <w:rFonts w:eastAsia="Times New Roman"/>
          <w:lang w:eastAsia="lt-LT"/>
        </w:rPr>
        <w:t>lodipi</w:t>
      </w:r>
      <w:r>
        <w:rPr>
          <w:rFonts w:eastAsia="Times New Roman"/>
          <w:spacing w:val="-3"/>
          <w:lang w:eastAsia="lt-LT"/>
        </w:rPr>
        <w:t>n</w:t>
      </w:r>
      <w:r>
        <w:rPr>
          <w:rFonts w:eastAsia="Times New Roman"/>
          <w:lang w:eastAsia="lt-LT"/>
        </w:rPr>
        <w:t>o arba,</w:t>
      </w:r>
      <w:r>
        <w:rPr>
          <w:rFonts w:eastAsia="Times New Roman"/>
          <w:spacing w:val="-1"/>
          <w:lang w:eastAsia="lt-LT"/>
        </w:rPr>
        <w:t xml:space="preserve"> atitinkamai, </w:t>
      </w:r>
      <w:r>
        <w:rPr>
          <w:rFonts w:eastAsia="Times New Roman"/>
          <w:spacing w:val="-2"/>
          <w:lang w:eastAsia="lt-LT"/>
        </w:rPr>
        <w:t>a</w:t>
      </w:r>
      <w:r>
        <w:rPr>
          <w:rFonts w:eastAsia="Times New Roman"/>
          <w:spacing w:val="-4"/>
          <w:lang w:eastAsia="lt-LT"/>
        </w:rPr>
        <w:t>m</w:t>
      </w:r>
      <w:r>
        <w:rPr>
          <w:rFonts w:eastAsia="Times New Roman"/>
          <w:lang w:eastAsia="lt-LT"/>
        </w:rPr>
        <w:t xml:space="preserve">lodipino </w:t>
      </w:r>
      <w:r>
        <w:rPr>
          <w:rFonts w:eastAsia="Times New Roman"/>
          <w:spacing w:val="-3"/>
          <w:lang w:eastAsia="lt-LT"/>
        </w:rPr>
        <w:t>k</w:t>
      </w:r>
      <w:r>
        <w:rPr>
          <w:rFonts w:eastAsia="Times New Roman"/>
          <w:lang w:eastAsia="lt-LT"/>
        </w:rPr>
        <w:t>o</w:t>
      </w:r>
      <w:r>
        <w:rPr>
          <w:rFonts w:eastAsia="Times New Roman"/>
          <w:spacing w:val="-4"/>
          <w:lang w:eastAsia="lt-LT"/>
        </w:rPr>
        <w:t>m</w:t>
      </w:r>
      <w:r>
        <w:rPr>
          <w:rFonts w:eastAsia="Times New Roman"/>
          <w:lang w:eastAsia="lt-LT"/>
        </w:rPr>
        <w:t>ponen</w:t>
      </w:r>
      <w:r>
        <w:rPr>
          <w:rFonts w:eastAsia="Times New Roman"/>
          <w:spacing w:val="2"/>
          <w:lang w:eastAsia="lt-LT"/>
        </w:rPr>
        <w:t>t</w:t>
      </w:r>
      <w:r>
        <w:rPr>
          <w:rFonts w:eastAsia="Times New Roman"/>
          <w:lang w:eastAsia="lt-LT"/>
        </w:rPr>
        <w:t>o d</w:t>
      </w:r>
      <w:r>
        <w:rPr>
          <w:rFonts w:eastAsia="Times New Roman"/>
          <w:spacing w:val="-2"/>
          <w:lang w:eastAsia="lt-LT"/>
        </w:rPr>
        <w:t>er</w:t>
      </w:r>
      <w:r>
        <w:rPr>
          <w:rFonts w:eastAsia="Times New Roman"/>
          <w:lang w:eastAsia="lt-LT"/>
        </w:rPr>
        <w:t>inyje</w:t>
      </w:r>
      <w:r>
        <w:rPr>
          <w:rFonts w:eastAsia="Times New Roman"/>
          <w:spacing w:val="1"/>
          <w:lang w:eastAsia="lt-LT"/>
        </w:rPr>
        <w:t xml:space="preserve"> </w:t>
      </w:r>
      <w:r>
        <w:rPr>
          <w:rFonts w:eastAsia="Times New Roman"/>
          <w:lang w:eastAsia="lt-LT"/>
        </w:rPr>
        <w:t>do</w:t>
      </w:r>
      <w:r>
        <w:rPr>
          <w:rFonts w:eastAsia="Times New Roman"/>
          <w:spacing w:val="-2"/>
          <w:lang w:eastAsia="lt-LT"/>
        </w:rPr>
        <w:t>z</w:t>
      </w:r>
      <w:r>
        <w:rPr>
          <w:rFonts w:eastAsia="Times New Roman"/>
          <w:lang w:eastAsia="lt-LT"/>
        </w:rPr>
        <w:t>ę.</w:t>
      </w:r>
    </w:p>
    <w:p w14:paraId="7611291D" w14:textId="77777777" w:rsidR="00385D16" w:rsidRDefault="00385D16">
      <w:pPr>
        <w:spacing w:line="240" w:lineRule="auto"/>
        <w:outlineLvl w:val="0"/>
        <w:rPr>
          <w:rFonts w:cs="Times New Roman"/>
        </w:rPr>
      </w:pPr>
    </w:p>
    <w:p w14:paraId="0B6329E3" w14:textId="77777777" w:rsidR="00385D16" w:rsidRDefault="00A11476">
      <w:pPr>
        <w:spacing w:line="240" w:lineRule="auto"/>
        <w:outlineLvl w:val="0"/>
        <w:rPr>
          <w:rFonts w:cs="Times New Roman"/>
          <w:i/>
          <w:iCs/>
          <w:color w:val="000000"/>
        </w:rPr>
      </w:pPr>
      <w:r>
        <w:rPr>
          <w:rFonts w:cs="Times New Roman"/>
          <w:i/>
          <w:iCs/>
          <w:color w:val="000000"/>
        </w:rPr>
        <w:t>Senyviems (&gt;65 metų) pacientams</w:t>
      </w:r>
    </w:p>
    <w:p w14:paraId="764A8FC0" w14:textId="2E2A6B4C" w:rsidR="00385D16" w:rsidRDefault="00A11476">
      <w:pPr>
        <w:spacing w:line="240" w:lineRule="auto"/>
        <w:outlineLvl w:val="0"/>
        <w:rPr>
          <w:rFonts w:cs="Times New Roman"/>
        </w:rPr>
      </w:pPr>
      <w:r>
        <w:rPr>
          <w:rFonts w:cs="Times New Roman"/>
        </w:rPr>
        <w:t>Senyviems pacientams dozę didinti reikia atsargiai.</w:t>
      </w:r>
      <w:r>
        <w:rPr>
          <w:rFonts w:eastAsia="Times New Roman" w:cs="Times New Roman"/>
          <w:spacing w:val="-2"/>
          <w:lang w:eastAsia="lt-LT"/>
        </w:rPr>
        <w:t xml:space="preserve"> H</w:t>
      </w:r>
      <w:r>
        <w:rPr>
          <w:rFonts w:eastAsia="Times New Roman" w:cs="Times New Roman"/>
          <w:lang w:eastAsia="lt-LT"/>
        </w:rPr>
        <w:t>i</w:t>
      </w:r>
      <w:r>
        <w:rPr>
          <w:rFonts w:eastAsia="Times New Roman" w:cs="Times New Roman"/>
          <w:spacing w:val="-3"/>
          <w:lang w:eastAsia="lt-LT"/>
        </w:rPr>
        <w:t>p</w:t>
      </w:r>
      <w:r>
        <w:rPr>
          <w:rFonts w:eastAsia="Times New Roman" w:cs="Times New Roman"/>
          <w:lang w:eastAsia="lt-LT"/>
        </w:rPr>
        <w:t>e</w:t>
      </w:r>
      <w:r>
        <w:rPr>
          <w:rFonts w:eastAsia="Times New Roman" w:cs="Times New Roman"/>
          <w:spacing w:val="-2"/>
          <w:lang w:eastAsia="lt-LT"/>
        </w:rPr>
        <w:t>r</w:t>
      </w:r>
      <w:r>
        <w:rPr>
          <w:rFonts w:eastAsia="Times New Roman" w:cs="Times New Roman"/>
          <w:lang w:eastAsia="lt-LT"/>
        </w:rPr>
        <w:t>te</w:t>
      </w:r>
      <w:r>
        <w:rPr>
          <w:rFonts w:eastAsia="Times New Roman" w:cs="Times New Roman"/>
          <w:spacing w:val="-2"/>
          <w:lang w:eastAsia="lt-LT"/>
        </w:rPr>
        <w:t>nz</w:t>
      </w:r>
      <w:r>
        <w:rPr>
          <w:rFonts w:eastAsia="Times New Roman" w:cs="Times New Roman"/>
          <w:lang w:eastAsia="lt-LT"/>
        </w:rPr>
        <w:t>ija s</w:t>
      </w:r>
      <w:r>
        <w:rPr>
          <w:rFonts w:eastAsia="Times New Roman" w:cs="Times New Roman"/>
          <w:spacing w:val="-2"/>
          <w:lang w:eastAsia="lt-LT"/>
        </w:rPr>
        <w:t>e</w:t>
      </w:r>
      <w:r>
        <w:rPr>
          <w:rFonts w:eastAsia="Times New Roman" w:cs="Times New Roman"/>
          <w:lang w:eastAsia="lt-LT"/>
        </w:rPr>
        <w:t>r</w:t>
      </w:r>
      <w:r>
        <w:rPr>
          <w:rFonts w:eastAsia="Times New Roman" w:cs="Times New Roman"/>
          <w:spacing w:val="-3"/>
          <w:lang w:eastAsia="lt-LT"/>
        </w:rPr>
        <w:t>g</w:t>
      </w:r>
      <w:r>
        <w:rPr>
          <w:rFonts w:eastAsia="Times New Roman" w:cs="Times New Roman"/>
          <w:lang w:eastAsia="lt-LT"/>
        </w:rPr>
        <w:t>an</w:t>
      </w:r>
      <w:r>
        <w:rPr>
          <w:rFonts w:eastAsia="Times New Roman" w:cs="Times New Roman"/>
          <w:spacing w:val="-2"/>
          <w:lang w:eastAsia="lt-LT"/>
        </w:rPr>
        <w:t>t</w:t>
      </w:r>
      <w:r>
        <w:rPr>
          <w:rFonts w:eastAsia="Times New Roman" w:cs="Times New Roman"/>
          <w:lang w:eastAsia="lt-LT"/>
        </w:rPr>
        <w:t>ie</w:t>
      </w:r>
      <w:r>
        <w:rPr>
          <w:rFonts w:eastAsia="Times New Roman" w:cs="Times New Roman"/>
          <w:spacing w:val="-4"/>
          <w:lang w:eastAsia="lt-LT"/>
        </w:rPr>
        <w:t>m</w:t>
      </w:r>
      <w:r>
        <w:rPr>
          <w:rFonts w:eastAsia="Times New Roman" w:cs="Times New Roman"/>
          <w:lang w:eastAsia="lt-LT"/>
        </w:rPr>
        <w:t>s sen</w:t>
      </w:r>
      <w:r>
        <w:rPr>
          <w:rFonts w:eastAsia="Times New Roman" w:cs="Times New Roman"/>
          <w:spacing w:val="-2"/>
          <w:lang w:eastAsia="lt-LT"/>
        </w:rPr>
        <w:t>y</w:t>
      </w:r>
      <w:r>
        <w:rPr>
          <w:rFonts w:eastAsia="Times New Roman" w:cs="Times New Roman"/>
          <w:spacing w:val="-3"/>
          <w:lang w:eastAsia="lt-LT"/>
        </w:rPr>
        <w:t>v</w:t>
      </w:r>
      <w:r>
        <w:rPr>
          <w:rFonts w:eastAsia="Times New Roman" w:cs="Times New Roman"/>
          <w:lang w:eastAsia="lt-LT"/>
        </w:rPr>
        <w:t>ie</w:t>
      </w:r>
      <w:r>
        <w:rPr>
          <w:rFonts w:eastAsia="Times New Roman" w:cs="Times New Roman"/>
          <w:spacing w:val="-4"/>
          <w:lang w:eastAsia="lt-LT"/>
        </w:rPr>
        <w:t>m</w:t>
      </w:r>
      <w:r>
        <w:rPr>
          <w:rFonts w:eastAsia="Times New Roman" w:cs="Times New Roman"/>
          <w:lang w:eastAsia="lt-LT"/>
        </w:rPr>
        <w:t>s</w:t>
      </w:r>
      <w:r>
        <w:rPr>
          <w:rFonts w:eastAsia="Times New Roman" w:cs="Times New Roman"/>
          <w:spacing w:val="2"/>
          <w:lang w:eastAsia="lt-LT"/>
        </w:rPr>
        <w:t xml:space="preserve"> </w:t>
      </w:r>
      <w:r>
        <w:rPr>
          <w:rFonts w:eastAsia="Times New Roman" w:cs="Times New Roman"/>
          <w:lang w:eastAsia="lt-LT"/>
        </w:rPr>
        <w:t>pac</w:t>
      </w:r>
      <w:r>
        <w:rPr>
          <w:rFonts w:eastAsia="Times New Roman" w:cs="Times New Roman"/>
          <w:spacing w:val="-2"/>
          <w:lang w:eastAsia="lt-LT"/>
        </w:rPr>
        <w:t>i</w:t>
      </w:r>
      <w:r>
        <w:rPr>
          <w:rFonts w:eastAsia="Times New Roman" w:cs="Times New Roman"/>
          <w:lang w:eastAsia="lt-LT"/>
        </w:rPr>
        <w:t>en</w:t>
      </w:r>
      <w:r>
        <w:rPr>
          <w:rFonts w:eastAsia="Times New Roman" w:cs="Times New Roman"/>
          <w:spacing w:val="-2"/>
          <w:lang w:eastAsia="lt-LT"/>
        </w:rPr>
        <w:t>t</w:t>
      </w:r>
      <w:r>
        <w:rPr>
          <w:rFonts w:eastAsia="Times New Roman" w:cs="Times New Roman"/>
          <w:lang w:eastAsia="lt-LT"/>
        </w:rPr>
        <w:t>a</w:t>
      </w:r>
      <w:r>
        <w:rPr>
          <w:rFonts w:eastAsia="Times New Roman" w:cs="Times New Roman"/>
          <w:spacing w:val="-4"/>
          <w:lang w:eastAsia="lt-LT"/>
        </w:rPr>
        <w:t>m</w:t>
      </w:r>
      <w:r>
        <w:rPr>
          <w:rFonts w:eastAsia="Times New Roman" w:cs="Times New Roman"/>
          <w:lang w:eastAsia="lt-LT"/>
        </w:rPr>
        <w:t>s pe</w:t>
      </w:r>
      <w:r>
        <w:rPr>
          <w:rFonts w:eastAsia="Times New Roman" w:cs="Times New Roman"/>
          <w:spacing w:val="1"/>
          <w:lang w:eastAsia="lt-LT"/>
        </w:rPr>
        <w:t>r</w:t>
      </w:r>
      <w:r>
        <w:rPr>
          <w:rFonts w:eastAsia="Times New Roman" w:cs="Times New Roman"/>
          <w:spacing w:val="-2"/>
          <w:lang w:eastAsia="lt-LT"/>
        </w:rPr>
        <w:t>e</w:t>
      </w:r>
      <w:r>
        <w:rPr>
          <w:rFonts w:eastAsia="Times New Roman" w:cs="Times New Roman"/>
          <w:lang w:eastAsia="lt-LT"/>
        </w:rPr>
        <w:t>ina</w:t>
      </w:r>
      <w:r>
        <w:rPr>
          <w:rFonts w:eastAsia="Times New Roman" w:cs="Times New Roman"/>
          <w:spacing w:val="-2"/>
          <w:lang w:eastAsia="lt-LT"/>
        </w:rPr>
        <w:t>n</w:t>
      </w:r>
      <w:r>
        <w:rPr>
          <w:rFonts w:eastAsia="Times New Roman" w:cs="Times New Roman"/>
          <w:lang w:eastAsia="lt-LT"/>
        </w:rPr>
        <w:t>t</w:t>
      </w:r>
      <w:r>
        <w:rPr>
          <w:rFonts w:eastAsia="Times New Roman" w:cs="Times New Roman"/>
          <w:spacing w:val="1"/>
          <w:lang w:eastAsia="lt-LT"/>
        </w:rPr>
        <w:t xml:space="preserve"> </w:t>
      </w:r>
      <w:r>
        <w:rPr>
          <w:rFonts w:eastAsia="Times New Roman" w:cs="Times New Roman"/>
          <w:spacing w:val="-3"/>
          <w:lang w:eastAsia="lt-LT"/>
        </w:rPr>
        <w:t>p</w:t>
      </w:r>
      <w:r>
        <w:rPr>
          <w:rFonts w:eastAsia="Times New Roman" w:cs="Times New Roman"/>
          <w:lang w:eastAsia="lt-LT"/>
        </w:rPr>
        <w:t>r</w:t>
      </w:r>
      <w:r>
        <w:rPr>
          <w:rFonts w:eastAsia="Times New Roman" w:cs="Times New Roman"/>
          <w:spacing w:val="-2"/>
          <w:lang w:eastAsia="lt-LT"/>
        </w:rPr>
        <w:t>i</w:t>
      </w:r>
      <w:r>
        <w:rPr>
          <w:rFonts w:eastAsia="Times New Roman" w:cs="Times New Roman"/>
          <w:lang w:eastAsia="lt-LT"/>
        </w:rPr>
        <w:t xml:space="preserve">e </w:t>
      </w:r>
      <w:r>
        <w:rPr>
          <w:rFonts w:eastAsia="Times New Roman" w:cs="Times New Roman"/>
          <w:spacing w:val="-2"/>
          <w:lang w:eastAsia="lt-LT"/>
        </w:rPr>
        <w:t>t</w:t>
      </w:r>
      <w:r>
        <w:rPr>
          <w:rFonts w:eastAsia="Times New Roman" w:cs="Times New Roman"/>
          <w:lang w:eastAsia="lt-LT"/>
        </w:rPr>
        <w:t>in</w:t>
      </w:r>
      <w:r>
        <w:rPr>
          <w:rFonts w:eastAsia="Times New Roman" w:cs="Times New Roman"/>
          <w:spacing w:val="-3"/>
          <w:lang w:eastAsia="lt-LT"/>
        </w:rPr>
        <w:t>k</w:t>
      </w:r>
      <w:r>
        <w:rPr>
          <w:rFonts w:eastAsia="Times New Roman" w:cs="Times New Roman"/>
          <w:lang w:eastAsia="lt-LT"/>
        </w:rPr>
        <w:t>a</w:t>
      </w:r>
      <w:r>
        <w:rPr>
          <w:rFonts w:eastAsia="Times New Roman" w:cs="Times New Roman"/>
          <w:spacing w:val="-4"/>
          <w:lang w:eastAsia="lt-LT"/>
        </w:rPr>
        <w:t>m</w:t>
      </w:r>
      <w:r>
        <w:rPr>
          <w:rFonts w:eastAsia="Times New Roman" w:cs="Times New Roman"/>
          <w:lang w:eastAsia="lt-LT"/>
        </w:rPr>
        <w:t>o</w:t>
      </w:r>
      <w:r>
        <w:rPr>
          <w:rFonts w:eastAsia="Times New Roman" w:cs="Times New Roman"/>
          <w:spacing w:val="2"/>
          <w:lang w:eastAsia="lt-LT"/>
        </w:rPr>
        <w:t xml:space="preserve"> </w:t>
      </w:r>
      <w:r>
        <w:rPr>
          <w:rFonts w:eastAsia="Times New Roman" w:cs="Times New Roman"/>
          <w:spacing w:val="-3"/>
          <w:lang w:eastAsia="lt-LT"/>
        </w:rPr>
        <w:t>gy</w:t>
      </w:r>
      <w:r>
        <w:rPr>
          <w:rFonts w:eastAsia="Times New Roman" w:cs="Times New Roman"/>
          <w:spacing w:val="2"/>
          <w:lang w:eastAsia="lt-LT"/>
        </w:rPr>
        <w:t>d</w:t>
      </w:r>
      <w:r>
        <w:rPr>
          <w:rFonts w:eastAsia="Times New Roman" w:cs="Times New Roman"/>
          <w:lang w:eastAsia="lt-LT"/>
        </w:rPr>
        <w:t>y</w:t>
      </w:r>
      <w:r>
        <w:rPr>
          <w:rFonts w:eastAsia="Times New Roman" w:cs="Times New Roman"/>
          <w:spacing w:val="-4"/>
          <w:lang w:eastAsia="lt-LT"/>
        </w:rPr>
        <w:t>m</w:t>
      </w:r>
      <w:r>
        <w:rPr>
          <w:rFonts w:eastAsia="Times New Roman" w:cs="Times New Roman"/>
          <w:lang w:eastAsia="lt-LT"/>
        </w:rPr>
        <w:t>o</w:t>
      </w:r>
      <w:r>
        <w:rPr>
          <w:rFonts w:eastAsia="Times New Roman" w:cs="Times New Roman"/>
          <w:spacing w:val="1"/>
          <w:lang w:eastAsia="lt-LT"/>
        </w:rPr>
        <w:t xml:space="preserve"> </w:t>
      </w:r>
      <w:r>
        <w:rPr>
          <w:rFonts w:eastAsia="Times New Roman" w:cs="Times New Roman"/>
          <w:spacing w:val="2"/>
          <w:lang w:eastAsia="lt-LT"/>
        </w:rPr>
        <w:t>a</w:t>
      </w:r>
      <w:r>
        <w:rPr>
          <w:rFonts w:eastAsia="Times New Roman" w:cs="Times New Roman"/>
          <w:spacing w:val="-4"/>
          <w:lang w:eastAsia="lt-LT"/>
        </w:rPr>
        <w:t>m</w:t>
      </w:r>
      <w:r>
        <w:rPr>
          <w:rFonts w:eastAsia="Times New Roman" w:cs="Times New Roman"/>
          <w:lang w:eastAsia="lt-LT"/>
        </w:rPr>
        <w:t>lodipi</w:t>
      </w:r>
      <w:r>
        <w:rPr>
          <w:rFonts w:eastAsia="Times New Roman" w:cs="Times New Roman"/>
          <w:spacing w:val="-2"/>
          <w:lang w:eastAsia="lt-LT"/>
        </w:rPr>
        <w:t>n</w:t>
      </w:r>
      <w:r>
        <w:rPr>
          <w:rFonts w:eastAsia="Times New Roman" w:cs="Times New Roman"/>
          <w:lang w:eastAsia="lt-LT"/>
        </w:rPr>
        <w:t>u arba</w:t>
      </w:r>
      <w:r>
        <w:rPr>
          <w:rFonts w:eastAsia="Times New Roman" w:cs="Times New Roman"/>
          <w:spacing w:val="1"/>
          <w:lang w:eastAsia="lt-LT"/>
        </w:rPr>
        <w:t xml:space="preserve"> </w:t>
      </w:r>
      <w:r>
        <w:rPr>
          <w:rFonts w:cs="Times New Roman"/>
        </w:rPr>
        <w:t>Valsartan/Amlodipine Teva Pharma</w:t>
      </w:r>
      <w:r>
        <w:rPr>
          <w:rFonts w:eastAsia="Times New Roman" w:cs="Times New Roman"/>
          <w:spacing w:val="1"/>
          <w:lang w:eastAsia="lt-LT"/>
        </w:rPr>
        <w:t xml:space="preserve"> </w:t>
      </w:r>
      <w:r>
        <w:rPr>
          <w:rFonts w:eastAsia="Times New Roman" w:cs="Times New Roman"/>
          <w:lang w:eastAsia="lt-LT"/>
        </w:rPr>
        <w:t>(</w:t>
      </w:r>
      <w:r>
        <w:rPr>
          <w:rFonts w:eastAsia="Times New Roman" w:cs="Times New Roman"/>
          <w:spacing w:val="-2"/>
          <w:lang w:eastAsia="lt-LT"/>
        </w:rPr>
        <w:t>ž</w:t>
      </w:r>
      <w:r>
        <w:rPr>
          <w:rFonts w:eastAsia="Times New Roman" w:cs="Times New Roman"/>
          <w:lang w:eastAsia="lt-LT"/>
        </w:rPr>
        <w:t>r. 4.1 s</w:t>
      </w:r>
      <w:r>
        <w:rPr>
          <w:rFonts w:eastAsia="Times New Roman" w:cs="Times New Roman"/>
          <w:spacing w:val="-2"/>
          <w:lang w:eastAsia="lt-LT"/>
        </w:rPr>
        <w:t>k</w:t>
      </w:r>
      <w:r>
        <w:rPr>
          <w:rFonts w:eastAsia="Times New Roman" w:cs="Times New Roman"/>
          <w:spacing w:val="-3"/>
          <w:lang w:eastAsia="lt-LT"/>
        </w:rPr>
        <w:t>y</w:t>
      </w:r>
      <w:r>
        <w:rPr>
          <w:rFonts w:eastAsia="Times New Roman" w:cs="Times New Roman"/>
          <w:lang w:eastAsia="lt-LT"/>
        </w:rPr>
        <w:t>rių), atitinkamai</w:t>
      </w:r>
      <w:r>
        <w:rPr>
          <w:rFonts w:eastAsia="Times New Roman" w:cs="Times New Roman"/>
          <w:spacing w:val="-3"/>
          <w:lang w:eastAsia="lt-LT"/>
        </w:rPr>
        <w:t xml:space="preserve"> </w:t>
      </w:r>
      <w:r>
        <w:rPr>
          <w:rFonts w:eastAsia="Times New Roman" w:cs="Times New Roman"/>
          <w:spacing w:val="1"/>
          <w:lang w:eastAsia="lt-LT"/>
        </w:rPr>
        <w:t>r</w:t>
      </w:r>
      <w:r>
        <w:rPr>
          <w:rFonts w:eastAsia="Times New Roman" w:cs="Times New Roman"/>
          <w:spacing w:val="-2"/>
          <w:lang w:eastAsia="lt-LT"/>
        </w:rPr>
        <w:t>e</w:t>
      </w:r>
      <w:r>
        <w:rPr>
          <w:rFonts w:eastAsia="Times New Roman" w:cs="Times New Roman"/>
          <w:lang w:eastAsia="lt-LT"/>
        </w:rPr>
        <w:t>i</w:t>
      </w:r>
      <w:r>
        <w:rPr>
          <w:rFonts w:eastAsia="Times New Roman" w:cs="Times New Roman"/>
          <w:spacing w:val="-3"/>
          <w:lang w:eastAsia="lt-LT"/>
        </w:rPr>
        <w:t>k</w:t>
      </w:r>
      <w:r>
        <w:rPr>
          <w:rFonts w:eastAsia="Times New Roman" w:cs="Times New Roman"/>
          <w:lang w:eastAsia="lt-LT"/>
        </w:rPr>
        <w:t>ia s</w:t>
      </w:r>
      <w:r>
        <w:rPr>
          <w:rFonts w:eastAsia="Times New Roman" w:cs="Times New Roman"/>
          <w:spacing w:val="-3"/>
          <w:lang w:eastAsia="lt-LT"/>
        </w:rPr>
        <w:t>k</w:t>
      </w:r>
      <w:r>
        <w:rPr>
          <w:rFonts w:eastAsia="Times New Roman" w:cs="Times New Roman"/>
          <w:lang w:eastAsia="lt-LT"/>
        </w:rPr>
        <w:t>ir</w:t>
      </w:r>
      <w:r>
        <w:rPr>
          <w:rFonts w:eastAsia="Times New Roman" w:cs="Times New Roman"/>
          <w:spacing w:val="-2"/>
          <w:lang w:eastAsia="lt-LT"/>
        </w:rPr>
        <w:t>t</w:t>
      </w:r>
      <w:r>
        <w:rPr>
          <w:rFonts w:eastAsia="Times New Roman" w:cs="Times New Roman"/>
          <w:lang w:eastAsia="lt-LT"/>
        </w:rPr>
        <w:t xml:space="preserve">i </w:t>
      </w:r>
      <w:r>
        <w:rPr>
          <w:rFonts w:eastAsia="Times New Roman" w:cs="Times New Roman"/>
          <w:spacing w:val="-4"/>
          <w:lang w:eastAsia="lt-LT"/>
        </w:rPr>
        <w:t>m</w:t>
      </w:r>
      <w:r>
        <w:rPr>
          <w:rFonts w:eastAsia="Times New Roman" w:cs="Times New Roman"/>
          <w:spacing w:val="2"/>
          <w:lang w:eastAsia="lt-LT"/>
        </w:rPr>
        <w:t>a</w:t>
      </w:r>
      <w:r>
        <w:rPr>
          <w:rFonts w:eastAsia="Times New Roman" w:cs="Times New Roman"/>
          <w:spacing w:val="-2"/>
          <w:lang w:eastAsia="lt-LT"/>
        </w:rPr>
        <w:t>ž</w:t>
      </w:r>
      <w:r>
        <w:rPr>
          <w:rFonts w:eastAsia="Times New Roman" w:cs="Times New Roman"/>
          <w:lang w:eastAsia="lt-LT"/>
        </w:rPr>
        <w:t>iausią</w:t>
      </w:r>
      <w:r>
        <w:rPr>
          <w:rFonts w:eastAsia="Times New Roman" w:cs="Times New Roman"/>
          <w:spacing w:val="-2"/>
          <w:lang w:eastAsia="lt-LT"/>
        </w:rPr>
        <w:t xml:space="preserve"> esančią </w:t>
      </w:r>
      <w:r>
        <w:rPr>
          <w:rFonts w:eastAsia="Times New Roman" w:cs="Times New Roman"/>
          <w:spacing w:val="-4"/>
          <w:lang w:eastAsia="lt-LT"/>
        </w:rPr>
        <w:t>m</w:t>
      </w:r>
      <w:r>
        <w:rPr>
          <w:rFonts w:eastAsia="Times New Roman" w:cs="Times New Roman"/>
          <w:lang w:eastAsia="lt-LT"/>
        </w:rPr>
        <w:t>onote</w:t>
      </w:r>
      <w:r>
        <w:rPr>
          <w:rFonts w:eastAsia="Times New Roman" w:cs="Times New Roman"/>
          <w:spacing w:val="-2"/>
          <w:lang w:eastAsia="lt-LT"/>
        </w:rPr>
        <w:t>r</w:t>
      </w:r>
      <w:r>
        <w:rPr>
          <w:rFonts w:eastAsia="Times New Roman" w:cs="Times New Roman"/>
          <w:lang w:eastAsia="lt-LT"/>
        </w:rPr>
        <w:t>ap</w:t>
      </w:r>
      <w:r>
        <w:rPr>
          <w:rFonts w:eastAsia="Times New Roman" w:cs="Times New Roman"/>
          <w:spacing w:val="1"/>
          <w:lang w:eastAsia="lt-LT"/>
        </w:rPr>
        <w:t>i</w:t>
      </w:r>
      <w:r>
        <w:rPr>
          <w:rFonts w:eastAsia="Times New Roman" w:cs="Times New Roman"/>
          <w:lang w:eastAsia="lt-LT"/>
        </w:rPr>
        <w:t>nę</w:t>
      </w:r>
      <w:r>
        <w:rPr>
          <w:rFonts w:eastAsia="Times New Roman" w:cs="Times New Roman"/>
          <w:spacing w:val="-2"/>
          <w:lang w:eastAsia="lt-LT"/>
        </w:rPr>
        <w:t xml:space="preserve"> </w:t>
      </w:r>
      <w:r>
        <w:rPr>
          <w:rFonts w:eastAsia="Times New Roman" w:cs="Times New Roman"/>
          <w:lang w:eastAsia="lt-LT"/>
        </w:rPr>
        <w:t>a</w:t>
      </w:r>
      <w:r>
        <w:rPr>
          <w:rFonts w:eastAsia="Times New Roman" w:cs="Times New Roman"/>
          <w:spacing w:val="-4"/>
          <w:lang w:eastAsia="lt-LT"/>
        </w:rPr>
        <w:t>m</w:t>
      </w:r>
      <w:r>
        <w:rPr>
          <w:rFonts w:eastAsia="Times New Roman" w:cs="Times New Roman"/>
          <w:lang w:eastAsia="lt-LT"/>
        </w:rPr>
        <w:t>lodi</w:t>
      </w:r>
      <w:r>
        <w:rPr>
          <w:rFonts w:eastAsia="Times New Roman" w:cs="Times New Roman"/>
          <w:spacing w:val="-3"/>
          <w:lang w:eastAsia="lt-LT"/>
        </w:rPr>
        <w:t>p</w:t>
      </w:r>
      <w:r>
        <w:rPr>
          <w:rFonts w:eastAsia="Times New Roman" w:cs="Times New Roman"/>
          <w:lang w:eastAsia="lt-LT"/>
        </w:rPr>
        <w:t xml:space="preserve">ino </w:t>
      </w:r>
      <w:r>
        <w:rPr>
          <w:rFonts w:eastAsia="Times New Roman" w:cs="Times New Roman"/>
          <w:spacing w:val="-2"/>
          <w:lang w:eastAsia="lt-LT"/>
        </w:rPr>
        <w:t>a</w:t>
      </w:r>
      <w:r>
        <w:rPr>
          <w:rFonts w:eastAsia="Times New Roman" w:cs="Times New Roman"/>
          <w:lang w:eastAsia="lt-LT"/>
        </w:rPr>
        <w:t>r</w:t>
      </w:r>
      <w:r>
        <w:rPr>
          <w:rFonts w:eastAsia="Times New Roman" w:cs="Times New Roman"/>
          <w:spacing w:val="2"/>
          <w:lang w:eastAsia="lt-LT"/>
        </w:rPr>
        <w:t xml:space="preserve">ba </w:t>
      </w:r>
      <w:r>
        <w:rPr>
          <w:rFonts w:eastAsia="Times New Roman" w:cs="Times New Roman"/>
          <w:lang w:eastAsia="lt-LT"/>
        </w:rPr>
        <w:t>a</w:t>
      </w:r>
      <w:r>
        <w:rPr>
          <w:rFonts w:eastAsia="Times New Roman" w:cs="Times New Roman"/>
          <w:spacing w:val="-4"/>
          <w:lang w:eastAsia="lt-LT"/>
        </w:rPr>
        <w:t>m</w:t>
      </w:r>
      <w:r>
        <w:rPr>
          <w:rFonts w:eastAsia="Times New Roman" w:cs="Times New Roman"/>
          <w:lang w:eastAsia="lt-LT"/>
        </w:rPr>
        <w:t>lod</w:t>
      </w:r>
      <w:r>
        <w:rPr>
          <w:rFonts w:eastAsia="Times New Roman" w:cs="Times New Roman"/>
          <w:spacing w:val="-2"/>
          <w:lang w:eastAsia="lt-LT"/>
        </w:rPr>
        <w:t>i</w:t>
      </w:r>
      <w:r>
        <w:rPr>
          <w:rFonts w:eastAsia="Times New Roman" w:cs="Times New Roman"/>
          <w:lang w:eastAsia="lt-LT"/>
        </w:rPr>
        <w:t xml:space="preserve">pino </w:t>
      </w:r>
      <w:r>
        <w:rPr>
          <w:rFonts w:eastAsia="Times New Roman" w:cs="Times New Roman"/>
          <w:spacing w:val="-3"/>
          <w:lang w:eastAsia="lt-LT"/>
        </w:rPr>
        <w:t>k</w:t>
      </w:r>
      <w:r>
        <w:rPr>
          <w:rFonts w:eastAsia="Times New Roman" w:cs="Times New Roman"/>
          <w:lang w:eastAsia="lt-LT"/>
        </w:rPr>
        <w:t>o</w:t>
      </w:r>
      <w:r>
        <w:rPr>
          <w:rFonts w:eastAsia="Times New Roman" w:cs="Times New Roman"/>
          <w:spacing w:val="-4"/>
          <w:lang w:eastAsia="lt-LT"/>
        </w:rPr>
        <w:t>m</w:t>
      </w:r>
      <w:r>
        <w:rPr>
          <w:rFonts w:eastAsia="Times New Roman" w:cs="Times New Roman"/>
          <w:lang w:eastAsia="lt-LT"/>
        </w:rPr>
        <w:t>ponen</w:t>
      </w:r>
      <w:r>
        <w:rPr>
          <w:rFonts w:eastAsia="Times New Roman" w:cs="Times New Roman"/>
          <w:spacing w:val="1"/>
          <w:lang w:eastAsia="lt-LT"/>
        </w:rPr>
        <w:t>t</w:t>
      </w:r>
      <w:r>
        <w:rPr>
          <w:rFonts w:eastAsia="Times New Roman" w:cs="Times New Roman"/>
          <w:lang w:eastAsia="lt-LT"/>
        </w:rPr>
        <w:t>o d</w:t>
      </w:r>
      <w:r>
        <w:rPr>
          <w:rFonts w:eastAsia="Times New Roman" w:cs="Times New Roman"/>
          <w:spacing w:val="-2"/>
          <w:lang w:eastAsia="lt-LT"/>
        </w:rPr>
        <w:t>e</w:t>
      </w:r>
      <w:r>
        <w:rPr>
          <w:rFonts w:eastAsia="Times New Roman" w:cs="Times New Roman"/>
          <w:lang w:eastAsia="lt-LT"/>
        </w:rPr>
        <w:t>rinio do</w:t>
      </w:r>
      <w:r>
        <w:rPr>
          <w:rFonts w:eastAsia="Times New Roman" w:cs="Times New Roman"/>
          <w:spacing w:val="-2"/>
          <w:lang w:eastAsia="lt-LT"/>
        </w:rPr>
        <w:t>z</w:t>
      </w:r>
      <w:r>
        <w:rPr>
          <w:rFonts w:eastAsia="Times New Roman" w:cs="Times New Roman"/>
          <w:spacing w:val="1"/>
          <w:lang w:eastAsia="lt-LT"/>
        </w:rPr>
        <w:t>ę</w:t>
      </w:r>
      <w:r>
        <w:rPr>
          <w:rFonts w:eastAsia="Times New Roman" w:cs="Times New Roman"/>
          <w:lang w:eastAsia="lt-LT"/>
        </w:rPr>
        <w:t>.</w:t>
      </w:r>
    </w:p>
    <w:p w14:paraId="2579B1FC" w14:textId="77777777" w:rsidR="00385D16" w:rsidRDefault="00385D16">
      <w:pPr>
        <w:spacing w:line="240" w:lineRule="auto"/>
        <w:outlineLvl w:val="0"/>
        <w:rPr>
          <w:rFonts w:cs="Times New Roman"/>
        </w:rPr>
      </w:pPr>
    </w:p>
    <w:p w14:paraId="48ADE67D" w14:textId="77777777" w:rsidR="00385D16" w:rsidRDefault="00A11476">
      <w:pPr>
        <w:spacing w:line="240" w:lineRule="auto"/>
        <w:outlineLvl w:val="0"/>
        <w:rPr>
          <w:rFonts w:cs="Times New Roman"/>
          <w:i/>
        </w:rPr>
      </w:pPr>
      <w:r>
        <w:rPr>
          <w:rFonts w:cs="Times New Roman"/>
          <w:i/>
        </w:rPr>
        <w:t>Vaikų populiacija</w:t>
      </w:r>
    </w:p>
    <w:p w14:paraId="5270305C" w14:textId="2C631B1A" w:rsidR="00385D16" w:rsidRDefault="00A11476">
      <w:pPr>
        <w:spacing w:line="240" w:lineRule="auto"/>
        <w:outlineLvl w:val="0"/>
        <w:rPr>
          <w:rFonts w:cs="Times New Roman"/>
        </w:rPr>
      </w:pPr>
      <w:r>
        <w:rPr>
          <w:rFonts w:cs="Times New Roman"/>
        </w:rPr>
        <w:t>Valsartan/Amlodipine Teva Pharma saugumas ir veiksmingumas vaikams iki 18 metų neištirti. Duomenų nėra.</w:t>
      </w:r>
    </w:p>
    <w:p w14:paraId="34FC294A" w14:textId="77777777" w:rsidR="00385D16" w:rsidRDefault="00385D16">
      <w:pPr>
        <w:spacing w:line="240" w:lineRule="auto"/>
        <w:outlineLvl w:val="0"/>
        <w:rPr>
          <w:rFonts w:cs="Times New Roman"/>
        </w:rPr>
      </w:pPr>
    </w:p>
    <w:p w14:paraId="48C8DCFD" w14:textId="77777777" w:rsidR="00385D16" w:rsidRDefault="00A11476">
      <w:pPr>
        <w:spacing w:line="240" w:lineRule="auto"/>
        <w:outlineLvl w:val="0"/>
        <w:rPr>
          <w:rFonts w:cs="Times New Roman"/>
          <w:u w:val="single"/>
        </w:rPr>
      </w:pPr>
      <w:r>
        <w:rPr>
          <w:rFonts w:cs="Times New Roman"/>
          <w:u w:val="single"/>
        </w:rPr>
        <w:t>Vartojimo metodas</w:t>
      </w:r>
    </w:p>
    <w:p w14:paraId="5CD2BF55" w14:textId="77777777" w:rsidR="00385D16" w:rsidRDefault="00385D16">
      <w:pPr>
        <w:spacing w:line="240" w:lineRule="auto"/>
        <w:outlineLvl w:val="0"/>
        <w:rPr>
          <w:rFonts w:cs="Times New Roman"/>
          <w:u w:val="single"/>
        </w:rPr>
      </w:pPr>
    </w:p>
    <w:p w14:paraId="1C030F86" w14:textId="77777777" w:rsidR="00385D16" w:rsidRDefault="00A11476">
      <w:pPr>
        <w:spacing w:line="240" w:lineRule="auto"/>
        <w:outlineLvl w:val="0"/>
        <w:rPr>
          <w:rFonts w:cs="Times New Roman"/>
        </w:rPr>
      </w:pPr>
      <w:r>
        <w:rPr>
          <w:rFonts w:cs="Times New Roman"/>
        </w:rPr>
        <w:t>Vartoti per burną.</w:t>
      </w:r>
    </w:p>
    <w:p w14:paraId="3C7753E2" w14:textId="71137BC6" w:rsidR="00385D16" w:rsidRDefault="00A11476">
      <w:pPr>
        <w:spacing w:line="240" w:lineRule="auto"/>
        <w:outlineLvl w:val="0"/>
        <w:rPr>
          <w:rFonts w:cs="Times New Roman"/>
        </w:rPr>
      </w:pPr>
      <w:r>
        <w:rPr>
          <w:rFonts w:cs="Times New Roman"/>
        </w:rPr>
        <w:t>Rekomenduojama Valsartan/Amlodipine Teva Pharma užgerti vandeniu.</w:t>
      </w:r>
    </w:p>
    <w:p w14:paraId="48D9D486" w14:textId="13805823" w:rsidR="00385D16" w:rsidRDefault="00A11476">
      <w:pPr>
        <w:spacing w:line="240" w:lineRule="auto"/>
        <w:outlineLvl w:val="0"/>
        <w:rPr>
          <w:rFonts w:cs="Times New Roman"/>
        </w:rPr>
      </w:pPr>
      <w:r>
        <w:rPr>
          <w:rFonts w:cs="Times New Roman"/>
        </w:rPr>
        <w:t>Valsartan/Amlodipine Teva Pharma galima vartoti valgio metu ar nevalgius.</w:t>
      </w:r>
    </w:p>
    <w:p w14:paraId="67BB0732" w14:textId="77777777" w:rsidR="00385D16" w:rsidRDefault="00385D16">
      <w:pPr>
        <w:spacing w:line="240" w:lineRule="auto"/>
        <w:outlineLvl w:val="0"/>
        <w:rPr>
          <w:rFonts w:cs="Times New Roman"/>
        </w:rPr>
      </w:pPr>
    </w:p>
    <w:p w14:paraId="0D10064C" w14:textId="77777777" w:rsidR="00385D16" w:rsidRDefault="00A11476">
      <w:pPr>
        <w:tabs>
          <w:tab w:val="left" w:pos="567"/>
        </w:tabs>
        <w:spacing w:line="240" w:lineRule="auto"/>
        <w:outlineLvl w:val="0"/>
        <w:rPr>
          <w:rFonts w:cs="Times New Roman"/>
          <w:b/>
        </w:rPr>
      </w:pPr>
      <w:r>
        <w:rPr>
          <w:rFonts w:cs="Times New Roman"/>
          <w:b/>
        </w:rPr>
        <w:t>4.3</w:t>
      </w:r>
      <w:r>
        <w:rPr>
          <w:rFonts w:cs="Times New Roman"/>
          <w:b/>
        </w:rPr>
        <w:tab/>
        <w:t>Kontraindikacijos</w:t>
      </w:r>
    </w:p>
    <w:p w14:paraId="3ACE5220" w14:textId="77777777" w:rsidR="00385D16" w:rsidRDefault="00385D16">
      <w:pPr>
        <w:tabs>
          <w:tab w:val="left" w:pos="567"/>
        </w:tabs>
        <w:spacing w:line="240" w:lineRule="auto"/>
        <w:outlineLvl w:val="0"/>
        <w:rPr>
          <w:rFonts w:cs="Times New Roman"/>
        </w:rPr>
      </w:pPr>
    </w:p>
    <w:p w14:paraId="1831582A" w14:textId="77777777" w:rsidR="00385D16" w:rsidRDefault="00A11476" w:rsidP="009F1E93">
      <w:pPr>
        <w:pStyle w:val="Sraopastraipa"/>
        <w:numPr>
          <w:ilvl w:val="0"/>
          <w:numId w:val="11"/>
        </w:numPr>
        <w:spacing w:line="240" w:lineRule="auto"/>
        <w:ind w:left="567" w:hanging="567"/>
        <w:outlineLvl w:val="0"/>
        <w:rPr>
          <w:rFonts w:cs="Times New Roman"/>
        </w:rPr>
      </w:pPr>
      <w:r>
        <w:rPr>
          <w:rFonts w:cs="Times New Roman"/>
        </w:rPr>
        <w:t>Padidėjęs jautrumas veikliosioms medžiagoms, dihidropiridino dariniams arba bet kuriai 6.1 skyriuje nurodytai pagalbinei medžiagai.</w:t>
      </w:r>
    </w:p>
    <w:p w14:paraId="38100220" w14:textId="77777777" w:rsidR="00385D16" w:rsidRDefault="00A11476" w:rsidP="009F1E93">
      <w:pPr>
        <w:pStyle w:val="Sraopastraipa"/>
        <w:numPr>
          <w:ilvl w:val="0"/>
          <w:numId w:val="11"/>
        </w:numPr>
        <w:spacing w:line="240" w:lineRule="auto"/>
        <w:ind w:left="567" w:hanging="567"/>
        <w:outlineLvl w:val="0"/>
      </w:pPr>
      <w:r>
        <w:rPr>
          <w:rFonts w:cs="Times New Roman"/>
        </w:rPr>
        <w:t>Sunkus kepenų funkcijos sutrikimas, biliarinė kepenų cirozė, cholestazė.</w:t>
      </w:r>
    </w:p>
    <w:p w14:paraId="592E484F" w14:textId="3DC1FE46" w:rsidR="00385D16" w:rsidRDefault="00A11476" w:rsidP="009F1E93">
      <w:pPr>
        <w:pStyle w:val="Sraopastraipa"/>
        <w:numPr>
          <w:ilvl w:val="0"/>
          <w:numId w:val="11"/>
        </w:numPr>
        <w:spacing w:line="240" w:lineRule="auto"/>
        <w:ind w:left="567" w:hanging="567"/>
        <w:outlineLvl w:val="0"/>
        <w:rPr>
          <w:rFonts w:cs="Times New Roman"/>
        </w:rPr>
      </w:pPr>
      <w:r>
        <w:rPr>
          <w:rFonts w:cs="Times New Roman"/>
        </w:rPr>
        <w:t>Pacientams, kurie serga cukriniu diabetu arba kurių inkstų funkcija sutrikusi (GFG &lt;60 ml/min/1,73 m</w:t>
      </w:r>
      <w:r>
        <w:rPr>
          <w:rFonts w:cs="Times New Roman"/>
          <w:vertAlign w:val="superscript"/>
        </w:rPr>
        <w:t>2</w:t>
      </w:r>
      <w:r>
        <w:rPr>
          <w:rFonts w:cs="Times New Roman"/>
        </w:rPr>
        <w:t>), Valsartan/Amlodipine Teva Pharma negalima vartoti kartu su vaistiniais preparatais, kurių sudėtyje yra aliskireno (žr. 4.5 ir 5.1 skyrius).</w:t>
      </w:r>
    </w:p>
    <w:p w14:paraId="5F98F1DD" w14:textId="77777777" w:rsidR="00385D16" w:rsidRDefault="00A11476" w:rsidP="009F1E93">
      <w:pPr>
        <w:pStyle w:val="Sraopastraipa"/>
        <w:numPr>
          <w:ilvl w:val="0"/>
          <w:numId w:val="11"/>
        </w:numPr>
        <w:spacing w:line="240" w:lineRule="auto"/>
        <w:ind w:left="567" w:hanging="567"/>
        <w:outlineLvl w:val="0"/>
        <w:rPr>
          <w:rFonts w:cs="Times New Roman"/>
        </w:rPr>
      </w:pPr>
      <w:r>
        <w:rPr>
          <w:rFonts w:cs="Times New Roman"/>
        </w:rPr>
        <w:t>Antras ir trečias nėštumo trimestrai (žr. 4.4 ir 4.6 skyrius).</w:t>
      </w:r>
    </w:p>
    <w:p w14:paraId="09838C19" w14:textId="77777777" w:rsidR="00385D16" w:rsidRDefault="00A11476" w:rsidP="009F1E93">
      <w:pPr>
        <w:pStyle w:val="Sraopastraipa"/>
        <w:numPr>
          <w:ilvl w:val="0"/>
          <w:numId w:val="11"/>
        </w:numPr>
        <w:spacing w:line="240" w:lineRule="auto"/>
        <w:ind w:left="567" w:hanging="567"/>
        <w:outlineLvl w:val="0"/>
        <w:rPr>
          <w:rFonts w:cs="Times New Roman"/>
        </w:rPr>
      </w:pPr>
      <w:r>
        <w:rPr>
          <w:rFonts w:cs="Times New Roman"/>
        </w:rPr>
        <w:t>Sunki hipotenzija.</w:t>
      </w:r>
    </w:p>
    <w:p w14:paraId="16A24246" w14:textId="77777777" w:rsidR="00385D16" w:rsidRDefault="00A11476" w:rsidP="009F1E93">
      <w:pPr>
        <w:pStyle w:val="Sraopastraipa"/>
        <w:numPr>
          <w:ilvl w:val="0"/>
          <w:numId w:val="11"/>
        </w:numPr>
        <w:spacing w:line="240" w:lineRule="auto"/>
        <w:ind w:left="567" w:hanging="567"/>
        <w:outlineLvl w:val="0"/>
        <w:rPr>
          <w:rFonts w:cs="Times New Roman"/>
        </w:rPr>
      </w:pPr>
      <w:r>
        <w:rPr>
          <w:rFonts w:cs="Times New Roman"/>
        </w:rPr>
        <w:t>Šokas (įskaitant kardiogeninį šoką).</w:t>
      </w:r>
    </w:p>
    <w:p w14:paraId="69D52AD4" w14:textId="77777777" w:rsidR="00385D16" w:rsidRDefault="00A11476" w:rsidP="009F1E93">
      <w:pPr>
        <w:pStyle w:val="Sraopastraipa"/>
        <w:numPr>
          <w:ilvl w:val="0"/>
          <w:numId w:val="11"/>
        </w:numPr>
        <w:spacing w:line="240" w:lineRule="auto"/>
        <w:ind w:left="567" w:hanging="567"/>
        <w:outlineLvl w:val="0"/>
        <w:rPr>
          <w:rFonts w:cs="Times New Roman"/>
        </w:rPr>
      </w:pPr>
      <w:r>
        <w:rPr>
          <w:rFonts w:cs="Times New Roman"/>
        </w:rPr>
        <w:t>Kairiojo širdies skilvelio išvarymo trakto obstrukcija (pvz., hipertrofinė obstrukcinė kardiomiopatija ar didelio laipsnio aortos vožtuvo stenozė).</w:t>
      </w:r>
    </w:p>
    <w:p w14:paraId="31D8F815" w14:textId="77777777" w:rsidR="00385D16" w:rsidRDefault="00A11476" w:rsidP="009F1E93">
      <w:pPr>
        <w:pStyle w:val="Sraopastraipa"/>
        <w:numPr>
          <w:ilvl w:val="0"/>
          <w:numId w:val="11"/>
        </w:numPr>
        <w:spacing w:line="240" w:lineRule="auto"/>
        <w:ind w:left="567" w:hanging="567"/>
        <w:outlineLvl w:val="0"/>
        <w:rPr>
          <w:rFonts w:cs="Times New Roman"/>
        </w:rPr>
      </w:pPr>
      <w:r>
        <w:rPr>
          <w:rFonts w:cs="Times New Roman"/>
        </w:rPr>
        <w:t>Širdies nepakankamumas po ūminio miokardo infarkto, esant nestabiliai hemodinamikai.</w:t>
      </w:r>
    </w:p>
    <w:p w14:paraId="6BB21B23" w14:textId="77777777" w:rsidR="00385D16" w:rsidRDefault="00385D16">
      <w:pPr>
        <w:spacing w:line="240" w:lineRule="auto"/>
        <w:ind w:left="567" w:hanging="501"/>
        <w:outlineLvl w:val="0"/>
        <w:rPr>
          <w:rFonts w:cs="Times New Roman"/>
        </w:rPr>
      </w:pPr>
    </w:p>
    <w:p w14:paraId="2AC801EE" w14:textId="77777777" w:rsidR="00385D16" w:rsidRDefault="00A11476">
      <w:pPr>
        <w:tabs>
          <w:tab w:val="left" w:pos="567"/>
        </w:tabs>
        <w:spacing w:line="240" w:lineRule="auto"/>
        <w:outlineLvl w:val="0"/>
        <w:rPr>
          <w:rFonts w:cs="Times New Roman"/>
          <w:b/>
        </w:rPr>
      </w:pPr>
      <w:r>
        <w:rPr>
          <w:rFonts w:cs="Times New Roman"/>
          <w:b/>
        </w:rPr>
        <w:t>4.4</w:t>
      </w:r>
      <w:r>
        <w:rPr>
          <w:rFonts w:cs="Times New Roman"/>
          <w:b/>
        </w:rPr>
        <w:tab/>
        <w:t>Specialūs įspėjimai ir atsargumo priemonės</w:t>
      </w:r>
    </w:p>
    <w:p w14:paraId="55FED6CF" w14:textId="77777777" w:rsidR="00385D16" w:rsidRDefault="00385D16">
      <w:pPr>
        <w:tabs>
          <w:tab w:val="left" w:pos="567"/>
        </w:tabs>
        <w:spacing w:line="240" w:lineRule="auto"/>
        <w:outlineLvl w:val="0"/>
        <w:rPr>
          <w:rFonts w:cs="Times New Roman"/>
        </w:rPr>
      </w:pPr>
    </w:p>
    <w:p w14:paraId="2C83AAC0" w14:textId="77777777" w:rsidR="00385D16" w:rsidRDefault="00A11476">
      <w:pPr>
        <w:spacing w:line="240" w:lineRule="auto"/>
        <w:outlineLvl w:val="0"/>
      </w:pPr>
      <w:r>
        <w:rPr>
          <w:rFonts w:cs="Times New Roman"/>
        </w:rPr>
        <w:t>Amlodipino saugumas ir veiksmingumas hipertenzinės krizės atveju nebuvo nustatytas.</w:t>
      </w:r>
    </w:p>
    <w:p w14:paraId="523A62A3" w14:textId="77777777" w:rsidR="00385D16" w:rsidRDefault="00385D16">
      <w:pPr>
        <w:spacing w:line="240" w:lineRule="auto"/>
        <w:outlineLvl w:val="0"/>
        <w:rPr>
          <w:rFonts w:cs="Times New Roman"/>
        </w:rPr>
      </w:pPr>
    </w:p>
    <w:p w14:paraId="24E6EDB8" w14:textId="77777777" w:rsidR="00385D16" w:rsidRDefault="00A11476">
      <w:pPr>
        <w:spacing w:line="240" w:lineRule="auto"/>
        <w:outlineLvl w:val="0"/>
        <w:rPr>
          <w:rFonts w:cs="Times New Roman"/>
          <w:u w:val="single"/>
        </w:rPr>
      </w:pPr>
      <w:r>
        <w:rPr>
          <w:rFonts w:cs="Times New Roman"/>
          <w:u w:val="single"/>
        </w:rPr>
        <w:t>Nėštumas</w:t>
      </w:r>
    </w:p>
    <w:p w14:paraId="4A3A71E7" w14:textId="77777777" w:rsidR="00385D16" w:rsidRDefault="00A11476">
      <w:pPr>
        <w:spacing w:line="240" w:lineRule="auto"/>
        <w:outlineLvl w:val="0"/>
        <w:rPr>
          <w:rFonts w:cs="Times New Roman"/>
        </w:rPr>
      </w:pPr>
      <w:r>
        <w:rPr>
          <w:rFonts w:cs="Times New Roman"/>
        </w:rPr>
        <w:t>Nėščių moterų pradėti gydyti angiotenzino II receptorių antagonistu (AIIRA) negalima. Išskyrus atvejus, kai tolesnis gydymas AIIRA yra būtinas, pastoti planuojančioms moterims juos reikia keisti kitokiais antihipertenziniais vaistiniais preparatais, kurių vartojimo saugumas nėštumo metu ištirtas. Nustačius nėštumą, AIIRA vartojimą būtina nedelsiant nutraukti ir, jei reikia, skirti kitokį tinkamą gydymą (žr. 4.3 ir 4.6 skyrius).</w:t>
      </w:r>
    </w:p>
    <w:p w14:paraId="3F307E63" w14:textId="77777777" w:rsidR="00385D16" w:rsidRDefault="00385D16">
      <w:pPr>
        <w:spacing w:line="240" w:lineRule="auto"/>
        <w:outlineLvl w:val="0"/>
        <w:rPr>
          <w:rFonts w:cs="Times New Roman"/>
        </w:rPr>
      </w:pPr>
    </w:p>
    <w:p w14:paraId="426D8324" w14:textId="77777777" w:rsidR="00385D16" w:rsidRDefault="00A11476">
      <w:pPr>
        <w:spacing w:line="240" w:lineRule="auto"/>
        <w:outlineLvl w:val="0"/>
        <w:rPr>
          <w:rFonts w:cs="Times New Roman"/>
          <w:u w:val="single"/>
        </w:rPr>
      </w:pPr>
      <w:r>
        <w:rPr>
          <w:rFonts w:cs="Times New Roman"/>
          <w:u w:val="single"/>
        </w:rPr>
        <w:t>Natrio ir (arba) skysčių trūkumas organizme</w:t>
      </w:r>
    </w:p>
    <w:p w14:paraId="7E4CDA7C" w14:textId="3EDAD123" w:rsidR="00385D16" w:rsidRDefault="00A11476">
      <w:pPr>
        <w:spacing w:line="240" w:lineRule="auto"/>
        <w:outlineLvl w:val="0"/>
      </w:pPr>
      <w:r>
        <w:rPr>
          <w:rFonts w:cs="Times New Roman"/>
        </w:rPr>
        <w:t>Placebu kontroliuojamų tyrimų metu 0,4 % nekomplikuota hipertenzija sirgusių pacientų, gydytų Valsartan/Amlodipine Teva Pharma, pasireiškė ryški hipotenzija. Pacientams, kurių renino ir angiotenzino sistema yra aktyvuota (pvz., pacientams, kuriems yra natrio ir (arba) skysčių trūkumas dėl didelės diuretikų dozės vartojimo), ir, kurie vartoja angiotenzino receptorių blokatorius, gali pasireikšti simptominė hipotenzija. Prieš pradedant gydyti Valsartan/Amlodipine Teva Pharma rekomenduojama koreguoti šią būklę arba atidžiai stebėti pacientą.</w:t>
      </w:r>
    </w:p>
    <w:p w14:paraId="6566C227" w14:textId="77777777" w:rsidR="00385D16" w:rsidRDefault="00385D16">
      <w:pPr>
        <w:spacing w:line="240" w:lineRule="auto"/>
        <w:outlineLvl w:val="0"/>
        <w:rPr>
          <w:rFonts w:cs="Times New Roman"/>
        </w:rPr>
      </w:pPr>
    </w:p>
    <w:p w14:paraId="32333CCB" w14:textId="6B95F704" w:rsidR="00385D16" w:rsidRDefault="00A11476">
      <w:pPr>
        <w:spacing w:line="240" w:lineRule="auto"/>
        <w:outlineLvl w:val="0"/>
        <w:rPr>
          <w:rFonts w:cs="Times New Roman"/>
        </w:rPr>
      </w:pPr>
      <w:r>
        <w:rPr>
          <w:rFonts w:cs="Times New Roman"/>
        </w:rPr>
        <w:t>Jei gydymo Valsartan/Amlodipine Teva Pharma metu pasireiškia hipotenzija, pacientą reikia paguldyti ant nugaros ir, jei reikia, paskirti fiziologinio tirpalo infuziją į veną. Kai kraujospūdis stabilizuojasi, gydymą galima tęsti.</w:t>
      </w:r>
    </w:p>
    <w:p w14:paraId="72AFFD6D" w14:textId="77777777" w:rsidR="00385D16" w:rsidRDefault="00385D16">
      <w:pPr>
        <w:spacing w:line="240" w:lineRule="auto"/>
        <w:outlineLvl w:val="0"/>
        <w:rPr>
          <w:rFonts w:cs="Times New Roman"/>
        </w:rPr>
      </w:pPr>
    </w:p>
    <w:p w14:paraId="649A3BF3" w14:textId="77777777" w:rsidR="00385D16" w:rsidRDefault="00A11476">
      <w:pPr>
        <w:spacing w:line="240" w:lineRule="auto"/>
        <w:outlineLvl w:val="0"/>
        <w:rPr>
          <w:rFonts w:cs="Times New Roman"/>
          <w:u w:val="single"/>
        </w:rPr>
      </w:pPr>
      <w:r>
        <w:rPr>
          <w:rFonts w:cs="Times New Roman"/>
          <w:u w:val="single"/>
        </w:rPr>
        <w:t>Hiperkalemija</w:t>
      </w:r>
    </w:p>
    <w:p w14:paraId="0BFAD523" w14:textId="77777777" w:rsidR="00385D16" w:rsidRDefault="00A11476">
      <w:pPr>
        <w:spacing w:line="240" w:lineRule="auto"/>
        <w:outlineLvl w:val="0"/>
        <w:rPr>
          <w:rFonts w:cs="Times New Roman"/>
        </w:rPr>
      </w:pPr>
      <w:r>
        <w:rPr>
          <w:rFonts w:cs="Times New Roman"/>
        </w:rPr>
        <w:t>Kalio papildų, kalį tausojančių diuretikų, druskų pakaitalų, kuriuose yra kalio, bei kitokių kalio kiekį organizme didinančių vaistinių preparatų (pvz., heparino) kartu vartoti reikia atsargiai, dažnai matuoti kalio koncentraciją kraujyje.</w:t>
      </w:r>
    </w:p>
    <w:p w14:paraId="30CF5CDC" w14:textId="77777777" w:rsidR="00385D16" w:rsidRDefault="00385D16">
      <w:pPr>
        <w:spacing w:line="240" w:lineRule="auto"/>
        <w:outlineLvl w:val="0"/>
        <w:rPr>
          <w:rFonts w:cs="Times New Roman"/>
        </w:rPr>
      </w:pPr>
    </w:p>
    <w:p w14:paraId="1E2A1FCB" w14:textId="77777777" w:rsidR="00385D16" w:rsidRDefault="00A11476">
      <w:pPr>
        <w:spacing w:line="240" w:lineRule="auto"/>
        <w:outlineLvl w:val="0"/>
        <w:rPr>
          <w:rFonts w:cs="Times New Roman"/>
          <w:u w:val="single"/>
        </w:rPr>
      </w:pPr>
      <w:r>
        <w:rPr>
          <w:rFonts w:cs="Times New Roman"/>
          <w:u w:val="single"/>
        </w:rPr>
        <w:t>Inkstų arterijų stenozė</w:t>
      </w:r>
    </w:p>
    <w:p w14:paraId="5112673E" w14:textId="73324358" w:rsidR="00385D16" w:rsidRDefault="00A11476">
      <w:pPr>
        <w:spacing w:line="240" w:lineRule="auto"/>
        <w:outlineLvl w:val="0"/>
      </w:pPr>
      <w:r>
        <w:rPr>
          <w:rFonts w:cs="Times New Roman"/>
        </w:rPr>
        <w:t>Valsartan/Amlodipine Teva Pharma reikia atsargiai skirti hipertenzijai gydyti pacientams, kuriems yra vieno ar abiejų inkstų arterijų stenozė arba vienintelio funkcionuojančio inksto arterijų stenozė, kadangi šiems pacientams gali padidėti šlapalo ir kreatinino koncentracijos serume.</w:t>
      </w:r>
    </w:p>
    <w:p w14:paraId="4A0F8DB7" w14:textId="77777777" w:rsidR="00385D16" w:rsidRDefault="00385D16">
      <w:pPr>
        <w:spacing w:line="240" w:lineRule="auto"/>
        <w:outlineLvl w:val="0"/>
        <w:rPr>
          <w:rFonts w:cs="Times New Roman"/>
        </w:rPr>
      </w:pPr>
    </w:p>
    <w:p w14:paraId="51BC774D" w14:textId="77777777" w:rsidR="00385D16" w:rsidRDefault="00A11476">
      <w:pPr>
        <w:spacing w:line="240" w:lineRule="auto"/>
        <w:outlineLvl w:val="0"/>
        <w:rPr>
          <w:rFonts w:cs="Times New Roman"/>
          <w:u w:val="single"/>
        </w:rPr>
      </w:pPr>
      <w:r>
        <w:rPr>
          <w:rFonts w:cs="Times New Roman"/>
          <w:u w:val="single"/>
        </w:rPr>
        <w:t>Inkstų persodinimas</w:t>
      </w:r>
    </w:p>
    <w:p w14:paraId="4639AC4C" w14:textId="6A4E8093" w:rsidR="00385D16" w:rsidRDefault="00A11476">
      <w:pPr>
        <w:spacing w:line="240" w:lineRule="auto"/>
        <w:outlineLvl w:val="0"/>
        <w:rPr>
          <w:rFonts w:cs="Times New Roman"/>
        </w:rPr>
      </w:pPr>
      <w:r>
        <w:rPr>
          <w:rFonts w:cs="Times New Roman"/>
        </w:rPr>
        <w:t>Šiuo metu saugaus Valsartan/Amlodipine Teva Pharma vartojimo pacientams, kuriems neseniai persodintas inkstas, patirties nėra.</w:t>
      </w:r>
    </w:p>
    <w:p w14:paraId="2D93CBF5" w14:textId="77777777" w:rsidR="00385D16" w:rsidRDefault="00385D16">
      <w:pPr>
        <w:spacing w:line="240" w:lineRule="auto"/>
        <w:outlineLvl w:val="0"/>
        <w:rPr>
          <w:rFonts w:cs="Times New Roman"/>
        </w:rPr>
      </w:pPr>
    </w:p>
    <w:p w14:paraId="1A044282" w14:textId="77777777" w:rsidR="00385D16" w:rsidRDefault="00A11476">
      <w:pPr>
        <w:spacing w:line="240" w:lineRule="auto"/>
        <w:outlineLvl w:val="0"/>
        <w:rPr>
          <w:rFonts w:cs="Times New Roman"/>
          <w:u w:val="single"/>
        </w:rPr>
      </w:pPr>
      <w:r>
        <w:rPr>
          <w:rFonts w:cs="Times New Roman"/>
          <w:u w:val="single"/>
        </w:rPr>
        <w:t>Kepenų funkcijos sutrikimas</w:t>
      </w:r>
    </w:p>
    <w:p w14:paraId="30783A29" w14:textId="60A7801C" w:rsidR="00385D16" w:rsidRDefault="00A11476">
      <w:pPr>
        <w:spacing w:line="240" w:lineRule="auto"/>
        <w:outlineLvl w:val="0"/>
      </w:pPr>
      <w:r>
        <w:rPr>
          <w:rFonts w:cs="Times New Roman"/>
        </w:rPr>
        <w:t>Valsartanas daugiausiai šalinamas nepakitęs su tulžimi. Pacientų, kurių kepenų funkcija yra sutrikusi, organizme amlodipino pusinės eliminacijos periodas yra ilgesnis, o AUC rodmenys didesni ir dozavimo rekomendacijos tokiems pacientams nebuvo nustatytos. Pacientams, kuriems yra lengvas ar vidutinio sunkumo kepenų sutrikimas ar tulžies latakų obstrukcija, Valsartan/Amlodipine Teva Pharma skirti ypač atsargiai.</w:t>
      </w:r>
    </w:p>
    <w:p w14:paraId="0F5C14EF" w14:textId="77777777" w:rsidR="00385D16" w:rsidRDefault="00385D16">
      <w:pPr>
        <w:spacing w:line="240" w:lineRule="auto"/>
        <w:outlineLvl w:val="0"/>
        <w:rPr>
          <w:rFonts w:cs="Times New Roman"/>
        </w:rPr>
      </w:pPr>
    </w:p>
    <w:p w14:paraId="5A9BC6BA" w14:textId="77777777" w:rsidR="00385D16" w:rsidRDefault="00A11476">
      <w:pPr>
        <w:spacing w:line="240" w:lineRule="auto"/>
        <w:outlineLvl w:val="0"/>
      </w:pPr>
      <w:r>
        <w:rPr>
          <w:rFonts w:cs="Times New Roman"/>
        </w:rPr>
        <w:t>Asmenims, kuriems yra su cholestaze nesusijęs lengvas arba vidutinio sunkumo kepenų funkcijos sutrikimas, didesnės negu 80 mg paros dozės vartoti negalima.</w:t>
      </w:r>
    </w:p>
    <w:p w14:paraId="2523A65D" w14:textId="77777777" w:rsidR="00385D16" w:rsidRDefault="00385D16">
      <w:pPr>
        <w:spacing w:line="240" w:lineRule="auto"/>
        <w:outlineLvl w:val="0"/>
        <w:rPr>
          <w:rFonts w:cs="Times New Roman"/>
        </w:rPr>
      </w:pPr>
    </w:p>
    <w:p w14:paraId="63B1FAA0" w14:textId="77777777" w:rsidR="00385D16" w:rsidRDefault="00A11476">
      <w:pPr>
        <w:spacing w:line="240" w:lineRule="auto"/>
        <w:outlineLvl w:val="0"/>
        <w:rPr>
          <w:rFonts w:cs="Times New Roman"/>
          <w:u w:val="single"/>
        </w:rPr>
      </w:pPr>
      <w:r>
        <w:rPr>
          <w:rFonts w:cs="Times New Roman"/>
          <w:u w:val="single"/>
        </w:rPr>
        <w:t>Inkstų funkcijos sutrikimas</w:t>
      </w:r>
    </w:p>
    <w:p w14:paraId="3DE8B8D9" w14:textId="14EAA3EA" w:rsidR="00385D16" w:rsidRDefault="00A11476">
      <w:pPr>
        <w:spacing w:line="240" w:lineRule="auto"/>
        <w:outlineLvl w:val="0"/>
        <w:rPr>
          <w:rFonts w:cs="Times New Roman"/>
        </w:rPr>
      </w:pPr>
      <w:r>
        <w:rPr>
          <w:rFonts w:cs="Times New Roman"/>
        </w:rPr>
        <w:t>Kai yra lengvas arba vidutinio sunkumo inkstų funkcijos sutrikimas (GFR &gt;30 ml/min/1,73 m</w:t>
      </w:r>
      <w:r>
        <w:rPr>
          <w:rFonts w:cs="Times New Roman"/>
          <w:vertAlign w:val="superscript"/>
        </w:rPr>
        <w:t>2</w:t>
      </w:r>
      <w:r>
        <w:rPr>
          <w:rFonts w:cs="Times New Roman"/>
        </w:rPr>
        <w:t>), Valsartan/Amlodipine Teva Pharma dozės koreguoti nereikia. Kai yra vidutinio sunkumo inkstų funkcijos sutrikimas, rekomenduojama sekti kalio ir kreatinino kiekį.</w:t>
      </w:r>
    </w:p>
    <w:p w14:paraId="240825D0" w14:textId="77777777" w:rsidR="00385D16" w:rsidRDefault="00385D16">
      <w:pPr>
        <w:spacing w:line="240" w:lineRule="auto"/>
        <w:outlineLvl w:val="0"/>
        <w:rPr>
          <w:rFonts w:cs="Times New Roman"/>
        </w:rPr>
      </w:pPr>
    </w:p>
    <w:p w14:paraId="679F7341" w14:textId="77777777" w:rsidR="00385D16" w:rsidRDefault="00A11476">
      <w:pPr>
        <w:spacing w:line="240" w:lineRule="auto"/>
        <w:outlineLvl w:val="0"/>
        <w:rPr>
          <w:rFonts w:cs="Times New Roman"/>
          <w:u w:val="single"/>
        </w:rPr>
      </w:pPr>
      <w:r>
        <w:rPr>
          <w:rFonts w:cs="Times New Roman"/>
          <w:u w:val="single"/>
        </w:rPr>
        <w:lastRenderedPageBreak/>
        <w:t>Pirminis hiperaldosteronizmas</w:t>
      </w:r>
    </w:p>
    <w:p w14:paraId="6B156485" w14:textId="77777777" w:rsidR="00385D16" w:rsidRDefault="00A11476">
      <w:pPr>
        <w:spacing w:line="240" w:lineRule="auto"/>
        <w:outlineLvl w:val="0"/>
        <w:rPr>
          <w:rFonts w:cs="Times New Roman"/>
        </w:rPr>
      </w:pPr>
      <w:r>
        <w:rPr>
          <w:rFonts w:cs="Times New Roman"/>
        </w:rPr>
        <w:t>Pacientų, kuriems yra pirminis hiperaldosteronizmas, angiotenzino II antagonistu valsartanu gydyti negalima, kadangi jų renino ir angiotenzino sistemą įtakoja pirminė liga.</w:t>
      </w:r>
    </w:p>
    <w:p w14:paraId="2EBE2F57" w14:textId="77777777" w:rsidR="00385D16" w:rsidRDefault="00385D16">
      <w:pPr>
        <w:spacing w:line="240" w:lineRule="auto"/>
        <w:outlineLvl w:val="0"/>
        <w:rPr>
          <w:rFonts w:cs="Times New Roman"/>
        </w:rPr>
      </w:pPr>
    </w:p>
    <w:p w14:paraId="512ADB2B" w14:textId="77777777" w:rsidR="00385D16" w:rsidRDefault="00A11476">
      <w:pPr>
        <w:spacing w:line="240" w:lineRule="auto"/>
        <w:outlineLvl w:val="0"/>
        <w:rPr>
          <w:rFonts w:cs="Times New Roman"/>
          <w:u w:val="single"/>
        </w:rPr>
      </w:pPr>
      <w:r>
        <w:rPr>
          <w:rFonts w:cs="Times New Roman"/>
          <w:u w:val="single"/>
        </w:rPr>
        <w:t>Angioneurozinė edema</w:t>
      </w:r>
    </w:p>
    <w:p w14:paraId="7426F428" w14:textId="634EF562" w:rsidR="00385D16" w:rsidRDefault="00A11476">
      <w:pPr>
        <w:spacing w:line="240" w:lineRule="auto"/>
        <w:outlineLvl w:val="0"/>
        <w:rPr>
          <w:rFonts w:cs="Times New Roman"/>
        </w:rPr>
      </w:pPr>
      <w:r>
        <w:rPr>
          <w:rFonts w:cs="Times New Roman"/>
        </w:rPr>
        <w:t>Valsartanu gydomiems pacientams pastebėta angioneurozinės edemos, įskaitant gerklų ir balso klosčių patinimo, dėl kurio pasireiškia kvėpavimo takų obstrukcija, ir (arba) veido, lūpų, ryklės ir (ar) liežuvio patinimo pasireiškimo atvejų. Kai kuriems iš šių pacientų jau anksčiau buvo pasireiškusi angioneurozinė edema vartojant kitų vaistinių preparatų, įskaitant AKF inhibitorius. Jei pasireiškia angioneurozinė edema, Valsartan/Amlodipine Teva Pharma vartojimą reikia nedelsiant nutraukti ir šio vaistinio preparato pacientams daugiau neskirti.</w:t>
      </w:r>
    </w:p>
    <w:p w14:paraId="1571A62F" w14:textId="77777777" w:rsidR="00385D16" w:rsidRDefault="00385D16">
      <w:pPr>
        <w:spacing w:line="240" w:lineRule="auto"/>
        <w:outlineLvl w:val="0"/>
        <w:rPr>
          <w:rFonts w:cs="Times New Roman"/>
        </w:rPr>
      </w:pPr>
    </w:p>
    <w:p w14:paraId="3DA2FFD6" w14:textId="4A32667E" w:rsidR="00CF3DD3" w:rsidRPr="002B0E83" w:rsidRDefault="00CF3DD3">
      <w:pPr>
        <w:spacing w:line="240" w:lineRule="auto"/>
        <w:outlineLvl w:val="0"/>
        <w:rPr>
          <w:rFonts w:cs="Times New Roman"/>
          <w:u w:val="single"/>
        </w:rPr>
      </w:pPr>
      <w:r w:rsidRPr="002B0E83">
        <w:rPr>
          <w:rFonts w:cs="Times New Roman"/>
          <w:u w:val="single"/>
        </w:rPr>
        <w:t>Žarnyno angioneurozinė edema</w:t>
      </w:r>
    </w:p>
    <w:p w14:paraId="75C48F9B" w14:textId="095FBA7C" w:rsidR="00CF3DD3" w:rsidRDefault="00CF3DD3">
      <w:pPr>
        <w:spacing w:line="240" w:lineRule="auto"/>
        <w:outlineLvl w:val="0"/>
        <w:rPr>
          <w:rFonts w:cs="Times New Roman"/>
        </w:rPr>
      </w:pPr>
      <w:r w:rsidRPr="00CF3DD3">
        <w:rPr>
          <w:rFonts w:cs="Times New Roman"/>
        </w:rPr>
        <w:t xml:space="preserve">Gauta pranešimų apie žarnyno angioneurozinės edemos atvejus, pasireiškusius pacientams, gydytiems angiotenzino II receptorių blokatoriais (įskaitant </w:t>
      </w:r>
      <w:r>
        <w:rPr>
          <w:rFonts w:cs="Times New Roman"/>
        </w:rPr>
        <w:t xml:space="preserve">valsartaną) </w:t>
      </w:r>
      <w:r w:rsidRPr="00CF3DD3">
        <w:rPr>
          <w:rFonts w:cs="Times New Roman"/>
        </w:rPr>
        <w:t xml:space="preserve">(žr. 4.8 skyrių). Šiems pacientams pasireiškė pilvo skausmas, pykinimas, vėmimas ir viduriavimas. Nutraukus angiotenzino II receptorių antagonistų vartojimą, simptomai išnyko. Diagnozavus žarnyno angioneurozinę edemą, reikia nutraukti </w:t>
      </w:r>
      <w:r>
        <w:rPr>
          <w:rFonts w:cs="Times New Roman"/>
        </w:rPr>
        <w:t>valsartano</w:t>
      </w:r>
      <w:r w:rsidR="004C60EE">
        <w:rPr>
          <w:rFonts w:cs="Times New Roman"/>
        </w:rPr>
        <w:t>/amlodipino</w:t>
      </w:r>
      <w:r w:rsidRPr="00CF3DD3">
        <w:rPr>
          <w:rFonts w:cs="Times New Roman"/>
        </w:rPr>
        <w:t xml:space="preserve"> vartojimą ir pradėti atitinkamą stebėseną, kol simptomai visiškai išnyksta.</w:t>
      </w:r>
    </w:p>
    <w:p w14:paraId="496EDB48" w14:textId="77777777" w:rsidR="00CF3DD3" w:rsidRDefault="00CF3DD3">
      <w:pPr>
        <w:spacing w:line="240" w:lineRule="auto"/>
        <w:outlineLvl w:val="0"/>
        <w:rPr>
          <w:rFonts w:cs="Times New Roman"/>
        </w:rPr>
      </w:pPr>
    </w:p>
    <w:p w14:paraId="44011218" w14:textId="77777777" w:rsidR="00385D16" w:rsidRDefault="00A11476">
      <w:pPr>
        <w:spacing w:line="240" w:lineRule="auto"/>
        <w:outlineLvl w:val="0"/>
        <w:rPr>
          <w:rFonts w:cs="Times New Roman"/>
          <w:u w:val="single"/>
        </w:rPr>
      </w:pPr>
      <w:r>
        <w:rPr>
          <w:rFonts w:cs="Times New Roman"/>
          <w:u w:val="single"/>
        </w:rPr>
        <w:t>Širdies nepakankamumas ir (ar) miokardo infarktą patyrę pacientai</w:t>
      </w:r>
    </w:p>
    <w:p w14:paraId="78200552" w14:textId="77777777" w:rsidR="00385D16" w:rsidRDefault="00A11476">
      <w:pPr>
        <w:spacing w:line="240" w:lineRule="auto"/>
        <w:outlineLvl w:val="0"/>
      </w:pPr>
      <w:r>
        <w:rPr>
          <w:rFonts w:cs="Times New Roman"/>
        </w:rPr>
        <w:t>Renino, angiotenzino ir aldosterono sistemos slopinimas jautriems asmenims gali pasunkinti inkstų funkcijos pakitimus. Sunkiu širdies nepakankamumu sergančių pacientų, kurių inkstų funkcija gali priklausyti nuo renino, angiotenzino ir aldosterono sistemos aktyvumo, gydymas AKF inhibitoriais ir angiotenzino receptorių blokatoriais  buvo susijęs su oligurija ir (arba) progresuojančia azotemija ir (retais atvejais) su ūminiu inkstų nepakankamumu ir (ar) mirtimi. Pranešamas, kad panašų poveikį sukelia ir valsartanas. Tiriant pacientų, kuriems yra širdies nepakankamumas ar kurie patyrė miokardo infarktą, būklę, visada reikia įvertinti inkstų funkciją.</w:t>
      </w:r>
    </w:p>
    <w:p w14:paraId="7F791C7D" w14:textId="77777777" w:rsidR="00385D16" w:rsidRDefault="00385D16">
      <w:pPr>
        <w:spacing w:line="240" w:lineRule="auto"/>
        <w:outlineLvl w:val="0"/>
        <w:rPr>
          <w:rFonts w:cs="Times New Roman"/>
        </w:rPr>
      </w:pPr>
    </w:p>
    <w:p w14:paraId="6446D16F" w14:textId="77777777" w:rsidR="00385D16" w:rsidRDefault="00A11476">
      <w:pPr>
        <w:spacing w:line="240" w:lineRule="auto"/>
        <w:outlineLvl w:val="0"/>
        <w:rPr>
          <w:rFonts w:cs="Times New Roman"/>
        </w:rPr>
      </w:pPr>
      <w:r>
        <w:rPr>
          <w:rFonts w:cs="Times New Roman"/>
        </w:rPr>
        <w:t xml:space="preserve">Ilgalaikio placebu kontroliuojamo amlodipino tyrimo (PRAISE-2) metu, III ir IV stadijos pagal NYHA (angl. </w:t>
      </w:r>
      <w:r>
        <w:rPr>
          <w:rFonts w:cs="Times New Roman"/>
          <w:i/>
        </w:rPr>
        <w:t>New York Heart Association Classification</w:t>
      </w:r>
      <w:r>
        <w:rPr>
          <w:rFonts w:cs="Times New Roman"/>
        </w:rPr>
        <w:t>) ne išemijos sukeltu širdies nepakankamumu sirgusiems pacientams amlodipinas didino plaučių edemos atvejų dažnį, bet pasunkėjusio širdies nepakankamumo atvejų dažnio, lyginant su placebo grupe, reikšmingai nedidino.</w:t>
      </w:r>
    </w:p>
    <w:p w14:paraId="0BDD6A11" w14:textId="77777777" w:rsidR="00385D16" w:rsidRDefault="00385D16">
      <w:pPr>
        <w:spacing w:line="240" w:lineRule="auto"/>
        <w:outlineLvl w:val="0"/>
        <w:rPr>
          <w:rFonts w:cs="Times New Roman"/>
        </w:rPr>
      </w:pPr>
    </w:p>
    <w:p w14:paraId="483AC061" w14:textId="77777777" w:rsidR="00385D16" w:rsidRDefault="00A11476">
      <w:pPr>
        <w:spacing w:line="240" w:lineRule="auto"/>
        <w:outlineLvl w:val="0"/>
        <w:rPr>
          <w:rFonts w:cs="Times New Roman"/>
        </w:rPr>
      </w:pPr>
      <w:r>
        <w:rPr>
          <w:rFonts w:cs="Times New Roman"/>
        </w:rPr>
        <w:t>Kalcio kanalų blokatorius, įskaitant amlodipiną, reikia atsargiai vartoti pacientams, kuriems nustatytas stazinis širdies nepakankamumas, nes jie gali ateityje didinti kardiovaskulinių reiškinių riziką ir mirtingumą.</w:t>
      </w:r>
    </w:p>
    <w:p w14:paraId="10F3178B" w14:textId="77777777" w:rsidR="00385D16" w:rsidRDefault="00385D16">
      <w:pPr>
        <w:spacing w:line="240" w:lineRule="auto"/>
        <w:outlineLvl w:val="0"/>
        <w:rPr>
          <w:rFonts w:cs="Times New Roman"/>
        </w:rPr>
      </w:pPr>
    </w:p>
    <w:p w14:paraId="58DADBDA" w14:textId="77777777" w:rsidR="00385D16" w:rsidRDefault="00A11476">
      <w:pPr>
        <w:spacing w:line="240" w:lineRule="auto"/>
        <w:outlineLvl w:val="0"/>
        <w:rPr>
          <w:rFonts w:cs="Times New Roman"/>
          <w:u w:val="single"/>
        </w:rPr>
      </w:pPr>
      <w:r>
        <w:rPr>
          <w:rFonts w:cs="Times New Roman"/>
          <w:u w:val="single"/>
        </w:rPr>
        <w:t>Aortos ar mitralinė stenozė</w:t>
      </w:r>
    </w:p>
    <w:p w14:paraId="5F31286A" w14:textId="67289335" w:rsidR="00385D16" w:rsidRDefault="00A11476">
      <w:pPr>
        <w:spacing w:line="240" w:lineRule="auto"/>
        <w:outlineLvl w:val="0"/>
        <w:rPr>
          <w:rFonts w:cs="Times New Roman"/>
        </w:rPr>
      </w:pPr>
      <w:r>
        <w:rPr>
          <w:rFonts w:cs="Times New Roman"/>
        </w:rPr>
        <w:t>Jeigu yra mitralinė stenozė ar reikšminga aortos stenozė, kuri nėra didelio laipsnio, Valsartan/Amlodipine Teva Pharma, kaip ir kitais kraujagysles plečiančiais vaistiniais preparatais, reikia gydyti atsargiai.</w:t>
      </w:r>
    </w:p>
    <w:p w14:paraId="7BE84BC3" w14:textId="77777777" w:rsidR="00385D16" w:rsidRDefault="00385D16">
      <w:pPr>
        <w:spacing w:line="240" w:lineRule="auto"/>
        <w:outlineLvl w:val="0"/>
        <w:rPr>
          <w:rFonts w:cs="Times New Roman"/>
        </w:rPr>
      </w:pPr>
    </w:p>
    <w:p w14:paraId="19AF6F34" w14:textId="77777777" w:rsidR="00385D16" w:rsidRDefault="00A11476">
      <w:pPr>
        <w:spacing w:line="240" w:lineRule="auto"/>
        <w:outlineLvl w:val="0"/>
        <w:rPr>
          <w:rFonts w:cs="Times New Roman"/>
          <w:u w:val="single"/>
        </w:rPr>
      </w:pPr>
      <w:r>
        <w:rPr>
          <w:rFonts w:cs="Times New Roman"/>
          <w:u w:val="single"/>
        </w:rPr>
        <w:t>Dvigubas renino, angiotenzino ir aldosterono sistemos (RAAS) nuslopinimas</w:t>
      </w:r>
    </w:p>
    <w:p w14:paraId="7A49DF00" w14:textId="77777777" w:rsidR="00385D16" w:rsidRDefault="00A11476">
      <w:pPr>
        <w:spacing w:line="240" w:lineRule="auto"/>
        <w:outlineLvl w:val="0"/>
        <w:rPr>
          <w:rFonts w:cs="Times New Roman"/>
        </w:rPr>
      </w:pPr>
      <w:r>
        <w:rPr>
          <w:rFonts w:cs="Times New Roman"/>
        </w:rPr>
        <w:t>Turima įrodymų, kad kartu vartojant AKF inhibitorius, AIIRA ar aliskireną padidėja hipotenzijos, hiperkalemijos ir inkstų funkcijos susilpnėjimo (įskaitant ūminį inkstų nepakankamumą) rizika. Todėl nerekomenduojama dvigubai nuslopinti RAAS, vartojant AKF inhibitorių, AIIRA ar aliskireno derinį (žr. 4.5 ir 5.1 skyrius).</w:t>
      </w:r>
    </w:p>
    <w:p w14:paraId="7EFCFD48" w14:textId="77777777" w:rsidR="00385D16" w:rsidRDefault="00385D16">
      <w:pPr>
        <w:spacing w:line="240" w:lineRule="auto"/>
        <w:outlineLvl w:val="0"/>
        <w:rPr>
          <w:rFonts w:cs="Times New Roman"/>
        </w:rPr>
      </w:pPr>
    </w:p>
    <w:p w14:paraId="4A8D9DC7" w14:textId="77777777" w:rsidR="00385D16" w:rsidRDefault="00A11476">
      <w:pPr>
        <w:spacing w:line="240" w:lineRule="auto"/>
        <w:outlineLvl w:val="0"/>
        <w:rPr>
          <w:rFonts w:cs="Times New Roman"/>
        </w:rPr>
      </w:pPr>
      <w:r>
        <w:rPr>
          <w:rFonts w:cs="Times New Roman"/>
        </w:rPr>
        <w:t>Vis dėlto, jei dvigubas nuslopinimas laikomas absoliučiai būtinu, šis gydymas turi būti atliekamas tik prižiūrint specialistams ir dažnai bei atidžiai tiriant inkstų funkciją, elektrolitų koncentraciją bei kraujospūdį. Pacientams, sergantiems diabetine nefropatija, negalima kartu vartoti AKF inhibitorių ir AIIRA.</w:t>
      </w:r>
    </w:p>
    <w:p w14:paraId="35EAC76A" w14:textId="77777777" w:rsidR="00385D16" w:rsidRDefault="00385D16">
      <w:pPr>
        <w:spacing w:line="240" w:lineRule="auto"/>
        <w:outlineLvl w:val="0"/>
        <w:rPr>
          <w:rFonts w:cs="Times New Roman"/>
        </w:rPr>
      </w:pPr>
    </w:p>
    <w:p w14:paraId="0AF10B79" w14:textId="19CDE865" w:rsidR="00385D16" w:rsidRDefault="00A11476">
      <w:pPr>
        <w:spacing w:line="240" w:lineRule="auto"/>
        <w:outlineLvl w:val="0"/>
        <w:rPr>
          <w:rFonts w:cs="Times New Roman"/>
        </w:rPr>
      </w:pPr>
      <w:r>
        <w:rPr>
          <w:rFonts w:cs="Times New Roman"/>
        </w:rPr>
        <w:t>Valsartan/Amlodipine Teva Pharma buvo tirtas tik hipertenzija sergančių pacientų populiacijoje.</w:t>
      </w:r>
    </w:p>
    <w:p w14:paraId="5C51CBE4" w14:textId="77777777" w:rsidR="00385D16" w:rsidRDefault="00385D16">
      <w:pPr>
        <w:widowControl w:val="0"/>
        <w:tabs>
          <w:tab w:val="left" w:pos="567"/>
        </w:tabs>
        <w:rPr>
          <w:rFonts w:eastAsia="Times New Roman"/>
          <w:i/>
          <w:iCs/>
          <w:lang w:eastAsia="lt-LT"/>
        </w:rPr>
      </w:pPr>
    </w:p>
    <w:p w14:paraId="4907C6BD" w14:textId="77777777" w:rsidR="00385D16" w:rsidRDefault="00A11476">
      <w:pPr>
        <w:widowControl w:val="0"/>
        <w:tabs>
          <w:tab w:val="left" w:pos="567"/>
        </w:tabs>
        <w:rPr>
          <w:rFonts w:eastAsia="Times New Roman"/>
          <w:iCs/>
          <w:u w:val="single"/>
          <w:lang w:eastAsia="lt-LT"/>
        </w:rPr>
      </w:pPr>
      <w:r>
        <w:rPr>
          <w:rFonts w:eastAsia="Times New Roman"/>
          <w:iCs/>
          <w:u w:val="single"/>
          <w:lang w:eastAsia="lt-LT"/>
        </w:rPr>
        <w:t>Pagalbinės medžiagos</w:t>
      </w:r>
    </w:p>
    <w:p w14:paraId="4A60237E" w14:textId="77777777" w:rsidR="00385D16" w:rsidRDefault="00A11476">
      <w:pPr>
        <w:widowControl w:val="0"/>
        <w:tabs>
          <w:tab w:val="left" w:pos="567"/>
        </w:tabs>
        <w:rPr>
          <w:rFonts w:eastAsia="Times New Roman"/>
          <w:lang w:eastAsia="lt-LT"/>
        </w:rPr>
      </w:pPr>
      <w:r>
        <w:rPr>
          <w:color w:val="000000"/>
        </w:rPr>
        <w:t>Šio vaistinio preparato vienoje plėvele dengtoje tabletėje yra mažiau kaip 1 mmol (23 mg) natrio, t.y. jis beveik neturi reikšmės.</w:t>
      </w:r>
    </w:p>
    <w:p w14:paraId="653E62A7" w14:textId="77777777" w:rsidR="00385D16" w:rsidRDefault="00385D16">
      <w:pPr>
        <w:spacing w:line="240" w:lineRule="auto"/>
        <w:outlineLvl w:val="0"/>
        <w:rPr>
          <w:rFonts w:cs="Times New Roman"/>
        </w:rPr>
      </w:pPr>
    </w:p>
    <w:p w14:paraId="255B7E41" w14:textId="77777777" w:rsidR="00385D16" w:rsidRDefault="00A11476">
      <w:pPr>
        <w:tabs>
          <w:tab w:val="left" w:pos="567"/>
        </w:tabs>
        <w:spacing w:line="240" w:lineRule="auto"/>
        <w:outlineLvl w:val="0"/>
        <w:rPr>
          <w:rFonts w:cs="Times New Roman"/>
          <w:b/>
        </w:rPr>
      </w:pPr>
      <w:r>
        <w:rPr>
          <w:rFonts w:cs="Times New Roman"/>
          <w:b/>
        </w:rPr>
        <w:t>4.5</w:t>
      </w:r>
      <w:r>
        <w:rPr>
          <w:rFonts w:cs="Times New Roman"/>
          <w:b/>
        </w:rPr>
        <w:tab/>
        <w:t>Sąveika su kitais vaistiniais preparatais ir kitokia sąveika</w:t>
      </w:r>
    </w:p>
    <w:p w14:paraId="4207586F" w14:textId="77777777" w:rsidR="00385D16" w:rsidRDefault="00385D16">
      <w:pPr>
        <w:spacing w:line="240" w:lineRule="auto"/>
        <w:outlineLvl w:val="0"/>
        <w:rPr>
          <w:rFonts w:cs="Times New Roman"/>
          <w:u w:val="single"/>
        </w:rPr>
      </w:pPr>
    </w:p>
    <w:p w14:paraId="2ED8657B" w14:textId="77777777" w:rsidR="00385D16" w:rsidRDefault="00A11476">
      <w:pPr>
        <w:spacing w:line="240" w:lineRule="auto"/>
        <w:outlineLvl w:val="0"/>
        <w:rPr>
          <w:rFonts w:cs="Times New Roman"/>
          <w:u w:val="single"/>
        </w:rPr>
      </w:pPr>
      <w:r>
        <w:rPr>
          <w:rFonts w:cs="Times New Roman"/>
          <w:u w:val="single"/>
        </w:rPr>
        <w:t>Deriniui būdinga sąveika</w:t>
      </w:r>
    </w:p>
    <w:p w14:paraId="3EB9DA47" w14:textId="0B5930AE" w:rsidR="00385D16" w:rsidRDefault="00A11476">
      <w:pPr>
        <w:spacing w:line="240" w:lineRule="auto"/>
        <w:outlineLvl w:val="0"/>
        <w:rPr>
          <w:rFonts w:cs="Times New Roman"/>
        </w:rPr>
      </w:pPr>
      <w:r>
        <w:rPr>
          <w:rFonts w:cs="Times New Roman"/>
        </w:rPr>
        <w:t>Sąveikos tyrimų neatlikta su Valsartan/Amlodipine Teva Pharma ir kitais vaistiniais preparatais.</w:t>
      </w:r>
    </w:p>
    <w:p w14:paraId="7AF7B147" w14:textId="77777777" w:rsidR="00385D16" w:rsidRDefault="00385D16">
      <w:pPr>
        <w:spacing w:line="240" w:lineRule="auto"/>
        <w:outlineLvl w:val="0"/>
        <w:rPr>
          <w:rFonts w:cs="Times New Roman"/>
        </w:rPr>
      </w:pPr>
    </w:p>
    <w:p w14:paraId="0B58E8AF" w14:textId="77777777" w:rsidR="00385D16" w:rsidRDefault="00A11476">
      <w:pPr>
        <w:widowControl w:val="0"/>
        <w:tabs>
          <w:tab w:val="left" w:pos="567"/>
        </w:tabs>
        <w:rPr>
          <w:rFonts w:eastAsia="Times New Roman"/>
          <w:i/>
          <w:u w:val="single"/>
          <w:lang w:eastAsia="lt-LT"/>
        </w:rPr>
      </w:pPr>
      <w:r>
        <w:rPr>
          <w:rFonts w:eastAsia="Times New Roman"/>
          <w:i/>
          <w:u w:val="single"/>
          <w:lang w:eastAsia="lt-LT"/>
        </w:rPr>
        <w:t>Reikia atkreipti dėmesį į šiuos derinius</w:t>
      </w:r>
    </w:p>
    <w:p w14:paraId="6CE326A9" w14:textId="77777777" w:rsidR="00385D16" w:rsidRDefault="00A11476">
      <w:pPr>
        <w:widowControl w:val="0"/>
        <w:tabs>
          <w:tab w:val="left" w:pos="567"/>
        </w:tabs>
        <w:rPr>
          <w:rFonts w:eastAsia="Times New Roman"/>
          <w:lang w:eastAsia="lt-LT"/>
        </w:rPr>
      </w:pPr>
      <w:r>
        <w:rPr>
          <w:rFonts w:eastAsia="Times New Roman"/>
          <w:i/>
          <w:lang w:eastAsia="lt-LT"/>
        </w:rPr>
        <w:t>Kiti antihipertenziniai vaistiniai preparatai</w:t>
      </w:r>
    </w:p>
    <w:p w14:paraId="614F1E39" w14:textId="77777777" w:rsidR="00385D16" w:rsidRDefault="00A11476">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a</w:t>
      </w:r>
      <w:r>
        <w:rPr>
          <w:rFonts w:eastAsia="Times New Roman"/>
          <w:spacing w:val="-2"/>
          <w:lang w:eastAsia="lt-LT"/>
        </w:rPr>
        <w:t>ž</w:t>
      </w:r>
      <w:r>
        <w:rPr>
          <w:rFonts w:eastAsia="Times New Roman"/>
          <w:lang w:eastAsia="lt-LT"/>
        </w:rPr>
        <w:t>niaus</w:t>
      </w:r>
      <w:r>
        <w:rPr>
          <w:rFonts w:eastAsia="Times New Roman"/>
          <w:spacing w:val="-2"/>
          <w:lang w:eastAsia="lt-LT"/>
        </w:rPr>
        <w:t>i</w:t>
      </w:r>
      <w:r>
        <w:rPr>
          <w:rFonts w:eastAsia="Times New Roman"/>
          <w:lang w:eastAsia="lt-LT"/>
        </w:rPr>
        <w:t>ai</w:t>
      </w:r>
      <w:r>
        <w:rPr>
          <w:rFonts w:eastAsia="Times New Roman"/>
          <w:spacing w:val="1"/>
          <w:lang w:eastAsia="lt-LT"/>
        </w:rPr>
        <w:t xml:space="preserve"> </w:t>
      </w:r>
      <w:r>
        <w:rPr>
          <w:rFonts w:eastAsia="Times New Roman"/>
          <w:spacing w:val="-3"/>
          <w:lang w:eastAsia="lt-LT"/>
        </w:rPr>
        <w:t>v</w:t>
      </w:r>
      <w:r>
        <w:rPr>
          <w:rFonts w:eastAsia="Times New Roman"/>
          <w:lang w:eastAsia="lt-LT"/>
        </w:rPr>
        <w:t>a</w:t>
      </w:r>
      <w:r>
        <w:rPr>
          <w:rFonts w:eastAsia="Times New Roman"/>
          <w:spacing w:val="-2"/>
          <w:lang w:eastAsia="lt-LT"/>
        </w:rPr>
        <w:t>r</w:t>
      </w:r>
      <w:r>
        <w:rPr>
          <w:rFonts w:eastAsia="Times New Roman"/>
          <w:lang w:eastAsia="lt-LT"/>
        </w:rPr>
        <w:t>t</w:t>
      </w:r>
      <w:r>
        <w:rPr>
          <w:rFonts w:eastAsia="Times New Roman"/>
          <w:spacing w:val="-3"/>
          <w:lang w:eastAsia="lt-LT"/>
        </w:rPr>
        <w:t>o</w:t>
      </w:r>
      <w:r>
        <w:rPr>
          <w:rFonts w:eastAsia="Times New Roman"/>
          <w:lang w:eastAsia="lt-LT"/>
        </w:rPr>
        <w:t>ja</w:t>
      </w:r>
      <w:r>
        <w:rPr>
          <w:rFonts w:eastAsia="Times New Roman"/>
          <w:spacing w:val="-4"/>
          <w:lang w:eastAsia="lt-LT"/>
        </w:rPr>
        <w:t>m</w:t>
      </w:r>
      <w:r>
        <w:rPr>
          <w:rFonts w:eastAsia="Times New Roman"/>
          <w:lang w:eastAsia="lt-LT"/>
        </w:rPr>
        <w:t>i</w:t>
      </w:r>
      <w:r>
        <w:rPr>
          <w:rFonts w:eastAsia="Times New Roman"/>
          <w:spacing w:val="1"/>
          <w:lang w:eastAsia="lt-LT"/>
        </w:rPr>
        <w:t xml:space="preserve"> </w:t>
      </w:r>
      <w:r>
        <w:rPr>
          <w:rFonts w:eastAsia="Times New Roman"/>
          <w:lang w:eastAsia="lt-LT"/>
        </w:rPr>
        <w:t>an</w:t>
      </w:r>
      <w:r>
        <w:rPr>
          <w:rFonts w:eastAsia="Times New Roman"/>
          <w:spacing w:val="1"/>
          <w:lang w:eastAsia="lt-LT"/>
        </w:rPr>
        <w:t>t</w:t>
      </w:r>
      <w:r>
        <w:rPr>
          <w:rFonts w:eastAsia="Times New Roman"/>
          <w:spacing w:val="-3"/>
          <w:lang w:eastAsia="lt-LT"/>
        </w:rPr>
        <w:t>i</w:t>
      </w:r>
      <w:r>
        <w:rPr>
          <w:rFonts w:eastAsia="Times New Roman"/>
          <w:spacing w:val="-2"/>
          <w:lang w:eastAsia="lt-LT"/>
        </w:rPr>
        <w:t>h</w:t>
      </w:r>
      <w:r>
        <w:rPr>
          <w:rFonts w:eastAsia="Times New Roman"/>
          <w:lang w:eastAsia="lt-LT"/>
        </w:rPr>
        <w:t>ip</w:t>
      </w:r>
      <w:r>
        <w:rPr>
          <w:rFonts w:eastAsia="Times New Roman"/>
          <w:spacing w:val="1"/>
          <w:lang w:eastAsia="lt-LT"/>
        </w:rPr>
        <w:t>e</w:t>
      </w:r>
      <w:r>
        <w:rPr>
          <w:rFonts w:eastAsia="Times New Roman"/>
          <w:spacing w:val="-2"/>
          <w:lang w:eastAsia="lt-LT"/>
        </w:rPr>
        <w:t>r</w:t>
      </w:r>
      <w:r>
        <w:rPr>
          <w:rFonts w:eastAsia="Times New Roman"/>
          <w:lang w:eastAsia="lt-LT"/>
        </w:rPr>
        <w:t>te</w:t>
      </w:r>
      <w:r>
        <w:rPr>
          <w:rFonts w:eastAsia="Times New Roman"/>
          <w:spacing w:val="-2"/>
          <w:lang w:eastAsia="lt-LT"/>
        </w:rPr>
        <w:t>n</w:t>
      </w:r>
      <w:r>
        <w:rPr>
          <w:rFonts w:eastAsia="Times New Roman"/>
          <w:lang w:eastAsia="lt-LT"/>
        </w:rPr>
        <w:t>zi</w:t>
      </w:r>
      <w:r>
        <w:rPr>
          <w:rFonts w:eastAsia="Times New Roman"/>
          <w:spacing w:val="-2"/>
          <w:lang w:eastAsia="lt-LT"/>
        </w:rPr>
        <w:t>n</w:t>
      </w:r>
      <w:r>
        <w:rPr>
          <w:rFonts w:eastAsia="Times New Roman"/>
          <w:lang w:eastAsia="lt-LT"/>
        </w:rPr>
        <w:t>iai</w:t>
      </w:r>
      <w:r>
        <w:rPr>
          <w:rFonts w:eastAsia="Times New Roman"/>
          <w:spacing w:val="1"/>
          <w:lang w:eastAsia="lt-LT"/>
        </w:rPr>
        <w:t xml:space="preserve"> </w:t>
      </w:r>
      <w:r>
        <w:rPr>
          <w:rFonts w:eastAsia="Times New Roman"/>
          <w:spacing w:val="-3"/>
          <w:lang w:eastAsia="lt-LT"/>
        </w:rPr>
        <w:t>v</w:t>
      </w:r>
      <w:r>
        <w:rPr>
          <w:rFonts w:eastAsia="Times New Roman"/>
          <w:lang w:eastAsia="lt-LT"/>
        </w:rPr>
        <w:t>a</w:t>
      </w:r>
      <w:r>
        <w:rPr>
          <w:rFonts w:eastAsia="Times New Roman"/>
          <w:spacing w:val="-2"/>
          <w:lang w:eastAsia="lt-LT"/>
        </w:rPr>
        <w:t>i</w:t>
      </w:r>
      <w:r>
        <w:rPr>
          <w:rFonts w:eastAsia="Times New Roman"/>
          <w:lang w:eastAsia="lt-LT"/>
        </w:rPr>
        <w:t>s</w:t>
      </w:r>
      <w:r>
        <w:rPr>
          <w:rFonts w:eastAsia="Times New Roman"/>
          <w:spacing w:val="-1"/>
          <w:lang w:eastAsia="lt-LT"/>
        </w:rPr>
        <w:t>tiniai preparat</w:t>
      </w:r>
      <w:r>
        <w:rPr>
          <w:rFonts w:eastAsia="Times New Roman"/>
          <w:lang w:eastAsia="lt-LT"/>
        </w:rPr>
        <w:t>ai</w:t>
      </w:r>
      <w:r>
        <w:rPr>
          <w:rFonts w:eastAsia="Times New Roman"/>
          <w:spacing w:val="-2"/>
          <w:lang w:eastAsia="lt-LT"/>
        </w:rPr>
        <w:t xml:space="preserve"> </w:t>
      </w:r>
      <w:r>
        <w:rPr>
          <w:rFonts w:eastAsia="Times New Roman"/>
          <w:lang w:eastAsia="lt-LT"/>
        </w:rPr>
        <w:t>(p</w:t>
      </w:r>
      <w:r>
        <w:rPr>
          <w:rFonts w:eastAsia="Times New Roman"/>
          <w:spacing w:val="-3"/>
          <w:lang w:eastAsia="lt-LT"/>
        </w:rPr>
        <w:t>v</w:t>
      </w:r>
      <w:r>
        <w:rPr>
          <w:rFonts w:eastAsia="Times New Roman"/>
          <w:spacing w:val="-2"/>
          <w:lang w:eastAsia="lt-LT"/>
        </w:rPr>
        <w:t>z</w:t>
      </w:r>
      <w:r>
        <w:rPr>
          <w:rFonts w:eastAsia="Times New Roman"/>
          <w:lang w:eastAsia="lt-LT"/>
        </w:rPr>
        <w:t>., a</w:t>
      </w:r>
      <w:r>
        <w:rPr>
          <w:rFonts w:eastAsia="Times New Roman"/>
          <w:spacing w:val="1"/>
          <w:lang w:eastAsia="lt-LT"/>
        </w:rPr>
        <w:t>l</w:t>
      </w:r>
      <w:r>
        <w:rPr>
          <w:rFonts w:eastAsia="Times New Roman"/>
          <w:lang w:eastAsia="lt-LT"/>
        </w:rPr>
        <w:t>fa a</w:t>
      </w:r>
      <w:r>
        <w:rPr>
          <w:rFonts w:eastAsia="Times New Roman"/>
          <w:spacing w:val="-3"/>
          <w:lang w:eastAsia="lt-LT"/>
        </w:rPr>
        <w:t>d</w:t>
      </w:r>
      <w:r>
        <w:rPr>
          <w:rFonts w:eastAsia="Times New Roman"/>
          <w:lang w:eastAsia="lt-LT"/>
        </w:rPr>
        <w:t>ren</w:t>
      </w:r>
      <w:r>
        <w:rPr>
          <w:rFonts w:eastAsia="Times New Roman"/>
          <w:spacing w:val="-2"/>
          <w:lang w:eastAsia="lt-LT"/>
        </w:rPr>
        <w:t>o</w:t>
      </w:r>
      <w:r>
        <w:rPr>
          <w:rFonts w:eastAsia="Times New Roman"/>
          <w:lang w:eastAsia="lt-LT"/>
        </w:rPr>
        <w:t>blo</w:t>
      </w:r>
      <w:r>
        <w:rPr>
          <w:rFonts w:eastAsia="Times New Roman"/>
          <w:spacing w:val="-3"/>
          <w:lang w:eastAsia="lt-LT"/>
        </w:rPr>
        <w:t>k</w:t>
      </w:r>
      <w:r>
        <w:rPr>
          <w:rFonts w:eastAsia="Times New Roman"/>
          <w:lang w:eastAsia="lt-LT"/>
        </w:rPr>
        <w:t>a</w:t>
      </w:r>
      <w:r>
        <w:rPr>
          <w:rFonts w:eastAsia="Times New Roman"/>
          <w:spacing w:val="1"/>
          <w:lang w:eastAsia="lt-LT"/>
        </w:rPr>
        <w:t>t</w:t>
      </w:r>
      <w:r>
        <w:rPr>
          <w:rFonts w:eastAsia="Times New Roman"/>
          <w:spacing w:val="-3"/>
          <w:lang w:eastAsia="lt-LT"/>
        </w:rPr>
        <w:t>o</w:t>
      </w:r>
      <w:r>
        <w:rPr>
          <w:rFonts w:eastAsia="Times New Roman"/>
          <w:lang w:eastAsia="lt-LT"/>
        </w:rPr>
        <w:t>r</w:t>
      </w:r>
      <w:r>
        <w:rPr>
          <w:rFonts w:eastAsia="Times New Roman"/>
          <w:spacing w:val="-2"/>
          <w:lang w:eastAsia="lt-LT"/>
        </w:rPr>
        <w:t>i</w:t>
      </w:r>
      <w:r>
        <w:rPr>
          <w:rFonts w:eastAsia="Times New Roman"/>
          <w:lang w:eastAsia="lt-LT"/>
        </w:rPr>
        <w:t>a</w:t>
      </w:r>
      <w:r>
        <w:rPr>
          <w:rFonts w:eastAsia="Times New Roman"/>
          <w:spacing w:val="1"/>
          <w:lang w:eastAsia="lt-LT"/>
        </w:rPr>
        <w:t>i</w:t>
      </w:r>
      <w:r>
        <w:rPr>
          <w:rFonts w:eastAsia="Times New Roman"/>
          <w:lang w:eastAsia="lt-LT"/>
        </w:rPr>
        <w:t>,</w:t>
      </w:r>
      <w:r>
        <w:rPr>
          <w:rFonts w:eastAsia="Times New Roman"/>
          <w:spacing w:val="-3"/>
          <w:lang w:eastAsia="lt-LT"/>
        </w:rPr>
        <w:t xml:space="preserve"> </w:t>
      </w:r>
      <w:r>
        <w:rPr>
          <w:rFonts w:eastAsia="Times New Roman"/>
          <w:lang w:eastAsia="lt-LT"/>
        </w:rPr>
        <w:t>di</w:t>
      </w:r>
      <w:r>
        <w:rPr>
          <w:rFonts w:eastAsia="Times New Roman"/>
          <w:spacing w:val="-3"/>
          <w:lang w:eastAsia="lt-LT"/>
        </w:rPr>
        <w:t>u</w:t>
      </w:r>
      <w:r>
        <w:rPr>
          <w:rFonts w:eastAsia="Times New Roman"/>
          <w:lang w:eastAsia="lt-LT"/>
        </w:rPr>
        <w:t>r</w:t>
      </w:r>
      <w:r>
        <w:rPr>
          <w:rFonts w:eastAsia="Times New Roman"/>
          <w:spacing w:val="-2"/>
          <w:lang w:eastAsia="lt-LT"/>
        </w:rPr>
        <w:t>et</w:t>
      </w:r>
      <w:r>
        <w:rPr>
          <w:rFonts w:eastAsia="Times New Roman"/>
          <w:lang w:eastAsia="lt-LT"/>
        </w:rPr>
        <w:t>i</w:t>
      </w:r>
      <w:r>
        <w:rPr>
          <w:rFonts w:eastAsia="Times New Roman"/>
          <w:spacing w:val="-3"/>
          <w:lang w:eastAsia="lt-LT"/>
        </w:rPr>
        <w:t>k</w:t>
      </w:r>
      <w:r>
        <w:rPr>
          <w:rFonts w:eastAsia="Times New Roman"/>
          <w:lang w:eastAsia="lt-LT"/>
        </w:rPr>
        <w:t>a</w:t>
      </w:r>
      <w:r>
        <w:rPr>
          <w:rFonts w:eastAsia="Times New Roman"/>
          <w:spacing w:val="1"/>
          <w:lang w:eastAsia="lt-LT"/>
        </w:rPr>
        <w:t>i</w:t>
      </w:r>
      <w:r>
        <w:rPr>
          <w:rFonts w:eastAsia="Times New Roman"/>
          <w:lang w:eastAsia="lt-LT"/>
        </w:rPr>
        <w:t>)</w:t>
      </w:r>
      <w:r>
        <w:rPr>
          <w:rFonts w:eastAsia="Times New Roman"/>
          <w:spacing w:val="-2"/>
          <w:lang w:eastAsia="lt-LT"/>
        </w:rPr>
        <w:t xml:space="preserve"> </w:t>
      </w:r>
      <w:r>
        <w:rPr>
          <w:rFonts w:eastAsia="Times New Roman"/>
          <w:lang w:eastAsia="lt-LT"/>
        </w:rPr>
        <w:t xml:space="preserve">ir </w:t>
      </w:r>
      <w:r>
        <w:rPr>
          <w:rFonts w:eastAsia="Times New Roman"/>
          <w:spacing w:val="-3"/>
          <w:lang w:eastAsia="lt-LT"/>
        </w:rPr>
        <w:t>k</w:t>
      </w:r>
      <w:r>
        <w:rPr>
          <w:rFonts w:eastAsia="Times New Roman"/>
          <w:lang w:eastAsia="lt-LT"/>
        </w:rPr>
        <w:t>i</w:t>
      </w:r>
      <w:r>
        <w:rPr>
          <w:rFonts w:eastAsia="Times New Roman"/>
          <w:spacing w:val="-2"/>
          <w:lang w:eastAsia="lt-LT"/>
        </w:rPr>
        <w:t>t</w:t>
      </w:r>
      <w:r>
        <w:rPr>
          <w:rFonts w:eastAsia="Times New Roman"/>
          <w:lang w:eastAsia="lt-LT"/>
        </w:rPr>
        <w:t xml:space="preserve">i </w:t>
      </w:r>
      <w:r>
        <w:rPr>
          <w:rFonts w:eastAsia="Times New Roman"/>
          <w:spacing w:val="-3"/>
          <w:lang w:eastAsia="lt-LT"/>
        </w:rPr>
        <w:t>v</w:t>
      </w:r>
      <w:r>
        <w:rPr>
          <w:rFonts w:eastAsia="Times New Roman"/>
          <w:lang w:eastAsia="lt-LT"/>
        </w:rPr>
        <w:t>a</w:t>
      </w:r>
      <w:r>
        <w:rPr>
          <w:rFonts w:eastAsia="Times New Roman"/>
          <w:spacing w:val="1"/>
          <w:lang w:eastAsia="lt-LT"/>
        </w:rPr>
        <w:t>i</w:t>
      </w:r>
      <w:r>
        <w:rPr>
          <w:rFonts w:eastAsia="Times New Roman"/>
          <w:lang w:eastAsia="lt-LT"/>
        </w:rPr>
        <w:t>s</w:t>
      </w:r>
      <w:r>
        <w:rPr>
          <w:rFonts w:eastAsia="Times New Roman"/>
          <w:spacing w:val="1"/>
          <w:lang w:eastAsia="lt-LT"/>
        </w:rPr>
        <w:t>t</w:t>
      </w:r>
      <w:r>
        <w:rPr>
          <w:rFonts w:eastAsia="Times New Roman"/>
          <w:spacing w:val="-2"/>
          <w:lang w:eastAsia="lt-LT"/>
        </w:rPr>
        <w:t>i</w:t>
      </w:r>
      <w:r>
        <w:rPr>
          <w:rFonts w:eastAsia="Times New Roman"/>
          <w:lang w:eastAsia="lt-LT"/>
        </w:rPr>
        <w:t>ni</w:t>
      </w:r>
      <w:r>
        <w:rPr>
          <w:rFonts w:eastAsia="Times New Roman"/>
          <w:spacing w:val="-2"/>
          <w:lang w:eastAsia="lt-LT"/>
        </w:rPr>
        <w:t>a</w:t>
      </w:r>
      <w:r>
        <w:rPr>
          <w:rFonts w:eastAsia="Times New Roman"/>
          <w:lang w:eastAsia="lt-LT"/>
        </w:rPr>
        <w:t>i</w:t>
      </w:r>
      <w:r>
        <w:rPr>
          <w:rFonts w:eastAsia="Times New Roman"/>
          <w:spacing w:val="1"/>
          <w:lang w:eastAsia="lt-LT"/>
        </w:rPr>
        <w:t xml:space="preserve"> </w:t>
      </w:r>
      <w:r>
        <w:rPr>
          <w:rFonts w:eastAsia="Times New Roman"/>
          <w:spacing w:val="-3"/>
          <w:lang w:eastAsia="lt-LT"/>
        </w:rPr>
        <w:t>p</w:t>
      </w:r>
      <w:r>
        <w:rPr>
          <w:rFonts w:eastAsia="Times New Roman"/>
          <w:lang w:eastAsia="lt-LT"/>
        </w:rPr>
        <w:t>rep</w:t>
      </w:r>
      <w:r>
        <w:rPr>
          <w:rFonts w:eastAsia="Times New Roman"/>
          <w:spacing w:val="-2"/>
          <w:lang w:eastAsia="lt-LT"/>
        </w:rPr>
        <w:t>a</w:t>
      </w:r>
      <w:r>
        <w:rPr>
          <w:rFonts w:eastAsia="Times New Roman"/>
          <w:lang w:eastAsia="lt-LT"/>
        </w:rPr>
        <w:t>r</w:t>
      </w:r>
      <w:r>
        <w:rPr>
          <w:rFonts w:eastAsia="Times New Roman"/>
          <w:spacing w:val="-2"/>
          <w:lang w:eastAsia="lt-LT"/>
        </w:rPr>
        <w:t>a</w:t>
      </w:r>
      <w:r>
        <w:rPr>
          <w:rFonts w:eastAsia="Times New Roman"/>
          <w:lang w:eastAsia="lt-LT"/>
        </w:rPr>
        <w:t>t</w:t>
      </w:r>
      <w:r>
        <w:rPr>
          <w:rFonts w:eastAsia="Times New Roman"/>
          <w:spacing w:val="-2"/>
          <w:lang w:eastAsia="lt-LT"/>
        </w:rPr>
        <w:t>a</w:t>
      </w:r>
      <w:r>
        <w:rPr>
          <w:rFonts w:eastAsia="Times New Roman"/>
          <w:lang w:eastAsia="lt-LT"/>
        </w:rPr>
        <w:t xml:space="preserve">i, </w:t>
      </w:r>
      <w:r>
        <w:rPr>
          <w:rFonts w:eastAsia="Times New Roman"/>
          <w:spacing w:val="-3"/>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3"/>
          <w:lang w:eastAsia="lt-LT"/>
        </w:rPr>
        <w:t>n</w:t>
      </w:r>
      <w:r>
        <w:rPr>
          <w:rFonts w:eastAsia="Times New Roman"/>
          <w:spacing w:val="-2"/>
          <w:lang w:eastAsia="lt-LT"/>
        </w:rPr>
        <w:t>t</w:t>
      </w:r>
      <w:r>
        <w:rPr>
          <w:rFonts w:eastAsia="Times New Roman"/>
          <w:spacing w:val="-3"/>
          <w:lang w:eastAsia="lt-LT"/>
        </w:rPr>
        <w:t>y</w:t>
      </w:r>
      <w:r>
        <w:rPr>
          <w:rFonts w:eastAsia="Times New Roman"/>
          <w:lang w:eastAsia="lt-LT"/>
        </w:rPr>
        <w:t>s su</w:t>
      </w:r>
      <w:r>
        <w:rPr>
          <w:rFonts w:eastAsia="Times New Roman"/>
          <w:spacing w:val="-3"/>
          <w:lang w:eastAsia="lt-LT"/>
        </w:rPr>
        <w:t>k</w:t>
      </w:r>
      <w:r>
        <w:rPr>
          <w:rFonts w:eastAsia="Times New Roman"/>
          <w:lang w:eastAsia="lt-LT"/>
        </w:rPr>
        <w:t>e</w:t>
      </w:r>
      <w:r>
        <w:rPr>
          <w:rFonts w:eastAsia="Times New Roman"/>
          <w:spacing w:val="1"/>
          <w:lang w:eastAsia="lt-LT"/>
        </w:rPr>
        <w:t>l</w:t>
      </w:r>
      <w:r>
        <w:rPr>
          <w:rFonts w:eastAsia="Times New Roman"/>
          <w:lang w:eastAsia="lt-LT"/>
        </w:rPr>
        <w:t>ti</w:t>
      </w:r>
      <w:r>
        <w:rPr>
          <w:rFonts w:eastAsia="Times New Roman"/>
          <w:spacing w:val="1"/>
          <w:lang w:eastAsia="lt-LT"/>
        </w:rPr>
        <w:t xml:space="preserve"> </w:t>
      </w:r>
      <w:r>
        <w:rPr>
          <w:rFonts w:eastAsia="Times New Roman"/>
          <w:spacing w:val="-3"/>
          <w:lang w:eastAsia="lt-LT"/>
        </w:rPr>
        <w:t>n</w:t>
      </w:r>
      <w:r>
        <w:rPr>
          <w:rFonts w:eastAsia="Times New Roman"/>
          <w:lang w:eastAsia="lt-LT"/>
        </w:rPr>
        <w:t>epa</w:t>
      </w:r>
      <w:r>
        <w:rPr>
          <w:rFonts w:eastAsia="Times New Roman"/>
          <w:spacing w:val="-3"/>
          <w:lang w:eastAsia="lt-LT"/>
        </w:rPr>
        <w:t>g</w:t>
      </w:r>
      <w:r>
        <w:rPr>
          <w:rFonts w:eastAsia="Times New Roman"/>
          <w:lang w:eastAsia="lt-LT"/>
        </w:rPr>
        <w:t>e</w:t>
      </w:r>
      <w:r>
        <w:rPr>
          <w:rFonts w:eastAsia="Times New Roman"/>
          <w:spacing w:val="1"/>
          <w:lang w:eastAsia="lt-LT"/>
        </w:rPr>
        <w:t>i</w:t>
      </w:r>
      <w:r>
        <w:rPr>
          <w:rFonts w:eastAsia="Times New Roman"/>
          <w:spacing w:val="-3"/>
          <w:lang w:eastAsia="lt-LT"/>
        </w:rPr>
        <w:t>d</w:t>
      </w:r>
      <w:r>
        <w:rPr>
          <w:rFonts w:eastAsia="Times New Roman"/>
          <w:lang w:eastAsia="lt-LT"/>
        </w:rPr>
        <w:t>a</w:t>
      </w:r>
      <w:r>
        <w:rPr>
          <w:rFonts w:eastAsia="Times New Roman"/>
          <w:spacing w:val="-2"/>
          <w:lang w:eastAsia="lt-LT"/>
        </w:rPr>
        <w:t>u</w:t>
      </w:r>
      <w:r>
        <w:rPr>
          <w:rFonts w:eastAsia="Times New Roman"/>
          <w:lang w:eastAsia="lt-LT"/>
        </w:rPr>
        <w:t>ja</w:t>
      </w:r>
      <w:r>
        <w:rPr>
          <w:rFonts w:eastAsia="Times New Roman"/>
          <w:spacing w:val="-4"/>
          <w:lang w:eastAsia="lt-LT"/>
        </w:rPr>
        <w:t>m</w:t>
      </w:r>
      <w:r>
        <w:rPr>
          <w:rFonts w:eastAsia="Times New Roman"/>
          <w:lang w:eastAsia="lt-LT"/>
        </w:rPr>
        <w:t>ą</w:t>
      </w:r>
      <w:r>
        <w:rPr>
          <w:rFonts w:eastAsia="Times New Roman"/>
          <w:spacing w:val="4"/>
          <w:lang w:eastAsia="lt-LT"/>
        </w:rPr>
        <w:t xml:space="preserve"> </w:t>
      </w:r>
      <w:r>
        <w:rPr>
          <w:rFonts w:eastAsia="Times New Roman"/>
          <w:lang w:eastAsia="lt-LT"/>
        </w:rPr>
        <w:t>hip</w:t>
      </w:r>
      <w:r>
        <w:rPr>
          <w:rFonts w:eastAsia="Times New Roman"/>
          <w:spacing w:val="-3"/>
          <w:lang w:eastAsia="lt-LT"/>
        </w:rPr>
        <w:t>o</w:t>
      </w:r>
      <w:r>
        <w:rPr>
          <w:rFonts w:eastAsia="Times New Roman"/>
          <w:lang w:eastAsia="lt-LT"/>
        </w:rPr>
        <w:t>ten</w:t>
      </w:r>
      <w:r>
        <w:rPr>
          <w:rFonts w:eastAsia="Times New Roman"/>
          <w:spacing w:val="-2"/>
          <w:lang w:eastAsia="lt-LT"/>
        </w:rPr>
        <w:t>z</w:t>
      </w:r>
      <w:r>
        <w:rPr>
          <w:rFonts w:eastAsia="Times New Roman"/>
          <w:lang w:eastAsia="lt-LT"/>
        </w:rPr>
        <w:t>i</w:t>
      </w:r>
      <w:r>
        <w:rPr>
          <w:rFonts w:eastAsia="Times New Roman"/>
          <w:spacing w:val="-3"/>
          <w:lang w:eastAsia="lt-LT"/>
        </w:rPr>
        <w:t>n</w:t>
      </w:r>
      <w:r>
        <w:rPr>
          <w:rFonts w:eastAsia="Times New Roman"/>
          <w:lang w:eastAsia="lt-LT"/>
        </w:rPr>
        <w:t>į</w:t>
      </w:r>
      <w:r>
        <w:rPr>
          <w:rFonts w:eastAsia="Times New Roman"/>
          <w:spacing w:val="2"/>
          <w:lang w:eastAsia="lt-LT"/>
        </w:rPr>
        <w:t xml:space="preserve"> </w:t>
      </w:r>
      <w:r>
        <w:rPr>
          <w:rFonts w:eastAsia="Times New Roman"/>
          <w:lang w:eastAsia="lt-LT"/>
        </w:rPr>
        <w:t>po</w:t>
      </w:r>
      <w:r>
        <w:rPr>
          <w:rFonts w:eastAsia="Times New Roman"/>
          <w:spacing w:val="-3"/>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į</w:t>
      </w:r>
      <w:r>
        <w:rPr>
          <w:rFonts w:eastAsia="Times New Roman"/>
          <w:spacing w:val="1"/>
          <w:lang w:eastAsia="lt-LT"/>
        </w:rPr>
        <w:t xml:space="preserve"> </w:t>
      </w:r>
      <w:r>
        <w:rPr>
          <w:rFonts w:eastAsia="Times New Roman"/>
          <w:lang w:eastAsia="lt-LT"/>
        </w:rPr>
        <w:t>(p</w:t>
      </w:r>
      <w:r>
        <w:rPr>
          <w:rFonts w:eastAsia="Times New Roman"/>
          <w:spacing w:val="-3"/>
          <w:lang w:eastAsia="lt-LT"/>
        </w:rPr>
        <w:t>v</w:t>
      </w:r>
      <w:r>
        <w:rPr>
          <w:rFonts w:eastAsia="Times New Roman"/>
          <w:spacing w:val="-2"/>
          <w:lang w:eastAsia="lt-LT"/>
        </w:rPr>
        <w:t>z</w:t>
      </w:r>
      <w:r>
        <w:rPr>
          <w:rFonts w:eastAsia="Times New Roman"/>
          <w:lang w:eastAsia="lt-LT"/>
        </w:rPr>
        <w:t>., t</w:t>
      </w:r>
      <w:r>
        <w:rPr>
          <w:rFonts w:eastAsia="Times New Roman"/>
          <w:spacing w:val="-2"/>
          <w:lang w:eastAsia="lt-LT"/>
        </w:rPr>
        <w:t>r</w:t>
      </w:r>
      <w:r>
        <w:rPr>
          <w:rFonts w:eastAsia="Times New Roman"/>
          <w:lang w:eastAsia="lt-LT"/>
        </w:rPr>
        <w:t>ic</w:t>
      </w:r>
      <w:r>
        <w:rPr>
          <w:rFonts w:eastAsia="Times New Roman"/>
          <w:spacing w:val="1"/>
          <w:lang w:eastAsia="lt-LT"/>
        </w:rPr>
        <w:t>i</w:t>
      </w:r>
      <w:r>
        <w:rPr>
          <w:rFonts w:eastAsia="Times New Roman"/>
          <w:spacing w:val="-3"/>
          <w:lang w:eastAsia="lt-LT"/>
        </w:rPr>
        <w:t>k</w:t>
      </w:r>
      <w:r>
        <w:rPr>
          <w:rFonts w:eastAsia="Times New Roman"/>
          <w:lang w:eastAsia="lt-LT"/>
        </w:rPr>
        <w:t>liai an</w:t>
      </w:r>
      <w:r>
        <w:rPr>
          <w:rFonts w:eastAsia="Times New Roman"/>
          <w:spacing w:val="-2"/>
          <w:lang w:eastAsia="lt-LT"/>
        </w:rPr>
        <w:t>t</w:t>
      </w:r>
      <w:r>
        <w:rPr>
          <w:rFonts w:eastAsia="Times New Roman"/>
          <w:lang w:eastAsia="lt-LT"/>
        </w:rPr>
        <w:t>ide</w:t>
      </w:r>
      <w:r>
        <w:rPr>
          <w:rFonts w:eastAsia="Times New Roman"/>
          <w:spacing w:val="-2"/>
          <w:lang w:eastAsia="lt-LT"/>
        </w:rPr>
        <w:t>p</w:t>
      </w:r>
      <w:r>
        <w:rPr>
          <w:rFonts w:eastAsia="Times New Roman"/>
          <w:lang w:eastAsia="lt-LT"/>
        </w:rPr>
        <w:t>re</w:t>
      </w:r>
      <w:r>
        <w:rPr>
          <w:rFonts w:eastAsia="Times New Roman"/>
          <w:spacing w:val="-2"/>
          <w:lang w:eastAsia="lt-LT"/>
        </w:rPr>
        <w:t>s</w:t>
      </w:r>
      <w:r>
        <w:rPr>
          <w:rFonts w:eastAsia="Times New Roman"/>
          <w:lang w:eastAsia="lt-LT"/>
        </w:rPr>
        <w:t>an</w:t>
      </w:r>
      <w:r>
        <w:rPr>
          <w:rFonts w:eastAsia="Times New Roman"/>
          <w:spacing w:val="-2"/>
          <w:lang w:eastAsia="lt-LT"/>
        </w:rPr>
        <w:t>t</w:t>
      </w:r>
      <w:r>
        <w:rPr>
          <w:rFonts w:eastAsia="Times New Roman"/>
          <w:lang w:eastAsia="lt-LT"/>
        </w:rPr>
        <w:t>a</w:t>
      </w:r>
      <w:r>
        <w:rPr>
          <w:rFonts w:eastAsia="Times New Roman"/>
          <w:spacing w:val="1"/>
          <w:lang w:eastAsia="lt-LT"/>
        </w:rPr>
        <w:t>i</w:t>
      </w:r>
      <w:r>
        <w:rPr>
          <w:rFonts w:eastAsia="Times New Roman"/>
          <w:lang w:eastAsia="lt-LT"/>
        </w:rPr>
        <w:t>,</w:t>
      </w:r>
      <w:r>
        <w:rPr>
          <w:rFonts w:eastAsia="Times New Roman"/>
          <w:spacing w:val="-3"/>
          <w:lang w:eastAsia="lt-LT"/>
        </w:rPr>
        <w:t xml:space="preserve"> </w:t>
      </w:r>
      <w:r>
        <w:rPr>
          <w:rFonts w:eastAsia="Times New Roman"/>
          <w:lang w:eastAsia="lt-LT"/>
        </w:rPr>
        <w:t>a</w:t>
      </w:r>
      <w:r>
        <w:rPr>
          <w:rFonts w:eastAsia="Times New Roman"/>
          <w:spacing w:val="-2"/>
          <w:lang w:eastAsia="lt-LT"/>
        </w:rPr>
        <w:t>l</w:t>
      </w:r>
      <w:r>
        <w:rPr>
          <w:rFonts w:eastAsia="Times New Roman"/>
          <w:lang w:eastAsia="lt-LT"/>
        </w:rPr>
        <w:t>fa a</w:t>
      </w:r>
      <w:r>
        <w:rPr>
          <w:rFonts w:eastAsia="Times New Roman"/>
          <w:spacing w:val="-3"/>
          <w:lang w:eastAsia="lt-LT"/>
        </w:rPr>
        <w:t>d</w:t>
      </w:r>
      <w:r>
        <w:rPr>
          <w:rFonts w:eastAsia="Times New Roman"/>
          <w:lang w:eastAsia="lt-LT"/>
        </w:rPr>
        <w:t>re</w:t>
      </w:r>
      <w:r>
        <w:rPr>
          <w:rFonts w:eastAsia="Times New Roman"/>
          <w:spacing w:val="-2"/>
          <w:lang w:eastAsia="lt-LT"/>
        </w:rPr>
        <w:t>n</w:t>
      </w:r>
      <w:r>
        <w:rPr>
          <w:rFonts w:eastAsia="Times New Roman"/>
          <w:spacing w:val="-3"/>
          <w:lang w:eastAsia="lt-LT"/>
        </w:rPr>
        <w:t>o</w:t>
      </w:r>
      <w:r>
        <w:rPr>
          <w:rFonts w:eastAsia="Times New Roman"/>
          <w:lang w:eastAsia="lt-LT"/>
        </w:rPr>
        <w:t>blo</w:t>
      </w:r>
      <w:r>
        <w:rPr>
          <w:rFonts w:eastAsia="Times New Roman"/>
          <w:spacing w:val="-3"/>
          <w:lang w:eastAsia="lt-LT"/>
        </w:rPr>
        <w:t>k</w:t>
      </w:r>
      <w:r>
        <w:rPr>
          <w:rFonts w:eastAsia="Times New Roman"/>
          <w:lang w:eastAsia="lt-LT"/>
        </w:rPr>
        <w:t>a</w:t>
      </w:r>
      <w:r>
        <w:rPr>
          <w:rFonts w:eastAsia="Times New Roman"/>
          <w:spacing w:val="1"/>
          <w:lang w:eastAsia="lt-LT"/>
        </w:rPr>
        <w:t>t</w:t>
      </w:r>
      <w:r>
        <w:rPr>
          <w:rFonts w:eastAsia="Times New Roman"/>
          <w:lang w:eastAsia="lt-LT"/>
        </w:rPr>
        <w:t>o</w:t>
      </w:r>
      <w:r>
        <w:rPr>
          <w:rFonts w:eastAsia="Times New Roman"/>
          <w:spacing w:val="-2"/>
          <w:lang w:eastAsia="lt-LT"/>
        </w:rPr>
        <w:t>r</w:t>
      </w:r>
      <w:r>
        <w:rPr>
          <w:rFonts w:eastAsia="Times New Roman"/>
          <w:lang w:eastAsia="lt-LT"/>
        </w:rPr>
        <w:t>i</w:t>
      </w:r>
      <w:r>
        <w:rPr>
          <w:rFonts w:eastAsia="Times New Roman"/>
          <w:spacing w:val="-2"/>
          <w:lang w:eastAsia="lt-LT"/>
        </w:rPr>
        <w:t>a</w:t>
      </w:r>
      <w:r>
        <w:rPr>
          <w:rFonts w:eastAsia="Times New Roman"/>
          <w:lang w:eastAsia="lt-LT"/>
        </w:rPr>
        <w:t>i</w:t>
      </w:r>
      <w:r>
        <w:rPr>
          <w:rFonts w:eastAsia="Times New Roman"/>
          <w:spacing w:val="1"/>
          <w:lang w:eastAsia="lt-LT"/>
        </w:rPr>
        <w:t xml:space="preserve"> </w:t>
      </w:r>
      <w:r>
        <w:rPr>
          <w:rFonts w:eastAsia="Times New Roman"/>
          <w:spacing w:val="-3"/>
          <w:lang w:eastAsia="lt-LT"/>
        </w:rPr>
        <w:t>g</w:t>
      </w:r>
      <w:r>
        <w:rPr>
          <w:rFonts w:eastAsia="Times New Roman"/>
          <w:lang w:eastAsia="lt-LT"/>
        </w:rPr>
        <w:t>e</w:t>
      </w:r>
      <w:r>
        <w:rPr>
          <w:rFonts w:eastAsia="Times New Roman"/>
          <w:spacing w:val="1"/>
          <w:lang w:eastAsia="lt-LT"/>
        </w:rPr>
        <w:t>r</w:t>
      </w:r>
      <w:r>
        <w:rPr>
          <w:rFonts w:eastAsia="Times New Roman"/>
          <w:spacing w:val="-3"/>
          <w:lang w:eastAsia="lt-LT"/>
        </w:rPr>
        <w:t>y</w:t>
      </w:r>
      <w:r>
        <w:rPr>
          <w:rFonts w:eastAsia="Times New Roman"/>
          <w:lang w:eastAsia="lt-LT"/>
        </w:rPr>
        <w:t>bin</w:t>
      </w:r>
      <w:r>
        <w:rPr>
          <w:rFonts w:eastAsia="Times New Roman"/>
          <w:spacing w:val="-2"/>
          <w:lang w:eastAsia="lt-LT"/>
        </w:rPr>
        <w:t>e</w:t>
      </w:r>
      <w:r>
        <w:rPr>
          <w:rFonts w:eastAsia="Times New Roman"/>
          <w:lang w:eastAsia="lt-LT"/>
        </w:rPr>
        <w:t>i</w:t>
      </w:r>
      <w:r>
        <w:rPr>
          <w:rFonts w:eastAsia="Times New Roman"/>
          <w:spacing w:val="1"/>
          <w:lang w:eastAsia="lt-LT"/>
        </w:rPr>
        <w:t xml:space="preserve"> </w:t>
      </w:r>
      <w:r>
        <w:rPr>
          <w:rFonts w:eastAsia="Times New Roman"/>
          <w:lang w:eastAsia="lt-LT"/>
        </w:rPr>
        <w:t>p</w:t>
      </w:r>
      <w:r>
        <w:rPr>
          <w:rFonts w:eastAsia="Times New Roman"/>
          <w:spacing w:val="-2"/>
          <w:lang w:eastAsia="lt-LT"/>
        </w:rPr>
        <w:t>r</w:t>
      </w:r>
      <w:r>
        <w:rPr>
          <w:rFonts w:eastAsia="Times New Roman"/>
          <w:lang w:eastAsia="lt-LT"/>
        </w:rPr>
        <w:t>os</w:t>
      </w:r>
      <w:r>
        <w:rPr>
          <w:rFonts w:eastAsia="Times New Roman"/>
          <w:spacing w:val="-1"/>
          <w:lang w:eastAsia="lt-LT"/>
        </w:rPr>
        <w:t>t</w:t>
      </w:r>
      <w:r>
        <w:rPr>
          <w:rFonts w:eastAsia="Times New Roman"/>
          <w:spacing w:val="-2"/>
          <w:lang w:eastAsia="lt-LT"/>
        </w:rPr>
        <w:t>a</w:t>
      </w:r>
      <w:r>
        <w:rPr>
          <w:rFonts w:eastAsia="Times New Roman"/>
          <w:lang w:eastAsia="lt-LT"/>
        </w:rPr>
        <w:t xml:space="preserve">tos </w:t>
      </w:r>
      <w:r>
        <w:rPr>
          <w:rFonts w:eastAsia="Times New Roman"/>
          <w:spacing w:val="-2"/>
          <w:lang w:eastAsia="lt-LT"/>
        </w:rPr>
        <w:t>h</w:t>
      </w:r>
      <w:r>
        <w:rPr>
          <w:rFonts w:eastAsia="Times New Roman"/>
          <w:lang w:eastAsia="lt-LT"/>
        </w:rPr>
        <w:t>ip</w:t>
      </w:r>
      <w:r>
        <w:rPr>
          <w:rFonts w:eastAsia="Times New Roman"/>
          <w:spacing w:val="-2"/>
          <w:lang w:eastAsia="lt-LT"/>
        </w:rPr>
        <w:t>e</w:t>
      </w:r>
      <w:r>
        <w:rPr>
          <w:rFonts w:eastAsia="Times New Roman"/>
          <w:lang w:eastAsia="lt-LT"/>
        </w:rPr>
        <w:t>rp</w:t>
      </w:r>
      <w:r>
        <w:rPr>
          <w:rFonts w:eastAsia="Times New Roman"/>
          <w:spacing w:val="-2"/>
          <w:lang w:eastAsia="lt-LT"/>
        </w:rPr>
        <w:t>l</w:t>
      </w:r>
      <w:r>
        <w:rPr>
          <w:rFonts w:eastAsia="Times New Roman"/>
          <w:lang w:eastAsia="lt-LT"/>
        </w:rPr>
        <w:t>a</w:t>
      </w:r>
      <w:r>
        <w:rPr>
          <w:rFonts w:eastAsia="Times New Roman"/>
          <w:spacing w:val="-2"/>
          <w:lang w:eastAsia="lt-LT"/>
        </w:rPr>
        <w:t>zi</w:t>
      </w:r>
      <w:r>
        <w:rPr>
          <w:rFonts w:eastAsia="Times New Roman"/>
          <w:spacing w:val="3"/>
          <w:lang w:eastAsia="lt-LT"/>
        </w:rPr>
        <w:t>j</w:t>
      </w:r>
      <w:r>
        <w:rPr>
          <w:rFonts w:eastAsia="Times New Roman"/>
          <w:spacing w:val="-2"/>
          <w:lang w:eastAsia="lt-LT"/>
        </w:rPr>
        <w:t>a</w:t>
      </w:r>
      <w:r>
        <w:rPr>
          <w:rFonts w:eastAsia="Times New Roman"/>
          <w:lang w:eastAsia="lt-LT"/>
        </w:rPr>
        <w:t>i</w:t>
      </w:r>
      <w:r>
        <w:rPr>
          <w:rFonts w:eastAsia="Times New Roman"/>
          <w:spacing w:val="1"/>
          <w:lang w:eastAsia="lt-LT"/>
        </w:rPr>
        <w:t xml:space="preserve"> </w:t>
      </w:r>
      <w:r>
        <w:rPr>
          <w:rFonts w:eastAsia="Times New Roman"/>
          <w:spacing w:val="-3"/>
          <w:lang w:eastAsia="lt-LT"/>
        </w:rPr>
        <w:t>gy</w:t>
      </w:r>
      <w:r>
        <w:rPr>
          <w:rFonts w:eastAsia="Times New Roman"/>
          <w:lang w:eastAsia="lt-LT"/>
        </w:rPr>
        <w:t>d</w:t>
      </w:r>
      <w:r>
        <w:rPr>
          <w:rFonts w:eastAsia="Times New Roman"/>
          <w:spacing w:val="-3"/>
          <w:lang w:eastAsia="lt-LT"/>
        </w:rPr>
        <w:t>y</w:t>
      </w:r>
      <w:r>
        <w:rPr>
          <w:rFonts w:eastAsia="Times New Roman"/>
          <w:lang w:eastAsia="lt-LT"/>
        </w:rPr>
        <w:t xml:space="preserve">ti) </w:t>
      </w:r>
      <w:r>
        <w:rPr>
          <w:rFonts w:eastAsia="Times New Roman"/>
          <w:spacing w:val="-3"/>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1"/>
          <w:lang w:eastAsia="lt-LT"/>
        </w:rPr>
        <w:t xml:space="preserve"> </w:t>
      </w:r>
      <w:r>
        <w:rPr>
          <w:rFonts w:eastAsia="Times New Roman"/>
          <w:lang w:eastAsia="lt-LT"/>
        </w:rPr>
        <w:t>s</w:t>
      </w:r>
      <w:r>
        <w:rPr>
          <w:rFonts w:eastAsia="Times New Roman"/>
          <w:spacing w:val="-1"/>
          <w:lang w:eastAsia="lt-LT"/>
        </w:rPr>
        <w:t>t</w:t>
      </w:r>
      <w:r>
        <w:rPr>
          <w:rFonts w:eastAsia="Times New Roman"/>
          <w:lang w:eastAsia="lt-LT"/>
        </w:rPr>
        <w:t>i</w:t>
      </w:r>
      <w:r>
        <w:rPr>
          <w:rFonts w:eastAsia="Times New Roman"/>
          <w:spacing w:val="-3"/>
          <w:lang w:eastAsia="lt-LT"/>
        </w:rPr>
        <w:t>p</w:t>
      </w:r>
      <w:r>
        <w:rPr>
          <w:rFonts w:eastAsia="Times New Roman"/>
          <w:lang w:eastAsia="lt-LT"/>
        </w:rPr>
        <w:t>ri</w:t>
      </w:r>
      <w:r>
        <w:rPr>
          <w:rFonts w:eastAsia="Times New Roman"/>
          <w:spacing w:val="-3"/>
          <w:lang w:eastAsia="lt-LT"/>
        </w:rPr>
        <w:t>n</w:t>
      </w:r>
      <w:r>
        <w:rPr>
          <w:rFonts w:eastAsia="Times New Roman"/>
          <w:lang w:eastAsia="lt-LT"/>
        </w:rPr>
        <w:t>ti d</w:t>
      </w:r>
      <w:r>
        <w:rPr>
          <w:rFonts w:eastAsia="Times New Roman"/>
          <w:spacing w:val="-2"/>
          <w:lang w:eastAsia="lt-LT"/>
        </w:rPr>
        <w:t>e</w:t>
      </w:r>
      <w:r>
        <w:rPr>
          <w:rFonts w:eastAsia="Times New Roman"/>
          <w:lang w:eastAsia="lt-LT"/>
        </w:rPr>
        <w:t>ri</w:t>
      </w:r>
      <w:r>
        <w:rPr>
          <w:rFonts w:eastAsia="Times New Roman"/>
          <w:spacing w:val="-3"/>
          <w:lang w:eastAsia="lt-LT"/>
        </w:rPr>
        <w:t>n</w:t>
      </w:r>
      <w:r>
        <w:rPr>
          <w:rFonts w:eastAsia="Times New Roman"/>
          <w:lang w:eastAsia="lt-LT"/>
        </w:rPr>
        <w:t>io an</w:t>
      </w:r>
      <w:r>
        <w:rPr>
          <w:rFonts w:eastAsia="Times New Roman"/>
          <w:spacing w:val="-2"/>
          <w:lang w:eastAsia="lt-LT"/>
        </w:rPr>
        <w:t>t</w:t>
      </w:r>
      <w:r>
        <w:rPr>
          <w:rFonts w:eastAsia="Times New Roman"/>
          <w:lang w:eastAsia="lt-LT"/>
        </w:rPr>
        <w:t>ihi</w:t>
      </w:r>
      <w:r>
        <w:rPr>
          <w:rFonts w:eastAsia="Times New Roman"/>
          <w:spacing w:val="-3"/>
          <w:lang w:eastAsia="lt-LT"/>
        </w:rPr>
        <w:t>p</w:t>
      </w:r>
      <w:r>
        <w:rPr>
          <w:rFonts w:eastAsia="Times New Roman"/>
          <w:lang w:eastAsia="lt-LT"/>
        </w:rPr>
        <w:t>e</w:t>
      </w:r>
      <w:r>
        <w:rPr>
          <w:rFonts w:eastAsia="Times New Roman"/>
          <w:spacing w:val="-2"/>
          <w:lang w:eastAsia="lt-LT"/>
        </w:rPr>
        <w:t>r</w:t>
      </w:r>
      <w:r>
        <w:rPr>
          <w:rFonts w:eastAsia="Times New Roman"/>
          <w:lang w:eastAsia="lt-LT"/>
        </w:rPr>
        <w:t>ten</w:t>
      </w:r>
      <w:r>
        <w:rPr>
          <w:rFonts w:eastAsia="Times New Roman"/>
          <w:spacing w:val="-2"/>
          <w:lang w:eastAsia="lt-LT"/>
        </w:rPr>
        <w:t>z</w:t>
      </w:r>
      <w:r>
        <w:rPr>
          <w:rFonts w:eastAsia="Times New Roman"/>
          <w:lang w:eastAsia="lt-LT"/>
        </w:rPr>
        <w:t>i</w:t>
      </w:r>
      <w:r>
        <w:rPr>
          <w:rFonts w:eastAsia="Times New Roman"/>
          <w:spacing w:val="-3"/>
          <w:lang w:eastAsia="lt-LT"/>
        </w:rPr>
        <w:t>n</w:t>
      </w:r>
      <w:r>
        <w:rPr>
          <w:rFonts w:eastAsia="Times New Roman"/>
          <w:lang w:eastAsia="lt-LT"/>
        </w:rPr>
        <w:t>į</w:t>
      </w:r>
      <w:r>
        <w:rPr>
          <w:rFonts w:eastAsia="Times New Roman"/>
          <w:spacing w:val="1"/>
          <w:lang w:eastAsia="lt-LT"/>
        </w:rPr>
        <w:t xml:space="preserve"> </w:t>
      </w:r>
      <w:r>
        <w:rPr>
          <w:rFonts w:eastAsia="Times New Roman"/>
          <w:spacing w:val="-3"/>
          <w:lang w:eastAsia="lt-LT"/>
        </w:rPr>
        <w:t>p</w:t>
      </w:r>
      <w:r>
        <w:rPr>
          <w:rFonts w:eastAsia="Times New Roman"/>
          <w:lang w:eastAsia="lt-LT"/>
        </w:rPr>
        <w:t>o</w:t>
      </w:r>
      <w:r>
        <w:rPr>
          <w:rFonts w:eastAsia="Times New Roman"/>
          <w:spacing w:val="-3"/>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į.</w:t>
      </w:r>
    </w:p>
    <w:p w14:paraId="33476239" w14:textId="77777777" w:rsidR="00385D16" w:rsidRDefault="00385D16">
      <w:pPr>
        <w:widowControl w:val="0"/>
        <w:tabs>
          <w:tab w:val="left" w:pos="567"/>
        </w:tabs>
        <w:rPr>
          <w:rFonts w:eastAsia="Times New Roman"/>
          <w:lang w:eastAsia="lt-LT"/>
        </w:rPr>
      </w:pPr>
    </w:p>
    <w:p w14:paraId="549005AA" w14:textId="77777777" w:rsidR="00385D16" w:rsidRDefault="00A11476">
      <w:pPr>
        <w:widowControl w:val="0"/>
        <w:tabs>
          <w:tab w:val="left" w:pos="567"/>
        </w:tabs>
        <w:rPr>
          <w:rFonts w:eastAsia="Times New Roman"/>
          <w:u w:val="single"/>
          <w:lang w:eastAsia="lt-LT"/>
        </w:rPr>
      </w:pPr>
      <w:r>
        <w:rPr>
          <w:rFonts w:eastAsia="Times New Roman"/>
          <w:u w:val="single"/>
          <w:lang w:eastAsia="lt-LT"/>
        </w:rPr>
        <w:t>Su</w:t>
      </w:r>
      <w:r>
        <w:rPr>
          <w:rFonts w:eastAsia="Times New Roman"/>
          <w:spacing w:val="-1"/>
          <w:u w:val="single"/>
          <w:lang w:eastAsia="lt-LT"/>
        </w:rPr>
        <w:t xml:space="preserve"> </w:t>
      </w:r>
      <w:r>
        <w:rPr>
          <w:rFonts w:eastAsia="Times New Roman"/>
          <w:u w:val="single"/>
          <w:lang w:eastAsia="lt-LT"/>
        </w:rPr>
        <w:t>a</w:t>
      </w:r>
      <w:r>
        <w:rPr>
          <w:rFonts w:eastAsia="Times New Roman"/>
          <w:spacing w:val="-4"/>
          <w:u w:val="single"/>
          <w:lang w:eastAsia="lt-LT"/>
        </w:rPr>
        <w:t>m</w:t>
      </w:r>
      <w:r>
        <w:rPr>
          <w:rFonts w:eastAsia="Times New Roman"/>
          <w:u w:val="single"/>
          <w:lang w:eastAsia="lt-LT"/>
        </w:rPr>
        <w:t>lodip</w:t>
      </w:r>
      <w:r>
        <w:rPr>
          <w:rFonts w:eastAsia="Times New Roman"/>
          <w:spacing w:val="-2"/>
          <w:u w:val="single"/>
          <w:lang w:eastAsia="lt-LT"/>
        </w:rPr>
        <w:t>i</w:t>
      </w:r>
      <w:r>
        <w:rPr>
          <w:rFonts w:eastAsia="Times New Roman"/>
          <w:u w:val="single"/>
          <w:lang w:eastAsia="lt-LT"/>
        </w:rPr>
        <w:t>nu</w:t>
      </w:r>
      <w:r>
        <w:rPr>
          <w:rFonts w:eastAsia="Times New Roman"/>
          <w:spacing w:val="-1"/>
          <w:u w:val="single"/>
          <w:lang w:eastAsia="lt-LT"/>
        </w:rPr>
        <w:t xml:space="preserve"> </w:t>
      </w:r>
      <w:r>
        <w:rPr>
          <w:rFonts w:eastAsia="Times New Roman"/>
          <w:u w:val="single"/>
          <w:lang w:eastAsia="lt-LT"/>
        </w:rPr>
        <w:t>s</w:t>
      </w:r>
      <w:r>
        <w:rPr>
          <w:rFonts w:eastAsia="Times New Roman"/>
          <w:spacing w:val="-2"/>
          <w:u w:val="single"/>
          <w:lang w:eastAsia="lt-LT"/>
        </w:rPr>
        <w:t>u</w:t>
      </w:r>
      <w:r>
        <w:rPr>
          <w:rFonts w:eastAsia="Times New Roman"/>
          <w:u w:val="single"/>
          <w:lang w:eastAsia="lt-LT"/>
        </w:rPr>
        <w:t>s</w:t>
      </w:r>
      <w:r>
        <w:rPr>
          <w:rFonts w:eastAsia="Times New Roman"/>
          <w:spacing w:val="-1"/>
          <w:u w:val="single"/>
          <w:lang w:eastAsia="lt-LT"/>
        </w:rPr>
        <w:t>i</w:t>
      </w:r>
      <w:r>
        <w:rPr>
          <w:rFonts w:eastAsia="Times New Roman"/>
          <w:u w:val="single"/>
          <w:lang w:eastAsia="lt-LT"/>
        </w:rPr>
        <w:t>ju</w:t>
      </w:r>
      <w:r>
        <w:rPr>
          <w:rFonts w:eastAsia="Times New Roman"/>
          <w:spacing w:val="-2"/>
          <w:u w:val="single"/>
          <w:lang w:eastAsia="lt-LT"/>
        </w:rPr>
        <w:t>s</w:t>
      </w:r>
      <w:r>
        <w:rPr>
          <w:rFonts w:eastAsia="Times New Roman"/>
          <w:u w:val="single"/>
          <w:lang w:eastAsia="lt-LT"/>
        </w:rPr>
        <w:t>i są</w:t>
      </w:r>
      <w:r>
        <w:rPr>
          <w:rFonts w:eastAsia="Times New Roman"/>
          <w:spacing w:val="-3"/>
          <w:u w:val="single"/>
          <w:lang w:eastAsia="lt-LT"/>
        </w:rPr>
        <w:t>v</w:t>
      </w:r>
      <w:r>
        <w:rPr>
          <w:rFonts w:eastAsia="Times New Roman"/>
          <w:spacing w:val="-2"/>
          <w:u w:val="single"/>
          <w:lang w:eastAsia="lt-LT"/>
        </w:rPr>
        <w:t>e</w:t>
      </w:r>
      <w:r>
        <w:rPr>
          <w:rFonts w:eastAsia="Times New Roman"/>
          <w:u w:val="single"/>
          <w:lang w:eastAsia="lt-LT"/>
        </w:rPr>
        <w:t>i</w:t>
      </w:r>
      <w:r>
        <w:rPr>
          <w:rFonts w:eastAsia="Times New Roman"/>
          <w:spacing w:val="-3"/>
          <w:u w:val="single"/>
          <w:lang w:eastAsia="lt-LT"/>
        </w:rPr>
        <w:t>k</w:t>
      </w:r>
      <w:r>
        <w:rPr>
          <w:rFonts w:eastAsia="Times New Roman"/>
          <w:u w:val="single"/>
          <w:lang w:eastAsia="lt-LT"/>
        </w:rPr>
        <w:t>a</w:t>
      </w:r>
    </w:p>
    <w:p w14:paraId="3436263F" w14:textId="77777777" w:rsidR="00385D16" w:rsidRDefault="00385D16">
      <w:pPr>
        <w:widowControl w:val="0"/>
        <w:tabs>
          <w:tab w:val="left" w:pos="567"/>
        </w:tabs>
        <w:rPr>
          <w:rFonts w:eastAsia="Times New Roman"/>
          <w:i/>
          <w:iCs/>
          <w:spacing w:val="-1"/>
          <w:u w:val="single"/>
          <w:lang w:eastAsia="lt-LT"/>
        </w:rPr>
      </w:pPr>
    </w:p>
    <w:p w14:paraId="1C661069" w14:textId="77777777" w:rsidR="00385D16" w:rsidRDefault="00A11476">
      <w:pPr>
        <w:widowControl w:val="0"/>
        <w:tabs>
          <w:tab w:val="left" w:pos="567"/>
        </w:tabs>
        <w:rPr>
          <w:rFonts w:eastAsia="Times New Roman"/>
          <w:i/>
          <w:iCs/>
          <w:lang w:eastAsia="lt-LT"/>
        </w:rPr>
      </w:pPr>
      <w:r>
        <w:rPr>
          <w:rFonts w:eastAsia="Times New Roman"/>
          <w:i/>
          <w:iCs/>
          <w:spacing w:val="-1"/>
          <w:u w:val="single"/>
          <w:lang w:eastAsia="lt-LT"/>
        </w:rPr>
        <w:t>N</w:t>
      </w:r>
      <w:r>
        <w:rPr>
          <w:rFonts w:eastAsia="Times New Roman"/>
          <w:i/>
          <w:iCs/>
          <w:u w:val="single"/>
          <w:lang w:eastAsia="lt-LT"/>
        </w:rPr>
        <w:t>ereko</w:t>
      </w:r>
      <w:r>
        <w:rPr>
          <w:rFonts w:eastAsia="Times New Roman"/>
          <w:i/>
          <w:iCs/>
          <w:spacing w:val="-2"/>
          <w:u w:val="single"/>
          <w:lang w:eastAsia="lt-LT"/>
        </w:rPr>
        <w:t>me</w:t>
      </w:r>
      <w:r>
        <w:rPr>
          <w:rFonts w:eastAsia="Times New Roman"/>
          <w:i/>
          <w:iCs/>
          <w:u w:val="single"/>
          <w:lang w:eastAsia="lt-LT"/>
        </w:rPr>
        <w:t>ndu</w:t>
      </w:r>
      <w:r>
        <w:rPr>
          <w:rFonts w:eastAsia="Times New Roman"/>
          <w:i/>
          <w:iCs/>
          <w:spacing w:val="-3"/>
          <w:u w:val="single"/>
          <w:lang w:eastAsia="lt-LT"/>
        </w:rPr>
        <w:t>o</w:t>
      </w:r>
      <w:r>
        <w:rPr>
          <w:rFonts w:eastAsia="Times New Roman"/>
          <w:i/>
          <w:iCs/>
          <w:u w:val="single"/>
          <w:lang w:eastAsia="lt-LT"/>
        </w:rPr>
        <w:t>ja</w:t>
      </w:r>
      <w:r>
        <w:rPr>
          <w:rFonts w:eastAsia="Times New Roman"/>
          <w:i/>
          <w:iCs/>
          <w:spacing w:val="-2"/>
          <w:u w:val="single"/>
          <w:lang w:eastAsia="lt-LT"/>
        </w:rPr>
        <w:t>m</w:t>
      </w:r>
      <w:r>
        <w:rPr>
          <w:rFonts w:eastAsia="Times New Roman"/>
          <w:i/>
          <w:iCs/>
          <w:u w:val="single"/>
          <w:lang w:eastAsia="lt-LT"/>
        </w:rPr>
        <w:t>a v</w:t>
      </w:r>
      <w:r>
        <w:rPr>
          <w:rFonts w:eastAsia="Times New Roman"/>
          <w:i/>
          <w:iCs/>
          <w:spacing w:val="-2"/>
          <w:u w:val="single"/>
          <w:lang w:eastAsia="lt-LT"/>
        </w:rPr>
        <w:t>a</w:t>
      </w:r>
      <w:r>
        <w:rPr>
          <w:rFonts w:eastAsia="Times New Roman"/>
          <w:i/>
          <w:iCs/>
          <w:u w:val="single"/>
          <w:lang w:eastAsia="lt-LT"/>
        </w:rPr>
        <w:t>r</w:t>
      </w:r>
      <w:r>
        <w:rPr>
          <w:rFonts w:eastAsia="Times New Roman"/>
          <w:i/>
          <w:iCs/>
          <w:spacing w:val="1"/>
          <w:u w:val="single"/>
          <w:lang w:eastAsia="lt-LT"/>
        </w:rPr>
        <w:t>t</w:t>
      </w:r>
      <w:r>
        <w:rPr>
          <w:rFonts w:eastAsia="Times New Roman"/>
          <w:i/>
          <w:iCs/>
          <w:spacing w:val="-3"/>
          <w:u w:val="single"/>
          <w:lang w:eastAsia="lt-LT"/>
        </w:rPr>
        <w:t>o</w:t>
      </w:r>
      <w:r>
        <w:rPr>
          <w:rFonts w:eastAsia="Times New Roman"/>
          <w:i/>
          <w:iCs/>
          <w:u w:val="single"/>
          <w:lang w:eastAsia="lt-LT"/>
        </w:rPr>
        <w:t>ti</w:t>
      </w:r>
      <w:r>
        <w:rPr>
          <w:rFonts w:eastAsia="Times New Roman"/>
          <w:i/>
          <w:iCs/>
          <w:spacing w:val="-2"/>
          <w:u w:val="single"/>
          <w:lang w:eastAsia="lt-LT"/>
        </w:rPr>
        <w:t xml:space="preserve"> </w:t>
      </w:r>
      <w:r>
        <w:rPr>
          <w:rFonts w:eastAsia="Times New Roman"/>
          <w:i/>
          <w:iCs/>
          <w:u w:val="single"/>
          <w:lang w:eastAsia="lt-LT"/>
        </w:rPr>
        <w:t>kar</w:t>
      </w:r>
      <w:r>
        <w:rPr>
          <w:rFonts w:eastAsia="Times New Roman"/>
          <w:i/>
          <w:iCs/>
          <w:spacing w:val="-2"/>
          <w:u w:val="single"/>
          <w:lang w:eastAsia="lt-LT"/>
        </w:rPr>
        <w:t>t</w:t>
      </w:r>
      <w:r>
        <w:rPr>
          <w:rFonts w:eastAsia="Times New Roman"/>
          <w:i/>
          <w:iCs/>
          <w:u w:val="single"/>
          <w:lang w:eastAsia="lt-LT"/>
        </w:rPr>
        <w:t xml:space="preserve">u </w:t>
      </w:r>
    </w:p>
    <w:p w14:paraId="1290579A" w14:textId="77777777" w:rsidR="00385D16" w:rsidRDefault="00A11476">
      <w:pPr>
        <w:widowControl w:val="0"/>
        <w:tabs>
          <w:tab w:val="left" w:pos="567"/>
        </w:tabs>
        <w:rPr>
          <w:rFonts w:eastAsia="Times New Roman"/>
          <w:lang w:eastAsia="lt-LT"/>
        </w:rPr>
      </w:pPr>
      <w:r>
        <w:rPr>
          <w:rFonts w:eastAsia="Times New Roman"/>
          <w:i/>
          <w:iCs/>
          <w:spacing w:val="-1"/>
          <w:lang w:eastAsia="lt-LT"/>
        </w:rPr>
        <w:t>Su g</w:t>
      </w:r>
      <w:r>
        <w:rPr>
          <w:rFonts w:eastAsia="Times New Roman"/>
          <w:i/>
          <w:iCs/>
          <w:lang w:eastAsia="lt-LT"/>
        </w:rPr>
        <w:t>re</w:t>
      </w:r>
      <w:r>
        <w:rPr>
          <w:rFonts w:eastAsia="Times New Roman"/>
          <w:i/>
          <w:iCs/>
          <w:spacing w:val="1"/>
          <w:lang w:eastAsia="lt-LT"/>
        </w:rPr>
        <w:t>i</w:t>
      </w:r>
      <w:r>
        <w:rPr>
          <w:rFonts w:eastAsia="Times New Roman"/>
          <w:i/>
          <w:iCs/>
          <w:spacing w:val="-3"/>
          <w:lang w:eastAsia="lt-LT"/>
        </w:rPr>
        <w:t>p</w:t>
      </w:r>
      <w:r>
        <w:rPr>
          <w:rFonts w:eastAsia="Times New Roman"/>
          <w:i/>
          <w:iCs/>
          <w:lang w:eastAsia="lt-LT"/>
        </w:rPr>
        <w:t>fr</w:t>
      </w:r>
      <w:r>
        <w:rPr>
          <w:rFonts w:eastAsia="Times New Roman"/>
          <w:i/>
          <w:iCs/>
          <w:spacing w:val="-2"/>
          <w:lang w:eastAsia="lt-LT"/>
        </w:rPr>
        <w:t>u</w:t>
      </w:r>
      <w:r>
        <w:rPr>
          <w:rFonts w:eastAsia="Times New Roman"/>
          <w:i/>
          <w:iCs/>
          <w:lang w:eastAsia="lt-LT"/>
        </w:rPr>
        <w:t>ta</w:t>
      </w:r>
      <w:r>
        <w:rPr>
          <w:rFonts w:eastAsia="Times New Roman"/>
          <w:i/>
          <w:iCs/>
          <w:spacing w:val="-2"/>
          <w:lang w:eastAsia="lt-LT"/>
        </w:rPr>
        <w:t>i</w:t>
      </w:r>
      <w:r>
        <w:rPr>
          <w:rFonts w:eastAsia="Times New Roman"/>
          <w:i/>
          <w:iCs/>
          <w:lang w:eastAsia="lt-LT"/>
        </w:rPr>
        <w:t>s ar</w:t>
      </w:r>
      <w:r>
        <w:rPr>
          <w:rFonts w:eastAsia="Times New Roman"/>
          <w:i/>
          <w:iCs/>
          <w:spacing w:val="-2"/>
          <w:lang w:eastAsia="lt-LT"/>
        </w:rPr>
        <w:t xml:space="preserve"> </w:t>
      </w:r>
      <w:r>
        <w:rPr>
          <w:rFonts w:eastAsia="Times New Roman"/>
          <w:i/>
          <w:iCs/>
          <w:lang w:eastAsia="lt-LT"/>
        </w:rPr>
        <w:t>gr</w:t>
      </w:r>
      <w:r>
        <w:rPr>
          <w:rFonts w:eastAsia="Times New Roman"/>
          <w:i/>
          <w:iCs/>
          <w:spacing w:val="-2"/>
          <w:lang w:eastAsia="lt-LT"/>
        </w:rPr>
        <w:t>e</w:t>
      </w:r>
      <w:r>
        <w:rPr>
          <w:rFonts w:eastAsia="Times New Roman"/>
          <w:i/>
          <w:iCs/>
          <w:lang w:eastAsia="lt-LT"/>
        </w:rPr>
        <w:t>ip</w:t>
      </w:r>
      <w:r>
        <w:rPr>
          <w:rFonts w:eastAsia="Times New Roman"/>
          <w:i/>
          <w:iCs/>
          <w:spacing w:val="-2"/>
          <w:lang w:eastAsia="lt-LT"/>
        </w:rPr>
        <w:t>f</w:t>
      </w:r>
      <w:r>
        <w:rPr>
          <w:rFonts w:eastAsia="Times New Roman"/>
          <w:i/>
          <w:iCs/>
          <w:lang w:eastAsia="lt-LT"/>
        </w:rPr>
        <w:t>ru</w:t>
      </w:r>
      <w:r>
        <w:rPr>
          <w:rFonts w:eastAsia="Times New Roman"/>
          <w:i/>
          <w:iCs/>
          <w:spacing w:val="-1"/>
          <w:lang w:eastAsia="lt-LT"/>
        </w:rPr>
        <w:t>t</w:t>
      </w:r>
      <w:r>
        <w:rPr>
          <w:rFonts w:eastAsia="Times New Roman"/>
          <w:i/>
          <w:iCs/>
          <w:lang w:eastAsia="lt-LT"/>
        </w:rPr>
        <w:t xml:space="preserve">ų </w:t>
      </w:r>
      <w:r>
        <w:rPr>
          <w:rFonts w:eastAsia="Times New Roman"/>
          <w:i/>
          <w:iCs/>
          <w:spacing w:val="-2"/>
          <w:lang w:eastAsia="lt-LT"/>
        </w:rPr>
        <w:t>s</w:t>
      </w:r>
      <w:r>
        <w:rPr>
          <w:rFonts w:eastAsia="Times New Roman"/>
          <w:i/>
          <w:iCs/>
          <w:lang w:eastAsia="lt-LT"/>
        </w:rPr>
        <w:t>ul</w:t>
      </w:r>
      <w:r>
        <w:rPr>
          <w:rFonts w:eastAsia="Times New Roman"/>
          <w:i/>
          <w:iCs/>
          <w:spacing w:val="-2"/>
          <w:lang w:eastAsia="lt-LT"/>
        </w:rPr>
        <w:t>t</w:t>
      </w:r>
      <w:r>
        <w:rPr>
          <w:rFonts w:eastAsia="Times New Roman"/>
          <w:i/>
          <w:iCs/>
          <w:lang w:eastAsia="lt-LT"/>
        </w:rPr>
        <w:t>i</w:t>
      </w:r>
      <w:r>
        <w:rPr>
          <w:rFonts w:eastAsia="Times New Roman"/>
          <w:i/>
          <w:iCs/>
          <w:spacing w:val="-2"/>
          <w:lang w:eastAsia="lt-LT"/>
        </w:rPr>
        <w:t>m</w:t>
      </w:r>
      <w:r>
        <w:rPr>
          <w:rFonts w:eastAsia="Times New Roman"/>
          <w:i/>
          <w:iCs/>
          <w:lang w:eastAsia="lt-LT"/>
        </w:rPr>
        <w:t>is</w:t>
      </w:r>
    </w:p>
    <w:p w14:paraId="467D5F0D" w14:textId="77777777" w:rsidR="00385D16" w:rsidRDefault="00A11476">
      <w:pPr>
        <w:widowControl w:val="0"/>
        <w:tabs>
          <w:tab w:val="left" w:pos="567"/>
        </w:tabs>
        <w:rPr>
          <w:rFonts w:eastAsia="Times New Roman"/>
          <w:lang w:eastAsia="lt-LT"/>
        </w:rPr>
      </w:pPr>
      <w:r>
        <w:rPr>
          <w:rFonts w:eastAsia="Times New Roman"/>
          <w:spacing w:val="1"/>
          <w:lang w:eastAsia="lt-LT"/>
        </w:rPr>
        <w:t>A</w:t>
      </w:r>
      <w:r>
        <w:rPr>
          <w:rFonts w:eastAsia="Times New Roman"/>
          <w:spacing w:val="-4"/>
          <w:lang w:eastAsia="lt-LT"/>
        </w:rPr>
        <w:t>m</w:t>
      </w:r>
      <w:r>
        <w:rPr>
          <w:rFonts w:eastAsia="Times New Roman"/>
          <w:lang w:eastAsia="lt-LT"/>
        </w:rPr>
        <w:t>lodi</w:t>
      </w:r>
      <w:r>
        <w:rPr>
          <w:rFonts w:eastAsia="Times New Roman"/>
          <w:spacing w:val="-3"/>
          <w:lang w:eastAsia="lt-LT"/>
        </w:rPr>
        <w:t>p</w:t>
      </w:r>
      <w:r>
        <w:rPr>
          <w:rFonts w:eastAsia="Times New Roman"/>
          <w:lang w:eastAsia="lt-LT"/>
        </w:rPr>
        <w:t>ino n</w:t>
      </w:r>
      <w:r>
        <w:rPr>
          <w:rFonts w:eastAsia="Times New Roman"/>
          <w:spacing w:val="-2"/>
          <w:lang w:eastAsia="lt-LT"/>
        </w:rPr>
        <w:t>e</w:t>
      </w:r>
      <w:r>
        <w:rPr>
          <w:rFonts w:eastAsia="Times New Roman"/>
          <w:lang w:eastAsia="lt-LT"/>
        </w:rPr>
        <w:t>re</w:t>
      </w:r>
      <w:r>
        <w:rPr>
          <w:rFonts w:eastAsia="Times New Roman"/>
          <w:spacing w:val="-2"/>
          <w:lang w:eastAsia="lt-LT"/>
        </w:rPr>
        <w:t>k</w:t>
      </w:r>
      <w:r>
        <w:rPr>
          <w:rFonts w:eastAsia="Times New Roman"/>
          <w:lang w:eastAsia="lt-LT"/>
        </w:rPr>
        <w:t>o</w:t>
      </w:r>
      <w:r>
        <w:rPr>
          <w:rFonts w:eastAsia="Times New Roman"/>
          <w:spacing w:val="-4"/>
          <w:lang w:eastAsia="lt-LT"/>
        </w:rPr>
        <w:t>m</w:t>
      </w:r>
      <w:r>
        <w:rPr>
          <w:rFonts w:eastAsia="Times New Roman"/>
          <w:lang w:eastAsia="lt-LT"/>
        </w:rPr>
        <w:t>enduoja</w:t>
      </w:r>
      <w:r>
        <w:rPr>
          <w:rFonts w:eastAsia="Times New Roman"/>
          <w:spacing w:val="-4"/>
          <w:lang w:eastAsia="lt-LT"/>
        </w:rPr>
        <w:t>m</w:t>
      </w:r>
      <w:r>
        <w:rPr>
          <w:rFonts w:eastAsia="Times New Roman"/>
          <w:lang w:eastAsia="lt-LT"/>
        </w:rPr>
        <w:t xml:space="preserve">a </w:t>
      </w:r>
      <w:r>
        <w:rPr>
          <w:rFonts w:eastAsia="Times New Roman"/>
          <w:spacing w:val="-2"/>
          <w:lang w:eastAsia="lt-LT"/>
        </w:rPr>
        <w:t xml:space="preserve">vartoti </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tu</w:t>
      </w:r>
      <w:r>
        <w:rPr>
          <w:rFonts w:eastAsia="Times New Roman"/>
          <w:spacing w:val="-3"/>
          <w:lang w:eastAsia="lt-LT"/>
        </w:rPr>
        <w:t xml:space="preserve"> </w:t>
      </w:r>
      <w:r>
        <w:rPr>
          <w:rFonts w:eastAsia="Times New Roman"/>
          <w:lang w:eastAsia="lt-LT"/>
        </w:rPr>
        <w:t xml:space="preserve">su </w:t>
      </w:r>
      <w:r>
        <w:rPr>
          <w:rFonts w:eastAsia="Times New Roman"/>
          <w:spacing w:val="-2"/>
          <w:lang w:eastAsia="lt-LT"/>
        </w:rPr>
        <w:t>g</w:t>
      </w:r>
      <w:r>
        <w:rPr>
          <w:rFonts w:eastAsia="Times New Roman"/>
          <w:lang w:eastAsia="lt-LT"/>
        </w:rPr>
        <w:t>re</w:t>
      </w:r>
      <w:r>
        <w:rPr>
          <w:rFonts w:eastAsia="Times New Roman"/>
          <w:spacing w:val="1"/>
          <w:lang w:eastAsia="lt-LT"/>
        </w:rPr>
        <w:t>i</w:t>
      </w:r>
      <w:r>
        <w:rPr>
          <w:rFonts w:eastAsia="Times New Roman"/>
          <w:spacing w:val="-3"/>
          <w:lang w:eastAsia="lt-LT"/>
        </w:rPr>
        <w:t>p</w:t>
      </w:r>
      <w:r>
        <w:rPr>
          <w:rFonts w:eastAsia="Times New Roman"/>
          <w:lang w:eastAsia="lt-LT"/>
        </w:rPr>
        <w:t>f</w:t>
      </w:r>
      <w:r>
        <w:rPr>
          <w:rFonts w:eastAsia="Times New Roman"/>
          <w:spacing w:val="-2"/>
          <w:lang w:eastAsia="lt-LT"/>
        </w:rPr>
        <w:t>r</w:t>
      </w:r>
      <w:r>
        <w:rPr>
          <w:rFonts w:eastAsia="Times New Roman"/>
          <w:spacing w:val="-3"/>
          <w:lang w:eastAsia="lt-LT"/>
        </w:rPr>
        <w:t>u</w:t>
      </w:r>
      <w:r>
        <w:rPr>
          <w:rFonts w:eastAsia="Times New Roman"/>
          <w:lang w:eastAsia="lt-LT"/>
        </w:rPr>
        <w:t>ta</w:t>
      </w:r>
      <w:r>
        <w:rPr>
          <w:rFonts w:eastAsia="Times New Roman"/>
          <w:spacing w:val="-2"/>
          <w:lang w:eastAsia="lt-LT"/>
        </w:rPr>
        <w:t>i</w:t>
      </w:r>
      <w:r>
        <w:rPr>
          <w:rFonts w:eastAsia="Times New Roman"/>
          <w:lang w:eastAsia="lt-LT"/>
        </w:rPr>
        <w:t xml:space="preserve">s </w:t>
      </w:r>
      <w:r>
        <w:rPr>
          <w:rFonts w:eastAsia="Times New Roman"/>
          <w:spacing w:val="-2"/>
          <w:lang w:eastAsia="lt-LT"/>
        </w:rPr>
        <w:t>a</w:t>
      </w:r>
      <w:r>
        <w:rPr>
          <w:rFonts w:eastAsia="Times New Roman"/>
          <w:lang w:eastAsia="lt-LT"/>
        </w:rPr>
        <w:t xml:space="preserve">r </w:t>
      </w:r>
      <w:r>
        <w:rPr>
          <w:rFonts w:eastAsia="Times New Roman"/>
          <w:spacing w:val="-3"/>
          <w:lang w:eastAsia="lt-LT"/>
        </w:rPr>
        <w:t>g</w:t>
      </w:r>
      <w:r>
        <w:rPr>
          <w:rFonts w:eastAsia="Times New Roman"/>
          <w:lang w:eastAsia="lt-LT"/>
        </w:rPr>
        <w:t>re</w:t>
      </w:r>
      <w:r>
        <w:rPr>
          <w:rFonts w:eastAsia="Times New Roman"/>
          <w:spacing w:val="1"/>
          <w:lang w:eastAsia="lt-LT"/>
        </w:rPr>
        <w:t>i</w:t>
      </w:r>
      <w:r>
        <w:rPr>
          <w:rFonts w:eastAsia="Times New Roman"/>
          <w:spacing w:val="-3"/>
          <w:lang w:eastAsia="lt-LT"/>
        </w:rPr>
        <w:t>p</w:t>
      </w:r>
      <w:r>
        <w:rPr>
          <w:rFonts w:eastAsia="Times New Roman"/>
          <w:lang w:eastAsia="lt-LT"/>
        </w:rPr>
        <w:t>fr</w:t>
      </w:r>
      <w:r>
        <w:rPr>
          <w:rFonts w:eastAsia="Times New Roman"/>
          <w:spacing w:val="-3"/>
          <w:lang w:eastAsia="lt-LT"/>
        </w:rPr>
        <w:t>u</w:t>
      </w:r>
      <w:r>
        <w:rPr>
          <w:rFonts w:eastAsia="Times New Roman"/>
          <w:lang w:eastAsia="lt-LT"/>
        </w:rPr>
        <w:t xml:space="preserve">tų </w:t>
      </w:r>
      <w:r>
        <w:rPr>
          <w:rFonts w:eastAsia="Times New Roman"/>
          <w:spacing w:val="-2"/>
          <w:lang w:eastAsia="lt-LT"/>
        </w:rPr>
        <w:t>s</w:t>
      </w:r>
      <w:r>
        <w:rPr>
          <w:rFonts w:eastAsia="Times New Roman"/>
          <w:lang w:eastAsia="lt-LT"/>
        </w:rPr>
        <w:t>u</w:t>
      </w:r>
      <w:r>
        <w:rPr>
          <w:rFonts w:eastAsia="Times New Roman"/>
          <w:spacing w:val="-2"/>
          <w:lang w:eastAsia="lt-LT"/>
        </w:rPr>
        <w:t>l</w:t>
      </w:r>
      <w:r>
        <w:rPr>
          <w:rFonts w:eastAsia="Times New Roman"/>
          <w:lang w:eastAsia="lt-LT"/>
        </w:rPr>
        <w:t>ti</w:t>
      </w:r>
      <w:r>
        <w:rPr>
          <w:rFonts w:eastAsia="Times New Roman"/>
          <w:spacing w:val="-4"/>
          <w:lang w:eastAsia="lt-LT"/>
        </w:rPr>
        <w:t>m</w:t>
      </w:r>
      <w:r>
        <w:rPr>
          <w:rFonts w:eastAsia="Times New Roman"/>
          <w:lang w:eastAsia="lt-LT"/>
        </w:rPr>
        <w:t xml:space="preserve">is, </w:t>
      </w:r>
      <w:r>
        <w:rPr>
          <w:rFonts w:eastAsia="Times New Roman"/>
          <w:spacing w:val="-2"/>
          <w:lang w:eastAsia="lt-LT"/>
        </w:rPr>
        <w:t>k</w:t>
      </w:r>
      <w:r>
        <w:rPr>
          <w:rFonts w:eastAsia="Times New Roman"/>
          <w:lang w:eastAsia="lt-LT"/>
        </w:rPr>
        <w:t>adan</w:t>
      </w:r>
      <w:r>
        <w:rPr>
          <w:rFonts w:eastAsia="Times New Roman"/>
          <w:spacing w:val="-3"/>
          <w:lang w:eastAsia="lt-LT"/>
        </w:rPr>
        <w:t>g</w:t>
      </w:r>
      <w:r>
        <w:rPr>
          <w:rFonts w:eastAsia="Times New Roman"/>
          <w:lang w:eastAsia="lt-LT"/>
        </w:rPr>
        <w:t>i</w:t>
      </w:r>
      <w:r>
        <w:rPr>
          <w:rFonts w:eastAsia="Times New Roman"/>
          <w:spacing w:val="1"/>
          <w:lang w:eastAsia="lt-LT"/>
        </w:rPr>
        <w:t xml:space="preserve"> </w:t>
      </w:r>
      <w:r>
        <w:rPr>
          <w:rFonts w:eastAsia="Times New Roman"/>
          <w:spacing w:val="-3"/>
          <w:lang w:eastAsia="lt-LT"/>
        </w:rPr>
        <w:t>k</w:t>
      </w:r>
      <w:r>
        <w:rPr>
          <w:rFonts w:eastAsia="Times New Roman"/>
          <w:lang w:eastAsia="lt-LT"/>
        </w:rPr>
        <w:t>ai</w:t>
      </w:r>
      <w:r>
        <w:rPr>
          <w:rFonts w:eastAsia="Times New Roman"/>
          <w:spacing w:val="1"/>
          <w:lang w:eastAsia="lt-LT"/>
        </w:rPr>
        <w:t xml:space="preserve"> </w:t>
      </w:r>
      <w:r>
        <w:rPr>
          <w:rFonts w:eastAsia="Times New Roman"/>
          <w:spacing w:val="-3"/>
          <w:lang w:eastAsia="lt-LT"/>
        </w:rPr>
        <w:t>k</w:t>
      </w:r>
      <w:r>
        <w:rPr>
          <w:rFonts w:eastAsia="Times New Roman"/>
          <w:lang w:eastAsia="lt-LT"/>
        </w:rPr>
        <w:t>urie</w:t>
      </w:r>
      <w:r>
        <w:rPr>
          <w:rFonts w:eastAsia="Times New Roman"/>
          <w:spacing w:val="-4"/>
          <w:lang w:eastAsia="lt-LT"/>
        </w:rPr>
        <w:t>m</w:t>
      </w:r>
      <w:r>
        <w:rPr>
          <w:rFonts w:eastAsia="Times New Roman"/>
          <w:lang w:eastAsia="lt-LT"/>
        </w:rPr>
        <w:t>s pac</w:t>
      </w:r>
      <w:r>
        <w:rPr>
          <w:rFonts w:eastAsia="Times New Roman"/>
          <w:spacing w:val="-2"/>
          <w:lang w:eastAsia="lt-LT"/>
        </w:rPr>
        <w:t>i</w:t>
      </w:r>
      <w:r>
        <w:rPr>
          <w:rFonts w:eastAsia="Times New Roman"/>
          <w:lang w:eastAsia="lt-LT"/>
        </w:rPr>
        <w:t>en</w:t>
      </w:r>
      <w:r>
        <w:rPr>
          <w:rFonts w:eastAsia="Times New Roman"/>
          <w:spacing w:val="-2"/>
          <w:lang w:eastAsia="lt-LT"/>
        </w:rPr>
        <w:t>t</w:t>
      </w:r>
      <w:r>
        <w:rPr>
          <w:rFonts w:eastAsia="Times New Roman"/>
          <w:lang w:eastAsia="lt-LT"/>
        </w:rPr>
        <w:t>a</w:t>
      </w:r>
      <w:r>
        <w:rPr>
          <w:rFonts w:eastAsia="Times New Roman"/>
          <w:spacing w:val="-4"/>
          <w:lang w:eastAsia="lt-LT"/>
        </w:rPr>
        <w:t>m</w:t>
      </w:r>
      <w:r>
        <w:rPr>
          <w:rFonts w:eastAsia="Times New Roman"/>
          <w:lang w:eastAsia="lt-LT"/>
        </w:rPr>
        <w:t xml:space="preserve">s </w:t>
      </w:r>
      <w:r>
        <w:rPr>
          <w:rFonts w:eastAsia="Times New Roman"/>
          <w:spacing w:val="-2"/>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1"/>
          <w:lang w:eastAsia="lt-LT"/>
        </w:rPr>
        <w:t xml:space="preserve"> </w:t>
      </w:r>
      <w:r>
        <w:rPr>
          <w:rFonts w:eastAsia="Times New Roman"/>
          <w:lang w:eastAsia="lt-LT"/>
        </w:rPr>
        <w:t>pa</w:t>
      </w:r>
      <w:r>
        <w:rPr>
          <w:rFonts w:eastAsia="Times New Roman"/>
          <w:spacing w:val="-2"/>
          <w:lang w:eastAsia="lt-LT"/>
        </w:rPr>
        <w:t>d</w:t>
      </w:r>
      <w:r>
        <w:rPr>
          <w:rFonts w:eastAsia="Times New Roman"/>
          <w:lang w:eastAsia="lt-LT"/>
        </w:rPr>
        <w:t>id</w:t>
      </w:r>
      <w:r>
        <w:rPr>
          <w:rFonts w:eastAsia="Times New Roman"/>
          <w:spacing w:val="-2"/>
          <w:lang w:eastAsia="lt-LT"/>
        </w:rPr>
        <w:t>ė</w:t>
      </w:r>
      <w:r>
        <w:rPr>
          <w:rFonts w:eastAsia="Times New Roman"/>
          <w:lang w:eastAsia="lt-LT"/>
        </w:rPr>
        <w:t>ti</w:t>
      </w:r>
      <w:r>
        <w:rPr>
          <w:rFonts w:eastAsia="Times New Roman"/>
          <w:spacing w:val="1"/>
          <w:lang w:eastAsia="lt-LT"/>
        </w:rPr>
        <w:t xml:space="preserve"> </w:t>
      </w:r>
      <w:r>
        <w:rPr>
          <w:rFonts w:eastAsia="Times New Roman"/>
          <w:spacing w:val="-3"/>
          <w:lang w:eastAsia="lt-LT"/>
        </w:rPr>
        <w:t>b</w:t>
      </w:r>
      <w:r>
        <w:rPr>
          <w:rFonts w:eastAsia="Times New Roman"/>
          <w:spacing w:val="-2"/>
          <w:lang w:eastAsia="lt-LT"/>
        </w:rPr>
        <w:t>i</w:t>
      </w:r>
      <w:r>
        <w:rPr>
          <w:rFonts w:eastAsia="Times New Roman"/>
          <w:lang w:eastAsia="lt-LT"/>
        </w:rPr>
        <w:t>olo</w:t>
      </w:r>
      <w:r>
        <w:rPr>
          <w:rFonts w:eastAsia="Times New Roman"/>
          <w:spacing w:val="-3"/>
          <w:lang w:eastAsia="lt-LT"/>
        </w:rPr>
        <w:t>g</w:t>
      </w:r>
      <w:r>
        <w:rPr>
          <w:rFonts w:eastAsia="Times New Roman"/>
          <w:lang w:eastAsia="lt-LT"/>
        </w:rPr>
        <w:t>in</w:t>
      </w:r>
      <w:r>
        <w:rPr>
          <w:rFonts w:eastAsia="Times New Roman"/>
          <w:spacing w:val="-2"/>
          <w:lang w:eastAsia="lt-LT"/>
        </w:rPr>
        <w:t>i</w:t>
      </w:r>
      <w:r>
        <w:rPr>
          <w:rFonts w:eastAsia="Times New Roman"/>
          <w:lang w:eastAsia="lt-LT"/>
        </w:rPr>
        <w:t xml:space="preserve">s </w:t>
      </w:r>
      <w:r>
        <w:rPr>
          <w:rFonts w:eastAsia="Times New Roman"/>
          <w:spacing w:val="-2"/>
          <w:lang w:eastAsia="lt-LT"/>
        </w:rPr>
        <w:t>v</w:t>
      </w:r>
      <w:r>
        <w:rPr>
          <w:rFonts w:eastAsia="Times New Roman"/>
          <w:lang w:eastAsia="lt-LT"/>
        </w:rPr>
        <w:t>a</w:t>
      </w:r>
      <w:r>
        <w:rPr>
          <w:rFonts w:eastAsia="Times New Roman"/>
          <w:spacing w:val="1"/>
          <w:lang w:eastAsia="lt-LT"/>
        </w:rPr>
        <w:t>i</w:t>
      </w:r>
      <w:r>
        <w:rPr>
          <w:rFonts w:eastAsia="Times New Roman"/>
          <w:spacing w:val="-2"/>
          <w:lang w:eastAsia="lt-LT"/>
        </w:rPr>
        <w:t>s</w:t>
      </w:r>
      <w:r>
        <w:rPr>
          <w:rFonts w:eastAsia="Times New Roman"/>
          <w:lang w:eastAsia="lt-LT"/>
        </w:rPr>
        <w:t>tinio preparato p</w:t>
      </w:r>
      <w:r>
        <w:rPr>
          <w:rFonts w:eastAsia="Times New Roman"/>
          <w:spacing w:val="-2"/>
          <w:lang w:eastAsia="lt-LT"/>
        </w:rPr>
        <w:t>r</w:t>
      </w:r>
      <w:r>
        <w:rPr>
          <w:rFonts w:eastAsia="Times New Roman"/>
          <w:lang w:eastAsia="lt-LT"/>
        </w:rPr>
        <w:t>i</w:t>
      </w:r>
      <w:r>
        <w:rPr>
          <w:rFonts w:eastAsia="Times New Roman"/>
          <w:spacing w:val="-2"/>
          <w:lang w:eastAsia="lt-LT"/>
        </w:rPr>
        <w:t>e</w:t>
      </w:r>
      <w:r>
        <w:rPr>
          <w:rFonts w:eastAsia="Times New Roman"/>
          <w:lang w:eastAsia="lt-LT"/>
        </w:rPr>
        <w:t>ina</w:t>
      </w:r>
      <w:r>
        <w:rPr>
          <w:rFonts w:eastAsia="Times New Roman"/>
          <w:spacing w:val="-4"/>
          <w:lang w:eastAsia="lt-LT"/>
        </w:rPr>
        <w:t>m</w:t>
      </w:r>
      <w:r>
        <w:rPr>
          <w:rFonts w:eastAsia="Times New Roman"/>
          <w:lang w:eastAsia="lt-LT"/>
        </w:rPr>
        <w:t>u</w:t>
      </w:r>
      <w:r>
        <w:rPr>
          <w:rFonts w:eastAsia="Times New Roman"/>
          <w:spacing w:val="-2"/>
          <w:lang w:eastAsia="lt-LT"/>
        </w:rPr>
        <w:t>m</w:t>
      </w:r>
      <w:r>
        <w:rPr>
          <w:rFonts w:eastAsia="Times New Roman"/>
          <w:lang w:eastAsia="lt-LT"/>
        </w:rPr>
        <w:t>as, d</w:t>
      </w:r>
      <w:r>
        <w:rPr>
          <w:rFonts w:eastAsia="Times New Roman"/>
          <w:spacing w:val="-2"/>
          <w:lang w:eastAsia="lt-LT"/>
        </w:rPr>
        <w:t>ė</w:t>
      </w:r>
      <w:r>
        <w:rPr>
          <w:rFonts w:eastAsia="Times New Roman"/>
          <w:lang w:eastAsia="lt-LT"/>
        </w:rPr>
        <w:t>l</w:t>
      </w:r>
      <w:r>
        <w:rPr>
          <w:rFonts w:eastAsia="Times New Roman"/>
          <w:spacing w:val="1"/>
          <w:lang w:eastAsia="lt-LT"/>
        </w:rPr>
        <w:t xml:space="preserve"> </w:t>
      </w:r>
      <w:r>
        <w:rPr>
          <w:rFonts w:eastAsia="Times New Roman"/>
          <w:spacing w:val="-2"/>
          <w:lang w:eastAsia="lt-LT"/>
        </w:rPr>
        <w:t>t</w:t>
      </w:r>
      <w:r>
        <w:rPr>
          <w:rFonts w:eastAsia="Times New Roman"/>
          <w:lang w:eastAsia="lt-LT"/>
        </w:rPr>
        <w:t>o gali pa</w:t>
      </w:r>
      <w:r>
        <w:rPr>
          <w:rFonts w:eastAsia="Times New Roman"/>
          <w:spacing w:val="-2"/>
          <w:lang w:eastAsia="lt-LT"/>
        </w:rPr>
        <w:t>s</w:t>
      </w:r>
      <w:r>
        <w:rPr>
          <w:rFonts w:eastAsia="Times New Roman"/>
          <w:lang w:eastAsia="lt-LT"/>
        </w:rPr>
        <w:t>i</w:t>
      </w:r>
      <w:r>
        <w:rPr>
          <w:rFonts w:eastAsia="Times New Roman"/>
          <w:spacing w:val="-2"/>
          <w:lang w:eastAsia="lt-LT"/>
        </w:rPr>
        <w:t>r</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š</w:t>
      </w:r>
      <w:r>
        <w:rPr>
          <w:rFonts w:eastAsia="Times New Roman"/>
          <w:spacing w:val="-1"/>
          <w:lang w:eastAsia="lt-LT"/>
        </w:rPr>
        <w:t>t</w:t>
      </w:r>
      <w:r>
        <w:rPr>
          <w:rFonts w:eastAsia="Times New Roman"/>
          <w:lang w:eastAsia="lt-LT"/>
        </w:rPr>
        <w:t>i</w:t>
      </w:r>
      <w:r>
        <w:rPr>
          <w:rFonts w:eastAsia="Times New Roman"/>
          <w:spacing w:val="1"/>
          <w:lang w:eastAsia="lt-LT"/>
        </w:rPr>
        <w:t xml:space="preserve"> </w:t>
      </w:r>
      <w:r>
        <w:rPr>
          <w:rFonts w:eastAsia="Times New Roman"/>
          <w:spacing w:val="-2"/>
          <w:lang w:eastAsia="lt-LT"/>
        </w:rPr>
        <w:t>s</w:t>
      </w:r>
      <w:r>
        <w:rPr>
          <w:rFonts w:eastAsia="Times New Roman"/>
          <w:lang w:eastAsia="lt-LT"/>
        </w:rPr>
        <w:t>ti</w:t>
      </w:r>
      <w:r>
        <w:rPr>
          <w:rFonts w:eastAsia="Times New Roman"/>
          <w:spacing w:val="-3"/>
          <w:lang w:eastAsia="lt-LT"/>
        </w:rPr>
        <w:t>p</w:t>
      </w:r>
      <w:r>
        <w:rPr>
          <w:rFonts w:eastAsia="Times New Roman"/>
          <w:lang w:eastAsia="lt-LT"/>
        </w:rPr>
        <w:t>r</w:t>
      </w:r>
      <w:r>
        <w:rPr>
          <w:rFonts w:eastAsia="Times New Roman"/>
          <w:spacing w:val="-2"/>
          <w:lang w:eastAsia="lt-LT"/>
        </w:rPr>
        <w:t>e</w:t>
      </w:r>
      <w:r>
        <w:rPr>
          <w:rFonts w:eastAsia="Times New Roman"/>
          <w:lang w:eastAsia="lt-LT"/>
        </w:rPr>
        <w:t>sn</w:t>
      </w:r>
      <w:r>
        <w:rPr>
          <w:rFonts w:eastAsia="Times New Roman"/>
          <w:spacing w:val="1"/>
          <w:lang w:eastAsia="lt-LT"/>
        </w:rPr>
        <w:t>i</w:t>
      </w:r>
      <w:r>
        <w:rPr>
          <w:rFonts w:eastAsia="Times New Roman"/>
          <w:lang w:eastAsia="lt-LT"/>
        </w:rPr>
        <w:t xml:space="preserve">s </w:t>
      </w:r>
      <w:r>
        <w:rPr>
          <w:rFonts w:eastAsia="Times New Roman"/>
          <w:spacing w:val="-2"/>
          <w:lang w:eastAsia="lt-LT"/>
        </w:rPr>
        <w:t>k</w:t>
      </w:r>
      <w:r>
        <w:rPr>
          <w:rFonts w:eastAsia="Times New Roman"/>
          <w:lang w:eastAsia="lt-LT"/>
        </w:rPr>
        <w:t>r</w:t>
      </w:r>
      <w:r>
        <w:rPr>
          <w:rFonts w:eastAsia="Times New Roman"/>
          <w:spacing w:val="-2"/>
          <w:lang w:eastAsia="lt-LT"/>
        </w:rPr>
        <w:t>a</w:t>
      </w:r>
      <w:r>
        <w:rPr>
          <w:rFonts w:eastAsia="Times New Roman"/>
          <w:spacing w:val="-3"/>
          <w:lang w:eastAsia="lt-LT"/>
        </w:rPr>
        <w:t>u</w:t>
      </w:r>
      <w:r>
        <w:rPr>
          <w:rFonts w:eastAsia="Times New Roman"/>
          <w:spacing w:val="3"/>
          <w:lang w:eastAsia="lt-LT"/>
        </w:rPr>
        <w:t>j</w:t>
      </w:r>
      <w:r>
        <w:rPr>
          <w:rFonts w:eastAsia="Times New Roman"/>
          <w:spacing w:val="-3"/>
          <w:lang w:eastAsia="lt-LT"/>
        </w:rPr>
        <w:t>o</w:t>
      </w:r>
      <w:r>
        <w:rPr>
          <w:rFonts w:eastAsia="Times New Roman"/>
          <w:lang w:eastAsia="lt-LT"/>
        </w:rPr>
        <w:t>spū</w:t>
      </w:r>
      <w:r>
        <w:rPr>
          <w:rFonts w:eastAsia="Times New Roman"/>
          <w:spacing w:val="-2"/>
          <w:lang w:eastAsia="lt-LT"/>
        </w:rPr>
        <w:t>d</w:t>
      </w:r>
      <w:r>
        <w:rPr>
          <w:rFonts w:eastAsia="Times New Roman"/>
          <w:lang w:eastAsia="lt-LT"/>
        </w:rPr>
        <w:t xml:space="preserve">į </w:t>
      </w:r>
      <w:r>
        <w:rPr>
          <w:rFonts w:eastAsia="Times New Roman"/>
          <w:spacing w:val="-4"/>
          <w:lang w:eastAsia="lt-LT"/>
        </w:rPr>
        <w:t>m</w:t>
      </w:r>
      <w:r>
        <w:rPr>
          <w:rFonts w:eastAsia="Times New Roman"/>
          <w:spacing w:val="2"/>
          <w:lang w:eastAsia="lt-LT"/>
        </w:rPr>
        <w:t>a</w:t>
      </w:r>
      <w:r>
        <w:rPr>
          <w:rFonts w:eastAsia="Times New Roman"/>
          <w:spacing w:val="-2"/>
          <w:lang w:eastAsia="lt-LT"/>
        </w:rPr>
        <w:t>ž</w:t>
      </w:r>
      <w:r>
        <w:rPr>
          <w:rFonts w:eastAsia="Times New Roman"/>
          <w:lang w:eastAsia="lt-LT"/>
        </w:rPr>
        <w:t>inan</w:t>
      </w:r>
      <w:r>
        <w:rPr>
          <w:rFonts w:eastAsia="Times New Roman"/>
          <w:spacing w:val="-2"/>
          <w:lang w:eastAsia="lt-LT"/>
        </w:rPr>
        <w:t>t</w:t>
      </w:r>
      <w:r>
        <w:rPr>
          <w:rFonts w:eastAsia="Times New Roman"/>
          <w:lang w:eastAsia="lt-LT"/>
        </w:rPr>
        <w:t>is po</w:t>
      </w:r>
      <w:r>
        <w:rPr>
          <w:rFonts w:eastAsia="Times New Roman"/>
          <w:spacing w:val="-2"/>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i</w:t>
      </w:r>
      <w:r>
        <w:rPr>
          <w:rFonts w:eastAsia="Times New Roman"/>
          <w:spacing w:val="1"/>
          <w:lang w:eastAsia="lt-LT"/>
        </w:rPr>
        <w:t>s</w:t>
      </w:r>
      <w:r>
        <w:rPr>
          <w:rFonts w:eastAsia="Times New Roman"/>
          <w:lang w:eastAsia="lt-LT"/>
        </w:rPr>
        <w:t>.</w:t>
      </w:r>
    </w:p>
    <w:p w14:paraId="52B440BA" w14:textId="77777777" w:rsidR="00385D16" w:rsidRDefault="00385D16">
      <w:pPr>
        <w:widowControl w:val="0"/>
        <w:tabs>
          <w:tab w:val="left" w:pos="567"/>
        </w:tabs>
        <w:rPr>
          <w:rFonts w:eastAsia="Times New Roman"/>
          <w:lang w:eastAsia="lt-LT"/>
        </w:rPr>
      </w:pPr>
    </w:p>
    <w:p w14:paraId="6823F297" w14:textId="77777777" w:rsidR="00385D16" w:rsidRDefault="00A11476">
      <w:pPr>
        <w:widowControl w:val="0"/>
        <w:tabs>
          <w:tab w:val="left" w:pos="567"/>
        </w:tabs>
        <w:rPr>
          <w:rFonts w:eastAsia="Times New Roman"/>
          <w:i/>
          <w:iCs/>
          <w:u w:val="single"/>
          <w:lang w:eastAsia="lt-LT"/>
        </w:rPr>
      </w:pPr>
      <w:r>
        <w:rPr>
          <w:rFonts w:eastAsia="Times New Roman"/>
          <w:i/>
          <w:iCs/>
          <w:u w:val="single"/>
          <w:lang w:eastAsia="lt-LT"/>
        </w:rPr>
        <w:t>Atsa</w:t>
      </w:r>
      <w:r>
        <w:rPr>
          <w:rFonts w:eastAsia="Times New Roman"/>
          <w:i/>
          <w:iCs/>
          <w:spacing w:val="-3"/>
          <w:u w:val="single"/>
          <w:lang w:eastAsia="lt-LT"/>
        </w:rPr>
        <w:t>r</w:t>
      </w:r>
      <w:r>
        <w:rPr>
          <w:rFonts w:eastAsia="Times New Roman"/>
          <w:i/>
          <w:iCs/>
          <w:u w:val="single"/>
          <w:lang w:eastAsia="lt-LT"/>
        </w:rPr>
        <w:t>gi</w:t>
      </w:r>
      <w:r>
        <w:rPr>
          <w:rFonts w:eastAsia="Times New Roman"/>
          <w:i/>
          <w:iCs/>
          <w:spacing w:val="-3"/>
          <w:u w:val="single"/>
          <w:lang w:eastAsia="lt-LT"/>
        </w:rPr>
        <w:t>a</w:t>
      </w:r>
      <w:r>
        <w:rPr>
          <w:rFonts w:eastAsia="Times New Roman"/>
          <w:i/>
          <w:iCs/>
          <w:u w:val="single"/>
          <w:lang w:eastAsia="lt-LT"/>
        </w:rPr>
        <w:t>i v</w:t>
      </w:r>
      <w:r>
        <w:rPr>
          <w:rFonts w:eastAsia="Times New Roman"/>
          <w:i/>
          <w:iCs/>
          <w:spacing w:val="-2"/>
          <w:u w:val="single"/>
          <w:lang w:eastAsia="lt-LT"/>
        </w:rPr>
        <w:t>a</w:t>
      </w:r>
      <w:r>
        <w:rPr>
          <w:rFonts w:eastAsia="Times New Roman"/>
          <w:i/>
          <w:iCs/>
          <w:u w:val="single"/>
          <w:lang w:eastAsia="lt-LT"/>
        </w:rPr>
        <w:t>r</w:t>
      </w:r>
      <w:r>
        <w:rPr>
          <w:rFonts w:eastAsia="Times New Roman"/>
          <w:i/>
          <w:iCs/>
          <w:spacing w:val="1"/>
          <w:u w:val="single"/>
          <w:lang w:eastAsia="lt-LT"/>
        </w:rPr>
        <w:t>t</w:t>
      </w:r>
      <w:r>
        <w:rPr>
          <w:rFonts w:eastAsia="Times New Roman"/>
          <w:i/>
          <w:iCs/>
          <w:spacing w:val="-3"/>
          <w:u w:val="single"/>
          <w:lang w:eastAsia="lt-LT"/>
        </w:rPr>
        <w:t>o</w:t>
      </w:r>
      <w:r>
        <w:rPr>
          <w:rFonts w:eastAsia="Times New Roman"/>
          <w:i/>
          <w:iCs/>
          <w:u w:val="single"/>
          <w:lang w:eastAsia="lt-LT"/>
        </w:rPr>
        <w:t>ti</w:t>
      </w:r>
      <w:r>
        <w:rPr>
          <w:rFonts w:eastAsia="Times New Roman"/>
          <w:i/>
          <w:iCs/>
          <w:spacing w:val="-2"/>
          <w:u w:val="single"/>
          <w:lang w:eastAsia="lt-LT"/>
        </w:rPr>
        <w:t xml:space="preserve"> </w:t>
      </w:r>
      <w:r>
        <w:rPr>
          <w:rFonts w:eastAsia="Times New Roman"/>
          <w:i/>
          <w:iCs/>
          <w:u w:val="single"/>
          <w:lang w:eastAsia="lt-LT"/>
        </w:rPr>
        <w:t>ka</w:t>
      </w:r>
      <w:r>
        <w:rPr>
          <w:rFonts w:eastAsia="Times New Roman"/>
          <w:i/>
          <w:iCs/>
          <w:spacing w:val="-2"/>
          <w:u w:val="single"/>
          <w:lang w:eastAsia="lt-LT"/>
        </w:rPr>
        <w:t>r</w:t>
      </w:r>
      <w:r>
        <w:rPr>
          <w:rFonts w:eastAsia="Times New Roman"/>
          <w:i/>
          <w:iCs/>
          <w:u w:val="single"/>
          <w:lang w:eastAsia="lt-LT"/>
        </w:rPr>
        <w:t xml:space="preserve">tu </w:t>
      </w:r>
    </w:p>
    <w:p w14:paraId="461E6E96" w14:textId="77777777" w:rsidR="00385D16" w:rsidRDefault="00A11476">
      <w:pPr>
        <w:widowControl w:val="0"/>
        <w:tabs>
          <w:tab w:val="left" w:pos="567"/>
        </w:tabs>
        <w:rPr>
          <w:rFonts w:eastAsia="Times New Roman"/>
          <w:lang w:eastAsia="lt-LT"/>
        </w:rPr>
      </w:pPr>
      <w:r>
        <w:rPr>
          <w:rFonts w:eastAsia="Times New Roman"/>
          <w:i/>
          <w:iCs/>
          <w:lang w:eastAsia="lt-LT"/>
        </w:rPr>
        <w:t xml:space="preserve">Su </w:t>
      </w:r>
      <w:r>
        <w:rPr>
          <w:rFonts w:eastAsia="Times New Roman"/>
          <w:i/>
          <w:iCs/>
          <w:spacing w:val="-1"/>
          <w:lang w:eastAsia="lt-LT"/>
        </w:rPr>
        <w:t>C</w:t>
      </w:r>
      <w:r>
        <w:rPr>
          <w:rFonts w:eastAsia="Times New Roman"/>
          <w:i/>
          <w:iCs/>
          <w:spacing w:val="1"/>
          <w:lang w:eastAsia="lt-LT"/>
        </w:rPr>
        <w:t>Y</w:t>
      </w:r>
      <w:r>
        <w:rPr>
          <w:rFonts w:eastAsia="Times New Roman"/>
          <w:i/>
          <w:iCs/>
          <w:lang w:eastAsia="lt-LT"/>
        </w:rPr>
        <w:t>P3</w:t>
      </w:r>
      <w:r>
        <w:rPr>
          <w:rFonts w:eastAsia="Times New Roman"/>
          <w:i/>
          <w:iCs/>
          <w:spacing w:val="-2"/>
          <w:lang w:eastAsia="lt-LT"/>
        </w:rPr>
        <w:t>A</w:t>
      </w:r>
      <w:r>
        <w:rPr>
          <w:rFonts w:eastAsia="Times New Roman"/>
          <w:i/>
          <w:iCs/>
          <w:lang w:eastAsia="lt-LT"/>
        </w:rPr>
        <w:t>4</w:t>
      </w:r>
      <w:r>
        <w:rPr>
          <w:rFonts w:eastAsia="Times New Roman"/>
          <w:i/>
          <w:iCs/>
          <w:spacing w:val="-3"/>
          <w:lang w:eastAsia="lt-LT"/>
        </w:rPr>
        <w:t xml:space="preserve"> </w:t>
      </w:r>
      <w:r>
        <w:rPr>
          <w:rFonts w:eastAsia="Times New Roman"/>
          <w:i/>
          <w:iCs/>
          <w:lang w:eastAsia="lt-LT"/>
        </w:rPr>
        <w:t>in</w:t>
      </w:r>
      <w:r>
        <w:rPr>
          <w:rFonts w:eastAsia="Times New Roman"/>
          <w:i/>
          <w:iCs/>
          <w:spacing w:val="-3"/>
          <w:lang w:eastAsia="lt-LT"/>
        </w:rPr>
        <w:t>h</w:t>
      </w:r>
      <w:r>
        <w:rPr>
          <w:rFonts w:eastAsia="Times New Roman"/>
          <w:i/>
          <w:iCs/>
          <w:lang w:eastAsia="lt-LT"/>
        </w:rPr>
        <w:t>ib</w:t>
      </w:r>
      <w:r>
        <w:rPr>
          <w:rFonts w:eastAsia="Times New Roman"/>
          <w:i/>
          <w:iCs/>
          <w:spacing w:val="-2"/>
          <w:lang w:eastAsia="lt-LT"/>
        </w:rPr>
        <w:t>i</w:t>
      </w:r>
      <w:r>
        <w:rPr>
          <w:rFonts w:eastAsia="Times New Roman"/>
          <w:i/>
          <w:iCs/>
          <w:lang w:eastAsia="lt-LT"/>
        </w:rPr>
        <w:t>to</w:t>
      </w:r>
      <w:r>
        <w:rPr>
          <w:rFonts w:eastAsia="Times New Roman"/>
          <w:i/>
          <w:iCs/>
          <w:spacing w:val="-3"/>
          <w:lang w:eastAsia="lt-LT"/>
        </w:rPr>
        <w:t>r</w:t>
      </w:r>
      <w:r>
        <w:rPr>
          <w:rFonts w:eastAsia="Times New Roman"/>
          <w:i/>
          <w:iCs/>
          <w:lang w:eastAsia="lt-LT"/>
        </w:rPr>
        <w:t>i</w:t>
      </w:r>
      <w:r>
        <w:rPr>
          <w:rFonts w:eastAsia="Times New Roman"/>
          <w:i/>
          <w:iCs/>
          <w:spacing w:val="-3"/>
          <w:lang w:eastAsia="lt-LT"/>
        </w:rPr>
        <w:t>a</w:t>
      </w:r>
      <w:r>
        <w:rPr>
          <w:rFonts w:eastAsia="Times New Roman"/>
          <w:i/>
          <w:iCs/>
          <w:lang w:eastAsia="lt-LT"/>
        </w:rPr>
        <w:t>is</w:t>
      </w:r>
    </w:p>
    <w:p w14:paraId="18854145" w14:textId="77777777" w:rsidR="00385D16" w:rsidRDefault="00A11476">
      <w:pPr>
        <w:widowControl w:val="0"/>
        <w:tabs>
          <w:tab w:val="left" w:pos="567"/>
        </w:tabs>
        <w:rPr>
          <w:rFonts w:eastAsia="Times New Roman"/>
          <w:lang w:eastAsia="lt-LT"/>
        </w:rPr>
      </w:pPr>
      <w:r>
        <w:rPr>
          <w:rFonts w:eastAsia="Times New Roman"/>
          <w:spacing w:val="1"/>
          <w:lang w:eastAsia="lt-LT"/>
        </w:rPr>
        <w:t>A</w:t>
      </w:r>
      <w:r>
        <w:rPr>
          <w:rFonts w:eastAsia="Times New Roman"/>
          <w:spacing w:val="-4"/>
          <w:lang w:eastAsia="lt-LT"/>
        </w:rPr>
        <w:t>m</w:t>
      </w:r>
      <w:r>
        <w:rPr>
          <w:rFonts w:eastAsia="Times New Roman"/>
          <w:spacing w:val="1"/>
          <w:lang w:eastAsia="lt-LT"/>
        </w:rPr>
        <w:t>l</w:t>
      </w:r>
      <w:r>
        <w:rPr>
          <w:rFonts w:eastAsia="Times New Roman"/>
          <w:lang w:eastAsia="lt-LT"/>
        </w:rPr>
        <w:t>odi</w:t>
      </w:r>
      <w:r>
        <w:rPr>
          <w:rFonts w:eastAsia="Times New Roman"/>
          <w:spacing w:val="-3"/>
          <w:lang w:eastAsia="lt-LT"/>
        </w:rPr>
        <w:t>p</w:t>
      </w:r>
      <w:r>
        <w:rPr>
          <w:rFonts w:eastAsia="Times New Roman"/>
          <w:lang w:eastAsia="lt-LT"/>
        </w:rPr>
        <w:t xml:space="preserve">iną </w:t>
      </w:r>
      <w:r>
        <w:rPr>
          <w:rFonts w:eastAsia="Times New Roman"/>
          <w:spacing w:val="-2"/>
          <w:lang w:eastAsia="lt-LT"/>
        </w:rPr>
        <w:t>v</w:t>
      </w:r>
      <w:r>
        <w:rPr>
          <w:rFonts w:eastAsia="Times New Roman"/>
          <w:lang w:eastAsia="lt-LT"/>
        </w:rPr>
        <w:t>a</w:t>
      </w:r>
      <w:r>
        <w:rPr>
          <w:rFonts w:eastAsia="Times New Roman"/>
          <w:spacing w:val="-2"/>
          <w:lang w:eastAsia="lt-LT"/>
        </w:rPr>
        <w:t>r</w:t>
      </w:r>
      <w:r>
        <w:rPr>
          <w:rFonts w:eastAsia="Times New Roman"/>
          <w:lang w:eastAsia="lt-LT"/>
        </w:rPr>
        <w:t>t</w:t>
      </w:r>
      <w:r>
        <w:rPr>
          <w:rFonts w:eastAsia="Times New Roman"/>
          <w:spacing w:val="-3"/>
          <w:lang w:eastAsia="lt-LT"/>
        </w:rPr>
        <w:t>o</w:t>
      </w:r>
      <w:r>
        <w:rPr>
          <w:rFonts w:eastAsia="Times New Roman"/>
          <w:lang w:eastAsia="lt-LT"/>
        </w:rPr>
        <w:t>jant</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2"/>
          <w:lang w:eastAsia="lt-LT"/>
        </w:rPr>
        <w:t>r</w:t>
      </w:r>
      <w:r>
        <w:rPr>
          <w:rFonts w:eastAsia="Times New Roman"/>
          <w:lang w:eastAsia="lt-LT"/>
        </w:rPr>
        <w:t>tu</w:t>
      </w:r>
      <w:r>
        <w:rPr>
          <w:rFonts w:eastAsia="Times New Roman"/>
          <w:spacing w:val="-3"/>
          <w:lang w:eastAsia="lt-LT"/>
        </w:rPr>
        <w:t xml:space="preserve"> </w:t>
      </w:r>
      <w:r>
        <w:rPr>
          <w:rFonts w:eastAsia="Times New Roman"/>
          <w:lang w:eastAsia="lt-LT"/>
        </w:rPr>
        <w:t>su s</w:t>
      </w:r>
      <w:r>
        <w:rPr>
          <w:rFonts w:eastAsia="Times New Roman"/>
          <w:spacing w:val="-2"/>
          <w:lang w:eastAsia="lt-LT"/>
        </w:rPr>
        <w:t>t</w:t>
      </w:r>
      <w:r>
        <w:rPr>
          <w:rFonts w:eastAsia="Times New Roman"/>
          <w:lang w:eastAsia="lt-LT"/>
        </w:rPr>
        <w:t>i</w:t>
      </w:r>
      <w:r>
        <w:rPr>
          <w:rFonts w:eastAsia="Times New Roman"/>
          <w:spacing w:val="-3"/>
          <w:lang w:eastAsia="lt-LT"/>
        </w:rPr>
        <w:t>p</w:t>
      </w:r>
      <w:r>
        <w:rPr>
          <w:rFonts w:eastAsia="Times New Roman"/>
          <w:lang w:eastAsia="lt-LT"/>
        </w:rPr>
        <w:t>raus</w:t>
      </w:r>
      <w:r>
        <w:rPr>
          <w:rFonts w:eastAsia="Times New Roman"/>
          <w:spacing w:val="-2"/>
          <w:lang w:eastAsia="lt-LT"/>
        </w:rPr>
        <w:t xml:space="preserve"> </w:t>
      </w:r>
      <w:r>
        <w:rPr>
          <w:rFonts w:eastAsia="Times New Roman"/>
          <w:lang w:eastAsia="lt-LT"/>
        </w:rPr>
        <w:t>arba</w:t>
      </w:r>
      <w:r>
        <w:rPr>
          <w:rFonts w:eastAsia="Times New Roman"/>
          <w:spacing w:val="-2"/>
          <w:lang w:eastAsia="lt-LT"/>
        </w:rPr>
        <w:t xml:space="preserve"> </w:t>
      </w:r>
      <w:r>
        <w:rPr>
          <w:rFonts w:eastAsia="Times New Roman"/>
          <w:spacing w:val="-3"/>
          <w:lang w:eastAsia="lt-LT"/>
        </w:rPr>
        <w:t>v</w:t>
      </w:r>
      <w:r>
        <w:rPr>
          <w:rFonts w:eastAsia="Times New Roman"/>
          <w:lang w:eastAsia="lt-LT"/>
        </w:rPr>
        <w:t>idu</w:t>
      </w:r>
      <w:r>
        <w:rPr>
          <w:rFonts w:eastAsia="Times New Roman"/>
          <w:spacing w:val="-2"/>
          <w:lang w:eastAsia="lt-LT"/>
        </w:rPr>
        <w:t>t</w:t>
      </w:r>
      <w:r>
        <w:rPr>
          <w:rFonts w:eastAsia="Times New Roman"/>
          <w:lang w:eastAsia="lt-LT"/>
        </w:rPr>
        <w:t>inio</w:t>
      </w:r>
      <w:r>
        <w:rPr>
          <w:rFonts w:eastAsia="Times New Roman"/>
          <w:spacing w:val="-3"/>
          <w:lang w:eastAsia="lt-LT"/>
        </w:rPr>
        <w:t xml:space="preserve"> </w:t>
      </w:r>
      <w:r>
        <w:rPr>
          <w:rFonts w:eastAsia="Times New Roman"/>
          <w:lang w:eastAsia="lt-LT"/>
        </w:rPr>
        <w:t>s</w:t>
      </w:r>
      <w:r>
        <w:rPr>
          <w:rFonts w:eastAsia="Times New Roman"/>
          <w:spacing w:val="-1"/>
          <w:lang w:eastAsia="lt-LT"/>
        </w:rPr>
        <w:t>t</w:t>
      </w:r>
      <w:r>
        <w:rPr>
          <w:rFonts w:eastAsia="Times New Roman"/>
          <w:lang w:eastAsia="lt-LT"/>
        </w:rPr>
        <w:t>i</w:t>
      </w:r>
      <w:r>
        <w:rPr>
          <w:rFonts w:eastAsia="Times New Roman"/>
          <w:spacing w:val="-3"/>
          <w:lang w:eastAsia="lt-LT"/>
        </w:rPr>
        <w:t>p</w:t>
      </w:r>
      <w:r>
        <w:rPr>
          <w:rFonts w:eastAsia="Times New Roman"/>
          <w:spacing w:val="-2"/>
          <w:lang w:eastAsia="lt-LT"/>
        </w:rPr>
        <w:t>r</w:t>
      </w:r>
      <w:r>
        <w:rPr>
          <w:rFonts w:eastAsia="Times New Roman"/>
          <w:lang w:eastAsia="lt-LT"/>
        </w:rPr>
        <w:t>u</w:t>
      </w:r>
      <w:r>
        <w:rPr>
          <w:rFonts w:eastAsia="Times New Roman"/>
          <w:spacing w:val="-4"/>
          <w:lang w:eastAsia="lt-LT"/>
        </w:rPr>
        <w:t>m</w:t>
      </w:r>
      <w:r>
        <w:rPr>
          <w:rFonts w:eastAsia="Times New Roman"/>
          <w:lang w:eastAsia="lt-LT"/>
        </w:rPr>
        <w:t>o po</w:t>
      </w:r>
      <w:r>
        <w:rPr>
          <w:rFonts w:eastAsia="Times New Roman"/>
          <w:spacing w:val="-3"/>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 xml:space="preserve">io </w:t>
      </w:r>
      <w:r>
        <w:rPr>
          <w:rFonts w:eastAsia="Times New Roman"/>
          <w:spacing w:val="-1"/>
          <w:lang w:eastAsia="lt-LT"/>
        </w:rPr>
        <w:t>C</w:t>
      </w:r>
      <w:r>
        <w:rPr>
          <w:rFonts w:eastAsia="Times New Roman"/>
          <w:spacing w:val="-2"/>
          <w:lang w:eastAsia="lt-LT"/>
        </w:rPr>
        <w:t>Y</w:t>
      </w:r>
      <w:r>
        <w:rPr>
          <w:rFonts w:eastAsia="Times New Roman"/>
          <w:lang w:eastAsia="lt-LT"/>
        </w:rPr>
        <w:t>P3</w:t>
      </w:r>
      <w:r>
        <w:rPr>
          <w:rFonts w:eastAsia="Times New Roman"/>
          <w:spacing w:val="-2"/>
          <w:lang w:eastAsia="lt-LT"/>
        </w:rPr>
        <w:t>A</w:t>
      </w:r>
      <w:r>
        <w:rPr>
          <w:rFonts w:eastAsia="Times New Roman"/>
          <w:lang w:eastAsia="lt-LT"/>
        </w:rPr>
        <w:t>4 inhib</w:t>
      </w:r>
      <w:r>
        <w:rPr>
          <w:rFonts w:eastAsia="Times New Roman"/>
          <w:spacing w:val="-2"/>
          <w:lang w:eastAsia="lt-LT"/>
        </w:rPr>
        <w:t>i</w:t>
      </w:r>
      <w:r>
        <w:rPr>
          <w:rFonts w:eastAsia="Times New Roman"/>
          <w:lang w:eastAsia="lt-LT"/>
        </w:rPr>
        <w:t>to</w:t>
      </w:r>
      <w:r>
        <w:rPr>
          <w:rFonts w:eastAsia="Times New Roman"/>
          <w:spacing w:val="-2"/>
          <w:lang w:eastAsia="lt-LT"/>
        </w:rPr>
        <w:t>r</w:t>
      </w:r>
      <w:r>
        <w:rPr>
          <w:rFonts w:eastAsia="Times New Roman"/>
          <w:lang w:eastAsia="lt-LT"/>
        </w:rPr>
        <w:t>i</w:t>
      </w:r>
      <w:r>
        <w:rPr>
          <w:rFonts w:eastAsia="Times New Roman"/>
          <w:spacing w:val="-2"/>
          <w:lang w:eastAsia="lt-LT"/>
        </w:rPr>
        <w:t>a</w:t>
      </w:r>
      <w:r>
        <w:rPr>
          <w:rFonts w:eastAsia="Times New Roman"/>
          <w:lang w:eastAsia="lt-LT"/>
        </w:rPr>
        <w:t>is</w:t>
      </w:r>
      <w:r>
        <w:rPr>
          <w:rFonts w:eastAsia="Times New Roman"/>
          <w:spacing w:val="-2"/>
          <w:lang w:eastAsia="lt-LT"/>
        </w:rPr>
        <w:t xml:space="preserve"> </w:t>
      </w:r>
      <w:r>
        <w:rPr>
          <w:rFonts w:eastAsia="Times New Roman"/>
          <w:lang w:eastAsia="lt-LT"/>
        </w:rPr>
        <w:t>(pr</w:t>
      </w:r>
      <w:r>
        <w:rPr>
          <w:rFonts w:eastAsia="Times New Roman"/>
          <w:spacing w:val="-3"/>
          <w:lang w:eastAsia="lt-LT"/>
        </w:rPr>
        <w:t>o</w:t>
      </w:r>
      <w:r>
        <w:rPr>
          <w:rFonts w:eastAsia="Times New Roman"/>
          <w:lang w:eastAsia="lt-LT"/>
        </w:rPr>
        <w:t>t</w:t>
      </w:r>
      <w:r>
        <w:rPr>
          <w:rFonts w:eastAsia="Times New Roman"/>
          <w:spacing w:val="-2"/>
          <w:lang w:eastAsia="lt-LT"/>
        </w:rPr>
        <w:t>e</w:t>
      </w:r>
      <w:r>
        <w:rPr>
          <w:rFonts w:eastAsia="Times New Roman"/>
          <w:lang w:eastAsia="lt-LT"/>
        </w:rPr>
        <w:t>a</w:t>
      </w:r>
      <w:r>
        <w:rPr>
          <w:rFonts w:eastAsia="Times New Roman"/>
          <w:spacing w:val="-2"/>
          <w:lang w:eastAsia="lt-LT"/>
        </w:rPr>
        <w:t>z</w:t>
      </w:r>
      <w:r>
        <w:rPr>
          <w:rFonts w:eastAsia="Times New Roman"/>
          <w:lang w:eastAsia="lt-LT"/>
        </w:rPr>
        <w:t>ės inh</w:t>
      </w:r>
      <w:r>
        <w:rPr>
          <w:rFonts w:eastAsia="Times New Roman"/>
          <w:spacing w:val="-2"/>
          <w:lang w:eastAsia="lt-LT"/>
        </w:rPr>
        <w:t>i</w:t>
      </w:r>
      <w:r>
        <w:rPr>
          <w:rFonts w:eastAsia="Times New Roman"/>
          <w:lang w:eastAsia="lt-LT"/>
        </w:rPr>
        <w:t>b</w:t>
      </w:r>
      <w:r>
        <w:rPr>
          <w:rFonts w:eastAsia="Times New Roman"/>
          <w:spacing w:val="-2"/>
          <w:lang w:eastAsia="lt-LT"/>
        </w:rPr>
        <w:t>i</w:t>
      </w:r>
      <w:r>
        <w:rPr>
          <w:rFonts w:eastAsia="Times New Roman"/>
          <w:lang w:eastAsia="lt-LT"/>
        </w:rPr>
        <w:t>to</w:t>
      </w:r>
      <w:r>
        <w:rPr>
          <w:rFonts w:eastAsia="Times New Roman"/>
          <w:spacing w:val="-2"/>
          <w:lang w:eastAsia="lt-LT"/>
        </w:rPr>
        <w:t>r</w:t>
      </w:r>
      <w:r>
        <w:rPr>
          <w:rFonts w:eastAsia="Times New Roman"/>
          <w:lang w:eastAsia="lt-LT"/>
        </w:rPr>
        <w:t>i</w:t>
      </w:r>
      <w:r>
        <w:rPr>
          <w:rFonts w:eastAsia="Times New Roman"/>
          <w:spacing w:val="-2"/>
          <w:lang w:eastAsia="lt-LT"/>
        </w:rPr>
        <w:t>a</w:t>
      </w:r>
      <w:r>
        <w:rPr>
          <w:rFonts w:eastAsia="Times New Roman"/>
          <w:lang w:eastAsia="lt-LT"/>
        </w:rPr>
        <w:t>is, a</w:t>
      </w:r>
      <w:r>
        <w:rPr>
          <w:rFonts w:eastAsia="Times New Roman"/>
          <w:spacing w:val="-2"/>
          <w:lang w:eastAsia="lt-LT"/>
        </w:rPr>
        <w:t>z</w:t>
      </w:r>
      <w:r>
        <w:rPr>
          <w:rFonts w:eastAsia="Times New Roman"/>
          <w:lang w:eastAsia="lt-LT"/>
        </w:rPr>
        <w:t>o</w:t>
      </w:r>
      <w:r>
        <w:rPr>
          <w:rFonts w:eastAsia="Times New Roman"/>
          <w:spacing w:val="-2"/>
          <w:lang w:eastAsia="lt-LT"/>
        </w:rPr>
        <w:t>l</w:t>
      </w:r>
      <w:r>
        <w:rPr>
          <w:rFonts w:eastAsia="Times New Roman"/>
          <w:lang w:eastAsia="lt-LT"/>
        </w:rPr>
        <w:t xml:space="preserve">ų </w:t>
      </w:r>
      <w:r>
        <w:rPr>
          <w:rFonts w:eastAsia="Times New Roman"/>
          <w:spacing w:val="-3"/>
          <w:lang w:eastAsia="lt-LT"/>
        </w:rPr>
        <w:t>g</w:t>
      </w:r>
      <w:r>
        <w:rPr>
          <w:rFonts w:eastAsia="Times New Roman"/>
          <w:lang w:eastAsia="lt-LT"/>
        </w:rPr>
        <w:t>rupės</w:t>
      </w:r>
      <w:r>
        <w:rPr>
          <w:rFonts w:eastAsia="Times New Roman"/>
          <w:spacing w:val="-2"/>
          <w:lang w:eastAsia="lt-LT"/>
        </w:rPr>
        <w:t xml:space="preserve"> </w:t>
      </w:r>
      <w:r>
        <w:rPr>
          <w:rFonts w:eastAsia="Times New Roman"/>
          <w:spacing w:val="-3"/>
          <w:lang w:eastAsia="lt-LT"/>
        </w:rPr>
        <w:t>p</w:t>
      </w:r>
      <w:r>
        <w:rPr>
          <w:rFonts w:eastAsia="Times New Roman"/>
          <w:lang w:eastAsia="lt-LT"/>
        </w:rPr>
        <w:t>ri</w:t>
      </w:r>
      <w:r>
        <w:rPr>
          <w:rFonts w:eastAsia="Times New Roman"/>
          <w:spacing w:val="-2"/>
          <w:lang w:eastAsia="lt-LT"/>
        </w:rPr>
        <w:t>e</w:t>
      </w:r>
      <w:r>
        <w:rPr>
          <w:rFonts w:eastAsia="Times New Roman"/>
          <w:lang w:eastAsia="lt-LT"/>
        </w:rPr>
        <w:t>š</w:t>
      </w:r>
      <w:r>
        <w:rPr>
          <w:rFonts w:eastAsia="Times New Roman"/>
          <w:spacing w:val="-2"/>
          <w:lang w:eastAsia="lt-LT"/>
        </w:rPr>
        <w:t>g</w:t>
      </w:r>
      <w:r>
        <w:rPr>
          <w:rFonts w:eastAsia="Times New Roman"/>
          <w:lang w:eastAsia="lt-LT"/>
        </w:rPr>
        <w:t>r</w:t>
      </w:r>
      <w:r>
        <w:rPr>
          <w:rFonts w:eastAsia="Times New Roman"/>
          <w:spacing w:val="-3"/>
          <w:lang w:eastAsia="lt-LT"/>
        </w:rPr>
        <w:t>y</w:t>
      </w:r>
      <w:r>
        <w:rPr>
          <w:rFonts w:eastAsia="Times New Roman"/>
          <w:lang w:eastAsia="lt-LT"/>
        </w:rPr>
        <w:t>be</w:t>
      </w:r>
      <w:r>
        <w:rPr>
          <w:rFonts w:eastAsia="Times New Roman"/>
          <w:spacing w:val="1"/>
          <w:lang w:eastAsia="lt-LT"/>
        </w:rPr>
        <w:t>l</w:t>
      </w:r>
      <w:r>
        <w:rPr>
          <w:rFonts w:eastAsia="Times New Roman"/>
          <w:lang w:eastAsia="lt-LT"/>
        </w:rPr>
        <w:t>i</w:t>
      </w:r>
      <w:r>
        <w:rPr>
          <w:rFonts w:eastAsia="Times New Roman"/>
          <w:spacing w:val="-3"/>
          <w:lang w:eastAsia="lt-LT"/>
        </w:rPr>
        <w:t>n</w:t>
      </w:r>
      <w:r>
        <w:rPr>
          <w:rFonts w:eastAsia="Times New Roman"/>
          <w:lang w:eastAsia="lt-LT"/>
        </w:rPr>
        <w:t>i</w:t>
      </w:r>
      <w:r>
        <w:rPr>
          <w:rFonts w:eastAsia="Times New Roman"/>
          <w:spacing w:val="-2"/>
          <w:lang w:eastAsia="lt-LT"/>
        </w:rPr>
        <w:t>a</w:t>
      </w:r>
      <w:r>
        <w:rPr>
          <w:rFonts w:eastAsia="Times New Roman"/>
          <w:lang w:eastAsia="lt-LT"/>
        </w:rPr>
        <w:t xml:space="preserve">is </w:t>
      </w:r>
      <w:r>
        <w:rPr>
          <w:rFonts w:eastAsia="Times New Roman"/>
          <w:spacing w:val="-2"/>
          <w:lang w:eastAsia="lt-LT"/>
        </w:rPr>
        <w:t>v</w:t>
      </w:r>
      <w:r>
        <w:rPr>
          <w:rFonts w:eastAsia="Times New Roman"/>
          <w:lang w:eastAsia="lt-LT"/>
        </w:rPr>
        <w:t>a</w:t>
      </w:r>
      <w:r>
        <w:rPr>
          <w:rFonts w:eastAsia="Times New Roman"/>
          <w:spacing w:val="1"/>
          <w:lang w:eastAsia="lt-LT"/>
        </w:rPr>
        <w:t>i</w:t>
      </w:r>
      <w:r>
        <w:rPr>
          <w:rFonts w:eastAsia="Times New Roman"/>
          <w:spacing w:val="-2"/>
          <w:lang w:eastAsia="lt-LT"/>
        </w:rPr>
        <w:t>s</w:t>
      </w:r>
      <w:r>
        <w:rPr>
          <w:rFonts w:eastAsia="Times New Roman"/>
          <w:lang w:eastAsia="lt-LT"/>
        </w:rPr>
        <w:t xml:space="preserve">tiniais preparatais, </w:t>
      </w:r>
      <w:r>
        <w:rPr>
          <w:rFonts w:eastAsia="Times New Roman"/>
          <w:spacing w:val="-4"/>
          <w:lang w:eastAsia="lt-LT"/>
        </w:rPr>
        <w:t>m</w:t>
      </w:r>
      <w:r>
        <w:rPr>
          <w:rFonts w:eastAsia="Times New Roman"/>
          <w:lang w:eastAsia="lt-LT"/>
        </w:rPr>
        <w:t>a</w:t>
      </w:r>
      <w:r>
        <w:rPr>
          <w:rFonts w:eastAsia="Times New Roman"/>
          <w:spacing w:val="-2"/>
          <w:lang w:eastAsia="lt-LT"/>
        </w:rPr>
        <w:t>k</w:t>
      </w:r>
      <w:r>
        <w:rPr>
          <w:rFonts w:eastAsia="Times New Roman"/>
          <w:lang w:eastAsia="lt-LT"/>
        </w:rPr>
        <w:t xml:space="preserve">rolidų </w:t>
      </w:r>
      <w:r>
        <w:rPr>
          <w:rFonts w:eastAsia="Times New Roman"/>
          <w:spacing w:val="-3"/>
          <w:lang w:eastAsia="lt-LT"/>
        </w:rPr>
        <w:t>g</w:t>
      </w:r>
      <w:r>
        <w:rPr>
          <w:rFonts w:eastAsia="Times New Roman"/>
          <w:lang w:eastAsia="lt-LT"/>
        </w:rPr>
        <w:t>ru</w:t>
      </w:r>
      <w:r>
        <w:rPr>
          <w:rFonts w:eastAsia="Times New Roman"/>
          <w:spacing w:val="-3"/>
          <w:lang w:eastAsia="lt-LT"/>
        </w:rPr>
        <w:t>p</w:t>
      </w:r>
      <w:r>
        <w:rPr>
          <w:rFonts w:eastAsia="Times New Roman"/>
          <w:lang w:eastAsia="lt-LT"/>
        </w:rPr>
        <w:t>ės a</w:t>
      </w:r>
      <w:r>
        <w:rPr>
          <w:rFonts w:eastAsia="Times New Roman"/>
          <w:spacing w:val="-2"/>
          <w:lang w:eastAsia="lt-LT"/>
        </w:rPr>
        <w:t>n</w:t>
      </w:r>
      <w:r>
        <w:rPr>
          <w:rFonts w:eastAsia="Times New Roman"/>
          <w:lang w:eastAsia="lt-LT"/>
        </w:rPr>
        <w:t>ti</w:t>
      </w:r>
      <w:r>
        <w:rPr>
          <w:rFonts w:eastAsia="Times New Roman"/>
          <w:spacing w:val="-3"/>
          <w:lang w:eastAsia="lt-LT"/>
        </w:rPr>
        <w:t>b</w:t>
      </w:r>
      <w:r>
        <w:rPr>
          <w:rFonts w:eastAsia="Times New Roman"/>
          <w:lang w:eastAsia="lt-LT"/>
        </w:rPr>
        <w:t>i</w:t>
      </w:r>
      <w:r>
        <w:rPr>
          <w:rFonts w:eastAsia="Times New Roman"/>
          <w:spacing w:val="-3"/>
          <w:lang w:eastAsia="lt-LT"/>
        </w:rPr>
        <w:t>o</w:t>
      </w:r>
      <w:r>
        <w:rPr>
          <w:rFonts w:eastAsia="Times New Roman"/>
          <w:lang w:eastAsia="lt-LT"/>
        </w:rPr>
        <w:t>ti</w:t>
      </w:r>
      <w:r>
        <w:rPr>
          <w:rFonts w:eastAsia="Times New Roman"/>
          <w:spacing w:val="-3"/>
          <w:lang w:eastAsia="lt-LT"/>
        </w:rPr>
        <w:t>k</w:t>
      </w:r>
      <w:r>
        <w:rPr>
          <w:rFonts w:eastAsia="Times New Roman"/>
          <w:lang w:eastAsia="lt-LT"/>
        </w:rPr>
        <w:t>a</w:t>
      </w:r>
      <w:r>
        <w:rPr>
          <w:rFonts w:eastAsia="Times New Roman"/>
          <w:spacing w:val="1"/>
          <w:lang w:eastAsia="lt-LT"/>
        </w:rPr>
        <w:t>i</w:t>
      </w:r>
      <w:r>
        <w:rPr>
          <w:rFonts w:eastAsia="Times New Roman"/>
          <w:spacing w:val="-2"/>
          <w:lang w:eastAsia="lt-LT"/>
        </w:rPr>
        <w:t>s</w:t>
      </w:r>
      <w:r>
        <w:rPr>
          <w:rFonts w:eastAsia="Times New Roman"/>
          <w:lang w:eastAsia="lt-LT"/>
        </w:rPr>
        <w:t>, pa</w:t>
      </w:r>
      <w:r>
        <w:rPr>
          <w:rFonts w:eastAsia="Times New Roman"/>
          <w:spacing w:val="-2"/>
          <w:lang w:eastAsia="lt-LT"/>
        </w:rPr>
        <w:t>v</w:t>
      </w:r>
      <w:r>
        <w:rPr>
          <w:rFonts w:eastAsia="Times New Roman"/>
          <w:lang w:eastAsia="lt-LT"/>
        </w:rPr>
        <w:t>y</w:t>
      </w:r>
      <w:r>
        <w:rPr>
          <w:rFonts w:eastAsia="Times New Roman"/>
          <w:spacing w:val="-2"/>
          <w:lang w:eastAsia="lt-LT"/>
        </w:rPr>
        <w:t>z</w:t>
      </w:r>
      <w:r>
        <w:rPr>
          <w:rFonts w:eastAsia="Times New Roman"/>
          <w:lang w:eastAsia="lt-LT"/>
        </w:rPr>
        <w:t>d</w:t>
      </w:r>
      <w:r>
        <w:rPr>
          <w:rFonts w:eastAsia="Times New Roman"/>
          <w:spacing w:val="-2"/>
          <w:lang w:eastAsia="lt-LT"/>
        </w:rPr>
        <w:t>ž</w:t>
      </w:r>
      <w:r>
        <w:rPr>
          <w:rFonts w:eastAsia="Times New Roman"/>
          <w:lang w:eastAsia="lt-LT"/>
        </w:rPr>
        <w:t>iui, e</w:t>
      </w:r>
      <w:r>
        <w:rPr>
          <w:rFonts w:eastAsia="Times New Roman"/>
          <w:spacing w:val="1"/>
          <w:lang w:eastAsia="lt-LT"/>
        </w:rPr>
        <w:t>r</w:t>
      </w:r>
      <w:r>
        <w:rPr>
          <w:rFonts w:eastAsia="Times New Roman"/>
          <w:spacing w:val="-2"/>
          <w:lang w:eastAsia="lt-LT"/>
        </w:rPr>
        <w:t>i</w:t>
      </w:r>
      <w:r>
        <w:rPr>
          <w:rFonts w:eastAsia="Times New Roman"/>
          <w:lang w:eastAsia="lt-LT"/>
        </w:rPr>
        <w:t>tro</w:t>
      </w:r>
      <w:r>
        <w:rPr>
          <w:rFonts w:eastAsia="Times New Roman"/>
          <w:spacing w:val="-4"/>
          <w:lang w:eastAsia="lt-LT"/>
        </w:rPr>
        <w:t>m</w:t>
      </w:r>
      <w:r>
        <w:rPr>
          <w:rFonts w:eastAsia="Times New Roman"/>
          <w:lang w:eastAsia="lt-LT"/>
        </w:rPr>
        <w:t>i</w:t>
      </w:r>
      <w:r>
        <w:rPr>
          <w:rFonts w:eastAsia="Times New Roman"/>
          <w:spacing w:val="-2"/>
          <w:lang w:eastAsia="lt-LT"/>
        </w:rPr>
        <w:t>c</w:t>
      </w:r>
      <w:r>
        <w:rPr>
          <w:rFonts w:eastAsia="Times New Roman"/>
          <w:lang w:eastAsia="lt-LT"/>
        </w:rPr>
        <w:t xml:space="preserve">inu </w:t>
      </w:r>
      <w:r>
        <w:rPr>
          <w:rFonts w:eastAsia="Times New Roman"/>
          <w:spacing w:val="-2"/>
          <w:lang w:eastAsia="lt-LT"/>
        </w:rPr>
        <w:t>a</w:t>
      </w:r>
      <w:r>
        <w:rPr>
          <w:rFonts w:eastAsia="Times New Roman"/>
          <w:lang w:eastAsia="lt-LT"/>
        </w:rPr>
        <w:t>rba</w:t>
      </w:r>
      <w:r>
        <w:rPr>
          <w:rFonts w:eastAsia="Times New Roman"/>
          <w:spacing w:val="-2"/>
          <w:lang w:eastAsia="lt-LT"/>
        </w:rPr>
        <w:t xml:space="preserve"> </w:t>
      </w:r>
      <w:r>
        <w:rPr>
          <w:rFonts w:eastAsia="Times New Roman"/>
          <w:spacing w:val="-3"/>
          <w:lang w:eastAsia="lt-LT"/>
        </w:rPr>
        <w:t>k</w:t>
      </w:r>
      <w:r>
        <w:rPr>
          <w:rFonts w:eastAsia="Times New Roman"/>
          <w:lang w:eastAsia="lt-LT"/>
        </w:rPr>
        <w:t>la</w:t>
      </w:r>
      <w:r>
        <w:rPr>
          <w:rFonts w:eastAsia="Times New Roman"/>
          <w:spacing w:val="1"/>
          <w:lang w:eastAsia="lt-LT"/>
        </w:rPr>
        <w:t>r</w:t>
      </w:r>
      <w:r>
        <w:rPr>
          <w:rFonts w:eastAsia="Times New Roman"/>
          <w:spacing w:val="-2"/>
          <w:lang w:eastAsia="lt-LT"/>
        </w:rPr>
        <w:t>i</w:t>
      </w:r>
      <w:r>
        <w:rPr>
          <w:rFonts w:eastAsia="Times New Roman"/>
          <w:lang w:eastAsia="lt-LT"/>
        </w:rPr>
        <w:t>tro</w:t>
      </w:r>
      <w:r>
        <w:rPr>
          <w:rFonts w:eastAsia="Times New Roman"/>
          <w:spacing w:val="-4"/>
          <w:lang w:eastAsia="lt-LT"/>
        </w:rPr>
        <w:t>m</w:t>
      </w:r>
      <w:r>
        <w:rPr>
          <w:rFonts w:eastAsia="Times New Roman"/>
          <w:lang w:eastAsia="lt-LT"/>
        </w:rPr>
        <w:t>ic</w:t>
      </w:r>
      <w:r>
        <w:rPr>
          <w:rFonts w:eastAsia="Times New Roman"/>
          <w:spacing w:val="1"/>
          <w:lang w:eastAsia="lt-LT"/>
        </w:rPr>
        <w:t>i</w:t>
      </w:r>
      <w:r>
        <w:rPr>
          <w:rFonts w:eastAsia="Times New Roman"/>
          <w:spacing w:val="-3"/>
          <w:lang w:eastAsia="lt-LT"/>
        </w:rPr>
        <w:t>n</w:t>
      </w:r>
      <w:r>
        <w:rPr>
          <w:rFonts w:eastAsia="Times New Roman"/>
          <w:lang w:eastAsia="lt-LT"/>
        </w:rPr>
        <w:t xml:space="preserve">u, </w:t>
      </w:r>
      <w:r>
        <w:rPr>
          <w:rFonts w:eastAsia="Times New Roman"/>
          <w:spacing w:val="-3"/>
          <w:lang w:eastAsia="lt-LT"/>
        </w:rPr>
        <w:t>v</w:t>
      </w:r>
      <w:r>
        <w:rPr>
          <w:rFonts w:eastAsia="Times New Roman"/>
          <w:lang w:eastAsia="lt-LT"/>
        </w:rPr>
        <w:t>e</w:t>
      </w:r>
      <w:r>
        <w:rPr>
          <w:rFonts w:eastAsia="Times New Roman"/>
          <w:spacing w:val="1"/>
          <w:lang w:eastAsia="lt-LT"/>
        </w:rPr>
        <w:t>r</w:t>
      </w:r>
      <w:r>
        <w:rPr>
          <w:rFonts w:eastAsia="Times New Roman"/>
          <w:lang w:eastAsia="lt-LT"/>
        </w:rPr>
        <w:t>apa</w:t>
      </w:r>
      <w:r>
        <w:rPr>
          <w:rFonts w:eastAsia="Times New Roman"/>
          <w:spacing w:val="-4"/>
          <w:lang w:eastAsia="lt-LT"/>
        </w:rPr>
        <w:t>m</w:t>
      </w:r>
      <w:r>
        <w:rPr>
          <w:rFonts w:eastAsia="Times New Roman"/>
          <w:lang w:eastAsia="lt-LT"/>
        </w:rPr>
        <w:t>i</w:t>
      </w:r>
      <w:r>
        <w:rPr>
          <w:rFonts w:eastAsia="Times New Roman"/>
          <w:spacing w:val="-2"/>
          <w:lang w:eastAsia="lt-LT"/>
        </w:rPr>
        <w:t>l</w:t>
      </w:r>
      <w:r>
        <w:rPr>
          <w:rFonts w:eastAsia="Times New Roman"/>
          <w:spacing w:val="3"/>
          <w:lang w:eastAsia="lt-LT"/>
        </w:rPr>
        <w:t>i</w:t>
      </w:r>
      <w:r>
        <w:rPr>
          <w:rFonts w:eastAsia="Times New Roman"/>
          <w:lang w:eastAsia="lt-LT"/>
        </w:rPr>
        <w:t>u</w:t>
      </w:r>
      <w:r>
        <w:rPr>
          <w:rFonts w:eastAsia="Times New Roman"/>
          <w:spacing w:val="-3"/>
          <w:lang w:eastAsia="lt-LT"/>
        </w:rPr>
        <w:t xml:space="preserve"> </w:t>
      </w:r>
      <w:r>
        <w:rPr>
          <w:rFonts w:eastAsia="Times New Roman"/>
          <w:lang w:eastAsia="lt-LT"/>
        </w:rPr>
        <w:t>arba</w:t>
      </w:r>
      <w:r>
        <w:rPr>
          <w:rFonts w:eastAsia="Times New Roman"/>
          <w:spacing w:val="1"/>
          <w:lang w:eastAsia="lt-LT"/>
        </w:rPr>
        <w:t xml:space="preserve"> </w:t>
      </w:r>
      <w:r>
        <w:rPr>
          <w:rFonts w:eastAsia="Times New Roman"/>
          <w:spacing w:val="-3"/>
          <w:lang w:eastAsia="lt-LT"/>
        </w:rPr>
        <w:t>d</w:t>
      </w:r>
      <w:r>
        <w:rPr>
          <w:rFonts w:eastAsia="Times New Roman"/>
          <w:lang w:eastAsia="lt-LT"/>
        </w:rPr>
        <w:t>i</w:t>
      </w:r>
      <w:r>
        <w:rPr>
          <w:rFonts w:eastAsia="Times New Roman"/>
          <w:spacing w:val="-2"/>
          <w:lang w:eastAsia="lt-LT"/>
        </w:rPr>
        <w:t>l</w:t>
      </w:r>
      <w:r>
        <w:rPr>
          <w:rFonts w:eastAsia="Times New Roman"/>
          <w:lang w:eastAsia="lt-LT"/>
        </w:rPr>
        <w:t>t</w:t>
      </w:r>
      <w:r>
        <w:rPr>
          <w:rFonts w:eastAsia="Times New Roman"/>
          <w:spacing w:val="-2"/>
          <w:lang w:eastAsia="lt-LT"/>
        </w:rPr>
        <w:t>i</w:t>
      </w:r>
      <w:r>
        <w:rPr>
          <w:rFonts w:eastAsia="Times New Roman"/>
          <w:lang w:eastAsia="lt-LT"/>
        </w:rPr>
        <w:t>a</w:t>
      </w:r>
      <w:r>
        <w:rPr>
          <w:rFonts w:eastAsia="Times New Roman"/>
          <w:spacing w:val="-2"/>
          <w:lang w:eastAsia="lt-LT"/>
        </w:rPr>
        <w:t>z</w:t>
      </w:r>
      <w:r>
        <w:rPr>
          <w:rFonts w:eastAsia="Times New Roman"/>
          <w:lang w:eastAsia="lt-LT"/>
        </w:rPr>
        <w:t>e</w:t>
      </w:r>
      <w:r>
        <w:rPr>
          <w:rFonts w:eastAsia="Times New Roman"/>
          <w:spacing w:val="-4"/>
          <w:lang w:eastAsia="lt-LT"/>
        </w:rPr>
        <w:t>m</w:t>
      </w:r>
      <w:r>
        <w:rPr>
          <w:rFonts w:eastAsia="Times New Roman"/>
          <w:lang w:eastAsia="lt-LT"/>
        </w:rPr>
        <w:t xml:space="preserve">u) </w:t>
      </w:r>
      <w:r>
        <w:rPr>
          <w:rFonts w:eastAsia="Times New Roman"/>
          <w:spacing w:val="-3"/>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1"/>
          <w:lang w:eastAsia="lt-LT"/>
        </w:rPr>
        <w:t xml:space="preserve"> </w:t>
      </w:r>
      <w:r>
        <w:rPr>
          <w:rFonts w:eastAsia="Times New Roman"/>
          <w:lang w:eastAsia="lt-LT"/>
        </w:rPr>
        <w:t>re</w:t>
      </w:r>
      <w:r>
        <w:rPr>
          <w:rFonts w:eastAsia="Times New Roman"/>
          <w:spacing w:val="1"/>
          <w:lang w:eastAsia="lt-LT"/>
        </w:rPr>
        <w:t>i</w:t>
      </w:r>
      <w:r>
        <w:rPr>
          <w:rFonts w:eastAsia="Times New Roman"/>
          <w:spacing w:val="-3"/>
          <w:lang w:eastAsia="lt-LT"/>
        </w:rPr>
        <w:t>k</w:t>
      </w:r>
      <w:r>
        <w:rPr>
          <w:rFonts w:eastAsia="Times New Roman"/>
          <w:lang w:eastAsia="lt-LT"/>
        </w:rPr>
        <w:t>š</w:t>
      </w:r>
      <w:r>
        <w:rPr>
          <w:rFonts w:eastAsia="Times New Roman"/>
          <w:spacing w:val="-4"/>
          <w:lang w:eastAsia="lt-LT"/>
        </w:rPr>
        <w:t>m</w:t>
      </w:r>
      <w:r>
        <w:rPr>
          <w:rFonts w:eastAsia="Times New Roman"/>
          <w:lang w:eastAsia="lt-LT"/>
        </w:rPr>
        <w:t>in</w:t>
      </w:r>
      <w:r>
        <w:rPr>
          <w:rFonts w:eastAsia="Times New Roman"/>
          <w:spacing w:val="-3"/>
          <w:lang w:eastAsia="lt-LT"/>
        </w:rPr>
        <w:t>g</w:t>
      </w:r>
      <w:r>
        <w:rPr>
          <w:rFonts w:eastAsia="Times New Roman"/>
          <w:lang w:eastAsia="lt-LT"/>
        </w:rPr>
        <w:t>ai</w:t>
      </w:r>
      <w:r>
        <w:rPr>
          <w:rFonts w:eastAsia="Times New Roman"/>
          <w:spacing w:val="1"/>
          <w:lang w:eastAsia="lt-LT"/>
        </w:rPr>
        <w:t xml:space="preserve"> </w:t>
      </w:r>
      <w:r>
        <w:rPr>
          <w:rFonts w:eastAsia="Times New Roman"/>
          <w:lang w:eastAsia="lt-LT"/>
        </w:rPr>
        <w:t>pad</w:t>
      </w:r>
      <w:r>
        <w:rPr>
          <w:rFonts w:eastAsia="Times New Roman"/>
          <w:spacing w:val="-2"/>
          <w:lang w:eastAsia="lt-LT"/>
        </w:rPr>
        <w:t>i</w:t>
      </w:r>
      <w:r>
        <w:rPr>
          <w:rFonts w:eastAsia="Times New Roman"/>
          <w:lang w:eastAsia="lt-LT"/>
        </w:rPr>
        <w:t>dė</w:t>
      </w:r>
      <w:r>
        <w:rPr>
          <w:rFonts w:eastAsia="Times New Roman"/>
          <w:spacing w:val="-2"/>
          <w:lang w:eastAsia="lt-LT"/>
        </w:rPr>
        <w:t>t</w:t>
      </w:r>
      <w:r>
        <w:rPr>
          <w:rFonts w:eastAsia="Times New Roman"/>
          <w:lang w:eastAsia="lt-LT"/>
        </w:rPr>
        <w:t>i a</w:t>
      </w:r>
      <w:r>
        <w:rPr>
          <w:rFonts w:eastAsia="Times New Roman"/>
          <w:spacing w:val="-4"/>
          <w:lang w:eastAsia="lt-LT"/>
        </w:rPr>
        <w:t>m</w:t>
      </w:r>
      <w:r>
        <w:rPr>
          <w:rFonts w:eastAsia="Times New Roman"/>
          <w:lang w:eastAsia="lt-LT"/>
        </w:rPr>
        <w:t>lodipino</w:t>
      </w:r>
      <w:r>
        <w:rPr>
          <w:rFonts w:eastAsia="Times New Roman"/>
          <w:spacing w:val="-3"/>
          <w:lang w:eastAsia="lt-LT"/>
        </w:rPr>
        <w:t xml:space="preserve"> </w:t>
      </w:r>
      <w:r>
        <w:rPr>
          <w:rFonts w:eastAsia="Times New Roman"/>
          <w:lang w:eastAsia="lt-LT"/>
        </w:rPr>
        <w:t>e</w:t>
      </w:r>
      <w:r>
        <w:rPr>
          <w:rFonts w:eastAsia="Times New Roman"/>
          <w:spacing w:val="-2"/>
          <w:lang w:eastAsia="lt-LT"/>
        </w:rPr>
        <w:t>k</w:t>
      </w:r>
      <w:r>
        <w:rPr>
          <w:rFonts w:eastAsia="Times New Roman"/>
          <w:lang w:eastAsia="lt-LT"/>
        </w:rPr>
        <w:t>spo</w:t>
      </w:r>
      <w:r>
        <w:rPr>
          <w:rFonts w:eastAsia="Times New Roman"/>
          <w:spacing w:val="-2"/>
          <w:lang w:eastAsia="lt-LT"/>
        </w:rPr>
        <w:t>z</w:t>
      </w:r>
      <w:r>
        <w:rPr>
          <w:rFonts w:eastAsia="Times New Roman"/>
          <w:lang w:eastAsia="lt-LT"/>
        </w:rPr>
        <w:t>ic</w:t>
      </w:r>
      <w:r>
        <w:rPr>
          <w:rFonts w:eastAsia="Times New Roman"/>
          <w:spacing w:val="-2"/>
          <w:lang w:eastAsia="lt-LT"/>
        </w:rPr>
        <w:t>i</w:t>
      </w:r>
      <w:r>
        <w:rPr>
          <w:rFonts w:eastAsia="Times New Roman"/>
          <w:lang w:eastAsia="lt-LT"/>
        </w:rPr>
        <w:t>ja.</w:t>
      </w:r>
      <w:r>
        <w:rPr>
          <w:rFonts w:eastAsia="Times New Roman"/>
          <w:spacing w:val="-2"/>
          <w:lang w:eastAsia="lt-LT"/>
        </w:rPr>
        <w:t xml:space="preserve"> K</w:t>
      </w:r>
      <w:r>
        <w:rPr>
          <w:rFonts w:eastAsia="Times New Roman"/>
          <w:lang w:eastAsia="lt-LT"/>
        </w:rPr>
        <w:t>l</w:t>
      </w:r>
      <w:r>
        <w:rPr>
          <w:rFonts w:eastAsia="Times New Roman"/>
          <w:spacing w:val="-2"/>
          <w:lang w:eastAsia="lt-LT"/>
        </w:rPr>
        <w:t>i</w:t>
      </w:r>
      <w:r>
        <w:rPr>
          <w:rFonts w:eastAsia="Times New Roman"/>
          <w:lang w:eastAsia="lt-LT"/>
        </w:rPr>
        <w:t>ni</w:t>
      </w:r>
      <w:r>
        <w:rPr>
          <w:rFonts w:eastAsia="Times New Roman"/>
          <w:spacing w:val="-3"/>
          <w:lang w:eastAsia="lt-LT"/>
        </w:rPr>
        <w:t>k</w:t>
      </w:r>
      <w:r>
        <w:rPr>
          <w:rFonts w:eastAsia="Times New Roman"/>
          <w:lang w:eastAsia="lt-LT"/>
        </w:rPr>
        <w:t xml:space="preserve">inė </w:t>
      </w:r>
      <w:r>
        <w:rPr>
          <w:rFonts w:eastAsia="Times New Roman"/>
          <w:spacing w:val="-2"/>
          <w:lang w:eastAsia="lt-LT"/>
        </w:rPr>
        <w:t>t</w:t>
      </w:r>
      <w:r>
        <w:rPr>
          <w:rFonts w:eastAsia="Times New Roman"/>
          <w:lang w:eastAsia="lt-LT"/>
        </w:rPr>
        <w:t>o</w:t>
      </w:r>
      <w:r>
        <w:rPr>
          <w:rFonts w:eastAsia="Times New Roman"/>
          <w:spacing w:val="-3"/>
          <w:lang w:eastAsia="lt-LT"/>
        </w:rPr>
        <w:t>k</w:t>
      </w:r>
      <w:r>
        <w:rPr>
          <w:rFonts w:eastAsia="Times New Roman"/>
          <w:lang w:eastAsia="lt-LT"/>
        </w:rPr>
        <w:t>ių f</w:t>
      </w:r>
      <w:r>
        <w:rPr>
          <w:rFonts w:eastAsia="Times New Roman"/>
          <w:spacing w:val="-2"/>
          <w:lang w:eastAsia="lt-LT"/>
        </w:rPr>
        <w:t>a</w:t>
      </w:r>
      <w:r>
        <w:rPr>
          <w:rFonts w:eastAsia="Times New Roman"/>
          <w:lang w:eastAsia="lt-LT"/>
        </w:rPr>
        <w:t>r</w:t>
      </w:r>
      <w:r>
        <w:rPr>
          <w:rFonts w:eastAsia="Times New Roman"/>
          <w:spacing w:val="-4"/>
          <w:lang w:eastAsia="lt-LT"/>
        </w:rPr>
        <w:t>m</w:t>
      </w:r>
      <w:r>
        <w:rPr>
          <w:rFonts w:eastAsia="Times New Roman"/>
          <w:lang w:eastAsia="lt-LT"/>
        </w:rPr>
        <w:t>a</w:t>
      </w:r>
      <w:r>
        <w:rPr>
          <w:rFonts w:eastAsia="Times New Roman"/>
          <w:spacing w:val="-2"/>
          <w:lang w:eastAsia="lt-LT"/>
        </w:rPr>
        <w:t>k</w:t>
      </w:r>
      <w:r>
        <w:rPr>
          <w:rFonts w:eastAsia="Times New Roman"/>
          <w:spacing w:val="2"/>
          <w:lang w:eastAsia="lt-LT"/>
        </w:rPr>
        <w:t>o</w:t>
      </w:r>
      <w:r>
        <w:rPr>
          <w:rFonts w:eastAsia="Times New Roman"/>
          <w:spacing w:val="-3"/>
          <w:lang w:eastAsia="lt-LT"/>
        </w:rPr>
        <w:t>k</w:t>
      </w:r>
      <w:r>
        <w:rPr>
          <w:rFonts w:eastAsia="Times New Roman"/>
          <w:lang w:eastAsia="lt-LT"/>
        </w:rPr>
        <w:t>ine</w:t>
      </w:r>
      <w:r>
        <w:rPr>
          <w:rFonts w:eastAsia="Times New Roman"/>
          <w:spacing w:val="1"/>
          <w:lang w:eastAsia="lt-LT"/>
        </w:rPr>
        <w:t>t</w:t>
      </w:r>
      <w:r>
        <w:rPr>
          <w:rFonts w:eastAsia="Times New Roman"/>
          <w:lang w:eastAsia="lt-LT"/>
        </w:rPr>
        <w:t>i</w:t>
      </w:r>
      <w:r>
        <w:rPr>
          <w:rFonts w:eastAsia="Times New Roman"/>
          <w:spacing w:val="-5"/>
          <w:lang w:eastAsia="lt-LT"/>
        </w:rPr>
        <w:t>k</w:t>
      </w:r>
      <w:r>
        <w:rPr>
          <w:rFonts w:eastAsia="Times New Roman"/>
          <w:lang w:eastAsia="lt-LT"/>
        </w:rPr>
        <w:t>os po</w:t>
      </w:r>
      <w:r>
        <w:rPr>
          <w:rFonts w:eastAsia="Times New Roman"/>
          <w:spacing w:val="-2"/>
          <w:lang w:eastAsia="lt-LT"/>
        </w:rPr>
        <w:t>k</w:t>
      </w:r>
      <w:r>
        <w:rPr>
          <w:rFonts w:eastAsia="Times New Roman"/>
          <w:spacing w:val="-3"/>
          <w:lang w:eastAsia="lt-LT"/>
        </w:rPr>
        <w:t>y</w:t>
      </w:r>
      <w:r>
        <w:rPr>
          <w:rFonts w:eastAsia="Times New Roman"/>
          <w:lang w:eastAsia="lt-LT"/>
        </w:rPr>
        <w:t>č</w:t>
      </w:r>
      <w:r>
        <w:rPr>
          <w:rFonts w:eastAsia="Times New Roman"/>
          <w:spacing w:val="1"/>
          <w:lang w:eastAsia="lt-LT"/>
        </w:rPr>
        <w:t>i</w:t>
      </w:r>
      <w:r>
        <w:rPr>
          <w:rFonts w:eastAsia="Times New Roman"/>
          <w:lang w:eastAsia="lt-LT"/>
        </w:rPr>
        <w:t>ų r</w:t>
      </w:r>
      <w:r>
        <w:rPr>
          <w:rFonts w:eastAsia="Times New Roman"/>
          <w:spacing w:val="-2"/>
          <w:lang w:eastAsia="lt-LT"/>
        </w:rPr>
        <w:t>e</w:t>
      </w:r>
      <w:r>
        <w:rPr>
          <w:rFonts w:eastAsia="Times New Roman"/>
          <w:lang w:eastAsia="lt-LT"/>
        </w:rPr>
        <w:t>i</w:t>
      </w:r>
      <w:r>
        <w:rPr>
          <w:rFonts w:eastAsia="Times New Roman"/>
          <w:spacing w:val="-3"/>
          <w:lang w:eastAsia="lt-LT"/>
        </w:rPr>
        <w:t>k</w:t>
      </w:r>
      <w:r>
        <w:rPr>
          <w:rFonts w:eastAsia="Times New Roman"/>
          <w:lang w:eastAsia="lt-LT"/>
        </w:rPr>
        <w:t>š</w:t>
      </w:r>
      <w:r>
        <w:rPr>
          <w:rFonts w:eastAsia="Times New Roman"/>
          <w:spacing w:val="-4"/>
          <w:lang w:eastAsia="lt-LT"/>
        </w:rPr>
        <w:t>m</w:t>
      </w:r>
      <w:r>
        <w:rPr>
          <w:rFonts w:eastAsia="Times New Roman"/>
          <w:lang w:eastAsia="lt-LT"/>
        </w:rPr>
        <w:t>ė</w:t>
      </w:r>
      <w:r>
        <w:rPr>
          <w:rFonts w:eastAsia="Times New Roman"/>
          <w:spacing w:val="2"/>
          <w:lang w:eastAsia="lt-LT"/>
        </w:rPr>
        <w:t xml:space="preserve"> </w:t>
      </w:r>
      <w:r>
        <w:rPr>
          <w:rFonts w:eastAsia="Times New Roman"/>
          <w:spacing w:val="-3"/>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1"/>
          <w:lang w:eastAsia="lt-LT"/>
        </w:rPr>
        <w:t xml:space="preserve"> </w:t>
      </w:r>
      <w:r>
        <w:rPr>
          <w:rFonts w:eastAsia="Times New Roman"/>
          <w:lang w:eastAsia="lt-LT"/>
        </w:rPr>
        <w:t>b</w:t>
      </w:r>
      <w:r>
        <w:rPr>
          <w:rFonts w:eastAsia="Times New Roman"/>
          <w:spacing w:val="-3"/>
          <w:lang w:eastAsia="lt-LT"/>
        </w:rPr>
        <w:t>ū</w:t>
      </w:r>
      <w:r>
        <w:rPr>
          <w:rFonts w:eastAsia="Times New Roman"/>
          <w:spacing w:val="-2"/>
          <w:lang w:eastAsia="lt-LT"/>
        </w:rPr>
        <w:t>t</w:t>
      </w:r>
      <w:r>
        <w:rPr>
          <w:rFonts w:eastAsia="Times New Roman"/>
          <w:lang w:eastAsia="lt-LT"/>
        </w:rPr>
        <w:t>i</w:t>
      </w:r>
      <w:r>
        <w:rPr>
          <w:rFonts w:eastAsia="Times New Roman"/>
          <w:spacing w:val="1"/>
          <w:lang w:eastAsia="lt-LT"/>
        </w:rPr>
        <w:t xml:space="preserve"> </w:t>
      </w:r>
      <w:r>
        <w:rPr>
          <w:rFonts w:eastAsia="Times New Roman"/>
          <w:lang w:eastAsia="lt-LT"/>
        </w:rPr>
        <w:t>di</w:t>
      </w:r>
      <w:r>
        <w:rPr>
          <w:rFonts w:eastAsia="Times New Roman"/>
          <w:spacing w:val="-3"/>
          <w:lang w:eastAsia="lt-LT"/>
        </w:rPr>
        <w:t>d</w:t>
      </w:r>
      <w:r>
        <w:rPr>
          <w:rFonts w:eastAsia="Times New Roman"/>
          <w:lang w:eastAsia="lt-LT"/>
        </w:rPr>
        <w:t>es</w:t>
      </w:r>
      <w:r>
        <w:rPr>
          <w:rFonts w:eastAsia="Times New Roman"/>
          <w:spacing w:val="-3"/>
          <w:lang w:eastAsia="lt-LT"/>
        </w:rPr>
        <w:t>n</w:t>
      </w:r>
      <w:r>
        <w:rPr>
          <w:rFonts w:eastAsia="Times New Roman"/>
          <w:lang w:eastAsia="lt-LT"/>
        </w:rPr>
        <w:t>ė sen</w:t>
      </w:r>
      <w:r>
        <w:rPr>
          <w:rFonts w:eastAsia="Times New Roman"/>
          <w:spacing w:val="-3"/>
          <w:lang w:eastAsia="lt-LT"/>
        </w:rPr>
        <w:t>yv</w:t>
      </w:r>
      <w:r>
        <w:rPr>
          <w:rFonts w:eastAsia="Times New Roman"/>
          <w:lang w:eastAsia="lt-LT"/>
        </w:rPr>
        <w:t>ie</w:t>
      </w:r>
      <w:r>
        <w:rPr>
          <w:rFonts w:eastAsia="Times New Roman"/>
          <w:spacing w:val="-4"/>
          <w:lang w:eastAsia="lt-LT"/>
        </w:rPr>
        <w:t>m</w:t>
      </w:r>
      <w:r>
        <w:rPr>
          <w:rFonts w:eastAsia="Times New Roman"/>
          <w:lang w:eastAsia="lt-LT"/>
        </w:rPr>
        <w:t>s pac</w:t>
      </w:r>
      <w:r>
        <w:rPr>
          <w:rFonts w:eastAsia="Times New Roman"/>
          <w:spacing w:val="1"/>
          <w:lang w:eastAsia="lt-LT"/>
        </w:rPr>
        <w:t>i</w:t>
      </w:r>
      <w:r>
        <w:rPr>
          <w:rFonts w:eastAsia="Times New Roman"/>
          <w:lang w:eastAsia="lt-LT"/>
        </w:rPr>
        <w:t>en</w:t>
      </w:r>
      <w:r>
        <w:rPr>
          <w:rFonts w:eastAsia="Times New Roman"/>
          <w:spacing w:val="-2"/>
          <w:lang w:eastAsia="lt-LT"/>
        </w:rPr>
        <w:t>t</w:t>
      </w:r>
      <w:r>
        <w:rPr>
          <w:rFonts w:eastAsia="Times New Roman"/>
          <w:lang w:eastAsia="lt-LT"/>
        </w:rPr>
        <w:t>a</w:t>
      </w:r>
      <w:r>
        <w:rPr>
          <w:rFonts w:eastAsia="Times New Roman"/>
          <w:spacing w:val="-4"/>
          <w:lang w:eastAsia="lt-LT"/>
        </w:rPr>
        <w:t>m</w:t>
      </w:r>
      <w:r>
        <w:rPr>
          <w:rFonts w:eastAsia="Times New Roman"/>
          <w:lang w:eastAsia="lt-LT"/>
        </w:rPr>
        <w:t xml:space="preserve">s, </w:t>
      </w:r>
      <w:r>
        <w:rPr>
          <w:rFonts w:eastAsia="Times New Roman"/>
          <w:spacing w:val="1"/>
          <w:lang w:eastAsia="lt-LT"/>
        </w:rPr>
        <w:t>t</w:t>
      </w:r>
      <w:r>
        <w:rPr>
          <w:rFonts w:eastAsia="Times New Roman"/>
          <w:lang w:eastAsia="lt-LT"/>
        </w:rPr>
        <w:t>o</w:t>
      </w:r>
      <w:r>
        <w:rPr>
          <w:rFonts w:eastAsia="Times New Roman"/>
          <w:spacing w:val="-3"/>
          <w:lang w:eastAsia="lt-LT"/>
        </w:rPr>
        <w:t>d</w:t>
      </w:r>
      <w:r>
        <w:rPr>
          <w:rFonts w:eastAsia="Times New Roman"/>
          <w:lang w:eastAsia="lt-LT"/>
        </w:rPr>
        <w:t>ėl</w:t>
      </w:r>
      <w:r>
        <w:rPr>
          <w:rFonts w:eastAsia="Times New Roman"/>
          <w:spacing w:val="1"/>
          <w:lang w:eastAsia="lt-LT"/>
        </w:rPr>
        <w:t xml:space="preserve"> </w:t>
      </w:r>
      <w:r>
        <w:rPr>
          <w:rFonts w:eastAsia="Times New Roman"/>
          <w:spacing w:val="-3"/>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2"/>
          <w:lang w:eastAsia="lt-LT"/>
        </w:rPr>
        <w:t xml:space="preserve"> </w:t>
      </w:r>
      <w:r>
        <w:rPr>
          <w:rFonts w:eastAsia="Times New Roman"/>
          <w:lang w:eastAsia="lt-LT"/>
        </w:rPr>
        <w:t>p</w:t>
      </w:r>
      <w:r>
        <w:rPr>
          <w:rFonts w:eastAsia="Times New Roman"/>
          <w:spacing w:val="-2"/>
          <w:lang w:eastAsia="lt-LT"/>
        </w:rPr>
        <w:t>r</w:t>
      </w:r>
      <w:r>
        <w:rPr>
          <w:rFonts w:eastAsia="Times New Roman"/>
          <w:lang w:eastAsia="lt-LT"/>
        </w:rPr>
        <w:t>ir</w:t>
      </w:r>
      <w:r>
        <w:rPr>
          <w:rFonts w:eastAsia="Times New Roman"/>
          <w:spacing w:val="-2"/>
          <w:lang w:eastAsia="lt-LT"/>
        </w:rPr>
        <w:t>e</w:t>
      </w:r>
      <w:r>
        <w:rPr>
          <w:rFonts w:eastAsia="Times New Roman"/>
          <w:lang w:eastAsia="lt-LT"/>
        </w:rPr>
        <w:t>i</w:t>
      </w:r>
      <w:r>
        <w:rPr>
          <w:rFonts w:eastAsia="Times New Roman"/>
          <w:spacing w:val="-3"/>
          <w:lang w:eastAsia="lt-LT"/>
        </w:rPr>
        <w:t>k</w:t>
      </w:r>
      <w:r>
        <w:rPr>
          <w:rFonts w:eastAsia="Times New Roman"/>
          <w:lang w:eastAsia="lt-LT"/>
        </w:rPr>
        <w:t>ti</w:t>
      </w:r>
      <w:r>
        <w:rPr>
          <w:rFonts w:eastAsia="Times New Roman"/>
          <w:spacing w:val="-2"/>
          <w:lang w:eastAsia="lt-LT"/>
        </w:rPr>
        <w:t xml:space="preserve"> </w:t>
      </w:r>
      <w:r>
        <w:rPr>
          <w:rFonts w:eastAsia="Times New Roman"/>
          <w:lang w:eastAsia="lt-LT"/>
        </w:rPr>
        <w:t>s</w:t>
      </w:r>
      <w:r>
        <w:rPr>
          <w:rFonts w:eastAsia="Times New Roman"/>
          <w:spacing w:val="1"/>
          <w:lang w:eastAsia="lt-LT"/>
        </w:rPr>
        <w:t>t</w:t>
      </w:r>
      <w:r>
        <w:rPr>
          <w:rFonts w:eastAsia="Times New Roman"/>
          <w:spacing w:val="-2"/>
          <w:lang w:eastAsia="lt-LT"/>
        </w:rPr>
        <w:t>e</w:t>
      </w:r>
      <w:r>
        <w:rPr>
          <w:rFonts w:eastAsia="Times New Roman"/>
          <w:lang w:eastAsia="lt-LT"/>
        </w:rPr>
        <w:t>bė</w:t>
      </w:r>
      <w:r>
        <w:rPr>
          <w:rFonts w:eastAsia="Times New Roman"/>
          <w:spacing w:val="-2"/>
          <w:lang w:eastAsia="lt-LT"/>
        </w:rPr>
        <w:t>t</w:t>
      </w:r>
      <w:r>
        <w:rPr>
          <w:rFonts w:eastAsia="Times New Roman"/>
          <w:lang w:eastAsia="lt-LT"/>
        </w:rPr>
        <w:t>i</w:t>
      </w:r>
      <w:r>
        <w:rPr>
          <w:rFonts w:eastAsia="Times New Roman"/>
          <w:spacing w:val="1"/>
          <w:lang w:eastAsia="lt-LT"/>
        </w:rPr>
        <w:t xml:space="preserve"> </w:t>
      </w:r>
      <w:r>
        <w:rPr>
          <w:rFonts w:eastAsia="Times New Roman"/>
          <w:spacing w:val="-3"/>
          <w:lang w:eastAsia="lt-LT"/>
        </w:rPr>
        <w:t>p</w:t>
      </w:r>
      <w:r>
        <w:rPr>
          <w:rFonts w:eastAsia="Times New Roman"/>
          <w:lang w:eastAsia="lt-LT"/>
        </w:rPr>
        <w:t>ac</w:t>
      </w:r>
      <w:r>
        <w:rPr>
          <w:rFonts w:eastAsia="Times New Roman"/>
          <w:spacing w:val="-2"/>
          <w:lang w:eastAsia="lt-LT"/>
        </w:rPr>
        <w:t>ie</w:t>
      </w:r>
      <w:r>
        <w:rPr>
          <w:rFonts w:eastAsia="Times New Roman"/>
          <w:lang w:eastAsia="lt-LT"/>
        </w:rPr>
        <w:t xml:space="preserve">nto </w:t>
      </w:r>
      <w:r>
        <w:rPr>
          <w:rFonts w:eastAsia="Times New Roman"/>
          <w:spacing w:val="-3"/>
          <w:lang w:eastAsia="lt-LT"/>
        </w:rPr>
        <w:t>k</w:t>
      </w:r>
      <w:r>
        <w:rPr>
          <w:rFonts w:eastAsia="Times New Roman"/>
          <w:lang w:eastAsia="lt-LT"/>
        </w:rPr>
        <w:t>li</w:t>
      </w:r>
      <w:r>
        <w:rPr>
          <w:rFonts w:eastAsia="Times New Roman"/>
          <w:spacing w:val="-3"/>
          <w:lang w:eastAsia="lt-LT"/>
        </w:rPr>
        <w:t>n</w:t>
      </w:r>
      <w:r>
        <w:rPr>
          <w:rFonts w:eastAsia="Times New Roman"/>
          <w:lang w:eastAsia="lt-LT"/>
        </w:rPr>
        <w:t>i</w:t>
      </w:r>
      <w:r>
        <w:rPr>
          <w:rFonts w:eastAsia="Times New Roman"/>
          <w:spacing w:val="-3"/>
          <w:lang w:eastAsia="lt-LT"/>
        </w:rPr>
        <w:t>k</w:t>
      </w:r>
      <w:r>
        <w:rPr>
          <w:rFonts w:eastAsia="Times New Roman"/>
          <w:lang w:eastAsia="lt-LT"/>
        </w:rPr>
        <w:t>inę bū</w:t>
      </w:r>
      <w:r>
        <w:rPr>
          <w:rFonts w:eastAsia="Times New Roman"/>
          <w:spacing w:val="-2"/>
          <w:lang w:eastAsia="lt-LT"/>
        </w:rPr>
        <w:t>k</w:t>
      </w:r>
      <w:r>
        <w:rPr>
          <w:rFonts w:eastAsia="Times New Roman"/>
          <w:lang w:eastAsia="lt-LT"/>
        </w:rPr>
        <w:t>lę</w:t>
      </w:r>
      <w:r>
        <w:rPr>
          <w:rFonts w:eastAsia="Times New Roman"/>
          <w:spacing w:val="-2"/>
          <w:lang w:eastAsia="lt-LT"/>
        </w:rPr>
        <w:t xml:space="preserve"> i</w:t>
      </w:r>
      <w:r>
        <w:rPr>
          <w:rFonts w:eastAsia="Times New Roman"/>
          <w:lang w:eastAsia="lt-LT"/>
        </w:rPr>
        <w:t xml:space="preserve">r </w:t>
      </w:r>
      <w:r>
        <w:rPr>
          <w:rFonts w:eastAsia="Times New Roman"/>
          <w:spacing w:val="-3"/>
          <w:lang w:eastAsia="lt-LT"/>
        </w:rPr>
        <w:t>k</w:t>
      </w:r>
      <w:r>
        <w:rPr>
          <w:rFonts w:eastAsia="Times New Roman"/>
          <w:lang w:eastAsia="lt-LT"/>
        </w:rPr>
        <w:t>e</w:t>
      </w:r>
      <w:r>
        <w:rPr>
          <w:rFonts w:eastAsia="Times New Roman"/>
          <w:spacing w:val="1"/>
          <w:lang w:eastAsia="lt-LT"/>
        </w:rPr>
        <w:t>i</w:t>
      </w:r>
      <w:r>
        <w:rPr>
          <w:rFonts w:eastAsia="Times New Roman"/>
          <w:lang w:eastAsia="lt-LT"/>
        </w:rPr>
        <w:t>s</w:t>
      </w:r>
      <w:r>
        <w:rPr>
          <w:rFonts w:eastAsia="Times New Roman"/>
          <w:spacing w:val="-1"/>
          <w:lang w:eastAsia="lt-LT"/>
        </w:rPr>
        <w:t>t</w:t>
      </w:r>
      <w:r>
        <w:rPr>
          <w:rFonts w:eastAsia="Times New Roman"/>
          <w:lang w:eastAsia="lt-LT"/>
        </w:rPr>
        <w:t>i</w:t>
      </w:r>
      <w:r>
        <w:rPr>
          <w:rFonts w:eastAsia="Times New Roman"/>
          <w:spacing w:val="-2"/>
          <w:lang w:eastAsia="lt-LT"/>
        </w:rPr>
        <w:t xml:space="preserve"> </w:t>
      </w:r>
      <w:r>
        <w:rPr>
          <w:rFonts w:eastAsia="Times New Roman"/>
          <w:lang w:eastAsia="lt-LT"/>
        </w:rPr>
        <w:t>do</w:t>
      </w:r>
      <w:r>
        <w:rPr>
          <w:rFonts w:eastAsia="Times New Roman"/>
          <w:spacing w:val="-2"/>
          <w:lang w:eastAsia="lt-LT"/>
        </w:rPr>
        <w:t>z</w:t>
      </w:r>
      <w:r>
        <w:rPr>
          <w:rFonts w:eastAsia="Times New Roman"/>
          <w:spacing w:val="6"/>
          <w:lang w:eastAsia="lt-LT"/>
        </w:rPr>
        <w:t>ę</w:t>
      </w:r>
      <w:r>
        <w:rPr>
          <w:rFonts w:eastAsia="Times New Roman"/>
          <w:lang w:eastAsia="lt-LT"/>
        </w:rPr>
        <w:t>.</w:t>
      </w:r>
    </w:p>
    <w:p w14:paraId="4B25A033" w14:textId="77777777" w:rsidR="00385D16" w:rsidRDefault="00385D16">
      <w:pPr>
        <w:widowControl w:val="0"/>
        <w:tabs>
          <w:tab w:val="left" w:pos="567"/>
        </w:tabs>
        <w:rPr>
          <w:rFonts w:eastAsia="Times New Roman"/>
          <w:lang w:eastAsia="lt-LT"/>
        </w:rPr>
      </w:pPr>
    </w:p>
    <w:p w14:paraId="7D7F9DD7" w14:textId="77777777" w:rsidR="00385D16" w:rsidRDefault="00A11476">
      <w:pPr>
        <w:widowControl w:val="0"/>
        <w:tabs>
          <w:tab w:val="left" w:pos="567"/>
        </w:tabs>
        <w:rPr>
          <w:rFonts w:eastAsia="Times New Roman"/>
          <w:lang w:eastAsia="lt-LT"/>
        </w:rPr>
      </w:pPr>
      <w:r>
        <w:rPr>
          <w:rFonts w:eastAsia="Times New Roman"/>
          <w:i/>
          <w:iCs/>
          <w:spacing w:val="-1"/>
          <w:lang w:eastAsia="lt-LT"/>
        </w:rPr>
        <w:t>Su C</w:t>
      </w:r>
      <w:r>
        <w:rPr>
          <w:rFonts w:eastAsia="Times New Roman"/>
          <w:i/>
          <w:iCs/>
          <w:spacing w:val="1"/>
          <w:lang w:eastAsia="lt-LT"/>
        </w:rPr>
        <w:t>Y</w:t>
      </w:r>
      <w:r>
        <w:rPr>
          <w:rFonts w:eastAsia="Times New Roman"/>
          <w:i/>
          <w:iCs/>
          <w:lang w:eastAsia="lt-LT"/>
        </w:rPr>
        <w:t>P3</w:t>
      </w:r>
      <w:r>
        <w:rPr>
          <w:rFonts w:eastAsia="Times New Roman"/>
          <w:i/>
          <w:iCs/>
          <w:spacing w:val="-2"/>
          <w:lang w:eastAsia="lt-LT"/>
        </w:rPr>
        <w:t>A</w:t>
      </w:r>
      <w:r>
        <w:rPr>
          <w:rFonts w:eastAsia="Times New Roman"/>
          <w:i/>
          <w:iCs/>
          <w:lang w:eastAsia="lt-LT"/>
        </w:rPr>
        <w:t>4</w:t>
      </w:r>
      <w:r>
        <w:rPr>
          <w:rFonts w:eastAsia="Times New Roman"/>
          <w:i/>
          <w:iCs/>
          <w:spacing w:val="-3"/>
          <w:lang w:eastAsia="lt-LT"/>
        </w:rPr>
        <w:t xml:space="preserve"> </w:t>
      </w:r>
      <w:r>
        <w:rPr>
          <w:rFonts w:eastAsia="Times New Roman"/>
          <w:i/>
          <w:iCs/>
          <w:lang w:eastAsia="lt-LT"/>
        </w:rPr>
        <w:t>ind</w:t>
      </w:r>
      <w:r>
        <w:rPr>
          <w:rFonts w:eastAsia="Times New Roman"/>
          <w:i/>
          <w:iCs/>
          <w:spacing w:val="-3"/>
          <w:lang w:eastAsia="lt-LT"/>
        </w:rPr>
        <w:t>u</w:t>
      </w:r>
      <w:r>
        <w:rPr>
          <w:rFonts w:eastAsia="Times New Roman"/>
          <w:i/>
          <w:iCs/>
          <w:lang w:eastAsia="lt-LT"/>
        </w:rPr>
        <w:t>k</w:t>
      </w:r>
      <w:r>
        <w:rPr>
          <w:rFonts w:eastAsia="Times New Roman"/>
          <w:i/>
          <w:iCs/>
          <w:spacing w:val="1"/>
          <w:lang w:eastAsia="lt-LT"/>
        </w:rPr>
        <w:t>t</w:t>
      </w:r>
      <w:r>
        <w:rPr>
          <w:rFonts w:eastAsia="Times New Roman"/>
          <w:i/>
          <w:iCs/>
          <w:spacing w:val="-3"/>
          <w:lang w:eastAsia="lt-LT"/>
        </w:rPr>
        <w:t>o</w:t>
      </w:r>
      <w:r>
        <w:rPr>
          <w:rFonts w:eastAsia="Times New Roman"/>
          <w:i/>
          <w:iCs/>
          <w:lang w:eastAsia="lt-LT"/>
        </w:rPr>
        <w:t>r</w:t>
      </w:r>
      <w:r>
        <w:rPr>
          <w:rFonts w:eastAsia="Times New Roman"/>
          <w:i/>
          <w:iCs/>
          <w:spacing w:val="1"/>
          <w:lang w:eastAsia="lt-LT"/>
        </w:rPr>
        <w:t>i</w:t>
      </w:r>
      <w:r>
        <w:rPr>
          <w:rFonts w:eastAsia="Times New Roman"/>
          <w:i/>
          <w:iCs/>
          <w:spacing w:val="-3"/>
          <w:lang w:eastAsia="lt-LT"/>
        </w:rPr>
        <w:t>a</w:t>
      </w:r>
      <w:r>
        <w:rPr>
          <w:rFonts w:eastAsia="Times New Roman"/>
          <w:i/>
          <w:iCs/>
          <w:lang w:eastAsia="lt-LT"/>
        </w:rPr>
        <w:t>is</w:t>
      </w:r>
      <w:r>
        <w:rPr>
          <w:rFonts w:eastAsia="Times New Roman"/>
          <w:i/>
          <w:iCs/>
          <w:spacing w:val="1"/>
          <w:lang w:eastAsia="lt-LT"/>
        </w:rPr>
        <w:t xml:space="preserve"> </w:t>
      </w:r>
      <w:r>
        <w:rPr>
          <w:rFonts w:eastAsia="Times New Roman"/>
          <w:i/>
          <w:iCs/>
          <w:spacing w:val="-2"/>
          <w:lang w:eastAsia="lt-LT"/>
        </w:rPr>
        <w:t xml:space="preserve">(vaistiniais preparatais nuo </w:t>
      </w:r>
      <w:r>
        <w:rPr>
          <w:rFonts w:eastAsia="Times New Roman"/>
          <w:i/>
          <w:iCs/>
          <w:lang w:eastAsia="lt-LT"/>
        </w:rPr>
        <w:t>ep</w:t>
      </w:r>
      <w:r>
        <w:rPr>
          <w:rFonts w:eastAsia="Times New Roman"/>
          <w:i/>
          <w:iCs/>
          <w:spacing w:val="-1"/>
          <w:lang w:eastAsia="lt-LT"/>
        </w:rPr>
        <w:t>i</w:t>
      </w:r>
      <w:r>
        <w:rPr>
          <w:rFonts w:eastAsia="Times New Roman"/>
          <w:i/>
          <w:iCs/>
          <w:lang w:eastAsia="lt-LT"/>
        </w:rPr>
        <w:t>lep</w:t>
      </w:r>
      <w:r>
        <w:rPr>
          <w:rFonts w:eastAsia="Times New Roman"/>
          <w:i/>
          <w:iCs/>
          <w:spacing w:val="-2"/>
          <w:lang w:eastAsia="lt-LT"/>
        </w:rPr>
        <w:t>s</w:t>
      </w:r>
      <w:r>
        <w:rPr>
          <w:rFonts w:eastAsia="Times New Roman"/>
          <w:i/>
          <w:iCs/>
          <w:lang w:eastAsia="lt-LT"/>
        </w:rPr>
        <w:t>ijos</w:t>
      </w:r>
      <w:r>
        <w:rPr>
          <w:rFonts w:eastAsia="Times New Roman"/>
          <w:i/>
          <w:iCs/>
          <w:spacing w:val="-2"/>
          <w:lang w:eastAsia="lt-LT"/>
        </w:rPr>
        <w:t xml:space="preserve"> </w:t>
      </w:r>
      <w:r>
        <w:rPr>
          <w:rFonts w:eastAsia="Times New Roman"/>
          <w:i/>
          <w:iCs/>
          <w:lang w:eastAsia="lt-LT"/>
        </w:rPr>
        <w:t>[p</w:t>
      </w:r>
      <w:r>
        <w:rPr>
          <w:rFonts w:eastAsia="Times New Roman"/>
          <w:i/>
          <w:iCs/>
          <w:spacing w:val="-2"/>
          <w:lang w:eastAsia="lt-LT"/>
        </w:rPr>
        <w:t>v</w:t>
      </w:r>
      <w:r>
        <w:rPr>
          <w:rFonts w:eastAsia="Times New Roman"/>
          <w:i/>
          <w:iCs/>
          <w:lang w:eastAsia="lt-LT"/>
        </w:rPr>
        <w:t>z., ka</w:t>
      </w:r>
      <w:r>
        <w:rPr>
          <w:rFonts w:eastAsia="Times New Roman"/>
          <w:i/>
          <w:iCs/>
          <w:spacing w:val="-3"/>
          <w:lang w:eastAsia="lt-LT"/>
        </w:rPr>
        <w:t>r</w:t>
      </w:r>
      <w:r>
        <w:rPr>
          <w:rFonts w:eastAsia="Times New Roman"/>
          <w:i/>
          <w:iCs/>
          <w:lang w:eastAsia="lt-LT"/>
        </w:rPr>
        <w:t>ba</w:t>
      </w:r>
      <w:r>
        <w:rPr>
          <w:rFonts w:eastAsia="Times New Roman"/>
          <w:i/>
          <w:iCs/>
          <w:spacing w:val="-2"/>
          <w:lang w:eastAsia="lt-LT"/>
        </w:rPr>
        <w:t>m</w:t>
      </w:r>
      <w:r>
        <w:rPr>
          <w:rFonts w:eastAsia="Times New Roman"/>
          <w:i/>
          <w:iCs/>
          <w:lang w:eastAsia="lt-LT"/>
        </w:rPr>
        <w:t>aze</w:t>
      </w:r>
      <w:r>
        <w:rPr>
          <w:rFonts w:eastAsia="Times New Roman"/>
          <w:i/>
          <w:iCs/>
          <w:spacing w:val="-3"/>
          <w:lang w:eastAsia="lt-LT"/>
        </w:rPr>
        <w:t>p</w:t>
      </w:r>
      <w:r>
        <w:rPr>
          <w:rFonts w:eastAsia="Times New Roman"/>
          <w:i/>
          <w:iCs/>
          <w:lang w:eastAsia="lt-LT"/>
        </w:rPr>
        <w:t>in</w:t>
      </w:r>
      <w:r>
        <w:rPr>
          <w:rFonts w:eastAsia="Times New Roman"/>
          <w:i/>
          <w:iCs/>
          <w:spacing w:val="-3"/>
          <w:lang w:eastAsia="lt-LT"/>
        </w:rPr>
        <w:t>a</w:t>
      </w:r>
      <w:r>
        <w:rPr>
          <w:rFonts w:eastAsia="Times New Roman"/>
          <w:i/>
          <w:iCs/>
          <w:lang w:eastAsia="lt-LT"/>
        </w:rPr>
        <w:t xml:space="preserve">s, </w:t>
      </w:r>
      <w:r>
        <w:rPr>
          <w:rFonts w:eastAsia="Times New Roman"/>
          <w:i/>
          <w:iCs/>
          <w:spacing w:val="-1"/>
          <w:lang w:eastAsia="lt-LT"/>
        </w:rPr>
        <w:t>f</w:t>
      </w:r>
      <w:r>
        <w:rPr>
          <w:rFonts w:eastAsia="Times New Roman"/>
          <w:i/>
          <w:iCs/>
          <w:lang w:eastAsia="lt-LT"/>
        </w:rPr>
        <w:t>enob</w:t>
      </w:r>
      <w:r>
        <w:rPr>
          <w:rFonts w:eastAsia="Times New Roman"/>
          <w:i/>
          <w:iCs/>
          <w:spacing w:val="-2"/>
          <w:lang w:eastAsia="lt-LT"/>
        </w:rPr>
        <w:t>a</w:t>
      </w:r>
      <w:r>
        <w:rPr>
          <w:rFonts w:eastAsia="Times New Roman"/>
          <w:i/>
          <w:iCs/>
          <w:lang w:eastAsia="lt-LT"/>
        </w:rPr>
        <w:t>rb</w:t>
      </w:r>
      <w:r>
        <w:rPr>
          <w:rFonts w:eastAsia="Times New Roman"/>
          <w:i/>
          <w:iCs/>
          <w:spacing w:val="-1"/>
          <w:lang w:eastAsia="lt-LT"/>
        </w:rPr>
        <w:t>i</w:t>
      </w:r>
      <w:r>
        <w:rPr>
          <w:rFonts w:eastAsia="Times New Roman"/>
          <w:i/>
          <w:iCs/>
          <w:lang w:eastAsia="lt-LT"/>
        </w:rPr>
        <w:t>ta</w:t>
      </w:r>
      <w:r>
        <w:rPr>
          <w:rFonts w:eastAsia="Times New Roman"/>
          <w:i/>
          <w:iCs/>
          <w:spacing w:val="-2"/>
          <w:lang w:eastAsia="lt-LT"/>
        </w:rPr>
        <w:t>l</w:t>
      </w:r>
      <w:r>
        <w:rPr>
          <w:rFonts w:eastAsia="Times New Roman"/>
          <w:i/>
          <w:iCs/>
          <w:lang w:eastAsia="lt-LT"/>
        </w:rPr>
        <w:t>is,</w:t>
      </w:r>
      <w:r>
        <w:rPr>
          <w:rFonts w:eastAsia="Times New Roman"/>
          <w:i/>
          <w:iCs/>
          <w:spacing w:val="-2"/>
          <w:lang w:eastAsia="lt-LT"/>
        </w:rPr>
        <w:t xml:space="preserve"> </w:t>
      </w:r>
      <w:r>
        <w:rPr>
          <w:rFonts w:eastAsia="Times New Roman"/>
          <w:i/>
          <w:iCs/>
          <w:lang w:eastAsia="lt-LT"/>
        </w:rPr>
        <w:t>fe</w:t>
      </w:r>
      <w:r>
        <w:rPr>
          <w:rFonts w:eastAsia="Times New Roman"/>
          <w:i/>
          <w:iCs/>
          <w:spacing w:val="-2"/>
          <w:lang w:eastAsia="lt-LT"/>
        </w:rPr>
        <w:t>n</w:t>
      </w:r>
      <w:r>
        <w:rPr>
          <w:rFonts w:eastAsia="Times New Roman"/>
          <w:i/>
          <w:iCs/>
          <w:lang w:eastAsia="lt-LT"/>
        </w:rPr>
        <w:t>it</w:t>
      </w:r>
      <w:r>
        <w:rPr>
          <w:rFonts w:eastAsia="Times New Roman"/>
          <w:i/>
          <w:iCs/>
          <w:spacing w:val="-3"/>
          <w:lang w:eastAsia="lt-LT"/>
        </w:rPr>
        <w:t>o</w:t>
      </w:r>
      <w:r>
        <w:rPr>
          <w:rFonts w:eastAsia="Times New Roman"/>
          <w:i/>
          <w:iCs/>
          <w:lang w:eastAsia="lt-LT"/>
        </w:rPr>
        <w:t>in</w:t>
      </w:r>
      <w:r>
        <w:rPr>
          <w:rFonts w:eastAsia="Times New Roman"/>
          <w:i/>
          <w:iCs/>
          <w:spacing w:val="-3"/>
          <w:lang w:eastAsia="lt-LT"/>
        </w:rPr>
        <w:t>a</w:t>
      </w:r>
      <w:r>
        <w:rPr>
          <w:rFonts w:eastAsia="Times New Roman"/>
          <w:i/>
          <w:iCs/>
          <w:lang w:eastAsia="lt-LT"/>
        </w:rPr>
        <w:t>s, fo</w:t>
      </w:r>
      <w:r>
        <w:rPr>
          <w:rFonts w:eastAsia="Times New Roman"/>
          <w:i/>
          <w:iCs/>
          <w:spacing w:val="-2"/>
          <w:lang w:eastAsia="lt-LT"/>
        </w:rPr>
        <w:t>s</w:t>
      </w:r>
      <w:r>
        <w:rPr>
          <w:rFonts w:eastAsia="Times New Roman"/>
          <w:i/>
          <w:iCs/>
          <w:lang w:eastAsia="lt-LT"/>
        </w:rPr>
        <w:t>fe</w:t>
      </w:r>
      <w:r>
        <w:rPr>
          <w:rFonts w:eastAsia="Times New Roman"/>
          <w:i/>
          <w:iCs/>
          <w:spacing w:val="-2"/>
          <w:lang w:eastAsia="lt-LT"/>
        </w:rPr>
        <w:t>n</w:t>
      </w:r>
      <w:r>
        <w:rPr>
          <w:rFonts w:eastAsia="Times New Roman"/>
          <w:i/>
          <w:iCs/>
          <w:lang w:eastAsia="lt-LT"/>
        </w:rPr>
        <w:t>it</w:t>
      </w:r>
      <w:r>
        <w:rPr>
          <w:rFonts w:eastAsia="Times New Roman"/>
          <w:i/>
          <w:iCs/>
          <w:spacing w:val="-3"/>
          <w:lang w:eastAsia="lt-LT"/>
        </w:rPr>
        <w:t>o</w:t>
      </w:r>
      <w:r>
        <w:rPr>
          <w:rFonts w:eastAsia="Times New Roman"/>
          <w:i/>
          <w:iCs/>
          <w:lang w:eastAsia="lt-LT"/>
        </w:rPr>
        <w:t>ina</w:t>
      </w:r>
      <w:r>
        <w:rPr>
          <w:rFonts w:eastAsia="Times New Roman"/>
          <w:i/>
          <w:iCs/>
          <w:spacing w:val="-2"/>
          <w:lang w:eastAsia="lt-LT"/>
        </w:rPr>
        <w:t>s</w:t>
      </w:r>
      <w:r>
        <w:rPr>
          <w:rFonts w:eastAsia="Times New Roman"/>
          <w:i/>
          <w:iCs/>
          <w:lang w:eastAsia="lt-LT"/>
        </w:rPr>
        <w:t>, p</w:t>
      </w:r>
      <w:r>
        <w:rPr>
          <w:rFonts w:eastAsia="Times New Roman"/>
          <w:i/>
          <w:iCs/>
          <w:spacing w:val="-2"/>
          <w:lang w:eastAsia="lt-LT"/>
        </w:rPr>
        <w:t>r</w:t>
      </w:r>
      <w:r>
        <w:rPr>
          <w:rFonts w:eastAsia="Times New Roman"/>
          <w:i/>
          <w:iCs/>
          <w:lang w:eastAsia="lt-LT"/>
        </w:rPr>
        <w:t>i</w:t>
      </w:r>
      <w:r>
        <w:rPr>
          <w:rFonts w:eastAsia="Times New Roman"/>
          <w:i/>
          <w:iCs/>
          <w:spacing w:val="-2"/>
          <w:lang w:eastAsia="lt-LT"/>
        </w:rPr>
        <w:t>m</w:t>
      </w:r>
      <w:r>
        <w:rPr>
          <w:rFonts w:eastAsia="Times New Roman"/>
          <w:i/>
          <w:iCs/>
          <w:lang w:eastAsia="lt-LT"/>
        </w:rPr>
        <w:t>ido</w:t>
      </w:r>
      <w:r>
        <w:rPr>
          <w:rFonts w:eastAsia="Times New Roman"/>
          <w:i/>
          <w:iCs/>
          <w:spacing w:val="-3"/>
          <w:lang w:eastAsia="lt-LT"/>
        </w:rPr>
        <w:t>n</w:t>
      </w:r>
      <w:r>
        <w:rPr>
          <w:rFonts w:eastAsia="Times New Roman"/>
          <w:i/>
          <w:iCs/>
          <w:lang w:eastAsia="lt-LT"/>
        </w:rPr>
        <w:t>a</w:t>
      </w:r>
      <w:r>
        <w:rPr>
          <w:rFonts w:eastAsia="Times New Roman"/>
          <w:i/>
          <w:iCs/>
          <w:spacing w:val="-5"/>
          <w:lang w:eastAsia="lt-LT"/>
        </w:rPr>
        <w:t>s]</w:t>
      </w:r>
      <w:r>
        <w:rPr>
          <w:rFonts w:eastAsia="Times New Roman"/>
          <w:i/>
          <w:iCs/>
          <w:lang w:eastAsia="lt-LT"/>
        </w:rPr>
        <w:t>,</w:t>
      </w:r>
      <w:r>
        <w:rPr>
          <w:rFonts w:eastAsia="Times New Roman"/>
          <w:i/>
          <w:iCs/>
          <w:spacing w:val="-3"/>
          <w:lang w:eastAsia="lt-LT"/>
        </w:rPr>
        <w:t xml:space="preserve"> </w:t>
      </w:r>
      <w:r>
        <w:rPr>
          <w:rFonts w:eastAsia="Times New Roman"/>
          <w:i/>
          <w:iCs/>
          <w:lang w:eastAsia="lt-LT"/>
        </w:rPr>
        <w:t>r</w:t>
      </w:r>
      <w:r>
        <w:rPr>
          <w:rFonts w:eastAsia="Times New Roman"/>
          <w:i/>
          <w:iCs/>
          <w:spacing w:val="1"/>
          <w:lang w:eastAsia="lt-LT"/>
        </w:rPr>
        <w:t>i</w:t>
      </w:r>
      <w:r>
        <w:rPr>
          <w:rFonts w:eastAsia="Times New Roman"/>
          <w:i/>
          <w:iCs/>
          <w:spacing w:val="-2"/>
          <w:lang w:eastAsia="lt-LT"/>
        </w:rPr>
        <w:t>f</w:t>
      </w:r>
      <w:r>
        <w:rPr>
          <w:rFonts w:eastAsia="Times New Roman"/>
          <w:i/>
          <w:iCs/>
          <w:lang w:eastAsia="lt-LT"/>
        </w:rPr>
        <w:t>a</w:t>
      </w:r>
      <w:r>
        <w:rPr>
          <w:rFonts w:eastAsia="Times New Roman"/>
          <w:i/>
          <w:iCs/>
          <w:spacing w:val="-2"/>
          <w:lang w:eastAsia="lt-LT"/>
        </w:rPr>
        <w:t>m</w:t>
      </w:r>
      <w:r>
        <w:rPr>
          <w:rFonts w:eastAsia="Times New Roman"/>
          <w:i/>
          <w:iCs/>
          <w:lang w:eastAsia="lt-LT"/>
        </w:rPr>
        <w:t>pi</w:t>
      </w:r>
      <w:r>
        <w:rPr>
          <w:rFonts w:eastAsia="Times New Roman"/>
          <w:i/>
          <w:iCs/>
          <w:spacing w:val="-2"/>
          <w:lang w:eastAsia="lt-LT"/>
        </w:rPr>
        <w:t>c</w:t>
      </w:r>
      <w:r>
        <w:rPr>
          <w:rFonts w:eastAsia="Times New Roman"/>
          <w:i/>
          <w:iCs/>
          <w:lang w:eastAsia="lt-LT"/>
        </w:rPr>
        <w:t xml:space="preserve">inu, </w:t>
      </w:r>
      <w:r>
        <w:rPr>
          <w:rFonts w:eastAsia="Times New Roman"/>
          <w:i/>
          <w:iCs/>
          <w:spacing w:val="1"/>
          <w:lang w:eastAsia="lt-LT"/>
        </w:rPr>
        <w:t>j</w:t>
      </w:r>
      <w:r>
        <w:rPr>
          <w:rFonts w:eastAsia="Times New Roman"/>
          <w:i/>
          <w:iCs/>
          <w:spacing w:val="-3"/>
          <w:lang w:eastAsia="lt-LT"/>
        </w:rPr>
        <w:t>o</w:t>
      </w:r>
      <w:r>
        <w:rPr>
          <w:rFonts w:eastAsia="Times New Roman"/>
          <w:i/>
          <w:iCs/>
          <w:lang w:eastAsia="lt-LT"/>
        </w:rPr>
        <w:t>naž</w:t>
      </w:r>
      <w:r>
        <w:rPr>
          <w:rFonts w:eastAsia="Times New Roman"/>
          <w:i/>
          <w:iCs/>
          <w:spacing w:val="-2"/>
          <w:lang w:eastAsia="lt-LT"/>
        </w:rPr>
        <w:t>o</w:t>
      </w:r>
      <w:r>
        <w:rPr>
          <w:rFonts w:eastAsia="Times New Roman"/>
          <w:i/>
          <w:iCs/>
          <w:lang w:eastAsia="lt-LT"/>
        </w:rPr>
        <w:t>lės</w:t>
      </w:r>
      <w:r>
        <w:rPr>
          <w:rFonts w:eastAsia="Times New Roman"/>
          <w:i/>
          <w:iCs/>
          <w:spacing w:val="-2"/>
          <w:lang w:eastAsia="lt-LT"/>
        </w:rPr>
        <w:t xml:space="preserve"> vaistiniais </w:t>
      </w:r>
      <w:r>
        <w:rPr>
          <w:rFonts w:eastAsia="Times New Roman"/>
          <w:i/>
          <w:iCs/>
          <w:lang w:eastAsia="lt-LT"/>
        </w:rPr>
        <w:t>pr</w:t>
      </w:r>
      <w:r>
        <w:rPr>
          <w:rFonts w:eastAsia="Times New Roman"/>
          <w:i/>
          <w:iCs/>
          <w:spacing w:val="-2"/>
          <w:lang w:eastAsia="lt-LT"/>
        </w:rPr>
        <w:t>e</w:t>
      </w:r>
      <w:r>
        <w:rPr>
          <w:rFonts w:eastAsia="Times New Roman"/>
          <w:i/>
          <w:iCs/>
          <w:lang w:eastAsia="lt-LT"/>
        </w:rPr>
        <w:t>para</w:t>
      </w:r>
      <w:r>
        <w:rPr>
          <w:rFonts w:eastAsia="Times New Roman"/>
          <w:i/>
          <w:iCs/>
          <w:spacing w:val="-1"/>
          <w:lang w:eastAsia="lt-LT"/>
        </w:rPr>
        <w:t>t</w:t>
      </w:r>
      <w:r>
        <w:rPr>
          <w:rFonts w:eastAsia="Times New Roman"/>
          <w:i/>
          <w:iCs/>
          <w:lang w:eastAsia="lt-LT"/>
        </w:rPr>
        <w:t>ais)</w:t>
      </w:r>
    </w:p>
    <w:p w14:paraId="23D72EBA" w14:textId="77777777" w:rsidR="00385D16" w:rsidRDefault="00A11476">
      <w:pPr>
        <w:widowControl w:val="0"/>
        <w:tabs>
          <w:tab w:val="left" w:pos="567"/>
        </w:tabs>
        <w:rPr>
          <w:rFonts w:eastAsia="Times New Roman"/>
          <w:spacing w:val="-2"/>
          <w:lang w:eastAsia="lt-LT"/>
        </w:rPr>
      </w:pPr>
      <w:r>
        <w:rPr>
          <w:rFonts w:eastAsia="Times New Roman"/>
          <w:spacing w:val="-2"/>
          <w:lang w:eastAsia="lt-LT"/>
        </w:rPr>
        <w:t>Kartu vartojant žinomų  CYP3A4 induktorių, amlodipino koncentracija kraujo plazmoje gali kisti, todėl reikia stebėti kraujospūdį ir įvertinti dozės koregavimo poreikį vartojant šių vaistinių preparatų kartu ir po jų pavartojimo, ypač jeigu kartu vartojama stiprių CYP3A4 induktorių (pvz., rifampicino ar paprastosios jonažolės [Hypericum perforatum] vaistinių preparatų).</w:t>
      </w:r>
    </w:p>
    <w:p w14:paraId="11286586" w14:textId="77777777" w:rsidR="00385D16" w:rsidRDefault="00385D16">
      <w:pPr>
        <w:widowControl w:val="0"/>
        <w:tabs>
          <w:tab w:val="left" w:pos="567"/>
        </w:tabs>
        <w:rPr>
          <w:rFonts w:eastAsia="Times New Roman"/>
          <w:lang w:eastAsia="lt-LT"/>
        </w:rPr>
      </w:pPr>
    </w:p>
    <w:p w14:paraId="55CB71E3" w14:textId="77777777" w:rsidR="00385D16" w:rsidRDefault="00A11476">
      <w:pPr>
        <w:widowControl w:val="0"/>
        <w:tabs>
          <w:tab w:val="left" w:pos="567"/>
        </w:tabs>
        <w:rPr>
          <w:rFonts w:eastAsia="Times New Roman"/>
          <w:lang w:eastAsia="lt-LT"/>
        </w:rPr>
      </w:pPr>
      <w:r>
        <w:rPr>
          <w:rFonts w:eastAsia="Times New Roman"/>
          <w:i/>
          <w:iCs/>
          <w:lang w:eastAsia="lt-LT"/>
        </w:rPr>
        <w:t>Su si</w:t>
      </w:r>
      <w:r>
        <w:rPr>
          <w:rFonts w:eastAsia="Times New Roman"/>
          <w:i/>
          <w:iCs/>
          <w:spacing w:val="-2"/>
          <w:lang w:eastAsia="lt-LT"/>
        </w:rPr>
        <w:t>m</w:t>
      </w:r>
      <w:r>
        <w:rPr>
          <w:rFonts w:eastAsia="Times New Roman"/>
          <w:i/>
          <w:iCs/>
          <w:lang w:eastAsia="lt-LT"/>
        </w:rPr>
        <w:t>va</w:t>
      </w:r>
      <w:r>
        <w:rPr>
          <w:rFonts w:eastAsia="Times New Roman"/>
          <w:i/>
          <w:iCs/>
          <w:spacing w:val="-2"/>
          <w:lang w:eastAsia="lt-LT"/>
        </w:rPr>
        <w:t>s</w:t>
      </w:r>
      <w:r>
        <w:rPr>
          <w:rFonts w:eastAsia="Times New Roman"/>
          <w:i/>
          <w:iCs/>
          <w:lang w:eastAsia="lt-LT"/>
        </w:rPr>
        <w:t>t</w:t>
      </w:r>
      <w:r>
        <w:rPr>
          <w:rFonts w:eastAsia="Times New Roman"/>
          <w:i/>
          <w:iCs/>
          <w:spacing w:val="-3"/>
          <w:lang w:eastAsia="lt-LT"/>
        </w:rPr>
        <w:t>a</w:t>
      </w:r>
      <w:r>
        <w:rPr>
          <w:rFonts w:eastAsia="Times New Roman"/>
          <w:i/>
          <w:iCs/>
          <w:lang w:eastAsia="lt-LT"/>
        </w:rPr>
        <w:t>tinu</w:t>
      </w:r>
    </w:p>
    <w:p w14:paraId="78DCF1BF"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spacing w:val="-2"/>
          <w:lang w:eastAsia="lt-LT"/>
        </w:rPr>
        <w:t>a</w:t>
      </w:r>
      <w:r>
        <w:rPr>
          <w:rFonts w:eastAsia="Times New Roman"/>
          <w:lang w:eastAsia="lt-LT"/>
        </w:rPr>
        <w:t>rt</w:t>
      </w:r>
      <w:r>
        <w:rPr>
          <w:rFonts w:eastAsia="Times New Roman"/>
          <w:spacing w:val="-3"/>
          <w:lang w:eastAsia="lt-LT"/>
        </w:rPr>
        <w:t>o</w:t>
      </w:r>
      <w:r>
        <w:rPr>
          <w:rFonts w:eastAsia="Times New Roman"/>
          <w:lang w:eastAsia="lt-LT"/>
        </w:rPr>
        <w:t>ti</w:t>
      </w:r>
      <w:r>
        <w:rPr>
          <w:rFonts w:eastAsia="Times New Roman"/>
          <w:spacing w:val="-3"/>
          <w:lang w:eastAsia="lt-LT"/>
        </w:rPr>
        <w:t>n</w:t>
      </w:r>
      <w:r>
        <w:rPr>
          <w:rFonts w:eastAsia="Times New Roman"/>
          <w:lang w:eastAsia="lt-LT"/>
        </w:rPr>
        <w:t>es</w:t>
      </w:r>
      <w:r>
        <w:rPr>
          <w:rFonts w:eastAsia="Times New Roman"/>
          <w:spacing w:val="1"/>
          <w:lang w:eastAsia="lt-LT"/>
        </w:rPr>
        <w:t xml:space="preserve"> </w:t>
      </w:r>
      <w:r>
        <w:rPr>
          <w:rFonts w:eastAsia="Times New Roman"/>
          <w:spacing w:val="-3"/>
          <w:lang w:eastAsia="lt-LT"/>
        </w:rPr>
        <w:t>1</w:t>
      </w:r>
      <w:r>
        <w:rPr>
          <w:rFonts w:eastAsia="Times New Roman"/>
          <w:lang w:eastAsia="lt-LT"/>
        </w:rPr>
        <w:t>0 mg</w:t>
      </w:r>
      <w:r>
        <w:rPr>
          <w:rFonts w:eastAsia="Times New Roman"/>
          <w:spacing w:val="-3"/>
          <w:lang w:eastAsia="lt-LT"/>
        </w:rPr>
        <w:t xml:space="preserve"> </w:t>
      </w:r>
      <w:r>
        <w:rPr>
          <w:rFonts w:eastAsia="Times New Roman"/>
          <w:lang w:eastAsia="lt-LT"/>
        </w:rPr>
        <w:t>a</w:t>
      </w:r>
      <w:r>
        <w:rPr>
          <w:rFonts w:eastAsia="Times New Roman"/>
          <w:spacing w:val="-4"/>
          <w:lang w:eastAsia="lt-LT"/>
        </w:rPr>
        <w:t>m</w:t>
      </w:r>
      <w:r>
        <w:rPr>
          <w:rFonts w:eastAsia="Times New Roman"/>
          <w:lang w:eastAsia="lt-LT"/>
        </w:rPr>
        <w:t>lodip</w:t>
      </w:r>
      <w:r>
        <w:rPr>
          <w:rFonts w:eastAsia="Times New Roman"/>
          <w:spacing w:val="-2"/>
          <w:lang w:eastAsia="lt-LT"/>
        </w:rPr>
        <w:t>i</w:t>
      </w:r>
      <w:r>
        <w:rPr>
          <w:rFonts w:eastAsia="Times New Roman"/>
          <w:lang w:eastAsia="lt-LT"/>
        </w:rPr>
        <w:t>no do</w:t>
      </w:r>
      <w:r>
        <w:rPr>
          <w:rFonts w:eastAsia="Times New Roman"/>
          <w:spacing w:val="-2"/>
          <w:lang w:eastAsia="lt-LT"/>
        </w:rPr>
        <w:t>z</w:t>
      </w:r>
      <w:r>
        <w:rPr>
          <w:rFonts w:eastAsia="Times New Roman"/>
          <w:lang w:eastAsia="lt-LT"/>
        </w:rPr>
        <w:t xml:space="preserve">es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lang w:eastAsia="lt-LT"/>
        </w:rPr>
        <w:t>t</w:t>
      </w:r>
      <w:r>
        <w:rPr>
          <w:rFonts w:eastAsia="Times New Roman"/>
          <w:spacing w:val="-3"/>
          <w:lang w:eastAsia="lt-LT"/>
        </w:rPr>
        <w:t>o</w:t>
      </w:r>
      <w:r>
        <w:rPr>
          <w:rFonts w:eastAsia="Times New Roman"/>
          <w:lang w:eastAsia="lt-LT"/>
        </w:rPr>
        <w:t>ja</w:t>
      </w:r>
      <w:r>
        <w:rPr>
          <w:rFonts w:eastAsia="Times New Roman"/>
          <w:spacing w:val="-2"/>
          <w:lang w:eastAsia="lt-LT"/>
        </w:rPr>
        <w:t>n</w:t>
      </w:r>
      <w:r>
        <w:rPr>
          <w:rFonts w:eastAsia="Times New Roman"/>
          <w:lang w:eastAsia="lt-LT"/>
        </w:rPr>
        <w:t>t</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spacing w:val="-2"/>
          <w:lang w:eastAsia="lt-LT"/>
        </w:rPr>
        <w:t>t</w:t>
      </w:r>
      <w:r>
        <w:rPr>
          <w:rFonts w:eastAsia="Times New Roman"/>
          <w:lang w:eastAsia="lt-LT"/>
        </w:rPr>
        <w:t>u su</w:t>
      </w:r>
      <w:r>
        <w:rPr>
          <w:rFonts w:eastAsia="Times New Roman"/>
          <w:spacing w:val="-1"/>
          <w:lang w:eastAsia="lt-LT"/>
        </w:rPr>
        <w:t xml:space="preserve"> </w:t>
      </w:r>
      <w:r>
        <w:rPr>
          <w:rFonts w:eastAsia="Times New Roman"/>
          <w:lang w:eastAsia="lt-LT"/>
        </w:rPr>
        <w:t>80 mg</w:t>
      </w:r>
      <w:r>
        <w:rPr>
          <w:rFonts w:eastAsia="Times New Roman"/>
          <w:spacing w:val="-3"/>
          <w:lang w:eastAsia="lt-LT"/>
        </w:rPr>
        <w:t xml:space="preserve"> </w:t>
      </w:r>
      <w:r>
        <w:rPr>
          <w:rFonts w:eastAsia="Times New Roman"/>
          <w:lang w:eastAsia="lt-LT"/>
        </w:rPr>
        <w:t>s</w:t>
      </w:r>
      <w:r>
        <w:rPr>
          <w:rFonts w:eastAsia="Times New Roman"/>
          <w:spacing w:val="1"/>
          <w:lang w:eastAsia="lt-LT"/>
        </w:rPr>
        <w:t>i</w:t>
      </w:r>
      <w:r>
        <w:rPr>
          <w:rFonts w:eastAsia="Times New Roman"/>
          <w:spacing w:val="-2"/>
          <w:lang w:eastAsia="lt-LT"/>
        </w:rPr>
        <w:t>m</w:t>
      </w:r>
      <w:r>
        <w:rPr>
          <w:rFonts w:eastAsia="Times New Roman"/>
          <w:spacing w:val="-3"/>
          <w:lang w:eastAsia="lt-LT"/>
        </w:rPr>
        <w:t>v</w:t>
      </w:r>
      <w:r>
        <w:rPr>
          <w:rFonts w:eastAsia="Times New Roman"/>
          <w:lang w:eastAsia="lt-LT"/>
        </w:rPr>
        <w:t>asta</w:t>
      </w:r>
      <w:r>
        <w:rPr>
          <w:rFonts w:eastAsia="Times New Roman"/>
          <w:spacing w:val="-2"/>
          <w:lang w:eastAsia="lt-LT"/>
        </w:rPr>
        <w:t>t</w:t>
      </w:r>
      <w:r>
        <w:rPr>
          <w:rFonts w:eastAsia="Times New Roman"/>
          <w:lang w:eastAsia="lt-LT"/>
        </w:rPr>
        <w:t xml:space="preserve">ino, </w:t>
      </w:r>
      <w:r>
        <w:rPr>
          <w:rFonts w:eastAsia="Times New Roman"/>
          <w:spacing w:val="-3"/>
          <w:lang w:eastAsia="lt-LT"/>
        </w:rPr>
        <w:t>p</w:t>
      </w:r>
      <w:r>
        <w:rPr>
          <w:rFonts w:eastAsia="Times New Roman"/>
          <w:lang w:eastAsia="lt-LT"/>
        </w:rPr>
        <w:t>as</w:t>
      </w:r>
      <w:r>
        <w:rPr>
          <w:rFonts w:eastAsia="Times New Roman"/>
          <w:spacing w:val="-2"/>
          <w:lang w:eastAsia="lt-LT"/>
        </w:rPr>
        <w:t>t</w:t>
      </w:r>
      <w:r>
        <w:rPr>
          <w:rFonts w:eastAsia="Times New Roman"/>
          <w:lang w:eastAsia="lt-LT"/>
        </w:rPr>
        <w:t>a</w:t>
      </w:r>
      <w:r>
        <w:rPr>
          <w:rFonts w:eastAsia="Times New Roman"/>
          <w:spacing w:val="-2"/>
          <w:lang w:eastAsia="lt-LT"/>
        </w:rPr>
        <w:t>r</w:t>
      </w:r>
      <w:r>
        <w:rPr>
          <w:rFonts w:eastAsia="Times New Roman"/>
          <w:spacing w:val="-3"/>
          <w:lang w:eastAsia="lt-LT"/>
        </w:rPr>
        <w:t>o</w:t>
      </w:r>
      <w:r>
        <w:rPr>
          <w:rFonts w:eastAsia="Times New Roman"/>
          <w:spacing w:val="3"/>
          <w:lang w:eastAsia="lt-LT"/>
        </w:rPr>
        <w:t>j</w:t>
      </w:r>
      <w:r>
        <w:rPr>
          <w:rFonts w:eastAsia="Times New Roman"/>
          <w:lang w:eastAsia="lt-LT"/>
        </w:rPr>
        <w:t>o e</w:t>
      </w:r>
      <w:r>
        <w:rPr>
          <w:rFonts w:eastAsia="Times New Roman"/>
          <w:spacing w:val="-2"/>
          <w:lang w:eastAsia="lt-LT"/>
        </w:rPr>
        <w:t>k</w:t>
      </w:r>
      <w:r>
        <w:rPr>
          <w:rFonts w:eastAsia="Times New Roman"/>
          <w:lang w:eastAsia="lt-LT"/>
        </w:rPr>
        <w:t>spo</w:t>
      </w:r>
      <w:r>
        <w:rPr>
          <w:rFonts w:eastAsia="Times New Roman"/>
          <w:spacing w:val="-2"/>
          <w:lang w:eastAsia="lt-LT"/>
        </w:rPr>
        <w:t>z</w:t>
      </w:r>
      <w:r>
        <w:rPr>
          <w:rFonts w:eastAsia="Times New Roman"/>
          <w:lang w:eastAsia="lt-LT"/>
        </w:rPr>
        <w:t>i</w:t>
      </w:r>
      <w:r>
        <w:rPr>
          <w:rFonts w:eastAsia="Times New Roman"/>
          <w:spacing w:val="-2"/>
          <w:lang w:eastAsia="lt-LT"/>
        </w:rPr>
        <w:t>ci</w:t>
      </w:r>
      <w:r>
        <w:rPr>
          <w:rFonts w:eastAsia="Times New Roman"/>
          <w:lang w:eastAsia="lt-LT"/>
        </w:rPr>
        <w:t>ja pad</w:t>
      </w:r>
      <w:r>
        <w:rPr>
          <w:rFonts w:eastAsia="Times New Roman"/>
          <w:spacing w:val="1"/>
          <w:lang w:eastAsia="lt-LT"/>
        </w:rPr>
        <w:t>i</w:t>
      </w:r>
      <w:r>
        <w:rPr>
          <w:rFonts w:eastAsia="Times New Roman"/>
          <w:spacing w:val="-3"/>
          <w:lang w:eastAsia="lt-LT"/>
        </w:rPr>
        <w:t>d</w:t>
      </w:r>
      <w:r>
        <w:rPr>
          <w:rFonts w:eastAsia="Times New Roman"/>
          <w:spacing w:val="-2"/>
          <w:lang w:eastAsia="lt-LT"/>
        </w:rPr>
        <w:t>ė</w:t>
      </w:r>
      <w:r>
        <w:rPr>
          <w:rFonts w:eastAsia="Times New Roman"/>
          <w:spacing w:val="3"/>
          <w:lang w:eastAsia="lt-LT"/>
        </w:rPr>
        <w:t>j</w:t>
      </w:r>
      <w:r>
        <w:rPr>
          <w:rFonts w:eastAsia="Times New Roman"/>
          <w:lang w:eastAsia="lt-LT"/>
        </w:rPr>
        <w:t>o</w:t>
      </w:r>
      <w:r>
        <w:rPr>
          <w:rFonts w:eastAsia="Times New Roman"/>
          <w:spacing w:val="-2"/>
          <w:lang w:eastAsia="lt-LT"/>
        </w:rPr>
        <w:t xml:space="preserve"> </w:t>
      </w:r>
      <w:r>
        <w:rPr>
          <w:rFonts w:eastAsia="Times New Roman"/>
          <w:lang w:eastAsia="lt-LT"/>
        </w:rPr>
        <w:t>77 </w:t>
      </w:r>
      <w:r>
        <w:rPr>
          <w:rFonts w:eastAsia="Times New Roman"/>
          <w:spacing w:val="-2"/>
          <w:lang w:eastAsia="lt-LT"/>
        </w:rPr>
        <w:t>%</w:t>
      </w:r>
      <w:r>
        <w:rPr>
          <w:rFonts w:eastAsia="Times New Roman"/>
          <w:lang w:eastAsia="lt-LT"/>
        </w:rPr>
        <w:t>, palyginti su</w:t>
      </w:r>
      <w:r>
        <w:rPr>
          <w:rFonts w:eastAsia="Times New Roman"/>
          <w:spacing w:val="-2"/>
          <w:lang w:eastAsia="lt-LT"/>
        </w:rPr>
        <w:t xml:space="preserve"> </w:t>
      </w:r>
      <w:r>
        <w:rPr>
          <w:rFonts w:eastAsia="Times New Roman"/>
          <w:spacing w:val="-3"/>
          <w:lang w:eastAsia="lt-LT"/>
        </w:rPr>
        <w:t>v</w:t>
      </w:r>
      <w:r>
        <w:rPr>
          <w:rFonts w:eastAsia="Times New Roman"/>
          <w:lang w:eastAsia="lt-LT"/>
        </w:rPr>
        <w:t>ien</w:t>
      </w:r>
      <w:r>
        <w:rPr>
          <w:rFonts w:eastAsia="Times New Roman"/>
          <w:spacing w:val="-2"/>
          <w:lang w:eastAsia="lt-LT"/>
        </w:rPr>
        <w:t xml:space="preserve"> </w:t>
      </w:r>
      <w:r>
        <w:rPr>
          <w:rFonts w:eastAsia="Times New Roman"/>
          <w:lang w:eastAsia="lt-LT"/>
        </w:rPr>
        <w:t>s</w:t>
      </w:r>
      <w:r>
        <w:rPr>
          <w:rFonts w:eastAsia="Times New Roman"/>
          <w:spacing w:val="1"/>
          <w:lang w:eastAsia="lt-LT"/>
        </w:rPr>
        <w:t>i</w:t>
      </w:r>
      <w:r>
        <w:rPr>
          <w:rFonts w:eastAsia="Times New Roman"/>
          <w:spacing w:val="-4"/>
          <w:lang w:eastAsia="lt-LT"/>
        </w:rPr>
        <w:t>m</w:t>
      </w:r>
      <w:r>
        <w:rPr>
          <w:rFonts w:eastAsia="Times New Roman"/>
          <w:spacing w:val="-3"/>
          <w:lang w:eastAsia="lt-LT"/>
        </w:rPr>
        <w:t>v</w:t>
      </w:r>
      <w:r>
        <w:rPr>
          <w:rFonts w:eastAsia="Times New Roman"/>
          <w:lang w:eastAsia="lt-LT"/>
        </w:rPr>
        <w:t>asta</w:t>
      </w:r>
      <w:r>
        <w:rPr>
          <w:rFonts w:eastAsia="Times New Roman"/>
          <w:spacing w:val="1"/>
          <w:lang w:eastAsia="lt-LT"/>
        </w:rPr>
        <w:t>t</w:t>
      </w:r>
      <w:r>
        <w:rPr>
          <w:rFonts w:eastAsia="Times New Roman"/>
          <w:lang w:eastAsia="lt-LT"/>
        </w:rPr>
        <w:t>i</w:t>
      </w:r>
      <w:r>
        <w:rPr>
          <w:rFonts w:eastAsia="Times New Roman"/>
          <w:spacing w:val="-2"/>
          <w:lang w:eastAsia="lt-LT"/>
        </w:rPr>
        <w:t>n</w:t>
      </w:r>
      <w:r>
        <w:rPr>
          <w:rFonts w:eastAsia="Times New Roman"/>
          <w:lang w:eastAsia="lt-LT"/>
        </w:rPr>
        <w:t xml:space="preserve">o vartojimu. </w:t>
      </w:r>
      <w:r>
        <w:rPr>
          <w:rFonts w:eastAsia="Times New Roman"/>
          <w:spacing w:val="-2"/>
          <w:lang w:eastAsia="lt-LT"/>
        </w:rPr>
        <w:t>A</w:t>
      </w:r>
      <w:r>
        <w:rPr>
          <w:rFonts w:eastAsia="Times New Roman"/>
          <w:spacing w:val="-4"/>
          <w:lang w:eastAsia="lt-LT"/>
        </w:rPr>
        <w:t>m</w:t>
      </w:r>
      <w:r>
        <w:rPr>
          <w:rFonts w:eastAsia="Times New Roman"/>
          <w:lang w:eastAsia="lt-LT"/>
        </w:rPr>
        <w:t>lodipi</w:t>
      </w:r>
      <w:r>
        <w:rPr>
          <w:rFonts w:eastAsia="Times New Roman"/>
          <w:spacing w:val="-2"/>
          <w:lang w:eastAsia="lt-LT"/>
        </w:rPr>
        <w:t>n</w:t>
      </w:r>
      <w:r>
        <w:rPr>
          <w:rFonts w:eastAsia="Times New Roman"/>
          <w:lang w:eastAsia="lt-LT"/>
        </w:rPr>
        <w:t xml:space="preserve">o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lang w:eastAsia="lt-LT"/>
        </w:rPr>
        <w:t>t</w:t>
      </w:r>
      <w:r>
        <w:rPr>
          <w:rFonts w:eastAsia="Times New Roman"/>
          <w:spacing w:val="-3"/>
          <w:lang w:eastAsia="lt-LT"/>
        </w:rPr>
        <w:t>o</w:t>
      </w:r>
      <w:r>
        <w:rPr>
          <w:rFonts w:eastAsia="Times New Roman"/>
          <w:lang w:eastAsia="lt-LT"/>
        </w:rPr>
        <w:t>ja</w:t>
      </w:r>
      <w:r>
        <w:rPr>
          <w:rFonts w:eastAsia="Times New Roman"/>
          <w:spacing w:val="-2"/>
          <w:lang w:eastAsia="lt-LT"/>
        </w:rPr>
        <w:t>nt</w:t>
      </w:r>
      <w:r>
        <w:rPr>
          <w:rFonts w:eastAsia="Times New Roman"/>
          <w:lang w:eastAsia="lt-LT"/>
        </w:rPr>
        <w:t>ie</w:t>
      </w:r>
      <w:r>
        <w:rPr>
          <w:rFonts w:eastAsia="Times New Roman"/>
          <w:spacing w:val="-4"/>
          <w:lang w:eastAsia="lt-LT"/>
        </w:rPr>
        <w:t>m</w:t>
      </w:r>
      <w:r>
        <w:rPr>
          <w:rFonts w:eastAsia="Times New Roman"/>
          <w:lang w:eastAsia="lt-LT"/>
        </w:rPr>
        <w:t>s pac</w:t>
      </w:r>
      <w:r>
        <w:rPr>
          <w:rFonts w:eastAsia="Times New Roman"/>
          <w:spacing w:val="-2"/>
          <w:lang w:eastAsia="lt-LT"/>
        </w:rPr>
        <w:t>i</w:t>
      </w:r>
      <w:r>
        <w:rPr>
          <w:rFonts w:eastAsia="Times New Roman"/>
          <w:lang w:eastAsia="lt-LT"/>
        </w:rPr>
        <w:t>en</w:t>
      </w:r>
      <w:r>
        <w:rPr>
          <w:rFonts w:eastAsia="Times New Roman"/>
          <w:spacing w:val="-2"/>
          <w:lang w:eastAsia="lt-LT"/>
        </w:rPr>
        <w:t>t</w:t>
      </w:r>
      <w:r>
        <w:rPr>
          <w:rFonts w:eastAsia="Times New Roman"/>
          <w:lang w:eastAsia="lt-LT"/>
        </w:rPr>
        <w:t>a</w:t>
      </w:r>
      <w:r>
        <w:rPr>
          <w:rFonts w:eastAsia="Times New Roman"/>
          <w:spacing w:val="-4"/>
          <w:lang w:eastAsia="lt-LT"/>
        </w:rPr>
        <w:t>m</w:t>
      </w:r>
      <w:r>
        <w:rPr>
          <w:rFonts w:eastAsia="Times New Roman"/>
          <w:lang w:eastAsia="lt-LT"/>
        </w:rPr>
        <w:t xml:space="preserve">s </w:t>
      </w:r>
      <w:r>
        <w:rPr>
          <w:rFonts w:eastAsia="Times New Roman"/>
          <w:spacing w:val="1"/>
          <w:lang w:eastAsia="lt-LT"/>
        </w:rPr>
        <w:t>r</w:t>
      </w:r>
      <w:r>
        <w:rPr>
          <w:rFonts w:eastAsia="Times New Roman"/>
          <w:lang w:eastAsia="lt-LT"/>
        </w:rPr>
        <w:t>e</w:t>
      </w:r>
      <w:r>
        <w:rPr>
          <w:rFonts w:eastAsia="Times New Roman"/>
          <w:spacing w:val="-2"/>
          <w:lang w:eastAsia="lt-LT"/>
        </w:rPr>
        <w:t>k</w:t>
      </w:r>
      <w:r>
        <w:rPr>
          <w:rFonts w:eastAsia="Times New Roman"/>
          <w:lang w:eastAsia="lt-LT"/>
        </w:rPr>
        <w:t>o</w:t>
      </w:r>
      <w:r>
        <w:rPr>
          <w:rFonts w:eastAsia="Times New Roman"/>
          <w:spacing w:val="-4"/>
          <w:lang w:eastAsia="lt-LT"/>
        </w:rPr>
        <w:t>m</w:t>
      </w:r>
      <w:r>
        <w:rPr>
          <w:rFonts w:eastAsia="Times New Roman"/>
          <w:lang w:eastAsia="lt-LT"/>
        </w:rPr>
        <w:t>enduo</w:t>
      </w:r>
      <w:r>
        <w:rPr>
          <w:rFonts w:eastAsia="Times New Roman"/>
          <w:spacing w:val="3"/>
          <w:lang w:eastAsia="lt-LT"/>
        </w:rPr>
        <w:t>j</w:t>
      </w:r>
      <w:r>
        <w:rPr>
          <w:rFonts w:eastAsia="Times New Roman"/>
          <w:spacing w:val="-2"/>
          <w:lang w:eastAsia="lt-LT"/>
        </w:rPr>
        <w:t>a</w:t>
      </w:r>
      <w:r>
        <w:rPr>
          <w:rFonts w:eastAsia="Times New Roman"/>
          <w:spacing w:val="-4"/>
          <w:lang w:eastAsia="lt-LT"/>
        </w:rPr>
        <w:t>m</w:t>
      </w:r>
      <w:r>
        <w:rPr>
          <w:rFonts w:eastAsia="Times New Roman"/>
          <w:lang w:eastAsia="lt-LT"/>
        </w:rPr>
        <w:t>a</w:t>
      </w:r>
      <w:r>
        <w:rPr>
          <w:rFonts w:eastAsia="Times New Roman"/>
          <w:spacing w:val="2"/>
          <w:lang w:eastAsia="lt-LT"/>
        </w:rPr>
        <w:t xml:space="preserve">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lang w:eastAsia="lt-LT"/>
        </w:rPr>
        <w:t>to</w:t>
      </w:r>
      <w:r>
        <w:rPr>
          <w:rFonts w:eastAsia="Times New Roman"/>
          <w:spacing w:val="-2"/>
          <w:lang w:eastAsia="lt-LT"/>
        </w:rPr>
        <w:t>t</w:t>
      </w:r>
      <w:r>
        <w:rPr>
          <w:rFonts w:eastAsia="Times New Roman"/>
          <w:lang w:eastAsia="lt-LT"/>
        </w:rPr>
        <w:t>i</w:t>
      </w:r>
      <w:r>
        <w:rPr>
          <w:rFonts w:eastAsia="Times New Roman"/>
          <w:spacing w:val="1"/>
          <w:lang w:eastAsia="lt-LT"/>
        </w:rPr>
        <w:t xml:space="preserve"> </w:t>
      </w:r>
      <w:r>
        <w:rPr>
          <w:rFonts w:eastAsia="Times New Roman"/>
          <w:lang w:eastAsia="lt-LT"/>
        </w:rPr>
        <w:t>ne</w:t>
      </w:r>
      <w:r>
        <w:rPr>
          <w:rFonts w:eastAsia="Times New Roman"/>
          <w:spacing w:val="-2"/>
          <w:lang w:eastAsia="lt-LT"/>
        </w:rPr>
        <w:t xml:space="preserve"> </w:t>
      </w:r>
      <w:r>
        <w:rPr>
          <w:rFonts w:eastAsia="Times New Roman"/>
          <w:lang w:eastAsia="lt-LT"/>
        </w:rPr>
        <w:t>di</w:t>
      </w:r>
      <w:r>
        <w:rPr>
          <w:rFonts w:eastAsia="Times New Roman"/>
          <w:spacing w:val="-3"/>
          <w:lang w:eastAsia="lt-LT"/>
        </w:rPr>
        <w:t>d</w:t>
      </w:r>
      <w:r>
        <w:rPr>
          <w:rFonts w:eastAsia="Times New Roman"/>
          <w:lang w:eastAsia="lt-LT"/>
        </w:rPr>
        <w:t xml:space="preserve">esnę </w:t>
      </w:r>
      <w:r>
        <w:rPr>
          <w:rFonts w:eastAsia="Times New Roman"/>
          <w:spacing w:val="-2"/>
          <w:lang w:eastAsia="lt-LT"/>
        </w:rPr>
        <w:t>k</w:t>
      </w:r>
      <w:r>
        <w:rPr>
          <w:rFonts w:eastAsia="Times New Roman"/>
          <w:lang w:eastAsia="lt-LT"/>
        </w:rPr>
        <w:t>a</w:t>
      </w:r>
      <w:r>
        <w:rPr>
          <w:rFonts w:eastAsia="Times New Roman"/>
          <w:spacing w:val="-2"/>
          <w:lang w:eastAsia="lt-LT"/>
        </w:rPr>
        <w:t>i</w:t>
      </w:r>
      <w:r>
        <w:rPr>
          <w:rFonts w:eastAsia="Times New Roman"/>
          <w:lang w:eastAsia="lt-LT"/>
        </w:rPr>
        <w:t>p</w:t>
      </w:r>
      <w:r>
        <w:rPr>
          <w:rFonts w:eastAsia="Times New Roman"/>
          <w:spacing w:val="-1"/>
          <w:lang w:eastAsia="lt-LT"/>
        </w:rPr>
        <w:t xml:space="preserve"> </w:t>
      </w:r>
      <w:r>
        <w:rPr>
          <w:rFonts w:eastAsia="Times New Roman"/>
          <w:lang w:eastAsia="lt-LT"/>
        </w:rPr>
        <w:t>20 mg</w:t>
      </w:r>
      <w:r>
        <w:rPr>
          <w:rFonts w:eastAsia="Times New Roman"/>
          <w:spacing w:val="-3"/>
          <w:lang w:eastAsia="lt-LT"/>
        </w:rPr>
        <w:t xml:space="preserve"> </w:t>
      </w:r>
      <w:r>
        <w:rPr>
          <w:rFonts w:eastAsia="Times New Roman"/>
          <w:lang w:eastAsia="lt-LT"/>
        </w:rPr>
        <w:t>s</w:t>
      </w:r>
      <w:r>
        <w:rPr>
          <w:rFonts w:eastAsia="Times New Roman"/>
          <w:spacing w:val="1"/>
          <w:lang w:eastAsia="lt-LT"/>
        </w:rPr>
        <w:t>i</w:t>
      </w:r>
      <w:r>
        <w:rPr>
          <w:rFonts w:eastAsia="Times New Roman"/>
          <w:spacing w:val="-2"/>
          <w:lang w:eastAsia="lt-LT"/>
        </w:rPr>
        <w:t>m</w:t>
      </w:r>
      <w:r>
        <w:rPr>
          <w:rFonts w:eastAsia="Times New Roman"/>
          <w:spacing w:val="-3"/>
          <w:lang w:eastAsia="lt-LT"/>
        </w:rPr>
        <w:t>v</w:t>
      </w:r>
      <w:r>
        <w:rPr>
          <w:rFonts w:eastAsia="Times New Roman"/>
          <w:lang w:eastAsia="lt-LT"/>
        </w:rPr>
        <w:t>asta</w:t>
      </w:r>
      <w:r>
        <w:rPr>
          <w:rFonts w:eastAsia="Times New Roman"/>
          <w:spacing w:val="-2"/>
          <w:lang w:eastAsia="lt-LT"/>
        </w:rPr>
        <w:t>t</w:t>
      </w:r>
      <w:r>
        <w:rPr>
          <w:rFonts w:eastAsia="Times New Roman"/>
          <w:lang w:eastAsia="lt-LT"/>
        </w:rPr>
        <w:t>ino do</w:t>
      </w:r>
      <w:r>
        <w:rPr>
          <w:rFonts w:eastAsia="Times New Roman"/>
          <w:spacing w:val="-2"/>
          <w:lang w:eastAsia="lt-LT"/>
        </w:rPr>
        <w:t>z</w:t>
      </w:r>
      <w:r>
        <w:rPr>
          <w:rFonts w:eastAsia="Times New Roman"/>
          <w:lang w:eastAsia="lt-LT"/>
        </w:rPr>
        <w:t xml:space="preserve">ę </w:t>
      </w:r>
      <w:r>
        <w:rPr>
          <w:rFonts w:eastAsia="Times New Roman"/>
          <w:spacing w:val="-2"/>
          <w:lang w:eastAsia="lt-LT"/>
        </w:rPr>
        <w:t>pe</w:t>
      </w:r>
      <w:r>
        <w:rPr>
          <w:rFonts w:eastAsia="Times New Roman"/>
          <w:lang w:eastAsia="lt-LT"/>
        </w:rPr>
        <w:t>r pa</w:t>
      </w:r>
      <w:r>
        <w:rPr>
          <w:rFonts w:eastAsia="Times New Roman"/>
          <w:spacing w:val="-2"/>
          <w:lang w:eastAsia="lt-LT"/>
        </w:rPr>
        <w:t>r</w:t>
      </w:r>
      <w:r>
        <w:rPr>
          <w:rFonts w:eastAsia="Times New Roman"/>
          <w:lang w:eastAsia="lt-LT"/>
        </w:rPr>
        <w:t>ą.</w:t>
      </w:r>
    </w:p>
    <w:p w14:paraId="4F3315E3" w14:textId="77777777" w:rsidR="00385D16" w:rsidRDefault="00385D16">
      <w:pPr>
        <w:widowControl w:val="0"/>
        <w:tabs>
          <w:tab w:val="left" w:pos="567"/>
        </w:tabs>
        <w:rPr>
          <w:rFonts w:eastAsia="Times New Roman"/>
          <w:lang w:eastAsia="lt-LT"/>
        </w:rPr>
      </w:pPr>
    </w:p>
    <w:p w14:paraId="75DB75B6" w14:textId="77777777" w:rsidR="00385D16" w:rsidRDefault="00A11476">
      <w:pPr>
        <w:widowControl w:val="0"/>
        <w:tabs>
          <w:tab w:val="left" w:pos="567"/>
        </w:tabs>
        <w:rPr>
          <w:rFonts w:eastAsia="Times New Roman"/>
          <w:lang w:eastAsia="lt-LT"/>
        </w:rPr>
      </w:pPr>
      <w:r>
        <w:rPr>
          <w:rFonts w:eastAsia="Times New Roman"/>
          <w:i/>
          <w:iCs/>
          <w:spacing w:val="-2"/>
          <w:lang w:eastAsia="lt-LT"/>
        </w:rPr>
        <w:t>Su d</w:t>
      </w:r>
      <w:r>
        <w:rPr>
          <w:rFonts w:eastAsia="Times New Roman"/>
          <w:i/>
          <w:iCs/>
          <w:lang w:eastAsia="lt-LT"/>
        </w:rPr>
        <w:t>antr</w:t>
      </w:r>
      <w:r>
        <w:rPr>
          <w:rFonts w:eastAsia="Times New Roman"/>
          <w:i/>
          <w:iCs/>
          <w:spacing w:val="-3"/>
          <w:lang w:eastAsia="lt-LT"/>
        </w:rPr>
        <w:t>o</w:t>
      </w:r>
      <w:r>
        <w:rPr>
          <w:rFonts w:eastAsia="Times New Roman"/>
          <w:i/>
          <w:iCs/>
          <w:lang w:eastAsia="lt-LT"/>
        </w:rPr>
        <w:t xml:space="preserve">lenu </w:t>
      </w:r>
      <w:r>
        <w:rPr>
          <w:rFonts w:eastAsia="Times New Roman"/>
          <w:i/>
          <w:iCs/>
          <w:spacing w:val="-2"/>
          <w:lang w:eastAsia="lt-LT"/>
        </w:rPr>
        <w:t>(i</w:t>
      </w:r>
      <w:r>
        <w:rPr>
          <w:rFonts w:eastAsia="Times New Roman"/>
          <w:i/>
          <w:iCs/>
          <w:lang w:eastAsia="lt-LT"/>
        </w:rPr>
        <w:t>nf</w:t>
      </w:r>
      <w:r>
        <w:rPr>
          <w:rFonts w:eastAsia="Times New Roman"/>
          <w:i/>
          <w:iCs/>
          <w:spacing w:val="-3"/>
          <w:lang w:eastAsia="lt-LT"/>
        </w:rPr>
        <w:t>u</w:t>
      </w:r>
      <w:r>
        <w:rPr>
          <w:rFonts w:eastAsia="Times New Roman"/>
          <w:i/>
          <w:iCs/>
          <w:lang w:eastAsia="lt-LT"/>
        </w:rPr>
        <w:t>z</w:t>
      </w:r>
      <w:r>
        <w:rPr>
          <w:rFonts w:eastAsia="Times New Roman"/>
          <w:i/>
          <w:iCs/>
          <w:spacing w:val="-1"/>
          <w:lang w:eastAsia="lt-LT"/>
        </w:rPr>
        <w:t>i</w:t>
      </w:r>
      <w:r>
        <w:rPr>
          <w:rFonts w:eastAsia="Times New Roman"/>
          <w:i/>
          <w:iCs/>
          <w:lang w:eastAsia="lt-LT"/>
        </w:rPr>
        <w:t>ja)</w:t>
      </w:r>
    </w:p>
    <w:p w14:paraId="7F3FB58F" w14:textId="77777777" w:rsidR="00385D16" w:rsidRDefault="00A11476">
      <w:pPr>
        <w:widowControl w:val="0"/>
        <w:tabs>
          <w:tab w:val="left" w:pos="567"/>
        </w:tabs>
        <w:rPr>
          <w:rFonts w:eastAsia="Times New Roman"/>
          <w:lang w:eastAsia="lt-LT"/>
        </w:rPr>
      </w:pPr>
      <w:r>
        <w:rPr>
          <w:rFonts w:eastAsia="Times New Roman"/>
          <w:spacing w:val="1"/>
          <w:lang w:eastAsia="lt-LT"/>
        </w:rPr>
        <w:t>T</w:t>
      </w:r>
      <w:r>
        <w:rPr>
          <w:rFonts w:eastAsia="Times New Roman"/>
          <w:spacing w:val="-3"/>
          <w:lang w:eastAsia="lt-LT"/>
        </w:rPr>
        <w:t>y</w:t>
      </w:r>
      <w:r>
        <w:rPr>
          <w:rFonts w:eastAsia="Times New Roman"/>
          <w:lang w:eastAsia="lt-LT"/>
        </w:rPr>
        <w:t>ri</w:t>
      </w:r>
      <w:r>
        <w:rPr>
          <w:rFonts w:eastAsia="Times New Roman"/>
          <w:spacing w:val="-4"/>
          <w:lang w:eastAsia="lt-LT"/>
        </w:rPr>
        <w:t>m</w:t>
      </w:r>
      <w:r>
        <w:rPr>
          <w:rFonts w:eastAsia="Times New Roman"/>
          <w:lang w:eastAsia="lt-LT"/>
        </w:rPr>
        <w:t xml:space="preserve">ų su </w:t>
      </w:r>
      <w:r>
        <w:rPr>
          <w:rFonts w:eastAsia="Times New Roman"/>
          <w:spacing w:val="-2"/>
          <w:lang w:eastAsia="lt-LT"/>
        </w:rPr>
        <w:t>g</w:t>
      </w:r>
      <w:r>
        <w:rPr>
          <w:rFonts w:eastAsia="Times New Roman"/>
          <w:lang w:eastAsia="lt-LT"/>
        </w:rPr>
        <w:t>y</w:t>
      </w:r>
      <w:r>
        <w:rPr>
          <w:rFonts w:eastAsia="Times New Roman"/>
          <w:spacing w:val="-3"/>
          <w:lang w:eastAsia="lt-LT"/>
        </w:rPr>
        <w:t>v</w:t>
      </w:r>
      <w:r>
        <w:rPr>
          <w:rFonts w:eastAsia="Times New Roman"/>
          <w:lang w:eastAsia="lt-LT"/>
        </w:rPr>
        <w:t>ūna</w:t>
      </w:r>
      <w:r>
        <w:rPr>
          <w:rFonts w:eastAsia="Times New Roman"/>
          <w:spacing w:val="1"/>
          <w:lang w:eastAsia="lt-LT"/>
        </w:rPr>
        <w:t>i</w:t>
      </w:r>
      <w:r>
        <w:rPr>
          <w:rFonts w:eastAsia="Times New Roman"/>
          <w:lang w:eastAsia="lt-LT"/>
        </w:rPr>
        <w:t>s duo</w:t>
      </w:r>
      <w:r>
        <w:rPr>
          <w:rFonts w:eastAsia="Times New Roman"/>
          <w:spacing w:val="-4"/>
          <w:lang w:eastAsia="lt-LT"/>
        </w:rPr>
        <w:t>m</w:t>
      </w:r>
      <w:r>
        <w:rPr>
          <w:rFonts w:eastAsia="Times New Roman"/>
          <w:lang w:eastAsia="lt-LT"/>
        </w:rPr>
        <w:t>en</w:t>
      </w:r>
      <w:r>
        <w:rPr>
          <w:rFonts w:eastAsia="Times New Roman"/>
          <w:spacing w:val="1"/>
          <w:lang w:eastAsia="lt-LT"/>
        </w:rPr>
        <w:t>i</w:t>
      </w:r>
      <w:r>
        <w:rPr>
          <w:rFonts w:eastAsia="Times New Roman"/>
          <w:spacing w:val="-4"/>
          <w:lang w:eastAsia="lt-LT"/>
        </w:rPr>
        <w:t>m</w:t>
      </w:r>
      <w:r>
        <w:rPr>
          <w:rFonts w:eastAsia="Times New Roman"/>
          <w:lang w:eastAsia="lt-LT"/>
        </w:rPr>
        <w:t>is, pa</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spacing w:val="-2"/>
          <w:lang w:eastAsia="lt-LT"/>
        </w:rPr>
        <w:t>t</w:t>
      </w:r>
      <w:r>
        <w:rPr>
          <w:rFonts w:eastAsia="Times New Roman"/>
          <w:spacing w:val="-3"/>
          <w:lang w:eastAsia="lt-LT"/>
        </w:rPr>
        <w:t>o</w:t>
      </w:r>
      <w:r>
        <w:rPr>
          <w:rFonts w:eastAsia="Times New Roman"/>
          <w:spacing w:val="3"/>
          <w:lang w:eastAsia="lt-LT"/>
        </w:rPr>
        <w:t>j</w:t>
      </w:r>
      <w:r>
        <w:rPr>
          <w:rFonts w:eastAsia="Times New Roman"/>
          <w:spacing w:val="-3"/>
          <w:lang w:eastAsia="lt-LT"/>
        </w:rPr>
        <w:t>u</w:t>
      </w:r>
      <w:r>
        <w:rPr>
          <w:rFonts w:eastAsia="Times New Roman"/>
          <w:lang w:eastAsia="lt-LT"/>
        </w:rPr>
        <w:t xml:space="preserve">s </w:t>
      </w:r>
      <w:r>
        <w:rPr>
          <w:rFonts w:eastAsia="Times New Roman"/>
          <w:spacing w:val="-2"/>
          <w:lang w:eastAsia="lt-LT"/>
        </w:rPr>
        <w:t>v</w:t>
      </w:r>
      <w:r>
        <w:rPr>
          <w:rFonts w:eastAsia="Times New Roman"/>
          <w:lang w:eastAsia="lt-LT"/>
        </w:rPr>
        <w:t>e</w:t>
      </w:r>
      <w:r>
        <w:rPr>
          <w:rFonts w:eastAsia="Times New Roman"/>
          <w:spacing w:val="1"/>
          <w:lang w:eastAsia="lt-LT"/>
        </w:rPr>
        <w:t>r</w:t>
      </w:r>
      <w:r>
        <w:rPr>
          <w:rFonts w:eastAsia="Times New Roman"/>
          <w:lang w:eastAsia="lt-LT"/>
        </w:rPr>
        <w:t>apa</w:t>
      </w:r>
      <w:r>
        <w:rPr>
          <w:rFonts w:eastAsia="Times New Roman"/>
          <w:spacing w:val="-4"/>
          <w:lang w:eastAsia="lt-LT"/>
        </w:rPr>
        <w:t>m</w:t>
      </w:r>
      <w:r>
        <w:rPr>
          <w:rFonts w:eastAsia="Times New Roman"/>
          <w:lang w:eastAsia="lt-LT"/>
        </w:rPr>
        <w:t>i</w:t>
      </w:r>
      <w:r>
        <w:rPr>
          <w:rFonts w:eastAsia="Times New Roman"/>
          <w:spacing w:val="-2"/>
          <w:lang w:eastAsia="lt-LT"/>
        </w:rPr>
        <w:t>l</w:t>
      </w:r>
      <w:r>
        <w:rPr>
          <w:rFonts w:eastAsia="Times New Roman"/>
          <w:lang w:eastAsia="lt-LT"/>
        </w:rPr>
        <w:t xml:space="preserve">io </w:t>
      </w:r>
      <w:r>
        <w:rPr>
          <w:rFonts w:eastAsia="Times New Roman"/>
          <w:spacing w:val="-2"/>
          <w:lang w:eastAsia="lt-LT"/>
        </w:rPr>
        <w:t>i</w:t>
      </w:r>
      <w:r>
        <w:rPr>
          <w:rFonts w:eastAsia="Times New Roman"/>
          <w:lang w:eastAsia="lt-LT"/>
        </w:rPr>
        <w:t>r suleidus da</w:t>
      </w:r>
      <w:r>
        <w:rPr>
          <w:rFonts w:eastAsia="Times New Roman"/>
          <w:spacing w:val="-2"/>
          <w:lang w:eastAsia="lt-LT"/>
        </w:rPr>
        <w:t>n</w:t>
      </w:r>
      <w:r>
        <w:rPr>
          <w:rFonts w:eastAsia="Times New Roman"/>
          <w:lang w:eastAsia="lt-LT"/>
        </w:rPr>
        <w:t>t</w:t>
      </w:r>
      <w:r>
        <w:rPr>
          <w:rFonts w:eastAsia="Times New Roman"/>
          <w:spacing w:val="-2"/>
          <w:lang w:eastAsia="lt-LT"/>
        </w:rPr>
        <w:t>r</w:t>
      </w:r>
      <w:r>
        <w:rPr>
          <w:rFonts w:eastAsia="Times New Roman"/>
          <w:lang w:eastAsia="lt-LT"/>
        </w:rPr>
        <w:t>o</w:t>
      </w:r>
      <w:r>
        <w:rPr>
          <w:rFonts w:eastAsia="Times New Roman"/>
          <w:spacing w:val="-2"/>
          <w:lang w:eastAsia="lt-LT"/>
        </w:rPr>
        <w:t>l</w:t>
      </w:r>
      <w:r>
        <w:rPr>
          <w:rFonts w:eastAsia="Times New Roman"/>
          <w:lang w:eastAsia="lt-LT"/>
        </w:rPr>
        <w:t>eno į</w:t>
      </w:r>
      <w:r>
        <w:rPr>
          <w:rFonts w:eastAsia="Times New Roman"/>
          <w:spacing w:val="-1"/>
          <w:lang w:eastAsia="lt-LT"/>
        </w:rPr>
        <w:t xml:space="preserve"> </w:t>
      </w:r>
      <w:r>
        <w:rPr>
          <w:rFonts w:eastAsia="Times New Roman"/>
          <w:spacing w:val="-3"/>
          <w:lang w:eastAsia="lt-LT"/>
        </w:rPr>
        <w:t>v</w:t>
      </w:r>
      <w:r>
        <w:rPr>
          <w:rFonts w:eastAsia="Times New Roman"/>
          <w:lang w:eastAsia="lt-LT"/>
        </w:rPr>
        <w:t>eną, pa</w:t>
      </w:r>
      <w:r>
        <w:rPr>
          <w:rFonts w:eastAsia="Times New Roman"/>
          <w:spacing w:val="-2"/>
          <w:lang w:eastAsia="lt-LT"/>
        </w:rPr>
        <w:t>si</w:t>
      </w:r>
      <w:r>
        <w:rPr>
          <w:rFonts w:eastAsia="Times New Roman"/>
          <w:lang w:eastAsia="lt-LT"/>
        </w:rPr>
        <w:t>re</w:t>
      </w:r>
      <w:r>
        <w:rPr>
          <w:rFonts w:eastAsia="Times New Roman"/>
          <w:spacing w:val="-2"/>
          <w:lang w:eastAsia="lt-LT"/>
        </w:rPr>
        <w:t>i</w:t>
      </w:r>
      <w:r>
        <w:rPr>
          <w:rFonts w:eastAsia="Times New Roman"/>
          <w:lang w:eastAsia="lt-LT"/>
        </w:rPr>
        <w:t>š</w:t>
      </w:r>
      <w:r>
        <w:rPr>
          <w:rFonts w:eastAsia="Times New Roman"/>
          <w:spacing w:val="-2"/>
          <w:lang w:eastAsia="lt-LT"/>
        </w:rPr>
        <w:t>k</w:t>
      </w:r>
      <w:r>
        <w:rPr>
          <w:rFonts w:eastAsia="Times New Roman"/>
          <w:lang w:eastAsia="lt-LT"/>
        </w:rPr>
        <w:t>ė su hip</w:t>
      </w:r>
      <w:r>
        <w:rPr>
          <w:rFonts w:eastAsia="Times New Roman"/>
          <w:spacing w:val="-2"/>
          <w:lang w:eastAsia="lt-LT"/>
        </w:rPr>
        <w:t>e</w:t>
      </w:r>
      <w:r>
        <w:rPr>
          <w:rFonts w:eastAsia="Times New Roman"/>
          <w:lang w:eastAsia="lt-LT"/>
        </w:rPr>
        <w:t>r</w:t>
      </w:r>
      <w:r>
        <w:rPr>
          <w:rFonts w:eastAsia="Times New Roman"/>
          <w:spacing w:val="-3"/>
          <w:lang w:eastAsia="lt-LT"/>
        </w:rPr>
        <w:t>k</w:t>
      </w:r>
      <w:r>
        <w:rPr>
          <w:rFonts w:eastAsia="Times New Roman"/>
          <w:lang w:eastAsia="lt-LT"/>
        </w:rPr>
        <w:t>a</w:t>
      </w:r>
      <w:r>
        <w:rPr>
          <w:rFonts w:eastAsia="Times New Roman"/>
          <w:spacing w:val="1"/>
          <w:lang w:eastAsia="lt-LT"/>
        </w:rPr>
        <w:t>l</w:t>
      </w:r>
      <w:r>
        <w:rPr>
          <w:rFonts w:eastAsia="Times New Roman"/>
          <w:lang w:eastAsia="lt-LT"/>
        </w:rPr>
        <w:t>e</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 xml:space="preserve">a </w:t>
      </w:r>
      <w:r>
        <w:rPr>
          <w:rFonts w:eastAsia="Times New Roman"/>
          <w:spacing w:val="-2"/>
          <w:lang w:eastAsia="lt-LT"/>
        </w:rPr>
        <w:t>s</w:t>
      </w:r>
      <w:r>
        <w:rPr>
          <w:rFonts w:eastAsia="Times New Roman"/>
          <w:lang w:eastAsia="lt-LT"/>
        </w:rPr>
        <w:t>us</w:t>
      </w:r>
      <w:r>
        <w:rPr>
          <w:rFonts w:eastAsia="Times New Roman"/>
          <w:spacing w:val="-1"/>
          <w:lang w:eastAsia="lt-LT"/>
        </w:rPr>
        <w:t>i</w:t>
      </w:r>
      <w:r>
        <w:rPr>
          <w:rFonts w:eastAsia="Times New Roman"/>
          <w:lang w:eastAsia="lt-LT"/>
        </w:rPr>
        <w:t>j</w:t>
      </w:r>
      <w:r>
        <w:rPr>
          <w:rFonts w:eastAsia="Times New Roman"/>
          <w:spacing w:val="-2"/>
          <w:lang w:eastAsia="lt-LT"/>
        </w:rPr>
        <w:t>ę</w:t>
      </w:r>
      <w:r>
        <w:rPr>
          <w:rFonts w:eastAsia="Times New Roman"/>
          <w:lang w:eastAsia="lt-LT"/>
        </w:rPr>
        <w:t xml:space="preserve">s </w:t>
      </w:r>
      <w:r>
        <w:rPr>
          <w:rFonts w:eastAsia="Times New Roman"/>
          <w:spacing w:val="-4"/>
          <w:lang w:eastAsia="lt-LT"/>
        </w:rPr>
        <w:t>m</w:t>
      </w:r>
      <w:r>
        <w:rPr>
          <w:rFonts w:eastAsia="Times New Roman"/>
          <w:lang w:eastAsia="lt-LT"/>
        </w:rPr>
        <w:t>irt</w:t>
      </w:r>
      <w:r>
        <w:rPr>
          <w:rFonts w:eastAsia="Times New Roman"/>
          <w:spacing w:val="-2"/>
          <w:lang w:eastAsia="lt-LT"/>
        </w:rPr>
        <w:t>i</w:t>
      </w:r>
      <w:r>
        <w:rPr>
          <w:rFonts w:eastAsia="Times New Roman"/>
          <w:spacing w:val="-3"/>
          <w:lang w:eastAsia="lt-LT"/>
        </w:rPr>
        <w:t>n</w:t>
      </w:r>
      <w:r>
        <w:rPr>
          <w:rFonts w:eastAsia="Times New Roman"/>
          <w:lang w:eastAsia="lt-LT"/>
        </w:rPr>
        <w:t>as s</w:t>
      </w:r>
      <w:r>
        <w:rPr>
          <w:rFonts w:eastAsia="Times New Roman"/>
          <w:spacing w:val="-2"/>
          <w:lang w:eastAsia="lt-LT"/>
        </w:rPr>
        <w:t>k</w:t>
      </w:r>
      <w:r>
        <w:rPr>
          <w:rFonts w:eastAsia="Times New Roman"/>
          <w:lang w:eastAsia="lt-LT"/>
        </w:rPr>
        <w:t>il</w:t>
      </w:r>
      <w:r>
        <w:rPr>
          <w:rFonts w:eastAsia="Times New Roman"/>
          <w:spacing w:val="-3"/>
          <w:lang w:eastAsia="lt-LT"/>
        </w:rPr>
        <w:t>v</w:t>
      </w:r>
      <w:r>
        <w:rPr>
          <w:rFonts w:eastAsia="Times New Roman"/>
          <w:lang w:eastAsia="lt-LT"/>
        </w:rPr>
        <w:t>e</w:t>
      </w:r>
      <w:r>
        <w:rPr>
          <w:rFonts w:eastAsia="Times New Roman"/>
          <w:spacing w:val="-2"/>
          <w:lang w:eastAsia="lt-LT"/>
        </w:rPr>
        <w:t>l</w:t>
      </w:r>
      <w:r>
        <w:rPr>
          <w:rFonts w:eastAsia="Times New Roman"/>
          <w:lang w:eastAsia="lt-LT"/>
        </w:rPr>
        <w:t xml:space="preserve">ių </w:t>
      </w:r>
      <w:r>
        <w:rPr>
          <w:rFonts w:eastAsia="Times New Roman"/>
          <w:spacing w:val="-3"/>
          <w:lang w:eastAsia="lt-LT"/>
        </w:rPr>
        <w:t>v</w:t>
      </w:r>
      <w:r>
        <w:rPr>
          <w:rFonts w:eastAsia="Times New Roman"/>
          <w:lang w:eastAsia="lt-LT"/>
        </w:rPr>
        <w:t>ir</w:t>
      </w:r>
      <w:r>
        <w:rPr>
          <w:rFonts w:eastAsia="Times New Roman"/>
          <w:spacing w:val="-3"/>
          <w:lang w:eastAsia="lt-LT"/>
        </w:rPr>
        <w:t>p</w:t>
      </w:r>
      <w:r>
        <w:rPr>
          <w:rFonts w:eastAsia="Times New Roman"/>
          <w:spacing w:val="-2"/>
          <w:lang w:eastAsia="lt-LT"/>
        </w:rPr>
        <w:t>ė</w:t>
      </w:r>
      <w:r>
        <w:rPr>
          <w:rFonts w:eastAsia="Times New Roman"/>
          <w:lang w:eastAsia="lt-LT"/>
        </w:rPr>
        <w:t>ji</w:t>
      </w:r>
      <w:r>
        <w:rPr>
          <w:rFonts w:eastAsia="Times New Roman"/>
          <w:spacing w:val="-4"/>
          <w:lang w:eastAsia="lt-LT"/>
        </w:rPr>
        <w:t>m</w:t>
      </w:r>
      <w:r>
        <w:rPr>
          <w:rFonts w:eastAsia="Times New Roman"/>
          <w:lang w:eastAsia="lt-LT"/>
        </w:rPr>
        <w:t xml:space="preserve">as ir </w:t>
      </w:r>
      <w:r>
        <w:rPr>
          <w:rFonts w:eastAsia="Times New Roman"/>
          <w:spacing w:val="-3"/>
          <w:lang w:eastAsia="lt-LT"/>
        </w:rPr>
        <w:t>ū</w:t>
      </w:r>
      <w:r>
        <w:rPr>
          <w:rFonts w:eastAsia="Times New Roman"/>
          <w:spacing w:val="-4"/>
          <w:lang w:eastAsia="lt-LT"/>
        </w:rPr>
        <w:t>m</w:t>
      </w:r>
      <w:r>
        <w:rPr>
          <w:rFonts w:eastAsia="Times New Roman"/>
          <w:lang w:eastAsia="lt-LT"/>
        </w:rPr>
        <w:t xml:space="preserve">inis </w:t>
      </w:r>
      <w:r>
        <w:rPr>
          <w:rFonts w:eastAsia="Times New Roman"/>
          <w:spacing w:val="-2"/>
          <w:lang w:eastAsia="lt-LT"/>
        </w:rPr>
        <w:t>k</w:t>
      </w:r>
      <w:r>
        <w:rPr>
          <w:rFonts w:eastAsia="Times New Roman"/>
          <w:lang w:eastAsia="lt-LT"/>
        </w:rPr>
        <w:t>a</w:t>
      </w:r>
      <w:r>
        <w:rPr>
          <w:rFonts w:eastAsia="Times New Roman"/>
          <w:spacing w:val="1"/>
          <w:lang w:eastAsia="lt-LT"/>
        </w:rPr>
        <w:t>r</w:t>
      </w:r>
      <w:r>
        <w:rPr>
          <w:rFonts w:eastAsia="Times New Roman"/>
          <w:lang w:eastAsia="lt-LT"/>
        </w:rPr>
        <w:t>dio</w:t>
      </w:r>
      <w:r>
        <w:rPr>
          <w:rFonts w:eastAsia="Times New Roman"/>
          <w:spacing w:val="-3"/>
          <w:lang w:eastAsia="lt-LT"/>
        </w:rPr>
        <w:t>v</w:t>
      </w:r>
      <w:r>
        <w:rPr>
          <w:rFonts w:eastAsia="Times New Roman"/>
          <w:lang w:eastAsia="lt-LT"/>
        </w:rPr>
        <w:t>as</w:t>
      </w:r>
      <w:r>
        <w:rPr>
          <w:rFonts w:eastAsia="Times New Roman"/>
          <w:spacing w:val="-3"/>
          <w:lang w:eastAsia="lt-LT"/>
        </w:rPr>
        <w:t>k</w:t>
      </w:r>
      <w:r>
        <w:rPr>
          <w:rFonts w:eastAsia="Times New Roman"/>
          <w:lang w:eastAsia="lt-LT"/>
        </w:rPr>
        <w:t>uli</w:t>
      </w:r>
      <w:r>
        <w:rPr>
          <w:rFonts w:eastAsia="Times New Roman"/>
          <w:spacing w:val="-3"/>
          <w:lang w:eastAsia="lt-LT"/>
        </w:rPr>
        <w:t>n</w:t>
      </w:r>
      <w:r>
        <w:rPr>
          <w:rFonts w:eastAsia="Times New Roman"/>
          <w:lang w:eastAsia="lt-LT"/>
        </w:rPr>
        <w:t>ės</w:t>
      </w:r>
      <w:r>
        <w:rPr>
          <w:rFonts w:eastAsia="Times New Roman"/>
          <w:spacing w:val="-2"/>
          <w:lang w:eastAsia="lt-LT"/>
        </w:rPr>
        <w:t xml:space="preserve"> </w:t>
      </w:r>
      <w:r>
        <w:rPr>
          <w:rFonts w:eastAsia="Times New Roman"/>
          <w:lang w:eastAsia="lt-LT"/>
        </w:rPr>
        <w:t>fu</w:t>
      </w:r>
      <w:r>
        <w:rPr>
          <w:rFonts w:eastAsia="Times New Roman"/>
          <w:spacing w:val="-3"/>
          <w:lang w:eastAsia="lt-LT"/>
        </w:rPr>
        <w:t>nk</w:t>
      </w:r>
      <w:r>
        <w:rPr>
          <w:rFonts w:eastAsia="Times New Roman"/>
          <w:lang w:eastAsia="lt-LT"/>
        </w:rPr>
        <w:t>c</w:t>
      </w:r>
      <w:r>
        <w:rPr>
          <w:rFonts w:eastAsia="Times New Roman"/>
          <w:spacing w:val="-2"/>
          <w:lang w:eastAsia="lt-LT"/>
        </w:rPr>
        <w:t>i</w:t>
      </w:r>
      <w:r>
        <w:rPr>
          <w:rFonts w:eastAsia="Times New Roman"/>
          <w:spacing w:val="3"/>
          <w:lang w:eastAsia="lt-LT"/>
        </w:rPr>
        <w:t>j</w:t>
      </w:r>
      <w:r>
        <w:rPr>
          <w:rFonts w:eastAsia="Times New Roman"/>
          <w:lang w:eastAsia="lt-LT"/>
        </w:rPr>
        <w:t>os nepa</w:t>
      </w:r>
      <w:r>
        <w:rPr>
          <w:rFonts w:eastAsia="Times New Roman"/>
          <w:spacing w:val="-3"/>
          <w:lang w:eastAsia="lt-LT"/>
        </w:rPr>
        <w:t>k</w:t>
      </w:r>
      <w:r>
        <w:rPr>
          <w:rFonts w:eastAsia="Times New Roman"/>
          <w:lang w:eastAsia="lt-LT"/>
        </w:rPr>
        <w:t>an</w:t>
      </w:r>
      <w:r>
        <w:rPr>
          <w:rFonts w:eastAsia="Times New Roman"/>
          <w:spacing w:val="-2"/>
          <w:lang w:eastAsia="lt-LT"/>
        </w:rPr>
        <w:t>k</w:t>
      </w:r>
      <w:r>
        <w:rPr>
          <w:rFonts w:eastAsia="Times New Roman"/>
          <w:lang w:eastAsia="lt-LT"/>
        </w:rPr>
        <w:t>a</w:t>
      </w:r>
      <w:r>
        <w:rPr>
          <w:rFonts w:eastAsia="Times New Roman"/>
          <w:spacing w:val="-4"/>
          <w:lang w:eastAsia="lt-LT"/>
        </w:rPr>
        <w:t>m</w:t>
      </w:r>
      <w:r>
        <w:rPr>
          <w:rFonts w:eastAsia="Times New Roman"/>
          <w:spacing w:val="2"/>
          <w:lang w:eastAsia="lt-LT"/>
        </w:rPr>
        <w:t>u</w:t>
      </w:r>
      <w:r>
        <w:rPr>
          <w:rFonts w:eastAsia="Times New Roman"/>
          <w:spacing w:val="-4"/>
          <w:lang w:eastAsia="lt-LT"/>
        </w:rPr>
        <w:t>m</w:t>
      </w:r>
      <w:r>
        <w:rPr>
          <w:rFonts w:eastAsia="Times New Roman"/>
          <w:lang w:eastAsia="lt-LT"/>
        </w:rPr>
        <w:t xml:space="preserve">as. </w:t>
      </w:r>
      <w:r>
        <w:rPr>
          <w:rFonts w:eastAsia="Times New Roman"/>
          <w:spacing w:val="-2"/>
          <w:lang w:eastAsia="lt-LT"/>
        </w:rPr>
        <w:t>D</w:t>
      </w:r>
      <w:r>
        <w:rPr>
          <w:rFonts w:eastAsia="Times New Roman"/>
          <w:lang w:eastAsia="lt-LT"/>
        </w:rPr>
        <w:t>ėl</w:t>
      </w:r>
      <w:r>
        <w:rPr>
          <w:rFonts w:eastAsia="Times New Roman"/>
          <w:spacing w:val="1"/>
          <w:lang w:eastAsia="lt-LT"/>
        </w:rPr>
        <w:t xml:space="preserve"> </w:t>
      </w:r>
      <w:r>
        <w:rPr>
          <w:rFonts w:eastAsia="Times New Roman"/>
          <w:lang w:eastAsia="lt-LT"/>
        </w:rPr>
        <w:t>hip</w:t>
      </w:r>
      <w:r>
        <w:rPr>
          <w:rFonts w:eastAsia="Times New Roman"/>
          <w:spacing w:val="-2"/>
          <w:lang w:eastAsia="lt-LT"/>
        </w:rPr>
        <w:t>e</w:t>
      </w:r>
      <w:r>
        <w:rPr>
          <w:rFonts w:eastAsia="Times New Roman"/>
          <w:lang w:eastAsia="lt-LT"/>
        </w:rPr>
        <w:t>r</w:t>
      </w:r>
      <w:r>
        <w:rPr>
          <w:rFonts w:eastAsia="Times New Roman"/>
          <w:spacing w:val="-3"/>
          <w:lang w:eastAsia="lt-LT"/>
        </w:rPr>
        <w:t>k</w:t>
      </w:r>
      <w:r>
        <w:rPr>
          <w:rFonts w:eastAsia="Times New Roman"/>
          <w:lang w:eastAsia="lt-LT"/>
        </w:rPr>
        <w:t>a</w:t>
      </w:r>
      <w:r>
        <w:rPr>
          <w:rFonts w:eastAsia="Times New Roman"/>
          <w:spacing w:val="1"/>
          <w:lang w:eastAsia="lt-LT"/>
        </w:rPr>
        <w:t>l</w:t>
      </w:r>
      <w:r>
        <w:rPr>
          <w:rFonts w:eastAsia="Times New Roman"/>
          <w:lang w:eastAsia="lt-LT"/>
        </w:rPr>
        <w:t>e</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os</w:t>
      </w:r>
      <w:r>
        <w:rPr>
          <w:rFonts w:eastAsia="Times New Roman"/>
          <w:spacing w:val="-2"/>
          <w:lang w:eastAsia="lt-LT"/>
        </w:rPr>
        <w:t xml:space="preserve"> </w:t>
      </w:r>
      <w:r>
        <w:rPr>
          <w:rFonts w:eastAsia="Times New Roman"/>
          <w:lang w:eastAsia="lt-LT"/>
        </w:rPr>
        <w:t>ri</w:t>
      </w:r>
      <w:r>
        <w:rPr>
          <w:rFonts w:eastAsia="Times New Roman"/>
          <w:spacing w:val="-2"/>
          <w:lang w:eastAsia="lt-LT"/>
        </w:rPr>
        <w:t>z</w:t>
      </w:r>
      <w:r>
        <w:rPr>
          <w:rFonts w:eastAsia="Times New Roman"/>
          <w:lang w:eastAsia="lt-LT"/>
        </w:rPr>
        <w:t>i</w:t>
      </w:r>
      <w:r>
        <w:rPr>
          <w:rFonts w:eastAsia="Times New Roman"/>
          <w:spacing w:val="-3"/>
          <w:lang w:eastAsia="lt-LT"/>
        </w:rPr>
        <w:t>k</w:t>
      </w:r>
      <w:r>
        <w:rPr>
          <w:rFonts w:eastAsia="Times New Roman"/>
          <w:lang w:eastAsia="lt-LT"/>
        </w:rPr>
        <w:t xml:space="preserve">os </w:t>
      </w:r>
      <w:r>
        <w:rPr>
          <w:rFonts w:eastAsia="Times New Roman"/>
          <w:spacing w:val="1"/>
          <w:lang w:eastAsia="lt-LT"/>
        </w:rPr>
        <w:t>r</w:t>
      </w:r>
      <w:r>
        <w:rPr>
          <w:rFonts w:eastAsia="Times New Roman"/>
          <w:lang w:eastAsia="lt-LT"/>
        </w:rPr>
        <w:t>e</w:t>
      </w:r>
      <w:r>
        <w:rPr>
          <w:rFonts w:eastAsia="Times New Roman"/>
          <w:spacing w:val="-2"/>
          <w:lang w:eastAsia="lt-LT"/>
        </w:rPr>
        <w:t>k</w:t>
      </w:r>
      <w:r>
        <w:rPr>
          <w:rFonts w:eastAsia="Times New Roman"/>
          <w:lang w:eastAsia="lt-LT"/>
        </w:rPr>
        <w:t>o</w:t>
      </w:r>
      <w:r>
        <w:rPr>
          <w:rFonts w:eastAsia="Times New Roman"/>
          <w:spacing w:val="-4"/>
          <w:lang w:eastAsia="lt-LT"/>
        </w:rPr>
        <w:t>m</w:t>
      </w:r>
      <w:r>
        <w:rPr>
          <w:rFonts w:eastAsia="Times New Roman"/>
          <w:lang w:eastAsia="lt-LT"/>
        </w:rPr>
        <w:t>endu</w:t>
      </w:r>
      <w:r>
        <w:rPr>
          <w:rFonts w:eastAsia="Times New Roman"/>
          <w:spacing w:val="-2"/>
          <w:lang w:eastAsia="lt-LT"/>
        </w:rPr>
        <w:t>o</w:t>
      </w:r>
      <w:r>
        <w:rPr>
          <w:rFonts w:eastAsia="Times New Roman"/>
          <w:spacing w:val="3"/>
          <w:lang w:eastAsia="lt-LT"/>
        </w:rPr>
        <w:t>j</w:t>
      </w:r>
      <w:r>
        <w:rPr>
          <w:rFonts w:eastAsia="Times New Roman"/>
          <w:lang w:eastAsia="lt-LT"/>
        </w:rPr>
        <w:t>a</w:t>
      </w:r>
      <w:r>
        <w:rPr>
          <w:rFonts w:eastAsia="Times New Roman"/>
          <w:spacing w:val="-4"/>
          <w:lang w:eastAsia="lt-LT"/>
        </w:rPr>
        <w:t>m</w:t>
      </w:r>
      <w:r>
        <w:rPr>
          <w:rFonts w:eastAsia="Times New Roman"/>
          <w:lang w:eastAsia="lt-LT"/>
        </w:rPr>
        <w:t xml:space="preserve">a </w:t>
      </w:r>
      <w:r>
        <w:rPr>
          <w:rFonts w:eastAsia="Times New Roman"/>
          <w:spacing w:val="-2"/>
          <w:lang w:eastAsia="lt-LT"/>
        </w:rPr>
        <w:t>v</w:t>
      </w:r>
      <w:r>
        <w:rPr>
          <w:rFonts w:eastAsia="Times New Roman"/>
          <w:spacing w:val="3"/>
          <w:lang w:eastAsia="lt-LT"/>
        </w:rPr>
        <w:t>e</w:t>
      </w:r>
      <w:r>
        <w:rPr>
          <w:rFonts w:eastAsia="Times New Roman"/>
          <w:lang w:eastAsia="lt-LT"/>
        </w:rPr>
        <w:t>n</w:t>
      </w:r>
      <w:r>
        <w:rPr>
          <w:rFonts w:eastAsia="Times New Roman"/>
          <w:spacing w:val="-3"/>
          <w:lang w:eastAsia="lt-LT"/>
        </w:rPr>
        <w:t>g</w:t>
      </w:r>
      <w:r>
        <w:rPr>
          <w:rFonts w:eastAsia="Times New Roman"/>
          <w:lang w:eastAsia="lt-LT"/>
        </w:rPr>
        <w:t>ti</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 xml:space="preserve">tu </w:t>
      </w:r>
      <w:r>
        <w:rPr>
          <w:rFonts w:eastAsia="Times New Roman"/>
          <w:spacing w:val="-3"/>
          <w:lang w:eastAsia="lt-LT"/>
        </w:rPr>
        <w:t>v</w:t>
      </w:r>
      <w:r>
        <w:rPr>
          <w:rFonts w:eastAsia="Times New Roman"/>
          <w:lang w:eastAsia="lt-LT"/>
        </w:rPr>
        <w:t>a</w:t>
      </w:r>
      <w:r>
        <w:rPr>
          <w:rFonts w:eastAsia="Times New Roman"/>
          <w:spacing w:val="-2"/>
          <w:lang w:eastAsia="lt-LT"/>
        </w:rPr>
        <w:t>r</w:t>
      </w:r>
      <w:r>
        <w:rPr>
          <w:rFonts w:eastAsia="Times New Roman"/>
          <w:lang w:eastAsia="lt-LT"/>
        </w:rPr>
        <w:t>to</w:t>
      </w:r>
      <w:r>
        <w:rPr>
          <w:rFonts w:eastAsia="Times New Roman"/>
          <w:spacing w:val="-2"/>
          <w:lang w:eastAsia="lt-LT"/>
        </w:rPr>
        <w:t>t</w:t>
      </w:r>
      <w:r>
        <w:rPr>
          <w:rFonts w:eastAsia="Times New Roman"/>
          <w:lang w:eastAsia="lt-LT"/>
        </w:rPr>
        <w:t>i</w:t>
      </w:r>
      <w:r>
        <w:rPr>
          <w:rFonts w:eastAsia="Times New Roman"/>
          <w:spacing w:val="1"/>
          <w:lang w:eastAsia="lt-LT"/>
        </w:rPr>
        <w:t xml:space="preserve"> tokių </w:t>
      </w:r>
      <w:r>
        <w:rPr>
          <w:rFonts w:eastAsia="Times New Roman"/>
          <w:spacing w:val="-3"/>
          <w:lang w:eastAsia="lt-LT"/>
        </w:rPr>
        <w:t>k</w:t>
      </w:r>
      <w:r>
        <w:rPr>
          <w:rFonts w:eastAsia="Times New Roman"/>
          <w:lang w:eastAsia="lt-LT"/>
        </w:rPr>
        <w:t>a</w:t>
      </w:r>
      <w:r>
        <w:rPr>
          <w:rFonts w:eastAsia="Times New Roman"/>
          <w:spacing w:val="1"/>
          <w:lang w:eastAsia="lt-LT"/>
        </w:rPr>
        <w:t>l</w:t>
      </w:r>
      <w:r>
        <w:rPr>
          <w:rFonts w:eastAsia="Times New Roman"/>
          <w:lang w:eastAsia="lt-LT"/>
        </w:rPr>
        <w:t>c</w:t>
      </w:r>
      <w:r>
        <w:rPr>
          <w:rFonts w:eastAsia="Times New Roman"/>
          <w:spacing w:val="-2"/>
          <w:lang w:eastAsia="lt-LT"/>
        </w:rPr>
        <w:t>i</w:t>
      </w:r>
      <w:r>
        <w:rPr>
          <w:rFonts w:eastAsia="Times New Roman"/>
          <w:lang w:eastAsia="lt-LT"/>
        </w:rPr>
        <w:t xml:space="preserve">o </w:t>
      </w:r>
      <w:r>
        <w:rPr>
          <w:rFonts w:eastAsia="Times New Roman"/>
          <w:spacing w:val="-3"/>
          <w:lang w:eastAsia="lt-LT"/>
        </w:rPr>
        <w:t>k</w:t>
      </w:r>
      <w:r>
        <w:rPr>
          <w:rFonts w:eastAsia="Times New Roman"/>
          <w:lang w:eastAsia="lt-LT"/>
        </w:rPr>
        <w:t>analų blo</w:t>
      </w:r>
      <w:r>
        <w:rPr>
          <w:rFonts w:eastAsia="Times New Roman"/>
          <w:spacing w:val="-3"/>
          <w:lang w:eastAsia="lt-LT"/>
        </w:rPr>
        <w:t>k</w:t>
      </w:r>
      <w:r>
        <w:rPr>
          <w:rFonts w:eastAsia="Times New Roman"/>
          <w:lang w:eastAsia="lt-LT"/>
        </w:rPr>
        <w:t>a</w:t>
      </w:r>
      <w:r>
        <w:rPr>
          <w:rFonts w:eastAsia="Times New Roman"/>
          <w:spacing w:val="1"/>
          <w:lang w:eastAsia="lt-LT"/>
        </w:rPr>
        <w:t>t</w:t>
      </w:r>
      <w:r>
        <w:rPr>
          <w:rFonts w:eastAsia="Times New Roman"/>
          <w:lang w:eastAsia="lt-LT"/>
        </w:rPr>
        <w:t>o</w:t>
      </w:r>
      <w:r>
        <w:rPr>
          <w:rFonts w:eastAsia="Times New Roman"/>
          <w:spacing w:val="-2"/>
          <w:lang w:eastAsia="lt-LT"/>
        </w:rPr>
        <w:t>r</w:t>
      </w:r>
      <w:r>
        <w:rPr>
          <w:rFonts w:eastAsia="Times New Roman"/>
          <w:spacing w:val="1"/>
          <w:lang w:eastAsia="lt-LT"/>
        </w:rPr>
        <w:t>i</w:t>
      </w:r>
      <w:r>
        <w:rPr>
          <w:rFonts w:eastAsia="Times New Roman"/>
          <w:lang w:eastAsia="lt-LT"/>
        </w:rPr>
        <w:t>ų</w:t>
      </w:r>
      <w:r>
        <w:rPr>
          <w:rFonts w:eastAsia="Times New Roman"/>
          <w:spacing w:val="-3"/>
          <w:lang w:eastAsia="lt-LT"/>
        </w:rPr>
        <w:t xml:space="preserve"> </w:t>
      </w:r>
      <w:r>
        <w:rPr>
          <w:rFonts w:eastAsia="Times New Roman"/>
          <w:lang w:eastAsia="lt-LT"/>
        </w:rPr>
        <w:t>kaip a</w:t>
      </w:r>
      <w:r>
        <w:rPr>
          <w:rFonts w:eastAsia="Times New Roman"/>
          <w:spacing w:val="-4"/>
          <w:lang w:eastAsia="lt-LT"/>
        </w:rPr>
        <w:t>m</w:t>
      </w:r>
      <w:r>
        <w:rPr>
          <w:rFonts w:eastAsia="Times New Roman"/>
          <w:lang w:eastAsia="lt-LT"/>
        </w:rPr>
        <w:t>lodipi</w:t>
      </w:r>
      <w:r>
        <w:rPr>
          <w:rFonts w:eastAsia="Times New Roman"/>
          <w:spacing w:val="-2"/>
          <w:lang w:eastAsia="lt-LT"/>
        </w:rPr>
        <w:t>nas</w:t>
      </w:r>
      <w:r>
        <w:rPr>
          <w:rFonts w:eastAsia="Times New Roman"/>
          <w:lang w:eastAsia="lt-LT"/>
        </w:rPr>
        <w:t xml:space="preserve"> p</w:t>
      </w:r>
      <w:r>
        <w:rPr>
          <w:rFonts w:eastAsia="Times New Roman"/>
          <w:spacing w:val="-2"/>
          <w:lang w:eastAsia="lt-LT"/>
        </w:rPr>
        <w:t>a</w:t>
      </w:r>
      <w:r>
        <w:rPr>
          <w:rFonts w:eastAsia="Times New Roman"/>
          <w:lang w:eastAsia="lt-LT"/>
        </w:rPr>
        <w:t>c</w:t>
      </w:r>
      <w:r>
        <w:rPr>
          <w:rFonts w:eastAsia="Times New Roman"/>
          <w:spacing w:val="1"/>
          <w:lang w:eastAsia="lt-LT"/>
        </w:rPr>
        <w:t>i</w:t>
      </w:r>
      <w:r>
        <w:rPr>
          <w:rFonts w:eastAsia="Times New Roman"/>
          <w:spacing w:val="-2"/>
          <w:lang w:eastAsia="lt-LT"/>
        </w:rPr>
        <w:t>e</w:t>
      </w:r>
      <w:r>
        <w:rPr>
          <w:rFonts w:eastAsia="Times New Roman"/>
          <w:lang w:eastAsia="lt-LT"/>
        </w:rPr>
        <w:t>nta</w:t>
      </w:r>
      <w:r>
        <w:rPr>
          <w:rFonts w:eastAsia="Times New Roman"/>
          <w:spacing w:val="-4"/>
          <w:lang w:eastAsia="lt-LT"/>
        </w:rPr>
        <w:t>m</w:t>
      </w:r>
      <w:r>
        <w:rPr>
          <w:rFonts w:eastAsia="Times New Roman"/>
          <w:lang w:eastAsia="lt-LT"/>
        </w:rPr>
        <w:t>s esant p</w:t>
      </w:r>
      <w:r>
        <w:rPr>
          <w:rFonts w:eastAsia="Times New Roman"/>
          <w:spacing w:val="1"/>
          <w:lang w:eastAsia="lt-LT"/>
        </w:rPr>
        <w:t>i</w:t>
      </w:r>
      <w:r>
        <w:rPr>
          <w:rFonts w:eastAsia="Times New Roman"/>
          <w:spacing w:val="-3"/>
          <w:lang w:eastAsia="lt-LT"/>
        </w:rPr>
        <w:t>k</w:t>
      </w:r>
      <w:r>
        <w:rPr>
          <w:rFonts w:eastAsia="Times New Roman"/>
          <w:lang w:eastAsia="lt-LT"/>
        </w:rPr>
        <w:t>t</w:t>
      </w:r>
      <w:r>
        <w:rPr>
          <w:rFonts w:eastAsia="Times New Roman"/>
          <w:spacing w:val="-3"/>
          <w:lang w:eastAsia="lt-LT"/>
        </w:rPr>
        <w:t>y</w:t>
      </w:r>
      <w:r>
        <w:rPr>
          <w:rFonts w:eastAsia="Times New Roman"/>
          <w:lang w:eastAsia="lt-LT"/>
        </w:rPr>
        <w:t xml:space="preserve">binės </w:t>
      </w:r>
      <w:r>
        <w:rPr>
          <w:rFonts w:eastAsia="Times New Roman"/>
          <w:spacing w:val="-3"/>
          <w:lang w:eastAsia="lt-LT"/>
        </w:rPr>
        <w:t>h</w:t>
      </w:r>
      <w:r>
        <w:rPr>
          <w:rFonts w:eastAsia="Times New Roman"/>
          <w:lang w:eastAsia="lt-LT"/>
        </w:rPr>
        <w:t>ip</w:t>
      </w:r>
      <w:r>
        <w:rPr>
          <w:rFonts w:eastAsia="Times New Roman"/>
          <w:spacing w:val="-2"/>
          <w:lang w:eastAsia="lt-LT"/>
        </w:rPr>
        <w:t>e</w:t>
      </w:r>
      <w:r>
        <w:rPr>
          <w:rFonts w:eastAsia="Times New Roman"/>
          <w:lang w:eastAsia="lt-LT"/>
        </w:rPr>
        <w:t>r</w:t>
      </w:r>
      <w:r>
        <w:rPr>
          <w:rFonts w:eastAsia="Times New Roman"/>
          <w:spacing w:val="-2"/>
          <w:lang w:eastAsia="lt-LT"/>
        </w:rPr>
        <w:t>t</w:t>
      </w:r>
      <w:r>
        <w:rPr>
          <w:rFonts w:eastAsia="Times New Roman"/>
          <w:lang w:eastAsia="lt-LT"/>
        </w:rPr>
        <w:t>e</w:t>
      </w:r>
      <w:r>
        <w:rPr>
          <w:rFonts w:eastAsia="Times New Roman"/>
          <w:spacing w:val="1"/>
          <w:lang w:eastAsia="lt-LT"/>
        </w:rPr>
        <w:t>r</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os</w:t>
      </w:r>
      <w:r>
        <w:rPr>
          <w:rFonts w:eastAsia="Times New Roman"/>
          <w:spacing w:val="-2"/>
          <w:lang w:eastAsia="lt-LT"/>
        </w:rPr>
        <w:t xml:space="preserve"> </w:t>
      </w:r>
      <w:r>
        <w:rPr>
          <w:rFonts w:eastAsia="Times New Roman"/>
          <w:lang w:eastAsia="lt-LT"/>
        </w:rPr>
        <w:t>ri</w:t>
      </w:r>
      <w:r>
        <w:rPr>
          <w:rFonts w:eastAsia="Times New Roman"/>
          <w:spacing w:val="-5"/>
          <w:lang w:eastAsia="lt-LT"/>
        </w:rPr>
        <w:t>z</w:t>
      </w:r>
      <w:r>
        <w:rPr>
          <w:rFonts w:eastAsia="Times New Roman"/>
          <w:lang w:eastAsia="lt-LT"/>
        </w:rPr>
        <w:t>i</w:t>
      </w:r>
      <w:r>
        <w:rPr>
          <w:rFonts w:eastAsia="Times New Roman"/>
          <w:spacing w:val="-3"/>
          <w:lang w:eastAsia="lt-LT"/>
        </w:rPr>
        <w:t>k</w:t>
      </w:r>
      <w:r>
        <w:rPr>
          <w:rFonts w:eastAsia="Times New Roman"/>
          <w:lang w:eastAsia="lt-LT"/>
        </w:rPr>
        <w:t xml:space="preserve">ai bei </w:t>
      </w:r>
      <w:r>
        <w:rPr>
          <w:rFonts w:eastAsia="Times New Roman"/>
          <w:spacing w:val="-3"/>
          <w:lang w:eastAsia="lt-LT"/>
        </w:rPr>
        <w:t>p</w:t>
      </w:r>
      <w:r>
        <w:rPr>
          <w:rFonts w:eastAsia="Times New Roman"/>
          <w:lang w:eastAsia="lt-LT"/>
        </w:rPr>
        <w:t>i</w:t>
      </w:r>
      <w:r>
        <w:rPr>
          <w:rFonts w:eastAsia="Times New Roman"/>
          <w:spacing w:val="-3"/>
          <w:lang w:eastAsia="lt-LT"/>
        </w:rPr>
        <w:t>k</w:t>
      </w:r>
      <w:r>
        <w:rPr>
          <w:rFonts w:eastAsia="Times New Roman"/>
          <w:lang w:eastAsia="lt-LT"/>
        </w:rPr>
        <w:t>t</w:t>
      </w:r>
      <w:r>
        <w:rPr>
          <w:rFonts w:eastAsia="Times New Roman"/>
          <w:spacing w:val="-3"/>
          <w:lang w:eastAsia="lt-LT"/>
        </w:rPr>
        <w:t>y</w:t>
      </w:r>
      <w:r>
        <w:rPr>
          <w:rFonts w:eastAsia="Times New Roman"/>
          <w:lang w:eastAsia="lt-LT"/>
        </w:rPr>
        <w:t>binei hip</w:t>
      </w:r>
      <w:r>
        <w:rPr>
          <w:rFonts w:eastAsia="Times New Roman"/>
          <w:spacing w:val="-2"/>
          <w:lang w:eastAsia="lt-LT"/>
        </w:rPr>
        <w:t>e</w:t>
      </w:r>
      <w:r>
        <w:rPr>
          <w:rFonts w:eastAsia="Times New Roman"/>
          <w:lang w:eastAsia="lt-LT"/>
        </w:rPr>
        <w:t>rt</w:t>
      </w:r>
      <w:r>
        <w:rPr>
          <w:rFonts w:eastAsia="Times New Roman"/>
          <w:spacing w:val="-2"/>
          <w:lang w:eastAsia="lt-LT"/>
        </w:rPr>
        <w:t>e</w:t>
      </w:r>
      <w:r>
        <w:rPr>
          <w:rFonts w:eastAsia="Times New Roman"/>
          <w:lang w:eastAsia="lt-LT"/>
        </w:rPr>
        <w:t>r</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spacing w:val="-2"/>
          <w:lang w:eastAsia="lt-LT"/>
        </w:rPr>
        <w:t>a</w:t>
      </w:r>
      <w:r>
        <w:rPr>
          <w:rFonts w:eastAsia="Times New Roman"/>
          <w:lang w:eastAsia="lt-LT"/>
        </w:rPr>
        <w:t>i</w:t>
      </w:r>
      <w:r>
        <w:rPr>
          <w:rFonts w:eastAsia="Times New Roman"/>
          <w:spacing w:val="1"/>
          <w:lang w:eastAsia="lt-LT"/>
        </w:rPr>
        <w:t xml:space="preserve"> </w:t>
      </w:r>
      <w:r>
        <w:rPr>
          <w:rFonts w:eastAsia="Times New Roman"/>
          <w:spacing w:val="-3"/>
          <w:lang w:eastAsia="lt-LT"/>
        </w:rPr>
        <w:t>gy</w:t>
      </w:r>
      <w:r>
        <w:rPr>
          <w:rFonts w:eastAsia="Times New Roman"/>
          <w:spacing w:val="2"/>
          <w:lang w:eastAsia="lt-LT"/>
        </w:rPr>
        <w:t>d</w:t>
      </w:r>
      <w:r>
        <w:rPr>
          <w:rFonts w:eastAsia="Times New Roman"/>
          <w:spacing w:val="-3"/>
          <w:lang w:eastAsia="lt-LT"/>
        </w:rPr>
        <w:t>y</w:t>
      </w:r>
      <w:r>
        <w:rPr>
          <w:rFonts w:eastAsia="Times New Roman"/>
          <w:lang w:eastAsia="lt-LT"/>
        </w:rPr>
        <w:t>t</w:t>
      </w:r>
      <w:r>
        <w:rPr>
          <w:rFonts w:eastAsia="Times New Roman"/>
          <w:spacing w:val="2"/>
          <w:lang w:eastAsia="lt-LT"/>
        </w:rPr>
        <w:t>i</w:t>
      </w:r>
      <w:r>
        <w:rPr>
          <w:rFonts w:eastAsia="Times New Roman"/>
          <w:lang w:eastAsia="lt-LT"/>
        </w:rPr>
        <w:t>.</w:t>
      </w:r>
    </w:p>
    <w:p w14:paraId="4A252543" w14:textId="77777777" w:rsidR="00385D16" w:rsidRDefault="00385D16">
      <w:pPr>
        <w:widowControl w:val="0"/>
        <w:tabs>
          <w:tab w:val="left" w:pos="567"/>
        </w:tabs>
        <w:rPr>
          <w:rFonts w:eastAsia="Times New Roman"/>
          <w:lang w:eastAsia="lt-LT"/>
        </w:rPr>
      </w:pPr>
    </w:p>
    <w:p w14:paraId="0E134DFD" w14:textId="77777777" w:rsidR="00385D16" w:rsidRDefault="00A11476">
      <w:pPr>
        <w:widowControl w:val="0"/>
        <w:tabs>
          <w:tab w:val="left" w:pos="567"/>
        </w:tabs>
        <w:rPr>
          <w:rFonts w:eastAsia="Times New Roman"/>
          <w:i/>
          <w:u w:val="single"/>
          <w:lang w:eastAsia="lt-LT"/>
        </w:rPr>
      </w:pPr>
      <w:r>
        <w:rPr>
          <w:rFonts w:eastAsia="Times New Roman"/>
          <w:i/>
          <w:u w:val="single"/>
          <w:lang w:eastAsia="lt-LT"/>
        </w:rPr>
        <w:lastRenderedPageBreak/>
        <w:t>Atkreipti dėmesį į šiuos derinius</w:t>
      </w:r>
    </w:p>
    <w:p w14:paraId="15A3A3CD" w14:textId="77777777" w:rsidR="00385D16" w:rsidRDefault="00A11476">
      <w:pPr>
        <w:widowControl w:val="0"/>
        <w:tabs>
          <w:tab w:val="left" w:pos="567"/>
        </w:tabs>
        <w:rPr>
          <w:rFonts w:eastAsia="Times New Roman"/>
          <w:lang w:eastAsia="lt-LT"/>
        </w:rPr>
      </w:pPr>
      <w:r>
        <w:rPr>
          <w:rFonts w:eastAsia="Times New Roman"/>
          <w:i/>
          <w:iCs/>
          <w:spacing w:val="-1"/>
          <w:lang w:eastAsia="lt-LT"/>
        </w:rPr>
        <w:t>K</w:t>
      </w:r>
      <w:r>
        <w:rPr>
          <w:rFonts w:eastAsia="Times New Roman"/>
          <w:i/>
          <w:iCs/>
          <w:lang w:eastAsia="lt-LT"/>
        </w:rPr>
        <w:t>iti</w:t>
      </w:r>
      <w:r>
        <w:rPr>
          <w:rFonts w:eastAsia="Times New Roman"/>
          <w:i/>
          <w:iCs/>
          <w:spacing w:val="-2"/>
          <w:lang w:eastAsia="lt-LT"/>
        </w:rPr>
        <w:t xml:space="preserve"> vaistiniai </w:t>
      </w:r>
      <w:r>
        <w:rPr>
          <w:rFonts w:eastAsia="Times New Roman"/>
          <w:i/>
          <w:iCs/>
          <w:lang w:eastAsia="lt-LT"/>
        </w:rPr>
        <w:t>pre</w:t>
      </w:r>
      <w:r>
        <w:rPr>
          <w:rFonts w:eastAsia="Times New Roman"/>
          <w:i/>
          <w:iCs/>
          <w:spacing w:val="-3"/>
          <w:lang w:eastAsia="lt-LT"/>
        </w:rPr>
        <w:t>p</w:t>
      </w:r>
      <w:r>
        <w:rPr>
          <w:rFonts w:eastAsia="Times New Roman"/>
          <w:i/>
          <w:iCs/>
          <w:lang w:eastAsia="lt-LT"/>
        </w:rPr>
        <w:t>ar</w:t>
      </w:r>
      <w:r>
        <w:rPr>
          <w:rFonts w:eastAsia="Times New Roman"/>
          <w:i/>
          <w:iCs/>
          <w:spacing w:val="-3"/>
          <w:lang w:eastAsia="lt-LT"/>
        </w:rPr>
        <w:t>a</w:t>
      </w:r>
      <w:r>
        <w:rPr>
          <w:rFonts w:eastAsia="Times New Roman"/>
          <w:i/>
          <w:iCs/>
          <w:lang w:eastAsia="lt-LT"/>
        </w:rPr>
        <w:t>tai</w:t>
      </w:r>
    </w:p>
    <w:p w14:paraId="41CFAE7D"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spacing w:val="-2"/>
          <w:lang w:eastAsia="lt-LT"/>
        </w:rPr>
        <w:t>l</w:t>
      </w:r>
      <w:r>
        <w:rPr>
          <w:rFonts w:eastAsia="Times New Roman"/>
          <w:lang w:eastAsia="lt-LT"/>
        </w:rPr>
        <w:t>i</w:t>
      </w:r>
      <w:r>
        <w:rPr>
          <w:rFonts w:eastAsia="Times New Roman"/>
          <w:spacing w:val="-3"/>
          <w:lang w:eastAsia="lt-LT"/>
        </w:rPr>
        <w:t>n</w:t>
      </w:r>
      <w:r>
        <w:rPr>
          <w:rFonts w:eastAsia="Times New Roman"/>
          <w:lang w:eastAsia="lt-LT"/>
        </w:rPr>
        <w:t>i</w:t>
      </w:r>
      <w:r>
        <w:rPr>
          <w:rFonts w:eastAsia="Times New Roman"/>
          <w:spacing w:val="-3"/>
          <w:lang w:eastAsia="lt-LT"/>
        </w:rPr>
        <w:t>k</w:t>
      </w:r>
      <w:r>
        <w:rPr>
          <w:rFonts w:eastAsia="Times New Roman"/>
          <w:lang w:eastAsia="lt-LT"/>
        </w:rPr>
        <w:t>inių</w:t>
      </w:r>
      <w:r>
        <w:rPr>
          <w:rFonts w:eastAsia="Times New Roman"/>
          <w:spacing w:val="-3"/>
          <w:lang w:eastAsia="lt-LT"/>
        </w:rPr>
        <w:t xml:space="preserve"> </w:t>
      </w:r>
      <w:r>
        <w:rPr>
          <w:rFonts w:eastAsia="Times New Roman"/>
          <w:lang w:eastAsia="lt-LT"/>
        </w:rPr>
        <w:t>są</w:t>
      </w:r>
      <w:r>
        <w:rPr>
          <w:rFonts w:eastAsia="Times New Roman"/>
          <w:spacing w:val="-3"/>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 xml:space="preserve">os </w:t>
      </w:r>
      <w:r>
        <w:rPr>
          <w:rFonts w:eastAsia="Times New Roman"/>
          <w:spacing w:val="1"/>
          <w:lang w:eastAsia="lt-LT"/>
        </w:rPr>
        <w:t>t</w:t>
      </w:r>
      <w:r>
        <w:rPr>
          <w:rFonts w:eastAsia="Times New Roman"/>
          <w:spacing w:val="-3"/>
          <w:lang w:eastAsia="lt-LT"/>
        </w:rPr>
        <w:t>y</w:t>
      </w:r>
      <w:r>
        <w:rPr>
          <w:rFonts w:eastAsia="Times New Roman"/>
          <w:lang w:eastAsia="lt-LT"/>
        </w:rPr>
        <w:t>ri</w:t>
      </w:r>
      <w:r>
        <w:rPr>
          <w:rFonts w:eastAsia="Times New Roman"/>
          <w:spacing w:val="-4"/>
          <w:lang w:eastAsia="lt-LT"/>
        </w:rPr>
        <w:t>m</w:t>
      </w:r>
      <w:r>
        <w:rPr>
          <w:rFonts w:eastAsia="Times New Roman"/>
          <w:lang w:eastAsia="lt-LT"/>
        </w:rPr>
        <w:t>ų duo</w:t>
      </w:r>
      <w:r>
        <w:rPr>
          <w:rFonts w:eastAsia="Times New Roman"/>
          <w:spacing w:val="-4"/>
          <w:lang w:eastAsia="lt-LT"/>
        </w:rPr>
        <w:t>m</w:t>
      </w:r>
      <w:r>
        <w:rPr>
          <w:rFonts w:eastAsia="Times New Roman"/>
          <w:lang w:eastAsia="lt-LT"/>
        </w:rPr>
        <w:t>en</w:t>
      </w:r>
      <w:r>
        <w:rPr>
          <w:rFonts w:eastAsia="Times New Roman"/>
          <w:spacing w:val="1"/>
          <w:lang w:eastAsia="lt-LT"/>
        </w:rPr>
        <w:t>i</w:t>
      </w:r>
      <w:r>
        <w:rPr>
          <w:rFonts w:eastAsia="Times New Roman"/>
          <w:spacing w:val="-4"/>
          <w:lang w:eastAsia="lt-LT"/>
        </w:rPr>
        <w:t>m</w:t>
      </w:r>
      <w:r>
        <w:rPr>
          <w:rFonts w:eastAsia="Times New Roman"/>
          <w:lang w:eastAsia="lt-LT"/>
        </w:rPr>
        <w:t>is, a</w:t>
      </w:r>
      <w:r>
        <w:rPr>
          <w:rFonts w:eastAsia="Times New Roman"/>
          <w:spacing w:val="-4"/>
          <w:lang w:eastAsia="lt-LT"/>
        </w:rPr>
        <w:t>m</w:t>
      </w:r>
      <w:r>
        <w:rPr>
          <w:rFonts w:eastAsia="Times New Roman"/>
          <w:lang w:eastAsia="lt-LT"/>
        </w:rPr>
        <w:t>lodipin</w:t>
      </w:r>
      <w:r>
        <w:rPr>
          <w:rFonts w:eastAsia="Times New Roman"/>
          <w:spacing w:val="1"/>
          <w:lang w:eastAsia="lt-LT"/>
        </w:rPr>
        <w:t>a</w:t>
      </w:r>
      <w:r>
        <w:rPr>
          <w:rFonts w:eastAsia="Times New Roman"/>
          <w:lang w:eastAsia="lt-LT"/>
        </w:rPr>
        <w:t xml:space="preserve">s </w:t>
      </w:r>
      <w:r>
        <w:rPr>
          <w:rFonts w:eastAsia="Times New Roman"/>
          <w:spacing w:val="-2"/>
          <w:lang w:eastAsia="lt-LT"/>
        </w:rPr>
        <w:t>n</w:t>
      </w:r>
      <w:r>
        <w:rPr>
          <w:rFonts w:eastAsia="Times New Roman"/>
          <w:lang w:eastAsia="lt-LT"/>
        </w:rPr>
        <w:t>e</w:t>
      </w:r>
      <w:r>
        <w:rPr>
          <w:rFonts w:eastAsia="Times New Roman"/>
          <w:spacing w:val="-2"/>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ė ator</w:t>
      </w:r>
      <w:r>
        <w:rPr>
          <w:rFonts w:eastAsia="Times New Roman"/>
          <w:spacing w:val="-3"/>
          <w:lang w:eastAsia="lt-LT"/>
        </w:rPr>
        <w:t>v</w:t>
      </w:r>
      <w:r>
        <w:rPr>
          <w:rFonts w:eastAsia="Times New Roman"/>
          <w:lang w:eastAsia="lt-LT"/>
        </w:rPr>
        <w:t>a</w:t>
      </w:r>
      <w:r>
        <w:rPr>
          <w:rFonts w:eastAsia="Times New Roman"/>
          <w:spacing w:val="-2"/>
          <w:lang w:eastAsia="lt-LT"/>
        </w:rPr>
        <w:t>s</w:t>
      </w:r>
      <w:r>
        <w:rPr>
          <w:rFonts w:eastAsia="Times New Roman"/>
          <w:lang w:eastAsia="lt-LT"/>
        </w:rPr>
        <w:t>t</w:t>
      </w:r>
      <w:r>
        <w:rPr>
          <w:rFonts w:eastAsia="Times New Roman"/>
          <w:spacing w:val="-2"/>
          <w:lang w:eastAsia="lt-LT"/>
        </w:rPr>
        <w:t>a</w:t>
      </w:r>
      <w:r>
        <w:rPr>
          <w:rFonts w:eastAsia="Times New Roman"/>
          <w:lang w:eastAsia="lt-LT"/>
        </w:rPr>
        <w:t>tino,</w:t>
      </w:r>
      <w:r>
        <w:rPr>
          <w:rFonts w:eastAsia="Times New Roman"/>
          <w:spacing w:val="-3"/>
          <w:lang w:eastAsia="lt-LT"/>
        </w:rPr>
        <w:t xml:space="preserve"> </w:t>
      </w:r>
      <w:r>
        <w:rPr>
          <w:rFonts w:eastAsia="Times New Roman"/>
          <w:lang w:eastAsia="lt-LT"/>
        </w:rPr>
        <w:t>di</w:t>
      </w:r>
      <w:r>
        <w:rPr>
          <w:rFonts w:eastAsia="Times New Roman"/>
          <w:spacing w:val="-3"/>
          <w:lang w:eastAsia="lt-LT"/>
        </w:rPr>
        <w:t>g</w:t>
      </w:r>
      <w:r>
        <w:rPr>
          <w:rFonts w:eastAsia="Times New Roman"/>
          <w:lang w:eastAsia="lt-LT"/>
        </w:rPr>
        <w:t>o</w:t>
      </w:r>
      <w:r>
        <w:rPr>
          <w:rFonts w:eastAsia="Times New Roman"/>
          <w:spacing w:val="-3"/>
          <w:lang w:eastAsia="lt-LT"/>
        </w:rPr>
        <w:t>k</w:t>
      </w:r>
      <w:r>
        <w:rPr>
          <w:rFonts w:eastAsia="Times New Roman"/>
          <w:lang w:eastAsia="lt-LT"/>
        </w:rPr>
        <w:t>s</w:t>
      </w:r>
      <w:r>
        <w:rPr>
          <w:rFonts w:eastAsia="Times New Roman"/>
          <w:spacing w:val="1"/>
          <w:lang w:eastAsia="lt-LT"/>
        </w:rPr>
        <w:t>i</w:t>
      </w:r>
      <w:r>
        <w:rPr>
          <w:rFonts w:eastAsia="Times New Roman"/>
          <w:lang w:eastAsia="lt-LT"/>
        </w:rPr>
        <w:t xml:space="preserve">no, </w:t>
      </w:r>
      <w:r>
        <w:rPr>
          <w:rFonts w:eastAsia="Times New Roman"/>
          <w:spacing w:val="-3"/>
          <w:lang w:eastAsia="lt-LT"/>
        </w:rPr>
        <w:t>v</w:t>
      </w:r>
      <w:r>
        <w:rPr>
          <w:rFonts w:eastAsia="Times New Roman"/>
          <w:lang w:eastAsia="lt-LT"/>
        </w:rPr>
        <w:t>a</w:t>
      </w:r>
      <w:r>
        <w:rPr>
          <w:rFonts w:eastAsia="Times New Roman"/>
          <w:spacing w:val="-2"/>
          <w:lang w:eastAsia="lt-LT"/>
        </w:rPr>
        <w:t>r</w:t>
      </w:r>
      <w:r>
        <w:rPr>
          <w:rFonts w:eastAsia="Times New Roman"/>
          <w:lang w:eastAsia="lt-LT"/>
        </w:rPr>
        <w:t>f</w:t>
      </w:r>
      <w:r>
        <w:rPr>
          <w:rFonts w:eastAsia="Times New Roman"/>
          <w:spacing w:val="-2"/>
          <w:lang w:eastAsia="lt-LT"/>
        </w:rPr>
        <w:t>a</w:t>
      </w:r>
      <w:r>
        <w:rPr>
          <w:rFonts w:eastAsia="Times New Roman"/>
          <w:lang w:eastAsia="lt-LT"/>
        </w:rPr>
        <w:t>rino</w:t>
      </w:r>
      <w:r>
        <w:rPr>
          <w:rFonts w:eastAsia="Times New Roman"/>
          <w:spacing w:val="-3"/>
          <w:lang w:eastAsia="lt-LT"/>
        </w:rPr>
        <w:t xml:space="preserve"> </w:t>
      </w:r>
      <w:r>
        <w:rPr>
          <w:rFonts w:eastAsia="Times New Roman"/>
          <w:lang w:eastAsia="lt-LT"/>
        </w:rPr>
        <w:t>arba c</w:t>
      </w:r>
      <w:r>
        <w:rPr>
          <w:rFonts w:eastAsia="Times New Roman"/>
          <w:spacing w:val="1"/>
          <w:lang w:eastAsia="lt-LT"/>
        </w:rPr>
        <w:t>i</w:t>
      </w:r>
      <w:r>
        <w:rPr>
          <w:rFonts w:eastAsia="Times New Roman"/>
          <w:spacing w:val="-3"/>
          <w:lang w:eastAsia="lt-LT"/>
        </w:rPr>
        <w:t>k</w:t>
      </w:r>
      <w:r>
        <w:rPr>
          <w:rFonts w:eastAsia="Times New Roman"/>
          <w:lang w:eastAsia="lt-LT"/>
        </w:rPr>
        <w:t>losp</w:t>
      </w:r>
      <w:r>
        <w:rPr>
          <w:rFonts w:eastAsia="Times New Roman"/>
          <w:spacing w:val="-3"/>
          <w:lang w:eastAsia="lt-LT"/>
        </w:rPr>
        <w:t>o</w:t>
      </w:r>
      <w:r>
        <w:rPr>
          <w:rFonts w:eastAsia="Times New Roman"/>
          <w:lang w:eastAsia="lt-LT"/>
        </w:rPr>
        <w:t>r</w:t>
      </w:r>
      <w:r>
        <w:rPr>
          <w:rFonts w:eastAsia="Times New Roman"/>
          <w:spacing w:val="-2"/>
          <w:lang w:eastAsia="lt-LT"/>
        </w:rPr>
        <w:t>i</w:t>
      </w:r>
      <w:r>
        <w:rPr>
          <w:rFonts w:eastAsia="Times New Roman"/>
          <w:lang w:eastAsia="lt-LT"/>
        </w:rPr>
        <w:t xml:space="preserve">no </w:t>
      </w:r>
      <w:r>
        <w:rPr>
          <w:rFonts w:eastAsia="Times New Roman"/>
          <w:spacing w:val="-2"/>
          <w:lang w:eastAsia="lt-LT"/>
        </w:rPr>
        <w:t>f</w:t>
      </w:r>
      <w:r>
        <w:rPr>
          <w:rFonts w:eastAsia="Times New Roman"/>
          <w:lang w:eastAsia="lt-LT"/>
        </w:rPr>
        <w:t>a</w:t>
      </w:r>
      <w:r>
        <w:rPr>
          <w:rFonts w:eastAsia="Times New Roman"/>
          <w:spacing w:val="1"/>
          <w:lang w:eastAsia="lt-LT"/>
        </w:rPr>
        <w:t>r</w:t>
      </w:r>
      <w:r>
        <w:rPr>
          <w:rFonts w:eastAsia="Times New Roman"/>
          <w:spacing w:val="-4"/>
          <w:lang w:eastAsia="lt-LT"/>
        </w:rPr>
        <w:t>m</w:t>
      </w:r>
      <w:r>
        <w:rPr>
          <w:rFonts w:eastAsia="Times New Roman"/>
          <w:lang w:eastAsia="lt-LT"/>
        </w:rPr>
        <w:t>a</w:t>
      </w:r>
      <w:r>
        <w:rPr>
          <w:rFonts w:eastAsia="Times New Roman"/>
          <w:spacing w:val="-2"/>
          <w:lang w:eastAsia="lt-LT"/>
        </w:rPr>
        <w:t>k</w:t>
      </w:r>
      <w:r>
        <w:rPr>
          <w:rFonts w:eastAsia="Times New Roman"/>
          <w:lang w:eastAsia="lt-LT"/>
        </w:rPr>
        <w:t>o</w:t>
      </w:r>
      <w:r>
        <w:rPr>
          <w:rFonts w:eastAsia="Times New Roman"/>
          <w:spacing w:val="-3"/>
          <w:lang w:eastAsia="lt-LT"/>
        </w:rPr>
        <w:t>k</w:t>
      </w:r>
      <w:r>
        <w:rPr>
          <w:rFonts w:eastAsia="Times New Roman"/>
          <w:lang w:eastAsia="lt-LT"/>
        </w:rPr>
        <w:t>ine</w:t>
      </w:r>
      <w:r>
        <w:rPr>
          <w:rFonts w:eastAsia="Times New Roman"/>
          <w:spacing w:val="1"/>
          <w:lang w:eastAsia="lt-LT"/>
        </w:rPr>
        <w:t>t</w:t>
      </w:r>
      <w:r>
        <w:rPr>
          <w:rFonts w:eastAsia="Times New Roman"/>
          <w:spacing w:val="-2"/>
          <w:lang w:eastAsia="lt-LT"/>
        </w:rPr>
        <w:t>i</w:t>
      </w:r>
      <w:r>
        <w:rPr>
          <w:rFonts w:eastAsia="Times New Roman"/>
          <w:spacing w:val="-3"/>
          <w:lang w:eastAsia="lt-LT"/>
        </w:rPr>
        <w:t>k</w:t>
      </w:r>
      <w:r>
        <w:rPr>
          <w:rFonts w:eastAsia="Times New Roman"/>
          <w:lang w:eastAsia="lt-LT"/>
        </w:rPr>
        <w:t>o</w:t>
      </w:r>
      <w:r>
        <w:rPr>
          <w:rFonts w:eastAsia="Times New Roman"/>
          <w:spacing w:val="2"/>
          <w:lang w:eastAsia="lt-LT"/>
        </w:rPr>
        <w:t>s</w:t>
      </w:r>
      <w:r>
        <w:rPr>
          <w:rFonts w:eastAsia="Times New Roman"/>
          <w:lang w:eastAsia="lt-LT"/>
        </w:rPr>
        <w:t>.</w:t>
      </w:r>
    </w:p>
    <w:p w14:paraId="5765C208" w14:textId="77777777" w:rsidR="00385D16" w:rsidRDefault="00385D16">
      <w:pPr>
        <w:widowControl w:val="0"/>
        <w:tabs>
          <w:tab w:val="left" w:pos="567"/>
        </w:tabs>
        <w:rPr>
          <w:rFonts w:eastAsia="Times New Roman"/>
          <w:lang w:eastAsia="lt-LT"/>
        </w:rPr>
      </w:pPr>
    </w:p>
    <w:p w14:paraId="75D197D3" w14:textId="77777777" w:rsidR="00385D16" w:rsidRDefault="00A11476">
      <w:pPr>
        <w:widowControl w:val="0"/>
        <w:tabs>
          <w:tab w:val="left" w:pos="567"/>
        </w:tabs>
        <w:rPr>
          <w:rFonts w:eastAsia="Times New Roman"/>
          <w:lang w:eastAsia="lt-LT"/>
        </w:rPr>
      </w:pPr>
      <w:r>
        <w:rPr>
          <w:rFonts w:eastAsia="Times New Roman"/>
          <w:u w:val="single"/>
          <w:lang w:eastAsia="lt-LT"/>
        </w:rPr>
        <w:t>Su</w:t>
      </w:r>
      <w:r>
        <w:rPr>
          <w:rFonts w:eastAsia="Times New Roman"/>
          <w:spacing w:val="-1"/>
          <w:u w:val="single"/>
          <w:lang w:eastAsia="lt-LT"/>
        </w:rPr>
        <w:t xml:space="preserve"> </w:t>
      </w:r>
      <w:r>
        <w:rPr>
          <w:rFonts w:eastAsia="Times New Roman"/>
          <w:spacing w:val="-3"/>
          <w:u w:val="single"/>
          <w:lang w:eastAsia="lt-LT"/>
        </w:rPr>
        <w:t>v</w:t>
      </w:r>
      <w:r>
        <w:rPr>
          <w:rFonts w:eastAsia="Times New Roman"/>
          <w:u w:val="single"/>
          <w:lang w:eastAsia="lt-LT"/>
        </w:rPr>
        <w:t>a</w:t>
      </w:r>
      <w:r>
        <w:rPr>
          <w:rFonts w:eastAsia="Times New Roman"/>
          <w:spacing w:val="1"/>
          <w:u w:val="single"/>
          <w:lang w:eastAsia="lt-LT"/>
        </w:rPr>
        <w:t>l</w:t>
      </w:r>
      <w:r>
        <w:rPr>
          <w:rFonts w:eastAsia="Times New Roman"/>
          <w:u w:val="single"/>
          <w:lang w:eastAsia="lt-LT"/>
        </w:rPr>
        <w:t>sa</w:t>
      </w:r>
      <w:r>
        <w:rPr>
          <w:rFonts w:eastAsia="Times New Roman"/>
          <w:spacing w:val="-2"/>
          <w:u w:val="single"/>
          <w:lang w:eastAsia="lt-LT"/>
        </w:rPr>
        <w:t>r</w:t>
      </w:r>
      <w:r>
        <w:rPr>
          <w:rFonts w:eastAsia="Times New Roman"/>
          <w:u w:val="single"/>
          <w:lang w:eastAsia="lt-LT"/>
        </w:rPr>
        <w:t>ta</w:t>
      </w:r>
      <w:r>
        <w:rPr>
          <w:rFonts w:eastAsia="Times New Roman"/>
          <w:spacing w:val="-2"/>
          <w:u w:val="single"/>
          <w:lang w:eastAsia="lt-LT"/>
        </w:rPr>
        <w:t>n</w:t>
      </w:r>
      <w:r>
        <w:rPr>
          <w:rFonts w:eastAsia="Times New Roman"/>
          <w:u w:val="single"/>
          <w:lang w:eastAsia="lt-LT"/>
        </w:rPr>
        <w:t>u</w:t>
      </w:r>
      <w:r>
        <w:rPr>
          <w:rFonts w:eastAsia="Times New Roman"/>
          <w:spacing w:val="-1"/>
          <w:u w:val="single"/>
          <w:lang w:eastAsia="lt-LT"/>
        </w:rPr>
        <w:t xml:space="preserve"> </w:t>
      </w:r>
      <w:r>
        <w:rPr>
          <w:rFonts w:eastAsia="Times New Roman"/>
          <w:u w:val="single"/>
          <w:lang w:eastAsia="lt-LT"/>
        </w:rPr>
        <w:t>su</w:t>
      </w:r>
      <w:r>
        <w:rPr>
          <w:rFonts w:eastAsia="Times New Roman"/>
          <w:spacing w:val="-2"/>
          <w:u w:val="single"/>
          <w:lang w:eastAsia="lt-LT"/>
        </w:rPr>
        <w:t>si</w:t>
      </w:r>
      <w:r>
        <w:rPr>
          <w:rFonts w:eastAsia="Times New Roman"/>
          <w:u w:val="single"/>
          <w:lang w:eastAsia="lt-LT"/>
        </w:rPr>
        <w:t>ju</w:t>
      </w:r>
      <w:r>
        <w:rPr>
          <w:rFonts w:eastAsia="Times New Roman"/>
          <w:spacing w:val="-2"/>
          <w:u w:val="single"/>
          <w:lang w:eastAsia="lt-LT"/>
        </w:rPr>
        <w:t>s</w:t>
      </w:r>
      <w:r>
        <w:rPr>
          <w:rFonts w:eastAsia="Times New Roman"/>
          <w:u w:val="single"/>
          <w:lang w:eastAsia="lt-LT"/>
        </w:rPr>
        <w:t>i są</w:t>
      </w:r>
      <w:r>
        <w:rPr>
          <w:rFonts w:eastAsia="Times New Roman"/>
          <w:spacing w:val="-3"/>
          <w:u w:val="single"/>
          <w:lang w:eastAsia="lt-LT"/>
        </w:rPr>
        <w:t>v</w:t>
      </w:r>
      <w:r>
        <w:rPr>
          <w:rFonts w:eastAsia="Times New Roman"/>
          <w:u w:val="single"/>
          <w:lang w:eastAsia="lt-LT"/>
        </w:rPr>
        <w:t>e</w:t>
      </w:r>
      <w:r>
        <w:rPr>
          <w:rFonts w:eastAsia="Times New Roman"/>
          <w:spacing w:val="-2"/>
          <w:u w:val="single"/>
          <w:lang w:eastAsia="lt-LT"/>
        </w:rPr>
        <w:t>i</w:t>
      </w:r>
      <w:r>
        <w:rPr>
          <w:rFonts w:eastAsia="Times New Roman"/>
          <w:spacing w:val="-3"/>
          <w:u w:val="single"/>
          <w:lang w:eastAsia="lt-LT"/>
        </w:rPr>
        <w:t>k</w:t>
      </w:r>
      <w:r>
        <w:rPr>
          <w:rFonts w:eastAsia="Times New Roman"/>
          <w:u w:val="single"/>
          <w:lang w:eastAsia="lt-LT"/>
        </w:rPr>
        <w:t>a</w:t>
      </w:r>
      <w:r>
        <w:rPr>
          <w:rFonts w:eastAsia="Times New Roman"/>
          <w:lang w:eastAsia="lt-LT"/>
        </w:rPr>
        <w:t xml:space="preserve"> </w:t>
      </w:r>
    </w:p>
    <w:p w14:paraId="04BA8194" w14:textId="77777777" w:rsidR="00385D16" w:rsidRDefault="00385D16">
      <w:pPr>
        <w:widowControl w:val="0"/>
        <w:tabs>
          <w:tab w:val="left" w:pos="567"/>
        </w:tabs>
        <w:rPr>
          <w:rFonts w:eastAsia="Times New Roman"/>
          <w:i/>
          <w:iCs/>
          <w:spacing w:val="-1"/>
          <w:u w:val="single"/>
          <w:lang w:eastAsia="lt-LT"/>
        </w:rPr>
      </w:pPr>
    </w:p>
    <w:p w14:paraId="0209AB10" w14:textId="77777777" w:rsidR="00385D16" w:rsidRDefault="00A11476">
      <w:pPr>
        <w:widowControl w:val="0"/>
        <w:tabs>
          <w:tab w:val="left" w:pos="567"/>
        </w:tabs>
        <w:rPr>
          <w:rFonts w:eastAsia="Times New Roman"/>
          <w:i/>
          <w:iCs/>
          <w:lang w:eastAsia="lt-LT"/>
        </w:rPr>
      </w:pPr>
      <w:r>
        <w:rPr>
          <w:rFonts w:eastAsia="Times New Roman"/>
          <w:i/>
          <w:iCs/>
          <w:spacing w:val="-1"/>
          <w:u w:val="single"/>
          <w:lang w:eastAsia="lt-LT"/>
        </w:rPr>
        <w:t>N</w:t>
      </w:r>
      <w:r>
        <w:rPr>
          <w:rFonts w:eastAsia="Times New Roman"/>
          <w:i/>
          <w:iCs/>
          <w:u w:val="single"/>
          <w:lang w:eastAsia="lt-LT"/>
        </w:rPr>
        <w:t>ereko</w:t>
      </w:r>
      <w:r>
        <w:rPr>
          <w:rFonts w:eastAsia="Times New Roman"/>
          <w:i/>
          <w:iCs/>
          <w:spacing w:val="-2"/>
          <w:u w:val="single"/>
          <w:lang w:eastAsia="lt-LT"/>
        </w:rPr>
        <w:t>me</w:t>
      </w:r>
      <w:r>
        <w:rPr>
          <w:rFonts w:eastAsia="Times New Roman"/>
          <w:i/>
          <w:iCs/>
          <w:u w:val="single"/>
          <w:lang w:eastAsia="lt-LT"/>
        </w:rPr>
        <w:t>ndu</w:t>
      </w:r>
      <w:r>
        <w:rPr>
          <w:rFonts w:eastAsia="Times New Roman"/>
          <w:i/>
          <w:iCs/>
          <w:spacing w:val="-3"/>
          <w:u w:val="single"/>
          <w:lang w:eastAsia="lt-LT"/>
        </w:rPr>
        <w:t>o</w:t>
      </w:r>
      <w:r>
        <w:rPr>
          <w:rFonts w:eastAsia="Times New Roman"/>
          <w:i/>
          <w:iCs/>
          <w:u w:val="single"/>
          <w:lang w:eastAsia="lt-LT"/>
        </w:rPr>
        <w:t>ja</w:t>
      </w:r>
      <w:r>
        <w:rPr>
          <w:rFonts w:eastAsia="Times New Roman"/>
          <w:i/>
          <w:iCs/>
          <w:spacing w:val="-2"/>
          <w:u w:val="single"/>
          <w:lang w:eastAsia="lt-LT"/>
        </w:rPr>
        <w:t>m</w:t>
      </w:r>
      <w:r>
        <w:rPr>
          <w:rFonts w:eastAsia="Times New Roman"/>
          <w:i/>
          <w:iCs/>
          <w:u w:val="single"/>
          <w:lang w:eastAsia="lt-LT"/>
        </w:rPr>
        <w:t>a v</w:t>
      </w:r>
      <w:r>
        <w:rPr>
          <w:rFonts w:eastAsia="Times New Roman"/>
          <w:i/>
          <w:iCs/>
          <w:spacing w:val="-2"/>
          <w:u w:val="single"/>
          <w:lang w:eastAsia="lt-LT"/>
        </w:rPr>
        <w:t>a</w:t>
      </w:r>
      <w:r>
        <w:rPr>
          <w:rFonts w:eastAsia="Times New Roman"/>
          <w:i/>
          <w:iCs/>
          <w:u w:val="single"/>
          <w:lang w:eastAsia="lt-LT"/>
        </w:rPr>
        <w:t>r</w:t>
      </w:r>
      <w:r>
        <w:rPr>
          <w:rFonts w:eastAsia="Times New Roman"/>
          <w:i/>
          <w:iCs/>
          <w:spacing w:val="1"/>
          <w:u w:val="single"/>
          <w:lang w:eastAsia="lt-LT"/>
        </w:rPr>
        <w:t>t</w:t>
      </w:r>
      <w:r>
        <w:rPr>
          <w:rFonts w:eastAsia="Times New Roman"/>
          <w:i/>
          <w:iCs/>
          <w:spacing w:val="-3"/>
          <w:u w:val="single"/>
          <w:lang w:eastAsia="lt-LT"/>
        </w:rPr>
        <w:t>o</w:t>
      </w:r>
      <w:r>
        <w:rPr>
          <w:rFonts w:eastAsia="Times New Roman"/>
          <w:i/>
          <w:iCs/>
          <w:u w:val="single"/>
          <w:lang w:eastAsia="lt-LT"/>
        </w:rPr>
        <w:t>ti</w:t>
      </w:r>
      <w:r>
        <w:rPr>
          <w:rFonts w:eastAsia="Times New Roman"/>
          <w:i/>
          <w:iCs/>
          <w:spacing w:val="-2"/>
          <w:u w:val="single"/>
          <w:lang w:eastAsia="lt-LT"/>
        </w:rPr>
        <w:t xml:space="preserve"> </w:t>
      </w:r>
      <w:r>
        <w:rPr>
          <w:rFonts w:eastAsia="Times New Roman"/>
          <w:i/>
          <w:iCs/>
          <w:u w:val="single"/>
          <w:lang w:eastAsia="lt-LT"/>
        </w:rPr>
        <w:t>kar</w:t>
      </w:r>
      <w:r>
        <w:rPr>
          <w:rFonts w:eastAsia="Times New Roman"/>
          <w:i/>
          <w:iCs/>
          <w:spacing w:val="-2"/>
          <w:u w:val="single"/>
          <w:lang w:eastAsia="lt-LT"/>
        </w:rPr>
        <w:t>t</w:t>
      </w:r>
      <w:r>
        <w:rPr>
          <w:rFonts w:eastAsia="Times New Roman"/>
          <w:i/>
          <w:iCs/>
          <w:u w:val="single"/>
          <w:lang w:eastAsia="lt-LT"/>
        </w:rPr>
        <w:t xml:space="preserve">u </w:t>
      </w:r>
    </w:p>
    <w:p w14:paraId="47F4434D" w14:textId="77777777" w:rsidR="00385D16" w:rsidRDefault="00A11476">
      <w:pPr>
        <w:widowControl w:val="0"/>
        <w:tabs>
          <w:tab w:val="left" w:pos="567"/>
        </w:tabs>
        <w:rPr>
          <w:rFonts w:eastAsia="Times New Roman"/>
          <w:lang w:eastAsia="lt-LT"/>
        </w:rPr>
      </w:pPr>
      <w:r>
        <w:rPr>
          <w:rFonts w:eastAsia="Times New Roman"/>
          <w:i/>
          <w:iCs/>
          <w:lang w:eastAsia="lt-LT"/>
        </w:rPr>
        <w:t>Su lič</w:t>
      </w:r>
      <w:r>
        <w:rPr>
          <w:rFonts w:eastAsia="Times New Roman"/>
          <w:i/>
          <w:iCs/>
          <w:spacing w:val="-2"/>
          <w:lang w:eastAsia="lt-LT"/>
        </w:rPr>
        <w:t>i</w:t>
      </w:r>
      <w:r>
        <w:rPr>
          <w:rFonts w:eastAsia="Times New Roman"/>
          <w:i/>
          <w:iCs/>
          <w:lang w:eastAsia="lt-LT"/>
        </w:rPr>
        <w:t>u</w:t>
      </w:r>
    </w:p>
    <w:p w14:paraId="00C6CD8D" w14:textId="416BED21" w:rsidR="00385D16" w:rsidRDefault="00A11476">
      <w:pPr>
        <w:widowControl w:val="0"/>
        <w:tabs>
          <w:tab w:val="left" w:pos="567"/>
        </w:tabs>
      </w:pPr>
      <w:r>
        <w:rPr>
          <w:rFonts w:eastAsia="Times New Roman"/>
          <w:lang w:eastAsia="lt-LT"/>
        </w:rPr>
        <w:t>S</w:t>
      </w:r>
      <w:r>
        <w:rPr>
          <w:rFonts w:eastAsia="Times New Roman"/>
          <w:spacing w:val="-3"/>
          <w:lang w:eastAsia="lt-LT"/>
        </w:rPr>
        <w:t>k</w:t>
      </w:r>
      <w:r>
        <w:rPr>
          <w:rFonts w:eastAsia="Times New Roman"/>
          <w:lang w:eastAsia="lt-LT"/>
        </w:rPr>
        <w:t>iria</w:t>
      </w:r>
      <w:r>
        <w:rPr>
          <w:rFonts w:eastAsia="Times New Roman"/>
          <w:spacing w:val="-2"/>
          <w:lang w:eastAsia="lt-LT"/>
        </w:rPr>
        <w:t>n</w:t>
      </w:r>
      <w:r>
        <w:rPr>
          <w:rFonts w:eastAsia="Times New Roman"/>
          <w:lang w:eastAsia="lt-LT"/>
        </w:rPr>
        <w:t>t</w:t>
      </w:r>
      <w:r>
        <w:rPr>
          <w:rFonts w:eastAsia="Times New Roman"/>
          <w:spacing w:val="1"/>
          <w:lang w:eastAsia="lt-LT"/>
        </w:rPr>
        <w:t xml:space="preserve"> </w:t>
      </w:r>
      <w:r>
        <w:rPr>
          <w:rFonts w:eastAsia="Times New Roman"/>
          <w:spacing w:val="-2"/>
          <w:lang w:eastAsia="lt-LT"/>
        </w:rPr>
        <w:t>l</w:t>
      </w:r>
      <w:r>
        <w:rPr>
          <w:rFonts w:eastAsia="Times New Roman"/>
          <w:lang w:eastAsia="lt-LT"/>
        </w:rPr>
        <w:t>i</w:t>
      </w:r>
      <w:r>
        <w:rPr>
          <w:rFonts w:eastAsia="Times New Roman"/>
          <w:spacing w:val="-2"/>
          <w:lang w:eastAsia="lt-LT"/>
        </w:rPr>
        <w:t>t</w:t>
      </w:r>
      <w:r>
        <w:rPr>
          <w:rFonts w:eastAsia="Times New Roman"/>
          <w:lang w:eastAsia="lt-LT"/>
        </w:rPr>
        <w:t>į</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spacing w:val="-2"/>
          <w:lang w:eastAsia="lt-LT"/>
        </w:rPr>
        <w:t>t</w:t>
      </w:r>
      <w:r>
        <w:rPr>
          <w:rFonts w:eastAsia="Times New Roman"/>
          <w:lang w:eastAsia="lt-LT"/>
        </w:rPr>
        <w:t>u su</w:t>
      </w:r>
      <w:r>
        <w:rPr>
          <w:rFonts w:eastAsia="Times New Roman"/>
          <w:spacing w:val="-2"/>
          <w:lang w:eastAsia="lt-LT"/>
        </w:rPr>
        <w:t xml:space="preserve"> AKF</w:t>
      </w:r>
      <w:r>
        <w:rPr>
          <w:rFonts w:eastAsia="Times New Roman"/>
          <w:spacing w:val="1"/>
          <w:lang w:eastAsia="lt-LT"/>
        </w:rPr>
        <w:t xml:space="preserve"> </w:t>
      </w:r>
      <w:r>
        <w:rPr>
          <w:rFonts w:eastAsia="Times New Roman"/>
          <w:lang w:eastAsia="lt-LT"/>
        </w:rPr>
        <w:t>inhi</w:t>
      </w:r>
      <w:r>
        <w:rPr>
          <w:rFonts w:eastAsia="Times New Roman"/>
          <w:spacing w:val="-3"/>
          <w:lang w:eastAsia="lt-LT"/>
        </w:rPr>
        <w:t>b</w:t>
      </w:r>
      <w:r>
        <w:rPr>
          <w:rFonts w:eastAsia="Times New Roman"/>
          <w:spacing w:val="-2"/>
          <w:lang w:eastAsia="lt-LT"/>
        </w:rPr>
        <w:t>i</w:t>
      </w:r>
      <w:r>
        <w:rPr>
          <w:rFonts w:eastAsia="Times New Roman"/>
          <w:lang w:eastAsia="lt-LT"/>
        </w:rPr>
        <w:t>to</w:t>
      </w:r>
      <w:r>
        <w:rPr>
          <w:rFonts w:eastAsia="Times New Roman"/>
          <w:spacing w:val="-2"/>
          <w:lang w:eastAsia="lt-LT"/>
        </w:rPr>
        <w:t>r</w:t>
      </w:r>
      <w:r>
        <w:rPr>
          <w:rFonts w:eastAsia="Times New Roman"/>
          <w:lang w:eastAsia="lt-LT"/>
        </w:rPr>
        <w:t>i</w:t>
      </w:r>
      <w:r>
        <w:rPr>
          <w:rFonts w:eastAsia="Times New Roman"/>
          <w:spacing w:val="-2"/>
          <w:lang w:eastAsia="lt-LT"/>
        </w:rPr>
        <w:t>a</w:t>
      </w:r>
      <w:r>
        <w:rPr>
          <w:rFonts w:eastAsia="Times New Roman"/>
          <w:lang w:eastAsia="lt-LT"/>
        </w:rPr>
        <w:t xml:space="preserve">is </w:t>
      </w:r>
      <w:r>
        <w:rPr>
          <w:rFonts w:eastAsia="Times New Roman"/>
          <w:spacing w:val="-2"/>
          <w:lang w:eastAsia="lt-LT"/>
        </w:rPr>
        <w:t>a</w:t>
      </w:r>
      <w:r>
        <w:rPr>
          <w:rFonts w:eastAsia="Times New Roman"/>
          <w:lang w:eastAsia="lt-LT"/>
        </w:rPr>
        <w:t>rba</w:t>
      </w:r>
      <w:r>
        <w:rPr>
          <w:rFonts w:eastAsia="Times New Roman"/>
          <w:spacing w:val="-2"/>
          <w:lang w:eastAsia="lt-LT"/>
        </w:rPr>
        <w:t xml:space="preserve"> </w:t>
      </w:r>
      <w:r>
        <w:rPr>
          <w:rFonts w:cs="Times New Roman"/>
        </w:rPr>
        <w:t>angiotenzino II receptorių antagonistais</w:t>
      </w:r>
      <w:r>
        <w:rPr>
          <w:rFonts w:eastAsia="Times New Roman"/>
          <w:lang w:eastAsia="lt-LT"/>
        </w:rPr>
        <w:t xml:space="preserve"> (AIIRA),</w:t>
      </w:r>
      <w:r>
        <w:rPr>
          <w:rFonts w:eastAsia="Times New Roman"/>
          <w:spacing w:val="-2"/>
          <w:lang w:eastAsia="lt-LT"/>
        </w:rPr>
        <w:t xml:space="preserve"> </w:t>
      </w:r>
      <w:r>
        <w:rPr>
          <w:rFonts w:eastAsia="Times New Roman"/>
          <w:lang w:eastAsia="lt-LT"/>
        </w:rPr>
        <w:t>į</w:t>
      </w:r>
      <w:r>
        <w:rPr>
          <w:rFonts w:eastAsia="Times New Roman"/>
          <w:spacing w:val="-2"/>
          <w:lang w:eastAsia="lt-LT"/>
        </w:rPr>
        <w:t>s</w:t>
      </w:r>
      <w:r>
        <w:rPr>
          <w:rFonts w:eastAsia="Times New Roman"/>
          <w:spacing w:val="-3"/>
          <w:lang w:eastAsia="lt-LT"/>
        </w:rPr>
        <w:t>k</w:t>
      </w:r>
      <w:r>
        <w:rPr>
          <w:rFonts w:eastAsia="Times New Roman"/>
          <w:lang w:eastAsia="lt-LT"/>
        </w:rPr>
        <w:t>a</w:t>
      </w:r>
      <w:r>
        <w:rPr>
          <w:rFonts w:eastAsia="Times New Roman"/>
          <w:spacing w:val="1"/>
          <w:lang w:eastAsia="lt-LT"/>
        </w:rPr>
        <w:t>i</w:t>
      </w:r>
      <w:r>
        <w:rPr>
          <w:rFonts w:eastAsia="Times New Roman"/>
          <w:lang w:eastAsia="lt-LT"/>
        </w:rPr>
        <w:t>ta</w:t>
      </w:r>
      <w:r>
        <w:rPr>
          <w:rFonts w:eastAsia="Times New Roman"/>
          <w:spacing w:val="-2"/>
          <w:lang w:eastAsia="lt-LT"/>
        </w:rPr>
        <w:t>n</w:t>
      </w:r>
      <w:r>
        <w:rPr>
          <w:rFonts w:eastAsia="Times New Roman"/>
          <w:lang w:eastAsia="lt-LT"/>
        </w:rPr>
        <w:t>t</w:t>
      </w:r>
      <w:r>
        <w:rPr>
          <w:rFonts w:eastAsia="Times New Roman"/>
          <w:spacing w:val="1"/>
          <w:lang w:eastAsia="lt-LT"/>
        </w:rPr>
        <w:t xml:space="preserve"> </w:t>
      </w:r>
      <w:r>
        <w:rPr>
          <w:rFonts w:eastAsia="Times New Roman"/>
          <w:spacing w:val="-3"/>
          <w:lang w:eastAsia="lt-LT"/>
        </w:rPr>
        <w:t>v</w:t>
      </w:r>
      <w:r>
        <w:rPr>
          <w:rFonts w:eastAsia="Times New Roman"/>
          <w:lang w:eastAsia="lt-LT"/>
        </w:rPr>
        <w:t>a</w:t>
      </w:r>
      <w:r>
        <w:rPr>
          <w:rFonts w:eastAsia="Times New Roman"/>
          <w:spacing w:val="1"/>
          <w:lang w:eastAsia="lt-LT"/>
        </w:rPr>
        <w:t>l</w:t>
      </w:r>
      <w:r>
        <w:rPr>
          <w:rFonts w:eastAsia="Times New Roman"/>
          <w:lang w:eastAsia="lt-LT"/>
        </w:rPr>
        <w:t>s</w:t>
      </w:r>
      <w:r>
        <w:rPr>
          <w:rFonts w:eastAsia="Times New Roman"/>
          <w:spacing w:val="-2"/>
          <w:lang w:eastAsia="lt-LT"/>
        </w:rPr>
        <w:t>a</w:t>
      </w:r>
      <w:r>
        <w:rPr>
          <w:rFonts w:eastAsia="Times New Roman"/>
          <w:lang w:eastAsia="lt-LT"/>
        </w:rPr>
        <w:t>r</w:t>
      </w:r>
      <w:r>
        <w:rPr>
          <w:rFonts w:eastAsia="Times New Roman"/>
          <w:spacing w:val="-2"/>
          <w:lang w:eastAsia="lt-LT"/>
        </w:rPr>
        <w:t>t</w:t>
      </w:r>
      <w:r>
        <w:rPr>
          <w:rFonts w:eastAsia="Times New Roman"/>
          <w:lang w:eastAsia="lt-LT"/>
        </w:rPr>
        <w:t xml:space="preserve">aną, </w:t>
      </w:r>
      <w:r>
        <w:rPr>
          <w:rFonts w:eastAsia="Times New Roman"/>
          <w:spacing w:val="-2"/>
          <w:lang w:eastAsia="lt-LT"/>
        </w:rPr>
        <w:t xml:space="preserve">gauta pranešimų apie </w:t>
      </w:r>
      <w:r>
        <w:rPr>
          <w:rFonts w:eastAsia="Times New Roman"/>
          <w:lang w:eastAsia="lt-LT"/>
        </w:rPr>
        <w:t>la</w:t>
      </w:r>
      <w:r>
        <w:rPr>
          <w:rFonts w:eastAsia="Times New Roman"/>
          <w:spacing w:val="1"/>
          <w:lang w:eastAsia="lt-LT"/>
        </w:rPr>
        <w:t>i</w:t>
      </w:r>
      <w:r>
        <w:rPr>
          <w:rFonts w:eastAsia="Times New Roman"/>
          <w:spacing w:val="-3"/>
          <w:lang w:eastAsia="lt-LT"/>
        </w:rPr>
        <w:t>k</w:t>
      </w:r>
      <w:r>
        <w:rPr>
          <w:rFonts w:eastAsia="Times New Roman"/>
          <w:lang w:eastAsia="lt-LT"/>
        </w:rPr>
        <w:t>i</w:t>
      </w:r>
      <w:r>
        <w:rPr>
          <w:rFonts w:eastAsia="Times New Roman"/>
          <w:spacing w:val="-3"/>
          <w:lang w:eastAsia="lt-LT"/>
        </w:rPr>
        <w:t>n</w:t>
      </w:r>
      <w:r>
        <w:rPr>
          <w:rFonts w:eastAsia="Times New Roman"/>
          <w:lang w:eastAsia="lt-LT"/>
        </w:rPr>
        <w:t xml:space="preserve">ą </w:t>
      </w:r>
      <w:r>
        <w:rPr>
          <w:rFonts w:eastAsia="Times New Roman"/>
          <w:spacing w:val="-2"/>
          <w:lang w:eastAsia="lt-LT"/>
        </w:rPr>
        <w:t>l</w:t>
      </w:r>
      <w:r>
        <w:rPr>
          <w:rFonts w:eastAsia="Times New Roman"/>
          <w:lang w:eastAsia="lt-LT"/>
        </w:rPr>
        <w:t>i</w:t>
      </w:r>
      <w:r>
        <w:rPr>
          <w:rFonts w:eastAsia="Times New Roman"/>
          <w:spacing w:val="-2"/>
          <w:lang w:eastAsia="lt-LT"/>
        </w:rPr>
        <w:t>č</w:t>
      </w:r>
      <w:r>
        <w:rPr>
          <w:rFonts w:eastAsia="Times New Roman"/>
          <w:lang w:eastAsia="lt-LT"/>
        </w:rPr>
        <w:t xml:space="preserve">io </w:t>
      </w:r>
      <w:r>
        <w:rPr>
          <w:rFonts w:eastAsia="Times New Roman"/>
          <w:spacing w:val="-3"/>
          <w:lang w:eastAsia="lt-LT"/>
        </w:rPr>
        <w:t>k</w:t>
      </w:r>
      <w:r>
        <w:rPr>
          <w:rFonts w:eastAsia="Times New Roman"/>
          <w:lang w:eastAsia="lt-LT"/>
        </w:rPr>
        <w:t>once</w:t>
      </w:r>
      <w:r>
        <w:rPr>
          <w:rFonts w:eastAsia="Times New Roman"/>
          <w:spacing w:val="-3"/>
          <w:lang w:eastAsia="lt-LT"/>
        </w:rPr>
        <w:t>n</w:t>
      </w:r>
      <w:r>
        <w:rPr>
          <w:rFonts w:eastAsia="Times New Roman"/>
          <w:lang w:eastAsia="lt-LT"/>
        </w:rPr>
        <w:t>t</w:t>
      </w:r>
      <w:r>
        <w:rPr>
          <w:rFonts w:eastAsia="Times New Roman"/>
          <w:spacing w:val="-2"/>
          <w:lang w:eastAsia="lt-LT"/>
        </w:rPr>
        <w:t>r</w:t>
      </w:r>
      <w:r>
        <w:rPr>
          <w:rFonts w:eastAsia="Times New Roman"/>
          <w:lang w:eastAsia="lt-LT"/>
        </w:rPr>
        <w:t>a</w:t>
      </w:r>
      <w:r>
        <w:rPr>
          <w:rFonts w:eastAsia="Times New Roman"/>
          <w:spacing w:val="-2"/>
          <w:lang w:eastAsia="lt-LT"/>
        </w:rPr>
        <w:t>ci</w:t>
      </w:r>
      <w:r>
        <w:rPr>
          <w:rFonts w:eastAsia="Times New Roman"/>
          <w:spacing w:val="3"/>
          <w:lang w:eastAsia="lt-LT"/>
        </w:rPr>
        <w:t>j</w:t>
      </w:r>
      <w:r>
        <w:rPr>
          <w:rFonts w:eastAsia="Times New Roman"/>
          <w:spacing w:val="-3"/>
          <w:lang w:eastAsia="lt-LT"/>
        </w:rPr>
        <w:t>o</w:t>
      </w:r>
      <w:r>
        <w:rPr>
          <w:rFonts w:eastAsia="Times New Roman"/>
          <w:lang w:eastAsia="lt-LT"/>
        </w:rPr>
        <w:t>s s</w:t>
      </w:r>
      <w:r>
        <w:rPr>
          <w:rFonts w:eastAsia="Times New Roman"/>
          <w:spacing w:val="-2"/>
          <w:lang w:eastAsia="lt-LT"/>
        </w:rPr>
        <w:t>e</w:t>
      </w:r>
      <w:r>
        <w:rPr>
          <w:rFonts w:eastAsia="Times New Roman"/>
          <w:lang w:eastAsia="lt-LT"/>
        </w:rPr>
        <w:t>ru</w:t>
      </w:r>
      <w:r>
        <w:rPr>
          <w:rFonts w:eastAsia="Times New Roman"/>
          <w:spacing w:val="-4"/>
          <w:lang w:eastAsia="lt-LT"/>
        </w:rPr>
        <w:t>m</w:t>
      </w:r>
      <w:r>
        <w:rPr>
          <w:rFonts w:eastAsia="Times New Roman"/>
          <w:lang w:eastAsia="lt-LT"/>
        </w:rPr>
        <w:t xml:space="preserve">e </w:t>
      </w:r>
      <w:r>
        <w:rPr>
          <w:rFonts w:eastAsia="Times New Roman"/>
          <w:spacing w:val="1"/>
          <w:lang w:eastAsia="lt-LT"/>
        </w:rPr>
        <w:t>i</w:t>
      </w:r>
      <w:r>
        <w:rPr>
          <w:rFonts w:eastAsia="Times New Roman"/>
          <w:lang w:eastAsia="lt-LT"/>
        </w:rPr>
        <w:t>r to</w:t>
      </w:r>
      <w:r>
        <w:rPr>
          <w:rFonts w:eastAsia="Times New Roman"/>
          <w:spacing w:val="-3"/>
          <w:lang w:eastAsia="lt-LT"/>
        </w:rPr>
        <w:t>k</w:t>
      </w:r>
      <w:r>
        <w:rPr>
          <w:rFonts w:eastAsia="Times New Roman"/>
          <w:lang w:eastAsia="lt-LT"/>
        </w:rPr>
        <w:t>s</w:t>
      </w:r>
      <w:r>
        <w:rPr>
          <w:rFonts w:eastAsia="Times New Roman"/>
          <w:spacing w:val="1"/>
          <w:lang w:eastAsia="lt-LT"/>
        </w:rPr>
        <w:t>i</w:t>
      </w:r>
      <w:r>
        <w:rPr>
          <w:rFonts w:eastAsia="Times New Roman"/>
          <w:lang w:eastAsia="lt-LT"/>
        </w:rPr>
        <w:t>š</w:t>
      </w:r>
      <w:r>
        <w:rPr>
          <w:rFonts w:eastAsia="Times New Roman"/>
          <w:spacing w:val="-2"/>
          <w:lang w:eastAsia="lt-LT"/>
        </w:rPr>
        <w:t>k</w:t>
      </w:r>
      <w:r>
        <w:rPr>
          <w:rFonts w:eastAsia="Times New Roman"/>
          <w:lang w:eastAsia="lt-LT"/>
        </w:rPr>
        <w:t>u</w:t>
      </w:r>
      <w:r>
        <w:rPr>
          <w:rFonts w:eastAsia="Times New Roman"/>
          <w:spacing w:val="-4"/>
          <w:lang w:eastAsia="lt-LT"/>
        </w:rPr>
        <w:t>m</w:t>
      </w:r>
      <w:r>
        <w:rPr>
          <w:rFonts w:eastAsia="Times New Roman"/>
          <w:lang w:eastAsia="lt-LT"/>
        </w:rPr>
        <w:t>o pad</w:t>
      </w:r>
      <w:r>
        <w:rPr>
          <w:rFonts w:eastAsia="Times New Roman"/>
          <w:spacing w:val="1"/>
          <w:lang w:eastAsia="lt-LT"/>
        </w:rPr>
        <w:t>i</w:t>
      </w:r>
      <w:r>
        <w:rPr>
          <w:rFonts w:eastAsia="Times New Roman"/>
          <w:lang w:eastAsia="lt-LT"/>
        </w:rPr>
        <w:t>d</w:t>
      </w:r>
      <w:r>
        <w:rPr>
          <w:rFonts w:eastAsia="Times New Roman"/>
          <w:spacing w:val="-2"/>
          <w:lang w:eastAsia="lt-LT"/>
        </w:rPr>
        <w:t>ė</w:t>
      </w:r>
      <w:r>
        <w:rPr>
          <w:rFonts w:eastAsia="Times New Roman"/>
          <w:lang w:eastAsia="lt-LT"/>
        </w:rPr>
        <w:t>ji</w:t>
      </w:r>
      <w:r>
        <w:rPr>
          <w:rFonts w:eastAsia="Times New Roman"/>
          <w:spacing w:val="-4"/>
          <w:lang w:eastAsia="lt-LT"/>
        </w:rPr>
        <w:t>m</w:t>
      </w:r>
      <w:r>
        <w:rPr>
          <w:rFonts w:eastAsia="Times New Roman"/>
          <w:lang w:eastAsia="lt-LT"/>
        </w:rPr>
        <w:t>ą</w:t>
      </w:r>
      <w:r>
        <w:rPr>
          <w:rFonts w:eastAsia="Times New Roman"/>
          <w:spacing w:val="1"/>
          <w:lang w:eastAsia="lt-LT"/>
        </w:rPr>
        <w:t xml:space="preserve">. </w:t>
      </w:r>
      <w:r>
        <w:rPr>
          <w:rFonts w:eastAsia="Times New Roman"/>
          <w:lang w:eastAsia="lt-LT"/>
        </w:rPr>
        <w:t xml:space="preserve">Dėl to,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lang w:eastAsia="lt-LT"/>
        </w:rPr>
        <w:t>t</w:t>
      </w:r>
      <w:r>
        <w:rPr>
          <w:rFonts w:eastAsia="Times New Roman"/>
          <w:spacing w:val="-3"/>
          <w:lang w:eastAsia="lt-LT"/>
        </w:rPr>
        <w:t>o</w:t>
      </w:r>
      <w:r>
        <w:rPr>
          <w:rFonts w:eastAsia="Times New Roman"/>
          <w:lang w:eastAsia="lt-LT"/>
        </w:rPr>
        <w:t>j</w:t>
      </w:r>
      <w:r>
        <w:rPr>
          <w:rFonts w:eastAsia="Times New Roman"/>
          <w:spacing w:val="-2"/>
          <w:lang w:eastAsia="lt-LT"/>
        </w:rPr>
        <w:t>a</w:t>
      </w:r>
      <w:r>
        <w:rPr>
          <w:rFonts w:eastAsia="Times New Roman"/>
          <w:lang w:eastAsia="lt-LT"/>
        </w:rPr>
        <w:t>nt</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2"/>
          <w:lang w:eastAsia="lt-LT"/>
        </w:rPr>
        <w:t>r</w:t>
      </w:r>
      <w:r>
        <w:rPr>
          <w:rFonts w:eastAsia="Times New Roman"/>
          <w:lang w:eastAsia="lt-LT"/>
        </w:rPr>
        <w:t xml:space="preserve">tu, </w:t>
      </w:r>
      <w:r>
        <w:rPr>
          <w:rFonts w:eastAsia="Times New Roman"/>
          <w:spacing w:val="-2"/>
          <w:lang w:eastAsia="lt-LT"/>
        </w:rPr>
        <w:t>r</w:t>
      </w:r>
      <w:r>
        <w:rPr>
          <w:rFonts w:eastAsia="Times New Roman"/>
          <w:lang w:eastAsia="lt-LT"/>
        </w:rPr>
        <w:t>e</w:t>
      </w:r>
      <w:r>
        <w:rPr>
          <w:rFonts w:eastAsia="Times New Roman"/>
          <w:spacing w:val="-2"/>
          <w:lang w:eastAsia="lt-LT"/>
        </w:rPr>
        <w:t>k</w:t>
      </w:r>
      <w:r>
        <w:rPr>
          <w:rFonts w:eastAsia="Times New Roman"/>
          <w:lang w:eastAsia="lt-LT"/>
        </w:rPr>
        <w:t>o</w:t>
      </w:r>
      <w:r>
        <w:rPr>
          <w:rFonts w:eastAsia="Times New Roman"/>
          <w:spacing w:val="-4"/>
          <w:lang w:eastAsia="lt-LT"/>
        </w:rPr>
        <w:t>m</w:t>
      </w:r>
      <w:r>
        <w:rPr>
          <w:rFonts w:eastAsia="Times New Roman"/>
          <w:lang w:eastAsia="lt-LT"/>
        </w:rPr>
        <w:t>enduo</w:t>
      </w:r>
      <w:r>
        <w:rPr>
          <w:rFonts w:eastAsia="Times New Roman"/>
          <w:spacing w:val="3"/>
          <w:lang w:eastAsia="lt-LT"/>
        </w:rPr>
        <w:t>j</w:t>
      </w:r>
      <w:r>
        <w:rPr>
          <w:rFonts w:eastAsia="Times New Roman"/>
          <w:lang w:eastAsia="lt-LT"/>
        </w:rPr>
        <w:t>a</w:t>
      </w:r>
      <w:r>
        <w:rPr>
          <w:rFonts w:eastAsia="Times New Roman"/>
          <w:spacing w:val="-4"/>
          <w:lang w:eastAsia="lt-LT"/>
        </w:rPr>
        <w:t>m</w:t>
      </w:r>
      <w:r>
        <w:rPr>
          <w:rFonts w:eastAsia="Times New Roman"/>
          <w:lang w:eastAsia="lt-LT"/>
        </w:rPr>
        <w:t>a</w:t>
      </w:r>
      <w:r>
        <w:rPr>
          <w:rFonts w:eastAsia="Times New Roman"/>
          <w:spacing w:val="1"/>
          <w:lang w:eastAsia="lt-LT"/>
        </w:rPr>
        <w:t xml:space="preserve"> </w:t>
      </w:r>
      <w:r>
        <w:rPr>
          <w:rFonts w:eastAsia="Times New Roman"/>
          <w:lang w:eastAsia="lt-LT"/>
        </w:rPr>
        <w:t>a</w:t>
      </w:r>
      <w:r>
        <w:rPr>
          <w:rFonts w:eastAsia="Times New Roman"/>
          <w:spacing w:val="-2"/>
          <w:lang w:eastAsia="lt-LT"/>
        </w:rPr>
        <w:t>t</w:t>
      </w:r>
      <w:r>
        <w:rPr>
          <w:rFonts w:eastAsia="Times New Roman"/>
          <w:lang w:eastAsia="lt-LT"/>
        </w:rPr>
        <w:t>id</w:t>
      </w:r>
      <w:r>
        <w:rPr>
          <w:rFonts w:eastAsia="Times New Roman"/>
          <w:spacing w:val="-2"/>
          <w:lang w:eastAsia="lt-LT"/>
        </w:rPr>
        <w:t>ž</w:t>
      </w:r>
      <w:r>
        <w:rPr>
          <w:rFonts w:eastAsia="Times New Roman"/>
          <w:lang w:eastAsia="lt-LT"/>
        </w:rPr>
        <w:t>i</w:t>
      </w:r>
      <w:r>
        <w:rPr>
          <w:rFonts w:eastAsia="Times New Roman"/>
          <w:spacing w:val="-2"/>
          <w:lang w:eastAsia="lt-LT"/>
        </w:rPr>
        <w:t>a</w:t>
      </w:r>
      <w:r>
        <w:rPr>
          <w:rFonts w:eastAsia="Times New Roman"/>
          <w:lang w:eastAsia="lt-LT"/>
        </w:rPr>
        <w:t>i</w:t>
      </w:r>
      <w:r>
        <w:rPr>
          <w:rFonts w:eastAsia="Times New Roman"/>
          <w:spacing w:val="1"/>
          <w:lang w:eastAsia="lt-LT"/>
        </w:rPr>
        <w:t xml:space="preserve"> </w:t>
      </w:r>
      <w:r>
        <w:rPr>
          <w:rFonts w:eastAsia="Times New Roman"/>
          <w:spacing w:val="-2"/>
          <w:lang w:eastAsia="lt-LT"/>
        </w:rPr>
        <w:t>s</w:t>
      </w:r>
      <w:r>
        <w:rPr>
          <w:rFonts w:eastAsia="Times New Roman"/>
          <w:lang w:eastAsia="lt-LT"/>
        </w:rPr>
        <w:t>te</w:t>
      </w:r>
      <w:r>
        <w:rPr>
          <w:rFonts w:eastAsia="Times New Roman"/>
          <w:spacing w:val="-2"/>
          <w:lang w:eastAsia="lt-LT"/>
        </w:rPr>
        <w:t>b</w:t>
      </w:r>
      <w:r>
        <w:rPr>
          <w:rFonts w:eastAsia="Times New Roman"/>
          <w:lang w:eastAsia="lt-LT"/>
        </w:rPr>
        <w:t>ė</w:t>
      </w:r>
      <w:r>
        <w:rPr>
          <w:rFonts w:eastAsia="Times New Roman"/>
          <w:spacing w:val="-2"/>
          <w:lang w:eastAsia="lt-LT"/>
        </w:rPr>
        <w:t>t</w:t>
      </w:r>
      <w:r>
        <w:rPr>
          <w:rFonts w:eastAsia="Times New Roman"/>
          <w:lang w:eastAsia="lt-LT"/>
        </w:rPr>
        <w:t>i</w:t>
      </w:r>
      <w:r>
        <w:rPr>
          <w:rFonts w:eastAsia="Times New Roman"/>
          <w:spacing w:val="1"/>
          <w:lang w:eastAsia="lt-LT"/>
        </w:rPr>
        <w:t xml:space="preserve"> </w:t>
      </w:r>
      <w:r>
        <w:rPr>
          <w:rFonts w:eastAsia="Times New Roman"/>
          <w:spacing w:val="-2"/>
          <w:lang w:eastAsia="lt-LT"/>
        </w:rPr>
        <w:t>l</w:t>
      </w:r>
      <w:r>
        <w:rPr>
          <w:rFonts w:eastAsia="Times New Roman"/>
          <w:lang w:eastAsia="lt-LT"/>
        </w:rPr>
        <w:t>i</w:t>
      </w:r>
      <w:r>
        <w:rPr>
          <w:rFonts w:eastAsia="Times New Roman"/>
          <w:spacing w:val="-2"/>
          <w:lang w:eastAsia="lt-LT"/>
        </w:rPr>
        <w:t>č</w:t>
      </w:r>
      <w:r>
        <w:rPr>
          <w:rFonts w:eastAsia="Times New Roman"/>
          <w:lang w:eastAsia="lt-LT"/>
        </w:rPr>
        <w:t xml:space="preserve">io </w:t>
      </w:r>
      <w:r>
        <w:rPr>
          <w:rFonts w:eastAsia="Times New Roman"/>
          <w:spacing w:val="-3"/>
          <w:lang w:eastAsia="lt-LT"/>
        </w:rPr>
        <w:t>k</w:t>
      </w:r>
      <w:r>
        <w:rPr>
          <w:rFonts w:eastAsia="Times New Roman"/>
          <w:lang w:eastAsia="lt-LT"/>
        </w:rPr>
        <w:t>once</w:t>
      </w:r>
      <w:r>
        <w:rPr>
          <w:rFonts w:eastAsia="Times New Roman"/>
          <w:spacing w:val="-3"/>
          <w:lang w:eastAsia="lt-LT"/>
        </w:rPr>
        <w:t>n</w:t>
      </w:r>
      <w:r>
        <w:rPr>
          <w:rFonts w:eastAsia="Times New Roman"/>
          <w:lang w:eastAsia="lt-LT"/>
        </w:rPr>
        <w:t>tr</w:t>
      </w:r>
      <w:r>
        <w:rPr>
          <w:rFonts w:eastAsia="Times New Roman"/>
          <w:spacing w:val="-2"/>
          <w:lang w:eastAsia="lt-LT"/>
        </w:rPr>
        <w:t>a</w:t>
      </w:r>
      <w:r>
        <w:rPr>
          <w:rFonts w:eastAsia="Times New Roman"/>
          <w:lang w:eastAsia="lt-LT"/>
        </w:rPr>
        <w:t>c</w:t>
      </w:r>
      <w:r>
        <w:rPr>
          <w:rFonts w:eastAsia="Times New Roman"/>
          <w:spacing w:val="-2"/>
          <w:lang w:eastAsia="lt-LT"/>
        </w:rPr>
        <w:t>i</w:t>
      </w:r>
      <w:r>
        <w:rPr>
          <w:rFonts w:eastAsia="Times New Roman"/>
          <w:lang w:eastAsia="lt-LT"/>
        </w:rPr>
        <w:t>ją seru</w:t>
      </w:r>
      <w:r>
        <w:rPr>
          <w:rFonts w:eastAsia="Times New Roman"/>
          <w:spacing w:val="-4"/>
          <w:lang w:eastAsia="lt-LT"/>
        </w:rPr>
        <w:t>m</w:t>
      </w:r>
      <w:r>
        <w:rPr>
          <w:rFonts w:eastAsia="Times New Roman"/>
          <w:lang w:eastAsia="lt-LT"/>
        </w:rPr>
        <w:t>e.</w:t>
      </w:r>
      <w:r>
        <w:rPr>
          <w:rFonts w:eastAsia="Times New Roman"/>
          <w:spacing w:val="-3"/>
          <w:lang w:eastAsia="lt-LT"/>
        </w:rPr>
        <w:t xml:space="preserve"> </w:t>
      </w:r>
      <w:r>
        <w:rPr>
          <w:rFonts w:eastAsia="Times New Roman"/>
          <w:spacing w:val="2"/>
          <w:lang w:eastAsia="lt-LT"/>
        </w:rPr>
        <w:t>J</w:t>
      </w:r>
      <w:r>
        <w:rPr>
          <w:rFonts w:eastAsia="Times New Roman"/>
          <w:spacing w:val="-2"/>
          <w:lang w:eastAsia="lt-LT"/>
        </w:rPr>
        <w:t>e</w:t>
      </w:r>
      <w:r>
        <w:rPr>
          <w:rFonts w:eastAsia="Times New Roman"/>
          <w:spacing w:val="1"/>
          <w:lang w:eastAsia="lt-LT"/>
        </w:rPr>
        <w:t>i</w:t>
      </w:r>
      <w:r>
        <w:rPr>
          <w:rFonts w:eastAsia="Times New Roman"/>
          <w:spacing w:val="-3"/>
          <w:lang w:eastAsia="lt-LT"/>
        </w:rPr>
        <w:t>g</w:t>
      </w:r>
      <w:r>
        <w:rPr>
          <w:rFonts w:eastAsia="Times New Roman"/>
          <w:lang w:eastAsia="lt-LT"/>
        </w:rPr>
        <w:t xml:space="preserve">u su </w:t>
      </w:r>
      <w:r>
        <w:rPr>
          <w:rFonts w:eastAsia="Times New Roman" w:cs="Times New Roman"/>
          <w:lang w:eastAsia="lt-LT"/>
        </w:rPr>
        <w:t xml:space="preserve">Valsartan/Amlodipine Teva Pharma </w:t>
      </w:r>
      <w:r>
        <w:rPr>
          <w:rFonts w:eastAsia="Times New Roman"/>
          <w:lang w:eastAsia="lt-LT"/>
        </w:rPr>
        <w:t xml:space="preserve"> </w:t>
      </w:r>
      <w:r>
        <w:rPr>
          <w:rFonts w:eastAsia="Times New Roman"/>
          <w:spacing w:val="1"/>
          <w:lang w:eastAsia="lt-LT"/>
        </w:rPr>
        <w:t>t</w:t>
      </w:r>
      <w:r>
        <w:rPr>
          <w:rFonts w:eastAsia="Times New Roman"/>
          <w:spacing w:val="-2"/>
          <w:lang w:eastAsia="lt-LT"/>
        </w:rPr>
        <w:t>a</w:t>
      </w:r>
      <w:r>
        <w:rPr>
          <w:rFonts w:eastAsia="Times New Roman"/>
          <w:lang w:eastAsia="lt-LT"/>
        </w:rPr>
        <w:t>ip p</w:t>
      </w:r>
      <w:r>
        <w:rPr>
          <w:rFonts w:eastAsia="Times New Roman"/>
          <w:spacing w:val="-2"/>
          <w:lang w:eastAsia="lt-LT"/>
        </w:rPr>
        <w:t>a</w:t>
      </w:r>
      <w:r>
        <w:rPr>
          <w:rFonts w:eastAsia="Times New Roman"/>
          <w:lang w:eastAsia="lt-LT"/>
        </w:rPr>
        <w:t>t</w:t>
      </w:r>
      <w:r>
        <w:rPr>
          <w:rFonts w:eastAsia="Times New Roman"/>
          <w:spacing w:val="2"/>
          <w:lang w:eastAsia="lt-LT"/>
        </w:rPr>
        <w:t xml:space="preserve"> </w:t>
      </w:r>
      <w:r>
        <w:rPr>
          <w:rFonts w:eastAsia="Times New Roman"/>
          <w:spacing w:val="-3"/>
          <w:lang w:eastAsia="lt-LT"/>
        </w:rPr>
        <w:t>y</w:t>
      </w:r>
      <w:r>
        <w:rPr>
          <w:rFonts w:eastAsia="Times New Roman"/>
          <w:lang w:eastAsia="lt-LT"/>
        </w:rPr>
        <w:t xml:space="preserve">ra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spacing w:val="-2"/>
          <w:lang w:eastAsia="lt-LT"/>
        </w:rPr>
        <w:t>t</w:t>
      </w:r>
      <w:r>
        <w:rPr>
          <w:rFonts w:eastAsia="Times New Roman"/>
          <w:spacing w:val="-3"/>
          <w:lang w:eastAsia="lt-LT"/>
        </w:rPr>
        <w:t>o</w:t>
      </w:r>
      <w:r>
        <w:rPr>
          <w:rFonts w:eastAsia="Times New Roman"/>
          <w:spacing w:val="3"/>
          <w:lang w:eastAsia="lt-LT"/>
        </w:rPr>
        <w:t>j</w:t>
      </w:r>
      <w:r>
        <w:rPr>
          <w:rFonts w:eastAsia="Times New Roman"/>
          <w:lang w:eastAsia="lt-LT"/>
        </w:rPr>
        <w:t>a</w:t>
      </w:r>
      <w:r>
        <w:rPr>
          <w:rFonts w:eastAsia="Times New Roman"/>
          <w:spacing w:val="-3"/>
          <w:lang w:eastAsia="lt-LT"/>
        </w:rPr>
        <w:t>m</w:t>
      </w:r>
      <w:r>
        <w:rPr>
          <w:rFonts w:eastAsia="Times New Roman"/>
          <w:lang w:eastAsia="lt-LT"/>
        </w:rPr>
        <w:t>a di</w:t>
      </w:r>
      <w:r>
        <w:rPr>
          <w:rFonts w:eastAsia="Times New Roman"/>
          <w:spacing w:val="-3"/>
          <w:lang w:eastAsia="lt-LT"/>
        </w:rPr>
        <w:t>u</w:t>
      </w:r>
      <w:r>
        <w:rPr>
          <w:rFonts w:eastAsia="Times New Roman"/>
          <w:lang w:eastAsia="lt-LT"/>
        </w:rPr>
        <w:t>r</w:t>
      </w:r>
      <w:r>
        <w:rPr>
          <w:rFonts w:eastAsia="Times New Roman"/>
          <w:spacing w:val="-2"/>
          <w:lang w:eastAsia="lt-LT"/>
        </w:rPr>
        <w:t>e</w:t>
      </w:r>
      <w:r>
        <w:rPr>
          <w:rFonts w:eastAsia="Times New Roman"/>
          <w:lang w:eastAsia="lt-LT"/>
        </w:rPr>
        <w:t>t</w:t>
      </w:r>
      <w:r>
        <w:rPr>
          <w:rFonts w:eastAsia="Times New Roman"/>
          <w:spacing w:val="-2"/>
          <w:lang w:eastAsia="lt-LT"/>
        </w:rPr>
        <w:t>ik</w:t>
      </w:r>
      <w:r>
        <w:rPr>
          <w:rFonts w:eastAsia="Times New Roman"/>
          <w:lang w:eastAsia="lt-LT"/>
        </w:rPr>
        <w:t>ų, l</w:t>
      </w:r>
      <w:r>
        <w:rPr>
          <w:rFonts w:eastAsia="Times New Roman"/>
          <w:spacing w:val="-2"/>
          <w:lang w:eastAsia="lt-LT"/>
        </w:rPr>
        <w:t>i</w:t>
      </w:r>
      <w:r>
        <w:rPr>
          <w:rFonts w:eastAsia="Times New Roman"/>
          <w:lang w:eastAsia="lt-LT"/>
        </w:rPr>
        <w:t>č</w:t>
      </w:r>
      <w:r>
        <w:rPr>
          <w:rFonts w:eastAsia="Times New Roman"/>
          <w:spacing w:val="1"/>
          <w:lang w:eastAsia="lt-LT"/>
        </w:rPr>
        <w:t>i</w:t>
      </w:r>
      <w:r>
        <w:rPr>
          <w:rFonts w:eastAsia="Times New Roman"/>
          <w:lang w:eastAsia="lt-LT"/>
        </w:rPr>
        <w:t>o to</w:t>
      </w:r>
      <w:r>
        <w:rPr>
          <w:rFonts w:eastAsia="Times New Roman"/>
          <w:spacing w:val="-3"/>
          <w:lang w:eastAsia="lt-LT"/>
        </w:rPr>
        <w:t>k</w:t>
      </w:r>
      <w:r>
        <w:rPr>
          <w:rFonts w:eastAsia="Times New Roman"/>
          <w:lang w:eastAsia="lt-LT"/>
        </w:rPr>
        <w:t>sinio</w:t>
      </w:r>
      <w:r>
        <w:rPr>
          <w:rFonts w:eastAsia="Times New Roman"/>
          <w:spacing w:val="-3"/>
          <w:lang w:eastAsia="lt-LT"/>
        </w:rPr>
        <w:t xml:space="preserve"> p</w:t>
      </w:r>
      <w:r>
        <w:rPr>
          <w:rFonts w:eastAsia="Times New Roman"/>
          <w:lang w:eastAsia="lt-LT"/>
        </w:rPr>
        <w:t>o</w:t>
      </w:r>
      <w:r>
        <w:rPr>
          <w:rFonts w:eastAsia="Times New Roman"/>
          <w:spacing w:val="-3"/>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io</w:t>
      </w:r>
      <w:r>
        <w:rPr>
          <w:rFonts w:eastAsia="Times New Roman"/>
          <w:spacing w:val="1"/>
          <w:lang w:eastAsia="lt-LT"/>
        </w:rPr>
        <w:t xml:space="preserve"> </w:t>
      </w:r>
      <w:r>
        <w:rPr>
          <w:rFonts w:eastAsia="Times New Roman"/>
          <w:spacing w:val="-2"/>
          <w:lang w:eastAsia="lt-LT"/>
        </w:rPr>
        <w:t>r</w:t>
      </w:r>
      <w:r>
        <w:rPr>
          <w:rFonts w:eastAsia="Times New Roman"/>
          <w:lang w:eastAsia="lt-LT"/>
        </w:rPr>
        <w:t>i</w:t>
      </w:r>
      <w:r>
        <w:rPr>
          <w:rFonts w:eastAsia="Times New Roman"/>
          <w:spacing w:val="-2"/>
          <w:lang w:eastAsia="lt-LT"/>
        </w:rPr>
        <w:t>z</w:t>
      </w:r>
      <w:r>
        <w:rPr>
          <w:rFonts w:eastAsia="Times New Roman"/>
          <w:lang w:eastAsia="lt-LT"/>
        </w:rPr>
        <w:t>i</w:t>
      </w:r>
      <w:r>
        <w:rPr>
          <w:rFonts w:eastAsia="Times New Roman"/>
          <w:spacing w:val="-3"/>
          <w:lang w:eastAsia="lt-LT"/>
        </w:rPr>
        <w:t>k</w:t>
      </w:r>
      <w:r>
        <w:rPr>
          <w:rFonts w:eastAsia="Times New Roman"/>
          <w:lang w:eastAsia="lt-LT"/>
        </w:rPr>
        <w:t xml:space="preserve">a </w:t>
      </w:r>
      <w:r>
        <w:rPr>
          <w:rFonts w:eastAsia="Times New Roman"/>
          <w:spacing w:val="-2"/>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2"/>
          <w:lang w:eastAsia="lt-LT"/>
        </w:rPr>
        <w:t xml:space="preserve"> </w:t>
      </w:r>
      <w:r>
        <w:rPr>
          <w:rFonts w:eastAsia="Times New Roman"/>
          <w:lang w:eastAsia="lt-LT"/>
        </w:rPr>
        <w:t>dar</w:t>
      </w:r>
      <w:r>
        <w:rPr>
          <w:rFonts w:eastAsia="Times New Roman"/>
          <w:spacing w:val="-1"/>
          <w:lang w:eastAsia="lt-LT"/>
        </w:rPr>
        <w:t xml:space="preserve"> </w:t>
      </w:r>
      <w:r>
        <w:rPr>
          <w:rFonts w:eastAsia="Times New Roman"/>
          <w:lang w:eastAsia="lt-LT"/>
        </w:rPr>
        <w:t>l</w:t>
      </w:r>
      <w:r>
        <w:rPr>
          <w:rFonts w:eastAsia="Times New Roman"/>
          <w:spacing w:val="-2"/>
          <w:lang w:eastAsia="lt-LT"/>
        </w:rPr>
        <w:t>a</w:t>
      </w:r>
      <w:r>
        <w:rPr>
          <w:rFonts w:eastAsia="Times New Roman"/>
          <w:lang w:eastAsia="lt-LT"/>
        </w:rPr>
        <w:t>bi</w:t>
      </w:r>
      <w:r>
        <w:rPr>
          <w:rFonts w:eastAsia="Times New Roman"/>
          <w:spacing w:val="-2"/>
          <w:lang w:eastAsia="lt-LT"/>
        </w:rPr>
        <w:t>a</w:t>
      </w:r>
      <w:r>
        <w:rPr>
          <w:rFonts w:eastAsia="Times New Roman"/>
          <w:lang w:eastAsia="lt-LT"/>
        </w:rPr>
        <w:t>u pad</w:t>
      </w:r>
      <w:r>
        <w:rPr>
          <w:rFonts w:eastAsia="Times New Roman"/>
          <w:spacing w:val="1"/>
          <w:lang w:eastAsia="lt-LT"/>
        </w:rPr>
        <w:t>i</w:t>
      </w:r>
      <w:r>
        <w:rPr>
          <w:rFonts w:eastAsia="Times New Roman"/>
          <w:spacing w:val="-3"/>
          <w:lang w:eastAsia="lt-LT"/>
        </w:rPr>
        <w:t>d</w:t>
      </w:r>
      <w:r>
        <w:rPr>
          <w:rFonts w:eastAsia="Times New Roman"/>
          <w:lang w:eastAsia="lt-LT"/>
        </w:rPr>
        <w:t>ė</w:t>
      </w:r>
      <w:r>
        <w:rPr>
          <w:rFonts w:eastAsia="Times New Roman"/>
          <w:spacing w:val="-2"/>
          <w:lang w:eastAsia="lt-LT"/>
        </w:rPr>
        <w:t>t</w:t>
      </w:r>
      <w:r>
        <w:rPr>
          <w:rFonts w:eastAsia="Times New Roman"/>
          <w:spacing w:val="1"/>
          <w:lang w:eastAsia="lt-LT"/>
        </w:rPr>
        <w:t>i</w:t>
      </w:r>
      <w:r>
        <w:rPr>
          <w:rFonts w:eastAsia="Times New Roman"/>
          <w:lang w:eastAsia="lt-LT"/>
        </w:rPr>
        <w:t>.</w:t>
      </w:r>
    </w:p>
    <w:p w14:paraId="65C845E7" w14:textId="77777777" w:rsidR="00385D16" w:rsidRDefault="00385D16">
      <w:pPr>
        <w:widowControl w:val="0"/>
        <w:tabs>
          <w:tab w:val="left" w:pos="567"/>
        </w:tabs>
        <w:rPr>
          <w:rFonts w:eastAsia="Times New Roman"/>
          <w:lang w:eastAsia="lt-LT"/>
        </w:rPr>
      </w:pPr>
    </w:p>
    <w:p w14:paraId="4F2EAB26" w14:textId="77777777" w:rsidR="00385D16" w:rsidRDefault="00A11476">
      <w:pPr>
        <w:widowControl w:val="0"/>
        <w:tabs>
          <w:tab w:val="left" w:pos="567"/>
        </w:tabs>
        <w:rPr>
          <w:rFonts w:eastAsia="Times New Roman"/>
          <w:lang w:eastAsia="lt-LT"/>
        </w:rPr>
      </w:pPr>
      <w:r>
        <w:rPr>
          <w:rFonts w:eastAsia="Times New Roman"/>
          <w:i/>
          <w:iCs/>
          <w:spacing w:val="-1"/>
          <w:lang w:eastAsia="lt-LT"/>
        </w:rPr>
        <w:t>Su k</w:t>
      </w:r>
      <w:r>
        <w:rPr>
          <w:rFonts w:eastAsia="Times New Roman"/>
          <w:i/>
          <w:iCs/>
          <w:lang w:eastAsia="lt-LT"/>
        </w:rPr>
        <w:t>alį</w:t>
      </w:r>
      <w:r>
        <w:rPr>
          <w:rFonts w:eastAsia="Times New Roman"/>
          <w:i/>
          <w:iCs/>
          <w:spacing w:val="-2"/>
          <w:lang w:eastAsia="lt-LT"/>
        </w:rPr>
        <w:t xml:space="preserve"> organizme </w:t>
      </w:r>
      <w:r>
        <w:rPr>
          <w:rFonts w:eastAsia="Times New Roman"/>
          <w:i/>
          <w:iCs/>
          <w:lang w:eastAsia="lt-LT"/>
        </w:rPr>
        <w:t>sulaikanč</w:t>
      </w:r>
      <w:r>
        <w:rPr>
          <w:rFonts w:eastAsia="Times New Roman"/>
          <w:i/>
          <w:iCs/>
          <w:spacing w:val="1"/>
          <w:lang w:eastAsia="lt-LT"/>
        </w:rPr>
        <w:t>i</w:t>
      </w:r>
      <w:r>
        <w:rPr>
          <w:rFonts w:eastAsia="Times New Roman"/>
          <w:i/>
          <w:iCs/>
          <w:spacing w:val="-3"/>
          <w:lang w:eastAsia="lt-LT"/>
        </w:rPr>
        <w:t>a</w:t>
      </w:r>
      <w:r>
        <w:rPr>
          <w:rFonts w:eastAsia="Times New Roman"/>
          <w:i/>
          <w:iCs/>
          <w:lang w:eastAsia="lt-LT"/>
        </w:rPr>
        <w:t xml:space="preserve">is </w:t>
      </w:r>
      <w:r>
        <w:rPr>
          <w:rFonts w:eastAsia="Times New Roman"/>
          <w:i/>
          <w:iCs/>
          <w:spacing w:val="-2"/>
          <w:lang w:eastAsia="lt-LT"/>
        </w:rPr>
        <w:t>d</w:t>
      </w:r>
      <w:r>
        <w:rPr>
          <w:rFonts w:eastAsia="Times New Roman"/>
          <w:i/>
          <w:iCs/>
          <w:lang w:eastAsia="lt-LT"/>
        </w:rPr>
        <w:t>iu</w:t>
      </w:r>
      <w:r>
        <w:rPr>
          <w:rFonts w:eastAsia="Times New Roman"/>
          <w:i/>
          <w:iCs/>
          <w:spacing w:val="-2"/>
          <w:lang w:eastAsia="lt-LT"/>
        </w:rPr>
        <w:t>r</w:t>
      </w:r>
      <w:r>
        <w:rPr>
          <w:rFonts w:eastAsia="Times New Roman"/>
          <w:i/>
          <w:iCs/>
          <w:lang w:eastAsia="lt-LT"/>
        </w:rPr>
        <w:t>e</w:t>
      </w:r>
      <w:r>
        <w:rPr>
          <w:rFonts w:eastAsia="Times New Roman"/>
          <w:i/>
          <w:iCs/>
          <w:spacing w:val="-2"/>
          <w:lang w:eastAsia="lt-LT"/>
        </w:rPr>
        <w:t>t</w:t>
      </w:r>
      <w:r>
        <w:rPr>
          <w:rFonts w:eastAsia="Times New Roman"/>
          <w:i/>
          <w:iCs/>
          <w:lang w:eastAsia="lt-LT"/>
        </w:rPr>
        <w:t>i</w:t>
      </w:r>
      <w:r>
        <w:rPr>
          <w:rFonts w:eastAsia="Times New Roman"/>
          <w:i/>
          <w:iCs/>
          <w:spacing w:val="-2"/>
          <w:lang w:eastAsia="lt-LT"/>
        </w:rPr>
        <w:t>k</w:t>
      </w:r>
      <w:r>
        <w:rPr>
          <w:rFonts w:eastAsia="Times New Roman"/>
          <w:i/>
          <w:iCs/>
          <w:lang w:eastAsia="lt-LT"/>
        </w:rPr>
        <w:t xml:space="preserve">ais, </w:t>
      </w:r>
      <w:r>
        <w:rPr>
          <w:rFonts w:eastAsia="Times New Roman"/>
          <w:i/>
          <w:iCs/>
          <w:spacing w:val="-2"/>
          <w:lang w:eastAsia="lt-LT"/>
        </w:rPr>
        <w:t>k</w:t>
      </w:r>
      <w:r>
        <w:rPr>
          <w:rFonts w:eastAsia="Times New Roman"/>
          <w:i/>
          <w:iCs/>
          <w:lang w:eastAsia="lt-LT"/>
        </w:rPr>
        <w:t>a</w:t>
      </w:r>
      <w:r>
        <w:rPr>
          <w:rFonts w:eastAsia="Times New Roman"/>
          <w:i/>
          <w:iCs/>
          <w:spacing w:val="-2"/>
          <w:lang w:eastAsia="lt-LT"/>
        </w:rPr>
        <w:t>l</w:t>
      </w:r>
      <w:r>
        <w:rPr>
          <w:rFonts w:eastAsia="Times New Roman"/>
          <w:i/>
          <w:iCs/>
          <w:lang w:eastAsia="lt-LT"/>
        </w:rPr>
        <w:t>io pa</w:t>
      </w:r>
      <w:r>
        <w:rPr>
          <w:rFonts w:eastAsia="Times New Roman"/>
          <w:i/>
          <w:iCs/>
          <w:spacing w:val="-3"/>
          <w:lang w:eastAsia="lt-LT"/>
        </w:rPr>
        <w:t>p</w:t>
      </w:r>
      <w:r>
        <w:rPr>
          <w:rFonts w:eastAsia="Times New Roman"/>
          <w:i/>
          <w:iCs/>
          <w:spacing w:val="-2"/>
          <w:lang w:eastAsia="lt-LT"/>
        </w:rPr>
        <w:t>i</w:t>
      </w:r>
      <w:r>
        <w:rPr>
          <w:rFonts w:eastAsia="Times New Roman"/>
          <w:i/>
          <w:iCs/>
          <w:lang w:eastAsia="lt-LT"/>
        </w:rPr>
        <w:t>lda</w:t>
      </w:r>
      <w:r>
        <w:rPr>
          <w:rFonts w:eastAsia="Times New Roman"/>
          <w:i/>
          <w:iCs/>
          <w:spacing w:val="-2"/>
          <w:lang w:eastAsia="lt-LT"/>
        </w:rPr>
        <w:t>i</w:t>
      </w:r>
      <w:r>
        <w:rPr>
          <w:rFonts w:eastAsia="Times New Roman"/>
          <w:i/>
          <w:iCs/>
          <w:lang w:eastAsia="lt-LT"/>
        </w:rPr>
        <w:t>s,</w:t>
      </w:r>
      <w:r>
        <w:rPr>
          <w:rFonts w:eastAsia="Times New Roman"/>
          <w:i/>
          <w:iCs/>
          <w:spacing w:val="3"/>
          <w:lang w:eastAsia="lt-LT"/>
        </w:rPr>
        <w:t xml:space="preserve"> </w:t>
      </w:r>
      <w:r>
        <w:rPr>
          <w:rFonts w:eastAsia="Times New Roman"/>
          <w:i/>
          <w:iCs/>
          <w:lang w:eastAsia="lt-LT"/>
        </w:rPr>
        <w:t>d</w:t>
      </w:r>
      <w:r>
        <w:rPr>
          <w:rFonts w:eastAsia="Times New Roman"/>
          <w:i/>
          <w:iCs/>
          <w:spacing w:val="-2"/>
          <w:lang w:eastAsia="lt-LT"/>
        </w:rPr>
        <w:t>r</w:t>
      </w:r>
      <w:r>
        <w:rPr>
          <w:rFonts w:eastAsia="Times New Roman"/>
          <w:i/>
          <w:iCs/>
          <w:lang w:eastAsia="lt-LT"/>
        </w:rPr>
        <w:t>uskų</w:t>
      </w:r>
      <w:r>
        <w:rPr>
          <w:rFonts w:eastAsia="Times New Roman"/>
          <w:i/>
          <w:iCs/>
          <w:spacing w:val="-3"/>
          <w:lang w:eastAsia="lt-LT"/>
        </w:rPr>
        <w:t xml:space="preserve"> </w:t>
      </w:r>
      <w:r>
        <w:rPr>
          <w:rFonts w:eastAsia="Times New Roman"/>
          <w:i/>
          <w:iCs/>
          <w:lang w:eastAsia="lt-LT"/>
        </w:rPr>
        <w:t>paka</w:t>
      </w:r>
      <w:r>
        <w:rPr>
          <w:rFonts w:eastAsia="Times New Roman"/>
          <w:i/>
          <w:iCs/>
          <w:spacing w:val="-2"/>
          <w:lang w:eastAsia="lt-LT"/>
        </w:rPr>
        <w:t>i</w:t>
      </w:r>
      <w:r>
        <w:rPr>
          <w:rFonts w:eastAsia="Times New Roman"/>
          <w:i/>
          <w:iCs/>
          <w:lang w:eastAsia="lt-LT"/>
        </w:rPr>
        <w:t>t</w:t>
      </w:r>
      <w:r>
        <w:rPr>
          <w:rFonts w:eastAsia="Times New Roman"/>
          <w:i/>
          <w:iCs/>
          <w:spacing w:val="-3"/>
          <w:lang w:eastAsia="lt-LT"/>
        </w:rPr>
        <w:t>a</w:t>
      </w:r>
      <w:r>
        <w:rPr>
          <w:rFonts w:eastAsia="Times New Roman"/>
          <w:i/>
          <w:iCs/>
          <w:lang w:eastAsia="lt-LT"/>
        </w:rPr>
        <w:t>la</w:t>
      </w:r>
      <w:r>
        <w:rPr>
          <w:rFonts w:eastAsia="Times New Roman"/>
          <w:i/>
          <w:iCs/>
          <w:spacing w:val="-2"/>
          <w:lang w:eastAsia="lt-LT"/>
        </w:rPr>
        <w:t>i</w:t>
      </w:r>
      <w:r>
        <w:rPr>
          <w:rFonts w:eastAsia="Times New Roman"/>
          <w:i/>
          <w:iCs/>
          <w:lang w:eastAsia="lt-LT"/>
        </w:rPr>
        <w:t>s, k</w:t>
      </w:r>
      <w:r>
        <w:rPr>
          <w:rFonts w:eastAsia="Times New Roman"/>
          <w:i/>
          <w:iCs/>
          <w:spacing w:val="-3"/>
          <w:lang w:eastAsia="lt-LT"/>
        </w:rPr>
        <w:t>u</w:t>
      </w:r>
      <w:r>
        <w:rPr>
          <w:rFonts w:eastAsia="Times New Roman"/>
          <w:i/>
          <w:iCs/>
          <w:lang w:eastAsia="lt-LT"/>
        </w:rPr>
        <w:t>r</w:t>
      </w:r>
      <w:r>
        <w:rPr>
          <w:rFonts w:eastAsia="Times New Roman"/>
          <w:i/>
          <w:iCs/>
          <w:spacing w:val="1"/>
          <w:lang w:eastAsia="lt-LT"/>
        </w:rPr>
        <w:t>i</w:t>
      </w:r>
      <w:r>
        <w:rPr>
          <w:rFonts w:eastAsia="Times New Roman"/>
          <w:i/>
          <w:iCs/>
          <w:lang w:eastAsia="lt-LT"/>
        </w:rPr>
        <w:t>u</w:t>
      </w:r>
      <w:r>
        <w:rPr>
          <w:rFonts w:eastAsia="Times New Roman"/>
          <w:i/>
          <w:iCs/>
          <w:spacing w:val="-3"/>
          <w:lang w:eastAsia="lt-LT"/>
        </w:rPr>
        <w:t>o</w:t>
      </w:r>
      <w:r>
        <w:rPr>
          <w:rFonts w:eastAsia="Times New Roman"/>
          <w:i/>
          <w:iCs/>
          <w:lang w:eastAsia="lt-LT"/>
        </w:rPr>
        <w:t xml:space="preserve">se </w:t>
      </w:r>
      <w:r>
        <w:rPr>
          <w:rFonts w:eastAsia="Times New Roman"/>
          <w:i/>
          <w:iCs/>
          <w:spacing w:val="-2"/>
          <w:lang w:eastAsia="lt-LT"/>
        </w:rPr>
        <w:t>y</w:t>
      </w:r>
      <w:r>
        <w:rPr>
          <w:rFonts w:eastAsia="Times New Roman"/>
          <w:i/>
          <w:iCs/>
          <w:lang w:eastAsia="lt-LT"/>
        </w:rPr>
        <w:t xml:space="preserve">ra </w:t>
      </w:r>
      <w:r>
        <w:rPr>
          <w:rFonts w:eastAsia="Times New Roman"/>
          <w:i/>
          <w:iCs/>
          <w:spacing w:val="-2"/>
          <w:lang w:eastAsia="lt-LT"/>
        </w:rPr>
        <w:t>k</w:t>
      </w:r>
      <w:r>
        <w:rPr>
          <w:rFonts w:eastAsia="Times New Roman"/>
          <w:i/>
          <w:iCs/>
          <w:lang w:eastAsia="lt-LT"/>
        </w:rPr>
        <w:t>alio,</w:t>
      </w:r>
      <w:r>
        <w:rPr>
          <w:rFonts w:eastAsia="Times New Roman"/>
          <w:i/>
          <w:iCs/>
          <w:spacing w:val="-3"/>
          <w:lang w:eastAsia="lt-LT"/>
        </w:rPr>
        <w:t xml:space="preserve"> </w:t>
      </w:r>
      <w:r>
        <w:rPr>
          <w:rFonts w:eastAsia="Times New Roman"/>
          <w:i/>
          <w:iCs/>
          <w:lang w:eastAsia="lt-LT"/>
        </w:rPr>
        <w:t>b</w:t>
      </w:r>
      <w:r>
        <w:rPr>
          <w:rFonts w:eastAsia="Times New Roman"/>
          <w:i/>
          <w:iCs/>
          <w:spacing w:val="-2"/>
          <w:lang w:eastAsia="lt-LT"/>
        </w:rPr>
        <w:t>e</w:t>
      </w:r>
      <w:r>
        <w:rPr>
          <w:rFonts w:eastAsia="Times New Roman"/>
          <w:i/>
          <w:iCs/>
          <w:lang w:eastAsia="lt-LT"/>
        </w:rPr>
        <w:t>i</w:t>
      </w:r>
      <w:r>
        <w:rPr>
          <w:rFonts w:eastAsia="Times New Roman"/>
          <w:i/>
          <w:iCs/>
          <w:spacing w:val="1"/>
          <w:lang w:eastAsia="lt-LT"/>
        </w:rPr>
        <w:t xml:space="preserve"> </w:t>
      </w:r>
      <w:r>
        <w:rPr>
          <w:rFonts w:eastAsia="Times New Roman"/>
          <w:i/>
          <w:iCs/>
          <w:lang w:eastAsia="lt-LT"/>
        </w:rPr>
        <w:t>k</w:t>
      </w:r>
      <w:r>
        <w:rPr>
          <w:rFonts w:eastAsia="Times New Roman"/>
          <w:i/>
          <w:iCs/>
          <w:spacing w:val="-2"/>
          <w:lang w:eastAsia="lt-LT"/>
        </w:rPr>
        <w:t>i</w:t>
      </w:r>
      <w:r>
        <w:rPr>
          <w:rFonts w:eastAsia="Times New Roman"/>
          <w:i/>
          <w:iCs/>
          <w:lang w:eastAsia="lt-LT"/>
        </w:rPr>
        <w:t>to</w:t>
      </w:r>
      <w:r>
        <w:rPr>
          <w:rFonts w:eastAsia="Times New Roman"/>
          <w:i/>
          <w:iCs/>
          <w:spacing w:val="-2"/>
          <w:lang w:eastAsia="lt-LT"/>
        </w:rPr>
        <w:t>k</w:t>
      </w:r>
      <w:r>
        <w:rPr>
          <w:rFonts w:eastAsia="Times New Roman"/>
          <w:i/>
          <w:iCs/>
          <w:lang w:eastAsia="lt-LT"/>
        </w:rPr>
        <w:t>i</w:t>
      </w:r>
      <w:r>
        <w:rPr>
          <w:rFonts w:eastAsia="Times New Roman"/>
          <w:i/>
          <w:iCs/>
          <w:spacing w:val="-3"/>
          <w:lang w:eastAsia="lt-LT"/>
        </w:rPr>
        <w:t>a</w:t>
      </w:r>
      <w:r>
        <w:rPr>
          <w:rFonts w:eastAsia="Times New Roman"/>
          <w:i/>
          <w:iCs/>
          <w:lang w:eastAsia="lt-LT"/>
        </w:rPr>
        <w:t>is ka</w:t>
      </w:r>
      <w:r>
        <w:rPr>
          <w:rFonts w:eastAsia="Times New Roman"/>
          <w:i/>
          <w:iCs/>
          <w:spacing w:val="-2"/>
          <w:lang w:eastAsia="lt-LT"/>
        </w:rPr>
        <w:t>l</w:t>
      </w:r>
      <w:r>
        <w:rPr>
          <w:rFonts w:eastAsia="Times New Roman"/>
          <w:i/>
          <w:iCs/>
          <w:lang w:eastAsia="lt-LT"/>
        </w:rPr>
        <w:t xml:space="preserve">io </w:t>
      </w:r>
      <w:r>
        <w:rPr>
          <w:rFonts w:eastAsia="Times New Roman"/>
          <w:i/>
          <w:iCs/>
          <w:spacing w:val="-2"/>
          <w:lang w:eastAsia="lt-LT"/>
        </w:rPr>
        <w:t>k</w:t>
      </w:r>
      <w:r>
        <w:rPr>
          <w:rFonts w:eastAsia="Times New Roman"/>
          <w:i/>
          <w:iCs/>
          <w:lang w:eastAsia="lt-LT"/>
        </w:rPr>
        <w:t>ie</w:t>
      </w:r>
      <w:r>
        <w:rPr>
          <w:rFonts w:eastAsia="Times New Roman"/>
          <w:i/>
          <w:iCs/>
          <w:spacing w:val="-2"/>
          <w:lang w:eastAsia="lt-LT"/>
        </w:rPr>
        <w:t>k</w:t>
      </w:r>
      <w:r>
        <w:rPr>
          <w:rFonts w:eastAsia="Times New Roman"/>
          <w:i/>
          <w:iCs/>
          <w:lang w:eastAsia="lt-LT"/>
        </w:rPr>
        <w:t>į</w:t>
      </w:r>
      <w:r>
        <w:rPr>
          <w:rFonts w:eastAsia="Times New Roman"/>
          <w:i/>
          <w:iCs/>
          <w:spacing w:val="1"/>
          <w:lang w:eastAsia="lt-LT"/>
        </w:rPr>
        <w:t xml:space="preserve"> </w:t>
      </w:r>
      <w:r>
        <w:rPr>
          <w:rFonts w:eastAsia="Times New Roman"/>
          <w:i/>
          <w:iCs/>
          <w:lang w:eastAsia="lt-LT"/>
        </w:rPr>
        <w:t>o</w:t>
      </w:r>
      <w:r>
        <w:rPr>
          <w:rFonts w:eastAsia="Times New Roman"/>
          <w:i/>
          <w:iCs/>
          <w:spacing w:val="-2"/>
          <w:lang w:eastAsia="lt-LT"/>
        </w:rPr>
        <w:t>r</w:t>
      </w:r>
      <w:r>
        <w:rPr>
          <w:rFonts w:eastAsia="Times New Roman"/>
          <w:i/>
          <w:iCs/>
          <w:lang w:eastAsia="lt-LT"/>
        </w:rPr>
        <w:t>gan</w:t>
      </w:r>
      <w:r>
        <w:rPr>
          <w:rFonts w:eastAsia="Times New Roman"/>
          <w:i/>
          <w:iCs/>
          <w:spacing w:val="-2"/>
          <w:lang w:eastAsia="lt-LT"/>
        </w:rPr>
        <w:t>i</w:t>
      </w:r>
      <w:r>
        <w:rPr>
          <w:rFonts w:eastAsia="Times New Roman"/>
          <w:i/>
          <w:iCs/>
          <w:lang w:eastAsia="lt-LT"/>
        </w:rPr>
        <w:t xml:space="preserve">zme </w:t>
      </w:r>
      <w:r>
        <w:rPr>
          <w:rFonts w:eastAsia="Times New Roman"/>
          <w:i/>
          <w:iCs/>
          <w:spacing w:val="-3"/>
          <w:lang w:eastAsia="lt-LT"/>
        </w:rPr>
        <w:t>d</w:t>
      </w:r>
      <w:r>
        <w:rPr>
          <w:rFonts w:eastAsia="Times New Roman"/>
          <w:i/>
          <w:iCs/>
          <w:lang w:eastAsia="lt-LT"/>
        </w:rPr>
        <w:t>idi</w:t>
      </w:r>
      <w:r>
        <w:rPr>
          <w:rFonts w:eastAsia="Times New Roman"/>
          <w:i/>
          <w:iCs/>
          <w:spacing w:val="-3"/>
          <w:lang w:eastAsia="lt-LT"/>
        </w:rPr>
        <w:t>n</w:t>
      </w:r>
      <w:r>
        <w:rPr>
          <w:rFonts w:eastAsia="Times New Roman"/>
          <w:i/>
          <w:iCs/>
          <w:lang w:eastAsia="lt-LT"/>
        </w:rPr>
        <w:t>anč</w:t>
      </w:r>
      <w:r>
        <w:rPr>
          <w:rFonts w:eastAsia="Times New Roman"/>
          <w:i/>
          <w:iCs/>
          <w:spacing w:val="1"/>
          <w:lang w:eastAsia="lt-LT"/>
        </w:rPr>
        <w:t>i</w:t>
      </w:r>
      <w:r>
        <w:rPr>
          <w:rFonts w:eastAsia="Times New Roman"/>
          <w:i/>
          <w:iCs/>
          <w:spacing w:val="-3"/>
          <w:lang w:eastAsia="lt-LT"/>
        </w:rPr>
        <w:t>a</w:t>
      </w:r>
      <w:r>
        <w:rPr>
          <w:rFonts w:eastAsia="Times New Roman"/>
          <w:i/>
          <w:iCs/>
          <w:lang w:eastAsia="lt-LT"/>
        </w:rPr>
        <w:t>is</w:t>
      </w:r>
      <w:r>
        <w:rPr>
          <w:rFonts w:eastAsia="Times New Roman"/>
          <w:i/>
          <w:iCs/>
          <w:spacing w:val="-2"/>
          <w:lang w:eastAsia="lt-LT"/>
        </w:rPr>
        <w:t xml:space="preserve"> </w:t>
      </w:r>
      <w:r>
        <w:rPr>
          <w:rFonts w:eastAsia="Times New Roman"/>
          <w:i/>
          <w:iCs/>
          <w:lang w:eastAsia="lt-LT"/>
        </w:rPr>
        <w:t>va</w:t>
      </w:r>
      <w:r>
        <w:rPr>
          <w:rFonts w:eastAsia="Times New Roman"/>
          <w:i/>
          <w:iCs/>
          <w:spacing w:val="-2"/>
          <w:lang w:eastAsia="lt-LT"/>
        </w:rPr>
        <w:t>i</w:t>
      </w:r>
      <w:r>
        <w:rPr>
          <w:rFonts w:eastAsia="Times New Roman"/>
          <w:i/>
          <w:iCs/>
          <w:lang w:eastAsia="lt-LT"/>
        </w:rPr>
        <w:t>s</w:t>
      </w:r>
      <w:r>
        <w:rPr>
          <w:rFonts w:eastAsia="Times New Roman"/>
          <w:i/>
          <w:iCs/>
          <w:spacing w:val="1"/>
          <w:lang w:eastAsia="lt-LT"/>
        </w:rPr>
        <w:t>tiniais preparat</w:t>
      </w:r>
      <w:r>
        <w:rPr>
          <w:rFonts w:eastAsia="Times New Roman"/>
          <w:i/>
          <w:iCs/>
          <w:spacing w:val="-3"/>
          <w:lang w:eastAsia="lt-LT"/>
        </w:rPr>
        <w:t>a</w:t>
      </w:r>
      <w:r>
        <w:rPr>
          <w:rFonts w:eastAsia="Times New Roman"/>
          <w:i/>
          <w:iCs/>
          <w:lang w:eastAsia="lt-LT"/>
        </w:rPr>
        <w:t>is</w:t>
      </w:r>
    </w:p>
    <w:p w14:paraId="4C68BC40" w14:textId="77777777" w:rsidR="00385D16" w:rsidRDefault="00A11476">
      <w:pPr>
        <w:widowControl w:val="0"/>
        <w:tabs>
          <w:tab w:val="left" w:pos="567"/>
        </w:tabs>
        <w:rPr>
          <w:rFonts w:eastAsia="Times New Roman"/>
          <w:lang w:eastAsia="lt-LT"/>
        </w:rPr>
      </w:pPr>
      <w:r>
        <w:rPr>
          <w:rFonts w:eastAsia="Times New Roman"/>
          <w:lang w:eastAsia="lt-LT"/>
        </w:rPr>
        <w:t>Jei</w:t>
      </w:r>
      <w:r>
        <w:rPr>
          <w:rFonts w:eastAsia="Times New Roman"/>
          <w:spacing w:val="-3"/>
          <w:lang w:eastAsia="lt-LT"/>
        </w:rPr>
        <w:t>g</w:t>
      </w:r>
      <w:r>
        <w:rPr>
          <w:rFonts w:eastAsia="Times New Roman"/>
          <w:lang w:eastAsia="lt-LT"/>
        </w:rPr>
        <w:t xml:space="preserve">u </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tu</w:t>
      </w:r>
      <w:r>
        <w:rPr>
          <w:rFonts w:eastAsia="Times New Roman"/>
          <w:spacing w:val="-3"/>
          <w:lang w:eastAsia="lt-LT"/>
        </w:rPr>
        <w:t xml:space="preserve"> </w:t>
      </w:r>
      <w:r>
        <w:rPr>
          <w:rFonts w:eastAsia="Times New Roman"/>
          <w:lang w:eastAsia="lt-LT"/>
        </w:rPr>
        <w:t xml:space="preserve">su </w:t>
      </w:r>
      <w:r>
        <w:rPr>
          <w:rFonts w:eastAsia="Times New Roman"/>
          <w:spacing w:val="-2"/>
          <w:lang w:eastAsia="lt-LT"/>
        </w:rPr>
        <w:t>v</w:t>
      </w:r>
      <w:r>
        <w:rPr>
          <w:rFonts w:eastAsia="Times New Roman"/>
          <w:lang w:eastAsia="lt-LT"/>
        </w:rPr>
        <w:t>a</w:t>
      </w:r>
      <w:r>
        <w:rPr>
          <w:rFonts w:eastAsia="Times New Roman"/>
          <w:spacing w:val="1"/>
          <w:lang w:eastAsia="lt-LT"/>
        </w:rPr>
        <w:t>l</w:t>
      </w:r>
      <w:r>
        <w:rPr>
          <w:rFonts w:eastAsia="Times New Roman"/>
          <w:spacing w:val="-3"/>
          <w:lang w:eastAsia="lt-LT"/>
        </w:rPr>
        <w:t>s</w:t>
      </w:r>
      <w:r>
        <w:rPr>
          <w:rFonts w:eastAsia="Times New Roman"/>
          <w:lang w:eastAsia="lt-LT"/>
        </w:rPr>
        <w:t>a</w:t>
      </w:r>
      <w:r>
        <w:rPr>
          <w:rFonts w:eastAsia="Times New Roman"/>
          <w:spacing w:val="-2"/>
          <w:lang w:eastAsia="lt-LT"/>
        </w:rPr>
        <w:t>r</w:t>
      </w:r>
      <w:r>
        <w:rPr>
          <w:rFonts w:eastAsia="Times New Roman"/>
          <w:lang w:eastAsia="lt-LT"/>
        </w:rPr>
        <w:t>tanu</w:t>
      </w:r>
      <w:r>
        <w:rPr>
          <w:rFonts w:eastAsia="Times New Roman"/>
          <w:spacing w:val="-2"/>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i</w:t>
      </w:r>
      <w:r>
        <w:rPr>
          <w:rFonts w:eastAsia="Times New Roman"/>
          <w:spacing w:val="-3"/>
          <w:lang w:eastAsia="lt-LT"/>
        </w:rPr>
        <w:t>k</w:t>
      </w:r>
      <w:r>
        <w:rPr>
          <w:rFonts w:eastAsia="Times New Roman"/>
          <w:lang w:eastAsia="lt-LT"/>
        </w:rPr>
        <w:t>ia s</w:t>
      </w:r>
      <w:r>
        <w:rPr>
          <w:rFonts w:eastAsia="Times New Roman"/>
          <w:spacing w:val="-3"/>
          <w:lang w:eastAsia="lt-LT"/>
        </w:rPr>
        <w:t>k</w:t>
      </w:r>
      <w:r>
        <w:rPr>
          <w:rFonts w:eastAsia="Times New Roman"/>
          <w:lang w:eastAsia="lt-LT"/>
        </w:rPr>
        <w:t>i</w:t>
      </w:r>
      <w:r>
        <w:rPr>
          <w:rFonts w:eastAsia="Times New Roman"/>
          <w:spacing w:val="-2"/>
          <w:lang w:eastAsia="lt-LT"/>
        </w:rPr>
        <w:t>r</w:t>
      </w:r>
      <w:r>
        <w:rPr>
          <w:rFonts w:eastAsia="Times New Roman"/>
          <w:lang w:eastAsia="lt-LT"/>
        </w:rPr>
        <w:t>ti</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2"/>
          <w:lang w:eastAsia="lt-LT"/>
        </w:rPr>
        <w:t>l</w:t>
      </w:r>
      <w:r>
        <w:rPr>
          <w:rFonts w:eastAsia="Times New Roman"/>
          <w:lang w:eastAsia="lt-LT"/>
        </w:rPr>
        <w:t xml:space="preserve">io </w:t>
      </w:r>
      <w:r>
        <w:rPr>
          <w:rFonts w:eastAsia="Times New Roman"/>
          <w:spacing w:val="-3"/>
          <w:lang w:eastAsia="lt-LT"/>
        </w:rPr>
        <w:t>k</w:t>
      </w:r>
      <w:r>
        <w:rPr>
          <w:rFonts w:eastAsia="Times New Roman"/>
          <w:lang w:eastAsia="lt-LT"/>
        </w:rPr>
        <w:t>once</w:t>
      </w:r>
      <w:r>
        <w:rPr>
          <w:rFonts w:eastAsia="Times New Roman"/>
          <w:spacing w:val="-3"/>
          <w:lang w:eastAsia="lt-LT"/>
        </w:rPr>
        <w:t>n</w:t>
      </w:r>
      <w:r>
        <w:rPr>
          <w:rFonts w:eastAsia="Times New Roman"/>
          <w:lang w:eastAsia="lt-LT"/>
        </w:rPr>
        <w:t>t</w:t>
      </w:r>
      <w:r>
        <w:rPr>
          <w:rFonts w:eastAsia="Times New Roman"/>
          <w:spacing w:val="-2"/>
          <w:lang w:eastAsia="lt-LT"/>
        </w:rPr>
        <w:t>r</w:t>
      </w:r>
      <w:r>
        <w:rPr>
          <w:rFonts w:eastAsia="Times New Roman"/>
          <w:lang w:eastAsia="lt-LT"/>
        </w:rPr>
        <w:t>ac</w:t>
      </w:r>
      <w:r>
        <w:rPr>
          <w:rFonts w:eastAsia="Times New Roman"/>
          <w:spacing w:val="-2"/>
          <w:lang w:eastAsia="lt-LT"/>
        </w:rPr>
        <w:t>i</w:t>
      </w:r>
      <w:r>
        <w:rPr>
          <w:rFonts w:eastAsia="Times New Roman"/>
          <w:spacing w:val="4"/>
          <w:lang w:eastAsia="lt-LT"/>
        </w:rPr>
        <w:t>j</w:t>
      </w:r>
      <w:r>
        <w:rPr>
          <w:rFonts w:eastAsia="Times New Roman"/>
          <w:lang w:eastAsia="lt-LT"/>
        </w:rPr>
        <w:t xml:space="preserve">ą </w:t>
      </w:r>
      <w:r>
        <w:rPr>
          <w:rFonts w:eastAsia="Times New Roman"/>
          <w:spacing w:val="-2"/>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ia</w:t>
      </w:r>
      <w:r>
        <w:rPr>
          <w:rFonts w:eastAsia="Times New Roman"/>
          <w:spacing w:val="-2"/>
          <w:lang w:eastAsia="lt-LT"/>
        </w:rPr>
        <w:t>n</w:t>
      </w:r>
      <w:r>
        <w:rPr>
          <w:rFonts w:eastAsia="Times New Roman"/>
          <w:lang w:eastAsia="lt-LT"/>
        </w:rPr>
        <w:t>tį</w:t>
      </w:r>
      <w:r>
        <w:rPr>
          <w:rFonts w:eastAsia="Times New Roman"/>
          <w:spacing w:val="1"/>
          <w:lang w:eastAsia="lt-LT"/>
        </w:rPr>
        <w:t xml:space="preserve"> vaistinį </w:t>
      </w:r>
      <w:r>
        <w:rPr>
          <w:rFonts w:eastAsia="Times New Roman"/>
          <w:spacing w:val="-3"/>
          <w:lang w:eastAsia="lt-LT"/>
        </w:rPr>
        <w:t>p</w:t>
      </w:r>
      <w:r>
        <w:rPr>
          <w:rFonts w:eastAsia="Times New Roman"/>
          <w:lang w:eastAsia="lt-LT"/>
        </w:rPr>
        <w:t>re</w:t>
      </w:r>
      <w:r>
        <w:rPr>
          <w:rFonts w:eastAsia="Times New Roman"/>
          <w:spacing w:val="-2"/>
          <w:lang w:eastAsia="lt-LT"/>
        </w:rPr>
        <w:t>p</w:t>
      </w:r>
      <w:r>
        <w:rPr>
          <w:rFonts w:eastAsia="Times New Roman"/>
          <w:lang w:eastAsia="lt-LT"/>
        </w:rPr>
        <w:t>a</w:t>
      </w:r>
      <w:r>
        <w:rPr>
          <w:rFonts w:eastAsia="Times New Roman"/>
          <w:spacing w:val="1"/>
          <w:lang w:eastAsia="lt-LT"/>
        </w:rPr>
        <w:t>r</w:t>
      </w:r>
      <w:r>
        <w:rPr>
          <w:rFonts w:eastAsia="Times New Roman"/>
          <w:spacing w:val="-2"/>
          <w:lang w:eastAsia="lt-LT"/>
        </w:rPr>
        <w:t>a</w:t>
      </w:r>
      <w:r>
        <w:rPr>
          <w:rFonts w:eastAsia="Times New Roman"/>
          <w:lang w:eastAsia="lt-LT"/>
        </w:rPr>
        <w:t>tą, re</w:t>
      </w:r>
      <w:r>
        <w:rPr>
          <w:rFonts w:eastAsia="Times New Roman"/>
          <w:spacing w:val="-2"/>
          <w:lang w:eastAsia="lt-LT"/>
        </w:rPr>
        <w:t>k</w:t>
      </w:r>
      <w:r>
        <w:rPr>
          <w:rFonts w:eastAsia="Times New Roman"/>
          <w:lang w:eastAsia="lt-LT"/>
        </w:rPr>
        <w:t>o</w:t>
      </w:r>
      <w:r>
        <w:rPr>
          <w:rFonts w:eastAsia="Times New Roman"/>
          <w:spacing w:val="-4"/>
          <w:lang w:eastAsia="lt-LT"/>
        </w:rPr>
        <w:t>m</w:t>
      </w:r>
      <w:r>
        <w:rPr>
          <w:rFonts w:eastAsia="Times New Roman"/>
          <w:lang w:eastAsia="lt-LT"/>
        </w:rPr>
        <w:t>enduo</w:t>
      </w:r>
      <w:r>
        <w:rPr>
          <w:rFonts w:eastAsia="Times New Roman"/>
          <w:spacing w:val="1"/>
          <w:lang w:eastAsia="lt-LT"/>
        </w:rPr>
        <w:t>j</w:t>
      </w:r>
      <w:r>
        <w:rPr>
          <w:rFonts w:eastAsia="Times New Roman"/>
          <w:lang w:eastAsia="lt-LT"/>
        </w:rPr>
        <w:t>a</w:t>
      </w:r>
      <w:r>
        <w:rPr>
          <w:rFonts w:eastAsia="Times New Roman"/>
          <w:spacing w:val="-4"/>
          <w:lang w:eastAsia="lt-LT"/>
        </w:rPr>
        <w:t>m</w:t>
      </w:r>
      <w:r>
        <w:rPr>
          <w:rFonts w:eastAsia="Times New Roman"/>
          <w:lang w:eastAsia="lt-LT"/>
        </w:rPr>
        <w:t>a steb</w:t>
      </w:r>
      <w:r>
        <w:rPr>
          <w:rFonts w:eastAsia="Times New Roman"/>
          <w:spacing w:val="-2"/>
          <w:lang w:eastAsia="lt-LT"/>
        </w:rPr>
        <w:t>ė</w:t>
      </w:r>
      <w:r>
        <w:rPr>
          <w:rFonts w:eastAsia="Times New Roman"/>
          <w:lang w:eastAsia="lt-LT"/>
        </w:rPr>
        <w:t>ti</w:t>
      </w:r>
      <w:r>
        <w:rPr>
          <w:rFonts w:eastAsia="Times New Roman"/>
          <w:spacing w:val="1"/>
          <w:lang w:eastAsia="lt-LT"/>
        </w:rPr>
        <w:t xml:space="preserve"> </w:t>
      </w:r>
      <w:r>
        <w:rPr>
          <w:rFonts w:eastAsia="Times New Roman"/>
          <w:spacing w:val="-3"/>
          <w:lang w:eastAsia="lt-LT"/>
        </w:rPr>
        <w:t>k</w:t>
      </w:r>
      <w:r>
        <w:rPr>
          <w:rFonts w:eastAsia="Times New Roman"/>
          <w:spacing w:val="-2"/>
          <w:lang w:eastAsia="lt-LT"/>
        </w:rPr>
        <w:t>a</w:t>
      </w:r>
      <w:r>
        <w:rPr>
          <w:rFonts w:eastAsia="Times New Roman"/>
          <w:lang w:eastAsia="lt-LT"/>
        </w:rPr>
        <w:t xml:space="preserve">lio </w:t>
      </w:r>
      <w:r>
        <w:rPr>
          <w:rFonts w:eastAsia="Times New Roman"/>
          <w:spacing w:val="-3"/>
          <w:lang w:eastAsia="lt-LT"/>
        </w:rPr>
        <w:t>k</w:t>
      </w:r>
      <w:r>
        <w:rPr>
          <w:rFonts w:eastAsia="Times New Roman"/>
          <w:lang w:eastAsia="lt-LT"/>
        </w:rPr>
        <w:t>onc</w:t>
      </w:r>
      <w:r>
        <w:rPr>
          <w:rFonts w:eastAsia="Times New Roman"/>
          <w:spacing w:val="-2"/>
          <w:lang w:eastAsia="lt-LT"/>
        </w:rPr>
        <w:t>e</w:t>
      </w:r>
      <w:r>
        <w:rPr>
          <w:rFonts w:eastAsia="Times New Roman"/>
          <w:lang w:eastAsia="lt-LT"/>
        </w:rPr>
        <w:t>n</w:t>
      </w:r>
      <w:r>
        <w:rPr>
          <w:rFonts w:eastAsia="Times New Roman"/>
          <w:spacing w:val="-2"/>
          <w:lang w:eastAsia="lt-LT"/>
        </w:rPr>
        <w:t>t</w:t>
      </w:r>
      <w:r>
        <w:rPr>
          <w:rFonts w:eastAsia="Times New Roman"/>
          <w:lang w:eastAsia="lt-LT"/>
        </w:rPr>
        <w:t>ra</w:t>
      </w:r>
      <w:r>
        <w:rPr>
          <w:rFonts w:eastAsia="Times New Roman"/>
          <w:spacing w:val="-2"/>
          <w:lang w:eastAsia="lt-LT"/>
        </w:rPr>
        <w:t>ci</w:t>
      </w:r>
      <w:r>
        <w:rPr>
          <w:rFonts w:eastAsia="Times New Roman"/>
          <w:lang w:eastAsia="lt-LT"/>
        </w:rPr>
        <w:t>ją p</w:t>
      </w:r>
      <w:r>
        <w:rPr>
          <w:rFonts w:eastAsia="Times New Roman"/>
          <w:spacing w:val="-2"/>
          <w:lang w:eastAsia="lt-LT"/>
        </w:rPr>
        <w:t>l</w:t>
      </w:r>
      <w:r>
        <w:rPr>
          <w:rFonts w:eastAsia="Times New Roman"/>
          <w:lang w:eastAsia="lt-LT"/>
        </w:rPr>
        <w:t>a</w:t>
      </w:r>
      <w:r>
        <w:rPr>
          <w:rFonts w:eastAsia="Times New Roman"/>
          <w:spacing w:val="-2"/>
          <w:lang w:eastAsia="lt-LT"/>
        </w:rPr>
        <w:t>z</w:t>
      </w:r>
      <w:r>
        <w:rPr>
          <w:rFonts w:eastAsia="Times New Roman"/>
          <w:spacing w:val="-4"/>
          <w:lang w:eastAsia="lt-LT"/>
        </w:rPr>
        <w:t>m</w:t>
      </w:r>
      <w:r>
        <w:rPr>
          <w:rFonts w:eastAsia="Times New Roman"/>
          <w:lang w:eastAsia="lt-LT"/>
        </w:rPr>
        <w:t>o</w:t>
      </w:r>
      <w:r>
        <w:rPr>
          <w:rFonts w:eastAsia="Times New Roman"/>
          <w:spacing w:val="3"/>
          <w:lang w:eastAsia="lt-LT"/>
        </w:rPr>
        <w:t>j</w:t>
      </w:r>
      <w:r>
        <w:rPr>
          <w:rFonts w:eastAsia="Times New Roman"/>
          <w:lang w:eastAsia="lt-LT"/>
        </w:rPr>
        <w:t>e.</w:t>
      </w:r>
    </w:p>
    <w:p w14:paraId="690ACF38" w14:textId="77777777" w:rsidR="00385D16" w:rsidRDefault="00385D16">
      <w:pPr>
        <w:widowControl w:val="0"/>
        <w:tabs>
          <w:tab w:val="left" w:pos="567"/>
        </w:tabs>
        <w:rPr>
          <w:rFonts w:eastAsia="Times New Roman"/>
          <w:lang w:eastAsia="lt-LT"/>
        </w:rPr>
      </w:pPr>
    </w:p>
    <w:p w14:paraId="5EBC8DBB" w14:textId="77777777" w:rsidR="00385D16" w:rsidRDefault="00A11476">
      <w:pPr>
        <w:widowControl w:val="0"/>
        <w:tabs>
          <w:tab w:val="left" w:pos="567"/>
        </w:tabs>
        <w:rPr>
          <w:rFonts w:eastAsia="Times New Roman"/>
          <w:lang w:eastAsia="lt-LT"/>
        </w:rPr>
      </w:pPr>
      <w:r>
        <w:rPr>
          <w:rFonts w:eastAsia="Times New Roman"/>
          <w:i/>
          <w:iCs/>
          <w:u w:val="single"/>
          <w:lang w:eastAsia="lt-LT"/>
        </w:rPr>
        <w:t>Atsa</w:t>
      </w:r>
      <w:r>
        <w:rPr>
          <w:rFonts w:eastAsia="Times New Roman"/>
          <w:i/>
          <w:iCs/>
          <w:spacing w:val="-3"/>
          <w:u w:val="single"/>
          <w:lang w:eastAsia="lt-LT"/>
        </w:rPr>
        <w:t>r</w:t>
      </w:r>
      <w:r>
        <w:rPr>
          <w:rFonts w:eastAsia="Times New Roman"/>
          <w:i/>
          <w:iCs/>
          <w:u w:val="single"/>
          <w:lang w:eastAsia="lt-LT"/>
        </w:rPr>
        <w:t>gi</w:t>
      </w:r>
      <w:r>
        <w:rPr>
          <w:rFonts w:eastAsia="Times New Roman"/>
          <w:i/>
          <w:iCs/>
          <w:spacing w:val="-3"/>
          <w:u w:val="single"/>
          <w:lang w:eastAsia="lt-LT"/>
        </w:rPr>
        <w:t>a</w:t>
      </w:r>
      <w:r>
        <w:rPr>
          <w:rFonts w:eastAsia="Times New Roman"/>
          <w:i/>
          <w:iCs/>
          <w:u w:val="single"/>
          <w:lang w:eastAsia="lt-LT"/>
        </w:rPr>
        <w:t>i v</w:t>
      </w:r>
      <w:r>
        <w:rPr>
          <w:rFonts w:eastAsia="Times New Roman"/>
          <w:i/>
          <w:iCs/>
          <w:spacing w:val="-2"/>
          <w:u w:val="single"/>
          <w:lang w:eastAsia="lt-LT"/>
        </w:rPr>
        <w:t>a</w:t>
      </w:r>
      <w:r>
        <w:rPr>
          <w:rFonts w:eastAsia="Times New Roman"/>
          <w:i/>
          <w:iCs/>
          <w:u w:val="single"/>
          <w:lang w:eastAsia="lt-LT"/>
        </w:rPr>
        <w:t>r</w:t>
      </w:r>
      <w:r>
        <w:rPr>
          <w:rFonts w:eastAsia="Times New Roman"/>
          <w:i/>
          <w:iCs/>
          <w:spacing w:val="1"/>
          <w:u w:val="single"/>
          <w:lang w:eastAsia="lt-LT"/>
        </w:rPr>
        <w:t>t</w:t>
      </w:r>
      <w:r>
        <w:rPr>
          <w:rFonts w:eastAsia="Times New Roman"/>
          <w:i/>
          <w:iCs/>
          <w:spacing w:val="-3"/>
          <w:u w:val="single"/>
          <w:lang w:eastAsia="lt-LT"/>
        </w:rPr>
        <w:t>o</w:t>
      </w:r>
      <w:r>
        <w:rPr>
          <w:rFonts w:eastAsia="Times New Roman"/>
          <w:i/>
          <w:iCs/>
          <w:u w:val="single"/>
          <w:lang w:eastAsia="lt-LT"/>
        </w:rPr>
        <w:t>ti</w:t>
      </w:r>
      <w:r>
        <w:rPr>
          <w:rFonts w:eastAsia="Times New Roman"/>
          <w:i/>
          <w:iCs/>
          <w:spacing w:val="-2"/>
          <w:u w:val="single"/>
          <w:lang w:eastAsia="lt-LT"/>
        </w:rPr>
        <w:t xml:space="preserve"> </w:t>
      </w:r>
      <w:r>
        <w:rPr>
          <w:rFonts w:eastAsia="Times New Roman"/>
          <w:i/>
          <w:iCs/>
          <w:u w:val="single"/>
          <w:lang w:eastAsia="lt-LT"/>
        </w:rPr>
        <w:t>ka</w:t>
      </w:r>
      <w:r>
        <w:rPr>
          <w:rFonts w:eastAsia="Times New Roman"/>
          <w:i/>
          <w:iCs/>
          <w:spacing w:val="-2"/>
          <w:u w:val="single"/>
          <w:lang w:eastAsia="lt-LT"/>
        </w:rPr>
        <w:t>r</w:t>
      </w:r>
      <w:r>
        <w:rPr>
          <w:rFonts w:eastAsia="Times New Roman"/>
          <w:i/>
          <w:iCs/>
          <w:u w:val="single"/>
          <w:lang w:eastAsia="lt-LT"/>
        </w:rPr>
        <w:t xml:space="preserve">tu </w:t>
      </w:r>
    </w:p>
    <w:p w14:paraId="0296187A" w14:textId="77777777" w:rsidR="00385D16" w:rsidRDefault="00A11476">
      <w:pPr>
        <w:widowControl w:val="0"/>
        <w:tabs>
          <w:tab w:val="left" w:pos="567"/>
        </w:tabs>
        <w:rPr>
          <w:rFonts w:eastAsia="Times New Roman"/>
          <w:lang w:eastAsia="lt-LT"/>
        </w:rPr>
      </w:pPr>
      <w:r>
        <w:rPr>
          <w:rFonts w:eastAsia="Times New Roman"/>
          <w:i/>
          <w:iCs/>
          <w:spacing w:val="-1"/>
          <w:lang w:eastAsia="lt-LT"/>
        </w:rPr>
        <w:t>Su n</w:t>
      </w:r>
      <w:r>
        <w:rPr>
          <w:rFonts w:eastAsia="Times New Roman"/>
          <w:i/>
          <w:iCs/>
          <w:lang w:eastAsia="lt-LT"/>
        </w:rPr>
        <w:t>est</w:t>
      </w:r>
      <w:r>
        <w:rPr>
          <w:rFonts w:eastAsia="Times New Roman"/>
          <w:i/>
          <w:iCs/>
          <w:spacing w:val="-2"/>
          <w:lang w:eastAsia="lt-LT"/>
        </w:rPr>
        <w:t>e</w:t>
      </w:r>
      <w:r>
        <w:rPr>
          <w:rFonts w:eastAsia="Times New Roman"/>
          <w:i/>
          <w:iCs/>
          <w:lang w:eastAsia="lt-LT"/>
        </w:rPr>
        <w:t>ro</w:t>
      </w:r>
      <w:r>
        <w:rPr>
          <w:rFonts w:eastAsia="Times New Roman"/>
          <w:i/>
          <w:iCs/>
          <w:spacing w:val="-1"/>
          <w:lang w:eastAsia="lt-LT"/>
        </w:rPr>
        <w:t>i</w:t>
      </w:r>
      <w:r>
        <w:rPr>
          <w:rFonts w:eastAsia="Times New Roman"/>
          <w:i/>
          <w:iCs/>
          <w:lang w:eastAsia="lt-LT"/>
        </w:rPr>
        <w:t>di</w:t>
      </w:r>
      <w:r>
        <w:rPr>
          <w:rFonts w:eastAsia="Times New Roman"/>
          <w:i/>
          <w:iCs/>
          <w:spacing w:val="-3"/>
          <w:lang w:eastAsia="lt-LT"/>
        </w:rPr>
        <w:t>n</w:t>
      </w:r>
      <w:r>
        <w:rPr>
          <w:rFonts w:eastAsia="Times New Roman"/>
          <w:i/>
          <w:iCs/>
          <w:lang w:eastAsia="lt-LT"/>
        </w:rPr>
        <w:t>ia</w:t>
      </w:r>
      <w:r>
        <w:rPr>
          <w:rFonts w:eastAsia="Times New Roman"/>
          <w:i/>
          <w:iCs/>
          <w:spacing w:val="-2"/>
          <w:lang w:eastAsia="lt-LT"/>
        </w:rPr>
        <w:t>i</w:t>
      </w:r>
      <w:r>
        <w:rPr>
          <w:rFonts w:eastAsia="Times New Roman"/>
          <w:i/>
          <w:iCs/>
          <w:lang w:eastAsia="lt-LT"/>
        </w:rPr>
        <w:t>s vaistiniais preparatais n</w:t>
      </w:r>
      <w:r>
        <w:rPr>
          <w:rFonts w:eastAsia="Times New Roman"/>
          <w:i/>
          <w:iCs/>
          <w:spacing w:val="-2"/>
          <w:lang w:eastAsia="lt-LT"/>
        </w:rPr>
        <w:t>u</w:t>
      </w:r>
      <w:r>
        <w:rPr>
          <w:rFonts w:eastAsia="Times New Roman"/>
          <w:i/>
          <w:iCs/>
          <w:lang w:eastAsia="lt-LT"/>
        </w:rPr>
        <w:t>o užde</w:t>
      </w:r>
      <w:r>
        <w:rPr>
          <w:rFonts w:eastAsia="Times New Roman"/>
          <w:i/>
          <w:iCs/>
          <w:spacing w:val="-3"/>
          <w:lang w:eastAsia="lt-LT"/>
        </w:rPr>
        <w:t>g</w:t>
      </w:r>
      <w:r>
        <w:rPr>
          <w:rFonts w:eastAsia="Times New Roman"/>
          <w:i/>
          <w:iCs/>
          <w:lang w:eastAsia="lt-LT"/>
        </w:rPr>
        <w:t>i</w:t>
      </w:r>
      <w:r>
        <w:rPr>
          <w:rFonts w:eastAsia="Times New Roman"/>
          <w:i/>
          <w:iCs/>
          <w:spacing w:val="-2"/>
          <w:lang w:eastAsia="lt-LT"/>
        </w:rPr>
        <w:t>m</w:t>
      </w:r>
      <w:r>
        <w:rPr>
          <w:rFonts w:eastAsia="Times New Roman"/>
          <w:i/>
          <w:iCs/>
          <w:lang w:eastAsia="lt-LT"/>
        </w:rPr>
        <w:t xml:space="preserve">o </w:t>
      </w:r>
      <w:r>
        <w:rPr>
          <w:rFonts w:eastAsia="Times New Roman"/>
          <w:i/>
          <w:iCs/>
          <w:spacing w:val="-2"/>
          <w:lang w:eastAsia="lt-LT"/>
        </w:rPr>
        <w:t>(</w:t>
      </w:r>
      <w:r>
        <w:rPr>
          <w:rFonts w:eastAsia="Times New Roman"/>
          <w:i/>
          <w:iCs/>
          <w:spacing w:val="-1"/>
          <w:lang w:eastAsia="lt-LT"/>
        </w:rPr>
        <w:t>N</w:t>
      </w:r>
      <w:r>
        <w:rPr>
          <w:rFonts w:eastAsia="Times New Roman"/>
          <w:i/>
          <w:iCs/>
          <w:lang w:eastAsia="lt-LT"/>
        </w:rPr>
        <w:t>VP</w:t>
      </w:r>
      <w:r>
        <w:rPr>
          <w:rFonts w:eastAsia="Times New Roman"/>
          <w:i/>
          <w:iCs/>
          <w:spacing w:val="-2"/>
          <w:lang w:eastAsia="lt-LT"/>
        </w:rPr>
        <w:t>NU)</w:t>
      </w:r>
      <w:r>
        <w:rPr>
          <w:rFonts w:eastAsia="Times New Roman"/>
          <w:i/>
          <w:iCs/>
          <w:lang w:eastAsia="lt-LT"/>
        </w:rPr>
        <w:t xml:space="preserve">, pvz., </w:t>
      </w:r>
      <w:r>
        <w:rPr>
          <w:rFonts w:eastAsia="Times New Roman"/>
          <w:i/>
          <w:iCs/>
          <w:spacing w:val="-2"/>
          <w:lang w:eastAsia="lt-LT"/>
        </w:rPr>
        <w:t>s</w:t>
      </w:r>
      <w:r>
        <w:rPr>
          <w:rFonts w:eastAsia="Times New Roman"/>
          <w:i/>
          <w:iCs/>
          <w:lang w:eastAsia="lt-LT"/>
        </w:rPr>
        <w:t>e</w:t>
      </w:r>
      <w:r>
        <w:rPr>
          <w:rFonts w:eastAsia="Times New Roman"/>
          <w:i/>
          <w:iCs/>
          <w:spacing w:val="1"/>
          <w:lang w:eastAsia="lt-LT"/>
        </w:rPr>
        <w:t>l</w:t>
      </w:r>
      <w:r>
        <w:rPr>
          <w:rFonts w:eastAsia="Times New Roman"/>
          <w:i/>
          <w:iCs/>
          <w:lang w:eastAsia="lt-LT"/>
        </w:rPr>
        <w:t>e</w:t>
      </w:r>
      <w:r>
        <w:rPr>
          <w:rFonts w:eastAsia="Times New Roman"/>
          <w:i/>
          <w:iCs/>
          <w:spacing w:val="-2"/>
          <w:lang w:eastAsia="lt-LT"/>
        </w:rPr>
        <w:t>k</w:t>
      </w:r>
      <w:r>
        <w:rPr>
          <w:rFonts w:eastAsia="Times New Roman"/>
          <w:i/>
          <w:iCs/>
          <w:lang w:eastAsia="lt-LT"/>
        </w:rPr>
        <w:t>t</w:t>
      </w:r>
      <w:r>
        <w:rPr>
          <w:rFonts w:eastAsia="Times New Roman"/>
          <w:i/>
          <w:iCs/>
          <w:spacing w:val="-2"/>
          <w:lang w:eastAsia="lt-LT"/>
        </w:rPr>
        <w:t>y</w:t>
      </w:r>
      <w:r>
        <w:rPr>
          <w:rFonts w:eastAsia="Times New Roman"/>
          <w:i/>
          <w:iCs/>
          <w:lang w:eastAsia="lt-LT"/>
        </w:rPr>
        <w:t>v</w:t>
      </w:r>
      <w:r>
        <w:rPr>
          <w:rFonts w:eastAsia="Times New Roman"/>
          <w:i/>
          <w:iCs/>
          <w:spacing w:val="1"/>
          <w:lang w:eastAsia="lt-LT"/>
        </w:rPr>
        <w:t>i</w:t>
      </w:r>
      <w:r>
        <w:rPr>
          <w:rFonts w:eastAsia="Times New Roman"/>
          <w:i/>
          <w:iCs/>
          <w:spacing w:val="-3"/>
          <w:lang w:eastAsia="lt-LT"/>
        </w:rPr>
        <w:t>a</w:t>
      </w:r>
      <w:r>
        <w:rPr>
          <w:rFonts w:eastAsia="Times New Roman"/>
          <w:i/>
          <w:iCs/>
          <w:lang w:eastAsia="lt-LT"/>
        </w:rPr>
        <w:t>is C</w:t>
      </w:r>
      <w:r>
        <w:rPr>
          <w:rFonts w:eastAsia="Times New Roman"/>
          <w:i/>
          <w:iCs/>
          <w:spacing w:val="-2"/>
          <w:lang w:eastAsia="lt-LT"/>
        </w:rPr>
        <w:t>O</w:t>
      </w:r>
      <w:r>
        <w:rPr>
          <w:rFonts w:eastAsia="Times New Roman"/>
          <w:i/>
          <w:iCs/>
          <w:spacing w:val="3"/>
          <w:lang w:eastAsia="lt-LT"/>
        </w:rPr>
        <w:t>X</w:t>
      </w:r>
      <w:r>
        <w:rPr>
          <w:rFonts w:eastAsia="Times New Roman"/>
          <w:i/>
          <w:iCs/>
          <w:spacing w:val="-2"/>
          <w:lang w:eastAsia="lt-LT"/>
        </w:rPr>
        <w:t>-</w:t>
      </w:r>
      <w:r>
        <w:rPr>
          <w:rFonts w:eastAsia="Times New Roman"/>
          <w:i/>
          <w:iCs/>
          <w:lang w:eastAsia="lt-LT"/>
        </w:rPr>
        <w:t>2 in</w:t>
      </w:r>
      <w:r>
        <w:rPr>
          <w:rFonts w:eastAsia="Times New Roman"/>
          <w:i/>
          <w:iCs/>
          <w:spacing w:val="-3"/>
          <w:lang w:eastAsia="lt-LT"/>
        </w:rPr>
        <w:t>h</w:t>
      </w:r>
      <w:r>
        <w:rPr>
          <w:rFonts w:eastAsia="Times New Roman"/>
          <w:i/>
          <w:iCs/>
          <w:lang w:eastAsia="lt-LT"/>
        </w:rPr>
        <w:t>i</w:t>
      </w:r>
      <w:r>
        <w:rPr>
          <w:rFonts w:eastAsia="Times New Roman"/>
          <w:i/>
          <w:iCs/>
          <w:spacing w:val="-3"/>
          <w:lang w:eastAsia="lt-LT"/>
        </w:rPr>
        <w:t>b</w:t>
      </w:r>
      <w:r>
        <w:rPr>
          <w:rFonts w:eastAsia="Times New Roman"/>
          <w:i/>
          <w:iCs/>
          <w:lang w:eastAsia="lt-LT"/>
        </w:rPr>
        <w:t>it</w:t>
      </w:r>
      <w:r>
        <w:rPr>
          <w:rFonts w:eastAsia="Times New Roman"/>
          <w:i/>
          <w:iCs/>
          <w:spacing w:val="-3"/>
          <w:lang w:eastAsia="lt-LT"/>
        </w:rPr>
        <w:t>or</w:t>
      </w:r>
      <w:r>
        <w:rPr>
          <w:rFonts w:eastAsia="Times New Roman"/>
          <w:i/>
          <w:iCs/>
          <w:lang w:eastAsia="lt-LT"/>
        </w:rPr>
        <w:t>ia</w:t>
      </w:r>
      <w:r>
        <w:rPr>
          <w:rFonts w:eastAsia="Times New Roman"/>
          <w:i/>
          <w:iCs/>
          <w:spacing w:val="-2"/>
          <w:lang w:eastAsia="lt-LT"/>
        </w:rPr>
        <w:t>i</w:t>
      </w:r>
      <w:r>
        <w:rPr>
          <w:rFonts w:eastAsia="Times New Roman"/>
          <w:i/>
          <w:iCs/>
          <w:lang w:eastAsia="lt-LT"/>
        </w:rPr>
        <w:t>s, ac</w:t>
      </w:r>
      <w:r>
        <w:rPr>
          <w:rFonts w:eastAsia="Times New Roman"/>
          <w:i/>
          <w:iCs/>
          <w:spacing w:val="-2"/>
          <w:lang w:eastAsia="lt-LT"/>
        </w:rPr>
        <w:t>et</w:t>
      </w:r>
      <w:r>
        <w:rPr>
          <w:rFonts w:eastAsia="Times New Roman"/>
          <w:i/>
          <w:iCs/>
          <w:lang w:eastAsia="lt-LT"/>
        </w:rPr>
        <w:t>il</w:t>
      </w:r>
      <w:r>
        <w:rPr>
          <w:rFonts w:eastAsia="Times New Roman"/>
          <w:i/>
          <w:iCs/>
          <w:spacing w:val="-3"/>
          <w:lang w:eastAsia="lt-LT"/>
        </w:rPr>
        <w:t>s</w:t>
      </w:r>
      <w:r>
        <w:rPr>
          <w:rFonts w:eastAsia="Times New Roman"/>
          <w:i/>
          <w:iCs/>
          <w:lang w:eastAsia="lt-LT"/>
        </w:rPr>
        <w:t>a</w:t>
      </w:r>
      <w:r>
        <w:rPr>
          <w:rFonts w:eastAsia="Times New Roman"/>
          <w:i/>
          <w:iCs/>
          <w:spacing w:val="-2"/>
          <w:lang w:eastAsia="lt-LT"/>
        </w:rPr>
        <w:t>l</w:t>
      </w:r>
      <w:r>
        <w:rPr>
          <w:rFonts w:eastAsia="Times New Roman"/>
          <w:i/>
          <w:iCs/>
          <w:lang w:eastAsia="lt-LT"/>
        </w:rPr>
        <w:t>ic</w:t>
      </w:r>
      <w:r>
        <w:rPr>
          <w:rFonts w:eastAsia="Times New Roman"/>
          <w:i/>
          <w:iCs/>
          <w:spacing w:val="-2"/>
          <w:lang w:eastAsia="lt-LT"/>
        </w:rPr>
        <w:t>i</w:t>
      </w:r>
      <w:r>
        <w:rPr>
          <w:rFonts w:eastAsia="Times New Roman"/>
          <w:i/>
          <w:iCs/>
          <w:lang w:eastAsia="lt-LT"/>
        </w:rPr>
        <w:t>lo rūg</w:t>
      </w:r>
      <w:r>
        <w:rPr>
          <w:rFonts w:eastAsia="Times New Roman"/>
          <w:i/>
          <w:iCs/>
          <w:spacing w:val="-2"/>
          <w:lang w:eastAsia="lt-LT"/>
        </w:rPr>
        <w:t>š</w:t>
      </w:r>
      <w:r>
        <w:rPr>
          <w:rFonts w:eastAsia="Times New Roman"/>
          <w:i/>
          <w:iCs/>
          <w:lang w:eastAsia="lt-LT"/>
        </w:rPr>
        <w:t>ti</w:t>
      </w:r>
      <w:r>
        <w:rPr>
          <w:rFonts w:eastAsia="Times New Roman"/>
          <w:i/>
          <w:iCs/>
          <w:spacing w:val="-2"/>
          <w:lang w:eastAsia="lt-LT"/>
        </w:rPr>
        <w:t>m</w:t>
      </w:r>
      <w:r>
        <w:rPr>
          <w:rFonts w:eastAsia="Times New Roman"/>
          <w:i/>
          <w:iCs/>
          <w:lang w:eastAsia="lt-LT"/>
        </w:rPr>
        <w:t>i</w:t>
      </w:r>
      <w:r>
        <w:rPr>
          <w:rFonts w:eastAsia="Times New Roman"/>
          <w:i/>
          <w:iCs/>
          <w:spacing w:val="1"/>
          <w:lang w:eastAsia="lt-LT"/>
        </w:rPr>
        <w:t xml:space="preserve"> </w:t>
      </w:r>
      <w:r>
        <w:rPr>
          <w:rFonts w:eastAsia="Times New Roman"/>
          <w:i/>
          <w:iCs/>
          <w:spacing w:val="-2"/>
          <w:lang w:eastAsia="lt-LT"/>
        </w:rPr>
        <w:t>(</w:t>
      </w:r>
      <w:r>
        <w:rPr>
          <w:rFonts w:eastAsia="Times New Roman"/>
          <w:i/>
          <w:iCs/>
          <w:lang w:eastAsia="lt-LT"/>
        </w:rPr>
        <w:t>&gt;3 g</w:t>
      </w:r>
      <w:r>
        <w:rPr>
          <w:rFonts w:eastAsia="Times New Roman"/>
          <w:i/>
          <w:iCs/>
          <w:spacing w:val="-3"/>
          <w:lang w:eastAsia="lt-LT"/>
        </w:rPr>
        <w:t xml:space="preserve"> </w:t>
      </w:r>
      <w:r>
        <w:rPr>
          <w:rFonts w:eastAsia="Times New Roman"/>
          <w:i/>
          <w:iCs/>
          <w:lang w:eastAsia="lt-LT"/>
        </w:rPr>
        <w:t>per</w:t>
      </w:r>
      <w:r>
        <w:rPr>
          <w:rFonts w:eastAsia="Times New Roman"/>
          <w:i/>
          <w:iCs/>
          <w:spacing w:val="-2"/>
          <w:lang w:eastAsia="lt-LT"/>
        </w:rPr>
        <w:t xml:space="preserve"> </w:t>
      </w:r>
      <w:r>
        <w:rPr>
          <w:rFonts w:eastAsia="Times New Roman"/>
          <w:i/>
          <w:iCs/>
          <w:lang w:eastAsia="lt-LT"/>
        </w:rPr>
        <w:t>parą)</w:t>
      </w:r>
      <w:r>
        <w:rPr>
          <w:rFonts w:eastAsia="Times New Roman"/>
          <w:i/>
          <w:iCs/>
          <w:spacing w:val="-1"/>
          <w:lang w:eastAsia="lt-LT"/>
        </w:rPr>
        <w:t xml:space="preserve"> </w:t>
      </w:r>
      <w:r>
        <w:rPr>
          <w:rFonts w:eastAsia="Times New Roman"/>
          <w:i/>
          <w:iCs/>
          <w:spacing w:val="1"/>
          <w:lang w:eastAsia="lt-LT"/>
        </w:rPr>
        <w:t xml:space="preserve">ir </w:t>
      </w:r>
      <w:r>
        <w:rPr>
          <w:rFonts w:eastAsia="Times New Roman"/>
          <w:i/>
          <w:iCs/>
          <w:lang w:eastAsia="lt-LT"/>
        </w:rPr>
        <w:t>ne</w:t>
      </w:r>
      <w:r>
        <w:rPr>
          <w:rFonts w:eastAsia="Times New Roman"/>
          <w:i/>
          <w:iCs/>
          <w:spacing w:val="-2"/>
          <w:lang w:eastAsia="lt-LT"/>
        </w:rPr>
        <w:t>s</w:t>
      </w:r>
      <w:r>
        <w:rPr>
          <w:rFonts w:eastAsia="Times New Roman"/>
          <w:i/>
          <w:iCs/>
          <w:lang w:eastAsia="lt-LT"/>
        </w:rPr>
        <w:t>e</w:t>
      </w:r>
      <w:r>
        <w:rPr>
          <w:rFonts w:eastAsia="Times New Roman"/>
          <w:i/>
          <w:iCs/>
          <w:spacing w:val="-2"/>
          <w:lang w:eastAsia="lt-LT"/>
        </w:rPr>
        <w:t>l</w:t>
      </w:r>
      <w:r>
        <w:rPr>
          <w:rFonts w:eastAsia="Times New Roman"/>
          <w:i/>
          <w:iCs/>
          <w:lang w:eastAsia="lt-LT"/>
        </w:rPr>
        <w:t>ek</w:t>
      </w:r>
      <w:r>
        <w:rPr>
          <w:rFonts w:eastAsia="Times New Roman"/>
          <w:i/>
          <w:iCs/>
          <w:spacing w:val="-2"/>
          <w:lang w:eastAsia="lt-LT"/>
        </w:rPr>
        <w:t>t</w:t>
      </w:r>
      <w:r>
        <w:rPr>
          <w:rFonts w:eastAsia="Times New Roman"/>
          <w:i/>
          <w:iCs/>
          <w:lang w:eastAsia="lt-LT"/>
        </w:rPr>
        <w:t>y</w:t>
      </w:r>
      <w:r>
        <w:rPr>
          <w:rFonts w:eastAsia="Times New Roman"/>
          <w:i/>
          <w:iCs/>
          <w:spacing w:val="-2"/>
          <w:lang w:eastAsia="lt-LT"/>
        </w:rPr>
        <w:t>v</w:t>
      </w:r>
      <w:r>
        <w:rPr>
          <w:rFonts w:eastAsia="Times New Roman"/>
          <w:i/>
          <w:iCs/>
          <w:spacing w:val="2"/>
          <w:lang w:eastAsia="lt-LT"/>
        </w:rPr>
        <w:t>i</w:t>
      </w:r>
      <w:r>
        <w:rPr>
          <w:rFonts w:eastAsia="Times New Roman"/>
          <w:i/>
          <w:iCs/>
          <w:lang w:eastAsia="lt-LT"/>
        </w:rPr>
        <w:t>a</w:t>
      </w:r>
      <w:r>
        <w:rPr>
          <w:rFonts w:eastAsia="Times New Roman"/>
          <w:i/>
          <w:iCs/>
          <w:spacing w:val="-2"/>
          <w:lang w:eastAsia="lt-LT"/>
        </w:rPr>
        <w:t>i</w:t>
      </w:r>
      <w:r>
        <w:rPr>
          <w:rFonts w:eastAsia="Times New Roman"/>
          <w:i/>
          <w:iCs/>
          <w:lang w:eastAsia="lt-LT"/>
        </w:rPr>
        <w:t>s N</w:t>
      </w:r>
      <w:r>
        <w:rPr>
          <w:rFonts w:eastAsia="Times New Roman"/>
          <w:i/>
          <w:iCs/>
          <w:spacing w:val="-1"/>
          <w:lang w:eastAsia="lt-LT"/>
        </w:rPr>
        <w:t>VPN</w:t>
      </w:r>
      <w:r>
        <w:rPr>
          <w:rFonts w:eastAsia="Times New Roman"/>
          <w:i/>
          <w:iCs/>
          <w:lang w:eastAsia="lt-LT"/>
        </w:rPr>
        <w:t>U</w:t>
      </w:r>
    </w:p>
    <w:p w14:paraId="5335B61E" w14:textId="77777777" w:rsidR="00385D16" w:rsidRDefault="00A11476">
      <w:pPr>
        <w:widowControl w:val="0"/>
        <w:tabs>
          <w:tab w:val="left" w:pos="567"/>
        </w:tabs>
        <w:rPr>
          <w:rFonts w:eastAsia="Times New Roman"/>
          <w:lang w:eastAsia="lt-LT"/>
        </w:rPr>
      </w:pPr>
      <w:r>
        <w:rPr>
          <w:rFonts w:eastAsia="Times New Roman"/>
          <w:spacing w:val="-2"/>
          <w:lang w:eastAsia="lt-LT"/>
        </w:rPr>
        <w:t xml:space="preserve">AIIRA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lang w:eastAsia="lt-LT"/>
        </w:rPr>
        <w:t>t</w:t>
      </w:r>
      <w:r>
        <w:rPr>
          <w:rFonts w:eastAsia="Times New Roman"/>
          <w:spacing w:val="-3"/>
          <w:lang w:eastAsia="lt-LT"/>
        </w:rPr>
        <w:t>o</w:t>
      </w:r>
      <w:r>
        <w:rPr>
          <w:rFonts w:eastAsia="Times New Roman"/>
          <w:lang w:eastAsia="lt-LT"/>
        </w:rPr>
        <w:t>jant</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2"/>
          <w:lang w:eastAsia="lt-LT"/>
        </w:rPr>
        <w:t>r</w:t>
      </w:r>
      <w:r>
        <w:rPr>
          <w:rFonts w:eastAsia="Times New Roman"/>
          <w:lang w:eastAsia="lt-LT"/>
        </w:rPr>
        <w:t>tu</w:t>
      </w:r>
      <w:r>
        <w:rPr>
          <w:rFonts w:eastAsia="Times New Roman"/>
          <w:spacing w:val="-3"/>
          <w:lang w:eastAsia="lt-LT"/>
        </w:rPr>
        <w:t xml:space="preserve"> </w:t>
      </w:r>
      <w:r>
        <w:rPr>
          <w:rFonts w:eastAsia="Times New Roman"/>
          <w:lang w:eastAsia="lt-LT"/>
        </w:rPr>
        <w:t>su NVP</w:t>
      </w:r>
      <w:r>
        <w:rPr>
          <w:rFonts w:eastAsia="Times New Roman"/>
          <w:spacing w:val="-2"/>
          <w:lang w:eastAsia="lt-LT"/>
        </w:rPr>
        <w:t>NU</w:t>
      </w:r>
      <w:r>
        <w:rPr>
          <w:rFonts w:eastAsia="Times New Roman"/>
          <w:lang w:eastAsia="lt-LT"/>
        </w:rPr>
        <w:t>,</w:t>
      </w:r>
      <w:r>
        <w:rPr>
          <w:rFonts w:eastAsia="Times New Roman"/>
          <w:spacing w:val="-3"/>
          <w:lang w:eastAsia="lt-LT"/>
        </w:rPr>
        <w:t xml:space="preserve"> 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1"/>
          <w:lang w:eastAsia="lt-LT"/>
        </w:rPr>
        <w:t xml:space="preserve"> su</w:t>
      </w:r>
      <w:r>
        <w:rPr>
          <w:rFonts w:eastAsia="Times New Roman"/>
          <w:spacing w:val="-4"/>
          <w:lang w:eastAsia="lt-LT"/>
        </w:rPr>
        <w:t>m</w:t>
      </w:r>
      <w:r>
        <w:rPr>
          <w:rFonts w:eastAsia="Times New Roman"/>
          <w:lang w:eastAsia="lt-LT"/>
        </w:rPr>
        <w:t>a</w:t>
      </w:r>
      <w:r>
        <w:rPr>
          <w:rFonts w:eastAsia="Times New Roman"/>
          <w:spacing w:val="-2"/>
          <w:lang w:eastAsia="lt-LT"/>
        </w:rPr>
        <w:t>ž</w:t>
      </w:r>
      <w:r>
        <w:rPr>
          <w:rFonts w:eastAsia="Times New Roman"/>
          <w:lang w:eastAsia="lt-LT"/>
        </w:rPr>
        <w:t>ė</w:t>
      </w:r>
      <w:r>
        <w:rPr>
          <w:rFonts w:eastAsia="Times New Roman"/>
          <w:spacing w:val="1"/>
          <w:lang w:eastAsia="lt-LT"/>
        </w:rPr>
        <w:t>t</w:t>
      </w:r>
      <w:r>
        <w:rPr>
          <w:rFonts w:eastAsia="Times New Roman"/>
          <w:lang w:eastAsia="lt-LT"/>
        </w:rPr>
        <w:t>i</w:t>
      </w:r>
      <w:r>
        <w:rPr>
          <w:rFonts w:eastAsia="Times New Roman"/>
          <w:spacing w:val="1"/>
          <w:lang w:eastAsia="lt-LT"/>
        </w:rPr>
        <w:t xml:space="preserve"> </w:t>
      </w:r>
      <w:r>
        <w:rPr>
          <w:rFonts w:eastAsia="Times New Roman"/>
          <w:lang w:eastAsia="lt-LT"/>
        </w:rPr>
        <w:t>an</w:t>
      </w:r>
      <w:r>
        <w:rPr>
          <w:rFonts w:eastAsia="Times New Roman"/>
          <w:spacing w:val="-2"/>
          <w:lang w:eastAsia="lt-LT"/>
        </w:rPr>
        <w:t>t</w:t>
      </w:r>
      <w:r>
        <w:rPr>
          <w:rFonts w:eastAsia="Times New Roman"/>
          <w:lang w:eastAsia="lt-LT"/>
        </w:rPr>
        <w:t>i</w:t>
      </w:r>
      <w:r>
        <w:rPr>
          <w:rFonts w:eastAsia="Times New Roman"/>
          <w:spacing w:val="-3"/>
          <w:lang w:eastAsia="lt-LT"/>
        </w:rPr>
        <w:t>h</w:t>
      </w:r>
      <w:r>
        <w:rPr>
          <w:rFonts w:eastAsia="Times New Roman"/>
          <w:lang w:eastAsia="lt-LT"/>
        </w:rPr>
        <w:t>ip</w:t>
      </w:r>
      <w:r>
        <w:rPr>
          <w:rFonts w:eastAsia="Times New Roman"/>
          <w:spacing w:val="-2"/>
          <w:lang w:eastAsia="lt-LT"/>
        </w:rPr>
        <w:t>e</w:t>
      </w:r>
      <w:r>
        <w:rPr>
          <w:rFonts w:eastAsia="Times New Roman"/>
          <w:lang w:eastAsia="lt-LT"/>
        </w:rPr>
        <w:t>rt</w:t>
      </w:r>
      <w:r>
        <w:rPr>
          <w:rFonts w:eastAsia="Times New Roman"/>
          <w:spacing w:val="-2"/>
          <w:lang w:eastAsia="lt-LT"/>
        </w:rPr>
        <w:t>e</w:t>
      </w:r>
      <w:r>
        <w:rPr>
          <w:rFonts w:eastAsia="Times New Roman"/>
          <w:lang w:eastAsia="lt-LT"/>
        </w:rPr>
        <w:t>n</w:t>
      </w:r>
      <w:r>
        <w:rPr>
          <w:rFonts w:eastAsia="Times New Roman"/>
          <w:spacing w:val="-2"/>
          <w:lang w:eastAsia="lt-LT"/>
        </w:rPr>
        <w:t>z</w:t>
      </w:r>
      <w:r>
        <w:rPr>
          <w:rFonts w:eastAsia="Times New Roman"/>
          <w:lang w:eastAsia="lt-LT"/>
        </w:rPr>
        <w:t>i</w:t>
      </w:r>
      <w:r>
        <w:rPr>
          <w:rFonts w:eastAsia="Times New Roman"/>
          <w:spacing w:val="-3"/>
          <w:lang w:eastAsia="lt-LT"/>
        </w:rPr>
        <w:t>n</w:t>
      </w:r>
      <w:r>
        <w:rPr>
          <w:rFonts w:eastAsia="Times New Roman"/>
          <w:lang w:eastAsia="lt-LT"/>
        </w:rPr>
        <w:t>is po</w:t>
      </w:r>
      <w:r>
        <w:rPr>
          <w:rFonts w:eastAsia="Times New Roman"/>
          <w:spacing w:val="-2"/>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 xml:space="preserve">is. </w:t>
      </w:r>
      <w:r>
        <w:rPr>
          <w:rFonts w:eastAsia="Times New Roman"/>
          <w:spacing w:val="-3"/>
          <w:lang w:eastAsia="lt-LT"/>
        </w:rPr>
        <w:t>B</w:t>
      </w:r>
      <w:r>
        <w:rPr>
          <w:rFonts w:eastAsia="Times New Roman"/>
          <w:lang w:eastAsia="lt-LT"/>
        </w:rPr>
        <w:t xml:space="preserve">e </w:t>
      </w:r>
      <w:r>
        <w:rPr>
          <w:rFonts w:eastAsia="Times New Roman"/>
          <w:spacing w:val="1"/>
          <w:lang w:eastAsia="lt-LT"/>
        </w:rPr>
        <w:t>t</w:t>
      </w:r>
      <w:r>
        <w:rPr>
          <w:rFonts w:eastAsia="Times New Roman"/>
          <w:lang w:eastAsia="lt-LT"/>
        </w:rPr>
        <w:t xml:space="preserve">o, </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 xml:space="preserve">tu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lang w:eastAsia="lt-LT"/>
        </w:rPr>
        <w:t>t</w:t>
      </w:r>
      <w:r>
        <w:rPr>
          <w:rFonts w:eastAsia="Times New Roman"/>
          <w:spacing w:val="-3"/>
          <w:lang w:eastAsia="lt-LT"/>
        </w:rPr>
        <w:t>o</w:t>
      </w:r>
      <w:r>
        <w:rPr>
          <w:rFonts w:eastAsia="Times New Roman"/>
          <w:lang w:eastAsia="lt-LT"/>
        </w:rPr>
        <w:t>ja</w:t>
      </w:r>
      <w:r>
        <w:rPr>
          <w:rFonts w:eastAsia="Times New Roman"/>
          <w:spacing w:val="-2"/>
          <w:lang w:eastAsia="lt-LT"/>
        </w:rPr>
        <w:t>n</w:t>
      </w:r>
      <w:r>
        <w:rPr>
          <w:rFonts w:eastAsia="Times New Roman"/>
          <w:lang w:eastAsia="lt-LT"/>
        </w:rPr>
        <w:t>t</w:t>
      </w:r>
      <w:r>
        <w:rPr>
          <w:rFonts w:eastAsia="Times New Roman"/>
          <w:spacing w:val="1"/>
          <w:lang w:eastAsia="lt-LT"/>
        </w:rPr>
        <w:t xml:space="preserve"> </w:t>
      </w:r>
      <w:r>
        <w:rPr>
          <w:rFonts w:eastAsia="Times New Roman"/>
          <w:lang w:eastAsia="lt-LT"/>
        </w:rPr>
        <w:t xml:space="preserve">AIIRA </w:t>
      </w:r>
      <w:r>
        <w:rPr>
          <w:rFonts w:eastAsia="Times New Roman"/>
          <w:spacing w:val="-2"/>
          <w:lang w:eastAsia="lt-LT"/>
        </w:rPr>
        <w:t>i</w:t>
      </w:r>
      <w:r>
        <w:rPr>
          <w:rFonts w:eastAsia="Times New Roman"/>
          <w:lang w:eastAsia="lt-LT"/>
        </w:rPr>
        <w:t xml:space="preserve">r </w:t>
      </w:r>
      <w:r>
        <w:rPr>
          <w:rFonts w:eastAsia="Times New Roman"/>
          <w:spacing w:val="-2"/>
          <w:lang w:eastAsia="lt-LT"/>
        </w:rPr>
        <w:t>N</w:t>
      </w:r>
      <w:r>
        <w:rPr>
          <w:rFonts w:eastAsia="Times New Roman"/>
          <w:spacing w:val="1"/>
          <w:lang w:eastAsia="lt-LT"/>
        </w:rPr>
        <w:t>VP</w:t>
      </w:r>
      <w:r>
        <w:rPr>
          <w:rFonts w:eastAsia="Times New Roman"/>
          <w:spacing w:val="-2"/>
          <w:lang w:eastAsia="lt-LT"/>
        </w:rPr>
        <w:t>NU</w:t>
      </w:r>
      <w:r>
        <w:rPr>
          <w:rFonts w:eastAsia="Times New Roman"/>
          <w:lang w:eastAsia="lt-LT"/>
        </w:rPr>
        <w:t>,</w:t>
      </w:r>
      <w:r>
        <w:rPr>
          <w:rFonts w:eastAsia="Times New Roman"/>
          <w:spacing w:val="-3"/>
          <w:lang w:eastAsia="lt-LT"/>
        </w:rPr>
        <w:t xml:space="preserve"> g</w:t>
      </w:r>
      <w:r>
        <w:rPr>
          <w:rFonts w:eastAsia="Times New Roman"/>
          <w:lang w:eastAsia="lt-LT"/>
        </w:rPr>
        <w:t>a</w:t>
      </w:r>
      <w:r>
        <w:rPr>
          <w:rFonts w:eastAsia="Times New Roman"/>
          <w:spacing w:val="1"/>
          <w:lang w:eastAsia="lt-LT"/>
        </w:rPr>
        <w:t>l</w:t>
      </w:r>
      <w:r>
        <w:rPr>
          <w:rFonts w:eastAsia="Times New Roman"/>
          <w:lang w:eastAsia="lt-LT"/>
        </w:rPr>
        <w:t>ima didesnė</w:t>
      </w:r>
      <w:r>
        <w:rPr>
          <w:rFonts w:eastAsia="Times New Roman"/>
          <w:spacing w:val="-2"/>
          <w:lang w:eastAsia="lt-LT"/>
        </w:rPr>
        <w:t xml:space="preserve"> </w:t>
      </w:r>
      <w:r>
        <w:rPr>
          <w:rFonts w:eastAsia="Times New Roman"/>
          <w:lang w:eastAsia="lt-LT"/>
        </w:rPr>
        <w:t>in</w:t>
      </w:r>
      <w:r>
        <w:rPr>
          <w:rFonts w:eastAsia="Times New Roman"/>
          <w:spacing w:val="-3"/>
          <w:lang w:eastAsia="lt-LT"/>
        </w:rPr>
        <w:t>k</w:t>
      </w:r>
      <w:r>
        <w:rPr>
          <w:rFonts w:eastAsia="Times New Roman"/>
          <w:lang w:eastAsia="lt-LT"/>
        </w:rPr>
        <w:t>s</w:t>
      </w:r>
      <w:r>
        <w:rPr>
          <w:rFonts w:eastAsia="Times New Roman"/>
          <w:spacing w:val="1"/>
          <w:lang w:eastAsia="lt-LT"/>
        </w:rPr>
        <w:t>t</w:t>
      </w:r>
      <w:r>
        <w:rPr>
          <w:rFonts w:eastAsia="Times New Roman"/>
          <w:lang w:eastAsia="lt-LT"/>
        </w:rPr>
        <w:t>ų</w:t>
      </w:r>
      <w:r>
        <w:rPr>
          <w:rFonts w:eastAsia="Times New Roman"/>
          <w:spacing w:val="-3"/>
          <w:lang w:eastAsia="lt-LT"/>
        </w:rPr>
        <w:t xml:space="preserve"> </w:t>
      </w:r>
      <w:r>
        <w:rPr>
          <w:rFonts w:eastAsia="Times New Roman"/>
          <w:lang w:eastAsia="lt-LT"/>
        </w:rPr>
        <w:t>fun</w:t>
      </w:r>
      <w:r>
        <w:rPr>
          <w:rFonts w:eastAsia="Times New Roman"/>
          <w:spacing w:val="-3"/>
          <w:lang w:eastAsia="lt-LT"/>
        </w:rPr>
        <w:t>k</w:t>
      </w:r>
      <w:r>
        <w:rPr>
          <w:rFonts w:eastAsia="Times New Roman"/>
          <w:lang w:eastAsia="lt-LT"/>
        </w:rPr>
        <w:t>c</w:t>
      </w:r>
      <w:r>
        <w:rPr>
          <w:rFonts w:eastAsia="Times New Roman"/>
          <w:spacing w:val="-2"/>
          <w:lang w:eastAsia="lt-LT"/>
        </w:rPr>
        <w:t>ij</w:t>
      </w:r>
      <w:r>
        <w:rPr>
          <w:rFonts w:eastAsia="Times New Roman"/>
          <w:lang w:eastAsia="lt-LT"/>
        </w:rPr>
        <w:t>os pab</w:t>
      </w:r>
      <w:r>
        <w:rPr>
          <w:rFonts w:eastAsia="Times New Roman"/>
          <w:spacing w:val="1"/>
          <w:lang w:eastAsia="lt-LT"/>
        </w:rPr>
        <w:t>l</w:t>
      </w:r>
      <w:r>
        <w:rPr>
          <w:rFonts w:eastAsia="Times New Roman"/>
          <w:lang w:eastAsia="lt-LT"/>
        </w:rPr>
        <w:t>o</w:t>
      </w:r>
      <w:r>
        <w:rPr>
          <w:rFonts w:eastAsia="Times New Roman"/>
          <w:spacing w:val="-3"/>
          <w:lang w:eastAsia="lt-LT"/>
        </w:rPr>
        <w:t>g</w:t>
      </w:r>
      <w:r>
        <w:rPr>
          <w:rFonts w:eastAsia="Times New Roman"/>
          <w:spacing w:val="-2"/>
          <w:lang w:eastAsia="lt-LT"/>
        </w:rPr>
        <w:t>ė</w:t>
      </w:r>
      <w:r>
        <w:rPr>
          <w:rFonts w:eastAsia="Times New Roman"/>
          <w:lang w:eastAsia="lt-LT"/>
        </w:rPr>
        <w:t>ji</w:t>
      </w:r>
      <w:r>
        <w:rPr>
          <w:rFonts w:eastAsia="Times New Roman"/>
          <w:spacing w:val="-4"/>
          <w:lang w:eastAsia="lt-LT"/>
        </w:rPr>
        <w:t>m</w:t>
      </w:r>
      <w:r>
        <w:rPr>
          <w:rFonts w:eastAsia="Times New Roman"/>
          <w:lang w:eastAsia="lt-LT"/>
        </w:rPr>
        <w:t xml:space="preserve">o ir </w:t>
      </w:r>
      <w:r>
        <w:rPr>
          <w:rFonts w:eastAsia="Times New Roman"/>
          <w:spacing w:val="-3"/>
          <w:lang w:eastAsia="lt-LT"/>
        </w:rPr>
        <w:t>k</w:t>
      </w:r>
      <w:r>
        <w:rPr>
          <w:rFonts w:eastAsia="Times New Roman"/>
          <w:lang w:eastAsia="lt-LT"/>
        </w:rPr>
        <w:t>a</w:t>
      </w:r>
      <w:r>
        <w:rPr>
          <w:rFonts w:eastAsia="Times New Roman"/>
          <w:spacing w:val="-2"/>
          <w:lang w:eastAsia="lt-LT"/>
        </w:rPr>
        <w:t>l</w:t>
      </w:r>
      <w:r>
        <w:rPr>
          <w:rFonts w:eastAsia="Times New Roman"/>
          <w:lang w:eastAsia="lt-LT"/>
        </w:rPr>
        <w:t xml:space="preserve">io </w:t>
      </w:r>
      <w:r>
        <w:rPr>
          <w:rFonts w:eastAsia="Times New Roman"/>
          <w:spacing w:val="-3"/>
          <w:lang w:eastAsia="lt-LT"/>
        </w:rPr>
        <w:t>k</w:t>
      </w:r>
      <w:r>
        <w:rPr>
          <w:rFonts w:eastAsia="Times New Roman"/>
          <w:lang w:eastAsia="lt-LT"/>
        </w:rPr>
        <w:t>oncent</w:t>
      </w:r>
      <w:r>
        <w:rPr>
          <w:rFonts w:eastAsia="Times New Roman"/>
          <w:spacing w:val="-2"/>
          <w:lang w:eastAsia="lt-LT"/>
        </w:rPr>
        <w:t>r</w:t>
      </w:r>
      <w:r>
        <w:rPr>
          <w:rFonts w:eastAsia="Times New Roman"/>
          <w:lang w:eastAsia="lt-LT"/>
        </w:rPr>
        <w:t>ac</w:t>
      </w:r>
      <w:r>
        <w:rPr>
          <w:rFonts w:eastAsia="Times New Roman"/>
          <w:spacing w:val="-2"/>
          <w:lang w:eastAsia="lt-LT"/>
        </w:rPr>
        <w:t>i</w:t>
      </w:r>
      <w:r>
        <w:rPr>
          <w:rFonts w:eastAsia="Times New Roman"/>
          <w:lang w:eastAsia="lt-LT"/>
        </w:rPr>
        <w:t>jos</w:t>
      </w:r>
      <w:r>
        <w:rPr>
          <w:rFonts w:eastAsia="Times New Roman"/>
          <w:spacing w:val="-2"/>
          <w:lang w:eastAsia="lt-LT"/>
        </w:rPr>
        <w:t xml:space="preserve"> </w:t>
      </w:r>
      <w:r>
        <w:rPr>
          <w:rFonts w:eastAsia="Times New Roman"/>
          <w:lang w:eastAsia="lt-LT"/>
        </w:rPr>
        <w:t>s</w:t>
      </w:r>
      <w:r>
        <w:rPr>
          <w:rFonts w:eastAsia="Times New Roman"/>
          <w:spacing w:val="-2"/>
          <w:lang w:eastAsia="lt-LT"/>
        </w:rPr>
        <w:t>e</w:t>
      </w:r>
      <w:r>
        <w:rPr>
          <w:rFonts w:eastAsia="Times New Roman"/>
          <w:lang w:eastAsia="lt-LT"/>
        </w:rPr>
        <w:t>ru</w:t>
      </w:r>
      <w:r>
        <w:rPr>
          <w:rFonts w:eastAsia="Times New Roman"/>
          <w:spacing w:val="-4"/>
          <w:lang w:eastAsia="lt-LT"/>
        </w:rPr>
        <w:t>m</w:t>
      </w:r>
      <w:r>
        <w:rPr>
          <w:rFonts w:eastAsia="Times New Roman"/>
          <w:lang w:eastAsia="lt-LT"/>
        </w:rPr>
        <w:t>e padidėjimo ri</w:t>
      </w:r>
      <w:r>
        <w:rPr>
          <w:rFonts w:eastAsia="Times New Roman"/>
          <w:spacing w:val="-2"/>
          <w:lang w:eastAsia="lt-LT"/>
        </w:rPr>
        <w:t>z</w:t>
      </w:r>
      <w:r>
        <w:rPr>
          <w:rFonts w:eastAsia="Times New Roman"/>
          <w:lang w:eastAsia="lt-LT"/>
        </w:rPr>
        <w:t>i</w:t>
      </w:r>
      <w:r>
        <w:rPr>
          <w:rFonts w:eastAsia="Times New Roman"/>
          <w:spacing w:val="-3"/>
          <w:lang w:eastAsia="lt-LT"/>
        </w:rPr>
        <w:t>k</w:t>
      </w:r>
      <w:r>
        <w:rPr>
          <w:rFonts w:eastAsia="Times New Roman"/>
          <w:lang w:eastAsia="lt-LT"/>
        </w:rPr>
        <w:t xml:space="preserve">a. </w:t>
      </w:r>
      <w:r>
        <w:rPr>
          <w:rFonts w:eastAsia="Times New Roman"/>
          <w:spacing w:val="2"/>
          <w:lang w:eastAsia="lt-LT"/>
        </w:rPr>
        <w:t>Dėl to</w:t>
      </w:r>
      <w:r>
        <w:rPr>
          <w:rFonts w:eastAsia="Times New Roman"/>
          <w:spacing w:val="1"/>
          <w:lang w:eastAsia="lt-LT"/>
        </w:rPr>
        <w:t xml:space="preserve"> </w:t>
      </w:r>
      <w:r>
        <w:rPr>
          <w:rFonts w:eastAsia="Times New Roman"/>
          <w:spacing w:val="-3"/>
          <w:lang w:eastAsia="lt-LT"/>
        </w:rPr>
        <w:t>gy</w:t>
      </w:r>
      <w:r>
        <w:rPr>
          <w:rFonts w:eastAsia="Times New Roman"/>
          <w:lang w:eastAsia="lt-LT"/>
        </w:rPr>
        <w:t>dy</w:t>
      </w:r>
      <w:r>
        <w:rPr>
          <w:rFonts w:eastAsia="Times New Roman"/>
          <w:spacing w:val="-2"/>
          <w:lang w:eastAsia="lt-LT"/>
        </w:rPr>
        <w:t>m</w:t>
      </w:r>
      <w:r>
        <w:rPr>
          <w:rFonts w:eastAsia="Times New Roman"/>
          <w:lang w:eastAsia="lt-LT"/>
        </w:rPr>
        <w:t>o prad</w:t>
      </w:r>
      <w:r>
        <w:rPr>
          <w:rFonts w:eastAsia="Times New Roman"/>
          <w:spacing w:val="-2"/>
          <w:lang w:eastAsia="lt-LT"/>
        </w:rPr>
        <w:t>ž</w:t>
      </w:r>
      <w:r>
        <w:rPr>
          <w:rFonts w:eastAsia="Times New Roman"/>
          <w:lang w:eastAsia="lt-LT"/>
        </w:rPr>
        <w:t>i</w:t>
      </w:r>
      <w:r>
        <w:rPr>
          <w:rFonts w:eastAsia="Times New Roman"/>
          <w:spacing w:val="-3"/>
          <w:lang w:eastAsia="lt-LT"/>
        </w:rPr>
        <w:t>o</w:t>
      </w:r>
      <w:r>
        <w:rPr>
          <w:rFonts w:eastAsia="Times New Roman"/>
          <w:lang w:eastAsia="lt-LT"/>
        </w:rPr>
        <w:t>je</w:t>
      </w:r>
      <w:r>
        <w:rPr>
          <w:rFonts w:eastAsia="Times New Roman"/>
          <w:spacing w:val="-2"/>
          <w:lang w:eastAsia="lt-LT"/>
        </w:rPr>
        <w:t xml:space="preserve"> </w:t>
      </w:r>
      <w:r>
        <w:rPr>
          <w:rFonts w:eastAsia="Times New Roman"/>
          <w:lang w:eastAsia="lt-LT"/>
        </w:rPr>
        <w:t>re</w:t>
      </w:r>
      <w:r>
        <w:rPr>
          <w:rFonts w:eastAsia="Times New Roman"/>
          <w:spacing w:val="-2"/>
          <w:lang w:eastAsia="lt-LT"/>
        </w:rPr>
        <w:t>k</w:t>
      </w:r>
      <w:r>
        <w:rPr>
          <w:rFonts w:eastAsia="Times New Roman"/>
          <w:lang w:eastAsia="lt-LT"/>
        </w:rPr>
        <w:t>o</w:t>
      </w:r>
      <w:r>
        <w:rPr>
          <w:rFonts w:eastAsia="Times New Roman"/>
          <w:spacing w:val="-4"/>
          <w:lang w:eastAsia="lt-LT"/>
        </w:rPr>
        <w:t>m</w:t>
      </w:r>
      <w:r>
        <w:rPr>
          <w:rFonts w:eastAsia="Times New Roman"/>
          <w:lang w:eastAsia="lt-LT"/>
        </w:rPr>
        <w:t>endu</w:t>
      </w:r>
      <w:r>
        <w:rPr>
          <w:rFonts w:eastAsia="Times New Roman"/>
          <w:spacing w:val="-2"/>
          <w:lang w:eastAsia="lt-LT"/>
        </w:rPr>
        <w:t>o</w:t>
      </w:r>
      <w:r>
        <w:rPr>
          <w:rFonts w:eastAsia="Times New Roman"/>
          <w:spacing w:val="3"/>
          <w:lang w:eastAsia="lt-LT"/>
        </w:rPr>
        <w:t>j</w:t>
      </w:r>
      <w:r>
        <w:rPr>
          <w:rFonts w:eastAsia="Times New Roman"/>
          <w:spacing w:val="-2"/>
          <w:lang w:eastAsia="lt-LT"/>
        </w:rPr>
        <w:t>a</w:t>
      </w:r>
      <w:r>
        <w:rPr>
          <w:rFonts w:eastAsia="Times New Roman"/>
          <w:spacing w:val="-4"/>
          <w:lang w:eastAsia="lt-LT"/>
        </w:rPr>
        <w:t>m</w:t>
      </w:r>
      <w:r>
        <w:rPr>
          <w:rFonts w:eastAsia="Times New Roman"/>
          <w:lang w:eastAsia="lt-LT"/>
        </w:rPr>
        <w:t>a stebė</w:t>
      </w:r>
      <w:r>
        <w:rPr>
          <w:rFonts w:eastAsia="Times New Roman"/>
          <w:spacing w:val="-2"/>
          <w:lang w:eastAsia="lt-LT"/>
        </w:rPr>
        <w:t>t</w:t>
      </w:r>
      <w:r>
        <w:rPr>
          <w:rFonts w:eastAsia="Times New Roman"/>
          <w:lang w:eastAsia="lt-LT"/>
        </w:rPr>
        <w:t>i</w:t>
      </w:r>
      <w:r>
        <w:rPr>
          <w:rFonts w:eastAsia="Times New Roman"/>
          <w:spacing w:val="1"/>
          <w:lang w:eastAsia="lt-LT"/>
        </w:rPr>
        <w:t xml:space="preserve"> </w:t>
      </w:r>
      <w:r>
        <w:rPr>
          <w:rFonts w:eastAsia="Times New Roman"/>
          <w:spacing w:val="-2"/>
          <w:lang w:eastAsia="lt-LT"/>
        </w:rPr>
        <w:t>i</w:t>
      </w:r>
      <w:r>
        <w:rPr>
          <w:rFonts w:eastAsia="Times New Roman"/>
          <w:lang w:eastAsia="lt-LT"/>
        </w:rPr>
        <w:t>n</w:t>
      </w:r>
      <w:r>
        <w:rPr>
          <w:rFonts w:eastAsia="Times New Roman"/>
          <w:spacing w:val="-3"/>
          <w:lang w:eastAsia="lt-LT"/>
        </w:rPr>
        <w:t>k</w:t>
      </w:r>
      <w:r>
        <w:rPr>
          <w:rFonts w:eastAsia="Times New Roman"/>
          <w:lang w:eastAsia="lt-LT"/>
        </w:rPr>
        <w:t>s</w:t>
      </w:r>
      <w:r>
        <w:rPr>
          <w:rFonts w:eastAsia="Times New Roman"/>
          <w:spacing w:val="1"/>
          <w:lang w:eastAsia="lt-LT"/>
        </w:rPr>
        <w:t>t</w:t>
      </w:r>
      <w:r>
        <w:rPr>
          <w:rFonts w:eastAsia="Times New Roman"/>
          <w:lang w:eastAsia="lt-LT"/>
        </w:rPr>
        <w:t>ų fun</w:t>
      </w:r>
      <w:r>
        <w:rPr>
          <w:rFonts w:eastAsia="Times New Roman"/>
          <w:spacing w:val="-3"/>
          <w:lang w:eastAsia="lt-LT"/>
        </w:rPr>
        <w:t>k</w:t>
      </w:r>
      <w:r>
        <w:rPr>
          <w:rFonts w:eastAsia="Times New Roman"/>
          <w:lang w:eastAsia="lt-LT"/>
        </w:rPr>
        <w:t>c</w:t>
      </w:r>
      <w:r>
        <w:rPr>
          <w:rFonts w:eastAsia="Times New Roman"/>
          <w:spacing w:val="-2"/>
          <w:lang w:eastAsia="lt-LT"/>
        </w:rPr>
        <w:t>i</w:t>
      </w:r>
      <w:r>
        <w:rPr>
          <w:rFonts w:eastAsia="Times New Roman"/>
          <w:lang w:eastAsia="lt-LT"/>
        </w:rPr>
        <w:t>ją, taip pat p</w:t>
      </w:r>
      <w:r>
        <w:rPr>
          <w:rFonts w:eastAsia="Times New Roman"/>
          <w:spacing w:val="-2"/>
          <w:lang w:eastAsia="lt-LT"/>
        </w:rPr>
        <w:t>a</w:t>
      </w:r>
      <w:r>
        <w:rPr>
          <w:rFonts w:eastAsia="Times New Roman"/>
          <w:lang w:eastAsia="lt-LT"/>
        </w:rPr>
        <w:t>c</w:t>
      </w:r>
      <w:r>
        <w:rPr>
          <w:rFonts w:eastAsia="Times New Roman"/>
          <w:spacing w:val="1"/>
          <w:lang w:eastAsia="lt-LT"/>
        </w:rPr>
        <w:t>i</w:t>
      </w:r>
      <w:r>
        <w:rPr>
          <w:rFonts w:eastAsia="Times New Roman"/>
          <w:spacing w:val="-2"/>
          <w:lang w:eastAsia="lt-LT"/>
        </w:rPr>
        <w:t>e</w:t>
      </w:r>
      <w:r>
        <w:rPr>
          <w:rFonts w:eastAsia="Times New Roman"/>
          <w:lang w:eastAsia="lt-LT"/>
        </w:rPr>
        <w:t>nt</w:t>
      </w:r>
      <w:r>
        <w:rPr>
          <w:rFonts w:eastAsia="Times New Roman"/>
          <w:spacing w:val="-2"/>
          <w:lang w:eastAsia="lt-LT"/>
        </w:rPr>
        <w:t>a</w:t>
      </w:r>
      <w:r>
        <w:rPr>
          <w:rFonts w:eastAsia="Times New Roman"/>
          <w:lang w:eastAsia="lt-LT"/>
        </w:rPr>
        <w:t xml:space="preserve">s </w:t>
      </w:r>
      <w:r>
        <w:rPr>
          <w:rFonts w:eastAsia="Times New Roman"/>
          <w:spacing w:val="-1"/>
          <w:lang w:eastAsia="lt-LT"/>
        </w:rPr>
        <w:t>t</w:t>
      </w:r>
      <w:r>
        <w:rPr>
          <w:rFonts w:eastAsia="Times New Roman"/>
          <w:lang w:eastAsia="lt-LT"/>
        </w:rPr>
        <w:t>u</w:t>
      </w:r>
      <w:r>
        <w:rPr>
          <w:rFonts w:eastAsia="Times New Roman"/>
          <w:spacing w:val="-2"/>
          <w:lang w:eastAsia="lt-LT"/>
        </w:rPr>
        <w:t>r</w:t>
      </w:r>
      <w:r>
        <w:rPr>
          <w:rFonts w:eastAsia="Times New Roman"/>
          <w:lang w:eastAsia="lt-LT"/>
        </w:rPr>
        <w:t>i</w:t>
      </w:r>
      <w:r>
        <w:rPr>
          <w:rFonts w:eastAsia="Times New Roman"/>
          <w:spacing w:val="1"/>
          <w:lang w:eastAsia="lt-LT"/>
        </w:rPr>
        <w:t xml:space="preserve">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spacing w:val="-2"/>
          <w:lang w:eastAsia="lt-LT"/>
        </w:rPr>
        <w:t>t</w:t>
      </w:r>
      <w:r>
        <w:rPr>
          <w:rFonts w:eastAsia="Times New Roman"/>
          <w:lang w:eastAsia="lt-LT"/>
        </w:rPr>
        <w:t>oti</w:t>
      </w:r>
      <w:r>
        <w:rPr>
          <w:rFonts w:eastAsia="Times New Roman"/>
          <w:spacing w:val="1"/>
          <w:lang w:eastAsia="lt-LT"/>
        </w:rPr>
        <w:t xml:space="preserve"> </w:t>
      </w:r>
      <w:r>
        <w:rPr>
          <w:rFonts w:eastAsia="Times New Roman"/>
          <w:spacing w:val="-3"/>
          <w:lang w:eastAsia="lt-LT"/>
        </w:rPr>
        <w:t>p</w:t>
      </w:r>
      <w:r>
        <w:rPr>
          <w:rFonts w:eastAsia="Times New Roman"/>
          <w:lang w:eastAsia="lt-LT"/>
        </w:rPr>
        <w:t>a</w:t>
      </w:r>
      <w:r>
        <w:rPr>
          <w:rFonts w:eastAsia="Times New Roman"/>
          <w:spacing w:val="-2"/>
          <w:lang w:eastAsia="lt-LT"/>
        </w:rPr>
        <w:t>k</w:t>
      </w:r>
      <w:r>
        <w:rPr>
          <w:rFonts w:eastAsia="Times New Roman"/>
          <w:lang w:eastAsia="lt-LT"/>
        </w:rPr>
        <w:t>an</w:t>
      </w:r>
      <w:r>
        <w:rPr>
          <w:rFonts w:eastAsia="Times New Roman"/>
          <w:spacing w:val="-2"/>
          <w:lang w:eastAsia="lt-LT"/>
        </w:rPr>
        <w:t>k</w:t>
      </w:r>
      <w:r>
        <w:rPr>
          <w:rFonts w:eastAsia="Times New Roman"/>
          <w:lang w:eastAsia="lt-LT"/>
        </w:rPr>
        <w:t>a</w:t>
      </w:r>
      <w:r>
        <w:rPr>
          <w:rFonts w:eastAsia="Times New Roman"/>
          <w:spacing w:val="-4"/>
          <w:lang w:eastAsia="lt-LT"/>
        </w:rPr>
        <w:t>m</w:t>
      </w:r>
      <w:r>
        <w:rPr>
          <w:rFonts w:eastAsia="Times New Roman"/>
          <w:lang w:eastAsia="lt-LT"/>
        </w:rPr>
        <w:t>ai</w:t>
      </w:r>
      <w:r>
        <w:rPr>
          <w:rFonts w:eastAsia="Times New Roman"/>
          <w:spacing w:val="1"/>
          <w:lang w:eastAsia="lt-LT"/>
        </w:rPr>
        <w:t xml:space="preserve"> </w:t>
      </w:r>
      <w:r>
        <w:rPr>
          <w:rFonts w:eastAsia="Times New Roman"/>
          <w:lang w:eastAsia="lt-LT"/>
        </w:rPr>
        <w:t>sk</w:t>
      </w:r>
      <w:r>
        <w:rPr>
          <w:rFonts w:eastAsia="Times New Roman"/>
          <w:spacing w:val="-2"/>
          <w:lang w:eastAsia="lt-LT"/>
        </w:rPr>
        <w:t>y</w:t>
      </w:r>
      <w:r>
        <w:rPr>
          <w:rFonts w:eastAsia="Times New Roman"/>
          <w:lang w:eastAsia="lt-LT"/>
        </w:rPr>
        <w:t>sčių.</w:t>
      </w:r>
    </w:p>
    <w:p w14:paraId="4E9886C6" w14:textId="77777777" w:rsidR="00385D16" w:rsidRDefault="00385D16">
      <w:pPr>
        <w:widowControl w:val="0"/>
        <w:tabs>
          <w:tab w:val="left" w:pos="567"/>
        </w:tabs>
        <w:rPr>
          <w:rFonts w:eastAsia="Times New Roman"/>
          <w:lang w:eastAsia="lt-LT"/>
        </w:rPr>
      </w:pPr>
    </w:p>
    <w:p w14:paraId="4C773DA9" w14:textId="77777777" w:rsidR="00385D16" w:rsidRDefault="00A11476">
      <w:pPr>
        <w:keepNext/>
        <w:keepLines/>
        <w:tabs>
          <w:tab w:val="left" w:pos="567"/>
        </w:tabs>
        <w:rPr>
          <w:rFonts w:eastAsia="Times New Roman"/>
          <w:lang w:eastAsia="lt-LT"/>
        </w:rPr>
      </w:pPr>
      <w:r>
        <w:rPr>
          <w:rFonts w:eastAsia="Times New Roman"/>
          <w:i/>
          <w:iCs/>
          <w:lang w:eastAsia="lt-LT"/>
        </w:rPr>
        <w:t>Su absorb</w:t>
      </w:r>
      <w:r>
        <w:rPr>
          <w:rFonts w:eastAsia="Times New Roman"/>
          <w:i/>
          <w:iCs/>
          <w:spacing w:val="-2"/>
          <w:lang w:eastAsia="lt-LT"/>
        </w:rPr>
        <w:t>ci</w:t>
      </w:r>
      <w:r>
        <w:rPr>
          <w:rFonts w:eastAsia="Times New Roman"/>
          <w:i/>
          <w:iCs/>
          <w:lang w:eastAsia="lt-LT"/>
        </w:rPr>
        <w:t xml:space="preserve">jos </w:t>
      </w:r>
      <w:r>
        <w:rPr>
          <w:rFonts w:eastAsia="Times New Roman"/>
          <w:i/>
          <w:iCs/>
          <w:spacing w:val="-2"/>
          <w:lang w:eastAsia="lt-LT"/>
        </w:rPr>
        <w:t>p</w:t>
      </w:r>
      <w:r>
        <w:rPr>
          <w:rFonts w:eastAsia="Times New Roman"/>
          <w:i/>
          <w:iCs/>
          <w:lang w:eastAsia="lt-LT"/>
        </w:rPr>
        <w:t>ern</w:t>
      </w:r>
      <w:r>
        <w:rPr>
          <w:rFonts w:eastAsia="Times New Roman"/>
          <w:i/>
          <w:iCs/>
          <w:spacing w:val="-3"/>
          <w:lang w:eastAsia="lt-LT"/>
        </w:rPr>
        <w:t>a</w:t>
      </w:r>
      <w:r>
        <w:rPr>
          <w:rFonts w:eastAsia="Times New Roman"/>
          <w:i/>
          <w:iCs/>
          <w:lang w:eastAsia="lt-LT"/>
        </w:rPr>
        <w:t>šos</w:t>
      </w:r>
      <w:r>
        <w:rPr>
          <w:rFonts w:eastAsia="Times New Roman"/>
          <w:i/>
          <w:iCs/>
          <w:spacing w:val="1"/>
          <w:lang w:eastAsia="lt-LT"/>
        </w:rPr>
        <w:t xml:space="preserve"> </w:t>
      </w:r>
      <w:r>
        <w:rPr>
          <w:rFonts w:eastAsia="Times New Roman"/>
          <w:i/>
          <w:iCs/>
          <w:lang w:eastAsia="lt-LT"/>
        </w:rPr>
        <w:t>b</w:t>
      </w:r>
      <w:r>
        <w:rPr>
          <w:rFonts w:eastAsia="Times New Roman"/>
          <w:i/>
          <w:iCs/>
          <w:spacing w:val="-3"/>
          <w:lang w:eastAsia="lt-LT"/>
        </w:rPr>
        <w:t>a</w:t>
      </w:r>
      <w:r>
        <w:rPr>
          <w:rFonts w:eastAsia="Times New Roman"/>
          <w:i/>
          <w:iCs/>
          <w:lang w:eastAsia="lt-LT"/>
        </w:rPr>
        <w:t>l</w:t>
      </w:r>
      <w:r>
        <w:rPr>
          <w:rFonts w:eastAsia="Times New Roman"/>
          <w:i/>
          <w:iCs/>
          <w:spacing w:val="-2"/>
          <w:lang w:eastAsia="lt-LT"/>
        </w:rPr>
        <w:t>tym</w:t>
      </w:r>
      <w:r>
        <w:rPr>
          <w:rFonts w:eastAsia="Times New Roman"/>
          <w:i/>
          <w:iCs/>
          <w:lang w:eastAsia="lt-LT"/>
        </w:rPr>
        <w:t xml:space="preserve">ų </w:t>
      </w:r>
      <w:r>
        <w:rPr>
          <w:rFonts w:eastAsia="Times New Roman"/>
          <w:i/>
          <w:iCs/>
          <w:spacing w:val="2"/>
          <w:lang w:eastAsia="lt-LT"/>
        </w:rPr>
        <w:t>i</w:t>
      </w:r>
      <w:r>
        <w:rPr>
          <w:rFonts w:eastAsia="Times New Roman"/>
          <w:i/>
          <w:iCs/>
          <w:lang w:eastAsia="lt-LT"/>
        </w:rPr>
        <w:t>nh</w:t>
      </w:r>
      <w:r>
        <w:rPr>
          <w:rFonts w:eastAsia="Times New Roman"/>
          <w:i/>
          <w:iCs/>
          <w:spacing w:val="-2"/>
          <w:lang w:eastAsia="lt-LT"/>
        </w:rPr>
        <w:t>i</w:t>
      </w:r>
      <w:r>
        <w:rPr>
          <w:rFonts w:eastAsia="Times New Roman"/>
          <w:i/>
          <w:iCs/>
          <w:lang w:eastAsia="lt-LT"/>
        </w:rPr>
        <w:t>b</w:t>
      </w:r>
      <w:r>
        <w:rPr>
          <w:rFonts w:eastAsia="Times New Roman"/>
          <w:i/>
          <w:iCs/>
          <w:spacing w:val="-2"/>
          <w:lang w:eastAsia="lt-LT"/>
        </w:rPr>
        <w:t>i</w:t>
      </w:r>
      <w:r>
        <w:rPr>
          <w:rFonts w:eastAsia="Times New Roman"/>
          <w:i/>
          <w:iCs/>
          <w:lang w:eastAsia="lt-LT"/>
        </w:rPr>
        <w:t>to</w:t>
      </w:r>
      <w:r>
        <w:rPr>
          <w:rFonts w:eastAsia="Times New Roman"/>
          <w:i/>
          <w:iCs/>
          <w:spacing w:val="-2"/>
          <w:lang w:eastAsia="lt-LT"/>
        </w:rPr>
        <w:t>r</w:t>
      </w:r>
      <w:r>
        <w:rPr>
          <w:rFonts w:eastAsia="Times New Roman"/>
          <w:i/>
          <w:iCs/>
          <w:lang w:eastAsia="lt-LT"/>
        </w:rPr>
        <w:t>ia</w:t>
      </w:r>
      <w:r>
        <w:rPr>
          <w:rFonts w:eastAsia="Times New Roman"/>
          <w:i/>
          <w:iCs/>
          <w:spacing w:val="-2"/>
          <w:lang w:eastAsia="lt-LT"/>
        </w:rPr>
        <w:t>i</w:t>
      </w:r>
      <w:r>
        <w:rPr>
          <w:rFonts w:eastAsia="Times New Roman"/>
          <w:i/>
          <w:iCs/>
          <w:lang w:eastAsia="lt-LT"/>
        </w:rPr>
        <w:t xml:space="preserve">s </w:t>
      </w:r>
      <w:r>
        <w:rPr>
          <w:rFonts w:eastAsia="Times New Roman"/>
          <w:i/>
          <w:iCs/>
          <w:spacing w:val="-2"/>
          <w:lang w:eastAsia="lt-LT"/>
        </w:rPr>
        <w:t>(</w:t>
      </w:r>
      <w:r>
        <w:rPr>
          <w:rFonts w:eastAsia="Times New Roman"/>
          <w:i/>
          <w:iCs/>
          <w:lang w:eastAsia="lt-LT"/>
        </w:rPr>
        <w:t>r</w:t>
      </w:r>
      <w:r>
        <w:rPr>
          <w:rFonts w:eastAsia="Times New Roman"/>
          <w:i/>
          <w:iCs/>
          <w:spacing w:val="-1"/>
          <w:lang w:eastAsia="lt-LT"/>
        </w:rPr>
        <w:t>i</w:t>
      </w:r>
      <w:r>
        <w:rPr>
          <w:rFonts w:eastAsia="Times New Roman"/>
          <w:i/>
          <w:iCs/>
          <w:lang w:eastAsia="lt-LT"/>
        </w:rPr>
        <w:t>fa</w:t>
      </w:r>
      <w:r>
        <w:rPr>
          <w:rFonts w:eastAsia="Times New Roman"/>
          <w:i/>
          <w:iCs/>
          <w:spacing w:val="-2"/>
          <w:lang w:eastAsia="lt-LT"/>
        </w:rPr>
        <w:t>m</w:t>
      </w:r>
      <w:r>
        <w:rPr>
          <w:rFonts w:eastAsia="Times New Roman"/>
          <w:i/>
          <w:iCs/>
          <w:lang w:eastAsia="lt-LT"/>
        </w:rPr>
        <w:t>p</w:t>
      </w:r>
      <w:r>
        <w:rPr>
          <w:rFonts w:eastAsia="Times New Roman"/>
          <w:i/>
          <w:iCs/>
          <w:spacing w:val="-2"/>
          <w:lang w:eastAsia="lt-LT"/>
        </w:rPr>
        <w:t>i</w:t>
      </w:r>
      <w:r>
        <w:rPr>
          <w:rFonts w:eastAsia="Times New Roman"/>
          <w:i/>
          <w:iCs/>
          <w:lang w:eastAsia="lt-LT"/>
        </w:rPr>
        <w:t>c</w:t>
      </w:r>
      <w:r>
        <w:rPr>
          <w:rFonts w:eastAsia="Times New Roman"/>
          <w:i/>
          <w:iCs/>
          <w:spacing w:val="-2"/>
          <w:lang w:eastAsia="lt-LT"/>
        </w:rPr>
        <w:t>i</w:t>
      </w:r>
      <w:r>
        <w:rPr>
          <w:rFonts w:eastAsia="Times New Roman"/>
          <w:i/>
          <w:iCs/>
          <w:lang w:eastAsia="lt-LT"/>
        </w:rPr>
        <w:t>nu, c</w:t>
      </w:r>
      <w:r>
        <w:rPr>
          <w:rFonts w:eastAsia="Times New Roman"/>
          <w:i/>
          <w:iCs/>
          <w:spacing w:val="-1"/>
          <w:lang w:eastAsia="lt-LT"/>
        </w:rPr>
        <w:t>i</w:t>
      </w:r>
      <w:r>
        <w:rPr>
          <w:rFonts w:eastAsia="Times New Roman"/>
          <w:i/>
          <w:iCs/>
          <w:lang w:eastAsia="lt-LT"/>
        </w:rPr>
        <w:t>kl</w:t>
      </w:r>
      <w:r>
        <w:rPr>
          <w:rFonts w:eastAsia="Times New Roman"/>
          <w:i/>
          <w:iCs/>
          <w:spacing w:val="-3"/>
          <w:lang w:eastAsia="lt-LT"/>
        </w:rPr>
        <w:t>o</w:t>
      </w:r>
      <w:r>
        <w:rPr>
          <w:rFonts w:eastAsia="Times New Roman"/>
          <w:i/>
          <w:iCs/>
          <w:lang w:eastAsia="lt-LT"/>
        </w:rPr>
        <w:t>spo</w:t>
      </w:r>
      <w:r>
        <w:rPr>
          <w:rFonts w:eastAsia="Times New Roman"/>
          <w:i/>
          <w:iCs/>
          <w:spacing w:val="-2"/>
          <w:lang w:eastAsia="lt-LT"/>
        </w:rPr>
        <w:t>r</w:t>
      </w:r>
      <w:r>
        <w:rPr>
          <w:rFonts w:eastAsia="Times New Roman"/>
          <w:i/>
          <w:iCs/>
          <w:lang w:eastAsia="lt-LT"/>
        </w:rPr>
        <w:t>inu)</w:t>
      </w:r>
      <w:r>
        <w:rPr>
          <w:rFonts w:eastAsia="Times New Roman"/>
          <w:i/>
          <w:iCs/>
          <w:spacing w:val="-2"/>
          <w:lang w:eastAsia="lt-LT"/>
        </w:rPr>
        <w:t xml:space="preserve"> i</w:t>
      </w:r>
      <w:r>
        <w:rPr>
          <w:rFonts w:eastAsia="Times New Roman"/>
          <w:i/>
          <w:iCs/>
          <w:lang w:eastAsia="lt-LT"/>
        </w:rPr>
        <w:t>r e</w:t>
      </w:r>
      <w:r>
        <w:rPr>
          <w:rFonts w:eastAsia="Times New Roman"/>
          <w:i/>
          <w:iCs/>
          <w:spacing w:val="-2"/>
          <w:lang w:eastAsia="lt-LT"/>
        </w:rPr>
        <w:t>l</w:t>
      </w:r>
      <w:r>
        <w:rPr>
          <w:rFonts w:eastAsia="Times New Roman"/>
          <w:i/>
          <w:iCs/>
          <w:lang w:eastAsia="lt-LT"/>
        </w:rPr>
        <w:t>i</w:t>
      </w:r>
      <w:r>
        <w:rPr>
          <w:rFonts w:eastAsia="Times New Roman"/>
          <w:i/>
          <w:iCs/>
          <w:spacing w:val="-2"/>
          <w:lang w:eastAsia="lt-LT"/>
        </w:rPr>
        <w:t>mi</w:t>
      </w:r>
      <w:r>
        <w:rPr>
          <w:rFonts w:eastAsia="Times New Roman"/>
          <w:i/>
          <w:iCs/>
          <w:lang w:eastAsia="lt-LT"/>
        </w:rPr>
        <w:t>n</w:t>
      </w:r>
      <w:r>
        <w:rPr>
          <w:rFonts w:eastAsia="Times New Roman"/>
          <w:i/>
          <w:iCs/>
          <w:spacing w:val="-3"/>
          <w:lang w:eastAsia="lt-LT"/>
        </w:rPr>
        <w:t>a</w:t>
      </w:r>
      <w:r>
        <w:rPr>
          <w:rFonts w:eastAsia="Times New Roman"/>
          <w:i/>
          <w:iCs/>
          <w:lang w:eastAsia="lt-LT"/>
        </w:rPr>
        <w:t>c</w:t>
      </w:r>
      <w:r>
        <w:rPr>
          <w:rFonts w:eastAsia="Times New Roman"/>
          <w:i/>
          <w:iCs/>
          <w:spacing w:val="1"/>
          <w:lang w:eastAsia="lt-LT"/>
        </w:rPr>
        <w:t>i</w:t>
      </w:r>
      <w:r>
        <w:rPr>
          <w:rFonts w:eastAsia="Times New Roman"/>
          <w:i/>
          <w:iCs/>
          <w:spacing w:val="-2"/>
          <w:lang w:eastAsia="lt-LT"/>
        </w:rPr>
        <w:t>j</w:t>
      </w:r>
      <w:r>
        <w:rPr>
          <w:rFonts w:eastAsia="Times New Roman"/>
          <w:i/>
          <w:iCs/>
          <w:lang w:eastAsia="lt-LT"/>
        </w:rPr>
        <w:t>os p</w:t>
      </w:r>
      <w:r>
        <w:rPr>
          <w:rFonts w:eastAsia="Times New Roman"/>
          <w:i/>
          <w:iCs/>
          <w:spacing w:val="-2"/>
          <w:lang w:eastAsia="lt-LT"/>
        </w:rPr>
        <w:t>e</w:t>
      </w:r>
      <w:r>
        <w:rPr>
          <w:rFonts w:eastAsia="Times New Roman"/>
          <w:i/>
          <w:iCs/>
          <w:lang w:eastAsia="lt-LT"/>
        </w:rPr>
        <w:t>rna</w:t>
      </w:r>
      <w:r>
        <w:rPr>
          <w:rFonts w:eastAsia="Times New Roman"/>
          <w:i/>
          <w:iCs/>
          <w:spacing w:val="-2"/>
          <w:lang w:eastAsia="lt-LT"/>
        </w:rPr>
        <w:t>š</w:t>
      </w:r>
      <w:r>
        <w:rPr>
          <w:rFonts w:eastAsia="Times New Roman"/>
          <w:i/>
          <w:iCs/>
          <w:lang w:eastAsia="lt-LT"/>
        </w:rPr>
        <w:t>os bal</w:t>
      </w:r>
      <w:r>
        <w:rPr>
          <w:rFonts w:eastAsia="Times New Roman"/>
          <w:i/>
          <w:iCs/>
          <w:spacing w:val="-2"/>
          <w:lang w:eastAsia="lt-LT"/>
        </w:rPr>
        <w:t>t</w:t>
      </w:r>
      <w:r>
        <w:rPr>
          <w:rFonts w:eastAsia="Times New Roman"/>
          <w:i/>
          <w:iCs/>
          <w:lang w:eastAsia="lt-LT"/>
        </w:rPr>
        <w:t>ymų i</w:t>
      </w:r>
      <w:r>
        <w:rPr>
          <w:rFonts w:eastAsia="Times New Roman"/>
          <w:i/>
          <w:iCs/>
          <w:spacing w:val="-3"/>
          <w:lang w:eastAsia="lt-LT"/>
        </w:rPr>
        <w:t>n</w:t>
      </w:r>
      <w:r>
        <w:rPr>
          <w:rFonts w:eastAsia="Times New Roman"/>
          <w:i/>
          <w:iCs/>
          <w:lang w:eastAsia="lt-LT"/>
        </w:rPr>
        <w:t>hi</w:t>
      </w:r>
      <w:r>
        <w:rPr>
          <w:rFonts w:eastAsia="Times New Roman"/>
          <w:i/>
          <w:iCs/>
          <w:spacing w:val="-3"/>
          <w:lang w:eastAsia="lt-LT"/>
        </w:rPr>
        <w:t>b</w:t>
      </w:r>
      <w:r>
        <w:rPr>
          <w:rFonts w:eastAsia="Times New Roman"/>
          <w:i/>
          <w:iCs/>
          <w:lang w:eastAsia="lt-LT"/>
        </w:rPr>
        <w:t>i</w:t>
      </w:r>
      <w:r>
        <w:rPr>
          <w:rFonts w:eastAsia="Times New Roman"/>
          <w:i/>
          <w:iCs/>
          <w:spacing w:val="-2"/>
          <w:lang w:eastAsia="lt-LT"/>
        </w:rPr>
        <w:t>t</w:t>
      </w:r>
      <w:r>
        <w:rPr>
          <w:rFonts w:eastAsia="Times New Roman"/>
          <w:i/>
          <w:iCs/>
          <w:lang w:eastAsia="lt-LT"/>
        </w:rPr>
        <w:t>or</w:t>
      </w:r>
      <w:r>
        <w:rPr>
          <w:rFonts w:eastAsia="Times New Roman"/>
          <w:i/>
          <w:iCs/>
          <w:spacing w:val="-2"/>
          <w:lang w:eastAsia="lt-LT"/>
        </w:rPr>
        <w:t>i</w:t>
      </w:r>
      <w:r>
        <w:rPr>
          <w:rFonts w:eastAsia="Times New Roman"/>
          <w:i/>
          <w:iCs/>
          <w:lang w:eastAsia="lt-LT"/>
        </w:rPr>
        <w:t>a</w:t>
      </w:r>
      <w:r>
        <w:rPr>
          <w:rFonts w:eastAsia="Times New Roman"/>
          <w:i/>
          <w:iCs/>
          <w:spacing w:val="1"/>
          <w:lang w:eastAsia="lt-LT"/>
        </w:rPr>
        <w:t>i</w:t>
      </w:r>
      <w:r>
        <w:rPr>
          <w:rFonts w:eastAsia="Times New Roman"/>
          <w:i/>
          <w:iCs/>
          <w:lang w:eastAsia="lt-LT"/>
        </w:rPr>
        <w:t xml:space="preserve">s </w:t>
      </w:r>
      <w:r>
        <w:rPr>
          <w:rFonts w:eastAsia="Times New Roman"/>
          <w:i/>
          <w:iCs/>
          <w:spacing w:val="-2"/>
          <w:lang w:eastAsia="lt-LT"/>
        </w:rPr>
        <w:t>(</w:t>
      </w:r>
      <w:r>
        <w:rPr>
          <w:rFonts w:eastAsia="Times New Roman"/>
          <w:i/>
          <w:iCs/>
          <w:spacing w:val="-3"/>
          <w:lang w:eastAsia="lt-LT"/>
        </w:rPr>
        <w:t>r</w:t>
      </w:r>
      <w:r>
        <w:rPr>
          <w:rFonts w:eastAsia="Times New Roman"/>
          <w:i/>
          <w:iCs/>
          <w:lang w:eastAsia="lt-LT"/>
        </w:rPr>
        <w:t>it</w:t>
      </w:r>
      <w:r>
        <w:rPr>
          <w:rFonts w:eastAsia="Times New Roman"/>
          <w:i/>
          <w:iCs/>
          <w:spacing w:val="-3"/>
          <w:lang w:eastAsia="lt-LT"/>
        </w:rPr>
        <w:t>on</w:t>
      </w:r>
      <w:r>
        <w:rPr>
          <w:rFonts w:eastAsia="Times New Roman"/>
          <w:i/>
          <w:iCs/>
          <w:lang w:eastAsia="lt-LT"/>
        </w:rPr>
        <w:t>av</w:t>
      </w:r>
      <w:r>
        <w:rPr>
          <w:rFonts w:eastAsia="Times New Roman"/>
          <w:i/>
          <w:iCs/>
          <w:spacing w:val="1"/>
          <w:lang w:eastAsia="lt-LT"/>
        </w:rPr>
        <w:t>ir</w:t>
      </w:r>
      <w:r>
        <w:rPr>
          <w:rFonts w:eastAsia="Times New Roman"/>
          <w:i/>
          <w:iCs/>
          <w:lang w:eastAsia="lt-LT"/>
        </w:rPr>
        <w:t>u)</w:t>
      </w:r>
    </w:p>
    <w:p w14:paraId="15854D2C" w14:textId="77777777" w:rsidR="00385D16" w:rsidRDefault="00A11476">
      <w:pPr>
        <w:keepNext/>
        <w:keepLines/>
        <w:tabs>
          <w:tab w:val="left" w:pos="567"/>
        </w:tabs>
        <w:rPr>
          <w:rFonts w:eastAsia="Times New Roman"/>
          <w:lang w:eastAsia="lt-LT"/>
        </w:rPr>
      </w:pPr>
      <w:r>
        <w:rPr>
          <w:rFonts w:eastAsia="Times New Roman"/>
          <w:i/>
          <w:iCs/>
          <w:lang w:eastAsia="lt-LT"/>
        </w:rPr>
        <w:t xml:space="preserve">In </w:t>
      </w:r>
      <w:r>
        <w:rPr>
          <w:rFonts w:eastAsia="Times New Roman"/>
          <w:i/>
          <w:iCs/>
          <w:spacing w:val="-2"/>
          <w:lang w:eastAsia="lt-LT"/>
        </w:rPr>
        <w:t>v</w:t>
      </w:r>
      <w:r>
        <w:rPr>
          <w:rFonts w:eastAsia="Times New Roman"/>
          <w:i/>
          <w:iCs/>
          <w:lang w:eastAsia="lt-LT"/>
        </w:rPr>
        <w:t>it</w:t>
      </w:r>
      <w:r>
        <w:rPr>
          <w:rFonts w:eastAsia="Times New Roman"/>
          <w:i/>
          <w:iCs/>
          <w:spacing w:val="-3"/>
          <w:lang w:eastAsia="lt-LT"/>
        </w:rPr>
        <w:t>r</w:t>
      </w:r>
      <w:r>
        <w:rPr>
          <w:rFonts w:eastAsia="Times New Roman"/>
          <w:i/>
          <w:iCs/>
          <w:lang w:eastAsia="lt-LT"/>
        </w:rPr>
        <w:t xml:space="preserve">o </w:t>
      </w:r>
      <w:r>
        <w:rPr>
          <w:rFonts w:eastAsia="Times New Roman"/>
          <w:lang w:eastAsia="lt-LT"/>
        </w:rPr>
        <w:t>a</w:t>
      </w:r>
      <w:r>
        <w:rPr>
          <w:rFonts w:eastAsia="Times New Roman"/>
          <w:spacing w:val="-2"/>
          <w:lang w:eastAsia="lt-LT"/>
        </w:rPr>
        <w:t>tl</w:t>
      </w:r>
      <w:r>
        <w:rPr>
          <w:rFonts w:eastAsia="Times New Roman"/>
          <w:lang w:eastAsia="lt-LT"/>
        </w:rPr>
        <w:t>i</w:t>
      </w:r>
      <w:r>
        <w:rPr>
          <w:rFonts w:eastAsia="Times New Roman"/>
          <w:spacing w:val="-3"/>
          <w:lang w:eastAsia="lt-LT"/>
        </w:rPr>
        <w:t>k</w:t>
      </w:r>
      <w:r>
        <w:rPr>
          <w:rFonts w:eastAsia="Times New Roman"/>
          <w:lang w:eastAsia="lt-LT"/>
        </w:rPr>
        <w:t>to t</w:t>
      </w:r>
      <w:r>
        <w:rPr>
          <w:rFonts w:eastAsia="Times New Roman"/>
          <w:spacing w:val="-3"/>
          <w:lang w:eastAsia="lt-LT"/>
        </w:rPr>
        <w:t>y</w:t>
      </w:r>
      <w:r>
        <w:rPr>
          <w:rFonts w:eastAsia="Times New Roman"/>
          <w:lang w:eastAsia="lt-LT"/>
        </w:rPr>
        <w:t>r</w:t>
      </w:r>
      <w:r>
        <w:rPr>
          <w:rFonts w:eastAsia="Times New Roman"/>
          <w:spacing w:val="1"/>
          <w:lang w:eastAsia="lt-LT"/>
        </w:rPr>
        <w:t>i</w:t>
      </w:r>
      <w:r>
        <w:rPr>
          <w:rFonts w:eastAsia="Times New Roman"/>
          <w:spacing w:val="-4"/>
          <w:lang w:eastAsia="lt-LT"/>
        </w:rPr>
        <w:t>m</w:t>
      </w:r>
      <w:r>
        <w:rPr>
          <w:rFonts w:eastAsia="Times New Roman"/>
          <w:lang w:eastAsia="lt-LT"/>
        </w:rPr>
        <w:t xml:space="preserve">o su </w:t>
      </w:r>
      <w:r>
        <w:rPr>
          <w:rFonts w:eastAsia="Times New Roman"/>
          <w:spacing w:val="-2"/>
          <w:lang w:eastAsia="lt-LT"/>
        </w:rPr>
        <w:t>ž</w:t>
      </w:r>
      <w:r>
        <w:rPr>
          <w:rFonts w:eastAsia="Times New Roman"/>
          <w:spacing w:val="-4"/>
          <w:lang w:eastAsia="lt-LT"/>
        </w:rPr>
        <w:t>m</w:t>
      </w:r>
      <w:r>
        <w:rPr>
          <w:rFonts w:eastAsia="Times New Roman"/>
          <w:spacing w:val="2"/>
          <w:lang w:eastAsia="lt-LT"/>
        </w:rPr>
        <w:t>o</w:t>
      </w:r>
      <w:r>
        <w:rPr>
          <w:rFonts w:eastAsia="Times New Roman"/>
          <w:spacing w:val="-3"/>
          <w:lang w:eastAsia="lt-LT"/>
        </w:rPr>
        <w:t>g</w:t>
      </w:r>
      <w:r>
        <w:rPr>
          <w:rFonts w:eastAsia="Times New Roman"/>
          <w:lang w:eastAsia="lt-LT"/>
        </w:rPr>
        <w:t xml:space="preserve">aus </w:t>
      </w:r>
      <w:r>
        <w:rPr>
          <w:rFonts w:eastAsia="Times New Roman"/>
          <w:spacing w:val="-3"/>
          <w:lang w:eastAsia="lt-LT"/>
        </w:rPr>
        <w:t>k</w:t>
      </w:r>
      <w:r>
        <w:rPr>
          <w:rFonts w:eastAsia="Times New Roman"/>
          <w:lang w:eastAsia="lt-LT"/>
        </w:rPr>
        <w:t>epenų aud</w:t>
      </w:r>
      <w:r>
        <w:rPr>
          <w:rFonts w:eastAsia="Times New Roman"/>
          <w:spacing w:val="-2"/>
          <w:lang w:eastAsia="lt-LT"/>
        </w:rPr>
        <w:t>i</w:t>
      </w:r>
      <w:r>
        <w:rPr>
          <w:rFonts w:eastAsia="Times New Roman"/>
          <w:lang w:eastAsia="lt-LT"/>
        </w:rPr>
        <w:t>ni</w:t>
      </w:r>
      <w:r>
        <w:rPr>
          <w:rFonts w:eastAsia="Times New Roman"/>
          <w:spacing w:val="-2"/>
          <w:lang w:eastAsia="lt-LT"/>
        </w:rPr>
        <w:t>a</w:t>
      </w:r>
      <w:r>
        <w:rPr>
          <w:rFonts w:eastAsia="Times New Roman"/>
          <w:lang w:eastAsia="lt-LT"/>
        </w:rPr>
        <w:t>is</w:t>
      </w:r>
      <w:r>
        <w:rPr>
          <w:rFonts w:eastAsia="Times New Roman"/>
          <w:spacing w:val="-2"/>
          <w:lang w:eastAsia="lt-LT"/>
        </w:rPr>
        <w:t xml:space="preserve"> </w:t>
      </w:r>
      <w:r>
        <w:rPr>
          <w:rFonts w:eastAsia="Times New Roman"/>
          <w:lang w:eastAsia="lt-LT"/>
        </w:rPr>
        <w:t>r</w:t>
      </w:r>
      <w:r>
        <w:rPr>
          <w:rFonts w:eastAsia="Times New Roman"/>
          <w:spacing w:val="-2"/>
          <w:lang w:eastAsia="lt-LT"/>
        </w:rPr>
        <w:t>ez</w:t>
      </w:r>
      <w:r>
        <w:rPr>
          <w:rFonts w:eastAsia="Times New Roman"/>
          <w:lang w:eastAsia="lt-LT"/>
        </w:rPr>
        <w:t>ulta</w:t>
      </w:r>
      <w:r>
        <w:rPr>
          <w:rFonts w:eastAsia="Times New Roman"/>
          <w:spacing w:val="-2"/>
          <w:lang w:eastAsia="lt-LT"/>
        </w:rPr>
        <w:t>t</w:t>
      </w:r>
      <w:r>
        <w:rPr>
          <w:rFonts w:eastAsia="Times New Roman"/>
          <w:lang w:eastAsia="lt-LT"/>
        </w:rPr>
        <w:t>ai</w:t>
      </w:r>
      <w:r>
        <w:rPr>
          <w:rFonts w:eastAsia="Times New Roman"/>
          <w:spacing w:val="-2"/>
          <w:lang w:eastAsia="lt-LT"/>
        </w:rPr>
        <w:t xml:space="preserve"> </w:t>
      </w:r>
      <w:r>
        <w:rPr>
          <w:rFonts w:eastAsia="Times New Roman"/>
          <w:lang w:eastAsia="lt-LT"/>
        </w:rPr>
        <w:t xml:space="preserve">rodo, </w:t>
      </w:r>
      <w:r>
        <w:rPr>
          <w:rFonts w:eastAsia="Times New Roman"/>
          <w:spacing w:val="-3"/>
          <w:lang w:eastAsia="lt-LT"/>
        </w:rPr>
        <w:t>k</w:t>
      </w:r>
      <w:r>
        <w:rPr>
          <w:rFonts w:eastAsia="Times New Roman"/>
          <w:lang w:eastAsia="lt-LT"/>
        </w:rPr>
        <w:t>ad</w:t>
      </w:r>
      <w:r>
        <w:rPr>
          <w:rFonts w:eastAsia="Times New Roman"/>
          <w:spacing w:val="3"/>
          <w:lang w:eastAsia="lt-LT"/>
        </w:rPr>
        <w:t xml:space="preserve"> </w:t>
      </w:r>
      <w:r>
        <w:rPr>
          <w:rFonts w:eastAsia="Times New Roman"/>
          <w:spacing w:val="-3"/>
          <w:lang w:eastAsia="lt-LT"/>
        </w:rPr>
        <w:t>v</w:t>
      </w:r>
      <w:r>
        <w:rPr>
          <w:rFonts w:eastAsia="Times New Roman"/>
          <w:lang w:eastAsia="lt-LT"/>
        </w:rPr>
        <w:t>a</w:t>
      </w:r>
      <w:r>
        <w:rPr>
          <w:rFonts w:eastAsia="Times New Roman"/>
          <w:spacing w:val="1"/>
          <w:lang w:eastAsia="lt-LT"/>
        </w:rPr>
        <w:t>l</w:t>
      </w:r>
      <w:r>
        <w:rPr>
          <w:rFonts w:eastAsia="Times New Roman"/>
          <w:spacing w:val="-3"/>
          <w:lang w:eastAsia="lt-LT"/>
        </w:rPr>
        <w:t>s</w:t>
      </w:r>
      <w:r>
        <w:rPr>
          <w:rFonts w:eastAsia="Times New Roman"/>
          <w:lang w:eastAsia="lt-LT"/>
        </w:rPr>
        <w:t>a</w:t>
      </w:r>
      <w:r>
        <w:rPr>
          <w:rFonts w:eastAsia="Times New Roman"/>
          <w:spacing w:val="-2"/>
          <w:lang w:eastAsia="lt-LT"/>
        </w:rPr>
        <w:t>r</w:t>
      </w:r>
      <w:r>
        <w:rPr>
          <w:rFonts w:eastAsia="Times New Roman"/>
          <w:lang w:eastAsia="lt-LT"/>
        </w:rPr>
        <w:t>ta</w:t>
      </w:r>
      <w:r>
        <w:rPr>
          <w:rFonts w:eastAsia="Times New Roman"/>
          <w:spacing w:val="-2"/>
          <w:lang w:eastAsia="lt-LT"/>
        </w:rPr>
        <w:t>n</w:t>
      </w:r>
      <w:r>
        <w:rPr>
          <w:rFonts w:eastAsia="Times New Roman"/>
          <w:lang w:eastAsia="lt-LT"/>
        </w:rPr>
        <w:t xml:space="preserve">as </w:t>
      </w:r>
      <w:r>
        <w:rPr>
          <w:rFonts w:eastAsia="Times New Roman"/>
          <w:spacing w:val="-3"/>
          <w:lang w:eastAsia="lt-LT"/>
        </w:rPr>
        <w:t>y</w:t>
      </w:r>
      <w:r>
        <w:rPr>
          <w:rFonts w:eastAsia="Times New Roman"/>
          <w:lang w:eastAsia="lt-LT"/>
        </w:rPr>
        <w:t>ra</w:t>
      </w:r>
      <w:r>
        <w:rPr>
          <w:rFonts w:eastAsia="Times New Roman"/>
          <w:spacing w:val="1"/>
          <w:lang w:eastAsia="lt-LT"/>
        </w:rPr>
        <w:t xml:space="preserve"> </w:t>
      </w:r>
      <w:r>
        <w:rPr>
          <w:rFonts w:eastAsia="Times New Roman"/>
          <w:lang w:eastAsia="lt-LT"/>
        </w:rPr>
        <w:t>a</w:t>
      </w:r>
      <w:r>
        <w:rPr>
          <w:rFonts w:eastAsia="Times New Roman"/>
          <w:spacing w:val="-2"/>
          <w:lang w:eastAsia="lt-LT"/>
        </w:rPr>
        <w:t>b</w:t>
      </w:r>
      <w:r>
        <w:rPr>
          <w:rFonts w:eastAsia="Times New Roman"/>
          <w:lang w:eastAsia="lt-LT"/>
        </w:rPr>
        <w:t>so</w:t>
      </w:r>
      <w:r>
        <w:rPr>
          <w:rFonts w:eastAsia="Times New Roman"/>
          <w:spacing w:val="1"/>
          <w:lang w:eastAsia="lt-LT"/>
        </w:rPr>
        <w:t>r</w:t>
      </w:r>
      <w:r>
        <w:rPr>
          <w:rFonts w:eastAsia="Times New Roman"/>
          <w:spacing w:val="-3"/>
          <w:lang w:eastAsia="lt-LT"/>
        </w:rPr>
        <w:t>b</w:t>
      </w:r>
      <w:r>
        <w:rPr>
          <w:rFonts w:eastAsia="Times New Roman"/>
          <w:lang w:eastAsia="lt-LT"/>
        </w:rPr>
        <w:t>c</w:t>
      </w:r>
      <w:r>
        <w:rPr>
          <w:rFonts w:eastAsia="Times New Roman"/>
          <w:spacing w:val="-2"/>
          <w:lang w:eastAsia="lt-LT"/>
        </w:rPr>
        <w:t>i</w:t>
      </w:r>
      <w:r>
        <w:rPr>
          <w:rFonts w:eastAsia="Times New Roman"/>
          <w:lang w:eastAsia="lt-LT"/>
        </w:rPr>
        <w:t xml:space="preserve">jos </w:t>
      </w:r>
      <w:r>
        <w:rPr>
          <w:rFonts w:eastAsia="Times New Roman"/>
          <w:spacing w:val="-3"/>
          <w:lang w:eastAsia="lt-LT"/>
        </w:rPr>
        <w:t>k</w:t>
      </w:r>
      <w:r>
        <w:rPr>
          <w:rFonts w:eastAsia="Times New Roman"/>
          <w:lang w:eastAsia="lt-LT"/>
        </w:rPr>
        <w:t>epen</w:t>
      </w:r>
      <w:r>
        <w:rPr>
          <w:rFonts w:eastAsia="Times New Roman"/>
          <w:spacing w:val="-3"/>
          <w:lang w:eastAsia="lt-LT"/>
        </w:rPr>
        <w:t>y</w:t>
      </w:r>
      <w:r>
        <w:rPr>
          <w:rFonts w:eastAsia="Times New Roman"/>
          <w:lang w:eastAsia="lt-LT"/>
        </w:rPr>
        <w:t>se</w:t>
      </w:r>
      <w:r>
        <w:rPr>
          <w:rFonts w:eastAsia="Times New Roman"/>
          <w:spacing w:val="2"/>
          <w:lang w:eastAsia="lt-LT"/>
        </w:rPr>
        <w:t xml:space="preserve"> </w:t>
      </w:r>
      <w:r>
        <w:rPr>
          <w:rFonts w:eastAsia="Times New Roman"/>
          <w:lang w:eastAsia="lt-LT"/>
        </w:rPr>
        <w:t>pe</w:t>
      </w:r>
      <w:r>
        <w:rPr>
          <w:rFonts w:eastAsia="Times New Roman"/>
          <w:spacing w:val="1"/>
          <w:lang w:eastAsia="lt-LT"/>
        </w:rPr>
        <w:t>r</w:t>
      </w:r>
      <w:r>
        <w:rPr>
          <w:rFonts w:eastAsia="Times New Roman"/>
          <w:lang w:eastAsia="lt-LT"/>
        </w:rPr>
        <w:t>n</w:t>
      </w:r>
      <w:r>
        <w:rPr>
          <w:rFonts w:eastAsia="Times New Roman"/>
          <w:spacing w:val="-2"/>
          <w:lang w:eastAsia="lt-LT"/>
        </w:rPr>
        <w:t>a</w:t>
      </w:r>
      <w:r>
        <w:rPr>
          <w:rFonts w:eastAsia="Times New Roman"/>
          <w:lang w:eastAsia="lt-LT"/>
        </w:rPr>
        <w:t>šos</w:t>
      </w:r>
      <w:r>
        <w:rPr>
          <w:rFonts w:eastAsia="Times New Roman"/>
          <w:spacing w:val="1"/>
          <w:lang w:eastAsia="lt-LT"/>
        </w:rPr>
        <w:t xml:space="preserve"> </w:t>
      </w:r>
      <w:r>
        <w:rPr>
          <w:rFonts w:eastAsia="Times New Roman"/>
          <w:spacing w:val="-3"/>
          <w:lang w:eastAsia="lt-LT"/>
        </w:rPr>
        <w:t>b</w:t>
      </w:r>
      <w:r>
        <w:rPr>
          <w:rFonts w:eastAsia="Times New Roman"/>
          <w:lang w:eastAsia="lt-LT"/>
        </w:rPr>
        <w:t>a</w:t>
      </w:r>
      <w:r>
        <w:rPr>
          <w:rFonts w:eastAsia="Times New Roman"/>
          <w:spacing w:val="-2"/>
          <w:lang w:eastAsia="lt-LT"/>
        </w:rPr>
        <w:t>l</w:t>
      </w:r>
      <w:r>
        <w:rPr>
          <w:rFonts w:eastAsia="Times New Roman"/>
          <w:lang w:eastAsia="lt-LT"/>
        </w:rPr>
        <w:t>t</w:t>
      </w:r>
      <w:r>
        <w:rPr>
          <w:rFonts w:eastAsia="Times New Roman"/>
          <w:spacing w:val="-3"/>
          <w:lang w:eastAsia="lt-LT"/>
        </w:rPr>
        <w:t>y</w:t>
      </w:r>
      <w:r>
        <w:rPr>
          <w:rFonts w:eastAsia="Times New Roman"/>
          <w:spacing w:val="-4"/>
          <w:lang w:eastAsia="lt-LT"/>
        </w:rPr>
        <w:t>m</w:t>
      </w:r>
      <w:r>
        <w:rPr>
          <w:rFonts w:eastAsia="Times New Roman"/>
          <w:lang w:eastAsia="lt-LT"/>
        </w:rPr>
        <w:t>o</w:t>
      </w:r>
      <w:r>
        <w:rPr>
          <w:rFonts w:eastAsia="Times New Roman"/>
          <w:spacing w:val="2"/>
          <w:lang w:eastAsia="lt-LT"/>
        </w:rPr>
        <w:t xml:space="preserve"> </w:t>
      </w:r>
      <w:r>
        <w:rPr>
          <w:rFonts w:eastAsia="Times New Roman"/>
          <w:spacing w:val="-2"/>
          <w:lang w:eastAsia="lt-LT"/>
        </w:rPr>
        <w:t>OA</w:t>
      </w:r>
      <w:r>
        <w:rPr>
          <w:rFonts w:eastAsia="Times New Roman"/>
          <w:spacing w:val="1"/>
          <w:lang w:eastAsia="lt-LT"/>
        </w:rPr>
        <w:t>T</w:t>
      </w:r>
      <w:r>
        <w:rPr>
          <w:rFonts w:eastAsia="Times New Roman"/>
          <w:lang w:eastAsia="lt-LT"/>
        </w:rPr>
        <w:t>P1</w:t>
      </w:r>
      <w:r>
        <w:rPr>
          <w:rFonts w:eastAsia="Times New Roman"/>
          <w:spacing w:val="-2"/>
          <w:lang w:eastAsia="lt-LT"/>
        </w:rPr>
        <w:t>B</w:t>
      </w:r>
      <w:r>
        <w:rPr>
          <w:rFonts w:eastAsia="Times New Roman"/>
          <w:lang w:eastAsia="lt-LT"/>
        </w:rPr>
        <w:t xml:space="preserve">1 </w:t>
      </w:r>
      <w:r>
        <w:rPr>
          <w:rFonts w:eastAsia="Times New Roman"/>
          <w:spacing w:val="-2"/>
          <w:lang w:eastAsia="lt-LT"/>
        </w:rPr>
        <w:t>i</w:t>
      </w:r>
      <w:r>
        <w:rPr>
          <w:rFonts w:eastAsia="Times New Roman"/>
          <w:lang w:eastAsia="lt-LT"/>
        </w:rPr>
        <w:t xml:space="preserve">r </w:t>
      </w:r>
      <w:r>
        <w:rPr>
          <w:rFonts w:eastAsia="Times New Roman"/>
          <w:spacing w:val="-2"/>
          <w:lang w:eastAsia="lt-LT"/>
        </w:rPr>
        <w:t>e</w:t>
      </w:r>
      <w:r>
        <w:rPr>
          <w:rFonts w:eastAsia="Times New Roman"/>
          <w:lang w:eastAsia="lt-LT"/>
        </w:rPr>
        <w:t>li</w:t>
      </w:r>
      <w:r>
        <w:rPr>
          <w:rFonts w:eastAsia="Times New Roman"/>
          <w:spacing w:val="-4"/>
          <w:lang w:eastAsia="lt-LT"/>
        </w:rPr>
        <w:t>m</w:t>
      </w:r>
      <w:r>
        <w:rPr>
          <w:rFonts w:eastAsia="Times New Roman"/>
          <w:lang w:eastAsia="lt-LT"/>
        </w:rPr>
        <w:t>ina</w:t>
      </w:r>
      <w:r>
        <w:rPr>
          <w:rFonts w:eastAsia="Times New Roman"/>
          <w:spacing w:val="-2"/>
          <w:lang w:eastAsia="lt-LT"/>
        </w:rPr>
        <w:t>ci</w:t>
      </w:r>
      <w:r>
        <w:rPr>
          <w:rFonts w:eastAsia="Times New Roman"/>
          <w:lang w:eastAsia="lt-LT"/>
        </w:rPr>
        <w:t>jos</w:t>
      </w:r>
      <w:r>
        <w:rPr>
          <w:rFonts w:eastAsia="Times New Roman"/>
          <w:spacing w:val="-2"/>
          <w:lang w:eastAsia="lt-LT"/>
        </w:rPr>
        <w:t xml:space="preserve"> </w:t>
      </w:r>
      <w:r>
        <w:rPr>
          <w:rFonts w:eastAsia="Times New Roman"/>
          <w:spacing w:val="-3"/>
          <w:lang w:eastAsia="lt-LT"/>
        </w:rPr>
        <w:t>k</w:t>
      </w:r>
      <w:r>
        <w:rPr>
          <w:rFonts w:eastAsia="Times New Roman"/>
          <w:lang w:eastAsia="lt-LT"/>
        </w:rPr>
        <w:t>epen</w:t>
      </w:r>
      <w:r>
        <w:rPr>
          <w:rFonts w:eastAsia="Times New Roman"/>
          <w:spacing w:val="-3"/>
          <w:lang w:eastAsia="lt-LT"/>
        </w:rPr>
        <w:t>y</w:t>
      </w:r>
      <w:r>
        <w:rPr>
          <w:rFonts w:eastAsia="Times New Roman"/>
          <w:lang w:eastAsia="lt-LT"/>
        </w:rPr>
        <w:t>se</w:t>
      </w:r>
      <w:r>
        <w:rPr>
          <w:rFonts w:eastAsia="Times New Roman"/>
          <w:spacing w:val="2"/>
          <w:lang w:eastAsia="lt-LT"/>
        </w:rPr>
        <w:t xml:space="preserve"> </w:t>
      </w:r>
      <w:r>
        <w:rPr>
          <w:rFonts w:eastAsia="Times New Roman"/>
          <w:lang w:eastAsia="lt-LT"/>
        </w:rPr>
        <w:t>pe</w:t>
      </w:r>
      <w:r>
        <w:rPr>
          <w:rFonts w:eastAsia="Times New Roman"/>
          <w:spacing w:val="1"/>
          <w:lang w:eastAsia="lt-LT"/>
        </w:rPr>
        <w:t>r</w:t>
      </w:r>
      <w:r>
        <w:rPr>
          <w:rFonts w:eastAsia="Times New Roman"/>
          <w:lang w:eastAsia="lt-LT"/>
        </w:rPr>
        <w:t>n</w:t>
      </w:r>
      <w:r>
        <w:rPr>
          <w:rFonts w:eastAsia="Times New Roman"/>
          <w:spacing w:val="-2"/>
          <w:lang w:eastAsia="lt-LT"/>
        </w:rPr>
        <w:t>a</w:t>
      </w:r>
      <w:r>
        <w:rPr>
          <w:rFonts w:eastAsia="Times New Roman"/>
          <w:lang w:eastAsia="lt-LT"/>
        </w:rPr>
        <w:t>šos</w:t>
      </w:r>
      <w:r>
        <w:rPr>
          <w:rFonts w:eastAsia="Times New Roman"/>
          <w:spacing w:val="1"/>
          <w:lang w:eastAsia="lt-LT"/>
        </w:rPr>
        <w:t xml:space="preserve"> </w:t>
      </w:r>
      <w:r>
        <w:rPr>
          <w:rFonts w:eastAsia="Times New Roman"/>
          <w:spacing w:val="-3"/>
          <w:lang w:eastAsia="lt-LT"/>
        </w:rPr>
        <w:t>b</w:t>
      </w:r>
      <w:r>
        <w:rPr>
          <w:rFonts w:eastAsia="Times New Roman"/>
          <w:lang w:eastAsia="lt-LT"/>
        </w:rPr>
        <w:t>a</w:t>
      </w:r>
      <w:r>
        <w:rPr>
          <w:rFonts w:eastAsia="Times New Roman"/>
          <w:spacing w:val="-2"/>
          <w:lang w:eastAsia="lt-LT"/>
        </w:rPr>
        <w:t>l</w:t>
      </w:r>
      <w:r>
        <w:rPr>
          <w:rFonts w:eastAsia="Times New Roman"/>
          <w:lang w:eastAsia="lt-LT"/>
        </w:rPr>
        <w:t>t</w:t>
      </w:r>
      <w:r>
        <w:rPr>
          <w:rFonts w:eastAsia="Times New Roman"/>
          <w:spacing w:val="-3"/>
          <w:lang w:eastAsia="lt-LT"/>
        </w:rPr>
        <w:t>y</w:t>
      </w:r>
      <w:r>
        <w:rPr>
          <w:rFonts w:eastAsia="Times New Roman"/>
          <w:spacing w:val="-4"/>
          <w:lang w:eastAsia="lt-LT"/>
        </w:rPr>
        <w:t>m</w:t>
      </w:r>
      <w:r>
        <w:rPr>
          <w:rFonts w:eastAsia="Times New Roman"/>
          <w:lang w:eastAsia="lt-LT"/>
        </w:rPr>
        <w:t>o</w:t>
      </w:r>
      <w:r>
        <w:rPr>
          <w:rFonts w:eastAsia="Times New Roman"/>
          <w:spacing w:val="2"/>
          <w:lang w:eastAsia="lt-LT"/>
        </w:rPr>
        <w:t xml:space="preserve"> </w:t>
      </w:r>
      <w:r>
        <w:rPr>
          <w:rFonts w:eastAsia="Times New Roman"/>
          <w:lang w:eastAsia="lt-LT"/>
        </w:rPr>
        <w:t>MR</w:t>
      </w:r>
      <w:r>
        <w:rPr>
          <w:rFonts w:eastAsia="Times New Roman"/>
          <w:spacing w:val="-1"/>
          <w:lang w:eastAsia="lt-LT"/>
        </w:rPr>
        <w:t>P</w:t>
      </w:r>
      <w:r>
        <w:rPr>
          <w:rFonts w:eastAsia="Times New Roman"/>
          <w:lang w:eastAsia="lt-LT"/>
        </w:rPr>
        <w:t>2 su</w:t>
      </w:r>
      <w:r>
        <w:rPr>
          <w:rFonts w:eastAsia="Times New Roman"/>
          <w:spacing w:val="-3"/>
          <w:lang w:eastAsia="lt-LT"/>
        </w:rPr>
        <w:t>b</w:t>
      </w:r>
      <w:r>
        <w:rPr>
          <w:rFonts w:eastAsia="Times New Roman"/>
          <w:lang w:eastAsia="lt-LT"/>
        </w:rPr>
        <w:t>s</w:t>
      </w:r>
      <w:r>
        <w:rPr>
          <w:rFonts w:eastAsia="Times New Roman"/>
          <w:spacing w:val="-1"/>
          <w:lang w:eastAsia="lt-LT"/>
        </w:rPr>
        <w:t>t</w:t>
      </w:r>
      <w:r>
        <w:rPr>
          <w:rFonts w:eastAsia="Times New Roman"/>
          <w:lang w:eastAsia="lt-LT"/>
        </w:rPr>
        <w:t>r</w:t>
      </w:r>
      <w:r>
        <w:rPr>
          <w:rFonts w:eastAsia="Times New Roman"/>
          <w:spacing w:val="-2"/>
          <w:lang w:eastAsia="lt-LT"/>
        </w:rPr>
        <w:t>a</w:t>
      </w:r>
      <w:r>
        <w:rPr>
          <w:rFonts w:eastAsia="Times New Roman"/>
          <w:lang w:eastAsia="lt-LT"/>
        </w:rPr>
        <w:t>ta</w:t>
      </w:r>
      <w:r>
        <w:rPr>
          <w:rFonts w:eastAsia="Times New Roman"/>
          <w:spacing w:val="1"/>
          <w:lang w:eastAsia="lt-LT"/>
        </w:rPr>
        <w:t>s</w:t>
      </w:r>
      <w:r>
        <w:rPr>
          <w:rFonts w:eastAsia="Times New Roman"/>
          <w:lang w:eastAsia="lt-LT"/>
        </w:rPr>
        <w:t xml:space="preserve">. </w:t>
      </w:r>
      <w:r>
        <w:rPr>
          <w:rFonts w:eastAsia="Times New Roman"/>
          <w:spacing w:val="1"/>
          <w:lang w:eastAsia="lt-LT"/>
        </w:rPr>
        <w:t>K</w:t>
      </w:r>
      <w:r>
        <w:rPr>
          <w:rFonts w:eastAsia="Times New Roman"/>
          <w:spacing w:val="-2"/>
          <w:lang w:eastAsia="lt-LT"/>
        </w:rPr>
        <w:t>a</w:t>
      </w:r>
      <w:r>
        <w:rPr>
          <w:rFonts w:eastAsia="Times New Roman"/>
          <w:lang w:eastAsia="lt-LT"/>
        </w:rPr>
        <w:t>rtu</w:t>
      </w:r>
      <w:r>
        <w:rPr>
          <w:rFonts w:eastAsia="Times New Roman"/>
          <w:spacing w:val="-3"/>
          <w:lang w:eastAsia="lt-LT"/>
        </w:rPr>
        <w:t xml:space="preserve"> </w:t>
      </w:r>
      <w:r>
        <w:rPr>
          <w:rFonts w:eastAsia="Times New Roman"/>
          <w:lang w:eastAsia="lt-LT"/>
        </w:rPr>
        <w:t>s</w:t>
      </w:r>
      <w:r>
        <w:rPr>
          <w:rFonts w:eastAsia="Times New Roman"/>
          <w:spacing w:val="-2"/>
          <w:lang w:eastAsia="lt-LT"/>
        </w:rPr>
        <w:t>k</w:t>
      </w:r>
      <w:r>
        <w:rPr>
          <w:rFonts w:eastAsia="Times New Roman"/>
          <w:lang w:eastAsia="lt-LT"/>
        </w:rPr>
        <w:t>ir</w:t>
      </w:r>
      <w:r>
        <w:rPr>
          <w:rFonts w:eastAsia="Times New Roman"/>
          <w:spacing w:val="-2"/>
          <w:lang w:eastAsia="lt-LT"/>
        </w:rPr>
        <w:t>i</w:t>
      </w:r>
      <w:r>
        <w:rPr>
          <w:rFonts w:eastAsia="Times New Roman"/>
          <w:lang w:eastAsia="lt-LT"/>
        </w:rPr>
        <w:t>ant</w:t>
      </w:r>
      <w:r>
        <w:rPr>
          <w:rFonts w:eastAsia="Times New Roman"/>
          <w:spacing w:val="-2"/>
          <w:lang w:eastAsia="lt-LT"/>
        </w:rPr>
        <w:t xml:space="preserve"> </w:t>
      </w:r>
      <w:r>
        <w:rPr>
          <w:rFonts w:eastAsia="Times New Roman"/>
          <w:lang w:eastAsia="lt-LT"/>
        </w:rPr>
        <w:t>abs</w:t>
      </w:r>
      <w:r>
        <w:rPr>
          <w:rFonts w:eastAsia="Times New Roman"/>
          <w:spacing w:val="-3"/>
          <w:lang w:eastAsia="lt-LT"/>
        </w:rPr>
        <w:t>o</w:t>
      </w:r>
      <w:r>
        <w:rPr>
          <w:rFonts w:eastAsia="Times New Roman"/>
          <w:lang w:eastAsia="lt-LT"/>
        </w:rPr>
        <w:t>rb</w:t>
      </w:r>
      <w:r>
        <w:rPr>
          <w:rFonts w:eastAsia="Times New Roman"/>
          <w:spacing w:val="-2"/>
          <w:lang w:eastAsia="lt-LT"/>
        </w:rPr>
        <w:t>ci</w:t>
      </w:r>
      <w:r>
        <w:rPr>
          <w:rFonts w:eastAsia="Times New Roman"/>
          <w:lang w:eastAsia="lt-LT"/>
        </w:rPr>
        <w:t xml:space="preserve">jos </w:t>
      </w:r>
      <w:r>
        <w:rPr>
          <w:rFonts w:eastAsia="Times New Roman"/>
          <w:spacing w:val="-2"/>
          <w:lang w:eastAsia="lt-LT"/>
        </w:rPr>
        <w:t>p</w:t>
      </w:r>
      <w:r>
        <w:rPr>
          <w:rFonts w:eastAsia="Times New Roman"/>
          <w:lang w:eastAsia="lt-LT"/>
        </w:rPr>
        <w:t>e</w:t>
      </w:r>
      <w:r>
        <w:rPr>
          <w:rFonts w:eastAsia="Times New Roman"/>
          <w:spacing w:val="1"/>
          <w:lang w:eastAsia="lt-LT"/>
        </w:rPr>
        <w:t>r</w:t>
      </w:r>
      <w:r>
        <w:rPr>
          <w:rFonts w:eastAsia="Times New Roman"/>
          <w:lang w:eastAsia="lt-LT"/>
        </w:rPr>
        <w:t>n</w:t>
      </w:r>
      <w:r>
        <w:rPr>
          <w:rFonts w:eastAsia="Times New Roman"/>
          <w:spacing w:val="-2"/>
          <w:lang w:eastAsia="lt-LT"/>
        </w:rPr>
        <w:t>a</w:t>
      </w:r>
      <w:r>
        <w:rPr>
          <w:rFonts w:eastAsia="Times New Roman"/>
          <w:lang w:eastAsia="lt-LT"/>
        </w:rPr>
        <w:t>šos</w:t>
      </w:r>
      <w:r>
        <w:rPr>
          <w:rFonts w:eastAsia="Times New Roman"/>
          <w:spacing w:val="1"/>
          <w:lang w:eastAsia="lt-LT"/>
        </w:rPr>
        <w:t xml:space="preserve"> </w:t>
      </w:r>
      <w:r>
        <w:rPr>
          <w:rFonts w:eastAsia="Times New Roman"/>
          <w:spacing w:val="-3"/>
          <w:lang w:eastAsia="lt-LT"/>
        </w:rPr>
        <w:t>b</w:t>
      </w:r>
      <w:r>
        <w:rPr>
          <w:rFonts w:eastAsia="Times New Roman"/>
          <w:lang w:eastAsia="lt-LT"/>
        </w:rPr>
        <w:t>a</w:t>
      </w:r>
      <w:r>
        <w:rPr>
          <w:rFonts w:eastAsia="Times New Roman"/>
          <w:spacing w:val="-2"/>
          <w:lang w:eastAsia="lt-LT"/>
        </w:rPr>
        <w:t>l</w:t>
      </w:r>
      <w:r>
        <w:rPr>
          <w:rFonts w:eastAsia="Times New Roman"/>
          <w:lang w:eastAsia="lt-LT"/>
        </w:rPr>
        <w:t>t</w:t>
      </w:r>
      <w:r>
        <w:rPr>
          <w:rFonts w:eastAsia="Times New Roman"/>
          <w:spacing w:val="-3"/>
          <w:lang w:eastAsia="lt-LT"/>
        </w:rPr>
        <w:t>y</w:t>
      </w:r>
      <w:r>
        <w:rPr>
          <w:rFonts w:eastAsia="Times New Roman"/>
          <w:spacing w:val="-4"/>
          <w:lang w:eastAsia="lt-LT"/>
        </w:rPr>
        <w:t>m</w:t>
      </w:r>
      <w:r>
        <w:rPr>
          <w:rFonts w:eastAsia="Times New Roman"/>
          <w:lang w:eastAsia="lt-LT"/>
        </w:rPr>
        <w:t>ų inhibi</w:t>
      </w:r>
      <w:r>
        <w:rPr>
          <w:rFonts w:eastAsia="Times New Roman"/>
          <w:spacing w:val="-2"/>
          <w:lang w:eastAsia="lt-LT"/>
        </w:rPr>
        <w:t>t</w:t>
      </w:r>
      <w:r>
        <w:rPr>
          <w:rFonts w:eastAsia="Times New Roman"/>
          <w:lang w:eastAsia="lt-LT"/>
        </w:rPr>
        <w:t>o</w:t>
      </w:r>
      <w:r>
        <w:rPr>
          <w:rFonts w:eastAsia="Times New Roman"/>
          <w:spacing w:val="-2"/>
          <w:lang w:eastAsia="lt-LT"/>
        </w:rPr>
        <w:t>r</w:t>
      </w:r>
      <w:r>
        <w:rPr>
          <w:rFonts w:eastAsia="Times New Roman"/>
          <w:lang w:eastAsia="lt-LT"/>
        </w:rPr>
        <w:t>ių</w:t>
      </w:r>
      <w:r>
        <w:rPr>
          <w:rFonts w:eastAsia="Times New Roman"/>
          <w:spacing w:val="1"/>
          <w:lang w:eastAsia="lt-LT"/>
        </w:rPr>
        <w:t xml:space="preserve"> </w:t>
      </w:r>
      <w:r>
        <w:rPr>
          <w:rFonts w:eastAsia="Times New Roman"/>
          <w:lang w:eastAsia="lt-LT"/>
        </w:rPr>
        <w:t>(</w:t>
      </w:r>
      <w:r>
        <w:rPr>
          <w:rFonts w:eastAsia="Times New Roman"/>
          <w:spacing w:val="-2"/>
          <w:lang w:eastAsia="lt-LT"/>
        </w:rPr>
        <w:t>r</w:t>
      </w:r>
      <w:r>
        <w:rPr>
          <w:rFonts w:eastAsia="Times New Roman"/>
          <w:lang w:eastAsia="lt-LT"/>
        </w:rPr>
        <w:t>ifa</w:t>
      </w:r>
      <w:r>
        <w:rPr>
          <w:rFonts w:eastAsia="Times New Roman"/>
          <w:spacing w:val="-4"/>
          <w:lang w:eastAsia="lt-LT"/>
        </w:rPr>
        <w:t>m</w:t>
      </w:r>
      <w:r>
        <w:rPr>
          <w:rFonts w:eastAsia="Times New Roman"/>
          <w:lang w:eastAsia="lt-LT"/>
        </w:rPr>
        <w:t>pi</w:t>
      </w:r>
      <w:r>
        <w:rPr>
          <w:rFonts w:eastAsia="Times New Roman"/>
          <w:spacing w:val="-2"/>
          <w:lang w:eastAsia="lt-LT"/>
        </w:rPr>
        <w:t>c</w:t>
      </w:r>
      <w:r>
        <w:rPr>
          <w:rFonts w:eastAsia="Times New Roman"/>
          <w:lang w:eastAsia="lt-LT"/>
        </w:rPr>
        <w:t>i</w:t>
      </w:r>
      <w:r>
        <w:rPr>
          <w:rFonts w:eastAsia="Times New Roman"/>
          <w:spacing w:val="1"/>
          <w:lang w:eastAsia="lt-LT"/>
        </w:rPr>
        <w:t>n</w:t>
      </w:r>
      <w:r>
        <w:rPr>
          <w:rFonts w:eastAsia="Times New Roman"/>
          <w:lang w:eastAsia="lt-LT"/>
        </w:rPr>
        <w:t xml:space="preserve">o, </w:t>
      </w:r>
      <w:r>
        <w:rPr>
          <w:rFonts w:eastAsia="Times New Roman"/>
          <w:spacing w:val="-2"/>
          <w:lang w:eastAsia="lt-LT"/>
        </w:rPr>
        <w:t>c</w:t>
      </w:r>
      <w:r>
        <w:rPr>
          <w:rFonts w:eastAsia="Times New Roman"/>
          <w:spacing w:val="1"/>
          <w:lang w:eastAsia="lt-LT"/>
        </w:rPr>
        <w:t>i</w:t>
      </w:r>
      <w:r>
        <w:rPr>
          <w:rFonts w:eastAsia="Times New Roman"/>
          <w:spacing w:val="-3"/>
          <w:lang w:eastAsia="lt-LT"/>
        </w:rPr>
        <w:t>k</w:t>
      </w:r>
      <w:r>
        <w:rPr>
          <w:rFonts w:eastAsia="Times New Roman"/>
          <w:lang w:eastAsia="lt-LT"/>
        </w:rPr>
        <w:t>losp</w:t>
      </w:r>
      <w:r>
        <w:rPr>
          <w:rFonts w:eastAsia="Times New Roman"/>
          <w:spacing w:val="-3"/>
          <w:lang w:eastAsia="lt-LT"/>
        </w:rPr>
        <w:t>o</w:t>
      </w:r>
      <w:r>
        <w:rPr>
          <w:rFonts w:eastAsia="Times New Roman"/>
          <w:lang w:eastAsia="lt-LT"/>
        </w:rPr>
        <w:t>r</w:t>
      </w:r>
      <w:r>
        <w:rPr>
          <w:rFonts w:eastAsia="Times New Roman"/>
          <w:spacing w:val="-2"/>
          <w:lang w:eastAsia="lt-LT"/>
        </w:rPr>
        <w:t>i</w:t>
      </w:r>
      <w:r>
        <w:rPr>
          <w:rFonts w:eastAsia="Times New Roman"/>
          <w:lang w:eastAsia="lt-LT"/>
        </w:rPr>
        <w:t>no)</w:t>
      </w:r>
      <w:r>
        <w:rPr>
          <w:rFonts w:eastAsia="Times New Roman"/>
          <w:spacing w:val="-2"/>
          <w:lang w:eastAsia="lt-LT"/>
        </w:rPr>
        <w:t xml:space="preserve"> </w:t>
      </w:r>
      <w:r>
        <w:rPr>
          <w:rFonts w:eastAsia="Times New Roman"/>
          <w:lang w:eastAsia="lt-LT"/>
        </w:rPr>
        <w:t>a</w:t>
      </w:r>
      <w:r>
        <w:rPr>
          <w:rFonts w:eastAsia="Times New Roman"/>
          <w:spacing w:val="1"/>
          <w:lang w:eastAsia="lt-LT"/>
        </w:rPr>
        <w:t>r</w:t>
      </w:r>
      <w:r>
        <w:rPr>
          <w:rFonts w:eastAsia="Times New Roman"/>
          <w:lang w:eastAsia="lt-LT"/>
        </w:rPr>
        <w:t>ba</w:t>
      </w:r>
      <w:r>
        <w:rPr>
          <w:rFonts w:eastAsia="Times New Roman"/>
          <w:spacing w:val="-2"/>
          <w:lang w:eastAsia="lt-LT"/>
        </w:rPr>
        <w:t xml:space="preserve"> </w:t>
      </w:r>
      <w:r>
        <w:rPr>
          <w:rFonts w:eastAsia="Times New Roman"/>
          <w:lang w:eastAsia="lt-LT"/>
        </w:rPr>
        <w:t>e</w:t>
      </w:r>
      <w:r>
        <w:rPr>
          <w:rFonts w:eastAsia="Times New Roman"/>
          <w:spacing w:val="-2"/>
          <w:lang w:eastAsia="lt-LT"/>
        </w:rPr>
        <w:t>l</w:t>
      </w:r>
      <w:r>
        <w:rPr>
          <w:rFonts w:eastAsia="Times New Roman"/>
          <w:lang w:eastAsia="lt-LT"/>
        </w:rPr>
        <w:t>i</w:t>
      </w:r>
      <w:r>
        <w:rPr>
          <w:rFonts w:eastAsia="Times New Roman"/>
          <w:spacing w:val="-4"/>
          <w:lang w:eastAsia="lt-LT"/>
        </w:rPr>
        <w:t>m</w:t>
      </w:r>
      <w:r>
        <w:rPr>
          <w:rFonts w:eastAsia="Times New Roman"/>
          <w:lang w:eastAsia="lt-LT"/>
        </w:rPr>
        <w:t>inac</w:t>
      </w:r>
      <w:r>
        <w:rPr>
          <w:rFonts w:eastAsia="Times New Roman"/>
          <w:spacing w:val="-2"/>
          <w:lang w:eastAsia="lt-LT"/>
        </w:rPr>
        <w:t>i</w:t>
      </w:r>
      <w:r>
        <w:rPr>
          <w:rFonts w:eastAsia="Times New Roman"/>
          <w:lang w:eastAsia="lt-LT"/>
        </w:rPr>
        <w:t>jos pe</w:t>
      </w:r>
      <w:r>
        <w:rPr>
          <w:rFonts w:eastAsia="Times New Roman"/>
          <w:spacing w:val="1"/>
          <w:lang w:eastAsia="lt-LT"/>
        </w:rPr>
        <w:t>r</w:t>
      </w:r>
      <w:r>
        <w:rPr>
          <w:rFonts w:eastAsia="Times New Roman"/>
          <w:lang w:eastAsia="lt-LT"/>
        </w:rPr>
        <w:t>n</w:t>
      </w:r>
      <w:r>
        <w:rPr>
          <w:rFonts w:eastAsia="Times New Roman"/>
          <w:spacing w:val="-2"/>
          <w:lang w:eastAsia="lt-LT"/>
        </w:rPr>
        <w:t>a</w:t>
      </w:r>
      <w:r>
        <w:rPr>
          <w:rFonts w:eastAsia="Times New Roman"/>
          <w:lang w:eastAsia="lt-LT"/>
        </w:rPr>
        <w:t>šos</w:t>
      </w:r>
      <w:r>
        <w:rPr>
          <w:rFonts w:eastAsia="Times New Roman"/>
          <w:spacing w:val="1"/>
          <w:lang w:eastAsia="lt-LT"/>
        </w:rPr>
        <w:t xml:space="preserve"> </w:t>
      </w:r>
      <w:r>
        <w:rPr>
          <w:rFonts w:eastAsia="Times New Roman"/>
          <w:spacing w:val="-3"/>
          <w:lang w:eastAsia="lt-LT"/>
        </w:rPr>
        <w:t>b</w:t>
      </w:r>
      <w:r>
        <w:rPr>
          <w:rFonts w:eastAsia="Times New Roman"/>
          <w:lang w:eastAsia="lt-LT"/>
        </w:rPr>
        <w:t>a</w:t>
      </w:r>
      <w:r>
        <w:rPr>
          <w:rFonts w:eastAsia="Times New Roman"/>
          <w:spacing w:val="-2"/>
          <w:lang w:eastAsia="lt-LT"/>
        </w:rPr>
        <w:t>l</w:t>
      </w:r>
      <w:r>
        <w:rPr>
          <w:rFonts w:eastAsia="Times New Roman"/>
          <w:lang w:eastAsia="lt-LT"/>
        </w:rPr>
        <w:t>t</w:t>
      </w:r>
      <w:r>
        <w:rPr>
          <w:rFonts w:eastAsia="Times New Roman"/>
          <w:spacing w:val="-3"/>
          <w:lang w:eastAsia="lt-LT"/>
        </w:rPr>
        <w:t>y</w:t>
      </w:r>
      <w:r>
        <w:rPr>
          <w:rFonts w:eastAsia="Times New Roman"/>
          <w:spacing w:val="-4"/>
          <w:lang w:eastAsia="lt-LT"/>
        </w:rPr>
        <w:t>m</w:t>
      </w:r>
      <w:r>
        <w:rPr>
          <w:rFonts w:eastAsia="Times New Roman"/>
          <w:lang w:eastAsia="lt-LT"/>
        </w:rPr>
        <w:t>ų inhib</w:t>
      </w:r>
      <w:r>
        <w:rPr>
          <w:rFonts w:eastAsia="Times New Roman"/>
          <w:spacing w:val="-2"/>
          <w:lang w:eastAsia="lt-LT"/>
        </w:rPr>
        <w:t>i</w:t>
      </w:r>
      <w:r>
        <w:rPr>
          <w:rFonts w:eastAsia="Times New Roman"/>
          <w:lang w:eastAsia="lt-LT"/>
        </w:rPr>
        <w:t>to</w:t>
      </w:r>
      <w:r>
        <w:rPr>
          <w:rFonts w:eastAsia="Times New Roman"/>
          <w:spacing w:val="-2"/>
          <w:lang w:eastAsia="lt-LT"/>
        </w:rPr>
        <w:t>ri</w:t>
      </w:r>
      <w:r>
        <w:rPr>
          <w:rFonts w:eastAsia="Times New Roman"/>
          <w:lang w:eastAsia="lt-LT"/>
        </w:rPr>
        <w:t>ų</w:t>
      </w:r>
      <w:r>
        <w:rPr>
          <w:rFonts w:eastAsia="Times New Roman"/>
          <w:spacing w:val="1"/>
          <w:lang w:eastAsia="lt-LT"/>
        </w:rPr>
        <w:t xml:space="preserve"> </w:t>
      </w:r>
      <w:r>
        <w:rPr>
          <w:rFonts w:eastAsia="Times New Roman"/>
          <w:lang w:eastAsia="lt-LT"/>
        </w:rPr>
        <w:t>(</w:t>
      </w:r>
      <w:r>
        <w:rPr>
          <w:rFonts w:eastAsia="Times New Roman"/>
          <w:spacing w:val="-2"/>
          <w:lang w:eastAsia="lt-LT"/>
        </w:rPr>
        <w:t>r</w:t>
      </w:r>
      <w:r>
        <w:rPr>
          <w:rFonts w:eastAsia="Times New Roman"/>
          <w:lang w:eastAsia="lt-LT"/>
        </w:rPr>
        <w:t>it</w:t>
      </w:r>
      <w:r>
        <w:rPr>
          <w:rFonts w:eastAsia="Times New Roman"/>
          <w:spacing w:val="-3"/>
          <w:lang w:eastAsia="lt-LT"/>
        </w:rPr>
        <w:t>o</w:t>
      </w:r>
      <w:r>
        <w:rPr>
          <w:rFonts w:eastAsia="Times New Roman"/>
          <w:lang w:eastAsia="lt-LT"/>
        </w:rPr>
        <w:t>na</w:t>
      </w:r>
      <w:r>
        <w:rPr>
          <w:rFonts w:eastAsia="Times New Roman"/>
          <w:spacing w:val="-2"/>
          <w:lang w:eastAsia="lt-LT"/>
        </w:rPr>
        <w:t>v</w:t>
      </w:r>
      <w:r>
        <w:rPr>
          <w:rFonts w:eastAsia="Times New Roman"/>
          <w:lang w:eastAsia="lt-LT"/>
        </w:rPr>
        <w:t>i</w:t>
      </w:r>
      <w:r>
        <w:rPr>
          <w:rFonts w:eastAsia="Times New Roman"/>
          <w:spacing w:val="1"/>
          <w:lang w:eastAsia="lt-LT"/>
        </w:rPr>
        <w:t>r</w:t>
      </w:r>
      <w:r>
        <w:rPr>
          <w:rFonts w:eastAsia="Times New Roman"/>
          <w:spacing w:val="-3"/>
          <w:lang w:eastAsia="lt-LT"/>
        </w:rPr>
        <w:t>o</w:t>
      </w:r>
      <w:r>
        <w:rPr>
          <w:rFonts w:eastAsia="Times New Roman"/>
          <w:lang w:eastAsia="lt-LT"/>
        </w:rPr>
        <w:t xml:space="preserve">), </w:t>
      </w:r>
      <w:r>
        <w:rPr>
          <w:rFonts w:eastAsia="Times New Roman"/>
          <w:spacing w:val="-3"/>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2"/>
          <w:lang w:eastAsia="lt-LT"/>
        </w:rPr>
        <w:t xml:space="preserve"> </w:t>
      </w:r>
      <w:r>
        <w:rPr>
          <w:rFonts w:eastAsia="Times New Roman"/>
          <w:lang w:eastAsia="lt-LT"/>
        </w:rPr>
        <w:t>pa</w:t>
      </w:r>
      <w:r>
        <w:rPr>
          <w:rFonts w:eastAsia="Times New Roman"/>
          <w:spacing w:val="-2"/>
          <w:lang w:eastAsia="lt-LT"/>
        </w:rPr>
        <w:t>d</w:t>
      </w:r>
      <w:r>
        <w:rPr>
          <w:rFonts w:eastAsia="Times New Roman"/>
          <w:lang w:eastAsia="lt-LT"/>
        </w:rPr>
        <w:t>id</w:t>
      </w:r>
      <w:r>
        <w:rPr>
          <w:rFonts w:eastAsia="Times New Roman"/>
          <w:spacing w:val="-2"/>
          <w:lang w:eastAsia="lt-LT"/>
        </w:rPr>
        <w:t>ė</w:t>
      </w:r>
      <w:r>
        <w:rPr>
          <w:rFonts w:eastAsia="Times New Roman"/>
          <w:lang w:eastAsia="lt-LT"/>
        </w:rPr>
        <w:t>ti</w:t>
      </w:r>
      <w:r>
        <w:rPr>
          <w:rFonts w:eastAsia="Times New Roman"/>
          <w:spacing w:val="-2"/>
          <w:lang w:eastAsia="lt-LT"/>
        </w:rPr>
        <w:t xml:space="preserve"> </w:t>
      </w:r>
      <w:r>
        <w:rPr>
          <w:rFonts w:eastAsia="Times New Roman"/>
          <w:lang w:eastAsia="lt-LT"/>
        </w:rPr>
        <w:t>s</w:t>
      </w:r>
      <w:r>
        <w:rPr>
          <w:rFonts w:eastAsia="Times New Roman"/>
          <w:spacing w:val="1"/>
          <w:lang w:eastAsia="lt-LT"/>
        </w:rPr>
        <w:t>i</w:t>
      </w:r>
      <w:r>
        <w:rPr>
          <w:rFonts w:eastAsia="Times New Roman"/>
          <w:spacing w:val="-2"/>
          <w:lang w:eastAsia="lt-LT"/>
        </w:rPr>
        <w:t>s</w:t>
      </w:r>
      <w:r>
        <w:rPr>
          <w:rFonts w:eastAsia="Times New Roman"/>
          <w:lang w:eastAsia="lt-LT"/>
        </w:rPr>
        <w:t>te</w:t>
      </w:r>
      <w:r>
        <w:rPr>
          <w:rFonts w:eastAsia="Times New Roman"/>
          <w:spacing w:val="-4"/>
          <w:lang w:eastAsia="lt-LT"/>
        </w:rPr>
        <w:t>m</w:t>
      </w:r>
      <w:r>
        <w:rPr>
          <w:rFonts w:eastAsia="Times New Roman"/>
          <w:lang w:eastAsia="lt-LT"/>
        </w:rPr>
        <w:t>inė</w:t>
      </w:r>
      <w:r>
        <w:rPr>
          <w:rFonts w:eastAsia="Times New Roman"/>
          <w:spacing w:val="2"/>
          <w:lang w:eastAsia="lt-LT"/>
        </w:rPr>
        <w:t xml:space="preserve"> </w:t>
      </w:r>
      <w:r>
        <w:rPr>
          <w:rFonts w:eastAsia="Times New Roman"/>
          <w:spacing w:val="-3"/>
          <w:lang w:eastAsia="lt-LT"/>
        </w:rPr>
        <w:t>v</w:t>
      </w:r>
      <w:r>
        <w:rPr>
          <w:rFonts w:eastAsia="Times New Roman"/>
          <w:lang w:eastAsia="lt-LT"/>
        </w:rPr>
        <w:t>a</w:t>
      </w:r>
      <w:r>
        <w:rPr>
          <w:rFonts w:eastAsia="Times New Roman"/>
          <w:spacing w:val="1"/>
          <w:lang w:eastAsia="lt-LT"/>
        </w:rPr>
        <w:t>l</w:t>
      </w:r>
      <w:r>
        <w:rPr>
          <w:rFonts w:eastAsia="Times New Roman"/>
          <w:lang w:eastAsia="lt-LT"/>
        </w:rPr>
        <w:t>s</w:t>
      </w:r>
      <w:r>
        <w:rPr>
          <w:rFonts w:eastAsia="Times New Roman"/>
          <w:spacing w:val="-2"/>
          <w:lang w:eastAsia="lt-LT"/>
        </w:rPr>
        <w:t>a</w:t>
      </w:r>
      <w:r>
        <w:rPr>
          <w:rFonts w:eastAsia="Times New Roman"/>
          <w:lang w:eastAsia="lt-LT"/>
        </w:rPr>
        <w:t>r</w:t>
      </w:r>
      <w:r>
        <w:rPr>
          <w:rFonts w:eastAsia="Times New Roman"/>
          <w:spacing w:val="-2"/>
          <w:lang w:eastAsia="lt-LT"/>
        </w:rPr>
        <w:t>t</w:t>
      </w:r>
      <w:r>
        <w:rPr>
          <w:rFonts w:eastAsia="Times New Roman"/>
          <w:lang w:eastAsia="lt-LT"/>
        </w:rPr>
        <w:t>ano e</w:t>
      </w:r>
      <w:r>
        <w:rPr>
          <w:rFonts w:eastAsia="Times New Roman"/>
          <w:spacing w:val="-2"/>
          <w:lang w:eastAsia="lt-LT"/>
        </w:rPr>
        <w:t>k</w:t>
      </w:r>
      <w:r>
        <w:rPr>
          <w:rFonts w:eastAsia="Times New Roman"/>
          <w:lang w:eastAsia="lt-LT"/>
        </w:rPr>
        <w:t>spo</w:t>
      </w:r>
      <w:r>
        <w:rPr>
          <w:rFonts w:eastAsia="Times New Roman"/>
          <w:spacing w:val="-4"/>
          <w:lang w:eastAsia="lt-LT"/>
        </w:rPr>
        <w:t>z</w:t>
      </w:r>
      <w:r>
        <w:rPr>
          <w:rFonts w:eastAsia="Times New Roman"/>
          <w:lang w:eastAsia="lt-LT"/>
        </w:rPr>
        <w:t>ic</w:t>
      </w:r>
      <w:r>
        <w:rPr>
          <w:rFonts w:eastAsia="Times New Roman"/>
          <w:spacing w:val="-2"/>
          <w:lang w:eastAsia="lt-LT"/>
        </w:rPr>
        <w:t>i</w:t>
      </w:r>
      <w:r>
        <w:rPr>
          <w:rFonts w:eastAsia="Times New Roman"/>
          <w:lang w:eastAsia="lt-LT"/>
        </w:rPr>
        <w:t>j</w:t>
      </w:r>
      <w:r>
        <w:rPr>
          <w:rFonts w:eastAsia="Times New Roman"/>
          <w:spacing w:val="1"/>
          <w:lang w:eastAsia="lt-LT"/>
        </w:rPr>
        <w:t>a</w:t>
      </w:r>
      <w:r>
        <w:rPr>
          <w:rFonts w:eastAsia="Times New Roman"/>
          <w:lang w:eastAsia="lt-LT"/>
        </w:rPr>
        <w:t>.</w:t>
      </w:r>
    </w:p>
    <w:p w14:paraId="35EE3D1E" w14:textId="77777777" w:rsidR="00385D16" w:rsidRDefault="00385D16">
      <w:pPr>
        <w:widowControl w:val="0"/>
        <w:tabs>
          <w:tab w:val="left" w:pos="567"/>
        </w:tabs>
        <w:rPr>
          <w:rFonts w:eastAsia="Times New Roman"/>
          <w:lang w:eastAsia="lt-LT"/>
        </w:rPr>
      </w:pPr>
    </w:p>
    <w:p w14:paraId="0FAB8137" w14:textId="77777777" w:rsidR="00385D16" w:rsidRDefault="00A11476">
      <w:pPr>
        <w:keepNext/>
        <w:keepLines/>
        <w:tabs>
          <w:tab w:val="left" w:pos="567"/>
        </w:tabs>
        <w:rPr>
          <w:rFonts w:eastAsia="Times New Roman"/>
          <w:lang w:eastAsia="lt-LT"/>
        </w:rPr>
      </w:pPr>
      <w:r>
        <w:rPr>
          <w:rFonts w:eastAsia="Times New Roman"/>
          <w:i/>
          <w:iCs/>
          <w:spacing w:val="-2"/>
          <w:lang w:eastAsia="lt-LT"/>
        </w:rPr>
        <w:t>D</w:t>
      </w:r>
      <w:r>
        <w:rPr>
          <w:rFonts w:eastAsia="Times New Roman"/>
          <w:i/>
          <w:iCs/>
          <w:lang w:eastAsia="lt-LT"/>
        </w:rPr>
        <w:t>v</w:t>
      </w:r>
      <w:r>
        <w:rPr>
          <w:rFonts w:eastAsia="Times New Roman"/>
          <w:i/>
          <w:iCs/>
          <w:spacing w:val="1"/>
          <w:lang w:eastAsia="lt-LT"/>
        </w:rPr>
        <w:t>i</w:t>
      </w:r>
      <w:r>
        <w:rPr>
          <w:rFonts w:eastAsia="Times New Roman"/>
          <w:i/>
          <w:iCs/>
          <w:lang w:eastAsia="lt-LT"/>
        </w:rPr>
        <w:t>gub</w:t>
      </w:r>
      <w:r>
        <w:rPr>
          <w:rFonts w:eastAsia="Times New Roman"/>
          <w:i/>
          <w:iCs/>
          <w:spacing w:val="-3"/>
          <w:lang w:eastAsia="lt-LT"/>
        </w:rPr>
        <w:t>a</w:t>
      </w:r>
      <w:r>
        <w:rPr>
          <w:rFonts w:eastAsia="Times New Roman"/>
          <w:i/>
          <w:iCs/>
          <w:lang w:eastAsia="lt-LT"/>
        </w:rPr>
        <w:t>s R</w:t>
      </w:r>
      <w:r>
        <w:rPr>
          <w:rFonts w:eastAsia="Times New Roman"/>
          <w:i/>
          <w:iCs/>
          <w:spacing w:val="-2"/>
          <w:lang w:eastAsia="lt-LT"/>
        </w:rPr>
        <w:t>A</w:t>
      </w:r>
      <w:r>
        <w:rPr>
          <w:rFonts w:eastAsia="Times New Roman"/>
          <w:i/>
          <w:iCs/>
          <w:lang w:eastAsia="lt-LT"/>
        </w:rPr>
        <w:t>AS</w:t>
      </w:r>
      <w:r>
        <w:rPr>
          <w:rFonts w:eastAsia="Times New Roman"/>
          <w:i/>
          <w:iCs/>
          <w:spacing w:val="-1"/>
          <w:lang w:eastAsia="lt-LT"/>
        </w:rPr>
        <w:t xml:space="preserve"> </w:t>
      </w:r>
      <w:r>
        <w:rPr>
          <w:rFonts w:eastAsia="Times New Roman"/>
          <w:i/>
          <w:iCs/>
          <w:lang w:eastAsia="lt-LT"/>
        </w:rPr>
        <w:t>n</w:t>
      </w:r>
      <w:r>
        <w:rPr>
          <w:rFonts w:eastAsia="Times New Roman"/>
          <w:i/>
          <w:iCs/>
          <w:spacing w:val="-3"/>
          <w:lang w:eastAsia="lt-LT"/>
        </w:rPr>
        <w:t>u</w:t>
      </w:r>
      <w:r>
        <w:rPr>
          <w:rFonts w:eastAsia="Times New Roman"/>
          <w:i/>
          <w:iCs/>
          <w:lang w:eastAsia="lt-LT"/>
        </w:rPr>
        <w:t>s</w:t>
      </w:r>
      <w:r>
        <w:rPr>
          <w:rFonts w:eastAsia="Times New Roman"/>
          <w:i/>
          <w:iCs/>
          <w:spacing w:val="1"/>
          <w:lang w:eastAsia="lt-LT"/>
        </w:rPr>
        <w:t>l</w:t>
      </w:r>
      <w:r>
        <w:rPr>
          <w:rFonts w:eastAsia="Times New Roman"/>
          <w:i/>
          <w:iCs/>
          <w:lang w:eastAsia="lt-LT"/>
        </w:rPr>
        <w:t>o</w:t>
      </w:r>
      <w:r>
        <w:rPr>
          <w:rFonts w:eastAsia="Times New Roman"/>
          <w:i/>
          <w:iCs/>
          <w:spacing w:val="-3"/>
          <w:lang w:eastAsia="lt-LT"/>
        </w:rPr>
        <w:t>p</w:t>
      </w:r>
      <w:r>
        <w:rPr>
          <w:rFonts w:eastAsia="Times New Roman"/>
          <w:i/>
          <w:iCs/>
          <w:lang w:eastAsia="lt-LT"/>
        </w:rPr>
        <w:t>i</w:t>
      </w:r>
      <w:r>
        <w:rPr>
          <w:rFonts w:eastAsia="Times New Roman"/>
          <w:i/>
          <w:iCs/>
          <w:spacing w:val="-3"/>
          <w:lang w:eastAsia="lt-LT"/>
        </w:rPr>
        <w:t>n</w:t>
      </w:r>
      <w:r>
        <w:rPr>
          <w:rFonts w:eastAsia="Times New Roman"/>
          <w:i/>
          <w:iCs/>
          <w:lang w:eastAsia="lt-LT"/>
        </w:rPr>
        <w:t>i</w:t>
      </w:r>
      <w:r>
        <w:rPr>
          <w:rFonts w:eastAsia="Times New Roman"/>
          <w:i/>
          <w:iCs/>
          <w:spacing w:val="-2"/>
          <w:lang w:eastAsia="lt-LT"/>
        </w:rPr>
        <w:t>m</w:t>
      </w:r>
      <w:r>
        <w:rPr>
          <w:rFonts w:eastAsia="Times New Roman"/>
          <w:i/>
          <w:iCs/>
          <w:lang w:eastAsia="lt-LT"/>
        </w:rPr>
        <w:t>as</w:t>
      </w:r>
      <w:r>
        <w:rPr>
          <w:rFonts w:eastAsia="Times New Roman"/>
          <w:i/>
          <w:iCs/>
          <w:spacing w:val="1"/>
          <w:lang w:eastAsia="lt-LT"/>
        </w:rPr>
        <w:t xml:space="preserve"> </w:t>
      </w:r>
      <w:r>
        <w:rPr>
          <w:rFonts w:eastAsia="Times New Roman"/>
          <w:i/>
          <w:iCs/>
          <w:lang w:eastAsia="lt-LT"/>
        </w:rPr>
        <w:t>va</w:t>
      </w:r>
      <w:r>
        <w:rPr>
          <w:rFonts w:eastAsia="Times New Roman"/>
          <w:i/>
          <w:iCs/>
          <w:spacing w:val="-2"/>
          <w:lang w:eastAsia="lt-LT"/>
        </w:rPr>
        <w:t>r</w:t>
      </w:r>
      <w:r>
        <w:rPr>
          <w:rFonts w:eastAsia="Times New Roman"/>
          <w:i/>
          <w:iCs/>
          <w:lang w:eastAsia="lt-LT"/>
        </w:rPr>
        <w:t>t</w:t>
      </w:r>
      <w:r>
        <w:rPr>
          <w:rFonts w:eastAsia="Times New Roman"/>
          <w:i/>
          <w:iCs/>
          <w:spacing w:val="-3"/>
          <w:lang w:eastAsia="lt-LT"/>
        </w:rPr>
        <w:t>o</w:t>
      </w:r>
      <w:r>
        <w:rPr>
          <w:rFonts w:eastAsia="Times New Roman"/>
          <w:i/>
          <w:iCs/>
          <w:lang w:eastAsia="lt-LT"/>
        </w:rPr>
        <w:t>jant</w:t>
      </w:r>
      <w:r>
        <w:rPr>
          <w:rFonts w:eastAsia="Times New Roman"/>
          <w:i/>
          <w:iCs/>
          <w:spacing w:val="-2"/>
          <w:lang w:eastAsia="lt-LT"/>
        </w:rPr>
        <w:t xml:space="preserve"> AIIRA</w:t>
      </w:r>
      <w:r>
        <w:rPr>
          <w:rFonts w:eastAsia="Times New Roman"/>
          <w:i/>
          <w:iCs/>
          <w:lang w:eastAsia="lt-LT"/>
        </w:rPr>
        <w:t>, A</w:t>
      </w:r>
      <w:r>
        <w:rPr>
          <w:rFonts w:eastAsia="Times New Roman"/>
          <w:i/>
          <w:iCs/>
          <w:spacing w:val="-2"/>
          <w:lang w:eastAsia="lt-LT"/>
        </w:rPr>
        <w:t>K</w:t>
      </w:r>
      <w:r>
        <w:rPr>
          <w:rFonts w:eastAsia="Times New Roman"/>
          <w:i/>
          <w:iCs/>
          <w:lang w:eastAsia="lt-LT"/>
        </w:rPr>
        <w:t>F i</w:t>
      </w:r>
      <w:r>
        <w:rPr>
          <w:rFonts w:eastAsia="Times New Roman"/>
          <w:i/>
          <w:iCs/>
          <w:spacing w:val="-2"/>
          <w:lang w:eastAsia="lt-LT"/>
        </w:rPr>
        <w:t>n</w:t>
      </w:r>
      <w:r>
        <w:rPr>
          <w:rFonts w:eastAsia="Times New Roman"/>
          <w:i/>
          <w:iCs/>
          <w:lang w:eastAsia="lt-LT"/>
        </w:rPr>
        <w:t>hib</w:t>
      </w:r>
      <w:r>
        <w:rPr>
          <w:rFonts w:eastAsia="Times New Roman"/>
          <w:i/>
          <w:iCs/>
          <w:spacing w:val="-2"/>
          <w:lang w:eastAsia="lt-LT"/>
        </w:rPr>
        <w:t>i</w:t>
      </w:r>
      <w:r>
        <w:rPr>
          <w:rFonts w:eastAsia="Times New Roman"/>
          <w:i/>
          <w:iCs/>
          <w:lang w:eastAsia="lt-LT"/>
        </w:rPr>
        <w:t>to</w:t>
      </w:r>
      <w:r>
        <w:rPr>
          <w:rFonts w:eastAsia="Times New Roman"/>
          <w:i/>
          <w:iCs/>
          <w:spacing w:val="-2"/>
          <w:lang w:eastAsia="lt-LT"/>
        </w:rPr>
        <w:t>r</w:t>
      </w:r>
      <w:r>
        <w:rPr>
          <w:rFonts w:eastAsia="Times New Roman"/>
          <w:i/>
          <w:iCs/>
          <w:lang w:eastAsia="lt-LT"/>
        </w:rPr>
        <w:t xml:space="preserve">ių </w:t>
      </w:r>
      <w:r>
        <w:rPr>
          <w:rFonts w:eastAsia="Times New Roman"/>
          <w:i/>
          <w:iCs/>
          <w:spacing w:val="-3"/>
          <w:lang w:eastAsia="lt-LT"/>
        </w:rPr>
        <w:t>a</w:t>
      </w:r>
      <w:r>
        <w:rPr>
          <w:rFonts w:eastAsia="Times New Roman"/>
          <w:i/>
          <w:iCs/>
          <w:lang w:eastAsia="lt-LT"/>
        </w:rPr>
        <w:t xml:space="preserve">rba </w:t>
      </w:r>
      <w:r>
        <w:rPr>
          <w:rFonts w:eastAsia="Times New Roman"/>
          <w:i/>
          <w:iCs/>
          <w:spacing w:val="-2"/>
          <w:lang w:eastAsia="lt-LT"/>
        </w:rPr>
        <w:t>a</w:t>
      </w:r>
      <w:r>
        <w:rPr>
          <w:rFonts w:eastAsia="Times New Roman"/>
          <w:i/>
          <w:iCs/>
          <w:lang w:eastAsia="lt-LT"/>
        </w:rPr>
        <w:t>l</w:t>
      </w:r>
      <w:r>
        <w:rPr>
          <w:rFonts w:eastAsia="Times New Roman"/>
          <w:i/>
          <w:iCs/>
          <w:spacing w:val="-2"/>
          <w:lang w:eastAsia="lt-LT"/>
        </w:rPr>
        <w:t>i</w:t>
      </w:r>
      <w:r>
        <w:rPr>
          <w:rFonts w:eastAsia="Times New Roman"/>
          <w:i/>
          <w:iCs/>
          <w:lang w:eastAsia="lt-LT"/>
        </w:rPr>
        <w:t>sk</w:t>
      </w:r>
      <w:r>
        <w:rPr>
          <w:rFonts w:eastAsia="Times New Roman"/>
          <w:i/>
          <w:iCs/>
          <w:spacing w:val="-2"/>
          <w:lang w:eastAsia="lt-LT"/>
        </w:rPr>
        <w:t>i</w:t>
      </w:r>
      <w:r>
        <w:rPr>
          <w:rFonts w:eastAsia="Times New Roman"/>
          <w:i/>
          <w:iCs/>
          <w:lang w:eastAsia="lt-LT"/>
        </w:rPr>
        <w:t>reną</w:t>
      </w:r>
    </w:p>
    <w:p w14:paraId="4188E23D" w14:textId="77777777" w:rsidR="00385D16" w:rsidRDefault="00A11476">
      <w:pPr>
        <w:keepNext/>
        <w:keepLines/>
        <w:tabs>
          <w:tab w:val="left" w:pos="567"/>
        </w:tabs>
        <w:rPr>
          <w:rFonts w:eastAsia="Times New Roman"/>
          <w:lang w:eastAsia="lt-LT"/>
        </w:rPr>
      </w:pPr>
      <w:r>
        <w:rPr>
          <w:rFonts w:eastAsia="Times New Roman"/>
          <w:spacing w:val="1"/>
          <w:lang w:eastAsia="lt-LT"/>
        </w:rPr>
        <w:t>K</w:t>
      </w:r>
      <w:r>
        <w:rPr>
          <w:rFonts w:eastAsia="Times New Roman"/>
          <w:spacing w:val="-2"/>
          <w:lang w:eastAsia="lt-LT"/>
        </w:rPr>
        <w:t>l</w:t>
      </w:r>
      <w:r>
        <w:rPr>
          <w:rFonts w:eastAsia="Times New Roman"/>
          <w:lang w:eastAsia="lt-LT"/>
        </w:rPr>
        <w:t>i</w:t>
      </w:r>
      <w:r>
        <w:rPr>
          <w:rFonts w:eastAsia="Times New Roman"/>
          <w:spacing w:val="-3"/>
          <w:lang w:eastAsia="lt-LT"/>
        </w:rPr>
        <w:t>n</w:t>
      </w:r>
      <w:r>
        <w:rPr>
          <w:rFonts w:eastAsia="Times New Roman"/>
          <w:lang w:eastAsia="lt-LT"/>
        </w:rPr>
        <w:t>i</w:t>
      </w:r>
      <w:r>
        <w:rPr>
          <w:rFonts w:eastAsia="Times New Roman"/>
          <w:spacing w:val="-3"/>
          <w:lang w:eastAsia="lt-LT"/>
        </w:rPr>
        <w:t>k</w:t>
      </w:r>
      <w:r>
        <w:rPr>
          <w:rFonts w:eastAsia="Times New Roman"/>
          <w:lang w:eastAsia="lt-LT"/>
        </w:rPr>
        <w:t>inių</w:t>
      </w:r>
      <w:r>
        <w:rPr>
          <w:rFonts w:eastAsia="Times New Roman"/>
          <w:spacing w:val="-3"/>
          <w:lang w:eastAsia="lt-LT"/>
        </w:rPr>
        <w:t xml:space="preserve"> </w:t>
      </w:r>
      <w:r>
        <w:rPr>
          <w:rFonts w:eastAsia="Times New Roman"/>
          <w:lang w:eastAsia="lt-LT"/>
        </w:rPr>
        <w:t>t</w:t>
      </w:r>
      <w:r>
        <w:rPr>
          <w:rFonts w:eastAsia="Times New Roman"/>
          <w:spacing w:val="-3"/>
          <w:lang w:eastAsia="lt-LT"/>
        </w:rPr>
        <w:t>y</w:t>
      </w:r>
      <w:r>
        <w:rPr>
          <w:rFonts w:eastAsia="Times New Roman"/>
          <w:lang w:eastAsia="lt-LT"/>
        </w:rPr>
        <w:t>ri</w:t>
      </w:r>
      <w:r>
        <w:rPr>
          <w:rFonts w:eastAsia="Times New Roman"/>
          <w:spacing w:val="-4"/>
          <w:lang w:eastAsia="lt-LT"/>
        </w:rPr>
        <w:t>m</w:t>
      </w:r>
      <w:r>
        <w:rPr>
          <w:rFonts w:eastAsia="Times New Roman"/>
          <w:lang w:eastAsia="lt-LT"/>
        </w:rPr>
        <w:t xml:space="preserve">ų metu nustatyta, </w:t>
      </w:r>
      <w:r>
        <w:rPr>
          <w:rFonts w:eastAsia="Times New Roman"/>
          <w:spacing w:val="-2"/>
          <w:lang w:eastAsia="lt-LT"/>
        </w:rPr>
        <w:t>k</w:t>
      </w:r>
      <w:r>
        <w:rPr>
          <w:rFonts w:eastAsia="Times New Roman"/>
          <w:lang w:eastAsia="lt-LT"/>
        </w:rPr>
        <w:t>ad, p</w:t>
      </w:r>
      <w:r>
        <w:rPr>
          <w:rFonts w:eastAsia="Times New Roman"/>
          <w:spacing w:val="-2"/>
          <w:lang w:eastAsia="lt-LT"/>
        </w:rPr>
        <w:t>a</w:t>
      </w:r>
      <w:r>
        <w:rPr>
          <w:rFonts w:eastAsia="Times New Roman"/>
          <w:lang w:eastAsia="lt-LT"/>
        </w:rPr>
        <w:t>l</w:t>
      </w:r>
      <w:r>
        <w:rPr>
          <w:rFonts w:eastAsia="Times New Roman"/>
          <w:spacing w:val="-3"/>
          <w:lang w:eastAsia="lt-LT"/>
        </w:rPr>
        <w:t>yg</w:t>
      </w:r>
      <w:r>
        <w:rPr>
          <w:rFonts w:eastAsia="Times New Roman"/>
          <w:lang w:eastAsia="lt-LT"/>
        </w:rPr>
        <w:t>inti</w:t>
      </w:r>
      <w:r>
        <w:rPr>
          <w:rFonts w:eastAsia="Times New Roman"/>
          <w:spacing w:val="1"/>
          <w:lang w:eastAsia="lt-LT"/>
        </w:rPr>
        <w:t xml:space="preserve"> </w:t>
      </w:r>
      <w:r>
        <w:rPr>
          <w:rFonts w:eastAsia="Times New Roman"/>
          <w:spacing w:val="-2"/>
          <w:lang w:eastAsia="lt-LT"/>
        </w:rPr>
        <w:t>s</w:t>
      </w:r>
      <w:r>
        <w:rPr>
          <w:rFonts w:eastAsia="Times New Roman"/>
          <w:lang w:eastAsia="lt-LT"/>
        </w:rPr>
        <w:t>u</w:t>
      </w:r>
      <w:r>
        <w:rPr>
          <w:rFonts w:eastAsia="Times New Roman"/>
          <w:spacing w:val="-3"/>
          <w:lang w:eastAsia="lt-LT"/>
        </w:rPr>
        <w:t xml:space="preserve"> v</w:t>
      </w:r>
      <w:r>
        <w:rPr>
          <w:rFonts w:eastAsia="Times New Roman"/>
          <w:lang w:eastAsia="lt-LT"/>
        </w:rPr>
        <w:t>ieno R</w:t>
      </w:r>
      <w:r>
        <w:rPr>
          <w:rFonts w:eastAsia="Times New Roman"/>
          <w:spacing w:val="-2"/>
          <w:lang w:eastAsia="lt-LT"/>
        </w:rPr>
        <w:t>AA</w:t>
      </w:r>
      <w:r>
        <w:rPr>
          <w:rFonts w:eastAsia="Times New Roman"/>
          <w:lang w:eastAsia="lt-LT"/>
        </w:rPr>
        <w:t xml:space="preserve">S </w:t>
      </w:r>
      <w:r>
        <w:rPr>
          <w:rFonts w:eastAsia="Times New Roman"/>
          <w:spacing w:val="-3"/>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spacing w:val="4"/>
          <w:lang w:eastAsia="lt-LT"/>
        </w:rPr>
        <w:t>i</w:t>
      </w:r>
      <w:r>
        <w:rPr>
          <w:rFonts w:eastAsia="Times New Roman"/>
          <w:lang w:eastAsia="lt-LT"/>
        </w:rPr>
        <w:t xml:space="preserve">ančio vaistinio </w:t>
      </w:r>
      <w:r>
        <w:rPr>
          <w:rFonts w:eastAsia="Times New Roman"/>
          <w:spacing w:val="-3"/>
          <w:lang w:eastAsia="lt-LT"/>
        </w:rPr>
        <w:t>p</w:t>
      </w:r>
      <w:r>
        <w:rPr>
          <w:rFonts w:eastAsia="Times New Roman"/>
          <w:lang w:eastAsia="lt-LT"/>
        </w:rPr>
        <w:t>r</w:t>
      </w:r>
      <w:r>
        <w:rPr>
          <w:rFonts w:eastAsia="Times New Roman"/>
          <w:spacing w:val="-2"/>
          <w:lang w:eastAsia="lt-LT"/>
        </w:rPr>
        <w:t>e</w:t>
      </w:r>
      <w:r>
        <w:rPr>
          <w:rFonts w:eastAsia="Times New Roman"/>
          <w:lang w:eastAsia="lt-LT"/>
        </w:rPr>
        <w:t>pa</w:t>
      </w:r>
      <w:r>
        <w:rPr>
          <w:rFonts w:eastAsia="Times New Roman"/>
          <w:spacing w:val="1"/>
          <w:lang w:eastAsia="lt-LT"/>
        </w:rPr>
        <w:t>r</w:t>
      </w:r>
      <w:r>
        <w:rPr>
          <w:rFonts w:eastAsia="Times New Roman"/>
          <w:spacing w:val="-2"/>
          <w:lang w:eastAsia="lt-LT"/>
        </w:rPr>
        <w:t>a</w:t>
      </w:r>
      <w:r>
        <w:rPr>
          <w:rFonts w:eastAsia="Times New Roman"/>
          <w:lang w:eastAsia="lt-LT"/>
        </w:rPr>
        <w:t xml:space="preserve">to </w:t>
      </w:r>
      <w:r>
        <w:rPr>
          <w:rFonts w:eastAsia="Times New Roman"/>
          <w:spacing w:val="-3"/>
          <w:lang w:eastAsia="lt-LT"/>
        </w:rPr>
        <w:t>v</w:t>
      </w:r>
      <w:r>
        <w:rPr>
          <w:rFonts w:eastAsia="Times New Roman"/>
          <w:lang w:eastAsia="lt-LT"/>
        </w:rPr>
        <w:t>a</w:t>
      </w:r>
      <w:r>
        <w:rPr>
          <w:rFonts w:eastAsia="Times New Roman"/>
          <w:spacing w:val="-2"/>
          <w:lang w:eastAsia="lt-LT"/>
        </w:rPr>
        <w:t>r</w:t>
      </w:r>
      <w:r>
        <w:rPr>
          <w:rFonts w:eastAsia="Times New Roman"/>
          <w:lang w:eastAsia="lt-LT"/>
        </w:rPr>
        <w:t>t</w:t>
      </w:r>
      <w:r>
        <w:rPr>
          <w:rFonts w:eastAsia="Times New Roman"/>
          <w:spacing w:val="-3"/>
          <w:lang w:eastAsia="lt-LT"/>
        </w:rPr>
        <w:t>o</w:t>
      </w:r>
      <w:r>
        <w:rPr>
          <w:rFonts w:eastAsia="Times New Roman"/>
          <w:lang w:eastAsia="lt-LT"/>
        </w:rPr>
        <w:t>ji</w:t>
      </w:r>
      <w:r>
        <w:rPr>
          <w:rFonts w:eastAsia="Times New Roman"/>
          <w:spacing w:val="-4"/>
          <w:lang w:eastAsia="lt-LT"/>
        </w:rPr>
        <w:t>m</w:t>
      </w:r>
      <w:r>
        <w:rPr>
          <w:rFonts w:eastAsia="Times New Roman"/>
          <w:lang w:eastAsia="lt-LT"/>
        </w:rPr>
        <w:t>u, d</w:t>
      </w:r>
      <w:r>
        <w:rPr>
          <w:rFonts w:eastAsia="Times New Roman"/>
          <w:spacing w:val="-3"/>
          <w:lang w:eastAsia="lt-LT"/>
        </w:rPr>
        <w:t>v</w:t>
      </w:r>
      <w:r>
        <w:rPr>
          <w:rFonts w:eastAsia="Times New Roman"/>
          <w:lang w:eastAsia="lt-LT"/>
        </w:rPr>
        <w:t>i</w:t>
      </w:r>
      <w:r>
        <w:rPr>
          <w:rFonts w:eastAsia="Times New Roman"/>
          <w:spacing w:val="-3"/>
          <w:lang w:eastAsia="lt-LT"/>
        </w:rPr>
        <w:t>g</w:t>
      </w:r>
      <w:r>
        <w:rPr>
          <w:rFonts w:eastAsia="Times New Roman"/>
          <w:lang w:eastAsia="lt-LT"/>
        </w:rPr>
        <w:t xml:space="preserve">ubas </w:t>
      </w:r>
      <w:r>
        <w:rPr>
          <w:rFonts w:eastAsia="Times New Roman"/>
          <w:spacing w:val="-1"/>
          <w:lang w:eastAsia="lt-LT"/>
        </w:rPr>
        <w:t>R</w:t>
      </w:r>
      <w:r>
        <w:rPr>
          <w:rFonts w:eastAsia="Times New Roman"/>
          <w:spacing w:val="-2"/>
          <w:lang w:eastAsia="lt-LT"/>
        </w:rPr>
        <w:t>AA</w:t>
      </w:r>
      <w:r>
        <w:rPr>
          <w:rFonts w:eastAsia="Times New Roman"/>
          <w:lang w:eastAsia="lt-LT"/>
        </w:rPr>
        <w:t>S slo</w:t>
      </w:r>
      <w:r>
        <w:rPr>
          <w:rFonts w:eastAsia="Times New Roman"/>
          <w:spacing w:val="-3"/>
          <w:lang w:eastAsia="lt-LT"/>
        </w:rPr>
        <w:t>p</w:t>
      </w:r>
      <w:r>
        <w:rPr>
          <w:rFonts w:eastAsia="Times New Roman"/>
          <w:lang w:eastAsia="lt-LT"/>
        </w:rPr>
        <w:t>ini</w:t>
      </w:r>
      <w:r>
        <w:rPr>
          <w:rFonts w:eastAsia="Times New Roman"/>
          <w:spacing w:val="-4"/>
          <w:lang w:eastAsia="lt-LT"/>
        </w:rPr>
        <w:t>m</w:t>
      </w:r>
      <w:r>
        <w:rPr>
          <w:rFonts w:eastAsia="Times New Roman"/>
          <w:lang w:eastAsia="lt-LT"/>
        </w:rPr>
        <w:t xml:space="preserve">as, </w:t>
      </w:r>
      <w:r>
        <w:rPr>
          <w:rFonts w:eastAsia="Times New Roman"/>
          <w:spacing w:val="-3"/>
          <w:lang w:eastAsia="lt-LT"/>
        </w:rPr>
        <w:t>k</w:t>
      </w:r>
      <w:r>
        <w:rPr>
          <w:rFonts w:eastAsia="Times New Roman"/>
          <w:lang w:eastAsia="lt-LT"/>
        </w:rPr>
        <w:t>ai</w:t>
      </w:r>
      <w:r>
        <w:rPr>
          <w:rFonts w:eastAsia="Times New Roman"/>
          <w:spacing w:val="1"/>
          <w:lang w:eastAsia="lt-LT"/>
        </w:rPr>
        <w:t xml:space="preserve">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spacing w:val="-2"/>
          <w:lang w:eastAsia="lt-LT"/>
        </w:rPr>
        <w:t>t</w:t>
      </w:r>
      <w:r>
        <w:rPr>
          <w:rFonts w:eastAsia="Times New Roman"/>
          <w:spacing w:val="-3"/>
          <w:lang w:eastAsia="lt-LT"/>
        </w:rPr>
        <w:t>o</w:t>
      </w:r>
      <w:r>
        <w:rPr>
          <w:rFonts w:eastAsia="Times New Roman"/>
          <w:spacing w:val="3"/>
          <w:lang w:eastAsia="lt-LT"/>
        </w:rPr>
        <w:t>j</w:t>
      </w:r>
      <w:r>
        <w:rPr>
          <w:rFonts w:eastAsia="Times New Roman"/>
          <w:lang w:eastAsia="lt-LT"/>
        </w:rPr>
        <w:t>a</w:t>
      </w:r>
      <w:r>
        <w:rPr>
          <w:rFonts w:eastAsia="Times New Roman"/>
          <w:spacing w:val="-4"/>
          <w:lang w:eastAsia="lt-LT"/>
        </w:rPr>
        <w:t>m</w:t>
      </w:r>
      <w:r>
        <w:rPr>
          <w:rFonts w:eastAsia="Times New Roman"/>
          <w:lang w:eastAsia="lt-LT"/>
        </w:rPr>
        <w:t xml:space="preserve">as </w:t>
      </w:r>
      <w:r>
        <w:rPr>
          <w:rFonts w:eastAsia="Times New Roman"/>
          <w:spacing w:val="-2"/>
          <w:lang w:eastAsia="lt-LT"/>
        </w:rPr>
        <w:t>A</w:t>
      </w:r>
      <w:r>
        <w:rPr>
          <w:rFonts w:eastAsia="Times New Roman"/>
          <w:spacing w:val="1"/>
          <w:lang w:eastAsia="lt-LT"/>
        </w:rPr>
        <w:t>K</w:t>
      </w:r>
      <w:r>
        <w:rPr>
          <w:rFonts w:eastAsia="Times New Roman"/>
          <w:lang w:eastAsia="lt-LT"/>
        </w:rPr>
        <w:t>F inh</w:t>
      </w:r>
      <w:r>
        <w:rPr>
          <w:rFonts w:eastAsia="Times New Roman"/>
          <w:spacing w:val="-2"/>
          <w:lang w:eastAsia="lt-LT"/>
        </w:rPr>
        <w:t>i</w:t>
      </w:r>
      <w:r>
        <w:rPr>
          <w:rFonts w:eastAsia="Times New Roman"/>
          <w:lang w:eastAsia="lt-LT"/>
        </w:rPr>
        <w:t>b</w:t>
      </w:r>
      <w:r>
        <w:rPr>
          <w:rFonts w:eastAsia="Times New Roman"/>
          <w:spacing w:val="-2"/>
          <w:lang w:eastAsia="lt-LT"/>
        </w:rPr>
        <w:t>i</w:t>
      </w:r>
      <w:r>
        <w:rPr>
          <w:rFonts w:eastAsia="Times New Roman"/>
          <w:lang w:eastAsia="lt-LT"/>
        </w:rPr>
        <w:t>to</w:t>
      </w:r>
      <w:r>
        <w:rPr>
          <w:rFonts w:eastAsia="Times New Roman"/>
          <w:spacing w:val="-2"/>
          <w:lang w:eastAsia="lt-LT"/>
        </w:rPr>
        <w:t>r</w:t>
      </w:r>
      <w:r>
        <w:rPr>
          <w:rFonts w:eastAsia="Times New Roman"/>
          <w:lang w:eastAsia="lt-LT"/>
        </w:rPr>
        <w:t xml:space="preserve">ių, </w:t>
      </w:r>
      <w:r>
        <w:rPr>
          <w:rFonts w:eastAsia="Times New Roman"/>
          <w:spacing w:val="-2"/>
          <w:lang w:eastAsia="lt-LT"/>
        </w:rPr>
        <w:t>AII</w:t>
      </w:r>
      <w:r>
        <w:rPr>
          <w:rFonts w:eastAsia="Times New Roman"/>
          <w:spacing w:val="-1"/>
          <w:lang w:eastAsia="lt-LT"/>
        </w:rPr>
        <w:t xml:space="preserve">RA </w:t>
      </w:r>
      <w:r>
        <w:rPr>
          <w:rFonts w:eastAsia="Times New Roman"/>
          <w:lang w:eastAsia="lt-LT"/>
        </w:rPr>
        <w:t>ar</w:t>
      </w:r>
      <w:r>
        <w:rPr>
          <w:rFonts w:eastAsia="Times New Roman"/>
          <w:spacing w:val="1"/>
          <w:lang w:eastAsia="lt-LT"/>
        </w:rPr>
        <w:t xml:space="preserve">ba </w:t>
      </w:r>
      <w:r>
        <w:rPr>
          <w:rFonts w:eastAsia="Times New Roman"/>
          <w:lang w:eastAsia="lt-LT"/>
        </w:rPr>
        <w:t>a</w:t>
      </w:r>
      <w:r>
        <w:rPr>
          <w:rFonts w:eastAsia="Times New Roman"/>
          <w:spacing w:val="-2"/>
          <w:lang w:eastAsia="lt-LT"/>
        </w:rPr>
        <w:t>l</w:t>
      </w:r>
      <w:r>
        <w:rPr>
          <w:rFonts w:eastAsia="Times New Roman"/>
          <w:lang w:eastAsia="lt-LT"/>
        </w:rPr>
        <w:t>is</w:t>
      </w:r>
      <w:r>
        <w:rPr>
          <w:rFonts w:eastAsia="Times New Roman"/>
          <w:spacing w:val="-2"/>
          <w:lang w:eastAsia="lt-LT"/>
        </w:rPr>
        <w:t>ki</w:t>
      </w:r>
      <w:r>
        <w:rPr>
          <w:rFonts w:eastAsia="Times New Roman"/>
          <w:lang w:eastAsia="lt-LT"/>
        </w:rPr>
        <w:t xml:space="preserve">reno </w:t>
      </w:r>
      <w:r>
        <w:rPr>
          <w:rFonts w:eastAsia="Times New Roman"/>
          <w:spacing w:val="-2"/>
          <w:lang w:eastAsia="lt-LT"/>
        </w:rPr>
        <w:t>d</w:t>
      </w:r>
      <w:r>
        <w:rPr>
          <w:rFonts w:eastAsia="Times New Roman"/>
          <w:lang w:eastAsia="lt-LT"/>
        </w:rPr>
        <w:t>e</w:t>
      </w:r>
      <w:r>
        <w:rPr>
          <w:rFonts w:eastAsia="Times New Roman"/>
          <w:spacing w:val="-2"/>
          <w:lang w:eastAsia="lt-LT"/>
        </w:rPr>
        <w:t>r</w:t>
      </w:r>
      <w:r>
        <w:rPr>
          <w:rFonts w:eastAsia="Times New Roman"/>
          <w:lang w:eastAsia="lt-LT"/>
        </w:rPr>
        <w:t>in</w:t>
      </w:r>
      <w:r>
        <w:rPr>
          <w:rFonts w:eastAsia="Times New Roman"/>
          <w:spacing w:val="-3"/>
          <w:lang w:eastAsia="lt-LT"/>
        </w:rPr>
        <w:t>y</w:t>
      </w:r>
      <w:r>
        <w:rPr>
          <w:rFonts w:eastAsia="Times New Roman"/>
          <w:lang w:eastAsia="lt-LT"/>
        </w:rPr>
        <w:t>s, s</w:t>
      </w:r>
      <w:r>
        <w:rPr>
          <w:rFonts w:eastAsia="Times New Roman"/>
          <w:spacing w:val="-2"/>
          <w:lang w:eastAsia="lt-LT"/>
        </w:rPr>
        <w:t>ie</w:t>
      </w:r>
      <w:r>
        <w:rPr>
          <w:rFonts w:eastAsia="Times New Roman"/>
          <w:spacing w:val="3"/>
          <w:lang w:eastAsia="lt-LT"/>
        </w:rPr>
        <w:t>j</w:t>
      </w:r>
      <w:r>
        <w:rPr>
          <w:rFonts w:eastAsia="Times New Roman"/>
          <w:lang w:eastAsia="lt-LT"/>
        </w:rPr>
        <w:t>a</w:t>
      </w:r>
      <w:r>
        <w:rPr>
          <w:rFonts w:eastAsia="Times New Roman"/>
          <w:spacing w:val="-4"/>
          <w:lang w:eastAsia="lt-LT"/>
        </w:rPr>
        <w:t>m</w:t>
      </w:r>
      <w:r>
        <w:rPr>
          <w:rFonts w:eastAsia="Times New Roman"/>
          <w:lang w:eastAsia="lt-LT"/>
        </w:rPr>
        <w:t>as su</w:t>
      </w:r>
      <w:r>
        <w:rPr>
          <w:rFonts w:eastAsia="Times New Roman"/>
          <w:spacing w:val="-2"/>
          <w:lang w:eastAsia="lt-LT"/>
        </w:rPr>
        <w:t xml:space="preserve"> </w:t>
      </w:r>
      <w:r>
        <w:rPr>
          <w:rFonts w:eastAsia="Times New Roman"/>
          <w:spacing w:val="-3"/>
          <w:lang w:eastAsia="lt-LT"/>
        </w:rPr>
        <w:t>d</w:t>
      </w:r>
      <w:r>
        <w:rPr>
          <w:rFonts w:eastAsia="Times New Roman"/>
          <w:lang w:eastAsia="lt-LT"/>
        </w:rPr>
        <w:t>a</w:t>
      </w:r>
      <w:r>
        <w:rPr>
          <w:rFonts w:eastAsia="Times New Roman"/>
          <w:spacing w:val="-2"/>
          <w:lang w:eastAsia="lt-LT"/>
        </w:rPr>
        <w:t>ž</w:t>
      </w:r>
      <w:r>
        <w:rPr>
          <w:rFonts w:eastAsia="Times New Roman"/>
          <w:lang w:eastAsia="lt-LT"/>
        </w:rPr>
        <w:t>niau p</w:t>
      </w:r>
      <w:r>
        <w:rPr>
          <w:rFonts w:eastAsia="Times New Roman"/>
          <w:spacing w:val="-2"/>
          <w:lang w:eastAsia="lt-LT"/>
        </w:rPr>
        <w:t>a</w:t>
      </w:r>
      <w:r>
        <w:rPr>
          <w:rFonts w:eastAsia="Times New Roman"/>
          <w:lang w:eastAsia="lt-LT"/>
        </w:rPr>
        <w:t>s</w:t>
      </w:r>
      <w:r>
        <w:rPr>
          <w:rFonts w:eastAsia="Times New Roman"/>
          <w:spacing w:val="-1"/>
          <w:lang w:eastAsia="lt-LT"/>
        </w:rPr>
        <w:t>i</w:t>
      </w:r>
      <w:r>
        <w:rPr>
          <w:rFonts w:eastAsia="Times New Roman"/>
          <w:lang w:eastAsia="lt-LT"/>
        </w:rPr>
        <w:t>t</w:t>
      </w:r>
      <w:r>
        <w:rPr>
          <w:rFonts w:eastAsia="Times New Roman"/>
          <w:spacing w:val="-2"/>
          <w:lang w:eastAsia="lt-LT"/>
        </w:rPr>
        <w:t>a</w:t>
      </w:r>
      <w:r>
        <w:rPr>
          <w:rFonts w:eastAsia="Times New Roman"/>
          <w:lang w:eastAsia="lt-LT"/>
        </w:rPr>
        <w:t>i</w:t>
      </w:r>
      <w:r>
        <w:rPr>
          <w:rFonts w:eastAsia="Times New Roman"/>
          <w:spacing w:val="-3"/>
          <w:lang w:eastAsia="lt-LT"/>
        </w:rPr>
        <w:t>k</w:t>
      </w:r>
      <w:r>
        <w:rPr>
          <w:rFonts w:eastAsia="Times New Roman"/>
          <w:lang w:eastAsia="lt-LT"/>
        </w:rPr>
        <w:t>anči</w:t>
      </w:r>
      <w:r>
        <w:rPr>
          <w:rFonts w:eastAsia="Times New Roman"/>
          <w:spacing w:val="-2"/>
          <w:lang w:eastAsia="lt-LT"/>
        </w:rPr>
        <w:t>a</w:t>
      </w:r>
      <w:r>
        <w:rPr>
          <w:rFonts w:eastAsia="Times New Roman"/>
          <w:lang w:eastAsia="lt-LT"/>
        </w:rPr>
        <w:t xml:space="preserve">is </w:t>
      </w:r>
      <w:r>
        <w:rPr>
          <w:rFonts w:eastAsia="Times New Roman"/>
          <w:spacing w:val="-2"/>
          <w:lang w:eastAsia="lt-LT"/>
        </w:rPr>
        <w:t>n</w:t>
      </w:r>
      <w:r>
        <w:rPr>
          <w:rFonts w:eastAsia="Times New Roman"/>
          <w:lang w:eastAsia="lt-LT"/>
        </w:rPr>
        <w:t>ep</w:t>
      </w:r>
      <w:r>
        <w:rPr>
          <w:rFonts w:eastAsia="Times New Roman"/>
          <w:spacing w:val="-2"/>
          <w:lang w:eastAsia="lt-LT"/>
        </w:rPr>
        <w:t>a</w:t>
      </w:r>
      <w:r>
        <w:rPr>
          <w:rFonts w:eastAsia="Times New Roman"/>
          <w:spacing w:val="-3"/>
          <w:lang w:eastAsia="lt-LT"/>
        </w:rPr>
        <w:t>g</w:t>
      </w:r>
      <w:r>
        <w:rPr>
          <w:rFonts w:eastAsia="Times New Roman"/>
          <w:lang w:eastAsia="lt-LT"/>
        </w:rPr>
        <w:t>e</w:t>
      </w:r>
      <w:r>
        <w:rPr>
          <w:rFonts w:eastAsia="Times New Roman"/>
          <w:spacing w:val="1"/>
          <w:lang w:eastAsia="lt-LT"/>
        </w:rPr>
        <w:t>i</w:t>
      </w:r>
      <w:r>
        <w:rPr>
          <w:rFonts w:eastAsia="Times New Roman"/>
          <w:lang w:eastAsia="lt-LT"/>
        </w:rPr>
        <w:t>da</w:t>
      </w:r>
      <w:r>
        <w:rPr>
          <w:rFonts w:eastAsia="Times New Roman"/>
          <w:spacing w:val="-2"/>
          <w:lang w:eastAsia="lt-LT"/>
        </w:rPr>
        <w:t>u</w:t>
      </w:r>
      <w:r>
        <w:rPr>
          <w:rFonts w:eastAsia="Times New Roman"/>
          <w:spacing w:val="3"/>
          <w:lang w:eastAsia="lt-LT"/>
        </w:rPr>
        <w:t>j</w:t>
      </w:r>
      <w:r>
        <w:rPr>
          <w:rFonts w:eastAsia="Times New Roman"/>
          <w:lang w:eastAsia="lt-LT"/>
        </w:rPr>
        <w:t>a</w:t>
      </w:r>
      <w:r>
        <w:rPr>
          <w:rFonts w:eastAsia="Times New Roman"/>
          <w:spacing w:val="-4"/>
          <w:lang w:eastAsia="lt-LT"/>
        </w:rPr>
        <w:t>m</w:t>
      </w:r>
      <w:r>
        <w:rPr>
          <w:rFonts w:eastAsia="Times New Roman"/>
          <w:lang w:eastAsia="lt-LT"/>
        </w:rPr>
        <w:t>a</w:t>
      </w:r>
      <w:r>
        <w:rPr>
          <w:rFonts w:eastAsia="Times New Roman"/>
          <w:spacing w:val="1"/>
          <w:lang w:eastAsia="lt-LT"/>
        </w:rPr>
        <w:t>i</w:t>
      </w:r>
      <w:r>
        <w:rPr>
          <w:rFonts w:eastAsia="Times New Roman"/>
          <w:lang w:eastAsia="lt-LT"/>
        </w:rPr>
        <w:t>s re</w:t>
      </w:r>
      <w:r>
        <w:rPr>
          <w:rFonts w:eastAsia="Times New Roman"/>
          <w:spacing w:val="-2"/>
          <w:lang w:eastAsia="lt-LT"/>
        </w:rPr>
        <w:t>i</w:t>
      </w:r>
      <w:r>
        <w:rPr>
          <w:rFonts w:eastAsia="Times New Roman"/>
          <w:lang w:eastAsia="lt-LT"/>
        </w:rPr>
        <w:t>š</w:t>
      </w:r>
      <w:r>
        <w:rPr>
          <w:rFonts w:eastAsia="Times New Roman"/>
          <w:spacing w:val="-2"/>
          <w:lang w:eastAsia="lt-LT"/>
        </w:rPr>
        <w:t>k</w:t>
      </w:r>
      <w:r>
        <w:rPr>
          <w:rFonts w:eastAsia="Times New Roman"/>
          <w:lang w:eastAsia="lt-LT"/>
        </w:rPr>
        <w:t>ini</w:t>
      </w:r>
      <w:r>
        <w:rPr>
          <w:rFonts w:eastAsia="Times New Roman"/>
          <w:spacing w:val="-2"/>
          <w:lang w:eastAsia="lt-LT"/>
        </w:rPr>
        <w:t>a</w:t>
      </w:r>
      <w:r>
        <w:rPr>
          <w:rFonts w:eastAsia="Times New Roman"/>
          <w:lang w:eastAsia="lt-LT"/>
        </w:rPr>
        <w:t>is,</w:t>
      </w:r>
      <w:r>
        <w:rPr>
          <w:rFonts w:eastAsia="Times New Roman"/>
          <w:spacing w:val="-2"/>
          <w:lang w:eastAsia="lt-LT"/>
        </w:rPr>
        <w:t xml:space="preserve"> </w:t>
      </w:r>
      <w:r>
        <w:rPr>
          <w:rFonts w:eastAsia="Times New Roman"/>
          <w:lang w:eastAsia="lt-LT"/>
        </w:rPr>
        <w:t>to</w:t>
      </w:r>
      <w:r>
        <w:rPr>
          <w:rFonts w:eastAsia="Times New Roman"/>
          <w:spacing w:val="-3"/>
          <w:lang w:eastAsia="lt-LT"/>
        </w:rPr>
        <w:t>k</w:t>
      </w:r>
      <w:r>
        <w:rPr>
          <w:rFonts w:eastAsia="Times New Roman"/>
          <w:lang w:eastAsia="lt-LT"/>
        </w:rPr>
        <w:t>i</w:t>
      </w:r>
      <w:r>
        <w:rPr>
          <w:rFonts w:eastAsia="Times New Roman"/>
          <w:spacing w:val="-2"/>
          <w:lang w:eastAsia="lt-LT"/>
        </w:rPr>
        <w:t>a</w:t>
      </w:r>
      <w:r>
        <w:rPr>
          <w:rFonts w:eastAsia="Times New Roman"/>
          <w:lang w:eastAsia="lt-LT"/>
        </w:rPr>
        <w:t xml:space="preserve">is </w:t>
      </w:r>
      <w:r>
        <w:rPr>
          <w:rFonts w:eastAsia="Times New Roman"/>
          <w:spacing w:val="-2"/>
          <w:lang w:eastAsia="lt-LT"/>
        </w:rPr>
        <w:t>k</w:t>
      </w:r>
      <w:r>
        <w:rPr>
          <w:rFonts w:eastAsia="Times New Roman"/>
          <w:lang w:eastAsia="lt-LT"/>
        </w:rPr>
        <w:t>a</w:t>
      </w:r>
      <w:r>
        <w:rPr>
          <w:rFonts w:eastAsia="Times New Roman"/>
          <w:spacing w:val="1"/>
          <w:lang w:eastAsia="lt-LT"/>
        </w:rPr>
        <w:t>i</w:t>
      </w:r>
      <w:r>
        <w:rPr>
          <w:rFonts w:eastAsia="Times New Roman"/>
          <w:lang w:eastAsia="lt-LT"/>
        </w:rPr>
        <w:t xml:space="preserve">p </w:t>
      </w:r>
      <w:r>
        <w:rPr>
          <w:rFonts w:eastAsia="Times New Roman"/>
          <w:spacing w:val="-3"/>
          <w:lang w:eastAsia="lt-LT"/>
        </w:rPr>
        <w:t>h</w:t>
      </w:r>
      <w:r>
        <w:rPr>
          <w:rFonts w:eastAsia="Times New Roman"/>
          <w:lang w:eastAsia="lt-LT"/>
        </w:rPr>
        <w:t>i</w:t>
      </w:r>
      <w:r>
        <w:rPr>
          <w:rFonts w:eastAsia="Times New Roman"/>
          <w:spacing w:val="-3"/>
          <w:lang w:eastAsia="lt-LT"/>
        </w:rPr>
        <w:t>p</w:t>
      </w:r>
      <w:r>
        <w:rPr>
          <w:rFonts w:eastAsia="Times New Roman"/>
          <w:lang w:eastAsia="lt-LT"/>
        </w:rPr>
        <w:t>oten</w:t>
      </w:r>
      <w:r>
        <w:rPr>
          <w:rFonts w:eastAsia="Times New Roman"/>
          <w:spacing w:val="-2"/>
          <w:lang w:eastAsia="lt-LT"/>
        </w:rPr>
        <w:t>zi</w:t>
      </w:r>
      <w:r>
        <w:rPr>
          <w:rFonts w:eastAsia="Times New Roman"/>
          <w:lang w:eastAsia="lt-LT"/>
        </w:rPr>
        <w:t xml:space="preserve">ja, </w:t>
      </w:r>
      <w:r>
        <w:rPr>
          <w:rFonts w:eastAsia="Times New Roman"/>
          <w:spacing w:val="-2"/>
          <w:lang w:eastAsia="lt-LT"/>
        </w:rPr>
        <w:t>h</w:t>
      </w:r>
      <w:r>
        <w:rPr>
          <w:rFonts w:eastAsia="Times New Roman"/>
          <w:lang w:eastAsia="lt-LT"/>
        </w:rPr>
        <w:t>i</w:t>
      </w:r>
      <w:r>
        <w:rPr>
          <w:rFonts w:eastAsia="Times New Roman"/>
          <w:spacing w:val="2"/>
          <w:lang w:eastAsia="lt-LT"/>
        </w:rPr>
        <w:t>p</w:t>
      </w:r>
      <w:r>
        <w:rPr>
          <w:rFonts w:eastAsia="Times New Roman"/>
          <w:spacing w:val="-2"/>
          <w:lang w:eastAsia="lt-LT"/>
        </w:rPr>
        <w:t>e</w:t>
      </w:r>
      <w:r>
        <w:rPr>
          <w:rFonts w:eastAsia="Times New Roman"/>
          <w:lang w:eastAsia="lt-LT"/>
        </w:rPr>
        <w:t>r</w:t>
      </w:r>
      <w:r>
        <w:rPr>
          <w:rFonts w:eastAsia="Times New Roman"/>
          <w:spacing w:val="-3"/>
          <w:lang w:eastAsia="lt-LT"/>
        </w:rPr>
        <w:t>k</w:t>
      </w:r>
      <w:r>
        <w:rPr>
          <w:rFonts w:eastAsia="Times New Roman"/>
          <w:lang w:eastAsia="lt-LT"/>
        </w:rPr>
        <w:t>a</w:t>
      </w:r>
      <w:r>
        <w:rPr>
          <w:rFonts w:eastAsia="Times New Roman"/>
          <w:spacing w:val="1"/>
          <w:lang w:eastAsia="lt-LT"/>
        </w:rPr>
        <w:t>l</w:t>
      </w:r>
      <w:r>
        <w:rPr>
          <w:rFonts w:eastAsia="Times New Roman"/>
          <w:lang w:eastAsia="lt-LT"/>
        </w:rPr>
        <w:t>e</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a</w:t>
      </w:r>
      <w:r>
        <w:rPr>
          <w:rFonts w:eastAsia="Times New Roman"/>
          <w:spacing w:val="-2"/>
          <w:lang w:eastAsia="lt-LT"/>
        </w:rPr>
        <w:t xml:space="preserve"> </w:t>
      </w:r>
      <w:r>
        <w:rPr>
          <w:rFonts w:eastAsia="Times New Roman"/>
          <w:lang w:eastAsia="lt-LT"/>
        </w:rPr>
        <w:t>ir</w:t>
      </w:r>
      <w:r>
        <w:rPr>
          <w:rFonts w:eastAsia="Times New Roman"/>
          <w:spacing w:val="-2"/>
          <w:lang w:eastAsia="lt-LT"/>
        </w:rPr>
        <w:t xml:space="preserve"> </w:t>
      </w:r>
      <w:r>
        <w:rPr>
          <w:rFonts w:eastAsia="Times New Roman"/>
          <w:lang w:eastAsia="lt-LT"/>
        </w:rPr>
        <w:t>i</w:t>
      </w:r>
      <w:r>
        <w:rPr>
          <w:rFonts w:eastAsia="Times New Roman"/>
          <w:spacing w:val="-3"/>
          <w:lang w:eastAsia="lt-LT"/>
        </w:rPr>
        <w:t>nk</w:t>
      </w:r>
      <w:r>
        <w:rPr>
          <w:rFonts w:eastAsia="Times New Roman"/>
          <w:lang w:eastAsia="lt-LT"/>
        </w:rPr>
        <w:t>s</w:t>
      </w:r>
      <w:r>
        <w:rPr>
          <w:rFonts w:eastAsia="Times New Roman"/>
          <w:spacing w:val="1"/>
          <w:lang w:eastAsia="lt-LT"/>
        </w:rPr>
        <w:t>t</w:t>
      </w:r>
      <w:r>
        <w:rPr>
          <w:rFonts w:eastAsia="Times New Roman"/>
          <w:lang w:eastAsia="lt-LT"/>
        </w:rPr>
        <w:t>ų fun</w:t>
      </w:r>
      <w:r>
        <w:rPr>
          <w:rFonts w:eastAsia="Times New Roman"/>
          <w:spacing w:val="-3"/>
          <w:lang w:eastAsia="lt-LT"/>
        </w:rPr>
        <w:t>k</w:t>
      </w:r>
      <w:r>
        <w:rPr>
          <w:rFonts w:eastAsia="Times New Roman"/>
          <w:lang w:eastAsia="lt-LT"/>
        </w:rPr>
        <w:t>c</w:t>
      </w:r>
      <w:r>
        <w:rPr>
          <w:rFonts w:eastAsia="Times New Roman"/>
          <w:spacing w:val="-2"/>
          <w:lang w:eastAsia="lt-LT"/>
        </w:rPr>
        <w:t>i</w:t>
      </w:r>
      <w:r>
        <w:rPr>
          <w:rFonts w:eastAsia="Times New Roman"/>
          <w:lang w:eastAsia="lt-LT"/>
        </w:rPr>
        <w:t xml:space="preserve">jos </w:t>
      </w:r>
      <w:r>
        <w:rPr>
          <w:rFonts w:eastAsia="Times New Roman"/>
          <w:spacing w:val="-2"/>
          <w:lang w:eastAsia="lt-LT"/>
        </w:rPr>
        <w:t>s</w:t>
      </w:r>
      <w:r>
        <w:rPr>
          <w:rFonts w:eastAsia="Times New Roman"/>
          <w:lang w:eastAsia="lt-LT"/>
        </w:rPr>
        <w:t>u</w:t>
      </w:r>
      <w:r>
        <w:rPr>
          <w:rFonts w:eastAsia="Times New Roman"/>
          <w:spacing w:val="-2"/>
          <w:lang w:eastAsia="lt-LT"/>
        </w:rPr>
        <w:t>s</w:t>
      </w:r>
      <w:r>
        <w:rPr>
          <w:rFonts w:eastAsia="Times New Roman"/>
          <w:lang w:eastAsia="lt-LT"/>
        </w:rPr>
        <w:t>ilp</w:t>
      </w:r>
      <w:r>
        <w:rPr>
          <w:rFonts w:eastAsia="Times New Roman"/>
          <w:spacing w:val="-3"/>
          <w:lang w:eastAsia="lt-LT"/>
        </w:rPr>
        <w:t>n</w:t>
      </w:r>
      <w:r>
        <w:rPr>
          <w:rFonts w:eastAsia="Times New Roman"/>
          <w:spacing w:val="-2"/>
          <w:lang w:eastAsia="lt-LT"/>
        </w:rPr>
        <w:t>ė</w:t>
      </w:r>
      <w:r>
        <w:rPr>
          <w:rFonts w:eastAsia="Times New Roman"/>
          <w:lang w:eastAsia="lt-LT"/>
        </w:rPr>
        <w:t>ji</w:t>
      </w:r>
      <w:r>
        <w:rPr>
          <w:rFonts w:eastAsia="Times New Roman"/>
          <w:spacing w:val="-4"/>
          <w:lang w:eastAsia="lt-LT"/>
        </w:rPr>
        <w:t>m</w:t>
      </w:r>
      <w:r>
        <w:rPr>
          <w:rFonts w:eastAsia="Times New Roman"/>
          <w:lang w:eastAsia="lt-LT"/>
        </w:rPr>
        <w:t>as (</w:t>
      </w:r>
      <w:r>
        <w:rPr>
          <w:rFonts w:eastAsia="Times New Roman"/>
          <w:spacing w:val="-2"/>
          <w:lang w:eastAsia="lt-LT"/>
        </w:rPr>
        <w:t>į</w:t>
      </w:r>
      <w:r>
        <w:rPr>
          <w:rFonts w:eastAsia="Times New Roman"/>
          <w:lang w:eastAsia="lt-LT"/>
        </w:rPr>
        <w:t>s</w:t>
      </w:r>
      <w:r>
        <w:rPr>
          <w:rFonts w:eastAsia="Times New Roman"/>
          <w:spacing w:val="-2"/>
          <w:lang w:eastAsia="lt-LT"/>
        </w:rPr>
        <w:t>k</w:t>
      </w:r>
      <w:r>
        <w:rPr>
          <w:rFonts w:eastAsia="Times New Roman"/>
          <w:lang w:eastAsia="lt-LT"/>
        </w:rPr>
        <w:t>a</w:t>
      </w:r>
      <w:r>
        <w:rPr>
          <w:rFonts w:eastAsia="Times New Roman"/>
          <w:spacing w:val="1"/>
          <w:lang w:eastAsia="lt-LT"/>
        </w:rPr>
        <w:t>i</w:t>
      </w:r>
      <w:r>
        <w:rPr>
          <w:rFonts w:eastAsia="Times New Roman"/>
          <w:spacing w:val="-2"/>
          <w:lang w:eastAsia="lt-LT"/>
        </w:rPr>
        <w:t>t</w:t>
      </w:r>
      <w:r>
        <w:rPr>
          <w:rFonts w:eastAsia="Times New Roman"/>
          <w:lang w:eastAsia="lt-LT"/>
        </w:rPr>
        <w:t>ant</w:t>
      </w:r>
      <w:r>
        <w:rPr>
          <w:rFonts w:eastAsia="Times New Roman"/>
          <w:spacing w:val="-2"/>
          <w:lang w:eastAsia="lt-LT"/>
        </w:rPr>
        <w:t xml:space="preserve"> </w:t>
      </w:r>
      <w:r>
        <w:rPr>
          <w:rFonts w:eastAsia="Times New Roman"/>
          <w:lang w:eastAsia="lt-LT"/>
        </w:rPr>
        <w:t>ū</w:t>
      </w:r>
      <w:r>
        <w:rPr>
          <w:rFonts w:eastAsia="Times New Roman"/>
          <w:spacing w:val="-4"/>
          <w:lang w:eastAsia="lt-LT"/>
        </w:rPr>
        <w:t>m</w:t>
      </w:r>
      <w:r>
        <w:rPr>
          <w:rFonts w:eastAsia="Times New Roman"/>
          <w:lang w:eastAsia="lt-LT"/>
        </w:rPr>
        <w:t>inį in</w:t>
      </w:r>
      <w:r>
        <w:rPr>
          <w:rFonts w:eastAsia="Times New Roman"/>
          <w:spacing w:val="-3"/>
          <w:lang w:eastAsia="lt-LT"/>
        </w:rPr>
        <w:t>k</w:t>
      </w:r>
      <w:r>
        <w:rPr>
          <w:rFonts w:eastAsia="Times New Roman"/>
          <w:lang w:eastAsia="lt-LT"/>
        </w:rPr>
        <w:t>s</w:t>
      </w:r>
      <w:r>
        <w:rPr>
          <w:rFonts w:eastAsia="Times New Roman"/>
          <w:spacing w:val="1"/>
          <w:lang w:eastAsia="lt-LT"/>
        </w:rPr>
        <w:t>t</w:t>
      </w:r>
      <w:r>
        <w:rPr>
          <w:rFonts w:eastAsia="Times New Roman"/>
          <w:lang w:eastAsia="lt-LT"/>
        </w:rPr>
        <w:t>ų n</w:t>
      </w:r>
      <w:r>
        <w:rPr>
          <w:rFonts w:eastAsia="Times New Roman"/>
          <w:spacing w:val="-2"/>
          <w:lang w:eastAsia="lt-LT"/>
        </w:rPr>
        <w:t>e</w:t>
      </w:r>
      <w:r>
        <w:rPr>
          <w:rFonts w:eastAsia="Times New Roman"/>
          <w:lang w:eastAsia="lt-LT"/>
        </w:rPr>
        <w:t>pa</w:t>
      </w:r>
      <w:r>
        <w:rPr>
          <w:rFonts w:eastAsia="Times New Roman"/>
          <w:spacing w:val="-2"/>
          <w:lang w:eastAsia="lt-LT"/>
        </w:rPr>
        <w:t>k</w:t>
      </w:r>
      <w:r>
        <w:rPr>
          <w:rFonts w:eastAsia="Times New Roman"/>
          <w:lang w:eastAsia="lt-LT"/>
        </w:rPr>
        <w:t>an</w:t>
      </w:r>
      <w:r>
        <w:rPr>
          <w:rFonts w:eastAsia="Times New Roman"/>
          <w:spacing w:val="-2"/>
          <w:lang w:eastAsia="lt-LT"/>
        </w:rPr>
        <w:t>k</w:t>
      </w:r>
      <w:r>
        <w:rPr>
          <w:rFonts w:eastAsia="Times New Roman"/>
          <w:lang w:eastAsia="lt-LT"/>
        </w:rPr>
        <w:t>a</w:t>
      </w:r>
      <w:r>
        <w:rPr>
          <w:rFonts w:eastAsia="Times New Roman"/>
          <w:spacing w:val="-4"/>
          <w:lang w:eastAsia="lt-LT"/>
        </w:rPr>
        <w:t>m</w:t>
      </w:r>
      <w:r>
        <w:rPr>
          <w:rFonts w:eastAsia="Times New Roman"/>
          <w:spacing w:val="2"/>
          <w:lang w:eastAsia="lt-LT"/>
        </w:rPr>
        <w:t>u</w:t>
      </w:r>
      <w:r>
        <w:rPr>
          <w:rFonts w:eastAsia="Times New Roman"/>
          <w:spacing w:val="-4"/>
          <w:lang w:eastAsia="lt-LT"/>
        </w:rPr>
        <w:t>m</w:t>
      </w:r>
      <w:r>
        <w:rPr>
          <w:rFonts w:eastAsia="Times New Roman"/>
          <w:lang w:eastAsia="lt-LT"/>
        </w:rPr>
        <w:t>ą)</w:t>
      </w:r>
      <w:r>
        <w:rPr>
          <w:rFonts w:eastAsia="Times New Roman"/>
          <w:spacing w:val="1"/>
          <w:lang w:eastAsia="lt-LT"/>
        </w:rPr>
        <w:t xml:space="preserve"> </w:t>
      </w:r>
      <w:r>
        <w:rPr>
          <w:rFonts w:eastAsia="Times New Roman"/>
          <w:lang w:eastAsia="lt-LT"/>
        </w:rPr>
        <w:t>(</w:t>
      </w:r>
      <w:r>
        <w:rPr>
          <w:rFonts w:eastAsia="Times New Roman"/>
          <w:spacing w:val="-2"/>
          <w:lang w:eastAsia="lt-LT"/>
        </w:rPr>
        <w:t>ž</w:t>
      </w:r>
      <w:r>
        <w:rPr>
          <w:rFonts w:eastAsia="Times New Roman"/>
          <w:lang w:eastAsia="lt-LT"/>
        </w:rPr>
        <w:t>r.</w:t>
      </w:r>
      <w:r>
        <w:rPr>
          <w:rFonts w:eastAsia="Times New Roman"/>
          <w:spacing w:val="1"/>
          <w:lang w:eastAsia="lt-LT"/>
        </w:rPr>
        <w:t xml:space="preserve"> </w:t>
      </w:r>
      <w:r>
        <w:rPr>
          <w:rFonts w:eastAsia="Times New Roman"/>
          <w:lang w:eastAsia="lt-LT"/>
        </w:rPr>
        <w:t>4.3, 4.4</w:t>
      </w:r>
      <w:r>
        <w:rPr>
          <w:rFonts w:eastAsia="Times New Roman"/>
          <w:spacing w:val="-3"/>
          <w:lang w:eastAsia="lt-LT"/>
        </w:rPr>
        <w:t xml:space="preserve"> </w:t>
      </w:r>
      <w:r>
        <w:rPr>
          <w:rFonts w:eastAsia="Times New Roman"/>
          <w:lang w:eastAsia="lt-LT"/>
        </w:rPr>
        <w:t xml:space="preserve">ir </w:t>
      </w:r>
      <w:r>
        <w:rPr>
          <w:rFonts w:eastAsia="Times New Roman"/>
          <w:spacing w:val="-3"/>
          <w:lang w:eastAsia="lt-LT"/>
        </w:rPr>
        <w:t>5</w:t>
      </w:r>
      <w:r>
        <w:rPr>
          <w:rFonts w:eastAsia="Times New Roman"/>
          <w:lang w:eastAsia="lt-LT"/>
        </w:rPr>
        <w:t>.1 s</w:t>
      </w:r>
      <w:r>
        <w:rPr>
          <w:rFonts w:eastAsia="Times New Roman"/>
          <w:spacing w:val="-3"/>
          <w:lang w:eastAsia="lt-LT"/>
        </w:rPr>
        <w:t>ky</w:t>
      </w:r>
      <w:r>
        <w:rPr>
          <w:rFonts w:eastAsia="Times New Roman"/>
          <w:lang w:eastAsia="lt-LT"/>
        </w:rPr>
        <w:t>rius</w:t>
      </w:r>
      <w:r>
        <w:rPr>
          <w:rFonts w:eastAsia="Times New Roman"/>
          <w:spacing w:val="1"/>
          <w:lang w:eastAsia="lt-LT"/>
        </w:rPr>
        <w:t>)</w:t>
      </w:r>
      <w:r>
        <w:rPr>
          <w:rFonts w:eastAsia="Times New Roman"/>
          <w:lang w:eastAsia="lt-LT"/>
        </w:rPr>
        <w:t>.</w:t>
      </w:r>
    </w:p>
    <w:p w14:paraId="3B5C0E09" w14:textId="77777777" w:rsidR="00385D16" w:rsidRDefault="00385D16">
      <w:pPr>
        <w:widowControl w:val="0"/>
        <w:tabs>
          <w:tab w:val="left" w:pos="567"/>
        </w:tabs>
        <w:rPr>
          <w:rFonts w:eastAsia="Times New Roman"/>
          <w:lang w:eastAsia="lt-LT"/>
        </w:rPr>
      </w:pPr>
    </w:p>
    <w:p w14:paraId="55933ADF" w14:textId="77777777" w:rsidR="00385D16" w:rsidRDefault="00A11476">
      <w:pPr>
        <w:widowControl w:val="0"/>
        <w:tabs>
          <w:tab w:val="left" w:pos="567"/>
        </w:tabs>
        <w:rPr>
          <w:rFonts w:eastAsia="Times New Roman"/>
          <w:lang w:eastAsia="lt-LT"/>
        </w:rPr>
      </w:pPr>
      <w:r>
        <w:rPr>
          <w:rFonts w:eastAsia="Times New Roman"/>
          <w:i/>
          <w:iCs/>
          <w:spacing w:val="-1"/>
          <w:lang w:eastAsia="lt-LT"/>
        </w:rPr>
        <w:t>K</w:t>
      </w:r>
      <w:r>
        <w:rPr>
          <w:rFonts w:eastAsia="Times New Roman"/>
          <w:i/>
          <w:iCs/>
          <w:lang w:eastAsia="lt-LT"/>
        </w:rPr>
        <w:t>iti vaistiniai</w:t>
      </w:r>
      <w:r>
        <w:rPr>
          <w:rFonts w:eastAsia="Times New Roman"/>
          <w:i/>
          <w:iCs/>
          <w:spacing w:val="-2"/>
          <w:lang w:eastAsia="lt-LT"/>
        </w:rPr>
        <w:t xml:space="preserve"> </w:t>
      </w:r>
      <w:r>
        <w:rPr>
          <w:rFonts w:eastAsia="Times New Roman"/>
          <w:i/>
          <w:iCs/>
          <w:lang w:eastAsia="lt-LT"/>
        </w:rPr>
        <w:t>pre</w:t>
      </w:r>
      <w:r>
        <w:rPr>
          <w:rFonts w:eastAsia="Times New Roman"/>
          <w:i/>
          <w:iCs/>
          <w:spacing w:val="-3"/>
          <w:lang w:eastAsia="lt-LT"/>
        </w:rPr>
        <w:t>p</w:t>
      </w:r>
      <w:r>
        <w:rPr>
          <w:rFonts w:eastAsia="Times New Roman"/>
          <w:i/>
          <w:iCs/>
          <w:lang w:eastAsia="lt-LT"/>
        </w:rPr>
        <w:t>ar</w:t>
      </w:r>
      <w:r>
        <w:rPr>
          <w:rFonts w:eastAsia="Times New Roman"/>
          <w:i/>
          <w:iCs/>
          <w:spacing w:val="-3"/>
          <w:lang w:eastAsia="lt-LT"/>
        </w:rPr>
        <w:t>a</w:t>
      </w:r>
      <w:r>
        <w:rPr>
          <w:rFonts w:eastAsia="Times New Roman"/>
          <w:i/>
          <w:iCs/>
          <w:lang w:eastAsia="lt-LT"/>
        </w:rPr>
        <w:t>tai</w:t>
      </w:r>
    </w:p>
    <w:p w14:paraId="0C46616B" w14:textId="77777777" w:rsidR="00385D16" w:rsidRDefault="00A11476">
      <w:pPr>
        <w:widowControl w:val="0"/>
        <w:tabs>
          <w:tab w:val="left" w:pos="567"/>
        </w:tabs>
      </w:pPr>
      <w:r>
        <w:rPr>
          <w:rFonts w:eastAsia="Times New Roman"/>
          <w:spacing w:val="-2"/>
          <w:lang w:eastAsia="lt-LT"/>
        </w:rPr>
        <w:t>K</w:t>
      </w:r>
      <w:r>
        <w:rPr>
          <w:rFonts w:eastAsia="Times New Roman"/>
          <w:lang w:eastAsia="lt-LT"/>
        </w:rPr>
        <w:t>l</w:t>
      </w:r>
      <w:r>
        <w:rPr>
          <w:rFonts w:eastAsia="Times New Roman"/>
          <w:spacing w:val="-2"/>
          <w:lang w:eastAsia="lt-LT"/>
        </w:rPr>
        <w:t>i</w:t>
      </w:r>
      <w:r>
        <w:rPr>
          <w:rFonts w:eastAsia="Times New Roman"/>
          <w:lang w:eastAsia="lt-LT"/>
        </w:rPr>
        <w:t>niš</w:t>
      </w:r>
      <w:r>
        <w:rPr>
          <w:rFonts w:eastAsia="Times New Roman"/>
          <w:spacing w:val="-2"/>
          <w:lang w:eastAsia="lt-LT"/>
        </w:rPr>
        <w:t>k</w:t>
      </w:r>
      <w:r>
        <w:rPr>
          <w:rFonts w:eastAsia="Times New Roman"/>
          <w:lang w:eastAsia="lt-LT"/>
        </w:rPr>
        <w:t>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i</w:t>
      </w:r>
      <w:r>
        <w:rPr>
          <w:rFonts w:eastAsia="Times New Roman"/>
          <w:spacing w:val="-3"/>
          <w:lang w:eastAsia="lt-LT"/>
        </w:rPr>
        <w:t>k</w:t>
      </w:r>
      <w:r>
        <w:rPr>
          <w:rFonts w:eastAsia="Times New Roman"/>
          <w:lang w:eastAsia="lt-LT"/>
        </w:rPr>
        <w:t>š</w:t>
      </w:r>
      <w:r>
        <w:rPr>
          <w:rFonts w:eastAsia="Times New Roman"/>
          <w:spacing w:val="-4"/>
          <w:lang w:eastAsia="lt-LT"/>
        </w:rPr>
        <w:t>m</w:t>
      </w:r>
      <w:r>
        <w:rPr>
          <w:rFonts w:eastAsia="Times New Roman"/>
          <w:lang w:eastAsia="lt-LT"/>
        </w:rPr>
        <w:t>in</w:t>
      </w:r>
      <w:r>
        <w:rPr>
          <w:rFonts w:eastAsia="Times New Roman"/>
          <w:spacing w:val="-3"/>
          <w:lang w:eastAsia="lt-LT"/>
        </w:rPr>
        <w:t>g</w:t>
      </w:r>
      <w:r>
        <w:rPr>
          <w:rFonts w:eastAsia="Times New Roman"/>
          <w:lang w:eastAsia="lt-LT"/>
        </w:rPr>
        <w:t>os są</w:t>
      </w:r>
      <w:r>
        <w:rPr>
          <w:rFonts w:eastAsia="Times New Roman"/>
          <w:spacing w:val="-2"/>
          <w:lang w:eastAsia="lt-LT"/>
        </w:rPr>
        <w:t>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 xml:space="preserve">os </w:t>
      </w:r>
      <w:r>
        <w:rPr>
          <w:rFonts w:eastAsia="Times New Roman"/>
          <w:spacing w:val="1"/>
          <w:lang w:eastAsia="lt-LT"/>
        </w:rPr>
        <w:t>t</w:t>
      </w:r>
      <w:r>
        <w:rPr>
          <w:rFonts w:eastAsia="Times New Roman"/>
          <w:lang w:eastAsia="lt-LT"/>
        </w:rPr>
        <w:t>a</w:t>
      </w:r>
      <w:r>
        <w:rPr>
          <w:rFonts w:eastAsia="Times New Roman"/>
          <w:spacing w:val="1"/>
          <w:lang w:eastAsia="lt-LT"/>
        </w:rPr>
        <w:t>r</w:t>
      </w:r>
      <w:r>
        <w:rPr>
          <w:rFonts w:eastAsia="Times New Roman"/>
          <w:lang w:eastAsia="lt-LT"/>
        </w:rPr>
        <w:t xml:space="preserve">p </w:t>
      </w:r>
      <w:r>
        <w:rPr>
          <w:rFonts w:eastAsia="Times New Roman"/>
          <w:spacing w:val="-3"/>
          <w:lang w:eastAsia="lt-LT"/>
        </w:rPr>
        <w:t>v</w:t>
      </w:r>
      <w:r>
        <w:rPr>
          <w:rFonts w:eastAsia="Times New Roman"/>
          <w:lang w:eastAsia="lt-LT"/>
        </w:rPr>
        <w:t>ieno</w:t>
      </w:r>
      <w:r>
        <w:rPr>
          <w:rFonts w:eastAsia="Times New Roman"/>
          <w:spacing w:val="-2"/>
          <w:lang w:eastAsia="lt-LT"/>
        </w:rPr>
        <w:t xml:space="preserve"> </w:t>
      </w:r>
      <w:r>
        <w:rPr>
          <w:rFonts w:eastAsia="Times New Roman"/>
          <w:spacing w:val="-3"/>
          <w:lang w:eastAsia="lt-LT"/>
        </w:rPr>
        <w:t>v</w:t>
      </w:r>
      <w:r>
        <w:rPr>
          <w:rFonts w:eastAsia="Times New Roman"/>
          <w:lang w:eastAsia="lt-LT"/>
        </w:rPr>
        <w:t>a</w:t>
      </w:r>
      <w:r>
        <w:rPr>
          <w:rFonts w:eastAsia="Times New Roman"/>
          <w:spacing w:val="1"/>
          <w:lang w:eastAsia="lt-LT"/>
        </w:rPr>
        <w:t>l</w:t>
      </w:r>
      <w:r>
        <w:rPr>
          <w:rFonts w:eastAsia="Times New Roman"/>
          <w:lang w:eastAsia="lt-LT"/>
        </w:rPr>
        <w:t>sa</w:t>
      </w:r>
      <w:r>
        <w:rPr>
          <w:rFonts w:eastAsia="Times New Roman"/>
          <w:spacing w:val="-2"/>
          <w:lang w:eastAsia="lt-LT"/>
        </w:rPr>
        <w:t>r</w:t>
      </w:r>
      <w:r>
        <w:rPr>
          <w:rFonts w:eastAsia="Times New Roman"/>
          <w:lang w:eastAsia="lt-LT"/>
        </w:rPr>
        <w:t>tano</w:t>
      </w:r>
      <w:r>
        <w:rPr>
          <w:rFonts w:eastAsia="Times New Roman"/>
          <w:spacing w:val="-2"/>
          <w:lang w:eastAsia="lt-LT"/>
        </w:rPr>
        <w:t xml:space="preserve"> </w:t>
      </w:r>
      <w:r>
        <w:rPr>
          <w:rFonts w:eastAsia="Times New Roman"/>
          <w:lang w:eastAsia="lt-LT"/>
        </w:rPr>
        <w:t>ir</w:t>
      </w:r>
      <w:r>
        <w:rPr>
          <w:rFonts w:eastAsia="Times New Roman"/>
          <w:spacing w:val="-2"/>
          <w:lang w:eastAsia="lt-LT"/>
        </w:rPr>
        <w:t xml:space="preserve"> tokių vaistinių preparatų, kaip </w:t>
      </w:r>
      <w:r>
        <w:rPr>
          <w:rFonts w:eastAsia="Times New Roman"/>
          <w:lang w:eastAsia="lt-LT"/>
        </w:rPr>
        <w:t>c</w:t>
      </w:r>
      <w:r>
        <w:rPr>
          <w:rFonts w:eastAsia="Times New Roman"/>
          <w:spacing w:val="1"/>
          <w:lang w:eastAsia="lt-LT"/>
        </w:rPr>
        <w:t>i</w:t>
      </w:r>
      <w:r>
        <w:rPr>
          <w:rFonts w:eastAsia="Times New Roman"/>
          <w:spacing w:val="-4"/>
          <w:lang w:eastAsia="lt-LT"/>
        </w:rPr>
        <w:t>m</w:t>
      </w:r>
      <w:r>
        <w:rPr>
          <w:rFonts w:eastAsia="Times New Roman"/>
          <w:lang w:eastAsia="lt-LT"/>
        </w:rPr>
        <w:t>e</w:t>
      </w:r>
      <w:r>
        <w:rPr>
          <w:rFonts w:eastAsia="Times New Roman"/>
          <w:spacing w:val="1"/>
          <w:lang w:eastAsia="lt-LT"/>
        </w:rPr>
        <w:t>t</w:t>
      </w:r>
      <w:r>
        <w:rPr>
          <w:rFonts w:eastAsia="Times New Roman"/>
          <w:lang w:eastAsia="lt-LT"/>
        </w:rPr>
        <w:t>i</w:t>
      </w:r>
      <w:r>
        <w:rPr>
          <w:rFonts w:eastAsia="Times New Roman"/>
          <w:spacing w:val="-3"/>
          <w:lang w:eastAsia="lt-LT"/>
        </w:rPr>
        <w:t>d</w:t>
      </w:r>
      <w:r>
        <w:rPr>
          <w:rFonts w:eastAsia="Times New Roman"/>
          <w:lang w:eastAsia="lt-LT"/>
        </w:rPr>
        <w:t xml:space="preserve">inas, </w:t>
      </w:r>
      <w:r>
        <w:rPr>
          <w:rFonts w:eastAsia="Times New Roman"/>
          <w:spacing w:val="-3"/>
          <w:lang w:eastAsia="lt-LT"/>
        </w:rPr>
        <w:t>v</w:t>
      </w:r>
      <w:r>
        <w:rPr>
          <w:rFonts w:eastAsia="Times New Roman"/>
          <w:lang w:eastAsia="lt-LT"/>
        </w:rPr>
        <w:t>a</w:t>
      </w:r>
      <w:r>
        <w:rPr>
          <w:rFonts w:eastAsia="Times New Roman"/>
          <w:spacing w:val="-2"/>
          <w:lang w:eastAsia="lt-LT"/>
        </w:rPr>
        <w:t>r</w:t>
      </w:r>
      <w:r>
        <w:rPr>
          <w:rFonts w:eastAsia="Times New Roman"/>
          <w:lang w:eastAsia="lt-LT"/>
        </w:rPr>
        <w:t>fa</w:t>
      </w:r>
      <w:r>
        <w:rPr>
          <w:rFonts w:eastAsia="Times New Roman"/>
          <w:spacing w:val="-2"/>
          <w:lang w:eastAsia="lt-LT"/>
        </w:rPr>
        <w:t>r</w:t>
      </w:r>
      <w:r>
        <w:rPr>
          <w:rFonts w:eastAsia="Times New Roman"/>
          <w:lang w:eastAsia="lt-LT"/>
        </w:rPr>
        <w:t>inas, furo</w:t>
      </w:r>
      <w:r>
        <w:rPr>
          <w:rFonts w:eastAsia="Times New Roman"/>
          <w:spacing w:val="-2"/>
          <w:lang w:eastAsia="lt-LT"/>
        </w:rPr>
        <w:t>z</w:t>
      </w:r>
      <w:r>
        <w:rPr>
          <w:rFonts w:eastAsia="Times New Roman"/>
          <w:lang w:eastAsia="lt-LT"/>
        </w:rPr>
        <w:t>e</w:t>
      </w:r>
      <w:r>
        <w:rPr>
          <w:rFonts w:eastAsia="Times New Roman"/>
          <w:spacing w:val="-4"/>
          <w:lang w:eastAsia="lt-LT"/>
        </w:rPr>
        <w:t>m</w:t>
      </w:r>
      <w:r>
        <w:rPr>
          <w:rFonts w:eastAsia="Times New Roman"/>
          <w:lang w:eastAsia="lt-LT"/>
        </w:rPr>
        <w:t>idas, di</w:t>
      </w:r>
      <w:r>
        <w:rPr>
          <w:rFonts w:eastAsia="Times New Roman"/>
          <w:spacing w:val="-3"/>
          <w:lang w:eastAsia="lt-LT"/>
        </w:rPr>
        <w:t>g</w:t>
      </w:r>
      <w:r>
        <w:rPr>
          <w:rFonts w:eastAsia="Times New Roman"/>
          <w:lang w:eastAsia="lt-LT"/>
        </w:rPr>
        <w:t>o</w:t>
      </w:r>
      <w:r>
        <w:rPr>
          <w:rFonts w:eastAsia="Times New Roman"/>
          <w:spacing w:val="-3"/>
          <w:lang w:eastAsia="lt-LT"/>
        </w:rPr>
        <w:t>k</w:t>
      </w:r>
      <w:r>
        <w:rPr>
          <w:rFonts w:eastAsia="Times New Roman"/>
          <w:lang w:eastAsia="lt-LT"/>
        </w:rPr>
        <w:t>s</w:t>
      </w:r>
      <w:r>
        <w:rPr>
          <w:rFonts w:eastAsia="Times New Roman"/>
          <w:spacing w:val="2"/>
          <w:lang w:eastAsia="lt-LT"/>
        </w:rPr>
        <w:t>i</w:t>
      </w:r>
      <w:r>
        <w:rPr>
          <w:rFonts w:eastAsia="Times New Roman"/>
          <w:lang w:eastAsia="lt-LT"/>
        </w:rPr>
        <w:t xml:space="preserve">nas, </w:t>
      </w:r>
      <w:r>
        <w:rPr>
          <w:rFonts w:eastAsia="Times New Roman"/>
          <w:spacing w:val="-2"/>
          <w:lang w:eastAsia="lt-LT"/>
        </w:rPr>
        <w:t>a</w:t>
      </w:r>
      <w:r>
        <w:rPr>
          <w:rFonts w:eastAsia="Times New Roman"/>
          <w:lang w:eastAsia="lt-LT"/>
        </w:rPr>
        <w:t>t</w:t>
      </w:r>
      <w:r>
        <w:rPr>
          <w:rFonts w:eastAsia="Times New Roman"/>
          <w:spacing w:val="-2"/>
          <w:lang w:eastAsia="lt-LT"/>
        </w:rPr>
        <w:t>e</w:t>
      </w:r>
      <w:r>
        <w:rPr>
          <w:rFonts w:eastAsia="Times New Roman"/>
          <w:lang w:eastAsia="lt-LT"/>
        </w:rPr>
        <w:t>nol</w:t>
      </w:r>
      <w:r>
        <w:rPr>
          <w:rFonts w:eastAsia="Times New Roman"/>
          <w:spacing w:val="-3"/>
          <w:lang w:eastAsia="lt-LT"/>
        </w:rPr>
        <w:t>o</w:t>
      </w:r>
      <w:r>
        <w:rPr>
          <w:rFonts w:eastAsia="Times New Roman"/>
          <w:lang w:eastAsia="lt-LT"/>
        </w:rPr>
        <w:t>lis,</w:t>
      </w:r>
      <w:r>
        <w:rPr>
          <w:rFonts w:eastAsia="Times New Roman"/>
          <w:spacing w:val="-3"/>
          <w:lang w:eastAsia="lt-LT"/>
        </w:rPr>
        <w:t xml:space="preserve"> </w:t>
      </w:r>
      <w:r>
        <w:rPr>
          <w:rFonts w:eastAsia="Times New Roman"/>
          <w:lang w:eastAsia="lt-LT"/>
        </w:rPr>
        <w:t>indo</w:t>
      </w:r>
      <w:r>
        <w:rPr>
          <w:rFonts w:eastAsia="Times New Roman"/>
          <w:spacing w:val="-4"/>
          <w:lang w:eastAsia="lt-LT"/>
        </w:rPr>
        <w:t>m</w:t>
      </w:r>
      <w:r>
        <w:rPr>
          <w:rFonts w:eastAsia="Times New Roman"/>
          <w:lang w:eastAsia="lt-LT"/>
        </w:rPr>
        <w:t>e</w:t>
      </w:r>
      <w:r>
        <w:rPr>
          <w:rFonts w:eastAsia="Times New Roman"/>
          <w:spacing w:val="1"/>
          <w:lang w:eastAsia="lt-LT"/>
        </w:rPr>
        <w:t>t</w:t>
      </w:r>
      <w:r>
        <w:rPr>
          <w:rFonts w:eastAsia="Times New Roman"/>
          <w:spacing w:val="-2"/>
          <w:lang w:eastAsia="lt-LT"/>
        </w:rPr>
        <w:t>a</w:t>
      </w:r>
      <w:r>
        <w:rPr>
          <w:rFonts w:eastAsia="Times New Roman"/>
          <w:lang w:eastAsia="lt-LT"/>
        </w:rPr>
        <w:t>c</w:t>
      </w:r>
      <w:r>
        <w:rPr>
          <w:rFonts w:eastAsia="Times New Roman"/>
          <w:spacing w:val="1"/>
          <w:lang w:eastAsia="lt-LT"/>
        </w:rPr>
        <w:t>i</w:t>
      </w:r>
      <w:r>
        <w:rPr>
          <w:rFonts w:eastAsia="Times New Roman"/>
          <w:lang w:eastAsia="lt-LT"/>
        </w:rPr>
        <w:t>nas, hi</w:t>
      </w:r>
      <w:r>
        <w:rPr>
          <w:rFonts w:eastAsia="Times New Roman"/>
          <w:spacing w:val="-3"/>
          <w:lang w:eastAsia="lt-LT"/>
        </w:rPr>
        <w:t>d</w:t>
      </w:r>
      <w:r>
        <w:rPr>
          <w:rFonts w:eastAsia="Times New Roman"/>
          <w:spacing w:val="-2"/>
          <w:lang w:eastAsia="lt-LT"/>
        </w:rPr>
        <w:t>r</w:t>
      </w:r>
      <w:r>
        <w:rPr>
          <w:rFonts w:eastAsia="Times New Roman"/>
          <w:lang w:eastAsia="lt-LT"/>
        </w:rPr>
        <w:t>och</w:t>
      </w:r>
      <w:r>
        <w:rPr>
          <w:rFonts w:eastAsia="Times New Roman"/>
          <w:spacing w:val="1"/>
          <w:lang w:eastAsia="lt-LT"/>
        </w:rPr>
        <w:t>l</w:t>
      </w:r>
      <w:r>
        <w:rPr>
          <w:rFonts w:eastAsia="Times New Roman"/>
          <w:spacing w:val="-3"/>
          <w:lang w:eastAsia="lt-LT"/>
        </w:rPr>
        <w:t>o</w:t>
      </w:r>
      <w:r>
        <w:rPr>
          <w:rFonts w:eastAsia="Times New Roman"/>
          <w:lang w:eastAsia="lt-LT"/>
        </w:rPr>
        <w:t>ro</w:t>
      </w:r>
      <w:r>
        <w:rPr>
          <w:rFonts w:eastAsia="Times New Roman"/>
          <w:spacing w:val="-2"/>
          <w:lang w:eastAsia="lt-LT"/>
        </w:rPr>
        <w:t>t</w:t>
      </w:r>
      <w:r>
        <w:rPr>
          <w:rFonts w:eastAsia="Times New Roman"/>
          <w:lang w:eastAsia="lt-LT"/>
        </w:rPr>
        <w:t>ia</w:t>
      </w:r>
      <w:r>
        <w:rPr>
          <w:rFonts w:eastAsia="Times New Roman"/>
          <w:spacing w:val="-2"/>
          <w:lang w:eastAsia="lt-LT"/>
        </w:rPr>
        <w:t>z</w:t>
      </w:r>
      <w:r>
        <w:rPr>
          <w:rFonts w:eastAsia="Times New Roman"/>
          <w:lang w:eastAsia="lt-LT"/>
        </w:rPr>
        <w:t>i</w:t>
      </w:r>
      <w:r>
        <w:rPr>
          <w:rFonts w:eastAsia="Times New Roman"/>
          <w:spacing w:val="-3"/>
          <w:lang w:eastAsia="lt-LT"/>
        </w:rPr>
        <w:t>das</w:t>
      </w:r>
      <w:r>
        <w:rPr>
          <w:rFonts w:eastAsia="Times New Roman"/>
          <w:lang w:eastAsia="lt-LT"/>
        </w:rPr>
        <w:t>, a</w:t>
      </w:r>
      <w:r>
        <w:rPr>
          <w:rFonts w:eastAsia="Times New Roman"/>
          <w:spacing w:val="-4"/>
          <w:lang w:eastAsia="lt-LT"/>
        </w:rPr>
        <w:t>m</w:t>
      </w:r>
      <w:r>
        <w:rPr>
          <w:rFonts w:eastAsia="Times New Roman"/>
          <w:lang w:eastAsia="lt-LT"/>
        </w:rPr>
        <w:t>lodi</w:t>
      </w:r>
      <w:r>
        <w:rPr>
          <w:rFonts w:eastAsia="Times New Roman"/>
          <w:spacing w:val="-3"/>
          <w:lang w:eastAsia="lt-LT"/>
        </w:rPr>
        <w:t>p</w:t>
      </w:r>
      <w:r>
        <w:rPr>
          <w:rFonts w:eastAsia="Times New Roman"/>
          <w:lang w:eastAsia="lt-LT"/>
        </w:rPr>
        <w:t>inas,</w:t>
      </w:r>
      <w:r>
        <w:rPr>
          <w:rFonts w:eastAsia="Times New Roman"/>
          <w:spacing w:val="-3"/>
          <w:lang w:eastAsia="lt-LT"/>
        </w:rPr>
        <w:t xml:space="preserve"> g</w:t>
      </w:r>
      <w:r>
        <w:rPr>
          <w:rFonts w:eastAsia="Times New Roman"/>
          <w:lang w:eastAsia="lt-LT"/>
        </w:rPr>
        <w:t>liben</w:t>
      </w:r>
      <w:r>
        <w:rPr>
          <w:rFonts w:eastAsia="Times New Roman"/>
          <w:spacing w:val="-2"/>
          <w:lang w:eastAsia="lt-LT"/>
        </w:rPr>
        <w:t>k</w:t>
      </w:r>
      <w:r>
        <w:rPr>
          <w:rFonts w:eastAsia="Times New Roman"/>
          <w:lang w:eastAsia="lt-LT"/>
        </w:rPr>
        <w:t>la</w:t>
      </w:r>
      <w:r>
        <w:rPr>
          <w:rFonts w:eastAsia="Times New Roman"/>
          <w:spacing w:val="-4"/>
          <w:lang w:eastAsia="lt-LT"/>
        </w:rPr>
        <w:t>m</w:t>
      </w:r>
      <w:r>
        <w:rPr>
          <w:rFonts w:eastAsia="Times New Roman"/>
          <w:lang w:eastAsia="lt-LT"/>
        </w:rPr>
        <w:t>idas, nenustatyta.</w:t>
      </w:r>
    </w:p>
    <w:p w14:paraId="031408A3" w14:textId="77777777" w:rsidR="00385D16" w:rsidRDefault="00385D16">
      <w:pPr>
        <w:widowControl w:val="0"/>
        <w:tabs>
          <w:tab w:val="left" w:pos="567"/>
        </w:tabs>
        <w:rPr>
          <w:rFonts w:eastAsia="Times New Roman"/>
          <w:lang w:eastAsia="lt-LT"/>
        </w:rPr>
      </w:pPr>
    </w:p>
    <w:p w14:paraId="329C029F" w14:textId="77777777" w:rsidR="00385D16" w:rsidRDefault="00A11476">
      <w:pPr>
        <w:tabs>
          <w:tab w:val="left" w:pos="567"/>
        </w:tabs>
        <w:spacing w:line="240" w:lineRule="auto"/>
        <w:outlineLvl w:val="0"/>
        <w:rPr>
          <w:rFonts w:cs="Times New Roman"/>
          <w:b/>
        </w:rPr>
      </w:pPr>
      <w:r>
        <w:rPr>
          <w:rFonts w:cs="Times New Roman"/>
          <w:b/>
        </w:rPr>
        <w:t>4.6</w:t>
      </w:r>
      <w:r>
        <w:rPr>
          <w:rFonts w:cs="Times New Roman"/>
          <w:b/>
        </w:rPr>
        <w:tab/>
        <w:t>Vaisingumas, nėštumo ir žindymo laikotarpis</w:t>
      </w:r>
    </w:p>
    <w:p w14:paraId="261D6A74" w14:textId="77777777" w:rsidR="00385D16" w:rsidRDefault="00385D16">
      <w:pPr>
        <w:spacing w:line="240" w:lineRule="auto"/>
        <w:outlineLvl w:val="0"/>
        <w:rPr>
          <w:rFonts w:cs="Times New Roman"/>
        </w:rPr>
      </w:pPr>
    </w:p>
    <w:p w14:paraId="5189A2B4" w14:textId="77777777" w:rsidR="00385D16" w:rsidRDefault="00A11476">
      <w:pPr>
        <w:spacing w:line="240" w:lineRule="auto"/>
        <w:outlineLvl w:val="0"/>
        <w:rPr>
          <w:rFonts w:cs="Times New Roman"/>
          <w:u w:val="single"/>
        </w:rPr>
      </w:pPr>
      <w:r>
        <w:rPr>
          <w:rFonts w:cs="Times New Roman"/>
          <w:u w:val="single"/>
        </w:rPr>
        <w:t>Nėštumas</w:t>
      </w:r>
    </w:p>
    <w:p w14:paraId="2833C6EF" w14:textId="77777777" w:rsidR="00385D16" w:rsidRDefault="00385D16">
      <w:pPr>
        <w:spacing w:line="240" w:lineRule="auto"/>
        <w:outlineLvl w:val="0"/>
        <w:rPr>
          <w:rFonts w:cs="Times New Roman"/>
          <w:i/>
        </w:rPr>
      </w:pPr>
    </w:p>
    <w:p w14:paraId="656375BF" w14:textId="77777777" w:rsidR="00385D16" w:rsidRDefault="00A11476">
      <w:pPr>
        <w:spacing w:line="240" w:lineRule="auto"/>
        <w:outlineLvl w:val="0"/>
        <w:rPr>
          <w:rFonts w:cs="Times New Roman"/>
          <w:i/>
        </w:rPr>
      </w:pPr>
      <w:r>
        <w:rPr>
          <w:rFonts w:cs="Times New Roman"/>
          <w:i/>
        </w:rPr>
        <w:lastRenderedPageBreak/>
        <w:t>Amlodipinas</w:t>
      </w:r>
    </w:p>
    <w:p w14:paraId="33A8FFB2" w14:textId="77777777" w:rsidR="00385D16" w:rsidRDefault="00A11476">
      <w:pPr>
        <w:spacing w:line="240" w:lineRule="auto"/>
        <w:outlineLvl w:val="0"/>
        <w:rPr>
          <w:rFonts w:cs="Times New Roman"/>
        </w:rPr>
      </w:pPr>
      <w:r>
        <w:rPr>
          <w:rFonts w:cs="Times New Roman"/>
        </w:rPr>
        <w:t>Amlodipino vartojimo moterų nėštumo metu saugumas nebuvo nustatytas. Su gyvūnais atlikti tyrimai parodė toksinį poveikį reprodukcijai vartojant dideles vaistinio preparato dozes (žr. 5.3 skyrių).</w:t>
      </w:r>
    </w:p>
    <w:p w14:paraId="75662B4C" w14:textId="77777777" w:rsidR="00385D16" w:rsidRDefault="00A11476">
      <w:pPr>
        <w:spacing w:line="240" w:lineRule="auto"/>
        <w:outlineLvl w:val="0"/>
        <w:rPr>
          <w:rFonts w:cs="Times New Roman"/>
        </w:rPr>
      </w:pPr>
      <w:r>
        <w:rPr>
          <w:rFonts w:cs="Times New Roman"/>
        </w:rPr>
        <w:t>Nėštumo metu rekomenduojama skirti tik tada, kai nėra kito saugesnio gydymo arba kai pati liga kelia didesnę riziką motinai ir vaisiui.</w:t>
      </w:r>
    </w:p>
    <w:p w14:paraId="6B98086E" w14:textId="77777777" w:rsidR="00385D16" w:rsidRDefault="00385D16">
      <w:pPr>
        <w:spacing w:line="240" w:lineRule="auto"/>
        <w:outlineLvl w:val="0"/>
        <w:rPr>
          <w:rFonts w:cs="Times New Roman"/>
        </w:rPr>
      </w:pPr>
    </w:p>
    <w:p w14:paraId="42884DAF" w14:textId="77777777" w:rsidR="00385D16" w:rsidRDefault="00A11476">
      <w:pPr>
        <w:spacing w:line="240" w:lineRule="auto"/>
        <w:outlineLvl w:val="0"/>
        <w:rPr>
          <w:rFonts w:cs="Times New Roman"/>
          <w:i/>
        </w:rPr>
      </w:pPr>
      <w:r>
        <w:rPr>
          <w:rFonts w:cs="Times New Roman"/>
          <w:i/>
        </w:rPr>
        <w:t>Valsartanas</w:t>
      </w:r>
    </w:p>
    <w:p w14:paraId="021917CE" w14:textId="77777777" w:rsidR="00385D16" w:rsidRDefault="00A11476">
      <w:pPr>
        <w:pBdr>
          <w:top w:val="single" w:sz="4" w:space="1" w:color="000000"/>
          <w:left w:val="single" w:sz="4" w:space="4" w:color="000000"/>
          <w:bottom w:val="single" w:sz="4" w:space="1" w:color="000000"/>
          <w:right w:val="single" w:sz="4" w:space="4" w:color="000000"/>
        </w:pBdr>
        <w:spacing w:line="240" w:lineRule="auto"/>
        <w:outlineLvl w:val="0"/>
      </w:pPr>
      <w:r>
        <w:rPr>
          <w:rFonts w:cs="Times New Roman"/>
        </w:rPr>
        <w:t>Pirmuoju nėštumo trimestru AIIRA vartoti nerekomenduojama (žr. 4.4 skyrių). Antruoju ir trečiuoju nėštumo trimestrais AIIRA vartoti draudžiama (žr. 4.3 ir 4.4 skyrius).</w:t>
      </w:r>
    </w:p>
    <w:p w14:paraId="17B2FC86" w14:textId="77777777" w:rsidR="00385D16" w:rsidRDefault="00385D16">
      <w:pPr>
        <w:spacing w:line="240" w:lineRule="auto"/>
        <w:outlineLvl w:val="0"/>
        <w:rPr>
          <w:rFonts w:cs="Times New Roman"/>
        </w:rPr>
      </w:pPr>
    </w:p>
    <w:p w14:paraId="488E6D7C" w14:textId="77777777" w:rsidR="00385D16" w:rsidRDefault="00A11476">
      <w:pPr>
        <w:spacing w:line="240" w:lineRule="auto"/>
        <w:outlineLvl w:val="0"/>
        <w:rPr>
          <w:rFonts w:cs="Times New Roman"/>
        </w:rPr>
      </w:pPr>
      <w:r>
        <w:rPr>
          <w:rFonts w:cs="Times New Roman"/>
        </w:rPr>
        <w:t>Epidemiologinių tyrimų duomenys dėl pirmuoju nėštumo trimestru vartojamų AKF inhibitorių poveikio nėra galutiniai, tačiau nedidelio rizikos padidėjimo atmesti negalima. Kadangi nėra kontrolinių epidemiologinių duomenų dėl angiotenzino II receptorių blokatorių rizikos, panaši rizika gali būti ir šių vaistinių preparatų klasei. Išskyrus atvejus, kai tolesnis gydymas AIIRA yra būtinas, pastoti planuojančioms moterims juos reikia keisti kitokiais antihipertenziniais vaistiniais preparatais, kurių vartojimo nėštumo metu saugumas ištirtas. Nustačius nėštumą, AIIRA vartojimą būtina nedelsiant nutraukti ir, jei reikia, skirti kitokį tinkamą gydymą.</w:t>
      </w:r>
    </w:p>
    <w:p w14:paraId="1B0AFF7F" w14:textId="77777777" w:rsidR="00385D16" w:rsidRDefault="00385D16">
      <w:pPr>
        <w:spacing w:line="240" w:lineRule="auto"/>
        <w:outlineLvl w:val="0"/>
        <w:rPr>
          <w:rFonts w:cs="Times New Roman"/>
        </w:rPr>
      </w:pPr>
    </w:p>
    <w:p w14:paraId="0FF86FA0" w14:textId="77777777" w:rsidR="00385D16" w:rsidRDefault="00A11476">
      <w:pPr>
        <w:spacing w:line="240" w:lineRule="auto"/>
        <w:outlineLvl w:val="0"/>
        <w:rPr>
          <w:rFonts w:cs="Times New Roman"/>
        </w:rPr>
      </w:pPr>
      <w:r>
        <w:rPr>
          <w:rFonts w:cs="Times New Roman"/>
        </w:rPr>
        <w:t>Žinoma, kad antruoju arba trečiuoju nėštumo trimestrais vartojami AIIRA sukelia toksinį poveikį žmogaus vaisiui (inkstų funkcijos susilpnėjimą, oligohidramnioną, kaukolės kaulėjimo sulėtėjimą) ir naujagimiui (inkstų nepakankamumą, hipotenziją, hiperkalemiją) (žr. 5.3 skyrių).</w:t>
      </w:r>
    </w:p>
    <w:p w14:paraId="48DF015A" w14:textId="77777777" w:rsidR="00385D16" w:rsidRDefault="00385D16">
      <w:pPr>
        <w:spacing w:line="240" w:lineRule="auto"/>
        <w:outlineLvl w:val="0"/>
        <w:rPr>
          <w:rFonts w:cs="Times New Roman"/>
        </w:rPr>
      </w:pPr>
    </w:p>
    <w:p w14:paraId="2E43A453" w14:textId="77777777" w:rsidR="00385D16" w:rsidRDefault="00A11476">
      <w:pPr>
        <w:spacing w:line="240" w:lineRule="auto"/>
        <w:outlineLvl w:val="0"/>
      </w:pPr>
      <w:r>
        <w:rPr>
          <w:rFonts w:cs="Times New Roman"/>
        </w:rPr>
        <w:t>Jeigu moteris antruoju arba trečiuoju nėštumo trimestru vartojo AIIRA, rekomenduojama ultragarsu patikrinti jos vaisiaus inkstų funkciją ir kaukolę.</w:t>
      </w:r>
    </w:p>
    <w:p w14:paraId="7403DAB1" w14:textId="77777777" w:rsidR="00385D16" w:rsidRDefault="00385D16">
      <w:pPr>
        <w:spacing w:line="240" w:lineRule="auto"/>
        <w:outlineLvl w:val="0"/>
        <w:rPr>
          <w:rFonts w:cs="Times New Roman"/>
        </w:rPr>
      </w:pPr>
    </w:p>
    <w:p w14:paraId="52E9B0A3" w14:textId="77777777" w:rsidR="00385D16" w:rsidRDefault="00A11476">
      <w:pPr>
        <w:spacing w:line="240" w:lineRule="auto"/>
        <w:outlineLvl w:val="0"/>
        <w:rPr>
          <w:rFonts w:cs="Times New Roman"/>
        </w:rPr>
      </w:pPr>
      <w:r>
        <w:rPr>
          <w:rFonts w:cs="Times New Roman"/>
        </w:rPr>
        <w:t>Reikia atidžiai sekti, ar naujagimiams, kurių motinos nėštumo metu vartojo AIIRA, nepasireiškia hipotenzija (žr. 4.3 ir 4.4 skyrius).</w:t>
      </w:r>
    </w:p>
    <w:p w14:paraId="6A2A2C43" w14:textId="77777777" w:rsidR="00385D16" w:rsidRDefault="00385D16">
      <w:pPr>
        <w:spacing w:line="240" w:lineRule="auto"/>
        <w:outlineLvl w:val="0"/>
        <w:rPr>
          <w:rFonts w:cs="Times New Roman"/>
        </w:rPr>
      </w:pPr>
    </w:p>
    <w:p w14:paraId="6EF0F861" w14:textId="77777777" w:rsidR="00385D16" w:rsidRDefault="00A11476">
      <w:pPr>
        <w:spacing w:line="240" w:lineRule="auto"/>
        <w:outlineLvl w:val="0"/>
        <w:rPr>
          <w:rFonts w:cs="Times New Roman"/>
          <w:u w:val="single"/>
        </w:rPr>
      </w:pPr>
      <w:r>
        <w:rPr>
          <w:rFonts w:cs="Times New Roman"/>
          <w:u w:val="single"/>
        </w:rPr>
        <w:t>Žindymas</w:t>
      </w:r>
    </w:p>
    <w:p w14:paraId="2D758C9D" w14:textId="77777777" w:rsidR="00385D16" w:rsidRDefault="00385D16">
      <w:pPr>
        <w:widowControl w:val="0"/>
        <w:tabs>
          <w:tab w:val="left" w:pos="567"/>
        </w:tabs>
        <w:rPr>
          <w:rFonts w:eastAsia="Times New Roman"/>
          <w:lang w:eastAsia="lt-LT"/>
        </w:rPr>
      </w:pPr>
    </w:p>
    <w:p w14:paraId="11A021C1" w14:textId="1D50F5DA" w:rsidR="00385D16" w:rsidRDefault="00A11476">
      <w:pPr>
        <w:widowControl w:val="0"/>
        <w:tabs>
          <w:tab w:val="left" w:pos="567"/>
        </w:tabs>
        <w:rPr>
          <w:rFonts w:cs="Times New Roman"/>
        </w:rPr>
      </w:pPr>
      <w:r>
        <w:rPr>
          <w:rFonts w:eastAsia="Times New Roman"/>
          <w:lang w:eastAsia="lt-LT"/>
        </w:rPr>
        <w:t xml:space="preserve">Amlodipinas išsiskiria į motinos pieną. Apskaičiuota motinos suvartotos dozės dalis, kurią gauna kūdikis, atitinka 3–7 % intervalą tarp kvartilių, o maksimalią dozę sudaro 15 %. Amlodipino poveikis kūdikiams nežinomas. </w:t>
      </w:r>
      <w:r>
        <w:rPr>
          <w:rFonts w:cs="Times New Roman"/>
        </w:rPr>
        <w:t>Apie Valsartan/Amlodipine Teva Pharma vartojimą žindymo metu informacijos nėra, todėl Valsartan/Amlodipine Teva Pharma yra nerekomenduojamas, ir alternatyvus gydymas vaistiniu preparatu, geriau ištirtu dėl saugumo žindymo metu yra tinkamesnis, ypač žindant naujagimius bei prieš laiką gimusius kūdikius.</w:t>
      </w:r>
    </w:p>
    <w:p w14:paraId="473B9DDD" w14:textId="77777777" w:rsidR="00385D16" w:rsidRDefault="00385D16">
      <w:pPr>
        <w:widowControl w:val="0"/>
        <w:tabs>
          <w:tab w:val="left" w:pos="567"/>
        </w:tabs>
        <w:rPr>
          <w:rFonts w:eastAsia="Times New Roman"/>
          <w:i/>
          <w:lang w:eastAsia="lt-LT"/>
        </w:rPr>
      </w:pPr>
    </w:p>
    <w:p w14:paraId="5523FC54" w14:textId="77777777" w:rsidR="00385D16" w:rsidRDefault="00A11476">
      <w:pPr>
        <w:spacing w:line="240" w:lineRule="auto"/>
        <w:outlineLvl w:val="0"/>
        <w:rPr>
          <w:rFonts w:cs="Times New Roman"/>
          <w:u w:val="single"/>
        </w:rPr>
      </w:pPr>
      <w:r>
        <w:rPr>
          <w:rFonts w:cs="Times New Roman"/>
          <w:u w:val="single"/>
        </w:rPr>
        <w:t>Vaisingumas</w:t>
      </w:r>
    </w:p>
    <w:p w14:paraId="60940292" w14:textId="45F46451" w:rsidR="00385D16" w:rsidRDefault="00A11476">
      <w:pPr>
        <w:spacing w:line="240" w:lineRule="auto"/>
        <w:outlineLvl w:val="0"/>
        <w:rPr>
          <w:rFonts w:cs="Times New Roman"/>
        </w:rPr>
      </w:pPr>
      <w:r>
        <w:rPr>
          <w:rFonts w:cs="Times New Roman"/>
        </w:rPr>
        <w:t>Klinikinių tyrimų, nustatančių Valsartan/Amlodipine Teva Pharma poveikį vaisingumui, neatlikta.</w:t>
      </w:r>
    </w:p>
    <w:p w14:paraId="29339600" w14:textId="77777777" w:rsidR="00385D16" w:rsidRDefault="00385D16">
      <w:pPr>
        <w:spacing w:line="240" w:lineRule="auto"/>
        <w:outlineLvl w:val="0"/>
        <w:rPr>
          <w:rFonts w:cs="Times New Roman"/>
        </w:rPr>
      </w:pPr>
    </w:p>
    <w:p w14:paraId="3B0E3440" w14:textId="77777777" w:rsidR="00385D16" w:rsidRDefault="00A11476">
      <w:pPr>
        <w:spacing w:line="240" w:lineRule="auto"/>
        <w:outlineLvl w:val="0"/>
        <w:rPr>
          <w:rFonts w:cs="Times New Roman"/>
          <w:i/>
        </w:rPr>
      </w:pPr>
      <w:r>
        <w:rPr>
          <w:rFonts w:cs="Times New Roman"/>
          <w:i/>
        </w:rPr>
        <w:t>Valsartanas</w:t>
      </w:r>
    </w:p>
    <w:p w14:paraId="2AF74235" w14:textId="77777777" w:rsidR="00385D16" w:rsidRDefault="00A11476">
      <w:pPr>
        <w:spacing w:line="240" w:lineRule="auto"/>
        <w:outlineLvl w:val="0"/>
        <w:rPr>
          <w:rFonts w:cs="Times New Roman"/>
        </w:rPr>
      </w:pPr>
      <w:r>
        <w:rPr>
          <w:rFonts w:cs="Times New Roman"/>
        </w:rPr>
        <w:t>Girdymas ne didesne kaip 200 mg/kg kūno svorio valsartano paros dozė nepageidaujamo poveikio žiurkių patinų ir patelių reprodukcinei veiklai nesukėlė. Tokia dozė yra 6 kartus didesnė už didžiausią rekomenduojamą dozę žmogui, perskaičiuojant  mg/m2 paviršiaus ploto (skaičiuojant laikyta, kad geriamoji paros dozė yra 320 mg, o pacientas sveria 60 kg).</w:t>
      </w:r>
    </w:p>
    <w:p w14:paraId="6AB3C59D" w14:textId="77777777" w:rsidR="00385D16" w:rsidRDefault="00385D16">
      <w:pPr>
        <w:spacing w:line="240" w:lineRule="auto"/>
        <w:outlineLvl w:val="0"/>
        <w:rPr>
          <w:rFonts w:cs="Times New Roman"/>
        </w:rPr>
      </w:pPr>
    </w:p>
    <w:p w14:paraId="0DB11A7D" w14:textId="77777777" w:rsidR="00385D16" w:rsidRDefault="00A11476">
      <w:pPr>
        <w:spacing w:line="240" w:lineRule="auto"/>
        <w:outlineLvl w:val="0"/>
        <w:rPr>
          <w:rFonts w:cs="Times New Roman"/>
          <w:i/>
        </w:rPr>
      </w:pPr>
      <w:r>
        <w:rPr>
          <w:rFonts w:cs="Times New Roman"/>
          <w:i/>
        </w:rPr>
        <w:t>Amlodipinas</w:t>
      </w:r>
    </w:p>
    <w:p w14:paraId="5E51E9F3" w14:textId="77777777" w:rsidR="00385D16" w:rsidRDefault="00A11476">
      <w:pPr>
        <w:spacing w:line="240" w:lineRule="auto"/>
        <w:outlineLvl w:val="0"/>
        <w:rPr>
          <w:rFonts w:cs="Times New Roman"/>
        </w:rPr>
      </w:pPr>
      <w:r>
        <w:rPr>
          <w:rFonts w:cs="Times New Roman"/>
        </w:rPr>
        <w:t>Buvo pranešta apie kai kurių kalcio kanalų blokatoriais gydomų vyrų spermatozoidų galvutės pokyčius. Nepakanka klinikinių duomenų, kad būtų galima nustatyti amlodipino įtaką vaisingumui. Vieno tyrimo su žiurkėmis metu nustatytas nepageidaujamas poveikis patinų vaisingumui (žr. 5.3 skyrių).</w:t>
      </w:r>
    </w:p>
    <w:p w14:paraId="0789067E" w14:textId="77777777" w:rsidR="00385D16" w:rsidRDefault="00385D16">
      <w:pPr>
        <w:spacing w:line="240" w:lineRule="auto"/>
        <w:outlineLvl w:val="0"/>
        <w:rPr>
          <w:rFonts w:cs="Times New Roman"/>
        </w:rPr>
      </w:pPr>
    </w:p>
    <w:p w14:paraId="2ECAC2E0" w14:textId="77777777" w:rsidR="00385D16" w:rsidRDefault="00A11476">
      <w:pPr>
        <w:tabs>
          <w:tab w:val="left" w:pos="567"/>
        </w:tabs>
        <w:spacing w:line="240" w:lineRule="auto"/>
        <w:outlineLvl w:val="0"/>
        <w:rPr>
          <w:rFonts w:cs="Times New Roman"/>
          <w:b/>
        </w:rPr>
      </w:pPr>
      <w:r>
        <w:rPr>
          <w:rFonts w:cs="Times New Roman"/>
          <w:b/>
        </w:rPr>
        <w:t>4.7</w:t>
      </w:r>
      <w:r>
        <w:rPr>
          <w:rFonts w:cs="Times New Roman"/>
          <w:b/>
        </w:rPr>
        <w:tab/>
        <w:t>Poveikis gebėjimui vairuoti ir valdyti mechanizmus</w:t>
      </w:r>
    </w:p>
    <w:p w14:paraId="33A2E092" w14:textId="77777777" w:rsidR="00385D16" w:rsidRDefault="00385D16">
      <w:pPr>
        <w:spacing w:line="240" w:lineRule="auto"/>
        <w:outlineLvl w:val="0"/>
        <w:rPr>
          <w:rFonts w:cs="Times New Roman"/>
        </w:rPr>
      </w:pPr>
    </w:p>
    <w:p w14:paraId="0A8E08AD" w14:textId="4BB95323" w:rsidR="00385D16" w:rsidRDefault="00A11476">
      <w:pPr>
        <w:spacing w:line="240" w:lineRule="auto"/>
        <w:outlineLvl w:val="0"/>
        <w:rPr>
          <w:rFonts w:cs="Times New Roman"/>
        </w:rPr>
      </w:pPr>
      <w:r>
        <w:rPr>
          <w:rFonts w:cs="Times New Roman"/>
        </w:rPr>
        <w:t>Valsartan/Amlodipine Teva Pharma vartojantiems pacientams vairuojant ir valdant mechanizmus negalima pamiršti, kad vaistinis preparatas kartais gali sukelti svaigulį ir nuovargį.</w:t>
      </w:r>
    </w:p>
    <w:p w14:paraId="05EF7AD7" w14:textId="77777777" w:rsidR="00385D16" w:rsidRDefault="00385D16">
      <w:pPr>
        <w:spacing w:line="240" w:lineRule="auto"/>
        <w:outlineLvl w:val="0"/>
        <w:rPr>
          <w:rFonts w:cs="Times New Roman"/>
        </w:rPr>
      </w:pPr>
    </w:p>
    <w:p w14:paraId="4F48411A" w14:textId="77777777" w:rsidR="00385D16" w:rsidRDefault="00A11476">
      <w:pPr>
        <w:spacing w:line="240" w:lineRule="auto"/>
        <w:outlineLvl w:val="0"/>
        <w:rPr>
          <w:rFonts w:cs="Times New Roman"/>
        </w:rPr>
      </w:pPr>
      <w:r>
        <w:rPr>
          <w:rFonts w:cs="Times New Roman"/>
        </w:rPr>
        <w:t>Amlodipinas gebėjimą vairuoti ir valdyti mechanizmus veikia silpnai arba vidutiniškai. Jeigu amlodipiną vartojančiam pacientui pasireiškia svaigulys, galvos skausmas, nuovargis ar pykinimas, gali sutrikti gebėjimas reaguoti.</w:t>
      </w:r>
    </w:p>
    <w:p w14:paraId="21F668B9" w14:textId="77777777" w:rsidR="00385D16" w:rsidRDefault="00385D16">
      <w:pPr>
        <w:spacing w:line="240" w:lineRule="auto"/>
        <w:outlineLvl w:val="0"/>
        <w:rPr>
          <w:rFonts w:cs="Times New Roman"/>
        </w:rPr>
      </w:pPr>
    </w:p>
    <w:p w14:paraId="051C58BA" w14:textId="77777777" w:rsidR="00385D16" w:rsidRDefault="00A11476">
      <w:pPr>
        <w:tabs>
          <w:tab w:val="left" w:pos="567"/>
        </w:tabs>
        <w:spacing w:line="240" w:lineRule="auto"/>
        <w:outlineLvl w:val="0"/>
        <w:rPr>
          <w:rFonts w:cs="Times New Roman"/>
          <w:b/>
        </w:rPr>
      </w:pPr>
      <w:r>
        <w:rPr>
          <w:rFonts w:cs="Times New Roman"/>
          <w:b/>
        </w:rPr>
        <w:t>4.8</w:t>
      </w:r>
      <w:r>
        <w:rPr>
          <w:rFonts w:cs="Times New Roman"/>
          <w:b/>
        </w:rPr>
        <w:tab/>
        <w:t>Nepageidaujamas poveikis</w:t>
      </w:r>
    </w:p>
    <w:p w14:paraId="2B84910B" w14:textId="77777777" w:rsidR="00385D16" w:rsidRDefault="00385D16">
      <w:pPr>
        <w:spacing w:line="240" w:lineRule="auto"/>
        <w:outlineLvl w:val="0"/>
        <w:rPr>
          <w:rFonts w:cs="Times New Roman"/>
          <w:u w:val="single"/>
        </w:rPr>
      </w:pPr>
    </w:p>
    <w:p w14:paraId="17BD12B0" w14:textId="77777777" w:rsidR="00385D16" w:rsidRDefault="00A11476">
      <w:pPr>
        <w:spacing w:line="240" w:lineRule="auto"/>
        <w:outlineLvl w:val="0"/>
        <w:rPr>
          <w:rFonts w:cs="Times New Roman"/>
          <w:u w:val="single"/>
        </w:rPr>
      </w:pPr>
      <w:r>
        <w:rPr>
          <w:rFonts w:cs="Times New Roman"/>
          <w:u w:val="single"/>
        </w:rPr>
        <w:t>Saugumo duomenų santrauka</w:t>
      </w:r>
    </w:p>
    <w:p w14:paraId="4B82AC8C" w14:textId="689FB604" w:rsidR="00385D16" w:rsidRDefault="00A11476">
      <w:pPr>
        <w:spacing w:line="240" w:lineRule="auto"/>
        <w:outlineLvl w:val="0"/>
      </w:pPr>
      <w:r>
        <w:rPr>
          <w:rFonts w:cs="Times New Roman"/>
        </w:rPr>
        <w:t>Valsartan/Amlodipine Teva Pharma saugumas buvo tiriamas penkių kontroliuojamų klinikinių tyrimų metu, kuriuose dalyvavo 5 175 pacientai, 2 613 iš jų vartojo valsartano ir amlodipino derinį. Nepageidaujamos reakcijos, kurios pasireiškė dažniausiai, buvo svarbios ar sunkios: nazofaringitas, gripas, padidėjęs jautrumas, galvos skausmas, apalpimas, ortostatinė hipotenzija, edema, minkšta edema, veido edema, periferinė edema, nuovargis, paraudimas, astenija ir karščio pylimas.</w:t>
      </w:r>
    </w:p>
    <w:p w14:paraId="6F22630E" w14:textId="77777777" w:rsidR="00385D16" w:rsidRDefault="00385D16">
      <w:pPr>
        <w:spacing w:line="240" w:lineRule="auto"/>
        <w:outlineLvl w:val="0"/>
        <w:rPr>
          <w:rFonts w:cs="Times New Roman"/>
        </w:rPr>
      </w:pPr>
    </w:p>
    <w:p w14:paraId="153EF504" w14:textId="77777777" w:rsidR="00385D16" w:rsidRDefault="00A11476">
      <w:pPr>
        <w:spacing w:line="240" w:lineRule="auto"/>
        <w:outlineLvl w:val="0"/>
      </w:pPr>
      <w:r>
        <w:rPr>
          <w:rFonts w:cs="Times New Roman"/>
          <w:u w:val="single"/>
        </w:rPr>
        <w:t>Nepageidaujamų reakcijų santrauka lentelėje</w:t>
      </w:r>
    </w:p>
    <w:p w14:paraId="2B4A67B5" w14:textId="77777777" w:rsidR="00385D16" w:rsidRDefault="00A11476">
      <w:pPr>
        <w:spacing w:line="240" w:lineRule="auto"/>
        <w:rPr>
          <w:rFonts w:cs="Times New Roman"/>
        </w:rPr>
      </w:pPr>
      <w:r>
        <w:rPr>
          <w:rFonts w:cs="Times New Roman"/>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07948A5" w14:textId="77777777" w:rsidR="00385D16" w:rsidRDefault="00385D16">
      <w:pPr>
        <w:spacing w:line="240" w:lineRule="auto"/>
        <w:outlineLvl w:val="0"/>
        <w:rPr>
          <w:rFonts w:cs="Times New Roman"/>
        </w:rPr>
      </w:pPr>
    </w:p>
    <w:p w14:paraId="27E4BD22" w14:textId="77777777" w:rsidR="00385D16" w:rsidRDefault="00A11476">
      <w:pPr>
        <w:spacing w:line="240" w:lineRule="auto"/>
        <w:outlineLvl w:val="0"/>
        <w:rPr>
          <w:rFonts w:cs="Times New Roman"/>
        </w:rPr>
      </w:pPr>
      <w:r>
        <w:rPr>
          <w:rFonts w:cs="Times New Roman"/>
        </w:rPr>
        <w:t>Kiekvienoje grupėje nepageidaujami poveikiai pateikti pagal jų sunkumo pobūdį.</w:t>
      </w:r>
    </w:p>
    <w:p w14:paraId="0D387701" w14:textId="77777777" w:rsidR="00385D16" w:rsidRDefault="00385D16">
      <w:pPr>
        <w:widowControl w:val="0"/>
        <w:tabs>
          <w:tab w:val="left" w:pos="567"/>
        </w:tabs>
        <w:rPr>
          <w:rFonts w:eastAsia="Times New Roman"/>
          <w:lang w:eastAsia="lt-LT"/>
        </w:rPr>
      </w:pPr>
    </w:p>
    <w:tbl>
      <w:tblPr>
        <w:tblW w:w="5000" w:type="pct"/>
        <w:tblCellMar>
          <w:left w:w="5" w:type="dxa"/>
          <w:right w:w="5" w:type="dxa"/>
        </w:tblCellMar>
        <w:tblLook w:val="04A0" w:firstRow="1" w:lastRow="0" w:firstColumn="1" w:lastColumn="0" w:noHBand="0" w:noVBand="1"/>
      </w:tblPr>
      <w:tblGrid>
        <w:gridCol w:w="2078"/>
        <w:gridCol w:w="3061"/>
        <w:gridCol w:w="1446"/>
        <w:gridCol w:w="1455"/>
        <w:gridCol w:w="1354"/>
      </w:tblGrid>
      <w:tr w:rsidR="00385D16" w14:paraId="4725617A"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A3A16F0" w14:textId="77777777" w:rsidR="00385D16" w:rsidRDefault="00A11476">
            <w:pPr>
              <w:widowControl w:val="0"/>
              <w:tabs>
                <w:tab w:val="left" w:pos="567"/>
              </w:tabs>
              <w:jc w:val="center"/>
              <w:rPr>
                <w:rFonts w:eastAsia="Times New Roman"/>
                <w:lang w:eastAsia="lt-LT"/>
              </w:rPr>
            </w:pPr>
            <w:r>
              <w:rPr>
                <w:rFonts w:eastAsia="Times New Roman"/>
                <w:b/>
                <w:bCs/>
                <w:lang w:eastAsia="lt-LT"/>
              </w:rPr>
              <w:t>Med</w:t>
            </w:r>
            <w:r>
              <w:rPr>
                <w:rFonts w:eastAsia="Times New Roman"/>
                <w:b/>
                <w:bCs/>
                <w:spacing w:val="-2"/>
                <w:lang w:eastAsia="lt-LT"/>
              </w:rPr>
              <w:t>DR</w:t>
            </w:r>
            <w:r>
              <w:rPr>
                <w:rFonts w:eastAsia="Times New Roman"/>
                <w:b/>
                <w:bCs/>
                <w:lang w:eastAsia="lt-LT"/>
              </w:rPr>
              <w:t xml:space="preserve">A organų </w:t>
            </w:r>
            <w:r>
              <w:rPr>
                <w:rFonts w:eastAsia="Times New Roman"/>
                <w:b/>
                <w:bCs/>
                <w:spacing w:val="-3"/>
                <w:lang w:eastAsia="lt-LT"/>
              </w:rPr>
              <w:t>s</w:t>
            </w:r>
            <w:r>
              <w:rPr>
                <w:rFonts w:eastAsia="Times New Roman"/>
                <w:b/>
                <w:bCs/>
                <w:lang w:eastAsia="lt-LT"/>
              </w:rPr>
              <w:t>i</w:t>
            </w:r>
            <w:r>
              <w:rPr>
                <w:rFonts w:eastAsia="Times New Roman"/>
                <w:b/>
                <w:bCs/>
                <w:spacing w:val="-2"/>
                <w:lang w:eastAsia="lt-LT"/>
              </w:rPr>
              <w:t>s</w:t>
            </w:r>
            <w:r>
              <w:rPr>
                <w:rFonts w:eastAsia="Times New Roman"/>
                <w:b/>
                <w:bCs/>
                <w:lang w:eastAsia="lt-LT"/>
              </w:rPr>
              <w:t>t</w:t>
            </w:r>
            <w:r>
              <w:rPr>
                <w:rFonts w:eastAsia="Times New Roman"/>
                <w:b/>
                <w:bCs/>
                <w:spacing w:val="-2"/>
                <w:lang w:eastAsia="lt-LT"/>
              </w:rPr>
              <w:t>e</w:t>
            </w:r>
            <w:r>
              <w:rPr>
                <w:rFonts w:eastAsia="Times New Roman"/>
                <w:b/>
                <w:bCs/>
                <w:lang w:eastAsia="lt-LT"/>
              </w:rPr>
              <w:t>mų klasė</w:t>
            </w:r>
          </w:p>
        </w:tc>
        <w:tc>
          <w:tcPr>
            <w:tcW w:w="306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18ECA28" w14:textId="77777777" w:rsidR="00385D16" w:rsidRDefault="00A11476">
            <w:pPr>
              <w:widowControl w:val="0"/>
              <w:tabs>
                <w:tab w:val="left" w:pos="567"/>
              </w:tabs>
              <w:jc w:val="center"/>
              <w:rPr>
                <w:rFonts w:eastAsia="Times New Roman"/>
                <w:lang w:eastAsia="lt-LT"/>
              </w:rPr>
            </w:pPr>
            <w:r>
              <w:rPr>
                <w:rFonts w:eastAsia="Times New Roman"/>
                <w:b/>
                <w:bCs/>
                <w:spacing w:val="-2"/>
                <w:lang w:eastAsia="lt-LT"/>
              </w:rPr>
              <w:t>N</w:t>
            </w:r>
            <w:r>
              <w:rPr>
                <w:rFonts w:eastAsia="Times New Roman"/>
                <w:b/>
                <w:bCs/>
                <w:lang w:eastAsia="lt-LT"/>
              </w:rPr>
              <w:t>epage</w:t>
            </w:r>
            <w:r>
              <w:rPr>
                <w:rFonts w:eastAsia="Times New Roman"/>
                <w:b/>
                <w:bCs/>
                <w:spacing w:val="1"/>
                <w:lang w:eastAsia="lt-LT"/>
              </w:rPr>
              <w:t>i</w:t>
            </w:r>
            <w:r>
              <w:rPr>
                <w:rFonts w:eastAsia="Times New Roman"/>
                <w:b/>
                <w:bCs/>
                <w:lang w:eastAsia="lt-LT"/>
              </w:rPr>
              <w:t>da</w:t>
            </w:r>
            <w:r>
              <w:rPr>
                <w:rFonts w:eastAsia="Times New Roman"/>
                <w:b/>
                <w:bCs/>
                <w:spacing w:val="-4"/>
                <w:lang w:eastAsia="lt-LT"/>
              </w:rPr>
              <w:t>u</w:t>
            </w:r>
            <w:r>
              <w:rPr>
                <w:rFonts w:eastAsia="Times New Roman"/>
                <w:b/>
                <w:bCs/>
                <w:lang w:eastAsia="lt-LT"/>
              </w:rPr>
              <w:t>j</w:t>
            </w:r>
            <w:r>
              <w:rPr>
                <w:rFonts w:eastAsia="Times New Roman"/>
                <w:b/>
                <w:bCs/>
                <w:spacing w:val="-3"/>
                <w:lang w:eastAsia="lt-LT"/>
              </w:rPr>
              <w:t>a</w:t>
            </w:r>
            <w:r>
              <w:rPr>
                <w:rFonts w:eastAsia="Times New Roman"/>
                <w:b/>
                <w:bCs/>
                <w:lang w:eastAsia="lt-LT"/>
              </w:rPr>
              <w:t>mos reak</w:t>
            </w:r>
            <w:r>
              <w:rPr>
                <w:rFonts w:eastAsia="Times New Roman"/>
                <w:b/>
                <w:bCs/>
                <w:spacing w:val="-3"/>
                <w:lang w:eastAsia="lt-LT"/>
              </w:rPr>
              <w:t>c</w:t>
            </w:r>
            <w:r>
              <w:rPr>
                <w:rFonts w:eastAsia="Times New Roman"/>
                <w:b/>
                <w:bCs/>
                <w:lang w:eastAsia="lt-LT"/>
              </w:rPr>
              <w:t>ij</w:t>
            </w:r>
            <w:r>
              <w:rPr>
                <w:rFonts w:eastAsia="Times New Roman"/>
                <w:b/>
                <w:bCs/>
                <w:spacing w:val="-3"/>
                <w:lang w:eastAsia="lt-LT"/>
              </w:rPr>
              <w:t>o</w:t>
            </w:r>
            <w:r>
              <w:rPr>
                <w:rFonts w:eastAsia="Times New Roman"/>
                <w:b/>
                <w:bCs/>
                <w:lang w:eastAsia="lt-LT"/>
              </w:rPr>
              <w:t>s</w:t>
            </w:r>
          </w:p>
        </w:tc>
        <w:tc>
          <w:tcPr>
            <w:tcW w:w="4255" w:type="dxa"/>
            <w:gridSpan w:val="3"/>
            <w:tcBorders>
              <w:top w:val="single" w:sz="4" w:space="0" w:color="000000"/>
              <w:left w:val="single" w:sz="4" w:space="0" w:color="000000"/>
              <w:bottom w:val="single" w:sz="4" w:space="0" w:color="000000"/>
              <w:right w:val="single" w:sz="4" w:space="0" w:color="000000"/>
            </w:tcBorders>
            <w:shd w:val="clear" w:color="auto" w:fill="auto"/>
          </w:tcPr>
          <w:p w14:paraId="4DEE399F" w14:textId="77777777" w:rsidR="00385D16" w:rsidRDefault="00A11476">
            <w:pPr>
              <w:widowControl w:val="0"/>
              <w:tabs>
                <w:tab w:val="left" w:pos="567"/>
              </w:tabs>
              <w:jc w:val="center"/>
              <w:rPr>
                <w:rFonts w:eastAsia="Times New Roman"/>
                <w:lang w:eastAsia="lt-LT"/>
              </w:rPr>
            </w:pPr>
            <w:r>
              <w:rPr>
                <w:rFonts w:eastAsia="Times New Roman"/>
                <w:b/>
                <w:bCs/>
                <w:spacing w:val="-2"/>
                <w:lang w:eastAsia="lt-LT"/>
              </w:rPr>
              <w:t>D</w:t>
            </w:r>
            <w:r>
              <w:rPr>
                <w:rFonts w:eastAsia="Times New Roman"/>
                <w:b/>
                <w:bCs/>
                <w:lang w:eastAsia="lt-LT"/>
              </w:rPr>
              <w:t>a</w:t>
            </w:r>
            <w:r>
              <w:rPr>
                <w:rFonts w:eastAsia="Times New Roman"/>
                <w:b/>
                <w:bCs/>
                <w:spacing w:val="-2"/>
                <w:lang w:eastAsia="lt-LT"/>
              </w:rPr>
              <w:t>ž</w:t>
            </w:r>
            <w:r>
              <w:rPr>
                <w:rFonts w:eastAsia="Times New Roman"/>
                <w:b/>
                <w:bCs/>
                <w:lang w:eastAsia="lt-LT"/>
              </w:rPr>
              <w:t>nis</w:t>
            </w:r>
          </w:p>
        </w:tc>
      </w:tr>
      <w:tr w:rsidR="00385D16" w14:paraId="2070CF25"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196190" w14:textId="77777777" w:rsidR="00385D16" w:rsidRDefault="00385D16">
            <w:pPr>
              <w:rPr>
                <w:rFonts w:eastAsia="Times New Roman" w:cs="Times New Roman"/>
                <w:lang w:eastAsia="lt-LT"/>
              </w:rPr>
            </w:pPr>
          </w:p>
        </w:tc>
        <w:tc>
          <w:tcPr>
            <w:tcW w:w="30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C0756D" w14:textId="77777777" w:rsidR="00385D16" w:rsidRDefault="00385D16">
            <w:pPr>
              <w:rPr>
                <w:rFonts w:eastAsia="Times New Roman" w:cs="Times New Roman"/>
                <w:lang w:eastAsia="lt-LT"/>
              </w:rPr>
            </w:pPr>
          </w:p>
        </w:tc>
        <w:tc>
          <w:tcPr>
            <w:tcW w:w="144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65C592" w14:textId="27915766" w:rsidR="00385D16" w:rsidRDefault="00895782" w:rsidP="00895782">
            <w:pPr>
              <w:widowControl w:val="0"/>
              <w:tabs>
                <w:tab w:val="left" w:pos="567"/>
              </w:tabs>
              <w:jc w:val="center"/>
              <w:rPr>
                <w:rFonts w:eastAsia="Times New Roman"/>
                <w:b/>
                <w:lang w:eastAsia="lt-LT"/>
              </w:rPr>
            </w:pPr>
            <w:r>
              <w:rPr>
                <w:rFonts w:eastAsia="Times New Roman"/>
                <w:b/>
                <w:bCs/>
                <w:spacing w:val="-1"/>
                <w:lang w:eastAsia="lt-LT"/>
              </w:rPr>
              <w:t>Valsartano ir a</w:t>
            </w:r>
            <w:r w:rsidR="00A11476">
              <w:rPr>
                <w:rFonts w:eastAsia="Times New Roman"/>
                <w:b/>
                <w:bCs/>
                <w:spacing w:val="-1"/>
                <w:lang w:eastAsia="lt-LT"/>
              </w:rPr>
              <w:t>mlodipino derinys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D593386" w14:textId="77777777" w:rsidR="00385D16" w:rsidRDefault="00A11476">
            <w:pPr>
              <w:widowControl w:val="0"/>
              <w:tabs>
                <w:tab w:val="left" w:pos="567"/>
              </w:tabs>
              <w:jc w:val="center"/>
              <w:rPr>
                <w:rFonts w:eastAsia="Times New Roman"/>
                <w:b/>
                <w:lang w:eastAsia="lt-LT"/>
              </w:rPr>
            </w:pPr>
            <w:r>
              <w:rPr>
                <w:rFonts w:eastAsia="Times New Roman"/>
                <w:b/>
                <w:bCs/>
                <w:spacing w:val="-2"/>
                <w:lang w:eastAsia="lt-LT"/>
              </w:rPr>
              <w:t>A</w:t>
            </w:r>
            <w:r>
              <w:rPr>
                <w:rFonts w:eastAsia="Times New Roman"/>
                <w:b/>
                <w:bCs/>
                <w:lang w:eastAsia="lt-LT"/>
              </w:rPr>
              <w:t>mlo</w:t>
            </w:r>
            <w:r>
              <w:rPr>
                <w:rFonts w:eastAsia="Times New Roman"/>
                <w:b/>
                <w:bCs/>
                <w:spacing w:val="-3"/>
                <w:lang w:eastAsia="lt-LT"/>
              </w:rPr>
              <w:t>d</w:t>
            </w:r>
            <w:r>
              <w:rPr>
                <w:rFonts w:eastAsia="Times New Roman"/>
                <w:b/>
                <w:bCs/>
                <w:lang w:eastAsia="lt-LT"/>
              </w:rPr>
              <w:t>ipin</w:t>
            </w:r>
            <w:r>
              <w:rPr>
                <w:rFonts w:eastAsia="Times New Roman"/>
                <w:b/>
                <w:bCs/>
                <w:spacing w:val="-3"/>
                <w:lang w:eastAsia="lt-LT"/>
              </w:rPr>
              <w:t>a</w:t>
            </w:r>
            <w:r>
              <w:rPr>
                <w:rFonts w:eastAsia="Times New Roman"/>
                <w:b/>
                <w:bCs/>
                <w:lang w:eastAsia="lt-LT"/>
              </w:rPr>
              <w:t>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1A9272" w14:textId="77777777" w:rsidR="00385D16" w:rsidRDefault="00A11476">
            <w:pPr>
              <w:widowControl w:val="0"/>
              <w:tabs>
                <w:tab w:val="left" w:pos="567"/>
              </w:tabs>
              <w:jc w:val="center"/>
              <w:rPr>
                <w:rFonts w:eastAsia="Times New Roman"/>
                <w:b/>
                <w:lang w:eastAsia="lt-LT"/>
              </w:rPr>
            </w:pPr>
            <w:r>
              <w:rPr>
                <w:rFonts w:eastAsia="Times New Roman"/>
                <w:b/>
                <w:bCs/>
                <w:spacing w:val="-2"/>
                <w:lang w:eastAsia="lt-LT"/>
              </w:rPr>
              <w:t>V</w:t>
            </w:r>
            <w:r>
              <w:rPr>
                <w:rFonts w:eastAsia="Times New Roman"/>
                <w:b/>
                <w:bCs/>
                <w:lang w:eastAsia="lt-LT"/>
              </w:rPr>
              <w:t>alsa</w:t>
            </w:r>
            <w:r>
              <w:rPr>
                <w:rFonts w:eastAsia="Times New Roman"/>
                <w:b/>
                <w:bCs/>
                <w:spacing w:val="-2"/>
                <w:lang w:eastAsia="lt-LT"/>
              </w:rPr>
              <w:t>r</w:t>
            </w:r>
            <w:r>
              <w:rPr>
                <w:rFonts w:eastAsia="Times New Roman"/>
                <w:b/>
                <w:bCs/>
                <w:lang w:eastAsia="lt-LT"/>
              </w:rPr>
              <w:t>tanas</w:t>
            </w:r>
          </w:p>
        </w:tc>
      </w:tr>
      <w:tr w:rsidR="00385D16" w14:paraId="389A38A9"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2C78CF8" w14:textId="77777777" w:rsidR="00385D16" w:rsidRDefault="00A11476">
            <w:pPr>
              <w:widowControl w:val="0"/>
              <w:tabs>
                <w:tab w:val="left" w:pos="567"/>
              </w:tabs>
              <w:rPr>
                <w:rFonts w:eastAsia="Times New Roman"/>
                <w:lang w:eastAsia="lt-LT"/>
              </w:rPr>
            </w:pPr>
            <w:r>
              <w:rPr>
                <w:rFonts w:eastAsia="Times New Roman"/>
                <w:spacing w:val="-4"/>
                <w:lang w:eastAsia="lt-LT"/>
              </w:rPr>
              <w:t>I</w:t>
            </w:r>
            <w:r>
              <w:rPr>
                <w:rFonts w:eastAsia="Times New Roman"/>
                <w:lang w:eastAsia="lt-LT"/>
              </w:rPr>
              <w:t>nfe</w:t>
            </w:r>
            <w:r>
              <w:rPr>
                <w:rFonts w:eastAsia="Times New Roman"/>
                <w:spacing w:val="-2"/>
                <w:lang w:eastAsia="lt-LT"/>
              </w:rPr>
              <w:t>k</w:t>
            </w:r>
            <w:r>
              <w:rPr>
                <w:rFonts w:eastAsia="Times New Roman"/>
                <w:lang w:eastAsia="lt-LT"/>
              </w:rPr>
              <w:t>c</w:t>
            </w:r>
            <w:r>
              <w:rPr>
                <w:rFonts w:eastAsia="Times New Roman"/>
                <w:spacing w:val="1"/>
                <w:lang w:eastAsia="lt-LT"/>
              </w:rPr>
              <w:t>i</w:t>
            </w:r>
            <w:r>
              <w:rPr>
                <w:rFonts w:eastAsia="Times New Roman"/>
                <w:spacing w:val="3"/>
                <w:lang w:eastAsia="lt-LT"/>
              </w:rPr>
              <w:t>j</w:t>
            </w:r>
            <w:r>
              <w:rPr>
                <w:rFonts w:eastAsia="Times New Roman"/>
                <w:lang w:eastAsia="lt-LT"/>
              </w:rPr>
              <w:t>os</w:t>
            </w:r>
            <w:r>
              <w:rPr>
                <w:rFonts w:eastAsia="Times New Roman"/>
                <w:spacing w:val="-2"/>
                <w:lang w:eastAsia="lt-LT"/>
              </w:rPr>
              <w:t xml:space="preserve"> i</w:t>
            </w:r>
            <w:r>
              <w:rPr>
                <w:rFonts w:eastAsia="Times New Roman"/>
                <w:lang w:eastAsia="lt-LT"/>
              </w:rPr>
              <w:t>r inf</w:t>
            </w:r>
            <w:r>
              <w:rPr>
                <w:rFonts w:eastAsia="Times New Roman"/>
                <w:spacing w:val="-2"/>
                <w:lang w:eastAsia="lt-LT"/>
              </w:rPr>
              <w:t>e</w:t>
            </w:r>
            <w:r>
              <w:rPr>
                <w:rFonts w:eastAsia="Times New Roman"/>
                <w:lang w:eastAsia="lt-LT"/>
              </w:rPr>
              <w:t>s</w:t>
            </w:r>
            <w:r>
              <w:rPr>
                <w:rFonts w:eastAsia="Times New Roman"/>
                <w:spacing w:val="-1"/>
                <w:lang w:eastAsia="lt-LT"/>
              </w:rPr>
              <w:t>t</w:t>
            </w:r>
            <w:r>
              <w:rPr>
                <w:rFonts w:eastAsia="Times New Roman"/>
                <w:lang w:eastAsia="lt-LT"/>
              </w:rPr>
              <w:t>ac</w:t>
            </w:r>
            <w:r>
              <w:rPr>
                <w:rFonts w:eastAsia="Times New Roman"/>
                <w:spacing w:val="-2"/>
                <w:lang w:eastAsia="lt-LT"/>
              </w:rPr>
              <w:t>i</w:t>
            </w:r>
            <w:r>
              <w:rPr>
                <w:rFonts w:eastAsia="Times New Roman"/>
                <w:lang w:eastAsia="lt-LT"/>
              </w:rPr>
              <w:t>jos</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C77C75B"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a</w:t>
            </w:r>
            <w:r>
              <w:rPr>
                <w:rFonts w:eastAsia="Times New Roman"/>
                <w:spacing w:val="-2"/>
                <w:lang w:eastAsia="lt-LT"/>
              </w:rPr>
              <w:t>z</w:t>
            </w:r>
            <w:r>
              <w:rPr>
                <w:rFonts w:eastAsia="Times New Roman"/>
                <w:lang w:eastAsia="lt-LT"/>
              </w:rPr>
              <w:t>ofa</w:t>
            </w:r>
            <w:r>
              <w:rPr>
                <w:rFonts w:eastAsia="Times New Roman"/>
                <w:spacing w:val="1"/>
                <w:lang w:eastAsia="lt-LT"/>
              </w:rPr>
              <w:t>r</w:t>
            </w:r>
            <w:r>
              <w:rPr>
                <w:rFonts w:eastAsia="Times New Roman"/>
                <w:spacing w:val="-2"/>
                <w:lang w:eastAsia="lt-LT"/>
              </w:rPr>
              <w:t>i</w:t>
            </w:r>
            <w:r>
              <w:rPr>
                <w:rFonts w:eastAsia="Times New Roman"/>
                <w:lang w:eastAsia="lt-LT"/>
              </w:rPr>
              <w:t>n</w:t>
            </w:r>
            <w:r>
              <w:rPr>
                <w:rFonts w:eastAsia="Times New Roman"/>
                <w:spacing w:val="-3"/>
                <w:lang w:eastAsia="lt-LT"/>
              </w:rPr>
              <w:t>g</w:t>
            </w:r>
            <w:r>
              <w:rPr>
                <w:rFonts w:eastAsia="Times New Roman"/>
                <w:lang w:eastAsia="lt-LT"/>
              </w:rPr>
              <w:t>itas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A27CFE9"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460266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7AD90D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38BA3C5"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7C79D9"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55B3421" w14:textId="77777777" w:rsidR="00385D16" w:rsidRDefault="00A11476">
            <w:pPr>
              <w:widowControl w:val="0"/>
              <w:tabs>
                <w:tab w:val="left" w:pos="567"/>
              </w:tabs>
              <w:rPr>
                <w:rFonts w:eastAsia="Times New Roman"/>
                <w:lang w:eastAsia="lt-LT"/>
              </w:rPr>
            </w:pPr>
            <w:r>
              <w:rPr>
                <w:rFonts w:eastAsia="Times New Roman"/>
                <w:spacing w:val="-2"/>
                <w:lang w:eastAsia="lt-LT"/>
              </w:rPr>
              <w:t>G</w:t>
            </w:r>
            <w:r>
              <w:rPr>
                <w:rFonts w:eastAsia="Times New Roman"/>
                <w:lang w:eastAsia="lt-LT"/>
              </w:rPr>
              <w:t>rip</w:t>
            </w:r>
            <w:r>
              <w:rPr>
                <w:rFonts w:eastAsia="Times New Roman"/>
                <w:spacing w:val="-2"/>
                <w:lang w:eastAsia="lt-LT"/>
              </w:rPr>
              <w:t>a</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6EB959B" w14:textId="77777777" w:rsidR="00385D16" w:rsidRDefault="00A11476">
            <w:pPr>
              <w:widowControl w:val="0"/>
              <w:tabs>
                <w:tab w:val="left" w:pos="567"/>
              </w:tabs>
              <w:jc w:val="cente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6D716F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498589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0D4582B"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F16B3A0"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spacing w:val="-2"/>
                <w:lang w:eastAsia="lt-LT"/>
              </w:rPr>
              <w:t>r</w:t>
            </w:r>
            <w:r>
              <w:rPr>
                <w:rFonts w:eastAsia="Times New Roman"/>
                <w:lang w:eastAsia="lt-LT"/>
              </w:rPr>
              <w:t>a</w:t>
            </w:r>
            <w:r>
              <w:rPr>
                <w:rFonts w:eastAsia="Times New Roman"/>
                <w:spacing w:val="-2"/>
                <w:lang w:eastAsia="lt-LT"/>
              </w:rPr>
              <w:t>u</w:t>
            </w:r>
            <w:r>
              <w:rPr>
                <w:rFonts w:eastAsia="Times New Roman"/>
                <w:spacing w:val="3"/>
                <w:lang w:eastAsia="lt-LT"/>
              </w:rPr>
              <w:t>j</w:t>
            </w:r>
            <w:r>
              <w:rPr>
                <w:rFonts w:eastAsia="Times New Roman"/>
                <w:lang w:eastAsia="lt-LT"/>
              </w:rPr>
              <w:t>o</w:t>
            </w:r>
            <w:r>
              <w:rPr>
                <w:rFonts w:eastAsia="Times New Roman"/>
                <w:spacing w:val="-3"/>
                <w:lang w:eastAsia="lt-LT"/>
              </w:rPr>
              <w:t xml:space="preserve"> </w:t>
            </w:r>
            <w:r>
              <w:rPr>
                <w:rFonts w:eastAsia="Times New Roman"/>
                <w:spacing w:val="-2"/>
                <w:lang w:eastAsia="lt-LT"/>
              </w:rPr>
              <w:t>i</w:t>
            </w:r>
            <w:r>
              <w:rPr>
                <w:rFonts w:eastAsia="Times New Roman"/>
                <w:lang w:eastAsia="lt-LT"/>
              </w:rPr>
              <w:t>r li</w:t>
            </w:r>
            <w:r>
              <w:rPr>
                <w:rFonts w:eastAsia="Times New Roman"/>
                <w:spacing w:val="-4"/>
                <w:lang w:eastAsia="lt-LT"/>
              </w:rPr>
              <w:t>m</w:t>
            </w:r>
            <w:r>
              <w:rPr>
                <w:rFonts w:eastAsia="Times New Roman"/>
                <w:lang w:eastAsia="lt-LT"/>
              </w:rPr>
              <w:t>fin</w:t>
            </w:r>
            <w:r>
              <w:rPr>
                <w:rFonts w:eastAsia="Times New Roman"/>
                <w:spacing w:val="-2"/>
                <w:lang w:eastAsia="lt-LT"/>
              </w:rPr>
              <w:t>ė</w:t>
            </w:r>
            <w:r>
              <w:rPr>
                <w:rFonts w:eastAsia="Times New Roman"/>
                <w:lang w:eastAsia="lt-LT"/>
              </w:rPr>
              <w:t>s s</w:t>
            </w:r>
            <w:r>
              <w:rPr>
                <w:rFonts w:eastAsia="Times New Roman"/>
                <w:spacing w:val="-2"/>
                <w:lang w:eastAsia="lt-LT"/>
              </w:rPr>
              <w:t>i</w:t>
            </w:r>
            <w:r>
              <w:rPr>
                <w:rFonts w:eastAsia="Times New Roman"/>
                <w:lang w:eastAsia="lt-LT"/>
              </w:rPr>
              <w:t>s</w:t>
            </w:r>
            <w:r>
              <w:rPr>
                <w:rFonts w:eastAsia="Times New Roman"/>
                <w:spacing w:val="-1"/>
                <w:lang w:eastAsia="lt-LT"/>
              </w:rPr>
              <w:t>t</w:t>
            </w:r>
            <w:r>
              <w:rPr>
                <w:rFonts w:eastAsia="Times New Roman"/>
                <w:lang w:eastAsia="lt-LT"/>
              </w:rPr>
              <w:t>e</w:t>
            </w:r>
            <w:r>
              <w:rPr>
                <w:rFonts w:eastAsia="Times New Roman"/>
                <w:spacing w:val="-4"/>
                <w:lang w:eastAsia="lt-LT"/>
              </w:rPr>
              <w:t>m</w:t>
            </w:r>
            <w:r>
              <w:rPr>
                <w:rFonts w:eastAsia="Times New Roman"/>
                <w:lang w:eastAsia="lt-LT"/>
              </w:rPr>
              <w:t>os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4F5F318" w14:textId="77777777" w:rsidR="00385D16" w:rsidRDefault="00A11476">
            <w:pPr>
              <w:widowControl w:val="0"/>
              <w:tabs>
                <w:tab w:val="left" w:pos="567"/>
              </w:tabs>
              <w:rPr>
                <w:rFonts w:eastAsia="Times New Roman"/>
                <w:lang w:eastAsia="lt-LT"/>
              </w:rPr>
            </w:pPr>
            <w:r>
              <w:rPr>
                <w:rFonts w:eastAsia="Times New Roman"/>
                <w:lang w:eastAsia="lt-LT"/>
              </w:rPr>
              <w:t>Su</w:t>
            </w:r>
            <w:r>
              <w:rPr>
                <w:rFonts w:eastAsia="Times New Roman"/>
                <w:spacing w:val="-5"/>
                <w:lang w:eastAsia="lt-LT"/>
              </w:rPr>
              <w:t>m</w:t>
            </w:r>
            <w:r>
              <w:rPr>
                <w:rFonts w:eastAsia="Times New Roman"/>
                <w:spacing w:val="2"/>
                <w:lang w:eastAsia="lt-LT"/>
              </w:rPr>
              <w:t>a</w:t>
            </w:r>
            <w:r>
              <w:rPr>
                <w:rFonts w:eastAsia="Times New Roman"/>
                <w:spacing w:val="-2"/>
                <w:lang w:eastAsia="lt-LT"/>
              </w:rPr>
              <w:t>ž</w:t>
            </w:r>
            <w:r>
              <w:rPr>
                <w:rFonts w:eastAsia="Times New Roman"/>
                <w:lang w:eastAsia="lt-LT"/>
              </w:rPr>
              <w:t>ė</w:t>
            </w:r>
            <w:r>
              <w:rPr>
                <w:rFonts w:eastAsia="Times New Roman"/>
                <w:spacing w:val="3"/>
                <w:lang w:eastAsia="lt-LT"/>
              </w:rPr>
              <w:t>j</w:t>
            </w:r>
            <w:r>
              <w:rPr>
                <w:rFonts w:eastAsia="Times New Roman"/>
                <w:spacing w:val="-3"/>
                <w:lang w:eastAsia="lt-LT"/>
              </w:rPr>
              <w:t>u</w:t>
            </w:r>
            <w:r>
              <w:rPr>
                <w:rFonts w:eastAsia="Times New Roman"/>
                <w:lang w:eastAsia="lt-LT"/>
              </w:rPr>
              <w:t>si he</w:t>
            </w:r>
            <w:r>
              <w:rPr>
                <w:rFonts w:eastAsia="Times New Roman"/>
                <w:spacing w:val="-4"/>
                <w:lang w:eastAsia="lt-LT"/>
              </w:rPr>
              <w:t>m</w:t>
            </w:r>
            <w:r>
              <w:rPr>
                <w:rFonts w:eastAsia="Times New Roman"/>
                <w:lang w:eastAsia="lt-LT"/>
              </w:rPr>
              <w:t>o</w:t>
            </w:r>
            <w:r>
              <w:rPr>
                <w:rFonts w:eastAsia="Times New Roman"/>
                <w:spacing w:val="-3"/>
                <w:lang w:eastAsia="lt-LT"/>
              </w:rPr>
              <w:t>g</w:t>
            </w:r>
            <w:r>
              <w:rPr>
                <w:rFonts w:eastAsia="Times New Roman"/>
                <w:lang w:eastAsia="lt-LT"/>
              </w:rPr>
              <w:t>lobino</w:t>
            </w:r>
            <w:r>
              <w:rPr>
                <w:rFonts w:eastAsia="Times New Roman"/>
                <w:spacing w:val="-3"/>
                <w:lang w:eastAsia="lt-LT"/>
              </w:rPr>
              <w:t xml:space="preserve"> k</w:t>
            </w:r>
            <w:r>
              <w:rPr>
                <w:rFonts w:eastAsia="Times New Roman"/>
                <w:lang w:eastAsia="lt-LT"/>
              </w:rPr>
              <w:t>oncent</w:t>
            </w:r>
            <w:r>
              <w:rPr>
                <w:rFonts w:eastAsia="Times New Roman"/>
                <w:spacing w:val="-2"/>
                <w:lang w:eastAsia="lt-LT"/>
              </w:rPr>
              <w:t>r</w:t>
            </w:r>
            <w:r>
              <w:rPr>
                <w:rFonts w:eastAsia="Times New Roman"/>
                <w:lang w:eastAsia="lt-LT"/>
              </w:rPr>
              <w:t>ac</w:t>
            </w:r>
            <w:r>
              <w:rPr>
                <w:rFonts w:eastAsia="Times New Roman"/>
                <w:spacing w:val="-2"/>
                <w:lang w:eastAsia="lt-LT"/>
              </w:rPr>
              <w:t>i</w:t>
            </w:r>
            <w:r>
              <w:rPr>
                <w:rFonts w:eastAsia="Times New Roman"/>
                <w:lang w:eastAsia="lt-LT"/>
              </w:rPr>
              <w:t>ja</w:t>
            </w:r>
            <w:r>
              <w:rPr>
                <w:rFonts w:eastAsia="Times New Roman"/>
                <w:spacing w:val="-1"/>
                <w:lang w:eastAsia="lt-LT"/>
              </w:rPr>
              <w:t xml:space="preserve"> </w:t>
            </w:r>
            <w:r>
              <w:rPr>
                <w:rFonts w:eastAsia="Times New Roman"/>
                <w:spacing w:val="1"/>
                <w:lang w:eastAsia="lt-LT"/>
              </w:rPr>
              <w:t>i</w:t>
            </w:r>
            <w:r>
              <w:rPr>
                <w:rFonts w:eastAsia="Times New Roman"/>
                <w:lang w:eastAsia="lt-LT"/>
              </w:rPr>
              <w:t>r</w:t>
            </w:r>
            <w:r>
              <w:rPr>
                <w:rFonts w:eastAsia="Times New Roman"/>
                <w:spacing w:val="-2"/>
                <w:lang w:eastAsia="lt-LT"/>
              </w:rPr>
              <w:t xml:space="preserve"> sumažėjęs </w:t>
            </w:r>
            <w:r>
              <w:rPr>
                <w:rFonts w:eastAsia="Times New Roman"/>
                <w:lang w:eastAsia="lt-LT"/>
              </w:rPr>
              <w:t>he</w:t>
            </w:r>
            <w:r>
              <w:rPr>
                <w:rFonts w:eastAsia="Times New Roman"/>
                <w:spacing w:val="-4"/>
                <w:lang w:eastAsia="lt-LT"/>
              </w:rPr>
              <w:t>m</w:t>
            </w:r>
            <w:r>
              <w:rPr>
                <w:rFonts w:eastAsia="Times New Roman"/>
                <w:lang w:eastAsia="lt-LT"/>
              </w:rPr>
              <w:t>a</w:t>
            </w:r>
            <w:r>
              <w:rPr>
                <w:rFonts w:eastAsia="Times New Roman"/>
                <w:spacing w:val="1"/>
                <w:lang w:eastAsia="lt-LT"/>
              </w:rPr>
              <w:t>t</w:t>
            </w:r>
            <w:r>
              <w:rPr>
                <w:rFonts w:eastAsia="Times New Roman"/>
                <w:lang w:eastAsia="lt-LT"/>
              </w:rPr>
              <w:t>o</w:t>
            </w:r>
            <w:r>
              <w:rPr>
                <w:rFonts w:eastAsia="Times New Roman"/>
                <w:spacing w:val="-3"/>
                <w:lang w:eastAsia="lt-LT"/>
              </w:rPr>
              <w:t>k</w:t>
            </w:r>
            <w:r>
              <w:rPr>
                <w:rFonts w:eastAsia="Times New Roman"/>
                <w:lang w:eastAsia="lt-LT"/>
              </w:rPr>
              <w:t>ri</w:t>
            </w:r>
            <w:r>
              <w:rPr>
                <w:rFonts w:eastAsia="Times New Roman"/>
                <w:spacing w:val="-1"/>
                <w:lang w:eastAsia="lt-LT"/>
              </w:rPr>
              <w:t>t</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A7B9DC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360049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59D5BB8"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58B7E05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D47378D"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02ACC1B" w14:textId="77777777" w:rsidR="00385D16" w:rsidRDefault="00A11476">
            <w:pPr>
              <w:widowControl w:val="0"/>
              <w:tabs>
                <w:tab w:val="left" w:pos="567"/>
              </w:tabs>
              <w:rPr>
                <w:rFonts w:eastAsia="Times New Roman"/>
                <w:lang w:eastAsia="lt-LT"/>
              </w:rPr>
            </w:pPr>
            <w:r>
              <w:rPr>
                <w:rFonts w:eastAsia="Times New Roman"/>
                <w:lang w:eastAsia="lt-LT"/>
              </w:rPr>
              <w:t>Leu</w:t>
            </w:r>
            <w:r>
              <w:rPr>
                <w:rFonts w:eastAsia="Times New Roman"/>
                <w:spacing w:val="-3"/>
                <w:lang w:eastAsia="lt-LT"/>
              </w:rPr>
              <w:t>k</w:t>
            </w:r>
            <w:r>
              <w:rPr>
                <w:rFonts w:eastAsia="Times New Roman"/>
                <w:lang w:eastAsia="lt-LT"/>
              </w:rPr>
              <w:t>open</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4E4DDE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B21ECAA" w14:textId="77777777" w:rsidR="00385D16" w:rsidRDefault="00A11476">
            <w:pPr>
              <w:widowControl w:val="0"/>
              <w:tabs>
                <w:tab w:val="left" w:pos="567"/>
              </w:tabs>
              <w:jc w:val="center"/>
              <w:rPr>
                <w:rFonts w:eastAsia="Times New Roman"/>
                <w:lang w:eastAsia="lt-LT"/>
              </w:rP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F8126B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A8888D7"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269F4F"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1BA5F88"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eu</w:t>
            </w:r>
            <w:r>
              <w:rPr>
                <w:rFonts w:eastAsia="Times New Roman"/>
                <w:spacing w:val="1"/>
                <w:lang w:eastAsia="lt-LT"/>
              </w:rPr>
              <w:t>t</w:t>
            </w:r>
            <w:r>
              <w:rPr>
                <w:rFonts w:eastAsia="Times New Roman"/>
                <w:lang w:eastAsia="lt-LT"/>
              </w:rPr>
              <w:t>r</w:t>
            </w:r>
            <w:r>
              <w:rPr>
                <w:rFonts w:eastAsia="Times New Roman"/>
                <w:spacing w:val="-3"/>
                <w:lang w:eastAsia="lt-LT"/>
              </w:rPr>
              <w:t>o</w:t>
            </w:r>
            <w:r>
              <w:rPr>
                <w:rFonts w:eastAsia="Times New Roman"/>
                <w:lang w:eastAsia="lt-LT"/>
              </w:rPr>
              <w:t>pe</w:t>
            </w:r>
            <w:r>
              <w:rPr>
                <w:rFonts w:eastAsia="Times New Roman"/>
                <w:spacing w:val="-2"/>
                <w:lang w:eastAsia="lt-LT"/>
              </w:rPr>
              <w:t>ni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5EFC95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B0BB56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B3BA729"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4B2AD7CC"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F67BBE"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4F6077B" w14:textId="77777777" w:rsidR="00385D16" w:rsidRDefault="00A11476">
            <w:pPr>
              <w:widowControl w:val="0"/>
              <w:tabs>
                <w:tab w:val="left" w:pos="567"/>
              </w:tabs>
              <w:rPr>
                <w:rFonts w:eastAsia="Times New Roman"/>
                <w:lang w:eastAsia="lt-LT"/>
              </w:rPr>
            </w:pPr>
            <w:r>
              <w:rPr>
                <w:rFonts w:eastAsia="Times New Roman"/>
                <w:spacing w:val="1"/>
                <w:lang w:eastAsia="lt-LT"/>
              </w:rPr>
              <w:t>T</w:t>
            </w:r>
            <w:r>
              <w:rPr>
                <w:rFonts w:eastAsia="Times New Roman"/>
                <w:spacing w:val="-2"/>
                <w:lang w:eastAsia="lt-LT"/>
              </w:rPr>
              <w:t>r</w:t>
            </w:r>
            <w:r>
              <w:rPr>
                <w:rFonts w:eastAsia="Times New Roman"/>
                <w:lang w:eastAsia="lt-LT"/>
              </w:rPr>
              <w:t>o</w:t>
            </w:r>
            <w:r>
              <w:rPr>
                <w:rFonts w:eastAsia="Times New Roman"/>
                <w:spacing w:val="-4"/>
                <w:lang w:eastAsia="lt-LT"/>
              </w:rPr>
              <w:t>m</w:t>
            </w:r>
            <w:r>
              <w:rPr>
                <w:rFonts w:eastAsia="Times New Roman"/>
                <w:lang w:eastAsia="lt-LT"/>
              </w:rPr>
              <w:t>boc</w:t>
            </w:r>
            <w:r>
              <w:rPr>
                <w:rFonts w:eastAsia="Times New Roman"/>
                <w:spacing w:val="1"/>
                <w:lang w:eastAsia="lt-LT"/>
              </w:rPr>
              <w:t>i</w:t>
            </w:r>
            <w:r>
              <w:rPr>
                <w:rFonts w:eastAsia="Times New Roman"/>
                <w:lang w:eastAsia="lt-LT"/>
              </w:rPr>
              <w:t>to</w:t>
            </w:r>
            <w:r>
              <w:rPr>
                <w:rFonts w:eastAsia="Times New Roman"/>
                <w:spacing w:val="-3"/>
                <w:lang w:eastAsia="lt-LT"/>
              </w:rPr>
              <w:t>p</w:t>
            </w:r>
            <w:r>
              <w:rPr>
                <w:rFonts w:eastAsia="Times New Roman"/>
                <w:lang w:eastAsia="lt-LT"/>
              </w:rPr>
              <w:t>en</w:t>
            </w:r>
            <w:r>
              <w:rPr>
                <w:rFonts w:eastAsia="Times New Roman"/>
                <w:spacing w:val="-2"/>
                <w:lang w:eastAsia="lt-LT"/>
              </w:rPr>
              <w:t>i</w:t>
            </w:r>
            <w:r>
              <w:rPr>
                <w:rFonts w:eastAsia="Times New Roman"/>
                <w:lang w:eastAsia="lt-LT"/>
              </w:rPr>
              <w:t xml:space="preserve">ja, </w:t>
            </w:r>
            <w:r>
              <w:rPr>
                <w:rFonts w:eastAsia="Times New Roman"/>
                <w:spacing w:val="-2"/>
                <w:lang w:eastAsia="lt-LT"/>
              </w:rPr>
              <w:t>k</w:t>
            </w:r>
            <w:r>
              <w:rPr>
                <w:rFonts w:eastAsia="Times New Roman"/>
                <w:spacing w:val="1"/>
                <w:lang w:eastAsia="lt-LT"/>
              </w:rPr>
              <w:t>a</w:t>
            </w:r>
            <w:r>
              <w:rPr>
                <w:rFonts w:eastAsia="Times New Roman"/>
                <w:spacing w:val="-2"/>
                <w:lang w:eastAsia="lt-LT"/>
              </w:rPr>
              <w:t>r</w:t>
            </w:r>
            <w:r>
              <w:rPr>
                <w:rFonts w:eastAsia="Times New Roman"/>
                <w:lang w:eastAsia="lt-LT"/>
              </w:rPr>
              <w:t>t</w:t>
            </w:r>
            <w:r>
              <w:rPr>
                <w:rFonts w:eastAsia="Times New Roman"/>
                <w:spacing w:val="-2"/>
                <w:lang w:eastAsia="lt-LT"/>
              </w:rPr>
              <w:t>a</w:t>
            </w:r>
            <w:r>
              <w:rPr>
                <w:rFonts w:eastAsia="Times New Roman"/>
                <w:lang w:eastAsia="lt-LT"/>
              </w:rPr>
              <w:t>is pas</w:t>
            </w:r>
            <w:r>
              <w:rPr>
                <w:rFonts w:eastAsia="Times New Roman"/>
                <w:spacing w:val="-2"/>
                <w:lang w:eastAsia="lt-LT"/>
              </w:rPr>
              <w:t>i</w:t>
            </w:r>
            <w:r>
              <w:rPr>
                <w:rFonts w:eastAsia="Times New Roman"/>
                <w:lang w:eastAsia="lt-LT"/>
              </w:rPr>
              <w:t>r</w:t>
            </w:r>
            <w:r>
              <w:rPr>
                <w:rFonts w:eastAsia="Times New Roman"/>
                <w:spacing w:val="-2"/>
                <w:lang w:eastAsia="lt-LT"/>
              </w:rPr>
              <w:t>e</w:t>
            </w:r>
            <w:r>
              <w:rPr>
                <w:rFonts w:eastAsia="Times New Roman"/>
                <w:lang w:eastAsia="lt-LT"/>
              </w:rPr>
              <w:t>iš</w:t>
            </w:r>
            <w:r>
              <w:rPr>
                <w:rFonts w:eastAsia="Times New Roman"/>
                <w:spacing w:val="-2"/>
                <w:lang w:eastAsia="lt-LT"/>
              </w:rPr>
              <w:t>k</w:t>
            </w:r>
            <w:r>
              <w:rPr>
                <w:rFonts w:eastAsia="Times New Roman"/>
                <w:lang w:eastAsia="lt-LT"/>
              </w:rPr>
              <w:t>ia</w:t>
            </w:r>
            <w:r>
              <w:rPr>
                <w:rFonts w:eastAsia="Times New Roman"/>
                <w:spacing w:val="-2"/>
                <w:lang w:eastAsia="lt-LT"/>
              </w:rPr>
              <w:t>n</w:t>
            </w:r>
            <w:r>
              <w:rPr>
                <w:rFonts w:eastAsia="Times New Roman"/>
                <w:lang w:eastAsia="lt-LT"/>
              </w:rPr>
              <w:t>ti</w:t>
            </w:r>
            <w:r>
              <w:rPr>
                <w:rFonts w:eastAsia="Times New Roman"/>
                <w:spacing w:val="1"/>
                <w:lang w:eastAsia="lt-LT"/>
              </w:rPr>
              <w:t xml:space="preserve"> </w:t>
            </w:r>
            <w:r>
              <w:rPr>
                <w:rFonts w:eastAsia="Times New Roman"/>
                <w:spacing w:val="-3"/>
                <w:lang w:eastAsia="lt-LT"/>
              </w:rPr>
              <w:t>p</w:t>
            </w:r>
            <w:r>
              <w:rPr>
                <w:rFonts w:eastAsia="Times New Roman"/>
                <w:lang w:eastAsia="lt-LT"/>
              </w:rPr>
              <w:t>urp</w:t>
            </w:r>
            <w:r>
              <w:rPr>
                <w:rFonts w:eastAsia="Times New Roman"/>
                <w:spacing w:val="-3"/>
                <w:lang w:eastAsia="lt-LT"/>
              </w:rPr>
              <w:t>u</w:t>
            </w:r>
            <w:r>
              <w:rPr>
                <w:rFonts w:eastAsia="Times New Roman"/>
                <w:lang w:eastAsia="lt-LT"/>
              </w:rPr>
              <w:t>ra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D89E341"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DE03232" w14:textId="77777777" w:rsidR="00385D16" w:rsidRDefault="00A11476">
            <w:pPr>
              <w:widowControl w:val="0"/>
              <w:tabs>
                <w:tab w:val="left" w:pos="567"/>
              </w:tabs>
              <w:jc w:val="center"/>
              <w:rPr>
                <w:rFonts w:eastAsia="Times New Roman"/>
                <w:lang w:eastAsia="lt-LT"/>
              </w:rP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CF26C21"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39D852FC" w14:textId="77777777" w:rsidTr="00CF3DD3">
        <w:tc>
          <w:tcPr>
            <w:tcW w:w="2078" w:type="dxa"/>
            <w:tcBorders>
              <w:top w:val="single" w:sz="4" w:space="0" w:color="000000"/>
              <w:left w:val="single" w:sz="4" w:space="0" w:color="000000"/>
              <w:bottom w:val="single" w:sz="4" w:space="0" w:color="000000"/>
              <w:right w:val="single" w:sz="4" w:space="0" w:color="000000"/>
            </w:tcBorders>
            <w:shd w:val="clear" w:color="auto" w:fill="auto"/>
          </w:tcPr>
          <w:p w14:paraId="45A59496" w14:textId="77777777" w:rsidR="00385D16" w:rsidRDefault="00A11476">
            <w:pPr>
              <w:widowControl w:val="0"/>
              <w:tabs>
                <w:tab w:val="left" w:pos="567"/>
              </w:tabs>
              <w:rPr>
                <w:rFonts w:eastAsia="Times New Roman"/>
                <w:lang w:eastAsia="lt-LT"/>
              </w:rPr>
            </w:pPr>
            <w:r>
              <w:rPr>
                <w:rFonts w:eastAsia="Times New Roman"/>
                <w:spacing w:val="-2"/>
                <w:lang w:eastAsia="lt-LT"/>
              </w:rPr>
              <w:t>Im</w:t>
            </w:r>
            <w:r>
              <w:rPr>
                <w:rFonts w:eastAsia="Times New Roman"/>
                <w:lang w:eastAsia="lt-LT"/>
              </w:rPr>
              <w:t>uninės s</w:t>
            </w:r>
            <w:r>
              <w:rPr>
                <w:rFonts w:eastAsia="Times New Roman"/>
                <w:spacing w:val="1"/>
                <w:lang w:eastAsia="lt-LT"/>
              </w:rPr>
              <w:t>i</w:t>
            </w:r>
            <w:r>
              <w:rPr>
                <w:rFonts w:eastAsia="Times New Roman"/>
                <w:spacing w:val="-3"/>
                <w:lang w:eastAsia="lt-LT"/>
              </w:rPr>
              <w:t>s</w:t>
            </w:r>
            <w:r>
              <w:rPr>
                <w:rFonts w:eastAsia="Times New Roman"/>
                <w:lang w:eastAsia="lt-LT"/>
              </w:rPr>
              <w:t>te</w:t>
            </w:r>
            <w:r>
              <w:rPr>
                <w:rFonts w:eastAsia="Times New Roman"/>
                <w:spacing w:val="-4"/>
                <w:lang w:eastAsia="lt-LT"/>
              </w:rPr>
              <w:t>m</w:t>
            </w:r>
            <w:r>
              <w:rPr>
                <w:rFonts w:eastAsia="Times New Roman"/>
                <w:lang w:eastAsia="lt-LT"/>
              </w:rPr>
              <w:t>os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C421269" w14:textId="77777777" w:rsidR="00385D16" w:rsidRDefault="00A11476">
            <w:pPr>
              <w:widowControl w:val="0"/>
              <w:tabs>
                <w:tab w:val="left" w:pos="567"/>
              </w:tabs>
              <w:rPr>
                <w:rFonts w:eastAsia="Times New Roman"/>
                <w:lang w:eastAsia="lt-LT"/>
              </w:rPr>
            </w:pPr>
            <w:r>
              <w:rPr>
                <w:rFonts w:eastAsia="Times New Roman"/>
                <w:lang w:eastAsia="lt-LT"/>
              </w:rPr>
              <w:t>Padid</w:t>
            </w:r>
            <w:r>
              <w:rPr>
                <w:rFonts w:eastAsia="Times New Roman"/>
                <w:spacing w:val="-2"/>
                <w:lang w:eastAsia="lt-LT"/>
              </w:rPr>
              <w:t>ė</w:t>
            </w:r>
            <w:r>
              <w:rPr>
                <w:rFonts w:eastAsia="Times New Roman"/>
                <w:lang w:eastAsia="lt-LT"/>
              </w:rPr>
              <w:t>j</w:t>
            </w:r>
            <w:r>
              <w:rPr>
                <w:rFonts w:eastAsia="Times New Roman"/>
                <w:spacing w:val="-2"/>
                <w:lang w:eastAsia="lt-LT"/>
              </w:rPr>
              <w:t>ę</w:t>
            </w:r>
            <w:r>
              <w:rPr>
                <w:rFonts w:eastAsia="Times New Roman"/>
                <w:lang w:eastAsia="lt-LT"/>
              </w:rPr>
              <w:t>s</w:t>
            </w:r>
            <w:r>
              <w:rPr>
                <w:rFonts w:eastAsia="Times New Roman"/>
                <w:spacing w:val="-2"/>
                <w:lang w:eastAsia="lt-LT"/>
              </w:rPr>
              <w:t xml:space="preserve"> </w:t>
            </w:r>
            <w:r>
              <w:rPr>
                <w:rFonts w:eastAsia="Times New Roman"/>
                <w:lang w:eastAsia="lt-LT"/>
              </w:rPr>
              <w:t>jau</w:t>
            </w:r>
            <w:r>
              <w:rPr>
                <w:rFonts w:eastAsia="Times New Roman"/>
                <w:spacing w:val="-2"/>
                <w:lang w:eastAsia="lt-LT"/>
              </w:rPr>
              <w:t>t</w:t>
            </w:r>
            <w:r>
              <w:rPr>
                <w:rFonts w:eastAsia="Times New Roman"/>
                <w:lang w:eastAsia="lt-LT"/>
              </w:rPr>
              <w:t>ru</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DC930C5"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A60BB52" w14:textId="77777777" w:rsidR="00385D16" w:rsidRDefault="00A11476">
            <w:pPr>
              <w:widowControl w:val="0"/>
              <w:tabs>
                <w:tab w:val="left" w:pos="567"/>
              </w:tabs>
              <w:jc w:val="center"/>
              <w:rPr>
                <w:rFonts w:eastAsia="Times New Roman"/>
                <w:lang w:eastAsia="lt-LT"/>
              </w:rP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BFF3D1C"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0464263B"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AF4521B" w14:textId="77777777" w:rsidR="00385D16" w:rsidRDefault="00A11476">
            <w:pPr>
              <w:widowControl w:val="0"/>
              <w:tabs>
                <w:tab w:val="left" w:pos="567"/>
              </w:tabs>
              <w:rPr>
                <w:rFonts w:eastAsia="Times New Roman"/>
                <w:lang w:eastAsia="lt-LT"/>
              </w:rPr>
            </w:pPr>
            <w:r>
              <w:rPr>
                <w:rFonts w:eastAsia="Times New Roman"/>
                <w:lang w:eastAsia="lt-LT"/>
              </w:rPr>
              <w:t>Me</w:t>
            </w:r>
            <w:r>
              <w:rPr>
                <w:rFonts w:eastAsia="Times New Roman"/>
                <w:spacing w:val="-2"/>
                <w:lang w:eastAsia="lt-LT"/>
              </w:rPr>
              <w:t>t</w:t>
            </w:r>
            <w:r>
              <w:rPr>
                <w:rFonts w:eastAsia="Times New Roman"/>
                <w:lang w:eastAsia="lt-LT"/>
              </w:rPr>
              <w:t>abo</w:t>
            </w:r>
            <w:r>
              <w:rPr>
                <w:rFonts w:eastAsia="Times New Roman"/>
                <w:spacing w:val="-2"/>
                <w:lang w:eastAsia="lt-LT"/>
              </w:rPr>
              <w:t>l</w:t>
            </w:r>
            <w:r>
              <w:rPr>
                <w:rFonts w:eastAsia="Times New Roman"/>
                <w:lang w:eastAsia="lt-LT"/>
              </w:rPr>
              <w:t>i</w:t>
            </w:r>
            <w:r>
              <w:rPr>
                <w:rFonts w:eastAsia="Times New Roman"/>
                <w:spacing w:val="-2"/>
                <w:lang w:eastAsia="lt-LT"/>
              </w:rPr>
              <w:t>z</w:t>
            </w:r>
            <w:r>
              <w:rPr>
                <w:rFonts w:eastAsia="Times New Roman"/>
                <w:spacing w:val="-4"/>
                <w:lang w:eastAsia="lt-LT"/>
              </w:rPr>
              <w:t>m</w:t>
            </w:r>
            <w:r>
              <w:rPr>
                <w:rFonts w:eastAsia="Times New Roman"/>
                <w:lang w:eastAsia="lt-LT"/>
              </w:rPr>
              <w:t>o ir</w:t>
            </w:r>
            <w:r>
              <w:rPr>
                <w:rFonts w:eastAsia="Times New Roman"/>
                <w:spacing w:val="-4"/>
                <w:lang w:eastAsia="lt-LT"/>
              </w:rPr>
              <w:t xml:space="preserve"> m</w:t>
            </w:r>
            <w:r>
              <w:rPr>
                <w:rFonts w:eastAsia="Times New Roman"/>
                <w:lang w:eastAsia="lt-LT"/>
              </w:rPr>
              <w:t>it</w:t>
            </w:r>
            <w:r>
              <w:rPr>
                <w:rFonts w:eastAsia="Times New Roman"/>
                <w:spacing w:val="-3"/>
                <w:lang w:eastAsia="lt-LT"/>
              </w:rPr>
              <w:t>y</w:t>
            </w:r>
            <w:r>
              <w:rPr>
                <w:rFonts w:eastAsia="Times New Roman"/>
                <w:lang w:eastAsia="lt-LT"/>
              </w:rPr>
              <w:t>bos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9FEB75D" w14:textId="77777777" w:rsidR="00385D16" w:rsidRDefault="00A11476">
            <w:pPr>
              <w:widowControl w:val="0"/>
              <w:tabs>
                <w:tab w:val="left" w:pos="567"/>
              </w:tabs>
              <w:rPr>
                <w:rFonts w:eastAsia="Times New Roman"/>
                <w:lang w:eastAsia="lt-LT"/>
              </w:rPr>
            </w:pPr>
            <w:r>
              <w:rPr>
                <w:rFonts w:eastAsia="Times New Roman"/>
                <w:spacing w:val="-2"/>
                <w:lang w:eastAsia="lt-LT"/>
              </w:rPr>
              <w:t>A</w:t>
            </w:r>
            <w:r>
              <w:rPr>
                <w:rFonts w:eastAsia="Times New Roman"/>
                <w:lang w:eastAsia="lt-LT"/>
              </w:rPr>
              <w:t>nore</w:t>
            </w:r>
            <w:r>
              <w:rPr>
                <w:rFonts w:eastAsia="Times New Roman"/>
                <w:spacing w:val="-2"/>
                <w:lang w:eastAsia="lt-LT"/>
              </w:rPr>
              <w:t>k</w:t>
            </w:r>
            <w:r>
              <w:rPr>
                <w:rFonts w:eastAsia="Times New Roman"/>
                <w:lang w:eastAsia="lt-LT"/>
              </w:rPr>
              <w:t>s</w:t>
            </w:r>
            <w:r>
              <w:rPr>
                <w:rFonts w:eastAsia="Times New Roman"/>
                <w:spacing w:val="-1"/>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BCD57A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FA89EF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2E69EB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310CB78E"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1B650D"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3005F5D"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ipe</w:t>
            </w:r>
            <w:r>
              <w:rPr>
                <w:rFonts w:eastAsia="Times New Roman"/>
                <w:spacing w:val="1"/>
                <w:lang w:eastAsia="lt-LT"/>
              </w:rPr>
              <w:t>r</w:t>
            </w:r>
            <w:r>
              <w:rPr>
                <w:rFonts w:eastAsia="Times New Roman"/>
                <w:spacing w:val="-3"/>
                <w:lang w:eastAsia="lt-LT"/>
              </w:rPr>
              <w:t>k</w:t>
            </w:r>
            <w:r>
              <w:rPr>
                <w:rFonts w:eastAsia="Times New Roman"/>
                <w:lang w:eastAsia="lt-LT"/>
              </w:rPr>
              <w:t>a</w:t>
            </w:r>
            <w:r>
              <w:rPr>
                <w:rFonts w:eastAsia="Times New Roman"/>
                <w:spacing w:val="-2"/>
                <w:lang w:eastAsia="lt-LT"/>
              </w:rPr>
              <w:t>l</w:t>
            </w:r>
            <w:r>
              <w:rPr>
                <w:rFonts w:eastAsia="Times New Roman"/>
                <w:lang w:eastAsia="lt-LT"/>
              </w:rPr>
              <w:t>ce</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057631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381C100"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3D5EDB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4F7C75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EAA005"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709CD0F"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ipe</w:t>
            </w:r>
            <w:r>
              <w:rPr>
                <w:rFonts w:eastAsia="Times New Roman"/>
                <w:spacing w:val="1"/>
                <w:lang w:eastAsia="lt-LT"/>
              </w:rPr>
              <w:t>r</w:t>
            </w:r>
            <w:r>
              <w:rPr>
                <w:rFonts w:eastAsia="Times New Roman"/>
                <w:spacing w:val="-3"/>
                <w:lang w:eastAsia="lt-LT"/>
              </w:rPr>
              <w:t>g</w:t>
            </w:r>
            <w:r>
              <w:rPr>
                <w:rFonts w:eastAsia="Times New Roman"/>
                <w:lang w:eastAsia="lt-LT"/>
              </w:rPr>
              <w:t>li</w:t>
            </w:r>
            <w:r>
              <w:rPr>
                <w:rFonts w:eastAsia="Times New Roman"/>
                <w:spacing w:val="-3"/>
                <w:lang w:eastAsia="lt-LT"/>
              </w:rPr>
              <w:t>k</w:t>
            </w:r>
            <w:r>
              <w:rPr>
                <w:rFonts w:eastAsia="Times New Roman"/>
                <w:lang w:eastAsia="lt-LT"/>
              </w:rPr>
              <w:t>e</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E0CB23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81D7B89"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L</w:t>
            </w:r>
            <w:r>
              <w:rPr>
                <w:rFonts w:eastAsia="Times New Roman"/>
                <w:lang w:eastAsia="lt-LT"/>
              </w:rPr>
              <w:t>abai</w:t>
            </w:r>
            <w:r>
              <w:rPr>
                <w:rFonts w:eastAsia="Times New Roman"/>
                <w:spacing w:val="-2"/>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E19204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851298A"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A63695"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388C8E6"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ipe</w:t>
            </w:r>
            <w:r>
              <w:rPr>
                <w:rFonts w:eastAsia="Times New Roman"/>
                <w:spacing w:val="-2"/>
                <w:lang w:eastAsia="lt-LT"/>
              </w:rPr>
              <w:t>r</w:t>
            </w:r>
            <w:r>
              <w:rPr>
                <w:rFonts w:eastAsia="Times New Roman"/>
                <w:lang w:eastAsia="lt-LT"/>
              </w:rPr>
              <w:t>li</w:t>
            </w:r>
            <w:r>
              <w:rPr>
                <w:rFonts w:eastAsia="Times New Roman"/>
                <w:spacing w:val="-3"/>
                <w:lang w:eastAsia="lt-LT"/>
              </w:rPr>
              <w:t>p</w:t>
            </w:r>
            <w:r>
              <w:rPr>
                <w:rFonts w:eastAsia="Times New Roman"/>
                <w:lang w:eastAsia="lt-LT"/>
              </w:rPr>
              <w:t>ide</w:t>
            </w:r>
            <w:r>
              <w:rPr>
                <w:rFonts w:eastAsia="Times New Roman"/>
                <w:spacing w:val="-4"/>
                <w:lang w:eastAsia="lt-LT"/>
              </w:rPr>
              <w:t>m</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18FE01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793D51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D621F2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16C80C4"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B36E8B"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AA4BB6A"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ipe</w:t>
            </w:r>
            <w:r>
              <w:rPr>
                <w:rFonts w:eastAsia="Times New Roman"/>
                <w:spacing w:val="1"/>
                <w:lang w:eastAsia="lt-LT"/>
              </w:rPr>
              <w:t>r</w:t>
            </w:r>
            <w:r>
              <w:rPr>
                <w:rFonts w:eastAsia="Times New Roman"/>
                <w:spacing w:val="-3"/>
                <w:lang w:eastAsia="lt-LT"/>
              </w:rPr>
              <w:t>u</w:t>
            </w:r>
            <w:r>
              <w:rPr>
                <w:rFonts w:eastAsia="Times New Roman"/>
                <w:lang w:eastAsia="lt-LT"/>
              </w:rPr>
              <w:t>ri</w:t>
            </w:r>
            <w:r>
              <w:rPr>
                <w:rFonts w:eastAsia="Times New Roman"/>
                <w:spacing w:val="-3"/>
                <w:lang w:eastAsia="lt-LT"/>
              </w:rPr>
              <w:t>k</w:t>
            </w:r>
            <w:r>
              <w:rPr>
                <w:rFonts w:eastAsia="Times New Roman"/>
                <w:lang w:eastAsia="lt-LT"/>
              </w:rPr>
              <w:t>e</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CB6A12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551589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CC0899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203F948"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94972D"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178671F"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ipo</w:t>
            </w:r>
            <w:r>
              <w:rPr>
                <w:rFonts w:eastAsia="Times New Roman"/>
                <w:spacing w:val="-3"/>
                <w:lang w:eastAsia="lt-LT"/>
              </w:rPr>
              <w:t>k</w:t>
            </w:r>
            <w:r>
              <w:rPr>
                <w:rFonts w:eastAsia="Times New Roman"/>
                <w:lang w:eastAsia="lt-LT"/>
              </w:rPr>
              <w:t>a</w:t>
            </w:r>
            <w:r>
              <w:rPr>
                <w:rFonts w:eastAsia="Times New Roman"/>
                <w:spacing w:val="1"/>
                <w:lang w:eastAsia="lt-LT"/>
              </w:rPr>
              <w:t>l</w:t>
            </w:r>
            <w:r>
              <w:rPr>
                <w:rFonts w:eastAsia="Times New Roman"/>
                <w:lang w:eastAsia="lt-LT"/>
              </w:rPr>
              <w:t>e</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3190A65"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2B0A18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D3193E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8AD1FDE"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7F1C5E"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0701A7E"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ipon</w:t>
            </w:r>
            <w:r>
              <w:rPr>
                <w:rFonts w:eastAsia="Times New Roman"/>
                <w:spacing w:val="-2"/>
                <w:lang w:eastAsia="lt-LT"/>
              </w:rPr>
              <w:t>a</w:t>
            </w:r>
            <w:r>
              <w:rPr>
                <w:rFonts w:eastAsia="Times New Roman"/>
                <w:lang w:eastAsia="lt-LT"/>
              </w:rPr>
              <w:t>tre</w:t>
            </w:r>
            <w:r>
              <w:rPr>
                <w:rFonts w:eastAsia="Times New Roman"/>
                <w:spacing w:val="-4"/>
                <w:lang w:eastAsia="lt-LT"/>
              </w:rPr>
              <w:t>m</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7B50D2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7C709B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9CC2B7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E64F87B"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4AC7019" w14:textId="77777777" w:rsidR="00385D16" w:rsidRDefault="00A11476">
            <w:pPr>
              <w:widowControl w:val="0"/>
              <w:tabs>
                <w:tab w:val="left" w:pos="567"/>
              </w:tabs>
              <w:rPr>
                <w:rFonts w:eastAsia="Times New Roman"/>
                <w:lang w:eastAsia="lt-LT"/>
              </w:rPr>
            </w:pPr>
            <w:r>
              <w:rPr>
                <w:rFonts w:eastAsia="Times New Roman"/>
                <w:lang w:eastAsia="lt-LT"/>
              </w:rPr>
              <w:t>Psic</w:t>
            </w:r>
            <w:r>
              <w:rPr>
                <w:rFonts w:eastAsia="Times New Roman"/>
                <w:spacing w:val="-2"/>
                <w:lang w:eastAsia="lt-LT"/>
              </w:rPr>
              <w:t>h</w:t>
            </w:r>
            <w:r>
              <w:rPr>
                <w:rFonts w:eastAsia="Times New Roman"/>
                <w:lang w:eastAsia="lt-LT"/>
              </w:rPr>
              <w:t>i</w:t>
            </w:r>
            <w:r>
              <w:rPr>
                <w:rFonts w:eastAsia="Times New Roman"/>
                <w:spacing w:val="-3"/>
                <w:lang w:eastAsia="lt-LT"/>
              </w:rPr>
              <w:t>k</w:t>
            </w:r>
            <w:r>
              <w:rPr>
                <w:rFonts w:eastAsia="Times New Roman"/>
                <w:lang w:eastAsia="lt-LT"/>
              </w:rPr>
              <w:t>os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65550DC" w14:textId="77777777" w:rsidR="00385D16" w:rsidRDefault="00A11476">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ep</w:t>
            </w:r>
            <w:r>
              <w:rPr>
                <w:rFonts w:eastAsia="Times New Roman"/>
                <w:spacing w:val="1"/>
                <w:lang w:eastAsia="lt-LT"/>
              </w:rPr>
              <w:t>r</w:t>
            </w:r>
            <w:r>
              <w:rPr>
                <w:rFonts w:eastAsia="Times New Roman"/>
                <w:lang w:eastAsia="lt-LT"/>
              </w:rPr>
              <w:t>e</w:t>
            </w:r>
            <w:r>
              <w:rPr>
                <w:rFonts w:eastAsia="Times New Roman"/>
                <w:spacing w:val="-2"/>
                <w:lang w:eastAsia="lt-LT"/>
              </w:rPr>
              <w:t>si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20C09B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2DCE29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EED3DB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1F0789C"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9D7B93"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E9A77AA"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e</w:t>
            </w:r>
            <w:r>
              <w:rPr>
                <w:rFonts w:eastAsia="Times New Roman"/>
                <w:spacing w:val="1"/>
                <w:lang w:eastAsia="lt-LT"/>
              </w:rPr>
              <w:t>r</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6ED969E"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3B7FE7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4AB127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DBDBE2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4FCB8B"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D40694A"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e</w:t>
            </w:r>
            <w:r>
              <w:rPr>
                <w:rFonts w:eastAsia="Times New Roman"/>
                <w:spacing w:val="-4"/>
                <w:lang w:eastAsia="lt-LT"/>
              </w:rPr>
              <w:t>m</w:t>
            </w:r>
            <w:r>
              <w:rPr>
                <w:rFonts w:eastAsia="Times New Roman"/>
                <w:spacing w:val="3"/>
                <w:lang w:eastAsia="lt-LT"/>
              </w:rPr>
              <w:t>i</w:t>
            </w:r>
            <w:r>
              <w:rPr>
                <w:rFonts w:eastAsia="Times New Roman"/>
                <w:spacing w:val="-3"/>
                <w:lang w:eastAsia="lt-LT"/>
              </w:rPr>
              <w:t>g</w:t>
            </w:r>
            <w:r>
              <w:rPr>
                <w:rFonts w:eastAsia="Times New Roman"/>
                <w:lang w:eastAsia="lt-LT"/>
              </w:rPr>
              <w:t xml:space="preserve">a arba </w:t>
            </w:r>
            <w:r>
              <w:rPr>
                <w:rFonts w:eastAsia="Times New Roman"/>
                <w:spacing w:val="-4"/>
                <w:lang w:eastAsia="lt-LT"/>
              </w:rPr>
              <w:t>m</w:t>
            </w:r>
            <w:r>
              <w:rPr>
                <w:rFonts w:eastAsia="Times New Roman"/>
                <w:lang w:eastAsia="lt-LT"/>
              </w:rPr>
              <w:t>ie</w:t>
            </w:r>
            <w:r>
              <w:rPr>
                <w:rFonts w:eastAsia="Times New Roman"/>
                <w:spacing w:val="-2"/>
                <w:lang w:eastAsia="lt-LT"/>
              </w:rPr>
              <w:t>g</w:t>
            </w:r>
            <w:r>
              <w:rPr>
                <w:rFonts w:eastAsia="Times New Roman"/>
                <w:lang w:eastAsia="lt-LT"/>
              </w:rPr>
              <w:t>o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spacing w:val="2"/>
                <w:lang w:eastAsia="lt-LT"/>
              </w:rPr>
              <w:t>a</w:t>
            </w:r>
            <w:r>
              <w:rPr>
                <w:rFonts w:eastAsia="Times New Roman"/>
                <w:lang w:eastAsia="lt-LT"/>
              </w:rPr>
              <w:t>i</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B1414E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C728D4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1A3A35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A4B5E3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33F86A"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BCDECA0" w14:textId="77777777" w:rsidR="00385D16" w:rsidRDefault="00A11476">
            <w:pPr>
              <w:widowControl w:val="0"/>
              <w:tabs>
                <w:tab w:val="left" w:pos="567"/>
              </w:tabs>
            </w:pPr>
            <w:r>
              <w:rPr>
                <w:rFonts w:eastAsia="Times New Roman"/>
                <w:spacing w:val="-3"/>
                <w:lang w:eastAsia="lt-LT"/>
              </w:rPr>
              <w:t>N</w:t>
            </w:r>
            <w:r>
              <w:rPr>
                <w:rFonts w:eastAsia="Times New Roman"/>
                <w:lang w:eastAsia="lt-LT"/>
              </w:rPr>
              <w:t>uo</w:t>
            </w:r>
            <w:r>
              <w:rPr>
                <w:rFonts w:eastAsia="Times New Roman"/>
                <w:spacing w:val="-2"/>
                <w:lang w:eastAsia="lt-LT"/>
              </w:rPr>
              <w:t>t</w:t>
            </w:r>
            <w:r>
              <w:rPr>
                <w:rFonts w:eastAsia="Times New Roman"/>
                <w:lang w:eastAsia="lt-LT"/>
              </w:rPr>
              <w:t>a</w:t>
            </w:r>
            <w:r>
              <w:rPr>
                <w:rFonts w:eastAsia="Times New Roman"/>
                <w:spacing w:val="1"/>
                <w:lang w:eastAsia="lt-LT"/>
              </w:rPr>
              <w:t>i</w:t>
            </w:r>
            <w:r>
              <w:rPr>
                <w:rFonts w:eastAsia="Times New Roman"/>
                <w:spacing w:val="-3"/>
                <w:lang w:eastAsia="lt-LT"/>
              </w:rPr>
              <w:t>kos</w:t>
            </w:r>
            <w:r>
              <w:rPr>
                <w:rFonts w:eastAsia="Times New Roman"/>
                <w:lang w:eastAsia="lt-LT"/>
              </w:rPr>
              <w:t xml:space="preserve"> sv</w:t>
            </w:r>
            <w:r>
              <w:rPr>
                <w:rFonts w:eastAsia="Times New Roman"/>
                <w:spacing w:val="-3"/>
                <w:lang w:eastAsia="lt-LT"/>
              </w:rPr>
              <w:t>y</w:t>
            </w:r>
            <w:r>
              <w:rPr>
                <w:rFonts w:eastAsia="Times New Roman"/>
                <w:lang w:eastAsia="lt-LT"/>
              </w:rPr>
              <w:t>ravimas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5FB822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CBDE03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B4ED4E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46510F6"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694C5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AA1F3C7" w14:textId="77777777" w:rsidR="00385D16" w:rsidRDefault="00A11476">
            <w:pPr>
              <w:widowControl w:val="0"/>
              <w:tabs>
                <w:tab w:val="left" w:pos="567"/>
              </w:tabs>
              <w:rPr>
                <w:rFonts w:eastAsia="Times New Roman"/>
                <w:lang w:eastAsia="lt-LT"/>
              </w:rPr>
            </w:pPr>
            <w:r>
              <w:rPr>
                <w:rFonts w:eastAsia="Times New Roman"/>
                <w:lang w:eastAsia="lt-LT"/>
              </w:rPr>
              <w:t>Su</w:t>
            </w:r>
            <w:r>
              <w:rPr>
                <w:rFonts w:eastAsia="Times New Roman"/>
                <w:spacing w:val="-5"/>
                <w:lang w:eastAsia="lt-LT"/>
              </w:rPr>
              <w:t>m</w:t>
            </w:r>
            <w:r>
              <w:rPr>
                <w:rFonts w:eastAsia="Times New Roman"/>
                <w:lang w:eastAsia="lt-LT"/>
              </w:rPr>
              <w:t>iš</w:t>
            </w:r>
            <w:r>
              <w:rPr>
                <w:rFonts w:eastAsia="Times New Roman"/>
                <w:spacing w:val="1"/>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211FB2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6DCC32F"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E38CED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1412B326"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4487FF0"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e</w:t>
            </w:r>
            <w:r>
              <w:rPr>
                <w:rFonts w:eastAsia="Times New Roman"/>
                <w:spacing w:val="1"/>
                <w:lang w:eastAsia="lt-LT"/>
              </w:rPr>
              <w:t>r</w:t>
            </w:r>
            <w:r>
              <w:rPr>
                <w:rFonts w:eastAsia="Times New Roman"/>
                <w:spacing w:val="-3"/>
                <w:lang w:eastAsia="lt-LT"/>
              </w:rPr>
              <w:t>v</w:t>
            </w:r>
            <w:r>
              <w:rPr>
                <w:rFonts w:eastAsia="Times New Roman"/>
                <w:lang w:eastAsia="lt-LT"/>
              </w:rPr>
              <w:t>ų s</w:t>
            </w:r>
            <w:r>
              <w:rPr>
                <w:rFonts w:eastAsia="Times New Roman"/>
                <w:spacing w:val="1"/>
                <w:lang w:eastAsia="lt-LT"/>
              </w:rPr>
              <w:t>i</w:t>
            </w:r>
            <w:r>
              <w:rPr>
                <w:rFonts w:eastAsia="Times New Roman"/>
                <w:spacing w:val="-2"/>
                <w:lang w:eastAsia="lt-LT"/>
              </w:rPr>
              <w:t>s</w:t>
            </w:r>
            <w:r>
              <w:rPr>
                <w:rFonts w:eastAsia="Times New Roman"/>
                <w:lang w:eastAsia="lt-LT"/>
              </w:rPr>
              <w:t>te</w:t>
            </w:r>
            <w:r>
              <w:rPr>
                <w:rFonts w:eastAsia="Times New Roman"/>
                <w:spacing w:val="-4"/>
                <w:lang w:eastAsia="lt-LT"/>
              </w:rPr>
              <w:t>m</w:t>
            </w:r>
            <w:r>
              <w:rPr>
                <w:rFonts w:eastAsia="Times New Roman"/>
                <w:lang w:eastAsia="lt-LT"/>
              </w:rPr>
              <w:t>os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C60FA78" w14:textId="77777777" w:rsidR="00385D16" w:rsidRDefault="00A11476">
            <w:pPr>
              <w:widowControl w:val="0"/>
              <w:tabs>
                <w:tab w:val="left" w:pos="567"/>
              </w:tabs>
              <w:rPr>
                <w:rFonts w:eastAsia="Times New Roman"/>
                <w:lang w:eastAsia="lt-LT"/>
              </w:rPr>
            </w:pPr>
            <w:r>
              <w:rPr>
                <w:rFonts w:eastAsia="Times New Roman"/>
                <w:lang w:eastAsia="lt-LT"/>
              </w:rPr>
              <w:t>Sut</w:t>
            </w:r>
            <w:r>
              <w:rPr>
                <w:rFonts w:eastAsia="Times New Roman"/>
                <w:spacing w:val="-1"/>
                <w:lang w:eastAsia="lt-LT"/>
              </w:rPr>
              <w:t>r</w:t>
            </w:r>
            <w:r>
              <w:rPr>
                <w:rFonts w:eastAsia="Times New Roman"/>
                <w:lang w:eastAsia="lt-LT"/>
              </w:rPr>
              <w:t>i</w:t>
            </w:r>
            <w:r>
              <w:rPr>
                <w:rFonts w:eastAsia="Times New Roman"/>
                <w:spacing w:val="-3"/>
                <w:lang w:eastAsia="lt-LT"/>
              </w:rPr>
              <w:t>k</w:t>
            </w:r>
            <w:r>
              <w:rPr>
                <w:rFonts w:eastAsia="Times New Roman"/>
                <w:lang w:eastAsia="lt-LT"/>
              </w:rPr>
              <w:t>usi</w:t>
            </w:r>
            <w:r>
              <w:rPr>
                <w:rFonts w:eastAsia="Times New Roman"/>
                <w:spacing w:val="1"/>
                <w:lang w:eastAsia="lt-LT"/>
              </w:rPr>
              <w:t xml:space="preserve"> </w:t>
            </w:r>
            <w:r>
              <w:rPr>
                <w:rFonts w:eastAsia="Times New Roman"/>
                <w:spacing w:val="-3"/>
                <w:lang w:eastAsia="lt-LT"/>
              </w:rPr>
              <w:t>k</w:t>
            </w:r>
            <w:r>
              <w:rPr>
                <w:rFonts w:eastAsia="Times New Roman"/>
                <w:lang w:eastAsia="lt-LT"/>
              </w:rPr>
              <w:t>oor</w:t>
            </w:r>
            <w:r>
              <w:rPr>
                <w:rFonts w:eastAsia="Times New Roman"/>
                <w:spacing w:val="-3"/>
                <w:lang w:eastAsia="lt-LT"/>
              </w:rPr>
              <w:t>d</w:t>
            </w:r>
            <w:r>
              <w:rPr>
                <w:rFonts w:eastAsia="Times New Roman"/>
                <w:lang w:eastAsia="lt-LT"/>
              </w:rPr>
              <w:t>ina</w:t>
            </w:r>
            <w:r>
              <w:rPr>
                <w:rFonts w:eastAsia="Times New Roman"/>
                <w:spacing w:val="-2"/>
                <w:lang w:eastAsia="lt-LT"/>
              </w:rPr>
              <w:t>ci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F75B71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1FDE3F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41F692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871ED3C"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6F7D71"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C2C1A36" w14:textId="77777777" w:rsidR="00385D16" w:rsidRDefault="00A11476">
            <w:pPr>
              <w:widowControl w:val="0"/>
              <w:tabs>
                <w:tab w:val="left" w:pos="567"/>
              </w:tabs>
              <w:rPr>
                <w:rFonts w:eastAsia="Times New Roman"/>
                <w:lang w:eastAsia="lt-LT"/>
              </w:rPr>
            </w:pPr>
            <w:r>
              <w:rPr>
                <w:rFonts w:eastAsia="Times New Roman"/>
                <w:lang w:eastAsia="lt-LT"/>
              </w:rPr>
              <w:t>S</w:t>
            </w:r>
            <w:r>
              <w:rPr>
                <w:rFonts w:eastAsia="Times New Roman"/>
                <w:spacing w:val="-3"/>
                <w:lang w:eastAsia="lt-LT"/>
              </w:rPr>
              <w:t>v</w:t>
            </w:r>
            <w:r>
              <w:rPr>
                <w:rFonts w:eastAsia="Times New Roman"/>
                <w:lang w:eastAsia="lt-LT"/>
              </w:rPr>
              <w:t>a</w:t>
            </w:r>
            <w:r>
              <w:rPr>
                <w:rFonts w:eastAsia="Times New Roman"/>
                <w:spacing w:val="1"/>
                <w:lang w:eastAsia="lt-LT"/>
              </w:rPr>
              <w:t>i</w:t>
            </w:r>
            <w:r>
              <w:rPr>
                <w:rFonts w:eastAsia="Times New Roman"/>
                <w:spacing w:val="-3"/>
                <w:lang w:eastAsia="lt-LT"/>
              </w:rPr>
              <w:t>g</w:t>
            </w:r>
            <w:r>
              <w:rPr>
                <w:rFonts w:eastAsia="Times New Roman"/>
                <w:lang w:eastAsia="lt-LT"/>
              </w:rPr>
              <w:t>ul</w:t>
            </w:r>
            <w:r>
              <w:rPr>
                <w:rFonts w:eastAsia="Times New Roman"/>
                <w:spacing w:val="-3"/>
                <w:lang w:eastAsia="lt-LT"/>
              </w:rPr>
              <w:t>y</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2F6725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38E5770"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6BD54F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535EFE26"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A6FEA6"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283F6DB" w14:textId="77777777" w:rsidR="00385D16" w:rsidRDefault="00A11476">
            <w:pPr>
              <w:widowControl w:val="0"/>
              <w:tabs>
                <w:tab w:val="left" w:pos="567"/>
              </w:tabs>
              <w:rPr>
                <w:rFonts w:eastAsia="Times New Roman"/>
                <w:lang w:eastAsia="lt-LT"/>
              </w:rPr>
            </w:pPr>
            <w:r>
              <w:rPr>
                <w:rFonts w:eastAsia="Times New Roman"/>
                <w:lang w:eastAsia="lt-LT"/>
              </w:rPr>
              <w:t>Ortostatinis</w:t>
            </w:r>
            <w:r>
              <w:rPr>
                <w:rFonts w:eastAsia="Times New Roman"/>
                <w:spacing w:val="-2"/>
                <w:lang w:eastAsia="lt-LT"/>
              </w:rPr>
              <w:t xml:space="preserve"> </w:t>
            </w:r>
            <w:r>
              <w:rPr>
                <w:rFonts w:eastAsia="Times New Roman"/>
                <w:lang w:eastAsia="lt-LT"/>
              </w:rPr>
              <w:t>s</w:t>
            </w:r>
            <w:r>
              <w:rPr>
                <w:rFonts w:eastAsia="Times New Roman"/>
                <w:spacing w:val="-2"/>
                <w:lang w:eastAsia="lt-LT"/>
              </w:rPr>
              <w:t>v</w:t>
            </w:r>
            <w:r>
              <w:rPr>
                <w:rFonts w:eastAsia="Times New Roman"/>
                <w:lang w:eastAsia="lt-LT"/>
              </w:rPr>
              <w:t>a</w:t>
            </w:r>
            <w:r>
              <w:rPr>
                <w:rFonts w:eastAsia="Times New Roman"/>
                <w:spacing w:val="1"/>
                <w:lang w:eastAsia="lt-LT"/>
              </w:rPr>
              <w:t>i</w:t>
            </w:r>
            <w:r>
              <w:rPr>
                <w:rFonts w:eastAsia="Times New Roman"/>
                <w:spacing w:val="-3"/>
                <w:lang w:eastAsia="lt-LT"/>
              </w:rPr>
              <w:t>g</w:t>
            </w:r>
            <w:r>
              <w:rPr>
                <w:rFonts w:eastAsia="Times New Roman"/>
                <w:lang w:eastAsia="lt-LT"/>
              </w:rPr>
              <w:t>ul</w:t>
            </w:r>
            <w:r>
              <w:rPr>
                <w:rFonts w:eastAsia="Times New Roman"/>
                <w:spacing w:val="-3"/>
                <w:lang w:eastAsia="lt-LT"/>
              </w:rPr>
              <w:t>y</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BA1ED2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E13B07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4664B2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04FAC73"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48DADB"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C0108B5" w14:textId="77777777" w:rsidR="00385D16" w:rsidRDefault="00A11476">
            <w:pPr>
              <w:widowControl w:val="0"/>
              <w:tabs>
                <w:tab w:val="left" w:pos="567"/>
              </w:tabs>
              <w:rPr>
                <w:rFonts w:eastAsia="Times New Roman"/>
                <w:lang w:eastAsia="lt-LT"/>
              </w:rPr>
            </w:pPr>
            <w:r>
              <w:rPr>
                <w:rFonts w:eastAsia="Times New Roman"/>
                <w:lang w:eastAsia="lt-LT"/>
              </w:rPr>
              <w:t>Sut</w:t>
            </w:r>
            <w:r>
              <w:rPr>
                <w:rFonts w:eastAsia="Times New Roman"/>
                <w:spacing w:val="-1"/>
                <w:lang w:eastAsia="lt-LT"/>
              </w:rPr>
              <w:t>r</w:t>
            </w:r>
            <w:r>
              <w:rPr>
                <w:rFonts w:eastAsia="Times New Roman"/>
                <w:lang w:eastAsia="lt-LT"/>
              </w:rPr>
              <w:t>i</w:t>
            </w:r>
            <w:r>
              <w:rPr>
                <w:rFonts w:eastAsia="Times New Roman"/>
                <w:spacing w:val="-3"/>
                <w:lang w:eastAsia="lt-LT"/>
              </w:rPr>
              <w:t>k</w:t>
            </w:r>
            <w:r>
              <w:rPr>
                <w:rFonts w:eastAsia="Times New Roman"/>
                <w:lang w:eastAsia="lt-LT"/>
              </w:rPr>
              <w:t>ęs s</w:t>
            </w:r>
            <w:r>
              <w:rPr>
                <w:rFonts w:eastAsia="Times New Roman"/>
                <w:spacing w:val="-2"/>
                <w:lang w:eastAsia="lt-LT"/>
              </w:rPr>
              <w:t>k</w:t>
            </w:r>
            <w:r>
              <w:rPr>
                <w:rFonts w:eastAsia="Times New Roman"/>
                <w:lang w:eastAsia="lt-LT"/>
              </w:rPr>
              <w:t xml:space="preserve">onio </w:t>
            </w:r>
            <w:r>
              <w:rPr>
                <w:rFonts w:eastAsia="Times New Roman"/>
                <w:spacing w:val="-3"/>
                <w:lang w:eastAsia="lt-LT"/>
              </w:rPr>
              <w:t>po</w:t>
            </w:r>
            <w:r>
              <w:rPr>
                <w:rFonts w:eastAsia="Times New Roman"/>
                <w:spacing w:val="3"/>
                <w:lang w:eastAsia="lt-LT"/>
              </w:rPr>
              <w:t>j</w:t>
            </w:r>
            <w:r>
              <w:rPr>
                <w:rFonts w:eastAsia="Times New Roman"/>
                <w:spacing w:val="-3"/>
                <w:lang w:eastAsia="lt-LT"/>
              </w:rPr>
              <w:t>ū</w:t>
            </w:r>
            <w:r>
              <w:rPr>
                <w:rFonts w:eastAsia="Times New Roman"/>
                <w:lang w:eastAsia="lt-LT"/>
              </w:rPr>
              <w:t>t</w:t>
            </w:r>
            <w:r>
              <w:rPr>
                <w:rFonts w:eastAsia="Times New Roman"/>
                <w:spacing w:val="-2"/>
                <w:lang w:eastAsia="lt-LT"/>
              </w:rPr>
              <w:t>i</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EB7D90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E0EA4A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2CEBDA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621851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97BBBA"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709A377" w14:textId="77777777" w:rsidR="00385D16" w:rsidRDefault="00A11476">
            <w:pPr>
              <w:widowControl w:val="0"/>
              <w:tabs>
                <w:tab w:val="left" w:pos="567"/>
              </w:tabs>
              <w:rPr>
                <w:rFonts w:eastAsia="Times New Roman"/>
                <w:lang w:eastAsia="lt-LT"/>
              </w:rPr>
            </w:pPr>
            <w:r>
              <w:rPr>
                <w:rFonts w:eastAsia="Times New Roman"/>
                <w:lang w:eastAsia="lt-LT"/>
              </w:rPr>
              <w:t>E</w:t>
            </w:r>
            <w:r>
              <w:rPr>
                <w:rFonts w:eastAsia="Times New Roman"/>
                <w:spacing w:val="-3"/>
                <w:lang w:eastAsia="lt-LT"/>
              </w:rPr>
              <w:t>k</w:t>
            </w:r>
            <w:r>
              <w:rPr>
                <w:rFonts w:eastAsia="Times New Roman"/>
                <w:lang w:eastAsia="lt-LT"/>
              </w:rPr>
              <w:t>s</w:t>
            </w:r>
            <w:r>
              <w:rPr>
                <w:rFonts w:eastAsia="Times New Roman"/>
                <w:spacing w:val="1"/>
                <w:lang w:eastAsia="lt-LT"/>
              </w:rPr>
              <w:t>t</w:t>
            </w:r>
            <w:r>
              <w:rPr>
                <w:rFonts w:eastAsia="Times New Roman"/>
                <w:lang w:eastAsia="lt-LT"/>
              </w:rPr>
              <w:t>rap</w:t>
            </w:r>
            <w:r>
              <w:rPr>
                <w:rFonts w:eastAsia="Times New Roman"/>
                <w:spacing w:val="-2"/>
                <w:lang w:eastAsia="lt-LT"/>
              </w:rPr>
              <w:t>i</w:t>
            </w:r>
            <w:r>
              <w:rPr>
                <w:rFonts w:eastAsia="Times New Roman"/>
                <w:lang w:eastAsia="lt-LT"/>
              </w:rPr>
              <w:t>ra</w:t>
            </w:r>
            <w:r>
              <w:rPr>
                <w:rFonts w:eastAsia="Times New Roman"/>
                <w:spacing w:val="-4"/>
                <w:lang w:eastAsia="lt-LT"/>
              </w:rPr>
              <w:t>m</w:t>
            </w:r>
            <w:r>
              <w:rPr>
                <w:rFonts w:eastAsia="Times New Roman"/>
                <w:lang w:eastAsia="lt-LT"/>
              </w:rPr>
              <w:t>idi</w:t>
            </w:r>
            <w:r>
              <w:rPr>
                <w:rFonts w:eastAsia="Times New Roman"/>
                <w:spacing w:val="-3"/>
                <w:lang w:eastAsia="lt-LT"/>
              </w:rPr>
              <w:t>n</w:t>
            </w:r>
            <w:r>
              <w:rPr>
                <w:rFonts w:eastAsia="Times New Roman"/>
                <w:lang w:eastAsia="lt-LT"/>
              </w:rPr>
              <w:t xml:space="preserve">ės </w:t>
            </w:r>
            <w:r>
              <w:rPr>
                <w:rFonts w:eastAsia="Times New Roman"/>
                <w:spacing w:val="-2"/>
                <w:lang w:eastAsia="lt-LT"/>
              </w:rPr>
              <w:t>s</w:t>
            </w:r>
            <w:r>
              <w:rPr>
                <w:rFonts w:eastAsia="Times New Roman"/>
                <w:lang w:eastAsia="lt-LT"/>
              </w:rPr>
              <w:t>i</w:t>
            </w:r>
            <w:r>
              <w:rPr>
                <w:rFonts w:eastAsia="Times New Roman"/>
                <w:spacing w:val="-2"/>
                <w:lang w:eastAsia="lt-LT"/>
              </w:rPr>
              <w:t>s</w:t>
            </w:r>
            <w:r>
              <w:rPr>
                <w:rFonts w:eastAsia="Times New Roman"/>
                <w:lang w:eastAsia="lt-LT"/>
              </w:rPr>
              <w:t>te</w:t>
            </w:r>
            <w:r>
              <w:rPr>
                <w:rFonts w:eastAsia="Times New Roman"/>
                <w:spacing w:val="-4"/>
                <w:lang w:eastAsia="lt-LT"/>
              </w:rPr>
              <w:t>m</w:t>
            </w:r>
            <w:r>
              <w:rPr>
                <w:rFonts w:eastAsia="Times New Roman"/>
                <w:lang w:eastAsia="lt-LT"/>
              </w:rPr>
              <w:t>os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o s</w:t>
            </w:r>
            <w:r>
              <w:rPr>
                <w:rFonts w:eastAsia="Times New Roman"/>
                <w:spacing w:val="1"/>
                <w:lang w:eastAsia="lt-LT"/>
              </w:rPr>
              <w:t>i</w:t>
            </w:r>
            <w:r>
              <w:rPr>
                <w:rFonts w:eastAsia="Times New Roman"/>
                <w:lang w:eastAsia="lt-LT"/>
              </w:rPr>
              <w:t>ndro</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7D0DE5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2EEFF89" w14:textId="77777777" w:rsidR="00385D16" w:rsidRDefault="00A11476">
            <w:pPr>
              <w:widowControl w:val="0"/>
              <w:tabs>
                <w:tab w:val="left" w:pos="567"/>
              </w:tabs>
              <w:jc w:val="center"/>
            </w:pPr>
            <w:r>
              <w:rPr>
                <w:rFonts w:eastAsia="Times New Roman"/>
                <w:spacing w:val="-2"/>
                <w:lang w:eastAsia="lt-LT"/>
              </w:rPr>
              <w:t>Dažnis nežinomas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5CDE04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F3252C6"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FAD16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73FB89A" w14:textId="77777777" w:rsidR="00385D16" w:rsidRDefault="00385D16">
            <w:pPr>
              <w:widowControl w:val="0"/>
              <w:tabs>
                <w:tab w:val="left" w:pos="567"/>
              </w:tabs>
              <w:rPr>
                <w:rFonts w:eastAsia="Times New Roman"/>
                <w:lang w:eastAsia="lt-LT"/>
              </w:rPr>
            </w:pP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299CC88" w14:textId="77777777" w:rsidR="00385D16" w:rsidRDefault="00385D16">
            <w:pPr>
              <w:widowControl w:val="0"/>
              <w:tabs>
                <w:tab w:val="left" w:pos="567"/>
              </w:tabs>
              <w:jc w:val="center"/>
              <w:rPr>
                <w:rFonts w:eastAsia="Times New Roman"/>
                <w:spacing w:val="-2"/>
                <w:lang w:eastAsia="lt-LT"/>
              </w:rPr>
            </w:pP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148360E" w14:textId="77777777" w:rsidR="00385D16" w:rsidRDefault="00385D16">
            <w:pPr>
              <w:widowControl w:val="0"/>
              <w:tabs>
                <w:tab w:val="left" w:pos="567"/>
              </w:tabs>
              <w:jc w:val="center"/>
              <w:rPr>
                <w:rFonts w:eastAsia="Times New Roman"/>
                <w:spacing w:val="-2"/>
                <w:lang w:eastAsia="lt-LT"/>
              </w:rPr>
            </w:pP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A4E76DA" w14:textId="77777777" w:rsidR="00385D16" w:rsidRDefault="00385D16">
            <w:pPr>
              <w:widowControl w:val="0"/>
              <w:tabs>
                <w:tab w:val="left" w:pos="567"/>
              </w:tabs>
              <w:jc w:val="center"/>
              <w:rPr>
                <w:rFonts w:eastAsia="Times New Roman"/>
                <w:spacing w:val="-2"/>
                <w:lang w:eastAsia="lt-LT"/>
              </w:rPr>
            </w:pPr>
          </w:p>
        </w:tc>
      </w:tr>
      <w:tr w:rsidR="00385D16" w14:paraId="3B7FB412"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9E5E01"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E8931BD" w14:textId="77777777" w:rsidR="00385D16" w:rsidRDefault="00A11476">
            <w:pPr>
              <w:widowControl w:val="0"/>
              <w:tabs>
                <w:tab w:val="left" w:pos="567"/>
              </w:tabs>
              <w:rPr>
                <w:rFonts w:eastAsia="Times New Roman"/>
                <w:lang w:eastAsia="lt-LT"/>
              </w:rPr>
            </w:pPr>
            <w:r>
              <w:rPr>
                <w:rFonts w:eastAsia="Times New Roman"/>
                <w:spacing w:val="-2"/>
                <w:lang w:eastAsia="lt-LT"/>
              </w:rPr>
              <w:t>G</w:t>
            </w:r>
            <w:r>
              <w:rPr>
                <w:rFonts w:eastAsia="Times New Roman"/>
                <w:lang w:eastAsia="lt-LT"/>
              </w:rPr>
              <w:t>a</w:t>
            </w:r>
            <w:r>
              <w:rPr>
                <w:rFonts w:eastAsia="Times New Roman"/>
                <w:spacing w:val="1"/>
                <w:lang w:eastAsia="lt-LT"/>
              </w:rPr>
              <w:t>l</w:t>
            </w:r>
            <w:r>
              <w:rPr>
                <w:rFonts w:eastAsia="Times New Roman"/>
                <w:spacing w:val="-3"/>
                <w:lang w:eastAsia="lt-LT"/>
              </w:rPr>
              <w:t>v</w:t>
            </w:r>
            <w:r>
              <w:rPr>
                <w:rFonts w:eastAsia="Times New Roman"/>
                <w:lang w:eastAsia="lt-LT"/>
              </w:rPr>
              <w:t>os s</w:t>
            </w:r>
            <w:r>
              <w:rPr>
                <w:rFonts w:eastAsia="Times New Roman"/>
                <w:spacing w:val="-3"/>
                <w:lang w:eastAsia="lt-LT"/>
              </w:rPr>
              <w:t>k</w:t>
            </w:r>
            <w:r>
              <w:rPr>
                <w:rFonts w:eastAsia="Times New Roman"/>
                <w:lang w:eastAsia="lt-LT"/>
              </w:rPr>
              <w:t>aus</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04616B9"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BE282CF"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BC1239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5689D24A"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2BEA63"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8CB9543" w14:textId="77777777" w:rsidR="00385D16" w:rsidRDefault="00A11476">
            <w:pPr>
              <w:widowControl w:val="0"/>
              <w:tabs>
                <w:tab w:val="left" w:pos="567"/>
              </w:tabs>
              <w:rPr>
                <w:rFonts w:eastAsia="Times New Roman"/>
                <w:lang w:eastAsia="lt-LT"/>
              </w:rPr>
            </w:pPr>
            <w:r>
              <w:rPr>
                <w:rFonts w:eastAsia="Times New Roman"/>
                <w:lang w:eastAsia="lt-LT"/>
              </w:rPr>
              <w:t>Padid</w:t>
            </w:r>
            <w:r>
              <w:rPr>
                <w:rFonts w:eastAsia="Times New Roman"/>
                <w:spacing w:val="-2"/>
                <w:lang w:eastAsia="lt-LT"/>
              </w:rPr>
              <w:t>ė</w:t>
            </w:r>
            <w:r>
              <w:rPr>
                <w:rFonts w:eastAsia="Times New Roman"/>
                <w:lang w:eastAsia="lt-LT"/>
              </w:rPr>
              <w:t>j</w:t>
            </w:r>
            <w:r>
              <w:rPr>
                <w:rFonts w:eastAsia="Times New Roman"/>
                <w:spacing w:val="-2"/>
                <w:lang w:eastAsia="lt-LT"/>
              </w:rPr>
              <w:t>ę</w:t>
            </w:r>
            <w:r>
              <w:rPr>
                <w:rFonts w:eastAsia="Times New Roman"/>
                <w:lang w:eastAsia="lt-LT"/>
              </w:rPr>
              <w:t xml:space="preserve">s </w:t>
            </w:r>
            <w:r>
              <w:rPr>
                <w:rFonts w:eastAsia="Times New Roman"/>
                <w:spacing w:val="-2"/>
                <w:lang w:eastAsia="lt-LT"/>
              </w:rPr>
              <w:t>r</w:t>
            </w:r>
            <w:r>
              <w:rPr>
                <w:rFonts w:eastAsia="Times New Roman"/>
                <w:lang w:eastAsia="lt-LT"/>
              </w:rPr>
              <w:t>au</w:t>
            </w:r>
            <w:r>
              <w:rPr>
                <w:rFonts w:eastAsia="Times New Roman"/>
                <w:spacing w:val="-4"/>
                <w:lang w:eastAsia="lt-LT"/>
              </w:rPr>
              <w:t>m</w:t>
            </w:r>
            <w:r>
              <w:rPr>
                <w:rFonts w:eastAsia="Times New Roman"/>
                <w:lang w:eastAsia="lt-LT"/>
              </w:rPr>
              <w:t xml:space="preserve">enų </w:t>
            </w:r>
            <w:r>
              <w:rPr>
                <w:rFonts w:eastAsia="Times New Roman"/>
                <w:spacing w:val="1"/>
                <w:lang w:eastAsia="lt-LT"/>
              </w:rPr>
              <w:t>t</w:t>
            </w:r>
            <w:r>
              <w:rPr>
                <w:rFonts w:eastAsia="Times New Roman"/>
                <w:lang w:eastAsia="lt-LT"/>
              </w:rPr>
              <w:t>onu</w:t>
            </w:r>
            <w:r>
              <w:rPr>
                <w:rFonts w:eastAsia="Times New Roman"/>
                <w:spacing w:val="-2"/>
                <w:lang w:eastAsia="lt-LT"/>
              </w:rPr>
              <w:t>s</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529CEC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FEEA546" w14:textId="77777777" w:rsidR="00385D16" w:rsidRDefault="00A11476">
            <w:pPr>
              <w:widowControl w:val="0"/>
              <w:tabs>
                <w:tab w:val="left" w:pos="567"/>
              </w:tabs>
              <w:jc w:val="center"/>
              <w:rPr>
                <w:rFonts w:eastAsia="Times New Roman"/>
                <w:lang w:eastAsia="lt-LT"/>
              </w:rP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147475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14763BD0"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55458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2588A41" w14:textId="77777777" w:rsidR="00385D16" w:rsidRDefault="00A11476">
            <w:pPr>
              <w:widowControl w:val="0"/>
              <w:tabs>
                <w:tab w:val="left" w:pos="567"/>
              </w:tabs>
              <w:rPr>
                <w:rFonts w:eastAsia="Times New Roman"/>
                <w:lang w:eastAsia="lt-LT"/>
              </w:rPr>
            </w:pPr>
            <w:r>
              <w:rPr>
                <w:rFonts w:eastAsia="Times New Roman"/>
                <w:lang w:eastAsia="lt-LT"/>
              </w:rPr>
              <w:t>Pare</w:t>
            </w:r>
            <w:r>
              <w:rPr>
                <w:rFonts w:eastAsia="Times New Roman"/>
                <w:spacing w:val="-2"/>
                <w:lang w:eastAsia="lt-LT"/>
              </w:rPr>
              <w:t>s</w:t>
            </w:r>
            <w:r>
              <w:rPr>
                <w:rFonts w:eastAsia="Times New Roman"/>
                <w:lang w:eastAsia="lt-LT"/>
              </w:rPr>
              <w:t>te</w:t>
            </w:r>
            <w:r>
              <w:rPr>
                <w:rFonts w:eastAsia="Times New Roman"/>
                <w:spacing w:val="-2"/>
                <w:lang w:eastAsia="lt-LT"/>
              </w:rPr>
              <w:t>zi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9BCCD6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B2014C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8CABB0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93917C6"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E151A3"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D05A118" w14:textId="77777777" w:rsidR="00385D16" w:rsidRDefault="00A11476">
            <w:pPr>
              <w:widowControl w:val="0"/>
              <w:tabs>
                <w:tab w:val="left" w:pos="567"/>
              </w:tabs>
              <w:rPr>
                <w:rFonts w:eastAsia="Times New Roman"/>
                <w:lang w:eastAsia="lt-LT"/>
              </w:rPr>
            </w:pPr>
            <w:r>
              <w:rPr>
                <w:rFonts w:eastAsia="Times New Roman"/>
                <w:lang w:eastAsia="lt-LT"/>
              </w:rPr>
              <w:t>Per</w:t>
            </w:r>
            <w:r>
              <w:rPr>
                <w:rFonts w:eastAsia="Times New Roman"/>
                <w:spacing w:val="-2"/>
                <w:lang w:eastAsia="lt-LT"/>
              </w:rPr>
              <w:t>i</w:t>
            </w:r>
            <w:r>
              <w:rPr>
                <w:rFonts w:eastAsia="Times New Roman"/>
                <w:lang w:eastAsia="lt-LT"/>
              </w:rPr>
              <w:t>f</w:t>
            </w:r>
            <w:r>
              <w:rPr>
                <w:rFonts w:eastAsia="Times New Roman"/>
                <w:spacing w:val="-2"/>
                <w:lang w:eastAsia="lt-LT"/>
              </w:rPr>
              <w:t>e</w:t>
            </w:r>
            <w:r>
              <w:rPr>
                <w:rFonts w:eastAsia="Times New Roman"/>
                <w:lang w:eastAsia="lt-LT"/>
              </w:rPr>
              <w:t>ri</w:t>
            </w:r>
            <w:r>
              <w:rPr>
                <w:rFonts w:eastAsia="Times New Roman"/>
                <w:spacing w:val="-3"/>
                <w:lang w:eastAsia="lt-LT"/>
              </w:rPr>
              <w:t>n</w:t>
            </w:r>
            <w:r>
              <w:rPr>
                <w:rFonts w:eastAsia="Times New Roman"/>
                <w:lang w:eastAsia="lt-LT"/>
              </w:rPr>
              <w:t>ė ne</w:t>
            </w:r>
            <w:r>
              <w:rPr>
                <w:rFonts w:eastAsia="Times New Roman"/>
                <w:spacing w:val="-3"/>
                <w:lang w:eastAsia="lt-LT"/>
              </w:rPr>
              <w:t>u</w:t>
            </w:r>
            <w:r>
              <w:rPr>
                <w:rFonts w:eastAsia="Times New Roman"/>
                <w:lang w:eastAsia="lt-LT"/>
              </w:rPr>
              <w:t>rop</w:t>
            </w:r>
            <w:r>
              <w:rPr>
                <w:rFonts w:eastAsia="Times New Roman"/>
                <w:spacing w:val="-2"/>
                <w:lang w:eastAsia="lt-LT"/>
              </w:rPr>
              <w:t>a</w:t>
            </w:r>
            <w:r>
              <w:rPr>
                <w:rFonts w:eastAsia="Times New Roman"/>
                <w:lang w:eastAsia="lt-LT"/>
              </w:rPr>
              <w:t>t</w:t>
            </w:r>
            <w:r>
              <w:rPr>
                <w:rFonts w:eastAsia="Times New Roman"/>
                <w:spacing w:val="-2"/>
                <w:lang w:eastAsia="lt-LT"/>
              </w:rPr>
              <w:t>i</w:t>
            </w:r>
            <w:r>
              <w:rPr>
                <w:rFonts w:eastAsia="Times New Roman"/>
                <w:lang w:eastAsia="lt-LT"/>
              </w:rPr>
              <w:t>ja, neu</w:t>
            </w:r>
            <w:r>
              <w:rPr>
                <w:rFonts w:eastAsia="Times New Roman"/>
                <w:spacing w:val="1"/>
                <w:lang w:eastAsia="lt-LT"/>
              </w:rPr>
              <w:t>r</w:t>
            </w:r>
            <w:r>
              <w:rPr>
                <w:rFonts w:eastAsia="Times New Roman"/>
                <w:lang w:eastAsia="lt-LT"/>
              </w:rPr>
              <w:t>o</w:t>
            </w:r>
            <w:r>
              <w:rPr>
                <w:rFonts w:eastAsia="Times New Roman"/>
                <w:spacing w:val="-3"/>
                <w:lang w:eastAsia="lt-LT"/>
              </w:rPr>
              <w:t>p</w:t>
            </w:r>
            <w:r>
              <w:rPr>
                <w:rFonts w:eastAsia="Times New Roman"/>
                <w:lang w:eastAsia="lt-LT"/>
              </w:rPr>
              <w:t>a</w:t>
            </w:r>
            <w:r>
              <w:rPr>
                <w:rFonts w:eastAsia="Times New Roman"/>
                <w:spacing w:val="-2"/>
                <w:lang w:eastAsia="lt-LT"/>
              </w:rPr>
              <w:t>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C020F7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6189B87" w14:textId="77777777" w:rsidR="00385D16" w:rsidRDefault="00A11476">
            <w:pPr>
              <w:widowControl w:val="0"/>
              <w:tabs>
                <w:tab w:val="left" w:pos="567"/>
              </w:tabs>
              <w:jc w:val="center"/>
              <w:rPr>
                <w:rFonts w:eastAsia="Times New Roman"/>
                <w:lang w:eastAsia="lt-LT"/>
              </w:rP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9136C9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8BAE212"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51CEA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3711688" w14:textId="77777777" w:rsidR="00385D16" w:rsidRDefault="00A11476">
            <w:pPr>
              <w:widowControl w:val="0"/>
              <w:tabs>
                <w:tab w:val="left" w:pos="567"/>
              </w:tabs>
              <w:rPr>
                <w:rFonts w:eastAsia="Times New Roman"/>
                <w:lang w:eastAsia="lt-LT"/>
              </w:rPr>
            </w:pPr>
            <w:r>
              <w:rPr>
                <w:rFonts w:eastAsia="Times New Roman"/>
                <w:lang w:eastAsia="lt-LT"/>
              </w:rPr>
              <w:t>So</w:t>
            </w:r>
            <w:r>
              <w:rPr>
                <w:rFonts w:eastAsia="Times New Roman"/>
                <w:spacing w:val="-5"/>
                <w:lang w:eastAsia="lt-LT"/>
              </w:rPr>
              <w:t>m</w:t>
            </w:r>
            <w:r>
              <w:rPr>
                <w:rFonts w:eastAsia="Times New Roman"/>
                <w:lang w:eastAsia="lt-LT"/>
              </w:rPr>
              <w:t>nolenc</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47A5F0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59BB673"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3"/>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1B35B1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5B65E90E"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7F7621"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8E37C33" w14:textId="77777777" w:rsidR="00385D16" w:rsidRDefault="00A11476">
            <w:pPr>
              <w:widowControl w:val="0"/>
              <w:tabs>
                <w:tab w:val="left" w:pos="567"/>
              </w:tabs>
              <w:rPr>
                <w:rFonts w:eastAsia="Times New Roman"/>
                <w:lang w:eastAsia="lt-LT"/>
              </w:rPr>
            </w:pPr>
            <w:r>
              <w:rPr>
                <w:rFonts w:eastAsia="Times New Roman"/>
                <w:lang w:eastAsia="lt-LT"/>
              </w:rPr>
              <w:t>Apalpimas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A206A7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8A080E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07E614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063EA58"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AAB43F"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2D1BFE3" w14:textId="77777777" w:rsidR="00385D16" w:rsidRDefault="00A11476">
            <w:pPr>
              <w:widowControl w:val="0"/>
              <w:tabs>
                <w:tab w:val="left" w:pos="567"/>
              </w:tabs>
              <w:rPr>
                <w:rFonts w:eastAsia="Times New Roman"/>
                <w:lang w:eastAsia="lt-LT"/>
              </w:rPr>
            </w:pPr>
            <w:r>
              <w:rPr>
                <w:rFonts w:eastAsia="Times New Roman"/>
                <w:spacing w:val="1"/>
                <w:lang w:eastAsia="lt-LT"/>
              </w:rPr>
              <w:t>T</w:t>
            </w:r>
            <w:r>
              <w:rPr>
                <w:rFonts w:eastAsia="Times New Roman"/>
                <w:spacing w:val="-2"/>
                <w:lang w:eastAsia="lt-LT"/>
              </w:rPr>
              <w:t>r</w:t>
            </w:r>
            <w:r>
              <w:rPr>
                <w:rFonts w:eastAsia="Times New Roman"/>
                <w:lang w:eastAsia="lt-LT"/>
              </w:rPr>
              <w:t>e</w:t>
            </w:r>
            <w:r>
              <w:rPr>
                <w:rFonts w:eastAsia="Times New Roman"/>
                <w:spacing w:val="-4"/>
                <w:lang w:eastAsia="lt-LT"/>
              </w:rPr>
              <w:t>m</w:t>
            </w:r>
            <w:r>
              <w:rPr>
                <w:rFonts w:eastAsia="Times New Roman"/>
                <w:lang w:eastAsia="lt-LT"/>
              </w:rPr>
              <w:t>oras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3BB29A0"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E38C7E0"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358CAA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59F5D12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222535"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CFA4A07"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ipe</w:t>
            </w:r>
            <w:r>
              <w:rPr>
                <w:rFonts w:eastAsia="Times New Roman"/>
                <w:spacing w:val="-2"/>
                <w:lang w:eastAsia="lt-LT"/>
              </w:rPr>
              <w:t>s</w:t>
            </w:r>
            <w:r>
              <w:rPr>
                <w:rFonts w:eastAsia="Times New Roman"/>
                <w:lang w:eastAsia="lt-LT"/>
              </w:rPr>
              <w:t>te</w:t>
            </w:r>
            <w:r>
              <w:rPr>
                <w:rFonts w:eastAsia="Times New Roman"/>
                <w:spacing w:val="-2"/>
                <w:lang w:eastAsia="lt-LT"/>
              </w:rPr>
              <w:t>zi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8F6DE6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1BF4341"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183D7A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E5D6C93"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664C231" w14:textId="77777777" w:rsidR="00385D16" w:rsidRDefault="00A11476">
            <w:pPr>
              <w:widowControl w:val="0"/>
              <w:tabs>
                <w:tab w:val="left" w:pos="567"/>
              </w:tabs>
              <w:rPr>
                <w:rFonts w:eastAsia="Times New Roman"/>
                <w:lang w:eastAsia="lt-LT"/>
              </w:rPr>
            </w:pPr>
            <w:r>
              <w:rPr>
                <w:rFonts w:eastAsia="Times New Roman"/>
                <w:spacing w:val="-2"/>
                <w:lang w:eastAsia="lt-LT"/>
              </w:rPr>
              <w:t>A</w:t>
            </w:r>
            <w:r>
              <w:rPr>
                <w:rFonts w:eastAsia="Times New Roman"/>
                <w:spacing w:val="-3"/>
                <w:lang w:eastAsia="lt-LT"/>
              </w:rPr>
              <w:t>k</w:t>
            </w:r>
            <w:r>
              <w:rPr>
                <w:rFonts w:eastAsia="Times New Roman"/>
                <w:lang w:eastAsia="lt-LT"/>
              </w:rPr>
              <w:t>ių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27ABE86" w14:textId="77777777" w:rsidR="00385D16" w:rsidRDefault="00A11476">
            <w:pPr>
              <w:widowControl w:val="0"/>
              <w:tabs>
                <w:tab w:val="left" w:pos="567"/>
              </w:tabs>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2"/>
                <w:lang w:eastAsia="lt-LT"/>
              </w:rPr>
              <w:t>g</w:t>
            </w:r>
            <w:r>
              <w:rPr>
                <w:rFonts w:eastAsia="Times New Roman"/>
                <w:lang w:eastAsia="lt-LT"/>
              </w:rPr>
              <w:t>ė</w:t>
            </w:r>
            <w:r>
              <w:rPr>
                <w:rFonts w:eastAsia="Times New Roman"/>
                <w:spacing w:val="1"/>
                <w:lang w:eastAsia="lt-LT"/>
              </w:rPr>
              <w:t>j</w:t>
            </w:r>
            <w:r>
              <w:rPr>
                <w:rFonts w:eastAsia="Times New Roman"/>
                <w:lang w:eastAsia="lt-LT"/>
              </w:rPr>
              <w:t>i</w:t>
            </w:r>
            <w:r>
              <w:rPr>
                <w:rFonts w:eastAsia="Times New Roman"/>
                <w:spacing w:val="-4"/>
                <w:lang w:eastAsia="lt-LT"/>
              </w:rPr>
              <w:t>m</w:t>
            </w:r>
            <w:r>
              <w:rPr>
                <w:rFonts w:eastAsia="Times New Roman"/>
                <w:lang w:eastAsia="lt-LT"/>
              </w:rPr>
              <w:t>o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9EBE3A9"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989A11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FF5A8E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311861DB" w14:textId="77777777" w:rsidTr="00CF3DD3">
        <w:trPr>
          <w:trHeight w:val="293"/>
        </w:trPr>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1B2841"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9E4322F" w14:textId="77777777" w:rsidR="00385D16" w:rsidRDefault="00A11476">
            <w:pPr>
              <w:widowControl w:val="0"/>
              <w:tabs>
                <w:tab w:val="left" w:pos="567"/>
              </w:tabs>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2"/>
                <w:lang w:eastAsia="lt-LT"/>
              </w:rPr>
              <w:t>g</w:t>
            </w:r>
            <w:r>
              <w:rPr>
                <w:rFonts w:eastAsia="Times New Roman"/>
                <w:lang w:eastAsia="lt-LT"/>
              </w:rPr>
              <w:t>ė</w:t>
            </w:r>
            <w:r>
              <w:rPr>
                <w:rFonts w:eastAsia="Times New Roman"/>
                <w:spacing w:val="1"/>
                <w:lang w:eastAsia="lt-LT"/>
              </w:rPr>
              <w:t>j</w:t>
            </w:r>
            <w:r>
              <w:rPr>
                <w:rFonts w:eastAsia="Times New Roman"/>
                <w:lang w:eastAsia="lt-LT"/>
              </w:rPr>
              <w:t>i</w:t>
            </w:r>
            <w:r>
              <w:rPr>
                <w:rFonts w:eastAsia="Times New Roman"/>
                <w:spacing w:val="-4"/>
                <w:lang w:eastAsia="lt-LT"/>
              </w:rPr>
              <w:t>m</w:t>
            </w:r>
            <w:r>
              <w:rPr>
                <w:rFonts w:eastAsia="Times New Roman"/>
                <w:lang w:eastAsia="lt-LT"/>
              </w:rPr>
              <w:t>o</w:t>
            </w:r>
            <w:r>
              <w:rPr>
                <w:rFonts w:eastAsia="Times New Roman"/>
                <w:spacing w:val="1"/>
                <w:lang w:eastAsia="lt-LT"/>
              </w:rPr>
              <w:t xml:space="preserve"> susilpnėjimas </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266168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17C2B7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39D357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3D274D8"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F6EE9AD" w14:textId="77777777" w:rsidR="00385D16" w:rsidRDefault="00A11476">
            <w:pPr>
              <w:widowControl w:val="0"/>
              <w:tabs>
                <w:tab w:val="left" w:pos="567"/>
              </w:tabs>
              <w:rPr>
                <w:rFonts w:eastAsia="Times New Roman"/>
                <w:lang w:eastAsia="lt-LT"/>
              </w:rPr>
            </w:pPr>
            <w:r>
              <w:rPr>
                <w:rFonts w:eastAsia="Times New Roman"/>
                <w:spacing w:val="-2"/>
                <w:lang w:eastAsia="lt-LT"/>
              </w:rPr>
              <w:t>A</w:t>
            </w:r>
            <w:r>
              <w:rPr>
                <w:rFonts w:eastAsia="Times New Roman"/>
                <w:lang w:eastAsia="lt-LT"/>
              </w:rPr>
              <w:t xml:space="preserve">usų </w:t>
            </w:r>
            <w:r>
              <w:rPr>
                <w:rFonts w:eastAsia="Times New Roman"/>
                <w:spacing w:val="-1"/>
                <w:lang w:eastAsia="lt-LT"/>
              </w:rPr>
              <w:t>i</w:t>
            </w:r>
            <w:r>
              <w:rPr>
                <w:rFonts w:eastAsia="Times New Roman"/>
                <w:lang w:eastAsia="lt-LT"/>
              </w:rPr>
              <w:t>r l</w:t>
            </w:r>
            <w:r>
              <w:rPr>
                <w:rFonts w:eastAsia="Times New Roman"/>
                <w:spacing w:val="-2"/>
                <w:lang w:eastAsia="lt-LT"/>
              </w:rPr>
              <w:t>a</w:t>
            </w:r>
            <w:r>
              <w:rPr>
                <w:rFonts w:eastAsia="Times New Roman"/>
                <w:lang w:eastAsia="lt-LT"/>
              </w:rPr>
              <w:t>b</w:t>
            </w:r>
            <w:r>
              <w:rPr>
                <w:rFonts w:eastAsia="Times New Roman"/>
                <w:spacing w:val="-2"/>
                <w:lang w:eastAsia="lt-LT"/>
              </w:rPr>
              <w:t>i</w:t>
            </w:r>
            <w:r>
              <w:rPr>
                <w:rFonts w:eastAsia="Times New Roman"/>
                <w:lang w:eastAsia="lt-LT"/>
              </w:rPr>
              <w:t>ri</w:t>
            </w:r>
            <w:r>
              <w:rPr>
                <w:rFonts w:eastAsia="Times New Roman"/>
                <w:spacing w:val="-3"/>
                <w:lang w:eastAsia="lt-LT"/>
              </w:rPr>
              <w:t>n</w:t>
            </w:r>
            <w:r>
              <w:rPr>
                <w:rFonts w:eastAsia="Times New Roman"/>
                <w:lang w:eastAsia="lt-LT"/>
              </w:rPr>
              <w:t>tų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D074088" w14:textId="77777777" w:rsidR="00385D16" w:rsidRDefault="00A11476">
            <w:pPr>
              <w:widowControl w:val="0"/>
              <w:tabs>
                <w:tab w:val="left" w:pos="567"/>
              </w:tabs>
              <w:rPr>
                <w:rFonts w:eastAsia="Times New Roman"/>
                <w:lang w:eastAsia="lt-LT"/>
              </w:rPr>
            </w:pPr>
            <w:r>
              <w:rPr>
                <w:rFonts w:eastAsia="Times New Roman"/>
                <w:lang w:eastAsia="lt-LT"/>
              </w:rPr>
              <w:t>Ūžesys (</w:t>
            </w:r>
            <w:r>
              <w:rPr>
                <w:rFonts w:eastAsia="Times New Roman"/>
                <w:i/>
                <w:lang w:eastAsia="lt-LT"/>
              </w:rPr>
              <w:t>tinnitus</w:t>
            </w:r>
            <w:r>
              <w:rPr>
                <w:rFonts w:eastAsia="Times New Roman"/>
                <w:lang w:eastAsia="lt-LT"/>
              </w:rPr>
              <w:t>)</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A435B1B"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50AC90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9CF613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02A92C3"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D95CD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CCB3377" w14:textId="77777777" w:rsidR="00385D16" w:rsidRDefault="00A11476">
            <w:pPr>
              <w:widowControl w:val="0"/>
              <w:tabs>
                <w:tab w:val="left" w:pos="567"/>
              </w:tabs>
              <w:rPr>
                <w:rFonts w:eastAsia="Times New Roman"/>
                <w:lang w:eastAsia="lt-LT"/>
              </w:rPr>
            </w:pPr>
            <w:r>
              <w:rPr>
                <w:rFonts w:eastAsia="Times New Roman"/>
                <w:spacing w:val="-2"/>
                <w:lang w:eastAsia="lt-LT"/>
              </w:rPr>
              <w:t>G</w:t>
            </w:r>
            <w:r>
              <w:rPr>
                <w:rFonts w:eastAsia="Times New Roman"/>
                <w:lang w:eastAsia="lt-LT"/>
              </w:rPr>
              <w:t>a</w:t>
            </w:r>
            <w:r>
              <w:rPr>
                <w:rFonts w:eastAsia="Times New Roman"/>
                <w:spacing w:val="1"/>
                <w:lang w:eastAsia="lt-LT"/>
              </w:rPr>
              <w:t>l</w:t>
            </w:r>
            <w:r>
              <w:rPr>
                <w:rFonts w:eastAsia="Times New Roman"/>
                <w:spacing w:val="-3"/>
                <w:lang w:eastAsia="lt-LT"/>
              </w:rPr>
              <w:t>v</w:t>
            </w:r>
            <w:r>
              <w:rPr>
                <w:rFonts w:eastAsia="Times New Roman"/>
                <w:lang w:eastAsia="lt-LT"/>
              </w:rPr>
              <w:t xml:space="preserve">os svaigimas </w:t>
            </w:r>
            <w:r>
              <w:rPr>
                <w:rFonts w:eastAsia="Times New Roman"/>
                <w:spacing w:val="-2"/>
                <w:lang w:eastAsia="lt-LT"/>
              </w:rPr>
              <w:t>(</w:t>
            </w:r>
            <w:r>
              <w:rPr>
                <w:rFonts w:eastAsia="Times New Roman"/>
                <w:i/>
                <w:iCs/>
                <w:lang w:eastAsia="lt-LT"/>
              </w:rPr>
              <w:t>ve</w:t>
            </w:r>
            <w:r>
              <w:rPr>
                <w:rFonts w:eastAsia="Times New Roman"/>
                <w:i/>
                <w:iCs/>
                <w:spacing w:val="-3"/>
                <w:lang w:eastAsia="lt-LT"/>
              </w:rPr>
              <w:t>r</w:t>
            </w:r>
            <w:r>
              <w:rPr>
                <w:rFonts w:eastAsia="Times New Roman"/>
                <w:i/>
                <w:iCs/>
                <w:lang w:eastAsia="lt-LT"/>
              </w:rPr>
              <w:t>ti</w:t>
            </w:r>
            <w:r>
              <w:rPr>
                <w:rFonts w:eastAsia="Times New Roman"/>
                <w:i/>
                <w:iCs/>
                <w:spacing w:val="-3"/>
                <w:lang w:eastAsia="lt-LT"/>
              </w:rPr>
              <w:t>g</w:t>
            </w:r>
            <w:r>
              <w:rPr>
                <w:rFonts w:eastAsia="Times New Roman"/>
                <w:i/>
                <w:iCs/>
                <w:lang w:eastAsia="lt-LT"/>
              </w:rPr>
              <w:t>o</w:t>
            </w:r>
            <w:r>
              <w:rPr>
                <w:rFonts w:eastAsia="Times New Roman"/>
                <w:lang w:eastAsia="lt-LT"/>
              </w:rPr>
              <w:t>)</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A823F3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1BFD26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6F8C1A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r>
      <w:tr w:rsidR="00385D16" w14:paraId="51294C5B"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C4D3448" w14:textId="77777777" w:rsidR="00385D16" w:rsidRDefault="00A11476">
            <w:pPr>
              <w:widowControl w:val="0"/>
              <w:tabs>
                <w:tab w:val="left" w:pos="567"/>
              </w:tabs>
              <w:rPr>
                <w:rFonts w:eastAsia="Times New Roman"/>
                <w:lang w:eastAsia="lt-LT"/>
              </w:rPr>
            </w:pPr>
            <w:r>
              <w:rPr>
                <w:rFonts w:eastAsia="Times New Roman"/>
                <w:lang w:eastAsia="lt-LT"/>
              </w:rPr>
              <w:t>Ši</w:t>
            </w:r>
            <w:r>
              <w:rPr>
                <w:rFonts w:eastAsia="Times New Roman"/>
                <w:spacing w:val="1"/>
                <w:lang w:eastAsia="lt-LT"/>
              </w:rPr>
              <w:t>r</w:t>
            </w:r>
            <w:r>
              <w:rPr>
                <w:rFonts w:eastAsia="Times New Roman"/>
                <w:spacing w:val="-3"/>
                <w:lang w:eastAsia="lt-LT"/>
              </w:rPr>
              <w:t>d</w:t>
            </w:r>
            <w:r>
              <w:rPr>
                <w:rFonts w:eastAsia="Times New Roman"/>
                <w:lang w:eastAsia="lt-LT"/>
              </w:rPr>
              <w:t>ies</w:t>
            </w:r>
            <w:r>
              <w:rPr>
                <w:rFonts w:eastAsia="Times New Roman"/>
                <w:spacing w:val="-2"/>
                <w:lang w:eastAsia="lt-LT"/>
              </w:rPr>
              <w:t xml:space="preserve"> </w:t>
            </w:r>
            <w:r>
              <w:rPr>
                <w:rFonts w:eastAsia="Times New Roman"/>
                <w:lang w:eastAsia="lt-LT"/>
              </w:rPr>
              <w:t>su</w:t>
            </w:r>
            <w:r>
              <w:rPr>
                <w:rFonts w:eastAsia="Times New Roman"/>
                <w:spacing w:val="-1"/>
                <w:lang w:eastAsia="lt-LT"/>
              </w:rPr>
              <w:t>t</w:t>
            </w:r>
            <w:r>
              <w:rPr>
                <w:rFonts w:eastAsia="Times New Roman"/>
                <w:lang w:eastAsia="lt-LT"/>
              </w:rPr>
              <w:t>ri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8DB884C" w14:textId="77777777" w:rsidR="00385D16" w:rsidRDefault="00A11476">
            <w:pPr>
              <w:widowControl w:val="0"/>
              <w:tabs>
                <w:tab w:val="left" w:pos="567"/>
              </w:tabs>
              <w:rPr>
                <w:rFonts w:eastAsia="Times New Roman"/>
                <w:lang w:eastAsia="lt-LT"/>
              </w:rPr>
            </w:pPr>
            <w:r>
              <w:rPr>
                <w:rFonts w:eastAsia="Times New Roman"/>
                <w:lang w:eastAsia="lt-LT"/>
              </w:rPr>
              <w:t>Pal</w:t>
            </w:r>
            <w:r>
              <w:rPr>
                <w:rFonts w:eastAsia="Times New Roman"/>
                <w:spacing w:val="-3"/>
                <w:lang w:eastAsia="lt-LT"/>
              </w:rPr>
              <w:t>p</w:t>
            </w:r>
            <w:r>
              <w:rPr>
                <w:rFonts w:eastAsia="Times New Roman"/>
                <w:lang w:eastAsia="lt-LT"/>
              </w:rPr>
              <w:t>it</w:t>
            </w:r>
            <w:r>
              <w:rPr>
                <w:rFonts w:eastAsia="Times New Roman"/>
                <w:spacing w:val="-2"/>
                <w:lang w:eastAsia="lt-LT"/>
              </w:rPr>
              <w:t>a</w:t>
            </w:r>
            <w:r>
              <w:rPr>
                <w:rFonts w:eastAsia="Times New Roman"/>
                <w:lang w:eastAsia="lt-LT"/>
              </w:rPr>
              <w:t>c</w:t>
            </w:r>
            <w:r>
              <w:rPr>
                <w:rFonts w:eastAsia="Times New Roman"/>
                <w:spacing w:val="-2"/>
                <w:lang w:eastAsia="lt-LT"/>
              </w:rPr>
              <w:t>i</w:t>
            </w:r>
            <w:r>
              <w:rPr>
                <w:rFonts w:eastAsia="Times New Roman"/>
                <w:lang w:eastAsia="lt-LT"/>
              </w:rPr>
              <w:t>jos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90892C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8F43EA7"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D145C6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5FD6353"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632BB5"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F9080C4" w14:textId="77777777" w:rsidR="00385D16" w:rsidRDefault="00A11476">
            <w:pPr>
              <w:widowControl w:val="0"/>
              <w:tabs>
                <w:tab w:val="left" w:pos="567"/>
              </w:tabs>
              <w:rPr>
                <w:rFonts w:eastAsia="Times New Roman"/>
                <w:lang w:eastAsia="lt-LT"/>
              </w:rPr>
            </w:pPr>
            <w:r>
              <w:rPr>
                <w:rFonts w:eastAsia="Times New Roman"/>
                <w:lang w:eastAsia="lt-LT"/>
              </w:rPr>
              <w:t>Apalpimas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5A8BA03" w14:textId="77777777" w:rsidR="00385D16" w:rsidRDefault="00A11476">
            <w:pPr>
              <w:widowControl w:val="0"/>
              <w:tabs>
                <w:tab w:val="left" w:pos="567"/>
              </w:tabs>
              <w:jc w:val="cente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4F50AF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7B3562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99A8FFE"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D8275F"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36B0E2C" w14:textId="77777777" w:rsidR="00385D16" w:rsidRDefault="00A11476">
            <w:pPr>
              <w:widowControl w:val="0"/>
              <w:tabs>
                <w:tab w:val="left" w:pos="567"/>
              </w:tabs>
              <w:rPr>
                <w:rFonts w:eastAsia="Times New Roman"/>
                <w:lang w:eastAsia="lt-LT"/>
              </w:rPr>
            </w:pPr>
            <w:r>
              <w:rPr>
                <w:rFonts w:eastAsia="Times New Roman"/>
                <w:spacing w:val="1"/>
                <w:lang w:eastAsia="lt-LT"/>
              </w:rPr>
              <w:t>T</w:t>
            </w:r>
            <w:r>
              <w:rPr>
                <w:rFonts w:eastAsia="Times New Roman"/>
                <w:spacing w:val="-2"/>
                <w:lang w:eastAsia="lt-LT"/>
              </w:rPr>
              <w:t>a</w:t>
            </w:r>
            <w:r>
              <w:rPr>
                <w:rFonts w:eastAsia="Times New Roman"/>
                <w:lang w:eastAsia="lt-LT"/>
              </w:rPr>
              <w:t>ch</w:t>
            </w:r>
            <w:r>
              <w:rPr>
                <w:rFonts w:eastAsia="Times New Roman"/>
                <w:spacing w:val="1"/>
                <w:lang w:eastAsia="lt-LT"/>
              </w:rPr>
              <w:t>i</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spacing w:val="-3"/>
                <w:lang w:eastAsia="lt-LT"/>
              </w:rPr>
              <w:t>d</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D0BA3B2"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293CB4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AEAB7D1"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E9C6294"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92A632"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9FE7200" w14:textId="77777777" w:rsidR="00385D16" w:rsidRDefault="00A11476">
            <w:pPr>
              <w:widowControl w:val="0"/>
              <w:tabs>
                <w:tab w:val="left" w:pos="567"/>
              </w:tabs>
              <w:rPr>
                <w:rFonts w:eastAsia="Times New Roman"/>
                <w:lang w:eastAsia="lt-LT"/>
              </w:rPr>
            </w:pPr>
            <w:r>
              <w:rPr>
                <w:rFonts w:eastAsia="Times New Roman"/>
                <w:lang w:eastAsia="lt-LT"/>
              </w:rPr>
              <w:t>Ši</w:t>
            </w:r>
            <w:r>
              <w:rPr>
                <w:rFonts w:eastAsia="Times New Roman"/>
                <w:spacing w:val="1"/>
                <w:lang w:eastAsia="lt-LT"/>
              </w:rPr>
              <w:t>r</w:t>
            </w:r>
            <w:r>
              <w:rPr>
                <w:rFonts w:eastAsia="Times New Roman"/>
                <w:spacing w:val="-3"/>
                <w:lang w:eastAsia="lt-LT"/>
              </w:rPr>
              <w:t>d</w:t>
            </w:r>
            <w:r>
              <w:rPr>
                <w:rFonts w:eastAsia="Times New Roman"/>
                <w:lang w:eastAsia="lt-LT"/>
              </w:rPr>
              <w:t>ies</w:t>
            </w:r>
            <w:r>
              <w:rPr>
                <w:rFonts w:eastAsia="Times New Roman"/>
                <w:spacing w:val="-2"/>
                <w:lang w:eastAsia="lt-LT"/>
              </w:rPr>
              <w:t xml:space="preserve"> </w:t>
            </w:r>
            <w:r>
              <w:rPr>
                <w:rFonts w:eastAsia="Times New Roman"/>
                <w:lang w:eastAsia="lt-LT"/>
              </w:rPr>
              <w:t>a</w:t>
            </w:r>
            <w:r>
              <w:rPr>
                <w:rFonts w:eastAsia="Times New Roman"/>
                <w:spacing w:val="-2"/>
                <w:lang w:eastAsia="lt-LT"/>
              </w:rPr>
              <w:t>r</w:t>
            </w:r>
            <w:r>
              <w:rPr>
                <w:rFonts w:eastAsia="Times New Roman"/>
                <w:lang w:eastAsia="lt-LT"/>
              </w:rPr>
              <w:t>it</w:t>
            </w:r>
            <w:r>
              <w:rPr>
                <w:rFonts w:eastAsia="Times New Roman"/>
                <w:spacing w:val="-4"/>
                <w:lang w:eastAsia="lt-LT"/>
              </w:rPr>
              <w:t>m</w:t>
            </w:r>
            <w:r>
              <w:rPr>
                <w:rFonts w:eastAsia="Times New Roman"/>
                <w:spacing w:val="-2"/>
                <w:lang w:eastAsia="lt-LT"/>
              </w:rPr>
              <w:t>i</w:t>
            </w:r>
            <w:r>
              <w:rPr>
                <w:rFonts w:eastAsia="Times New Roman"/>
                <w:spacing w:val="3"/>
                <w:lang w:eastAsia="lt-LT"/>
              </w:rPr>
              <w:t>j</w:t>
            </w:r>
            <w:r>
              <w:rPr>
                <w:rFonts w:eastAsia="Times New Roman"/>
                <w:spacing w:val="-3"/>
                <w:lang w:eastAsia="lt-LT"/>
              </w:rPr>
              <w:t>o</w:t>
            </w:r>
            <w:r>
              <w:rPr>
                <w:rFonts w:eastAsia="Times New Roman"/>
                <w:lang w:eastAsia="lt-LT"/>
              </w:rPr>
              <w:t>s (įs</w:t>
            </w:r>
            <w:r>
              <w:rPr>
                <w:rFonts w:eastAsia="Times New Roman"/>
                <w:spacing w:val="-2"/>
                <w:lang w:eastAsia="lt-LT"/>
              </w:rPr>
              <w:t>k</w:t>
            </w:r>
            <w:r>
              <w:rPr>
                <w:rFonts w:eastAsia="Times New Roman"/>
                <w:lang w:eastAsia="lt-LT"/>
              </w:rPr>
              <w:t>a</w:t>
            </w:r>
            <w:r>
              <w:rPr>
                <w:rFonts w:eastAsia="Times New Roman"/>
                <w:spacing w:val="1"/>
                <w:lang w:eastAsia="lt-LT"/>
              </w:rPr>
              <w:t>i</w:t>
            </w:r>
            <w:r>
              <w:rPr>
                <w:rFonts w:eastAsia="Times New Roman"/>
                <w:spacing w:val="-2"/>
                <w:lang w:eastAsia="lt-LT"/>
              </w:rPr>
              <w:t>t</w:t>
            </w:r>
            <w:r>
              <w:rPr>
                <w:rFonts w:eastAsia="Times New Roman"/>
                <w:lang w:eastAsia="lt-LT"/>
              </w:rPr>
              <w:t>ant bra</w:t>
            </w:r>
            <w:r>
              <w:rPr>
                <w:rFonts w:eastAsia="Times New Roman"/>
                <w:spacing w:val="-2"/>
                <w:lang w:eastAsia="lt-LT"/>
              </w:rPr>
              <w:t>d</w:t>
            </w:r>
            <w:r>
              <w:rPr>
                <w:rFonts w:eastAsia="Times New Roman"/>
                <w:lang w:eastAsia="lt-LT"/>
              </w:rPr>
              <w:t>i</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d</w:t>
            </w:r>
            <w:r>
              <w:rPr>
                <w:rFonts w:eastAsia="Times New Roman"/>
                <w:spacing w:val="-2"/>
                <w:lang w:eastAsia="lt-LT"/>
              </w:rPr>
              <w:t>i</w:t>
            </w:r>
            <w:r>
              <w:rPr>
                <w:rFonts w:eastAsia="Times New Roman"/>
                <w:lang w:eastAsia="lt-LT"/>
              </w:rPr>
              <w:t>ją,</w:t>
            </w:r>
            <w:r>
              <w:rPr>
                <w:rFonts w:eastAsia="Times New Roman"/>
                <w:spacing w:val="-2"/>
                <w:lang w:eastAsia="lt-LT"/>
              </w:rPr>
              <w:t xml:space="preserve"> </w:t>
            </w:r>
            <w:r>
              <w:rPr>
                <w:rFonts w:eastAsia="Times New Roman"/>
                <w:lang w:eastAsia="lt-LT"/>
              </w:rPr>
              <w:t>s</w:t>
            </w:r>
            <w:r>
              <w:rPr>
                <w:rFonts w:eastAsia="Times New Roman"/>
                <w:spacing w:val="-2"/>
                <w:lang w:eastAsia="lt-LT"/>
              </w:rPr>
              <w:t>k</w:t>
            </w:r>
            <w:r>
              <w:rPr>
                <w:rFonts w:eastAsia="Times New Roman"/>
                <w:lang w:eastAsia="lt-LT"/>
              </w:rPr>
              <w:t>il</w:t>
            </w:r>
            <w:r>
              <w:rPr>
                <w:rFonts w:eastAsia="Times New Roman"/>
                <w:spacing w:val="-3"/>
                <w:lang w:eastAsia="lt-LT"/>
              </w:rPr>
              <w:t>v</w:t>
            </w:r>
            <w:r>
              <w:rPr>
                <w:rFonts w:eastAsia="Times New Roman"/>
                <w:lang w:eastAsia="lt-LT"/>
              </w:rPr>
              <w:t>e</w:t>
            </w:r>
            <w:r>
              <w:rPr>
                <w:rFonts w:eastAsia="Times New Roman"/>
                <w:spacing w:val="1"/>
                <w:lang w:eastAsia="lt-LT"/>
              </w:rPr>
              <w:t>l</w:t>
            </w:r>
            <w:r>
              <w:rPr>
                <w:rFonts w:eastAsia="Times New Roman"/>
                <w:spacing w:val="-2"/>
                <w:lang w:eastAsia="lt-LT"/>
              </w:rPr>
              <w:t>i</w:t>
            </w:r>
            <w:r>
              <w:rPr>
                <w:rFonts w:eastAsia="Times New Roman"/>
                <w:lang w:eastAsia="lt-LT"/>
              </w:rPr>
              <w:t>nę tac</w:t>
            </w:r>
            <w:r>
              <w:rPr>
                <w:rFonts w:eastAsia="Times New Roman"/>
                <w:spacing w:val="-3"/>
                <w:lang w:eastAsia="lt-LT"/>
              </w:rPr>
              <w:t>h</w:t>
            </w:r>
            <w:r>
              <w:rPr>
                <w:rFonts w:eastAsia="Times New Roman"/>
                <w:lang w:eastAsia="lt-LT"/>
              </w:rPr>
              <w:t>i</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d</w:t>
            </w:r>
            <w:r>
              <w:rPr>
                <w:rFonts w:eastAsia="Times New Roman"/>
                <w:spacing w:val="-2"/>
                <w:lang w:eastAsia="lt-LT"/>
              </w:rPr>
              <w:t>i</w:t>
            </w:r>
            <w:r>
              <w:rPr>
                <w:rFonts w:eastAsia="Times New Roman"/>
                <w:lang w:eastAsia="lt-LT"/>
              </w:rPr>
              <w:t>ją</w:t>
            </w:r>
            <w:r>
              <w:rPr>
                <w:rFonts w:eastAsia="Times New Roman"/>
                <w:spacing w:val="-2"/>
                <w:lang w:eastAsia="lt-LT"/>
              </w:rPr>
              <w:t xml:space="preserve"> </w:t>
            </w:r>
            <w:r>
              <w:rPr>
                <w:rFonts w:eastAsia="Times New Roman"/>
                <w:lang w:eastAsia="lt-LT"/>
              </w:rPr>
              <w:t>ir</w:t>
            </w:r>
            <w:r>
              <w:rPr>
                <w:rFonts w:eastAsia="Times New Roman"/>
                <w:spacing w:val="-2"/>
                <w:lang w:eastAsia="lt-LT"/>
              </w:rPr>
              <w:t xml:space="preserve"> </w:t>
            </w:r>
            <w:r>
              <w:rPr>
                <w:rFonts w:eastAsia="Times New Roman"/>
                <w:lang w:eastAsia="lt-LT"/>
              </w:rPr>
              <w:t>p</w:t>
            </w:r>
            <w:r>
              <w:rPr>
                <w:rFonts w:eastAsia="Times New Roman"/>
                <w:spacing w:val="-2"/>
                <w:lang w:eastAsia="lt-LT"/>
              </w:rPr>
              <w:t>r</w:t>
            </w:r>
            <w:r>
              <w:rPr>
                <w:rFonts w:eastAsia="Times New Roman"/>
                <w:lang w:eastAsia="lt-LT"/>
              </w:rPr>
              <w:t>ie</w:t>
            </w:r>
            <w:r>
              <w:rPr>
                <w:rFonts w:eastAsia="Times New Roman"/>
                <w:spacing w:val="-2"/>
                <w:lang w:eastAsia="lt-LT"/>
              </w:rPr>
              <w:t>š</w:t>
            </w:r>
            <w:r>
              <w:rPr>
                <w:rFonts w:eastAsia="Times New Roman"/>
                <w:lang w:eastAsia="lt-LT"/>
              </w:rPr>
              <w:t>ird</w:t>
            </w:r>
            <w:r>
              <w:rPr>
                <w:rFonts w:eastAsia="Times New Roman"/>
                <w:spacing w:val="-2"/>
                <w:lang w:eastAsia="lt-LT"/>
              </w:rPr>
              <w:t>ž</w:t>
            </w:r>
            <w:r>
              <w:rPr>
                <w:rFonts w:eastAsia="Times New Roman"/>
                <w:lang w:eastAsia="lt-LT"/>
              </w:rPr>
              <w:t>ių</w:t>
            </w:r>
            <w:r>
              <w:rPr>
                <w:rFonts w:eastAsia="Times New Roman"/>
                <w:spacing w:val="-3"/>
                <w:lang w:eastAsia="lt-LT"/>
              </w:rPr>
              <w:t xml:space="preserve"> v</w:t>
            </w:r>
            <w:r>
              <w:rPr>
                <w:rFonts w:eastAsia="Times New Roman"/>
                <w:lang w:eastAsia="lt-LT"/>
              </w:rPr>
              <w:t>irp</w:t>
            </w:r>
            <w:r>
              <w:rPr>
                <w:rFonts w:eastAsia="Times New Roman"/>
                <w:spacing w:val="-2"/>
                <w:lang w:eastAsia="lt-LT"/>
              </w:rPr>
              <w:t>ė</w:t>
            </w:r>
            <w:r>
              <w:rPr>
                <w:rFonts w:eastAsia="Times New Roman"/>
                <w:lang w:eastAsia="lt-LT"/>
              </w:rPr>
              <w:t>ji</w:t>
            </w:r>
            <w:r>
              <w:rPr>
                <w:rFonts w:eastAsia="Times New Roman"/>
                <w:spacing w:val="-4"/>
                <w:lang w:eastAsia="lt-LT"/>
              </w:rPr>
              <w:t>m</w:t>
            </w:r>
            <w:r>
              <w:rPr>
                <w:rFonts w:eastAsia="Times New Roman"/>
                <w:lang w:eastAsia="lt-LT"/>
              </w:rPr>
              <w:t>ą)</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1685FC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C2F9089"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7C8D4E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47A7297"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7EBEAE"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965D6E1" w14:textId="77777777" w:rsidR="00385D16" w:rsidRDefault="00A11476">
            <w:pPr>
              <w:widowControl w:val="0"/>
              <w:tabs>
                <w:tab w:val="left" w:pos="567"/>
              </w:tabs>
              <w:rPr>
                <w:rFonts w:eastAsia="Times New Roman"/>
                <w:lang w:eastAsia="lt-LT"/>
              </w:rPr>
            </w:pPr>
            <w:r>
              <w:rPr>
                <w:rFonts w:eastAsia="Times New Roman"/>
                <w:lang w:eastAsia="lt-LT"/>
              </w:rPr>
              <w:t>M</w:t>
            </w:r>
            <w:r>
              <w:rPr>
                <w:rFonts w:eastAsia="Times New Roman"/>
                <w:spacing w:val="1"/>
                <w:lang w:eastAsia="lt-LT"/>
              </w:rPr>
              <w:t>i</w:t>
            </w:r>
            <w:r>
              <w:rPr>
                <w:rFonts w:eastAsia="Times New Roman"/>
                <w:lang w:eastAsia="lt-LT"/>
              </w:rPr>
              <w:t>o</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do</w:t>
            </w:r>
            <w:r>
              <w:rPr>
                <w:rFonts w:eastAsia="Times New Roman"/>
                <w:spacing w:val="-3"/>
                <w:lang w:eastAsia="lt-LT"/>
              </w:rPr>
              <w:t xml:space="preserve"> </w:t>
            </w:r>
            <w:r>
              <w:rPr>
                <w:rFonts w:eastAsia="Times New Roman"/>
                <w:lang w:eastAsia="lt-LT"/>
              </w:rPr>
              <w:t>i</w:t>
            </w:r>
            <w:r>
              <w:rPr>
                <w:rFonts w:eastAsia="Times New Roman"/>
                <w:spacing w:val="-3"/>
                <w:lang w:eastAsia="lt-LT"/>
              </w:rPr>
              <w:t>n</w:t>
            </w:r>
            <w:r>
              <w:rPr>
                <w:rFonts w:eastAsia="Times New Roman"/>
                <w:lang w:eastAsia="lt-LT"/>
              </w:rPr>
              <w:t>fa</w:t>
            </w:r>
            <w:r>
              <w:rPr>
                <w:rFonts w:eastAsia="Times New Roman"/>
                <w:spacing w:val="1"/>
                <w:lang w:eastAsia="lt-LT"/>
              </w:rPr>
              <w:t>r</w:t>
            </w:r>
            <w:r>
              <w:rPr>
                <w:rFonts w:eastAsia="Times New Roman"/>
                <w:spacing w:val="-3"/>
                <w:lang w:eastAsia="lt-LT"/>
              </w:rPr>
              <w:t>k</w:t>
            </w:r>
            <w:r>
              <w:rPr>
                <w:rFonts w:eastAsia="Times New Roman"/>
                <w:lang w:eastAsia="lt-LT"/>
              </w:rPr>
              <w:t>t</w:t>
            </w:r>
            <w:r>
              <w:rPr>
                <w:rFonts w:eastAsia="Times New Roman"/>
                <w:spacing w:val="-2"/>
                <w:lang w:eastAsia="lt-LT"/>
              </w:rPr>
              <w:t>a</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2F13C0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B987FB2"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46792E1"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0C1E549"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88AF52E"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spacing w:val="-2"/>
                <w:lang w:eastAsia="lt-LT"/>
              </w:rPr>
              <w:t>r</w:t>
            </w:r>
            <w:r>
              <w:rPr>
                <w:rFonts w:eastAsia="Times New Roman"/>
                <w:lang w:eastAsia="lt-LT"/>
              </w:rPr>
              <w:t>a</w:t>
            </w:r>
            <w:r>
              <w:rPr>
                <w:rFonts w:eastAsia="Times New Roman"/>
                <w:spacing w:val="-2"/>
                <w:lang w:eastAsia="lt-LT"/>
              </w:rPr>
              <w:t>u</w:t>
            </w:r>
            <w:r>
              <w:rPr>
                <w:rFonts w:eastAsia="Times New Roman"/>
                <w:lang w:eastAsia="lt-LT"/>
              </w:rPr>
              <w:t>ja</w:t>
            </w:r>
            <w:r>
              <w:rPr>
                <w:rFonts w:eastAsia="Times New Roman"/>
                <w:spacing w:val="-2"/>
                <w:lang w:eastAsia="lt-LT"/>
              </w:rPr>
              <w:t>g</w:t>
            </w:r>
            <w:r>
              <w:rPr>
                <w:rFonts w:eastAsia="Times New Roman"/>
                <w:spacing w:val="-3"/>
                <w:lang w:eastAsia="lt-LT"/>
              </w:rPr>
              <w:t>y</w:t>
            </w:r>
            <w:r>
              <w:rPr>
                <w:rFonts w:eastAsia="Times New Roman"/>
                <w:lang w:eastAsia="lt-LT"/>
              </w:rPr>
              <w:t>s</w:t>
            </w:r>
            <w:r>
              <w:rPr>
                <w:rFonts w:eastAsia="Times New Roman"/>
                <w:spacing w:val="1"/>
                <w:lang w:eastAsia="lt-LT"/>
              </w:rPr>
              <w:t>l</w:t>
            </w:r>
            <w:r>
              <w:rPr>
                <w:rFonts w:eastAsia="Times New Roman"/>
                <w:lang w:eastAsia="lt-LT"/>
              </w:rPr>
              <w:t>ių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5ECB5E3" w14:textId="77777777" w:rsidR="00385D16" w:rsidRDefault="00A11476">
            <w:pPr>
              <w:widowControl w:val="0"/>
              <w:tabs>
                <w:tab w:val="left" w:pos="567"/>
              </w:tabs>
              <w:rPr>
                <w:rFonts w:eastAsia="Times New Roman"/>
                <w:lang w:eastAsia="lt-LT"/>
              </w:rPr>
            </w:pPr>
            <w:r>
              <w:rPr>
                <w:rFonts w:eastAsia="Times New Roman"/>
                <w:lang w:eastAsia="lt-LT"/>
              </w:rPr>
              <w:t>Veido ir kaklo paraudimas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50A869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FD9AFAF" w14:textId="77777777" w:rsidR="00385D16" w:rsidRDefault="00A11476">
            <w:pPr>
              <w:widowControl w:val="0"/>
              <w:tabs>
                <w:tab w:val="left" w:pos="567"/>
              </w:tabs>
              <w:jc w:val="cente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D35B73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557D9908"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85FF7C"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4A6E2FA"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ipot</w:t>
            </w:r>
            <w:r>
              <w:rPr>
                <w:rFonts w:eastAsia="Times New Roman"/>
                <w:spacing w:val="-2"/>
                <w:lang w:eastAsia="lt-LT"/>
              </w:rPr>
              <w:t>e</w:t>
            </w:r>
            <w:r>
              <w:rPr>
                <w:rFonts w:eastAsia="Times New Roman"/>
                <w:lang w:eastAsia="lt-LT"/>
              </w:rPr>
              <w:t>n</w:t>
            </w:r>
            <w:r>
              <w:rPr>
                <w:rFonts w:eastAsia="Times New Roman"/>
                <w:spacing w:val="-2"/>
                <w:lang w:eastAsia="lt-LT"/>
              </w:rPr>
              <w:t>zi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15E9418"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4643F8C"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4E6CE1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1BC2B702"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649CCD"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4E03699" w14:textId="77777777" w:rsidR="00385D16" w:rsidRDefault="00A11476">
            <w:pPr>
              <w:widowControl w:val="0"/>
              <w:tabs>
                <w:tab w:val="left" w:pos="567"/>
              </w:tabs>
              <w:rPr>
                <w:rFonts w:eastAsia="Times New Roman"/>
                <w:lang w:eastAsia="lt-LT"/>
              </w:rPr>
            </w:pPr>
            <w:r>
              <w:rPr>
                <w:rFonts w:eastAsia="Times New Roman"/>
                <w:spacing w:val="-2"/>
                <w:lang w:eastAsia="lt-LT"/>
              </w:rPr>
              <w:t>O</w:t>
            </w:r>
            <w:r>
              <w:rPr>
                <w:rFonts w:eastAsia="Times New Roman"/>
                <w:lang w:eastAsia="lt-LT"/>
              </w:rPr>
              <w:t>rto</w:t>
            </w:r>
            <w:r>
              <w:rPr>
                <w:rFonts w:eastAsia="Times New Roman"/>
                <w:spacing w:val="-2"/>
                <w:lang w:eastAsia="lt-LT"/>
              </w:rPr>
              <w:t>s</w:t>
            </w:r>
            <w:r>
              <w:rPr>
                <w:rFonts w:eastAsia="Times New Roman"/>
                <w:lang w:eastAsia="lt-LT"/>
              </w:rPr>
              <w:t>t</w:t>
            </w:r>
            <w:r>
              <w:rPr>
                <w:rFonts w:eastAsia="Times New Roman"/>
                <w:spacing w:val="-2"/>
                <w:lang w:eastAsia="lt-LT"/>
              </w:rPr>
              <w:t>a</w:t>
            </w:r>
            <w:r>
              <w:rPr>
                <w:rFonts w:eastAsia="Times New Roman"/>
                <w:lang w:eastAsia="lt-LT"/>
              </w:rPr>
              <w:t>ti</w:t>
            </w:r>
            <w:r>
              <w:rPr>
                <w:rFonts w:eastAsia="Times New Roman"/>
                <w:spacing w:val="-3"/>
                <w:lang w:eastAsia="lt-LT"/>
              </w:rPr>
              <w:t>n</w:t>
            </w:r>
            <w:r>
              <w:rPr>
                <w:rFonts w:eastAsia="Times New Roman"/>
                <w:lang w:eastAsia="lt-LT"/>
              </w:rPr>
              <w:t>ė h</w:t>
            </w:r>
            <w:r>
              <w:rPr>
                <w:rFonts w:eastAsia="Times New Roman"/>
                <w:spacing w:val="-2"/>
                <w:lang w:eastAsia="lt-LT"/>
              </w:rPr>
              <w:t>i</w:t>
            </w:r>
            <w:r>
              <w:rPr>
                <w:rFonts w:eastAsia="Times New Roman"/>
                <w:lang w:eastAsia="lt-LT"/>
              </w:rPr>
              <w:t>po</w:t>
            </w:r>
            <w:r>
              <w:rPr>
                <w:rFonts w:eastAsia="Times New Roman"/>
                <w:spacing w:val="-2"/>
                <w:lang w:eastAsia="lt-LT"/>
              </w:rPr>
              <w:t>t</w:t>
            </w:r>
            <w:r>
              <w:rPr>
                <w:rFonts w:eastAsia="Times New Roman"/>
                <w:lang w:eastAsia="lt-LT"/>
              </w:rPr>
              <w:t>en</w:t>
            </w:r>
            <w:r>
              <w:rPr>
                <w:rFonts w:eastAsia="Times New Roman"/>
                <w:spacing w:val="-2"/>
                <w:lang w:eastAsia="lt-LT"/>
              </w:rPr>
              <w:t>zi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89B420F"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741EEF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778AE4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FE063E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F379B5"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290CE25" w14:textId="77777777" w:rsidR="00385D16" w:rsidRDefault="00A11476">
            <w:pPr>
              <w:widowControl w:val="0"/>
              <w:tabs>
                <w:tab w:val="left" w:pos="567"/>
              </w:tabs>
              <w:rPr>
                <w:rFonts w:eastAsia="Times New Roman"/>
                <w:lang w:eastAsia="lt-LT"/>
              </w:rPr>
            </w:pPr>
            <w:r>
              <w:rPr>
                <w:rFonts w:eastAsia="Times New Roman"/>
                <w:spacing w:val="1"/>
                <w:lang w:eastAsia="lt-LT"/>
              </w:rPr>
              <w:t>V</w:t>
            </w:r>
            <w:r>
              <w:rPr>
                <w:rFonts w:eastAsia="Times New Roman"/>
                <w:lang w:eastAsia="lt-LT"/>
              </w:rPr>
              <w:t>as</w:t>
            </w:r>
            <w:r>
              <w:rPr>
                <w:rFonts w:eastAsia="Times New Roman"/>
                <w:spacing w:val="-3"/>
                <w:lang w:eastAsia="lt-LT"/>
              </w:rPr>
              <w:t>k</w:t>
            </w:r>
            <w:r>
              <w:rPr>
                <w:rFonts w:eastAsia="Times New Roman"/>
                <w:lang w:eastAsia="lt-LT"/>
              </w:rPr>
              <w:t>u</w:t>
            </w:r>
            <w:r>
              <w:rPr>
                <w:rFonts w:eastAsia="Times New Roman"/>
                <w:spacing w:val="-2"/>
                <w:lang w:eastAsia="lt-LT"/>
              </w:rPr>
              <w:t>l</w:t>
            </w:r>
            <w:r>
              <w:rPr>
                <w:rFonts w:eastAsia="Times New Roman"/>
                <w:lang w:eastAsia="lt-LT"/>
              </w:rPr>
              <w:t>i</w:t>
            </w:r>
            <w:r>
              <w:rPr>
                <w:rFonts w:eastAsia="Times New Roman"/>
                <w:spacing w:val="-2"/>
                <w:lang w:eastAsia="lt-LT"/>
              </w:rPr>
              <w:t>t</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84166E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014FFA3"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09FDCA5"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02C83C45"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E659D71"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spacing w:val="-3"/>
                <w:lang w:eastAsia="lt-LT"/>
              </w:rPr>
              <w:t>v</w:t>
            </w:r>
            <w:r>
              <w:rPr>
                <w:rFonts w:eastAsia="Times New Roman"/>
                <w:lang w:eastAsia="lt-LT"/>
              </w:rPr>
              <w:t>ėpa</w:t>
            </w:r>
            <w:r>
              <w:rPr>
                <w:rFonts w:eastAsia="Times New Roman"/>
                <w:spacing w:val="-3"/>
                <w:lang w:eastAsia="lt-LT"/>
              </w:rPr>
              <w:t>v</w:t>
            </w:r>
            <w:r>
              <w:rPr>
                <w:rFonts w:eastAsia="Times New Roman"/>
                <w:lang w:eastAsia="lt-LT"/>
              </w:rPr>
              <w:t>i</w:t>
            </w:r>
            <w:r>
              <w:rPr>
                <w:rFonts w:eastAsia="Times New Roman"/>
                <w:spacing w:val="-4"/>
                <w:lang w:eastAsia="lt-LT"/>
              </w:rPr>
              <w:t>m</w:t>
            </w:r>
            <w:r>
              <w:rPr>
                <w:rFonts w:eastAsia="Times New Roman"/>
                <w:lang w:eastAsia="lt-LT"/>
              </w:rPr>
              <w:t>o siste</w:t>
            </w:r>
            <w:r>
              <w:rPr>
                <w:rFonts w:eastAsia="Times New Roman"/>
                <w:spacing w:val="-4"/>
                <w:lang w:eastAsia="lt-LT"/>
              </w:rPr>
              <w:t>m</w:t>
            </w:r>
            <w:r>
              <w:rPr>
                <w:rFonts w:eastAsia="Times New Roman"/>
                <w:lang w:eastAsia="lt-LT"/>
              </w:rPr>
              <w:t xml:space="preserve">os, </w:t>
            </w:r>
            <w:r>
              <w:rPr>
                <w:rFonts w:eastAsia="Times New Roman"/>
                <w:spacing w:val="-3"/>
                <w:lang w:eastAsia="lt-LT"/>
              </w:rPr>
              <w:t>k</w:t>
            </w:r>
            <w:r>
              <w:rPr>
                <w:rFonts w:eastAsia="Times New Roman"/>
                <w:lang w:eastAsia="lt-LT"/>
              </w:rPr>
              <w:t>rūtin</w:t>
            </w:r>
            <w:r>
              <w:rPr>
                <w:rFonts w:eastAsia="Times New Roman"/>
                <w:spacing w:val="-2"/>
                <w:lang w:eastAsia="lt-LT"/>
              </w:rPr>
              <w:t>ė</w:t>
            </w:r>
            <w:r>
              <w:rPr>
                <w:rFonts w:eastAsia="Times New Roman"/>
                <w:lang w:eastAsia="lt-LT"/>
              </w:rPr>
              <w:t xml:space="preserve">s </w:t>
            </w:r>
            <w:r>
              <w:rPr>
                <w:rFonts w:eastAsia="Times New Roman"/>
                <w:spacing w:val="-1"/>
                <w:lang w:eastAsia="lt-LT"/>
              </w:rPr>
              <w:t>l</w:t>
            </w:r>
            <w:r>
              <w:rPr>
                <w:rFonts w:eastAsia="Times New Roman"/>
                <w:lang w:eastAsia="lt-LT"/>
              </w:rPr>
              <w:t>ąs</w:t>
            </w:r>
            <w:r>
              <w:rPr>
                <w:rFonts w:eastAsia="Times New Roman"/>
                <w:spacing w:val="-2"/>
                <w:lang w:eastAsia="lt-LT"/>
              </w:rPr>
              <w:t>t</w:t>
            </w:r>
            <w:r>
              <w:rPr>
                <w:rFonts w:eastAsia="Times New Roman"/>
                <w:lang w:eastAsia="lt-LT"/>
              </w:rPr>
              <w:t>os</w:t>
            </w:r>
            <w:r>
              <w:rPr>
                <w:rFonts w:eastAsia="Times New Roman"/>
                <w:spacing w:val="-2"/>
                <w:lang w:eastAsia="lt-LT"/>
              </w:rPr>
              <w:t xml:space="preserve"> </w:t>
            </w:r>
            <w:r>
              <w:rPr>
                <w:rFonts w:eastAsia="Times New Roman"/>
                <w:lang w:eastAsia="lt-LT"/>
              </w:rPr>
              <w:t>ir ta</w:t>
            </w:r>
            <w:r>
              <w:rPr>
                <w:rFonts w:eastAsia="Times New Roman"/>
                <w:spacing w:val="1"/>
                <w:lang w:eastAsia="lt-LT"/>
              </w:rPr>
              <w:t>r</w:t>
            </w:r>
            <w:r>
              <w:rPr>
                <w:rFonts w:eastAsia="Times New Roman"/>
                <w:spacing w:val="-3"/>
                <w:lang w:eastAsia="lt-LT"/>
              </w:rPr>
              <w:t>p</w:t>
            </w:r>
            <w:r>
              <w:rPr>
                <w:rFonts w:eastAsia="Times New Roman"/>
                <w:lang w:eastAsia="lt-LT"/>
              </w:rPr>
              <w:t>up</w:t>
            </w:r>
            <w:r>
              <w:rPr>
                <w:rFonts w:eastAsia="Times New Roman"/>
                <w:spacing w:val="-2"/>
                <w:lang w:eastAsia="lt-LT"/>
              </w:rPr>
              <w:t>l</w:t>
            </w:r>
            <w:r>
              <w:rPr>
                <w:rFonts w:eastAsia="Times New Roman"/>
                <w:lang w:eastAsia="lt-LT"/>
              </w:rPr>
              <w:t>au</w:t>
            </w:r>
            <w:r>
              <w:rPr>
                <w:rFonts w:eastAsia="Times New Roman"/>
                <w:spacing w:val="-2"/>
                <w:lang w:eastAsia="lt-LT"/>
              </w:rPr>
              <w:t>č</w:t>
            </w:r>
            <w:r>
              <w:rPr>
                <w:rFonts w:eastAsia="Times New Roman"/>
                <w:lang w:eastAsia="lt-LT"/>
              </w:rPr>
              <w:t>io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B55B515"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lang w:eastAsia="lt-LT"/>
              </w:rPr>
              <w:t>os</w:t>
            </w:r>
            <w:r>
              <w:rPr>
                <w:rFonts w:eastAsia="Times New Roman"/>
                <w:spacing w:val="-3"/>
                <w:lang w:eastAsia="lt-LT"/>
              </w:rPr>
              <w:t>u</w:t>
            </w:r>
            <w:r>
              <w:rPr>
                <w:rFonts w:eastAsia="Times New Roman"/>
                <w:lang w:eastAsia="lt-LT"/>
              </w:rPr>
              <w:t>l</w:t>
            </w:r>
            <w:r>
              <w:rPr>
                <w:rFonts w:eastAsia="Times New Roman"/>
                <w:spacing w:val="-3"/>
                <w:lang w:eastAsia="lt-LT"/>
              </w:rPr>
              <w:t>y</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210AB39"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485A1EF"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5A1FF34"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r>
      <w:tr w:rsidR="00385D16" w14:paraId="58EE5020"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BCD66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579A46E" w14:textId="77777777" w:rsidR="00385D16" w:rsidRDefault="00A11476">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usu</w:t>
            </w:r>
            <w:r>
              <w:rPr>
                <w:rFonts w:eastAsia="Times New Roman"/>
                <w:spacing w:val="1"/>
                <w:lang w:eastAsia="lt-LT"/>
              </w:rPr>
              <w:t>l</w:t>
            </w:r>
            <w:r>
              <w:rPr>
                <w:rFonts w:eastAsia="Times New Roman"/>
                <w:spacing w:val="-3"/>
                <w:lang w:eastAsia="lt-LT"/>
              </w:rPr>
              <w:t>y</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6A5E23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4E4DC34"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AE0B0E0"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183D0222"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84B1CB"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2A58E3E" w14:textId="77777777" w:rsidR="00385D16" w:rsidRDefault="00A11476">
            <w:pPr>
              <w:widowControl w:val="0"/>
              <w:tabs>
                <w:tab w:val="left" w:pos="567"/>
              </w:tabs>
              <w:rPr>
                <w:rFonts w:eastAsia="Times New Roman"/>
                <w:lang w:eastAsia="lt-LT"/>
              </w:rPr>
            </w:pPr>
            <w:r>
              <w:rPr>
                <w:rFonts w:eastAsia="Times New Roman"/>
                <w:spacing w:val="-1"/>
                <w:lang w:eastAsia="lt-LT"/>
              </w:rPr>
              <w:t>R</w:t>
            </w:r>
            <w:r>
              <w:rPr>
                <w:rFonts w:eastAsia="Times New Roman"/>
                <w:lang w:eastAsia="lt-LT"/>
              </w:rPr>
              <w:t>y</w:t>
            </w:r>
            <w:r>
              <w:rPr>
                <w:rFonts w:eastAsia="Times New Roman"/>
                <w:spacing w:val="-3"/>
                <w:lang w:eastAsia="lt-LT"/>
              </w:rPr>
              <w:t>k</w:t>
            </w:r>
            <w:r>
              <w:rPr>
                <w:rFonts w:eastAsia="Times New Roman"/>
                <w:lang w:eastAsia="lt-LT"/>
              </w:rPr>
              <w:t>lės ir</w:t>
            </w:r>
            <w:r>
              <w:rPr>
                <w:rFonts w:eastAsia="Times New Roman"/>
                <w:spacing w:val="-2"/>
                <w:lang w:eastAsia="lt-LT"/>
              </w:rPr>
              <w:t xml:space="preserve"> </w:t>
            </w:r>
            <w:r>
              <w:rPr>
                <w:rFonts w:eastAsia="Times New Roman"/>
                <w:spacing w:val="-3"/>
                <w:lang w:eastAsia="lt-LT"/>
              </w:rPr>
              <w:t>g</w:t>
            </w:r>
            <w:r>
              <w:rPr>
                <w:rFonts w:eastAsia="Times New Roman"/>
                <w:lang w:eastAsia="lt-LT"/>
              </w:rPr>
              <w:t>e</w:t>
            </w:r>
            <w:r>
              <w:rPr>
                <w:rFonts w:eastAsia="Times New Roman"/>
                <w:spacing w:val="1"/>
                <w:lang w:eastAsia="lt-LT"/>
              </w:rPr>
              <w:t>r</w:t>
            </w:r>
            <w:r>
              <w:rPr>
                <w:rFonts w:eastAsia="Times New Roman"/>
                <w:spacing w:val="-3"/>
                <w:lang w:eastAsia="lt-LT"/>
              </w:rPr>
              <w:t>k</w:t>
            </w:r>
            <w:r>
              <w:rPr>
                <w:rFonts w:eastAsia="Times New Roman"/>
                <w:lang w:eastAsia="lt-LT"/>
              </w:rPr>
              <w:t>lų s</w:t>
            </w:r>
            <w:r>
              <w:rPr>
                <w:rFonts w:eastAsia="Times New Roman"/>
                <w:spacing w:val="-2"/>
                <w:lang w:eastAsia="lt-LT"/>
              </w:rPr>
              <w:t>k</w:t>
            </w:r>
            <w:r>
              <w:rPr>
                <w:rFonts w:eastAsia="Times New Roman"/>
                <w:lang w:eastAsia="lt-LT"/>
              </w:rPr>
              <w:t>aus</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44E9DAB"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70364F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84633C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051D180"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878599"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51D4814" w14:textId="77777777" w:rsidR="00385D16" w:rsidRDefault="00A11476">
            <w:pPr>
              <w:widowControl w:val="0"/>
              <w:tabs>
                <w:tab w:val="left" w:pos="567"/>
              </w:tabs>
              <w:rPr>
                <w:rFonts w:eastAsia="Times New Roman"/>
                <w:lang w:eastAsia="lt-LT"/>
              </w:rPr>
            </w:pPr>
            <w:r>
              <w:rPr>
                <w:rFonts w:eastAsia="Times New Roman"/>
                <w:spacing w:val="-1"/>
                <w:lang w:eastAsia="lt-LT"/>
              </w:rPr>
              <w:t>R</w:t>
            </w:r>
            <w:r>
              <w:rPr>
                <w:rFonts w:eastAsia="Times New Roman"/>
                <w:lang w:eastAsia="lt-LT"/>
              </w:rPr>
              <w:t>in</w:t>
            </w:r>
            <w:r>
              <w:rPr>
                <w:rFonts w:eastAsia="Times New Roman"/>
                <w:spacing w:val="-2"/>
                <w:lang w:eastAsia="lt-LT"/>
              </w:rPr>
              <w:t>i</w:t>
            </w:r>
            <w:r>
              <w:rPr>
                <w:rFonts w:eastAsia="Times New Roman"/>
                <w:lang w:eastAsia="lt-LT"/>
              </w:rPr>
              <w:t>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F62E6B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03A6801"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BB4C0B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CF3DD3" w14:paraId="7EA9404A" w14:textId="77777777" w:rsidTr="00CF3DD3">
        <w:tc>
          <w:tcPr>
            <w:tcW w:w="2078" w:type="dxa"/>
            <w:vMerge w:val="restart"/>
            <w:tcBorders>
              <w:top w:val="single" w:sz="4" w:space="0" w:color="000000"/>
              <w:left w:val="single" w:sz="4" w:space="0" w:color="000000"/>
              <w:right w:val="single" w:sz="4" w:space="0" w:color="000000"/>
            </w:tcBorders>
            <w:shd w:val="clear" w:color="auto" w:fill="auto"/>
          </w:tcPr>
          <w:p w14:paraId="5DDEC4A2" w14:textId="77777777" w:rsidR="00CF3DD3" w:rsidRDefault="00CF3DD3">
            <w:pPr>
              <w:widowControl w:val="0"/>
              <w:tabs>
                <w:tab w:val="left" w:pos="567"/>
              </w:tabs>
              <w:rPr>
                <w:rFonts w:eastAsia="Times New Roman"/>
                <w:lang w:eastAsia="lt-LT"/>
              </w:rPr>
            </w:pPr>
            <w:r>
              <w:rPr>
                <w:rFonts w:eastAsia="Times New Roman"/>
                <w:spacing w:val="1"/>
                <w:lang w:eastAsia="lt-LT"/>
              </w:rPr>
              <w:t>V</w:t>
            </w:r>
            <w:r>
              <w:rPr>
                <w:rFonts w:eastAsia="Times New Roman"/>
                <w:spacing w:val="-2"/>
                <w:lang w:eastAsia="lt-LT"/>
              </w:rPr>
              <w:t>i</w:t>
            </w:r>
            <w:r>
              <w:rPr>
                <w:rFonts w:eastAsia="Times New Roman"/>
                <w:lang w:eastAsia="lt-LT"/>
              </w:rPr>
              <w:t>rš</w:t>
            </w:r>
            <w:r>
              <w:rPr>
                <w:rFonts w:eastAsia="Times New Roman"/>
                <w:spacing w:val="-2"/>
                <w:lang w:eastAsia="lt-LT"/>
              </w:rPr>
              <w:t>k</w:t>
            </w:r>
            <w:r>
              <w:rPr>
                <w:rFonts w:eastAsia="Times New Roman"/>
                <w:lang w:eastAsia="lt-LT"/>
              </w:rPr>
              <w:t>i</w:t>
            </w:r>
            <w:r>
              <w:rPr>
                <w:rFonts w:eastAsia="Times New Roman"/>
                <w:spacing w:val="-3"/>
                <w:lang w:eastAsia="lt-LT"/>
              </w:rPr>
              <w:t>n</w:t>
            </w:r>
            <w:r>
              <w:rPr>
                <w:rFonts w:eastAsia="Times New Roman"/>
                <w:lang w:eastAsia="lt-LT"/>
              </w:rPr>
              <w:t>i</w:t>
            </w:r>
            <w:r>
              <w:rPr>
                <w:rFonts w:eastAsia="Times New Roman"/>
                <w:spacing w:val="-4"/>
                <w:lang w:eastAsia="lt-LT"/>
              </w:rPr>
              <w:t>m</w:t>
            </w:r>
            <w:r>
              <w:rPr>
                <w:rFonts w:eastAsia="Times New Roman"/>
                <w:lang w:eastAsia="lt-LT"/>
              </w:rPr>
              <w:t>o tra</w:t>
            </w:r>
            <w:r>
              <w:rPr>
                <w:rFonts w:eastAsia="Times New Roman"/>
                <w:spacing w:val="-2"/>
                <w:lang w:eastAsia="lt-LT"/>
              </w:rPr>
              <w:t>k</w:t>
            </w:r>
            <w:r>
              <w:rPr>
                <w:rFonts w:eastAsia="Times New Roman"/>
                <w:lang w:eastAsia="lt-LT"/>
              </w:rPr>
              <w:t>to</w:t>
            </w:r>
            <w:r>
              <w:rPr>
                <w:rFonts w:eastAsia="Times New Roman"/>
                <w:spacing w:val="-3"/>
                <w:lang w:eastAsia="lt-LT"/>
              </w:rPr>
              <w:t xml:space="preserve"> </w:t>
            </w:r>
            <w:r>
              <w:rPr>
                <w:rFonts w:eastAsia="Times New Roman"/>
                <w:lang w:eastAsia="lt-LT"/>
              </w:rPr>
              <w:t>su</w:t>
            </w:r>
            <w:r>
              <w:rPr>
                <w:rFonts w:eastAsia="Times New Roman"/>
                <w:spacing w:val="-1"/>
                <w:lang w:eastAsia="lt-LT"/>
              </w:rPr>
              <w:t>t</w:t>
            </w:r>
            <w:r>
              <w:rPr>
                <w:rFonts w:eastAsia="Times New Roman"/>
                <w:lang w:eastAsia="lt-LT"/>
              </w:rPr>
              <w:t>ri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62A7057" w14:textId="77777777" w:rsidR="00CF3DD3" w:rsidRDefault="00CF3DD3">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e</w:t>
            </w:r>
            <w:r>
              <w:rPr>
                <w:rFonts w:eastAsia="Times New Roman"/>
                <w:spacing w:val="-4"/>
                <w:lang w:eastAsia="lt-LT"/>
              </w:rPr>
              <w:t>m</w:t>
            </w:r>
            <w:r>
              <w:rPr>
                <w:rFonts w:eastAsia="Times New Roman"/>
                <w:lang w:eastAsia="lt-LT"/>
              </w:rPr>
              <w:t>a</w:t>
            </w:r>
            <w:r>
              <w:rPr>
                <w:rFonts w:eastAsia="Times New Roman"/>
                <w:spacing w:val="1"/>
                <w:lang w:eastAsia="lt-LT"/>
              </w:rPr>
              <w:t>l</w:t>
            </w:r>
            <w:r>
              <w:rPr>
                <w:rFonts w:eastAsia="Times New Roman"/>
                <w:lang w:eastAsia="lt-LT"/>
              </w:rPr>
              <w:t>onus p</w:t>
            </w:r>
            <w:r>
              <w:rPr>
                <w:rFonts w:eastAsia="Times New Roman"/>
                <w:spacing w:val="-2"/>
                <w:lang w:eastAsia="lt-LT"/>
              </w:rPr>
              <w:t>o</w:t>
            </w:r>
            <w:r>
              <w:rPr>
                <w:rFonts w:eastAsia="Times New Roman"/>
                <w:lang w:eastAsia="lt-LT"/>
              </w:rPr>
              <w:t>jū</w:t>
            </w:r>
            <w:r>
              <w:rPr>
                <w:rFonts w:eastAsia="Times New Roman"/>
                <w:spacing w:val="-2"/>
                <w:lang w:eastAsia="lt-LT"/>
              </w:rPr>
              <w:t>t</w:t>
            </w:r>
            <w:r>
              <w:rPr>
                <w:rFonts w:eastAsia="Times New Roman"/>
                <w:lang w:eastAsia="lt-LT"/>
              </w:rPr>
              <w:t xml:space="preserve">is </w:t>
            </w:r>
            <w:r>
              <w:rPr>
                <w:rFonts w:eastAsia="Times New Roman"/>
                <w:spacing w:val="-2"/>
                <w:lang w:eastAsia="lt-LT"/>
              </w:rPr>
              <w:t>p</w:t>
            </w:r>
            <w:r>
              <w:rPr>
                <w:rFonts w:eastAsia="Times New Roman"/>
                <w:lang w:eastAsia="lt-LT"/>
              </w:rPr>
              <w:t>il</w:t>
            </w:r>
            <w:r>
              <w:rPr>
                <w:rFonts w:eastAsia="Times New Roman"/>
                <w:spacing w:val="-3"/>
                <w:lang w:eastAsia="lt-LT"/>
              </w:rPr>
              <w:t>v</w:t>
            </w:r>
            <w:r>
              <w:rPr>
                <w:rFonts w:eastAsia="Times New Roman"/>
                <w:lang w:eastAsia="lt-LT"/>
              </w:rPr>
              <w:t>e,</w:t>
            </w:r>
            <w:r>
              <w:rPr>
                <w:rFonts w:eastAsia="Times New Roman"/>
                <w:spacing w:val="-3"/>
                <w:lang w:eastAsia="lt-LT"/>
              </w:rPr>
              <w:t xml:space="preserve"> v</w:t>
            </w:r>
            <w:r>
              <w:rPr>
                <w:rFonts w:eastAsia="Times New Roman"/>
                <w:lang w:eastAsia="lt-LT"/>
              </w:rPr>
              <w:t>iršu</w:t>
            </w:r>
            <w:r>
              <w:rPr>
                <w:rFonts w:eastAsia="Times New Roman"/>
                <w:spacing w:val="-1"/>
                <w:lang w:eastAsia="lt-LT"/>
              </w:rPr>
              <w:t>t</w:t>
            </w:r>
            <w:r>
              <w:rPr>
                <w:rFonts w:eastAsia="Times New Roman"/>
                <w:lang w:eastAsia="lt-LT"/>
              </w:rPr>
              <w:t>in</w:t>
            </w:r>
            <w:r>
              <w:rPr>
                <w:rFonts w:eastAsia="Times New Roman"/>
                <w:spacing w:val="-2"/>
                <w:lang w:eastAsia="lt-LT"/>
              </w:rPr>
              <w:t>ė</w:t>
            </w:r>
            <w:r>
              <w:rPr>
                <w:rFonts w:eastAsia="Times New Roman"/>
                <w:lang w:eastAsia="lt-LT"/>
              </w:rPr>
              <w:t>s p</w:t>
            </w:r>
            <w:r>
              <w:rPr>
                <w:rFonts w:eastAsia="Times New Roman"/>
                <w:spacing w:val="-1"/>
                <w:lang w:eastAsia="lt-LT"/>
              </w:rPr>
              <w:t>i</w:t>
            </w:r>
            <w:r>
              <w:rPr>
                <w:rFonts w:eastAsia="Times New Roman"/>
                <w:lang w:eastAsia="lt-LT"/>
              </w:rPr>
              <w:t>l</w:t>
            </w:r>
            <w:r>
              <w:rPr>
                <w:rFonts w:eastAsia="Times New Roman"/>
                <w:spacing w:val="-3"/>
                <w:lang w:eastAsia="lt-LT"/>
              </w:rPr>
              <w:t>v</w:t>
            </w:r>
            <w:r>
              <w:rPr>
                <w:rFonts w:eastAsia="Times New Roman"/>
                <w:lang w:eastAsia="lt-LT"/>
              </w:rPr>
              <w:t>o da</w:t>
            </w:r>
            <w:r>
              <w:rPr>
                <w:rFonts w:eastAsia="Times New Roman"/>
                <w:spacing w:val="-2"/>
                <w:lang w:eastAsia="lt-LT"/>
              </w:rPr>
              <w:t>l</w:t>
            </w:r>
            <w:r>
              <w:rPr>
                <w:rFonts w:eastAsia="Times New Roman"/>
                <w:lang w:eastAsia="lt-LT"/>
              </w:rPr>
              <w:t>ies s</w:t>
            </w:r>
            <w:r>
              <w:rPr>
                <w:rFonts w:eastAsia="Times New Roman"/>
                <w:spacing w:val="-3"/>
                <w:lang w:eastAsia="lt-LT"/>
              </w:rPr>
              <w:t>k</w:t>
            </w:r>
            <w:r>
              <w:rPr>
                <w:rFonts w:eastAsia="Times New Roman"/>
                <w:lang w:eastAsia="lt-LT"/>
              </w:rPr>
              <w:t>aus</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5249AA3"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84D41AC" w14:textId="77777777" w:rsidR="00CF3DD3" w:rsidRDefault="00CF3DD3">
            <w:pPr>
              <w:widowControl w:val="0"/>
              <w:tabs>
                <w:tab w:val="left" w:pos="567"/>
              </w:tabs>
              <w:jc w:val="center"/>
            </w:pPr>
            <w:r>
              <w:rPr>
                <w:rFonts w:eastAsia="Times New Roman"/>
                <w:spacing w:val="-2"/>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6DD30E2"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r>
      <w:tr w:rsidR="00CF3DD3" w14:paraId="0EF9885A" w14:textId="77777777" w:rsidTr="00CF3DD3">
        <w:tc>
          <w:tcPr>
            <w:tcW w:w="2078" w:type="dxa"/>
            <w:vMerge/>
            <w:tcBorders>
              <w:left w:val="single" w:sz="4" w:space="0" w:color="000000"/>
              <w:right w:val="single" w:sz="4" w:space="0" w:color="000000"/>
            </w:tcBorders>
            <w:shd w:val="clear" w:color="auto" w:fill="auto"/>
            <w:vAlign w:val="center"/>
          </w:tcPr>
          <w:p w14:paraId="3E145031"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C5544A3" w14:textId="77777777" w:rsidR="00CF3DD3" w:rsidRDefault="00CF3DD3">
            <w:pPr>
              <w:widowControl w:val="0"/>
              <w:tabs>
                <w:tab w:val="left" w:pos="567"/>
              </w:tabs>
              <w:rPr>
                <w:rFonts w:eastAsia="Times New Roman"/>
                <w:lang w:eastAsia="lt-LT"/>
              </w:rPr>
            </w:pPr>
            <w:r>
              <w:rPr>
                <w:rFonts w:eastAsia="Times New Roman"/>
                <w:lang w:eastAsia="lt-LT"/>
              </w:rPr>
              <w:t>Pa</w:t>
            </w:r>
            <w:r>
              <w:rPr>
                <w:rFonts w:eastAsia="Times New Roman"/>
                <w:spacing w:val="-3"/>
                <w:lang w:eastAsia="lt-LT"/>
              </w:rPr>
              <w:t>k</w:t>
            </w:r>
            <w:r>
              <w:rPr>
                <w:rFonts w:eastAsia="Times New Roman"/>
                <w:lang w:eastAsia="lt-LT"/>
              </w:rPr>
              <w:t>itu</w:t>
            </w:r>
            <w:r>
              <w:rPr>
                <w:rFonts w:eastAsia="Times New Roman"/>
                <w:spacing w:val="-2"/>
                <w:lang w:eastAsia="lt-LT"/>
              </w:rPr>
              <w:t>s</w:t>
            </w:r>
            <w:r>
              <w:rPr>
                <w:rFonts w:eastAsia="Times New Roman"/>
                <w:lang w:eastAsia="lt-LT"/>
              </w:rPr>
              <w:t>i</w:t>
            </w:r>
            <w:r>
              <w:rPr>
                <w:rFonts w:eastAsia="Times New Roman"/>
                <w:spacing w:val="1"/>
                <w:lang w:eastAsia="lt-LT"/>
              </w:rPr>
              <w:t xml:space="preserve"> </w:t>
            </w:r>
            <w:r>
              <w:rPr>
                <w:rFonts w:eastAsia="Times New Roman"/>
                <w:spacing w:val="-2"/>
                <w:lang w:eastAsia="lt-LT"/>
              </w:rPr>
              <w:t>ž</w:t>
            </w:r>
            <w:r>
              <w:rPr>
                <w:rFonts w:eastAsia="Times New Roman"/>
                <w:lang w:eastAsia="lt-LT"/>
              </w:rPr>
              <w:t>a</w:t>
            </w:r>
            <w:r>
              <w:rPr>
                <w:rFonts w:eastAsia="Times New Roman"/>
                <w:spacing w:val="1"/>
                <w:lang w:eastAsia="lt-LT"/>
              </w:rPr>
              <w:t>r</w:t>
            </w:r>
            <w:r>
              <w:rPr>
                <w:rFonts w:eastAsia="Times New Roman"/>
                <w:lang w:eastAsia="lt-LT"/>
              </w:rPr>
              <w:t>n</w:t>
            </w:r>
            <w:r>
              <w:rPr>
                <w:rFonts w:eastAsia="Times New Roman"/>
                <w:spacing w:val="-3"/>
                <w:lang w:eastAsia="lt-LT"/>
              </w:rPr>
              <w:t>y</w:t>
            </w:r>
            <w:r>
              <w:rPr>
                <w:rFonts w:eastAsia="Times New Roman"/>
                <w:lang w:eastAsia="lt-LT"/>
              </w:rPr>
              <w:t xml:space="preserve">no </w:t>
            </w:r>
            <w:r>
              <w:rPr>
                <w:rFonts w:eastAsia="Times New Roman"/>
                <w:spacing w:val="-4"/>
                <w:lang w:eastAsia="lt-LT"/>
              </w:rPr>
              <w:t>m</w:t>
            </w:r>
            <w:r>
              <w:rPr>
                <w:rFonts w:eastAsia="Times New Roman"/>
                <w:lang w:eastAsia="lt-LT"/>
              </w:rPr>
              <w:t>otori</w:t>
            </w:r>
            <w:r>
              <w:rPr>
                <w:rFonts w:eastAsia="Times New Roman"/>
                <w:spacing w:val="-3"/>
                <w:lang w:eastAsia="lt-LT"/>
              </w:rPr>
              <w:t>k</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E36FD13"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E97B643"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D382BEB"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4E4FCB59" w14:textId="77777777" w:rsidTr="00CF3DD3">
        <w:tc>
          <w:tcPr>
            <w:tcW w:w="2078" w:type="dxa"/>
            <w:vMerge/>
            <w:tcBorders>
              <w:left w:val="single" w:sz="4" w:space="0" w:color="000000"/>
              <w:right w:val="single" w:sz="4" w:space="0" w:color="000000"/>
            </w:tcBorders>
            <w:shd w:val="clear" w:color="auto" w:fill="auto"/>
            <w:vAlign w:val="center"/>
          </w:tcPr>
          <w:p w14:paraId="15F09E18"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AEDB770" w14:textId="77777777" w:rsidR="00CF3DD3" w:rsidRDefault="00CF3DD3">
            <w:pPr>
              <w:widowControl w:val="0"/>
              <w:tabs>
                <w:tab w:val="left" w:pos="567"/>
              </w:tabs>
              <w:rPr>
                <w:rFonts w:eastAsia="Times New Roman"/>
                <w:lang w:eastAsia="lt-LT"/>
              </w:rPr>
            </w:pPr>
            <w:r>
              <w:rPr>
                <w:rFonts w:eastAsia="Times New Roman"/>
                <w:spacing w:val="1"/>
                <w:lang w:eastAsia="lt-LT"/>
              </w:rPr>
              <w:t>V</w:t>
            </w:r>
            <w:r>
              <w:rPr>
                <w:rFonts w:eastAsia="Times New Roman"/>
                <w:lang w:eastAsia="lt-LT"/>
              </w:rPr>
              <w:t>i</w:t>
            </w:r>
            <w:r>
              <w:rPr>
                <w:rFonts w:eastAsia="Times New Roman"/>
                <w:spacing w:val="-3"/>
                <w:lang w:eastAsia="lt-LT"/>
              </w:rPr>
              <w:t>d</w:t>
            </w:r>
            <w:r>
              <w:rPr>
                <w:rFonts w:eastAsia="Times New Roman"/>
                <w:lang w:eastAsia="lt-LT"/>
              </w:rPr>
              <w:t>u</w:t>
            </w:r>
            <w:r>
              <w:rPr>
                <w:rFonts w:eastAsia="Times New Roman"/>
                <w:spacing w:val="-2"/>
                <w:lang w:eastAsia="lt-LT"/>
              </w:rPr>
              <w:t>r</w:t>
            </w:r>
            <w:r>
              <w:rPr>
                <w:rFonts w:eastAsia="Times New Roman"/>
                <w:lang w:eastAsia="lt-LT"/>
              </w:rPr>
              <w:t>ių u</w:t>
            </w:r>
            <w:r>
              <w:rPr>
                <w:rFonts w:eastAsia="Times New Roman"/>
                <w:spacing w:val="-2"/>
                <w:lang w:eastAsia="lt-LT"/>
              </w:rPr>
              <w:t>ž</w:t>
            </w:r>
            <w:r>
              <w:rPr>
                <w:rFonts w:eastAsia="Times New Roman"/>
                <w:spacing w:val="-3"/>
                <w:lang w:eastAsia="lt-LT"/>
              </w:rPr>
              <w:t>k</w:t>
            </w:r>
            <w:r>
              <w:rPr>
                <w:rFonts w:eastAsia="Times New Roman"/>
                <w:lang w:eastAsia="lt-LT"/>
              </w:rPr>
              <w:t>ie</w:t>
            </w:r>
            <w:r>
              <w:rPr>
                <w:rFonts w:eastAsia="Times New Roman"/>
                <w:spacing w:val="1"/>
                <w:lang w:eastAsia="lt-LT"/>
              </w:rPr>
              <w:t>t</w:t>
            </w:r>
            <w:r>
              <w:rPr>
                <w:rFonts w:eastAsia="Times New Roman"/>
                <w:spacing w:val="-2"/>
                <w:lang w:eastAsia="lt-LT"/>
              </w:rPr>
              <w:t>ė</w:t>
            </w:r>
            <w:r>
              <w:rPr>
                <w:rFonts w:eastAsia="Times New Roman"/>
                <w:lang w:eastAsia="lt-LT"/>
              </w:rPr>
              <w:t>ji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CA330C9"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B93547B"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E1CB4C6"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7C040DA4" w14:textId="77777777" w:rsidTr="00CF3DD3">
        <w:tc>
          <w:tcPr>
            <w:tcW w:w="2078" w:type="dxa"/>
            <w:vMerge/>
            <w:tcBorders>
              <w:left w:val="single" w:sz="4" w:space="0" w:color="000000"/>
              <w:right w:val="single" w:sz="4" w:space="0" w:color="000000"/>
            </w:tcBorders>
            <w:shd w:val="clear" w:color="auto" w:fill="auto"/>
            <w:vAlign w:val="center"/>
          </w:tcPr>
          <w:p w14:paraId="6638F0BE"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17899F1" w14:textId="77777777" w:rsidR="00CF3DD3" w:rsidRDefault="00CF3DD3">
            <w:pPr>
              <w:widowControl w:val="0"/>
              <w:tabs>
                <w:tab w:val="left" w:pos="567"/>
              </w:tabs>
              <w:rPr>
                <w:rFonts w:eastAsia="Times New Roman"/>
                <w:lang w:eastAsia="lt-LT"/>
              </w:rPr>
            </w:pPr>
            <w:r>
              <w:rPr>
                <w:rFonts w:eastAsia="Times New Roman"/>
                <w:spacing w:val="1"/>
                <w:lang w:eastAsia="lt-LT"/>
              </w:rPr>
              <w:t>V</w:t>
            </w:r>
            <w:r>
              <w:rPr>
                <w:rFonts w:eastAsia="Times New Roman"/>
                <w:lang w:eastAsia="lt-LT"/>
              </w:rPr>
              <w:t>i</w:t>
            </w:r>
            <w:r>
              <w:rPr>
                <w:rFonts w:eastAsia="Times New Roman"/>
                <w:spacing w:val="-3"/>
                <w:lang w:eastAsia="lt-LT"/>
              </w:rPr>
              <w:t>d</w:t>
            </w:r>
            <w:r>
              <w:rPr>
                <w:rFonts w:eastAsia="Times New Roman"/>
                <w:lang w:eastAsia="lt-LT"/>
              </w:rPr>
              <w:t>u</w:t>
            </w:r>
            <w:r>
              <w:rPr>
                <w:rFonts w:eastAsia="Times New Roman"/>
                <w:spacing w:val="-2"/>
                <w:lang w:eastAsia="lt-LT"/>
              </w:rPr>
              <w:t>r</w:t>
            </w:r>
            <w:r>
              <w:rPr>
                <w:rFonts w:eastAsia="Times New Roman"/>
                <w:lang w:eastAsia="lt-LT"/>
              </w:rPr>
              <w:t>ia</w:t>
            </w:r>
            <w:r>
              <w:rPr>
                <w:rFonts w:eastAsia="Times New Roman"/>
                <w:spacing w:val="-2"/>
                <w:lang w:eastAsia="lt-LT"/>
              </w:rPr>
              <w:t>v</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AB6821F"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6AADBB8"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3BBF072"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34F858AB" w14:textId="77777777" w:rsidTr="00CF3DD3">
        <w:tc>
          <w:tcPr>
            <w:tcW w:w="2078" w:type="dxa"/>
            <w:vMerge/>
            <w:tcBorders>
              <w:left w:val="single" w:sz="4" w:space="0" w:color="000000"/>
              <w:right w:val="single" w:sz="4" w:space="0" w:color="000000"/>
            </w:tcBorders>
            <w:shd w:val="clear" w:color="auto" w:fill="auto"/>
            <w:vAlign w:val="center"/>
          </w:tcPr>
          <w:p w14:paraId="428C50AD"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BFFDFAE" w14:textId="77777777" w:rsidR="00CF3DD3" w:rsidRDefault="00CF3DD3">
            <w:pPr>
              <w:widowControl w:val="0"/>
              <w:tabs>
                <w:tab w:val="left" w:pos="567"/>
              </w:tabs>
              <w:rPr>
                <w:rFonts w:eastAsia="Times New Roman"/>
                <w:lang w:eastAsia="lt-LT"/>
              </w:rPr>
            </w:pPr>
            <w:r>
              <w:rPr>
                <w:rFonts w:eastAsia="Times New Roman"/>
                <w:spacing w:val="-1"/>
                <w:lang w:eastAsia="lt-LT"/>
              </w:rPr>
              <w:t>B</w:t>
            </w:r>
            <w:r>
              <w:rPr>
                <w:rFonts w:eastAsia="Times New Roman"/>
                <w:lang w:eastAsia="lt-LT"/>
              </w:rPr>
              <w:t>urnos</w:t>
            </w:r>
            <w:r>
              <w:rPr>
                <w:rFonts w:eastAsia="Times New Roman"/>
                <w:spacing w:val="-2"/>
                <w:lang w:eastAsia="lt-LT"/>
              </w:rPr>
              <w:t xml:space="preserve"> džiūvimas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234E017"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185AFF2"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0BB8560"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0EB8B164" w14:textId="77777777" w:rsidTr="00CF3DD3">
        <w:tc>
          <w:tcPr>
            <w:tcW w:w="2078" w:type="dxa"/>
            <w:vMerge/>
            <w:tcBorders>
              <w:left w:val="single" w:sz="4" w:space="0" w:color="000000"/>
              <w:right w:val="single" w:sz="4" w:space="0" w:color="000000"/>
            </w:tcBorders>
            <w:shd w:val="clear" w:color="auto" w:fill="auto"/>
            <w:vAlign w:val="center"/>
          </w:tcPr>
          <w:p w14:paraId="366E5E37"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321371D" w14:textId="77777777" w:rsidR="00CF3DD3" w:rsidRDefault="00CF3DD3">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ispe</w:t>
            </w:r>
            <w:r>
              <w:rPr>
                <w:rFonts w:eastAsia="Times New Roman"/>
                <w:spacing w:val="-3"/>
                <w:lang w:eastAsia="lt-LT"/>
              </w:rPr>
              <w:t>p</w:t>
            </w:r>
            <w:r>
              <w:rPr>
                <w:rFonts w:eastAsia="Times New Roman"/>
                <w:lang w:eastAsia="lt-LT"/>
              </w:rPr>
              <w:t>s</w:t>
            </w:r>
            <w:r>
              <w:rPr>
                <w:rFonts w:eastAsia="Times New Roman"/>
                <w:spacing w:val="-1"/>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C4C2E7F"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1A0AB9B"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BE441AF"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0A5224AF" w14:textId="77777777" w:rsidTr="00CF3DD3">
        <w:tc>
          <w:tcPr>
            <w:tcW w:w="2078" w:type="dxa"/>
            <w:vMerge/>
            <w:tcBorders>
              <w:left w:val="single" w:sz="4" w:space="0" w:color="000000"/>
              <w:right w:val="single" w:sz="4" w:space="0" w:color="000000"/>
            </w:tcBorders>
            <w:shd w:val="clear" w:color="auto" w:fill="auto"/>
            <w:vAlign w:val="center"/>
          </w:tcPr>
          <w:p w14:paraId="5E7A027F"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9BEB2AF" w14:textId="77777777" w:rsidR="00CF3DD3" w:rsidRDefault="00CF3DD3">
            <w:pPr>
              <w:widowControl w:val="0"/>
              <w:tabs>
                <w:tab w:val="left" w:pos="567"/>
              </w:tabs>
              <w:rPr>
                <w:rFonts w:eastAsia="Times New Roman"/>
                <w:lang w:eastAsia="lt-LT"/>
              </w:rPr>
            </w:pPr>
            <w:r>
              <w:rPr>
                <w:rFonts w:eastAsia="Times New Roman"/>
                <w:spacing w:val="-2"/>
                <w:lang w:eastAsia="lt-LT"/>
              </w:rPr>
              <w:t>G</w:t>
            </w:r>
            <w:r>
              <w:rPr>
                <w:rFonts w:eastAsia="Times New Roman"/>
                <w:lang w:eastAsia="lt-LT"/>
              </w:rPr>
              <w:t>ast</w:t>
            </w:r>
            <w:r>
              <w:rPr>
                <w:rFonts w:eastAsia="Times New Roman"/>
                <w:spacing w:val="-2"/>
                <w:lang w:eastAsia="lt-LT"/>
              </w:rPr>
              <w:t>r</w:t>
            </w:r>
            <w:r>
              <w:rPr>
                <w:rFonts w:eastAsia="Times New Roman"/>
                <w:lang w:eastAsia="lt-LT"/>
              </w:rPr>
              <w:t>i</w:t>
            </w:r>
            <w:r>
              <w:rPr>
                <w:rFonts w:eastAsia="Times New Roman"/>
                <w:spacing w:val="-2"/>
                <w:lang w:eastAsia="lt-LT"/>
              </w:rPr>
              <w:t>t</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3D9904E"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C81EB08" w14:textId="77777777" w:rsidR="00CF3DD3" w:rsidRDefault="00CF3DD3">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F2284EC"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7D2AAB63" w14:textId="77777777" w:rsidTr="00CF3DD3">
        <w:tc>
          <w:tcPr>
            <w:tcW w:w="2078" w:type="dxa"/>
            <w:vMerge/>
            <w:tcBorders>
              <w:left w:val="single" w:sz="4" w:space="0" w:color="000000"/>
              <w:right w:val="single" w:sz="4" w:space="0" w:color="000000"/>
            </w:tcBorders>
            <w:shd w:val="clear" w:color="auto" w:fill="auto"/>
            <w:vAlign w:val="center"/>
          </w:tcPr>
          <w:p w14:paraId="0C5603FA"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AE33C59" w14:textId="77777777" w:rsidR="00CF3DD3" w:rsidRDefault="00CF3DD3">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an</w:t>
            </w:r>
            <w:r>
              <w:rPr>
                <w:rFonts w:eastAsia="Times New Roman"/>
                <w:spacing w:val="1"/>
                <w:lang w:eastAsia="lt-LT"/>
              </w:rPr>
              <w:t>t</w:t>
            </w:r>
            <w:r>
              <w:rPr>
                <w:rFonts w:eastAsia="Times New Roman"/>
                <w:lang w:eastAsia="lt-LT"/>
              </w:rPr>
              <w:t>enų</w:t>
            </w:r>
            <w:r>
              <w:rPr>
                <w:rFonts w:eastAsia="Times New Roman"/>
                <w:spacing w:val="-2"/>
                <w:lang w:eastAsia="lt-LT"/>
              </w:rPr>
              <w:t xml:space="preserve"> </w:t>
            </w:r>
            <w:r>
              <w:rPr>
                <w:rFonts w:eastAsia="Times New Roman"/>
                <w:lang w:eastAsia="lt-LT"/>
              </w:rPr>
              <w:t>hi</w:t>
            </w:r>
            <w:r>
              <w:rPr>
                <w:rFonts w:eastAsia="Times New Roman"/>
                <w:spacing w:val="-3"/>
                <w:lang w:eastAsia="lt-LT"/>
              </w:rPr>
              <w:t>p</w:t>
            </w:r>
            <w:r>
              <w:rPr>
                <w:rFonts w:eastAsia="Times New Roman"/>
                <w:lang w:eastAsia="lt-LT"/>
              </w:rPr>
              <w:t>e</w:t>
            </w:r>
            <w:r>
              <w:rPr>
                <w:rFonts w:eastAsia="Times New Roman"/>
                <w:spacing w:val="1"/>
                <w:lang w:eastAsia="lt-LT"/>
              </w:rPr>
              <w:t>r</w:t>
            </w:r>
            <w:r>
              <w:rPr>
                <w:rFonts w:eastAsia="Times New Roman"/>
                <w:spacing w:val="-3"/>
                <w:lang w:eastAsia="lt-LT"/>
              </w:rPr>
              <w:t>p</w:t>
            </w:r>
            <w:r>
              <w:rPr>
                <w:rFonts w:eastAsia="Times New Roman"/>
                <w:lang w:eastAsia="lt-LT"/>
              </w:rPr>
              <w:t>la</w:t>
            </w:r>
            <w:r>
              <w:rPr>
                <w:rFonts w:eastAsia="Times New Roman"/>
                <w:spacing w:val="-2"/>
                <w:lang w:eastAsia="lt-LT"/>
              </w:rPr>
              <w:t>zi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A8F1AD1"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F04A0C3" w14:textId="77777777" w:rsidR="00CF3DD3" w:rsidRDefault="00CF3DD3">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F9834B4"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35441889" w14:textId="77777777" w:rsidTr="00CF3DD3">
        <w:tc>
          <w:tcPr>
            <w:tcW w:w="2078" w:type="dxa"/>
            <w:vMerge/>
            <w:tcBorders>
              <w:left w:val="single" w:sz="4" w:space="0" w:color="000000"/>
              <w:right w:val="single" w:sz="4" w:space="0" w:color="000000"/>
            </w:tcBorders>
            <w:shd w:val="clear" w:color="auto" w:fill="auto"/>
            <w:vAlign w:val="center"/>
          </w:tcPr>
          <w:p w14:paraId="68FDF889"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2349E78" w14:textId="77777777" w:rsidR="00CF3DD3" w:rsidRDefault="00CF3DD3">
            <w:pPr>
              <w:widowControl w:val="0"/>
              <w:tabs>
                <w:tab w:val="left" w:pos="567"/>
              </w:tabs>
              <w:rPr>
                <w:rFonts w:eastAsia="Times New Roman"/>
                <w:lang w:eastAsia="lt-LT"/>
              </w:rPr>
            </w:pPr>
            <w:r>
              <w:rPr>
                <w:rFonts w:eastAsia="Times New Roman"/>
                <w:lang w:eastAsia="lt-LT"/>
              </w:rPr>
              <w:t>Py</w:t>
            </w:r>
            <w:r>
              <w:rPr>
                <w:rFonts w:eastAsia="Times New Roman"/>
                <w:spacing w:val="-3"/>
                <w:lang w:eastAsia="lt-LT"/>
              </w:rPr>
              <w:t>k</w:t>
            </w:r>
            <w:r>
              <w:rPr>
                <w:rFonts w:eastAsia="Times New Roman"/>
                <w:lang w:eastAsia="lt-LT"/>
              </w:rPr>
              <w:t>ini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7B067B7"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587B6B6" w14:textId="77777777" w:rsidR="00CF3DD3" w:rsidRDefault="00CF3DD3">
            <w:pPr>
              <w:widowControl w:val="0"/>
              <w:tabs>
                <w:tab w:val="left" w:pos="567"/>
              </w:tabs>
              <w:jc w:val="cente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2795F26"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0230DDA8" w14:textId="77777777" w:rsidTr="00CF3DD3">
        <w:tc>
          <w:tcPr>
            <w:tcW w:w="2078" w:type="dxa"/>
            <w:vMerge/>
            <w:tcBorders>
              <w:left w:val="single" w:sz="4" w:space="0" w:color="000000"/>
              <w:right w:val="single" w:sz="4" w:space="0" w:color="000000"/>
            </w:tcBorders>
            <w:shd w:val="clear" w:color="auto" w:fill="auto"/>
            <w:vAlign w:val="center"/>
          </w:tcPr>
          <w:p w14:paraId="106E109F"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98056DC" w14:textId="77777777" w:rsidR="00CF3DD3" w:rsidRDefault="00CF3DD3">
            <w:pPr>
              <w:widowControl w:val="0"/>
              <w:tabs>
                <w:tab w:val="left" w:pos="567"/>
              </w:tabs>
              <w:rPr>
                <w:rFonts w:eastAsia="Times New Roman"/>
                <w:lang w:eastAsia="lt-LT"/>
              </w:rPr>
            </w:pPr>
            <w:r>
              <w:rPr>
                <w:rFonts w:eastAsia="Times New Roman"/>
                <w:lang w:eastAsia="lt-LT"/>
              </w:rPr>
              <w:t>Pan</w:t>
            </w:r>
            <w:r>
              <w:rPr>
                <w:rFonts w:eastAsia="Times New Roman"/>
                <w:spacing w:val="-3"/>
                <w:lang w:eastAsia="lt-LT"/>
              </w:rPr>
              <w:t>k</w:t>
            </w:r>
            <w:r>
              <w:rPr>
                <w:rFonts w:eastAsia="Times New Roman"/>
                <w:lang w:eastAsia="lt-LT"/>
              </w:rPr>
              <w:t>rea</w:t>
            </w:r>
            <w:r>
              <w:rPr>
                <w:rFonts w:eastAsia="Times New Roman"/>
                <w:spacing w:val="-2"/>
                <w:lang w:eastAsia="lt-LT"/>
              </w:rPr>
              <w:t>t</w:t>
            </w:r>
            <w:r>
              <w:rPr>
                <w:rFonts w:eastAsia="Times New Roman"/>
                <w:lang w:eastAsia="lt-LT"/>
              </w:rPr>
              <w:t>i</w:t>
            </w:r>
            <w:r>
              <w:rPr>
                <w:rFonts w:eastAsia="Times New Roman"/>
                <w:spacing w:val="-2"/>
                <w:lang w:eastAsia="lt-LT"/>
              </w:rPr>
              <w:t>t</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B91317A"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C240352" w14:textId="77777777" w:rsidR="00CF3DD3" w:rsidRDefault="00CF3DD3">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CA006C7"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0CD16B14" w14:textId="77777777" w:rsidTr="00CF3DD3">
        <w:tc>
          <w:tcPr>
            <w:tcW w:w="2078" w:type="dxa"/>
            <w:vMerge/>
            <w:tcBorders>
              <w:left w:val="single" w:sz="4" w:space="0" w:color="000000"/>
              <w:right w:val="single" w:sz="4" w:space="0" w:color="000000"/>
            </w:tcBorders>
            <w:shd w:val="clear" w:color="auto" w:fill="auto"/>
            <w:vAlign w:val="center"/>
          </w:tcPr>
          <w:p w14:paraId="27B435F2"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7865C6F" w14:textId="77777777" w:rsidR="00CF3DD3" w:rsidRDefault="00CF3DD3">
            <w:pPr>
              <w:widowControl w:val="0"/>
              <w:tabs>
                <w:tab w:val="left" w:pos="567"/>
              </w:tabs>
              <w:rPr>
                <w:rFonts w:eastAsia="Times New Roman"/>
                <w:lang w:eastAsia="lt-LT"/>
              </w:rPr>
            </w:pPr>
            <w:r>
              <w:rPr>
                <w:rFonts w:eastAsia="Times New Roman"/>
                <w:spacing w:val="1"/>
                <w:lang w:eastAsia="lt-LT"/>
              </w:rPr>
              <w:t>V</w:t>
            </w:r>
            <w:r>
              <w:rPr>
                <w:rFonts w:eastAsia="Times New Roman"/>
                <w:lang w:eastAsia="lt-LT"/>
              </w:rPr>
              <w:t>ė</w:t>
            </w:r>
            <w:r>
              <w:rPr>
                <w:rFonts w:eastAsia="Times New Roman"/>
                <w:spacing w:val="-4"/>
                <w:lang w:eastAsia="lt-LT"/>
              </w:rPr>
              <w:t>m</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894DECD"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2341518" w14:textId="77777777" w:rsidR="00CF3DD3" w:rsidRDefault="00CF3DD3">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31A2385" w14:textId="77777777" w:rsidR="00CF3DD3" w:rsidRDefault="00CF3DD3">
            <w:pPr>
              <w:widowControl w:val="0"/>
              <w:tabs>
                <w:tab w:val="left" w:pos="567"/>
              </w:tabs>
              <w:jc w:val="center"/>
              <w:rPr>
                <w:rFonts w:eastAsia="Times New Roman"/>
                <w:lang w:eastAsia="lt-LT"/>
              </w:rPr>
            </w:pPr>
            <w:r>
              <w:rPr>
                <w:rFonts w:eastAsia="Times New Roman"/>
                <w:spacing w:val="-2"/>
                <w:lang w:eastAsia="lt-LT"/>
              </w:rPr>
              <w:t>-</w:t>
            </w:r>
          </w:p>
        </w:tc>
      </w:tr>
      <w:tr w:rsidR="00CF3DD3" w14:paraId="5D290D0C" w14:textId="77777777" w:rsidTr="00CF3DD3">
        <w:tc>
          <w:tcPr>
            <w:tcW w:w="2078" w:type="dxa"/>
            <w:vMerge/>
            <w:tcBorders>
              <w:left w:val="single" w:sz="4" w:space="0" w:color="000000"/>
              <w:bottom w:val="single" w:sz="4" w:space="0" w:color="000000"/>
              <w:right w:val="single" w:sz="4" w:space="0" w:color="000000"/>
            </w:tcBorders>
            <w:shd w:val="clear" w:color="auto" w:fill="auto"/>
            <w:vAlign w:val="center"/>
          </w:tcPr>
          <w:p w14:paraId="7455E2B7" w14:textId="77777777" w:rsidR="00CF3DD3" w:rsidRDefault="00CF3DD3">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DE772AE" w14:textId="1B7BC669" w:rsidR="00CF3DD3" w:rsidRDefault="00CF3DD3">
            <w:pPr>
              <w:widowControl w:val="0"/>
              <w:tabs>
                <w:tab w:val="left" w:pos="567"/>
              </w:tabs>
              <w:rPr>
                <w:rFonts w:eastAsia="Times New Roman"/>
                <w:spacing w:val="1"/>
                <w:lang w:eastAsia="lt-LT"/>
              </w:rPr>
            </w:pPr>
            <w:r>
              <w:rPr>
                <w:rFonts w:eastAsia="Times New Roman"/>
                <w:spacing w:val="1"/>
                <w:lang w:eastAsia="lt-LT"/>
              </w:rPr>
              <w:t>Žarnyno angioneurozinė edema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3273BC6" w14:textId="1CEF7142" w:rsidR="00CF3DD3" w:rsidRDefault="00CF3DD3">
            <w:pPr>
              <w:widowControl w:val="0"/>
              <w:tabs>
                <w:tab w:val="left" w:pos="567"/>
              </w:tabs>
              <w:jc w:val="center"/>
              <w:rPr>
                <w:rFonts w:eastAsia="Times New Roman"/>
                <w:spacing w:val="-2"/>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32D0E79" w14:textId="437B711F" w:rsidR="00CF3DD3" w:rsidRDefault="00CF3DD3">
            <w:pPr>
              <w:widowControl w:val="0"/>
              <w:tabs>
                <w:tab w:val="left" w:pos="567"/>
              </w:tabs>
              <w:jc w:val="center"/>
              <w:rPr>
                <w:rFonts w:eastAsia="Times New Roman"/>
                <w:spacing w:val="-2"/>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290EEE2" w14:textId="7C8267EB" w:rsidR="00CF3DD3" w:rsidRDefault="00CF3DD3">
            <w:pPr>
              <w:widowControl w:val="0"/>
              <w:tabs>
                <w:tab w:val="left" w:pos="567"/>
              </w:tabs>
              <w:jc w:val="center"/>
              <w:rPr>
                <w:rFonts w:eastAsia="Times New Roman"/>
                <w:spacing w:val="-2"/>
                <w:lang w:eastAsia="lt-LT"/>
              </w:rPr>
            </w:pPr>
            <w:r>
              <w:rPr>
                <w:rFonts w:eastAsia="Times New Roman"/>
                <w:spacing w:val="-2"/>
                <w:lang w:eastAsia="lt-LT"/>
              </w:rPr>
              <w:t>Labai retas</w:t>
            </w:r>
          </w:p>
        </w:tc>
      </w:tr>
      <w:tr w:rsidR="00385D16" w14:paraId="39AAA9A1"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90595DC"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lang w:eastAsia="lt-LT"/>
              </w:rPr>
              <w:t>e</w:t>
            </w:r>
            <w:r>
              <w:rPr>
                <w:rFonts w:eastAsia="Times New Roman"/>
                <w:spacing w:val="-2"/>
                <w:lang w:eastAsia="lt-LT"/>
              </w:rPr>
              <w:t>p</w:t>
            </w:r>
            <w:r>
              <w:rPr>
                <w:rFonts w:eastAsia="Times New Roman"/>
                <w:lang w:eastAsia="lt-LT"/>
              </w:rPr>
              <w:t>enų,</w:t>
            </w:r>
            <w:r>
              <w:rPr>
                <w:rFonts w:eastAsia="Times New Roman"/>
                <w:spacing w:val="-2"/>
                <w:lang w:eastAsia="lt-LT"/>
              </w:rPr>
              <w:t xml:space="preserve"> </w:t>
            </w:r>
            <w:r>
              <w:rPr>
                <w:rFonts w:eastAsia="Times New Roman"/>
                <w:lang w:eastAsia="lt-LT"/>
              </w:rPr>
              <w:t>tul</w:t>
            </w:r>
            <w:r>
              <w:rPr>
                <w:rFonts w:eastAsia="Times New Roman"/>
                <w:spacing w:val="-2"/>
                <w:lang w:eastAsia="lt-LT"/>
              </w:rPr>
              <w:t>ž</w:t>
            </w:r>
            <w:r>
              <w:rPr>
                <w:rFonts w:eastAsia="Times New Roman"/>
                <w:lang w:eastAsia="lt-LT"/>
              </w:rPr>
              <w:t>i</w:t>
            </w:r>
            <w:r>
              <w:rPr>
                <w:rFonts w:eastAsia="Times New Roman"/>
                <w:spacing w:val="-2"/>
                <w:lang w:eastAsia="lt-LT"/>
              </w:rPr>
              <w:t>e</w:t>
            </w:r>
            <w:r>
              <w:rPr>
                <w:rFonts w:eastAsia="Times New Roman"/>
                <w:lang w:eastAsia="lt-LT"/>
              </w:rPr>
              <w:t>s pūs</w:t>
            </w:r>
            <w:r>
              <w:rPr>
                <w:rFonts w:eastAsia="Times New Roman"/>
                <w:spacing w:val="1"/>
                <w:lang w:eastAsia="lt-LT"/>
              </w:rPr>
              <w:t>l</w:t>
            </w:r>
            <w:r>
              <w:rPr>
                <w:rFonts w:eastAsia="Times New Roman"/>
                <w:spacing w:val="-2"/>
                <w:lang w:eastAsia="lt-LT"/>
              </w:rPr>
              <w:t>ė</w:t>
            </w:r>
            <w:r>
              <w:rPr>
                <w:rFonts w:eastAsia="Times New Roman"/>
                <w:lang w:eastAsia="lt-LT"/>
              </w:rPr>
              <w:t xml:space="preserve">s </w:t>
            </w:r>
            <w:r>
              <w:rPr>
                <w:rFonts w:eastAsia="Times New Roman"/>
                <w:spacing w:val="-1"/>
                <w:lang w:eastAsia="lt-LT"/>
              </w:rPr>
              <w:t>i</w:t>
            </w:r>
            <w:r>
              <w:rPr>
                <w:rFonts w:eastAsia="Times New Roman"/>
                <w:lang w:eastAsia="lt-LT"/>
              </w:rPr>
              <w:t>r</w:t>
            </w:r>
            <w:r>
              <w:rPr>
                <w:rFonts w:eastAsia="Times New Roman"/>
                <w:spacing w:val="-2"/>
                <w:lang w:eastAsia="lt-LT"/>
              </w:rPr>
              <w:t xml:space="preserve"> </w:t>
            </w:r>
            <w:r>
              <w:rPr>
                <w:rFonts w:eastAsia="Times New Roman"/>
                <w:lang w:eastAsia="lt-LT"/>
              </w:rPr>
              <w:t>la</w:t>
            </w:r>
            <w:r>
              <w:rPr>
                <w:rFonts w:eastAsia="Times New Roman"/>
                <w:spacing w:val="-2"/>
                <w:lang w:eastAsia="lt-LT"/>
              </w:rPr>
              <w:t>t</w:t>
            </w:r>
            <w:r>
              <w:rPr>
                <w:rFonts w:eastAsia="Times New Roman"/>
                <w:lang w:eastAsia="lt-LT"/>
              </w:rPr>
              <w:t>a</w:t>
            </w:r>
            <w:r>
              <w:rPr>
                <w:rFonts w:eastAsia="Times New Roman"/>
                <w:spacing w:val="-2"/>
                <w:lang w:eastAsia="lt-LT"/>
              </w:rPr>
              <w:t>k</w:t>
            </w:r>
            <w:r>
              <w:rPr>
                <w:rFonts w:eastAsia="Times New Roman"/>
                <w:lang w:eastAsia="lt-LT"/>
              </w:rPr>
              <w:t>ų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6531095" w14:textId="77777777" w:rsidR="00385D16" w:rsidRDefault="00A11476">
            <w:pPr>
              <w:widowControl w:val="0"/>
              <w:tabs>
                <w:tab w:val="left" w:pos="567"/>
              </w:tabs>
              <w:rPr>
                <w:rFonts w:eastAsia="Times New Roman"/>
                <w:lang w:eastAsia="lt-LT"/>
              </w:rPr>
            </w:pPr>
            <w:r>
              <w:rPr>
                <w:rFonts w:eastAsia="Times New Roman"/>
                <w:lang w:eastAsia="lt-LT"/>
              </w:rPr>
              <w:t>Pa</w:t>
            </w:r>
            <w:r>
              <w:rPr>
                <w:rFonts w:eastAsia="Times New Roman"/>
                <w:spacing w:val="-3"/>
                <w:lang w:eastAsia="lt-LT"/>
              </w:rPr>
              <w:t>k</w:t>
            </w:r>
            <w:r>
              <w:rPr>
                <w:rFonts w:eastAsia="Times New Roman"/>
                <w:lang w:eastAsia="lt-LT"/>
              </w:rPr>
              <w:t>itę</w:t>
            </w:r>
            <w:r>
              <w:rPr>
                <w:rFonts w:eastAsia="Times New Roman"/>
                <w:spacing w:val="1"/>
                <w:lang w:eastAsia="lt-LT"/>
              </w:rPr>
              <w:t xml:space="preserve"> </w:t>
            </w:r>
            <w:r>
              <w:rPr>
                <w:rFonts w:eastAsia="Times New Roman"/>
                <w:spacing w:val="-3"/>
                <w:lang w:eastAsia="lt-LT"/>
              </w:rPr>
              <w:t>k</w:t>
            </w:r>
            <w:r>
              <w:rPr>
                <w:rFonts w:eastAsia="Times New Roman"/>
                <w:lang w:eastAsia="lt-LT"/>
              </w:rPr>
              <w:t>epenų</w:t>
            </w:r>
            <w:r>
              <w:rPr>
                <w:rFonts w:eastAsia="Times New Roman"/>
                <w:spacing w:val="-3"/>
                <w:lang w:eastAsia="lt-LT"/>
              </w:rPr>
              <w:t xml:space="preserve"> </w:t>
            </w:r>
            <w:r>
              <w:rPr>
                <w:rFonts w:eastAsia="Times New Roman"/>
                <w:lang w:eastAsia="lt-LT"/>
              </w:rPr>
              <w:t>fun</w:t>
            </w:r>
            <w:r>
              <w:rPr>
                <w:rFonts w:eastAsia="Times New Roman"/>
                <w:spacing w:val="-3"/>
                <w:lang w:eastAsia="lt-LT"/>
              </w:rPr>
              <w:t>k</w:t>
            </w:r>
            <w:r>
              <w:rPr>
                <w:rFonts w:eastAsia="Times New Roman"/>
                <w:lang w:eastAsia="lt-LT"/>
              </w:rPr>
              <w:t>c</w:t>
            </w:r>
            <w:r>
              <w:rPr>
                <w:rFonts w:eastAsia="Times New Roman"/>
                <w:spacing w:val="-2"/>
                <w:lang w:eastAsia="lt-LT"/>
              </w:rPr>
              <w:t>i</w:t>
            </w:r>
            <w:r>
              <w:rPr>
                <w:rFonts w:eastAsia="Times New Roman"/>
                <w:lang w:eastAsia="lt-LT"/>
              </w:rPr>
              <w:t>jos t</w:t>
            </w:r>
            <w:r>
              <w:rPr>
                <w:rFonts w:eastAsia="Times New Roman"/>
                <w:spacing w:val="-3"/>
                <w:lang w:eastAsia="lt-LT"/>
              </w:rPr>
              <w:t>y</w:t>
            </w:r>
            <w:r>
              <w:rPr>
                <w:rFonts w:eastAsia="Times New Roman"/>
                <w:lang w:eastAsia="lt-LT"/>
              </w:rPr>
              <w:t>ri</w:t>
            </w:r>
            <w:r>
              <w:rPr>
                <w:rFonts w:eastAsia="Times New Roman"/>
                <w:spacing w:val="-4"/>
                <w:lang w:eastAsia="lt-LT"/>
              </w:rPr>
              <w:t>m</w:t>
            </w:r>
            <w:r>
              <w:rPr>
                <w:rFonts w:eastAsia="Times New Roman"/>
                <w:lang w:eastAsia="lt-LT"/>
              </w:rPr>
              <w:t>ų rodi</w:t>
            </w:r>
            <w:r>
              <w:rPr>
                <w:rFonts w:eastAsia="Times New Roman"/>
                <w:spacing w:val="-3"/>
                <w:lang w:eastAsia="lt-LT"/>
              </w:rPr>
              <w:t>k</w:t>
            </w:r>
            <w:r>
              <w:rPr>
                <w:rFonts w:eastAsia="Times New Roman"/>
                <w:lang w:eastAsia="lt-LT"/>
              </w:rPr>
              <w:t>li</w:t>
            </w:r>
            <w:r>
              <w:rPr>
                <w:rFonts w:eastAsia="Times New Roman"/>
                <w:spacing w:val="-2"/>
                <w:lang w:eastAsia="lt-LT"/>
              </w:rPr>
              <w:t>a</w:t>
            </w:r>
            <w:r>
              <w:rPr>
                <w:rFonts w:eastAsia="Times New Roman"/>
                <w:spacing w:val="2"/>
                <w:lang w:eastAsia="lt-LT"/>
              </w:rPr>
              <w:t>i</w:t>
            </w:r>
            <w:r>
              <w:rPr>
                <w:rFonts w:eastAsia="Times New Roman"/>
                <w:lang w:eastAsia="lt-LT"/>
              </w:rPr>
              <w:t>,</w:t>
            </w:r>
            <w:r>
              <w:rPr>
                <w:rFonts w:eastAsia="Times New Roman"/>
                <w:spacing w:val="-3"/>
                <w:lang w:eastAsia="lt-LT"/>
              </w:rPr>
              <w:t xml:space="preserve"> </w:t>
            </w:r>
            <w:r>
              <w:rPr>
                <w:rFonts w:eastAsia="Times New Roman"/>
                <w:lang w:eastAsia="lt-LT"/>
              </w:rPr>
              <w:t>įs</w:t>
            </w:r>
            <w:r>
              <w:rPr>
                <w:rFonts w:eastAsia="Times New Roman"/>
                <w:spacing w:val="-2"/>
                <w:lang w:eastAsia="lt-LT"/>
              </w:rPr>
              <w:t>k</w:t>
            </w:r>
            <w:r>
              <w:rPr>
                <w:rFonts w:eastAsia="Times New Roman"/>
                <w:lang w:eastAsia="lt-LT"/>
              </w:rPr>
              <w:t>a</w:t>
            </w:r>
            <w:r>
              <w:rPr>
                <w:rFonts w:eastAsia="Times New Roman"/>
                <w:spacing w:val="-2"/>
                <w:lang w:eastAsia="lt-LT"/>
              </w:rPr>
              <w:t>i</w:t>
            </w:r>
            <w:r>
              <w:rPr>
                <w:rFonts w:eastAsia="Times New Roman"/>
                <w:lang w:eastAsia="lt-LT"/>
              </w:rPr>
              <w:t>ta</w:t>
            </w:r>
            <w:r>
              <w:rPr>
                <w:rFonts w:eastAsia="Times New Roman"/>
                <w:spacing w:val="-2"/>
                <w:lang w:eastAsia="lt-LT"/>
              </w:rPr>
              <w:t>n</w:t>
            </w:r>
            <w:r>
              <w:rPr>
                <w:rFonts w:eastAsia="Times New Roman"/>
                <w:lang w:eastAsia="lt-LT"/>
              </w:rPr>
              <w:t>t pad</w:t>
            </w:r>
            <w:r>
              <w:rPr>
                <w:rFonts w:eastAsia="Times New Roman"/>
                <w:spacing w:val="1"/>
                <w:lang w:eastAsia="lt-LT"/>
              </w:rPr>
              <w:t>i</w:t>
            </w:r>
            <w:r>
              <w:rPr>
                <w:rFonts w:eastAsia="Times New Roman"/>
                <w:spacing w:val="-3"/>
                <w:lang w:eastAsia="lt-LT"/>
              </w:rPr>
              <w:t>d</w:t>
            </w:r>
            <w:r>
              <w:rPr>
                <w:rFonts w:eastAsia="Times New Roman"/>
                <w:spacing w:val="-2"/>
                <w:lang w:eastAsia="lt-LT"/>
              </w:rPr>
              <w:t>ė</w:t>
            </w:r>
            <w:r>
              <w:rPr>
                <w:rFonts w:eastAsia="Times New Roman"/>
                <w:spacing w:val="3"/>
                <w:lang w:eastAsia="lt-LT"/>
              </w:rPr>
              <w:t>j</w:t>
            </w:r>
            <w:r>
              <w:rPr>
                <w:rFonts w:eastAsia="Times New Roman"/>
                <w:spacing w:val="-3"/>
                <w:lang w:eastAsia="lt-LT"/>
              </w:rPr>
              <w:t>u</w:t>
            </w:r>
            <w:r>
              <w:rPr>
                <w:rFonts w:eastAsia="Times New Roman"/>
                <w:lang w:eastAsia="lt-LT"/>
              </w:rPr>
              <w:t>s</w:t>
            </w:r>
            <w:r>
              <w:rPr>
                <w:rFonts w:eastAsia="Times New Roman"/>
                <w:spacing w:val="1"/>
                <w:lang w:eastAsia="lt-LT"/>
              </w:rPr>
              <w:t>i</w:t>
            </w:r>
            <w:r>
              <w:rPr>
                <w:rFonts w:eastAsia="Times New Roman"/>
                <w:lang w:eastAsia="lt-LT"/>
              </w:rPr>
              <w:t>ą</w:t>
            </w:r>
            <w:r>
              <w:rPr>
                <w:rFonts w:eastAsia="Times New Roman"/>
                <w:spacing w:val="-2"/>
                <w:lang w:eastAsia="lt-LT"/>
              </w:rPr>
              <w:t xml:space="preserve"> </w:t>
            </w:r>
            <w:r>
              <w:rPr>
                <w:rFonts w:eastAsia="Times New Roman"/>
                <w:lang w:eastAsia="lt-LT"/>
              </w:rPr>
              <w:t>b</w:t>
            </w:r>
            <w:r>
              <w:rPr>
                <w:rFonts w:eastAsia="Times New Roman"/>
                <w:spacing w:val="-2"/>
                <w:lang w:eastAsia="lt-LT"/>
              </w:rPr>
              <w:t>i</w:t>
            </w:r>
            <w:r>
              <w:rPr>
                <w:rFonts w:eastAsia="Times New Roman"/>
                <w:lang w:eastAsia="lt-LT"/>
              </w:rPr>
              <w:t>l</w:t>
            </w:r>
            <w:r>
              <w:rPr>
                <w:rFonts w:eastAsia="Times New Roman"/>
                <w:spacing w:val="-2"/>
                <w:lang w:eastAsia="lt-LT"/>
              </w:rPr>
              <w:t>i</w:t>
            </w:r>
            <w:r>
              <w:rPr>
                <w:rFonts w:eastAsia="Times New Roman"/>
                <w:lang w:eastAsia="lt-LT"/>
              </w:rPr>
              <w:t>ru</w:t>
            </w:r>
            <w:r>
              <w:rPr>
                <w:rFonts w:eastAsia="Times New Roman"/>
                <w:spacing w:val="-3"/>
                <w:lang w:eastAsia="lt-LT"/>
              </w:rPr>
              <w:t>b</w:t>
            </w:r>
            <w:r>
              <w:rPr>
                <w:rFonts w:eastAsia="Times New Roman"/>
                <w:lang w:eastAsia="lt-LT"/>
              </w:rPr>
              <w:t>ino</w:t>
            </w:r>
            <w:r>
              <w:rPr>
                <w:rFonts w:eastAsia="Times New Roman"/>
                <w:spacing w:val="-3"/>
                <w:lang w:eastAsia="lt-LT"/>
              </w:rPr>
              <w:t xml:space="preserve"> k</w:t>
            </w:r>
            <w:r>
              <w:rPr>
                <w:rFonts w:eastAsia="Times New Roman"/>
                <w:lang w:eastAsia="lt-LT"/>
              </w:rPr>
              <w:t>oncent</w:t>
            </w:r>
            <w:r>
              <w:rPr>
                <w:rFonts w:eastAsia="Times New Roman"/>
                <w:spacing w:val="-2"/>
                <w:lang w:eastAsia="lt-LT"/>
              </w:rPr>
              <w:t>r</w:t>
            </w:r>
            <w:r>
              <w:rPr>
                <w:rFonts w:eastAsia="Times New Roman"/>
                <w:lang w:eastAsia="lt-LT"/>
              </w:rPr>
              <w:t>ac</w:t>
            </w:r>
            <w:r>
              <w:rPr>
                <w:rFonts w:eastAsia="Times New Roman"/>
                <w:spacing w:val="-2"/>
                <w:lang w:eastAsia="lt-LT"/>
              </w:rPr>
              <w:t>i</w:t>
            </w:r>
            <w:r>
              <w:rPr>
                <w:rFonts w:eastAsia="Times New Roman"/>
                <w:lang w:eastAsia="lt-LT"/>
              </w:rPr>
              <w:t>ją</w:t>
            </w:r>
            <w:r>
              <w:rPr>
                <w:rFonts w:eastAsia="Times New Roman"/>
                <w:spacing w:val="2"/>
                <w:lang w:eastAsia="lt-LT"/>
              </w:rPr>
              <w:t xml:space="preserve"> </w:t>
            </w:r>
            <w:r>
              <w:rPr>
                <w:rFonts w:eastAsia="Times New Roman"/>
                <w:spacing w:val="-3"/>
                <w:lang w:eastAsia="lt-LT"/>
              </w:rPr>
              <w:t>k</w:t>
            </w:r>
            <w:r>
              <w:rPr>
                <w:rFonts w:eastAsia="Times New Roman"/>
                <w:lang w:eastAsia="lt-LT"/>
              </w:rPr>
              <w:t>ra</w:t>
            </w:r>
            <w:r>
              <w:rPr>
                <w:rFonts w:eastAsia="Times New Roman"/>
                <w:spacing w:val="-3"/>
                <w:lang w:eastAsia="lt-LT"/>
              </w:rPr>
              <w:t>u</w:t>
            </w:r>
            <w:r>
              <w:rPr>
                <w:rFonts w:eastAsia="Times New Roman"/>
                <w:spacing w:val="3"/>
                <w:lang w:eastAsia="lt-LT"/>
              </w:rPr>
              <w:t>j</w:t>
            </w:r>
            <w:r>
              <w:rPr>
                <w:rFonts w:eastAsia="Times New Roman"/>
                <w:spacing w:val="-5"/>
                <w:lang w:eastAsia="lt-LT"/>
              </w:rPr>
              <w:t>y</w:t>
            </w:r>
            <w:r>
              <w:rPr>
                <w:rFonts w:eastAsia="Times New Roman"/>
                <w:lang w:eastAsia="lt-LT"/>
              </w:rPr>
              <w:t>je</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BB0010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A24BF77"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ED2022F"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36C4032F"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3A562F"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0093AF7" w14:textId="77777777" w:rsidR="00385D16" w:rsidRDefault="00A11476">
            <w:pPr>
              <w:widowControl w:val="0"/>
              <w:tabs>
                <w:tab w:val="left" w:pos="567"/>
              </w:tabs>
              <w:rPr>
                <w:rFonts w:eastAsia="Times New Roman"/>
                <w:lang w:eastAsia="lt-LT"/>
              </w:rPr>
            </w:pPr>
            <w:r>
              <w:rPr>
                <w:rFonts w:eastAsia="Times New Roman"/>
                <w:spacing w:val="-2"/>
                <w:lang w:eastAsia="lt-LT"/>
              </w:rPr>
              <w:t>H</w:t>
            </w:r>
            <w:r>
              <w:rPr>
                <w:rFonts w:eastAsia="Times New Roman"/>
                <w:lang w:eastAsia="lt-LT"/>
              </w:rPr>
              <w:t>epa</w:t>
            </w:r>
            <w:r>
              <w:rPr>
                <w:rFonts w:eastAsia="Times New Roman"/>
                <w:spacing w:val="-2"/>
                <w:lang w:eastAsia="lt-LT"/>
              </w:rPr>
              <w:t>t</w:t>
            </w:r>
            <w:r>
              <w:rPr>
                <w:rFonts w:eastAsia="Times New Roman"/>
                <w:lang w:eastAsia="lt-LT"/>
              </w:rPr>
              <w:t>it</w:t>
            </w:r>
            <w:r>
              <w:rPr>
                <w:rFonts w:eastAsia="Times New Roman"/>
                <w:spacing w:val="-2"/>
                <w:lang w:eastAsia="lt-LT"/>
              </w:rPr>
              <w:t>a</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D27F32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0A87F81"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B304B4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4D955DD"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BB049C"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9AC82AD" w14:textId="77777777" w:rsidR="00385D16" w:rsidRDefault="00A11476">
            <w:pPr>
              <w:widowControl w:val="0"/>
              <w:tabs>
                <w:tab w:val="left" w:pos="567"/>
              </w:tabs>
              <w:rPr>
                <w:rFonts w:eastAsia="Times New Roman"/>
                <w:lang w:eastAsia="lt-LT"/>
              </w:rPr>
            </w:pPr>
            <w:r>
              <w:rPr>
                <w:rFonts w:eastAsia="Times New Roman"/>
                <w:spacing w:val="-4"/>
                <w:lang w:eastAsia="lt-LT"/>
              </w:rPr>
              <w:t>I</w:t>
            </w:r>
            <w:r>
              <w:rPr>
                <w:rFonts w:eastAsia="Times New Roman"/>
                <w:lang w:eastAsia="lt-LT"/>
              </w:rPr>
              <w:t>ntrahepa</w:t>
            </w:r>
            <w:r>
              <w:rPr>
                <w:rFonts w:eastAsia="Times New Roman"/>
                <w:spacing w:val="-2"/>
                <w:lang w:eastAsia="lt-LT"/>
              </w:rPr>
              <w:t>t</w:t>
            </w:r>
            <w:r>
              <w:rPr>
                <w:rFonts w:eastAsia="Times New Roman"/>
                <w:lang w:eastAsia="lt-LT"/>
              </w:rPr>
              <w:t>inė</w:t>
            </w:r>
            <w:r>
              <w:rPr>
                <w:rFonts w:eastAsia="Times New Roman"/>
                <w:spacing w:val="-2"/>
                <w:lang w:eastAsia="lt-LT"/>
              </w:rPr>
              <w:t xml:space="preserve"> </w:t>
            </w:r>
            <w:r>
              <w:rPr>
                <w:rFonts w:eastAsia="Times New Roman"/>
                <w:lang w:eastAsia="lt-LT"/>
              </w:rPr>
              <w:t>ch</w:t>
            </w:r>
            <w:r>
              <w:rPr>
                <w:rFonts w:eastAsia="Times New Roman"/>
                <w:spacing w:val="-2"/>
                <w:lang w:eastAsia="lt-LT"/>
              </w:rPr>
              <w:t>o</w:t>
            </w:r>
            <w:r>
              <w:rPr>
                <w:rFonts w:eastAsia="Times New Roman"/>
                <w:lang w:eastAsia="lt-LT"/>
              </w:rPr>
              <w:t>le</w:t>
            </w:r>
            <w:r>
              <w:rPr>
                <w:rFonts w:eastAsia="Times New Roman"/>
                <w:spacing w:val="-2"/>
                <w:lang w:eastAsia="lt-LT"/>
              </w:rPr>
              <w:t>s</w:t>
            </w:r>
            <w:r>
              <w:rPr>
                <w:rFonts w:eastAsia="Times New Roman"/>
                <w:lang w:eastAsia="lt-LT"/>
              </w:rPr>
              <w:t>ta</w:t>
            </w:r>
            <w:r>
              <w:rPr>
                <w:rFonts w:eastAsia="Times New Roman"/>
                <w:spacing w:val="-2"/>
                <w:lang w:eastAsia="lt-LT"/>
              </w:rPr>
              <w:t>z</w:t>
            </w:r>
            <w:r>
              <w:rPr>
                <w:rFonts w:eastAsia="Times New Roman"/>
                <w:lang w:eastAsia="lt-LT"/>
              </w:rPr>
              <w:t>ė,</w:t>
            </w:r>
            <w:r>
              <w:rPr>
                <w:rFonts w:eastAsia="Times New Roman"/>
                <w:spacing w:val="-3"/>
                <w:lang w:eastAsia="lt-LT"/>
              </w:rPr>
              <w:t xml:space="preserve"> g</w:t>
            </w:r>
            <w:r>
              <w:rPr>
                <w:rFonts w:eastAsia="Times New Roman"/>
                <w:lang w:eastAsia="lt-LT"/>
              </w:rPr>
              <w:t>e</w:t>
            </w:r>
            <w:r>
              <w:rPr>
                <w:rFonts w:eastAsia="Times New Roman"/>
                <w:spacing w:val="1"/>
                <w:lang w:eastAsia="lt-LT"/>
              </w:rPr>
              <w:t>l</w:t>
            </w:r>
            <w:r>
              <w:rPr>
                <w:rFonts w:eastAsia="Times New Roman"/>
                <w:lang w:eastAsia="lt-LT"/>
              </w:rPr>
              <w:t>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A1E14E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F154EB0"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F78B58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E503FEC"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0BFB3F6" w14:textId="77777777" w:rsidR="00385D16" w:rsidRDefault="00A11476">
            <w:pPr>
              <w:widowControl w:val="0"/>
              <w:tabs>
                <w:tab w:val="left" w:pos="567"/>
              </w:tabs>
              <w:rPr>
                <w:rFonts w:eastAsia="Times New Roman"/>
                <w:lang w:eastAsia="lt-LT"/>
              </w:rPr>
            </w:pPr>
            <w:r>
              <w:rPr>
                <w:rFonts w:eastAsia="Times New Roman"/>
                <w:spacing w:val="-2"/>
                <w:lang w:eastAsia="lt-LT"/>
              </w:rPr>
              <w:t>O</w:t>
            </w:r>
            <w:r>
              <w:rPr>
                <w:rFonts w:eastAsia="Times New Roman"/>
                <w:lang w:eastAsia="lt-LT"/>
              </w:rPr>
              <w:t xml:space="preserve">dos </w:t>
            </w:r>
            <w:r>
              <w:rPr>
                <w:rFonts w:eastAsia="Times New Roman"/>
                <w:spacing w:val="-1"/>
                <w:lang w:eastAsia="lt-LT"/>
              </w:rPr>
              <w:t>i</w:t>
            </w:r>
            <w:r>
              <w:rPr>
                <w:rFonts w:eastAsia="Times New Roman"/>
                <w:lang w:eastAsia="lt-LT"/>
              </w:rPr>
              <w:t>r poo</w:t>
            </w:r>
            <w:r>
              <w:rPr>
                <w:rFonts w:eastAsia="Times New Roman"/>
                <w:spacing w:val="-3"/>
                <w:lang w:eastAsia="lt-LT"/>
              </w:rPr>
              <w:t>d</w:t>
            </w:r>
            <w:r>
              <w:rPr>
                <w:rFonts w:eastAsia="Times New Roman"/>
                <w:lang w:eastAsia="lt-LT"/>
              </w:rPr>
              <w:t>in</w:t>
            </w:r>
            <w:r>
              <w:rPr>
                <w:rFonts w:eastAsia="Times New Roman"/>
                <w:spacing w:val="-2"/>
                <w:lang w:eastAsia="lt-LT"/>
              </w:rPr>
              <w:t>i</w:t>
            </w:r>
            <w:r>
              <w:rPr>
                <w:rFonts w:eastAsia="Times New Roman"/>
                <w:lang w:eastAsia="lt-LT"/>
              </w:rPr>
              <w:t>o aud</w:t>
            </w:r>
            <w:r>
              <w:rPr>
                <w:rFonts w:eastAsia="Times New Roman"/>
                <w:spacing w:val="1"/>
                <w:lang w:eastAsia="lt-LT"/>
              </w:rPr>
              <w:t>i</w:t>
            </w:r>
            <w:r>
              <w:rPr>
                <w:rFonts w:eastAsia="Times New Roman"/>
                <w:spacing w:val="-3"/>
                <w:lang w:eastAsia="lt-LT"/>
              </w:rPr>
              <w:t>n</w:t>
            </w:r>
            <w:r>
              <w:rPr>
                <w:rFonts w:eastAsia="Times New Roman"/>
                <w:lang w:eastAsia="lt-LT"/>
              </w:rPr>
              <w:t>io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567B271" w14:textId="77777777" w:rsidR="00385D16" w:rsidRDefault="00A11476">
            <w:pPr>
              <w:widowControl w:val="0"/>
              <w:tabs>
                <w:tab w:val="left" w:pos="567"/>
              </w:tabs>
              <w:rPr>
                <w:rFonts w:eastAsia="Times New Roman"/>
                <w:lang w:eastAsia="lt-LT"/>
              </w:rPr>
            </w:pPr>
            <w:r>
              <w:rPr>
                <w:rFonts w:eastAsia="Times New Roman"/>
                <w:spacing w:val="-2"/>
                <w:lang w:eastAsia="lt-LT"/>
              </w:rPr>
              <w:t>A</w:t>
            </w:r>
            <w:r>
              <w:rPr>
                <w:rFonts w:eastAsia="Times New Roman"/>
                <w:lang w:eastAsia="lt-LT"/>
              </w:rPr>
              <w:t>lope</w:t>
            </w:r>
            <w:r>
              <w:rPr>
                <w:rFonts w:eastAsia="Times New Roman"/>
                <w:spacing w:val="-2"/>
                <w:lang w:eastAsia="lt-LT"/>
              </w:rPr>
              <w:t>ci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6357D3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D1214BA"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9B20AA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B559C25"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B13FF7"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5EFAAB2" w14:textId="77777777" w:rsidR="00385D16" w:rsidRDefault="00A11476">
            <w:pPr>
              <w:widowControl w:val="0"/>
              <w:tabs>
                <w:tab w:val="left" w:pos="567"/>
              </w:tabs>
              <w:rPr>
                <w:rFonts w:eastAsia="Times New Roman"/>
                <w:lang w:eastAsia="lt-LT"/>
              </w:rPr>
            </w:pPr>
            <w:r>
              <w:rPr>
                <w:rFonts w:eastAsia="Times New Roman"/>
                <w:spacing w:val="-2"/>
                <w:lang w:eastAsia="lt-LT"/>
              </w:rPr>
              <w:t>A</w:t>
            </w:r>
            <w:r>
              <w:rPr>
                <w:rFonts w:eastAsia="Times New Roman"/>
                <w:lang w:eastAsia="lt-LT"/>
              </w:rPr>
              <w:t>n</w:t>
            </w:r>
            <w:r>
              <w:rPr>
                <w:rFonts w:eastAsia="Times New Roman"/>
                <w:spacing w:val="-3"/>
                <w:lang w:eastAsia="lt-LT"/>
              </w:rPr>
              <w:t>g</w:t>
            </w:r>
            <w:r>
              <w:rPr>
                <w:rFonts w:eastAsia="Times New Roman"/>
                <w:lang w:eastAsia="lt-LT"/>
              </w:rPr>
              <w:t>ioneu</w:t>
            </w:r>
            <w:r>
              <w:rPr>
                <w:rFonts w:eastAsia="Times New Roman"/>
                <w:spacing w:val="1"/>
                <w:lang w:eastAsia="lt-LT"/>
              </w:rPr>
              <w:t>r</w:t>
            </w:r>
            <w:r>
              <w:rPr>
                <w:rFonts w:eastAsia="Times New Roman"/>
                <w:lang w:eastAsia="lt-LT"/>
              </w:rPr>
              <w:t>o</w:t>
            </w:r>
            <w:r>
              <w:rPr>
                <w:rFonts w:eastAsia="Times New Roman"/>
                <w:spacing w:val="-2"/>
                <w:lang w:eastAsia="lt-LT"/>
              </w:rPr>
              <w:t>z</w:t>
            </w:r>
            <w:r>
              <w:rPr>
                <w:rFonts w:eastAsia="Times New Roman"/>
                <w:lang w:eastAsia="lt-LT"/>
              </w:rPr>
              <w:t>inė</w:t>
            </w:r>
            <w:r>
              <w:rPr>
                <w:rFonts w:eastAsia="Times New Roman"/>
                <w:spacing w:val="-2"/>
                <w:lang w:eastAsia="lt-LT"/>
              </w:rPr>
              <w:t xml:space="preserve"> </w:t>
            </w:r>
            <w:r>
              <w:rPr>
                <w:rFonts w:eastAsia="Times New Roman"/>
                <w:lang w:eastAsia="lt-LT"/>
              </w:rPr>
              <w:t>ede</w:t>
            </w:r>
            <w:r>
              <w:rPr>
                <w:rFonts w:eastAsia="Times New Roman"/>
                <w:spacing w:val="-4"/>
                <w:lang w:eastAsia="lt-LT"/>
              </w:rPr>
              <w:t>m</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674187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EDBC16F"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F98933F"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6B2405A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54237D"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CE2498E" w14:textId="77777777" w:rsidR="00385D16" w:rsidRDefault="00A11476">
            <w:pPr>
              <w:widowControl w:val="0"/>
              <w:tabs>
                <w:tab w:val="left" w:pos="567"/>
              </w:tabs>
              <w:rPr>
                <w:rFonts w:eastAsia="Times New Roman"/>
                <w:lang w:eastAsia="lt-LT"/>
              </w:rPr>
            </w:pPr>
            <w:r>
              <w:rPr>
                <w:rFonts w:eastAsia="Times New Roman"/>
                <w:spacing w:val="-1"/>
                <w:lang w:eastAsia="lt-LT"/>
              </w:rPr>
              <w:t>B</w:t>
            </w:r>
            <w:r>
              <w:rPr>
                <w:rFonts w:eastAsia="Times New Roman"/>
                <w:lang w:eastAsia="lt-LT"/>
              </w:rPr>
              <w:t>ulio</w:t>
            </w:r>
            <w:r>
              <w:rPr>
                <w:rFonts w:eastAsia="Times New Roman"/>
                <w:spacing w:val="-2"/>
                <w:lang w:eastAsia="lt-LT"/>
              </w:rPr>
              <w:t>z</w:t>
            </w:r>
            <w:r>
              <w:rPr>
                <w:rFonts w:eastAsia="Times New Roman"/>
                <w:lang w:eastAsia="lt-LT"/>
              </w:rPr>
              <w:t>i</w:t>
            </w:r>
            <w:r>
              <w:rPr>
                <w:rFonts w:eastAsia="Times New Roman"/>
                <w:spacing w:val="-3"/>
                <w:lang w:eastAsia="lt-LT"/>
              </w:rPr>
              <w:t>n</w:t>
            </w:r>
            <w:r>
              <w:rPr>
                <w:rFonts w:eastAsia="Times New Roman"/>
                <w:lang w:eastAsia="lt-LT"/>
              </w:rPr>
              <w:t>is</w:t>
            </w:r>
            <w:r>
              <w:rPr>
                <w:rFonts w:eastAsia="Times New Roman"/>
                <w:spacing w:val="-2"/>
                <w:lang w:eastAsia="lt-LT"/>
              </w:rPr>
              <w:t xml:space="preserve"> </w:t>
            </w:r>
            <w:r>
              <w:rPr>
                <w:rFonts w:eastAsia="Times New Roman"/>
                <w:lang w:eastAsia="lt-LT"/>
              </w:rPr>
              <w:t>(pū</w:t>
            </w:r>
            <w:r>
              <w:rPr>
                <w:rFonts w:eastAsia="Times New Roman"/>
                <w:spacing w:val="-2"/>
                <w:lang w:eastAsia="lt-LT"/>
              </w:rPr>
              <w:t>s</w:t>
            </w:r>
            <w:r>
              <w:rPr>
                <w:rFonts w:eastAsia="Times New Roman"/>
                <w:lang w:eastAsia="lt-LT"/>
              </w:rPr>
              <w:t>l</w:t>
            </w:r>
            <w:r>
              <w:rPr>
                <w:rFonts w:eastAsia="Times New Roman"/>
                <w:spacing w:val="-2"/>
                <w:lang w:eastAsia="lt-LT"/>
              </w:rPr>
              <w:t>i</w:t>
            </w:r>
            <w:r>
              <w:rPr>
                <w:rFonts w:eastAsia="Times New Roman"/>
                <w:lang w:eastAsia="lt-LT"/>
              </w:rPr>
              <w:t>ni</w:t>
            </w:r>
            <w:r>
              <w:rPr>
                <w:rFonts w:eastAsia="Times New Roman"/>
                <w:spacing w:val="-2"/>
                <w:lang w:eastAsia="lt-LT"/>
              </w:rPr>
              <w:t>s</w:t>
            </w:r>
            <w:r>
              <w:rPr>
                <w:rFonts w:eastAsia="Times New Roman"/>
                <w:lang w:eastAsia="lt-LT"/>
              </w:rPr>
              <w:t>) de</w:t>
            </w:r>
            <w:r>
              <w:rPr>
                <w:rFonts w:eastAsia="Times New Roman"/>
                <w:spacing w:val="1"/>
                <w:lang w:eastAsia="lt-LT"/>
              </w:rPr>
              <w:t>r</w:t>
            </w:r>
            <w:r>
              <w:rPr>
                <w:rFonts w:eastAsia="Times New Roman"/>
                <w:spacing w:val="-4"/>
                <w:lang w:eastAsia="lt-LT"/>
              </w:rPr>
              <w:t>m</w:t>
            </w:r>
            <w:r>
              <w:rPr>
                <w:rFonts w:eastAsia="Times New Roman"/>
                <w:lang w:eastAsia="lt-LT"/>
              </w:rPr>
              <w:t>a</w:t>
            </w:r>
            <w:r>
              <w:rPr>
                <w:rFonts w:eastAsia="Times New Roman"/>
                <w:spacing w:val="1"/>
                <w:lang w:eastAsia="lt-LT"/>
              </w:rPr>
              <w:t>t</w:t>
            </w:r>
            <w:r>
              <w:rPr>
                <w:rFonts w:eastAsia="Times New Roman"/>
                <w:spacing w:val="-2"/>
                <w:lang w:eastAsia="lt-LT"/>
              </w:rPr>
              <w:t>i</w:t>
            </w:r>
            <w:r>
              <w:rPr>
                <w:rFonts w:eastAsia="Times New Roman"/>
                <w:lang w:eastAsia="lt-LT"/>
              </w:rPr>
              <w:t>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02C899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7A6C710"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42F718D"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03DE7B9C"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FA239F"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A357516" w14:textId="77777777" w:rsidR="00385D16" w:rsidRDefault="00A11476">
            <w:pPr>
              <w:widowControl w:val="0"/>
              <w:tabs>
                <w:tab w:val="left" w:pos="567"/>
              </w:tabs>
              <w:rPr>
                <w:rFonts w:eastAsia="Times New Roman"/>
                <w:lang w:eastAsia="lt-LT"/>
              </w:rPr>
            </w:pPr>
            <w:r>
              <w:rPr>
                <w:rFonts w:eastAsia="Times New Roman"/>
                <w:lang w:eastAsia="lt-LT"/>
              </w:rPr>
              <w:t>Er</w:t>
            </w:r>
            <w:r>
              <w:rPr>
                <w:rFonts w:eastAsia="Times New Roman"/>
                <w:spacing w:val="-2"/>
                <w:lang w:eastAsia="lt-LT"/>
              </w:rPr>
              <w:t>i</w:t>
            </w:r>
            <w:r>
              <w:rPr>
                <w:rFonts w:eastAsia="Times New Roman"/>
                <w:lang w:eastAsia="lt-LT"/>
              </w:rPr>
              <w:t>te</w:t>
            </w:r>
            <w:r>
              <w:rPr>
                <w:rFonts w:eastAsia="Times New Roman"/>
                <w:spacing w:val="-4"/>
                <w:lang w:eastAsia="lt-LT"/>
              </w:rPr>
              <w:t>m</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FD99D2B"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A6F3BB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8536F3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C9B193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38AEFF"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E9E1D43" w14:textId="77777777" w:rsidR="00385D16" w:rsidRDefault="00A11476">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au</w:t>
            </w:r>
            <w:r>
              <w:rPr>
                <w:rFonts w:eastAsia="Times New Roman"/>
                <w:spacing w:val="-2"/>
                <w:lang w:eastAsia="lt-LT"/>
              </w:rPr>
              <w:t>g</w:t>
            </w:r>
            <w:r>
              <w:rPr>
                <w:rFonts w:eastAsia="Times New Roman"/>
                <w:lang w:eastAsia="lt-LT"/>
              </w:rPr>
              <w:t>ia</w:t>
            </w:r>
            <w:r>
              <w:rPr>
                <w:rFonts w:eastAsia="Times New Roman"/>
                <w:spacing w:val="1"/>
                <w:lang w:eastAsia="lt-LT"/>
              </w:rPr>
              <w:t>f</w:t>
            </w:r>
            <w:r>
              <w:rPr>
                <w:rFonts w:eastAsia="Times New Roman"/>
                <w:lang w:eastAsia="lt-LT"/>
              </w:rPr>
              <w:t>or</w:t>
            </w:r>
            <w:r>
              <w:rPr>
                <w:rFonts w:eastAsia="Times New Roman"/>
                <w:spacing w:val="-4"/>
                <w:lang w:eastAsia="lt-LT"/>
              </w:rPr>
              <w:t>m</w:t>
            </w:r>
            <w:r>
              <w:rPr>
                <w:rFonts w:eastAsia="Times New Roman"/>
                <w:lang w:eastAsia="lt-LT"/>
              </w:rPr>
              <w:t>ė raudonė (</w:t>
            </w:r>
            <w:r>
              <w:rPr>
                <w:rFonts w:eastAsia="Times New Roman"/>
                <w:i/>
                <w:lang w:eastAsia="lt-LT"/>
              </w:rPr>
              <w:t>erythema multiforme</w:t>
            </w:r>
            <w:r>
              <w:rPr>
                <w:rFonts w:eastAsia="Times New Roman"/>
                <w:lang w:eastAsia="lt-LT"/>
              </w:rPr>
              <w:t>)</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2D58F1E"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5E074CD"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EED9C8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7EBBE2E"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23774C"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CA48569" w14:textId="77777777" w:rsidR="00385D16" w:rsidRDefault="00A11476">
            <w:pPr>
              <w:widowControl w:val="0"/>
              <w:tabs>
                <w:tab w:val="left" w:pos="567"/>
              </w:tabs>
            </w:pPr>
            <w:r>
              <w:rPr>
                <w:rFonts w:eastAsia="Times New Roman"/>
                <w:lang w:eastAsia="lt-LT"/>
              </w:rPr>
              <w:t>Egzantema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E9EEF13"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2469554"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8DB80D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B766B4F"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EBDC61"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8723DD8" w14:textId="77777777" w:rsidR="00385D16" w:rsidRDefault="00A11476">
            <w:pPr>
              <w:widowControl w:val="0"/>
              <w:tabs>
                <w:tab w:val="left" w:pos="567"/>
              </w:tabs>
              <w:rPr>
                <w:rFonts w:eastAsia="Times New Roman"/>
                <w:lang w:eastAsia="lt-LT"/>
              </w:rPr>
            </w:pPr>
            <w:r>
              <w:rPr>
                <w:rFonts w:eastAsia="Times New Roman"/>
                <w:lang w:eastAsia="lt-LT"/>
              </w:rPr>
              <w:t>Sus</w:t>
            </w:r>
            <w:r>
              <w:rPr>
                <w:rFonts w:eastAsia="Times New Roman"/>
                <w:spacing w:val="-2"/>
                <w:lang w:eastAsia="lt-LT"/>
              </w:rPr>
              <w:t>t</w:t>
            </w:r>
            <w:r>
              <w:rPr>
                <w:rFonts w:eastAsia="Times New Roman"/>
                <w:lang w:eastAsia="lt-LT"/>
              </w:rPr>
              <w:t>ip</w:t>
            </w:r>
            <w:r>
              <w:rPr>
                <w:rFonts w:eastAsia="Times New Roman"/>
                <w:spacing w:val="-2"/>
                <w:lang w:eastAsia="lt-LT"/>
              </w:rPr>
              <w:t>rė</w:t>
            </w:r>
            <w:r>
              <w:rPr>
                <w:rFonts w:eastAsia="Times New Roman"/>
                <w:spacing w:val="3"/>
                <w:lang w:eastAsia="lt-LT"/>
              </w:rPr>
              <w:t>j</w:t>
            </w:r>
            <w:r>
              <w:rPr>
                <w:rFonts w:eastAsia="Times New Roman"/>
                <w:spacing w:val="-2"/>
                <w:lang w:eastAsia="lt-LT"/>
              </w:rPr>
              <w:t>ę</w:t>
            </w:r>
            <w:r>
              <w:rPr>
                <w:rFonts w:eastAsia="Times New Roman"/>
                <w:lang w:eastAsia="lt-LT"/>
              </w:rPr>
              <w:t>s p</w:t>
            </w:r>
            <w:r>
              <w:rPr>
                <w:rFonts w:eastAsia="Times New Roman"/>
                <w:spacing w:val="-2"/>
                <w:lang w:eastAsia="lt-LT"/>
              </w:rPr>
              <w:t>r</w:t>
            </w:r>
            <w:r>
              <w:rPr>
                <w:rFonts w:eastAsia="Times New Roman"/>
                <w:lang w:eastAsia="lt-LT"/>
              </w:rPr>
              <w:t>a</w:t>
            </w:r>
            <w:r>
              <w:rPr>
                <w:rFonts w:eastAsia="Times New Roman"/>
                <w:spacing w:val="-2"/>
                <w:lang w:eastAsia="lt-LT"/>
              </w:rPr>
              <w:t>k</w:t>
            </w:r>
            <w:r>
              <w:rPr>
                <w:rFonts w:eastAsia="Times New Roman"/>
                <w:lang w:eastAsia="lt-LT"/>
              </w:rPr>
              <w:t>a</w:t>
            </w:r>
            <w:r>
              <w:rPr>
                <w:rFonts w:eastAsia="Times New Roman"/>
                <w:spacing w:val="1"/>
                <w:lang w:eastAsia="lt-LT"/>
              </w:rPr>
              <w:t>i</w:t>
            </w:r>
            <w:r>
              <w:rPr>
                <w:rFonts w:eastAsia="Times New Roman"/>
                <w:spacing w:val="-2"/>
                <w:lang w:eastAsia="lt-LT"/>
              </w:rPr>
              <w:t>t</w:t>
            </w:r>
            <w:r>
              <w:rPr>
                <w:rFonts w:eastAsia="Times New Roman"/>
                <w:lang w:eastAsia="lt-LT"/>
              </w:rPr>
              <w:t>a</w:t>
            </w:r>
            <w:r>
              <w:rPr>
                <w:rFonts w:eastAsia="Times New Roman"/>
                <w:spacing w:val="-2"/>
                <w:lang w:eastAsia="lt-LT"/>
              </w:rPr>
              <w:t>v</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1BB61AF"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C9F44B9"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51C585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140FF908"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FF7DC7"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C893174" w14:textId="77777777" w:rsidR="00385D16" w:rsidRDefault="00A11476">
            <w:pPr>
              <w:widowControl w:val="0"/>
              <w:tabs>
                <w:tab w:val="left" w:pos="567"/>
              </w:tabs>
              <w:rPr>
                <w:rFonts w:eastAsia="Times New Roman"/>
                <w:lang w:eastAsia="lt-LT"/>
              </w:rPr>
            </w:pPr>
            <w:r>
              <w:rPr>
                <w:rFonts w:eastAsia="Times New Roman"/>
                <w:lang w:eastAsia="lt-LT"/>
              </w:rPr>
              <w:t>Padid</w:t>
            </w:r>
            <w:r>
              <w:rPr>
                <w:rFonts w:eastAsia="Times New Roman"/>
                <w:spacing w:val="-2"/>
                <w:lang w:eastAsia="lt-LT"/>
              </w:rPr>
              <w:t>ė</w:t>
            </w:r>
            <w:r>
              <w:rPr>
                <w:rFonts w:eastAsia="Times New Roman"/>
                <w:lang w:eastAsia="lt-LT"/>
              </w:rPr>
              <w:t>j</w:t>
            </w:r>
            <w:r>
              <w:rPr>
                <w:rFonts w:eastAsia="Times New Roman"/>
                <w:spacing w:val="-3"/>
                <w:lang w:eastAsia="lt-LT"/>
              </w:rPr>
              <w:t>u</w:t>
            </w:r>
            <w:r>
              <w:rPr>
                <w:rFonts w:eastAsia="Times New Roman"/>
                <w:lang w:eastAsia="lt-LT"/>
              </w:rPr>
              <w:t>s</w:t>
            </w:r>
            <w:r>
              <w:rPr>
                <w:rFonts w:eastAsia="Times New Roman"/>
                <w:spacing w:val="1"/>
                <w:lang w:eastAsia="lt-LT"/>
              </w:rPr>
              <w:t>i</w:t>
            </w:r>
            <w:r>
              <w:rPr>
                <w:rFonts w:eastAsia="Times New Roman"/>
                <w:lang w:eastAsia="lt-LT"/>
              </w:rPr>
              <w:t>o</w:t>
            </w:r>
            <w:r>
              <w:rPr>
                <w:rFonts w:eastAsia="Times New Roman"/>
                <w:spacing w:val="-3"/>
                <w:lang w:eastAsia="lt-LT"/>
              </w:rPr>
              <w:t xml:space="preserve"> </w:t>
            </w:r>
            <w:r>
              <w:rPr>
                <w:rFonts w:eastAsia="Times New Roman"/>
                <w:lang w:eastAsia="lt-LT"/>
              </w:rPr>
              <w:t>ja</w:t>
            </w:r>
            <w:r>
              <w:rPr>
                <w:rFonts w:eastAsia="Times New Roman"/>
                <w:spacing w:val="-2"/>
                <w:lang w:eastAsia="lt-LT"/>
              </w:rPr>
              <w:t>u</w:t>
            </w:r>
            <w:r>
              <w:rPr>
                <w:rFonts w:eastAsia="Times New Roman"/>
                <w:lang w:eastAsia="lt-LT"/>
              </w:rPr>
              <w:t>tru</w:t>
            </w:r>
            <w:r>
              <w:rPr>
                <w:rFonts w:eastAsia="Times New Roman"/>
                <w:spacing w:val="-4"/>
                <w:lang w:eastAsia="lt-LT"/>
              </w:rPr>
              <w:t>m</w:t>
            </w:r>
            <w:r>
              <w:rPr>
                <w:rFonts w:eastAsia="Times New Roman"/>
                <w:lang w:eastAsia="lt-LT"/>
              </w:rPr>
              <w:t>o š</w:t>
            </w:r>
            <w:r>
              <w:rPr>
                <w:rFonts w:eastAsia="Times New Roman"/>
                <w:spacing w:val="-2"/>
                <w:lang w:eastAsia="lt-LT"/>
              </w:rPr>
              <w:t>v</w:t>
            </w:r>
            <w:r>
              <w:rPr>
                <w:rFonts w:eastAsia="Times New Roman"/>
                <w:lang w:eastAsia="lt-LT"/>
              </w:rPr>
              <w:t>ie</w:t>
            </w:r>
            <w:r>
              <w:rPr>
                <w:rFonts w:eastAsia="Times New Roman"/>
                <w:spacing w:val="-2"/>
                <w:lang w:eastAsia="lt-LT"/>
              </w:rPr>
              <w:t>s</w:t>
            </w:r>
            <w:r>
              <w:rPr>
                <w:rFonts w:eastAsia="Times New Roman"/>
                <w:lang w:eastAsia="lt-LT"/>
              </w:rPr>
              <w:t>ai rea</w:t>
            </w:r>
            <w:r>
              <w:rPr>
                <w:rFonts w:eastAsia="Times New Roman"/>
                <w:spacing w:val="-3"/>
                <w:lang w:eastAsia="lt-LT"/>
              </w:rPr>
              <w:t>k</w:t>
            </w:r>
            <w:r>
              <w:rPr>
                <w:rFonts w:eastAsia="Times New Roman"/>
                <w:lang w:eastAsia="lt-LT"/>
              </w:rPr>
              <w:t>c</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63B1A3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4697930"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D5AEBA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8293A40"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D16FB0"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4B68D3A"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ie</w:t>
            </w:r>
            <w:r>
              <w:rPr>
                <w:rFonts w:eastAsia="Times New Roman"/>
                <w:spacing w:val="-2"/>
                <w:lang w:eastAsia="lt-LT"/>
              </w:rPr>
              <w:t>žė</w:t>
            </w:r>
            <w:r>
              <w:rPr>
                <w:rFonts w:eastAsia="Times New Roman"/>
                <w:spacing w:val="3"/>
                <w:lang w:eastAsia="lt-LT"/>
              </w:rPr>
              <w:t>j</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A54BF30"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0377B77"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B8854C8"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708FB06A"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AC6891"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13448CF" w14:textId="77777777" w:rsidR="00385D16" w:rsidRDefault="00A11476">
            <w:pPr>
              <w:widowControl w:val="0"/>
              <w:tabs>
                <w:tab w:val="left" w:pos="567"/>
              </w:tabs>
              <w:rPr>
                <w:rFonts w:eastAsia="Times New Roman"/>
                <w:lang w:eastAsia="lt-LT"/>
              </w:rPr>
            </w:pPr>
            <w:r>
              <w:rPr>
                <w:rFonts w:eastAsia="Times New Roman"/>
                <w:lang w:eastAsia="lt-LT"/>
              </w:rPr>
              <w:t>Purpu</w:t>
            </w:r>
            <w:r>
              <w:rPr>
                <w:rFonts w:eastAsia="Times New Roman"/>
                <w:spacing w:val="-2"/>
                <w:lang w:eastAsia="lt-LT"/>
              </w:rPr>
              <w:t>r</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DDA07A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063DB46"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1DFC4D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A2EEFBA"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6FCED0"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35DE898" w14:textId="77777777" w:rsidR="00385D16" w:rsidRDefault="00A11476">
            <w:pPr>
              <w:widowControl w:val="0"/>
              <w:tabs>
                <w:tab w:val="left" w:pos="567"/>
              </w:tabs>
            </w:pPr>
            <w:r>
              <w:rPr>
                <w:rFonts w:eastAsia="Times New Roman"/>
                <w:spacing w:val="-1"/>
                <w:lang w:eastAsia="lt-LT"/>
              </w:rPr>
              <w:t>Išb</w:t>
            </w:r>
            <w:r>
              <w:rPr>
                <w:rFonts w:eastAsia="Times New Roman"/>
                <w:lang w:eastAsia="lt-LT"/>
              </w:rPr>
              <w:t>ė</w:t>
            </w:r>
            <w:r>
              <w:rPr>
                <w:rFonts w:eastAsia="Times New Roman"/>
                <w:spacing w:val="1"/>
                <w:lang w:eastAsia="lt-LT"/>
              </w:rPr>
              <w:t>r</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4B0B954"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AC2A880"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8C7204D"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2DAEA6FF"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AFB6E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10840A3" w14:textId="77777777" w:rsidR="00385D16" w:rsidRDefault="00A11476">
            <w:pPr>
              <w:widowControl w:val="0"/>
              <w:tabs>
                <w:tab w:val="left" w:pos="567"/>
              </w:tabs>
              <w:rPr>
                <w:rFonts w:eastAsia="Times New Roman"/>
                <w:lang w:eastAsia="lt-LT"/>
              </w:rPr>
            </w:pPr>
            <w:r>
              <w:rPr>
                <w:rFonts w:eastAsia="Times New Roman"/>
                <w:lang w:eastAsia="lt-LT"/>
              </w:rPr>
              <w:t>Pa</w:t>
            </w:r>
            <w:r>
              <w:rPr>
                <w:rFonts w:eastAsia="Times New Roman"/>
                <w:spacing w:val="-3"/>
                <w:lang w:eastAsia="lt-LT"/>
              </w:rPr>
              <w:t>k</w:t>
            </w:r>
            <w:r>
              <w:rPr>
                <w:rFonts w:eastAsia="Times New Roman"/>
                <w:lang w:eastAsia="lt-LT"/>
              </w:rPr>
              <w:t>itu</w:t>
            </w:r>
            <w:r>
              <w:rPr>
                <w:rFonts w:eastAsia="Times New Roman"/>
                <w:spacing w:val="-3"/>
                <w:lang w:eastAsia="lt-LT"/>
              </w:rPr>
              <w:t>s</w:t>
            </w:r>
            <w:r>
              <w:rPr>
                <w:rFonts w:eastAsia="Times New Roman"/>
                <w:lang w:eastAsia="lt-LT"/>
              </w:rPr>
              <w:t>i</w:t>
            </w:r>
            <w:r>
              <w:rPr>
                <w:rFonts w:eastAsia="Times New Roman"/>
                <w:spacing w:val="1"/>
                <w:lang w:eastAsia="lt-LT"/>
              </w:rPr>
              <w:t xml:space="preserve"> </w:t>
            </w:r>
            <w:r>
              <w:rPr>
                <w:rFonts w:eastAsia="Times New Roman"/>
                <w:lang w:eastAsia="lt-LT"/>
              </w:rPr>
              <w:t>odos</w:t>
            </w:r>
            <w:r>
              <w:rPr>
                <w:rFonts w:eastAsia="Times New Roman"/>
                <w:spacing w:val="-2"/>
                <w:lang w:eastAsia="lt-LT"/>
              </w:rPr>
              <w:t xml:space="preserve"> </w:t>
            </w:r>
            <w:r>
              <w:rPr>
                <w:rFonts w:eastAsia="Times New Roman"/>
                <w:lang w:eastAsia="lt-LT"/>
              </w:rPr>
              <w:t>sp</w:t>
            </w:r>
            <w:r>
              <w:rPr>
                <w:rFonts w:eastAsia="Times New Roman"/>
                <w:spacing w:val="-2"/>
                <w:lang w:eastAsia="lt-LT"/>
              </w:rPr>
              <w:t>a</w:t>
            </w:r>
            <w:r>
              <w:rPr>
                <w:rFonts w:eastAsia="Times New Roman"/>
                <w:lang w:eastAsia="lt-LT"/>
              </w:rPr>
              <w:t>l</w:t>
            </w:r>
            <w:r>
              <w:rPr>
                <w:rFonts w:eastAsia="Times New Roman"/>
                <w:spacing w:val="-3"/>
                <w:lang w:eastAsia="lt-LT"/>
              </w:rPr>
              <w:t>v</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4A4982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96D5859"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2E31BD0"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0DD98B4"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495377"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813B301" w14:textId="77777777" w:rsidR="00385D16" w:rsidRDefault="00A11476">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il</w:t>
            </w:r>
            <w:r>
              <w:rPr>
                <w:rFonts w:eastAsia="Times New Roman"/>
                <w:spacing w:val="-3"/>
                <w:lang w:eastAsia="lt-LT"/>
              </w:rPr>
              <w:t>g</w:t>
            </w:r>
            <w:r>
              <w:rPr>
                <w:rFonts w:eastAsia="Times New Roman"/>
                <w:lang w:eastAsia="lt-LT"/>
              </w:rPr>
              <w:t>ė</w:t>
            </w:r>
            <w:r>
              <w:rPr>
                <w:rFonts w:eastAsia="Times New Roman"/>
                <w:spacing w:val="1"/>
                <w:lang w:eastAsia="lt-LT"/>
              </w:rPr>
              <w:t>l</w:t>
            </w:r>
            <w:r>
              <w:rPr>
                <w:rFonts w:eastAsia="Times New Roman"/>
                <w:spacing w:val="-2"/>
                <w:lang w:eastAsia="lt-LT"/>
              </w:rPr>
              <w:t>i</w:t>
            </w:r>
            <w:r>
              <w:rPr>
                <w:rFonts w:eastAsia="Times New Roman"/>
                <w:lang w:eastAsia="lt-LT"/>
              </w:rPr>
              <w:t xml:space="preserve">nė </w:t>
            </w:r>
            <w:r>
              <w:rPr>
                <w:rFonts w:eastAsia="Times New Roman"/>
                <w:spacing w:val="-2"/>
                <w:lang w:eastAsia="lt-LT"/>
              </w:rPr>
              <w:t>i</w:t>
            </w:r>
            <w:r>
              <w:rPr>
                <w:rFonts w:eastAsia="Times New Roman"/>
                <w:lang w:eastAsia="lt-LT"/>
              </w:rPr>
              <w:t xml:space="preserve">r </w:t>
            </w:r>
            <w:r>
              <w:rPr>
                <w:rFonts w:eastAsia="Times New Roman"/>
                <w:spacing w:val="-3"/>
                <w:lang w:eastAsia="lt-LT"/>
              </w:rPr>
              <w:t>k</w:t>
            </w:r>
            <w:r>
              <w:rPr>
                <w:rFonts w:eastAsia="Times New Roman"/>
                <w:lang w:eastAsia="lt-LT"/>
              </w:rPr>
              <w:t>it</w:t>
            </w:r>
            <w:r>
              <w:rPr>
                <w:rFonts w:eastAsia="Times New Roman"/>
                <w:spacing w:val="-3"/>
                <w:lang w:eastAsia="lt-LT"/>
              </w:rPr>
              <w:t>o</w:t>
            </w:r>
            <w:r>
              <w:rPr>
                <w:rFonts w:eastAsia="Times New Roman"/>
                <w:lang w:eastAsia="lt-LT"/>
              </w:rPr>
              <w:t>s išb</w:t>
            </w:r>
            <w:r>
              <w:rPr>
                <w:rFonts w:eastAsia="Times New Roman"/>
                <w:spacing w:val="-2"/>
                <w:lang w:eastAsia="lt-LT"/>
              </w:rPr>
              <w:t>ė</w:t>
            </w:r>
            <w:r>
              <w:rPr>
                <w:rFonts w:eastAsia="Times New Roman"/>
                <w:lang w:eastAsia="lt-LT"/>
              </w:rPr>
              <w:t>ri</w:t>
            </w:r>
            <w:r>
              <w:rPr>
                <w:rFonts w:eastAsia="Times New Roman"/>
                <w:spacing w:val="-4"/>
                <w:lang w:eastAsia="lt-LT"/>
              </w:rPr>
              <w:t>m</w:t>
            </w:r>
            <w:r>
              <w:rPr>
                <w:rFonts w:eastAsia="Times New Roman"/>
                <w:lang w:eastAsia="lt-LT"/>
              </w:rPr>
              <w:t>o for</w:t>
            </w:r>
            <w:r>
              <w:rPr>
                <w:rFonts w:eastAsia="Times New Roman"/>
                <w:spacing w:val="-4"/>
                <w:lang w:eastAsia="lt-LT"/>
              </w:rPr>
              <w:t>m</w:t>
            </w:r>
            <w:r>
              <w:rPr>
                <w:rFonts w:eastAsia="Times New Roman"/>
                <w:lang w:eastAsia="lt-LT"/>
              </w:rPr>
              <w:t>os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6C6FEB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B27562C"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F21DB0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FCA777E"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380B75"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11C47B7" w14:textId="77777777" w:rsidR="00385D16" w:rsidRDefault="00A11476">
            <w:pPr>
              <w:widowControl w:val="0"/>
              <w:tabs>
                <w:tab w:val="left" w:pos="567"/>
              </w:tabs>
              <w:rPr>
                <w:rFonts w:eastAsia="Times New Roman"/>
                <w:lang w:eastAsia="lt-LT"/>
              </w:rPr>
            </w:pPr>
            <w:r>
              <w:rPr>
                <w:rFonts w:eastAsia="Times New Roman"/>
                <w:lang w:eastAsia="lt-LT"/>
              </w:rPr>
              <w:t>E</w:t>
            </w:r>
            <w:r>
              <w:rPr>
                <w:rFonts w:eastAsia="Times New Roman"/>
                <w:spacing w:val="-3"/>
                <w:lang w:eastAsia="lt-LT"/>
              </w:rPr>
              <w:t>k</w:t>
            </w:r>
            <w:r>
              <w:rPr>
                <w:rFonts w:eastAsia="Times New Roman"/>
                <w:lang w:eastAsia="lt-LT"/>
              </w:rPr>
              <w:t>s</w:t>
            </w:r>
            <w:r>
              <w:rPr>
                <w:rFonts w:eastAsia="Times New Roman"/>
                <w:spacing w:val="1"/>
                <w:lang w:eastAsia="lt-LT"/>
              </w:rPr>
              <w:t>f</w:t>
            </w:r>
            <w:r>
              <w:rPr>
                <w:rFonts w:eastAsia="Times New Roman"/>
                <w:lang w:eastAsia="lt-LT"/>
              </w:rPr>
              <w:t>oli</w:t>
            </w:r>
            <w:r>
              <w:rPr>
                <w:rFonts w:eastAsia="Times New Roman"/>
                <w:spacing w:val="-2"/>
                <w:lang w:eastAsia="lt-LT"/>
              </w:rPr>
              <w:t>a</w:t>
            </w:r>
            <w:r>
              <w:rPr>
                <w:rFonts w:eastAsia="Times New Roman"/>
                <w:lang w:eastAsia="lt-LT"/>
              </w:rPr>
              <w:t>c</w:t>
            </w:r>
            <w:r>
              <w:rPr>
                <w:rFonts w:eastAsia="Times New Roman"/>
                <w:spacing w:val="1"/>
                <w:lang w:eastAsia="lt-LT"/>
              </w:rPr>
              <w:t>i</w:t>
            </w:r>
            <w:r>
              <w:rPr>
                <w:rFonts w:eastAsia="Times New Roman"/>
                <w:spacing w:val="-3"/>
                <w:lang w:eastAsia="lt-LT"/>
              </w:rPr>
              <w:t>n</w:t>
            </w:r>
            <w:r>
              <w:rPr>
                <w:rFonts w:eastAsia="Times New Roman"/>
                <w:lang w:eastAsia="lt-LT"/>
              </w:rPr>
              <w:t>is</w:t>
            </w:r>
            <w:r>
              <w:rPr>
                <w:rFonts w:eastAsia="Times New Roman"/>
                <w:spacing w:val="-2"/>
                <w:lang w:eastAsia="lt-LT"/>
              </w:rPr>
              <w:t xml:space="preserve"> </w:t>
            </w:r>
            <w:r>
              <w:rPr>
                <w:rFonts w:eastAsia="Times New Roman"/>
                <w:lang w:eastAsia="lt-LT"/>
              </w:rPr>
              <w:t>de</w:t>
            </w:r>
            <w:r>
              <w:rPr>
                <w:rFonts w:eastAsia="Times New Roman"/>
                <w:spacing w:val="1"/>
                <w:lang w:eastAsia="lt-LT"/>
              </w:rPr>
              <w:t>r</w:t>
            </w:r>
            <w:r>
              <w:rPr>
                <w:rFonts w:eastAsia="Times New Roman"/>
                <w:spacing w:val="-4"/>
                <w:lang w:eastAsia="lt-LT"/>
              </w:rPr>
              <w:t>m</w:t>
            </w:r>
            <w:r>
              <w:rPr>
                <w:rFonts w:eastAsia="Times New Roman"/>
                <w:lang w:eastAsia="lt-LT"/>
              </w:rPr>
              <w:t>a</w:t>
            </w:r>
            <w:r>
              <w:rPr>
                <w:rFonts w:eastAsia="Times New Roman"/>
                <w:spacing w:val="1"/>
                <w:lang w:eastAsia="lt-LT"/>
              </w:rPr>
              <w:t>t</w:t>
            </w:r>
            <w:r>
              <w:rPr>
                <w:rFonts w:eastAsia="Times New Roman"/>
                <w:spacing w:val="-2"/>
                <w:lang w:eastAsia="lt-LT"/>
              </w:rPr>
              <w:t>i</w:t>
            </w:r>
            <w:r>
              <w:rPr>
                <w:rFonts w:eastAsia="Times New Roman"/>
                <w:lang w:eastAsia="lt-LT"/>
              </w:rPr>
              <w:t>t</w:t>
            </w:r>
            <w:r>
              <w:rPr>
                <w:rFonts w:eastAsia="Times New Roman"/>
                <w:spacing w:val="-2"/>
                <w:lang w:eastAsia="lt-LT"/>
              </w:rPr>
              <w:t>a</w:t>
            </w:r>
            <w:r>
              <w:rPr>
                <w:rFonts w:eastAsia="Times New Roman"/>
                <w:lang w:eastAsia="lt-LT"/>
              </w:rPr>
              <w:t>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4F82AD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F917C5B"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B5CBCF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AC006E0"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571137"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83C28F2" w14:textId="77777777" w:rsidR="00385D16" w:rsidRDefault="00A11476">
            <w:pPr>
              <w:widowControl w:val="0"/>
              <w:tabs>
                <w:tab w:val="left" w:pos="567"/>
              </w:tabs>
              <w:rPr>
                <w:rFonts w:eastAsia="Times New Roman"/>
                <w:lang w:eastAsia="lt-LT"/>
              </w:rPr>
            </w:pPr>
            <w:r>
              <w:rPr>
                <w:rFonts w:eastAsia="Times New Roman"/>
                <w:iCs/>
                <w:lang w:eastAsia="lt-LT"/>
              </w:rPr>
              <w:t>Stivenso-Džonsono (</w:t>
            </w:r>
            <w:r>
              <w:rPr>
                <w:rFonts w:eastAsia="Times New Roman"/>
                <w:i/>
                <w:iCs/>
                <w:lang w:eastAsia="lt-LT"/>
              </w:rPr>
              <w:t>Stevens-Johnson</w:t>
            </w:r>
            <w:r>
              <w:rPr>
                <w:rFonts w:eastAsia="Times New Roman"/>
                <w:iCs/>
                <w:lang w:eastAsia="lt-LT"/>
              </w:rPr>
              <w:t>)</w:t>
            </w:r>
            <w:r>
              <w:rPr>
                <w:rFonts w:eastAsia="Times New Roman"/>
                <w:i/>
                <w:iCs/>
                <w:lang w:eastAsia="lt-LT"/>
              </w:rPr>
              <w:t xml:space="preserve"> </w:t>
            </w:r>
            <w:r>
              <w:rPr>
                <w:rFonts w:eastAsia="Times New Roman"/>
                <w:iCs/>
                <w:lang w:eastAsia="lt-LT"/>
              </w:rPr>
              <w:t>sindromas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6FBAE1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051C06E"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1B50184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36C184AF"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D4AA39"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093274B"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spacing w:val="-3"/>
                <w:lang w:eastAsia="lt-LT"/>
              </w:rPr>
              <w:t>v</w:t>
            </w:r>
            <w:r>
              <w:rPr>
                <w:rFonts w:eastAsia="Times New Roman"/>
                <w:lang w:eastAsia="lt-LT"/>
              </w:rPr>
              <w:t>in</w:t>
            </w:r>
            <w:r>
              <w:rPr>
                <w:rFonts w:eastAsia="Times New Roman"/>
                <w:spacing w:val="-3"/>
                <w:lang w:eastAsia="lt-LT"/>
              </w:rPr>
              <w:t>k</w:t>
            </w:r>
            <w:r>
              <w:rPr>
                <w:rFonts w:eastAsia="Times New Roman"/>
                <w:lang w:eastAsia="lt-LT"/>
              </w:rPr>
              <w:t>ės (</w:t>
            </w:r>
            <w:r>
              <w:rPr>
                <w:rFonts w:eastAsia="Times New Roman"/>
                <w:i/>
                <w:lang w:eastAsia="lt-LT"/>
              </w:rPr>
              <w:t>Quincke</w:t>
            </w:r>
            <w:r>
              <w:rPr>
                <w:rFonts w:eastAsia="Times New Roman"/>
                <w:lang w:eastAsia="lt-LT"/>
              </w:rPr>
              <w:t>)</w:t>
            </w:r>
            <w:r>
              <w:rPr>
                <w:rFonts w:eastAsia="Times New Roman"/>
                <w:i/>
                <w:lang w:eastAsia="lt-LT"/>
              </w:rPr>
              <w:t xml:space="preserve"> </w:t>
            </w:r>
            <w:r>
              <w:rPr>
                <w:rFonts w:eastAsia="Times New Roman"/>
                <w:lang w:eastAsia="lt-LT"/>
              </w:rPr>
              <w:t>ede</w:t>
            </w:r>
            <w:r>
              <w:rPr>
                <w:rFonts w:eastAsia="Times New Roman"/>
                <w:spacing w:val="-4"/>
                <w:lang w:eastAsia="lt-LT"/>
              </w:rPr>
              <w:t>m</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857593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A074FB4" w14:textId="77777777" w:rsidR="00385D16" w:rsidRDefault="00A11476">
            <w:pPr>
              <w:widowControl w:val="0"/>
              <w:tabs>
                <w:tab w:val="left" w:pos="567"/>
              </w:tabs>
              <w:jc w:val="center"/>
            </w:pPr>
            <w:r>
              <w:rPr>
                <w:rFonts w:eastAsia="Times New Roman"/>
                <w:lang w:eastAsia="lt-LT"/>
              </w:rPr>
              <w:t>Labai</w:t>
            </w:r>
            <w:r>
              <w:rPr>
                <w:rFonts w:eastAsia="Times New Roman"/>
                <w:spacing w:val="-1"/>
                <w:lang w:eastAsia="lt-LT"/>
              </w:rPr>
              <w:t xml:space="preserve"> </w:t>
            </w:r>
            <w:r>
              <w:rPr>
                <w:rFonts w:eastAsia="Times New Roman"/>
                <w:lang w:eastAsia="lt-LT"/>
              </w:rPr>
              <w:t>r</w:t>
            </w:r>
            <w:r>
              <w:rPr>
                <w:rFonts w:eastAsia="Times New Roman"/>
                <w:spacing w:val="-2"/>
                <w:lang w:eastAsia="lt-LT"/>
              </w:rPr>
              <w:t>e</w:t>
            </w:r>
            <w:r>
              <w:rPr>
                <w:rFonts w:eastAsia="Times New Roman"/>
                <w:lang w:eastAsia="lt-LT"/>
              </w:rPr>
              <w:t>tas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5897E5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E1CBB3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0C11C1"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F11ED56" w14:textId="77777777" w:rsidR="00385D16" w:rsidRDefault="00A11476">
            <w:pPr>
              <w:widowControl w:val="0"/>
              <w:tabs>
                <w:tab w:val="left" w:pos="567"/>
              </w:tabs>
              <w:rPr>
                <w:rFonts w:eastAsia="Times New Roman"/>
                <w:spacing w:val="1"/>
                <w:lang w:eastAsia="lt-LT"/>
              </w:rPr>
            </w:pPr>
            <w:r>
              <w:rPr>
                <w:rFonts w:eastAsia="Times New Roman"/>
                <w:spacing w:val="1"/>
                <w:lang w:eastAsia="lt-LT"/>
              </w:rPr>
              <w:t>Toksinė epidermio nekrolizė</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DCAB604" w14:textId="77777777" w:rsidR="00385D16" w:rsidRDefault="00A11476">
            <w:pPr>
              <w:widowControl w:val="0"/>
              <w:tabs>
                <w:tab w:val="left" w:pos="567"/>
              </w:tabs>
              <w:jc w:val="center"/>
              <w:rPr>
                <w:rFonts w:eastAsia="Times New Roman"/>
                <w:spacing w:val="-2"/>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4B56CA7" w14:textId="77777777" w:rsidR="00385D16" w:rsidRDefault="00A11476">
            <w:pPr>
              <w:widowControl w:val="0"/>
              <w:tabs>
                <w:tab w:val="left" w:pos="567"/>
              </w:tabs>
              <w:jc w:val="center"/>
            </w:pPr>
            <w:r>
              <w:rPr>
                <w:rFonts w:eastAsia="Times New Roman"/>
                <w:lang w:eastAsia="lt-LT"/>
              </w:rPr>
              <w:t>Dažnis nežinomas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F161B29" w14:textId="77777777" w:rsidR="00385D16" w:rsidRDefault="00A11476">
            <w:pPr>
              <w:widowControl w:val="0"/>
              <w:tabs>
                <w:tab w:val="left" w:pos="567"/>
              </w:tabs>
              <w:jc w:val="center"/>
              <w:rPr>
                <w:rFonts w:eastAsia="Times New Roman"/>
                <w:spacing w:val="-2"/>
                <w:lang w:eastAsia="lt-LT"/>
              </w:rPr>
            </w:pPr>
            <w:r>
              <w:rPr>
                <w:rFonts w:eastAsia="Times New Roman"/>
                <w:spacing w:val="-2"/>
                <w:lang w:eastAsia="lt-LT"/>
              </w:rPr>
              <w:t>-</w:t>
            </w:r>
          </w:p>
        </w:tc>
      </w:tr>
      <w:tr w:rsidR="00385D16" w14:paraId="5C135C5C"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F4776EA" w14:textId="77777777" w:rsidR="00385D16" w:rsidRDefault="00A11476">
            <w:pPr>
              <w:widowControl w:val="0"/>
              <w:tabs>
                <w:tab w:val="left" w:pos="567"/>
              </w:tabs>
              <w:rPr>
                <w:rFonts w:eastAsia="Times New Roman"/>
                <w:lang w:eastAsia="lt-LT"/>
              </w:rPr>
            </w:pPr>
            <w:r>
              <w:rPr>
                <w:rFonts w:eastAsia="Times New Roman"/>
                <w:lang w:eastAsia="lt-LT"/>
              </w:rPr>
              <w:t>S</w:t>
            </w:r>
            <w:r>
              <w:rPr>
                <w:rFonts w:eastAsia="Times New Roman"/>
                <w:spacing w:val="-3"/>
                <w:lang w:eastAsia="lt-LT"/>
              </w:rPr>
              <w:t>k</w:t>
            </w:r>
            <w:r>
              <w:rPr>
                <w:rFonts w:eastAsia="Times New Roman"/>
                <w:lang w:eastAsia="lt-LT"/>
              </w:rPr>
              <w:t>e</w:t>
            </w:r>
            <w:r>
              <w:rPr>
                <w:rFonts w:eastAsia="Times New Roman"/>
                <w:spacing w:val="1"/>
                <w:lang w:eastAsia="lt-LT"/>
              </w:rPr>
              <w:t>l</w:t>
            </w:r>
            <w:r>
              <w:rPr>
                <w:rFonts w:eastAsia="Times New Roman"/>
                <w:lang w:eastAsia="lt-LT"/>
              </w:rPr>
              <w:t>e</w:t>
            </w:r>
            <w:r>
              <w:rPr>
                <w:rFonts w:eastAsia="Times New Roman"/>
                <w:spacing w:val="1"/>
                <w:lang w:eastAsia="lt-LT"/>
              </w:rPr>
              <w:t>t</w:t>
            </w:r>
            <w:r>
              <w:rPr>
                <w:rFonts w:eastAsia="Times New Roman"/>
                <w:lang w:eastAsia="lt-LT"/>
              </w:rPr>
              <w:t>o,</w:t>
            </w:r>
            <w:r>
              <w:rPr>
                <w:rFonts w:eastAsia="Times New Roman"/>
                <w:spacing w:val="-3"/>
                <w:lang w:eastAsia="lt-LT"/>
              </w:rPr>
              <w:t xml:space="preserve"> </w:t>
            </w:r>
            <w:r>
              <w:rPr>
                <w:rFonts w:eastAsia="Times New Roman"/>
                <w:lang w:eastAsia="lt-LT"/>
              </w:rPr>
              <w:t>rau</w:t>
            </w:r>
            <w:r>
              <w:rPr>
                <w:rFonts w:eastAsia="Times New Roman"/>
                <w:spacing w:val="-4"/>
                <w:lang w:eastAsia="lt-LT"/>
              </w:rPr>
              <w:t>m</w:t>
            </w:r>
            <w:r>
              <w:rPr>
                <w:rFonts w:eastAsia="Times New Roman"/>
                <w:lang w:eastAsia="lt-LT"/>
              </w:rPr>
              <w:t>enų ir</w:t>
            </w:r>
            <w:r>
              <w:rPr>
                <w:rFonts w:eastAsia="Times New Roman"/>
                <w:spacing w:val="-2"/>
                <w:lang w:eastAsia="lt-LT"/>
              </w:rPr>
              <w:t xml:space="preserve"> </w:t>
            </w:r>
            <w:r>
              <w:rPr>
                <w:rFonts w:eastAsia="Times New Roman"/>
                <w:lang w:eastAsia="lt-LT"/>
              </w:rPr>
              <w:t>jun</w:t>
            </w:r>
            <w:r>
              <w:rPr>
                <w:rFonts w:eastAsia="Times New Roman"/>
                <w:spacing w:val="-3"/>
                <w:lang w:eastAsia="lt-LT"/>
              </w:rPr>
              <w:t>g</w:t>
            </w:r>
            <w:r>
              <w:rPr>
                <w:rFonts w:eastAsia="Times New Roman"/>
                <w:lang w:eastAsia="lt-LT"/>
              </w:rPr>
              <w:t>ia</w:t>
            </w:r>
            <w:r>
              <w:rPr>
                <w:rFonts w:eastAsia="Times New Roman"/>
                <w:spacing w:val="-4"/>
                <w:lang w:eastAsia="lt-LT"/>
              </w:rPr>
              <w:t>m</w:t>
            </w:r>
            <w:r>
              <w:rPr>
                <w:rFonts w:eastAsia="Times New Roman"/>
                <w:lang w:eastAsia="lt-LT"/>
              </w:rPr>
              <w:t>o</w:t>
            </w:r>
            <w:r>
              <w:rPr>
                <w:rFonts w:eastAsia="Times New Roman"/>
                <w:spacing w:val="3"/>
                <w:lang w:eastAsia="lt-LT"/>
              </w:rPr>
              <w:t>j</w:t>
            </w:r>
            <w:r>
              <w:rPr>
                <w:rFonts w:eastAsia="Times New Roman"/>
                <w:lang w:eastAsia="lt-LT"/>
              </w:rPr>
              <w:t>o aud</w:t>
            </w:r>
            <w:r>
              <w:rPr>
                <w:rFonts w:eastAsia="Times New Roman"/>
                <w:spacing w:val="1"/>
                <w:lang w:eastAsia="lt-LT"/>
              </w:rPr>
              <w:t>i</w:t>
            </w:r>
            <w:r>
              <w:rPr>
                <w:rFonts w:eastAsia="Times New Roman"/>
                <w:spacing w:val="-3"/>
                <w:lang w:eastAsia="lt-LT"/>
              </w:rPr>
              <w:t>n</w:t>
            </w:r>
            <w:r>
              <w:rPr>
                <w:rFonts w:eastAsia="Times New Roman"/>
                <w:lang w:eastAsia="lt-LT"/>
              </w:rPr>
              <w:t>io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3A9B690" w14:textId="77777777" w:rsidR="00385D16" w:rsidRDefault="00A11476">
            <w:pPr>
              <w:widowControl w:val="0"/>
              <w:tabs>
                <w:tab w:val="left" w:pos="567"/>
              </w:tabs>
              <w:rPr>
                <w:rFonts w:eastAsia="Times New Roman"/>
                <w:lang w:eastAsia="lt-LT"/>
              </w:rPr>
            </w:pPr>
            <w:r>
              <w:rPr>
                <w:rFonts w:eastAsia="Times New Roman"/>
                <w:spacing w:val="-2"/>
                <w:lang w:eastAsia="lt-LT"/>
              </w:rPr>
              <w:t>A</w:t>
            </w:r>
            <w:r>
              <w:rPr>
                <w:rFonts w:eastAsia="Times New Roman"/>
                <w:lang w:eastAsia="lt-LT"/>
              </w:rPr>
              <w:t>rt</w:t>
            </w:r>
            <w:r>
              <w:rPr>
                <w:rFonts w:eastAsia="Times New Roman"/>
                <w:spacing w:val="-2"/>
                <w:lang w:eastAsia="lt-LT"/>
              </w:rPr>
              <w:t>r</w:t>
            </w:r>
            <w:r>
              <w:rPr>
                <w:rFonts w:eastAsia="Times New Roman"/>
                <w:lang w:eastAsia="lt-LT"/>
              </w:rPr>
              <w:t>a</w:t>
            </w:r>
            <w:r>
              <w:rPr>
                <w:rFonts w:eastAsia="Times New Roman"/>
                <w:spacing w:val="1"/>
                <w:lang w:eastAsia="lt-LT"/>
              </w:rPr>
              <w:t>l</w:t>
            </w:r>
            <w:r>
              <w:rPr>
                <w:rFonts w:eastAsia="Times New Roman"/>
                <w:spacing w:val="-3"/>
                <w:lang w:eastAsia="lt-LT"/>
              </w:rPr>
              <w:t>g</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0CD9E10"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B3586EE"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F863E5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3CBB6BC7"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CB28E2"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5EC62C9"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u</w:t>
            </w:r>
            <w:r>
              <w:rPr>
                <w:rFonts w:eastAsia="Times New Roman"/>
                <w:spacing w:val="-3"/>
                <w:lang w:eastAsia="lt-LT"/>
              </w:rPr>
              <w:t>g</w:t>
            </w:r>
            <w:r>
              <w:rPr>
                <w:rFonts w:eastAsia="Times New Roman"/>
                <w:lang w:eastAsia="lt-LT"/>
              </w:rPr>
              <w:t>a</w:t>
            </w:r>
            <w:r>
              <w:rPr>
                <w:rFonts w:eastAsia="Times New Roman"/>
                <w:spacing w:val="1"/>
                <w:lang w:eastAsia="lt-LT"/>
              </w:rPr>
              <w:t>r</w:t>
            </w:r>
            <w:r>
              <w:rPr>
                <w:rFonts w:eastAsia="Times New Roman"/>
                <w:lang w:eastAsia="lt-LT"/>
              </w:rPr>
              <w:t>os s</w:t>
            </w:r>
            <w:r>
              <w:rPr>
                <w:rFonts w:eastAsia="Times New Roman"/>
                <w:spacing w:val="-3"/>
                <w:lang w:eastAsia="lt-LT"/>
              </w:rPr>
              <w:t>k</w:t>
            </w:r>
            <w:r>
              <w:rPr>
                <w:rFonts w:eastAsia="Times New Roman"/>
                <w:lang w:eastAsia="lt-LT"/>
              </w:rPr>
              <w:t>aus</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8967615"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F3D0541"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2FF71B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33B74D63"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227E6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F57BF03" w14:textId="77777777" w:rsidR="00385D16" w:rsidRDefault="00A11476">
            <w:pPr>
              <w:widowControl w:val="0"/>
              <w:tabs>
                <w:tab w:val="left" w:pos="567"/>
              </w:tabs>
              <w:rPr>
                <w:rFonts w:eastAsia="Times New Roman"/>
                <w:lang w:eastAsia="lt-LT"/>
              </w:rPr>
            </w:pPr>
            <w:r>
              <w:rPr>
                <w:rFonts w:eastAsia="Times New Roman"/>
                <w:lang w:eastAsia="lt-LT"/>
              </w:rPr>
              <w:t>Sąna</w:t>
            </w:r>
            <w:r>
              <w:rPr>
                <w:rFonts w:eastAsia="Times New Roman"/>
                <w:spacing w:val="-2"/>
                <w:lang w:eastAsia="lt-LT"/>
              </w:rPr>
              <w:t>r</w:t>
            </w:r>
            <w:r>
              <w:rPr>
                <w:rFonts w:eastAsia="Times New Roman"/>
                <w:lang w:eastAsia="lt-LT"/>
              </w:rPr>
              <w:t xml:space="preserve">ių </w:t>
            </w:r>
            <w:r>
              <w:rPr>
                <w:rFonts w:eastAsia="Times New Roman"/>
                <w:spacing w:val="-3"/>
                <w:lang w:eastAsia="lt-LT"/>
              </w:rPr>
              <w:t>p</w:t>
            </w:r>
            <w:r>
              <w:rPr>
                <w:rFonts w:eastAsia="Times New Roman"/>
                <w:lang w:eastAsia="lt-LT"/>
              </w:rPr>
              <w:t>a</w:t>
            </w:r>
            <w:r>
              <w:rPr>
                <w:rFonts w:eastAsia="Times New Roman"/>
                <w:spacing w:val="-2"/>
                <w:lang w:eastAsia="lt-LT"/>
              </w:rPr>
              <w:t>t</w:t>
            </w:r>
            <w:r>
              <w:rPr>
                <w:rFonts w:eastAsia="Times New Roman"/>
                <w:lang w:eastAsia="lt-LT"/>
              </w:rPr>
              <w:t>ini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54479328"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8E540C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DF38EB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9E23F3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20A450"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14C4044" w14:textId="77777777" w:rsidR="00385D16" w:rsidRDefault="00A11476">
            <w:pPr>
              <w:widowControl w:val="0"/>
              <w:tabs>
                <w:tab w:val="left" w:pos="567"/>
              </w:tabs>
              <w:rPr>
                <w:rFonts w:eastAsia="Times New Roman"/>
                <w:lang w:eastAsia="lt-LT"/>
              </w:rPr>
            </w:pPr>
            <w:r>
              <w:rPr>
                <w:rFonts w:eastAsia="Times New Roman"/>
                <w:spacing w:val="-1"/>
                <w:lang w:eastAsia="lt-LT"/>
              </w:rPr>
              <w:t>R</w:t>
            </w:r>
            <w:r>
              <w:rPr>
                <w:rFonts w:eastAsia="Times New Roman"/>
                <w:lang w:eastAsia="lt-LT"/>
              </w:rPr>
              <w:t>au</w:t>
            </w:r>
            <w:r>
              <w:rPr>
                <w:rFonts w:eastAsia="Times New Roman"/>
                <w:spacing w:val="-4"/>
                <w:lang w:eastAsia="lt-LT"/>
              </w:rPr>
              <w:t>m</w:t>
            </w:r>
            <w:r>
              <w:rPr>
                <w:rFonts w:eastAsia="Times New Roman"/>
                <w:lang w:eastAsia="lt-LT"/>
              </w:rPr>
              <w:t>enų spa</w:t>
            </w:r>
            <w:r>
              <w:rPr>
                <w:rFonts w:eastAsia="Times New Roman"/>
                <w:spacing w:val="-2"/>
                <w:lang w:eastAsia="lt-LT"/>
              </w:rPr>
              <w:t>z</w:t>
            </w:r>
            <w:r>
              <w:rPr>
                <w:rFonts w:eastAsia="Times New Roman"/>
                <w:spacing w:val="-4"/>
                <w:lang w:eastAsia="lt-LT"/>
              </w:rPr>
              <w:t>m</w:t>
            </w:r>
            <w:r>
              <w:rPr>
                <w:rFonts w:eastAsia="Times New Roman"/>
                <w:lang w:eastAsia="lt-LT"/>
              </w:rPr>
              <w:t>ai</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54A5B2E"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098AB88"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BF9669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FD879E2"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A02B4C"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6A9E849" w14:textId="77777777" w:rsidR="00385D16" w:rsidRDefault="00A11476">
            <w:pPr>
              <w:widowControl w:val="0"/>
              <w:tabs>
                <w:tab w:val="left" w:pos="567"/>
              </w:tabs>
              <w:rPr>
                <w:rFonts w:eastAsia="Times New Roman"/>
                <w:lang w:eastAsia="lt-LT"/>
              </w:rPr>
            </w:pPr>
            <w:r>
              <w:rPr>
                <w:rFonts w:eastAsia="Times New Roman"/>
                <w:spacing w:val="-1"/>
                <w:lang w:eastAsia="lt-LT"/>
              </w:rPr>
              <w:t>R</w:t>
            </w:r>
            <w:r>
              <w:rPr>
                <w:rFonts w:eastAsia="Times New Roman"/>
                <w:lang w:eastAsia="lt-LT"/>
              </w:rPr>
              <w:t>au</w:t>
            </w:r>
            <w:r>
              <w:rPr>
                <w:rFonts w:eastAsia="Times New Roman"/>
                <w:spacing w:val="-4"/>
                <w:lang w:eastAsia="lt-LT"/>
              </w:rPr>
              <w:t>m</w:t>
            </w:r>
            <w:r>
              <w:rPr>
                <w:rFonts w:eastAsia="Times New Roman"/>
                <w:lang w:eastAsia="lt-LT"/>
              </w:rPr>
              <w:t>enų s</w:t>
            </w:r>
            <w:r>
              <w:rPr>
                <w:rFonts w:eastAsia="Times New Roman"/>
                <w:spacing w:val="-3"/>
                <w:lang w:eastAsia="lt-LT"/>
              </w:rPr>
              <w:t>k</w:t>
            </w:r>
            <w:r>
              <w:rPr>
                <w:rFonts w:eastAsia="Times New Roman"/>
                <w:lang w:eastAsia="lt-LT"/>
              </w:rPr>
              <w:t>aus</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F41250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135E4E5"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B9AE1E3"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7F88CDF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C8CAB0"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81497E1" w14:textId="77777777" w:rsidR="00385D16" w:rsidRDefault="00A11476">
            <w:pPr>
              <w:widowControl w:val="0"/>
              <w:tabs>
                <w:tab w:val="left" w:pos="567"/>
              </w:tabs>
              <w:rPr>
                <w:rFonts w:eastAsia="Times New Roman"/>
                <w:lang w:eastAsia="lt-LT"/>
              </w:rPr>
            </w:pPr>
            <w:r>
              <w:rPr>
                <w:rFonts w:eastAsia="Times New Roman"/>
                <w:spacing w:val="1"/>
                <w:lang w:eastAsia="lt-LT"/>
              </w:rPr>
              <w:t>K</w:t>
            </w:r>
            <w:r>
              <w:rPr>
                <w:rFonts w:eastAsia="Times New Roman"/>
                <w:lang w:eastAsia="lt-LT"/>
              </w:rPr>
              <w:t>ul</w:t>
            </w:r>
            <w:r>
              <w:rPr>
                <w:rFonts w:eastAsia="Times New Roman"/>
                <w:spacing w:val="-3"/>
                <w:lang w:eastAsia="lt-LT"/>
              </w:rPr>
              <w:t>k</w:t>
            </w:r>
            <w:r>
              <w:rPr>
                <w:rFonts w:eastAsia="Times New Roman"/>
                <w:lang w:eastAsia="lt-LT"/>
              </w:rPr>
              <w:t>š</w:t>
            </w:r>
            <w:r>
              <w:rPr>
                <w:rFonts w:eastAsia="Times New Roman"/>
                <w:spacing w:val="-2"/>
                <w:lang w:eastAsia="lt-LT"/>
              </w:rPr>
              <w:t>n</w:t>
            </w:r>
            <w:r>
              <w:rPr>
                <w:rFonts w:eastAsia="Times New Roman"/>
                <w:spacing w:val="2"/>
                <w:lang w:eastAsia="lt-LT"/>
              </w:rPr>
              <w:t>i</w:t>
            </w:r>
            <w:r>
              <w:rPr>
                <w:rFonts w:eastAsia="Times New Roman"/>
                <w:lang w:eastAsia="lt-LT"/>
              </w:rPr>
              <w:t>ų p</w:t>
            </w:r>
            <w:r>
              <w:rPr>
                <w:rFonts w:eastAsia="Times New Roman"/>
                <w:spacing w:val="-2"/>
                <w:lang w:eastAsia="lt-LT"/>
              </w:rPr>
              <w:t>a</w:t>
            </w:r>
            <w:r>
              <w:rPr>
                <w:rFonts w:eastAsia="Times New Roman"/>
                <w:lang w:eastAsia="lt-LT"/>
              </w:rPr>
              <w:t>t</w:t>
            </w:r>
            <w:r>
              <w:rPr>
                <w:rFonts w:eastAsia="Times New Roman"/>
                <w:spacing w:val="-2"/>
                <w:lang w:eastAsia="lt-LT"/>
              </w:rPr>
              <w:t>i</w:t>
            </w:r>
            <w:r>
              <w:rPr>
                <w:rFonts w:eastAsia="Times New Roman"/>
                <w:lang w:eastAsia="lt-LT"/>
              </w:rPr>
              <w:t>ni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91379B1"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B3044CE" w14:textId="77777777" w:rsidR="00385D16" w:rsidRDefault="00A11476">
            <w:pPr>
              <w:widowControl w:val="0"/>
              <w:tabs>
                <w:tab w:val="left" w:pos="567"/>
              </w:tabs>
              <w:jc w:val="center"/>
            </w:pPr>
            <w:r>
              <w:rPr>
                <w:rFonts w:eastAsia="Times New Roman"/>
                <w:spacing w:val="-2"/>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5CC73F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2F38EBF"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52B91A"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693E6CD" w14:textId="77777777" w:rsidR="00385D16" w:rsidRDefault="00A11476">
            <w:pPr>
              <w:widowControl w:val="0"/>
              <w:tabs>
                <w:tab w:val="left" w:pos="567"/>
              </w:tabs>
              <w:rPr>
                <w:rFonts w:eastAsia="Times New Roman"/>
                <w:lang w:eastAsia="lt-LT"/>
              </w:rPr>
            </w:pPr>
            <w:r>
              <w:rPr>
                <w:rFonts w:eastAsia="Times New Roman"/>
                <w:lang w:eastAsia="lt-LT"/>
              </w:rPr>
              <w:t>Sun</w:t>
            </w:r>
            <w:r>
              <w:rPr>
                <w:rFonts w:eastAsia="Times New Roman"/>
                <w:spacing w:val="-3"/>
                <w:lang w:eastAsia="lt-LT"/>
              </w:rPr>
              <w:t>k</w:t>
            </w:r>
            <w:r>
              <w:rPr>
                <w:rFonts w:eastAsia="Times New Roman"/>
                <w:spacing w:val="2"/>
                <w:lang w:eastAsia="lt-LT"/>
              </w:rPr>
              <w:t>u</w:t>
            </w:r>
            <w:r>
              <w:rPr>
                <w:rFonts w:eastAsia="Times New Roman"/>
                <w:spacing w:val="-4"/>
                <w:lang w:eastAsia="lt-LT"/>
              </w:rPr>
              <w:t>m</w:t>
            </w:r>
            <w:r>
              <w:rPr>
                <w:rFonts w:eastAsia="Times New Roman"/>
                <w:lang w:eastAsia="lt-LT"/>
              </w:rPr>
              <w:t>o pojū</w:t>
            </w:r>
            <w:r>
              <w:rPr>
                <w:rFonts w:eastAsia="Times New Roman"/>
                <w:spacing w:val="-2"/>
                <w:lang w:eastAsia="lt-LT"/>
              </w:rPr>
              <w:t>t</w:t>
            </w:r>
            <w:r>
              <w:rPr>
                <w:rFonts w:eastAsia="Times New Roman"/>
                <w:lang w:eastAsia="lt-LT"/>
              </w:rPr>
              <w:t>is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309FD78"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14DCAD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06CA49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BA1970D"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4B81752" w14:textId="77777777" w:rsidR="00385D16" w:rsidRDefault="00A11476">
            <w:pPr>
              <w:widowControl w:val="0"/>
              <w:tabs>
                <w:tab w:val="left" w:pos="567"/>
              </w:tabs>
              <w:rPr>
                <w:rFonts w:eastAsia="Times New Roman"/>
                <w:lang w:eastAsia="lt-LT"/>
              </w:rPr>
            </w:pPr>
            <w:r>
              <w:rPr>
                <w:rFonts w:eastAsia="Times New Roman"/>
                <w:spacing w:val="-4"/>
                <w:lang w:eastAsia="lt-LT"/>
              </w:rPr>
              <w:t>I</w:t>
            </w:r>
            <w:r>
              <w:rPr>
                <w:rFonts w:eastAsia="Times New Roman"/>
                <w:spacing w:val="2"/>
                <w:lang w:eastAsia="lt-LT"/>
              </w:rPr>
              <w:t>n</w:t>
            </w:r>
            <w:r>
              <w:rPr>
                <w:rFonts w:eastAsia="Times New Roman"/>
                <w:spacing w:val="-3"/>
                <w:lang w:eastAsia="lt-LT"/>
              </w:rPr>
              <w:t>k</w:t>
            </w:r>
            <w:r>
              <w:rPr>
                <w:rFonts w:eastAsia="Times New Roman"/>
                <w:lang w:eastAsia="lt-LT"/>
              </w:rPr>
              <w:t>s</w:t>
            </w:r>
            <w:r>
              <w:rPr>
                <w:rFonts w:eastAsia="Times New Roman"/>
                <w:spacing w:val="1"/>
                <w:lang w:eastAsia="lt-LT"/>
              </w:rPr>
              <w:t>t</w:t>
            </w:r>
            <w:r>
              <w:rPr>
                <w:rFonts w:eastAsia="Times New Roman"/>
                <w:lang w:eastAsia="lt-LT"/>
              </w:rPr>
              <w:t xml:space="preserve">ų ir </w:t>
            </w:r>
            <w:r>
              <w:rPr>
                <w:rFonts w:eastAsia="Times New Roman"/>
                <w:spacing w:val="-2"/>
                <w:lang w:eastAsia="lt-LT"/>
              </w:rPr>
              <w:t>š</w:t>
            </w:r>
            <w:r>
              <w:rPr>
                <w:rFonts w:eastAsia="Times New Roman"/>
                <w:lang w:eastAsia="lt-LT"/>
              </w:rPr>
              <w:t>la</w:t>
            </w:r>
            <w:r>
              <w:rPr>
                <w:rFonts w:eastAsia="Times New Roman"/>
                <w:spacing w:val="-2"/>
                <w:lang w:eastAsia="lt-LT"/>
              </w:rPr>
              <w:t>p</w:t>
            </w:r>
            <w:r>
              <w:rPr>
                <w:rFonts w:eastAsia="Times New Roman"/>
                <w:lang w:eastAsia="lt-LT"/>
              </w:rPr>
              <w:t>i</w:t>
            </w:r>
            <w:r>
              <w:rPr>
                <w:rFonts w:eastAsia="Times New Roman"/>
                <w:spacing w:val="-4"/>
                <w:lang w:eastAsia="lt-LT"/>
              </w:rPr>
              <w:t>m</w:t>
            </w:r>
            <w:r>
              <w:rPr>
                <w:rFonts w:eastAsia="Times New Roman"/>
                <w:lang w:eastAsia="lt-LT"/>
              </w:rPr>
              <w:t>o ta</w:t>
            </w:r>
            <w:r>
              <w:rPr>
                <w:rFonts w:eastAsia="Times New Roman"/>
                <w:spacing w:val="-2"/>
                <w:lang w:eastAsia="lt-LT"/>
              </w:rPr>
              <w:t>k</w:t>
            </w:r>
            <w:r>
              <w:rPr>
                <w:rFonts w:eastAsia="Times New Roman"/>
                <w:lang w:eastAsia="lt-LT"/>
              </w:rPr>
              <w:t>ų su</w:t>
            </w:r>
            <w:r>
              <w:rPr>
                <w:rFonts w:eastAsia="Times New Roman"/>
                <w:spacing w:val="-1"/>
                <w:lang w:eastAsia="lt-LT"/>
              </w:rPr>
              <w:t>t</w:t>
            </w:r>
            <w:r>
              <w:rPr>
                <w:rFonts w:eastAsia="Times New Roman"/>
                <w:lang w:eastAsia="lt-LT"/>
              </w:rPr>
              <w:t>ri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563733E" w14:textId="77777777" w:rsidR="00385D16" w:rsidRDefault="00A11476">
            <w:pPr>
              <w:widowControl w:val="0"/>
              <w:tabs>
                <w:tab w:val="left" w:pos="567"/>
              </w:tabs>
              <w:rPr>
                <w:rFonts w:eastAsia="Times New Roman"/>
                <w:lang w:eastAsia="lt-LT"/>
              </w:rPr>
            </w:pPr>
            <w:r>
              <w:rPr>
                <w:rFonts w:eastAsia="Times New Roman"/>
                <w:lang w:eastAsia="lt-LT"/>
              </w:rPr>
              <w:t>Padid</w:t>
            </w:r>
            <w:r>
              <w:rPr>
                <w:rFonts w:eastAsia="Times New Roman"/>
                <w:spacing w:val="-2"/>
                <w:lang w:eastAsia="lt-LT"/>
              </w:rPr>
              <w:t>ė</w:t>
            </w:r>
            <w:r>
              <w:rPr>
                <w:rFonts w:eastAsia="Times New Roman"/>
                <w:lang w:eastAsia="lt-LT"/>
              </w:rPr>
              <w:t>j</w:t>
            </w:r>
            <w:r>
              <w:rPr>
                <w:rFonts w:eastAsia="Times New Roman"/>
                <w:spacing w:val="-3"/>
                <w:lang w:eastAsia="lt-LT"/>
              </w:rPr>
              <w:t>u</w:t>
            </w:r>
            <w:r>
              <w:rPr>
                <w:rFonts w:eastAsia="Times New Roman"/>
                <w:lang w:eastAsia="lt-LT"/>
              </w:rPr>
              <w:t>si</w:t>
            </w:r>
            <w:r>
              <w:rPr>
                <w:rFonts w:eastAsia="Times New Roman"/>
                <w:spacing w:val="1"/>
                <w:lang w:eastAsia="lt-LT"/>
              </w:rPr>
              <w:t xml:space="preserve"> </w:t>
            </w:r>
            <w:r>
              <w:rPr>
                <w:rFonts w:eastAsia="Times New Roman"/>
                <w:spacing w:val="-3"/>
                <w:lang w:eastAsia="lt-LT"/>
              </w:rPr>
              <w:t>k</w:t>
            </w:r>
            <w:r>
              <w:rPr>
                <w:rFonts w:eastAsia="Times New Roman"/>
                <w:lang w:eastAsia="lt-LT"/>
              </w:rPr>
              <w:t>re</w:t>
            </w:r>
            <w:r>
              <w:rPr>
                <w:rFonts w:eastAsia="Times New Roman"/>
                <w:spacing w:val="-2"/>
                <w:lang w:eastAsia="lt-LT"/>
              </w:rPr>
              <w:t>a</w:t>
            </w:r>
            <w:r>
              <w:rPr>
                <w:rFonts w:eastAsia="Times New Roman"/>
                <w:lang w:eastAsia="lt-LT"/>
              </w:rPr>
              <w:t>t</w:t>
            </w:r>
            <w:r>
              <w:rPr>
                <w:rFonts w:eastAsia="Times New Roman"/>
                <w:spacing w:val="-2"/>
                <w:lang w:eastAsia="lt-LT"/>
              </w:rPr>
              <w:t>i</w:t>
            </w:r>
            <w:r>
              <w:rPr>
                <w:rFonts w:eastAsia="Times New Roman"/>
                <w:lang w:eastAsia="lt-LT"/>
              </w:rPr>
              <w:t>nino</w:t>
            </w:r>
            <w:r>
              <w:rPr>
                <w:rFonts w:eastAsia="Times New Roman"/>
                <w:spacing w:val="-3"/>
                <w:lang w:eastAsia="lt-LT"/>
              </w:rPr>
              <w:t xml:space="preserve"> k</w:t>
            </w:r>
            <w:r>
              <w:rPr>
                <w:rFonts w:eastAsia="Times New Roman"/>
                <w:lang w:eastAsia="lt-LT"/>
              </w:rPr>
              <w:t>oncent</w:t>
            </w:r>
            <w:r>
              <w:rPr>
                <w:rFonts w:eastAsia="Times New Roman"/>
                <w:spacing w:val="-2"/>
                <w:lang w:eastAsia="lt-LT"/>
              </w:rPr>
              <w:t>r</w:t>
            </w:r>
            <w:r>
              <w:rPr>
                <w:rFonts w:eastAsia="Times New Roman"/>
                <w:lang w:eastAsia="lt-LT"/>
              </w:rPr>
              <w:t>ac</w:t>
            </w:r>
            <w:r>
              <w:rPr>
                <w:rFonts w:eastAsia="Times New Roman"/>
                <w:spacing w:val="-2"/>
                <w:lang w:eastAsia="lt-LT"/>
              </w:rPr>
              <w:t>i</w:t>
            </w:r>
            <w:r>
              <w:rPr>
                <w:rFonts w:eastAsia="Times New Roman"/>
                <w:lang w:eastAsia="lt-LT"/>
              </w:rPr>
              <w:t>ja</w:t>
            </w:r>
            <w:r>
              <w:rPr>
                <w:rFonts w:eastAsia="Times New Roman"/>
                <w:spacing w:val="2"/>
                <w:lang w:eastAsia="lt-LT"/>
              </w:rPr>
              <w:t xml:space="preserve"> </w:t>
            </w:r>
            <w:r>
              <w:rPr>
                <w:rFonts w:eastAsia="Times New Roman"/>
                <w:spacing w:val="-3"/>
                <w:lang w:eastAsia="lt-LT"/>
              </w:rPr>
              <w:t>k</w:t>
            </w:r>
            <w:r>
              <w:rPr>
                <w:rFonts w:eastAsia="Times New Roman"/>
                <w:lang w:eastAsia="lt-LT"/>
              </w:rPr>
              <w:t>ra</w:t>
            </w:r>
            <w:r>
              <w:rPr>
                <w:rFonts w:eastAsia="Times New Roman"/>
                <w:spacing w:val="-2"/>
                <w:lang w:eastAsia="lt-LT"/>
              </w:rPr>
              <w:t>u</w:t>
            </w:r>
            <w:r>
              <w:rPr>
                <w:rFonts w:eastAsia="Times New Roman"/>
                <w:spacing w:val="3"/>
                <w:lang w:eastAsia="lt-LT"/>
              </w:rPr>
              <w:t>j</w:t>
            </w:r>
            <w:r>
              <w:rPr>
                <w:rFonts w:eastAsia="Times New Roman"/>
                <w:spacing w:val="-5"/>
                <w:lang w:eastAsia="lt-LT"/>
              </w:rPr>
              <w:t>y</w:t>
            </w:r>
            <w:r>
              <w:rPr>
                <w:rFonts w:eastAsia="Times New Roman"/>
                <w:lang w:eastAsia="lt-LT"/>
              </w:rPr>
              <w:t>je</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2348CBD2"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3ABFF6E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16FDDEC"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62C74F36"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2CB25A"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AC2FE70" w14:textId="77777777" w:rsidR="00385D16" w:rsidRDefault="00A11476">
            <w:pPr>
              <w:widowControl w:val="0"/>
              <w:tabs>
                <w:tab w:val="left" w:pos="567"/>
              </w:tabs>
              <w:rPr>
                <w:rFonts w:eastAsia="Times New Roman"/>
                <w:lang w:eastAsia="lt-LT"/>
              </w:rPr>
            </w:pPr>
            <w:r>
              <w:rPr>
                <w:rFonts w:eastAsia="Times New Roman"/>
                <w:lang w:eastAsia="lt-LT"/>
              </w:rPr>
              <w:t>Sut</w:t>
            </w:r>
            <w:r>
              <w:rPr>
                <w:rFonts w:eastAsia="Times New Roman"/>
                <w:spacing w:val="-1"/>
                <w:lang w:eastAsia="lt-LT"/>
              </w:rPr>
              <w:t>r</w:t>
            </w:r>
            <w:r>
              <w:rPr>
                <w:rFonts w:eastAsia="Times New Roman"/>
                <w:lang w:eastAsia="lt-LT"/>
              </w:rPr>
              <w:t>i</w:t>
            </w:r>
            <w:r>
              <w:rPr>
                <w:rFonts w:eastAsia="Times New Roman"/>
                <w:spacing w:val="-3"/>
                <w:lang w:eastAsia="lt-LT"/>
              </w:rPr>
              <w:t>k</w:t>
            </w:r>
            <w:r>
              <w:rPr>
                <w:rFonts w:eastAsia="Times New Roman"/>
                <w:lang w:eastAsia="lt-LT"/>
              </w:rPr>
              <w:t>ęs š</w:t>
            </w:r>
            <w:r>
              <w:rPr>
                <w:rFonts w:eastAsia="Times New Roman"/>
                <w:spacing w:val="-1"/>
                <w:lang w:eastAsia="lt-LT"/>
              </w:rPr>
              <w:t>l</w:t>
            </w:r>
            <w:r>
              <w:rPr>
                <w:rFonts w:eastAsia="Times New Roman"/>
                <w:lang w:eastAsia="lt-LT"/>
              </w:rPr>
              <w:t>ap</w:t>
            </w:r>
            <w:r>
              <w:rPr>
                <w:rFonts w:eastAsia="Times New Roman"/>
                <w:spacing w:val="-2"/>
                <w:lang w:eastAsia="lt-LT"/>
              </w:rPr>
              <w:t>i</w:t>
            </w:r>
            <w:r>
              <w:rPr>
                <w:rFonts w:eastAsia="Times New Roman"/>
                <w:lang w:eastAsia="lt-LT"/>
              </w:rPr>
              <w:t>ni</w:t>
            </w:r>
            <w:r>
              <w:rPr>
                <w:rFonts w:eastAsia="Times New Roman"/>
                <w:spacing w:val="-4"/>
                <w:lang w:eastAsia="lt-LT"/>
              </w:rPr>
              <w:t>m</w:t>
            </w:r>
            <w:r>
              <w:rPr>
                <w:rFonts w:eastAsia="Times New Roman"/>
                <w:lang w:eastAsia="lt-LT"/>
              </w:rPr>
              <w:t>asis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5A7DD10"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3D88880"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4F9809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6DAD1DB"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36BE76"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635614D" w14:textId="77777777" w:rsidR="00385D16" w:rsidRDefault="00A11476">
            <w:pPr>
              <w:widowControl w:val="0"/>
              <w:tabs>
                <w:tab w:val="left" w:pos="567"/>
              </w:tabs>
              <w:rPr>
                <w:rFonts w:eastAsia="Times New Roman"/>
                <w:spacing w:val="-2"/>
                <w:lang w:eastAsia="lt-LT"/>
              </w:rPr>
            </w:pPr>
            <w:r>
              <w:rPr>
                <w:rFonts w:eastAsia="Times New Roman"/>
                <w:spacing w:val="-2"/>
                <w:lang w:eastAsia="lt-LT"/>
              </w:rPr>
              <w:t>Naktinis šlapinimasis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8E295C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799903E"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93F924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33918A5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B19D44"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7FEB2A51" w14:textId="77777777" w:rsidR="00385D16" w:rsidRDefault="00A11476">
            <w:pPr>
              <w:widowControl w:val="0"/>
              <w:tabs>
                <w:tab w:val="left" w:pos="567"/>
              </w:tabs>
              <w:rPr>
                <w:rFonts w:eastAsia="Times New Roman"/>
                <w:lang w:eastAsia="lt-LT"/>
              </w:rPr>
            </w:pPr>
            <w:r>
              <w:rPr>
                <w:rFonts w:eastAsia="Times New Roman"/>
                <w:lang w:eastAsia="lt-LT"/>
              </w:rPr>
              <w:t>Poli</w:t>
            </w:r>
            <w:r>
              <w:rPr>
                <w:rFonts w:eastAsia="Times New Roman"/>
                <w:spacing w:val="-3"/>
                <w:lang w:eastAsia="lt-LT"/>
              </w:rPr>
              <w:t>a</w:t>
            </w:r>
            <w:r>
              <w:rPr>
                <w:rFonts w:eastAsia="Times New Roman"/>
                <w:lang w:eastAsia="lt-LT"/>
              </w:rPr>
              <w:t>ki</w:t>
            </w:r>
            <w:r>
              <w:rPr>
                <w:rFonts w:eastAsia="Times New Roman"/>
                <w:spacing w:val="-1"/>
                <w:lang w:eastAsia="lt-LT"/>
              </w:rPr>
              <w:t>u</w:t>
            </w:r>
            <w:r>
              <w:rPr>
                <w:rFonts w:eastAsia="Times New Roman"/>
                <w:spacing w:val="-2"/>
                <w:lang w:eastAsia="lt-LT"/>
              </w:rPr>
              <w:t>r</w:t>
            </w:r>
            <w:r>
              <w:rPr>
                <w:rFonts w:eastAsia="Times New Roman"/>
                <w:lang w:eastAsia="lt-LT"/>
              </w:rPr>
              <w:t>ija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BC365ED"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22A22B9"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582BCC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1ACA7722"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7425DB"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FDD39FF" w14:textId="77777777" w:rsidR="00385D16" w:rsidRDefault="00A11476">
            <w:pPr>
              <w:widowControl w:val="0"/>
              <w:tabs>
                <w:tab w:val="left" w:pos="567"/>
              </w:tabs>
              <w:rPr>
                <w:rFonts w:eastAsia="Times New Roman"/>
                <w:lang w:eastAsia="lt-LT"/>
              </w:rPr>
            </w:pPr>
            <w:r>
              <w:rPr>
                <w:rFonts w:eastAsia="Times New Roman"/>
                <w:lang w:eastAsia="lt-LT"/>
              </w:rPr>
              <w:t>Pol</w:t>
            </w:r>
            <w:r>
              <w:rPr>
                <w:rFonts w:eastAsia="Times New Roman"/>
                <w:spacing w:val="1"/>
                <w:lang w:eastAsia="lt-LT"/>
              </w:rPr>
              <w:t>i</w:t>
            </w:r>
            <w:r>
              <w:rPr>
                <w:rFonts w:eastAsia="Times New Roman"/>
                <w:spacing w:val="-3"/>
                <w:lang w:eastAsia="lt-LT"/>
              </w:rPr>
              <w:t>u</w:t>
            </w:r>
            <w:r>
              <w:rPr>
                <w:rFonts w:eastAsia="Times New Roman"/>
                <w:lang w:eastAsia="lt-LT"/>
              </w:rPr>
              <w:t>r</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506B3CB"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D2C4983"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070D0D78"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ACAB10D"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491237"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24CB107" w14:textId="77777777" w:rsidR="00385D16" w:rsidRDefault="00A11476">
            <w:pPr>
              <w:widowControl w:val="0"/>
              <w:tabs>
                <w:tab w:val="left" w:pos="567"/>
              </w:tabs>
              <w:rPr>
                <w:rFonts w:eastAsia="Times New Roman"/>
                <w:lang w:eastAsia="lt-LT"/>
              </w:rPr>
            </w:pPr>
            <w:r>
              <w:rPr>
                <w:rFonts w:eastAsia="Times New Roman"/>
                <w:spacing w:val="-4"/>
                <w:lang w:eastAsia="lt-LT"/>
              </w:rPr>
              <w:t>I</w:t>
            </w:r>
            <w:r>
              <w:rPr>
                <w:rFonts w:eastAsia="Times New Roman"/>
                <w:spacing w:val="2"/>
                <w:lang w:eastAsia="lt-LT"/>
              </w:rPr>
              <w:t>n</w:t>
            </w:r>
            <w:r>
              <w:rPr>
                <w:rFonts w:eastAsia="Times New Roman"/>
                <w:spacing w:val="-3"/>
                <w:lang w:eastAsia="lt-LT"/>
              </w:rPr>
              <w:t>k</w:t>
            </w:r>
            <w:r>
              <w:rPr>
                <w:rFonts w:eastAsia="Times New Roman"/>
                <w:lang w:eastAsia="lt-LT"/>
              </w:rPr>
              <w:t>s</w:t>
            </w:r>
            <w:r>
              <w:rPr>
                <w:rFonts w:eastAsia="Times New Roman"/>
                <w:spacing w:val="1"/>
                <w:lang w:eastAsia="lt-LT"/>
              </w:rPr>
              <w:t>t</w:t>
            </w:r>
            <w:r>
              <w:rPr>
                <w:rFonts w:eastAsia="Times New Roman"/>
                <w:lang w:eastAsia="lt-LT"/>
              </w:rPr>
              <w:t>ų nepa</w:t>
            </w:r>
            <w:r>
              <w:rPr>
                <w:rFonts w:eastAsia="Times New Roman"/>
                <w:spacing w:val="-3"/>
                <w:lang w:eastAsia="lt-LT"/>
              </w:rPr>
              <w:t>k</w:t>
            </w:r>
            <w:r>
              <w:rPr>
                <w:rFonts w:eastAsia="Times New Roman"/>
                <w:lang w:eastAsia="lt-LT"/>
              </w:rPr>
              <w:t>an</w:t>
            </w:r>
            <w:r>
              <w:rPr>
                <w:rFonts w:eastAsia="Times New Roman"/>
                <w:spacing w:val="-2"/>
                <w:lang w:eastAsia="lt-LT"/>
              </w:rPr>
              <w:t>k</w:t>
            </w:r>
            <w:r>
              <w:rPr>
                <w:rFonts w:eastAsia="Times New Roman"/>
                <w:lang w:eastAsia="lt-LT"/>
              </w:rPr>
              <w:t>a</w:t>
            </w:r>
            <w:r>
              <w:rPr>
                <w:rFonts w:eastAsia="Times New Roman"/>
                <w:spacing w:val="-4"/>
                <w:lang w:eastAsia="lt-LT"/>
              </w:rPr>
              <w:t>m</w:t>
            </w:r>
            <w:r>
              <w:rPr>
                <w:rFonts w:eastAsia="Times New Roman"/>
                <w:spacing w:val="2"/>
                <w:lang w:eastAsia="lt-LT"/>
              </w:rPr>
              <w:t>u</w:t>
            </w:r>
            <w:r>
              <w:rPr>
                <w:rFonts w:eastAsia="Times New Roman"/>
                <w:spacing w:val="-4"/>
                <w:lang w:eastAsia="lt-LT"/>
              </w:rPr>
              <w:t>m</w:t>
            </w:r>
            <w:r>
              <w:rPr>
                <w:rFonts w:eastAsia="Times New Roman"/>
                <w:lang w:eastAsia="lt-LT"/>
              </w:rPr>
              <w:t>as ir</w:t>
            </w:r>
            <w:r>
              <w:rPr>
                <w:rFonts w:eastAsia="Times New Roman"/>
                <w:spacing w:val="-3"/>
                <w:lang w:eastAsia="lt-LT"/>
              </w:rPr>
              <w:t xml:space="preserve"> v</w:t>
            </w:r>
            <w:r>
              <w:rPr>
                <w:rFonts w:eastAsia="Times New Roman"/>
                <w:lang w:eastAsia="lt-LT"/>
              </w:rPr>
              <w:t>e</w:t>
            </w:r>
            <w:r>
              <w:rPr>
                <w:rFonts w:eastAsia="Times New Roman"/>
                <w:spacing w:val="1"/>
                <w:lang w:eastAsia="lt-LT"/>
              </w:rPr>
              <w:t>i</w:t>
            </w:r>
            <w:r>
              <w:rPr>
                <w:rFonts w:eastAsia="Times New Roman"/>
                <w:spacing w:val="-3"/>
                <w:lang w:eastAsia="lt-LT"/>
              </w:rPr>
              <w:t>k</w:t>
            </w:r>
            <w:r>
              <w:rPr>
                <w:rFonts w:eastAsia="Times New Roman"/>
                <w:lang w:eastAsia="lt-LT"/>
              </w:rPr>
              <w:t>los su</w:t>
            </w:r>
            <w:r>
              <w:rPr>
                <w:rFonts w:eastAsia="Times New Roman"/>
                <w:spacing w:val="-2"/>
                <w:lang w:eastAsia="lt-LT"/>
              </w:rPr>
              <w:t>t</w:t>
            </w:r>
            <w:r>
              <w:rPr>
                <w:rFonts w:eastAsia="Times New Roman"/>
                <w:lang w:eastAsia="lt-LT"/>
              </w:rPr>
              <w:t>ri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3304CB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EFB9C8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5B20DDC"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44E01A1B"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CF70A93" w14:textId="77777777" w:rsidR="00385D16" w:rsidRDefault="00A11476">
            <w:pPr>
              <w:widowControl w:val="0"/>
              <w:tabs>
                <w:tab w:val="left" w:pos="567"/>
              </w:tabs>
              <w:rPr>
                <w:rFonts w:eastAsia="Times New Roman"/>
                <w:lang w:eastAsia="lt-LT"/>
              </w:rPr>
            </w:pPr>
            <w:r>
              <w:rPr>
                <w:rFonts w:eastAsia="Times New Roman"/>
                <w:lang w:eastAsia="lt-LT"/>
              </w:rPr>
              <w:lastRenderedPageBreak/>
              <w:t>L</w:t>
            </w:r>
            <w:r>
              <w:rPr>
                <w:rFonts w:eastAsia="Times New Roman"/>
                <w:spacing w:val="-3"/>
                <w:lang w:eastAsia="lt-LT"/>
              </w:rPr>
              <w:t>y</w:t>
            </w:r>
            <w:r>
              <w:rPr>
                <w:rFonts w:eastAsia="Times New Roman"/>
                <w:lang w:eastAsia="lt-LT"/>
              </w:rPr>
              <w:t xml:space="preserve">tinės </w:t>
            </w:r>
            <w:r>
              <w:rPr>
                <w:rFonts w:eastAsia="Times New Roman"/>
                <w:spacing w:val="-2"/>
                <w:lang w:eastAsia="lt-LT"/>
              </w:rPr>
              <w:t>s</w:t>
            </w:r>
            <w:r>
              <w:rPr>
                <w:rFonts w:eastAsia="Times New Roman"/>
                <w:lang w:eastAsia="lt-LT"/>
              </w:rPr>
              <w:t>i</w:t>
            </w:r>
            <w:r>
              <w:rPr>
                <w:rFonts w:eastAsia="Times New Roman"/>
                <w:spacing w:val="-2"/>
                <w:lang w:eastAsia="lt-LT"/>
              </w:rPr>
              <w:t>s</w:t>
            </w:r>
            <w:r>
              <w:rPr>
                <w:rFonts w:eastAsia="Times New Roman"/>
                <w:lang w:eastAsia="lt-LT"/>
              </w:rPr>
              <w:t>te</w:t>
            </w:r>
            <w:r>
              <w:rPr>
                <w:rFonts w:eastAsia="Times New Roman"/>
                <w:spacing w:val="-4"/>
                <w:lang w:eastAsia="lt-LT"/>
              </w:rPr>
              <w:t>m</w:t>
            </w:r>
            <w:r>
              <w:rPr>
                <w:rFonts w:eastAsia="Times New Roman"/>
                <w:lang w:eastAsia="lt-LT"/>
              </w:rPr>
              <w:t xml:space="preserve">os ir </w:t>
            </w:r>
            <w:r>
              <w:rPr>
                <w:rFonts w:eastAsia="Times New Roman"/>
                <w:spacing w:val="-3"/>
                <w:lang w:eastAsia="lt-LT"/>
              </w:rPr>
              <w:t>k</w:t>
            </w:r>
            <w:r>
              <w:rPr>
                <w:rFonts w:eastAsia="Times New Roman"/>
                <w:lang w:eastAsia="lt-LT"/>
              </w:rPr>
              <w:t>rū</w:t>
            </w:r>
            <w:r>
              <w:rPr>
                <w:rFonts w:eastAsia="Times New Roman"/>
                <w:spacing w:val="-2"/>
                <w:lang w:eastAsia="lt-LT"/>
              </w:rPr>
              <w:t>t</w:t>
            </w:r>
            <w:r>
              <w:rPr>
                <w:rFonts w:eastAsia="Times New Roman"/>
                <w:lang w:eastAsia="lt-LT"/>
              </w:rPr>
              <w:t>i</w:t>
            </w:r>
            <w:r>
              <w:rPr>
                <w:rFonts w:eastAsia="Times New Roman"/>
                <w:spacing w:val="-2"/>
                <w:lang w:eastAsia="lt-LT"/>
              </w:rPr>
              <w:t>e</w:t>
            </w:r>
            <w:r>
              <w:rPr>
                <w:rFonts w:eastAsia="Times New Roman"/>
                <w:lang w:eastAsia="lt-LT"/>
              </w:rPr>
              <w:t>s su</w:t>
            </w:r>
            <w:r>
              <w:rPr>
                <w:rFonts w:eastAsia="Times New Roman"/>
                <w:spacing w:val="1"/>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C5D94DA" w14:textId="77777777" w:rsidR="00385D16" w:rsidRDefault="00A11476">
            <w:pPr>
              <w:widowControl w:val="0"/>
              <w:tabs>
                <w:tab w:val="left" w:pos="567"/>
              </w:tabs>
              <w:rPr>
                <w:rFonts w:eastAsia="Times New Roman"/>
                <w:lang w:eastAsia="lt-LT"/>
              </w:rPr>
            </w:pPr>
            <w:r>
              <w:rPr>
                <w:rFonts w:eastAsia="Times New Roman"/>
                <w:spacing w:val="-2"/>
                <w:lang w:eastAsia="lt-LT"/>
              </w:rPr>
              <w:t>Im</w:t>
            </w:r>
            <w:r>
              <w:rPr>
                <w:rFonts w:eastAsia="Times New Roman"/>
                <w:lang w:eastAsia="lt-LT"/>
              </w:rPr>
              <w:t>potenc</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D2434C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710A92DB" w14:textId="77777777" w:rsidR="00385D16" w:rsidRDefault="00A11476">
            <w:pPr>
              <w:widowControl w:val="0"/>
              <w:tabs>
                <w:tab w:val="left" w:pos="567"/>
              </w:tabs>
              <w:jc w:val="cente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DB0DB7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8996DDD"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564849"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D20077D" w14:textId="77777777" w:rsidR="00385D16" w:rsidRDefault="00A11476">
            <w:pPr>
              <w:widowControl w:val="0"/>
              <w:tabs>
                <w:tab w:val="left" w:pos="567"/>
              </w:tabs>
              <w:rPr>
                <w:rFonts w:eastAsia="Times New Roman"/>
                <w:lang w:eastAsia="lt-LT"/>
              </w:rPr>
            </w:pPr>
            <w:r>
              <w:rPr>
                <w:rFonts w:eastAsia="Times New Roman"/>
                <w:lang w:eastAsia="lt-LT"/>
              </w:rPr>
              <w:t>Ere</w:t>
            </w:r>
            <w:r>
              <w:rPr>
                <w:rFonts w:eastAsia="Times New Roman"/>
                <w:spacing w:val="-3"/>
                <w:lang w:eastAsia="lt-LT"/>
              </w:rPr>
              <w:t>k</w:t>
            </w:r>
            <w:r>
              <w:rPr>
                <w:rFonts w:eastAsia="Times New Roman"/>
                <w:lang w:eastAsia="lt-LT"/>
              </w:rPr>
              <w:t>c</w:t>
            </w:r>
            <w:r>
              <w:rPr>
                <w:rFonts w:eastAsia="Times New Roman"/>
                <w:spacing w:val="-2"/>
                <w:lang w:eastAsia="lt-LT"/>
              </w:rPr>
              <w:t>i</w:t>
            </w:r>
            <w:r>
              <w:rPr>
                <w:rFonts w:eastAsia="Times New Roman"/>
                <w:spacing w:val="3"/>
                <w:lang w:eastAsia="lt-LT"/>
              </w:rPr>
              <w:t>j</w:t>
            </w:r>
            <w:r>
              <w:rPr>
                <w:rFonts w:eastAsia="Times New Roman"/>
                <w:spacing w:val="-3"/>
                <w:lang w:eastAsia="lt-LT"/>
              </w:rPr>
              <w:t>o</w:t>
            </w:r>
            <w:r>
              <w:rPr>
                <w:rFonts w:eastAsia="Times New Roman"/>
                <w:lang w:eastAsia="lt-LT"/>
              </w:rPr>
              <w:t xml:space="preserve">s </w:t>
            </w:r>
            <w:r>
              <w:rPr>
                <w:rFonts w:eastAsia="Times New Roman"/>
                <w:spacing w:val="-2"/>
                <w:lang w:eastAsia="lt-LT"/>
              </w:rPr>
              <w:t>d</w:t>
            </w:r>
            <w:r>
              <w:rPr>
                <w:rFonts w:eastAsia="Times New Roman"/>
                <w:lang w:eastAsia="lt-LT"/>
              </w:rPr>
              <w:t>is</w:t>
            </w:r>
            <w:r>
              <w:rPr>
                <w:rFonts w:eastAsia="Times New Roman"/>
                <w:spacing w:val="-2"/>
                <w:lang w:eastAsia="lt-LT"/>
              </w:rPr>
              <w:t>f</w:t>
            </w:r>
            <w:r>
              <w:rPr>
                <w:rFonts w:eastAsia="Times New Roman"/>
                <w:lang w:eastAsia="lt-LT"/>
              </w:rPr>
              <w:t>un</w:t>
            </w:r>
            <w:r>
              <w:rPr>
                <w:rFonts w:eastAsia="Times New Roman"/>
                <w:spacing w:val="-3"/>
                <w:lang w:eastAsia="lt-LT"/>
              </w:rPr>
              <w:t>k</w:t>
            </w:r>
            <w:r>
              <w:rPr>
                <w:rFonts w:eastAsia="Times New Roman"/>
                <w:lang w:eastAsia="lt-LT"/>
              </w:rPr>
              <w:t>c</w:t>
            </w:r>
            <w:r>
              <w:rPr>
                <w:rFonts w:eastAsia="Times New Roman"/>
                <w:spacing w:val="-2"/>
                <w:lang w:eastAsia="lt-LT"/>
              </w:rPr>
              <w:t>i</w:t>
            </w:r>
            <w:r>
              <w:rPr>
                <w:rFonts w:eastAsia="Times New Roman"/>
                <w:lang w:eastAsia="lt-LT"/>
              </w:rPr>
              <w:t>ja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0CC20A0"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R</w:t>
            </w:r>
            <w:r>
              <w:rPr>
                <w:rFonts w:eastAsia="Times New Roman"/>
                <w:lang w:eastAsia="lt-LT"/>
              </w:rPr>
              <w:t>e</w:t>
            </w:r>
            <w:r>
              <w:rPr>
                <w:rFonts w:eastAsia="Times New Roman"/>
                <w:spacing w:val="1"/>
                <w:lang w:eastAsia="lt-LT"/>
              </w:rPr>
              <w:t>tas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20C6847"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109309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3AFDF22D"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1897CB"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07841ECA" w14:textId="77777777" w:rsidR="00385D16" w:rsidRDefault="00A11476">
            <w:pPr>
              <w:widowControl w:val="0"/>
              <w:tabs>
                <w:tab w:val="left" w:pos="567"/>
              </w:tabs>
              <w:rPr>
                <w:rFonts w:eastAsia="Times New Roman"/>
                <w:lang w:eastAsia="lt-LT"/>
              </w:rPr>
            </w:pPr>
            <w:r>
              <w:rPr>
                <w:rFonts w:eastAsia="Times New Roman"/>
                <w:spacing w:val="-2"/>
                <w:lang w:eastAsia="lt-LT"/>
              </w:rPr>
              <w:t>G</w:t>
            </w:r>
            <w:r>
              <w:rPr>
                <w:rFonts w:eastAsia="Times New Roman"/>
                <w:lang w:eastAsia="lt-LT"/>
              </w:rPr>
              <w:t>ine</w:t>
            </w:r>
            <w:r>
              <w:rPr>
                <w:rFonts w:eastAsia="Times New Roman"/>
                <w:spacing w:val="-2"/>
                <w:lang w:eastAsia="lt-LT"/>
              </w:rPr>
              <w:t>k</w:t>
            </w:r>
            <w:r>
              <w:rPr>
                <w:rFonts w:eastAsia="Times New Roman"/>
                <w:lang w:eastAsia="lt-LT"/>
              </w:rPr>
              <w:t>o</w:t>
            </w:r>
            <w:r>
              <w:rPr>
                <w:rFonts w:eastAsia="Times New Roman"/>
                <w:spacing w:val="-4"/>
                <w:lang w:eastAsia="lt-LT"/>
              </w:rPr>
              <w:t>m</w:t>
            </w:r>
            <w:r>
              <w:rPr>
                <w:rFonts w:eastAsia="Times New Roman"/>
                <w:lang w:eastAsia="lt-LT"/>
              </w:rPr>
              <w:t>ast</w:t>
            </w:r>
            <w:r>
              <w:rPr>
                <w:rFonts w:eastAsia="Times New Roman"/>
                <w:spacing w:val="-2"/>
                <w:lang w:eastAsia="lt-LT"/>
              </w:rPr>
              <w:t>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729DEF4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FF0F34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9B189B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0E125F24"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B406C02" w14:textId="77777777" w:rsidR="00385D16" w:rsidRDefault="00A11476">
            <w:pPr>
              <w:widowControl w:val="0"/>
              <w:tabs>
                <w:tab w:val="left" w:pos="567"/>
              </w:tabs>
              <w:rPr>
                <w:rFonts w:eastAsia="Times New Roman"/>
                <w:lang w:eastAsia="lt-LT"/>
              </w:rPr>
            </w:pPr>
            <w:r>
              <w:rPr>
                <w:rFonts w:eastAsia="Times New Roman"/>
                <w:spacing w:val="-1"/>
                <w:lang w:eastAsia="lt-LT"/>
              </w:rPr>
              <w:t>B</w:t>
            </w:r>
            <w:r>
              <w:rPr>
                <w:rFonts w:eastAsia="Times New Roman"/>
                <w:lang w:eastAsia="lt-LT"/>
              </w:rPr>
              <w:t>end</w:t>
            </w:r>
            <w:r>
              <w:rPr>
                <w:rFonts w:eastAsia="Times New Roman"/>
                <w:spacing w:val="1"/>
                <w:lang w:eastAsia="lt-LT"/>
              </w:rPr>
              <w:t>r</w:t>
            </w:r>
            <w:r>
              <w:rPr>
                <w:rFonts w:eastAsia="Times New Roman"/>
                <w:spacing w:val="-2"/>
                <w:lang w:eastAsia="lt-LT"/>
              </w:rPr>
              <w:t>ie</w:t>
            </w:r>
            <w:r>
              <w:rPr>
                <w:rFonts w:eastAsia="Times New Roman"/>
                <w:lang w:eastAsia="lt-LT"/>
              </w:rPr>
              <w:t>ji s</w:t>
            </w:r>
            <w:r>
              <w:rPr>
                <w:rFonts w:eastAsia="Times New Roman"/>
                <w:spacing w:val="-1"/>
                <w:lang w:eastAsia="lt-LT"/>
              </w:rPr>
              <w:t>u</w:t>
            </w:r>
            <w:r>
              <w:rPr>
                <w:rFonts w:eastAsia="Times New Roman"/>
                <w:lang w:eastAsia="lt-LT"/>
              </w:rPr>
              <w:t>t</w:t>
            </w:r>
            <w:r>
              <w:rPr>
                <w:rFonts w:eastAsia="Times New Roman"/>
                <w:spacing w:val="-2"/>
                <w:lang w:eastAsia="lt-LT"/>
              </w:rPr>
              <w:t>r</w:t>
            </w:r>
            <w:r>
              <w:rPr>
                <w:rFonts w:eastAsia="Times New Roman"/>
                <w:lang w:eastAsia="lt-LT"/>
              </w:rPr>
              <w:t>i</w:t>
            </w:r>
            <w:r>
              <w:rPr>
                <w:rFonts w:eastAsia="Times New Roman"/>
                <w:spacing w:val="-3"/>
                <w:lang w:eastAsia="lt-LT"/>
              </w:rPr>
              <w:t>k</w:t>
            </w:r>
            <w:r>
              <w:rPr>
                <w:rFonts w:eastAsia="Times New Roman"/>
                <w:lang w:eastAsia="lt-LT"/>
              </w:rPr>
              <w:t>i</w:t>
            </w:r>
            <w:r>
              <w:rPr>
                <w:rFonts w:eastAsia="Times New Roman"/>
                <w:spacing w:val="-4"/>
                <w:lang w:eastAsia="lt-LT"/>
              </w:rPr>
              <w:t>m</w:t>
            </w:r>
            <w:r>
              <w:rPr>
                <w:rFonts w:eastAsia="Times New Roman"/>
                <w:lang w:eastAsia="lt-LT"/>
              </w:rPr>
              <w:t>ai</w:t>
            </w:r>
            <w:r>
              <w:rPr>
                <w:rFonts w:eastAsia="Times New Roman"/>
                <w:spacing w:val="1"/>
                <w:lang w:eastAsia="lt-LT"/>
              </w:rPr>
              <w:t xml:space="preserve"> </w:t>
            </w:r>
            <w:r>
              <w:rPr>
                <w:rFonts w:eastAsia="Times New Roman"/>
                <w:lang w:eastAsia="lt-LT"/>
              </w:rPr>
              <w:t xml:space="preserve">ir </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lang w:eastAsia="lt-LT"/>
              </w:rPr>
              <w:t>t</w:t>
            </w:r>
            <w:r>
              <w:rPr>
                <w:rFonts w:eastAsia="Times New Roman"/>
                <w:spacing w:val="-3"/>
                <w:lang w:eastAsia="lt-LT"/>
              </w:rPr>
              <w:t>o</w:t>
            </w:r>
            <w:r>
              <w:rPr>
                <w:rFonts w:eastAsia="Times New Roman"/>
                <w:lang w:eastAsia="lt-LT"/>
              </w:rPr>
              <w:t>ji</w:t>
            </w:r>
            <w:r>
              <w:rPr>
                <w:rFonts w:eastAsia="Times New Roman"/>
                <w:spacing w:val="-4"/>
                <w:lang w:eastAsia="lt-LT"/>
              </w:rPr>
              <w:t>m</w:t>
            </w:r>
            <w:r>
              <w:rPr>
                <w:rFonts w:eastAsia="Times New Roman"/>
                <w:lang w:eastAsia="lt-LT"/>
              </w:rPr>
              <w:t xml:space="preserve">o </w:t>
            </w:r>
            <w:r>
              <w:rPr>
                <w:rFonts w:eastAsia="Times New Roman"/>
                <w:spacing w:val="-3"/>
                <w:lang w:eastAsia="lt-LT"/>
              </w:rPr>
              <w:t>v</w:t>
            </w:r>
            <w:r>
              <w:rPr>
                <w:rFonts w:eastAsia="Times New Roman"/>
                <w:lang w:eastAsia="lt-LT"/>
              </w:rPr>
              <w:t>ie</w:t>
            </w:r>
            <w:r>
              <w:rPr>
                <w:rFonts w:eastAsia="Times New Roman"/>
                <w:spacing w:val="1"/>
                <w:lang w:eastAsia="lt-LT"/>
              </w:rPr>
              <w:t>t</w:t>
            </w:r>
            <w:r>
              <w:rPr>
                <w:rFonts w:eastAsia="Times New Roman"/>
                <w:lang w:eastAsia="lt-LT"/>
              </w:rPr>
              <w:t>os pa</w:t>
            </w:r>
            <w:r>
              <w:rPr>
                <w:rFonts w:eastAsia="Times New Roman"/>
                <w:spacing w:val="-2"/>
                <w:lang w:eastAsia="lt-LT"/>
              </w:rPr>
              <w:t>ž</w:t>
            </w:r>
            <w:r>
              <w:rPr>
                <w:rFonts w:eastAsia="Times New Roman"/>
                <w:lang w:eastAsia="lt-LT"/>
              </w:rPr>
              <w:t>e</w:t>
            </w:r>
            <w:r>
              <w:rPr>
                <w:rFonts w:eastAsia="Times New Roman"/>
                <w:spacing w:val="1"/>
                <w:lang w:eastAsia="lt-LT"/>
              </w:rPr>
              <w:t>i</w:t>
            </w:r>
            <w:r>
              <w:rPr>
                <w:rFonts w:eastAsia="Times New Roman"/>
                <w:lang w:eastAsia="lt-LT"/>
              </w:rPr>
              <w:t>di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17C6364" w14:textId="77777777" w:rsidR="00385D16" w:rsidRDefault="00A11476">
            <w:pPr>
              <w:widowControl w:val="0"/>
              <w:tabs>
                <w:tab w:val="left" w:pos="567"/>
              </w:tabs>
              <w:rPr>
                <w:rFonts w:eastAsia="Times New Roman"/>
                <w:lang w:eastAsia="lt-LT"/>
              </w:rPr>
            </w:pPr>
            <w:r>
              <w:rPr>
                <w:rFonts w:eastAsia="Times New Roman"/>
                <w:spacing w:val="-2"/>
                <w:lang w:eastAsia="lt-LT"/>
              </w:rPr>
              <w:t>A</w:t>
            </w:r>
            <w:r>
              <w:rPr>
                <w:rFonts w:eastAsia="Times New Roman"/>
                <w:lang w:eastAsia="lt-LT"/>
              </w:rPr>
              <w:t>s</w:t>
            </w:r>
            <w:r>
              <w:rPr>
                <w:rFonts w:eastAsia="Times New Roman"/>
                <w:spacing w:val="1"/>
                <w:lang w:eastAsia="lt-LT"/>
              </w:rPr>
              <w:t>t</w:t>
            </w:r>
            <w:r>
              <w:rPr>
                <w:rFonts w:eastAsia="Times New Roman"/>
                <w:lang w:eastAsia="lt-LT"/>
              </w:rPr>
              <w:t>e</w:t>
            </w:r>
            <w:r>
              <w:rPr>
                <w:rFonts w:eastAsia="Times New Roman"/>
                <w:spacing w:val="-2"/>
                <w:lang w:eastAsia="lt-LT"/>
              </w:rPr>
              <w:t>ni</w:t>
            </w:r>
            <w:r>
              <w:rPr>
                <w:rFonts w:eastAsia="Times New Roman"/>
                <w:spacing w:val="3"/>
                <w:lang w:eastAsia="lt-LT"/>
              </w:rPr>
              <w:t>j</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BFDC4EE"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1788A8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866E2A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16842E6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D89136"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C47BA1B" w14:textId="77777777" w:rsidR="00385D16" w:rsidRDefault="00A11476">
            <w:pPr>
              <w:widowControl w:val="0"/>
              <w:tabs>
                <w:tab w:val="left" w:pos="567"/>
              </w:tabs>
              <w:rPr>
                <w:rFonts w:eastAsia="Times New Roman"/>
                <w:lang w:eastAsia="lt-LT"/>
              </w:rPr>
            </w:pPr>
            <w:r>
              <w:rPr>
                <w:rFonts w:eastAsia="Times New Roman"/>
                <w:spacing w:val="-2"/>
                <w:lang w:eastAsia="lt-LT"/>
              </w:rPr>
              <w:t>D</w:t>
            </w:r>
            <w:r>
              <w:rPr>
                <w:rFonts w:eastAsia="Times New Roman"/>
                <w:lang w:eastAsia="lt-LT"/>
              </w:rPr>
              <w:t>is</w:t>
            </w:r>
            <w:r>
              <w:rPr>
                <w:rFonts w:eastAsia="Times New Roman"/>
                <w:spacing w:val="-3"/>
                <w:lang w:eastAsia="lt-LT"/>
              </w:rPr>
              <w:t>k</w:t>
            </w:r>
            <w:r>
              <w:rPr>
                <w:rFonts w:eastAsia="Times New Roman"/>
                <w:lang w:eastAsia="lt-LT"/>
              </w:rPr>
              <w:t>o</w:t>
            </w:r>
            <w:r>
              <w:rPr>
                <w:rFonts w:eastAsia="Times New Roman"/>
                <w:spacing w:val="-4"/>
                <w:lang w:eastAsia="lt-LT"/>
              </w:rPr>
              <w:t>m</w:t>
            </w:r>
            <w:r>
              <w:rPr>
                <w:rFonts w:eastAsia="Times New Roman"/>
                <w:lang w:eastAsia="lt-LT"/>
              </w:rPr>
              <w:t xml:space="preserve">fortas, </w:t>
            </w:r>
            <w:r>
              <w:rPr>
                <w:rFonts w:eastAsia="Times New Roman"/>
                <w:spacing w:val="-3"/>
                <w:lang w:eastAsia="lt-LT"/>
              </w:rPr>
              <w:t>b</w:t>
            </w:r>
            <w:r>
              <w:rPr>
                <w:rFonts w:eastAsia="Times New Roman"/>
                <w:lang w:eastAsia="lt-LT"/>
              </w:rPr>
              <w:t>end</w:t>
            </w:r>
            <w:r>
              <w:rPr>
                <w:rFonts w:eastAsia="Times New Roman"/>
                <w:spacing w:val="-2"/>
                <w:lang w:eastAsia="lt-LT"/>
              </w:rPr>
              <w:t>r</w:t>
            </w:r>
            <w:r>
              <w:rPr>
                <w:rFonts w:eastAsia="Times New Roman"/>
                <w:lang w:eastAsia="lt-LT"/>
              </w:rPr>
              <w:t>as ne</w:t>
            </w:r>
            <w:r>
              <w:rPr>
                <w:rFonts w:eastAsia="Times New Roman"/>
                <w:spacing w:val="-2"/>
                <w:lang w:eastAsia="lt-LT"/>
              </w:rPr>
              <w:t>g</w:t>
            </w:r>
            <w:r>
              <w:rPr>
                <w:rFonts w:eastAsia="Times New Roman"/>
                <w:lang w:eastAsia="lt-LT"/>
              </w:rPr>
              <w:t>a</w:t>
            </w:r>
            <w:r>
              <w:rPr>
                <w:rFonts w:eastAsia="Times New Roman"/>
                <w:spacing w:val="1"/>
                <w:lang w:eastAsia="lt-LT"/>
              </w:rPr>
              <w:t>l</w:t>
            </w:r>
            <w:r>
              <w:rPr>
                <w:rFonts w:eastAsia="Times New Roman"/>
                <w:lang w:eastAsia="lt-LT"/>
              </w:rPr>
              <w:t>a</w:t>
            </w:r>
            <w:r>
              <w:rPr>
                <w:rFonts w:eastAsia="Times New Roman"/>
                <w:spacing w:val="-2"/>
                <w:lang w:eastAsia="lt-LT"/>
              </w:rPr>
              <w:t>v</w:t>
            </w:r>
            <w:r>
              <w:rPr>
                <w:rFonts w:eastAsia="Times New Roman"/>
                <w:lang w:eastAsia="lt-LT"/>
              </w:rPr>
              <w:t>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06BB707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FD5F96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ECD56B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AE7A318"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F403CC"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17428AAB"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uo</w:t>
            </w:r>
            <w:r>
              <w:rPr>
                <w:rFonts w:eastAsia="Times New Roman"/>
                <w:spacing w:val="-3"/>
                <w:lang w:eastAsia="lt-LT"/>
              </w:rPr>
              <w:t>v</w:t>
            </w:r>
            <w:r>
              <w:rPr>
                <w:rFonts w:eastAsia="Times New Roman"/>
                <w:lang w:eastAsia="lt-LT"/>
              </w:rPr>
              <w:t>a</w:t>
            </w:r>
            <w:r>
              <w:rPr>
                <w:rFonts w:eastAsia="Times New Roman"/>
                <w:spacing w:val="1"/>
                <w:lang w:eastAsia="lt-LT"/>
              </w:rPr>
              <w:t>r</w:t>
            </w:r>
            <w:r>
              <w:rPr>
                <w:rFonts w:eastAsia="Times New Roman"/>
                <w:spacing w:val="-3"/>
                <w:lang w:eastAsia="lt-LT"/>
              </w:rPr>
              <w:t>g</w:t>
            </w:r>
            <w:r>
              <w:rPr>
                <w:rFonts w:eastAsia="Times New Roman"/>
                <w:lang w:eastAsia="lt-LT"/>
              </w:rPr>
              <w:t>is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ECE88A0"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45C5F69"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6C4E73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r>
      <w:tr w:rsidR="00385D16" w14:paraId="44287936"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688F56"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D4F91E3" w14:textId="77777777" w:rsidR="00385D16" w:rsidRDefault="00A11476">
            <w:pPr>
              <w:widowControl w:val="0"/>
              <w:tabs>
                <w:tab w:val="left" w:pos="567"/>
              </w:tabs>
              <w:rPr>
                <w:rFonts w:eastAsia="Times New Roman"/>
                <w:spacing w:val="-2"/>
                <w:lang w:eastAsia="lt-LT"/>
              </w:rPr>
            </w:pPr>
            <w:r>
              <w:rPr>
                <w:rFonts w:eastAsia="Times New Roman"/>
                <w:spacing w:val="1"/>
                <w:lang w:eastAsia="lt-LT"/>
              </w:rPr>
              <w:t>V</w:t>
            </w:r>
            <w:r>
              <w:rPr>
                <w:rFonts w:eastAsia="Times New Roman"/>
                <w:spacing w:val="-2"/>
                <w:lang w:eastAsia="lt-LT"/>
              </w:rPr>
              <w:t>e</w:t>
            </w:r>
            <w:r>
              <w:rPr>
                <w:rFonts w:eastAsia="Times New Roman"/>
                <w:lang w:eastAsia="lt-LT"/>
              </w:rPr>
              <w:t>ido edema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09C7B6B"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6E379C6C"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678D24B"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B2E1520"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BEF105"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3B3135F1" w14:textId="77777777" w:rsidR="00385D16" w:rsidRDefault="00A11476">
            <w:pPr>
              <w:widowControl w:val="0"/>
              <w:tabs>
                <w:tab w:val="left" w:pos="567"/>
              </w:tabs>
            </w:pPr>
            <w:r>
              <w:rPr>
                <w:rFonts w:eastAsia="Times New Roman"/>
                <w:lang w:eastAsia="lt-LT"/>
              </w:rPr>
              <w:t>Parau</w:t>
            </w:r>
            <w:r>
              <w:rPr>
                <w:rFonts w:eastAsia="Times New Roman"/>
                <w:spacing w:val="-2"/>
                <w:lang w:eastAsia="lt-LT"/>
              </w:rPr>
              <w:t>d</w:t>
            </w:r>
            <w:r>
              <w:rPr>
                <w:rFonts w:eastAsia="Times New Roman"/>
                <w:lang w:eastAsia="lt-LT"/>
              </w:rPr>
              <w:t>i</w:t>
            </w:r>
            <w:r>
              <w:rPr>
                <w:rFonts w:eastAsia="Times New Roman"/>
                <w:spacing w:val="-4"/>
                <w:lang w:eastAsia="lt-LT"/>
              </w:rPr>
              <w:t>m</w:t>
            </w:r>
            <w:r>
              <w:rPr>
                <w:rFonts w:eastAsia="Times New Roman"/>
                <w:lang w:eastAsia="lt-LT"/>
              </w:rPr>
              <w:t xml:space="preserve">as, </w:t>
            </w:r>
            <w:r>
              <w:rPr>
                <w:rFonts w:eastAsia="Times New Roman"/>
                <w:spacing w:val="-3"/>
                <w:lang w:eastAsia="lt-LT"/>
              </w:rPr>
              <w:t>k</w:t>
            </w:r>
            <w:r>
              <w:rPr>
                <w:rFonts w:eastAsia="Times New Roman"/>
                <w:lang w:eastAsia="lt-LT"/>
              </w:rPr>
              <w:t>a</w:t>
            </w:r>
            <w:r>
              <w:rPr>
                <w:rFonts w:eastAsia="Times New Roman"/>
                <w:spacing w:val="1"/>
                <w:lang w:eastAsia="lt-LT"/>
              </w:rPr>
              <w:t>r</w:t>
            </w:r>
            <w:r>
              <w:rPr>
                <w:rFonts w:eastAsia="Times New Roman"/>
                <w:lang w:eastAsia="lt-LT"/>
              </w:rPr>
              <w:t>š</w:t>
            </w:r>
            <w:r>
              <w:rPr>
                <w:rFonts w:eastAsia="Times New Roman"/>
                <w:spacing w:val="-2"/>
                <w:lang w:eastAsia="lt-LT"/>
              </w:rPr>
              <w:t>č</w:t>
            </w:r>
            <w:r>
              <w:rPr>
                <w:rFonts w:eastAsia="Times New Roman"/>
                <w:lang w:eastAsia="lt-LT"/>
              </w:rPr>
              <w:t>io p</w:t>
            </w:r>
            <w:r>
              <w:rPr>
                <w:rFonts w:eastAsia="Times New Roman"/>
                <w:spacing w:val="-3"/>
                <w:lang w:eastAsia="lt-LT"/>
              </w:rPr>
              <w:t>y</w:t>
            </w:r>
            <w:r>
              <w:rPr>
                <w:rFonts w:eastAsia="Times New Roman"/>
                <w:lang w:eastAsia="lt-LT"/>
              </w:rPr>
              <w:t>li</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9EF3252"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86A507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19E263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7DF9ED62"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1ED6F73"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CD96E4F" w14:textId="77777777" w:rsidR="00385D16" w:rsidRDefault="00A11476">
            <w:pPr>
              <w:widowControl w:val="0"/>
              <w:tabs>
                <w:tab w:val="left" w:pos="567"/>
              </w:tabs>
              <w:rPr>
                <w:rFonts w:eastAsia="Times New Roman"/>
                <w:lang w:eastAsia="lt-LT"/>
              </w:rPr>
            </w:pPr>
            <w:r>
              <w:rPr>
                <w:rFonts w:eastAsia="Times New Roman"/>
                <w:spacing w:val="-2"/>
                <w:lang w:eastAsia="lt-LT"/>
              </w:rPr>
              <w:t>N</w:t>
            </w:r>
            <w:r>
              <w:rPr>
                <w:rFonts w:eastAsia="Times New Roman"/>
                <w:lang w:eastAsia="lt-LT"/>
              </w:rPr>
              <w:t xml:space="preserve">e </w:t>
            </w:r>
            <w:r>
              <w:rPr>
                <w:rFonts w:eastAsia="Times New Roman"/>
                <w:spacing w:val="-2"/>
                <w:lang w:eastAsia="lt-LT"/>
              </w:rPr>
              <w:t>k</w:t>
            </w:r>
            <w:r>
              <w:rPr>
                <w:rFonts w:eastAsia="Times New Roman"/>
                <w:lang w:eastAsia="lt-LT"/>
              </w:rPr>
              <w:t>a</w:t>
            </w:r>
            <w:r>
              <w:rPr>
                <w:rFonts w:eastAsia="Times New Roman"/>
                <w:spacing w:val="1"/>
                <w:lang w:eastAsia="lt-LT"/>
              </w:rPr>
              <w:t>r</w:t>
            </w:r>
            <w:r>
              <w:rPr>
                <w:rFonts w:eastAsia="Times New Roman"/>
                <w:lang w:eastAsia="lt-LT"/>
              </w:rPr>
              <w:t>di</w:t>
            </w:r>
            <w:r>
              <w:rPr>
                <w:rFonts w:eastAsia="Times New Roman"/>
                <w:spacing w:val="-2"/>
                <w:lang w:eastAsia="lt-LT"/>
              </w:rPr>
              <w:t>a</w:t>
            </w:r>
            <w:r>
              <w:rPr>
                <w:rFonts w:eastAsia="Times New Roman"/>
                <w:lang w:eastAsia="lt-LT"/>
              </w:rPr>
              <w:t>li</w:t>
            </w:r>
            <w:r>
              <w:rPr>
                <w:rFonts w:eastAsia="Times New Roman"/>
                <w:spacing w:val="-3"/>
                <w:lang w:eastAsia="lt-LT"/>
              </w:rPr>
              <w:t>n</w:t>
            </w:r>
            <w:r>
              <w:rPr>
                <w:rFonts w:eastAsia="Times New Roman"/>
                <w:lang w:eastAsia="lt-LT"/>
              </w:rPr>
              <w:t xml:space="preserve">ės </w:t>
            </w:r>
            <w:r>
              <w:rPr>
                <w:rFonts w:eastAsia="Times New Roman"/>
                <w:spacing w:val="-3"/>
                <w:lang w:eastAsia="lt-LT"/>
              </w:rPr>
              <w:t>k</w:t>
            </w:r>
            <w:r>
              <w:rPr>
                <w:rFonts w:eastAsia="Times New Roman"/>
                <w:lang w:eastAsia="lt-LT"/>
              </w:rPr>
              <w:t>il</w:t>
            </w:r>
            <w:r>
              <w:rPr>
                <w:rFonts w:eastAsia="Times New Roman"/>
                <w:spacing w:val="-4"/>
                <w:lang w:eastAsia="lt-LT"/>
              </w:rPr>
              <w:t>m</w:t>
            </w:r>
            <w:r>
              <w:rPr>
                <w:rFonts w:eastAsia="Times New Roman"/>
                <w:lang w:eastAsia="lt-LT"/>
              </w:rPr>
              <w:t>ės skausmas</w:t>
            </w:r>
            <w:r>
              <w:rPr>
                <w:rFonts w:eastAsia="Times New Roman"/>
                <w:spacing w:val="-3"/>
                <w:lang w:eastAsia="lt-LT"/>
              </w:rPr>
              <w:t xml:space="preserve"> k</w:t>
            </w:r>
            <w:r>
              <w:rPr>
                <w:rFonts w:eastAsia="Times New Roman"/>
                <w:lang w:eastAsia="lt-LT"/>
              </w:rPr>
              <w:t>rūtin</w:t>
            </w:r>
            <w:r>
              <w:rPr>
                <w:rFonts w:eastAsia="Times New Roman"/>
                <w:spacing w:val="-2"/>
                <w:lang w:eastAsia="lt-LT"/>
              </w:rPr>
              <w:t>ė</w:t>
            </w:r>
            <w:r>
              <w:rPr>
                <w:rFonts w:eastAsia="Times New Roman"/>
                <w:lang w:eastAsia="lt-LT"/>
              </w:rPr>
              <w:t xml:space="preserve">s </w:t>
            </w:r>
            <w:r>
              <w:rPr>
                <w:rFonts w:eastAsia="Times New Roman"/>
                <w:spacing w:val="-1"/>
                <w:lang w:eastAsia="lt-LT"/>
              </w:rPr>
              <w:t>l</w:t>
            </w:r>
            <w:r>
              <w:rPr>
                <w:rFonts w:eastAsia="Times New Roman"/>
                <w:lang w:eastAsia="lt-LT"/>
              </w:rPr>
              <w:t>ąs</w:t>
            </w:r>
            <w:r>
              <w:rPr>
                <w:rFonts w:eastAsia="Times New Roman"/>
                <w:spacing w:val="-2"/>
                <w:lang w:eastAsia="lt-LT"/>
              </w:rPr>
              <w:t>t</w:t>
            </w:r>
            <w:r>
              <w:rPr>
                <w:rFonts w:eastAsia="Times New Roman"/>
                <w:lang w:eastAsia="lt-LT"/>
              </w:rPr>
              <w:t>oje</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C69BD3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2F8DC6C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6D0F45E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9AEC003"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14BE9C"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EE16A2C" w14:textId="77777777" w:rsidR="00385D16" w:rsidRDefault="00A11476">
            <w:pPr>
              <w:widowControl w:val="0"/>
              <w:tabs>
                <w:tab w:val="left" w:pos="567"/>
              </w:tabs>
              <w:rPr>
                <w:rFonts w:eastAsia="Times New Roman"/>
                <w:lang w:eastAsia="lt-LT"/>
              </w:rPr>
            </w:pPr>
            <w:r>
              <w:rPr>
                <w:rFonts w:eastAsia="Times New Roman"/>
                <w:lang w:eastAsia="lt-LT"/>
              </w:rPr>
              <w:t>Ede</w:t>
            </w:r>
            <w:r>
              <w:rPr>
                <w:rFonts w:eastAsia="Times New Roman"/>
                <w:spacing w:val="-4"/>
                <w:lang w:eastAsia="lt-LT"/>
              </w:rPr>
              <w:t>m</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8B2EB6F"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42FEC5CF"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42F770C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416C3575"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0909A2"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5C35DD2" w14:textId="77777777" w:rsidR="00385D16" w:rsidRDefault="00A11476">
            <w:pPr>
              <w:widowControl w:val="0"/>
              <w:tabs>
                <w:tab w:val="left" w:pos="567"/>
              </w:tabs>
              <w:rPr>
                <w:rFonts w:eastAsia="Times New Roman"/>
                <w:lang w:eastAsia="lt-LT"/>
              </w:rPr>
            </w:pPr>
            <w:r>
              <w:rPr>
                <w:rFonts w:eastAsia="Times New Roman"/>
                <w:lang w:eastAsia="lt-LT"/>
              </w:rPr>
              <w:t>Per</w:t>
            </w:r>
            <w:r>
              <w:rPr>
                <w:rFonts w:eastAsia="Times New Roman"/>
                <w:spacing w:val="-2"/>
                <w:lang w:eastAsia="lt-LT"/>
              </w:rPr>
              <w:t>i</w:t>
            </w:r>
            <w:r>
              <w:rPr>
                <w:rFonts w:eastAsia="Times New Roman"/>
                <w:lang w:eastAsia="lt-LT"/>
              </w:rPr>
              <w:t>f</w:t>
            </w:r>
            <w:r>
              <w:rPr>
                <w:rFonts w:eastAsia="Times New Roman"/>
                <w:spacing w:val="-2"/>
                <w:lang w:eastAsia="lt-LT"/>
              </w:rPr>
              <w:t>e</w:t>
            </w:r>
            <w:r>
              <w:rPr>
                <w:rFonts w:eastAsia="Times New Roman"/>
                <w:lang w:eastAsia="lt-LT"/>
              </w:rPr>
              <w:t>ri</w:t>
            </w:r>
            <w:r>
              <w:rPr>
                <w:rFonts w:eastAsia="Times New Roman"/>
                <w:spacing w:val="-3"/>
                <w:lang w:eastAsia="lt-LT"/>
              </w:rPr>
              <w:t>n</w:t>
            </w:r>
            <w:r>
              <w:rPr>
                <w:rFonts w:eastAsia="Times New Roman"/>
                <w:lang w:eastAsia="lt-LT"/>
              </w:rPr>
              <w:t>ė ede</w:t>
            </w:r>
            <w:r>
              <w:rPr>
                <w:rFonts w:eastAsia="Times New Roman"/>
                <w:spacing w:val="-4"/>
                <w:lang w:eastAsia="lt-LT"/>
              </w:rPr>
              <w:t>m</w:t>
            </w:r>
            <w:r>
              <w:rPr>
                <w:rFonts w:eastAsia="Times New Roman"/>
                <w:lang w:eastAsia="lt-LT"/>
              </w:rPr>
              <w:t>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12F3368E"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780A35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D069AC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675781CA"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4BA4B0"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43F9F650" w14:textId="77777777" w:rsidR="00385D16" w:rsidRDefault="00A11476">
            <w:pPr>
              <w:widowControl w:val="0"/>
              <w:tabs>
                <w:tab w:val="left" w:pos="567"/>
              </w:tabs>
              <w:rPr>
                <w:rFonts w:eastAsia="Times New Roman"/>
                <w:lang w:eastAsia="lt-LT"/>
              </w:rPr>
            </w:pPr>
            <w:r>
              <w:rPr>
                <w:rFonts w:eastAsia="Times New Roman"/>
                <w:lang w:eastAsia="lt-LT"/>
              </w:rPr>
              <w:t>S</w:t>
            </w:r>
            <w:r>
              <w:rPr>
                <w:rFonts w:eastAsia="Times New Roman"/>
                <w:spacing w:val="-3"/>
                <w:lang w:eastAsia="lt-LT"/>
              </w:rPr>
              <w:t>k</w:t>
            </w:r>
            <w:r>
              <w:rPr>
                <w:rFonts w:eastAsia="Times New Roman"/>
                <w:lang w:eastAsia="lt-LT"/>
              </w:rPr>
              <w:t>aus</w:t>
            </w:r>
            <w:r>
              <w:rPr>
                <w:rFonts w:eastAsia="Times New Roman"/>
                <w:spacing w:val="-4"/>
                <w:lang w:eastAsia="lt-LT"/>
              </w:rPr>
              <w:t>m</w:t>
            </w:r>
            <w:r>
              <w:rPr>
                <w:rFonts w:eastAsia="Times New Roman"/>
                <w:lang w:eastAsia="lt-LT"/>
              </w:rPr>
              <w:t>as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76B36F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729CFF9"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3A1C362F"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317AEC8"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1AFE9F"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5DA6E43D" w14:textId="77777777" w:rsidR="00385D16" w:rsidRDefault="00A11476">
            <w:pPr>
              <w:widowControl w:val="0"/>
              <w:tabs>
                <w:tab w:val="left" w:pos="567"/>
              </w:tabs>
              <w:rPr>
                <w:rFonts w:eastAsia="Times New Roman"/>
                <w:spacing w:val="-4"/>
                <w:lang w:eastAsia="lt-LT"/>
              </w:rPr>
            </w:pPr>
            <w:r>
              <w:rPr>
                <w:rFonts w:eastAsia="Times New Roman"/>
                <w:spacing w:val="-4"/>
                <w:lang w:eastAsia="lt-LT"/>
              </w:rPr>
              <w:t>„Minkša“ edema</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668EE720" w14:textId="77777777" w:rsidR="00385D16" w:rsidRDefault="00A11476">
            <w:pPr>
              <w:widowControl w:val="0"/>
              <w:tabs>
                <w:tab w:val="left" w:pos="567"/>
              </w:tabs>
              <w:jc w:val="center"/>
              <w:rPr>
                <w:rFonts w:eastAsia="Times New Roman"/>
                <w:lang w:eastAsia="lt-LT"/>
              </w:rPr>
            </w:pPr>
            <w:r>
              <w:rPr>
                <w:rFonts w:eastAsia="Times New Roman"/>
                <w:spacing w:val="-1"/>
                <w:lang w:eastAsia="lt-LT"/>
              </w:rPr>
              <w:t>D</w:t>
            </w:r>
            <w:r>
              <w:rPr>
                <w:rFonts w:eastAsia="Times New Roman"/>
                <w:lang w:eastAsia="lt-LT"/>
              </w:rPr>
              <w:t>a</w:t>
            </w:r>
            <w:r>
              <w:rPr>
                <w:rFonts w:eastAsia="Times New Roman"/>
                <w:spacing w:val="-2"/>
                <w:lang w:eastAsia="lt-LT"/>
              </w:rPr>
              <w:t>ž</w:t>
            </w:r>
            <w:r>
              <w:rPr>
                <w:rFonts w:eastAsia="Times New Roman"/>
                <w:lang w:eastAsia="lt-LT"/>
              </w:rPr>
              <w:t>nas</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1345B734"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7492140A"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r>
      <w:tr w:rsidR="00385D16" w14:paraId="2576A28E" w14:textId="77777777" w:rsidTr="00CF3DD3">
        <w:tc>
          <w:tcPr>
            <w:tcW w:w="207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E98FEE7" w14:textId="77777777" w:rsidR="00385D16" w:rsidRDefault="00A11476">
            <w:pPr>
              <w:widowControl w:val="0"/>
              <w:tabs>
                <w:tab w:val="left" w:pos="567"/>
              </w:tabs>
              <w:rPr>
                <w:rFonts w:eastAsia="Times New Roman"/>
                <w:lang w:eastAsia="lt-LT"/>
              </w:rPr>
            </w:pPr>
            <w:r>
              <w:rPr>
                <w:rFonts w:eastAsia="Times New Roman"/>
                <w:spacing w:val="1"/>
                <w:lang w:eastAsia="lt-LT"/>
              </w:rPr>
              <w:t>T</w:t>
            </w:r>
            <w:r>
              <w:rPr>
                <w:rFonts w:eastAsia="Times New Roman"/>
                <w:spacing w:val="-3"/>
                <w:lang w:eastAsia="lt-LT"/>
              </w:rPr>
              <w:t>y</w:t>
            </w:r>
            <w:r>
              <w:rPr>
                <w:rFonts w:eastAsia="Times New Roman"/>
                <w:lang w:eastAsia="lt-LT"/>
              </w:rPr>
              <w:t>ri</w:t>
            </w:r>
            <w:r>
              <w:rPr>
                <w:rFonts w:eastAsia="Times New Roman"/>
                <w:spacing w:val="-4"/>
                <w:lang w:eastAsia="lt-LT"/>
              </w:rPr>
              <w:t>m</w:t>
            </w:r>
            <w:r>
              <w:rPr>
                <w:rFonts w:eastAsia="Times New Roman"/>
                <w:lang w:eastAsia="lt-LT"/>
              </w:rPr>
              <w:t>ai</w:t>
            </w: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2E77D25D" w14:textId="77777777" w:rsidR="00385D16" w:rsidRDefault="00A11476">
            <w:pPr>
              <w:widowControl w:val="0"/>
              <w:tabs>
                <w:tab w:val="left" w:pos="567"/>
              </w:tabs>
              <w:rPr>
                <w:rFonts w:eastAsia="Times New Roman"/>
                <w:lang w:eastAsia="lt-LT"/>
              </w:rPr>
            </w:pPr>
            <w:r>
              <w:rPr>
                <w:rFonts w:eastAsia="Times New Roman"/>
                <w:lang w:eastAsia="lt-LT"/>
              </w:rPr>
              <w:t>Padid</w:t>
            </w:r>
            <w:r>
              <w:rPr>
                <w:rFonts w:eastAsia="Times New Roman"/>
                <w:spacing w:val="-2"/>
                <w:lang w:eastAsia="lt-LT"/>
              </w:rPr>
              <w:t>ė</w:t>
            </w:r>
            <w:r>
              <w:rPr>
                <w:rFonts w:eastAsia="Times New Roman"/>
                <w:lang w:eastAsia="lt-LT"/>
              </w:rPr>
              <w:t>j</w:t>
            </w:r>
            <w:r>
              <w:rPr>
                <w:rFonts w:eastAsia="Times New Roman"/>
                <w:spacing w:val="-3"/>
                <w:lang w:eastAsia="lt-LT"/>
              </w:rPr>
              <w:t>u</w:t>
            </w:r>
            <w:r>
              <w:rPr>
                <w:rFonts w:eastAsia="Times New Roman"/>
                <w:lang w:eastAsia="lt-LT"/>
              </w:rPr>
              <w:t>si</w:t>
            </w:r>
            <w:r>
              <w:rPr>
                <w:rFonts w:eastAsia="Times New Roman"/>
                <w:spacing w:val="1"/>
                <w:lang w:eastAsia="lt-LT"/>
              </w:rPr>
              <w:t xml:space="preserve"> </w:t>
            </w:r>
            <w:r>
              <w:rPr>
                <w:rFonts w:eastAsia="Times New Roman"/>
                <w:spacing w:val="-3"/>
                <w:lang w:eastAsia="lt-LT"/>
              </w:rPr>
              <w:t>k</w:t>
            </w:r>
            <w:r>
              <w:rPr>
                <w:rFonts w:eastAsia="Times New Roman"/>
                <w:lang w:eastAsia="lt-LT"/>
              </w:rPr>
              <w:t>a</w:t>
            </w:r>
            <w:r>
              <w:rPr>
                <w:rFonts w:eastAsia="Times New Roman"/>
                <w:spacing w:val="-2"/>
                <w:lang w:eastAsia="lt-LT"/>
              </w:rPr>
              <w:t>l</w:t>
            </w:r>
            <w:r>
              <w:rPr>
                <w:rFonts w:eastAsia="Times New Roman"/>
                <w:lang w:eastAsia="lt-LT"/>
              </w:rPr>
              <w:t xml:space="preserve">io </w:t>
            </w:r>
            <w:r>
              <w:rPr>
                <w:rFonts w:eastAsia="Times New Roman"/>
                <w:spacing w:val="-3"/>
                <w:lang w:eastAsia="lt-LT"/>
              </w:rPr>
              <w:t>k</w:t>
            </w:r>
            <w:r>
              <w:rPr>
                <w:rFonts w:eastAsia="Times New Roman"/>
                <w:lang w:eastAsia="lt-LT"/>
              </w:rPr>
              <w:t>oncent</w:t>
            </w:r>
            <w:r>
              <w:rPr>
                <w:rFonts w:eastAsia="Times New Roman"/>
                <w:spacing w:val="-2"/>
                <w:lang w:eastAsia="lt-LT"/>
              </w:rPr>
              <w:t>r</w:t>
            </w:r>
            <w:r>
              <w:rPr>
                <w:rFonts w:eastAsia="Times New Roman"/>
                <w:lang w:eastAsia="lt-LT"/>
              </w:rPr>
              <w:t>ac</w:t>
            </w:r>
            <w:r>
              <w:rPr>
                <w:rFonts w:eastAsia="Times New Roman"/>
                <w:spacing w:val="-2"/>
                <w:lang w:eastAsia="lt-LT"/>
              </w:rPr>
              <w:t>i</w:t>
            </w:r>
            <w:r>
              <w:rPr>
                <w:rFonts w:eastAsia="Times New Roman"/>
                <w:lang w:eastAsia="lt-LT"/>
              </w:rPr>
              <w:t>ja</w:t>
            </w:r>
            <w:r>
              <w:rPr>
                <w:rFonts w:eastAsia="Times New Roman"/>
                <w:spacing w:val="2"/>
                <w:lang w:eastAsia="lt-LT"/>
              </w:rPr>
              <w:t xml:space="preserve"> </w:t>
            </w:r>
            <w:r>
              <w:rPr>
                <w:rFonts w:eastAsia="Times New Roman"/>
                <w:spacing w:val="-3"/>
                <w:lang w:eastAsia="lt-LT"/>
              </w:rPr>
              <w:t>k</w:t>
            </w:r>
            <w:r>
              <w:rPr>
                <w:rFonts w:eastAsia="Times New Roman"/>
                <w:lang w:eastAsia="lt-LT"/>
              </w:rPr>
              <w:t>ra</w:t>
            </w:r>
            <w:r>
              <w:rPr>
                <w:rFonts w:eastAsia="Times New Roman"/>
                <w:spacing w:val="-2"/>
                <w:lang w:eastAsia="lt-LT"/>
              </w:rPr>
              <w:t>u</w:t>
            </w:r>
            <w:r>
              <w:rPr>
                <w:rFonts w:eastAsia="Times New Roman"/>
                <w:spacing w:val="3"/>
                <w:lang w:eastAsia="lt-LT"/>
              </w:rPr>
              <w:t>j</w:t>
            </w:r>
            <w:r>
              <w:rPr>
                <w:rFonts w:eastAsia="Times New Roman"/>
                <w:spacing w:val="-5"/>
                <w:lang w:eastAsia="lt-LT"/>
              </w:rPr>
              <w:t>y</w:t>
            </w:r>
            <w:r>
              <w:rPr>
                <w:rFonts w:eastAsia="Times New Roman"/>
                <w:lang w:eastAsia="lt-LT"/>
              </w:rPr>
              <w:t>je</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45CE0995"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0C528421"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54A3A826" w14:textId="77777777" w:rsidR="00385D16" w:rsidRDefault="00A11476">
            <w:pPr>
              <w:widowControl w:val="0"/>
              <w:tabs>
                <w:tab w:val="left" w:pos="567"/>
              </w:tabs>
              <w:jc w:val="center"/>
            </w:pPr>
            <w:r>
              <w:rPr>
                <w:rFonts w:eastAsia="Times New Roman"/>
                <w:spacing w:val="-2"/>
                <w:lang w:eastAsia="lt-LT"/>
              </w:rPr>
              <w:t>Dažnis nežinomas</w:t>
            </w:r>
          </w:p>
        </w:tc>
      </w:tr>
      <w:tr w:rsidR="00385D16" w14:paraId="0A37E219"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46F8E0" w14:textId="77777777" w:rsidR="00385D16" w:rsidRDefault="00385D16">
            <w:pPr>
              <w:rPr>
                <w:rFonts w:eastAsia="Times New Roman" w:cs="Times New Roman"/>
                <w:lang w:eastAsia="lt-LT"/>
              </w:rPr>
            </w:pPr>
          </w:p>
        </w:tc>
        <w:tc>
          <w:tcPr>
            <w:tcW w:w="3061" w:type="dxa"/>
            <w:tcBorders>
              <w:top w:val="single" w:sz="4" w:space="0" w:color="000000"/>
              <w:left w:val="single" w:sz="4" w:space="0" w:color="000000"/>
              <w:bottom w:val="single" w:sz="4" w:space="0" w:color="000000"/>
              <w:right w:val="single" w:sz="4" w:space="0" w:color="000000"/>
            </w:tcBorders>
            <w:shd w:val="clear" w:color="auto" w:fill="auto"/>
          </w:tcPr>
          <w:p w14:paraId="64C69AAA" w14:textId="77777777" w:rsidR="00385D16" w:rsidRDefault="00A11476">
            <w:pPr>
              <w:widowControl w:val="0"/>
              <w:tabs>
                <w:tab w:val="left" w:pos="567"/>
              </w:tabs>
              <w:rPr>
                <w:rFonts w:eastAsia="Times New Roman"/>
                <w:lang w:eastAsia="lt-LT"/>
              </w:rPr>
            </w:pPr>
            <w:r>
              <w:rPr>
                <w:rFonts w:eastAsia="Times New Roman"/>
                <w:lang w:eastAsia="lt-LT"/>
              </w:rPr>
              <w:t>Padid</w:t>
            </w:r>
            <w:r>
              <w:rPr>
                <w:rFonts w:eastAsia="Times New Roman"/>
                <w:spacing w:val="-2"/>
                <w:lang w:eastAsia="lt-LT"/>
              </w:rPr>
              <w:t>ė</w:t>
            </w:r>
            <w:r>
              <w:rPr>
                <w:rFonts w:eastAsia="Times New Roman"/>
                <w:lang w:eastAsia="lt-LT"/>
              </w:rPr>
              <w:t>j</w:t>
            </w:r>
            <w:r>
              <w:rPr>
                <w:rFonts w:eastAsia="Times New Roman"/>
                <w:spacing w:val="-2"/>
                <w:lang w:eastAsia="lt-LT"/>
              </w:rPr>
              <w:t>ę</w:t>
            </w:r>
            <w:r>
              <w:rPr>
                <w:rFonts w:eastAsia="Times New Roman"/>
                <w:lang w:eastAsia="lt-LT"/>
              </w:rPr>
              <w:t xml:space="preserve">s </w:t>
            </w:r>
            <w:r>
              <w:rPr>
                <w:rFonts w:eastAsia="Times New Roman"/>
                <w:spacing w:val="-2"/>
                <w:lang w:eastAsia="lt-LT"/>
              </w:rPr>
              <w:t>k</w:t>
            </w:r>
            <w:r>
              <w:rPr>
                <w:rFonts w:eastAsia="Times New Roman"/>
                <w:lang w:eastAsia="lt-LT"/>
              </w:rPr>
              <w:t>ūno s</w:t>
            </w:r>
            <w:r>
              <w:rPr>
                <w:rFonts w:eastAsia="Times New Roman"/>
                <w:spacing w:val="-2"/>
                <w:lang w:eastAsia="lt-LT"/>
              </w:rPr>
              <w:t>v</w:t>
            </w:r>
            <w:r>
              <w:rPr>
                <w:rFonts w:eastAsia="Times New Roman"/>
                <w:lang w:eastAsia="lt-LT"/>
              </w:rPr>
              <w:t>oris</w:t>
            </w:r>
          </w:p>
        </w:tc>
        <w:tc>
          <w:tcPr>
            <w:tcW w:w="1446" w:type="dxa"/>
            <w:tcBorders>
              <w:top w:val="single" w:sz="4" w:space="0" w:color="000000"/>
              <w:left w:val="single" w:sz="4" w:space="0" w:color="000000"/>
              <w:bottom w:val="single" w:sz="4" w:space="0" w:color="000000"/>
              <w:right w:val="single" w:sz="4" w:space="0" w:color="000000"/>
            </w:tcBorders>
            <w:shd w:val="clear" w:color="auto" w:fill="auto"/>
          </w:tcPr>
          <w:p w14:paraId="32285E2D"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w:t>
            </w:r>
          </w:p>
        </w:tc>
        <w:tc>
          <w:tcPr>
            <w:tcW w:w="1455" w:type="dxa"/>
            <w:tcBorders>
              <w:top w:val="single" w:sz="4" w:space="0" w:color="000000"/>
              <w:left w:val="single" w:sz="4" w:space="0" w:color="000000"/>
              <w:bottom w:val="single" w:sz="4" w:space="0" w:color="000000"/>
              <w:right w:val="single" w:sz="4" w:space="0" w:color="000000"/>
            </w:tcBorders>
            <w:shd w:val="clear" w:color="auto" w:fill="auto"/>
          </w:tcPr>
          <w:p w14:paraId="51B1A5D6" w14:textId="77777777" w:rsidR="00385D16" w:rsidRDefault="00A11476">
            <w:pPr>
              <w:widowControl w:val="0"/>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14:paraId="2733D324" w14:textId="77777777" w:rsidR="00385D16" w:rsidRDefault="00385D16">
            <w:pPr>
              <w:widowControl w:val="0"/>
              <w:tabs>
                <w:tab w:val="left" w:pos="567"/>
              </w:tabs>
              <w:jc w:val="center"/>
              <w:rPr>
                <w:rFonts w:eastAsia="Times New Roman"/>
                <w:lang w:eastAsia="lt-LT"/>
              </w:rPr>
            </w:pPr>
          </w:p>
        </w:tc>
      </w:tr>
      <w:tr w:rsidR="009F1E93" w14:paraId="480C2451" w14:textId="77777777" w:rsidTr="00CF3DD3">
        <w:tc>
          <w:tcPr>
            <w:tcW w:w="20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E9A0A4" w14:textId="77777777" w:rsidR="00385D16" w:rsidRDefault="00385D16">
            <w:pPr>
              <w:rPr>
                <w:rFonts w:eastAsia="Times New Roman" w:cs="Times New Roman"/>
                <w:lang w:eastAsia="lt-LT"/>
              </w:rPr>
            </w:pPr>
          </w:p>
        </w:tc>
        <w:tc>
          <w:tcPr>
            <w:tcW w:w="3061" w:type="dxa"/>
            <w:tcBorders>
              <w:left w:val="single" w:sz="4" w:space="0" w:color="000000"/>
              <w:bottom w:val="single" w:sz="4" w:space="0" w:color="000000"/>
              <w:right w:val="single" w:sz="4" w:space="0" w:color="000000"/>
            </w:tcBorders>
            <w:shd w:val="clear" w:color="auto" w:fill="auto"/>
            <w:tcMar>
              <w:left w:w="108" w:type="dxa"/>
              <w:right w:w="108" w:type="dxa"/>
            </w:tcMar>
          </w:tcPr>
          <w:p w14:paraId="49C478F6" w14:textId="77777777" w:rsidR="00385D16" w:rsidRDefault="00A11476">
            <w:pPr>
              <w:keepNext/>
              <w:keepLines/>
              <w:tabs>
                <w:tab w:val="left" w:pos="567"/>
              </w:tabs>
              <w:ind w:left="-108"/>
              <w:rPr>
                <w:rFonts w:eastAsia="Times New Roman"/>
                <w:lang w:eastAsia="lt-LT"/>
              </w:rPr>
            </w:pPr>
            <w:r>
              <w:rPr>
                <w:rFonts w:eastAsia="Times New Roman"/>
                <w:lang w:eastAsia="lt-LT"/>
              </w:rPr>
              <w:t>Su</w:t>
            </w:r>
            <w:r>
              <w:rPr>
                <w:rFonts w:eastAsia="Times New Roman"/>
                <w:spacing w:val="-5"/>
                <w:lang w:eastAsia="lt-LT"/>
              </w:rPr>
              <w:t>m</w:t>
            </w:r>
            <w:r>
              <w:rPr>
                <w:rFonts w:eastAsia="Times New Roman"/>
                <w:spacing w:val="2"/>
                <w:lang w:eastAsia="lt-LT"/>
              </w:rPr>
              <w:t>a</w:t>
            </w:r>
            <w:r>
              <w:rPr>
                <w:rFonts w:eastAsia="Times New Roman"/>
                <w:spacing w:val="-2"/>
                <w:lang w:eastAsia="lt-LT"/>
              </w:rPr>
              <w:t>ž</w:t>
            </w:r>
            <w:r>
              <w:rPr>
                <w:rFonts w:eastAsia="Times New Roman"/>
                <w:lang w:eastAsia="lt-LT"/>
              </w:rPr>
              <w:t>ė</w:t>
            </w:r>
            <w:r>
              <w:rPr>
                <w:rFonts w:eastAsia="Times New Roman"/>
                <w:spacing w:val="1"/>
                <w:lang w:eastAsia="lt-LT"/>
              </w:rPr>
              <w:t>j</w:t>
            </w:r>
            <w:r>
              <w:rPr>
                <w:rFonts w:eastAsia="Times New Roman"/>
                <w:lang w:eastAsia="lt-LT"/>
              </w:rPr>
              <w:t xml:space="preserve">ęs </w:t>
            </w:r>
            <w:r>
              <w:rPr>
                <w:rFonts w:eastAsia="Times New Roman"/>
                <w:spacing w:val="-3"/>
                <w:lang w:eastAsia="lt-LT"/>
              </w:rPr>
              <w:t>k</w:t>
            </w:r>
            <w:r>
              <w:rPr>
                <w:rFonts w:eastAsia="Times New Roman"/>
                <w:lang w:eastAsia="lt-LT"/>
              </w:rPr>
              <w:t>ūno s</w:t>
            </w:r>
            <w:r>
              <w:rPr>
                <w:rFonts w:eastAsia="Times New Roman"/>
                <w:spacing w:val="-2"/>
                <w:lang w:eastAsia="lt-LT"/>
              </w:rPr>
              <w:t>v</w:t>
            </w:r>
            <w:r>
              <w:rPr>
                <w:rFonts w:eastAsia="Times New Roman"/>
                <w:lang w:eastAsia="lt-LT"/>
              </w:rPr>
              <w:t>or</w:t>
            </w:r>
            <w:r>
              <w:rPr>
                <w:rFonts w:eastAsia="Times New Roman"/>
                <w:spacing w:val="-2"/>
                <w:lang w:eastAsia="lt-LT"/>
              </w:rPr>
              <w:t>i</w:t>
            </w:r>
            <w:r>
              <w:rPr>
                <w:rFonts w:eastAsia="Times New Roman"/>
                <w:lang w:eastAsia="lt-LT"/>
              </w:rPr>
              <w:t>s</w:t>
            </w:r>
          </w:p>
        </w:tc>
        <w:tc>
          <w:tcPr>
            <w:tcW w:w="1446" w:type="dxa"/>
            <w:tcBorders>
              <w:left w:val="single" w:sz="4" w:space="0" w:color="000000"/>
              <w:bottom w:val="single" w:sz="4" w:space="0" w:color="000000"/>
              <w:right w:val="single" w:sz="4" w:space="0" w:color="000000"/>
            </w:tcBorders>
            <w:shd w:val="clear" w:color="auto" w:fill="auto"/>
            <w:tcMar>
              <w:left w:w="108" w:type="dxa"/>
              <w:right w:w="108" w:type="dxa"/>
            </w:tcMar>
          </w:tcPr>
          <w:p w14:paraId="116156DA" w14:textId="77777777" w:rsidR="00385D16" w:rsidRDefault="00A11476">
            <w:pPr>
              <w:keepNext/>
              <w:keepLines/>
              <w:tabs>
                <w:tab w:val="left" w:pos="567"/>
              </w:tabs>
              <w:jc w:val="center"/>
              <w:rPr>
                <w:rFonts w:eastAsia="Times New Roman"/>
                <w:lang w:eastAsia="lt-LT"/>
              </w:rPr>
            </w:pPr>
            <w:r>
              <w:rPr>
                <w:rFonts w:eastAsia="Times New Roman"/>
                <w:spacing w:val="-2"/>
                <w:lang w:eastAsia="lt-LT"/>
              </w:rPr>
              <w:t>-</w:t>
            </w:r>
          </w:p>
        </w:tc>
        <w:tc>
          <w:tcPr>
            <w:tcW w:w="1455" w:type="dxa"/>
            <w:tcBorders>
              <w:left w:val="single" w:sz="4" w:space="0" w:color="000000"/>
              <w:bottom w:val="single" w:sz="4" w:space="0" w:color="000000"/>
              <w:right w:val="single" w:sz="4" w:space="0" w:color="000000"/>
            </w:tcBorders>
            <w:shd w:val="clear" w:color="auto" w:fill="auto"/>
            <w:tcMar>
              <w:left w:w="108" w:type="dxa"/>
              <w:right w:w="108" w:type="dxa"/>
            </w:tcMar>
          </w:tcPr>
          <w:p w14:paraId="5E4DA8BC" w14:textId="77777777" w:rsidR="00385D16" w:rsidRDefault="00A11476">
            <w:pPr>
              <w:keepNext/>
              <w:keepLines/>
              <w:tabs>
                <w:tab w:val="left" w:pos="567"/>
              </w:tabs>
              <w:jc w:val="center"/>
              <w:rPr>
                <w:rFonts w:eastAsia="Times New Roman"/>
                <w:lang w:eastAsia="lt-LT"/>
              </w:rPr>
            </w:pPr>
            <w:r>
              <w:rPr>
                <w:rFonts w:eastAsia="Times New Roman"/>
                <w:spacing w:val="-2"/>
                <w:lang w:eastAsia="lt-LT"/>
              </w:rPr>
              <w:t>N</w:t>
            </w:r>
            <w:r>
              <w:rPr>
                <w:rFonts w:eastAsia="Times New Roman"/>
                <w:lang w:eastAsia="lt-LT"/>
              </w:rPr>
              <w:t>eda</w:t>
            </w:r>
            <w:r>
              <w:rPr>
                <w:rFonts w:eastAsia="Times New Roman"/>
                <w:spacing w:val="-2"/>
                <w:lang w:eastAsia="lt-LT"/>
              </w:rPr>
              <w:t>ž</w:t>
            </w:r>
            <w:r>
              <w:rPr>
                <w:rFonts w:eastAsia="Times New Roman"/>
                <w:lang w:eastAsia="lt-LT"/>
              </w:rPr>
              <w:t>nas</w:t>
            </w:r>
          </w:p>
        </w:tc>
        <w:tc>
          <w:tcPr>
            <w:tcW w:w="1354" w:type="dxa"/>
            <w:tcBorders>
              <w:left w:val="single" w:sz="4" w:space="0" w:color="000000"/>
              <w:bottom w:val="single" w:sz="4" w:space="0" w:color="000000"/>
              <w:right w:val="single" w:sz="4" w:space="0" w:color="000000"/>
            </w:tcBorders>
            <w:shd w:val="clear" w:color="auto" w:fill="auto"/>
            <w:tcMar>
              <w:left w:w="108" w:type="dxa"/>
              <w:right w:w="108" w:type="dxa"/>
            </w:tcMar>
          </w:tcPr>
          <w:p w14:paraId="644F0F55" w14:textId="77777777" w:rsidR="00385D16" w:rsidRDefault="00A11476">
            <w:pPr>
              <w:keepNext/>
              <w:keepLines/>
              <w:tabs>
                <w:tab w:val="left" w:pos="567"/>
              </w:tabs>
              <w:jc w:val="center"/>
              <w:rPr>
                <w:rFonts w:eastAsia="Times New Roman"/>
                <w:lang w:eastAsia="lt-LT"/>
              </w:rPr>
            </w:pPr>
            <w:r>
              <w:rPr>
                <w:rFonts w:eastAsia="Times New Roman"/>
                <w:spacing w:val="-2"/>
                <w:lang w:eastAsia="lt-LT"/>
              </w:rPr>
              <w:t>-</w:t>
            </w:r>
          </w:p>
        </w:tc>
      </w:tr>
      <w:tr w:rsidR="00385D16" w14:paraId="0E61DD88" w14:textId="77777777" w:rsidTr="00CF3DD3">
        <w:tc>
          <w:tcPr>
            <w:tcW w:w="9394" w:type="dxa"/>
            <w:gridSpan w:val="5"/>
            <w:tcBorders>
              <w:top w:val="single" w:sz="4" w:space="0" w:color="000000"/>
            </w:tcBorders>
            <w:shd w:val="clear" w:color="auto" w:fill="auto"/>
            <w:tcMar>
              <w:left w:w="108" w:type="dxa"/>
              <w:right w:w="108" w:type="dxa"/>
            </w:tcMar>
          </w:tcPr>
          <w:p w14:paraId="14DA1B9C" w14:textId="77777777" w:rsidR="00385D16" w:rsidRDefault="00385D16">
            <w:pPr>
              <w:keepNext/>
              <w:keepLines/>
              <w:tabs>
                <w:tab w:val="left" w:pos="567"/>
              </w:tabs>
              <w:rPr>
                <w:rFonts w:eastAsia="Times New Roman"/>
                <w:spacing w:val="-2"/>
                <w:lang w:eastAsia="lt-LT"/>
              </w:rPr>
            </w:pPr>
          </w:p>
        </w:tc>
      </w:tr>
    </w:tbl>
    <w:p w14:paraId="5B7C642D" w14:textId="77777777" w:rsidR="00385D16" w:rsidRDefault="00A11476">
      <w:pPr>
        <w:keepNext/>
        <w:keepLines/>
        <w:tabs>
          <w:tab w:val="left" w:pos="567"/>
        </w:tabs>
        <w:rPr>
          <w:rFonts w:eastAsia="Times New Roman"/>
          <w:lang w:eastAsia="lt-LT"/>
        </w:rPr>
      </w:pPr>
      <w:r>
        <w:rPr>
          <w:rFonts w:eastAsia="Times New Roman"/>
          <w:spacing w:val="-1"/>
          <w:lang w:eastAsia="lt-LT"/>
        </w:rPr>
        <w:t>* D</w:t>
      </w:r>
      <w:r>
        <w:rPr>
          <w:rFonts w:eastAsia="Times New Roman"/>
          <w:lang w:eastAsia="lt-LT"/>
        </w:rPr>
        <w:t>a</w:t>
      </w:r>
      <w:r>
        <w:rPr>
          <w:rFonts w:eastAsia="Times New Roman"/>
          <w:spacing w:val="-2"/>
          <w:lang w:eastAsia="lt-LT"/>
        </w:rPr>
        <w:t>ž</w:t>
      </w:r>
      <w:r>
        <w:rPr>
          <w:rFonts w:eastAsia="Times New Roman"/>
          <w:lang w:eastAsia="lt-LT"/>
        </w:rPr>
        <w:t>niaus</w:t>
      </w:r>
      <w:r>
        <w:rPr>
          <w:rFonts w:eastAsia="Times New Roman"/>
          <w:spacing w:val="-2"/>
          <w:lang w:eastAsia="lt-LT"/>
        </w:rPr>
        <w:t>i</w:t>
      </w:r>
      <w:r>
        <w:rPr>
          <w:rFonts w:eastAsia="Times New Roman"/>
          <w:lang w:eastAsia="lt-LT"/>
        </w:rPr>
        <w:t>ai</w:t>
      </w:r>
      <w:r>
        <w:rPr>
          <w:rFonts w:eastAsia="Times New Roman"/>
          <w:spacing w:val="-2"/>
          <w:lang w:eastAsia="lt-LT"/>
        </w:rPr>
        <w:t xml:space="preserve"> </w:t>
      </w:r>
      <w:r>
        <w:rPr>
          <w:rFonts w:eastAsia="Times New Roman"/>
          <w:lang w:eastAsia="lt-LT"/>
        </w:rPr>
        <w:t>su</w:t>
      </w:r>
      <w:r>
        <w:rPr>
          <w:rFonts w:eastAsia="Times New Roman"/>
          <w:spacing w:val="-2"/>
          <w:lang w:eastAsia="lt-LT"/>
        </w:rPr>
        <w:t>si</w:t>
      </w:r>
      <w:r>
        <w:rPr>
          <w:rFonts w:eastAsia="Times New Roman"/>
          <w:lang w:eastAsia="lt-LT"/>
        </w:rPr>
        <w:t>ję su</w:t>
      </w:r>
      <w:r>
        <w:rPr>
          <w:rFonts w:eastAsia="Times New Roman"/>
          <w:spacing w:val="-2"/>
          <w:lang w:eastAsia="lt-LT"/>
        </w:rPr>
        <w:t xml:space="preserve"> </w:t>
      </w:r>
      <w:r>
        <w:rPr>
          <w:rFonts w:eastAsia="Times New Roman"/>
          <w:lang w:eastAsia="lt-LT"/>
        </w:rPr>
        <w:t>ch</w:t>
      </w:r>
      <w:r>
        <w:rPr>
          <w:rFonts w:eastAsia="Times New Roman"/>
          <w:spacing w:val="-2"/>
          <w:lang w:eastAsia="lt-LT"/>
        </w:rPr>
        <w:t>ol</w:t>
      </w:r>
      <w:r>
        <w:rPr>
          <w:rFonts w:eastAsia="Times New Roman"/>
          <w:lang w:eastAsia="lt-LT"/>
        </w:rPr>
        <w:t>esta</w:t>
      </w:r>
      <w:r>
        <w:rPr>
          <w:rFonts w:eastAsia="Times New Roman"/>
          <w:spacing w:val="-2"/>
          <w:lang w:eastAsia="lt-LT"/>
        </w:rPr>
        <w:t>z</w:t>
      </w:r>
      <w:r>
        <w:rPr>
          <w:rFonts w:eastAsia="Times New Roman"/>
          <w:lang w:eastAsia="lt-LT"/>
        </w:rPr>
        <w:t>e</w:t>
      </w:r>
    </w:p>
    <w:p w14:paraId="4E1BEDE9" w14:textId="77777777" w:rsidR="00385D16" w:rsidRDefault="00385D16">
      <w:pPr>
        <w:spacing w:line="240" w:lineRule="auto"/>
        <w:outlineLvl w:val="0"/>
        <w:rPr>
          <w:rFonts w:cs="Times New Roman"/>
        </w:rPr>
      </w:pPr>
    </w:p>
    <w:p w14:paraId="2082DC23" w14:textId="77777777" w:rsidR="00385D16" w:rsidRDefault="00A11476">
      <w:pPr>
        <w:spacing w:line="240" w:lineRule="auto"/>
        <w:outlineLvl w:val="0"/>
        <w:rPr>
          <w:rFonts w:cs="Times New Roman"/>
          <w:u w:val="single"/>
        </w:rPr>
      </w:pPr>
      <w:r>
        <w:rPr>
          <w:rFonts w:cs="Times New Roman"/>
          <w:u w:val="single"/>
        </w:rPr>
        <w:t>Papildoma informacija apie derinį</w:t>
      </w:r>
    </w:p>
    <w:p w14:paraId="5743F20C" w14:textId="4286195E" w:rsidR="00385D16" w:rsidRDefault="00A11476">
      <w:pPr>
        <w:spacing w:line="240" w:lineRule="auto"/>
        <w:outlineLvl w:val="0"/>
        <w:rPr>
          <w:rFonts w:cs="Times New Roman"/>
        </w:rPr>
      </w:pPr>
      <w:r>
        <w:rPr>
          <w:rFonts w:cs="Times New Roman"/>
        </w:rPr>
        <w:t>Periferinės edemos, žinomo amlodipino nepageidaujamo poveikio, dažnis paprastai buvo mažesnis stebimų pacientų, gydomų valsartano</w:t>
      </w:r>
      <w:r w:rsidR="00895782">
        <w:rPr>
          <w:rFonts w:cs="Times New Roman"/>
        </w:rPr>
        <w:t xml:space="preserve"> ir amlodipino</w:t>
      </w:r>
      <w:r>
        <w:rPr>
          <w:rFonts w:cs="Times New Roman"/>
        </w:rPr>
        <w:t xml:space="preserve"> deriniu, tarpe negu pacientų, gydomų tik amlodipinu. Dvigubai aklų, kontroliuojamų klinikinių tyrimų metu periferinės edemos pasireiškimo dažnis, priklausomai nuo dozės, buvo toks:</w:t>
      </w:r>
    </w:p>
    <w:p w14:paraId="64A98D33" w14:textId="77777777" w:rsidR="00385D16" w:rsidRDefault="00385D16">
      <w:pPr>
        <w:spacing w:line="240" w:lineRule="auto"/>
        <w:outlineLvl w:val="0"/>
        <w:rPr>
          <w:rFonts w:cs="Times New Roman"/>
        </w:rPr>
      </w:pPr>
    </w:p>
    <w:tbl>
      <w:tblPr>
        <w:tblW w:w="9351" w:type="dxa"/>
        <w:tblLook w:val="04A0" w:firstRow="1" w:lastRow="0" w:firstColumn="1" w:lastColumn="0" w:noHBand="0" w:noVBand="1"/>
      </w:tblPr>
      <w:tblGrid>
        <w:gridCol w:w="1415"/>
        <w:gridCol w:w="1320"/>
        <w:gridCol w:w="1325"/>
        <w:gridCol w:w="1318"/>
        <w:gridCol w:w="1320"/>
        <w:gridCol w:w="1323"/>
        <w:gridCol w:w="1330"/>
      </w:tblGrid>
      <w:tr w:rsidR="00385D16" w14:paraId="00415C7D" w14:textId="77777777">
        <w:tc>
          <w:tcPr>
            <w:tcW w:w="273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14:paraId="579ACB5F" w14:textId="77777777" w:rsidR="00385D16" w:rsidRDefault="00A11476">
            <w:pPr>
              <w:spacing w:line="240" w:lineRule="auto"/>
              <w:outlineLvl w:val="0"/>
              <w:rPr>
                <w:rFonts w:cs="Times New Roman"/>
              </w:rPr>
            </w:pPr>
            <w:r>
              <w:rPr>
                <w:rFonts w:cs="Times New Roman"/>
              </w:rPr>
              <w:t>Pacientai, kuriems pasireiškė periferinė edema (%)</w:t>
            </w:r>
          </w:p>
        </w:tc>
        <w:tc>
          <w:tcPr>
            <w:tcW w:w="6617" w:type="dxa"/>
            <w:gridSpan w:val="5"/>
            <w:tcBorders>
              <w:top w:val="single" w:sz="4" w:space="0" w:color="000000"/>
              <w:left w:val="single" w:sz="4" w:space="0" w:color="000000"/>
              <w:bottom w:val="single" w:sz="4" w:space="0" w:color="000000"/>
              <w:right w:val="single" w:sz="4" w:space="0" w:color="000000"/>
            </w:tcBorders>
            <w:shd w:val="clear" w:color="auto" w:fill="auto"/>
          </w:tcPr>
          <w:p w14:paraId="6878E04A" w14:textId="77777777" w:rsidR="00385D16" w:rsidRDefault="00A11476">
            <w:pPr>
              <w:spacing w:line="240" w:lineRule="auto"/>
              <w:jc w:val="center"/>
              <w:outlineLvl w:val="0"/>
              <w:rPr>
                <w:rFonts w:cs="Times New Roman"/>
                <w:b/>
              </w:rPr>
            </w:pPr>
            <w:r>
              <w:rPr>
                <w:rFonts w:cs="Times New Roman"/>
                <w:b/>
              </w:rPr>
              <w:t>Valsartanas (mg)</w:t>
            </w:r>
          </w:p>
        </w:tc>
      </w:tr>
      <w:tr w:rsidR="00385D16" w14:paraId="05F6573B" w14:textId="77777777">
        <w:tc>
          <w:tcPr>
            <w:tcW w:w="273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85E693" w14:textId="77777777" w:rsidR="00385D16" w:rsidRDefault="00385D16">
            <w:pPr>
              <w:spacing w:line="240" w:lineRule="auto"/>
              <w:rPr>
                <w:rFonts w:cs="Times New Roman"/>
              </w:rPr>
            </w:pPr>
          </w:p>
        </w:tc>
        <w:tc>
          <w:tcPr>
            <w:tcW w:w="132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9EB73F7" w14:textId="77777777" w:rsidR="00385D16" w:rsidRDefault="00A11476">
            <w:pPr>
              <w:spacing w:line="240" w:lineRule="auto"/>
              <w:jc w:val="center"/>
              <w:outlineLvl w:val="0"/>
              <w:rPr>
                <w:rFonts w:cs="Times New Roman"/>
              </w:rPr>
            </w:pPr>
            <w:r>
              <w:rPr>
                <w:rFonts w:cs="Times New Roman"/>
              </w:rPr>
              <w:t>0</w:t>
            </w:r>
          </w:p>
        </w:tc>
        <w:tc>
          <w:tcPr>
            <w:tcW w:w="13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8CC9570" w14:textId="77777777" w:rsidR="00385D16" w:rsidRDefault="00A11476">
            <w:pPr>
              <w:spacing w:line="240" w:lineRule="auto"/>
              <w:jc w:val="center"/>
              <w:outlineLvl w:val="0"/>
              <w:rPr>
                <w:rFonts w:cs="Times New Roman"/>
              </w:rPr>
            </w:pPr>
            <w:r>
              <w:rPr>
                <w:rFonts w:cs="Times New Roman"/>
              </w:rPr>
              <w:t>40</w:t>
            </w:r>
          </w:p>
        </w:tc>
        <w:tc>
          <w:tcPr>
            <w:tcW w:w="132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B8DA0D5" w14:textId="77777777" w:rsidR="00385D16" w:rsidRDefault="00A11476">
            <w:pPr>
              <w:spacing w:line="240" w:lineRule="auto"/>
              <w:jc w:val="center"/>
              <w:outlineLvl w:val="0"/>
              <w:rPr>
                <w:rFonts w:cs="Times New Roman"/>
              </w:rPr>
            </w:pPr>
            <w:r>
              <w:rPr>
                <w:rFonts w:cs="Times New Roman"/>
              </w:rPr>
              <w:t>80</w:t>
            </w:r>
          </w:p>
        </w:tc>
        <w:tc>
          <w:tcPr>
            <w:tcW w:w="132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35FFF99" w14:textId="77777777" w:rsidR="00385D16" w:rsidRDefault="00A11476">
            <w:pPr>
              <w:spacing w:line="240" w:lineRule="auto"/>
              <w:jc w:val="center"/>
              <w:outlineLvl w:val="0"/>
              <w:rPr>
                <w:rFonts w:cs="Times New Roman"/>
              </w:rPr>
            </w:pPr>
            <w:r>
              <w:rPr>
                <w:rFonts w:cs="Times New Roman"/>
              </w:rPr>
              <w:t>160</w:t>
            </w:r>
          </w:p>
        </w:tc>
        <w:tc>
          <w:tcPr>
            <w:tcW w:w="132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4DD3992" w14:textId="77777777" w:rsidR="00385D16" w:rsidRDefault="00A11476">
            <w:pPr>
              <w:spacing w:line="240" w:lineRule="auto"/>
              <w:jc w:val="center"/>
              <w:outlineLvl w:val="0"/>
              <w:rPr>
                <w:rFonts w:cs="Times New Roman"/>
              </w:rPr>
            </w:pPr>
            <w:r>
              <w:rPr>
                <w:rFonts w:cs="Times New Roman"/>
              </w:rPr>
              <w:t>320</w:t>
            </w:r>
          </w:p>
        </w:tc>
      </w:tr>
      <w:tr w:rsidR="00385D16" w14:paraId="107C9399" w14:textId="77777777">
        <w:tc>
          <w:tcPr>
            <w:tcW w:w="14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67D26F5" w14:textId="77777777" w:rsidR="00385D16" w:rsidRDefault="00A11476">
            <w:pPr>
              <w:spacing w:line="240" w:lineRule="auto"/>
              <w:jc w:val="center"/>
              <w:outlineLvl w:val="0"/>
              <w:rPr>
                <w:rFonts w:cs="Times New Roman"/>
                <w:b/>
              </w:rPr>
            </w:pPr>
            <w:r>
              <w:rPr>
                <w:rFonts w:cs="Times New Roman"/>
                <w:b/>
              </w:rPr>
              <w:t>Amlodipinas (mg)</w:t>
            </w:r>
          </w:p>
        </w:tc>
        <w:tc>
          <w:tcPr>
            <w:tcW w:w="13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A4C6B82" w14:textId="77777777" w:rsidR="00385D16" w:rsidRDefault="00A11476">
            <w:pPr>
              <w:spacing w:line="240" w:lineRule="auto"/>
              <w:jc w:val="center"/>
              <w:outlineLvl w:val="0"/>
              <w:rPr>
                <w:rFonts w:cs="Times New Roman"/>
              </w:rPr>
            </w:pPr>
            <w:r>
              <w:rPr>
                <w:rFonts w:cs="Times New Roman"/>
              </w:rPr>
              <w:t>0</w:t>
            </w:r>
          </w:p>
        </w:tc>
        <w:tc>
          <w:tcPr>
            <w:tcW w:w="1326" w:type="dxa"/>
            <w:tcBorders>
              <w:top w:val="single" w:sz="4" w:space="0" w:color="000000"/>
              <w:left w:val="single" w:sz="4" w:space="0" w:color="000000"/>
              <w:bottom w:val="single" w:sz="4" w:space="0" w:color="000000"/>
              <w:right w:val="single" w:sz="4" w:space="0" w:color="000000"/>
            </w:tcBorders>
            <w:shd w:val="clear" w:color="auto" w:fill="auto"/>
          </w:tcPr>
          <w:p w14:paraId="00C5204A" w14:textId="77777777" w:rsidR="00385D16" w:rsidRDefault="00A11476">
            <w:pPr>
              <w:spacing w:line="240" w:lineRule="auto"/>
              <w:jc w:val="center"/>
              <w:outlineLvl w:val="0"/>
              <w:rPr>
                <w:rFonts w:cs="Times New Roman"/>
              </w:rPr>
            </w:pPr>
            <w:r>
              <w:rPr>
                <w:rFonts w:cs="Times New Roman"/>
              </w:rPr>
              <w:t>3,0</w:t>
            </w:r>
          </w:p>
        </w:tc>
        <w:tc>
          <w:tcPr>
            <w:tcW w:w="1319" w:type="dxa"/>
            <w:tcBorders>
              <w:top w:val="single" w:sz="4" w:space="0" w:color="000000"/>
              <w:left w:val="single" w:sz="4" w:space="0" w:color="000000"/>
              <w:bottom w:val="single" w:sz="4" w:space="0" w:color="000000"/>
              <w:right w:val="single" w:sz="4" w:space="0" w:color="000000"/>
            </w:tcBorders>
            <w:shd w:val="clear" w:color="auto" w:fill="auto"/>
          </w:tcPr>
          <w:p w14:paraId="257463FE" w14:textId="77777777" w:rsidR="00385D16" w:rsidRDefault="00A11476">
            <w:pPr>
              <w:spacing w:line="240" w:lineRule="auto"/>
              <w:jc w:val="center"/>
              <w:outlineLvl w:val="0"/>
              <w:rPr>
                <w:rFonts w:cs="Times New Roman"/>
              </w:rPr>
            </w:pPr>
            <w:r>
              <w:rPr>
                <w:rFonts w:cs="Times New Roman"/>
              </w:rPr>
              <w:t>5,5</w:t>
            </w:r>
          </w:p>
        </w:tc>
        <w:tc>
          <w:tcPr>
            <w:tcW w:w="1321" w:type="dxa"/>
            <w:tcBorders>
              <w:top w:val="single" w:sz="4" w:space="0" w:color="000000"/>
              <w:left w:val="single" w:sz="4" w:space="0" w:color="000000"/>
              <w:bottom w:val="single" w:sz="4" w:space="0" w:color="000000"/>
              <w:right w:val="single" w:sz="4" w:space="0" w:color="000000"/>
            </w:tcBorders>
            <w:shd w:val="clear" w:color="auto" w:fill="auto"/>
          </w:tcPr>
          <w:p w14:paraId="7D2CC816" w14:textId="77777777" w:rsidR="00385D16" w:rsidRDefault="00A11476">
            <w:pPr>
              <w:spacing w:line="240" w:lineRule="auto"/>
              <w:jc w:val="center"/>
              <w:outlineLvl w:val="0"/>
              <w:rPr>
                <w:rFonts w:cs="Times New Roman"/>
              </w:rPr>
            </w:pPr>
            <w:r>
              <w:rPr>
                <w:rFonts w:cs="Times New Roman"/>
              </w:rPr>
              <w:t>2,4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14:paraId="3A04DDE7" w14:textId="77777777" w:rsidR="00385D16" w:rsidRDefault="00A11476">
            <w:pPr>
              <w:spacing w:line="240" w:lineRule="auto"/>
              <w:jc w:val="center"/>
              <w:outlineLvl w:val="0"/>
              <w:rPr>
                <w:rFonts w:cs="Times New Roman"/>
              </w:rPr>
            </w:pPr>
            <w:r>
              <w:rPr>
                <w:rFonts w:cs="Times New Roman"/>
              </w:rPr>
              <w:t>1,6</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67C1CA59" w14:textId="77777777" w:rsidR="00385D16" w:rsidRDefault="00A11476">
            <w:pPr>
              <w:spacing w:line="240" w:lineRule="auto"/>
              <w:jc w:val="center"/>
              <w:outlineLvl w:val="0"/>
              <w:rPr>
                <w:rFonts w:cs="Times New Roman"/>
              </w:rPr>
            </w:pPr>
            <w:r>
              <w:rPr>
                <w:rFonts w:cs="Times New Roman"/>
              </w:rPr>
              <w:t>0,9</w:t>
            </w:r>
          </w:p>
        </w:tc>
      </w:tr>
      <w:tr w:rsidR="00385D16" w14:paraId="5BE8EBC1" w14:textId="77777777">
        <w:tc>
          <w:tcPr>
            <w:tcW w:w="141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371134" w14:textId="77777777" w:rsidR="00385D16" w:rsidRDefault="00385D16">
            <w:pPr>
              <w:spacing w:line="240" w:lineRule="auto"/>
              <w:jc w:val="center"/>
              <w:rPr>
                <w:rFonts w:cs="Times New Roman"/>
                <w:b/>
              </w:rPr>
            </w:pPr>
          </w:p>
        </w:tc>
        <w:tc>
          <w:tcPr>
            <w:tcW w:w="13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99BA958" w14:textId="77777777" w:rsidR="00385D16" w:rsidRDefault="00A11476">
            <w:pPr>
              <w:spacing w:line="240" w:lineRule="auto"/>
              <w:jc w:val="center"/>
              <w:outlineLvl w:val="0"/>
              <w:rPr>
                <w:rFonts w:cs="Times New Roman"/>
              </w:rPr>
            </w:pPr>
            <w:r>
              <w:rPr>
                <w:rFonts w:cs="Times New Roman"/>
              </w:rPr>
              <w:t>2,5</w:t>
            </w:r>
          </w:p>
        </w:tc>
        <w:tc>
          <w:tcPr>
            <w:tcW w:w="1326" w:type="dxa"/>
            <w:tcBorders>
              <w:top w:val="single" w:sz="4" w:space="0" w:color="000000"/>
              <w:left w:val="single" w:sz="4" w:space="0" w:color="000000"/>
              <w:bottom w:val="single" w:sz="4" w:space="0" w:color="000000"/>
              <w:right w:val="single" w:sz="4" w:space="0" w:color="000000"/>
            </w:tcBorders>
            <w:shd w:val="clear" w:color="auto" w:fill="auto"/>
          </w:tcPr>
          <w:p w14:paraId="43BC6A50" w14:textId="77777777" w:rsidR="00385D16" w:rsidRDefault="00A11476">
            <w:pPr>
              <w:spacing w:line="240" w:lineRule="auto"/>
              <w:jc w:val="center"/>
              <w:outlineLvl w:val="0"/>
              <w:rPr>
                <w:rFonts w:cs="Times New Roman"/>
              </w:rPr>
            </w:pPr>
            <w:r>
              <w:rPr>
                <w:rFonts w:cs="Times New Roman"/>
              </w:rPr>
              <w:t>8,0</w:t>
            </w:r>
          </w:p>
        </w:tc>
        <w:tc>
          <w:tcPr>
            <w:tcW w:w="1319" w:type="dxa"/>
            <w:tcBorders>
              <w:top w:val="single" w:sz="4" w:space="0" w:color="000000"/>
              <w:left w:val="single" w:sz="4" w:space="0" w:color="000000"/>
              <w:bottom w:val="single" w:sz="4" w:space="0" w:color="000000"/>
              <w:right w:val="single" w:sz="4" w:space="0" w:color="000000"/>
            </w:tcBorders>
            <w:shd w:val="clear" w:color="auto" w:fill="auto"/>
          </w:tcPr>
          <w:p w14:paraId="2E4754A2" w14:textId="77777777" w:rsidR="00385D16" w:rsidRDefault="00A11476">
            <w:pPr>
              <w:spacing w:line="240" w:lineRule="auto"/>
              <w:jc w:val="center"/>
              <w:outlineLvl w:val="0"/>
              <w:rPr>
                <w:rFonts w:cs="Times New Roman"/>
              </w:rPr>
            </w:pPr>
            <w:r>
              <w:rPr>
                <w:rFonts w:cs="Times New Roman"/>
              </w:rPr>
              <w:t>2,3</w:t>
            </w:r>
          </w:p>
        </w:tc>
        <w:tc>
          <w:tcPr>
            <w:tcW w:w="1321" w:type="dxa"/>
            <w:tcBorders>
              <w:top w:val="single" w:sz="4" w:space="0" w:color="000000"/>
              <w:left w:val="single" w:sz="4" w:space="0" w:color="000000"/>
              <w:bottom w:val="single" w:sz="4" w:space="0" w:color="000000"/>
              <w:right w:val="single" w:sz="4" w:space="0" w:color="000000"/>
            </w:tcBorders>
            <w:shd w:val="clear" w:color="auto" w:fill="auto"/>
          </w:tcPr>
          <w:p w14:paraId="01868EF7" w14:textId="77777777" w:rsidR="00385D16" w:rsidRDefault="00A11476">
            <w:pPr>
              <w:spacing w:line="240" w:lineRule="auto"/>
              <w:jc w:val="center"/>
              <w:outlineLvl w:val="0"/>
              <w:rPr>
                <w:rFonts w:cs="Times New Roman"/>
              </w:rPr>
            </w:pPr>
            <w:r>
              <w:rPr>
                <w:rFonts w:cs="Times New Roman"/>
              </w:rPr>
              <w:t>5,4</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14:paraId="2227517B" w14:textId="77777777" w:rsidR="00385D16" w:rsidRDefault="00A11476">
            <w:pPr>
              <w:spacing w:line="240" w:lineRule="auto"/>
              <w:jc w:val="center"/>
              <w:outlineLvl w:val="0"/>
              <w:rPr>
                <w:rFonts w:cs="Times New Roman"/>
              </w:rPr>
            </w:pPr>
            <w:r>
              <w:rPr>
                <w:rFonts w:cs="Times New Roman"/>
              </w:rPr>
              <w:t>2,4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596D948E" w14:textId="77777777" w:rsidR="00385D16" w:rsidRDefault="00A11476">
            <w:pPr>
              <w:spacing w:line="240" w:lineRule="auto"/>
              <w:jc w:val="center"/>
              <w:outlineLvl w:val="0"/>
              <w:rPr>
                <w:rFonts w:cs="Times New Roman"/>
              </w:rPr>
            </w:pPr>
            <w:r>
              <w:rPr>
                <w:rFonts w:cs="Times New Roman"/>
              </w:rPr>
              <w:t>3,9</w:t>
            </w:r>
          </w:p>
        </w:tc>
      </w:tr>
      <w:tr w:rsidR="00385D16" w14:paraId="5820E94D" w14:textId="77777777">
        <w:tc>
          <w:tcPr>
            <w:tcW w:w="141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A93D4F" w14:textId="77777777" w:rsidR="00385D16" w:rsidRDefault="00385D16">
            <w:pPr>
              <w:spacing w:line="240" w:lineRule="auto"/>
              <w:jc w:val="center"/>
              <w:rPr>
                <w:rFonts w:cs="Times New Roman"/>
                <w:b/>
              </w:rPr>
            </w:pPr>
          </w:p>
        </w:tc>
        <w:tc>
          <w:tcPr>
            <w:tcW w:w="13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4A1AC49" w14:textId="77777777" w:rsidR="00385D16" w:rsidRDefault="00A11476">
            <w:pPr>
              <w:spacing w:line="240" w:lineRule="auto"/>
              <w:jc w:val="center"/>
              <w:outlineLvl w:val="0"/>
              <w:rPr>
                <w:rFonts w:cs="Times New Roman"/>
              </w:rPr>
            </w:pPr>
            <w:r>
              <w:rPr>
                <w:rFonts w:cs="Times New Roman"/>
              </w:rPr>
              <w:t>5</w:t>
            </w:r>
          </w:p>
        </w:tc>
        <w:tc>
          <w:tcPr>
            <w:tcW w:w="1326" w:type="dxa"/>
            <w:tcBorders>
              <w:top w:val="single" w:sz="4" w:space="0" w:color="000000"/>
              <w:left w:val="single" w:sz="4" w:space="0" w:color="000000"/>
              <w:bottom w:val="single" w:sz="4" w:space="0" w:color="000000"/>
              <w:right w:val="single" w:sz="4" w:space="0" w:color="000000"/>
            </w:tcBorders>
            <w:shd w:val="clear" w:color="auto" w:fill="auto"/>
          </w:tcPr>
          <w:p w14:paraId="695B22EA" w14:textId="77777777" w:rsidR="00385D16" w:rsidRDefault="00A11476">
            <w:pPr>
              <w:spacing w:line="240" w:lineRule="auto"/>
              <w:jc w:val="center"/>
              <w:outlineLvl w:val="0"/>
              <w:rPr>
                <w:rFonts w:cs="Times New Roman"/>
              </w:rPr>
            </w:pPr>
            <w:r>
              <w:rPr>
                <w:rFonts w:cs="Times New Roman"/>
              </w:rPr>
              <w:t>3,1</w:t>
            </w:r>
          </w:p>
        </w:tc>
        <w:tc>
          <w:tcPr>
            <w:tcW w:w="1319" w:type="dxa"/>
            <w:tcBorders>
              <w:top w:val="single" w:sz="4" w:space="0" w:color="000000"/>
              <w:left w:val="single" w:sz="4" w:space="0" w:color="000000"/>
              <w:bottom w:val="single" w:sz="4" w:space="0" w:color="000000"/>
              <w:right w:val="single" w:sz="4" w:space="0" w:color="000000"/>
            </w:tcBorders>
            <w:shd w:val="clear" w:color="auto" w:fill="auto"/>
          </w:tcPr>
          <w:p w14:paraId="68576643" w14:textId="77777777" w:rsidR="00385D16" w:rsidRDefault="00A11476">
            <w:pPr>
              <w:spacing w:line="240" w:lineRule="auto"/>
              <w:jc w:val="center"/>
              <w:outlineLvl w:val="0"/>
              <w:rPr>
                <w:rFonts w:cs="Times New Roman"/>
              </w:rPr>
            </w:pPr>
            <w:r>
              <w:rPr>
                <w:rFonts w:cs="Times New Roman"/>
              </w:rPr>
              <w:t>4,8</w:t>
            </w:r>
          </w:p>
        </w:tc>
        <w:tc>
          <w:tcPr>
            <w:tcW w:w="1321" w:type="dxa"/>
            <w:tcBorders>
              <w:top w:val="single" w:sz="4" w:space="0" w:color="000000"/>
              <w:left w:val="single" w:sz="4" w:space="0" w:color="000000"/>
              <w:bottom w:val="single" w:sz="4" w:space="0" w:color="000000"/>
              <w:right w:val="single" w:sz="4" w:space="0" w:color="000000"/>
            </w:tcBorders>
            <w:shd w:val="clear" w:color="auto" w:fill="auto"/>
          </w:tcPr>
          <w:p w14:paraId="7BFB10D2" w14:textId="77777777" w:rsidR="00385D16" w:rsidRDefault="00A11476">
            <w:pPr>
              <w:spacing w:line="240" w:lineRule="auto"/>
              <w:jc w:val="center"/>
              <w:outlineLvl w:val="0"/>
              <w:rPr>
                <w:rFonts w:cs="Times New Roman"/>
              </w:rPr>
            </w:pPr>
            <w:r>
              <w:rPr>
                <w:rFonts w:cs="Times New Roman"/>
              </w:rPr>
              <w:t>2,3</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14:paraId="69C14B7C" w14:textId="77777777" w:rsidR="00385D16" w:rsidRDefault="00A11476">
            <w:pPr>
              <w:spacing w:line="240" w:lineRule="auto"/>
              <w:jc w:val="center"/>
              <w:outlineLvl w:val="0"/>
              <w:rPr>
                <w:rFonts w:cs="Times New Roman"/>
              </w:rPr>
            </w:pPr>
            <w:r>
              <w:rPr>
                <w:rFonts w:cs="Times New Roman"/>
              </w:rPr>
              <w:t>2,1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3779D659" w14:textId="77777777" w:rsidR="00385D16" w:rsidRDefault="00A11476">
            <w:pPr>
              <w:spacing w:line="240" w:lineRule="auto"/>
              <w:jc w:val="center"/>
              <w:outlineLvl w:val="0"/>
              <w:rPr>
                <w:rFonts w:cs="Times New Roman"/>
              </w:rPr>
            </w:pPr>
            <w:r>
              <w:rPr>
                <w:rFonts w:cs="Times New Roman"/>
              </w:rPr>
              <w:t>2,4</w:t>
            </w:r>
          </w:p>
        </w:tc>
      </w:tr>
      <w:tr w:rsidR="00385D16" w14:paraId="0B8C0CB2" w14:textId="77777777">
        <w:tc>
          <w:tcPr>
            <w:tcW w:w="141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A30811" w14:textId="77777777" w:rsidR="00385D16" w:rsidRDefault="00385D16">
            <w:pPr>
              <w:spacing w:line="240" w:lineRule="auto"/>
              <w:jc w:val="center"/>
              <w:rPr>
                <w:rFonts w:cs="Times New Roman"/>
                <w:b/>
              </w:rPr>
            </w:pPr>
          </w:p>
        </w:tc>
        <w:tc>
          <w:tcPr>
            <w:tcW w:w="13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6792687" w14:textId="77777777" w:rsidR="00385D16" w:rsidRDefault="00A11476">
            <w:pPr>
              <w:spacing w:line="240" w:lineRule="auto"/>
              <w:jc w:val="center"/>
              <w:outlineLvl w:val="0"/>
              <w:rPr>
                <w:rFonts w:cs="Times New Roman"/>
              </w:rPr>
            </w:pPr>
            <w:r>
              <w:rPr>
                <w:rFonts w:cs="Times New Roman"/>
              </w:rPr>
              <w:t>10</w:t>
            </w:r>
          </w:p>
        </w:tc>
        <w:tc>
          <w:tcPr>
            <w:tcW w:w="1326" w:type="dxa"/>
            <w:tcBorders>
              <w:top w:val="single" w:sz="4" w:space="0" w:color="000000"/>
              <w:left w:val="single" w:sz="4" w:space="0" w:color="000000"/>
              <w:bottom w:val="single" w:sz="4" w:space="0" w:color="000000"/>
              <w:right w:val="single" w:sz="4" w:space="0" w:color="000000"/>
            </w:tcBorders>
            <w:shd w:val="clear" w:color="auto" w:fill="auto"/>
          </w:tcPr>
          <w:p w14:paraId="50C7E548" w14:textId="77777777" w:rsidR="00385D16" w:rsidRDefault="00A11476">
            <w:pPr>
              <w:spacing w:line="240" w:lineRule="auto"/>
              <w:jc w:val="center"/>
              <w:outlineLvl w:val="0"/>
              <w:rPr>
                <w:rFonts w:cs="Times New Roman"/>
              </w:rPr>
            </w:pPr>
            <w:r>
              <w:rPr>
                <w:rFonts w:cs="Times New Roman"/>
              </w:rPr>
              <w:t>10,3</w:t>
            </w:r>
          </w:p>
        </w:tc>
        <w:tc>
          <w:tcPr>
            <w:tcW w:w="1319" w:type="dxa"/>
            <w:tcBorders>
              <w:top w:val="single" w:sz="4" w:space="0" w:color="000000"/>
              <w:left w:val="single" w:sz="4" w:space="0" w:color="000000"/>
              <w:bottom w:val="single" w:sz="4" w:space="0" w:color="000000"/>
              <w:right w:val="single" w:sz="4" w:space="0" w:color="000000"/>
            </w:tcBorders>
            <w:shd w:val="clear" w:color="auto" w:fill="auto"/>
          </w:tcPr>
          <w:p w14:paraId="1FB3D11A" w14:textId="77777777" w:rsidR="00385D16" w:rsidRDefault="00A11476">
            <w:pPr>
              <w:spacing w:line="240" w:lineRule="auto"/>
              <w:jc w:val="center"/>
              <w:outlineLvl w:val="0"/>
              <w:rPr>
                <w:rFonts w:cs="Times New Roman"/>
              </w:rPr>
            </w:pPr>
            <w:r>
              <w:rPr>
                <w:rFonts w:cs="Times New Roman"/>
              </w:rPr>
              <w:t>NA</w:t>
            </w:r>
          </w:p>
        </w:tc>
        <w:tc>
          <w:tcPr>
            <w:tcW w:w="1321" w:type="dxa"/>
            <w:tcBorders>
              <w:top w:val="single" w:sz="4" w:space="0" w:color="000000"/>
              <w:left w:val="single" w:sz="4" w:space="0" w:color="000000"/>
              <w:bottom w:val="single" w:sz="4" w:space="0" w:color="000000"/>
              <w:right w:val="single" w:sz="4" w:space="0" w:color="000000"/>
            </w:tcBorders>
            <w:shd w:val="clear" w:color="auto" w:fill="auto"/>
          </w:tcPr>
          <w:p w14:paraId="50699308" w14:textId="77777777" w:rsidR="00385D16" w:rsidRDefault="00A11476">
            <w:pPr>
              <w:spacing w:line="240" w:lineRule="auto"/>
              <w:jc w:val="center"/>
              <w:outlineLvl w:val="0"/>
              <w:rPr>
                <w:rFonts w:cs="Times New Roman"/>
              </w:rPr>
            </w:pPr>
            <w:r>
              <w:rPr>
                <w:rFonts w:cs="Times New Roman"/>
              </w:rPr>
              <w:t>NA</w:t>
            </w:r>
          </w:p>
        </w:tc>
        <w:tc>
          <w:tcPr>
            <w:tcW w:w="1324" w:type="dxa"/>
            <w:tcBorders>
              <w:top w:val="single" w:sz="4" w:space="0" w:color="000000"/>
              <w:left w:val="single" w:sz="4" w:space="0" w:color="000000"/>
              <w:bottom w:val="single" w:sz="4" w:space="0" w:color="000000"/>
              <w:right w:val="single" w:sz="4" w:space="0" w:color="000000"/>
            </w:tcBorders>
            <w:shd w:val="clear" w:color="auto" w:fill="auto"/>
          </w:tcPr>
          <w:p w14:paraId="7D3A89C5" w14:textId="77777777" w:rsidR="00385D16" w:rsidRDefault="00A11476">
            <w:pPr>
              <w:spacing w:line="240" w:lineRule="auto"/>
              <w:jc w:val="center"/>
              <w:outlineLvl w:val="0"/>
              <w:rPr>
                <w:rFonts w:cs="Times New Roman"/>
              </w:rPr>
            </w:pPr>
            <w:r>
              <w:rPr>
                <w:rFonts w:cs="Times New Roman"/>
              </w:rPr>
              <w:t>9,0</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14:paraId="49C45209" w14:textId="77777777" w:rsidR="00385D16" w:rsidRDefault="00A11476">
            <w:pPr>
              <w:spacing w:line="240" w:lineRule="auto"/>
              <w:jc w:val="center"/>
              <w:outlineLvl w:val="0"/>
              <w:rPr>
                <w:rFonts w:cs="Times New Roman"/>
              </w:rPr>
            </w:pPr>
            <w:r>
              <w:rPr>
                <w:rFonts w:cs="Times New Roman"/>
              </w:rPr>
              <w:t>9,5</w:t>
            </w:r>
          </w:p>
        </w:tc>
      </w:tr>
    </w:tbl>
    <w:p w14:paraId="16CFD1F2" w14:textId="77777777" w:rsidR="00385D16" w:rsidRDefault="00A11476">
      <w:pPr>
        <w:spacing w:line="240" w:lineRule="auto"/>
        <w:outlineLvl w:val="0"/>
        <w:rPr>
          <w:rFonts w:cs="Times New Roman"/>
        </w:rPr>
      </w:pPr>
      <w:r>
        <w:rPr>
          <w:rFonts w:eastAsia="Times New Roman"/>
          <w:lang w:eastAsia="lt-LT"/>
        </w:rPr>
        <w:t xml:space="preserve">NA – (angl.: </w:t>
      </w:r>
      <w:r>
        <w:rPr>
          <w:rFonts w:eastAsia="Times New Roman"/>
          <w:i/>
          <w:lang w:eastAsia="lt-LT"/>
        </w:rPr>
        <w:t>not available</w:t>
      </w:r>
      <w:r>
        <w:rPr>
          <w:rFonts w:eastAsia="Times New Roman"/>
          <w:lang w:eastAsia="lt-LT"/>
        </w:rPr>
        <w:t>) – nėra</w:t>
      </w:r>
    </w:p>
    <w:p w14:paraId="3DB5FD1E" w14:textId="77777777" w:rsidR="00385D16" w:rsidRDefault="00385D16">
      <w:pPr>
        <w:spacing w:line="240" w:lineRule="auto"/>
        <w:outlineLvl w:val="0"/>
        <w:rPr>
          <w:rFonts w:cs="Times New Roman"/>
        </w:rPr>
      </w:pPr>
    </w:p>
    <w:p w14:paraId="09BC3753" w14:textId="33A163FC" w:rsidR="00385D16" w:rsidRDefault="00A11476">
      <w:pPr>
        <w:spacing w:line="240" w:lineRule="auto"/>
        <w:outlineLvl w:val="0"/>
        <w:rPr>
          <w:rFonts w:cs="Times New Roman"/>
        </w:rPr>
      </w:pPr>
      <w:r>
        <w:rPr>
          <w:rFonts w:cs="Times New Roman"/>
        </w:rPr>
        <w:t xml:space="preserve">Gydant </w:t>
      </w:r>
      <w:r w:rsidR="00895782">
        <w:rPr>
          <w:rFonts w:cs="Times New Roman"/>
        </w:rPr>
        <w:t>valsartano ir amlodipino</w:t>
      </w:r>
      <w:r>
        <w:rPr>
          <w:rFonts w:cs="Times New Roman"/>
        </w:rPr>
        <w:t xml:space="preserve"> deriniu vidutinis periferinės edemos pasireiškimo dažnis buvo 5,1 %, panašiai vienodas visoms dozėms</w:t>
      </w:r>
    </w:p>
    <w:p w14:paraId="14A33350" w14:textId="77777777" w:rsidR="00385D16" w:rsidRDefault="00385D16">
      <w:pPr>
        <w:spacing w:line="240" w:lineRule="auto"/>
        <w:outlineLvl w:val="0"/>
        <w:rPr>
          <w:rFonts w:cs="Times New Roman"/>
          <w:u w:val="single"/>
        </w:rPr>
      </w:pPr>
    </w:p>
    <w:p w14:paraId="53F43477" w14:textId="77777777" w:rsidR="00385D16" w:rsidRDefault="00A11476">
      <w:pPr>
        <w:spacing w:line="240" w:lineRule="auto"/>
        <w:outlineLvl w:val="0"/>
        <w:rPr>
          <w:rFonts w:cs="Times New Roman"/>
          <w:u w:val="single"/>
        </w:rPr>
      </w:pPr>
      <w:r>
        <w:rPr>
          <w:rFonts w:cs="Times New Roman"/>
          <w:u w:val="single"/>
        </w:rPr>
        <w:t>Papildoma informacija apie atskirus derinio komponentus</w:t>
      </w:r>
    </w:p>
    <w:p w14:paraId="5A8DA01B" w14:textId="4D9D51F8" w:rsidR="00385D16" w:rsidRDefault="00A11476">
      <w:pPr>
        <w:spacing w:line="240" w:lineRule="auto"/>
        <w:outlineLvl w:val="0"/>
      </w:pPr>
      <w:r>
        <w:rPr>
          <w:rFonts w:cs="Times New Roman"/>
        </w:rPr>
        <w:t>Nepageidaujamos reakcijos, anksčiau pasireiškusios vartojant atskirus derinio komponentus (amlodipiną ar valsartaną), gali pasireikšti kaip nepageidaujamos reakcijos ir vartojant Valsartan/Amlodipine Teva Pharma, net tuomet, kai jų nebuvo stebėta klinikinių tyrimų metu arba vaistinį preparatą pateikus į rinką.</w:t>
      </w:r>
    </w:p>
    <w:p w14:paraId="064414B6" w14:textId="77777777" w:rsidR="00385D16" w:rsidRDefault="00385D16">
      <w:pPr>
        <w:spacing w:line="240" w:lineRule="auto"/>
        <w:outlineLvl w:val="0"/>
        <w:rPr>
          <w:rFonts w:cs="Times New Roman"/>
        </w:rPr>
      </w:pPr>
    </w:p>
    <w:p w14:paraId="7CDB48FB" w14:textId="77777777" w:rsidR="00385D16" w:rsidRDefault="00A11476">
      <w:pPr>
        <w:spacing w:line="240" w:lineRule="auto"/>
        <w:outlineLvl w:val="0"/>
        <w:rPr>
          <w:rFonts w:cs="Times New Roman"/>
          <w:i/>
          <w:u w:val="single"/>
        </w:rPr>
      </w:pPr>
      <w:r>
        <w:rPr>
          <w:rFonts w:cs="Times New Roman"/>
          <w:i/>
          <w:u w:val="single"/>
        </w:rPr>
        <w:t>Amlodipinas</w:t>
      </w:r>
    </w:p>
    <w:p w14:paraId="038BAE3D" w14:textId="77777777" w:rsidR="00385D16" w:rsidRDefault="00A11476">
      <w:pPr>
        <w:spacing w:line="240" w:lineRule="auto"/>
        <w:ind w:left="1276" w:hanging="1276"/>
        <w:outlineLvl w:val="0"/>
      </w:pPr>
      <w:r>
        <w:rPr>
          <w:rFonts w:cs="Times New Roman"/>
          <w:i/>
        </w:rPr>
        <w:t>Dažnas</w:t>
      </w:r>
      <w:r>
        <w:rPr>
          <w:rFonts w:cs="Times New Roman"/>
        </w:rPr>
        <w:tab/>
        <w:t>Mieguistumas, svaigulys, palpitacijos, pilvo skausmas, pykinimas, kulkšnių patinimas.</w:t>
      </w:r>
    </w:p>
    <w:p w14:paraId="20A800C0" w14:textId="77777777" w:rsidR="00385D16" w:rsidRDefault="00A11476">
      <w:pPr>
        <w:spacing w:line="240" w:lineRule="auto"/>
        <w:ind w:left="1276" w:hanging="1276"/>
        <w:outlineLvl w:val="0"/>
      </w:pPr>
      <w:r>
        <w:rPr>
          <w:rFonts w:cs="Times New Roman"/>
          <w:i/>
        </w:rPr>
        <w:t>Nedažnas</w:t>
      </w:r>
      <w:r>
        <w:rPr>
          <w:rFonts w:cs="Times New Roman"/>
        </w:rPr>
        <w:tab/>
        <w:t>Nemiga, nuotaikos pokyčiai (įskaitant nerimą), depresija, drebėjimas, skonio pojūčio pokytis, apalpimas, hipestezija, regėjimo sutrikimas (įskaitant dvejinimąsi akyse), ūžesys (</w:t>
      </w:r>
      <w:r>
        <w:rPr>
          <w:rFonts w:cs="Times New Roman"/>
          <w:i/>
          <w:iCs/>
        </w:rPr>
        <w:t>tinnitus</w:t>
      </w:r>
      <w:r>
        <w:rPr>
          <w:rFonts w:cs="Times New Roman"/>
        </w:rPr>
        <w:t xml:space="preserve">), hipotenzija, dusulys, rinitas, vėmimas, dispepsija, alopecija, purpura, odos spalvos pokytis, prakaitavimo sustiprėjimas, niežėjimas, egzantema, mialgija, raumenų </w:t>
      </w:r>
      <w:r>
        <w:rPr>
          <w:rFonts w:cs="Times New Roman"/>
        </w:rPr>
        <w:lastRenderedPageBreak/>
        <w:t xml:space="preserve">mėšlungis, skausmas, šlapinimosi sutrikimas, šlapinimosi padažnėjimas, impotencija, ginekomastija, krūtinės skausmas, negalavimas, kūno masės padidėjimas, kūno masės sumažėjimas. </w:t>
      </w:r>
    </w:p>
    <w:p w14:paraId="68318E21" w14:textId="77777777" w:rsidR="00385D16" w:rsidRDefault="00A11476">
      <w:pPr>
        <w:spacing w:line="240" w:lineRule="auto"/>
        <w:ind w:left="1276" w:hanging="1276"/>
        <w:outlineLvl w:val="0"/>
      </w:pPr>
      <w:r>
        <w:rPr>
          <w:rFonts w:cs="Times New Roman"/>
          <w:i/>
        </w:rPr>
        <w:t>Retas</w:t>
      </w:r>
      <w:r>
        <w:rPr>
          <w:rFonts w:cs="Times New Roman"/>
        </w:rPr>
        <w:tab/>
        <w:t>Sumišimas.</w:t>
      </w:r>
    </w:p>
    <w:p w14:paraId="502673A9" w14:textId="77777777" w:rsidR="00385D16" w:rsidRDefault="00A11476">
      <w:pPr>
        <w:spacing w:line="240" w:lineRule="auto"/>
        <w:ind w:left="1276" w:hanging="1276"/>
        <w:outlineLvl w:val="0"/>
      </w:pPr>
      <w:r>
        <w:rPr>
          <w:rFonts w:cs="Times New Roman"/>
          <w:i/>
        </w:rPr>
        <w:t>Labai retas</w:t>
      </w:r>
      <w:r>
        <w:rPr>
          <w:rFonts w:cs="Times New Roman"/>
        </w:rPr>
        <w:tab/>
        <w:t>Leukopenija, trombocitopenija, alerginės reakcijos, hiperglikemija, hipertonija, periferinė neuropatija, miokardo infarktas, aritmija (įskaitant bradikardiją, skilvelinę tachikardiją ir prieširdžių virpėjimą), vaskulitas, pankreatitas, gastritas, dantenų hiperplazija, hepatitas, gelta, kepenų fermentų aktyvumo padidėjimas*, angioneurozinė edema, daugiaformė eritema, dilgėlinė, eksfoliacinis dermatitas, Stivenso-Džonsono (</w:t>
      </w:r>
      <w:r>
        <w:rPr>
          <w:rFonts w:cs="Times New Roman"/>
          <w:i/>
        </w:rPr>
        <w:t>Stevens-Johnson</w:t>
      </w:r>
      <w:r>
        <w:rPr>
          <w:rFonts w:cs="Times New Roman"/>
        </w:rPr>
        <w:t>) sindromas, Kvinkės (</w:t>
      </w:r>
      <w:r>
        <w:rPr>
          <w:rFonts w:cs="Times New Roman"/>
          <w:i/>
          <w:iCs/>
        </w:rPr>
        <w:t>Quincke</w:t>
      </w:r>
      <w:r>
        <w:rPr>
          <w:rFonts w:cs="Times New Roman"/>
        </w:rPr>
        <w:t>) edema, padidėjęs jautrumas šviesai.</w:t>
      </w:r>
    </w:p>
    <w:p w14:paraId="6E2FF4E8" w14:textId="77777777" w:rsidR="00385D16" w:rsidRDefault="00A11476">
      <w:pPr>
        <w:spacing w:line="240" w:lineRule="auto"/>
        <w:ind w:left="1276" w:hanging="1276"/>
        <w:outlineLvl w:val="0"/>
        <w:rPr>
          <w:i/>
          <w:iCs/>
        </w:rPr>
      </w:pPr>
      <w:r>
        <w:rPr>
          <w:rFonts w:cs="Times New Roman"/>
          <w:i/>
          <w:iCs/>
        </w:rPr>
        <w:t xml:space="preserve">Dažnis            </w:t>
      </w:r>
      <w:r>
        <w:rPr>
          <w:rFonts w:cs="Times New Roman"/>
        </w:rPr>
        <w:t>Toksinė epidermio nekrolizę</w:t>
      </w:r>
    </w:p>
    <w:p w14:paraId="40D3524E" w14:textId="77777777" w:rsidR="00385D16" w:rsidRDefault="00A11476">
      <w:pPr>
        <w:spacing w:line="240" w:lineRule="auto"/>
        <w:ind w:left="1276" w:hanging="1276"/>
        <w:outlineLvl w:val="0"/>
        <w:rPr>
          <w:i/>
          <w:iCs/>
        </w:rPr>
      </w:pPr>
      <w:r>
        <w:rPr>
          <w:rFonts w:cs="Times New Roman"/>
          <w:i/>
          <w:iCs/>
        </w:rPr>
        <w:t>nežinomas</w:t>
      </w:r>
    </w:p>
    <w:p w14:paraId="06095514" w14:textId="77777777" w:rsidR="00385D16" w:rsidRDefault="00385D16">
      <w:pPr>
        <w:spacing w:line="240" w:lineRule="auto"/>
        <w:outlineLvl w:val="0"/>
        <w:rPr>
          <w:rFonts w:cs="Times New Roman"/>
        </w:rPr>
      </w:pPr>
    </w:p>
    <w:p w14:paraId="2F119278" w14:textId="77777777" w:rsidR="00385D16" w:rsidRDefault="00A11476">
      <w:pPr>
        <w:spacing w:line="240" w:lineRule="auto"/>
        <w:outlineLvl w:val="0"/>
        <w:rPr>
          <w:rFonts w:cs="Times New Roman"/>
        </w:rPr>
      </w:pPr>
      <w:r>
        <w:rPr>
          <w:rFonts w:cs="Times New Roman"/>
        </w:rPr>
        <w:t>* Dažniausiai susijęs su cholestaze.</w:t>
      </w:r>
    </w:p>
    <w:p w14:paraId="502CD3E5" w14:textId="77777777" w:rsidR="00385D16" w:rsidRDefault="00385D16">
      <w:pPr>
        <w:spacing w:line="240" w:lineRule="auto"/>
        <w:outlineLvl w:val="0"/>
        <w:rPr>
          <w:rFonts w:cs="Times New Roman"/>
        </w:rPr>
      </w:pPr>
    </w:p>
    <w:p w14:paraId="62C9CAE9" w14:textId="77777777" w:rsidR="00385D16" w:rsidRDefault="00A11476">
      <w:pPr>
        <w:spacing w:line="240" w:lineRule="auto"/>
        <w:outlineLvl w:val="0"/>
        <w:rPr>
          <w:rFonts w:cs="Times New Roman"/>
        </w:rPr>
      </w:pPr>
      <w:r>
        <w:rPr>
          <w:rFonts w:cs="Times New Roman"/>
        </w:rPr>
        <w:t>Pavieniais atvejais buvo pranešta apie ekstrapiramidinį sindromą.</w:t>
      </w:r>
    </w:p>
    <w:p w14:paraId="727A3ADC" w14:textId="77777777" w:rsidR="00385D16" w:rsidRDefault="00385D16">
      <w:pPr>
        <w:spacing w:line="240" w:lineRule="auto"/>
        <w:outlineLvl w:val="0"/>
        <w:rPr>
          <w:rFonts w:cs="Times New Roman"/>
          <w:i/>
          <w:u w:val="single"/>
        </w:rPr>
      </w:pPr>
    </w:p>
    <w:p w14:paraId="5631118B" w14:textId="77777777" w:rsidR="00385D16" w:rsidRDefault="00A11476">
      <w:pPr>
        <w:spacing w:line="240" w:lineRule="auto"/>
        <w:outlineLvl w:val="0"/>
        <w:rPr>
          <w:rFonts w:cs="Times New Roman"/>
          <w:i/>
          <w:u w:val="single"/>
        </w:rPr>
      </w:pPr>
      <w:r>
        <w:rPr>
          <w:rFonts w:cs="Times New Roman"/>
          <w:i/>
          <w:u w:val="single"/>
        </w:rPr>
        <w:t>Valsartanas</w:t>
      </w:r>
    </w:p>
    <w:p w14:paraId="337AD2A5" w14:textId="77777777" w:rsidR="00385D16" w:rsidRDefault="00A11476">
      <w:pPr>
        <w:spacing w:line="240" w:lineRule="auto"/>
        <w:outlineLvl w:val="0"/>
        <w:rPr>
          <w:rFonts w:cs="Times New Roman"/>
          <w:i/>
        </w:rPr>
      </w:pPr>
      <w:r>
        <w:rPr>
          <w:rFonts w:cs="Times New Roman"/>
          <w:i/>
        </w:rPr>
        <w:t>Dažnis</w:t>
      </w:r>
    </w:p>
    <w:p w14:paraId="09EFD2EB" w14:textId="77777777" w:rsidR="00385D16" w:rsidRDefault="00A11476">
      <w:pPr>
        <w:spacing w:line="240" w:lineRule="auto"/>
        <w:ind w:left="1276" w:hanging="1276"/>
        <w:outlineLvl w:val="0"/>
      </w:pPr>
      <w:r>
        <w:rPr>
          <w:rFonts w:cs="Times New Roman"/>
          <w:i/>
        </w:rPr>
        <w:t>nežinomas</w:t>
      </w:r>
      <w:r>
        <w:rPr>
          <w:rFonts w:cs="Times New Roman"/>
        </w:rPr>
        <w:tab/>
        <w:t>Sumažėjusi hemoglobino koncentracija, sumažėjęs hematokritas, neutropenija, trombocitopenija, padidėjusi kalio koncentracija serume, padidėjusi kepenų funkcijos rodiklių koncentracija (įskaitant padidėjusį bilirubino kiekį serume), inkstų nepakankamumas ir funkcijos sutrikimas, padidėjusi kreatinino koncentracija serume, angioneurozinė edema, raumenų skausmas, vaskulitas, padidėjusio jautrumo reakcijos, įskaitant seruminę ligą.</w:t>
      </w:r>
    </w:p>
    <w:p w14:paraId="507B4614" w14:textId="77777777" w:rsidR="00385D16" w:rsidRDefault="00385D16">
      <w:pPr>
        <w:spacing w:line="240" w:lineRule="auto"/>
        <w:outlineLvl w:val="0"/>
        <w:rPr>
          <w:rFonts w:cs="Times New Roman"/>
        </w:rPr>
      </w:pPr>
    </w:p>
    <w:p w14:paraId="243C5CC3" w14:textId="77777777" w:rsidR="00385D16" w:rsidRDefault="00A11476">
      <w:pPr>
        <w:tabs>
          <w:tab w:val="left" w:pos="567"/>
        </w:tabs>
        <w:spacing w:line="240" w:lineRule="auto"/>
        <w:rPr>
          <w:rFonts w:eastAsia="Times New Roman" w:cs="Times New Roman"/>
          <w:u w:val="single"/>
        </w:rPr>
      </w:pPr>
      <w:r>
        <w:rPr>
          <w:rFonts w:eastAsia="Times New Roman" w:cs="Times New Roman"/>
          <w:u w:val="single"/>
        </w:rPr>
        <w:t>Pranešimas apie įtariamas nepageidaujamas reakcijas</w:t>
      </w:r>
    </w:p>
    <w:p w14:paraId="616FA6B6" w14:textId="58067D51" w:rsidR="009A3541" w:rsidRDefault="00A11476">
      <w:pPr>
        <w:tabs>
          <w:tab w:val="left" w:pos="567"/>
        </w:tabs>
        <w:spacing w:line="240" w:lineRule="auto"/>
      </w:pPr>
      <w:r>
        <w:t xml:space="preserve">Svarbu pranešti apie įtariamas nepageidaujamas reakcijas, pastebėtas po vaistinio preparato registracijos, nes tai leidžia nuolat stebėti vaistinio preparato naudos ir rizikos santykį. </w:t>
      </w:r>
      <w:r w:rsidR="004C60EE" w:rsidRPr="004C60EE">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5B49DA79" w14:textId="77777777" w:rsidR="00385D16" w:rsidRDefault="00385D16" w:rsidP="004C60EE">
      <w:pPr>
        <w:tabs>
          <w:tab w:val="left" w:pos="567"/>
        </w:tabs>
        <w:spacing w:line="240" w:lineRule="auto"/>
        <w:rPr>
          <w:rFonts w:cs="Times New Roman"/>
        </w:rPr>
      </w:pPr>
    </w:p>
    <w:p w14:paraId="3B4F41BA" w14:textId="77777777" w:rsidR="00385D16" w:rsidRDefault="00A11476">
      <w:pPr>
        <w:tabs>
          <w:tab w:val="left" w:pos="567"/>
        </w:tabs>
        <w:spacing w:line="240" w:lineRule="auto"/>
        <w:outlineLvl w:val="0"/>
        <w:rPr>
          <w:rFonts w:cs="Times New Roman"/>
          <w:b/>
        </w:rPr>
      </w:pPr>
      <w:r>
        <w:rPr>
          <w:rFonts w:cs="Times New Roman"/>
          <w:b/>
        </w:rPr>
        <w:t>4.9</w:t>
      </w:r>
      <w:r>
        <w:rPr>
          <w:rFonts w:cs="Times New Roman"/>
          <w:b/>
        </w:rPr>
        <w:tab/>
        <w:t>Perdozavimas</w:t>
      </w:r>
    </w:p>
    <w:p w14:paraId="6A995A61" w14:textId="77777777" w:rsidR="00385D16" w:rsidRDefault="00385D16">
      <w:pPr>
        <w:tabs>
          <w:tab w:val="left" w:pos="567"/>
        </w:tabs>
        <w:spacing w:line="240" w:lineRule="auto"/>
        <w:outlineLvl w:val="0"/>
        <w:rPr>
          <w:rFonts w:cs="Times New Roman"/>
        </w:rPr>
      </w:pPr>
    </w:p>
    <w:p w14:paraId="182D24F7" w14:textId="77777777" w:rsidR="00385D16" w:rsidRDefault="00A11476">
      <w:pPr>
        <w:spacing w:line="240" w:lineRule="auto"/>
        <w:outlineLvl w:val="0"/>
        <w:rPr>
          <w:rFonts w:cs="Times New Roman"/>
          <w:u w:val="single"/>
        </w:rPr>
      </w:pPr>
      <w:r>
        <w:rPr>
          <w:rFonts w:cs="Times New Roman"/>
          <w:u w:val="single"/>
        </w:rPr>
        <w:t>Simptomai</w:t>
      </w:r>
    </w:p>
    <w:p w14:paraId="16EFD686" w14:textId="08859D29" w:rsidR="00385D16" w:rsidRDefault="00895782">
      <w:pPr>
        <w:spacing w:line="240" w:lineRule="auto"/>
        <w:outlineLvl w:val="0"/>
        <w:rPr>
          <w:rFonts w:cs="Times New Roman"/>
        </w:rPr>
      </w:pPr>
      <w:r>
        <w:rPr>
          <w:rFonts w:cs="Times New Roman"/>
        </w:rPr>
        <w:t>Valsartano ir amlodipino</w:t>
      </w:r>
      <w:r w:rsidDel="00895782">
        <w:rPr>
          <w:rFonts w:cs="Times New Roman"/>
        </w:rPr>
        <w:t xml:space="preserve"> </w:t>
      </w:r>
      <w:r w:rsidR="00A11476">
        <w:rPr>
          <w:rFonts w:cs="Times New Roman"/>
        </w:rPr>
        <w:t>derinio perdozavimo atvejų nebuvo. Svarbiausi valsartano perdozavimo simptomai gali būti ryški hipotenzija ir svaigulys. Perdozavus amlodipino gali labai išsiplėsti periferinės kraujagyslės ir pasireikšti refleksinė tachikardija. Registruota ryškios ir potencialiai ilgalaikės sisteminės hipotenzijos, galinčios sąlygoti šoką ar mirtį, atvejų.</w:t>
      </w:r>
    </w:p>
    <w:p w14:paraId="08EAD888" w14:textId="4EB6058F" w:rsidR="008E073E" w:rsidRDefault="008E073E">
      <w:pPr>
        <w:spacing w:line="240" w:lineRule="auto"/>
        <w:outlineLvl w:val="0"/>
        <w:rPr>
          <w:rFonts w:cs="Times New Roman"/>
        </w:rPr>
      </w:pPr>
    </w:p>
    <w:p w14:paraId="3800265A" w14:textId="16814562" w:rsidR="008E073E" w:rsidRDefault="001D225F">
      <w:pPr>
        <w:spacing w:line="240" w:lineRule="auto"/>
        <w:outlineLvl w:val="0"/>
        <w:rPr>
          <w:rFonts w:cs="Times New Roman"/>
        </w:rPr>
      </w:pPr>
      <w:r>
        <w:t>Gauta retų pranešimų apie amlodipino perdozavimo sukeltą nekardiogeninę plaučių edemą, kuri gali pasireikšti vėliau (per 24 – 48 valandas po vaistinio preparato pavartojimo), ir dėl kurios gali būti reikalinga dirbtinė plaučių ventiliacija. Per anksti pradėtos taikyti gaivinimo priemonės (įskaitant skysčių perteklių sukeliančią infuzoterapiją), siekiant išlaikyti perfuziją bei kraujo tūrį, gali būti būklę provokuojančiais veiksniais.</w:t>
      </w:r>
    </w:p>
    <w:p w14:paraId="0A058E67" w14:textId="77777777" w:rsidR="00385D16" w:rsidRDefault="00385D16">
      <w:pPr>
        <w:spacing w:line="240" w:lineRule="auto"/>
        <w:outlineLvl w:val="0"/>
        <w:rPr>
          <w:rFonts w:cs="Times New Roman"/>
        </w:rPr>
      </w:pPr>
    </w:p>
    <w:p w14:paraId="1234AFFB" w14:textId="77777777" w:rsidR="00385D16" w:rsidRDefault="00A11476">
      <w:pPr>
        <w:spacing w:line="240" w:lineRule="auto"/>
        <w:outlineLvl w:val="0"/>
        <w:rPr>
          <w:rFonts w:cs="Times New Roman"/>
          <w:u w:val="single"/>
        </w:rPr>
      </w:pPr>
      <w:r>
        <w:rPr>
          <w:rFonts w:cs="Times New Roman"/>
          <w:u w:val="single"/>
        </w:rPr>
        <w:t>Gydymas</w:t>
      </w:r>
    </w:p>
    <w:p w14:paraId="0A4FEA42" w14:textId="28DC417C" w:rsidR="00385D16" w:rsidRDefault="00A11476">
      <w:pPr>
        <w:spacing w:line="240" w:lineRule="auto"/>
        <w:outlineLvl w:val="0"/>
        <w:rPr>
          <w:rFonts w:cs="Times New Roman"/>
        </w:rPr>
      </w:pPr>
      <w:r>
        <w:rPr>
          <w:rFonts w:cs="Times New Roman"/>
        </w:rPr>
        <w:t xml:space="preserve">Jei vaistinio preparato išgerta neseniai, spręsti dėl vėmimo sukėlimo ar skrandžio plovimo. Tyrimai su sveikais savanoriais parodė, kad iškart ar praėjus ne daugiau kaip dviem valandoms po amlodipino pavartojimo išgerta aktyvinta anglis reikšmingai sumažina vaistinio preparato absorbcijos greitį. Jei dėl </w:t>
      </w:r>
      <w:r w:rsidR="00895782">
        <w:rPr>
          <w:rFonts w:cs="Times New Roman"/>
        </w:rPr>
        <w:t>valsartano ir amlodipino</w:t>
      </w:r>
      <w:r>
        <w:rPr>
          <w:rFonts w:cs="Times New Roman"/>
        </w:rPr>
        <w:t xml:space="preserve"> derinio perdozavimo pasireiškė kliniškai reikšminga hipotenzija, reikia imtis veiksmingų širdies ir kraujagyslių funkcijos palaikymo priemonių, įskaitant nuolatinį širdies ir kvėpavimo </w:t>
      </w:r>
      <w:r>
        <w:rPr>
          <w:rFonts w:cs="Times New Roman"/>
        </w:rPr>
        <w:lastRenderedPageBreak/>
        <w:t>funkcijos sekimą, galūnių pakėlimą aukščiau ir kraujo tūrio bei išskiriamo šlapimo kiekio sekimą. Kraujagyslių tonusą ir kraujo spaudimą atstatyti gali padėti kraujagysles sutraukiantys vaistiniai preparatai, jei jiems vartoti nėra kontraindikacijų. Poveikiui, atsiradusiam dėl kalcio kanalų blokados, šalinti gali būti naudinga į veną švirkšti kalcio gliukonato.</w:t>
      </w:r>
    </w:p>
    <w:p w14:paraId="36DA90B0" w14:textId="77777777" w:rsidR="00385D16" w:rsidRDefault="00385D16">
      <w:pPr>
        <w:spacing w:line="240" w:lineRule="auto"/>
        <w:outlineLvl w:val="0"/>
        <w:rPr>
          <w:rFonts w:cs="Times New Roman"/>
        </w:rPr>
      </w:pPr>
    </w:p>
    <w:p w14:paraId="79ED77F1" w14:textId="77777777" w:rsidR="00385D16" w:rsidRDefault="00A11476">
      <w:pPr>
        <w:spacing w:line="240" w:lineRule="auto"/>
        <w:outlineLvl w:val="0"/>
      </w:pPr>
      <w:r>
        <w:rPr>
          <w:rFonts w:cs="Times New Roman"/>
        </w:rPr>
        <w:t>Nei valsartanas, nei amlodipinas nepašalinami hemodializės metu.</w:t>
      </w:r>
    </w:p>
    <w:p w14:paraId="261F47BF" w14:textId="77777777" w:rsidR="00385D16" w:rsidRDefault="00385D16">
      <w:pPr>
        <w:spacing w:line="240" w:lineRule="auto"/>
        <w:outlineLvl w:val="0"/>
        <w:rPr>
          <w:rFonts w:cs="Times New Roman"/>
        </w:rPr>
      </w:pPr>
    </w:p>
    <w:p w14:paraId="19103325" w14:textId="77777777" w:rsidR="00385D16" w:rsidRDefault="00385D16">
      <w:pPr>
        <w:spacing w:line="240" w:lineRule="auto"/>
        <w:outlineLvl w:val="0"/>
        <w:rPr>
          <w:rFonts w:cs="Times New Roman"/>
        </w:rPr>
      </w:pPr>
    </w:p>
    <w:p w14:paraId="1D86D43B" w14:textId="77777777" w:rsidR="00385D16" w:rsidRDefault="00A11476">
      <w:pPr>
        <w:tabs>
          <w:tab w:val="left" w:pos="567"/>
        </w:tabs>
        <w:spacing w:line="240" w:lineRule="auto"/>
        <w:outlineLvl w:val="0"/>
        <w:rPr>
          <w:rFonts w:cs="Times New Roman"/>
          <w:b/>
        </w:rPr>
      </w:pPr>
      <w:r>
        <w:rPr>
          <w:rFonts w:cs="Times New Roman"/>
          <w:b/>
        </w:rPr>
        <w:t>5.</w:t>
      </w:r>
      <w:r>
        <w:rPr>
          <w:rFonts w:cs="Times New Roman"/>
          <w:b/>
        </w:rPr>
        <w:tab/>
        <w:t>FARMAKOLOGINĖS SAVYBĖS</w:t>
      </w:r>
    </w:p>
    <w:p w14:paraId="5888A157" w14:textId="77777777" w:rsidR="00385D16" w:rsidRDefault="00385D16">
      <w:pPr>
        <w:tabs>
          <w:tab w:val="left" w:pos="567"/>
        </w:tabs>
        <w:spacing w:line="240" w:lineRule="auto"/>
        <w:outlineLvl w:val="0"/>
        <w:rPr>
          <w:rFonts w:cs="Times New Roman"/>
        </w:rPr>
      </w:pPr>
    </w:p>
    <w:p w14:paraId="0CA27281" w14:textId="77777777" w:rsidR="00385D16" w:rsidRDefault="00A11476">
      <w:pPr>
        <w:tabs>
          <w:tab w:val="left" w:pos="567"/>
        </w:tabs>
        <w:spacing w:line="240" w:lineRule="auto"/>
        <w:outlineLvl w:val="0"/>
        <w:rPr>
          <w:rFonts w:cs="Times New Roman"/>
          <w:b/>
        </w:rPr>
      </w:pPr>
      <w:r>
        <w:rPr>
          <w:rFonts w:cs="Times New Roman"/>
          <w:b/>
        </w:rPr>
        <w:t>5.1</w:t>
      </w:r>
      <w:r>
        <w:rPr>
          <w:rFonts w:cs="Times New Roman"/>
          <w:b/>
        </w:rPr>
        <w:tab/>
        <w:t>Farmakodinaminės savybės</w:t>
      </w:r>
    </w:p>
    <w:p w14:paraId="4F0F87EB" w14:textId="77777777" w:rsidR="00385D16" w:rsidRDefault="00385D16">
      <w:pPr>
        <w:tabs>
          <w:tab w:val="left" w:pos="567"/>
        </w:tabs>
        <w:spacing w:line="240" w:lineRule="auto"/>
        <w:outlineLvl w:val="0"/>
        <w:rPr>
          <w:rFonts w:cs="Times New Roman"/>
        </w:rPr>
      </w:pPr>
    </w:p>
    <w:p w14:paraId="21DE2009" w14:textId="77777777" w:rsidR="00385D16" w:rsidRDefault="00A11476">
      <w:pPr>
        <w:spacing w:line="240" w:lineRule="auto"/>
        <w:outlineLvl w:val="0"/>
        <w:rPr>
          <w:rFonts w:cs="Times New Roman"/>
        </w:rPr>
      </w:pPr>
      <w:r>
        <w:rPr>
          <w:rFonts w:cs="Times New Roman"/>
        </w:rPr>
        <w:t>Farmakoterapinė grupė – vaistiniai preparatai, veikiantys renino ir angiotenzino sistemą; angiotenzino II antagonistai, deriniai; angiotenzino II antagonistai ir kalcio kanalų blokatoriai, ATC kodas – C09DB01.</w:t>
      </w:r>
    </w:p>
    <w:p w14:paraId="617FAEB1" w14:textId="77777777" w:rsidR="00385D16" w:rsidRDefault="00385D16">
      <w:pPr>
        <w:spacing w:line="240" w:lineRule="auto"/>
        <w:outlineLvl w:val="0"/>
        <w:rPr>
          <w:rFonts w:cs="Times New Roman"/>
        </w:rPr>
      </w:pPr>
    </w:p>
    <w:p w14:paraId="7A5DA9B1" w14:textId="49792FD3" w:rsidR="00385D16" w:rsidRDefault="00A11476">
      <w:pPr>
        <w:spacing w:line="240" w:lineRule="auto"/>
        <w:outlineLvl w:val="0"/>
        <w:rPr>
          <w:rFonts w:cs="Times New Roman"/>
        </w:rPr>
      </w:pPr>
      <w:r>
        <w:rPr>
          <w:rFonts w:cs="Times New Roman"/>
        </w:rPr>
        <w:t>Valsartan/Amlodipine Teva Pharma sudėtyje yra du antihipertenziniai junginiai, kurių veikimo mechanizmai papildo vienas kitą mažinant kraujo spaudimą pirmine hipertenzija sergantiems pacientams: amlodipinas priklauso kalcio kanalų blokatorių klasei, o valsartanas - angiotenzino II antagonistų klasei. Kartu vartojant šias medžiagas, jų antihipertenzinis poveikis sumuojasi, todėl kraujospūdis mažėja labiau, nei vartojant vieną kurį nors iš šių komponentų atskirai.</w:t>
      </w:r>
    </w:p>
    <w:p w14:paraId="7643F2FE" w14:textId="77777777" w:rsidR="00385D16" w:rsidRDefault="00385D16">
      <w:pPr>
        <w:spacing w:line="240" w:lineRule="auto"/>
        <w:outlineLvl w:val="0"/>
        <w:rPr>
          <w:rFonts w:cs="Times New Roman"/>
        </w:rPr>
      </w:pPr>
    </w:p>
    <w:p w14:paraId="27CDF8AE" w14:textId="77777777" w:rsidR="00385D16" w:rsidRDefault="00A11476">
      <w:pPr>
        <w:spacing w:line="240" w:lineRule="auto"/>
        <w:outlineLvl w:val="0"/>
        <w:rPr>
          <w:rFonts w:cs="Times New Roman"/>
          <w:u w:val="single"/>
        </w:rPr>
      </w:pPr>
      <w:r>
        <w:rPr>
          <w:rFonts w:cs="Times New Roman"/>
          <w:u w:val="single"/>
        </w:rPr>
        <w:t>Amlodipinas ir valsartanas</w:t>
      </w:r>
    </w:p>
    <w:p w14:paraId="23C9EF2C" w14:textId="6A1ACEF5" w:rsidR="00385D16" w:rsidRDefault="00895782">
      <w:pPr>
        <w:spacing w:line="240" w:lineRule="auto"/>
        <w:outlineLvl w:val="0"/>
        <w:rPr>
          <w:rFonts w:cs="Times New Roman"/>
        </w:rPr>
      </w:pPr>
      <w:r>
        <w:rPr>
          <w:rFonts w:cs="Times New Roman"/>
        </w:rPr>
        <w:t>Valsartano ir amlodipino</w:t>
      </w:r>
      <w:r w:rsidDel="00895782">
        <w:rPr>
          <w:rFonts w:cs="Times New Roman"/>
        </w:rPr>
        <w:t xml:space="preserve"> </w:t>
      </w:r>
      <w:r w:rsidR="00A11476">
        <w:rPr>
          <w:rFonts w:cs="Times New Roman"/>
        </w:rPr>
        <w:t>derinio terapinės dozės sukelia nuo dozės priklausomą, vienas kitą papildantį antihipertenzinį poveikį. Vienkartinės derinio dozės sukeltas antihipertenzinis poveikis išliko 24 valandas.</w:t>
      </w:r>
    </w:p>
    <w:p w14:paraId="14E93B29" w14:textId="77777777" w:rsidR="00385D16" w:rsidRDefault="00385D16">
      <w:pPr>
        <w:spacing w:line="240" w:lineRule="auto"/>
        <w:outlineLvl w:val="0"/>
        <w:rPr>
          <w:rFonts w:cs="Times New Roman"/>
        </w:rPr>
      </w:pPr>
    </w:p>
    <w:p w14:paraId="528F5502" w14:textId="77777777" w:rsidR="00385D16" w:rsidRDefault="00A11476">
      <w:pPr>
        <w:spacing w:line="240" w:lineRule="auto"/>
        <w:outlineLvl w:val="0"/>
        <w:rPr>
          <w:rFonts w:cs="Times New Roman"/>
          <w:i/>
        </w:rPr>
      </w:pPr>
      <w:r>
        <w:rPr>
          <w:rFonts w:cs="Times New Roman"/>
          <w:i/>
        </w:rPr>
        <w:t>Placebu kontroliuojami klinikiniai tyrimai</w:t>
      </w:r>
    </w:p>
    <w:p w14:paraId="5FBD01A5" w14:textId="218272FC" w:rsidR="00385D16" w:rsidRDefault="00A11476">
      <w:pPr>
        <w:spacing w:line="240" w:lineRule="auto"/>
        <w:outlineLvl w:val="0"/>
        <w:rPr>
          <w:rFonts w:cs="Times New Roman"/>
        </w:rPr>
      </w:pPr>
      <w:r>
        <w:rPr>
          <w:rFonts w:cs="Times New Roman"/>
        </w:rPr>
        <w:t>Dviejų placebu kontroliuojamų klinikinių tyrimų metu valsartano</w:t>
      </w:r>
      <w:r w:rsidR="00895782">
        <w:rPr>
          <w:rFonts w:cs="Times New Roman"/>
        </w:rPr>
        <w:t>/amlodipino</w:t>
      </w:r>
      <w:r>
        <w:rPr>
          <w:rFonts w:cs="Times New Roman"/>
        </w:rPr>
        <w:t xml:space="preserve"> derinį vieną kartą per parą vartojo daugiau kaip 1 400 hipertenzija sergančių pacientų. Tyrimuose dalyvavo suaugę pacientai, kurie sirgo nesunkia ar vidutinio sunkumo nekomplikuota pirmine hipertenzija (vidutinis diastolinis kraujospūdis sėdint &gt; 95 ir &lt; 110 mmHg). Tyrimuose nedalyvavo pacientai, kuriems buvo didelė kardiovaskulinė rizika – širdies nepakankamumas, 1 tipo cukrinis diabetas ar blogai kontroliuojamas 2 tipo cukrinis diabetas, per paskutinius metus buvęs miokardo infarktas ar insultas.</w:t>
      </w:r>
    </w:p>
    <w:p w14:paraId="70F50190" w14:textId="77777777" w:rsidR="00385D16" w:rsidRDefault="00385D16">
      <w:pPr>
        <w:spacing w:line="240" w:lineRule="auto"/>
        <w:outlineLvl w:val="0"/>
        <w:rPr>
          <w:rFonts w:cs="Times New Roman"/>
        </w:rPr>
      </w:pPr>
    </w:p>
    <w:p w14:paraId="0249DD5D" w14:textId="77777777" w:rsidR="00385D16" w:rsidRDefault="00A11476">
      <w:pPr>
        <w:spacing w:line="240" w:lineRule="auto"/>
        <w:outlineLvl w:val="0"/>
        <w:rPr>
          <w:rFonts w:cs="Times New Roman"/>
          <w:i/>
        </w:rPr>
      </w:pPr>
      <w:r>
        <w:rPr>
          <w:rFonts w:cs="Times New Roman"/>
          <w:i/>
        </w:rPr>
        <w:t>Veikliuoju vaistiniu preparatu kontroliuojami klinikiniai tyrimai, įtraukiant pacientus, kuriems monoterapija buvo neveiksminga</w:t>
      </w:r>
    </w:p>
    <w:p w14:paraId="66BDE990" w14:textId="77777777" w:rsidR="00385D16" w:rsidRDefault="00A11476">
      <w:pPr>
        <w:spacing w:line="240" w:lineRule="auto"/>
        <w:outlineLvl w:val="0"/>
        <w:rPr>
          <w:rFonts w:cs="Times New Roman"/>
        </w:rPr>
      </w:pPr>
      <w:r>
        <w:rPr>
          <w:rFonts w:cs="Times New Roman"/>
        </w:rPr>
        <w:t>Daugiacentrinis, atsitiktinės atrankos, dvigubai aklas, veikliuoju vaistiniu preparatu kontroliuojamas, paralelinių grupių tyrimas parodė, kad pacientų populiacijoje, kuriems anksčiau pakankamo poveikio nesukėlė gydymas 160 mg valsartano, kraujospūdis normalizavosi (tyrimo pabaigoje diastolinis kraujospūdis sėdint &lt; 90 mmHg) 75 % pacientų, vartojusių 10 mg amlodipino ir 160 mg valsartano, bei 62 % pacientų, vartojusių 5 mg amlodipino ir 160 mg valsartano, lyginant su 53 % pacientų, kurie ir toliau vartojo 160 mg valsartano. Papildomai paskyrus 10 mg ir 5 mg amlodipino, sistolinis/diastolinis kraujospūdis papildomai sumažėjo atitinkamai 6,0/4,8 mmHg ir 3,9/2,9 mmHg, lyginant su pacientais, kurie ir toliau vartojo tik 160 mg valsartano.</w:t>
      </w:r>
    </w:p>
    <w:p w14:paraId="1EB61CAC" w14:textId="77777777" w:rsidR="00385D16" w:rsidRDefault="00385D16">
      <w:pPr>
        <w:spacing w:line="240" w:lineRule="auto"/>
        <w:outlineLvl w:val="0"/>
        <w:rPr>
          <w:rFonts w:cs="Times New Roman"/>
        </w:rPr>
      </w:pPr>
    </w:p>
    <w:p w14:paraId="4B76B76B" w14:textId="77777777" w:rsidR="00385D16" w:rsidRDefault="00A11476">
      <w:pPr>
        <w:spacing w:line="240" w:lineRule="auto"/>
        <w:outlineLvl w:val="0"/>
        <w:rPr>
          <w:rFonts w:cs="Times New Roman"/>
        </w:rPr>
      </w:pPr>
      <w:r>
        <w:rPr>
          <w:rFonts w:cs="Times New Roman"/>
        </w:rPr>
        <w:t>Daugiacentrinis, randomizuotas, dvigubai aklas, veikliuoju vaistiniu preparatu kontroliuojamas, paralelinių grupių tyrimas parodė, kad pacientų populiacijoje, kuriems anksčiau pakankamo poveikio nesukėlė gydymas 10 mg amlodipino, kraujospūdis normalizavosi (tyrimo pabaigoje diastolinis kraujospūdis sėdint &lt; 90 mmHg) 78 % pacientų, vartojusių 10 mg amlodipino ir 160 mg valsartano, lyginant su 67 % pacientų, kurie ir toliau vartojo 10 mg amlodipino. Papildomai paskyrus 160 mg valsartano, sistolinis/diastolinis kraujospūdis papildomai sumažėjo 2,9/2,1 mmHg, lyginant su pacientais, kurie ir toliau vartojo tik 10 mg amlodipino.</w:t>
      </w:r>
    </w:p>
    <w:p w14:paraId="65D5FA8F" w14:textId="1EFA8EF5" w:rsidR="00895782" w:rsidRDefault="00895782">
      <w:pPr>
        <w:spacing w:line="240" w:lineRule="auto"/>
        <w:outlineLvl w:val="0"/>
        <w:rPr>
          <w:rFonts w:cs="Times New Roman"/>
        </w:rPr>
      </w:pPr>
    </w:p>
    <w:p w14:paraId="2D23D98C" w14:textId="34668EE3" w:rsidR="00385D16" w:rsidRDefault="00895782">
      <w:pPr>
        <w:spacing w:line="240" w:lineRule="auto"/>
        <w:outlineLvl w:val="0"/>
        <w:rPr>
          <w:rFonts w:cs="Times New Roman"/>
        </w:rPr>
      </w:pPr>
      <w:r>
        <w:rPr>
          <w:rFonts w:cs="Times New Roman"/>
        </w:rPr>
        <w:lastRenderedPageBreak/>
        <w:t>V</w:t>
      </w:r>
      <w:r w:rsidR="00A11476">
        <w:rPr>
          <w:rFonts w:cs="Times New Roman"/>
        </w:rPr>
        <w:t>alsartano</w:t>
      </w:r>
      <w:r>
        <w:rPr>
          <w:rFonts w:cs="Times New Roman"/>
        </w:rPr>
        <w:t xml:space="preserve"> ir amlodipino</w:t>
      </w:r>
      <w:r w:rsidR="00A11476">
        <w:rPr>
          <w:rFonts w:cs="Times New Roman"/>
        </w:rPr>
        <w:t xml:space="preserve"> derinys taip pat buvo tiriamas veikliuoju vaistiniu preparatu kontroliuojamame tyrime, kuriame dalyvavo 130 hipertenzija sirgusių pacientų, kurių vidutinis diastolinis kraujospūdis sėdint buvo ≥ 110 mmHg ir &lt; 120 mmHg. Šiame tyrime (pradinis kraujospūdis buvo 171/113 mmHg) </w:t>
      </w:r>
      <w:r w:rsidR="00F44153">
        <w:rPr>
          <w:rFonts w:cs="Times New Roman"/>
        </w:rPr>
        <w:t>Valsartano/a</w:t>
      </w:r>
      <w:r w:rsidR="00A11476">
        <w:rPr>
          <w:rFonts w:cs="Times New Roman"/>
        </w:rPr>
        <w:t xml:space="preserve">mlodipino derinio </w:t>
      </w:r>
      <w:r w:rsidR="00F44153">
        <w:rPr>
          <w:rFonts w:cs="Times New Roman"/>
        </w:rPr>
        <w:t>160 </w:t>
      </w:r>
      <w:r w:rsidR="00A11476">
        <w:rPr>
          <w:rFonts w:cs="Times New Roman"/>
        </w:rPr>
        <w:t>mg / </w:t>
      </w:r>
      <w:r w:rsidR="00F44153">
        <w:rPr>
          <w:rFonts w:cs="Times New Roman"/>
        </w:rPr>
        <w:t>5 </w:t>
      </w:r>
      <w:r w:rsidR="00A11476">
        <w:rPr>
          <w:rFonts w:cs="Times New Roman"/>
        </w:rPr>
        <w:t xml:space="preserve">mg dozė, kuri buvo laipsniškai didinta iki </w:t>
      </w:r>
      <w:r w:rsidR="00E577B8">
        <w:rPr>
          <w:rFonts w:cs="Times New Roman"/>
        </w:rPr>
        <w:t>160 mg/10 mg</w:t>
      </w:r>
      <w:r w:rsidR="00A11476">
        <w:rPr>
          <w:rFonts w:cs="Times New Roman"/>
        </w:rPr>
        <w:t xml:space="preserve"> dozės, kraujospūdį sėdint sumažino 36/29 mmHg, lyginant su 32/28 mmHg sumažėjimu, kurį sukėlė lizinoprilio/hidrochlorotiazido 10 mg/12,5 mg dozė, kuri buvo laipsniškai didinta iki 20 mg/12,5 mg.</w:t>
      </w:r>
    </w:p>
    <w:p w14:paraId="535DA8A6" w14:textId="77777777" w:rsidR="00385D16" w:rsidRDefault="00385D16">
      <w:pPr>
        <w:spacing w:line="240" w:lineRule="auto"/>
        <w:outlineLvl w:val="0"/>
        <w:rPr>
          <w:rFonts w:cs="Times New Roman"/>
        </w:rPr>
      </w:pPr>
    </w:p>
    <w:p w14:paraId="4B1BCB82" w14:textId="39B730D1" w:rsidR="00385D16" w:rsidRDefault="00A11476">
      <w:pPr>
        <w:spacing w:line="240" w:lineRule="auto"/>
        <w:outlineLvl w:val="0"/>
        <w:rPr>
          <w:rFonts w:cs="Times New Roman"/>
        </w:rPr>
      </w:pPr>
      <w:r>
        <w:rPr>
          <w:rFonts w:cs="Times New Roman"/>
        </w:rPr>
        <w:t>Dviejų ilgalaikių stebėjimo tyrimų metu valsartano</w:t>
      </w:r>
      <w:r w:rsidR="00F44153">
        <w:rPr>
          <w:rFonts w:cs="Times New Roman"/>
        </w:rPr>
        <w:t>/amlodipino</w:t>
      </w:r>
      <w:r>
        <w:rPr>
          <w:rFonts w:cs="Times New Roman"/>
        </w:rPr>
        <w:t xml:space="preserve"> derinio sukeliamas poveikis išliko nepakitęs daugiau kaip metus. Staigus </w:t>
      </w:r>
      <w:r w:rsidR="00F44153">
        <w:rPr>
          <w:rFonts w:cs="Times New Roman"/>
        </w:rPr>
        <w:t xml:space="preserve">valsartano/amlodipino </w:t>
      </w:r>
      <w:r>
        <w:rPr>
          <w:rFonts w:cs="Times New Roman"/>
        </w:rPr>
        <w:t>derinio vartojimo nutraukimas nesukėlė greito kraujospūdžio didėjimo.</w:t>
      </w:r>
    </w:p>
    <w:p w14:paraId="045B26F4" w14:textId="77777777" w:rsidR="00385D16" w:rsidRDefault="00385D16">
      <w:pPr>
        <w:spacing w:line="240" w:lineRule="auto"/>
        <w:outlineLvl w:val="0"/>
        <w:rPr>
          <w:rFonts w:cs="Times New Roman"/>
        </w:rPr>
      </w:pPr>
    </w:p>
    <w:p w14:paraId="37F20142" w14:textId="17BB322C" w:rsidR="00385D16" w:rsidRDefault="00A11476">
      <w:pPr>
        <w:spacing w:line="240" w:lineRule="auto"/>
        <w:outlineLvl w:val="0"/>
        <w:rPr>
          <w:rFonts w:cs="Times New Roman"/>
        </w:rPr>
      </w:pPr>
      <w:r>
        <w:rPr>
          <w:rFonts w:cs="Times New Roman"/>
        </w:rPr>
        <w:t>Amžius, lytis, rasė ar kūno masės indeksas (≥ 30 kg/m</w:t>
      </w:r>
      <w:r>
        <w:rPr>
          <w:rFonts w:cs="Times New Roman"/>
          <w:vertAlign w:val="superscript"/>
        </w:rPr>
        <w:t>2</w:t>
      </w:r>
      <w:r>
        <w:rPr>
          <w:rFonts w:cs="Times New Roman"/>
        </w:rPr>
        <w:t>, &lt;30 kg/m</w:t>
      </w:r>
      <w:r>
        <w:rPr>
          <w:rFonts w:cs="Times New Roman"/>
          <w:vertAlign w:val="superscript"/>
        </w:rPr>
        <w:t>2</w:t>
      </w:r>
      <w:r>
        <w:rPr>
          <w:rFonts w:cs="Times New Roman"/>
        </w:rPr>
        <w:t>) Valsartan/Amlodipine Teva Pharma poveikio neįtakoja.</w:t>
      </w:r>
    </w:p>
    <w:p w14:paraId="5A2717AB" w14:textId="77777777" w:rsidR="00385D16" w:rsidRDefault="00385D16">
      <w:pPr>
        <w:spacing w:line="240" w:lineRule="auto"/>
        <w:outlineLvl w:val="0"/>
        <w:rPr>
          <w:rFonts w:cs="Times New Roman"/>
        </w:rPr>
      </w:pPr>
    </w:p>
    <w:p w14:paraId="28C3DB08" w14:textId="16FEE047" w:rsidR="00385D16" w:rsidRDefault="00895782">
      <w:pPr>
        <w:widowControl w:val="0"/>
        <w:tabs>
          <w:tab w:val="left" w:pos="567"/>
        </w:tabs>
        <w:rPr>
          <w:rFonts w:eastAsia="Times New Roman"/>
          <w:lang w:eastAsia="lt-LT"/>
        </w:rPr>
      </w:pPr>
      <w:r>
        <w:rPr>
          <w:rFonts w:eastAsia="Times New Roman"/>
          <w:lang w:eastAsia="lt-LT"/>
        </w:rPr>
        <w:t>V</w:t>
      </w:r>
      <w:r w:rsidR="00A11476">
        <w:rPr>
          <w:rFonts w:eastAsia="Times New Roman"/>
          <w:lang w:eastAsia="lt-LT"/>
        </w:rPr>
        <w:t xml:space="preserve">alsartano </w:t>
      </w:r>
      <w:r>
        <w:rPr>
          <w:rFonts w:eastAsia="Times New Roman"/>
          <w:lang w:eastAsia="lt-LT"/>
        </w:rPr>
        <w:t xml:space="preserve">ir amlodipino </w:t>
      </w:r>
      <w:r w:rsidR="00A11476">
        <w:rPr>
          <w:rFonts w:eastAsia="Times New Roman"/>
          <w:lang w:eastAsia="lt-LT"/>
        </w:rPr>
        <w:t>derinys bu</w:t>
      </w:r>
      <w:r w:rsidR="00A11476">
        <w:rPr>
          <w:rFonts w:eastAsia="Times New Roman"/>
          <w:spacing w:val="-2"/>
          <w:lang w:eastAsia="lt-LT"/>
        </w:rPr>
        <w:t>v</w:t>
      </w:r>
      <w:r w:rsidR="00A11476">
        <w:rPr>
          <w:rFonts w:eastAsia="Times New Roman"/>
          <w:lang w:eastAsia="lt-LT"/>
        </w:rPr>
        <w:t xml:space="preserve">o </w:t>
      </w:r>
      <w:r w:rsidR="00A11476">
        <w:rPr>
          <w:rFonts w:eastAsia="Times New Roman"/>
          <w:spacing w:val="-2"/>
          <w:lang w:eastAsia="lt-LT"/>
        </w:rPr>
        <w:t>t</w:t>
      </w:r>
      <w:r w:rsidR="00A11476">
        <w:rPr>
          <w:rFonts w:eastAsia="Times New Roman"/>
          <w:lang w:eastAsia="lt-LT"/>
        </w:rPr>
        <w:t>i</w:t>
      </w:r>
      <w:r w:rsidR="00A11476">
        <w:rPr>
          <w:rFonts w:eastAsia="Times New Roman"/>
          <w:spacing w:val="-2"/>
          <w:lang w:eastAsia="lt-LT"/>
        </w:rPr>
        <w:t>r</w:t>
      </w:r>
      <w:r w:rsidR="00A11476">
        <w:rPr>
          <w:rFonts w:eastAsia="Times New Roman"/>
          <w:lang w:eastAsia="lt-LT"/>
        </w:rPr>
        <w:t>tas</w:t>
      </w:r>
      <w:r w:rsidR="00A11476">
        <w:rPr>
          <w:rFonts w:eastAsia="Times New Roman"/>
          <w:spacing w:val="-2"/>
          <w:lang w:eastAsia="lt-LT"/>
        </w:rPr>
        <w:t xml:space="preserve"> </w:t>
      </w:r>
      <w:r w:rsidR="00A11476">
        <w:rPr>
          <w:rFonts w:eastAsia="Times New Roman"/>
          <w:lang w:eastAsia="lt-LT"/>
        </w:rPr>
        <w:t>tik</w:t>
      </w:r>
      <w:r w:rsidR="00A11476">
        <w:rPr>
          <w:rFonts w:eastAsia="Times New Roman"/>
          <w:spacing w:val="-3"/>
          <w:lang w:eastAsia="lt-LT"/>
        </w:rPr>
        <w:t xml:space="preserve"> </w:t>
      </w:r>
      <w:r w:rsidR="00A11476">
        <w:rPr>
          <w:rFonts w:eastAsia="Times New Roman"/>
          <w:lang w:eastAsia="lt-LT"/>
        </w:rPr>
        <w:t>h</w:t>
      </w:r>
      <w:r w:rsidR="00A11476">
        <w:rPr>
          <w:rFonts w:eastAsia="Times New Roman"/>
          <w:spacing w:val="-2"/>
          <w:lang w:eastAsia="lt-LT"/>
        </w:rPr>
        <w:t>i</w:t>
      </w:r>
      <w:r w:rsidR="00A11476">
        <w:rPr>
          <w:rFonts w:eastAsia="Times New Roman"/>
          <w:lang w:eastAsia="lt-LT"/>
        </w:rPr>
        <w:t>p</w:t>
      </w:r>
      <w:r w:rsidR="00A11476">
        <w:rPr>
          <w:rFonts w:eastAsia="Times New Roman"/>
          <w:spacing w:val="-2"/>
          <w:lang w:eastAsia="lt-LT"/>
        </w:rPr>
        <w:t>e</w:t>
      </w:r>
      <w:r w:rsidR="00A11476">
        <w:rPr>
          <w:rFonts w:eastAsia="Times New Roman"/>
          <w:lang w:eastAsia="lt-LT"/>
        </w:rPr>
        <w:t>rten</w:t>
      </w:r>
      <w:r w:rsidR="00A11476">
        <w:rPr>
          <w:rFonts w:eastAsia="Times New Roman"/>
          <w:spacing w:val="-2"/>
          <w:lang w:eastAsia="lt-LT"/>
        </w:rPr>
        <w:t>zi</w:t>
      </w:r>
      <w:r w:rsidR="00A11476">
        <w:rPr>
          <w:rFonts w:eastAsia="Times New Roman"/>
          <w:lang w:eastAsia="lt-LT"/>
        </w:rPr>
        <w:t>ja</w:t>
      </w:r>
      <w:r w:rsidR="00A11476">
        <w:rPr>
          <w:rFonts w:eastAsia="Times New Roman"/>
          <w:spacing w:val="-2"/>
          <w:lang w:eastAsia="lt-LT"/>
        </w:rPr>
        <w:t xml:space="preserve"> </w:t>
      </w:r>
      <w:r w:rsidR="00A11476">
        <w:rPr>
          <w:rFonts w:eastAsia="Times New Roman"/>
          <w:lang w:eastAsia="lt-LT"/>
        </w:rPr>
        <w:t>ser</w:t>
      </w:r>
      <w:r w:rsidR="00A11476">
        <w:rPr>
          <w:rFonts w:eastAsia="Times New Roman"/>
          <w:spacing w:val="-3"/>
          <w:lang w:eastAsia="lt-LT"/>
        </w:rPr>
        <w:t>g</w:t>
      </w:r>
      <w:r w:rsidR="00A11476">
        <w:rPr>
          <w:rFonts w:eastAsia="Times New Roman"/>
          <w:lang w:eastAsia="lt-LT"/>
        </w:rPr>
        <w:t>an</w:t>
      </w:r>
      <w:r w:rsidR="00A11476">
        <w:rPr>
          <w:rFonts w:eastAsia="Times New Roman"/>
          <w:spacing w:val="-2"/>
          <w:lang w:eastAsia="lt-LT"/>
        </w:rPr>
        <w:t>č</w:t>
      </w:r>
      <w:r w:rsidR="00A11476">
        <w:rPr>
          <w:rFonts w:eastAsia="Times New Roman"/>
          <w:lang w:eastAsia="lt-LT"/>
        </w:rPr>
        <w:t xml:space="preserve">ių </w:t>
      </w:r>
      <w:r w:rsidR="00A11476">
        <w:rPr>
          <w:rFonts w:eastAsia="Times New Roman"/>
          <w:spacing w:val="-3"/>
          <w:lang w:eastAsia="lt-LT"/>
        </w:rPr>
        <w:t>p</w:t>
      </w:r>
      <w:r w:rsidR="00A11476">
        <w:rPr>
          <w:rFonts w:eastAsia="Times New Roman"/>
          <w:lang w:eastAsia="lt-LT"/>
        </w:rPr>
        <w:t>ac</w:t>
      </w:r>
      <w:r w:rsidR="00A11476">
        <w:rPr>
          <w:rFonts w:eastAsia="Times New Roman"/>
          <w:spacing w:val="-2"/>
          <w:lang w:eastAsia="lt-LT"/>
        </w:rPr>
        <w:t>i</w:t>
      </w:r>
      <w:r w:rsidR="00A11476">
        <w:rPr>
          <w:rFonts w:eastAsia="Times New Roman"/>
          <w:lang w:eastAsia="lt-LT"/>
        </w:rPr>
        <w:t>en</w:t>
      </w:r>
      <w:r w:rsidR="00A11476">
        <w:rPr>
          <w:rFonts w:eastAsia="Times New Roman"/>
          <w:spacing w:val="-2"/>
          <w:lang w:eastAsia="lt-LT"/>
        </w:rPr>
        <w:t>t</w:t>
      </w:r>
      <w:r w:rsidR="00A11476">
        <w:rPr>
          <w:rFonts w:eastAsia="Times New Roman"/>
          <w:lang w:eastAsia="lt-LT"/>
        </w:rPr>
        <w:t>ų</w:t>
      </w:r>
      <w:r w:rsidR="00A11476">
        <w:rPr>
          <w:rFonts w:eastAsia="Times New Roman"/>
          <w:spacing w:val="-3"/>
          <w:lang w:eastAsia="lt-LT"/>
        </w:rPr>
        <w:t xml:space="preserve"> </w:t>
      </w:r>
      <w:r w:rsidR="00A11476">
        <w:rPr>
          <w:rFonts w:eastAsia="Times New Roman"/>
          <w:lang w:eastAsia="lt-LT"/>
        </w:rPr>
        <w:t>popu</w:t>
      </w:r>
      <w:r w:rsidR="00A11476">
        <w:rPr>
          <w:rFonts w:eastAsia="Times New Roman"/>
          <w:spacing w:val="-2"/>
          <w:lang w:eastAsia="lt-LT"/>
        </w:rPr>
        <w:t>l</w:t>
      </w:r>
      <w:r w:rsidR="00A11476">
        <w:rPr>
          <w:rFonts w:eastAsia="Times New Roman"/>
          <w:lang w:eastAsia="lt-LT"/>
        </w:rPr>
        <w:t>ia</w:t>
      </w:r>
      <w:r w:rsidR="00A11476">
        <w:rPr>
          <w:rFonts w:eastAsia="Times New Roman"/>
          <w:spacing w:val="-2"/>
          <w:lang w:eastAsia="lt-LT"/>
        </w:rPr>
        <w:t>ci</w:t>
      </w:r>
      <w:r w:rsidR="00A11476">
        <w:rPr>
          <w:rFonts w:eastAsia="Times New Roman"/>
          <w:lang w:eastAsia="lt-LT"/>
        </w:rPr>
        <w:t>j</w:t>
      </w:r>
      <w:r w:rsidR="00A11476">
        <w:rPr>
          <w:rFonts w:eastAsia="Times New Roman"/>
          <w:spacing w:val="-3"/>
          <w:lang w:eastAsia="lt-LT"/>
        </w:rPr>
        <w:t>o</w:t>
      </w:r>
      <w:r w:rsidR="00A11476">
        <w:rPr>
          <w:rFonts w:eastAsia="Times New Roman"/>
          <w:spacing w:val="3"/>
          <w:lang w:eastAsia="lt-LT"/>
        </w:rPr>
        <w:t>j</w:t>
      </w:r>
      <w:r w:rsidR="00A11476">
        <w:rPr>
          <w:rFonts w:eastAsia="Times New Roman"/>
          <w:lang w:eastAsia="lt-LT"/>
        </w:rPr>
        <w:t>e.</w:t>
      </w:r>
      <w:r w:rsidR="00A11476">
        <w:rPr>
          <w:rFonts w:eastAsia="Times New Roman"/>
          <w:spacing w:val="-2"/>
          <w:lang w:eastAsia="lt-LT"/>
        </w:rPr>
        <w:t xml:space="preserve"> V</w:t>
      </w:r>
      <w:r w:rsidR="00A11476">
        <w:rPr>
          <w:rFonts w:eastAsia="Times New Roman"/>
          <w:lang w:eastAsia="lt-LT"/>
        </w:rPr>
        <w:t>a</w:t>
      </w:r>
      <w:r w:rsidR="00A11476">
        <w:rPr>
          <w:rFonts w:eastAsia="Times New Roman"/>
          <w:spacing w:val="-2"/>
          <w:lang w:eastAsia="lt-LT"/>
        </w:rPr>
        <w:t>l</w:t>
      </w:r>
      <w:r w:rsidR="00A11476">
        <w:rPr>
          <w:rFonts w:eastAsia="Times New Roman"/>
          <w:lang w:eastAsia="lt-LT"/>
        </w:rPr>
        <w:t>sa</w:t>
      </w:r>
      <w:r w:rsidR="00A11476">
        <w:rPr>
          <w:rFonts w:eastAsia="Times New Roman"/>
          <w:spacing w:val="-2"/>
          <w:lang w:eastAsia="lt-LT"/>
        </w:rPr>
        <w:t>r</w:t>
      </w:r>
      <w:r w:rsidR="00A11476">
        <w:rPr>
          <w:rFonts w:eastAsia="Times New Roman"/>
          <w:lang w:eastAsia="lt-LT"/>
        </w:rPr>
        <w:t>tano</w:t>
      </w:r>
      <w:r w:rsidR="00A11476">
        <w:rPr>
          <w:rFonts w:eastAsia="Times New Roman"/>
          <w:spacing w:val="-2"/>
          <w:lang w:eastAsia="lt-LT"/>
        </w:rPr>
        <w:t xml:space="preserve"> </w:t>
      </w:r>
      <w:r w:rsidR="00A11476">
        <w:rPr>
          <w:rFonts w:eastAsia="Times New Roman"/>
          <w:lang w:eastAsia="lt-LT"/>
        </w:rPr>
        <w:t>t</w:t>
      </w:r>
      <w:r w:rsidR="00A11476">
        <w:rPr>
          <w:rFonts w:eastAsia="Times New Roman"/>
          <w:spacing w:val="-3"/>
          <w:lang w:eastAsia="lt-LT"/>
        </w:rPr>
        <w:t>y</w:t>
      </w:r>
      <w:r w:rsidR="00A11476">
        <w:rPr>
          <w:rFonts w:eastAsia="Times New Roman"/>
          <w:lang w:eastAsia="lt-LT"/>
        </w:rPr>
        <w:t>ri</w:t>
      </w:r>
      <w:r w:rsidR="00A11476">
        <w:rPr>
          <w:rFonts w:eastAsia="Times New Roman"/>
          <w:spacing w:val="-4"/>
          <w:lang w:eastAsia="lt-LT"/>
        </w:rPr>
        <w:t>m</w:t>
      </w:r>
      <w:r w:rsidR="00A11476">
        <w:rPr>
          <w:rFonts w:eastAsia="Times New Roman"/>
          <w:lang w:eastAsia="lt-LT"/>
        </w:rPr>
        <w:t>e dal</w:t>
      </w:r>
      <w:r w:rsidR="00A11476">
        <w:rPr>
          <w:rFonts w:eastAsia="Times New Roman"/>
          <w:spacing w:val="-3"/>
          <w:lang w:eastAsia="lt-LT"/>
        </w:rPr>
        <w:t>yv</w:t>
      </w:r>
      <w:r w:rsidR="00A11476">
        <w:rPr>
          <w:rFonts w:eastAsia="Times New Roman"/>
          <w:lang w:eastAsia="lt-LT"/>
        </w:rPr>
        <w:t>a</w:t>
      </w:r>
      <w:r w:rsidR="00A11476">
        <w:rPr>
          <w:rFonts w:eastAsia="Times New Roman"/>
          <w:spacing w:val="-2"/>
          <w:lang w:eastAsia="lt-LT"/>
        </w:rPr>
        <w:t>v</w:t>
      </w:r>
      <w:r w:rsidR="00A11476">
        <w:rPr>
          <w:rFonts w:eastAsia="Times New Roman"/>
          <w:lang w:eastAsia="lt-LT"/>
        </w:rPr>
        <w:t>o</w:t>
      </w:r>
      <w:r w:rsidR="00A11476">
        <w:rPr>
          <w:rFonts w:eastAsia="Times New Roman"/>
          <w:spacing w:val="-4"/>
          <w:lang w:eastAsia="lt-LT"/>
        </w:rPr>
        <w:t xml:space="preserve"> m</w:t>
      </w:r>
      <w:r w:rsidR="00A11476">
        <w:rPr>
          <w:rFonts w:eastAsia="Times New Roman"/>
          <w:lang w:eastAsia="lt-LT"/>
        </w:rPr>
        <w:t>io</w:t>
      </w:r>
      <w:r w:rsidR="00A11476">
        <w:rPr>
          <w:rFonts w:eastAsia="Times New Roman"/>
          <w:spacing w:val="-3"/>
          <w:lang w:eastAsia="lt-LT"/>
        </w:rPr>
        <w:t>k</w:t>
      </w:r>
      <w:r w:rsidR="00A11476">
        <w:rPr>
          <w:rFonts w:eastAsia="Times New Roman"/>
          <w:lang w:eastAsia="lt-LT"/>
        </w:rPr>
        <w:t>a</w:t>
      </w:r>
      <w:r w:rsidR="00A11476">
        <w:rPr>
          <w:rFonts w:eastAsia="Times New Roman"/>
          <w:spacing w:val="1"/>
          <w:lang w:eastAsia="lt-LT"/>
        </w:rPr>
        <w:t>r</w:t>
      </w:r>
      <w:r w:rsidR="00A11476">
        <w:rPr>
          <w:rFonts w:eastAsia="Times New Roman"/>
          <w:lang w:eastAsia="lt-LT"/>
        </w:rPr>
        <w:t>do inf</w:t>
      </w:r>
      <w:r w:rsidR="00A11476">
        <w:rPr>
          <w:rFonts w:eastAsia="Times New Roman"/>
          <w:spacing w:val="-2"/>
          <w:lang w:eastAsia="lt-LT"/>
        </w:rPr>
        <w:t>a</w:t>
      </w:r>
      <w:r w:rsidR="00A11476">
        <w:rPr>
          <w:rFonts w:eastAsia="Times New Roman"/>
          <w:lang w:eastAsia="lt-LT"/>
        </w:rPr>
        <w:t>r</w:t>
      </w:r>
      <w:r w:rsidR="00A11476">
        <w:rPr>
          <w:rFonts w:eastAsia="Times New Roman"/>
          <w:spacing w:val="-3"/>
          <w:lang w:eastAsia="lt-LT"/>
        </w:rPr>
        <w:t>k</w:t>
      </w:r>
      <w:r w:rsidR="00A11476">
        <w:rPr>
          <w:rFonts w:eastAsia="Times New Roman"/>
          <w:lang w:eastAsia="lt-LT"/>
        </w:rPr>
        <w:t>tą p</w:t>
      </w:r>
      <w:r w:rsidR="00A11476">
        <w:rPr>
          <w:rFonts w:eastAsia="Times New Roman"/>
          <w:spacing w:val="-2"/>
          <w:lang w:eastAsia="lt-LT"/>
        </w:rPr>
        <w:t>a</w:t>
      </w:r>
      <w:r w:rsidR="00A11476">
        <w:rPr>
          <w:rFonts w:eastAsia="Times New Roman"/>
          <w:lang w:eastAsia="lt-LT"/>
        </w:rPr>
        <w:t>t</w:t>
      </w:r>
      <w:r w:rsidR="00A11476">
        <w:rPr>
          <w:rFonts w:eastAsia="Times New Roman"/>
          <w:spacing w:val="-3"/>
          <w:lang w:eastAsia="lt-LT"/>
        </w:rPr>
        <w:t>y</w:t>
      </w:r>
      <w:r w:rsidR="00A11476">
        <w:rPr>
          <w:rFonts w:eastAsia="Times New Roman"/>
          <w:lang w:eastAsia="lt-LT"/>
        </w:rPr>
        <w:t>rę p</w:t>
      </w:r>
      <w:r w:rsidR="00A11476">
        <w:rPr>
          <w:rFonts w:eastAsia="Times New Roman"/>
          <w:spacing w:val="-2"/>
          <w:lang w:eastAsia="lt-LT"/>
        </w:rPr>
        <w:t>a</w:t>
      </w:r>
      <w:r w:rsidR="00A11476">
        <w:rPr>
          <w:rFonts w:eastAsia="Times New Roman"/>
          <w:lang w:eastAsia="lt-LT"/>
        </w:rPr>
        <w:t>c</w:t>
      </w:r>
      <w:r w:rsidR="00A11476">
        <w:rPr>
          <w:rFonts w:eastAsia="Times New Roman"/>
          <w:spacing w:val="1"/>
          <w:lang w:eastAsia="lt-LT"/>
        </w:rPr>
        <w:t>i</w:t>
      </w:r>
      <w:r w:rsidR="00A11476">
        <w:rPr>
          <w:rFonts w:eastAsia="Times New Roman"/>
          <w:lang w:eastAsia="lt-LT"/>
        </w:rPr>
        <w:t>e</w:t>
      </w:r>
      <w:r w:rsidR="00A11476">
        <w:rPr>
          <w:rFonts w:eastAsia="Times New Roman"/>
          <w:spacing w:val="-2"/>
          <w:lang w:eastAsia="lt-LT"/>
        </w:rPr>
        <w:t>n</w:t>
      </w:r>
      <w:r w:rsidR="00A11476">
        <w:rPr>
          <w:rFonts w:eastAsia="Times New Roman"/>
          <w:lang w:eastAsia="lt-LT"/>
        </w:rPr>
        <w:t>t</w:t>
      </w:r>
      <w:r w:rsidR="00A11476">
        <w:rPr>
          <w:rFonts w:eastAsia="Times New Roman"/>
          <w:spacing w:val="-2"/>
          <w:lang w:eastAsia="lt-LT"/>
        </w:rPr>
        <w:t>a</w:t>
      </w:r>
      <w:r w:rsidR="00A11476">
        <w:rPr>
          <w:rFonts w:eastAsia="Times New Roman"/>
          <w:lang w:eastAsia="lt-LT"/>
        </w:rPr>
        <w:t>i</w:t>
      </w:r>
      <w:r w:rsidR="00A11476">
        <w:rPr>
          <w:rFonts w:eastAsia="Times New Roman"/>
          <w:spacing w:val="1"/>
          <w:lang w:eastAsia="lt-LT"/>
        </w:rPr>
        <w:t xml:space="preserve"> </w:t>
      </w:r>
      <w:r w:rsidR="00A11476">
        <w:rPr>
          <w:rFonts w:eastAsia="Times New Roman"/>
          <w:spacing w:val="-2"/>
          <w:lang w:eastAsia="lt-LT"/>
        </w:rPr>
        <w:t>i</w:t>
      </w:r>
      <w:r w:rsidR="00A11476">
        <w:rPr>
          <w:rFonts w:eastAsia="Times New Roman"/>
          <w:lang w:eastAsia="lt-LT"/>
        </w:rPr>
        <w:t>r s</w:t>
      </w:r>
      <w:r w:rsidR="00A11476">
        <w:rPr>
          <w:rFonts w:eastAsia="Times New Roman"/>
          <w:spacing w:val="-2"/>
          <w:lang w:eastAsia="lt-LT"/>
        </w:rPr>
        <w:t>e</w:t>
      </w:r>
      <w:r w:rsidR="00A11476">
        <w:rPr>
          <w:rFonts w:eastAsia="Times New Roman"/>
          <w:lang w:eastAsia="lt-LT"/>
        </w:rPr>
        <w:t>r</w:t>
      </w:r>
      <w:r w:rsidR="00A11476">
        <w:rPr>
          <w:rFonts w:eastAsia="Times New Roman"/>
          <w:spacing w:val="-3"/>
          <w:lang w:eastAsia="lt-LT"/>
        </w:rPr>
        <w:t>g</w:t>
      </w:r>
      <w:r w:rsidR="00A11476">
        <w:rPr>
          <w:rFonts w:eastAsia="Times New Roman"/>
          <w:lang w:eastAsia="lt-LT"/>
        </w:rPr>
        <w:t>an</w:t>
      </w:r>
      <w:r w:rsidR="00A11476">
        <w:rPr>
          <w:rFonts w:eastAsia="Times New Roman"/>
          <w:spacing w:val="-2"/>
          <w:lang w:eastAsia="lt-LT"/>
        </w:rPr>
        <w:t>t</w:t>
      </w:r>
      <w:r w:rsidR="00A11476">
        <w:rPr>
          <w:rFonts w:eastAsia="Times New Roman"/>
          <w:lang w:eastAsia="lt-LT"/>
        </w:rPr>
        <w:t>i</w:t>
      </w:r>
      <w:r w:rsidR="00A11476">
        <w:rPr>
          <w:rFonts w:eastAsia="Times New Roman"/>
          <w:spacing w:val="-2"/>
          <w:lang w:eastAsia="lt-LT"/>
        </w:rPr>
        <w:t>e</w:t>
      </w:r>
      <w:r w:rsidR="00A11476">
        <w:rPr>
          <w:rFonts w:eastAsia="Times New Roman"/>
          <w:lang w:eastAsia="lt-LT"/>
        </w:rPr>
        <w:t>ji</w:t>
      </w:r>
      <w:r w:rsidR="00A11476">
        <w:rPr>
          <w:rFonts w:eastAsia="Times New Roman"/>
          <w:spacing w:val="1"/>
          <w:lang w:eastAsia="lt-LT"/>
        </w:rPr>
        <w:t xml:space="preserve"> </w:t>
      </w:r>
      <w:r w:rsidR="00A11476">
        <w:rPr>
          <w:rFonts w:eastAsia="Times New Roman"/>
          <w:spacing w:val="-2"/>
          <w:lang w:eastAsia="lt-LT"/>
        </w:rPr>
        <w:t>š</w:t>
      </w:r>
      <w:r w:rsidR="00A11476">
        <w:rPr>
          <w:rFonts w:eastAsia="Times New Roman"/>
          <w:lang w:eastAsia="lt-LT"/>
        </w:rPr>
        <w:t>i</w:t>
      </w:r>
      <w:r w:rsidR="00A11476">
        <w:rPr>
          <w:rFonts w:eastAsia="Times New Roman"/>
          <w:spacing w:val="-2"/>
          <w:lang w:eastAsia="lt-LT"/>
        </w:rPr>
        <w:t>r</w:t>
      </w:r>
      <w:r w:rsidR="00A11476">
        <w:rPr>
          <w:rFonts w:eastAsia="Times New Roman"/>
          <w:lang w:eastAsia="lt-LT"/>
        </w:rPr>
        <w:t>di</w:t>
      </w:r>
      <w:r w:rsidR="00A11476">
        <w:rPr>
          <w:rFonts w:eastAsia="Times New Roman"/>
          <w:spacing w:val="-2"/>
          <w:lang w:eastAsia="lt-LT"/>
        </w:rPr>
        <w:t>e</w:t>
      </w:r>
      <w:r w:rsidR="00A11476">
        <w:rPr>
          <w:rFonts w:eastAsia="Times New Roman"/>
          <w:lang w:eastAsia="lt-LT"/>
        </w:rPr>
        <w:t>s</w:t>
      </w:r>
      <w:r w:rsidR="00A11476">
        <w:rPr>
          <w:rFonts w:eastAsia="Times New Roman"/>
          <w:spacing w:val="-2"/>
          <w:lang w:eastAsia="lt-LT"/>
        </w:rPr>
        <w:t xml:space="preserve"> </w:t>
      </w:r>
      <w:r w:rsidR="00A11476">
        <w:rPr>
          <w:rFonts w:eastAsia="Times New Roman"/>
          <w:lang w:eastAsia="lt-LT"/>
        </w:rPr>
        <w:t>nepa</w:t>
      </w:r>
      <w:r w:rsidR="00A11476">
        <w:rPr>
          <w:rFonts w:eastAsia="Times New Roman"/>
          <w:spacing w:val="-3"/>
          <w:lang w:eastAsia="lt-LT"/>
        </w:rPr>
        <w:t>k</w:t>
      </w:r>
      <w:r w:rsidR="00A11476">
        <w:rPr>
          <w:rFonts w:eastAsia="Times New Roman"/>
          <w:lang w:eastAsia="lt-LT"/>
        </w:rPr>
        <w:t>an</w:t>
      </w:r>
      <w:r w:rsidR="00A11476">
        <w:rPr>
          <w:rFonts w:eastAsia="Times New Roman"/>
          <w:spacing w:val="-2"/>
          <w:lang w:eastAsia="lt-LT"/>
        </w:rPr>
        <w:t>k</w:t>
      </w:r>
      <w:r w:rsidR="00A11476">
        <w:rPr>
          <w:rFonts w:eastAsia="Times New Roman"/>
          <w:lang w:eastAsia="lt-LT"/>
        </w:rPr>
        <w:t>a</w:t>
      </w:r>
      <w:r w:rsidR="00A11476">
        <w:rPr>
          <w:rFonts w:eastAsia="Times New Roman"/>
          <w:spacing w:val="-4"/>
          <w:lang w:eastAsia="lt-LT"/>
        </w:rPr>
        <w:t>m</w:t>
      </w:r>
      <w:r w:rsidR="00A11476">
        <w:rPr>
          <w:rFonts w:eastAsia="Times New Roman"/>
          <w:spacing w:val="2"/>
          <w:lang w:eastAsia="lt-LT"/>
        </w:rPr>
        <w:t>u</w:t>
      </w:r>
      <w:r w:rsidR="00A11476">
        <w:rPr>
          <w:rFonts w:eastAsia="Times New Roman"/>
          <w:spacing w:val="-4"/>
          <w:lang w:eastAsia="lt-LT"/>
        </w:rPr>
        <w:t>m</w:t>
      </w:r>
      <w:r w:rsidR="00A11476">
        <w:rPr>
          <w:rFonts w:eastAsia="Times New Roman"/>
          <w:lang w:eastAsia="lt-LT"/>
        </w:rPr>
        <w:t xml:space="preserve">u. </w:t>
      </w:r>
      <w:r w:rsidR="00A11476">
        <w:rPr>
          <w:rFonts w:eastAsia="Times New Roman"/>
          <w:spacing w:val="1"/>
          <w:lang w:eastAsia="lt-LT"/>
        </w:rPr>
        <w:t>A</w:t>
      </w:r>
      <w:r w:rsidR="00A11476">
        <w:rPr>
          <w:rFonts w:eastAsia="Times New Roman"/>
          <w:spacing w:val="-4"/>
          <w:lang w:eastAsia="lt-LT"/>
        </w:rPr>
        <w:t>m</w:t>
      </w:r>
      <w:r w:rsidR="00A11476">
        <w:rPr>
          <w:rFonts w:eastAsia="Times New Roman"/>
          <w:lang w:eastAsia="lt-LT"/>
        </w:rPr>
        <w:t>lodip</w:t>
      </w:r>
      <w:r w:rsidR="00A11476">
        <w:rPr>
          <w:rFonts w:eastAsia="Times New Roman"/>
          <w:spacing w:val="-2"/>
          <w:lang w:eastAsia="lt-LT"/>
        </w:rPr>
        <w:t>i</w:t>
      </w:r>
      <w:r w:rsidR="00A11476">
        <w:rPr>
          <w:rFonts w:eastAsia="Times New Roman"/>
          <w:lang w:eastAsia="lt-LT"/>
        </w:rPr>
        <w:t>no t</w:t>
      </w:r>
      <w:r w:rsidR="00A11476">
        <w:rPr>
          <w:rFonts w:eastAsia="Times New Roman"/>
          <w:spacing w:val="-3"/>
          <w:lang w:eastAsia="lt-LT"/>
        </w:rPr>
        <w:t>y</w:t>
      </w:r>
      <w:r w:rsidR="00A11476">
        <w:rPr>
          <w:rFonts w:eastAsia="Times New Roman"/>
          <w:lang w:eastAsia="lt-LT"/>
        </w:rPr>
        <w:t>ri</w:t>
      </w:r>
      <w:r w:rsidR="00A11476">
        <w:rPr>
          <w:rFonts w:eastAsia="Times New Roman"/>
          <w:spacing w:val="-4"/>
          <w:lang w:eastAsia="lt-LT"/>
        </w:rPr>
        <w:t>m</w:t>
      </w:r>
      <w:r w:rsidR="00A11476">
        <w:rPr>
          <w:rFonts w:eastAsia="Times New Roman"/>
          <w:lang w:eastAsia="lt-LT"/>
        </w:rPr>
        <w:t>e dal</w:t>
      </w:r>
      <w:r w:rsidR="00A11476">
        <w:rPr>
          <w:rFonts w:eastAsia="Times New Roman"/>
          <w:spacing w:val="-3"/>
          <w:lang w:eastAsia="lt-LT"/>
        </w:rPr>
        <w:t>yv</w:t>
      </w:r>
      <w:r w:rsidR="00A11476">
        <w:rPr>
          <w:rFonts w:eastAsia="Times New Roman"/>
          <w:lang w:eastAsia="lt-LT"/>
        </w:rPr>
        <w:t>a</w:t>
      </w:r>
      <w:r w:rsidR="00A11476">
        <w:rPr>
          <w:rFonts w:eastAsia="Times New Roman"/>
          <w:spacing w:val="-2"/>
          <w:lang w:eastAsia="lt-LT"/>
        </w:rPr>
        <w:t>v</w:t>
      </w:r>
      <w:r w:rsidR="00A11476">
        <w:rPr>
          <w:rFonts w:eastAsia="Times New Roman"/>
          <w:lang w:eastAsia="lt-LT"/>
        </w:rPr>
        <w:t xml:space="preserve">o </w:t>
      </w:r>
      <w:r w:rsidR="00A11476">
        <w:rPr>
          <w:rFonts w:eastAsia="Times New Roman"/>
          <w:spacing w:val="-2"/>
          <w:lang w:eastAsia="lt-LT"/>
        </w:rPr>
        <w:t xml:space="preserve">pacientai, sergantys </w:t>
      </w:r>
      <w:r w:rsidR="00A11476">
        <w:rPr>
          <w:rFonts w:eastAsia="Times New Roman"/>
          <w:lang w:eastAsia="lt-LT"/>
        </w:rPr>
        <w:t>s</w:t>
      </w:r>
      <w:r w:rsidR="00A11476">
        <w:rPr>
          <w:rFonts w:eastAsia="Times New Roman"/>
          <w:spacing w:val="1"/>
          <w:lang w:eastAsia="lt-LT"/>
        </w:rPr>
        <w:t>t</w:t>
      </w:r>
      <w:r w:rsidR="00A11476">
        <w:rPr>
          <w:rFonts w:eastAsia="Times New Roman"/>
          <w:spacing w:val="-2"/>
          <w:lang w:eastAsia="lt-LT"/>
        </w:rPr>
        <w:t>a</w:t>
      </w:r>
      <w:r w:rsidR="00A11476">
        <w:rPr>
          <w:rFonts w:eastAsia="Times New Roman"/>
          <w:lang w:eastAsia="lt-LT"/>
        </w:rPr>
        <w:t>b</w:t>
      </w:r>
      <w:r w:rsidR="00A11476">
        <w:rPr>
          <w:rFonts w:eastAsia="Times New Roman"/>
          <w:spacing w:val="-2"/>
          <w:lang w:eastAsia="lt-LT"/>
        </w:rPr>
        <w:t>i</w:t>
      </w:r>
      <w:r w:rsidR="00A11476">
        <w:rPr>
          <w:rFonts w:eastAsia="Times New Roman"/>
          <w:lang w:eastAsia="lt-LT"/>
        </w:rPr>
        <w:t>lia</w:t>
      </w:r>
      <w:r w:rsidR="00A11476">
        <w:rPr>
          <w:rFonts w:eastAsia="Times New Roman"/>
          <w:spacing w:val="-2"/>
          <w:lang w:eastAsia="lt-LT"/>
        </w:rPr>
        <w:t xml:space="preserve"> </w:t>
      </w:r>
      <w:r w:rsidR="00A11476">
        <w:rPr>
          <w:rFonts w:eastAsia="Times New Roman"/>
          <w:spacing w:val="-3"/>
          <w:lang w:eastAsia="lt-LT"/>
        </w:rPr>
        <w:t>k</w:t>
      </w:r>
      <w:r w:rsidR="00A11476">
        <w:rPr>
          <w:rFonts w:eastAsia="Times New Roman"/>
          <w:lang w:eastAsia="lt-LT"/>
        </w:rPr>
        <w:t>rūt</w:t>
      </w:r>
      <w:r w:rsidR="00A11476">
        <w:rPr>
          <w:rFonts w:eastAsia="Times New Roman"/>
          <w:spacing w:val="-2"/>
          <w:lang w:eastAsia="lt-LT"/>
        </w:rPr>
        <w:t>i</w:t>
      </w:r>
      <w:r w:rsidR="00A11476">
        <w:rPr>
          <w:rFonts w:eastAsia="Times New Roman"/>
          <w:lang w:eastAsia="lt-LT"/>
        </w:rPr>
        <w:t>nės</w:t>
      </w:r>
      <w:r w:rsidR="00A11476">
        <w:rPr>
          <w:rFonts w:eastAsia="Times New Roman"/>
          <w:spacing w:val="-2"/>
          <w:lang w:eastAsia="lt-LT"/>
        </w:rPr>
        <w:t xml:space="preserve"> </w:t>
      </w:r>
      <w:r w:rsidR="00A11476">
        <w:rPr>
          <w:rFonts w:eastAsia="Times New Roman"/>
          <w:lang w:eastAsia="lt-LT"/>
        </w:rPr>
        <w:t>an</w:t>
      </w:r>
      <w:r w:rsidR="00A11476">
        <w:rPr>
          <w:rFonts w:eastAsia="Times New Roman"/>
          <w:spacing w:val="-2"/>
          <w:lang w:eastAsia="lt-LT"/>
        </w:rPr>
        <w:t>g</w:t>
      </w:r>
      <w:r w:rsidR="00A11476">
        <w:rPr>
          <w:rFonts w:eastAsia="Times New Roman"/>
          <w:lang w:eastAsia="lt-LT"/>
        </w:rPr>
        <w:t xml:space="preserve">ina, </w:t>
      </w:r>
      <w:r w:rsidR="00A11476">
        <w:rPr>
          <w:rFonts w:eastAsia="Times New Roman"/>
          <w:spacing w:val="-2"/>
          <w:lang w:eastAsia="lt-LT"/>
        </w:rPr>
        <w:t>angiospazmine</w:t>
      </w:r>
      <w:r w:rsidR="00A11476">
        <w:rPr>
          <w:rFonts w:eastAsia="Times New Roman"/>
          <w:lang w:eastAsia="lt-LT"/>
        </w:rPr>
        <w:t xml:space="preserve"> </w:t>
      </w:r>
      <w:r w:rsidR="00A11476">
        <w:rPr>
          <w:rFonts w:eastAsia="Times New Roman"/>
          <w:spacing w:val="-2"/>
          <w:lang w:eastAsia="lt-LT"/>
        </w:rPr>
        <w:t>k</w:t>
      </w:r>
      <w:r w:rsidR="00A11476">
        <w:rPr>
          <w:rFonts w:eastAsia="Times New Roman"/>
          <w:lang w:eastAsia="lt-LT"/>
        </w:rPr>
        <w:t>rūtinės an</w:t>
      </w:r>
      <w:r w:rsidR="00A11476">
        <w:rPr>
          <w:rFonts w:eastAsia="Times New Roman"/>
          <w:spacing w:val="-2"/>
          <w:lang w:eastAsia="lt-LT"/>
        </w:rPr>
        <w:t>g</w:t>
      </w:r>
      <w:r w:rsidR="00A11476">
        <w:rPr>
          <w:rFonts w:eastAsia="Times New Roman"/>
          <w:lang w:eastAsia="lt-LT"/>
        </w:rPr>
        <w:t>i</w:t>
      </w:r>
      <w:r w:rsidR="00A11476">
        <w:rPr>
          <w:rFonts w:eastAsia="Times New Roman"/>
          <w:spacing w:val="-3"/>
          <w:lang w:eastAsia="lt-LT"/>
        </w:rPr>
        <w:t>n</w:t>
      </w:r>
      <w:r w:rsidR="00A11476">
        <w:rPr>
          <w:rFonts w:eastAsia="Times New Roman"/>
          <w:lang w:eastAsia="lt-LT"/>
        </w:rPr>
        <w:t xml:space="preserve">a </w:t>
      </w:r>
      <w:r w:rsidR="00A11476">
        <w:rPr>
          <w:rFonts w:eastAsia="Times New Roman"/>
          <w:spacing w:val="-2"/>
          <w:lang w:eastAsia="lt-LT"/>
        </w:rPr>
        <w:t>i</w:t>
      </w:r>
      <w:r w:rsidR="00A11476">
        <w:rPr>
          <w:rFonts w:eastAsia="Times New Roman"/>
          <w:lang w:eastAsia="lt-LT"/>
        </w:rPr>
        <w:t>r an</w:t>
      </w:r>
      <w:r w:rsidR="00A11476">
        <w:rPr>
          <w:rFonts w:eastAsia="Times New Roman"/>
          <w:spacing w:val="-2"/>
          <w:lang w:eastAsia="lt-LT"/>
        </w:rPr>
        <w:t>g</w:t>
      </w:r>
      <w:r w:rsidR="00A11476">
        <w:rPr>
          <w:rFonts w:eastAsia="Times New Roman"/>
          <w:lang w:eastAsia="lt-LT"/>
        </w:rPr>
        <w:t>io</w:t>
      </w:r>
      <w:r w:rsidR="00A11476">
        <w:rPr>
          <w:rFonts w:eastAsia="Times New Roman"/>
          <w:spacing w:val="-3"/>
          <w:lang w:eastAsia="lt-LT"/>
        </w:rPr>
        <w:t>g</w:t>
      </w:r>
      <w:r w:rsidR="00A11476">
        <w:rPr>
          <w:rFonts w:eastAsia="Times New Roman"/>
          <w:lang w:eastAsia="lt-LT"/>
        </w:rPr>
        <w:t>ra</w:t>
      </w:r>
      <w:r w:rsidR="00A11476">
        <w:rPr>
          <w:rFonts w:eastAsia="Times New Roman"/>
          <w:spacing w:val="-2"/>
          <w:lang w:eastAsia="lt-LT"/>
        </w:rPr>
        <w:t>fi</w:t>
      </w:r>
      <w:r w:rsidR="00A11476">
        <w:rPr>
          <w:rFonts w:eastAsia="Times New Roman"/>
          <w:lang w:eastAsia="lt-LT"/>
        </w:rPr>
        <w:t>jos</w:t>
      </w:r>
      <w:r w:rsidR="00A11476">
        <w:rPr>
          <w:rFonts w:eastAsia="Times New Roman"/>
          <w:spacing w:val="-2"/>
          <w:lang w:eastAsia="lt-LT"/>
        </w:rPr>
        <w:t xml:space="preserve"> </w:t>
      </w:r>
      <w:r w:rsidR="00A11476">
        <w:rPr>
          <w:rFonts w:eastAsia="Times New Roman"/>
          <w:spacing w:val="-4"/>
          <w:lang w:eastAsia="lt-LT"/>
        </w:rPr>
        <w:t>m</w:t>
      </w:r>
      <w:r w:rsidR="00A11476">
        <w:rPr>
          <w:rFonts w:eastAsia="Times New Roman"/>
          <w:lang w:eastAsia="lt-LT"/>
        </w:rPr>
        <w:t>e</w:t>
      </w:r>
      <w:r w:rsidR="00A11476">
        <w:rPr>
          <w:rFonts w:eastAsia="Times New Roman"/>
          <w:spacing w:val="1"/>
          <w:lang w:eastAsia="lt-LT"/>
        </w:rPr>
        <w:t>t</w:t>
      </w:r>
      <w:r w:rsidR="00A11476">
        <w:rPr>
          <w:rFonts w:eastAsia="Times New Roman"/>
          <w:lang w:eastAsia="lt-LT"/>
        </w:rPr>
        <w:t>u pa</w:t>
      </w:r>
      <w:r w:rsidR="00A11476">
        <w:rPr>
          <w:rFonts w:eastAsia="Times New Roman"/>
          <w:spacing w:val="1"/>
          <w:lang w:eastAsia="lt-LT"/>
        </w:rPr>
        <w:t>t</w:t>
      </w:r>
      <w:r w:rsidR="00A11476">
        <w:rPr>
          <w:rFonts w:eastAsia="Times New Roman"/>
          <w:spacing w:val="-3"/>
          <w:lang w:eastAsia="lt-LT"/>
        </w:rPr>
        <w:t>v</w:t>
      </w:r>
      <w:r w:rsidR="00A11476">
        <w:rPr>
          <w:rFonts w:eastAsia="Times New Roman"/>
          <w:lang w:eastAsia="lt-LT"/>
        </w:rPr>
        <w:t>ir</w:t>
      </w:r>
      <w:r w:rsidR="00A11476">
        <w:rPr>
          <w:rFonts w:eastAsia="Times New Roman"/>
          <w:spacing w:val="-2"/>
          <w:lang w:eastAsia="lt-LT"/>
        </w:rPr>
        <w:t>t</w:t>
      </w:r>
      <w:r w:rsidR="00A11476">
        <w:rPr>
          <w:rFonts w:eastAsia="Times New Roman"/>
          <w:lang w:eastAsia="lt-LT"/>
        </w:rPr>
        <w:t>i</w:t>
      </w:r>
      <w:r w:rsidR="00A11476">
        <w:rPr>
          <w:rFonts w:eastAsia="Times New Roman"/>
          <w:spacing w:val="-3"/>
          <w:lang w:eastAsia="lt-LT"/>
        </w:rPr>
        <w:t>n</w:t>
      </w:r>
      <w:r w:rsidR="00A11476">
        <w:rPr>
          <w:rFonts w:eastAsia="Times New Roman"/>
          <w:lang w:eastAsia="lt-LT"/>
        </w:rPr>
        <w:t xml:space="preserve">ta </w:t>
      </w:r>
      <w:r w:rsidR="00A11476">
        <w:rPr>
          <w:rFonts w:eastAsia="Times New Roman"/>
          <w:spacing w:val="-3"/>
          <w:lang w:eastAsia="lt-LT"/>
        </w:rPr>
        <w:t>k</w:t>
      </w:r>
      <w:r w:rsidR="00A11476">
        <w:rPr>
          <w:rFonts w:eastAsia="Times New Roman"/>
          <w:lang w:eastAsia="lt-LT"/>
        </w:rPr>
        <w:t>orona</w:t>
      </w:r>
      <w:r w:rsidR="00A11476">
        <w:rPr>
          <w:rFonts w:eastAsia="Times New Roman"/>
          <w:spacing w:val="1"/>
          <w:lang w:eastAsia="lt-LT"/>
        </w:rPr>
        <w:t>r</w:t>
      </w:r>
      <w:r w:rsidR="00A11476">
        <w:rPr>
          <w:rFonts w:eastAsia="Times New Roman"/>
          <w:spacing w:val="-2"/>
          <w:lang w:eastAsia="lt-LT"/>
        </w:rPr>
        <w:t>i</w:t>
      </w:r>
      <w:r w:rsidR="00A11476">
        <w:rPr>
          <w:rFonts w:eastAsia="Times New Roman"/>
          <w:lang w:eastAsia="lt-LT"/>
        </w:rPr>
        <w:t>nių</w:t>
      </w:r>
      <w:r w:rsidR="00A11476">
        <w:rPr>
          <w:rFonts w:eastAsia="Times New Roman"/>
          <w:spacing w:val="-3"/>
          <w:lang w:eastAsia="lt-LT"/>
        </w:rPr>
        <w:t xml:space="preserve"> </w:t>
      </w:r>
      <w:r w:rsidR="00A11476">
        <w:rPr>
          <w:rFonts w:eastAsia="Times New Roman"/>
          <w:lang w:eastAsia="lt-LT"/>
        </w:rPr>
        <w:t>a</w:t>
      </w:r>
      <w:r w:rsidR="00A11476">
        <w:rPr>
          <w:rFonts w:eastAsia="Times New Roman"/>
          <w:spacing w:val="-2"/>
          <w:lang w:eastAsia="lt-LT"/>
        </w:rPr>
        <w:t>r</w:t>
      </w:r>
      <w:r w:rsidR="00A11476">
        <w:rPr>
          <w:rFonts w:eastAsia="Times New Roman"/>
          <w:lang w:eastAsia="lt-LT"/>
        </w:rPr>
        <w:t>te</w:t>
      </w:r>
      <w:r w:rsidR="00A11476">
        <w:rPr>
          <w:rFonts w:eastAsia="Times New Roman"/>
          <w:spacing w:val="-2"/>
          <w:lang w:eastAsia="lt-LT"/>
        </w:rPr>
        <w:t>ri</w:t>
      </w:r>
      <w:r w:rsidR="00A11476">
        <w:rPr>
          <w:rFonts w:eastAsia="Times New Roman"/>
          <w:lang w:eastAsia="lt-LT"/>
        </w:rPr>
        <w:t xml:space="preserve">jų </w:t>
      </w:r>
      <w:r w:rsidR="00A11476">
        <w:rPr>
          <w:rFonts w:eastAsia="Times New Roman"/>
          <w:spacing w:val="-2"/>
          <w:lang w:eastAsia="lt-LT"/>
        </w:rPr>
        <w:t>l</w:t>
      </w:r>
      <w:r w:rsidR="00A11476">
        <w:rPr>
          <w:rFonts w:eastAsia="Times New Roman"/>
          <w:lang w:eastAsia="lt-LT"/>
        </w:rPr>
        <w:t>i</w:t>
      </w:r>
      <w:r w:rsidR="00A11476">
        <w:rPr>
          <w:rFonts w:eastAsia="Times New Roman"/>
          <w:spacing w:val="-3"/>
          <w:lang w:eastAsia="lt-LT"/>
        </w:rPr>
        <w:t>g</w:t>
      </w:r>
      <w:r w:rsidR="00A11476">
        <w:rPr>
          <w:rFonts w:eastAsia="Times New Roman"/>
          <w:lang w:eastAsia="lt-LT"/>
        </w:rPr>
        <w:t>a.</w:t>
      </w:r>
    </w:p>
    <w:p w14:paraId="7CB6888F" w14:textId="77777777" w:rsidR="00385D16" w:rsidRDefault="00385D16">
      <w:pPr>
        <w:widowControl w:val="0"/>
        <w:tabs>
          <w:tab w:val="left" w:pos="567"/>
        </w:tabs>
        <w:rPr>
          <w:rFonts w:eastAsia="Times New Roman"/>
          <w:lang w:eastAsia="lt-LT"/>
        </w:rPr>
      </w:pPr>
    </w:p>
    <w:p w14:paraId="01A1E12C" w14:textId="77777777" w:rsidR="00385D16" w:rsidRDefault="00A11476">
      <w:pPr>
        <w:spacing w:line="240" w:lineRule="auto"/>
        <w:outlineLvl w:val="0"/>
        <w:rPr>
          <w:rFonts w:cs="Times New Roman"/>
          <w:u w:val="single"/>
        </w:rPr>
      </w:pPr>
      <w:r>
        <w:rPr>
          <w:rFonts w:cs="Times New Roman"/>
          <w:u w:val="single"/>
        </w:rPr>
        <w:t>Amlodipinas</w:t>
      </w:r>
    </w:p>
    <w:p w14:paraId="3A47F4FB" w14:textId="0380802E" w:rsidR="00385D16" w:rsidRDefault="00A11476">
      <w:pPr>
        <w:spacing w:line="240" w:lineRule="auto"/>
        <w:outlineLvl w:val="0"/>
        <w:rPr>
          <w:rFonts w:cs="Times New Roman"/>
        </w:rPr>
      </w:pPr>
      <w:r>
        <w:rPr>
          <w:rFonts w:cs="Times New Roman"/>
        </w:rPr>
        <w:t>Valsartan/Amlodipine Teva Pharma komponentas – amlodipinas - slopina kalcio jonų patekimą per membraną į širdies raumens bei kraujagyslių lygiųjų raumenų ląsteles. Antihipertenzinis poveikis pasireiškia dėl to, kad vaistinis preparatas tiesiogiai atpalaiduoja lygiuosius kraujagyslių raumenis, todėl sumažėja periferinių kraujagyslių pasipriešinimas ir kraujospūdis. Eksperimentų duomenys rodo, kad amlodipinas jungiasi ir prie dihidropiridinų, ir prie ne dihidropiridinų jungimosi vietų. Širdies raumens ir kraujagyslių lygiųjų raumenų ląstelių susitraukimas priklauso nuo ekstraceliulinio kalcio jonų srautų į šias ląsteles per specifinius jonų kanalus.</w:t>
      </w:r>
    </w:p>
    <w:p w14:paraId="758E0A29" w14:textId="77777777" w:rsidR="00385D16" w:rsidRDefault="00385D16">
      <w:pPr>
        <w:spacing w:line="240" w:lineRule="auto"/>
        <w:outlineLvl w:val="0"/>
        <w:rPr>
          <w:rFonts w:cs="Times New Roman"/>
        </w:rPr>
      </w:pPr>
    </w:p>
    <w:p w14:paraId="6528CF69" w14:textId="77777777" w:rsidR="00385D16" w:rsidRDefault="00A11476">
      <w:pPr>
        <w:spacing w:line="240" w:lineRule="auto"/>
        <w:outlineLvl w:val="0"/>
      </w:pPr>
      <w:r>
        <w:rPr>
          <w:rFonts w:cs="Times New Roman"/>
        </w:rPr>
        <w:t>Hipertenzija sergantiems pacientams terapinės amlodipino dozės plečia kraujagysles, todėl mažėja kraujospūdis tiek gulint, tiek stovint. Nuolat vartojant vaistinio preparato, šis kraujospūdžio sumažėjimas reikšmingai nedidina širdies susitraukimų dažnio ar katecholaminų koncentracijos plazmoje.</w:t>
      </w:r>
    </w:p>
    <w:p w14:paraId="69A9ED8C" w14:textId="77777777" w:rsidR="00385D16" w:rsidRDefault="00385D16">
      <w:pPr>
        <w:spacing w:line="240" w:lineRule="auto"/>
        <w:outlineLvl w:val="0"/>
        <w:rPr>
          <w:rFonts w:cs="Times New Roman"/>
        </w:rPr>
      </w:pPr>
    </w:p>
    <w:p w14:paraId="370AFE1C" w14:textId="77777777" w:rsidR="00385D16" w:rsidRDefault="00A11476">
      <w:pPr>
        <w:spacing w:line="240" w:lineRule="auto"/>
        <w:outlineLvl w:val="0"/>
        <w:rPr>
          <w:rFonts w:cs="Times New Roman"/>
        </w:rPr>
      </w:pPr>
      <w:r>
        <w:rPr>
          <w:rFonts w:cs="Times New Roman"/>
        </w:rPr>
        <w:t>Koncentracija plazmoje koreliuoja su sukeliamu poveikiu ir jauniems, ir senyviems pacientams.</w:t>
      </w:r>
    </w:p>
    <w:p w14:paraId="3BC34161" w14:textId="77777777" w:rsidR="00385D16" w:rsidRDefault="00385D16">
      <w:pPr>
        <w:spacing w:line="240" w:lineRule="auto"/>
        <w:outlineLvl w:val="0"/>
        <w:rPr>
          <w:rFonts w:cs="Times New Roman"/>
        </w:rPr>
      </w:pPr>
    </w:p>
    <w:p w14:paraId="4CAFEB79" w14:textId="77777777" w:rsidR="00385D16" w:rsidRDefault="00A11476">
      <w:pPr>
        <w:spacing w:line="240" w:lineRule="auto"/>
        <w:outlineLvl w:val="0"/>
        <w:rPr>
          <w:rFonts w:cs="Times New Roman"/>
        </w:rPr>
      </w:pPr>
      <w:r>
        <w:rPr>
          <w:rFonts w:cs="Times New Roman"/>
        </w:rPr>
        <w:t>Hipertenzija sergantiems pacientams, kurių inkstų funkcija normali, terapinės amlodipino dozės mažino inkstų kraujagyslių pasipriešinimą ir didino glomerulų filtracijos greitį bei efektyvų pro inkstus pratekančios plazmos tūrį, bet neįtakojo filtracijos frakcijos ar proteinurijos.</w:t>
      </w:r>
    </w:p>
    <w:p w14:paraId="13E95481" w14:textId="77777777" w:rsidR="00385D16" w:rsidRDefault="00385D16">
      <w:pPr>
        <w:spacing w:line="240" w:lineRule="auto"/>
        <w:outlineLvl w:val="0"/>
        <w:rPr>
          <w:rFonts w:cs="Times New Roman"/>
        </w:rPr>
      </w:pPr>
    </w:p>
    <w:p w14:paraId="795BA0A4" w14:textId="77777777" w:rsidR="00385D16" w:rsidRDefault="00A11476">
      <w:pPr>
        <w:spacing w:line="240" w:lineRule="auto"/>
        <w:outlineLvl w:val="0"/>
        <w:rPr>
          <w:rFonts w:cs="Times New Roman"/>
        </w:rPr>
      </w:pPr>
      <w:r>
        <w:rPr>
          <w:rFonts w:cs="Times New Roman"/>
        </w:rPr>
        <w:t>Kaip ir vartojant kitų kalcio kanalų blokatorių, hemodinaminių širdies funkcijos tyrimų ramybės būklėje ar krūvio metu (arba einant) duomenys parodė, kad pacientams, kurių kairiojo skilvelio funkcija yra normali, amlodipinas nedaug didino širdies indeksą, reikšmingai neveikdamas dP/dt ar kairiojo skilvelio galutinio diastolinio slėgio ar tūrio. Hemodinaminių tyrimų metu terapinės amlodipino dozės nesukėlė neigiamo inotropinio poveikio sveikiems gyvūnams ar žmonėms, net tada, kai žmonėms jo buvo skiriama kartu su beta adrenoblokatoriais.</w:t>
      </w:r>
    </w:p>
    <w:p w14:paraId="4B2EB43B" w14:textId="77777777" w:rsidR="00385D16" w:rsidRDefault="00385D16">
      <w:pPr>
        <w:spacing w:line="240" w:lineRule="auto"/>
        <w:outlineLvl w:val="0"/>
        <w:rPr>
          <w:rFonts w:cs="Times New Roman"/>
        </w:rPr>
      </w:pPr>
    </w:p>
    <w:p w14:paraId="59C510A0" w14:textId="77777777" w:rsidR="00385D16" w:rsidRDefault="00A11476">
      <w:pPr>
        <w:spacing w:line="240" w:lineRule="auto"/>
        <w:outlineLvl w:val="0"/>
        <w:rPr>
          <w:rFonts w:cs="Times New Roman"/>
        </w:rPr>
      </w:pPr>
      <w:r>
        <w:rPr>
          <w:rFonts w:cs="Times New Roman"/>
        </w:rPr>
        <w:t>Amlodipinas neveikia sinoatrialinio mazgo funkcijos ar atrioventrikulinio laidumo sveikiems gyvūnams ar žmonėms. Klinikinių tyrimų metu, kai amlodipiną kartu su beta adrenoblokatoriais vartojo hipertenzija ar krūtinės angina sergantys pacientai, nepageidaujamo poveikio elektrokardiografiniams rodikliams nebuvo registruota.</w:t>
      </w:r>
    </w:p>
    <w:p w14:paraId="781BB81E" w14:textId="77777777" w:rsidR="00385D16" w:rsidRDefault="00385D16">
      <w:pPr>
        <w:spacing w:line="240" w:lineRule="auto"/>
        <w:outlineLvl w:val="0"/>
        <w:rPr>
          <w:rFonts w:cs="Times New Roman"/>
        </w:rPr>
      </w:pPr>
    </w:p>
    <w:p w14:paraId="5A73499D" w14:textId="77777777" w:rsidR="00385D16" w:rsidRDefault="00A11476">
      <w:pPr>
        <w:spacing w:line="240" w:lineRule="auto"/>
        <w:outlineLvl w:val="0"/>
        <w:rPr>
          <w:rFonts w:cs="Times New Roman"/>
          <w:i/>
        </w:rPr>
      </w:pPr>
      <w:r>
        <w:rPr>
          <w:rFonts w:cs="Times New Roman"/>
          <w:i/>
        </w:rPr>
        <w:t>Vartojimas hipertenzija sergantiems pacientams</w:t>
      </w:r>
    </w:p>
    <w:p w14:paraId="13DBE979" w14:textId="77777777" w:rsidR="00385D16" w:rsidRDefault="00A11476">
      <w:pPr>
        <w:spacing w:line="240" w:lineRule="auto"/>
        <w:outlineLvl w:val="0"/>
        <w:rPr>
          <w:rFonts w:cs="Times New Roman"/>
        </w:rPr>
      </w:pPr>
      <w:r>
        <w:rPr>
          <w:rFonts w:cs="Times New Roman"/>
        </w:rPr>
        <w:lastRenderedPageBreak/>
        <w:t xml:space="preserve">Buvo atliktas randomizuotas, dvigubai aklas sergamumo ir mirtingumo tyrimas, pavadintas antihipertenzinio ir lipidų kiekį mažinančio gydymo klinikiniu tyrimu siekiant apsaugoti nuo miokardo infarkto pasireiškimo (angl. </w:t>
      </w:r>
      <w:r>
        <w:rPr>
          <w:rFonts w:cs="Times New Roman"/>
          <w:i/>
        </w:rPr>
        <w:t>Antihypertensive and Lipid-Lowering treatment to prevent Heart Attack Trial</w:t>
      </w:r>
      <w:r>
        <w:rPr>
          <w:rFonts w:cs="Times New Roman"/>
        </w:rPr>
        <w:t xml:space="preserve"> – ALLHAT); šio tyrimo metu buvo lyginamas naujesnių vaistinių preparatų amlodipino 2,5-10 mg per parą (kalcio kanalų blokatoriaus) arba lizinoprilio 10-40 mg per parą (AKF inhibitoriaus) poveikis, jų skiriant kaip pirmojo pasirinkimo vaistinių preparatų, su tiazidinių diuretikų grupės vaistinio preparato chlortalidono 12,5-25 mg per parą poveikiu nesunkia ar vidutinio sunkumo hipertenzija sergantiems pacientams.</w:t>
      </w:r>
    </w:p>
    <w:p w14:paraId="76988DD6" w14:textId="77777777" w:rsidR="00385D16" w:rsidRDefault="00385D16">
      <w:pPr>
        <w:spacing w:line="240" w:lineRule="auto"/>
        <w:outlineLvl w:val="0"/>
        <w:rPr>
          <w:rFonts w:cs="Times New Roman"/>
        </w:rPr>
      </w:pPr>
    </w:p>
    <w:p w14:paraId="55864480" w14:textId="77777777" w:rsidR="00385D16" w:rsidRDefault="00A11476">
      <w:pPr>
        <w:spacing w:line="240" w:lineRule="auto"/>
        <w:outlineLvl w:val="0"/>
        <w:rPr>
          <w:rFonts w:cs="Times New Roman"/>
        </w:rPr>
      </w:pPr>
      <w:r>
        <w:rPr>
          <w:rFonts w:cs="Times New Roman"/>
        </w:rPr>
        <w:t>Į tyrimą atsitiktiniu būdu buvo įtraukti iš viso 33 357 hipertenzija sergantys pacientai, kurie buvo 55 metų amžiaus ar vyresni; pacientai buvo stebimi vidutiniškai 4,9 metų. Pacientams buvo nustatytas mažiausiai vienas papildomas koronarinės širdies ligos rizikos veiksnys, įskaitant šiuos: anksčiau pasireiškęs miokardo infarktas ar insultas (prieš &gt;6 mėnesius iki įtraukimo į tyrimą) arba patvirtinta kitokia aterosklerozinė širdies ir kraujagyslių liga (iš viso nustatyta 51,5 % pacientų), 2-ojo tipo cukrinis diabetas (36,1 %), didelio tankio lipoproteinų cholesterolio koncentracija &lt;35 mg/dl arba &lt;0,906 mmol/l (11,6 %), atlikus elektrokardiografiją ar echokardiografiją nustatyta kairiojo skilvelio hipertrofija (20,9 %), esamas rūkymas (21,9 %).</w:t>
      </w:r>
    </w:p>
    <w:p w14:paraId="1AFEC2C9" w14:textId="77777777" w:rsidR="00385D16" w:rsidRDefault="00385D16">
      <w:pPr>
        <w:spacing w:line="240" w:lineRule="auto"/>
        <w:outlineLvl w:val="0"/>
        <w:rPr>
          <w:rFonts w:cs="Times New Roman"/>
        </w:rPr>
      </w:pPr>
    </w:p>
    <w:p w14:paraId="3A835C28" w14:textId="77777777" w:rsidR="00385D16" w:rsidRDefault="00A11476">
      <w:pPr>
        <w:spacing w:line="240" w:lineRule="auto"/>
        <w:outlineLvl w:val="0"/>
      </w:pPr>
      <w:r>
        <w:rPr>
          <w:rFonts w:cs="Times New Roman"/>
        </w:rPr>
        <w:t>Pirminė tyrimo vertinamoji baigtis buvo sudėtinis mirtį lėmusios koronarinės širdies ligos ir mirties nesukėlusio miokardo infarkto pasireiškimo rodiklis. Reikšmingų pirminės vertinamosios baigties skirtumų amlodipino arba chlortalidono vartojusių pacientų grupėse nenustatyta: rizikos santykis (RS) 0,98; 95 % PI (0,90-1,07); p = 0,65. Apskaičiavus antrines vertinamąsias baigtis, širdies nepakankamumo pasireiškimo dažnis (sudėtinio širdies ir kraujagyslių vertinamosios baigties rodiklio dalis) buvo reikšmingai didesnis amlodipino vartojusių pacientų grupėje, lyginant su chlortalidono vartojusiųjų grupe (atitinkamai 10,2 % ir 7,7 %; RS 1,38; 95 % PI [1,25-1,52]; p &lt; 0,001). Tačiau reikšmingų skirtumų vertinant mirtingumo dėl bet kokios priežasties rodiklius amlodipino arba chlortalidono vartojusių pacientų grupėse nenustatyta: RS 0,96; 95 % PI [0,89-1,02]; p = 0,20.</w:t>
      </w:r>
    </w:p>
    <w:p w14:paraId="5C733AC7" w14:textId="77777777" w:rsidR="00385D16" w:rsidRDefault="00385D16">
      <w:pPr>
        <w:spacing w:line="240" w:lineRule="auto"/>
        <w:outlineLvl w:val="0"/>
        <w:rPr>
          <w:rFonts w:cs="Times New Roman"/>
        </w:rPr>
      </w:pPr>
    </w:p>
    <w:p w14:paraId="4BA2D2BD" w14:textId="77777777" w:rsidR="00385D16" w:rsidRDefault="00A11476">
      <w:pPr>
        <w:spacing w:line="240" w:lineRule="auto"/>
        <w:outlineLvl w:val="0"/>
        <w:rPr>
          <w:rFonts w:cs="Times New Roman"/>
          <w:u w:val="single"/>
        </w:rPr>
      </w:pPr>
      <w:r>
        <w:rPr>
          <w:rFonts w:cs="Times New Roman"/>
          <w:u w:val="single"/>
        </w:rPr>
        <w:t>Valsartanas</w:t>
      </w:r>
    </w:p>
    <w:p w14:paraId="407B6C76" w14:textId="77777777" w:rsidR="00385D16" w:rsidRDefault="00A11476">
      <w:pPr>
        <w:spacing w:line="240" w:lineRule="auto"/>
        <w:outlineLvl w:val="0"/>
        <w:rPr>
          <w:rFonts w:cs="Times New Roman"/>
        </w:rPr>
      </w:pPr>
      <w:r>
        <w:rPr>
          <w:rFonts w:cs="Times New Roman"/>
        </w:rPr>
        <w:t>Valsartanas yra veiklus išgertas. Jis stipriai ir specifiškai blokuoja angiotenzinui II jautrius receptorius. Vaistinis preparatas selektyviai veikia AT</w:t>
      </w:r>
      <w:r>
        <w:rPr>
          <w:rFonts w:cs="Times New Roman"/>
          <w:vertAlign w:val="subscript"/>
        </w:rPr>
        <w:t>1</w:t>
      </w:r>
      <w:r>
        <w:rPr>
          <w:rFonts w:cs="Times New Roman"/>
        </w:rPr>
        <w:t xml:space="preserve"> receptorius, nuo kurių priklauso angiotenzino II sukeliamas poveikis. Valsartanu užblokavus AT</w:t>
      </w:r>
      <w:r>
        <w:rPr>
          <w:rFonts w:cs="Times New Roman"/>
          <w:vertAlign w:val="subscript"/>
        </w:rPr>
        <w:t>1</w:t>
      </w:r>
      <w:r>
        <w:rPr>
          <w:rFonts w:cs="Times New Roman"/>
        </w:rPr>
        <w:t xml:space="preserve"> receptorius, kraujo plazmoje gali padaugėti angiotenzino II, kuris gali stimuliuoti neužblokuotus AT</w:t>
      </w:r>
      <w:r>
        <w:rPr>
          <w:rFonts w:cs="Times New Roman"/>
          <w:vertAlign w:val="subscript"/>
        </w:rPr>
        <w:t>2</w:t>
      </w:r>
      <w:r>
        <w:rPr>
          <w:rFonts w:cs="Times New Roman"/>
        </w:rPr>
        <w:t xml:space="preserve"> receptorius. Juos stimuliuojant, sukeliamas priešingas poveikis nei pasireiškiantis, stimuliuojant AT</w:t>
      </w:r>
      <w:r>
        <w:rPr>
          <w:rFonts w:cs="Times New Roman"/>
          <w:vertAlign w:val="subscript"/>
        </w:rPr>
        <w:t>1</w:t>
      </w:r>
      <w:r>
        <w:rPr>
          <w:rFonts w:cs="Times New Roman"/>
        </w:rPr>
        <w:t xml:space="preserve"> receptorius. Valsartanas AT</w:t>
      </w:r>
      <w:r>
        <w:rPr>
          <w:rFonts w:cs="Times New Roman"/>
          <w:vertAlign w:val="subscript"/>
        </w:rPr>
        <w:t>1</w:t>
      </w:r>
      <w:r>
        <w:rPr>
          <w:rFonts w:cs="Times New Roman"/>
        </w:rPr>
        <w:t xml:space="preserve"> receptorių kaip dalinis agonistas neveikia, AT</w:t>
      </w:r>
      <w:r>
        <w:rPr>
          <w:rFonts w:cs="Times New Roman"/>
          <w:vertAlign w:val="subscript"/>
        </w:rPr>
        <w:t>1</w:t>
      </w:r>
      <w:r>
        <w:rPr>
          <w:rFonts w:cs="Times New Roman"/>
        </w:rPr>
        <w:t xml:space="preserve"> receptoriams jo afinitetas yra daug (maždaug 20 000 kartų) didesnis negu AT</w:t>
      </w:r>
      <w:r>
        <w:rPr>
          <w:rFonts w:cs="Times New Roman"/>
          <w:vertAlign w:val="subscript"/>
        </w:rPr>
        <w:t>2</w:t>
      </w:r>
      <w:r>
        <w:rPr>
          <w:rFonts w:cs="Times New Roman"/>
        </w:rPr>
        <w:t xml:space="preserve"> receptoriams.</w:t>
      </w:r>
    </w:p>
    <w:p w14:paraId="59FCAF80" w14:textId="77777777" w:rsidR="00385D16" w:rsidRDefault="00385D16">
      <w:pPr>
        <w:spacing w:line="240" w:lineRule="auto"/>
        <w:outlineLvl w:val="0"/>
        <w:rPr>
          <w:rFonts w:cs="Times New Roman"/>
        </w:rPr>
      </w:pPr>
    </w:p>
    <w:p w14:paraId="4DE5AA06" w14:textId="77777777" w:rsidR="00385D16" w:rsidRDefault="00A11476">
      <w:pPr>
        <w:spacing w:line="240" w:lineRule="auto"/>
        <w:outlineLvl w:val="0"/>
      </w:pPr>
      <w:r>
        <w:rPr>
          <w:rFonts w:cs="Times New Roman"/>
        </w:rPr>
        <w:t>AKF, dar vadinamo kinaze II, kuris angiotenziną I verčia angiotenzinu II bei ardo bradikininą, valsartanas neslopina. Kadangi angiotenzino II antagonistai neveikia AKF ir neaktyvuoja bradikinino ar substancijos P, jie neturėtų sukelti kosulio. Klinikinių tyrimų metu valsartano poveikis buvo lyginamas su AKF inhibitorių sukeliamu poveikiu. Gauti rezultatai rodo, kad valsartano vartojantiems pacientams sausas kosulys pasireiškia daug rečiau (p &lt; 0,05), negu gydomiems AKF inhibitoriais (atitinkamai 2,6 % ir 7,9 %). Klinikinių tyrimų metu iš valsartano vartojusių pacientų, kuriems anksčiau AKF inhibitoriai buvo sukėlę sausą kosulį, kosulys prasidėjo 19,5 % vartojusių valsartaną ir 19 % vartojusių tiazidinių diuretikų, lyginant su 68,5 % vartojusių AKF inhibitorių (p &lt; 0,05). Valsartanas prie kitiems hormonams jautrių receptorių arba jonų srovės kanalų, darančių svarbią įtaką širdies ir kraujagyslių funkcijos reguliavimui, nesijungia ir jų neblokuoja.</w:t>
      </w:r>
    </w:p>
    <w:p w14:paraId="7EB890ED" w14:textId="77777777" w:rsidR="00385D16" w:rsidRDefault="00385D16">
      <w:pPr>
        <w:spacing w:line="240" w:lineRule="auto"/>
        <w:outlineLvl w:val="0"/>
        <w:rPr>
          <w:rFonts w:cs="Times New Roman"/>
        </w:rPr>
      </w:pPr>
    </w:p>
    <w:p w14:paraId="099CD1C2" w14:textId="77777777" w:rsidR="00385D16" w:rsidRDefault="00A11476">
      <w:pPr>
        <w:spacing w:line="240" w:lineRule="auto"/>
        <w:outlineLvl w:val="0"/>
      </w:pPr>
      <w:r>
        <w:rPr>
          <w:rFonts w:cs="Times New Roman"/>
        </w:rPr>
        <w:t>Hipertenzija sergantiems pacientams valsartanas mažina kraujospūdį, tačiau pulso dažniui įtakos nedaro.</w:t>
      </w:r>
    </w:p>
    <w:p w14:paraId="6027A41D" w14:textId="77777777" w:rsidR="00385D16" w:rsidRDefault="00385D16">
      <w:pPr>
        <w:spacing w:line="240" w:lineRule="auto"/>
        <w:outlineLvl w:val="0"/>
        <w:rPr>
          <w:rFonts w:cs="Times New Roman"/>
        </w:rPr>
      </w:pPr>
    </w:p>
    <w:p w14:paraId="6BCFE5EB" w14:textId="77777777" w:rsidR="00385D16" w:rsidRDefault="00A11476">
      <w:pPr>
        <w:spacing w:line="240" w:lineRule="auto"/>
        <w:outlineLvl w:val="0"/>
        <w:rPr>
          <w:rFonts w:cs="Times New Roman"/>
        </w:rPr>
      </w:pPr>
      <w:r>
        <w:rPr>
          <w:rFonts w:cs="Times New Roman"/>
        </w:rPr>
        <w:t xml:space="preserve">Daugumai pacientų išgėrus vienkartinę dozę, antihipertenzinis poveikis pasireiškia per 2 valandas, labiausiai kraujospūdis mažėja per 4-6 valandas. Antihipertenzinis poveikis trunka 24 valandas nuo išgėrimo. Vartojant kartotines bet kokio dydžio rekomenduojamas dozes, kraujospūdis labiausiai sumažėja </w:t>
      </w:r>
      <w:r>
        <w:rPr>
          <w:rFonts w:cs="Times New Roman"/>
        </w:rPr>
        <w:lastRenderedPageBreak/>
        <w:t>paprastai per 2-4 savaites, toks poveikis išlieka ilgalaikio gydymo metu. Valsartano vartojimą nutraukus staiga, staigaus kraujospūdžio padidėjimo ar kitokių nepageidaujamų reiškinių neatsiranda.</w:t>
      </w:r>
    </w:p>
    <w:p w14:paraId="21B44C1A" w14:textId="77777777" w:rsidR="00385D16" w:rsidRDefault="00385D16">
      <w:pPr>
        <w:spacing w:line="240" w:lineRule="auto"/>
        <w:outlineLvl w:val="0"/>
        <w:rPr>
          <w:rFonts w:cs="Times New Roman"/>
        </w:rPr>
      </w:pPr>
    </w:p>
    <w:p w14:paraId="1CD8524C" w14:textId="77777777" w:rsidR="00385D16" w:rsidRDefault="00A11476">
      <w:pPr>
        <w:spacing w:line="240" w:lineRule="auto"/>
        <w:outlineLvl w:val="0"/>
        <w:rPr>
          <w:rFonts w:cs="Times New Roman"/>
          <w:u w:val="single"/>
        </w:rPr>
      </w:pPr>
      <w:r>
        <w:rPr>
          <w:rFonts w:cs="Times New Roman"/>
          <w:u w:val="single"/>
        </w:rPr>
        <w:t>Kiti vaistiniai preparatai: dvigubas renino, angiotenzino ir aldosterono sistemos (RAAS) nuslopinimas</w:t>
      </w:r>
    </w:p>
    <w:p w14:paraId="31D9E0B6" w14:textId="77777777" w:rsidR="00385D16" w:rsidRDefault="00A11476">
      <w:pPr>
        <w:spacing w:line="240" w:lineRule="auto"/>
        <w:outlineLvl w:val="0"/>
        <w:rPr>
          <w:rFonts w:cs="Times New Roman"/>
        </w:rPr>
      </w:pPr>
      <w:r>
        <w:rPr>
          <w:rFonts w:cs="Times New Roman"/>
        </w:rPr>
        <w:t xml:space="preserve">Dviem dideliais atsitiktinės atrankos, kontroliuojamais tyrimais (ONTARGET [angl. </w:t>
      </w:r>
      <w:r>
        <w:rPr>
          <w:rFonts w:cs="Times New Roman"/>
          <w:i/>
        </w:rPr>
        <w:t>„Ongoing Telmisartan Alone and in combination with Ramipril Global Endpoint Trial“</w:t>
      </w:r>
      <w:r>
        <w:rPr>
          <w:rFonts w:cs="Times New Roman"/>
        </w:rPr>
        <w:t xml:space="preserve">] ir VA NEPHRON-D [angl. </w:t>
      </w:r>
      <w:r>
        <w:rPr>
          <w:rFonts w:cs="Times New Roman"/>
          <w:i/>
        </w:rPr>
        <w:t>„The Veterans Affairs Nephropathy in Diabetes“</w:t>
      </w:r>
      <w:r>
        <w:rPr>
          <w:rFonts w:cs="Times New Roman"/>
        </w:rPr>
        <w:t>]) buvo ištirtas AKF inhibitoriaus ir AIIRA derinio vartojimas.</w:t>
      </w:r>
    </w:p>
    <w:p w14:paraId="0E8E7B50" w14:textId="77777777" w:rsidR="00385D16" w:rsidRDefault="00385D16">
      <w:pPr>
        <w:spacing w:line="240" w:lineRule="auto"/>
        <w:outlineLvl w:val="0"/>
        <w:rPr>
          <w:rFonts w:cs="Times New Roman"/>
        </w:rPr>
      </w:pPr>
    </w:p>
    <w:p w14:paraId="0B1D73B3" w14:textId="77777777" w:rsidR="00385D16" w:rsidRDefault="00A11476">
      <w:pPr>
        <w:spacing w:line="240" w:lineRule="auto"/>
        <w:outlineLvl w:val="0"/>
        <w:rPr>
          <w:rFonts w:cs="Times New Roman"/>
        </w:rPr>
      </w:pPr>
      <w:r>
        <w:rPr>
          <w:rFonts w:cs="Times New Roman"/>
        </w:rPr>
        <w:t>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w:t>
      </w:r>
    </w:p>
    <w:p w14:paraId="03EC4005" w14:textId="77777777" w:rsidR="00385D16" w:rsidRDefault="00385D16">
      <w:pPr>
        <w:spacing w:line="240" w:lineRule="auto"/>
        <w:outlineLvl w:val="0"/>
        <w:rPr>
          <w:rFonts w:cs="Times New Roman"/>
        </w:rPr>
      </w:pPr>
    </w:p>
    <w:p w14:paraId="1960B6D1" w14:textId="77777777" w:rsidR="00385D16" w:rsidRDefault="00A11476">
      <w:pPr>
        <w:spacing w:line="240" w:lineRule="auto"/>
        <w:outlineLvl w:val="0"/>
        <w:rPr>
          <w:rFonts w:cs="Times New Roman"/>
        </w:rPr>
      </w:pPr>
      <w:r>
        <w:rPr>
          <w:rFonts w:cs="Times New Roman"/>
        </w:rPr>
        <w:t>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AIIRA.</w:t>
      </w:r>
    </w:p>
    <w:p w14:paraId="2E522FD7" w14:textId="77777777" w:rsidR="00385D16" w:rsidRDefault="00385D16">
      <w:pPr>
        <w:spacing w:line="240" w:lineRule="auto"/>
        <w:outlineLvl w:val="0"/>
        <w:rPr>
          <w:rFonts w:cs="Times New Roman"/>
        </w:rPr>
      </w:pPr>
    </w:p>
    <w:p w14:paraId="220222A0" w14:textId="77777777" w:rsidR="00385D16" w:rsidRDefault="00A11476">
      <w:pPr>
        <w:spacing w:line="240" w:lineRule="auto"/>
        <w:outlineLvl w:val="0"/>
        <w:rPr>
          <w:rFonts w:cs="Times New Roman"/>
        </w:rPr>
      </w:pPr>
      <w:r>
        <w:rPr>
          <w:rFonts w:cs="Times New Roman"/>
        </w:rPr>
        <w:t>Todėl pacientams, sergantiems diabetine nefropatija, negalima kartu vartoti AKF inhibitorių ir AIIRA.</w:t>
      </w:r>
    </w:p>
    <w:p w14:paraId="46F70D98" w14:textId="77777777" w:rsidR="00385D16" w:rsidRDefault="00385D16">
      <w:pPr>
        <w:spacing w:line="240" w:lineRule="auto"/>
        <w:outlineLvl w:val="0"/>
        <w:rPr>
          <w:rFonts w:cs="Times New Roman"/>
        </w:rPr>
      </w:pPr>
    </w:p>
    <w:p w14:paraId="0ED16646" w14:textId="77777777" w:rsidR="00385D16" w:rsidRDefault="00A11476">
      <w:pPr>
        <w:spacing w:line="240" w:lineRule="auto"/>
        <w:outlineLvl w:val="0"/>
        <w:rPr>
          <w:rFonts w:cs="Times New Roman"/>
        </w:rPr>
      </w:pPr>
      <w:r>
        <w:rPr>
          <w:rFonts w:cs="Times New Roman"/>
        </w:rPr>
        <w:t xml:space="preserve">ALTITUDE (angl. </w:t>
      </w:r>
      <w:r>
        <w:rPr>
          <w:rFonts w:cs="Times New Roman"/>
          <w:i/>
        </w:rPr>
        <w:t>„Aliskiren Trial in Type 2 Diabetes Using Cardiovascular and Renal Disease Endpoints“</w:t>
      </w:r>
      <w:r>
        <w:rPr>
          <w:rFonts w:cs="Times New Roman"/>
        </w:rPr>
        <w:t>) tyrimu buvo siekiama ištirti, ar būtų naudingas aliskireno įtraukimas į standartinį pacientų, sergančių 2 tipo cukriniu diabetu ir lėtine inkstų liga, širdies ir kraujagyslių liga arba abiem ligomis, gydymą AKF inhibitoriumi arba AIIRA.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124D4E0B" w14:textId="77777777" w:rsidR="00385D16" w:rsidRDefault="00385D16">
      <w:pPr>
        <w:spacing w:line="240" w:lineRule="auto"/>
        <w:outlineLvl w:val="0"/>
        <w:rPr>
          <w:rFonts w:cs="Times New Roman"/>
        </w:rPr>
      </w:pPr>
    </w:p>
    <w:p w14:paraId="3AB7C1D4" w14:textId="77777777" w:rsidR="00385D16" w:rsidRDefault="00A11476">
      <w:pPr>
        <w:tabs>
          <w:tab w:val="left" w:pos="567"/>
        </w:tabs>
        <w:spacing w:line="240" w:lineRule="auto"/>
        <w:outlineLvl w:val="0"/>
        <w:rPr>
          <w:rFonts w:cs="Times New Roman"/>
          <w:b/>
        </w:rPr>
      </w:pPr>
      <w:r>
        <w:rPr>
          <w:rFonts w:cs="Times New Roman"/>
          <w:b/>
        </w:rPr>
        <w:t>5.2</w:t>
      </w:r>
      <w:r>
        <w:rPr>
          <w:rFonts w:cs="Times New Roman"/>
          <w:b/>
        </w:rPr>
        <w:tab/>
        <w:t>Farmakokinetinės savybės</w:t>
      </w:r>
    </w:p>
    <w:p w14:paraId="3693C6F2" w14:textId="77777777" w:rsidR="00385D16" w:rsidRDefault="00385D16">
      <w:pPr>
        <w:spacing w:line="240" w:lineRule="auto"/>
        <w:outlineLvl w:val="0"/>
        <w:rPr>
          <w:rFonts w:cs="Times New Roman"/>
        </w:rPr>
      </w:pPr>
    </w:p>
    <w:p w14:paraId="5E43FF17" w14:textId="77777777" w:rsidR="00385D16" w:rsidRDefault="00A11476">
      <w:pPr>
        <w:spacing w:line="240" w:lineRule="auto"/>
        <w:outlineLvl w:val="0"/>
        <w:rPr>
          <w:rFonts w:cs="Times New Roman"/>
          <w:u w:val="single"/>
        </w:rPr>
      </w:pPr>
      <w:r>
        <w:rPr>
          <w:rFonts w:cs="Times New Roman"/>
          <w:u w:val="single"/>
        </w:rPr>
        <w:t>Tiesinis pobūdis</w:t>
      </w:r>
    </w:p>
    <w:p w14:paraId="719DF2A3" w14:textId="77777777" w:rsidR="00385D16" w:rsidRDefault="00A11476">
      <w:pPr>
        <w:spacing w:line="240" w:lineRule="auto"/>
        <w:outlineLvl w:val="0"/>
        <w:rPr>
          <w:rFonts w:cs="Times New Roman"/>
        </w:rPr>
      </w:pPr>
      <w:r>
        <w:rPr>
          <w:rFonts w:cs="Times New Roman"/>
        </w:rPr>
        <w:t>Amlodipino ir valsartano farmakokinetika yra linijinė.</w:t>
      </w:r>
    </w:p>
    <w:p w14:paraId="53725CE3" w14:textId="77777777" w:rsidR="00385D16" w:rsidRDefault="00385D16">
      <w:pPr>
        <w:spacing w:line="240" w:lineRule="auto"/>
        <w:outlineLvl w:val="0"/>
        <w:rPr>
          <w:rFonts w:cs="Times New Roman"/>
        </w:rPr>
      </w:pPr>
    </w:p>
    <w:p w14:paraId="65624C1A" w14:textId="77777777" w:rsidR="00385D16" w:rsidRDefault="00A11476">
      <w:pPr>
        <w:spacing w:line="240" w:lineRule="auto"/>
        <w:outlineLvl w:val="0"/>
        <w:rPr>
          <w:rFonts w:cs="Times New Roman"/>
          <w:u w:val="single"/>
        </w:rPr>
      </w:pPr>
      <w:r>
        <w:rPr>
          <w:rFonts w:cs="Times New Roman"/>
          <w:u w:val="single"/>
        </w:rPr>
        <w:t>Amlodipinas ir valsartanas</w:t>
      </w:r>
    </w:p>
    <w:p w14:paraId="070E60E8" w14:textId="394DDE39" w:rsidR="00385D16" w:rsidRDefault="00A11476">
      <w:pPr>
        <w:spacing w:line="240" w:lineRule="auto"/>
        <w:outlineLvl w:val="0"/>
        <w:rPr>
          <w:rFonts w:cs="Times New Roman"/>
        </w:rPr>
      </w:pPr>
      <w:r>
        <w:rPr>
          <w:rFonts w:cs="Times New Roman"/>
        </w:rPr>
        <w:t>Išgėrus valsartano</w:t>
      </w:r>
      <w:r w:rsidR="00F44153">
        <w:rPr>
          <w:rFonts w:cs="Times New Roman"/>
        </w:rPr>
        <w:t>/amlodipino</w:t>
      </w:r>
      <w:r>
        <w:rPr>
          <w:rFonts w:cs="Times New Roman"/>
        </w:rPr>
        <w:t xml:space="preserve"> derinio, didžiausia valsartano ir amlodipino koncentacija plazmoje pasiekiama per, atitinkamai, 3 valandas ir 6-8 valandas.</w:t>
      </w:r>
      <w:r w:rsidR="00F44153">
        <w:rPr>
          <w:rFonts w:cs="Times New Roman"/>
        </w:rPr>
        <w:t xml:space="preserve"> V</w:t>
      </w:r>
      <w:r>
        <w:rPr>
          <w:rFonts w:cs="Times New Roman"/>
        </w:rPr>
        <w:t>alsartano</w:t>
      </w:r>
      <w:r w:rsidR="00F44153">
        <w:rPr>
          <w:rFonts w:cs="Times New Roman"/>
        </w:rPr>
        <w:t>/amlodipino</w:t>
      </w:r>
      <w:r>
        <w:rPr>
          <w:rFonts w:cs="Times New Roman"/>
        </w:rPr>
        <w:t xml:space="preserve"> absorbcijos greitis ir dydis yra toks pats, kaip ir vartojant valsartaną ir amlodipiną atskiromis tabletėmis.</w:t>
      </w:r>
    </w:p>
    <w:p w14:paraId="4DA8677E" w14:textId="77777777" w:rsidR="00385D16" w:rsidRDefault="00385D16">
      <w:pPr>
        <w:spacing w:line="240" w:lineRule="auto"/>
        <w:outlineLvl w:val="0"/>
        <w:rPr>
          <w:rFonts w:cs="Times New Roman"/>
        </w:rPr>
      </w:pPr>
    </w:p>
    <w:p w14:paraId="509723FD" w14:textId="77777777" w:rsidR="00385D16" w:rsidRDefault="00A11476">
      <w:pPr>
        <w:spacing w:line="240" w:lineRule="auto"/>
        <w:outlineLvl w:val="0"/>
        <w:rPr>
          <w:rFonts w:cs="Times New Roman"/>
          <w:i/>
          <w:iCs/>
        </w:rPr>
      </w:pPr>
      <w:r>
        <w:rPr>
          <w:rFonts w:cs="Times New Roman"/>
          <w:i/>
          <w:iCs/>
        </w:rPr>
        <w:t>Amlodipinas</w:t>
      </w:r>
    </w:p>
    <w:p w14:paraId="514C8B3C" w14:textId="77777777" w:rsidR="00385D16" w:rsidRDefault="00A11476">
      <w:pPr>
        <w:spacing w:line="240" w:lineRule="auto"/>
        <w:outlineLvl w:val="0"/>
        <w:rPr>
          <w:rFonts w:cs="Times New Roman"/>
          <w:iCs/>
          <w:u w:val="single"/>
        </w:rPr>
      </w:pPr>
      <w:r>
        <w:rPr>
          <w:rFonts w:cs="Times New Roman"/>
          <w:iCs/>
          <w:u w:val="single"/>
        </w:rPr>
        <w:t>Absorbcija</w:t>
      </w:r>
    </w:p>
    <w:p w14:paraId="00864CF9" w14:textId="77777777" w:rsidR="00385D16" w:rsidRDefault="00A11476">
      <w:pPr>
        <w:spacing w:line="240" w:lineRule="auto"/>
        <w:outlineLvl w:val="0"/>
        <w:rPr>
          <w:rFonts w:cs="Times New Roman"/>
        </w:rPr>
      </w:pPr>
      <w:r>
        <w:rPr>
          <w:rFonts w:cs="Times New Roman"/>
        </w:rPr>
        <w:t>Išgėrus terapinę vieno amlodipino dozę, didžiausia amlodipino koncentracija plazmoje pasiekiama per 6 - 12 valandų. Absoliutus biologinis prieinamumas yra tarp 64 % ir 80 %. Amlodipino biologinio prieinamumo maistas neveikia.</w:t>
      </w:r>
    </w:p>
    <w:p w14:paraId="3B43AD92" w14:textId="77777777" w:rsidR="00385D16" w:rsidRDefault="00385D16">
      <w:pPr>
        <w:spacing w:line="240" w:lineRule="auto"/>
        <w:outlineLvl w:val="0"/>
        <w:rPr>
          <w:rFonts w:cs="Times New Roman"/>
        </w:rPr>
      </w:pPr>
    </w:p>
    <w:p w14:paraId="2E668DF6" w14:textId="77777777" w:rsidR="00385D16" w:rsidRDefault="00A11476">
      <w:pPr>
        <w:spacing w:line="240" w:lineRule="auto"/>
        <w:outlineLvl w:val="0"/>
        <w:rPr>
          <w:rFonts w:cs="Times New Roman"/>
          <w:iCs/>
          <w:u w:val="single"/>
        </w:rPr>
      </w:pPr>
      <w:r>
        <w:rPr>
          <w:rFonts w:cs="Times New Roman"/>
          <w:iCs/>
          <w:u w:val="single"/>
        </w:rPr>
        <w:t>Pasiskirstymas</w:t>
      </w:r>
    </w:p>
    <w:p w14:paraId="2F60E618" w14:textId="77777777" w:rsidR="00385D16" w:rsidRDefault="00A11476">
      <w:pPr>
        <w:spacing w:line="240" w:lineRule="auto"/>
        <w:outlineLvl w:val="0"/>
        <w:rPr>
          <w:rFonts w:cs="Times New Roman"/>
        </w:rPr>
      </w:pPr>
      <w:r>
        <w:rPr>
          <w:rFonts w:cs="Times New Roman"/>
        </w:rPr>
        <w:t xml:space="preserve">Pasiskirstymo tūris yra maždaug 21 l/kg. </w:t>
      </w:r>
      <w:r>
        <w:rPr>
          <w:rFonts w:cs="Times New Roman"/>
          <w:i/>
        </w:rPr>
        <w:t>In vitro</w:t>
      </w:r>
      <w:r>
        <w:rPr>
          <w:rFonts w:cs="Times New Roman"/>
        </w:rPr>
        <w:t xml:space="preserve"> amlodipino tyrimų metu nustatyta, kad maždaug 97,5 % kraujotakoje esančio vaistinio preparato yra susijungę su plazmos baltymais.</w:t>
      </w:r>
    </w:p>
    <w:p w14:paraId="3367E463" w14:textId="77777777" w:rsidR="00385D16" w:rsidRDefault="00385D16">
      <w:pPr>
        <w:spacing w:line="240" w:lineRule="auto"/>
        <w:outlineLvl w:val="0"/>
        <w:rPr>
          <w:rFonts w:cs="Times New Roman"/>
        </w:rPr>
      </w:pPr>
    </w:p>
    <w:p w14:paraId="33B17040" w14:textId="77777777" w:rsidR="00385D16" w:rsidRDefault="00A11476">
      <w:pPr>
        <w:spacing w:line="240" w:lineRule="auto"/>
        <w:outlineLvl w:val="0"/>
        <w:rPr>
          <w:rFonts w:cs="Times New Roman"/>
          <w:iCs/>
          <w:u w:val="single"/>
        </w:rPr>
      </w:pPr>
      <w:r>
        <w:rPr>
          <w:rFonts w:cs="Times New Roman"/>
          <w:iCs/>
          <w:u w:val="single"/>
        </w:rPr>
        <w:t>Biotransformacija</w:t>
      </w:r>
    </w:p>
    <w:p w14:paraId="392C0943" w14:textId="77777777" w:rsidR="00385D16" w:rsidRDefault="00A11476">
      <w:pPr>
        <w:spacing w:line="240" w:lineRule="auto"/>
        <w:outlineLvl w:val="0"/>
        <w:rPr>
          <w:rFonts w:cs="Times New Roman"/>
        </w:rPr>
      </w:pPr>
      <w:r>
        <w:rPr>
          <w:rFonts w:cs="Times New Roman"/>
        </w:rPr>
        <w:t>Didelė amlodipino dozės dalis (maždaug 90 %) metabolizuojama kepenyse ir tampa neaktyviais metabolitais.</w:t>
      </w:r>
    </w:p>
    <w:p w14:paraId="696C2A27" w14:textId="77777777" w:rsidR="00385D16" w:rsidRDefault="00385D16">
      <w:pPr>
        <w:spacing w:line="240" w:lineRule="auto"/>
        <w:outlineLvl w:val="0"/>
        <w:rPr>
          <w:rFonts w:cs="Times New Roman"/>
        </w:rPr>
      </w:pPr>
    </w:p>
    <w:p w14:paraId="7599F9B3" w14:textId="77777777" w:rsidR="00385D16" w:rsidRDefault="00A11476">
      <w:pPr>
        <w:spacing w:line="240" w:lineRule="auto"/>
        <w:outlineLvl w:val="0"/>
        <w:rPr>
          <w:rFonts w:cs="Times New Roman"/>
          <w:iCs/>
          <w:u w:val="single"/>
        </w:rPr>
      </w:pPr>
      <w:r>
        <w:rPr>
          <w:rFonts w:cs="Times New Roman"/>
          <w:iCs/>
          <w:u w:val="single"/>
        </w:rPr>
        <w:t>Eliminacija</w:t>
      </w:r>
    </w:p>
    <w:p w14:paraId="2F0D3892" w14:textId="77777777" w:rsidR="00385D16" w:rsidRDefault="00A11476">
      <w:pPr>
        <w:spacing w:line="240" w:lineRule="auto"/>
        <w:outlineLvl w:val="0"/>
        <w:rPr>
          <w:rFonts w:cs="Times New Roman"/>
        </w:rPr>
      </w:pPr>
      <w:r>
        <w:rPr>
          <w:rFonts w:cs="Times New Roman"/>
        </w:rPr>
        <w:t>Amlodipino eliminacija iš plazmos yra dvifazė, galutinis pusinės eliminacijos laikas yra maždaug 30-50 valandų. Nuolat vartojant vaistinį preparatą, pusiausvyrinė koncentracija plazmoje pasiekiama per 7-8 dienas. Dešimt procentų nepakitusio amlodipino ir 60 % amlodipino metabolitų išsiskiria su šlapimu.</w:t>
      </w:r>
    </w:p>
    <w:p w14:paraId="29400C49" w14:textId="77777777" w:rsidR="00385D16" w:rsidRDefault="00385D16">
      <w:pPr>
        <w:spacing w:line="240" w:lineRule="auto"/>
        <w:outlineLvl w:val="0"/>
        <w:rPr>
          <w:rFonts w:cs="Times New Roman"/>
        </w:rPr>
      </w:pPr>
    </w:p>
    <w:p w14:paraId="19241ECB" w14:textId="77777777" w:rsidR="00385D16" w:rsidRDefault="00A11476">
      <w:pPr>
        <w:spacing w:line="240" w:lineRule="auto"/>
        <w:outlineLvl w:val="0"/>
        <w:rPr>
          <w:rFonts w:cs="Times New Roman"/>
          <w:i/>
          <w:iCs/>
        </w:rPr>
      </w:pPr>
      <w:r>
        <w:rPr>
          <w:rFonts w:cs="Times New Roman"/>
          <w:i/>
          <w:iCs/>
        </w:rPr>
        <w:t>Valsartanas</w:t>
      </w:r>
    </w:p>
    <w:p w14:paraId="19BE1629" w14:textId="77777777" w:rsidR="00385D16" w:rsidRDefault="00A11476">
      <w:pPr>
        <w:spacing w:line="240" w:lineRule="auto"/>
        <w:outlineLvl w:val="0"/>
        <w:rPr>
          <w:rFonts w:cs="Times New Roman"/>
          <w:iCs/>
          <w:u w:val="single"/>
        </w:rPr>
      </w:pPr>
      <w:r>
        <w:rPr>
          <w:rFonts w:cs="Times New Roman"/>
          <w:iCs/>
          <w:u w:val="single"/>
        </w:rPr>
        <w:t>Absorbcija</w:t>
      </w:r>
    </w:p>
    <w:p w14:paraId="2C64D027" w14:textId="77777777" w:rsidR="00385D16" w:rsidRDefault="00A11476">
      <w:pPr>
        <w:spacing w:line="240" w:lineRule="auto"/>
        <w:outlineLvl w:val="0"/>
        <w:rPr>
          <w:rFonts w:cs="Times New Roman"/>
        </w:rPr>
      </w:pPr>
      <w:r>
        <w:rPr>
          <w:rFonts w:cs="Times New Roman"/>
        </w:rPr>
        <w:t>Išgėrus vieno valsartano dozę, didžiausia valsartano koncentracija plazmoje pasiekiama per 2-4 valandas. Vidutinis absoliutus biologinis valsartano prieinamumas yra 23 %. Maistas mažina valsartano ekspoziciją (apskaičiuotą pagal AUC) maždaug 40 %, o didžiausią koncentraciją plazmoje (C</w:t>
      </w:r>
      <w:r>
        <w:rPr>
          <w:rFonts w:cs="Times New Roman"/>
          <w:vertAlign w:val="subscript"/>
        </w:rPr>
        <w:t>max</w:t>
      </w:r>
      <w:r>
        <w:rPr>
          <w:rFonts w:cs="Times New Roman"/>
        </w:rPr>
        <w:t>) - maždaug 50 %, nors praėjus maždaug 8 valandoms nuo vaistinio preparato išgėrimo, valsartano koncentracija plazmoje būna panaši valgiusių ir nevalgiusių tiriamųjų grupėse. Nors AUC sumažėja, bet terapinis vaistinio preparato poveikis kliniškai reikšmingai nemažėja, todėl valsartaną galima vartoti valgio metu ir nevalgius.</w:t>
      </w:r>
    </w:p>
    <w:p w14:paraId="329236EB" w14:textId="77777777" w:rsidR="00385D16" w:rsidRDefault="00385D16">
      <w:pPr>
        <w:spacing w:line="240" w:lineRule="auto"/>
        <w:outlineLvl w:val="0"/>
        <w:rPr>
          <w:rFonts w:cs="Times New Roman"/>
        </w:rPr>
      </w:pPr>
    </w:p>
    <w:p w14:paraId="2E51AB8A" w14:textId="77777777" w:rsidR="00385D16" w:rsidRDefault="00A11476">
      <w:pPr>
        <w:spacing w:line="240" w:lineRule="auto"/>
        <w:outlineLvl w:val="0"/>
        <w:rPr>
          <w:rFonts w:cs="Times New Roman"/>
          <w:iCs/>
          <w:u w:val="single"/>
        </w:rPr>
      </w:pPr>
      <w:r>
        <w:rPr>
          <w:rFonts w:cs="Times New Roman"/>
          <w:iCs/>
          <w:u w:val="single"/>
        </w:rPr>
        <w:t>Pasiskirstymas</w:t>
      </w:r>
    </w:p>
    <w:p w14:paraId="0E2EA2A1" w14:textId="77777777" w:rsidR="00385D16" w:rsidRDefault="00A11476">
      <w:pPr>
        <w:spacing w:line="240" w:lineRule="auto"/>
        <w:outlineLvl w:val="0"/>
        <w:rPr>
          <w:rFonts w:cs="Times New Roman"/>
        </w:rPr>
      </w:pPr>
      <w:r>
        <w:rPr>
          <w:rFonts w:cs="Times New Roman"/>
        </w:rPr>
        <w:t>Sušvirkštus į veną, valsartano pasiskirstymo tūris tuo metu, kai koncentracija pusiausvyrinė, yra maždaug 17 l, tai rodo, kad tik nedidelis kiekis valsartano pasiskirsto audiniuose. Didelė dalis valsartano jungiasi su serumo baltymais (94-97 %), daugiausiai su albuminais.</w:t>
      </w:r>
    </w:p>
    <w:p w14:paraId="2E21B7A2" w14:textId="77777777" w:rsidR="00385D16" w:rsidRDefault="00385D16">
      <w:pPr>
        <w:spacing w:line="240" w:lineRule="auto"/>
        <w:outlineLvl w:val="0"/>
        <w:rPr>
          <w:rFonts w:cs="Times New Roman"/>
        </w:rPr>
      </w:pPr>
    </w:p>
    <w:p w14:paraId="5E8E7DB8" w14:textId="77777777" w:rsidR="00385D16" w:rsidRDefault="00A11476">
      <w:pPr>
        <w:spacing w:line="240" w:lineRule="auto"/>
        <w:outlineLvl w:val="0"/>
        <w:rPr>
          <w:rFonts w:cs="Times New Roman"/>
          <w:iCs/>
          <w:u w:val="single"/>
        </w:rPr>
      </w:pPr>
      <w:r>
        <w:rPr>
          <w:rFonts w:cs="Times New Roman"/>
          <w:iCs/>
          <w:u w:val="single"/>
        </w:rPr>
        <w:t>Biotransformacija</w:t>
      </w:r>
    </w:p>
    <w:p w14:paraId="1B79DAB5" w14:textId="77777777" w:rsidR="00385D16" w:rsidRDefault="00A11476">
      <w:pPr>
        <w:spacing w:line="240" w:lineRule="auto"/>
        <w:outlineLvl w:val="0"/>
        <w:rPr>
          <w:rFonts w:cs="Times New Roman"/>
        </w:rPr>
      </w:pPr>
      <w:r>
        <w:rPr>
          <w:rFonts w:cs="Times New Roman"/>
        </w:rPr>
        <w:t>Valsartano transformuojama nedaug, nes tik apie 20 % dozės nustatoma metabolitų pavidalu. Hidroksi- metabolitų kraujo plazmoje būna mažai (mažiau negu 10 % valsartano AUC). Farmakologinio poveikio šis metabolitas nesukelia.</w:t>
      </w:r>
    </w:p>
    <w:p w14:paraId="2CC80395" w14:textId="77777777" w:rsidR="00385D16" w:rsidRDefault="00385D16">
      <w:pPr>
        <w:spacing w:line="240" w:lineRule="auto"/>
        <w:outlineLvl w:val="0"/>
        <w:rPr>
          <w:rFonts w:cs="Times New Roman"/>
        </w:rPr>
      </w:pPr>
    </w:p>
    <w:p w14:paraId="103E3CF4" w14:textId="77777777" w:rsidR="00385D16" w:rsidRDefault="00A11476">
      <w:pPr>
        <w:spacing w:line="240" w:lineRule="auto"/>
        <w:outlineLvl w:val="0"/>
        <w:rPr>
          <w:rFonts w:cs="Times New Roman"/>
          <w:iCs/>
          <w:u w:val="single"/>
        </w:rPr>
      </w:pPr>
      <w:r>
        <w:rPr>
          <w:rFonts w:cs="Times New Roman"/>
          <w:iCs/>
          <w:u w:val="single"/>
        </w:rPr>
        <w:t>Eliminacija</w:t>
      </w:r>
    </w:p>
    <w:p w14:paraId="3EB51D9B" w14:textId="77777777" w:rsidR="00385D16" w:rsidRDefault="00A11476">
      <w:pPr>
        <w:spacing w:line="240" w:lineRule="auto"/>
        <w:outlineLvl w:val="0"/>
        <w:rPr>
          <w:rFonts w:cs="Times New Roman"/>
        </w:rPr>
      </w:pPr>
      <w:r>
        <w:rPr>
          <w:rFonts w:cs="Times New Roman"/>
        </w:rPr>
        <w:t>Valsartano kinetika yra daugiaeksponentė (alfa fazės metu pusinės eliminacijos periodas yra &lt; 1 val., beta fazės metu - maždaug 9 val.). Didžioji dalis valsartano išsiskiria su išmatomis (apytikriai 83 % dozės) ir šlapimu (apytikriai 13 % dozės), daugiausiai nepakitusio vaistinio preparato pavidalu. Po injekcijos į veną, valsartano plazmos klirensas yra apie 2 l/val., o inkstų klirensas – 0,62 l/val. (apie 30 % bendrojo klirenso). Valsartano pusinės eliminacijos periodas yra 6 valandos.</w:t>
      </w:r>
    </w:p>
    <w:p w14:paraId="453D894B" w14:textId="77777777" w:rsidR="00385D16" w:rsidRDefault="00385D16">
      <w:pPr>
        <w:spacing w:line="240" w:lineRule="auto"/>
        <w:outlineLvl w:val="0"/>
        <w:rPr>
          <w:rFonts w:cs="Times New Roman"/>
        </w:rPr>
      </w:pPr>
    </w:p>
    <w:p w14:paraId="64C8CEBF" w14:textId="77777777" w:rsidR="00385D16" w:rsidRDefault="00A11476">
      <w:pPr>
        <w:spacing w:line="240" w:lineRule="auto"/>
        <w:outlineLvl w:val="0"/>
        <w:rPr>
          <w:rFonts w:cs="Times New Roman"/>
          <w:color w:val="000000"/>
          <w:u w:val="single"/>
        </w:rPr>
      </w:pPr>
      <w:r>
        <w:rPr>
          <w:rFonts w:cs="Times New Roman"/>
          <w:color w:val="000000"/>
          <w:u w:val="single"/>
        </w:rPr>
        <w:t>Ypatingos populiacijos</w:t>
      </w:r>
    </w:p>
    <w:p w14:paraId="06B060B0" w14:textId="77777777" w:rsidR="00385D16" w:rsidRDefault="00385D16">
      <w:pPr>
        <w:spacing w:line="240" w:lineRule="auto"/>
        <w:outlineLvl w:val="0"/>
        <w:rPr>
          <w:rFonts w:cs="Times New Roman"/>
          <w:i/>
        </w:rPr>
      </w:pPr>
    </w:p>
    <w:p w14:paraId="3779F79C" w14:textId="77777777" w:rsidR="00385D16" w:rsidRDefault="00A11476">
      <w:pPr>
        <w:spacing w:line="240" w:lineRule="auto"/>
        <w:outlineLvl w:val="0"/>
        <w:rPr>
          <w:rFonts w:cs="Times New Roman"/>
          <w:i/>
        </w:rPr>
      </w:pPr>
      <w:r>
        <w:rPr>
          <w:rFonts w:cs="Times New Roman"/>
          <w:i/>
        </w:rPr>
        <w:t>Vaikų populiacija (jaunesni nei 18 metų)</w:t>
      </w:r>
    </w:p>
    <w:p w14:paraId="5D1CF3F0" w14:textId="77777777" w:rsidR="00385D16" w:rsidRDefault="00A11476">
      <w:pPr>
        <w:spacing w:line="240" w:lineRule="auto"/>
        <w:outlineLvl w:val="0"/>
        <w:rPr>
          <w:rFonts w:cs="Times New Roman"/>
        </w:rPr>
      </w:pPr>
      <w:r>
        <w:rPr>
          <w:rFonts w:cs="Times New Roman"/>
        </w:rPr>
        <w:t>Duomenų apie farmakokinetiką vaikų populiacijoje nėra.</w:t>
      </w:r>
    </w:p>
    <w:p w14:paraId="3AC716FA" w14:textId="77777777" w:rsidR="00385D16" w:rsidRDefault="00385D16">
      <w:pPr>
        <w:spacing w:line="240" w:lineRule="auto"/>
        <w:outlineLvl w:val="0"/>
        <w:rPr>
          <w:rFonts w:cs="Times New Roman"/>
        </w:rPr>
      </w:pPr>
    </w:p>
    <w:p w14:paraId="02C95808" w14:textId="77777777" w:rsidR="00385D16" w:rsidRDefault="00A11476">
      <w:pPr>
        <w:spacing w:line="240" w:lineRule="auto"/>
        <w:outlineLvl w:val="0"/>
        <w:rPr>
          <w:rFonts w:cs="Times New Roman"/>
          <w:u w:val="single"/>
        </w:rPr>
      </w:pPr>
      <w:r>
        <w:rPr>
          <w:rFonts w:cs="Times New Roman"/>
          <w:color w:val="000000"/>
          <w:u w:val="single"/>
        </w:rPr>
        <w:t>Senyviems (&gt;65 metų) pacientams</w:t>
      </w:r>
    </w:p>
    <w:p w14:paraId="0142CAE8" w14:textId="77777777" w:rsidR="00385D16" w:rsidRDefault="00A11476">
      <w:pPr>
        <w:spacing w:line="240" w:lineRule="auto"/>
        <w:outlineLvl w:val="0"/>
        <w:rPr>
          <w:rFonts w:cs="Times New Roman"/>
        </w:rPr>
      </w:pPr>
      <w:r>
        <w:rPr>
          <w:rFonts w:cs="Times New Roman"/>
        </w:rPr>
        <w:t>Laikas, per kurį pasiekiama didžiausia vaistinio preparato koncentracija plazmoje, yra panašus ir jaunų, ir senyvų pacientų populiacijose. Senyvų pacientų amlodipino klirensas mažėja, todėl didėja plotas po kreive (AUC) ir pusinės eliminacijos periodas. Vidutinė sisteminė valsartano AUC senyvų žmonių organizme yra 70 % didesnė, lyginant su jaunais, todėl reikia atsargiai didinti dozę.</w:t>
      </w:r>
    </w:p>
    <w:p w14:paraId="7A6EC8E6" w14:textId="77777777" w:rsidR="00385D16" w:rsidRDefault="00385D16">
      <w:pPr>
        <w:spacing w:line="240" w:lineRule="auto"/>
        <w:outlineLvl w:val="0"/>
        <w:rPr>
          <w:rFonts w:cs="Times New Roman"/>
        </w:rPr>
      </w:pPr>
    </w:p>
    <w:p w14:paraId="071E0D3F" w14:textId="77777777" w:rsidR="00385D16" w:rsidRDefault="00A11476">
      <w:pPr>
        <w:spacing w:line="240" w:lineRule="auto"/>
        <w:outlineLvl w:val="0"/>
        <w:rPr>
          <w:rFonts w:cs="Times New Roman"/>
          <w:color w:val="000000"/>
          <w:u w:val="single"/>
        </w:rPr>
      </w:pPr>
      <w:r>
        <w:rPr>
          <w:rFonts w:cs="Times New Roman"/>
          <w:color w:val="000000"/>
          <w:u w:val="single"/>
        </w:rPr>
        <w:t>Sutrikusi inkstų funkcija</w:t>
      </w:r>
    </w:p>
    <w:p w14:paraId="26EEEDB3" w14:textId="77777777" w:rsidR="00385D16" w:rsidRDefault="00A11476">
      <w:pPr>
        <w:spacing w:line="240" w:lineRule="auto"/>
        <w:outlineLvl w:val="0"/>
      </w:pPr>
      <w:r>
        <w:rPr>
          <w:rFonts w:cs="Times New Roman"/>
        </w:rPr>
        <w:t>Sutrikusi inkstų funkcija reikšmingai neįtakoja amlodipino farmakokinetikos. Kaip ir manyta, koreliacijos tarp inkstų funkcijos ir valsartano sisteminės ekspozicijos nenustatyta, kadangi šio junginio inkstų klirensas sudaro tik 30 % bendrojo plazmos klirenso.</w:t>
      </w:r>
    </w:p>
    <w:p w14:paraId="3721AE44" w14:textId="77777777" w:rsidR="00385D16" w:rsidRDefault="00385D16">
      <w:pPr>
        <w:spacing w:line="240" w:lineRule="auto"/>
        <w:outlineLvl w:val="0"/>
        <w:rPr>
          <w:rFonts w:cs="Times New Roman"/>
        </w:rPr>
      </w:pPr>
    </w:p>
    <w:p w14:paraId="2227300F" w14:textId="77777777" w:rsidR="00385D16" w:rsidRDefault="00A11476">
      <w:pPr>
        <w:spacing w:line="240" w:lineRule="auto"/>
        <w:outlineLvl w:val="0"/>
        <w:rPr>
          <w:rFonts w:cs="Times New Roman"/>
          <w:u w:val="single"/>
        </w:rPr>
      </w:pPr>
      <w:r>
        <w:rPr>
          <w:rFonts w:cs="Times New Roman"/>
          <w:color w:val="000000"/>
          <w:u w:val="single"/>
        </w:rPr>
        <w:t>Sutrikusi kepenų funkcija</w:t>
      </w:r>
    </w:p>
    <w:p w14:paraId="546B829E" w14:textId="77777777" w:rsidR="00385D16" w:rsidRDefault="00A11476">
      <w:pPr>
        <w:spacing w:line="240" w:lineRule="auto"/>
        <w:outlineLvl w:val="0"/>
      </w:pPr>
      <w:r>
        <w:rPr>
          <w:rFonts w:cs="Times New Roman"/>
        </w:rPr>
        <w:t xml:space="preserve">Klinikinių tyrimų duomenys apie amlodipino vartojimą pacientams, kuriems yra kepenų funkcijos sutrikimas, yra labai riboti. Pacientų, kuriems nustatytas kepenų funkcijos sutrikimas, amlodipino klirensas mažėja, todėl AUC didėja maždaug 40-60 %. Vidutiniškai pacientų, sergančių lengva ar </w:t>
      </w:r>
      <w:r>
        <w:rPr>
          <w:rFonts w:cs="Times New Roman"/>
        </w:rPr>
        <w:lastRenderedPageBreak/>
        <w:t>vidutinio sunkumo kepenų liga, valsartano ekspozicija (nustatoma pagal AUC) yra dvigubai didesnė nei sveikų savanorių (suderinus pagal amžių, lytį ir kūno masę). Kepenų liga sergantiems pacientams vaistinio preparato reikia skirti atsargiai (žr. 4.2 skyrių).</w:t>
      </w:r>
    </w:p>
    <w:p w14:paraId="3B7ED911" w14:textId="77777777" w:rsidR="00385D16" w:rsidRDefault="00385D16">
      <w:pPr>
        <w:spacing w:line="240" w:lineRule="auto"/>
        <w:outlineLvl w:val="0"/>
        <w:rPr>
          <w:rFonts w:cs="Times New Roman"/>
        </w:rPr>
      </w:pPr>
    </w:p>
    <w:p w14:paraId="0C5A29B6" w14:textId="77777777" w:rsidR="00385D16" w:rsidRDefault="00A11476">
      <w:pPr>
        <w:tabs>
          <w:tab w:val="left" w:pos="567"/>
        </w:tabs>
        <w:spacing w:line="240" w:lineRule="auto"/>
        <w:outlineLvl w:val="0"/>
        <w:rPr>
          <w:rFonts w:cs="Times New Roman"/>
          <w:b/>
        </w:rPr>
      </w:pPr>
      <w:r>
        <w:rPr>
          <w:rFonts w:cs="Times New Roman"/>
          <w:b/>
        </w:rPr>
        <w:t>5.3</w:t>
      </w:r>
      <w:r>
        <w:rPr>
          <w:rFonts w:cs="Times New Roman"/>
          <w:b/>
        </w:rPr>
        <w:tab/>
        <w:t>Ikiklinikinių saugumo tyrimų duomenys</w:t>
      </w:r>
    </w:p>
    <w:p w14:paraId="79FED7FF" w14:textId="77777777" w:rsidR="00385D16" w:rsidRDefault="00385D16">
      <w:pPr>
        <w:spacing w:line="240" w:lineRule="auto"/>
        <w:outlineLvl w:val="0"/>
        <w:rPr>
          <w:rFonts w:cs="Times New Roman"/>
          <w:i/>
        </w:rPr>
      </w:pPr>
    </w:p>
    <w:p w14:paraId="40B14A46" w14:textId="2E8EEC3F" w:rsidR="00385D16" w:rsidRDefault="00A11476">
      <w:pPr>
        <w:spacing w:line="240" w:lineRule="auto"/>
        <w:outlineLvl w:val="0"/>
        <w:rPr>
          <w:rFonts w:cs="Times New Roman"/>
          <w:i/>
        </w:rPr>
      </w:pPr>
      <w:r>
        <w:rPr>
          <w:rFonts w:cs="Times New Roman"/>
          <w:i/>
        </w:rPr>
        <w:t>Valsartanas</w:t>
      </w:r>
      <w:r w:rsidR="00F44153">
        <w:rPr>
          <w:rFonts w:cs="Times New Roman"/>
          <w:i/>
        </w:rPr>
        <w:t>/Amlodipinas</w:t>
      </w:r>
    </w:p>
    <w:p w14:paraId="6C7B23FD" w14:textId="77777777" w:rsidR="00385D16" w:rsidRDefault="00A11476">
      <w:pPr>
        <w:spacing w:line="240" w:lineRule="auto"/>
        <w:outlineLvl w:val="0"/>
        <w:rPr>
          <w:rFonts w:cs="Times New Roman"/>
        </w:rPr>
      </w:pPr>
      <w:r>
        <w:rPr>
          <w:rFonts w:cs="Times New Roman"/>
        </w:rPr>
        <w:t>Kliniškai gali turėti reikšmės toliau išvardytos nepageidaujamos reakcijos, nepasireiškusios klinikinių tyrimų metu: žiurkių patinams buvo stebėti histopatologiniai skrandžio liaukų uždegimo požymiai, kai ekspozicija jų organizme buvo maždaug 1,9 karto (valsartano) ir 2,6 karto (amlodipino) didesnė už tą, kuri susidaro pavartojus klinikines 160 mg valsartano ir 10 mg amlodipino dozes. Ekspozicijai didėjant ir patelėms, ir patinams stebėtas opų ir erozijų atsiradimas. Panašūs pokyčiai stebėti grupėje, kuriai duotas tik valsartanas (ekspozicija 8,5-11,0 kartų didesnė už tą, kuri susidaro pavartojus klinikinę 160 mg valsartano dozę).</w:t>
      </w:r>
    </w:p>
    <w:p w14:paraId="4B208277" w14:textId="77777777" w:rsidR="00385D16" w:rsidRDefault="00385D16">
      <w:pPr>
        <w:spacing w:line="240" w:lineRule="auto"/>
        <w:outlineLvl w:val="0"/>
        <w:rPr>
          <w:rFonts w:cs="Times New Roman"/>
        </w:rPr>
      </w:pPr>
    </w:p>
    <w:p w14:paraId="3939FC40" w14:textId="77777777" w:rsidR="00385D16" w:rsidRDefault="00A11476">
      <w:pPr>
        <w:spacing w:line="240" w:lineRule="auto"/>
        <w:outlineLvl w:val="0"/>
        <w:rPr>
          <w:rFonts w:cs="Times New Roman"/>
        </w:rPr>
      </w:pPr>
      <w:r>
        <w:rPr>
          <w:rFonts w:cs="Times New Roman"/>
        </w:rPr>
        <w:t>Inkstų kanalėlių bazofilijos ar hialinizacijos, išsiplėtimo ir pažeidimų, taip pat intersticinio audinio limfocitinio uždegimo ar arteriolių hipertrofijos atvejų dažnis ir sunkumas didėjo, kai ekspozicija buvo 8 - 13 kartų (valsartano) ir 7 - 8 kartus (amlodipino) didesnė už tą, kuri susidaro pavartojus klinikines 160 mg valsartano ir 10 mg amlodipino dozes. Panašūs pokyčiai stebėti grupėje, kuriai duotas tik valsartanas (ekspozicija 8,5 - 11 kartų didesnė už tą, kuri susidaro pavartojus klinikinę 160 mg valsartano dozę).</w:t>
      </w:r>
    </w:p>
    <w:p w14:paraId="008F081C" w14:textId="77777777" w:rsidR="00385D16" w:rsidRDefault="00385D16">
      <w:pPr>
        <w:spacing w:line="240" w:lineRule="auto"/>
        <w:outlineLvl w:val="0"/>
        <w:rPr>
          <w:rFonts w:cs="Times New Roman"/>
        </w:rPr>
      </w:pPr>
    </w:p>
    <w:p w14:paraId="0A36BA05" w14:textId="77777777" w:rsidR="00385D16" w:rsidRDefault="00A11476">
      <w:pPr>
        <w:spacing w:line="240" w:lineRule="auto"/>
        <w:outlineLvl w:val="0"/>
        <w:rPr>
          <w:rFonts w:cs="Times New Roman"/>
        </w:rPr>
      </w:pPr>
      <w:r>
        <w:rPr>
          <w:rFonts w:cs="Times New Roman"/>
        </w:rPr>
        <w:t>Žiurkių embriono ir vaisiaus vystymosi tyrimo metu nustatyta, kad išsiplėtusių šlapimtakių, blogai išsivysčiusių krūtinkaulių ir nesukaulėjusių priešakinių letenų pirštikaulių dažnis didėjo, kai ekspozicija buvo maždaug 12 kartų (valsartano) ir 10 kartų (amlodipino) didesnė už tą, kuri susidaro pavartojus klinikines 160 mg valsartano ir 10 mg amlodipino dozes. Išsiplėtę šlapimtakiai stebėti grupėje, kuriai duotas tik valsartanas (ekspozicija buvo 12 kartų didesnė už tą, kuri susidaro pavartojus klinikinę 160 mg valsartano dozę). Šio tyrimo metu stebėti toksiniai reiškiniai motinai buvo nesunkūs (vidutinio sunkumo kūno masės sumažėjimas). Jokio pastebimo poveikio vystymuisi nebuvo registruota, kai ekspozicija buvo 3 kartus (valsartano) ir 4 kartus (amlodipino) didesnė už klinikinę ekspoziciją (nustatomą pagal AUC).</w:t>
      </w:r>
    </w:p>
    <w:p w14:paraId="708B0CDC" w14:textId="77777777" w:rsidR="00385D16" w:rsidRDefault="00385D16">
      <w:pPr>
        <w:spacing w:line="240" w:lineRule="auto"/>
        <w:outlineLvl w:val="0"/>
        <w:rPr>
          <w:rFonts w:cs="Times New Roman"/>
        </w:rPr>
      </w:pPr>
    </w:p>
    <w:p w14:paraId="21793E5C" w14:textId="77777777" w:rsidR="00385D16" w:rsidRDefault="00A11476">
      <w:pPr>
        <w:spacing w:line="240" w:lineRule="auto"/>
        <w:outlineLvl w:val="0"/>
        <w:rPr>
          <w:rFonts w:cs="Times New Roman"/>
        </w:rPr>
      </w:pPr>
      <w:r>
        <w:rPr>
          <w:rFonts w:cs="Times New Roman"/>
        </w:rPr>
        <w:t>Nenustatyta šių junginių mutageninio, klastogeninio ar karcinogenininio poveikio.</w:t>
      </w:r>
    </w:p>
    <w:p w14:paraId="435A16FB" w14:textId="77777777" w:rsidR="00385D16" w:rsidRDefault="00385D16">
      <w:pPr>
        <w:spacing w:line="240" w:lineRule="auto"/>
        <w:outlineLvl w:val="0"/>
        <w:rPr>
          <w:rFonts w:cs="Times New Roman"/>
        </w:rPr>
      </w:pPr>
    </w:p>
    <w:p w14:paraId="72306091" w14:textId="77777777" w:rsidR="00385D16" w:rsidRDefault="00A11476">
      <w:pPr>
        <w:spacing w:line="240" w:lineRule="auto"/>
        <w:outlineLvl w:val="0"/>
        <w:rPr>
          <w:rFonts w:cs="Times New Roman"/>
          <w:i/>
        </w:rPr>
      </w:pPr>
      <w:r>
        <w:rPr>
          <w:rFonts w:cs="Times New Roman"/>
          <w:i/>
        </w:rPr>
        <w:t>Amlodipinas</w:t>
      </w:r>
    </w:p>
    <w:p w14:paraId="44F57C28" w14:textId="77777777" w:rsidR="00385D16" w:rsidRDefault="00A11476">
      <w:pPr>
        <w:spacing w:line="240" w:lineRule="auto"/>
        <w:outlineLvl w:val="0"/>
        <w:rPr>
          <w:rFonts w:cs="Times New Roman"/>
          <w:u w:val="single"/>
        </w:rPr>
      </w:pPr>
      <w:r>
        <w:rPr>
          <w:rFonts w:cs="Times New Roman"/>
          <w:u w:val="single"/>
        </w:rPr>
        <w:t>Toksinis poveikis reprodukcijai</w:t>
      </w:r>
    </w:p>
    <w:p w14:paraId="18A8F083" w14:textId="77777777" w:rsidR="00385D16" w:rsidRDefault="00A11476">
      <w:pPr>
        <w:spacing w:line="240" w:lineRule="auto"/>
        <w:outlineLvl w:val="0"/>
        <w:rPr>
          <w:rFonts w:cs="Times New Roman"/>
        </w:rPr>
      </w:pPr>
      <w:r>
        <w:rPr>
          <w:rFonts w:cs="Times New Roman"/>
        </w:rPr>
        <w:t>Reprodukcijos tyrimai su žiurkėmis ir pelėmis parodė vėlesnį atsivedimo laiką, atsivedimo pailgėjimą ir jauniklių išgyvenamumo sumažėjimą duodant maždaug 50 kartų didesnes už didžiausią rekomenduojamą dozę žmogui, apskaičiavus mg/kg, dozes.</w:t>
      </w:r>
    </w:p>
    <w:p w14:paraId="241F8D3C" w14:textId="77777777" w:rsidR="00385D16" w:rsidRDefault="00385D16">
      <w:pPr>
        <w:spacing w:line="240" w:lineRule="auto"/>
        <w:outlineLvl w:val="0"/>
        <w:rPr>
          <w:rFonts w:cs="Times New Roman"/>
        </w:rPr>
      </w:pPr>
    </w:p>
    <w:p w14:paraId="697A00C0" w14:textId="77777777" w:rsidR="00385D16" w:rsidRDefault="00A11476">
      <w:pPr>
        <w:spacing w:line="240" w:lineRule="auto"/>
        <w:outlineLvl w:val="0"/>
        <w:rPr>
          <w:rFonts w:cs="Times New Roman"/>
          <w:u w:val="single"/>
        </w:rPr>
      </w:pPr>
      <w:r>
        <w:rPr>
          <w:rFonts w:cs="Times New Roman"/>
          <w:u w:val="single"/>
        </w:rPr>
        <w:t>Poveikis vaisingumui</w:t>
      </w:r>
    </w:p>
    <w:p w14:paraId="087BAA4F" w14:textId="77777777" w:rsidR="00385D16" w:rsidRDefault="00A11476">
      <w:pPr>
        <w:spacing w:line="240" w:lineRule="auto"/>
        <w:outlineLvl w:val="0"/>
        <w:rPr>
          <w:rFonts w:cs="Times New Roman"/>
        </w:rPr>
      </w:pPr>
      <w:r>
        <w:rPr>
          <w:rFonts w:cs="Times New Roman"/>
        </w:rPr>
        <w:t>Žiurkėms duodant (patinams 64 paras ir patelėms 14 parų prieš susiporavimą) iki 10 mg/kg/per parą amlodipino dozes (tokia dozė yra 8 kartus didesnė* už didžiausią rekomenduojamą dozę žmogui, apskaičiavus mg/m</w:t>
      </w:r>
      <w:r>
        <w:rPr>
          <w:rFonts w:cs="Times New Roman"/>
          <w:vertAlign w:val="superscript"/>
        </w:rPr>
        <w:t>2</w:t>
      </w:r>
      <w:r>
        <w:rPr>
          <w:rFonts w:cs="Times New Roman"/>
        </w:rPr>
        <w:t xml:space="preserve"> kūno paviršiaus), poveikio vislumui nebuvo. Kito tyrimo su žiurkėmis, kurio metu žiurkių patinai 30 parų buvo šerti amlodipino besilato doze, panašia į žmogui vartojamą dozę, apskaičiavus mg/kg, duomenimis, buvo išmatuotos mažesnės folikulus stimuliuojančio hormono ir testosterono koncentracijos plazmoje ir nustatytas mažesnis spermos tankis ir subrendusių spermatozoidų bei Sertoli ląstelių kiekis.</w:t>
      </w:r>
    </w:p>
    <w:p w14:paraId="0B41430A" w14:textId="77777777" w:rsidR="00385D16" w:rsidRDefault="00385D16">
      <w:pPr>
        <w:spacing w:line="240" w:lineRule="auto"/>
        <w:outlineLvl w:val="0"/>
        <w:rPr>
          <w:rFonts w:cs="Times New Roman"/>
        </w:rPr>
      </w:pPr>
    </w:p>
    <w:p w14:paraId="61B57BCC" w14:textId="77777777" w:rsidR="00385D16" w:rsidRDefault="00A11476">
      <w:pPr>
        <w:spacing w:line="240" w:lineRule="auto"/>
        <w:outlineLvl w:val="0"/>
        <w:rPr>
          <w:rFonts w:cs="Times New Roman"/>
          <w:u w:val="single"/>
        </w:rPr>
      </w:pPr>
      <w:r>
        <w:rPr>
          <w:rFonts w:cs="Times New Roman"/>
          <w:u w:val="single"/>
        </w:rPr>
        <w:t>Kancerogeninis ir mutageninis poveikis</w:t>
      </w:r>
    </w:p>
    <w:p w14:paraId="0A5B1E8C" w14:textId="77777777" w:rsidR="00385D16" w:rsidRDefault="00A11476">
      <w:pPr>
        <w:spacing w:line="240" w:lineRule="auto"/>
        <w:outlineLvl w:val="0"/>
        <w:rPr>
          <w:rFonts w:cs="Times New Roman"/>
        </w:rPr>
      </w:pPr>
      <w:r>
        <w:rPr>
          <w:rFonts w:cs="Times New Roman"/>
        </w:rPr>
        <w:t>Žiurkėms ir pelėms, dvejus metus su ėdalu vartojusioms 0,5 mg/kg, 1,25 mg/kg ar 2,5 mg/kg amlodipino paros dozes, kancerogeninio poveikio nebuvo pastebėta. Didžiausia vartota dozė (ši dozė pelėms, panašiai kaip ir žiurkėms, buvo 2 kartus* didesnė už didžiausią rekomenduojamą 10 mg gydomąją dozę žmogui, apskaičiavus mg/m</w:t>
      </w:r>
      <w:r>
        <w:rPr>
          <w:rFonts w:cs="Times New Roman"/>
          <w:vertAlign w:val="superscript"/>
        </w:rPr>
        <w:t>2</w:t>
      </w:r>
      <w:r>
        <w:rPr>
          <w:rFonts w:cs="Times New Roman"/>
        </w:rPr>
        <w:t xml:space="preserve"> kūno paviršiaus) buvo artima didžiausiai toleruojamai dozei pelėms, bet ne žiurkėms.</w:t>
      </w:r>
    </w:p>
    <w:p w14:paraId="64AFA7BD" w14:textId="77777777" w:rsidR="00385D16" w:rsidRDefault="00385D16">
      <w:pPr>
        <w:spacing w:line="240" w:lineRule="auto"/>
        <w:outlineLvl w:val="0"/>
        <w:rPr>
          <w:rFonts w:cs="Times New Roman"/>
        </w:rPr>
      </w:pPr>
    </w:p>
    <w:p w14:paraId="41C2F76B" w14:textId="77777777" w:rsidR="00385D16" w:rsidRDefault="00A11476">
      <w:pPr>
        <w:spacing w:line="240" w:lineRule="auto"/>
        <w:outlineLvl w:val="0"/>
        <w:rPr>
          <w:rFonts w:cs="Times New Roman"/>
        </w:rPr>
      </w:pPr>
      <w:r>
        <w:rPr>
          <w:rFonts w:cs="Times New Roman"/>
        </w:rPr>
        <w:t>Mutageninio poveikio tyrimai su vaistiniu preparatu susijusio poveikio genų nei chromosomų lygmenyje neparodė.</w:t>
      </w:r>
    </w:p>
    <w:p w14:paraId="6F9AA414" w14:textId="77777777" w:rsidR="00385D16" w:rsidRDefault="00385D16">
      <w:pPr>
        <w:spacing w:line="240" w:lineRule="auto"/>
        <w:outlineLvl w:val="0"/>
        <w:rPr>
          <w:rFonts w:cs="Times New Roman"/>
        </w:rPr>
      </w:pPr>
    </w:p>
    <w:p w14:paraId="1A9575CD" w14:textId="77777777" w:rsidR="00385D16" w:rsidRDefault="00A11476">
      <w:pPr>
        <w:spacing w:line="240" w:lineRule="auto"/>
        <w:outlineLvl w:val="0"/>
        <w:rPr>
          <w:rFonts w:cs="Times New Roman"/>
        </w:rPr>
      </w:pPr>
      <w:r>
        <w:rPr>
          <w:rFonts w:cs="Times New Roman"/>
        </w:rPr>
        <w:t>* Apskaičiuota pacientui, kurio kūno masė yra 50 kg.</w:t>
      </w:r>
    </w:p>
    <w:p w14:paraId="72D4E78D" w14:textId="77777777" w:rsidR="00385D16" w:rsidRDefault="00385D16">
      <w:pPr>
        <w:spacing w:line="240" w:lineRule="auto"/>
        <w:outlineLvl w:val="0"/>
        <w:rPr>
          <w:rFonts w:cs="Times New Roman"/>
        </w:rPr>
      </w:pPr>
    </w:p>
    <w:p w14:paraId="6CC40142" w14:textId="77777777" w:rsidR="00385D16" w:rsidRDefault="00A11476">
      <w:pPr>
        <w:spacing w:line="240" w:lineRule="auto"/>
        <w:outlineLvl w:val="0"/>
        <w:rPr>
          <w:rFonts w:cs="Times New Roman"/>
          <w:i/>
        </w:rPr>
      </w:pPr>
      <w:r>
        <w:rPr>
          <w:rFonts w:cs="Times New Roman"/>
          <w:i/>
        </w:rPr>
        <w:t>Valsartanas</w:t>
      </w:r>
    </w:p>
    <w:p w14:paraId="367136B1" w14:textId="77777777" w:rsidR="00385D16" w:rsidRDefault="00A11476">
      <w:pPr>
        <w:spacing w:line="240" w:lineRule="auto"/>
        <w:outlineLvl w:val="0"/>
        <w:rPr>
          <w:rFonts w:cs="Times New Roman"/>
        </w:rPr>
      </w:pPr>
      <w:r>
        <w:rPr>
          <w:rFonts w:cs="Times New Roman"/>
        </w:rPr>
        <w:t>Įprastų farmakologinio saugumo, kartotinių dozių toksiškumo, genotoksiškumo, galimo kancerogeniškumo ir toksinio poveikio reprodukcijai ikiklinikinių tyrimų duomenys specifinio pavojaus žmogui nerodo.</w:t>
      </w:r>
    </w:p>
    <w:p w14:paraId="304BE591" w14:textId="77777777" w:rsidR="00385D16" w:rsidRDefault="00385D16">
      <w:pPr>
        <w:spacing w:line="240" w:lineRule="auto"/>
        <w:outlineLvl w:val="0"/>
        <w:rPr>
          <w:rFonts w:cs="Times New Roman"/>
        </w:rPr>
      </w:pPr>
    </w:p>
    <w:p w14:paraId="6AB2A72B" w14:textId="77777777" w:rsidR="00385D16" w:rsidRDefault="00A11476">
      <w:pPr>
        <w:spacing w:line="240" w:lineRule="auto"/>
        <w:outlineLvl w:val="0"/>
        <w:rPr>
          <w:rFonts w:cs="Times New Roman"/>
        </w:rPr>
      </w:pPr>
      <w:r>
        <w:rPr>
          <w:rFonts w:cs="Times New Roman"/>
        </w:rPr>
        <w:t>Duodant toksines dozes vaikingoms žiurkėms (600 mg/kg per parą) paskutinėmis vaikingumo dienomis ir laktacijos metu, jauniklių išgyvenimas buvo mažesnis, jie priaugo mažiau svorio, jų vystymasis buvo lėtesnis (ausies kaušelio atsiskyrimas ir ausies kanalo atsidarymas) (žr. 4.6 skyrių). Ši dozė žiurkėms (600 mg/kg per parą) yra maždaug 18 kartų didesnė už rekomenduojamą dozę žmogui, jei remiamasi mg/m</w:t>
      </w:r>
      <w:r>
        <w:rPr>
          <w:rFonts w:cs="Times New Roman"/>
          <w:vertAlign w:val="superscript"/>
        </w:rPr>
        <w:t>2</w:t>
      </w:r>
      <w:r>
        <w:rPr>
          <w:rFonts w:cs="Times New Roman"/>
        </w:rPr>
        <w:t xml:space="preserve"> matavimu (skaičiuojant 60 kg svorio pacientei, gautųsi 320 mg paros dozė).</w:t>
      </w:r>
    </w:p>
    <w:p w14:paraId="62C3FF00" w14:textId="77777777" w:rsidR="00385D16" w:rsidRDefault="00385D16">
      <w:pPr>
        <w:spacing w:line="240" w:lineRule="auto"/>
        <w:outlineLvl w:val="0"/>
        <w:rPr>
          <w:rFonts w:cs="Times New Roman"/>
        </w:rPr>
      </w:pPr>
    </w:p>
    <w:p w14:paraId="141A8FCD" w14:textId="77777777" w:rsidR="00385D16" w:rsidRDefault="00A11476">
      <w:pPr>
        <w:spacing w:line="240" w:lineRule="auto"/>
        <w:outlineLvl w:val="0"/>
        <w:rPr>
          <w:rFonts w:cs="Times New Roman"/>
        </w:rPr>
      </w:pPr>
      <w:r>
        <w:rPr>
          <w:rFonts w:cs="Times New Roman"/>
        </w:rPr>
        <w:t>Ikiklinikinių saugumo tyrimų metu žiurkėms, kurioms buvo duota didelė (200–600 mg/kg kūno svorio) valsartano dozė, sumažėjo eritrocitų parametrai (eritrocitų ir hemoglobino kiekis, hematokrito rodmenys), pakito inkstų hemodinamika (šiek tiek padidėjo šlapalo kiekis kraujo plazmoje, patinams atsirado inkstų kanalėlių hiperplazija ir bazofilija). Šios dozės žiurkėms (200 mg/kg kūno svorio ir 600 mg/kg kūno svorio per parą) yra maždaug 6 ir 18 kartų didesnės už rekomenduojamą dozę žmogui, perskaičiuojant mg/m</w:t>
      </w:r>
      <w:r>
        <w:rPr>
          <w:rFonts w:cs="Times New Roman"/>
          <w:vertAlign w:val="superscript"/>
        </w:rPr>
        <w:t>2</w:t>
      </w:r>
      <w:r>
        <w:rPr>
          <w:rFonts w:cs="Times New Roman"/>
        </w:rPr>
        <w:t xml:space="preserve"> paviršiaus ploto (skaičiuojant 60 kg svorio pacientei, gautųsi 320 mg paros dozė).</w:t>
      </w:r>
    </w:p>
    <w:p w14:paraId="5A0B550E" w14:textId="77777777" w:rsidR="00385D16" w:rsidRDefault="00385D16">
      <w:pPr>
        <w:spacing w:line="240" w:lineRule="auto"/>
        <w:outlineLvl w:val="0"/>
        <w:rPr>
          <w:rFonts w:cs="Times New Roman"/>
        </w:rPr>
      </w:pPr>
    </w:p>
    <w:p w14:paraId="7FCAF304" w14:textId="77777777" w:rsidR="00385D16" w:rsidRDefault="00A11476">
      <w:pPr>
        <w:spacing w:line="240" w:lineRule="auto"/>
        <w:outlineLvl w:val="0"/>
        <w:rPr>
          <w:rFonts w:cs="Times New Roman"/>
        </w:rPr>
      </w:pPr>
      <w:r>
        <w:rPr>
          <w:rFonts w:cs="Times New Roman"/>
        </w:rPr>
        <w:t>Mažosioms beždžionėms (marmozetėms) tokios pačios dozės sukėlė panašų, tačiau stipresnį, poveikį, ypač inkstams (pasireiškė nefropatija, padidėjo šlapalo ir kreatinino kiekis kraujyje), negu žiurkėms.</w:t>
      </w:r>
    </w:p>
    <w:p w14:paraId="27D9E71A" w14:textId="77777777" w:rsidR="00385D16" w:rsidRDefault="00385D16">
      <w:pPr>
        <w:spacing w:line="240" w:lineRule="auto"/>
        <w:outlineLvl w:val="0"/>
        <w:rPr>
          <w:rFonts w:cs="Times New Roman"/>
        </w:rPr>
      </w:pPr>
    </w:p>
    <w:p w14:paraId="6D8393A7" w14:textId="77777777" w:rsidR="00385D16" w:rsidRDefault="00A11476">
      <w:pPr>
        <w:spacing w:line="240" w:lineRule="auto"/>
        <w:outlineLvl w:val="0"/>
        <w:rPr>
          <w:rFonts w:cs="Times New Roman"/>
        </w:rPr>
      </w:pPr>
      <w:r>
        <w:rPr>
          <w:rFonts w:cs="Times New Roman"/>
        </w:rPr>
        <w:t>Abiejų rūšių gyvūnams atsirado jukstaglomerulinių ląstelių hipertrofija. Manoma, jog minėti pokyčiai priklauso nuo sukeliamo farmakologinio valsartano poveikio, t. y. ilgalaikės hipotenzijos, ypač marmozetėms. Terapine doze gydant žmogų, tyrimo metu gauti duomenys apie jukstaglomerulinių ląstelių hipertrofiją neturėtų būti reikšmingi.</w:t>
      </w:r>
    </w:p>
    <w:p w14:paraId="6BC46B3F" w14:textId="77777777" w:rsidR="00385D16" w:rsidRDefault="00385D16">
      <w:pPr>
        <w:spacing w:line="240" w:lineRule="auto"/>
        <w:outlineLvl w:val="0"/>
        <w:rPr>
          <w:rFonts w:cs="Times New Roman"/>
        </w:rPr>
      </w:pPr>
    </w:p>
    <w:p w14:paraId="69533A35" w14:textId="77777777" w:rsidR="00385D16" w:rsidRDefault="00385D16">
      <w:pPr>
        <w:spacing w:line="240" w:lineRule="auto"/>
        <w:outlineLvl w:val="0"/>
        <w:rPr>
          <w:rFonts w:cs="Times New Roman"/>
        </w:rPr>
      </w:pPr>
    </w:p>
    <w:p w14:paraId="38ECF9DE" w14:textId="77777777" w:rsidR="00385D16" w:rsidRDefault="00A11476">
      <w:pPr>
        <w:tabs>
          <w:tab w:val="left" w:pos="567"/>
        </w:tabs>
        <w:spacing w:line="240" w:lineRule="auto"/>
        <w:outlineLvl w:val="0"/>
        <w:rPr>
          <w:rFonts w:cs="Times New Roman"/>
          <w:b/>
        </w:rPr>
      </w:pPr>
      <w:r>
        <w:rPr>
          <w:rFonts w:cs="Times New Roman"/>
          <w:b/>
        </w:rPr>
        <w:t>6.</w:t>
      </w:r>
      <w:r>
        <w:rPr>
          <w:rFonts w:cs="Times New Roman"/>
          <w:b/>
        </w:rPr>
        <w:tab/>
        <w:t>FARMACINĖ INFORMACIJA</w:t>
      </w:r>
    </w:p>
    <w:p w14:paraId="763A81BA" w14:textId="77777777" w:rsidR="00385D16" w:rsidRDefault="00385D16">
      <w:pPr>
        <w:tabs>
          <w:tab w:val="left" w:pos="567"/>
        </w:tabs>
        <w:spacing w:line="240" w:lineRule="auto"/>
        <w:outlineLvl w:val="0"/>
        <w:rPr>
          <w:rFonts w:cs="Times New Roman"/>
        </w:rPr>
      </w:pPr>
    </w:p>
    <w:p w14:paraId="3D8FB2BC" w14:textId="77777777" w:rsidR="00385D16" w:rsidRDefault="00A11476">
      <w:pPr>
        <w:tabs>
          <w:tab w:val="left" w:pos="567"/>
        </w:tabs>
        <w:spacing w:line="240" w:lineRule="auto"/>
        <w:outlineLvl w:val="0"/>
        <w:rPr>
          <w:rFonts w:cs="Times New Roman"/>
          <w:b/>
        </w:rPr>
      </w:pPr>
      <w:r>
        <w:rPr>
          <w:rFonts w:cs="Times New Roman"/>
          <w:b/>
        </w:rPr>
        <w:t>6.1</w:t>
      </w:r>
      <w:r>
        <w:rPr>
          <w:rFonts w:cs="Times New Roman"/>
          <w:b/>
        </w:rPr>
        <w:tab/>
        <w:t>Pagalbinių medžiagų sąrašas</w:t>
      </w:r>
    </w:p>
    <w:p w14:paraId="4CC89B01" w14:textId="77777777" w:rsidR="00385D16" w:rsidRDefault="00385D16">
      <w:pPr>
        <w:spacing w:line="240" w:lineRule="auto"/>
        <w:outlineLvl w:val="0"/>
        <w:rPr>
          <w:rFonts w:cs="Times New Roman"/>
        </w:rPr>
      </w:pPr>
    </w:p>
    <w:p w14:paraId="46EF64DB" w14:textId="77777777" w:rsidR="00385D16" w:rsidRDefault="00A11476">
      <w:pPr>
        <w:spacing w:line="240" w:lineRule="auto"/>
        <w:outlineLvl w:val="0"/>
        <w:rPr>
          <w:rFonts w:cs="Times New Roman"/>
          <w:u w:val="single"/>
        </w:rPr>
      </w:pPr>
      <w:r>
        <w:rPr>
          <w:rFonts w:cs="Times New Roman"/>
          <w:u w:val="single"/>
        </w:rPr>
        <w:t>Tablečių šerdis:</w:t>
      </w:r>
    </w:p>
    <w:p w14:paraId="68FD0A2F" w14:textId="77777777" w:rsidR="00385D16" w:rsidRDefault="00A11476">
      <w:pPr>
        <w:spacing w:line="240" w:lineRule="auto"/>
        <w:outlineLvl w:val="0"/>
        <w:rPr>
          <w:rFonts w:cs="Times New Roman"/>
        </w:rPr>
      </w:pPr>
      <w:r>
        <w:rPr>
          <w:rFonts w:cs="Times New Roman"/>
        </w:rPr>
        <w:t>Mikrokristalinė celiuliozė</w:t>
      </w:r>
    </w:p>
    <w:p w14:paraId="4E7CAB1A" w14:textId="77777777" w:rsidR="00385D16" w:rsidRDefault="00A11476">
      <w:pPr>
        <w:spacing w:line="240" w:lineRule="auto"/>
        <w:outlineLvl w:val="0"/>
        <w:rPr>
          <w:rFonts w:cs="Times New Roman"/>
        </w:rPr>
      </w:pPr>
      <w:r>
        <w:rPr>
          <w:rFonts w:cs="Times New Roman"/>
        </w:rPr>
        <w:t>Povidonas</w:t>
      </w:r>
    </w:p>
    <w:p w14:paraId="1FBCF238" w14:textId="77777777" w:rsidR="00385D16" w:rsidRDefault="00A11476">
      <w:pPr>
        <w:spacing w:line="240" w:lineRule="auto"/>
        <w:outlineLvl w:val="0"/>
        <w:rPr>
          <w:rFonts w:cs="Times New Roman"/>
        </w:rPr>
      </w:pPr>
      <w:r>
        <w:rPr>
          <w:rFonts w:cs="Times New Roman"/>
        </w:rPr>
        <w:t>Kroskarmeliozės natrio druska</w:t>
      </w:r>
    </w:p>
    <w:p w14:paraId="2EA505CB" w14:textId="77777777" w:rsidR="00385D16" w:rsidRDefault="00A11476">
      <w:pPr>
        <w:spacing w:line="240" w:lineRule="auto"/>
        <w:outlineLvl w:val="0"/>
        <w:rPr>
          <w:rFonts w:cs="Times New Roman"/>
        </w:rPr>
      </w:pPr>
      <w:r>
        <w:rPr>
          <w:rFonts w:cs="Times New Roman"/>
        </w:rPr>
        <w:t>Talkas (E553b)</w:t>
      </w:r>
    </w:p>
    <w:p w14:paraId="0BDC001C" w14:textId="77777777" w:rsidR="00385D16" w:rsidRDefault="00A11476">
      <w:pPr>
        <w:spacing w:line="240" w:lineRule="auto"/>
        <w:outlineLvl w:val="0"/>
        <w:rPr>
          <w:rFonts w:cs="Times New Roman"/>
        </w:rPr>
      </w:pPr>
      <w:r>
        <w:rPr>
          <w:rFonts w:cs="Times New Roman"/>
        </w:rPr>
        <w:t>Magnio stearatas</w:t>
      </w:r>
    </w:p>
    <w:p w14:paraId="11FCF0F7" w14:textId="77777777" w:rsidR="00385D16" w:rsidRDefault="00385D16">
      <w:pPr>
        <w:spacing w:line="240" w:lineRule="auto"/>
        <w:outlineLvl w:val="0"/>
        <w:rPr>
          <w:rFonts w:cs="Times New Roman"/>
          <w:u w:val="single"/>
        </w:rPr>
      </w:pPr>
    </w:p>
    <w:p w14:paraId="2FB4EF73" w14:textId="77777777" w:rsidR="00385D16" w:rsidRDefault="00A11476">
      <w:pPr>
        <w:spacing w:line="240" w:lineRule="auto"/>
        <w:outlineLvl w:val="0"/>
        <w:rPr>
          <w:rFonts w:cs="Times New Roman"/>
          <w:u w:val="single"/>
        </w:rPr>
      </w:pPr>
      <w:r>
        <w:rPr>
          <w:rFonts w:cs="Times New Roman"/>
          <w:u w:val="single"/>
        </w:rPr>
        <w:t xml:space="preserve">Tablečių plėvelė </w:t>
      </w:r>
    </w:p>
    <w:p w14:paraId="4B52DFB3" w14:textId="50523221" w:rsidR="00385D16" w:rsidRDefault="00E577B8">
      <w:pPr>
        <w:spacing w:line="240" w:lineRule="auto"/>
        <w:outlineLvl w:val="0"/>
        <w:rPr>
          <w:rFonts w:cs="Times New Roman"/>
          <w:i/>
        </w:rPr>
      </w:pPr>
      <w:r>
        <w:rPr>
          <w:rFonts w:cs="Times New Roman"/>
          <w:i/>
        </w:rPr>
        <w:t>160 mg/5 mg</w:t>
      </w:r>
      <w:r w:rsidR="00A11476">
        <w:rPr>
          <w:rFonts w:cs="Times New Roman"/>
          <w:i/>
        </w:rPr>
        <w:t xml:space="preserve"> tabletės</w:t>
      </w:r>
    </w:p>
    <w:p w14:paraId="455CB676" w14:textId="77777777" w:rsidR="00385D16" w:rsidRDefault="00A11476">
      <w:pPr>
        <w:spacing w:line="240" w:lineRule="auto"/>
        <w:outlineLvl w:val="0"/>
        <w:rPr>
          <w:rFonts w:cs="Times New Roman"/>
        </w:rPr>
      </w:pPr>
      <w:r>
        <w:rPr>
          <w:rFonts w:cs="Times New Roman"/>
        </w:rPr>
        <w:t>Hipromeliozė</w:t>
      </w:r>
    </w:p>
    <w:p w14:paraId="10D09DF1" w14:textId="77777777" w:rsidR="00385D16" w:rsidRDefault="00A11476">
      <w:pPr>
        <w:spacing w:line="240" w:lineRule="auto"/>
        <w:outlineLvl w:val="0"/>
        <w:rPr>
          <w:rFonts w:cs="Times New Roman"/>
        </w:rPr>
      </w:pPr>
      <w:r>
        <w:rPr>
          <w:rFonts w:cs="Times New Roman"/>
        </w:rPr>
        <w:t>Titano dioksidas (E171)</w:t>
      </w:r>
    </w:p>
    <w:p w14:paraId="2E47EE8F" w14:textId="77777777" w:rsidR="00385D16" w:rsidRDefault="00A11476">
      <w:pPr>
        <w:spacing w:line="240" w:lineRule="auto"/>
        <w:outlineLvl w:val="0"/>
        <w:rPr>
          <w:rFonts w:cs="Times New Roman"/>
        </w:rPr>
      </w:pPr>
      <w:r>
        <w:rPr>
          <w:rFonts w:cs="Times New Roman"/>
        </w:rPr>
        <w:t xml:space="preserve">Makrogolis </w:t>
      </w:r>
    </w:p>
    <w:p w14:paraId="1897ACC8" w14:textId="77777777" w:rsidR="00385D16" w:rsidRDefault="00A11476">
      <w:pPr>
        <w:spacing w:line="240" w:lineRule="auto"/>
        <w:outlineLvl w:val="0"/>
        <w:rPr>
          <w:rFonts w:cs="Times New Roman"/>
        </w:rPr>
      </w:pPr>
      <w:r>
        <w:rPr>
          <w:rFonts w:cs="Times New Roman"/>
        </w:rPr>
        <w:t>Geltonasis geležies oksidas (E172)</w:t>
      </w:r>
    </w:p>
    <w:p w14:paraId="0DCC3D6A" w14:textId="77777777" w:rsidR="00385D16" w:rsidRDefault="00385D16">
      <w:pPr>
        <w:spacing w:line="240" w:lineRule="auto"/>
        <w:outlineLvl w:val="0"/>
        <w:rPr>
          <w:rFonts w:cs="Times New Roman"/>
        </w:rPr>
      </w:pPr>
    </w:p>
    <w:p w14:paraId="6F5CCD4B" w14:textId="7C59F766" w:rsidR="00385D16" w:rsidRDefault="00E577B8">
      <w:pPr>
        <w:spacing w:line="240" w:lineRule="auto"/>
        <w:outlineLvl w:val="0"/>
        <w:rPr>
          <w:rFonts w:cs="Times New Roman"/>
          <w:i/>
        </w:rPr>
      </w:pPr>
      <w:r>
        <w:rPr>
          <w:rFonts w:cs="Times New Roman"/>
          <w:i/>
        </w:rPr>
        <w:t>160 mg/10 mg</w:t>
      </w:r>
      <w:r w:rsidR="00A11476">
        <w:rPr>
          <w:rFonts w:cs="Times New Roman"/>
          <w:i/>
        </w:rPr>
        <w:t xml:space="preserve"> tabletės</w:t>
      </w:r>
    </w:p>
    <w:p w14:paraId="563CA284" w14:textId="77777777" w:rsidR="00385D16" w:rsidRDefault="00A11476">
      <w:pPr>
        <w:spacing w:line="240" w:lineRule="auto"/>
        <w:outlineLvl w:val="0"/>
        <w:rPr>
          <w:rFonts w:cs="Times New Roman"/>
        </w:rPr>
      </w:pPr>
      <w:r>
        <w:rPr>
          <w:rFonts w:cs="Times New Roman"/>
        </w:rPr>
        <w:t>Hipromeliozė</w:t>
      </w:r>
    </w:p>
    <w:p w14:paraId="6F338DEC" w14:textId="77777777" w:rsidR="00385D16" w:rsidRDefault="00A11476">
      <w:pPr>
        <w:spacing w:line="240" w:lineRule="auto"/>
        <w:outlineLvl w:val="0"/>
        <w:rPr>
          <w:rFonts w:cs="Times New Roman"/>
        </w:rPr>
      </w:pPr>
      <w:r>
        <w:rPr>
          <w:rFonts w:cs="Times New Roman"/>
        </w:rPr>
        <w:lastRenderedPageBreak/>
        <w:t>Titano dioksidas (E171)</w:t>
      </w:r>
    </w:p>
    <w:p w14:paraId="27D88D1F" w14:textId="77777777" w:rsidR="00385D16" w:rsidRDefault="00A11476">
      <w:pPr>
        <w:spacing w:line="240" w:lineRule="auto"/>
        <w:outlineLvl w:val="0"/>
        <w:rPr>
          <w:rFonts w:cs="Times New Roman"/>
        </w:rPr>
      </w:pPr>
      <w:r>
        <w:rPr>
          <w:rFonts w:cs="Times New Roman"/>
        </w:rPr>
        <w:t xml:space="preserve">Makrogolis </w:t>
      </w:r>
    </w:p>
    <w:p w14:paraId="39AAB7CD" w14:textId="77777777" w:rsidR="00385D16" w:rsidRDefault="00385D16">
      <w:pPr>
        <w:spacing w:line="240" w:lineRule="auto"/>
        <w:outlineLvl w:val="0"/>
        <w:rPr>
          <w:rFonts w:cs="Times New Roman"/>
        </w:rPr>
      </w:pPr>
    </w:p>
    <w:p w14:paraId="655A0FA2" w14:textId="77777777" w:rsidR="00385D16" w:rsidRDefault="00A11476">
      <w:pPr>
        <w:tabs>
          <w:tab w:val="left" w:pos="567"/>
        </w:tabs>
        <w:spacing w:line="240" w:lineRule="auto"/>
        <w:outlineLvl w:val="0"/>
        <w:rPr>
          <w:rFonts w:cs="Times New Roman"/>
          <w:b/>
        </w:rPr>
      </w:pPr>
      <w:r>
        <w:rPr>
          <w:rFonts w:cs="Times New Roman"/>
          <w:b/>
        </w:rPr>
        <w:t>6.2</w:t>
      </w:r>
      <w:r>
        <w:rPr>
          <w:rFonts w:cs="Times New Roman"/>
          <w:b/>
        </w:rPr>
        <w:tab/>
        <w:t>Nesuderinamumas</w:t>
      </w:r>
    </w:p>
    <w:p w14:paraId="4B16A3BA" w14:textId="77777777" w:rsidR="00385D16" w:rsidRDefault="00385D16">
      <w:pPr>
        <w:spacing w:line="240" w:lineRule="auto"/>
        <w:outlineLvl w:val="0"/>
        <w:rPr>
          <w:rFonts w:cs="Times New Roman"/>
        </w:rPr>
      </w:pPr>
    </w:p>
    <w:p w14:paraId="3E93E34C" w14:textId="77777777" w:rsidR="00385D16" w:rsidRDefault="00A11476">
      <w:pPr>
        <w:spacing w:line="240" w:lineRule="auto"/>
        <w:outlineLvl w:val="0"/>
        <w:rPr>
          <w:rFonts w:cs="Times New Roman"/>
        </w:rPr>
      </w:pPr>
      <w:r>
        <w:rPr>
          <w:rFonts w:cs="Times New Roman"/>
        </w:rPr>
        <w:t>Duomenys nebūtini.</w:t>
      </w:r>
    </w:p>
    <w:p w14:paraId="4A83B473" w14:textId="77777777" w:rsidR="00385D16" w:rsidRDefault="00385D16">
      <w:pPr>
        <w:spacing w:line="240" w:lineRule="auto"/>
        <w:outlineLvl w:val="0"/>
        <w:rPr>
          <w:rFonts w:cs="Times New Roman"/>
        </w:rPr>
      </w:pPr>
    </w:p>
    <w:p w14:paraId="39AE7173" w14:textId="77777777" w:rsidR="00385D16" w:rsidRDefault="00A11476">
      <w:pPr>
        <w:tabs>
          <w:tab w:val="left" w:pos="567"/>
        </w:tabs>
        <w:spacing w:line="240" w:lineRule="auto"/>
        <w:outlineLvl w:val="0"/>
        <w:rPr>
          <w:rFonts w:cs="Times New Roman"/>
          <w:b/>
        </w:rPr>
      </w:pPr>
      <w:r>
        <w:rPr>
          <w:rFonts w:cs="Times New Roman"/>
          <w:b/>
        </w:rPr>
        <w:t>6.3</w:t>
      </w:r>
      <w:r>
        <w:rPr>
          <w:rFonts w:cs="Times New Roman"/>
          <w:b/>
        </w:rPr>
        <w:tab/>
        <w:t>Tinkamumo laikas</w:t>
      </w:r>
    </w:p>
    <w:p w14:paraId="7443222A" w14:textId="77777777" w:rsidR="00385D16" w:rsidRDefault="00385D16">
      <w:pPr>
        <w:spacing w:line="240" w:lineRule="auto"/>
        <w:outlineLvl w:val="0"/>
        <w:rPr>
          <w:rFonts w:cs="Times New Roman"/>
        </w:rPr>
      </w:pPr>
    </w:p>
    <w:p w14:paraId="4E8299D8" w14:textId="77777777" w:rsidR="00385D16" w:rsidRDefault="00A11476">
      <w:pPr>
        <w:spacing w:line="240" w:lineRule="auto"/>
        <w:outlineLvl w:val="0"/>
        <w:rPr>
          <w:rFonts w:cs="Times New Roman"/>
        </w:rPr>
      </w:pPr>
      <w:r>
        <w:rPr>
          <w:rFonts w:cs="Times New Roman"/>
        </w:rPr>
        <w:t>3 metai.</w:t>
      </w:r>
    </w:p>
    <w:p w14:paraId="0354E597" w14:textId="77777777" w:rsidR="00385D16" w:rsidRDefault="00385D16">
      <w:pPr>
        <w:spacing w:line="240" w:lineRule="auto"/>
        <w:outlineLvl w:val="0"/>
        <w:rPr>
          <w:rFonts w:cs="Times New Roman"/>
        </w:rPr>
      </w:pPr>
    </w:p>
    <w:p w14:paraId="6AF87778" w14:textId="77777777" w:rsidR="00385D16" w:rsidRDefault="00A11476">
      <w:pPr>
        <w:tabs>
          <w:tab w:val="left" w:pos="567"/>
        </w:tabs>
        <w:spacing w:line="240" w:lineRule="auto"/>
        <w:outlineLvl w:val="0"/>
        <w:rPr>
          <w:rFonts w:cs="Times New Roman"/>
          <w:b/>
        </w:rPr>
      </w:pPr>
      <w:r>
        <w:rPr>
          <w:rFonts w:cs="Times New Roman"/>
          <w:b/>
        </w:rPr>
        <w:t>6.4</w:t>
      </w:r>
      <w:r>
        <w:rPr>
          <w:rFonts w:cs="Times New Roman"/>
          <w:b/>
        </w:rPr>
        <w:tab/>
        <w:t>Specialios laikymo sąlygos</w:t>
      </w:r>
    </w:p>
    <w:p w14:paraId="590C177A" w14:textId="77777777" w:rsidR="00385D16" w:rsidRDefault="00385D16">
      <w:pPr>
        <w:tabs>
          <w:tab w:val="left" w:pos="567"/>
        </w:tabs>
        <w:spacing w:line="240" w:lineRule="auto"/>
        <w:outlineLvl w:val="0"/>
        <w:rPr>
          <w:rFonts w:cs="Times New Roman"/>
        </w:rPr>
      </w:pPr>
    </w:p>
    <w:p w14:paraId="3FED8ED8" w14:textId="77777777" w:rsidR="00385D16" w:rsidRDefault="00A11476">
      <w:pPr>
        <w:pStyle w:val="Pagrindinistekstas"/>
        <w:tabs>
          <w:tab w:val="left" w:pos="0"/>
        </w:tabs>
        <w:spacing w:after="0"/>
        <w:rPr>
          <w:sz w:val="22"/>
          <w:szCs w:val="22"/>
        </w:rPr>
      </w:pPr>
      <w:r>
        <w:rPr>
          <w:sz w:val="22"/>
          <w:szCs w:val="22"/>
        </w:rPr>
        <w:t>Laikyti ne aukštesnėje kaip 30 </w:t>
      </w:r>
      <w:r>
        <w:rPr>
          <w:rFonts w:ascii="Symbol" w:eastAsia="Symbol" w:hAnsi="Symbol" w:cs="Symbol"/>
          <w:sz w:val="22"/>
          <w:szCs w:val="22"/>
        </w:rPr>
        <w:t></w:t>
      </w:r>
      <w:r>
        <w:rPr>
          <w:sz w:val="22"/>
          <w:szCs w:val="22"/>
        </w:rPr>
        <w:t xml:space="preserve">C temperatūroje. </w:t>
      </w:r>
    </w:p>
    <w:p w14:paraId="178DC10C" w14:textId="77777777" w:rsidR="00385D16" w:rsidRDefault="00385D16">
      <w:pPr>
        <w:spacing w:line="240" w:lineRule="auto"/>
        <w:outlineLvl w:val="0"/>
        <w:rPr>
          <w:rFonts w:cs="Times New Roman"/>
        </w:rPr>
      </w:pPr>
    </w:p>
    <w:p w14:paraId="3433B543" w14:textId="77777777" w:rsidR="00385D16" w:rsidRDefault="00A11476">
      <w:pPr>
        <w:tabs>
          <w:tab w:val="left" w:pos="567"/>
        </w:tabs>
        <w:spacing w:line="240" w:lineRule="auto"/>
        <w:outlineLvl w:val="0"/>
        <w:rPr>
          <w:rFonts w:cs="Times New Roman"/>
          <w:b/>
        </w:rPr>
      </w:pPr>
      <w:r>
        <w:rPr>
          <w:rFonts w:cs="Times New Roman"/>
          <w:b/>
        </w:rPr>
        <w:t>6.5</w:t>
      </w:r>
      <w:r>
        <w:rPr>
          <w:rFonts w:cs="Times New Roman"/>
          <w:b/>
        </w:rPr>
        <w:tab/>
        <w:t>Talpyklės pobūdis ir jos turinys</w:t>
      </w:r>
    </w:p>
    <w:p w14:paraId="3EBDA541" w14:textId="77777777" w:rsidR="00385D16" w:rsidRDefault="00385D16">
      <w:pPr>
        <w:spacing w:line="240" w:lineRule="auto"/>
        <w:outlineLvl w:val="0"/>
        <w:rPr>
          <w:rFonts w:cs="Times New Roman"/>
        </w:rPr>
      </w:pPr>
    </w:p>
    <w:p w14:paraId="0C798742" w14:textId="77777777" w:rsidR="00385D16" w:rsidRDefault="00A11476">
      <w:pPr>
        <w:widowControl w:val="0"/>
        <w:tabs>
          <w:tab w:val="left" w:pos="567"/>
        </w:tabs>
        <w:rPr>
          <w:rFonts w:eastAsia="Times New Roman"/>
          <w:spacing w:val="-1"/>
          <w:lang w:eastAsia="lt-LT"/>
        </w:rPr>
      </w:pPr>
      <w:r>
        <w:rPr>
          <w:rFonts w:eastAsia="Times New Roman"/>
          <w:lang w:eastAsia="lt-LT"/>
        </w:rPr>
        <w:t>PV</w:t>
      </w:r>
      <w:r>
        <w:rPr>
          <w:rFonts w:eastAsia="Times New Roman"/>
          <w:spacing w:val="-1"/>
          <w:lang w:eastAsia="lt-LT"/>
        </w:rPr>
        <w:t>C</w:t>
      </w:r>
      <w:r>
        <w:rPr>
          <w:rFonts w:eastAsia="Times New Roman"/>
          <w:lang w:eastAsia="lt-LT"/>
        </w:rPr>
        <w:t>//PVDC/Al li</w:t>
      </w:r>
      <w:r>
        <w:rPr>
          <w:rFonts w:eastAsia="Times New Roman"/>
          <w:spacing w:val="-2"/>
          <w:lang w:eastAsia="lt-LT"/>
        </w:rPr>
        <w:t>z</w:t>
      </w:r>
      <w:r>
        <w:rPr>
          <w:rFonts w:eastAsia="Times New Roman"/>
          <w:lang w:eastAsia="lt-LT"/>
        </w:rPr>
        <w:t>din</w:t>
      </w:r>
      <w:r>
        <w:rPr>
          <w:rFonts w:eastAsia="Times New Roman"/>
          <w:spacing w:val="-2"/>
          <w:lang w:eastAsia="lt-LT"/>
        </w:rPr>
        <w:t>ė</w:t>
      </w:r>
      <w:r>
        <w:rPr>
          <w:rFonts w:eastAsia="Times New Roman"/>
          <w:lang w:eastAsia="lt-LT"/>
        </w:rPr>
        <w:t>s p</w:t>
      </w:r>
      <w:r>
        <w:rPr>
          <w:rFonts w:eastAsia="Times New Roman"/>
          <w:spacing w:val="-1"/>
          <w:lang w:eastAsia="lt-LT"/>
        </w:rPr>
        <w:t>l</w:t>
      </w:r>
      <w:r>
        <w:rPr>
          <w:rFonts w:eastAsia="Times New Roman"/>
          <w:lang w:eastAsia="lt-LT"/>
        </w:rPr>
        <w:t>o</w:t>
      </w:r>
      <w:r>
        <w:rPr>
          <w:rFonts w:eastAsia="Times New Roman"/>
          <w:spacing w:val="-3"/>
          <w:lang w:eastAsia="lt-LT"/>
        </w:rPr>
        <w:t>k</w:t>
      </w:r>
      <w:r>
        <w:rPr>
          <w:rFonts w:eastAsia="Times New Roman"/>
          <w:lang w:eastAsia="lt-LT"/>
        </w:rPr>
        <w:t>š</w:t>
      </w:r>
      <w:r>
        <w:rPr>
          <w:rFonts w:eastAsia="Times New Roman"/>
          <w:spacing w:val="-1"/>
          <w:lang w:eastAsia="lt-LT"/>
        </w:rPr>
        <w:t>t</w:t>
      </w:r>
      <w:r>
        <w:rPr>
          <w:rFonts w:eastAsia="Times New Roman"/>
          <w:lang w:eastAsia="lt-LT"/>
        </w:rPr>
        <w:t>e</w:t>
      </w:r>
      <w:r>
        <w:rPr>
          <w:rFonts w:eastAsia="Times New Roman"/>
          <w:spacing w:val="1"/>
          <w:lang w:eastAsia="lt-LT"/>
        </w:rPr>
        <w:t>l</w:t>
      </w:r>
      <w:r>
        <w:rPr>
          <w:rFonts w:eastAsia="Times New Roman"/>
          <w:lang w:eastAsia="lt-LT"/>
        </w:rPr>
        <w:t>ė</w:t>
      </w:r>
      <w:r>
        <w:rPr>
          <w:rFonts w:eastAsia="Times New Roman"/>
          <w:spacing w:val="-1"/>
          <w:lang w:eastAsia="lt-LT"/>
        </w:rPr>
        <w:t>s.</w:t>
      </w:r>
    </w:p>
    <w:p w14:paraId="2D469DE2" w14:textId="77777777" w:rsidR="00385D16" w:rsidRDefault="00385D16">
      <w:pPr>
        <w:widowControl w:val="0"/>
        <w:tabs>
          <w:tab w:val="left" w:pos="567"/>
        </w:tabs>
        <w:rPr>
          <w:rFonts w:eastAsia="Times New Roman"/>
          <w:spacing w:val="-1"/>
          <w:lang w:eastAsia="lt-LT"/>
        </w:rPr>
      </w:pPr>
    </w:p>
    <w:p w14:paraId="0923B5B4" w14:textId="77777777" w:rsidR="00385D16" w:rsidRDefault="00A11476">
      <w:pPr>
        <w:widowControl w:val="0"/>
        <w:tabs>
          <w:tab w:val="left" w:pos="567"/>
        </w:tabs>
        <w:rPr>
          <w:rFonts w:eastAsia="Times New Roman"/>
          <w:spacing w:val="-1"/>
          <w:lang w:eastAsia="lt-LT"/>
        </w:rPr>
      </w:pPr>
      <w:r>
        <w:rPr>
          <w:rFonts w:eastAsia="Times New Roman"/>
          <w:spacing w:val="-1"/>
          <w:lang w:eastAsia="lt-LT"/>
        </w:rPr>
        <w:t>Pakuotės dydžiai: 14, 28, 30, 56 arba 90 plėvele dengtų tablečių lizdinėse plokštelėse.</w:t>
      </w:r>
    </w:p>
    <w:p w14:paraId="39FE829F" w14:textId="77777777" w:rsidR="00385D16" w:rsidRDefault="00385D16">
      <w:pPr>
        <w:widowControl w:val="0"/>
        <w:tabs>
          <w:tab w:val="left" w:pos="567"/>
        </w:tabs>
        <w:rPr>
          <w:rFonts w:eastAsia="Times New Roman"/>
          <w:lang w:eastAsia="lt-LT"/>
        </w:rPr>
      </w:pPr>
    </w:p>
    <w:p w14:paraId="73E5EB7F" w14:textId="77777777" w:rsidR="00385D16" w:rsidRDefault="00A11476">
      <w:pPr>
        <w:widowControl w:val="0"/>
        <w:tabs>
          <w:tab w:val="left" w:pos="567"/>
        </w:tabs>
        <w:rPr>
          <w:rFonts w:eastAsia="Times New Roman"/>
          <w:lang w:eastAsia="lt-LT"/>
        </w:rPr>
      </w:pPr>
      <w:r>
        <w:rPr>
          <w:rFonts w:eastAsia="Times New Roman"/>
          <w:spacing w:val="-2"/>
          <w:lang w:eastAsia="lt-LT"/>
        </w:rPr>
        <w:t>G</w:t>
      </w:r>
      <w:r>
        <w:rPr>
          <w:rFonts w:eastAsia="Times New Roman"/>
          <w:lang w:eastAsia="lt-LT"/>
        </w:rPr>
        <w:t>a</w:t>
      </w:r>
      <w:r>
        <w:rPr>
          <w:rFonts w:eastAsia="Times New Roman"/>
          <w:spacing w:val="1"/>
          <w:lang w:eastAsia="lt-LT"/>
        </w:rPr>
        <w:t>l</w:t>
      </w:r>
      <w:r>
        <w:rPr>
          <w:rFonts w:eastAsia="Times New Roman"/>
          <w:lang w:eastAsia="lt-LT"/>
        </w:rPr>
        <w:t>i</w:t>
      </w:r>
      <w:r>
        <w:rPr>
          <w:rFonts w:eastAsia="Times New Roman"/>
          <w:spacing w:val="1"/>
          <w:lang w:eastAsia="lt-LT"/>
        </w:rPr>
        <w:t xml:space="preserve"> </w:t>
      </w:r>
      <w:r>
        <w:rPr>
          <w:rFonts w:eastAsia="Times New Roman"/>
          <w:spacing w:val="-3"/>
          <w:lang w:eastAsia="lt-LT"/>
        </w:rPr>
        <w:t>b</w:t>
      </w:r>
      <w:r>
        <w:rPr>
          <w:rFonts w:eastAsia="Times New Roman"/>
          <w:lang w:eastAsia="lt-LT"/>
        </w:rPr>
        <w:t>ū</w:t>
      </w:r>
      <w:r>
        <w:rPr>
          <w:rFonts w:eastAsia="Times New Roman"/>
          <w:spacing w:val="-2"/>
          <w:lang w:eastAsia="lt-LT"/>
        </w:rPr>
        <w:t>t</w:t>
      </w:r>
      <w:r>
        <w:rPr>
          <w:rFonts w:eastAsia="Times New Roman"/>
          <w:lang w:eastAsia="lt-LT"/>
        </w:rPr>
        <w:t>i</w:t>
      </w:r>
      <w:r>
        <w:rPr>
          <w:rFonts w:eastAsia="Times New Roman"/>
          <w:spacing w:val="1"/>
          <w:lang w:eastAsia="lt-LT"/>
        </w:rPr>
        <w:t xml:space="preserve"> </w:t>
      </w:r>
      <w:r>
        <w:rPr>
          <w:rFonts w:eastAsia="Times New Roman"/>
          <w:spacing w:val="-2"/>
          <w:lang w:eastAsia="lt-LT"/>
        </w:rPr>
        <w:t>t</w:t>
      </w:r>
      <w:r>
        <w:rPr>
          <w:rFonts w:eastAsia="Times New Roman"/>
          <w:lang w:eastAsia="lt-LT"/>
        </w:rPr>
        <w:t>ie</w:t>
      </w:r>
      <w:r>
        <w:rPr>
          <w:rFonts w:eastAsia="Times New Roman"/>
          <w:spacing w:val="-2"/>
          <w:lang w:eastAsia="lt-LT"/>
        </w:rPr>
        <w:t>k</w:t>
      </w:r>
      <w:r>
        <w:rPr>
          <w:rFonts w:eastAsia="Times New Roman"/>
          <w:lang w:eastAsia="lt-LT"/>
        </w:rPr>
        <w:t>ia</w:t>
      </w:r>
      <w:r>
        <w:rPr>
          <w:rFonts w:eastAsia="Times New Roman"/>
          <w:spacing w:val="-4"/>
          <w:lang w:eastAsia="lt-LT"/>
        </w:rPr>
        <w:t>m</w:t>
      </w:r>
      <w:r>
        <w:rPr>
          <w:rFonts w:eastAsia="Times New Roman"/>
          <w:lang w:eastAsia="lt-LT"/>
        </w:rPr>
        <w:t xml:space="preserve">os ne </w:t>
      </w:r>
      <w:r>
        <w:rPr>
          <w:rFonts w:eastAsia="Times New Roman"/>
          <w:spacing w:val="-3"/>
          <w:lang w:eastAsia="lt-LT"/>
        </w:rPr>
        <w:t>v</w:t>
      </w:r>
      <w:r>
        <w:rPr>
          <w:rFonts w:eastAsia="Times New Roman"/>
          <w:lang w:eastAsia="lt-LT"/>
        </w:rPr>
        <w:t>isų</w:t>
      </w:r>
      <w:r>
        <w:rPr>
          <w:rFonts w:eastAsia="Times New Roman"/>
          <w:spacing w:val="-2"/>
          <w:lang w:eastAsia="lt-LT"/>
        </w:rPr>
        <w:t xml:space="preserve"> </w:t>
      </w:r>
      <w:r>
        <w:rPr>
          <w:rFonts w:eastAsia="Times New Roman"/>
          <w:lang w:eastAsia="lt-LT"/>
        </w:rPr>
        <w:t>d</w:t>
      </w:r>
      <w:r>
        <w:rPr>
          <w:rFonts w:eastAsia="Times New Roman"/>
          <w:spacing w:val="-3"/>
          <w:lang w:eastAsia="lt-LT"/>
        </w:rPr>
        <w:t>y</w:t>
      </w:r>
      <w:r>
        <w:rPr>
          <w:rFonts w:eastAsia="Times New Roman"/>
          <w:lang w:eastAsia="lt-LT"/>
        </w:rPr>
        <w:t>d</w:t>
      </w:r>
      <w:r>
        <w:rPr>
          <w:rFonts w:eastAsia="Times New Roman"/>
          <w:spacing w:val="-2"/>
          <w:lang w:eastAsia="lt-LT"/>
        </w:rPr>
        <w:t>ž</w:t>
      </w:r>
      <w:r>
        <w:rPr>
          <w:rFonts w:eastAsia="Times New Roman"/>
          <w:lang w:eastAsia="lt-LT"/>
        </w:rPr>
        <w:t>ių pa</w:t>
      </w:r>
      <w:r>
        <w:rPr>
          <w:rFonts w:eastAsia="Times New Roman"/>
          <w:spacing w:val="-2"/>
          <w:lang w:eastAsia="lt-LT"/>
        </w:rPr>
        <w:t>k</w:t>
      </w:r>
      <w:r>
        <w:rPr>
          <w:rFonts w:eastAsia="Times New Roman"/>
          <w:lang w:eastAsia="lt-LT"/>
        </w:rPr>
        <w:t>uotės.</w:t>
      </w:r>
    </w:p>
    <w:p w14:paraId="568849E4" w14:textId="77777777" w:rsidR="00385D16" w:rsidRDefault="00385D16">
      <w:pPr>
        <w:spacing w:line="240" w:lineRule="auto"/>
        <w:outlineLvl w:val="0"/>
        <w:rPr>
          <w:rFonts w:cs="Times New Roman"/>
        </w:rPr>
      </w:pPr>
    </w:p>
    <w:p w14:paraId="45879941" w14:textId="77777777" w:rsidR="00385D16" w:rsidRDefault="00A11476">
      <w:pPr>
        <w:tabs>
          <w:tab w:val="left" w:pos="567"/>
        </w:tabs>
        <w:spacing w:line="240" w:lineRule="auto"/>
        <w:outlineLvl w:val="0"/>
        <w:rPr>
          <w:rFonts w:cs="Times New Roman"/>
          <w:b/>
        </w:rPr>
      </w:pPr>
      <w:r>
        <w:rPr>
          <w:rFonts w:cs="Times New Roman"/>
          <w:b/>
        </w:rPr>
        <w:t>6.6</w:t>
      </w:r>
      <w:r>
        <w:rPr>
          <w:rFonts w:cs="Times New Roman"/>
          <w:b/>
        </w:rPr>
        <w:tab/>
        <w:t>Specialūs reikalavimai atliekoms tvarkyti</w:t>
      </w:r>
    </w:p>
    <w:p w14:paraId="7E0F1BE4" w14:textId="77777777" w:rsidR="00385D16" w:rsidRDefault="00385D16">
      <w:pPr>
        <w:spacing w:line="240" w:lineRule="auto"/>
        <w:outlineLvl w:val="0"/>
        <w:rPr>
          <w:rFonts w:cs="Times New Roman"/>
        </w:rPr>
      </w:pPr>
    </w:p>
    <w:p w14:paraId="24ADEC65" w14:textId="77777777" w:rsidR="00385D16" w:rsidRDefault="00A11476">
      <w:pPr>
        <w:spacing w:line="240" w:lineRule="auto"/>
        <w:outlineLvl w:val="0"/>
        <w:rPr>
          <w:rFonts w:cs="Times New Roman"/>
        </w:rPr>
      </w:pPr>
      <w:r>
        <w:rPr>
          <w:rFonts w:cs="Times New Roman"/>
        </w:rPr>
        <w:t>Specialių reikalavimų nėra.</w:t>
      </w:r>
    </w:p>
    <w:p w14:paraId="3F52AE31" w14:textId="77777777" w:rsidR="00385D16" w:rsidRDefault="00385D16">
      <w:pPr>
        <w:spacing w:line="240" w:lineRule="auto"/>
        <w:outlineLvl w:val="0"/>
        <w:rPr>
          <w:rFonts w:cs="Times New Roman"/>
        </w:rPr>
      </w:pPr>
    </w:p>
    <w:p w14:paraId="61F15CEC" w14:textId="77777777" w:rsidR="00385D16" w:rsidRDefault="00385D16">
      <w:pPr>
        <w:spacing w:line="240" w:lineRule="auto"/>
        <w:outlineLvl w:val="0"/>
        <w:rPr>
          <w:rFonts w:cs="Times New Roman"/>
        </w:rPr>
      </w:pPr>
    </w:p>
    <w:p w14:paraId="0386C2BF" w14:textId="77777777" w:rsidR="00385D16" w:rsidRDefault="00A11476">
      <w:pPr>
        <w:tabs>
          <w:tab w:val="left" w:pos="567"/>
        </w:tabs>
        <w:spacing w:line="240" w:lineRule="auto"/>
        <w:outlineLvl w:val="0"/>
        <w:rPr>
          <w:rFonts w:cs="Times New Roman"/>
          <w:b/>
        </w:rPr>
      </w:pPr>
      <w:r>
        <w:rPr>
          <w:rFonts w:cs="Times New Roman"/>
          <w:b/>
        </w:rPr>
        <w:t>7.</w:t>
      </w:r>
      <w:r>
        <w:rPr>
          <w:rFonts w:cs="Times New Roman"/>
          <w:b/>
        </w:rPr>
        <w:tab/>
        <w:t xml:space="preserve">REGISTRUOTOJAS </w:t>
      </w:r>
    </w:p>
    <w:p w14:paraId="63E9DA46" w14:textId="77777777" w:rsidR="00385D16" w:rsidRDefault="00385D16">
      <w:pPr>
        <w:spacing w:line="240" w:lineRule="auto"/>
        <w:outlineLvl w:val="0"/>
        <w:rPr>
          <w:rFonts w:cs="Times New Roman"/>
          <w:highlight w:val="yellow"/>
        </w:rPr>
      </w:pPr>
    </w:p>
    <w:p w14:paraId="1D6794CF"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Teva Pharma B.V.</w:t>
      </w:r>
    </w:p>
    <w:p w14:paraId="29C499D3"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Swensweg 5</w:t>
      </w:r>
    </w:p>
    <w:p w14:paraId="764DF835"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2031 GA Haarlem</w:t>
      </w:r>
    </w:p>
    <w:p w14:paraId="2838112D"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Nyderlandai</w:t>
      </w:r>
    </w:p>
    <w:p w14:paraId="09F7B202" w14:textId="77777777" w:rsidR="00385D16" w:rsidRDefault="00385D16">
      <w:pPr>
        <w:spacing w:line="240" w:lineRule="auto"/>
        <w:outlineLvl w:val="0"/>
        <w:rPr>
          <w:rFonts w:cs="Times New Roman"/>
        </w:rPr>
      </w:pPr>
    </w:p>
    <w:p w14:paraId="7E74B537" w14:textId="77777777" w:rsidR="00385D16" w:rsidRDefault="00385D16">
      <w:pPr>
        <w:spacing w:line="240" w:lineRule="auto"/>
        <w:outlineLvl w:val="0"/>
        <w:rPr>
          <w:rFonts w:cs="Times New Roman"/>
        </w:rPr>
      </w:pPr>
    </w:p>
    <w:p w14:paraId="5E58EB8D" w14:textId="77777777" w:rsidR="00385D16" w:rsidRDefault="00A11476">
      <w:pPr>
        <w:tabs>
          <w:tab w:val="left" w:pos="567"/>
        </w:tabs>
        <w:spacing w:line="240" w:lineRule="auto"/>
        <w:outlineLvl w:val="0"/>
        <w:rPr>
          <w:rFonts w:cs="Times New Roman"/>
          <w:b/>
        </w:rPr>
      </w:pPr>
      <w:r>
        <w:rPr>
          <w:rFonts w:cs="Times New Roman"/>
          <w:b/>
        </w:rPr>
        <w:t>8.</w:t>
      </w:r>
      <w:r>
        <w:rPr>
          <w:rFonts w:cs="Times New Roman"/>
          <w:b/>
        </w:rPr>
        <w:tab/>
        <w:t>REGISTRACIJOS PAŽYMĖJIMO NUMERIS (-IAI)</w:t>
      </w:r>
    </w:p>
    <w:p w14:paraId="145161B5" w14:textId="78094B5D" w:rsidR="00385D16" w:rsidRDefault="00385D16">
      <w:pPr>
        <w:tabs>
          <w:tab w:val="left" w:pos="567"/>
        </w:tabs>
        <w:spacing w:line="240" w:lineRule="auto"/>
        <w:outlineLvl w:val="0"/>
        <w:rPr>
          <w:rFonts w:cs="Times New Roman"/>
          <w:b/>
        </w:rPr>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194DE2" w14:paraId="570015D3" w14:textId="77777777" w:rsidTr="00194DE2">
        <w:tc>
          <w:tcPr>
            <w:tcW w:w="4697" w:type="dxa"/>
          </w:tcPr>
          <w:p w14:paraId="659D0FFF" w14:textId="2CE7302A" w:rsidR="00194DE2" w:rsidRPr="00EC615F" w:rsidRDefault="00EC615F" w:rsidP="00194DE2">
            <w:pPr>
              <w:tabs>
                <w:tab w:val="left" w:pos="567"/>
              </w:tabs>
              <w:spacing w:line="240" w:lineRule="auto"/>
              <w:outlineLvl w:val="0"/>
              <w:rPr>
                <w:rFonts w:cs="Times New Roman"/>
                <w:u w:val="single"/>
              </w:rPr>
            </w:pPr>
            <w:r w:rsidRPr="00EC615F">
              <w:rPr>
                <w:rFonts w:cs="Times New Roman"/>
                <w:u w:val="single"/>
              </w:rPr>
              <w:t>160 mg/5 mg</w:t>
            </w:r>
          </w:p>
          <w:p w14:paraId="19480ABB" w14:textId="15AE9529" w:rsidR="00194DE2" w:rsidRPr="00194DE2" w:rsidRDefault="00194DE2" w:rsidP="00194DE2">
            <w:pPr>
              <w:tabs>
                <w:tab w:val="left" w:pos="567"/>
              </w:tabs>
              <w:spacing w:line="240" w:lineRule="auto"/>
              <w:outlineLvl w:val="0"/>
              <w:rPr>
                <w:rFonts w:cs="Times New Roman"/>
              </w:rPr>
            </w:pPr>
            <w:r w:rsidRPr="00194DE2">
              <w:rPr>
                <w:rFonts w:cs="Times New Roman"/>
              </w:rPr>
              <w:t>LT/1/22/4964/001 – N14</w:t>
            </w:r>
          </w:p>
          <w:p w14:paraId="7BD0678B" w14:textId="77777777" w:rsidR="00194DE2" w:rsidRPr="00194DE2" w:rsidRDefault="00194DE2" w:rsidP="00194DE2">
            <w:pPr>
              <w:tabs>
                <w:tab w:val="left" w:pos="567"/>
              </w:tabs>
              <w:spacing w:line="240" w:lineRule="auto"/>
              <w:outlineLvl w:val="0"/>
              <w:rPr>
                <w:rFonts w:cs="Times New Roman"/>
              </w:rPr>
            </w:pPr>
            <w:r w:rsidRPr="00194DE2">
              <w:rPr>
                <w:rFonts w:cs="Times New Roman"/>
              </w:rPr>
              <w:t>LT/1/22/4964/002 – N28</w:t>
            </w:r>
          </w:p>
          <w:p w14:paraId="052147DF" w14:textId="77777777" w:rsidR="00194DE2" w:rsidRPr="00194DE2" w:rsidRDefault="00194DE2" w:rsidP="00194DE2">
            <w:pPr>
              <w:tabs>
                <w:tab w:val="left" w:pos="567"/>
              </w:tabs>
              <w:spacing w:line="240" w:lineRule="auto"/>
              <w:outlineLvl w:val="0"/>
              <w:rPr>
                <w:rFonts w:cs="Times New Roman"/>
              </w:rPr>
            </w:pPr>
            <w:r w:rsidRPr="00194DE2">
              <w:rPr>
                <w:rFonts w:cs="Times New Roman"/>
              </w:rPr>
              <w:t>LT/1/22/4964/003 – N30</w:t>
            </w:r>
          </w:p>
          <w:p w14:paraId="68CED99A" w14:textId="77777777" w:rsidR="00194DE2" w:rsidRPr="00194DE2" w:rsidRDefault="00194DE2" w:rsidP="00194DE2">
            <w:pPr>
              <w:tabs>
                <w:tab w:val="left" w:pos="567"/>
              </w:tabs>
              <w:spacing w:line="240" w:lineRule="auto"/>
              <w:outlineLvl w:val="0"/>
              <w:rPr>
                <w:rFonts w:cs="Times New Roman"/>
              </w:rPr>
            </w:pPr>
            <w:r w:rsidRPr="00194DE2">
              <w:rPr>
                <w:rFonts w:cs="Times New Roman"/>
              </w:rPr>
              <w:t>LT/1/22/4964/004 – N56</w:t>
            </w:r>
          </w:p>
          <w:p w14:paraId="75BB7C48" w14:textId="627ECD7F" w:rsidR="00194DE2" w:rsidRDefault="00194DE2" w:rsidP="00194DE2">
            <w:pPr>
              <w:tabs>
                <w:tab w:val="left" w:pos="567"/>
              </w:tabs>
              <w:spacing w:line="240" w:lineRule="auto"/>
              <w:outlineLvl w:val="0"/>
              <w:rPr>
                <w:rFonts w:cs="Times New Roman"/>
              </w:rPr>
            </w:pPr>
            <w:r w:rsidRPr="00194DE2">
              <w:rPr>
                <w:rFonts w:cs="Times New Roman"/>
              </w:rPr>
              <w:t>LT/1/22/4964/005 – N90</w:t>
            </w:r>
          </w:p>
        </w:tc>
        <w:tc>
          <w:tcPr>
            <w:tcW w:w="4697" w:type="dxa"/>
          </w:tcPr>
          <w:p w14:paraId="1D38B3B5" w14:textId="2820D755" w:rsidR="00194DE2" w:rsidRPr="00EC615F" w:rsidRDefault="00EC615F" w:rsidP="00194DE2">
            <w:pPr>
              <w:tabs>
                <w:tab w:val="left" w:pos="567"/>
              </w:tabs>
              <w:spacing w:line="240" w:lineRule="auto"/>
              <w:outlineLvl w:val="0"/>
              <w:rPr>
                <w:rFonts w:cs="Times New Roman"/>
                <w:u w:val="single"/>
              </w:rPr>
            </w:pPr>
            <w:r w:rsidRPr="00EC615F">
              <w:rPr>
                <w:rFonts w:cs="Times New Roman"/>
                <w:u w:val="single"/>
              </w:rPr>
              <w:t>160 mg/10 mg</w:t>
            </w:r>
          </w:p>
          <w:p w14:paraId="793E4417" w14:textId="55B50975" w:rsidR="00194DE2" w:rsidRPr="00194DE2" w:rsidRDefault="00194DE2" w:rsidP="00194DE2">
            <w:pPr>
              <w:tabs>
                <w:tab w:val="left" w:pos="567"/>
              </w:tabs>
              <w:spacing w:line="240" w:lineRule="auto"/>
              <w:outlineLvl w:val="0"/>
              <w:rPr>
                <w:rFonts w:cs="Times New Roman"/>
              </w:rPr>
            </w:pPr>
            <w:r w:rsidRPr="00194DE2">
              <w:rPr>
                <w:rFonts w:cs="Times New Roman"/>
              </w:rPr>
              <w:t>LT/1/22/4965/001 – N14</w:t>
            </w:r>
          </w:p>
          <w:p w14:paraId="64C71865" w14:textId="77777777" w:rsidR="00194DE2" w:rsidRPr="00194DE2" w:rsidRDefault="00194DE2" w:rsidP="00194DE2">
            <w:pPr>
              <w:tabs>
                <w:tab w:val="left" w:pos="567"/>
              </w:tabs>
              <w:spacing w:line="240" w:lineRule="auto"/>
              <w:outlineLvl w:val="0"/>
              <w:rPr>
                <w:rFonts w:cs="Times New Roman"/>
              </w:rPr>
            </w:pPr>
            <w:r w:rsidRPr="00194DE2">
              <w:rPr>
                <w:rFonts w:cs="Times New Roman"/>
              </w:rPr>
              <w:t>LT/1/22/4965/002 – N28</w:t>
            </w:r>
          </w:p>
          <w:p w14:paraId="44FFC637" w14:textId="77777777" w:rsidR="00194DE2" w:rsidRPr="00194DE2" w:rsidRDefault="00194DE2" w:rsidP="00194DE2">
            <w:pPr>
              <w:tabs>
                <w:tab w:val="left" w:pos="567"/>
              </w:tabs>
              <w:spacing w:line="240" w:lineRule="auto"/>
              <w:outlineLvl w:val="0"/>
              <w:rPr>
                <w:rFonts w:cs="Times New Roman"/>
              </w:rPr>
            </w:pPr>
            <w:r w:rsidRPr="00194DE2">
              <w:rPr>
                <w:rFonts w:cs="Times New Roman"/>
              </w:rPr>
              <w:t>LT/1/22/4965/003 – N30</w:t>
            </w:r>
          </w:p>
          <w:p w14:paraId="2363F88F" w14:textId="77777777" w:rsidR="00194DE2" w:rsidRPr="00194DE2" w:rsidRDefault="00194DE2" w:rsidP="00194DE2">
            <w:pPr>
              <w:tabs>
                <w:tab w:val="left" w:pos="567"/>
              </w:tabs>
              <w:spacing w:line="240" w:lineRule="auto"/>
              <w:outlineLvl w:val="0"/>
              <w:rPr>
                <w:rFonts w:cs="Times New Roman"/>
              </w:rPr>
            </w:pPr>
            <w:r w:rsidRPr="00194DE2">
              <w:rPr>
                <w:rFonts w:cs="Times New Roman"/>
              </w:rPr>
              <w:t>LT/1/22/4965/004 – N56</w:t>
            </w:r>
          </w:p>
          <w:p w14:paraId="349BC5CD" w14:textId="4D4351DA" w:rsidR="00194DE2" w:rsidRDefault="00194DE2" w:rsidP="00194DE2">
            <w:pPr>
              <w:tabs>
                <w:tab w:val="left" w:pos="567"/>
              </w:tabs>
              <w:spacing w:line="240" w:lineRule="auto"/>
              <w:outlineLvl w:val="0"/>
              <w:rPr>
                <w:rFonts w:cs="Times New Roman"/>
              </w:rPr>
            </w:pPr>
            <w:r w:rsidRPr="00194DE2">
              <w:rPr>
                <w:rFonts w:cs="Times New Roman"/>
              </w:rPr>
              <w:t>LT/1/22/4965/005 – N90</w:t>
            </w:r>
          </w:p>
        </w:tc>
      </w:tr>
    </w:tbl>
    <w:p w14:paraId="5CB90BA9" w14:textId="77777777" w:rsidR="00194DE2" w:rsidRDefault="00194DE2" w:rsidP="00194DE2">
      <w:pPr>
        <w:tabs>
          <w:tab w:val="left" w:pos="567"/>
        </w:tabs>
        <w:spacing w:line="240" w:lineRule="auto"/>
        <w:outlineLvl w:val="0"/>
        <w:rPr>
          <w:rFonts w:cs="Times New Roman"/>
        </w:rPr>
      </w:pPr>
    </w:p>
    <w:p w14:paraId="111E1C4C" w14:textId="77777777" w:rsidR="00385D16" w:rsidRDefault="00385D16">
      <w:pPr>
        <w:spacing w:line="240" w:lineRule="auto"/>
        <w:outlineLvl w:val="0"/>
        <w:rPr>
          <w:rFonts w:cs="Times New Roman"/>
        </w:rPr>
      </w:pPr>
    </w:p>
    <w:p w14:paraId="4B304449" w14:textId="77777777" w:rsidR="00385D16" w:rsidRDefault="00A11476">
      <w:pPr>
        <w:tabs>
          <w:tab w:val="left" w:pos="567"/>
        </w:tabs>
        <w:spacing w:line="240" w:lineRule="auto"/>
        <w:outlineLvl w:val="0"/>
        <w:rPr>
          <w:rFonts w:cs="Times New Roman"/>
          <w:b/>
        </w:rPr>
      </w:pPr>
      <w:r>
        <w:rPr>
          <w:rFonts w:cs="Times New Roman"/>
          <w:b/>
        </w:rPr>
        <w:t>9.</w:t>
      </w:r>
      <w:r>
        <w:rPr>
          <w:rFonts w:cs="Times New Roman"/>
          <w:b/>
        </w:rPr>
        <w:tab/>
        <w:t>REGISTRAVIMO / PERREGISTRAVIMO DATA</w:t>
      </w:r>
    </w:p>
    <w:p w14:paraId="15B87299" w14:textId="77777777" w:rsidR="00385D16" w:rsidRDefault="00385D16">
      <w:pPr>
        <w:spacing w:line="240" w:lineRule="auto"/>
        <w:outlineLvl w:val="0"/>
        <w:rPr>
          <w:rFonts w:cs="Times New Roman"/>
        </w:rPr>
      </w:pPr>
    </w:p>
    <w:p w14:paraId="60111565" w14:textId="5B98EBC8" w:rsidR="00385D16" w:rsidRDefault="00A11476">
      <w:r>
        <w:t xml:space="preserve">Registravimo data </w:t>
      </w:r>
      <w:r w:rsidR="00194DE2">
        <w:t>2022 m. birželio 9 d.</w:t>
      </w:r>
    </w:p>
    <w:p w14:paraId="0A6EBE47" w14:textId="77777777" w:rsidR="00385D16" w:rsidRDefault="00385D16">
      <w:pPr>
        <w:spacing w:line="240" w:lineRule="auto"/>
        <w:outlineLvl w:val="0"/>
        <w:rPr>
          <w:rFonts w:cs="Times New Roman"/>
        </w:rPr>
      </w:pPr>
    </w:p>
    <w:p w14:paraId="55866390" w14:textId="77777777" w:rsidR="00385D16" w:rsidRDefault="00385D16">
      <w:pPr>
        <w:spacing w:line="240" w:lineRule="auto"/>
        <w:outlineLvl w:val="0"/>
        <w:rPr>
          <w:rFonts w:cs="Times New Roman"/>
        </w:rPr>
      </w:pPr>
    </w:p>
    <w:p w14:paraId="1FA666E1" w14:textId="77777777" w:rsidR="00385D16" w:rsidRDefault="00A11476">
      <w:pPr>
        <w:tabs>
          <w:tab w:val="left" w:pos="567"/>
        </w:tabs>
        <w:spacing w:line="240" w:lineRule="auto"/>
        <w:outlineLvl w:val="0"/>
        <w:rPr>
          <w:rFonts w:cs="Times New Roman"/>
          <w:b/>
        </w:rPr>
      </w:pPr>
      <w:r>
        <w:rPr>
          <w:rFonts w:cs="Times New Roman"/>
          <w:b/>
        </w:rPr>
        <w:t>10.</w:t>
      </w:r>
      <w:r>
        <w:rPr>
          <w:rFonts w:cs="Times New Roman"/>
          <w:b/>
        </w:rPr>
        <w:tab/>
        <w:t>TEKSTO PERŽIŪROS DATA</w:t>
      </w:r>
    </w:p>
    <w:p w14:paraId="4DC577DD" w14:textId="77777777" w:rsidR="00385D16" w:rsidRDefault="00385D16">
      <w:pPr>
        <w:spacing w:line="240" w:lineRule="auto"/>
        <w:outlineLvl w:val="0"/>
        <w:rPr>
          <w:rFonts w:cs="Times New Roman"/>
        </w:rPr>
      </w:pPr>
    </w:p>
    <w:p w14:paraId="7BD9AEE0" w14:textId="5259790A" w:rsidR="00A07AEA" w:rsidRDefault="00A07AEA">
      <w:pPr>
        <w:spacing w:line="240" w:lineRule="auto"/>
        <w:outlineLvl w:val="0"/>
        <w:rPr>
          <w:rFonts w:cs="Times New Roman"/>
        </w:rPr>
      </w:pPr>
      <w:r>
        <w:t>2025 m. vasario 28 d.</w:t>
      </w:r>
    </w:p>
    <w:p w14:paraId="412277C6" w14:textId="77777777" w:rsidR="009A3541" w:rsidRDefault="009A3541">
      <w:pPr>
        <w:pStyle w:val="Paprastasistekstas"/>
        <w:tabs>
          <w:tab w:val="left" w:pos="5954"/>
          <w:tab w:val="left" w:pos="6237"/>
          <w:tab w:val="left" w:pos="6663"/>
          <w:tab w:val="left" w:pos="6946"/>
        </w:tabs>
        <w:rPr>
          <w:rFonts w:ascii="Times New Roman" w:hAnsi="Times New Roman"/>
          <w:sz w:val="22"/>
          <w:szCs w:val="22"/>
          <w:lang w:val="lt-LT"/>
        </w:rPr>
      </w:pPr>
    </w:p>
    <w:p w14:paraId="62B2EE06" w14:textId="0F315D59" w:rsidR="00385D16" w:rsidRPr="002B0E83" w:rsidRDefault="00A11476">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8" w:history="1">
        <w:r w:rsidR="004C60EE" w:rsidRPr="002B0E83">
          <w:rPr>
            <w:rStyle w:val="Hipersaitas"/>
            <w:rFonts w:ascii="Times New Roman" w:hAnsi="Times New Roman"/>
            <w:sz w:val="22"/>
            <w:szCs w:val="22"/>
            <w:lang w:val="lt-LT"/>
          </w:rPr>
          <w:t>https://vvkt.lrv.lt/lt/</w:t>
        </w:r>
      </w:hyperlink>
      <w:r w:rsidR="004C60EE" w:rsidRPr="002B0E83">
        <w:rPr>
          <w:rFonts w:ascii="Times New Roman" w:hAnsi="Times New Roman"/>
          <w:sz w:val="22"/>
          <w:szCs w:val="22"/>
          <w:u w:val="single"/>
          <w:lang w:val="lt-LT"/>
        </w:rPr>
        <w:t>.</w:t>
      </w:r>
      <w:r w:rsidR="004C60EE" w:rsidRPr="002B0E83">
        <w:rPr>
          <w:rFonts w:ascii="Times New Roman" w:hAnsi="Times New Roman"/>
          <w:sz w:val="22"/>
          <w:szCs w:val="22"/>
          <w:lang w:val="lt-LT"/>
        </w:rPr>
        <w:t xml:space="preserve"> </w:t>
      </w:r>
    </w:p>
    <w:p w14:paraId="0562411D" w14:textId="77777777" w:rsidR="00385D16" w:rsidRPr="004C60EE" w:rsidRDefault="00A11476">
      <w:pPr>
        <w:spacing w:line="240" w:lineRule="auto"/>
        <w:rPr>
          <w:rFonts w:cs="Times New Roman"/>
        </w:rPr>
      </w:pPr>
      <w:r w:rsidRPr="004C60EE">
        <w:rPr>
          <w:rFonts w:cs="Times New Roman"/>
        </w:rPr>
        <w:br w:type="page"/>
      </w:r>
    </w:p>
    <w:p w14:paraId="25689C5A" w14:textId="77777777" w:rsidR="00385D16" w:rsidRDefault="00385D16">
      <w:pPr>
        <w:tabs>
          <w:tab w:val="left" w:pos="567"/>
        </w:tabs>
        <w:spacing w:line="240" w:lineRule="auto"/>
        <w:jc w:val="center"/>
        <w:outlineLvl w:val="0"/>
        <w:rPr>
          <w:rFonts w:eastAsia="Times New Roman" w:cs="Times New Roman"/>
        </w:rPr>
      </w:pPr>
    </w:p>
    <w:p w14:paraId="3942DF9E" w14:textId="77777777" w:rsidR="00385D16" w:rsidRDefault="00385D16">
      <w:pPr>
        <w:tabs>
          <w:tab w:val="left" w:pos="567"/>
        </w:tabs>
        <w:spacing w:line="240" w:lineRule="auto"/>
        <w:jc w:val="center"/>
        <w:outlineLvl w:val="0"/>
        <w:rPr>
          <w:rFonts w:eastAsia="Times New Roman" w:cs="Times New Roman"/>
        </w:rPr>
      </w:pPr>
    </w:p>
    <w:p w14:paraId="55898FB5" w14:textId="77777777" w:rsidR="00385D16" w:rsidRDefault="00385D16">
      <w:pPr>
        <w:tabs>
          <w:tab w:val="left" w:pos="567"/>
        </w:tabs>
        <w:spacing w:line="240" w:lineRule="auto"/>
        <w:jc w:val="center"/>
        <w:outlineLvl w:val="0"/>
        <w:rPr>
          <w:rFonts w:eastAsia="Times New Roman" w:cs="Times New Roman"/>
        </w:rPr>
      </w:pPr>
    </w:p>
    <w:p w14:paraId="195AEE65" w14:textId="77777777" w:rsidR="00385D16" w:rsidRDefault="00385D16">
      <w:pPr>
        <w:tabs>
          <w:tab w:val="left" w:pos="567"/>
        </w:tabs>
        <w:spacing w:line="240" w:lineRule="auto"/>
        <w:jc w:val="center"/>
        <w:outlineLvl w:val="0"/>
        <w:rPr>
          <w:rFonts w:eastAsia="Times New Roman" w:cs="Times New Roman"/>
        </w:rPr>
      </w:pPr>
    </w:p>
    <w:p w14:paraId="507851C9"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2E67598"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E3A1F6F"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26D4CFA6"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D2EE37A"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1AD9A6CD"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2AE0B408"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09675B2B"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5D21464E"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6092F553"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00DA6CF0"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5691E95C"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6B254C7"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26B19E0"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11CCA070"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233981D"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05F8FEA"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2D20D5C2"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5FB52D78"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49E4510" w14:textId="77777777" w:rsidR="00385D16" w:rsidRDefault="00A11476">
      <w:pPr>
        <w:spacing w:line="240" w:lineRule="auto"/>
        <w:jc w:val="center"/>
        <w:outlineLvl w:val="0"/>
        <w:rPr>
          <w:rFonts w:cs="Times New Roman"/>
          <w:b/>
        </w:rPr>
      </w:pPr>
      <w:r>
        <w:rPr>
          <w:rFonts w:cs="Times New Roman"/>
          <w:b/>
        </w:rPr>
        <w:t>II PRIEDAS</w:t>
      </w:r>
    </w:p>
    <w:p w14:paraId="06CC42F2" w14:textId="77777777" w:rsidR="00385D16" w:rsidRDefault="00385D16">
      <w:pPr>
        <w:spacing w:line="240" w:lineRule="auto"/>
        <w:jc w:val="center"/>
        <w:outlineLvl w:val="0"/>
        <w:rPr>
          <w:rFonts w:cs="Times New Roman"/>
          <w:b/>
        </w:rPr>
      </w:pPr>
    </w:p>
    <w:p w14:paraId="6530E001" w14:textId="77777777" w:rsidR="00385D16" w:rsidRDefault="00A11476">
      <w:pPr>
        <w:spacing w:line="240" w:lineRule="auto"/>
        <w:jc w:val="center"/>
        <w:outlineLvl w:val="0"/>
        <w:rPr>
          <w:rFonts w:cs="Times New Roman"/>
          <w:b/>
        </w:rPr>
      </w:pPr>
      <w:r>
        <w:rPr>
          <w:rFonts w:cs="Times New Roman"/>
          <w:b/>
        </w:rPr>
        <w:t>REGISTRACIJOS SĄLYGOS</w:t>
      </w:r>
    </w:p>
    <w:p w14:paraId="1F0E7902" w14:textId="77777777" w:rsidR="00385D16" w:rsidRDefault="00385D16">
      <w:pPr>
        <w:spacing w:line="240" w:lineRule="auto"/>
        <w:jc w:val="center"/>
        <w:outlineLvl w:val="0"/>
        <w:rPr>
          <w:rFonts w:cs="Times New Roman"/>
          <w:b/>
        </w:rPr>
      </w:pPr>
    </w:p>
    <w:p w14:paraId="0944F1C2" w14:textId="77777777" w:rsidR="00385D16" w:rsidRDefault="00A11476" w:rsidP="009F1E93">
      <w:pPr>
        <w:pStyle w:val="Sraopastraipa"/>
        <w:numPr>
          <w:ilvl w:val="0"/>
          <w:numId w:val="14"/>
        </w:numPr>
        <w:tabs>
          <w:tab w:val="left" w:pos="993"/>
        </w:tabs>
        <w:spacing w:line="240" w:lineRule="auto"/>
        <w:outlineLvl w:val="0"/>
        <w:rPr>
          <w:rFonts w:cs="Times New Roman"/>
          <w:b/>
        </w:rPr>
      </w:pPr>
      <w:r>
        <w:rPr>
          <w:rFonts w:cs="Times New Roman"/>
          <w:b/>
        </w:rPr>
        <w:t>GAMINTOJAS (-AI) IR ATSAKINGAS (-I) UŽ SERIJŲ IŠLEIDIMĄ</w:t>
      </w:r>
    </w:p>
    <w:p w14:paraId="34FB6383" w14:textId="77777777" w:rsidR="00385D16" w:rsidRDefault="00385D16">
      <w:pPr>
        <w:spacing w:line="240" w:lineRule="auto"/>
        <w:jc w:val="center"/>
        <w:outlineLvl w:val="0"/>
        <w:rPr>
          <w:rFonts w:cs="Times New Roman"/>
          <w:b/>
        </w:rPr>
      </w:pPr>
    </w:p>
    <w:p w14:paraId="2B256FBC" w14:textId="77777777" w:rsidR="00385D16" w:rsidRDefault="00A11476" w:rsidP="009F1E93">
      <w:pPr>
        <w:pStyle w:val="Sraopastraipa"/>
        <w:numPr>
          <w:ilvl w:val="0"/>
          <w:numId w:val="14"/>
        </w:numPr>
        <w:tabs>
          <w:tab w:val="left" w:pos="1276"/>
        </w:tabs>
        <w:spacing w:line="240" w:lineRule="auto"/>
        <w:jc w:val="both"/>
        <w:outlineLvl w:val="0"/>
        <w:rPr>
          <w:rFonts w:cs="Times New Roman"/>
          <w:b/>
        </w:rPr>
      </w:pPr>
      <w:r>
        <w:rPr>
          <w:rFonts w:cs="Times New Roman"/>
          <w:b/>
        </w:rPr>
        <w:t>TIEKIMO IR VARTOJIMO SĄLYGOS AR APRIBOJIMAI</w:t>
      </w:r>
    </w:p>
    <w:p w14:paraId="563C3C4A" w14:textId="77777777" w:rsidR="00385D16" w:rsidRDefault="00385D16">
      <w:pPr>
        <w:pStyle w:val="Sraopastraipa"/>
        <w:rPr>
          <w:rFonts w:cs="Times New Roman"/>
          <w:b/>
        </w:rPr>
      </w:pPr>
    </w:p>
    <w:p w14:paraId="5FE1B72D" w14:textId="77777777" w:rsidR="00385D16" w:rsidRDefault="00385D16">
      <w:pPr>
        <w:pStyle w:val="Sraopastraipa"/>
        <w:tabs>
          <w:tab w:val="left" w:pos="1276"/>
        </w:tabs>
        <w:spacing w:line="240" w:lineRule="auto"/>
        <w:ind w:left="567"/>
        <w:jc w:val="both"/>
        <w:outlineLvl w:val="0"/>
        <w:rPr>
          <w:rFonts w:cs="Times New Roman"/>
          <w:b/>
        </w:rPr>
      </w:pPr>
    </w:p>
    <w:p w14:paraId="713D2072" w14:textId="77777777" w:rsidR="00385D16" w:rsidRDefault="00385D16">
      <w:pPr>
        <w:spacing w:line="240" w:lineRule="auto"/>
        <w:jc w:val="center"/>
        <w:outlineLvl w:val="0"/>
        <w:rPr>
          <w:rFonts w:cs="Times New Roman"/>
          <w:b/>
        </w:rPr>
      </w:pPr>
    </w:p>
    <w:p w14:paraId="5112B338" w14:textId="77777777" w:rsidR="00385D16" w:rsidRDefault="00A11476">
      <w:pPr>
        <w:spacing w:line="240" w:lineRule="auto"/>
        <w:rPr>
          <w:rFonts w:cs="Times New Roman"/>
          <w:b/>
        </w:rPr>
      </w:pPr>
      <w:r>
        <w:br w:type="page"/>
      </w:r>
    </w:p>
    <w:p w14:paraId="55724448" w14:textId="77777777" w:rsidR="00385D16" w:rsidRDefault="00A11476">
      <w:pPr>
        <w:tabs>
          <w:tab w:val="left" w:pos="567"/>
        </w:tabs>
        <w:spacing w:line="240" w:lineRule="auto"/>
        <w:outlineLvl w:val="0"/>
        <w:rPr>
          <w:rFonts w:cs="Times New Roman"/>
          <w:b/>
        </w:rPr>
      </w:pPr>
      <w:r>
        <w:rPr>
          <w:rFonts w:cs="Times New Roman"/>
          <w:b/>
        </w:rPr>
        <w:lastRenderedPageBreak/>
        <w:t>A.</w:t>
      </w:r>
      <w:r>
        <w:rPr>
          <w:rFonts w:cs="Times New Roman"/>
          <w:b/>
        </w:rPr>
        <w:tab/>
        <w:t>GAMINTOJAS (-AI), ATSAKINGAS (-I) UŽ SERIJŲ IŠLEIDIMĄ</w:t>
      </w:r>
    </w:p>
    <w:p w14:paraId="1BB26F4D" w14:textId="77777777" w:rsidR="00385D16" w:rsidRDefault="00385D16">
      <w:pPr>
        <w:spacing w:line="240" w:lineRule="auto"/>
        <w:outlineLvl w:val="0"/>
        <w:rPr>
          <w:rFonts w:cs="Times New Roman"/>
        </w:rPr>
      </w:pPr>
    </w:p>
    <w:p w14:paraId="27649B17" w14:textId="77777777" w:rsidR="00385D16" w:rsidRDefault="00A11476">
      <w:pPr>
        <w:spacing w:line="240" w:lineRule="auto"/>
        <w:outlineLvl w:val="0"/>
        <w:rPr>
          <w:rFonts w:cs="Times New Roman"/>
          <w:u w:val="single"/>
        </w:rPr>
      </w:pPr>
      <w:r>
        <w:rPr>
          <w:rFonts w:cs="Times New Roman"/>
          <w:u w:val="single"/>
        </w:rPr>
        <w:t>Gamintojo (-ų), atsakingo (-ų) už serijų išleidimą, pavadinimas (-ai) ir adresas (-ai)</w:t>
      </w:r>
    </w:p>
    <w:p w14:paraId="599E8B15" w14:textId="77777777" w:rsidR="00385D16" w:rsidRDefault="00385D16">
      <w:pPr>
        <w:spacing w:line="240" w:lineRule="auto"/>
        <w:outlineLvl w:val="0"/>
        <w:rPr>
          <w:rFonts w:cs="Times New Roman"/>
          <w:u w:val="single"/>
        </w:rPr>
      </w:pPr>
    </w:p>
    <w:p w14:paraId="324A9AA4" w14:textId="77777777" w:rsidR="00385D16" w:rsidRDefault="00A11476">
      <w:pPr>
        <w:shd w:val="clear" w:color="auto" w:fill="FFFFFF"/>
        <w:spacing w:line="240" w:lineRule="auto"/>
        <w:rPr>
          <w:rFonts w:eastAsia="Times New Roman" w:cs="Times New Roman"/>
          <w:bCs/>
          <w:color w:val="000000"/>
        </w:rPr>
      </w:pPr>
      <w:r>
        <w:rPr>
          <w:rFonts w:eastAsia="Times New Roman" w:cs="Times New Roman"/>
          <w:bCs/>
          <w:color w:val="000000"/>
        </w:rPr>
        <w:t>Balkanpharma-Dupnitsa AD</w:t>
      </w:r>
      <w:r>
        <w:rPr>
          <w:rFonts w:eastAsia="Times New Roman" w:cs="Times New Roman"/>
          <w:bCs/>
          <w:color w:val="000000"/>
        </w:rPr>
        <w:br/>
        <w:t>3 Samokovsko Shosse Str.</w:t>
      </w:r>
      <w:r>
        <w:rPr>
          <w:rFonts w:eastAsia="Times New Roman" w:cs="Times New Roman"/>
          <w:bCs/>
          <w:color w:val="000000"/>
        </w:rPr>
        <w:br/>
        <w:t xml:space="preserve">Dupnitsa, 2600, </w:t>
      </w:r>
    </w:p>
    <w:p w14:paraId="731B62A3"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Bulgarija</w:t>
      </w:r>
    </w:p>
    <w:p w14:paraId="7CA3F7FB" w14:textId="77777777" w:rsidR="00385D16" w:rsidRDefault="00385D16">
      <w:pPr>
        <w:spacing w:line="240" w:lineRule="auto"/>
        <w:outlineLvl w:val="0"/>
        <w:rPr>
          <w:rFonts w:cs="Times New Roman"/>
        </w:rPr>
      </w:pPr>
    </w:p>
    <w:p w14:paraId="396D4042" w14:textId="77777777" w:rsidR="00385D16" w:rsidRDefault="00385D16">
      <w:pPr>
        <w:spacing w:line="240" w:lineRule="auto"/>
        <w:outlineLvl w:val="0"/>
        <w:rPr>
          <w:rFonts w:cs="Times New Roman"/>
        </w:rPr>
      </w:pPr>
    </w:p>
    <w:p w14:paraId="2F47095B" w14:textId="77777777" w:rsidR="00385D16" w:rsidRDefault="00A11476">
      <w:pPr>
        <w:tabs>
          <w:tab w:val="left" w:pos="567"/>
        </w:tabs>
        <w:spacing w:line="240" w:lineRule="auto"/>
        <w:outlineLvl w:val="0"/>
        <w:rPr>
          <w:rFonts w:cs="Times New Roman"/>
          <w:b/>
        </w:rPr>
      </w:pPr>
      <w:r>
        <w:rPr>
          <w:rFonts w:cs="Times New Roman"/>
          <w:b/>
        </w:rPr>
        <w:t>B.</w:t>
      </w:r>
      <w:r>
        <w:rPr>
          <w:rFonts w:cs="Times New Roman"/>
          <w:b/>
        </w:rPr>
        <w:tab/>
        <w:t>TIEKIMO IR VARTOJIMO SĄLYGOS AR APRIBOJIMAI</w:t>
      </w:r>
    </w:p>
    <w:p w14:paraId="533EB8AE" w14:textId="77777777" w:rsidR="00385D16" w:rsidRDefault="00385D16">
      <w:pPr>
        <w:tabs>
          <w:tab w:val="left" w:pos="567"/>
        </w:tabs>
        <w:spacing w:line="240" w:lineRule="auto"/>
        <w:outlineLvl w:val="0"/>
        <w:rPr>
          <w:rFonts w:cs="Times New Roman"/>
        </w:rPr>
      </w:pPr>
    </w:p>
    <w:p w14:paraId="283FD623" w14:textId="77777777" w:rsidR="00385D16" w:rsidRDefault="00A11476">
      <w:pPr>
        <w:spacing w:line="240" w:lineRule="auto"/>
        <w:outlineLvl w:val="0"/>
        <w:rPr>
          <w:rFonts w:cs="Times New Roman"/>
        </w:rPr>
      </w:pPr>
      <w:r>
        <w:rPr>
          <w:rFonts w:cs="Times New Roman"/>
        </w:rPr>
        <w:t>Receptinis vaistinis preparatas.</w:t>
      </w:r>
    </w:p>
    <w:p w14:paraId="3406B7E9" w14:textId="77777777" w:rsidR="00385D16" w:rsidRDefault="00385D16">
      <w:pPr>
        <w:spacing w:line="240" w:lineRule="auto"/>
        <w:outlineLvl w:val="0"/>
        <w:rPr>
          <w:rFonts w:cs="Times New Roman"/>
        </w:rPr>
      </w:pPr>
    </w:p>
    <w:p w14:paraId="00CA2C28" w14:textId="77777777" w:rsidR="00385D16" w:rsidRDefault="00385D16">
      <w:pPr>
        <w:spacing w:line="240" w:lineRule="auto"/>
        <w:rPr>
          <w:rFonts w:eastAsia="Times New Roman" w:cs="Times New Roman"/>
        </w:rPr>
      </w:pPr>
    </w:p>
    <w:p w14:paraId="670CAB15" w14:textId="77777777" w:rsidR="00385D16" w:rsidRDefault="00385D16">
      <w:pPr>
        <w:spacing w:line="240" w:lineRule="auto"/>
        <w:outlineLvl w:val="0"/>
        <w:rPr>
          <w:rFonts w:cs="Times New Roman"/>
        </w:rPr>
      </w:pPr>
    </w:p>
    <w:p w14:paraId="6C0C3971" w14:textId="77777777" w:rsidR="00385D16" w:rsidRDefault="00A11476">
      <w:pPr>
        <w:spacing w:after="160"/>
        <w:rPr>
          <w:rFonts w:cs="Times New Roman"/>
        </w:rPr>
      </w:pPr>
      <w:r>
        <w:br w:type="page"/>
      </w:r>
    </w:p>
    <w:p w14:paraId="2C04902D" w14:textId="77777777" w:rsidR="00385D16" w:rsidRDefault="00385D16">
      <w:pPr>
        <w:spacing w:line="240" w:lineRule="auto"/>
        <w:rPr>
          <w:rFonts w:cs="Times New Roman"/>
        </w:rPr>
      </w:pPr>
    </w:p>
    <w:p w14:paraId="461BC605" w14:textId="77777777" w:rsidR="00385D16" w:rsidRDefault="00385D16">
      <w:pPr>
        <w:tabs>
          <w:tab w:val="left" w:pos="567"/>
        </w:tabs>
        <w:spacing w:line="240" w:lineRule="auto"/>
        <w:jc w:val="center"/>
        <w:outlineLvl w:val="0"/>
        <w:rPr>
          <w:rFonts w:eastAsia="Times New Roman" w:cs="Times New Roman"/>
        </w:rPr>
      </w:pPr>
    </w:p>
    <w:p w14:paraId="32888615" w14:textId="77777777" w:rsidR="00385D16" w:rsidRDefault="00385D16">
      <w:pPr>
        <w:tabs>
          <w:tab w:val="left" w:pos="567"/>
        </w:tabs>
        <w:spacing w:line="240" w:lineRule="auto"/>
        <w:jc w:val="center"/>
        <w:outlineLvl w:val="0"/>
        <w:rPr>
          <w:rFonts w:eastAsia="Times New Roman" w:cs="Times New Roman"/>
        </w:rPr>
      </w:pPr>
    </w:p>
    <w:p w14:paraId="3A8CAC6B" w14:textId="77777777" w:rsidR="00385D16" w:rsidRDefault="00385D16">
      <w:pPr>
        <w:tabs>
          <w:tab w:val="left" w:pos="567"/>
        </w:tabs>
        <w:spacing w:line="240" w:lineRule="auto"/>
        <w:jc w:val="center"/>
        <w:outlineLvl w:val="0"/>
        <w:rPr>
          <w:rFonts w:eastAsia="Times New Roman" w:cs="Times New Roman"/>
        </w:rPr>
      </w:pPr>
    </w:p>
    <w:p w14:paraId="41BF6814" w14:textId="77777777" w:rsidR="00385D16" w:rsidRDefault="00385D16">
      <w:pPr>
        <w:tabs>
          <w:tab w:val="left" w:pos="567"/>
        </w:tabs>
        <w:spacing w:line="240" w:lineRule="auto"/>
        <w:jc w:val="center"/>
        <w:outlineLvl w:val="0"/>
        <w:rPr>
          <w:rFonts w:eastAsia="Times New Roman" w:cs="Times New Roman"/>
        </w:rPr>
      </w:pPr>
    </w:p>
    <w:p w14:paraId="67088D9F"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E2DFC1B"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552D6E80"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AF50468"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4B6F6CE"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6A26FB53"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4848BB8"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1BF1199E"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0B707AF9"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52A5B40"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4FB9A50"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35BD6D6"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254DBF9D"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2BCA4DB"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0A0D2F97"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6E77904"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691A5B07"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3230DCF"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62D5981D" w14:textId="77777777" w:rsidR="00385D16" w:rsidRDefault="00A11476">
      <w:pPr>
        <w:spacing w:line="240" w:lineRule="auto"/>
        <w:jc w:val="center"/>
        <w:outlineLvl w:val="0"/>
        <w:rPr>
          <w:rFonts w:cs="Times New Roman"/>
          <w:b/>
        </w:rPr>
      </w:pPr>
      <w:r>
        <w:rPr>
          <w:rFonts w:cs="Times New Roman"/>
          <w:b/>
        </w:rPr>
        <w:t>III PRIEDAS</w:t>
      </w:r>
    </w:p>
    <w:p w14:paraId="3739692D" w14:textId="77777777" w:rsidR="00385D16" w:rsidRDefault="00385D16">
      <w:pPr>
        <w:spacing w:line="240" w:lineRule="auto"/>
        <w:jc w:val="center"/>
        <w:outlineLvl w:val="0"/>
        <w:rPr>
          <w:rFonts w:cs="Times New Roman"/>
          <w:b/>
        </w:rPr>
      </w:pPr>
    </w:p>
    <w:p w14:paraId="3084B89E" w14:textId="77777777" w:rsidR="00385D16" w:rsidRDefault="00A11476">
      <w:pPr>
        <w:spacing w:line="240" w:lineRule="auto"/>
        <w:jc w:val="center"/>
        <w:outlineLvl w:val="0"/>
        <w:rPr>
          <w:rFonts w:cs="Times New Roman"/>
          <w:b/>
        </w:rPr>
      </w:pPr>
      <w:r>
        <w:rPr>
          <w:rFonts w:cs="Times New Roman"/>
          <w:b/>
        </w:rPr>
        <w:t>ŽENKLINIMAS IR PAKUOTĖS LAPELIS</w:t>
      </w:r>
    </w:p>
    <w:p w14:paraId="6EAB53FF" w14:textId="77777777" w:rsidR="00385D16" w:rsidRDefault="00A11476">
      <w:pPr>
        <w:spacing w:line="240" w:lineRule="auto"/>
        <w:rPr>
          <w:rFonts w:cs="Times New Roman"/>
          <w:b/>
        </w:rPr>
      </w:pPr>
      <w:r>
        <w:br w:type="page"/>
      </w:r>
    </w:p>
    <w:p w14:paraId="3DC24C3B" w14:textId="77777777" w:rsidR="00385D16" w:rsidRDefault="00385D16">
      <w:pPr>
        <w:tabs>
          <w:tab w:val="left" w:pos="567"/>
        </w:tabs>
        <w:spacing w:line="240" w:lineRule="auto"/>
        <w:jc w:val="center"/>
        <w:outlineLvl w:val="0"/>
        <w:rPr>
          <w:rFonts w:eastAsia="Times New Roman" w:cs="Times New Roman"/>
        </w:rPr>
      </w:pPr>
    </w:p>
    <w:p w14:paraId="61F3512B" w14:textId="77777777" w:rsidR="00385D16" w:rsidRDefault="00385D16">
      <w:pPr>
        <w:tabs>
          <w:tab w:val="left" w:pos="567"/>
        </w:tabs>
        <w:spacing w:line="240" w:lineRule="auto"/>
        <w:jc w:val="center"/>
        <w:outlineLvl w:val="0"/>
        <w:rPr>
          <w:rFonts w:eastAsia="Times New Roman" w:cs="Times New Roman"/>
        </w:rPr>
      </w:pPr>
    </w:p>
    <w:p w14:paraId="4E7DC160" w14:textId="77777777" w:rsidR="00385D16" w:rsidRDefault="00385D16">
      <w:pPr>
        <w:tabs>
          <w:tab w:val="left" w:pos="567"/>
        </w:tabs>
        <w:spacing w:line="240" w:lineRule="auto"/>
        <w:jc w:val="center"/>
        <w:outlineLvl w:val="0"/>
        <w:rPr>
          <w:rFonts w:eastAsia="Times New Roman" w:cs="Times New Roman"/>
        </w:rPr>
      </w:pPr>
    </w:p>
    <w:p w14:paraId="49706926" w14:textId="77777777" w:rsidR="00385D16" w:rsidRDefault="00385D16">
      <w:pPr>
        <w:tabs>
          <w:tab w:val="left" w:pos="567"/>
        </w:tabs>
        <w:spacing w:line="240" w:lineRule="auto"/>
        <w:jc w:val="center"/>
        <w:outlineLvl w:val="0"/>
        <w:rPr>
          <w:rFonts w:eastAsia="Times New Roman" w:cs="Times New Roman"/>
        </w:rPr>
      </w:pPr>
    </w:p>
    <w:p w14:paraId="787EB882"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0794E09"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8B37E05"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58F65BFC"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E33A809"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1EC26B24"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2394FFF3"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262BC5C6"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784F151E"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0CEA1816"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0BAAC4F5"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152B0FD"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C5CA669"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1968F572"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6A9CCE15"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1C9AFA43"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007F8EC5"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3894D869"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413EFA81" w14:textId="77777777" w:rsidR="00385D16" w:rsidRDefault="00385D16">
      <w:pPr>
        <w:tabs>
          <w:tab w:val="left" w:pos="-1440"/>
          <w:tab w:val="left" w:pos="-720"/>
          <w:tab w:val="left" w:pos="567"/>
        </w:tabs>
        <w:spacing w:line="240" w:lineRule="auto"/>
        <w:jc w:val="center"/>
        <w:outlineLvl w:val="0"/>
        <w:rPr>
          <w:rFonts w:eastAsia="Times New Roman" w:cs="Times New Roman"/>
        </w:rPr>
      </w:pPr>
    </w:p>
    <w:p w14:paraId="281CFB4F" w14:textId="77777777" w:rsidR="00385D16" w:rsidRDefault="00A11476">
      <w:pPr>
        <w:spacing w:line="240" w:lineRule="auto"/>
        <w:jc w:val="center"/>
        <w:outlineLvl w:val="0"/>
        <w:rPr>
          <w:rFonts w:cs="Times New Roman"/>
          <w:b/>
        </w:rPr>
      </w:pPr>
      <w:r>
        <w:rPr>
          <w:rFonts w:cs="Times New Roman"/>
          <w:b/>
        </w:rPr>
        <w:t>A. ŽENKLINIMAS</w:t>
      </w:r>
    </w:p>
    <w:p w14:paraId="7AE1D45F" w14:textId="77777777" w:rsidR="00385D16" w:rsidRDefault="00A11476">
      <w:pPr>
        <w:spacing w:line="240" w:lineRule="auto"/>
        <w:rPr>
          <w:rFonts w:cs="Times New Roman"/>
          <w:b/>
        </w:rPr>
      </w:pPr>
      <w:r>
        <w:br w:type="page"/>
      </w:r>
    </w:p>
    <w:p w14:paraId="449D3613" w14:textId="77777777" w:rsidR="00385D16" w:rsidRDefault="00A11476">
      <w:pPr>
        <w:pBdr>
          <w:top w:val="single" w:sz="4" w:space="1" w:color="000000"/>
          <w:left w:val="single" w:sz="4" w:space="4" w:color="000000"/>
          <w:bottom w:val="single" w:sz="4" w:space="1" w:color="000000"/>
          <w:right w:val="single" w:sz="4" w:space="4" w:color="000000"/>
        </w:pBdr>
        <w:spacing w:line="240" w:lineRule="auto"/>
        <w:outlineLvl w:val="0"/>
        <w:rPr>
          <w:rFonts w:cs="Times New Roman"/>
          <w:b/>
        </w:rPr>
      </w:pPr>
      <w:r>
        <w:rPr>
          <w:rFonts w:cs="Times New Roman"/>
          <w:b/>
        </w:rPr>
        <w:lastRenderedPageBreak/>
        <w:t>INFORMACIJA ANT IŠORINĖS PAKUOTĖS</w:t>
      </w:r>
    </w:p>
    <w:p w14:paraId="5E305097" w14:textId="77777777" w:rsidR="00385D16" w:rsidRDefault="00385D16">
      <w:pPr>
        <w:pBdr>
          <w:top w:val="single" w:sz="4" w:space="1" w:color="000000"/>
          <w:left w:val="single" w:sz="4" w:space="4" w:color="000000"/>
          <w:bottom w:val="single" w:sz="4" w:space="1" w:color="000000"/>
          <w:right w:val="single" w:sz="4" w:space="4" w:color="000000"/>
        </w:pBdr>
        <w:spacing w:line="240" w:lineRule="auto"/>
        <w:outlineLvl w:val="0"/>
        <w:rPr>
          <w:rFonts w:cs="Times New Roman"/>
          <w:b/>
        </w:rPr>
      </w:pPr>
    </w:p>
    <w:p w14:paraId="7E909AF3" w14:textId="77777777" w:rsidR="00385D16" w:rsidRDefault="00A11476">
      <w:pPr>
        <w:pBdr>
          <w:top w:val="single" w:sz="4" w:space="1" w:color="000000"/>
          <w:left w:val="single" w:sz="4" w:space="4" w:color="000000"/>
          <w:bottom w:val="single" w:sz="4" w:space="1" w:color="000000"/>
          <w:right w:val="single" w:sz="4" w:space="4" w:color="000000"/>
        </w:pBdr>
        <w:spacing w:line="240" w:lineRule="auto"/>
        <w:outlineLvl w:val="0"/>
        <w:rPr>
          <w:rFonts w:cs="Times New Roman"/>
          <w:b/>
        </w:rPr>
      </w:pPr>
      <w:r>
        <w:rPr>
          <w:rFonts w:cs="Times New Roman"/>
          <w:b/>
        </w:rPr>
        <w:t>KARTONO DĖŽUTĖ</w:t>
      </w:r>
    </w:p>
    <w:p w14:paraId="0C956447" w14:textId="77777777" w:rsidR="00385D16" w:rsidRDefault="00385D16">
      <w:pPr>
        <w:spacing w:line="240" w:lineRule="auto"/>
        <w:outlineLvl w:val="0"/>
        <w:rPr>
          <w:rFonts w:cs="Times New Roman"/>
        </w:rPr>
      </w:pPr>
    </w:p>
    <w:p w14:paraId="5A349EFB" w14:textId="77777777" w:rsidR="00385D16" w:rsidRDefault="00385D16">
      <w:pPr>
        <w:spacing w:line="240" w:lineRule="auto"/>
        <w:outlineLvl w:val="0"/>
        <w:rPr>
          <w:rFonts w:cs="Times New Roman"/>
        </w:rPr>
      </w:pPr>
    </w:p>
    <w:p w14:paraId="2FC3DCF3"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w:t>
      </w:r>
      <w:r>
        <w:rPr>
          <w:rFonts w:cs="Times New Roman"/>
          <w:b/>
        </w:rPr>
        <w:tab/>
        <w:t>VAISTINIO PREPARATO PAVADINIMAS</w:t>
      </w:r>
    </w:p>
    <w:p w14:paraId="080020FC" w14:textId="77777777" w:rsidR="00385D16" w:rsidRDefault="00385D16">
      <w:pPr>
        <w:spacing w:line="240" w:lineRule="auto"/>
        <w:outlineLvl w:val="0"/>
        <w:rPr>
          <w:rFonts w:cs="Times New Roman"/>
        </w:rPr>
      </w:pPr>
    </w:p>
    <w:p w14:paraId="07FE1AB3" w14:textId="00F84495" w:rsidR="00385D16" w:rsidRDefault="00A11476">
      <w:pPr>
        <w:spacing w:line="240" w:lineRule="auto"/>
        <w:outlineLvl w:val="0"/>
        <w:rPr>
          <w:rFonts w:cs="Times New Roman"/>
        </w:rPr>
      </w:pPr>
      <w:r>
        <w:rPr>
          <w:rFonts w:cs="Times New Roman"/>
        </w:rPr>
        <w:t xml:space="preserve">Valsartan/Amlodipine </w:t>
      </w:r>
      <w:r>
        <w:rPr>
          <w:rFonts w:eastAsia="Times New Roman" w:cs="Times New Roman"/>
          <w:bCs/>
          <w:color w:val="000000"/>
        </w:rPr>
        <w:t xml:space="preserve">Teva Pharma </w:t>
      </w:r>
      <w:r w:rsidR="00E577B8">
        <w:rPr>
          <w:rFonts w:eastAsia="Times New Roman" w:cs="Times New Roman"/>
          <w:bCs/>
          <w:color w:val="000000"/>
        </w:rPr>
        <w:t>160 mg/5 mg</w:t>
      </w:r>
      <w:r>
        <w:rPr>
          <w:rFonts w:eastAsia="Times New Roman" w:cs="Times New Roman"/>
          <w:bCs/>
          <w:color w:val="000000"/>
        </w:rPr>
        <w:t xml:space="preserve"> plėvele dengtos tabletės</w:t>
      </w:r>
      <w:r>
        <w:rPr>
          <w:rFonts w:cs="Times New Roman"/>
        </w:rPr>
        <w:t xml:space="preserve"> </w:t>
      </w:r>
    </w:p>
    <w:p w14:paraId="3A52EC84" w14:textId="4F6BA87F" w:rsidR="00385D16" w:rsidRDefault="00A11476">
      <w:pPr>
        <w:spacing w:line="240" w:lineRule="auto"/>
        <w:outlineLvl w:val="0"/>
        <w:rPr>
          <w:rFonts w:cs="Times New Roman"/>
        </w:rPr>
      </w:pPr>
      <w:r>
        <w:rPr>
          <w:rFonts w:cs="Times New Roman"/>
        </w:rPr>
        <w:t xml:space="preserve">Valsartan/Amlodipine </w:t>
      </w:r>
      <w:r>
        <w:rPr>
          <w:rFonts w:eastAsia="Times New Roman" w:cs="Times New Roman"/>
          <w:bCs/>
          <w:color w:val="000000"/>
        </w:rPr>
        <w:t xml:space="preserve">Teva Pharma </w:t>
      </w:r>
      <w:r w:rsidR="00E577B8">
        <w:rPr>
          <w:rFonts w:eastAsia="Times New Roman" w:cs="Times New Roman"/>
          <w:bCs/>
          <w:color w:val="000000"/>
        </w:rPr>
        <w:t>160 mg/10 mg</w:t>
      </w:r>
      <w:r>
        <w:rPr>
          <w:rFonts w:eastAsia="Times New Roman" w:cs="Times New Roman"/>
          <w:bCs/>
          <w:color w:val="000000"/>
        </w:rPr>
        <w:t xml:space="preserve"> plėvele dengtos tabletės</w:t>
      </w:r>
    </w:p>
    <w:p w14:paraId="1A48533B" w14:textId="77777777" w:rsidR="00385D16" w:rsidRDefault="00385D16">
      <w:pPr>
        <w:spacing w:line="240" w:lineRule="auto"/>
        <w:outlineLvl w:val="0"/>
        <w:rPr>
          <w:rFonts w:cs="Times New Roman"/>
        </w:rPr>
      </w:pPr>
    </w:p>
    <w:p w14:paraId="63ADB8A7" w14:textId="10B01ECA" w:rsidR="00385D16" w:rsidRDefault="009F1E93">
      <w:pPr>
        <w:spacing w:line="240" w:lineRule="auto"/>
        <w:outlineLvl w:val="0"/>
        <w:rPr>
          <w:rFonts w:cs="Times New Roman"/>
        </w:rPr>
      </w:pPr>
      <w:r>
        <w:rPr>
          <w:rFonts w:cs="Times New Roman"/>
        </w:rPr>
        <w:t>valsartanas/</w:t>
      </w:r>
      <w:r w:rsidR="00A11476">
        <w:rPr>
          <w:rFonts w:cs="Times New Roman"/>
        </w:rPr>
        <w:t>amlodipinas</w:t>
      </w:r>
    </w:p>
    <w:p w14:paraId="1A91BDAE" w14:textId="77777777" w:rsidR="00385D16" w:rsidRDefault="00385D16">
      <w:pPr>
        <w:spacing w:line="240" w:lineRule="auto"/>
        <w:outlineLvl w:val="0"/>
        <w:rPr>
          <w:rFonts w:cs="Times New Roman"/>
        </w:rPr>
      </w:pPr>
    </w:p>
    <w:p w14:paraId="64267BF9" w14:textId="77777777" w:rsidR="00385D16" w:rsidRDefault="00385D16">
      <w:pPr>
        <w:spacing w:line="240" w:lineRule="auto"/>
        <w:outlineLvl w:val="0"/>
        <w:rPr>
          <w:rFonts w:cs="Times New Roman"/>
        </w:rPr>
      </w:pPr>
    </w:p>
    <w:p w14:paraId="336EEF67" w14:textId="77777777" w:rsidR="00385D16" w:rsidRDefault="00385D16">
      <w:pPr>
        <w:spacing w:line="240" w:lineRule="auto"/>
        <w:outlineLvl w:val="0"/>
        <w:rPr>
          <w:rFonts w:cs="Times New Roman"/>
        </w:rPr>
      </w:pPr>
    </w:p>
    <w:p w14:paraId="41E30421"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2.</w:t>
      </w:r>
      <w:r>
        <w:rPr>
          <w:rFonts w:cs="Times New Roman"/>
          <w:b/>
        </w:rPr>
        <w:tab/>
        <w:t>VEIKLIOJI (-IOS) MEDŽIAGA (-OS) IR JOS (-Ų) KIEKIS (-IAI)</w:t>
      </w:r>
    </w:p>
    <w:p w14:paraId="3D224B4B" w14:textId="77777777" w:rsidR="00385D16" w:rsidRDefault="00385D16">
      <w:pPr>
        <w:spacing w:line="240" w:lineRule="auto"/>
        <w:outlineLvl w:val="0"/>
        <w:rPr>
          <w:rFonts w:cs="Times New Roman"/>
        </w:rPr>
      </w:pPr>
    </w:p>
    <w:p w14:paraId="67AF45E6" w14:textId="626F9A05" w:rsidR="00385D16" w:rsidRDefault="00A11476">
      <w:pPr>
        <w:spacing w:line="240" w:lineRule="auto"/>
        <w:outlineLvl w:val="0"/>
        <w:rPr>
          <w:rFonts w:cs="Times New Roman"/>
        </w:rPr>
      </w:pPr>
      <w:r>
        <w:rPr>
          <w:rFonts w:cs="Times New Roman"/>
        </w:rPr>
        <w:t xml:space="preserve">Kiekvienoje plėvele dengtoje tabletėje yra </w:t>
      </w:r>
      <w:r w:rsidR="00FD5E07">
        <w:rPr>
          <w:rFonts w:cs="Times New Roman"/>
        </w:rPr>
        <w:t>160 mg valsartano ir</w:t>
      </w:r>
      <w:r w:rsidR="00FD5E07" w:rsidRPr="00FD5E07">
        <w:rPr>
          <w:rFonts w:cs="Times New Roman"/>
        </w:rPr>
        <w:t xml:space="preserve"> </w:t>
      </w:r>
      <w:r w:rsidR="00FD5E07">
        <w:rPr>
          <w:rFonts w:cs="Times New Roman"/>
        </w:rPr>
        <w:t>5 mg amlodipino (amlodipino besilato pavidalu).</w:t>
      </w:r>
    </w:p>
    <w:p w14:paraId="4E0E09C3" w14:textId="14EC6837" w:rsidR="00385D16" w:rsidRDefault="00A11476">
      <w:pPr>
        <w:spacing w:line="240" w:lineRule="auto"/>
        <w:outlineLvl w:val="0"/>
        <w:rPr>
          <w:rFonts w:cs="Times New Roman"/>
        </w:rPr>
      </w:pPr>
      <w:r>
        <w:rPr>
          <w:rFonts w:cs="Times New Roman"/>
        </w:rPr>
        <w:t xml:space="preserve">Kiekvienoje plėvele dengtoje tabletėje yra </w:t>
      </w:r>
      <w:r w:rsidR="00FD5E07">
        <w:rPr>
          <w:rFonts w:cs="Times New Roman"/>
        </w:rPr>
        <w:t>160 mg valsartano ir</w:t>
      </w:r>
      <w:r w:rsidR="00FD5E07" w:rsidRPr="00FD5E07">
        <w:rPr>
          <w:rFonts w:cs="Times New Roman"/>
        </w:rPr>
        <w:t xml:space="preserve"> </w:t>
      </w:r>
      <w:r w:rsidR="00FD5E07">
        <w:rPr>
          <w:rFonts w:cs="Times New Roman"/>
        </w:rPr>
        <w:t>10 mg amlodipino (amlodipino besilato pavidalu).</w:t>
      </w:r>
    </w:p>
    <w:p w14:paraId="0B996E3C" w14:textId="77777777" w:rsidR="00385D16" w:rsidRDefault="00385D16">
      <w:pPr>
        <w:spacing w:line="240" w:lineRule="auto"/>
        <w:outlineLvl w:val="0"/>
        <w:rPr>
          <w:rFonts w:cs="Times New Roman"/>
        </w:rPr>
      </w:pPr>
    </w:p>
    <w:p w14:paraId="1826B8F5" w14:textId="77777777" w:rsidR="00385D16" w:rsidRDefault="00385D16">
      <w:pPr>
        <w:spacing w:line="240" w:lineRule="auto"/>
        <w:outlineLvl w:val="0"/>
        <w:rPr>
          <w:rFonts w:cs="Times New Roman"/>
        </w:rPr>
      </w:pPr>
    </w:p>
    <w:p w14:paraId="20925B95"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3.</w:t>
      </w:r>
      <w:r>
        <w:rPr>
          <w:rFonts w:cs="Times New Roman"/>
          <w:b/>
        </w:rPr>
        <w:tab/>
        <w:t>PAGALBINIŲ MEDŽIAGŲ SĄRAŠAS</w:t>
      </w:r>
    </w:p>
    <w:p w14:paraId="29D02F08" w14:textId="77777777" w:rsidR="00385D16" w:rsidRDefault="00385D16">
      <w:pPr>
        <w:spacing w:line="240" w:lineRule="auto"/>
        <w:outlineLvl w:val="0"/>
        <w:rPr>
          <w:rFonts w:cs="Times New Roman"/>
        </w:rPr>
      </w:pPr>
    </w:p>
    <w:p w14:paraId="32A91FD2" w14:textId="77777777" w:rsidR="00385D16" w:rsidRDefault="00A11476">
      <w:pPr>
        <w:tabs>
          <w:tab w:val="left" w:pos="567"/>
        </w:tabs>
        <w:spacing w:line="260" w:lineRule="exact"/>
        <w:rPr>
          <w:rFonts w:eastAsia="Times New Roman"/>
        </w:rPr>
      </w:pPr>
      <w:r>
        <w:rPr>
          <w:rFonts w:eastAsia="Times New Roman"/>
        </w:rPr>
        <w:t>Praktiškai sudėtyje natrio nėra. Daugiau informacijos pateikta pakuotės lapelyje.</w:t>
      </w:r>
    </w:p>
    <w:p w14:paraId="1D3693EF" w14:textId="77777777" w:rsidR="00385D16" w:rsidRDefault="00385D16">
      <w:pPr>
        <w:tabs>
          <w:tab w:val="left" w:pos="567"/>
        </w:tabs>
        <w:spacing w:line="260" w:lineRule="exact"/>
        <w:rPr>
          <w:rFonts w:eastAsia="Times New Roman"/>
        </w:rPr>
      </w:pPr>
    </w:p>
    <w:p w14:paraId="51D5E6BB" w14:textId="77777777" w:rsidR="00385D16" w:rsidRDefault="00385D16">
      <w:pPr>
        <w:spacing w:line="240" w:lineRule="auto"/>
        <w:outlineLvl w:val="0"/>
        <w:rPr>
          <w:rFonts w:cs="Times New Roman"/>
        </w:rPr>
      </w:pPr>
    </w:p>
    <w:p w14:paraId="16016289"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4.</w:t>
      </w:r>
      <w:r>
        <w:rPr>
          <w:rFonts w:cs="Times New Roman"/>
          <w:b/>
        </w:rPr>
        <w:tab/>
        <w:t>FARMACINĖ FORMA IR KIEKIS PAKUOTĖJE</w:t>
      </w:r>
    </w:p>
    <w:p w14:paraId="4E2DEA00" w14:textId="77777777" w:rsidR="00385D16" w:rsidRDefault="00385D16">
      <w:pPr>
        <w:spacing w:line="240" w:lineRule="auto"/>
        <w:outlineLvl w:val="0"/>
        <w:rPr>
          <w:rFonts w:cs="Times New Roman"/>
        </w:rPr>
      </w:pPr>
    </w:p>
    <w:p w14:paraId="5276DFBC" w14:textId="77777777" w:rsidR="00385D16" w:rsidRDefault="00A11476">
      <w:pPr>
        <w:spacing w:line="240" w:lineRule="auto"/>
        <w:outlineLvl w:val="0"/>
        <w:rPr>
          <w:rFonts w:cs="Times New Roman"/>
          <w:highlight w:val="lightGray"/>
        </w:rPr>
      </w:pPr>
      <w:r>
        <w:rPr>
          <w:rFonts w:cs="Times New Roman"/>
        </w:rPr>
        <w:t>Plėvele dengta tabletė</w:t>
      </w:r>
    </w:p>
    <w:p w14:paraId="3572120E" w14:textId="77777777" w:rsidR="00385D16" w:rsidRDefault="00385D16">
      <w:pPr>
        <w:tabs>
          <w:tab w:val="left" w:pos="567"/>
        </w:tabs>
        <w:ind w:right="-20"/>
        <w:rPr>
          <w:rFonts w:eastAsia="Times New Roman"/>
        </w:rPr>
      </w:pPr>
    </w:p>
    <w:p w14:paraId="742B65FE" w14:textId="77777777" w:rsidR="00385D16" w:rsidRDefault="00A11476">
      <w:pPr>
        <w:tabs>
          <w:tab w:val="left" w:pos="567"/>
        </w:tabs>
        <w:ind w:right="-20"/>
        <w:rPr>
          <w:rFonts w:eastAsia="Times New Roman"/>
        </w:rPr>
      </w:pPr>
      <w:r>
        <w:rPr>
          <w:rFonts w:eastAsia="Times New Roman"/>
        </w:rPr>
        <w:t>14 plėvele dengtų tablečių</w:t>
      </w:r>
    </w:p>
    <w:p w14:paraId="3FF4C958" w14:textId="77777777" w:rsidR="00385D16" w:rsidRDefault="00A11476">
      <w:pPr>
        <w:tabs>
          <w:tab w:val="left" w:pos="567"/>
        </w:tabs>
        <w:ind w:right="-20"/>
        <w:rPr>
          <w:rFonts w:eastAsia="Times New Roman"/>
          <w:highlight w:val="lightGray"/>
          <w:lang w:val="en-GB"/>
        </w:rPr>
      </w:pPr>
      <w:r>
        <w:rPr>
          <w:rFonts w:eastAsia="Times New Roman"/>
          <w:highlight w:val="lightGray"/>
          <w:lang w:val="en-GB"/>
        </w:rPr>
        <w:t>28 plėvele dengtos tabletės</w:t>
      </w:r>
    </w:p>
    <w:p w14:paraId="2CDD096A" w14:textId="77777777" w:rsidR="00385D16" w:rsidRDefault="00A11476">
      <w:pPr>
        <w:tabs>
          <w:tab w:val="left" w:pos="567"/>
        </w:tabs>
        <w:ind w:right="-20"/>
        <w:rPr>
          <w:rFonts w:eastAsia="Times New Roman"/>
          <w:highlight w:val="lightGray"/>
          <w:lang w:val="en-GB"/>
        </w:rPr>
      </w:pPr>
      <w:r>
        <w:rPr>
          <w:rFonts w:eastAsia="Times New Roman"/>
          <w:highlight w:val="lightGray"/>
          <w:lang w:val="en-GB"/>
        </w:rPr>
        <w:t>30 plėvele dengtų tablečių</w:t>
      </w:r>
    </w:p>
    <w:p w14:paraId="36BEF62F" w14:textId="77777777" w:rsidR="00385D16" w:rsidRDefault="00A11476">
      <w:pPr>
        <w:tabs>
          <w:tab w:val="left" w:pos="567"/>
        </w:tabs>
        <w:ind w:right="-20"/>
        <w:rPr>
          <w:rFonts w:eastAsia="Times New Roman"/>
          <w:highlight w:val="lightGray"/>
          <w:lang w:val="en-GB"/>
        </w:rPr>
      </w:pPr>
      <w:r>
        <w:rPr>
          <w:rFonts w:eastAsia="Times New Roman"/>
          <w:highlight w:val="lightGray"/>
          <w:lang w:val="en-GB"/>
        </w:rPr>
        <w:t>56 plėvele dengtos tabletės</w:t>
      </w:r>
    </w:p>
    <w:p w14:paraId="56F73846" w14:textId="77777777" w:rsidR="00385D16" w:rsidRPr="002B0E83" w:rsidRDefault="00A11476">
      <w:pPr>
        <w:tabs>
          <w:tab w:val="left" w:pos="567"/>
        </w:tabs>
        <w:ind w:right="-20"/>
        <w:rPr>
          <w:rFonts w:eastAsia="Times New Roman"/>
          <w:highlight w:val="lightGray"/>
          <w:lang w:val="pt-PT"/>
        </w:rPr>
      </w:pPr>
      <w:r w:rsidRPr="002B0E83">
        <w:rPr>
          <w:rFonts w:eastAsia="Times New Roman"/>
          <w:highlight w:val="lightGray"/>
          <w:lang w:val="pt-PT"/>
        </w:rPr>
        <w:t>90 plėvele dengtų tablečių</w:t>
      </w:r>
    </w:p>
    <w:p w14:paraId="6536AF0B" w14:textId="77777777" w:rsidR="00385D16" w:rsidRDefault="00385D16">
      <w:pPr>
        <w:spacing w:line="240" w:lineRule="auto"/>
        <w:outlineLvl w:val="0"/>
        <w:rPr>
          <w:rFonts w:cs="Times New Roman"/>
        </w:rPr>
      </w:pPr>
    </w:p>
    <w:p w14:paraId="7DE61C1F" w14:textId="77777777" w:rsidR="00385D16" w:rsidRDefault="00385D16">
      <w:pPr>
        <w:spacing w:line="240" w:lineRule="auto"/>
        <w:outlineLvl w:val="0"/>
        <w:rPr>
          <w:rFonts w:cs="Times New Roman"/>
        </w:rPr>
      </w:pPr>
    </w:p>
    <w:p w14:paraId="7FD1DD60"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5.</w:t>
      </w:r>
      <w:r>
        <w:rPr>
          <w:rFonts w:cs="Times New Roman"/>
          <w:b/>
        </w:rPr>
        <w:tab/>
        <w:t>VARTOJIMO METODAS IR BŪDAS (-AI)</w:t>
      </w:r>
    </w:p>
    <w:p w14:paraId="31269F7E" w14:textId="77777777" w:rsidR="00385D16" w:rsidRDefault="00385D16">
      <w:pPr>
        <w:spacing w:line="240" w:lineRule="auto"/>
        <w:outlineLvl w:val="0"/>
        <w:rPr>
          <w:rFonts w:cs="Times New Roman"/>
        </w:rPr>
      </w:pPr>
    </w:p>
    <w:p w14:paraId="31C162BE" w14:textId="77777777" w:rsidR="00385D16" w:rsidRDefault="00A11476">
      <w:pPr>
        <w:spacing w:line="240" w:lineRule="auto"/>
        <w:outlineLvl w:val="0"/>
        <w:rPr>
          <w:rFonts w:cs="Times New Roman"/>
        </w:rPr>
      </w:pPr>
      <w:r>
        <w:rPr>
          <w:rFonts w:cs="Times New Roman"/>
        </w:rPr>
        <w:t>Prieš vartojimą perskaitykite pakuotės lapelį.</w:t>
      </w:r>
    </w:p>
    <w:p w14:paraId="62F5CED0" w14:textId="77777777" w:rsidR="00385D16" w:rsidRDefault="00A11476">
      <w:pPr>
        <w:spacing w:line="240" w:lineRule="auto"/>
        <w:outlineLvl w:val="0"/>
        <w:rPr>
          <w:rFonts w:cs="Times New Roman"/>
        </w:rPr>
      </w:pPr>
      <w:r>
        <w:rPr>
          <w:rFonts w:cs="Times New Roman"/>
        </w:rPr>
        <w:t>Vartoti per burną.</w:t>
      </w:r>
    </w:p>
    <w:p w14:paraId="0B0BFFD2" w14:textId="77777777" w:rsidR="00385D16" w:rsidRDefault="00385D16">
      <w:pPr>
        <w:spacing w:line="240" w:lineRule="auto"/>
        <w:outlineLvl w:val="0"/>
        <w:rPr>
          <w:rFonts w:cs="Times New Roman"/>
        </w:rPr>
      </w:pPr>
    </w:p>
    <w:p w14:paraId="6661D13C" w14:textId="77777777" w:rsidR="00385D16" w:rsidRDefault="00385D16">
      <w:pPr>
        <w:spacing w:line="240" w:lineRule="auto"/>
        <w:outlineLvl w:val="0"/>
        <w:rPr>
          <w:rFonts w:cs="Times New Roman"/>
        </w:rPr>
      </w:pPr>
    </w:p>
    <w:p w14:paraId="51A4E29B"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ind w:left="567" w:hanging="567"/>
        <w:outlineLvl w:val="0"/>
        <w:rPr>
          <w:rFonts w:cs="Times New Roman"/>
          <w:b/>
        </w:rPr>
      </w:pPr>
      <w:r>
        <w:rPr>
          <w:rFonts w:cs="Times New Roman"/>
          <w:b/>
        </w:rPr>
        <w:t>6.</w:t>
      </w:r>
      <w:r>
        <w:rPr>
          <w:rFonts w:cs="Times New Roman"/>
          <w:b/>
        </w:rPr>
        <w:tab/>
        <w:t>SPECIALUS ĮSPĖJIMAS, KAD VAISTINĮ PREPARATĄ BŪTINA LAIKYTI VAIKAMS NEPASTEBIMOJE IR NEPASIEKIAMOJE VIETOJE</w:t>
      </w:r>
    </w:p>
    <w:p w14:paraId="3D963F28" w14:textId="77777777" w:rsidR="00385D16" w:rsidRDefault="00385D16">
      <w:pPr>
        <w:spacing w:line="240" w:lineRule="auto"/>
        <w:outlineLvl w:val="0"/>
        <w:rPr>
          <w:rFonts w:cs="Times New Roman"/>
        </w:rPr>
      </w:pPr>
    </w:p>
    <w:p w14:paraId="4801BC1F" w14:textId="77777777" w:rsidR="00385D16" w:rsidRDefault="00A11476">
      <w:pPr>
        <w:spacing w:line="240" w:lineRule="auto"/>
        <w:outlineLvl w:val="0"/>
        <w:rPr>
          <w:rFonts w:cs="Times New Roman"/>
        </w:rPr>
      </w:pPr>
      <w:r>
        <w:rPr>
          <w:rFonts w:cs="Times New Roman"/>
        </w:rPr>
        <w:t>Laikyti vaikams nepastebimoje ir nepasiekiamoje vietoje.</w:t>
      </w:r>
    </w:p>
    <w:p w14:paraId="059ABBE5" w14:textId="77777777" w:rsidR="00385D16" w:rsidRDefault="00385D16">
      <w:pPr>
        <w:spacing w:line="240" w:lineRule="auto"/>
        <w:outlineLvl w:val="0"/>
        <w:rPr>
          <w:rFonts w:cs="Times New Roman"/>
        </w:rPr>
      </w:pPr>
    </w:p>
    <w:p w14:paraId="1C26F05F" w14:textId="77777777" w:rsidR="00385D16" w:rsidRDefault="00385D16">
      <w:pPr>
        <w:spacing w:line="240" w:lineRule="auto"/>
        <w:outlineLvl w:val="0"/>
        <w:rPr>
          <w:rFonts w:cs="Times New Roman"/>
        </w:rPr>
      </w:pPr>
    </w:p>
    <w:p w14:paraId="1CE03E7C"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lastRenderedPageBreak/>
        <w:t>7.</w:t>
      </w:r>
      <w:r>
        <w:rPr>
          <w:rFonts w:cs="Times New Roman"/>
          <w:b/>
        </w:rPr>
        <w:tab/>
        <w:t>KITAS (-I) SPECIALUS (-ŪS) ĮSPĖJIMAS (-AI) (JEI REIKIA)</w:t>
      </w:r>
    </w:p>
    <w:p w14:paraId="61C9E9F2" w14:textId="77777777" w:rsidR="00385D16" w:rsidRDefault="00385D16">
      <w:pPr>
        <w:spacing w:line="240" w:lineRule="auto"/>
        <w:outlineLvl w:val="0"/>
        <w:rPr>
          <w:rFonts w:cs="Times New Roman"/>
        </w:rPr>
      </w:pPr>
    </w:p>
    <w:p w14:paraId="1A20CD05" w14:textId="77777777" w:rsidR="00385D16" w:rsidRDefault="00385D16">
      <w:pPr>
        <w:spacing w:line="240" w:lineRule="auto"/>
        <w:outlineLvl w:val="0"/>
        <w:rPr>
          <w:rFonts w:cs="Times New Roman"/>
        </w:rPr>
      </w:pPr>
    </w:p>
    <w:p w14:paraId="77660610"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8.</w:t>
      </w:r>
      <w:r>
        <w:rPr>
          <w:rFonts w:cs="Times New Roman"/>
          <w:b/>
        </w:rPr>
        <w:tab/>
        <w:t>TINKAMUMO LAIKAS</w:t>
      </w:r>
    </w:p>
    <w:p w14:paraId="20039E6F" w14:textId="77777777" w:rsidR="00385D16" w:rsidRDefault="00385D16">
      <w:pPr>
        <w:spacing w:line="240" w:lineRule="auto"/>
        <w:outlineLvl w:val="0"/>
        <w:rPr>
          <w:rFonts w:cs="Times New Roman"/>
        </w:rPr>
      </w:pPr>
    </w:p>
    <w:p w14:paraId="45E1BD4C" w14:textId="77777777" w:rsidR="00385D16" w:rsidRDefault="00A11476">
      <w:pPr>
        <w:spacing w:line="240" w:lineRule="auto"/>
        <w:outlineLvl w:val="0"/>
        <w:rPr>
          <w:rFonts w:cs="Times New Roman"/>
        </w:rPr>
      </w:pPr>
      <w:r>
        <w:rPr>
          <w:rFonts w:cs="Times New Roman"/>
        </w:rPr>
        <w:t>EXP {mm/MMMM}</w:t>
      </w:r>
    </w:p>
    <w:p w14:paraId="0027F690" w14:textId="77777777" w:rsidR="00385D16" w:rsidRDefault="00385D16">
      <w:pPr>
        <w:spacing w:line="240" w:lineRule="auto"/>
        <w:outlineLvl w:val="0"/>
        <w:rPr>
          <w:rFonts w:cs="Times New Roman"/>
        </w:rPr>
      </w:pPr>
    </w:p>
    <w:p w14:paraId="182A9FA6" w14:textId="77777777" w:rsidR="00385D16" w:rsidRDefault="00385D16">
      <w:pPr>
        <w:spacing w:line="240" w:lineRule="auto"/>
        <w:outlineLvl w:val="0"/>
        <w:rPr>
          <w:rFonts w:cs="Times New Roman"/>
        </w:rPr>
      </w:pPr>
    </w:p>
    <w:p w14:paraId="363B52A9"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9.</w:t>
      </w:r>
      <w:r>
        <w:rPr>
          <w:rFonts w:cs="Times New Roman"/>
          <w:b/>
        </w:rPr>
        <w:tab/>
        <w:t>SPECIALIOS LAIKYMO SĄLYGOS</w:t>
      </w:r>
    </w:p>
    <w:p w14:paraId="1CDEFDD0" w14:textId="77777777" w:rsidR="00385D16" w:rsidRDefault="00385D16">
      <w:pPr>
        <w:spacing w:line="240" w:lineRule="auto"/>
        <w:outlineLvl w:val="0"/>
        <w:rPr>
          <w:rFonts w:cs="Times New Roman"/>
        </w:rPr>
      </w:pPr>
    </w:p>
    <w:p w14:paraId="31BBC724" w14:textId="77777777" w:rsidR="00385D16" w:rsidRDefault="00A11476">
      <w:pPr>
        <w:pStyle w:val="Pagrindinistekstas"/>
        <w:tabs>
          <w:tab w:val="left" w:pos="0"/>
        </w:tabs>
        <w:spacing w:after="0"/>
        <w:rPr>
          <w:sz w:val="22"/>
          <w:szCs w:val="22"/>
        </w:rPr>
      </w:pPr>
      <w:r>
        <w:rPr>
          <w:sz w:val="22"/>
          <w:szCs w:val="22"/>
        </w:rPr>
        <w:t>Laikyti ne aukštesnėje kaip 30 </w:t>
      </w:r>
      <w:r>
        <w:rPr>
          <w:rFonts w:ascii="Symbol" w:eastAsia="Symbol" w:hAnsi="Symbol" w:cs="Symbol"/>
          <w:sz w:val="22"/>
          <w:szCs w:val="22"/>
        </w:rPr>
        <w:t></w:t>
      </w:r>
      <w:r>
        <w:rPr>
          <w:sz w:val="22"/>
          <w:szCs w:val="22"/>
        </w:rPr>
        <w:t xml:space="preserve">C temperatūroje. </w:t>
      </w:r>
    </w:p>
    <w:p w14:paraId="0BD37ADC" w14:textId="77777777" w:rsidR="00385D16" w:rsidRDefault="00385D16">
      <w:pPr>
        <w:spacing w:line="240" w:lineRule="auto"/>
        <w:outlineLvl w:val="0"/>
        <w:rPr>
          <w:rFonts w:cs="Times New Roman"/>
        </w:rPr>
      </w:pPr>
    </w:p>
    <w:p w14:paraId="4B1D0809" w14:textId="77777777" w:rsidR="00385D16" w:rsidRDefault="00385D16">
      <w:pPr>
        <w:spacing w:line="240" w:lineRule="auto"/>
        <w:outlineLvl w:val="0"/>
        <w:rPr>
          <w:rFonts w:cs="Times New Roman"/>
        </w:rPr>
      </w:pPr>
    </w:p>
    <w:p w14:paraId="33CA315D" w14:textId="77777777" w:rsidR="00385D16" w:rsidRDefault="00A11476">
      <w:pPr>
        <w:pBdr>
          <w:top w:val="single" w:sz="4" w:space="1" w:color="000000"/>
          <w:left w:val="single" w:sz="4" w:space="4" w:color="000000"/>
          <w:bottom w:val="single" w:sz="4" w:space="1" w:color="000000"/>
          <w:right w:val="single" w:sz="4" w:space="4" w:color="000000"/>
        </w:pBdr>
        <w:spacing w:line="240" w:lineRule="auto"/>
        <w:ind w:left="567" w:hanging="567"/>
        <w:outlineLvl w:val="0"/>
        <w:rPr>
          <w:rFonts w:cs="Times New Roman"/>
          <w:b/>
        </w:rPr>
      </w:pPr>
      <w:r>
        <w:rPr>
          <w:rFonts w:cs="Times New Roman"/>
          <w:b/>
        </w:rPr>
        <w:t>10.</w:t>
      </w:r>
      <w:r>
        <w:rPr>
          <w:rFonts w:cs="Times New Roman"/>
          <w:b/>
        </w:rPr>
        <w:tab/>
        <w:t>SPECIALIOS ATSARGUMO PRIEMONĖS DĖL NESUVARTOTO VAISTINIO PREPARATO AR JO ATLIEKŲ TVARKYMO (JEI REIKIA)</w:t>
      </w:r>
    </w:p>
    <w:p w14:paraId="6ED48C6E" w14:textId="77777777" w:rsidR="00385D16" w:rsidRDefault="00385D16">
      <w:pPr>
        <w:spacing w:line="240" w:lineRule="auto"/>
        <w:outlineLvl w:val="0"/>
        <w:rPr>
          <w:rFonts w:cs="Times New Roman"/>
        </w:rPr>
      </w:pPr>
    </w:p>
    <w:p w14:paraId="6B1C5B62" w14:textId="77777777" w:rsidR="00385D16" w:rsidRDefault="00385D16">
      <w:pPr>
        <w:spacing w:line="240" w:lineRule="auto"/>
        <w:outlineLvl w:val="0"/>
        <w:rPr>
          <w:rFonts w:cs="Times New Roman"/>
        </w:rPr>
      </w:pPr>
    </w:p>
    <w:p w14:paraId="39EAAF85"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11.</w:t>
      </w:r>
      <w:r>
        <w:rPr>
          <w:rFonts w:cs="Times New Roman"/>
          <w:b/>
        </w:rPr>
        <w:tab/>
        <w:t>REGISTRUOTOJO PAVADINIMAS IR ADRESAS</w:t>
      </w:r>
    </w:p>
    <w:p w14:paraId="7B5C50F6" w14:textId="77777777" w:rsidR="00385D16" w:rsidRDefault="00385D16">
      <w:pPr>
        <w:spacing w:line="240" w:lineRule="auto"/>
        <w:outlineLvl w:val="0"/>
        <w:rPr>
          <w:rFonts w:cs="Times New Roman"/>
        </w:rPr>
      </w:pPr>
    </w:p>
    <w:p w14:paraId="1F9AF0CB"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Teva Pharma B.V.</w:t>
      </w:r>
    </w:p>
    <w:p w14:paraId="1614664D"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Swensweg 5</w:t>
      </w:r>
    </w:p>
    <w:p w14:paraId="27A5678C"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2031 GA Haarlem</w:t>
      </w:r>
    </w:p>
    <w:p w14:paraId="0F823BF5"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Nyderlandai</w:t>
      </w:r>
    </w:p>
    <w:p w14:paraId="1242CE2B" w14:textId="77777777" w:rsidR="00385D16" w:rsidRDefault="00385D16">
      <w:pPr>
        <w:spacing w:line="240" w:lineRule="auto"/>
        <w:outlineLvl w:val="0"/>
        <w:rPr>
          <w:rFonts w:cs="Times New Roman"/>
        </w:rPr>
      </w:pPr>
    </w:p>
    <w:p w14:paraId="27EC08E3" w14:textId="77777777" w:rsidR="00385D16" w:rsidRDefault="00385D16">
      <w:pPr>
        <w:spacing w:line="240" w:lineRule="auto"/>
        <w:outlineLvl w:val="0"/>
        <w:rPr>
          <w:rFonts w:cs="Times New Roman"/>
        </w:rPr>
      </w:pPr>
    </w:p>
    <w:p w14:paraId="251DA7F6"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12.</w:t>
      </w:r>
      <w:r>
        <w:rPr>
          <w:rFonts w:cs="Times New Roman"/>
          <w:b/>
        </w:rPr>
        <w:tab/>
        <w:t>REGISTRACIJOS PAŽYMĖJIMO NUMERIS (-IAI)</w:t>
      </w:r>
    </w:p>
    <w:p w14:paraId="7DC14462" w14:textId="77777777" w:rsidR="00385D16" w:rsidRDefault="00385D16">
      <w:pPr>
        <w:spacing w:line="240" w:lineRule="auto"/>
        <w:outlineLvl w:val="0"/>
        <w:rPr>
          <w:rFonts w:cs="Times New Roman"/>
        </w:rPr>
      </w:pPr>
    </w:p>
    <w:p w14:paraId="6C17B573" w14:textId="77777777" w:rsidR="00EC615F" w:rsidRPr="00706270"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160 mg/5 mg</w:t>
      </w:r>
    </w:p>
    <w:p w14:paraId="6498F8A2" w14:textId="77777777" w:rsidR="00EC615F" w:rsidRPr="00706270" w:rsidRDefault="00EC615F" w:rsidP="00EC615F">
      <w:pPr>
        <w:spacing w:line="240" w:lineRule="auto"/>
        <w:outlineLvl w:val="0"/>
        <w:rPr>
          <w:rFonts w:cs="Times New Roman"/>
          <w:shd w:val="clear" w:color="auto" w:fill="D9D9D9" w:themeFill="background1" w:themeFillShade="D9"/>
        </w:rPr>
      </w:pPr>
      <w:r w:rsidRPr="00EC615F">
        <w:rPr>
          <w:rFonts w:cs="Times New Roman"/>
        </w:rPr>
        <w:t xml:space="preserve">LT/1/22/4964/001 </w:t>
      </w:r>
      <w:r w:rsidRPr="00706270">
        <w:rPr>
          <w:rFonts w:cs="Times New Roman"/>
          <w:shd w:val="clear" w:color="auto" w:fill="D9D9D9" w:themeFill="background1" w:themeFillShade="D9"/>
        </w:rPr>
        <w:t>– N14</w:t>
      </w:r>
    </w:p>
    <w:p w14:paraId="5B87426E" w14:textId="77777777" w:rsidR="00EC615F" w:rsidRPr="00706270"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LT/1/22/4964/002 – N28</w:t>
      </w:r>
    </w:p>
    <w:p w14:paraId="6F0C5F28" w14:textId="77777777" w:rsidR="00EC615F" w:rsidRPr="00706270"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LT/1/22/4964/003 – N30</w:t>
      </w:r>
    </w:p>
    <w:p w14:paraId="48AB82A2" w14:textId="77777777" w:rsidR="00EC615F" w:rsidRPr="00706270"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LT/1/22/4964/004 – N56</w:t>
      </w:r>
    </w:p>
    <w:p w14:paraId="4FC2C25D" w14:textId="77777777" w:rsidR="00EC615F" w:rsidRDefault="00EC615F" w:rsidP="00EC615F">
      <w:pPr>
        <w:spacing w:line="240" w:lineRule="auto"/>
        <w:outlineLvl w:val="0"/>
        <w:rPr>
          <w:rFonts w:cs="Times New Roman"/>
        </w:rPr>
      </w:pPr>
      <w:r w:rsidRPr="00706270">
        <w:rPr>
          <w:rFonts w:cs="Times New Roman"/>
          <w:shd w:val="clear" w:color="auto" w:fill="D9D9D9" w:themeFill="background1" w:themeFillShade="D9"/>
        </w:rPr>
        <w:t>LT/1/22/4964/005 – N90</w:t>
      </w:r>
      <w:r w:rsidRPr="00EC615F">
        <w:rPr>
          <w:rFonts w:cs="Times New Roman"/>
        </w:rPr>
        <w:tab/>
      </w:r>
    </w:p>
    <w:p w14:paraId="4CFBAEFF" w14:textId="77777777" w:rsidR="00EC615F" w:rsidRDefault="00EC615F" w:rsidP="00EC615F">
      <w:pPr>
        <w:spacing w:line="240" w:lineRule="auto"/>
        <w:outlineLvl w:val="0"/>
        <w:rPr>
          <w:rFonts w:cs="Times New Roman"/>
        </w:rPr>
      </w:pPr>
    </w:p>
    <w:p w14:paraId="76BF597D" w14:textId="5F3D47E3" w:rsidR="00EC615F" w:rsidRPr="00EC615F" w:rsidRDefault="00EC615F" w:rsidP="00EC615F">
      <w:pPr>
        <w:spacing w:line="240" w:lineRule="auto"/>
        <w:outlineLvl w:val="0"/>
        <w:rPr>
          <w:rFonts w:cs="Times New Roman"/>
        </w:rPr>
      </w:pPr>
      <w:r w:rsidRPr="00706270">
        <w:rPr>
          <w:rFonts w:cs="Times New Roman"/>
          <w:shd w:val="clear" w:color="auto" w:fill="D9D9D9" w:themeFill="background1" w:themeFillShade="D9"/>
        </w:rPr>
        <w:t>160 mg/10 mg</w:t>
      </w:r>
    </w:p>
    <w:p w14:paraId="25D90C0B" w14:textId="77777777" w:rsidR="00EC615F" w:rsidRPr="00706270" w:rsidRDefault="00EC615F" w:rsidP="00EC615F">
      <w:pPr>
        <w:spacing w:line="240" w:lineRule="auto"/>
        <w:outlineLvl w:val="0"/>
        <w:rPr>
          <w:rFonts w:cs="Times New Roman"/>
          <w:shd w:val="clear" w:color="auto" w:fill="D9D9D9" w:themeFill="background1" w:themeFillShade="D9"/>
        </w:rPr>
      </w:pPr>
      <w:r w:rsidRPr="00EC615F">
        <w:rPr>
          <w:rFonts w:cs="Times New Roman"/>
        </w:rPr>
        <w:t xml:space="preserve">LT/1/22/4965/001 </w:t>
      </w:r>
      <w:r w:rsidRPr="00706270">
        <w:rPr>
          <w:rFonts w:cs="Times New Roman"/>
          <w:shd w:val="clear" w:color="auto" w:fill="D9D9D9" w:themeFill="background1" w:themeFillShade="D9"/>
        </w:rPr>
        <w:t>– N14</w:t>
      </w:r>
    </w:p>
    <w:p w14:paraId="12AFD0C0" w14:textId="77777777" w:rsidR="00EC615F" w:rsidRPr="00706270"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LT/1/22/4965/002 – N28</w:t>
      </w:r>
    </w:p>
    <w:p w14:paraId="7DE8058D" w14:textId="77777777" w:rsidR="00EC615F" w:rsidRPr="00706270"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LT/1/22/4965/003 – N30</w:t>
      </w:r>
    </w:p>
    <w:p w14:paraId="4929EE14" w14:textId="77777777" w:rsidR="00EC615F" w:rsidRPr="00706270"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LT/1/22/4965/004 – N56</w:t>
      </w:r>
    </w:p>
    <w:p w14:paraId="353E2901" w14:textId="6B3BA9E4" w:rsidR="00385D16" w:rsidRDefault="00EC615F" w:rsidP="00EC615F">
      <w:pPr>
        <w:spacing w:line="240" w:lineRule="auto"/>
        <w:outlineLvl w:val="0"/>
        <w:rPr>
          <w:rFonts w:cs="Times New Roman"/>
          <w:shd w:val="clear" w:color="auto" w:fill="D9D9D9" w:themeFill="background1" w:themeFillShade="D9"/>
        </w:rPr>
      </w:pPr>
      <w:r w:rsidRPr="00706270">
        <w:rPr>
          <w:rFonts w:cs="Times New Roman"/>
          <w:shd w:val="clear" w:color="auto" w:fill="D9D9D9" w:themeFill="background1" w:themeFillShade="D9"/>
        </w:rPr>
        <w:t>LT/1/22/4965/005 – N90</w:t>
      </w:r>
    </w:p>
    <w:p w14:paraId="6AF181DE" w14:textId="77777777" w:rsidR="00706270" w:rsidRPr="00706270" w:rsidRDefault="00706270" w:rsidP="00EC615F">
      <w:pPr>
        <w:spacing w:line="240" w:lineRule="auto"/>
        <w:outlineLvl w:val="0"/>
        <w:rPr>
          <w:rFonts w:cs="Times New Roman"/>
          <w:shd w:val="clear" w:color="auto" w:fill="D9D9D9" w:themeFill="background1" w:themeFillShade="D9"/>
        </w:rPr>
      </w:pPr>
    </w:p>
    <w:p w14:paraId="2CB7DE03" w14:textId="77777777" w:rsidR="00385D16" w:rsidRDefault="00385D16">
      <w:pPr>
        <w:spacing w:line="240" w:lineRule="auto"/>
        <w:outlineLvl w:val="0"/>
        <w:rPr>
          <w:rFonts w:cs="Times New Roman"/>
        </w:rPr>
      </w:pPr>
    </w:p>
    <w:p w14:paraId="24CCD9FB"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13.</w:t>
      </w:r>
      <w:r>
        <w:rPr>
          <w:rFonts w:cs="Times New Roman"/>
          <w:b/>
        </w:rPr>
        <w:tab/>
        <w:t>SERIJOS NUMERIS</w:t>
      </w:r>
    </w:p>
    <w:p w14:paraId="61D33132" w14:textId="77777777" w:rsidR="00385D16" w:rsidRDefault="00385D16">
      <w:pPr>
        <w:spacing w:line="240" w:lineRule="auto"/>
        <w:outlineLvl w:val="0"/>
        <w:rPr>
          <w:rFonts w:cs="Times New Roman"/>
        </w:rPr>
      </w:pPr>
    </w:p>
    <w:p w14:paraId="7E134226" w14:textId="77777777" w:rsidR="00385D16" w:rsidRDefault="00A11476">
      <w:pPr>
        <w:spacing w:line="240" w:lineRule="auto"/>
        <w:outlineLvl w:val="0"/>
        <w:rPr>
          <w:rFonts w:cs="Times New Roman"/>
        </w:rPr>
      </w:pPr>
      <w:r>
        <w:rPr>
          <w:rFonts w:cs="Times New Roman"/>
        </w:rPr>
        <w:t>Lot</w:t>
      </w:r>
    </w:p>
    <w:p w14:paraId="43DD96BA" w14:textId="77777777" w:rsidR="00385D16" w:rsidRDefault="00385D16">
      <w:pPr>
        <w:spacing w:line="240" w:lineRule="auto"/>
        <w:outlineLvl w:val="0"/>
        <w:rPr>
          <w:rFonts w:cs="Times New Roman"/>
        </w:rPr>
      </w:pPr>
    </w:p>
    <w:p w14:paraId="26EC3F34" w14:textId="77777777" w:rsidR="00385D16" w:rsidRDefault="00385D16">
      <w:pPr>
        <w:spacing w:line="240" w:lineRule="auto"/>
        <w:outlineLvl w:val="0"/>
        <w:rPr>
          <w:rFonts w:cs="Times New Roman"/>
        </w:rPr>
      </w:pPr>
    </w:p>
    <w:p w14:paraId="50417B5E"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14.</w:t>
      </w:r>
      <w:r>
        <w:rPr>
          <w:rFonts w:cs="Times New Roman"/>
          <w:b/>
        </w:rPr>
        <w:tab/>
        <w:t>PARDAVIMO (IŠDAVIMO) TVARKA</w:t>
      </w:r>
    </w:p>
    <w:p w14:paraId="7B2697F1" w14:textId="77777777" w:rsidR="00385D16" w:rsidRDefault="00385D16">
      <w:pPr>
        <w:spacing w:line="240" w:lineRule="auto"/>
        <w:outlineLvl w:val="0"/>
        <w:rPr>
          <w:rFonts w:cs="Times New Roman"/>
        </w:rPr>
      </w:pPr>
    </w:p>
    <w:p w14:paraId="129FEDBE" w14:textId="77777777" w:rsidR="00385D16" w:rsidRDefault="00A11476">
      <w:pPr>
        <w:spacing w:line="240" w:lineRule="auto"/>
        <w:outlineLvl w:val="0"/>
        <w:rPr>
          <w:rFonts w:cs="Times New Roman"/>
        </w:rPr>
      </w:pPr>
      <w:r>
        <w:rPr>
          <w:rFonts w:cs="Times New Roman"/>
        </w:rPr>
        <w:t>Receptinis vaistas.</w:t>
      </w:r>
    </w:p>
    <w:p w14:paraId="1C7048CC" w14:textId="77777777" w:rsidR="00385D16" w:rsidRDefault="00385D16">
      <w:pPr>
        <w:spacing w:line="240" w:lineRule="auto"/>
        <w:outlineLvl w:val="0"/>
        <w:rPr>
          <w:rFonts w:cs="Times New Roman"/>
        </w:rPr>
      </w:pPr>
    </w:p>
    <w:p w14:paraId="1AA58B7C" w14:textId="77777777" w:rsidR="00385D16" w:rsidRDefault="00385D16">
      <w:pPr>
        <w:spacing w:line="240" w:lineRule="auto"/>
        <w:outlineLvl w:val="0"/>
        <w:rPr>
          <w:rFonts w:cs="Times New Roman"/>
        </w:rPr>
      </w:pPr>
    </w:p>
    <w:p w14:paraId="5BE4D190"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15.</w:t>
      </w:r>
      <w:r>
        <w:rPr>
          <w:rFonts w:cs="Times New Roman"/>
          <w:b/>
        </w:rPr>
        <w:tab/>
        <w:t>VARTOJIMO INSTRUKCIJA</w:t>
      </w:r>
    </w:p>
    <w:p w14:paraId="74486005" w14:textId="77777777" w:rsidR="00385D16" w:rsidRDefault="00385D16">
      <w:pPr>
        <w:spacing w:line="240" w:lineRule="auto"/>
        <w:outlineLvl w:val="0"/>
        <w:rPr>
          <w:rFonts w:cs="Times New Roman"/>
        </w:rPr>
      </w:pPr>
    </w:p>
    <w:p w14:paraId="17989070" w14:textId="77777777" w:rsidR="00385D16" w:rsidRDefault="00385D16">
      <w:pPr>
        <w:spacing w:line="240" w:lineRule="auto"/>
        <w:outlineLvl w:val="0"/>
        <w:rPr>
          <w:rFonts w:cs="Times New Roman"/>
        </w:rPr>
      </w:pPr>
    </w:p>
    <w:p w14:paraId="52E9CC76"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16.</w:t>
      </w:r>
      <w:r>
        <w:rPr>
          <w:rFonts w:cs="Times New Roman"/>
          <w:b/>
        </w:rPr>
        <w:tab/>
        <w:t>INFORMACIJA BRAILIO RAŠTU</w:t>
      </w:r>
    </w:p>
    <w:p w14:paraId="6E55B869" w14:textId="77777777" w:rsidR="00385D16" w:rsidRDefault="00385D16">
      <w:pPr>
        <w:spacing w:line="240" w:lineRule="auto"/>
        <w:outlineLvl w:val="0"/>
        <w:rPr>
          <w:rFonts w:cs="Times New Roman"/>
        </w:rPr>
      </w:pPr>
    </w:p>
    <w:p w14:paraId="69908369" w14:textId="261A8543" w:rsidR="00385D16" w:rsidRDefault="00A11476">
      <w:pPr>
        <w:spacing w:line="240" w:lineRule="auto"/>
        <w:outlineLvl w:val="0"/>
        <w:rPr>
          <w:rFonts w:cs="Times New Roman"/>
        </w:rPr>
      </w:pPr>
      <w:r>
        <w:rPr>
          <w:rFonts w:cs="Times New Roman"/>
        </w:rPr>
        <w:t xml:space="preserve">Valsartan/Amlodipine teva pharma </w:t>
      </w:r>
      <w:r w:rsidR="00E577B8">
        <w:rPr>
          <w:rFonts w:cs="Times New Roman"/>
        </w:rPr>
        <w:t>160 mg/5 mg</w:t>
      </w:r>
    </w:p>
    <w:p w14:paraId="680E494E" w14:textId="62771449" w:rsidR="00385D16" w:rsidRDefault="00A11476">
      <w:pPr>
        <w:spacing w:line="240" w:lineRule="auto"/>
        <w:outlineLvl w:val="0"/>
        <w:rPr>
          <w:rFonts w:cs="Times New Roman"/>
        </w:rPr>
      </w:pPr>
      <w:r>
        <w:rPr>
          <w:rFonts w:cs="Times New Roman"/>
        </w:rPr>
        <w:t xml:space="preserve">Valsartan/Amlodipine teva pharma </w:t>
      </w:r>
      <w:r w:rsidR="00E577B8">
        <w:rPr>
          <w:rFonts w:cs="Times New Roman"/>
        </w:rPr>
        <w:t>160 mg/10 mg</w:t>
      </w:r>
    </w:p>
    <w:p w14:paraId="071F2056" w14:textId="77777777" w:rsidR="00385D16" w:rsidRDefault="00385D16">
      <w:pPr>
        <w:spacing w:line="240" w:lineRule="auto"/>
        <w:outlineLvl w:val="0"/>
        <w:rPr>
          <w:rFonts w:cs="Times New Roman"/>
        </w:rPr>
      </w:pPr>
    </w:p>
    <w:p w14:paraId="50284567" w14:textId="77777777" w:rsidR="00385D16" w:rsidRDefault="00385D16">
      <w:pPr>
        <w:spacing w:line="240" w:lineRule="auto"/>
        <w:outlineLvl w:val="0"/>
        <w:rPr>
          <w:rFonts w:cs="Times New Roman"/>
        </w:rPr>
      </w:pPr>
    </w:p>
    <w:p w14:paraId="33FB692B" w14:textId="77777777" w:rsidR="00385D16" w:rsidRDefault="00A11476">
      <w:pPr>
        <w:keepNext/>
        <w:pBdr>
          <w:top w:val="single" w:sz="4" w:space="1" w:color="000000"/>
          <w:left w:val="single" w:sz="4" w:space="4" w:color="000000"/>
          <w:bottom w:val="single" w:sz="4" w:space="1" w:color="000000"/>
          <w:right w:val="single" w:sz="4" w:space="4" w:color="000000"/>
        </w:pBdr>
        <w:tabs>
          <w:tab w:val="left" w:pos="0"/>
          <w:tab w:val="left" w:pos="567"/>
        </w:tabs>
        <w:spacing w:line="240" w:lineRule="auto"/>
        <w:outlineLvl w:val="0"/>
        <w:rPr>
          <w:rFonts w:eastAsia="Times New Roman" w:cs="Times New Roman"/>
          <w:i/>
          <w:lang w:eastAsia="fr-FR"/>
        </w:rPr>
      </w:pPr>
      <w:r>
        <w:rPr>
          <w:rFonts w:eastAsia="Times New Roman" w:cs="Times New Roman"/>
          <w:b/>
          <w:lang w:eastAsia="fr-FR"/>
        </w:rPr>
        <w:t>17.</w:t>
      </w:r>
      <w:r>
        <w:rPr>
          <w:rFonts w:eastAsia="Times New Roman" w:cs="Times New Roman"/>
          <w:b/>
          <w:lang w:eastAsia="fr-FR"/>
        </w:rPr>
        <w:tab/>
        <w:t>UNIKALUS IDENTIFIKATORIUS – 2D BRŪKŠNINIS KODAS</w:t>
      </w:r>
    </w:p>
    <w:p w14:paraId="4EFE6DE9" w14:textId="77777777" w:rsidR="00385D16" w:rsidRDefault="00385D16">
      <w:pPr>
        <w:spacing w:line="240" w:lineRule="auto"/>
        <w:rPr>
          <w:rFonts w:eastAsia="Times New Roman" w:cs="Times New Roman"/>
          <w:lang w:eastAsia="fr-FR"/>
        </w:rPr>
      </w:pPr>
    </w:p>
    <w:p w14:paraId="11CB74F0" w14:textId="77777777" w:rsidR="00385D16" w:rsidRDefault="00A11476">
      <w:pPr>
        <w:spacing w:line="240" w:lineRule="auto"/>
        <w:rPr>
          <w:rFonts w:eastAsia="Times New Roman" w:cs="Times New Roman"/>
          <w:highlight w:val="lightGray"/>
          <w:lang w:eastAsia="fr-FR"/>
        </w:rPr>
      </w:pPr>
      <w:r>
        <w:rPr>
          <w:rFonts w:eastAsia="Times New Roman" w:cs="Times New Roman"/>
          <w:highlight w:val="lightGray"/>
          <w:lang w:eastAsia="fr-FR"/>
        </w:rPr>
        <w:t>2D brūkšninis kodas su nurodytu unikaliu identifikatoriumi.&gt;</w:t>
      </w:r>
    </w:p>
    <w:p w14:paraId="4551E73D" w14:textId="77777777" w:rsidR="00385D16" w:rsidRDefault="00385D16">
      <w:pPr>
        <w:spacing w:line="240" w:lineRule="auto"/>
        <w:rPr>
          <w:rFonts w:eastAsia="Times New Roman" w:cs="Times New Roman"/>
          <w:highlight w:val="lightGray"/>
          <w:lang w:eastAsia="fr-FR"/>
        </w:rPr>
      </w:pPr>
    </w:p>
    <w:p w14:paraId="7220F702" w14:textId="77777777" w:rsidR="00385D16" w:rsidRDefault="00385D16">
      <w:pPr>
        <w:spacing w:line="240" w:lineRule="auto"/>
        <w:rPr>
          <w:rFonts w:eastAsia="Times New Roman" w:cs="Times New Roman"/>
          <w:lang w:eastAsia="fr-FR"/>
        </w:rPr>
      </w:pPr>
    </w:p>
    <w:p w14:paraId="75B0FE7C" w14:textId="77777777" w:rsidR="00385D16" w:rsidRDefault="00A11476">
      <w:pPr>
        <w:keepNext/>
        <w:pBdr>
          <w:top w:val="single" w:sz="4" w:space="1" w:color="000000"/>
          <w:left w:val="single" w:sz="4" w:space="4" w:color="000000"/>
          <w:bottom w:val="single" w:sz="4" w:space="1" w:color="000000"/>
          <w:right w:val="single" w:sz="4" w:space="4" w:color="000000"/>
        </w:pBdr>
        <w:tabs>
          <w:tab w:val="left" w:pos="0"/>
          <w:tab w:val="left" w:pos="630"/>
        </w:tabs>
        <w:spacing w:line="240" w:lineRule="auto"/>
        <w:outlineLvl w:val="0"/>
        <w:rPr>
          <w:rFonts w:eastAsia="Times New Roman" w:cs="Times New Roman"/>
          <w:i/>
          <w:lang w:eastAsia="fr-FR"/>
        </w:rPr>
      </w:pPr>
      <w:r>
        <w:rPr>
          <w:rFonts w:eastAsia="Times New Roman" w:cs="Times New Roman"/>
          <w:b/>
          <w:lang w:eastAsia="fr-FR"/>
        </w:rPr>
        <w:t>18.</w:t>
      </w:r>
      <w:r>
        <w:rPr>
          <w:rFonts w:eastAsia="Times New Roman" w:cs="Times New Roman"/>
          <w:b/>
          <w:lang w:eastAsia="fr-FR"/>
        </w:rPr>
        <w:tab/>
        <w:t>UNIKALUS IDENTIFIKATORIUS – ŽMONĖMS SUPRANTAMI DUOMENYS</w:t>
      </w:r>
    </w:p>
    <w:p w14:paraId="221FD781" w14:textId="77777777" w:rsidR="00385D16" w:rsidRDefault="00385D16">
      <w:pPr>
        <w:spacing w:line="240" w:lineRule="auto"/>
        <w:rPr>
          <w:rFonts w:eastAsia="Times New Roman" w:cs="Times New Roman"/>
          <w:lang w:eastAsia="fr-FR"/>
        </w:rPr>
      </w:pPr>
    </w:p>
    <w:p w14:paraId="3A9B3E77" w14:textId="77777777" w:rsidR="00385D16" w:rsidRDefault="00A11476">
      <w:pPr>
        <w:spacing w:line="240" w:lineRule="auto"/>
        <w:rPr>
          <w:rFonts w:eastAsia="Times New Roman" w:cs="Times New Roman"/>
          <w:lang w:eastAsia="fr-FR"/>
        </w:rPr>
      </w:pPr>
      <w:r>
        <w:rPr>
          <w:rFonts w:eastAsia="Times New Roman" w:cs="Times New Roman"/>
          <w:lang w:eastAsia="fr-FR"/>
        </w:rPr>
        <w:t xml:space="preserve">PC: </w:t>
      </w:r>
    </w:p>
    <w:p w14:paraId="70B82375" w14:textId="77777777" w:rsidR="00385D16" w:rsidRDefault="00A11476">
      <w:pPr>
        <w:spacing w:line="240" w:lineRule="auto"/>
        <w:rPr>
          <w:rFonts w:eastAsia="Times New Roman" w:cs="Times New Roman"/>
          <w:lang w:eastAsia="fr-FR"/>
        </w:rPr>
      </w:pPr>
      <w:r>
        <w:rPr>
          <w:rFonts w:eastAsia="Times New Roman" w:cs="Times New Roman"/>
          <w:lang w:eastAsia="fr-FR"/>
        </w:rPr>
        <w:t xml:space="preserve">SN: </w:t>
      </w:r>
    </w:p>
    <w:p w14:paraId="6335439A" w14:textId="77777777" w:rsidR="00385D16" w:rsidRDefault="00A11476">
      <w:pPr>
        <w:spacing w:line="240" w:lineRule="auto"/>
        <w:rPr>
          <w:rFonts w:eastAsia="Times New Roman" w:cs="Times New Roman"/>
          <w:highlight w:val="lightGray"/>
          <w:lang w:eastAsia="fr-FR"/>
        </w:rPr>
      </w:pPr>
      <w:r>
        <w:rPr>
          <w:rFonts w:eastAsia="Times New Roman" w:cs="Times New Roman"/>
          <w:highlight w:val="lightGray"/>
          <w:lang w:eastAsia="fr-FR"/>
        </w:rPr>
        <w:t xml:space="preserve">NN: </w:t>
      </w:r>
    </w:p>
    <w:p w14:paraId="0D6F4DC7" w14:textId="77777777" w:rsidR="00385D16" w:rsidRDefault="00385D16">
      <w:pPr>
        <w:spacing w:line="240" w:lineRule="auto"/>
        <w:outlineLvl w:val="0"/>
        <w:rPr>
          <w:rFonts w:cs="Times New Roman"/>
        </w:rPr>
      </w:pPr>
    </w:p>
    <w:p w14:paraId="0207952D" w14:textId="77777777" w:rsidR="00385D16" w:rsidRDefault="00A11476">
      <w:pPr>
        <w:spacing w:line="240" w:lineRule="auto"/>
        <w:rPr>
          <w:rFonts w:cs="Times New Roman"/>
        </w:rPr>
      </w:pPr>
      <w:r>
        <w:br w:type="page"/>
      </w:r>
    </w:p>
    <w:p w14:paraId="77F29691" w14:textId="77777777" w:rsidR="00385D16" w:rsidRDefault="00A11476">
      <w:pPr>
        <w:pBdr>
          <w:top w:val="single" w:sz="4" w:space="1" w:color="000000"/>
          <w:left w:val="single" w:sz="4" w:space="4" w:color="000000"/>
          <w:bottom w:val="single" w:sz="4" w:space="1" w:color="000000"/>
          <w:right w:val="single" w:sz="4" w:space="4" w:color="000000"/>
        </w:pBdr>
        <w:spacing w:line="240" w:lineRule="auto"/>
        <w:outlineLvl w:val="0"/>
        <w:rPr>
          <w:rFonts w:cs="Times New Roman"/>
          <w:b/>
        </w:rPr>
      </w:pPr>
      <w:r>
        <w:rPr>
          <w:rFonts w:cs="Times New Roman"/>
          <w:b/>
        </w:rPr>
        <w:lastRenderedPageBreak/>
        <w:t xml:space="preserve">MINIMALI INFORMACIJA ANT LIZDINIŲ PLOKŠTELIŲ ARBA DVISLUOKSNIŲ JUOSTELIŲ </w:t>
      </w:r>
    </w:p>
    <w:p w14:paraId="308733DD" w14:textId="77777777" w:rsidR="00385D16" w:rsidRDefault="00385D16">
      <w:pPr>
        <w:pBdr>
          <w:top w:val="single" w:sz="4" w:space="1" w:color="000000"/>
          <w:left w:val="single" w:sz="4" w:space="4" w:color="000000"/>
          <w:bottom w:val="single" w:sz="4" w:space="1" w:color="000000"/>
          <w:right w:val="single" w:sz="4" w:space="4" w:color="000000"/>
        </w:pBdr>
        <w:spacing w:line="240" w:lineRule="auto"/>
        <w:outlineLvl w:val="0"/>
        <w:rPr>
          <w:rFonts w:cs="Times New Roman"/>
          <w:b/>
        </w:rPr>
      </w:pPr>
    </w:p>
    <w:p w14:paraId="4DDD6127" w14:textId="77777777" w:rsidR="00385D16" w:rsidRDefault="00A11476">
      <w:pPr>
        <w:pBdr>
          <w:top w:val="single" w:sz="4" w:space="1" w:color="000000"/>
          <w:left w:val="single" w:sz="4" w:space="4" w:color="000000"/>
          <w:bottom w:val="single" w:sz="4" w:space="1" w:color="000000"/>
          <w:right w:val="single" w:sz="4" w:space="4" w:color="000000"/>
        </w:pBdr>
        <w:spacing w:line="240" w:lineRule="auto"/>
        <w:outlineLvl w:val="0"/>
        <w:rPr>
          <w:rFonts w:cs="Times New Roman"/>
          <w:b/>
        </w:rPr>
      </w:pPr>
      <w:r>
        <w:rPr>
          <w:rFonts w:cs="Times New Roman"/>
          <w:b/>
        </w:rPr>
        <w:t>LIZDINĖS PLOKŠTELĖS</w:t>
      </w:r>
    </w:p>
    <w:p w14:paraId="40E4F407" w14:textId="77777777" w:rsidR="00385D16" w:rsidRDefault="00385D16">
      <w:pPr>
        <w:spacing w:line="240" w:lineRule="auto"/>
        <w:outlineLvl w:val="0"/>
        <w:rPr>
          <w:rFonts w:cs="Times New Roman"/>
        </w:rPr>
      </w:pPr>
    </w:p>
    <w:p w14:paraId="2A7288BC" w14:textId="77777777" w:rsidR="00385D16" w:rsidRDefault="00385D16">
      <w:pPr>
        <w:spacing w:line="240" w:lineRule="auto"/>
        <w:outlineLvl w:val="0"/>
        <w:rPr>
          <w:rFonts w:cs="Times New Roman"/>
        </w:rPr>
      </w:pPr>
    </w:p>
    <w:p w14:paraId="06F4661F"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1.</w:t>
      </w:r>
      <w:r>
        <w:rPr>
          <w:rFonts w:cs="Times New Roman"/>
          <w:b/>
        </w:rPr>
        <w:tab/>
        <w:t>VAISTINIO PREPARATO PAVADINIMAS</w:t>
      </w:r>
    </w:p>
    <w:p w14:paraId="68FE7439" w14:textId="77777777" w:rsidR="00385D16" w:rsidRDefault="00385D16">
      <w:pPr>
        <w:spacing w:line="240" w:lineRule="auto"/>
        <w:outlineLvl w:val="0"/>
        <w:rPr>
          <w:rFonts w:cs="Times New Roman"/>
        </w:rPr>
      </w:pPr>
    </w:p>
    <w:p w14:paraId="04BD9B0F" w14:textId="1279ECCD" w:rsidR="00385D16" w:rsidRDefault="00A11476">
      <w:pPr>
        <w:spacing w:line="240" w:lineRule="auto"/>
        <w:outlineLvl w:val="0"/>
        <w:rPr>
          <w:rFonts w:cs="Times New Roman"/>
        </w:rPr>
      </w:pPr>
      <w:r>
        <w:rPr>
          <w:rFonts w:cs="Times New Roman"/>
        </w:rPr>
        <w:t xml:space="preserve">Valsartan/Amlodipine Teva Pharma </w:t>
      </w:r>
      <w:r w:rsidR="00E577B8">
        <w:rPr>
          <w:rFonts w:cs="Times New Roman"/>
        </w:rPr>
        <w:t>160 mg/5 mg</w:t>
      </w:r>
      <w:r>
        <w:rPr>
          <w:rFonts w:cs="Times New Roman"/>
        </w:rPr>
        <w:t xml:space="preserve"> plėvele dengtos tabletės</w:t>
      </w:r>
    </w:p>
    <w:p w14:paraId="78F23496" w14:textId="6A7E1D15" w:rsidR="00385D16" w:rsidRDefault="00A11476">
      <w:pPr>
        <w:spacing w:line="240" w:lineRule="auto"/>
        <w:outlineLvl w:val="0"/>
        <w:rPr>
          <w:rFonts w:cs="Times New Roman"/>
        </w:rPr>
      </w:pPr>
      <w:r>
        <w:rPr>
          <w:rFonts w:cs="Times New Roman"/>
        </w:rPr>
        <w:t xml:space="preserve">Valsartan/Amlodipine </w:t>
      </w:r>
      <w:r>
        <w:rPr>
          <w:rFonts w:eastAsia="Times New Roman" w:cs="Times New Roman"/>
          <w:bCs/>
          <w:color w:val="000000"/>
        </w:rPr>
        <w:t xml:space="preserve">Teva Pharma </w:t>
      </w:r>
      <w:r w:rsidR="00E577B8">
        <w:rPr>
          <w:rFonts w:eastAsia="Times New Roman" w:cs="Times New Roman"/>
          <w:bCs/>
          <w:color w:val="000000"/>
        </w:rPr>
        <w:t>160 mg/10 mg</w:t>
      </w:r>
      <w:r>
        <w:rPr>
          <w:rFonts w:eastAsia="Times New Roman" w:cs="Times New Roman"/>
          <w:bCs/>
          <w:color w:val="000000"/>
        </w:rPr>
        <w:t xml:space="preserve"> plėvele dengtos tabletės</w:t>
      </w:r>
    </w:p>
    <w:p w14:paraId="7ED849C9" w14:textId="77777777" w:rsidR="00385D16" w:rsidRDefault="00385D16">
      <w:pPr>
        <w:spacing w:line="240" w:lineRule="auto"/>
        <w:outlineLvl w:val="0"/>
        <w:rPr>
          <w:rFonts w:cs="Times New Roman"/>
        </w:rPr>
      </w:pPr>
    </w:p>
    <w:p w14:paraId="4A93A86B" w14:textId="66C8DCBF" w:rsidR="00385D16" w:rsidRDefault="009F1E93">
      <w:pPr>
        <w:spacing w:line="240" w:lineRule="auto"/>
        <w:outlineLvl w:val="0"/>
        <w:rPr>
          <w:rFonts w:cs="Times New Roman"/>
        </w:rPr>
      </w:pPr>
      <w:r>
        <w:rPr>
          <w:rFonts w:cs="Times New Roman"/>
        </w:rPr>
        <w:t>valsartanas/</w:t>
      </w:r>
      <w:r w:rsidR="00A11476">
        <w:rPr>
          <w:rFonts w:cs="Times New Roman"/>
        </w:rPr>
        <w:t>amlodipinas</w:t>
      </w:r>
    </w:p>
    <w:p w14:paraId="1DB0E937" w14:textId="77777777" w:rsidR="00385D16" w:rsidRDefault="00385D16">
      <w:pPr>
        <w:spacing w:line="240" w:lineRule="auto"/>
        <w:outlineLvl w:val="0"/>
        <w:rPr>
          <w:rFonts w:cs="Times New Roman"/>
        </w:rPr>
      </w:pPr>
    </w:p>
    <w:p w14:paraId="26EF9C61" w14:textId="77777777" w:rsidR="00385D16" w:rsidRDefault="00385D16">
      <w:pPr>
        <w:spacing w:line="240" w:lineRule="auto"/>
        <w:outlineLvl w:val="0"/>
        <w:rPr>
          <w:rFonts w:cs="Times New Roman"/>
        </w:rPr>
      </w:pPr>
    </w:p>
    <w:p w14:paraId="514EEDF5"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2.</w:t>
      </w:r>
      <w:r>
        <w:rPr>
          <w:rFonts w:cs="Times New Roman"/>
          <w:b/>
        </w:rPr>
        <w:tab/>
        <w:t>REGISTRUOTOJO PAVADINIMAS</w:t>
      </w:r>
    </w:p>
    <w:p w14:paraId="5C0BBD19" w14:textId="77777777" w:rsidR="00385D16" w:rsidRDefault="00385D16">
      <w:pPr>
        <w:spacing w:line="240" w:lineRule="auto"/>
        <w:outlineLvl w:val="0"/>
        <w:rPr>
          <w:rFonts w:cs="Times New Roman"/>
        </w:rPr>
      </w:pPr>
    </w:p>
    <w:p w14:paraId="496253E7"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Teva Pharma B.V.</w:t>
      </w:r>
    </w:p>
    <w:p w14:paraId="5C39AD5E" w14:textId="77777777" w:rsidR="00385D16" w:rsidRDefault="00385D16">
      <w:pPr>
        <w:spacing w:line="240" w:lineRule="auto"/>
        <w:outlineLvl w:val="0"/>
        <w:rPr>
          <w:rFonts w:cs="Times New Roman"/>
        </w:rPr>
      </w:pPr>
    </w:p>
    <w:p w14:paraId="2BBCD0EE" w14:textId="77777777" w:rsidR="00385D16" w:rsidRDefault="00385D16">
      <w:pPr>
        <w:spacing w:line="240" w:lineRule="auto"/>
        <w:outlineLvl w:val="0"/>
        <w:rPr>
          <w:rFonts w:cs="Times New Roman"/>
        </w:rPr>
      </w:pPr>
    </w:p>
    <w:p w14:paraId="05A815E1"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3.</w:t>
      </w:r>
      <w:r>
        <w:rPr>
          <w:rFonts w:cs="Times New Roman"/>
          <w:b/>
        </w:rPr>
        <w:tab/>
        <w:t>TINKAMUMO LAIKAS</w:t>
      </w:r>
    </w:p>
    <w:p w14:paraId="1C5BFCEE" w14:textId="77777777" w:rsidR="00385D16" w:rsidRDefault="00385D16">
      <w:pPr>
        <w:spacing w:line="240" w:lineRule="auto"/>
        <w:outlineLvl w:val="0"/>
        <w:rPr>
          <w:rFonts w:cs="Times New Roman"/>
        </w:rPr>
      </w:pPr>
    </w:p>
    <w:p w14:paraId="1003060A" w14:textId="77777777" w:rsidR="00385D16" w:rsidRDefault="00A11476">
      <w:pPr>
        <w:spacing w:line="240" w:lineRule="auto"/>
        <w:outlineLvl w:val="0"/>
        <w:rPr>
          <w:rFonts w:cs="Times New Roman"/>
        </w:rPr>
      </w:pPr>
      <w:r>
        <w:rPr>
          <w:rFonts w:cs="Times New Roman"/>
        </w:rPr>
        <w:t>EXP {mm/MMMM}</w:t>
      </w:r>
    </w:p>
    <w:p w14:paraId="5F0B5D5C" w14:textId="77777777" w:rsidR="00385D16" w:rsidRDefault="00385D16">
      <w:pPr>
        <w:spacing w:line="240" w:lineRule="auto"/>
        <w:outlineLvl w:val="0"/>
        <w:rPr>
          <w:rFonts w:cs="Times New Roman"/>
        </w:rPr>
      </w:pPr>
    </w:p>
    <w:p w14:paraId="5209874F" w14:textId="77777777" w:rsidR="00385D16" w:rsidRDefault="00385D16">
      <w:pPr>
        <w:spacing w:line="240" w:lineRule="auto"/>
        <w:outlineLvl w:val="0"/>
        <w:rPr>
          <w:rFonts w:cs="Times New Roman"/>
        </w:rPr>
      </w:pPr>
    </w:p>
    <w:p w14:paraId="5298C953"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4.</w:t>
      </w:r>
      <w:r>
        <w:rPr>
          <w:rFonts w:cs="Times New Roman"/>
          <w:b/>
        </w:rPr>
        <w:tab/>
        <w:t>SERIJOS NUMERIS</w:t>
      </w:r>
    </w:p>
    <w:p w14:paraId="4A705702" w14:textId="77777777" w:rsidR="00385D16" w:rsidRDefault="00385D16">
      <w:pPr>
        <w:spacing w:line="240" w:lineRule="auto"/>
        <w:outlineLvl w:val="0"/>
        <w:rPr>
          <w:rFonts w:cs="Times New Roman"/>
        </w:rPr>
      </w:pPr>
    </w:p>
    <w:p w14:paraId="52C6CA1B" w14:textId="77777777" w:rsidR="00385D16" w:rsidRDefault="00A11476">
      <w:pPr>
        <w:spacing w:line="240" w:lineRule="auto"/>
        <w:outlineLvl w:val="0"/>
        <w:rPr>
          <w:rFonts w:cs="Times New Roman"/>
        </w:rPr>
      </w:pPr>
      <w:r>
        <w:rPr>
          <w:rFonts w:cs="Times New Roman"/>
        </w:rPr>
        <w:t>Lot</w:t>
      </w:r>
    </w:p>
    <w:p w14:paraId="2F445A9B" w14:textId="77777777" w:rsidR="00385D16" w:rsidRDefault="00385D16">
      <w:pPr>
        <w:spacing w:line="240" w:lineRule="auto"/>
        <w:outlineLvl w:val="0"/>
        <w:rPr>
          <w:rFonts w:cs="Times New Roman"/>
        </w:rPr>
      </w:pPr>
    </w:p>
    <w:p w14:paraId="6C54BC41" w14:textId="77777777" w:rsidR="00385D16" w:rsidRDefault="00385D16">
      <w:pPr>
        <w:spacing w:line="240" w:lineRule="auto"/>
        <w:outlineLvl w:val="0"/>
        <w:rPr>
          <w:rFonts w:cs="Times New Roman"/>
        </w:rPr>
      </w:pPr>
    </w:p>
    <w:p w14:paraId="09C7028D" w14:textId="77777777" w:rsidR="00385D16" w:rsidRDefault="00A11476">
      <w:pPr>
        <w:pBdr>
          <w:top w:val="single" w:sz="4" w:space="1" w:color="000000"/>
          <w:left w:val="single" w:sz="4" w:space="4" w:color="000000"/>
          <w:bottom w:val="single" w:sz="4" w:space="1" w:color="000000"/>
          <w:right w:val="single" w:sz="4" w:space="4" w:color="000000"/>
        </w:pBdr>
        <w:tabs>
          <w:tab w:val="left" w:pos="567"/>
        </w:tabs>
        <w:spacing w:line="240" w:lineRule="auto"/>
        <w:outlineLvl w:val="0"/>
        <w:rPr>
          <w:rFonts w:cs="Times New Roman"/>
          <w:b/>
        </w:rPr>
      </w:pPr>
      <w:r>
        <w:rPr>
          <w:rFonts w:cs="Times New Roman"/>
          <w:b/>
        </w:rPr>
        <w:t>5.</w:t>
      </w:r>
      <w:r>
        <w:rPr>
          <w:rFonts w:cs="Times New Roman"/>
          <w:b/>
        </w:rPr>
        <w:tab/>
        <w:t>KITA</w:t>
      </w:r>
    </w:p>
    <w:p w14:paraId="32B9954B" w14:textId="77777777" w:rsidR="00385D16" w:rsidRDefault="00385D16">
      <w:pPr>
        <w:spacing w:line="240" w:lineRule="auto"/>
        <w:outlineLvl w:val="0"/>
        <w:rPr>
          <w:rFonts w:cs="Times New Roman"/>
        </w:rPr>
      </w:pPr>
    </w:p>
    <w:p w14:paraId="14A12F52" w14:textId="77777777" w:rsidR="00385D16" w:rsidRDefault="00385D16">
      <w:pPr>
        <w:spacing w:line="240" w:lineRule="auto"/>
        <w:outlineLvl w:val="0"/>
        <w:rPr>
          <w:rFonts w:cs="Times New Roman"/>
        </w:rPr>
      </w:pPr>
    </w:p>
    <w:p w14:paraId="06A124CD" w14:textId="77777777" w:rsidR="00385D16" w:rsidRDefault="00A11476">
      <w:pPr>
        <w:spacing w:line="240" w:lineRule="auto"/>
        <w:rPr>
          <w:rFonts w:cs="Times New Roman"/>
        </w:rPr>
      </w:pPr>
      <w:r>
        <w:br w:type="page"/>
      </w:r>
    </w:p>
    <w:p w14:paraId="6F0D6EF0" w14:textId="77777777" w:rsidR="00385D16" w:rsidRDefault="00385D16">
      <w:pPr>
        <w:spacing w:line="240" w:lineRule="auto"/>
        <w:rPr>
          <w:rFonts w:cs="Times New Roman"/>
        </w:rPr>
      </w:pPr>
    </w:p>
    <w:p w14:paraId="7165DC4E" w14:textId="77777777" w:rsidR="00385D16" w:rsidRDefault="00385D16">
      <w:pPr>
        <w:spacing w:line="240" w:lineRule="auto"/>
        <w:outlineLvl w:val="0"/>
        <w:rPr>
          <w:rFonts w:cs="Times New Roman"/>
        </w:rPr>
      </w:pPr>
    </w:p>
    <w:p w14:paraId="6BC1848F" w14:textId="77777777" w:rsidR="00385D16" w:rsidRDefault="00385D16">
      <w:pPr>
        <w:spacing w:line="240" w:lineRule="auto"/>
        <w:outlineLvl w:val="0"/>
        <w:rPr>
          <w:rFonts w:cs="Times New Roman"/>
        </w:rPr>
      </w:pPr>
    </w:p>
    <w:p w14:paraId="7A075543" w14:textId="77777777" w:rsidR="00385D16" w:rsidRDefault="00385D16">
      <w:pPr>
        <w:spacing w:line="240" w:lineRule="auto"/>
        <w:outlineLvl w:val="0"/>
        <w:rPr>
          <w:rFonts w:cs="Times New Roman"/>
        </w:rPr>
      </w:pPr>
    </w:p>
    <w:p w14:paraId="065EDA2A" w14:textId="77777777" w:rsidR="00385D16" w:rsidRDefault="00385D16">
      <w:pPr>
        <w:spacing w:line="240" w:lineRule="auto"/>
        <w:outlineLvl w:val="0"/>
        <w:rPr>
          <w:rFonts w:cs="Times New Roman"/>
        </w:rPr>
      </w:pPr>
    </w:p>
    <w:p w14:paraId="7FE4233E" w14:textId="77777777" w:rsidR="00385D16" w:rsidRDefault="00385D16">
      <w:pPr>
        <w:spacing w:line="240" w:lineRule="auto"/>
        <w:outlineLvl w:val="0"/>
        <w:rPr>
          <w:rFonts w:cs="Times New Roman"/>
        </w:rPr>
      </w:pPr>
    </w:p>
    <w:p w14:paraId="6E29053F" w14:textId="77777777" w:rsidR="00385D16" w:rsidRDefault="00385D16">
      <w:pPr>
        <w:spacing w:line="240" w:lineRule="auto"/>
        <w:outlineLvl w:val="0"/>
        <w:rPr>
          <w:rFonts w:cs="Times New Roman"/>
        </w:rPr>
      </w:pPr>
    </w:p>
    <w:p w14:paraId="36BB2851" w14:textId="77777777" w:rsidR="00385D16" w:rsidRDefault="00385D16">
      <w:pPr>
        <w:spacing w:line="240" w:lineRule="auto"/>
        <w:outlineLvl w:val="0"/>
        <w:rPr>
          <w:rFonts w:cs="Times New Roman"/>
        </w:rPr>
      </w:pPr>
    </w:p>
    <w:p w14:paraId="45066A97" w14:textId="77777777" w:rsidR="00385D16" w:rsidRDefault="00385D16">
      <w:pPr>
        <w:spacing w:line="240" w:lineRule="auto"/>
        <w:outlineLvl w:val="0"/>
        <w:rPr>
          <w:rFonts w:cs="Times New Roman"/>
        </w:rPr>
      </w:pPr>
    </w:p>
    <w:p w14:paraId="2234016B" w14:textId="77777777" w:rsidR="00385D16" w:rsidRDefault="00385D16">
      <w:pPr>
        <w:spacing w:line="240" w:lineRule="auto"/>
        <w:outlineLvl w:val="0"/>
        <w:rPr>
          <w:rFonts w:cs="Times New Roman"/>
        </w:rPr>
      </w:pPr>
    </w:p>
    <w:p w14:paraId="40272230" w14:textId="77777777" w:rsidR="00385D16" w:rsidRDefault="00385D16">
      <w:pPr>
        <w:spacing w:line="240" w:lineRule="auto"/>
        <w:outlineLvl w:val="0"/>
        <w:rPr>
          <w:rFonts w:cs="Times New Roman"/>
        </w:rPr>
      </w:pPr>
    </w:p>
    <w:p w14:paraId="38576DBF" w14:textId="77777777" w:rsidR="00385D16" w:rsidRDefault="00385D16">
      <w:pPr>
        <w:spacing w:line="240" w:lineRule="auto"/>
        <w:outlineLvl w:val="0"/>
        <w:rPr>
          <w:rFonts w:cs="Times New Roman"/>
        </w:rPr>
      </w:pPr>
    </w:p>
    <w:p w14:paraId="0D19F7DB" w14:textId="77777777" w:rsidR="00385D16" w:rsidRDefault="00385D16">
      <w:pPr>
        <w:spacing w:line="240" w:lineRule="auto"/>
        <w:outlineLvl w:val="0"/>
        <w:rPr>
          <w:rFonts w:cs="Times New Roman"/>
        </w:rPr>
      </w:pPr>
    </w:p>
    <w:p w14:paraId="38463A44" w14:textId="77777777" w:rsidR="00385D16" w:rsidRDefault="00385D16">
      <w:pPr>
        <w:spacing w:line="240" w:lineRule="auto"/>
        <w:outlineLvl w:val="0"/>
        <w:rPr>
          <w:rFonts w:cs="Times New Roman"/>
        </w:rPr>
      </w:pPr>
    </w:p>
    <w:p w14:paraId="793614E5" w14:textId="77777777" w:rsidR="00385D16" w:rsidRDefault="00385D16">
      <w:pPr>
        <w:spacing w:line="240" w:lineRule="auto"/>
        <w:outlineLvl w:val="0"/>
        <w:rPr>
          <w:rFonts w:cs="Times New Roman"/>
        </w:rPr>
      </w:pPr>
    </w:p>
    <w:p w14:paraId="2ACC9F5C" w14:textId="77777777" w:rsidR="00385D16" w:rsidRDefault="00385D16">
      <w:pPr>
        <w:spacing w:line="240" w:lineRule="auto"/>
        <w:outlineLvl w:val="0"/>
        <w:rPr>
          <w:rFonts w:cs="Times New Roman"/>
        </w:rPr>
      </w:pPr>
    </w:p>
    <w:p w14:paraId="070A642B" w14:textId="77777777" w:rsidR="00385D16" w:rsidRDefault="00385D16">
      <w:pPr>
        <w:spacing w:line="240" w:lineRule="auto"/>
        <w:outlineLvl w:val="0"/>
        <w:rPr>
          <w:rFonts w:cs="Times New Roman"/>
        </w:rPr>
      </w:pPr>
    </w:p>
    <w:p w14:paraId="34B16DA2" w14:textId="77777777" w:rsidR="00385D16" w:rsidRDefault="00385D16">
      <w:pPr>
        <w:spacing w:line="240" w:lineRule="auto"/>
        <w:outlineLvl w:val="0"/>
        <w:rPr>
          <w:rFonts w:cs="Times New Roman"/>
        </w:rPr>
      </w:pPr>
    </w:p>
    <w:p w14:paraId="15C7B98B" w14:textId="77777777" w:rsidR="00385D16" w:rsidRDefault="00385D16">
      <w:pPr>
        <w:spacing w:line="240" w:lineRule="auto"/>
        <w:outlineLvl w:val="0"/>
        <w:rPr>
          <w:rFonts w:cs="Times New Roman"/>
        </w:rPr>
      </w:pPr>
    </w:p>
    <w:p w14:paraId="2A25CD3C" w14:textId="77777777" w:rsidR="00385D16" w:rsidRDefault="00385D16">
      <w:pPr>
        <w:spacing w:line="240" w:lineRule="auto"/>
        <w:outlineLvl w:val="0"/>
        <w:rPr>
          <w:rFonts w:cs="Times New Roman"/>
        </w:rPr>
      </w:pPr>
    </w:p>
    <w:p w14:paraId="073F3212" w14:textId="77777777" w:rsidR="00385D16" w:rsidRDefault="00385D16">
      <w:pPr>
        <w:spacing w:line="240" w:lineRule="auto"/>
        <w:outlineLvl w:val="0"/>
        <w:rPr>
          <w:rFonts w:cs="Times New Roman"/>
        </w:rPr>
      </w:pPr>
    </w:p>
    <w:p w14:paraId="1E7083A7" w14:textId="77777777" w:rsidR="00385D16" w:rsidRDefault="00385D16">
      <w:pPr>
        <w:spacing w:line="240" w:lineRule="auto"/>
        <w:outlineLvl w:val="0"/>
        <w:rPr>
          <w:rFonts w:cs="Times New Roman"/>
        </w:rPr>
      </w:pPr>
    </w:p>
    <w:p w14:paraId="5D777076" w14:textId="77777777" w:rsidR="00385D16" w:rsidRDefault="00385D16">
      <w:pPr>
        <w:spacing w:line="240" w:lineRule="auto"/>
        <w:outlineLvl w:val="0"/>
        <w:rPr>
          <w:rFonts w:cs="Times New Roman"/>
        </w:rPr>
      </w:pPr>
    </w:p>
    <w:p w14:paraId="4A22540E" w14:textId="77777777" w:rsidR="00385D16" w:rsidRDefault="00385D16">
      <w:pPr>
        <w:spacing w:line="240" w:lineRule="auto"/>
        <w:outlineLvl w:val="0"/>
        <w:rPr>
          <w:rFonts w:cs="Times New Roman"/>
        </w:rPr>
      </w:pPr>
    </w:p>
    <w:p w14:paraId="21FF7A39" w14:textId="77777777" w:rsidR="00385D16" w:rsidRDefault="00A11476">
      <w:pPr>
        <w:spacing w:line="240" w:lineRule="auto"/>
        <w:jc w:val="center"/>
        <w:outlineLvl w:val="0"/>
        <w:rPr>
          <w:rFonts w:cs="Times New Roman"/>
          <w:b/>
        </w:rPr>
      </w:pPr>
      <w:r>
        <w:rPr>
          <w:rFonts w:cs="Times New Roman"/>
          <w:b/>
        </w:rPr>
        <w:t>B. PAKUOTĖS LAPELIS</w:t>
      </w:r>
    </w:p>
    <w:p w14:paraId="6100AE14" w14:textId="77777777" w:rsidR="00385D16" w:rsidRDefault="00A11476">
      <w:pPr>
        <w:spacing w:line="240" w:lineRule="auto"/>
        <w:rPr>
          <w:rFonts w:cs="Times New Roman"/>
        </w:rPr>
      </w:pPr>
      <w:r>
        <w:br w:type="page"/>
      </w:r>
    </w:p>
    <w:p w14:paraId="72231924" w14:textId="77777777" w:rsidR="00385D16" w:rsidRDefault="00A11476">
      <w:pPr>
        <w:spacing w:line="240" w:lineRule="auto"/>
        <w:jc w:val="center"/>
        <w:outlineLvl w:val="0"/>
        <w:rPr>
          <w:rFonts w:cs="Times New Roman"/>
          <w:b/>
        </w:rPr>
      </w:pPr>
      <w:r>
        <w:rPr>
          <w:rFonts w:cs="Times New Roman"/>
          <w:b/>
        </w:rPr>
        <w:lastRenderedPageBreak/>
        <w:t>Pakuotės lapelis: informacija vartotojui</w:t>
      </w:r>
    </w:p>
    <w:p w14:paraId="47887F27" w14:textId="77777777" w:rsidR="00385D16" w:rsidRDefault="00385D16">
      <w:pPr>
        <w:spacing w:line="240" w:lineRule="auto"/>
        <w:jc w:val="center"/>
        <w:outlineLvl w:val="0"/>
        <w:rPr>
          <w:rFonts w:cs="Times New Roman"/>
          <w:b/>
        </w:rPr>
      </w:pPr>
    </w:p>
    <w:p w14:paraId="5A82C56C" w14:textId="7033AC8E" w:rsidR="00385D16" w:rsidRDefault="00A11476">
      <w:pPr>
        <w:spacing w:line="240" w:lineRule="auto"/>
        <w:jc w:val="center"/>
        <w:outlineLvl w:val="0"/>
        <w:rPr>
          <w:rFonts w:cs="Times New Roman"/>
          <w:b/>
        </w:rPr>
      </w:pPr>
      <w:r>
        <w:rPr>
          <w:rFonts w:cs="Times New Roman"/>
          <w:b/>
        </w:rPr>
        <w:t xml:space="preserve">Valsartan/Amlodipine Teva Pharma </w:t>
      </w:r>
      <w:r w:rsidR="00E577B8">
        <w:rPr>
          <w:rFonts w:cs="Times New Roman"/>
          <w:b/>
        </w:rPr>
        <w:t>160 mg/5 mg</w:t>
      </w:r>
      <w:r>
        <w:rPr>
          <w:rFonts w:cs="Times New Roman"/>
          <w:b/>
        </w:rPr>
        <w:t xml:space="preserve"> plėvele dengtos tabletės</w:t>
      </w:r>
    </w:p>
    <w:p w14:paraId="65DC9A4C" w14:textId="096FC9F0" w:rsidR="00385D16" w:rsidRDefault="00A11476">
      <w:pPr>
        <w:spacing w:line="240" w:lineRule="auto"/>
        <w:jc w:val="center"/>
        <w:outlineLvl w:val="0"/>
        <w:rPr>
          <w:rFonts w:cs="Times New Roman"/>
          <w:b/>
        </w:rPr>
      </w:pPr>
      <w:r>
        <w:rPr>
          <w:rFonts w:cs="Times New Roman"/>
          <w:b/>
        </w:rPr>
        <w:t xml:space="preserve">Valsartan/Amlodipine Teva Pharma </w:t>
      </w:r>
      <w:r w:rsidR="00E577B8">
        <w:rPr>
          <w:rFonts w:cs="Times New Roman"/>
          <w:b/>
        </w:rPr>
        <w:t>160 mg/10 mg</w:t>
      </w:r>
      <w:r>
        <w:rPr>
          <w:rFonts w:cs="Times New Roman"/>
          <w:b/>
        </w:rPr>
        <w:t xml:space="preserve"> plėvele dengtos tabletės</w:t>
      </w:r>
    </w:p>
    <w:p w14:paraId="5B183C2F" w14:textId="5BB056BE" w:rsidR="00385D16" w:rsidRDefault="009F1E93">
      <w:pPr>
        <w:spacing w:line="240" w:lineRule="auto"/>
        <w:jc w:val="center"/>
        <w:outlineLvl w:val="0"/>
        <w:rPr>
          <w:rFonts w:cs="Times New Roman"/>
        </w:rPr>
      </w:pPr>
      <w:r>
        <w:rPr>
          <w:rFonts w:cs="Times New Roman"/>
        </w:rPr>
        <w:t xml:space="preserve">valsartanas ir </w:t>
      </w:r>
      <w:r w:rsidR="00A11476">
        <w:rPr>
          <w:rFonts w:cs="Times New Roman"/>
        </w:rPr>
        <w:t xml:space="preserve">amlodipinas </w:t>
      </w:r>
    </w:p>
    <w:p w14:paraId="4BC9CA77" w14:textId="77777777" w:rsidR="00385D16" w:rsidRDefault="00385D16">
      <w:pPr>
        <w:spacing w:line="240" w:lineRule="auto"/>
        <w:outlineLvl w:val="0"/>
        <w:rPr>
          <w:rFonts w:cs="Times New Roman"/>
        </w:rPr>
      </w:pPr>
    </w:p>
    <w:p w14:paraId="17690695" w14:textId="77777777" w:rsidR="00385D16" w:rsidRDefault="00A11476">
      <w:pPr>
        <w:spacing w:line="240" w:lineRule="auto"/>
        <w:outlineLvl w:val="0"/>
        <w:rPr>
          <w:rFonts w:cs="Times New Roman"/>
          <w:b/>
        </w:rPr>
      </w:pPr>
      <w:r>
        <w:rPr>
          <w:rFonts w:cs="Times New Roman"/>
          <w:b/>
        </w:rPr>
        <w:t>Atidžiai perskaitykite visą šį lapelį, prieš pradėdami vartoti vaistą, nes jame pateikiama Jums svarbi informacija.</w:t>
      </w:r>
    </w:p>
    <w:p w14:paraId="332E4351" w14:textId="77777777" w:rsidR="00385D16" w:rsidRDefault="00A11476" w:rsidP="009F1E93">
      <w:pPr>
        <w:pStyle w:val="Sraopastraipa"/>
        <w:numPr>
          <w:ilvl w:val="0"/>
          <w:numId w:val="15"/>
        </w:numPr>
        <w:spacing w:line="240" w:lineRule="auto"/>
        <w:outlineLvl w:val="0"/>
        <w:rPr>
          <w:rFonts w:cs="Times New Roman"/>
        </w:rPr>
      </w:pPr>
      <w:r>
        <w:rPr>
          <w:rFonts w:cs="Times New Roman"/>
        </w:rPr>
        <w:t>Neišmeskite šio lapelio, nes vėl gali prireikti jį perskaityti.</w:t>
      </w:r>
    </w:p>
    <w:p w14:paraId="10D95551" w14:textId="77777777" w:rsidR="00385D16" w:rsidRDefault="00A11476" w:rsidP="009F1E93">
      <w:pPr>
        <w:pStyle w:val="Sraopastraipa"/>
        <w:numPr>
          <w:ilvl w:val="0"/>
          <w:numId w:val="15"/>
        </w:numPr>
        <w:spacing w:line="240" w:lineRule="auto"/>
        <w:outlineLvl w:val="0"/>
        <w:rPr>
          <w:rFonts w:cs="Times New Roman"/>
        </w:rPr>
      </w:pPr>
      <w:r>
        <w:rPr>
          <w:rFonts w:cs="Times New Roman"/>
        </w:rPr>
        <w:t>Jeigu kiltų daugiau klausimų, kreipkitės į gydytoją arba vaistininką.</w:t>
      </w:r>
    </w:p>
    <w:p w14:paraId="7CAAC490" w14:textId="77777777" w:rsidR="00385D16" w:rsidRDefault="00A11476" w:rsidP="009F1E93">
      <w:pPr>
        <w:pStyle w:val="Sraopastraipa"/>
        <w:numPr>
          <w:ilvl w:val="0"/>
          <w:numId w:val="15"/>
        </w:numPr>
        <w:spacing w:line="240" w:lineRule="auto"/>
        <w:outlineLvl w:val="0"/>
        <w:rPr>
          <w:rFonts w:cs="Times New Roman"/>
        </w:rPr>
      </w:pPr>
      <w:r>
        <w:rPr>
          <w:rFonts w:cs="Times New Roman"/>
        </w:rPr>
        <w:t>Šis vaistas skirtas tik Jums, todėl kitiems žmonėms jo duoti negalima. Vaistas gali jiems pakenkti (net tiems, kurių ligos požymiai yra tokie patys kaip Jūsų).</w:t>
      </w:r>
    </w:p>
    <w:p w14:paraId="3E43B4BC" w14:textId="77777777" w:rsidR="00385D16" w:rsidRDefault="00A11476" w:rsidP="009F1E93">
      <w:pPr>
        <w:pStyle w:val="Sraopastraipa"/>
        <w:numPr>
          <w:ilvl w:val="0"/>
          <w:numId w:val="15"/>
        </w:numPr>
        <w:spacing w:line="240" w:lineRule="auto"/>
        <w:outlineLvl w:val="0"/>
        <w:rPr>
          <w:rFonts w:cs="Times New Roman"/>
        </w:rPr>
      </w:pPr>
      <w:r>
        <w:rPr>
          <w:rFonts w:cs="Times New Roman"/>
        </w:rPr>
        <w:t>Jeigu pasireiškė šalutinis poveikis (net jeigu jis šiame lapelyje nenurodytas), kreipkitės į gydytoją arba vaistininką.</w:t>
      </w:r>
    </w:p>
    <w:p w14:paraId="467963D8" w14:textId="77777777" w:rsidR="00385D16" w:rsidRDefault="00385D16">
      <w:pPr>
        <w:spacing w:line="240" w:lineRule="auto"/>
        <w:outlineLvl w:val="0"/>
        <w:rPr>
          <w:rFonts w:cs="Times New Roman"/>
        </w:rPr>
      </w:pPr>
    </w:p>
    <w:p w14:paraId="39F81D40" w14:textId="77777777" w:rsidR="00385D16" w:rsidRDefault="00A11476">
      <w:pPr>
        <w:spacing w:line="240" w:lineRule="auto"/>
        <w:outlineLvl w:val="0"/>
        <w:rPr>
          <w:rFonts w:cs="Times New Roman"/>
          <w:b/>
        </w:rPr>
      </w:pPr>
      <w:r>
        <w:rPr>
          <w:rFonts w:cs="Times New Roman"/>
          <w:b/>
        </w:rPr>
        <w:t>Apie ką rašoma šiame lapelyje?</w:t>
      </w:r>
    </w:p>
    <w:p w14:paraId="7E86FA89" w14:textId="77777777" w:rsidR="00385D16" w:rsidRDefault="00385D16">
      <w:pPr>
        <w:spacing w:line="240" w:lineRule="auto"/>
        <w:outlineLvl w:val="0"/>
        <w:rPr>
          <w:rFonts w:cs="Times New Roman"/>
        </w:rPr>
      </w:pPr>
    </w:p>
    <w:p w14:paraId="1B465541" w14:textId="7DA2A6AE" w:rsidR="00385D16" w:rsidRDefault="00A11476" w:rsidP="009F1E93">
      <w:pPr>
        <w:pStyle w:val="Sraopastraipa"/>
        <w:numPr>
          <w:ilvl w:val="0"/>
          <w:numId w:val="16"/>
        </w:numPr>
        <w:spacing w:line="240" w:lineRule="auto"/>
        <w:outlineLvl w:val="0"/>
        <w:rPr>
          <w:rFonts w:cs="Times New Roman"/>
        </w:rPr>
      </w:pPr>
      <w:r>
        <w:rPr>
          <w:rFonts w:cs="Times New Roman"/>
        </w:rPr>
        <w:t>Kas yra Valsartan/Amlodipine Teva Pharma ir kam jis vartojamas</w:t>
      </w:r>
    </w:p>
    <w:p w14:paraId="74415F46" w14:textId="63E165D5" w:rsidR="00385D16" w:rsidRDefault="00A11476" w:rsidP="009F1E93">
      <w:pPr>
        <w:pStyle w:val="Sraopastraipa"/>
        <w:numPr>
          <w:ilvl w:val="0"/>
          <w:numId w:val="16"/>
        </w:numPr>
        <w:spacing w:line="240" w:lineRule="auto"/>
        <w:outlineLvl w:val="0"/>
        <w:rPr>
          <w:rFonts w:cs="Times New Roman"/>
        </w:rPr>
      </w:pPr>
      <w:r>
        <w:rPr>
          <w:rFonts w:cs="Times New Roman"/>
        </w:rPr>
        <w:t>Kas žinotina prieš vartojant Valsartan/Amlodipine Teva Pharma</w:t>
      </w:r>
    </w:p>
    <w:p w14:paraId="0AF0F745" w14:textId="590C89B3" w:rsidR="00385D16" w:rsidRDefault="00A11476" w:rsidP="009F1E93">
      <w:pPr>
        <w:pStyle w:val="Sraopastraipa"/>
        <w:numPr>
          <w:ilvl w:val="0"/>
          <w:numId w:val="16"/>
        </w:numPr>
        <w:spacing w:line="240" w:lineRule="auto"/>
        <w:outlineLvl w:val="0"/>
        <w:rPr>
          <w:rFonts w:cs="Times New Roman"/>
        </w:rPr>
      </w:pPr>
      <w:r>
        <w:rPr>
          <w:rFonts w:cs="Times New Roman"/>
        </w:rPr>
        <w:t>Kaip vartoti Valsartan/Amlodipine Teva Pharma</w:t>
      </w:r>
    </w:p>
    <w:p w14:paraId="594AC8D6" w14:textId="77777777" w:rsidR="00385D16" w:rsidRDefault="00A11476" w:rsidP="009F1E93">
      <w:pPr>
        <w:pStyle w:val="Sraopastraipa"/>
        <w:numPr>
          <w:ilvl w:val="0"/>
          <w:numId w:val="16"/>
        </w:numPr>
        <w:spacing w:line="240" w:lineRule="auto"/>
        <w:outlineLvl w:val="0"/>
        <w:rPr>
          <w:rFonts w:cs="Times New Roman"/>
        </w:rPr>
      </w:pPr>
      <w:r>
        <w:rPr>
          <w:rFonts w:cs="Times New Roman"/>
        </w:rPr>
        <w:t>Galimas šalutinis poveikis</w:t>
      </w:r>
    </w:p>
    <w:p w14:paraId="2507B17B" w14:textId="510B7264" w:rsidR="00385D16" w:rsidRDefault="00A11476" w:rsidP="009F1E93">
      <w:pPr>
        <w:pStyle w:val="Sraopastraipa"/>
        <w:numPr>
          <w:ilvl w:val="0"/>
          <w:numId w:val="16"/>
        </w:numPr>
        <w:spacing w:line="240" w:lineRule="auto"/>
        <w:outlineLvl w:val="0"/>
        <w:rPr>
          <w:rFonts w:cs="Times New Roman"/>
        </w:rPr>
      </w:pPr>
      <w:r>
        <w:rPr>
          <w:rFonts w:cs="Times New Roman"/>
        </w:rPr>
        <w:t>Kaip laikyti Valsartan/Amlodipine Teva Pharma</w:t>
      </w:r>
    </w:p>
    <w:p w14:paraId="33307933" w14:textId="77777777" w:rsidR="00385D16" w:rsidRDefault="00A11476" w:rsidP="009F1E93">
      <w:pPr>
        <w:pStyle w:val="Sraopastraipa"/>
        <w:numPr>
          <w:ilvl w:val="0"/>
          <w:numId w:val="16"/>
        </w:numPr>
        <w:spacing w:line="240" w:lineRule="auto"/>
        <w:outlineLvl w:val="0"/>
        <w:rPr>
          <w:rFonts w:cs="Times New Roman"/>
        </w:rPr>
      </w:pPr>
      <w:r>
        <w:rPr>
          <w:rFonts w:cs="Times New Roman"/>
        </w:rPr>
        <w:t>Pakuotės turinys ir kita informacija</w:t>
      </w:r>
    </w:p>
    <w:p w14:paraId="65A6783C" w14:textId="77777777" w:rsidR="00385D16" w:rsidRDefault="00385D16">
      <w:pPr>
        <w:spacing w:line="240" w:lineRule="auto"/>
        <w:outlineLvl w:val="0"/>
        <w:rPr>
          <w:rFonts w:cs="Times New Roman"/>
        </w:rPr>
      </w:pPr>
    </w:p>
    <w:p w14:paraId="3E5F866A" w14:textId="77777777" w:rsidR="00385D16" w:rsidRDefault="00385D16">
      <w:pPr>
        <w:spacing w:line="240" w:lineRule="auto"/>
        <w:outlineLvl w:val="0"/>
        <w:rPr>
          <w:rFonts w:cs="Times New Roman"/>
        </w:rPr>
      </w:pPr>
    </w:p>
    <w:p w14:paraId="71B46A92" w14:textId="1A267D80" w:rsidR="00385D16" w:rsidRDefault="00A11476">
      <w:pPr>
        <w:tabs>
          <w:tab w:val="left" w:pos="567"/>
        </w:tabs>
        <w:spacing w:line="240" w:lineRule="auto"/>
        <w:outlineLvl w:val="0"/>
        <w:rPr>
          <w:rFonts w:cs="Times New Roman"/>
          <w:b/>
        </w:rPr>
      </w:pPr>
      <w:r>
        <w:rPr>
          <w:rFonts w:cs="Times New Roman"/>
          <w:b/>
        </w:rPr>
        <w:t>1.</w:t>
      </w:r>
      <w:r>
        <w:rPr>
          <w:rFonts w:cs="Times New Roman"/>
          <w:b/>
        </w:rPr>
        <w:tab/>
        <w:t>Kas yra Valsartan/Amlodipine Teva Pharma ir kam jis vartojamas</w:t>
      </w:r>
    </w:p>
    <w:p w14:paraId="3169499E" w14:textId="77777777" w:rsidR="00385D16" w:rsidRDefault="00385D16">
      <w:pPr>
        <w:spacing w:line="240" w:lineRule="auto"/>
        <w:outlineLvl w:val="0"/>
        <w:rPr>
          <w:rFonts w:cs="Times New Roman"/>
        </w:rPr>
      </w:pPr>
    </w:p>
    <w:p w14:paraId="2F39FF80" w14:textId="59779F2D" w:rsidR="00385D16" w:rsidRDefault="00A11476">
      <w:pPr>
        <w:spacing w:line="240" w:lineRule="auto"/>
        <w:outlineLvl w:val="0"/>
        <w:rPr>
          <w:rFonts w:cs="Times New Roman"/>
        </w:rPr>
      </w:pPr>
      <w:r>
        <w:rPr>
          <w:rFonts w:cs="Times New Roman"/>
        </w:rPr>
        <w:t xml:space="preserve">Valsartan/Amlodipine Teva Pharma tabletėse yra dvi medžiagos: </w:t>
      </w:r>
      <w:r w:rsidR="00895782">
        <w:rPr>
          <w:rFonts w:cs="Times New Roman"/>
        </w:rPr>
        <w:t xml:space="preserve">valsartanas </w:t>
      </w:r>
      <w:r>
        <w:rPr>
          <w:rFonts w:cs="Times New Roman"/>
        </w:rPr>
        <w:t xml:space="preserve">ir </w:t>
      </w:r>
      <w:r w:rsidR="00895782">
        <w:rPr>
          <w:rFonts w:cs="Times New Roman"/>
        </w:rPr>
        <w:t>a</w:t>
      </w:r>
      <w:r w:rsidR="00E44248">
        <w:rPr>
          <w:rFonts w:cs="Times New Roman"/>
        </w:rPr>
        <w:t>mlodipinas</w:t>
      </w:r>
      <w:r>
        <w:rPr>
          <w:rFonts w:cs="Times New Roman"/>
        </w:rPr>
        <w:t>. Abi šios medžiagos padeda mažinti kraujospūdį.</w:t>
      </w:r>
    </w:p>
    <w:p w14:paraId="5F0BA7D1" w14:textId="77777777" w:rsidR="00385D16" w:rsidRDefault="00A11476" w:rsidP="009F1E93">
      <w:pPr>
        <w:pStyle w:val="Sraopastraipa"/>
        <w:numPr>
          <w:ilvl w:val="0"/>
          <w:numId w:val="17"/>
        </w:numPr>
        <w:spacing w:line="240" w:lineRule="auto"/>
        <w:outlineLvl w:val="0"/>
        <w:rPr>
          <w:rFonts w:cs="Times New Roman"/>
        </w:rPr>
      </w:pPr>
      <w:r>
        <w:rPr>
          <w:rFonts w:cs="Times New Roman"/>
        </w:rPr>
        <w:t>Amlodipinas priklauso vaistų grupei, kuri vadinama “kalcio kanalų blokatoriais”. Amlodipinas neleidžia kalciui patekti į kraujagyslės sienelę, todėl kraujagyslės nesusitraukia.</w:t>
      </w:r>
    </w:p>
    <w:p w14:paraId="5D31E05B" w14:textId="77777777" w:rsidR="00385D16" w:rsidRDefault="00A11476" w:rsidP="009F1E93">
      <w:pPr>
        <w:pStyle w:val="Sraopastraipa"/>
        <w:numPr>
          <w:ilvl w:val="0"/>
          <w:numId w:val="17"/>
        </w:numPr>
        <w:spacing w:line="240" w:lineRule="auto"/>
        <w:outlineLvl w:val="0"/>
        <w:rPr>
          <w:rFonts w:cs="Times New Roman"/>
        </w:rPr>
      </w:pPr>
      <w:r>
        <w:rPr>
          <w:rFonts w:cs="Times New Roman"/>
        </w:rPr>
        <w:t>Valsartanas priklauso vaistų grupei, kuri vadinama „angiotenzino-II receptorių antagonistais“. Angiotenzinas II yra gaminamas organizme, jis skatina kraujagyslių susitraukimą, o tai didina kraujospūdį. Valsartanas veikia mažindamas angiotenzino II poveikį.</w:t>
      </w:r>
    </w:p>
    <w:p w14:paraId="5D78DE52" w14:textId="77777777" w:rsidR="00385D16" w:rsidRDefault="00A11476">
      <w:pPr>
        <w:spacing w:line="240" w:lineRule="auto"/>
        <w:outlineLvl w:val="0"/>
        <w:rPr>
          <w:rFonts w:cs="Times New Roman"/>
        </w:rPr>
      </w:pPr>
      <w:r>
        <w:rPr>
          <w:rFonts w:cs="Times New Roman"/>
        </w:rPr>
        <w:t>Tai reiškia, kad abi šios medžiagos padeda išvengti kraujagyslių susitraukimo. Joms veikiant, kraujagyslės atsipalaiduoja ir kraujospūdis sumažėja.</w:t>
      </w:r>
    </w:p>
    <w:p w14:paraId="00F5D2C6" w14:textId="77777777" w:rsidR="00385D16" w:rsidRDefault="00385D16">
      <w:pPr>
        <w:spacing w:line="240" w:lineRule="auto"/>
        <w:outlineLvl w:val="0"/>
        <w:rPr>
          <w:rFonts w:cs="Times New Roman"/>
        </w:rPr>
      </w:pPr>
    </w:p>
    <w:p w14:paraId="71A3A761" w14:textId="6671CD35" w:rsidR="00385D16" w:rsidRDefault="00A11476">
      <w:pPr>
        <w:spacing w:line="240" w:lineRule="auto"/>
        <w:outlineLvl w:val="0"/>
        <w:rPr>
          <w:rFonts w:cs="Times New Roman"/>
        </w:rPr>
      </w:pPr>
      <w:r>
        <w:rPr>
          <w:rFonts w:cs="Times New Roman"/>
        </w:rPr>
        <w:t>Valsartan/Amlodipine Teva Pharma skiriamas aukštam kraujospūdžiui gydyti tiems suaugusiesiems, kuriems kraujospūdžio pakankamai nemažino vien tik amlodipinas ar valsartanas.</w:t>
      </w:r>
    </w:p>
    <w:p w14:paraId="2E592FF3" w14:textId="77777777" w:rsidR="00385D16" w:rsidRDefault="00385D16">
      <w:pPr>
        <w:spacing w:line="240" w:lineRule="auto"/>
        <w:outlineLvl w:val="0"/>
        <w:rPr>
          <w:rFonts w:cs="Times New Roman"/>
        </w:rPr>
      </w:pPr>
    </w:p>
    <w:p w14:paraId="2E913819" w14:textId="77777777" w:rsidR="00385D16" w:rsidRDefault="00385D16">
      <w:pPr>
        <w:spacing w:line="240" w:lineRule="auto"/>
        <w:outlineLvl w:val="0"/>
        <w:rPr>
          <w:rFonts w:cs="Times New Roman"/>
        </w:rPr>
      </w:pPr>
    </w:p>
    <w:p w14:paraId="1421E11D" w14:textId="36DA4D76" w:rsidR="00385D16" w:rsidRDefault="00A11476">
      <w:pPr>
        <w:tabs>
          <w:tab w:val="left" w:pos="567"/>
        </w:tabs>
        <w:spacing w:line="240" w:lineRule="auto"/>
        <w:outlineLvl w:val="0"/>
        <w:rPr>
          <w:rFonts w:cs="Times New Roman"/>
          <w:b/>
        </w:rPr>
      </w:pPr>
      <w:r>
        <w:rPr>
          <w:rFonts w:cs="Times New Roman"/>
          <w:b/>
        </w:rPr>
        <w:t>2.</w:t>
      </w:r>
      <w:r>
        <w:rPr>
          <w:rFonts w:cs="Times New Roman"/>
          <w:b/>
        </w:rPr>
        <w:tab/>
        <w:t>Kas žinotina prieš vartojant Valsartan/Amlodipine Teva Pharma</w:t>
      </w:r>
    </w:p>
    <w:p w14:paraId="72C5DAB1" w14:textId="77777777" w:rsidR="00385D16" w:rsidRDefault="00385D16">
      <w:pPr>
        <w:spacing w:line="240" w:lineRule="auto"/>
        <w:outlineLvl w:val="0"/>
        <w:rPr>
          <w:rFonts w:cs="Times New Roman"/>
        </w:rPr>
      </w:pPr>
    </w:p>
    <w:p w14:paraId="2B63AB3E" w14:textId="6FDA6E39" w:rsidR="00385D16" w:rsidRDefault="00A11476">
      <w:pPr>
        <w:spacing w:line="240" w:lineRule="auto"/>
        <w:outlineLvl w:val="0"/>
        <w:rPr>
          <w:rFonts w:cs="Times New Roman"/>
          <w:b/>
        </w:rPr>
      </w:pPr>
      <w:r>
        <w:rPr>
          <w:rFonts w:cs="Times New Roman"/>
          <w:b/>
        </w:rPr>
        <w:t>Valsartan/Amlodipine Teva Pharma vartoti draudžiama:</w:t>
      </w:r>
    </w:p>
    <w:p w14:paraId="29AD3594" w14:textId="77777777" w:rsidR="00385D16" w:rsidRDefault="00A11476" w:rsidP="009F1E93">
      <w:pPr>
        <w:pStyle w:val="Sraopastraipa"/>
        <w:numPr>
          <w:ilvl w:val="0"/>
          <w:numId w:val="18"/>
        </w:numPr>
        <w:spacing w:line="240" w:lineRule="auto"/>
        <w:outlineLvl w:val="0"/>
        <w:rPr>
          <w:rFonts w:cs="Times New Roman"/>
        </w:rPr>
      </w:pPr>
      <w:r>
        <w:rPr>
          <w:rFonts w:cs="Times New Roman"/>
        </w:rPr>
        <w:t>jeigu yra alergija amlodipinui ar bet kuriam kitam kalcio kanalų blokatoriui. Alergija gali pasireikšti niežuliu, odos paraudimu ar apsunkintu kvėpavimu;</w:t>
      </w:r>
    </w:p>
    <w:p w14:paraId="74ED3040" w14:textId="29C3700D" w:rsidR="00385D16" w:rsidRDefault="00A11476" w:rsidP="009F1E93">
      <w:pPr>
        <w:pStyle w:val="Sraopastraipa"/>
        <w:numPr>
          <w:ilvl w:val="0"/>
          <w:numId w:val="18"/>
        </w:numPr>
        <w:spacing w:line="240" w:lineRule="auto"/>
        <w:outlineLvl w:val="0"/>
        <w:rPr>
          <w:rFonts w:cs="Times New Roman"/>
        </w:rPr>
      </w:pPr>
      <w:r>
        <w:rPr>
          <w:rFonts w:cs="Times New Roman"/>
        </w:rPr>
        <w:t>jeigu yra alergija valsartanui arba bet kuriai pagalbinei šio vaisto medžiagai (jos išvardytos 6 skyriuje). Jeigu manote, kad galite būti alergiškas, pasitarkite su gydytoju, prieš pradėdami vartoti Valsartan/Amlodipine Teva Pharma;</w:t>
      </w:r>
    </w:p>
    <w:p w14:paraId="4A60FE03" w14:textId="77777777" w:rsidR="00385D16" w:rsidRDefault="00A11476" w:rsidP="009F1E93">
      <w:pPr>
        <w:pStyle w:val="Sraopastraipa"/>
        <w:numPr>
          <w:ilvl w:val="0"/>
          <w:numId w:val="18"/>
        </w:numPr>
        <w:spacing w:line="240" w:lineRule="auto"/>
        <w:outlineLvl w:val="0"/>
      </w:pPr>
      <w:r>
        <w:rPr>
          <w:rFonts w:cs="Times New Roman"/>
        </w:rPr>
        <w:t>jeigu yra sunkus kepenų funkcijos sutrikimas ar tulžies sutrikimas, tokios kaip biliinė kepenų cirozė ar tulžies stazė;</w:t>
      </w:r>
    </w:p>
    <w:p w14:paraId="05FD8F30" w14:textId="49AE7990" w:rsidR="00385D16" w:rsidRDefault="00A11476" w:rsidP="009F1E93">
      <w:pPr>
        <w:pStyle w:val="Sraopastraipa"/>
        <w:numPr>
          <w:ilvl w:val="0"/>
          <w:numId w:val="18"/>
        </w:numPr>
        <w:spacing w:line="240" w:lineRule="auto"/>
        <w:rPr>
          <w:rFonts w:cs="Times New Roman"/>
        </w:rPr>
      </w:pPr>
      <w:r>
        <w:rPr>
          <w:rFonts w:cs="Times New Roman"/>
        </w:rPr>
        <w:t>jei esate daugiau nei 3 mėnesius nėščia. (Taip pat yra geriau vengti Valsartan/Amlodipine Teva Pharma vartoti ankstyvojo nėštumo metu (žr. skyrių „Nėštumas“));</w:t>
      </w:r>
    </w:p>
    <w:p w14:paraId="6B6ACC99" w14:textId="77777777" w:rsidR="00385D16" w:rsidRDefault="00A11476" w:rsidP="009F1E93">
      <w:pPr>
        <w:pStyle w:val="Sraopastraipa"/>
        <w:numPr>
          <w:ilvl w:val="0"/>
          <w:numId w:val="18"/>
        </w:numPr>
        <w:spacing w:line="240" w:lineRule="auto"/>
        <w:outlineLvl w:val="0"/>
        <w:rPr>
          <w:rFonts w:cs="Times New Roman"/>
        </w:rPr>
      </w:pPr>
      <w:r>
        <w:rPr>
          <w:rFonts w:cs="Times New Roman"/>
        </w:rPr>
        <w:lastRenderedPageBreak/>
        <w:t>jeigu Jums labai sumažėjęs kraujospūdis (yra hipotenzija);</w:t>
      </w:r>
    </w:p>
    <w:p w14:paraId="7B37F134" w14:textId="77777777" w:rsidR="00385D16" w:rsidRDefault="00A11476" w:rsidP="009F1E93">
      <w:pPr>
        <w:pStyle w:val="Sraopastraipa"/>
        <w:numPr>
          <w:ilvl w:val="0"/>
          <w:numId w:val="18"/>
        </w:numPr>
        <w:spacing w:line="240" w:lineRule="auto"/>
        <w:outlineLvl w:val="0"/>
        <w:rPr>
          <w:rFonts w:cs="Times New Roman"/>
        </w:rPr>
      </w:pPr>
      <w:r>
        <w:rPr>
          <w:rFonts w:cs="Times New Roman"/>
        </w:rPr>
        <w:t>jeigu Jums susiaurėjęs aortos vožtuvas (yra aortos stenozė) arba pasireiškia kardiogeninis šokas (būklė, kai širdis negali aprūpinti organizmo reikiamu kraujo kiekiu);</w:t>
      </w:r>
    </w:p>
    <w:p w14:paraId="2C2D6030" w14:textId="77777777" w:rsidR="00385D16" w:rsidRDefault="00A11476" w:rsidP="009F1E93">
      <w:pPr>
        <w:pStyle w:val="Sraopastraipa"/>
        <w:numPr>
          <w:ilvl w:val="0"/>
          <w:numId w:val="18"/>
        </w:numPr>
        <w:spacing w:line="240" w:lineRule="auto"/>
        <w:outlineLvl w:val="0"/>
        <w:rPr>
          <w:rFonts w:cs="Times New Roman"/>
        </w:rPr>
      </w:pPr>
      <w:r>
        <w:rPr>
          <w:rFonts w:cs="Times New Roman"/>
        </w:rPr>
        <w:t>jeigu pasireiškia širdies nepakankamumas po širdies priepuolio;</w:t>
      </w:r>
    </w:p>
    <w:p w14:paraId="63CFD47F" w14:textId="77777777" w:rsidR="00385D16" w:rsidRDefault="00A11476" w:rsidP="009F1E93">
      <w:pPr>
        <w:pStyle w:val="Sraopastraipa"/>
        <w:numPr>
          <w:ilvl w:val="0"/>
          <w:numId w:val="18"/>
        </w:numPr>
        <w:spacing w:line="240" w:lineRule="auto"/>
        <w:outlineLvl w:val="0"/>
        <w:rPr>
          <w:rFonts w:cs="Times New Roman"/>
        </w:rPr>
      </w:pPr>
      <w:r>
        <w:rPr>
          <w:rFonts w:cs="Times New Roman"/>
        </w:rPr>
        <w:t>jeigu Jūs sergate cukriniu diabetu arba Jūsų inkstų veikla sutrikusi ir Jums skirtas kraujospūdį mažinantis vaistas, kurio sudėtyje yra aliskireno.</w:t>
      </w:r>
    </w:p>
    <w:p w14:paraId="3717FBC8" w14:textId="77777777" w:rsidR="00385D16" w:rsidRDefault="00385D16">
      <w:pPr>
        <w:spacing w:line="240" w:lineRule="auto"/>
        <w:outlineLvl w:val="0"/>
        <w:rPr>
          <w:rFonts w:cs="Times New Roman"/>
          <w:b/>
        </w:rPr>
      </w:pPr>
    </w:p>
    <w:p w14:paraId="2E22F3DC" w14:textId="457A7728" w:rsidR="00385D16" w:rsidRDefault="00A11476">
      <w:pPr>
        <w:spacing w:line="240" w:lineRule="auto"/>
        <w:outlineLvl w:val="0"/>
      </w:pPr>
      <w:r>
        <w:rPr>
          <w:rFonts w:cs="Times New Roman"/>
          <w:b/>
        </w:rPr>
        <w:t>Jeigu kuri nors išvardyta sąlyga tinka, nepradėkite vartoti Valsartan/Amlodipine Teva Pharma ir pasakykite gydytojui.</w:t>
      </w:r>
    </w:p>
    <w:p w14:paraId="0DF20E59" w14:textId="77777777" w:rsidR="00385D16" w:rsidRDefault="00385D16">
      <w:pPr>
        <w:spacing w:line="240" w:lineRule="auto"/>
        <w:outlineLvl w:val="0"/>
        <w:rPr>
          <w:rFonts w:cs="Times New Roman"/>
          <w:b/>
        </w:rPr>
      </w:pPr>
    </w:p>
    <w:p w14:paraId="1A1D347E" w14:textId="77777777" w:rsidR="00385D16" w:rsidRDefault="00A11476">
      <w:pPr>
        <w:spacing w:line="240" w:lineRule="auto"/>
        <w:outlineLvl w:val="0"/>
        <w:rPr>
          <w:rFonts w:cs="Times New Roman"/>
          <w:b/>
        </w:rPr>
      </w:pPr>
      <w:r>
        <w:rPr>
          <w:rFonts w:cs="Times New Roman"/>
          <w:b/>
        </w:rPr>
        <w:t>Įspėjimai ir atsargumo priemonės</w:t>
      </w:r>
    </w:p>
    <w:p w14:paraId="6D73762D" w14:textId="063A1E50" w:rsidR="00385D16" w:rsidRDefault="00A11476">
      <w:pPr>
        <w:spacing w:line="240" w:lineRule="auto"/>
        <w:outlineLvl w:val="0"/>
        <w:rPr>
          <w:rFonts w:cs="Times New Roman"/>
        </w:rPr>
      </w:pPr>
      <w:r>
        <w:rPr>
          <w:rFonts w:cs="Times New Roman"/>
        </w:rPr>
        <w:t>Pasitarkite su gydytoju, prieš pradėdami vartoti Valsartan/Amlodipine Teva Pharma, jeigu:</w:t>
      </w:r>
    </w:p>
    <w:p w14:paraId="0189833A" w14:textId="77777777" w:rsidR="00385D16" w:rsidRDefault="00A11476" w:rsidP="009F1E93">
      <w:pPr>
        <w:pStyle w:val="Sraopastraipa"/>
        <w:numPr>
          <w:ilvl w:val="0"/>
          <w:numId w:val="19"/>
        </w:numPr>
        <w:spacing w:line="240" w:lineRule="auto"/>
        <w:outlineLvl w:val="0"/>
        <w:rPr>
          <w:rFonts w:cs="Times New Roman"/>
        </w:rPr>
      </w:pPr>
      <w:r>
        <w:rPr>
          <w:rFonts w:cs="Times New Roman"/>
        </w:rPr>
        <w:t>Jums buvo bloga (vėmimas ar viduriavimas);</w:t>
      </w:r>
    </w:p>
    <w:p w14:paraId="137C0AAF" w14:textId="77777777" w:rsidR="00385D16" w:rsidRDefault="00A11476" w:rsidP="009F1E93">
      <w:pPr>
        <w:pStyle w:val="Sraopastraipa"/>
        <w:numPr>
          <w:ilvl w:val="0"/>
          <w:numId w:val="19"/>
        </w:numPr>
        <w:spacing w:line="240" w:lineRule="auto"/>
        <w:outlineLvl w:val="0"/>
        <w:rPr>
          <w:rFonts w:cs="Times New Roman"/>
        </w:rPr>
      </w:pPr>
      <w:r>
        <w:rPr>
          <w:rFonts w:cs="Times New Roman"/>
        </w:rPr>
        <w:t>Jums yra kepenų ar inkstų sutrikimų;</w:t>
      </w:r>
    </w:p>
    <w:p w14:paraId="18B2A169" w14:textId="77777777" w:rsidR="00385D16" w:rsidRDefault="00A11476" w:rsidP="009F1E93">
      <w:pPr>
        <w:pStyle w:val="Sraopastraipa"/>
        <w:numPr>
          <w:ilvl w:val="0"/>
          <w:numId w:val="19"/>
        </w:numPr>
        <w:spacing w:line="240" w:lineRule="auto"/>
        <w:outlineLvl w:val="0"/>
        <w:rPr>
          <w:rFonts w:cs="Times New Roman"/>
        </w:rPr>
      </w:pPr>
      <w:r>
        <w:rPr>
          <w:rFonts w:cs="Times New Roman"/>
        </w:rPr>
        <w:t>Jums yra persodintas inkstas ar Jums buvo nustatytos susiaurėjusios inkstų arterijos;</w:t>
      </w:r>
    </w:p>
    <w:p w14:paraId="17E70337" w14:textId="77777777" w:rsidR="00385D16" w:rsidRDefault="00A11476" w:rsidP="009F1E93">
      <w:pPr>
        <w:pStyle w:val="Sraopastraipa"/>
        <w:numPr>
          <w:ilvl w:val="0"/>
          <w:numId w:val="19"/>
        </w:numPr>
        <w:spacing w:line="240" w:lineRule="auto"/>
        <w:outlineLvl w:val="0"/>
      </w:pPr>
      <w:r>
        <w:rPr>
          <w:rFonts w:cs="Times New Roman"/>
        </w:rPr>
        <w:t>Jums yra pirminis hiperaldosteronizmas – būklė, veikianti inkstų liaukas;</w:t>
      </w:r>
    </w:p>
    <w:p w14:paraId="14730A72" w14:textId="77777777" w:rsidR="00385D16" w:rsidRDefault="00A11476" w:rsidP="009F1E93">
      <w:pPr>
        <w:pStyle w:val="Sraopastraipa"/>
        <w:numPr>
          <w:ilvl w:val="0"/>
          <w:numId w:val="19"/>
        </w:numPr>
        <w:spacing w:line="240" w:lineRule="auto"/>
        <w:outlineLvl w:val="0"/>
        <w:rPr>
          <w:rFonts w:cs="Times New Roman"/>
        </w:rPr>
      </w:pPr>
      <w:r>
        <w:rPr>
          <w:rFonts w:cs="Times New Roman"/>
        </w:rPr>
        <w:t>sergate širdies nepakankamumu arba Jus buvo ištikęs širdies priepuolis. Atidžiai laikykitės gydytojo nurodymų dėl pradinės dozės vartojimo. Gydytojas taip pat gali ištirti Jūsų inkstų veiklą;</w:t>
      </w:r>
    </w:p>
    <w:p w14:paraId="1C646EC0" w14:textId="77777777" w:rsidR="00385D16" w:rsidRDefault="00A11476" w:rsidP="009F1E93">
      <w:pPr>
        <w:pStyle w:val="Sraopastraipa"/>
        <w:numPr>
          <w:ilvl w:val="0"/>
          <w:numId w:val="19"/>
        </w:numPr>
        <w:spacing w:line="240" w:lineRule="auto"/>
        <w:outlineLvl w:val="0"/>
      </w:pPr>
      <w:r>
        <w:rPr>
          <w:rFonts w:cs="Times New Roman"/>
        </w:rPr>
        <w:t>gydytojas sakė, kad Jūsų širdies vožtuvai yra susiaurėję (yra  aortos ar mitralinė stenozė) arba, kad širdies raumens storis yra nenormaliai padidėjęs (yra obstrukcinė hipertrofinė kardiomiopatija);</w:t>
      </w:r>
    </w:p>
    <w:p w14:paraId="53F987D7" w14:textId="4CC44980" w:rsidR="00385D16" w:rsidRDefault="00A11476" w:rsidP="009F1E93">
      <w:pPr>
        <w:pStyle w:val="Sraopastraipa"/>
        <w:numPr>
          <w:ilvl w:val="0"/>
          <w:numId w:val="19"/>
        </w:numPr>
        <w:spacing w:line="240" w:lineRule="auto"/>
        <w:outlineLvl w:val="0"/>
        <w:rPr>
          <w:rFonts w:cs="Times New Roman"/>
        </w:rPr>
      </w:pPr>
      <w:r>
        <w:rPr>
          <w:rFonts w:cs="Times New Roman"/>
        </w:rPr>
        <w:t>Jums vartojant kitų vaistų (įskaitant angiotenziną konvertuojančio fermento inhibitorių) pasireiškė patinimas, ypatingai veido ir gerklės. Jeigu Jums atsirastų šių simptomų, nutraukite Valsartan/Amlodipine Teva Pharma vartojimą ir nedelsdami kreipkitės į gydytoją. Niekada daugiau nevartokite Valsartan/Amlodipine Teva Pharma;</w:t>
      </w:r>
    </w:p>
    <w:p w14:paraId="26DD1B43" w14:textId="77777777" w:rsidR="00385D16" w:rsidRDefault="00A11476" w:rsidP="009F1E93">
      <w:pPr>
        <w:pStyle w:val="Sraopastraipa"/>
        <w:numPr>
          <w:ilvl w:val="0"/>
          <w:numId w:val="19"/>
        </w:numPr>
        <w:spacing w:line="240" w:lineRule="auto"/>
        <w:outlineLvl w:val="0"/>
        <w:rPr>
          <w:rFonts w:cs="Times New Roman"/>
        </w:rPr>
      </w:pPr>
      <w:r>
        <w:rPr>
          <w:rFonts w:cs="Times New Roman"/>
        </w:rPr>
        <w:t>vartojate kurį nors iš šių vaistų padidėjusiam kraujospūdžiui gydyti:</w:t>
      </w:r>
    </w:p>
    <w:p w14:paraId="0B6B9489" w14:textId="77777777" w:rsidR="00385D16" w:rsidRDefault="00A11476" w:rsidP="009F1E93">
      <w:pPr>
        <w:pStyle w:val="Sraopastraipa"/>
        <w:numPr>
          <w:ilvl w:val="0"/>
          <w:numId w:val="19"/>
        </w:numPr>
        <w:spacing w:line="240" w:lineRule="auto"/>
        <w:outlineLvl w:val="0"/>
        <w:rPr>
          <w:rFonts w:cs="Times New Roman"/>
        </w:rPr>
      </w:pPr>
      <w:r>
        <w:rPr>
          <w:rFonts w:cs="Times New Roman"/>
        </w:rPr>
        <w:t>AKF inhibitorių (pavyzdžiui enalaprilį, lizinoprilį, ramiprilį), ypač jei turite su cukriniu diabetu susijusių inkstų sutrikimų;</w:t>
      </w:r>
    </w:p>
    <w:p w14:paraId="392E1247" w14:textId="77777777" w:rsidR="00385D16" w:rsidRDefault="00A11476" w:rsidP="009F1E93">
      <w:pPr>
        <w:pStyle w:val="Sraopastraipa"/>
        <w:numPr>
          <w:ilvl w:val="0"/>
          <w:numId w:val="19"/>
        </w:numPr>
        <w:spacing w:line="240" w:lineRule="auto"/>
        <w:outlineLvl w:val="0"/>
        <w:rPr>
          <w:rFonts w:cs="Times New Roman"/>
        </w:rPr>
      </w:pPr>
      <w:r>
        <w:rPr>
          <w:rFonts w:cs="Times New Roman"/>
        </w:rPr>
        <w:t>aliskireną.</w:t>
      </w:r>
    </w:p>
    <w:p w14:paraId="378004B6" w14:textId="77777777" w:rsidR="00385D16" w:rsidRDefault="00385D16">
      <w:pPr>
        <w:spacing w:line="240" w:lineRule="auto"/>
        <w:outlineLvl w:val="0"/>
        <w:rPr>
          <w:rFonts w:cs="Times New Roman"/>
        </w:rPr>
      </w:pPr>
    </w:p>
    <w:p w14:paraId="45418891" w14:textId="77777777" w:rsidR="00385D16" w:rsidRDefault="00A11476">
      <w:pPr>
        <w:spacing w:line="240" w:lineRule="auto"/>
        <w:outlineLvl w:val="0"/>
        <w:rPr>
          <w:rFonts w:cs="Times New Roman"/>
        </w:rPr>
      </w:pPr>
      <w:r>
        <w:rPr>
          <w:rFonts w:cs="Times New Roman"/>
        </w:rPr>
        <w:t>Jūsų gydytojas gali reguliariai ištirti Jūsų inkstų funkciją, kraujospūdį ir elektrolitų (pvz., kalio) kiekį kraujyje.</w:t>
      </w:r>
    </w:p>
    <w:p w14:paraId="7E210354" w14:textId="77777777" w:rsidR="00385D16" w:rsidRDefault="00385D16">
      <w:pPr>
        <w:spacing w:line="240" w:lineRule="auto"/>
        <w:outlineLvl w:val="0"/>
        <w:rPr>
          <w:rFonts w:cs="Times New Roman"/>
        </w:rPr>
      </w:pPr>
    </w:p>
    <w:p w14:paraId="5389B9DB" w14:textId="21449223" w:rsidR="00385D16" w:rsidRDefault="00A11476">
      <w:pPr>
        <w:spacing w:line="240" w:lineRule="auto"/>
        <w:outlineLvl w:val="0"/>
      </w:pPr>
      <w:r>
        <w:rPr>
          <w:rFonts w:cs="Times New Roman"/>
        </w:rPr>
        <w:t>Taip pat žiūrėkite informaciją, pateiktą poskyryje „</w:t>
      </w:r>
      <w:bookmarkStart w:id="0" w:name="_Hlk184994424"/>
      <w:r>
        <w:rPr>
          <w:rFonts w:cs="Times New Roman"/>
        </w:rPr>
        <w:t xml:space="preserve">Valsartan/Amlodipine Teva Pharma </w:t>
      </w:r>
      <w:bookmarkEnd w:id="0"/>
      <w:r>
        <w:rPr>
          <w:rFonts w:cs="Times New Roman"/>
        </w:rPr>
        <w:t>vartoti draudžiama“.</w:t>
      </w:r>
    </w:p>
    <w:p w14:paraId="65ABE8A3" w14:textId="77777777" w:rsidR="00385D16" w:rsidRDefault="00385D16">
      <w:pPr>
        <w:spacing w:line="240" w:lineRule="auto"/>
        <w:outlineLvl w:val="0"/>
        <w:rPr>
          <w:rFonts w:cs="Times New Roman"/>
        </w:rPr>
      </w:pPr>
    </w:p>
    <w:p w14:paraId="0F08AC81" w14:textId="5EA70C00" w:rsidR="00385D16" w:rsidRDefault="00A11476">
      <w:pPr>
        <w:spacing w:line="240" w:lineRule="auto"/>
        <w:outlineLvl w:val="0"/>
      </w:pPr>
      <w:r>
        <w:rPr>
          <w:rFonts w:cs="Times New Roman"/>
          <w:b/>
        </w:rPr>
        <w:t>Jeigu kuri nors išvardyta sąlyga tinka Jums, pasakykite gydytojui, prieš pradėdami vartoti Valsartan/Amlodipine Teva Pharma.</w:t>
      </w:r>
    </w:p>
    <w:p w14:paraId="5ACE8AEE" w14:textId="77777777" w:rsidR="00385D16" w:rsidRDefault="00385D16">
      <w:pPr>
        <w:spacing w:line="240" w:lineRule="auto"/>
        <w:outlineLvl w:val="0"/>
        <w:rPr>
          <w:rFonts w:cs="Times New Roman"/>
        </w:rPr>
      </w:pPr>
    </w:p>
    <w:p w14:paraId="0B16F468" w14:textId="604C7690" w:rsidR="00CF3DD3" w:rsidRPr="002B0E83" w:rsidRDefault="00CF3DD3">
      <w:pPr>
        <w:spacing w:line="240" w:lineRule="auto"/>
        <w:outlineLvl w:val="0"/>
        <w:rPr>
          <w:rFonts w:cs="Times New Roman"/>
          <w:bCs/>
        </w:rPr>
      </w:pPr>
      <w:r w:rsidRPr="002B0E83">
        <w:rPr>
          <w:rFonts w:cs="Times New Roman"/>
          <w:bCs/>
        </w:rPr>
        <w:t xml:space="preserve">Pasitarkite su gydytoju, jei pavartojus </w:t>
      </w:r>
      <w:r>
        <w:rPr>
          <w:rFonts w:cs="Times New Roman"/>
        </w:rPr>
        <w:t xml:space="preserve">Valsartan/Amlodipine Teva Pharma </w:t>
      </w:r>
      <w:r w:rsidRPr="002B0E83">
        <w:rPr>
          <w:rFonts w:cs="Times New Roman"/>
          <w:bCs/>
        </w:rPr>
        <w:t xml:space="preserve">jaučiate pilvo skausmą, pykinimą, vėmimą arba viduriavimą. Dėl tolesnio gydymo nuspręs Jūsų gydytojas. Nenustokite vartoti </w:t>
      </w:r>
      <w:r>
        <w:rPr>
          <w:rFonts w:cs="Times New Roman"/>
        </w:rPr>
        <w:t>Valsartan/Amlodipine Teva Pharma</w:t>
      </w:r>
      <w:r w:rsidRPr="002B0E83">
        <w:rPr>
          <w:rFonts w:cs="Times New Roman"/>
          <w:bCs/>
        </w:rPr>
        <w:t xml:space="preserve"> pats.</w:t>
      </w:r>
    </w:p>
    <w:p w14:paraId="4518676E" w14:textId="77777777" w:rsidR="00CF3DD3" w:rsidRDefault="00CF3DD3">
      <w:pPr>
        <w:spacing w:line="240" w:lineRule="auto"/>
        <w:outlineLvl w:val="0"/>
        <w:rPr>
          <w:rFonts w:cs="Times New Roman"/>
          <w:b/>
        </w:rPr>
      </w:pPr>
    </w:p>
    <w:p w14:paraId="40B4C3E6" w14:textId="3354539C" w:rsidR="00385D16" w:rsidRDefault="00A11476">
      <w:pPr>
        <w:spacing w:line="240" w:lineRule="auto"/>
        <w:outlineLvl w:val="0"/>
        <w:rPr>
          <w:rFonts w:cs="Times New Roman"/>
          <w:b/>
        </w:rPr>
      </w:pPr>
      <w:r>
        <w:rPr>
          <w:rFonts w:cs="Times New Roman"/>
          <w:b/>
        </w:rPr>
        <w:t>Vaikams ir paaugliams</w:t>
      </w:r>
    </w:p>
    <w:p w14:paraId="71CC168F" w14:textId="49843A2F" w:rsidR="00385D16" w:rsidRDefault="00A11476">
      <w:pPr>
        <w:spacing w:line="240" w:lineRule="auto"/>
        <w:outlineLvl w:val="0"/>
        <w:rPr>
          <w:rFonts w:cs="Times New Roman"/>
        </w:rPr>
      </w:pPr>
      <w:r>
        <w:rPr>
          <w:rFonts w:cs="Times New Roman"/>
        </w:rPr>
        <w:t>Valsartan/Amlodipine Teva Pharma vartoti vaikams ir paaugliams (jaunesniems kaip 18 metų amžiaus) nerekomenduojama.</w:t>
      </w:r>
    </w:p>
    <w:p w14:paraId="3D8A5B25" w14:textId="77777777" w:rsidR="00385D16" w:rsidRDefault="00385D16">
      <w:pPr>
        <w:spacing w:line="240" w:lineRule="auto"/>
        <w:outlineLvl w:val="0"/>
        <w:rPr>
          <w:rFonts w:cs="Times New Roman"/>
        </w:rPr>
      </w:pPr>
    </w:p>
    <w:p w14:paraId="7FD76331" w14:textId="70B90346" w:rsidR="00385D16" w:rsidRDefault="00A11476">
      <w:pPr>
        <w:spacing w:line="240" w:lineRule="auto"/>
        <w:outlineLvl w:val="0"/>
        <w:rPr>
          <w:rFonts w:cs="Times New Roman"/>
          <w:b/>
        </w:rPr>
      </w:pPr>
      <w:r>
        <w:rPr>
          <w:rFonts w:cs="Times New Roman"/>
          <w:b/>
        </w:rPr>
        <w:t>Kiti vaistai ir Valsartan/Amlodipine Teva Pharma</w:t>
      </w:r>
    </w:p>
    <w:p w14:paraId="05055D51" w14:textId="77777777" w:rsidR="00385D16" w:rsidRDefault="00A11476">
      <w:pPr>
        <w:spacing w:line="240" w:lineRule="auto"/>
        <w:outlineLvl w:val="0"/>
      </w:pPr>
      <w:r>
        <w:rPr>
          <w:rFonts w:cs="Times New Roman"/>
        </w:rPr>
        <w:t>Jeigu vartojate ar neseniai vartojote kitų vaistų arba dėl to nesate tikri, apie tai pasakykite gydytojui arba vaistininkui. Jūsų gydytojui gali tekti pakeisti Jūsų dozę ir (arba) imtis kitokių atsargumo priemonių. Kai kuriais atvejais gali tekti nutraukti vieno iš jų vartojimą. Tai ypač svarbu vartojant toliau išvardytus vaistus:</w:t>
      </w:r>
    </w:p>
    <w:p w14:paraId="39D9B27C" w14:textId="31DB798B" w:rsidR="00385D16" w:rsidRDefault="00A11476" w:rsidP="009F1E93">
      <w:pPr>
        <w:pStyle w:val="Sraopastraipa"/>
        <w:numPr>
          <w:ilvl w:val="0"/>
          <w:numId w:val="20"/>
        </w:numPr>
        <w:spacing w:line="240" w:lineRule="auto"/>
        <w:outlineLvl w:val="0"/>
        <w:rPr>
          <w:rFonts w:cs="Times New Roman"/>
        </w:rPr>
      </w:pPr>
      <w:r>
        <w:rPr>
          <w:rFonts w:cs="Times New Roman"/>
        </w:rPr>
        <w:t>AKF inhibitorių arba aliskireną (taip pat žiūrėkite informaciją, pateiktą pokyriuose „Valsartan/Amlodipine Teva Pharma vartoti draudžiama“ ir „Įspėjimai ir atsargumo priemonės“);</w:t>
      </w:r>
    </w:p>
    <w:p w14:paraId="6FA11284" w14:textId="77777777" w:rsidR="00385D16" w:rsidRDefault="00A11476" w:rsidP="009F1E93">
      <w:pPr>
        <w:pStyle w:val="Sraopastraipa"/>
        <w:numPr>
          <w:ilvl w:val="0"/>
          <w:numId w:val="20"/>
        </w:numPr>
        <w:spacing w:line="240" w:lineRule="auto"/>
        <w:outlineLvl w:val="0"/>
        <w:rPr>
          <w:rFonts w:cs="Times New Roman"/>
        </w:rPr>
      </w:pPr>
      <w:r>
        <w:rPr>
          <w:rFonts w:cs="Times New Roman"/>
        </w:rPr>
        <w:lastRenderedPageBreak/>
        <w:t>diuretikų (vaistų, kurie didina išskiriamo šlapimo kiekį);</w:t>
      </w:r>
    </w:p>
    <w:p w14:paraId="11503922" w14:textId="77777777" w:rsidR="00385D16" w:rsidRDefault="00A11476" w:rsidP="009F1E93">
      <w:pPr>
        <w:pStyle w:val="Sraopastraipa"/>
        <w:numPr>
          <w:ilvl w:val="0"/>
          <w:numId w:val="20"/>
        </w:numPr>
        <w:spacing w:line="240" w:lineRule="auto"/>
        <w:outlineLvl w:val="0"/>
        <w:rPr>
          <w:rFonts w:cs="Times New Roman"/>
        </w:rPr>
      </w:pPr>
      <w:r>
        <w:rPr>
          <w:rFonts w:cs="Times New Roman"/>
        </w:rPr>
        <w:t>ličio (vaistas, kai kuriems depresijos tipams gydyti);</w:t>
      </w:r>
    </w:p>
    <w:p w14:paraId="4DAC8579" w14:textId="77777777" w:rsidR="00385D16" w:rsidRDefault="00A11476" w:rsidP="009F1E93">
      <w:pPr>
        <w:pStyle w:val="Sraopastraipa"/>
        <w:numPr>
          <w:ilvl w:val="0"/>
          <w:numId w:val="20"/>
        </w:numPr>
        <w:spacing w:line="240" w:lineRule="auto"/>
        <w:outlineLvl w:val="0"/>
        <w:rPr>
          <w:rFonts w:cs="Times New Roman"/>
        </w:rPr>
      </w:pPr>
      <w:r>
        <w:rPr>
          <w:rFonts w:cs="Times New Roman"/>
        </w:rPr>
        <w:t>kalį tausojančių diuretikų, kalio papildų arba druskų pakaitalų, kuriuose yra kalio ar kitų vaistų, kurie gali didinti kalio kiekį organizme;</w:t>
      </w:r>
    </w:p>
    <w:p w14:paraId="6E894EAB" w14:textId="77777777" w:rsidR="00385D16" w:rsidRDefault="00A11476" w:rsidP="009F1E93">
      <w:pPr>
        <w:pStyle w:val="Sraopastraipa"/>
        <w:numPr>
          <w:ilvl w:val="0"/>
          <w:numId w:val="20"/>
        </w:numPr>
        <w:spacing w:line="240" w:lineRule="auto"/>
        <w:outlineLvl w:val="0"/>
        <w:rPr>
          <w:rFonts w:cs="Times New Roman"/>
        </w:rPr>
      </w:pPr>
      <w:r>
        <w:rPr>
          <w:rFonts w:cs="Times New Roman"/>
        </w:rPr>
        <w:t>tam tikrus nuskausminamuosius, tokius kaip nesteroidinius vaistus nuo uždegimo (NVNU) ar selektyvius ciklooksigenzės-2 inhibitorius (COX-2 inhibitoriai). Gydytojas gali patikrinti inkstų funkciją;</w:t>
      </w:r>
    </w:p>
    <w:p w14:paraId="249BDC8D" w14:textId="77777777" w:rsidR="00385D16" w:rsidRDefault="00A11476" w:rsidP="009F1E93">
      <w:pPr>
        <w:pStyle w:val="Sraopastraipa"/>
        <w:numPr>
          <w:ilvl w:val="0"/>
          <w:numId w:val="20"/>
        </w:numPr>
        <w:spacing w:line="240" w:lineRule="auto"/>
        <w:outlineLvl w:val="0"/>
        <w:rPr>
          <w:rFonts w:cs="Times New Roman"/>
        </w:rPr>
      </w:pPr>
      <w:r>
        <w:rPr>
          <w:rFonts w:cs="Times New Roman"/>
        </w:rPr>
        <w:t>vaistų nuo traukulių (pvz., karbamazepino, fenobarbitalio, fenitoino, fosfenitoino, primidono);</w:t>
      </w:r>
    </w:p>
    <w:p w14:paraId="0A68CC64" w14:textId="77777777" w:rsidR="00385D16" w:rsidRDefault="00A11476" w:rsidP="009F1E93">
      <w:pPr>
        <w:pStyle w:val="Sraopastraipa"/>
        <w:numPr>
          <w:ilvl w:val="0"/>
          <w:numId w:val="20"/>
        </w:numPr>
        <w:spacing w:line="240" w:lineRule="auto"/>
        <w:outlineLvl w:val="0"/>
        <w:rPr>
          <w:rFonts w:cs="Times New Roman"/>
        </w:rPr>
      </w:pPr>
      <w:r>
        <w:rPr>
          <w:rFonts w:cs="Times New Roman"/>
        </w:rPr>
        <w:t>jonažolės preparatų;</w:t>
      </w:r>
    </w:p>
    <w:p w14:paraId="7175D086" w14:textId="77777777" w:rsidR="00385D16" w:rsidRDefault="00A11476" w:rsidP="009F1E93">
      <w:pPr>
        <w:pStyle w:val="Sraopastraipa"/>
        <w:numPr>
          <w:ilvl w:val="0"/>
          <w:numId w:val="20"/>
        </w:numPr>
        <w:spacing w:line="240" w:lineRule="auto"/>
        <w:outlineLvl w:val="0"/>
        <w:rPr>
          <w:rFonts w:cs="Times New Roman"/>
        </w:rPr>
      </w:pPr>
      <w:r>
        <w:rPr>
          <w:rFonts w:cs="Times New Roman"/>
        </w:rPr>
        <w:t>nitroglicerino ar kitų nitratų, arba kitų, „vazodiliatatoriais“ vadinamų vaistų;</w:t>
      </w:r>
    </w:p>
    <w:p w14:paraId="4FCD875C" w14:textId="77777777" w:rsidR="00385D16" w:rsidRDefault="00A11476" w:rsidP="009F1E93">
      <w:pPr>
        <w:pStyle w:val="Sraopastraipa"/>
        <w:numPr>
          <w:ilvl w:val="0"/>
          <w:numId w:val="20"/>
        </w:numPr>
        <w:spacing w:line="240" w:lineRule="auto"/>
        <w:outlineLvl w:val="0"/>
        <w:rPr>
          <w:rFonts w:cs="Times New Roman"/>
        </w:rPr>
      </w:pPr>
      <w:r>
        <w:rPr>
          <w:rFonts w:cs="Times New Roman"/>
        </w:rPr>
        <w:t>vaistų ŽIV/AIDS gydyti (pvz., ritonaviro, indinaviro, nelfinaviro);</w:t>
      </w:r>
    </w:p>
    <w:p w14:paraId="1ACEB6CE" w14:textId="77777777" w:rsidR="00385D16" w:rsidRDefault="00A11476" w:rsidP="009F1E93">
      <w:pPr>
        <w:pStyle w:val="Sraopastraipa"/>
        <w:numPr>
          <w:ilvl w:val="0"/>
          <w:numId w:val="20"/>
        </w:numPr>
        <w:spacing w:line="240" w:lineRule="auto"/>
        <w:outlineLvl w:val="0"/>
        <w:rPr>
          <w:rFonts w:cs="Times New Roman"/>
        </w:rPr>
      </w:pPr>
      <w:r>
        <w:rPr>
          <w:rFonts w:cs="Times New Roman"/>
        </w:rPr>
        <w:t>vaistų, vartojamų grybelinių infekcijų gydymui (pvz., ketokonazolo, itrakonazolo);</w:t>
      </w:r>
    </w:p>
    <w:p w14:paraId="0747C346" w14:textId="77777777" w:rsidR="00385D16" w:rsidRDefault="00A11476" w:rsidP="009F1E93">
      <w:pPr>
        <w:pStyle w:val="Sraopastraipa"/>
        <w:numPr>
          <w:ilvl w:val="0"/>
          <w:numId w:val="20"/>
        </w:numPr>
        <w:spacing w:line="240" w:lineRule="auto"/>
        <w:outlineLvl w:val="0"/>
        <w:rPr>
          <w:rFonts w:cs="Times New Roman"/>
        </w:rPr>
      </w:pPr>
      <w:r>
        <w:rPr>
          <w:rFonts w:cs="Times New Roman"/>
        </w:rPr>
        <w:t>vaistų bakterijų sukeltoms infekcijoms gydyti (pvz., rifampicino, eritromicino, klaritromicino, telitromicino);</w:t>
      </w:r>
    </w:p>
    <w:p w14:paraId="671AFE03" w14:textId="77777777" w:rsidR="00385D16" w:rsidRDefault="00A11476" w:rsidP="009F1E93">
      <w:pPr>
        <w:pStyle w:val="Sraopastraipa"/>
        <w:numPr>
          <w:ilvl w:val="0"/>
          <w:numId w:val="21"/>
        </w:numPr>
        <w:spacing w:line="240" w:lineRule="auto"/>
        <w:outlineLvl w:val="0"/>
        <w:rPr>
          <w:rFonts w:cs="Times New Roman"/>
        </w:rPr>
      </w:pPr>
      <w:r>
        <w:rPr>
          <w:rFonts w:cs="Times New Roman"/>
        </w:rPr>
        <w:t>verapamilio, diltiazemo (vartojamų širdies ligoms gydyti);</w:t>
      </w:r>
    </w:p>
    <w:p w14:paraId="118FB207" w14:textId="77777777" w:rsidR="00385D16" w:rsidRDefault="00A11476" w:rsidP="009F1E93">
      <w:pPr>
        <w:pStyle w:val="Sraopastraipa"/>
        <w:numPr>
          <w:ilvl w:val="0"/>
          <w:numId w:val="21"/>
        </w:numPr>
        <w:spacing w:line="240" w:lineRule="auto"/>
        <w:outlineLvl w:val="0"/>
        <w:rPr>
          <w:rFonts w:cs="Times New Roman"/>
        </w:rPr>
      </w:pPr>
      <w:r>
        <w:rPr>
          <w:rFonts w:cs="Times New Roman"/>
        </w:rPr>
        <w:t>simvastatino (padidėjusiam cholesterolio kiekiui mažinti);</w:t>
      </w:r>
    </w:p>
    <w:p w14:paraId="50AD7076" w14:textId="77777777" w:rsidR="00385D16" w:rsidRDefault="00A11476" w:rsidP="009F1E93">
      <w:pPr>
        <w:pStyle w:val="Sraopastraipa"/>
        <w:numPr>
          <w:ilvl w:val="0"/>
          <w:numId w:val="21"/>
        </w:numPr>
        <w:spacing w:line="240" w:lineRule="auto"/>
        <w:outlineLvl w:val="0"/>
        <w:rPr>
          <w:rFonts w:cs="Times New Roman"/>
        </w:rPr>
      </w:pPr>
      <w:r>
        <w:rPr>
          <w:rFonts w:cs="Times New Roman"/>
        </w:rPr>
        <w:t>dantroleno (į veną vartojamo vaisto, kai yra sunkių organizmo temperatūros reguliavimo sutrikimų);</w:t>
      </w:r>
    </w:p>
    <w:p w14:paraId="28C0485E" w14:textId="77777777" w:rsidR="00385D16" w:rsidRDefault="00A11476" w:rsidP="009F1E93">
      <w:pPr>
        <w:pStyle w:val="Sraopastraipa"/>
        <w:numPr>
          <w:ilvl w:val="0"/>
          <w:numId w:val="21"/>
        </w:numPr>
        <w:spacing w:line="240" w:lineRule="auto"/>
        <w:outlineLvl w:val="0"/>
        <w:rPr>
          <w:rFonts w:cs="Times New Roman"/>
        </w:rPr>
      </w:pPr>
      <w:r>
        <w:rPr>
          <w:rFonts w:cs="Times New Roman"/>
        </w:rPr>
        <w:t>vaistų apsaugoti nuo transplantato atmetimo reakcijų (ciklosporino).</w:t>
      </w:r>
    </w:p>
    <w:p w14:paraId="73A50E65" w14:textId="77777777" w:rsidR="00385D16" w:rsidRDefault="00385D16">
      <w:pPr>
        <w:spacing w:line="240" w:lineRule="auto"/>
        <w:outlineLvl w:val="0"/>
        <w:rPr>
          <w:rFonts w:cs="Times New Roman"/>
        </w:rPr>
      </w:pPr>
    </w:p>
    <w:p w14:paraId="1E262723" w14:textId="4BD2A5A8" w:rsidR="00385D16" w:rsidRDefault="00A11476">
      <w:pPr>
        <w:pStyle w:val="Sraopastraipa"/>
        <w:spacing w:line="240" w:lineRule="auto"/>
        <w:ind w:left="0"/>
        <w:outlineLvl w:val="0"/>
        <w:rPr>
          <w:rFonts w:cs="Times New Roman"/>
          <w:b/>
        </w:rPr>
      </w:pPr>
      <w:r>
        <w:rPr>
          <w:rFonts w:cs="Times New Roman"/>
          <w:b/>
        </w:rPr>
        <w:t>Valsartan/Amlodipine Teva Pharma vartojimas su maistu ir gėrimais</w:t>
      </w:r>
    </w:p>
    <w:p w14:paraId="38B839AA" w14:textId="467E1C02" w:rsidR="00385D16" w:rsidRDefault="00A11476">
      <w:pPr>
        <w:pStyle w:val="Sraopastraipa"/>
        <w:spacing w:line="240" w:lineRule="auto"/>
        <w:ind w:left="0"/>
        <w:outlineLvl w:val="0"/>
        <w:rPr>
          <w:rFonts w:cs="Times New Roman"/>
        </w:rPr>
      </w:pPr>
      <w:r>
        <w:rPr>
          <w:rFonts w:cs="Times New Roman"/>
        </w:rPr>
        <w:t>Valsartan/Amlodipine Teva Pharma vartojantiems asmenims negalima valgyti greipfrutų ar gerti greipfrutų sulčių, kadangi greipfrutai ar greipfrutų sultys gali didinti veikliosios medžiagos amlodipino kiekį kraujyje ir dėl to gali neprognozuojamai sustiprėti kraujospūdį mažinantis Valsartan/Amlodipine Teva Pharma poveikis.</w:t>
      </w:r>
    </w:p>
    <w:p w14:paraId="0E890155" w14:textId="77777777" w:rsidR="00385D16" w:rsidRDefault="00385D16">
      <w:pPr>
        <w:pStyle w:val="Sraopastraipa"/>
        <w:spacing w:line="240" w:lineRule="auto"/>
        <w:ind w:left="0"/>
        <w:outlineLvl w:val="0"/>
        <w:rPr>
          <w:rFonts w:cs="Times New Roman"/>
        </w:rPr>
      </w:pPr>
    </w:p>
    <w:p w14:paraId="3904D3CD" w14:textId="77777777" w:rsidR="00385D16" w:rsidRDefault="00A11476">
      <w:pPr>
        <w:spacing w:line="240" w:lineRule="auto"/>
        <w:outlineLvl w:val="0"/>
        <w:rPr>
          <w:rFonts w:cs="Times New Roman"/>
          <w:b/>
        </w:rPr>
      </w:pPr>
      <w:r>
        <w:rPr>
          <w:rFonts w:cs="Times New Roman"/>
          <w:b/>
        </w:rPr>
        <w:t>Nėštumas, žindymo laikotarpis ir vaisingumas</w:t>
      </w:r>
    </w:p>
    <w:p w14:paraId="093E229D" w14:textId="77777777" w:rsidR="00385D16" w:rsidRDefault="00A11476">
      <w:pPr>
        <w:spacing w:line="240" w:lineRule="auto"/>
        <w:rPr>
          <w:rFonts w:cs="Times New Roman"/>
        </w:rPr>
      </w:pPr>
      <w:r>
        <w:rPr>
          <w:rFonts w:cs="Times New Roman"/>
        </w:rPr>
        <w:t>Jeigu esate nėščia, žindote kūdikį, manote, kad galbūt esate nėščia, arba planuojate pastoti, tai prieš vartodama šį vaistą, pasitarkite su gydytoju arba vaistininku.</w:t>
      </w:r>
    </w:p>
    <w:p w14:paraId="2FC28AEC" w14:textId="77777777" w:rsidR="00385D16" w:rsidRDefault="00385D16">
      <w:pPr>
        <w:spacing w:line="240" w:lineRule="auto"/>
        <w:outlineLvl w:val="0"/>
        <w:rPr>
          <w:rFonts w:cs="Times New Roman"/>
          <w:u w:val="single"/>
        </w:rPr>
      </w:pPr>
    </w:p>
    <w:p w14:paraId="555847D0" w14:textId="77777777" w:rsidR="00385D16" w:rsidRDefault="00A11476">
      <w:pPr>
        <w:spacing w:line="240" w:lineRule="auto"/>
        <w:outlineLvl w:val="0"/>
        <w:rPr>
          <w:rFonts w:cs="Times New Roman"/>
          <w:u w:val="single"/>
        </w:rPr>
      </w:pPr>
      <w:r>
        <w:rPr>
          <w:rFonts w:cs="Times New Roman"/>
          <w:u w:val="single"/>
        </w:rPr>
        <w:t>Nėštumas</w:t>
      </w:r>
    </w:p>
    <w:p w14:paraId="36C7ECBA" w14:textId="0351E02D" w:rsidR="00385D16" w:rsidRDefault="00A11476">
      <w:pPr>
        <w:spacing w:line="240" w:lineRule="auto"/>
        <w:outlineLvl w:val="0"/>
        <w:rPr>
          <w:rFonts w:cs="Times New Roman"/>
        </w:rPr>
      </w:pPr>
      <w:r>
        <w:rPr>
          <w:rFonts w:cs="Times New Roman"/>
        </w:rPr>
        <w:t>Jūsų gydytojas patars Jums nebevartoti Valsartan/Amlodipine Teva Pharma prieš planuojant pastojimą arba iš karto sužinojus apie nėštumą, ir paskirs kitą vaistą vietoje Valsartan/Amlodipine Teva Pharma. Valsartan/Amlodipine Teva Pharma nerekomenduojama vartoti ankstyvojo nėštumo laikotarpiu (pirmus 3 mėnesius) ir negalima jo vartoti, jei esate daugiau kaip tris mėnesius nėščia, nes tuomet jis gali labai pakenkti Jūsų kūdikiui.</w:t>
      </w:r>
    </w:p>
    <w:p w14:paraId="2ED16035" w14:textId="77777777" w:rsidR="00385D16" w:rsidRDefault="00385D16">
      <w:pPr>
        <w:spacing w:line="240" w:lineRule="auto"/>
        <w:outlineLvl w:val="0"/>
        <w:rPr>
          <w:rFonts w:cs="Times New Roman"/>
        </w:rPr>
      </w:pPr>
    </w:p>
    <w:p w14:paraId="3164936B" w14:textId="77777777" w:rsidR="00385D16" w:rsidRDefault="00A11476">
      <w:pPr>
        <w:spacing w:line="240" w:lineRule="auto"/>
        <w:outlineLvl w:val="0"/>
        <w:rPr>
          <w:rFonts w:cs="Times New Roman"/>
          <w:u w:val="single"/>
        </w:rPr>
      </w:pPr>
      <w:r>
        <w:rPr>
          <w:rFonts w:cs="Times New Roman"/>
          <w:u w:val="single"/>
        </w:rPr>
        <w:t>Žindymas</w:t>
      </w:r>
    </w:p>
    <w:p w14:paraId="7A783241" w14:textId="7711E1DB" w:rsidR="00385D16" w:rsidRDefault="00A11476">
      <w:pPr>
        <w:spacing w:line="240" w:lineRule="auto"/>
        <w:outlineLvl w:val="0"/>
        <w:rPr>
          <w:rFonts w:cs="Times New Roman"/>
        </w:rPr>
      </w:pPr>
      <w:r>
        <w:rPr>
          <w:rFonts w:cs="Times New Roman"/>
        </w:rPr>
        <w:t>Pasakykite savo gydytojui, jei maitinate krūtimi ar ruošiatės pradėti tai daryti. Valsartan/Amlodipine Teva Pharma nerekomenduojamas žindančioms motinoms; jei motina nori žindyti kūdikį, gydytojas gali paskirti kitą vaistą, ypač jei naujagimis gimė prieš laiką.</w:t>
      </w:r>
    </w:p>
    <w:p w14:paraId="702CE544" w14:textId="77777777" w:rsidR="00385D16" w:rsidRDefault="00385D16">
      <w:pPr>
        <w:spacing w:line="240" w:lineRule="auto"/>
        <w:outlineLvl w:val="0"/>
        <w:rPr>
          <w:rFonts w:cs="Times New Roman"/>
        </w:rPr>
      </w:pPr>
    </w:p>
    <w:p w14:paraId="05645313" w14:textId="77777777" w:rsidR="00385D16" w:rsidRDefault="00A11476">
      <w:pPr>
        <w:spacing w:line="240" w:lineRule="auto"/>
        <w:outlineLvl w:val="0"/>
        <w:rPr>
          <w:rFonts w:cs="Times New Roman"/>
        </w:rPr>
      </w:pPr>
      <w:r>
        <w:rPr>
          <w:rFonts w:cs="Times New Roman"/>
        </w:rPr>
        <w:t>Pasitarkite su gydytoju prieš pradėdami vartoti bet kurį vaistą.</w:t>
      </w:r>
    </w:p>
    <w:p w14:paraId="74D3ACA2" w14:textId="77777777" w:rsidR="00385D16" w:rsidRDefault="00385D16">
      <w:pPr>
        <w:spacing w:line="240" w:lineRule="auto"/>
        <w:outlineLvl w:val="0"/>
        <w:rPr>
          <w:rFonts w:cs="Times New Roman"/>
        </w:rPr>
      </w:pPr>
    </w:p>
    <w:p w14:paraId="7792AD8C" w14:textId="77777777" w:rsidR="00385D16" w:rsidRDefault="00A11476">
      <w:pPr>
        <w:spacing w:line="240" w:lineRule="auto"/>
        <w:outlineLvl w:val="0"/>
        <w:rPr>
          <w:rFonts w:cs="Times New Roman"/>
          <w:b/>
        </w:rPr>
      </w:pPr>
      <w:r>
        <w:rPr>
          <w:rFonts w:cs="Times New Roman"/>
          <w:b/>
        </w:rPr>
        <w:t>Vairavimas ir mechanizmų valdymas</w:t>
      </w:r>
    </w:p>
    <w:p w14:paraId="5118C6E0" w14:textId="77777777" w:rsidR="00385D16" w:rsidRDefault="00A11476">
      <w:pPr>
        <w:spacing w:line="240" w:lineRule="auto"/>
        <w:outlineLvl w:val="0"/>
        <w:rPr>
          <w:rFonts w:cs="Times New Roman"/>
        </w:rPr>
      </w:pPr>
      <w:r>
        <w:rPr>
          <w:rFonts w:cs="Times New Roman"/>
        </w:rPr>
        <w:t>Šis vaistas gali sukelti svaigulį. Tai gali trukdyti sukaupti dėmesį. Todėl, kol nežinote, kaip šis vaistas veikia Jus, nevairuokite, nevaldykite mechanizmų ir nesiimkite kitokio dėmesio sukaupimo reikalaujančio darbo.</w:t>
      </w:r>
    </w:p>
    <w:p w14:paraId="3E925252" w14:textId="77777777" w:rsidR="00385D16" w:rsidRDefault="00385D16">
      <w:pPr>
        <w:spacing w:line="240" w:lineRule="auto"/>
        <w:outlineLvl w:val="0"/>
        <w:rPr>
          <w:rFonts w:cs="Times New Roman"/>
        </w:rPr>
      </w:pPr>
    </w:p>
    <w:p w14:paraId="0E6CF08E" w14:textId="041281A8" w:rsidR="00385D16" w:rsidRDefault="00A11476">
      <w:pPr>
        <w:spacing w:line="240" w:lineRule="auto"/>
        <w:outlineLvl w:val="0"/>
        <w:rPr>
          <w:b/>
        </w:rPr>
      </w:pPr>
      <w:r>
        <w:rPr>
          <w:rFonts w:cs="Times New Roman"/>
          <w:b/>
        </w:rPr>
        <w:t>Valsartan/Amlodipine Teva Pharma</w:t>
      </w:r>
      <w:r>
        <w:rPr>
          <w:b/>
        </w:rPr>
        <w:t xml:space="preserve"> sudėtyje yra natrio</w:t>
      </w:r>
    </w:p>
    <w:p w14:paraId="0455261F" w14:textId="77777777" w:rsidR="00385D16" w:rsidRDefault="00385D16">
      <w:pPr>
        <w:spacing w:line="240" w:lineRule="auto"/>
        <w:outlineLvl w:val="0"/>
        <w:rPr>
          <w:b/>
        </w:rPr>
      </w:pPr>
    </w:p>
    <w:p w14:paraId="51A41F05" w14:textId="77777777" w:rsidR="00385D16" w:rsidRDefault="00A11476">
      <w:r>
        <w:t xml:space="preserve">Šio vaisto vienoje plėvele dengtoje tabletėje yra mažiau kaip 1 mmol (23 mg) natrio, t.y. jis beveik neturi reikšmės. </w:t>
      </w:r>
    </w:p>
    <w:p w14:paraId="2046DFA8" w14:textId="77777777" w:rsidR="00385D16" w:rsidRDefault="00385D16">
      <w:pPr>
        <w:spacing w:line="240" w:lineRule="auto"/>
        <w:outlineLvl w:val="0"/>
        <w:rPr>
          <w:rFonts w:cs="Times New Roman"/>
          <w:b/>
        </w:rPr>
      </w:pPr>
    </w:p>
    <w:p w14:paraId="59FEE587" w14:textId="77777777" w:rsidR="00385D16" w:rsidRDefault="00385D16">
      <w:pPr>
        <w:spacing w:line="240" w:lineRule="auto"/>
        <w:outlineLvl w:val="0"/>
        <w:rPr>
          <w:rFonts w:cs="Times New Roman"/>
          <w:b/>
        </w:rPr>
      </w:pPr>
    </w:p>
    <w:p w14:paraId="22B86069" w14:textId="5504AE38" w:rsidR="00385D16" w:rsidRDefault="00A11476">
      <w:pPr>
        <w:tabs>
          <w:tab w:val="left" w:pos="567"/>
        </w:tabs>
        <w:spacing w:line="240" w:lineRule="auto"/>
        <w:outlineLvl w:val="0"/>
        <w:rPr>
          <w:rFonts w:cs="Times New Roman"/>
          <w:b/>
        </w:rPr>
      </w:pPr>
      <w:r>
        <w:rPr>
          <w:rFonts w:cs="Times New Roman"/>
          <w:b/>
        </w:rPr>
        <w:t>3.</w:t>
      </w:r>
      <w:r>
        <w:rPr>
          <w:rFonts w:cs="Times New Roman"/>
          <w:b/>
        </w:rPr>
        <w:tab/>
        <w:t>Kaip vartoti Valsartan/Amlodipine Teva Pharma</w:t>
      </w:r>
    </w:p>
    <w:p w14:paraId="165752FF" w14:textId="77777777" w:rsidR="00385D16" w:rsidRDefault="00385D16">
      <w:pPr>
        <w:spacing w:line="240" w:lineRule="auto"/>
        <w:outlineLvl w:val="0"/>
        <w:rPr>
          <w:rFonts w:cs="Times New Roman"/>
        </w:rPr>
      </w:pPr>
    </w:p>
    <w:p w14:paraId="2F17B29E" w14:textId="77777777" w:rsidR="00385D16" w:rsidRDefault="00A11476">
      <w:pPr>
        <w:spacing w:line="240" w:lineRule="auto"/>
        <w:outlineLvl w:val="0"/>
        <w:rPr>
          <w:rFonts w:cs="Times New Roman"/>
        </w:rPr>
      </w:pPr>
      <w:r>
        <w:rPr>
          <w:rFonts w:cs="Times New Roman"/>
        </w:rPr>
        <w:t>Visada vartokite šį vaistą tiksliai kaip nurodė gydytojas. Jeigu abejojate, kreipkitės į gydytoją. Tai padės pasiekti geriausių gydymo rezultatų ir sumažinti šalutinio poveikio riziką.</w:t>
      </w:r>
    </w:p>
    <w:p w14:paraId="3B2C10CB" w14:textId="77777777" w:rsidR="00385D16" w:rsidRDefault="00385D16">
      <w:pPr>
        <w:spacing w:line="240" w:lineRule="auto"/>
        <w:outlineLvl w:val="0"/>
        <w:rPr>
          <w:rFonts w:cs="Times New Roman"/>
        </w:rPr>
      </w:pPr>
    </w:p>
    <w:p w14:paraId="248D1AD5" w14:textId="74AAA9AB" w:rsidR="00385D16" w:rsidRDefault="00A11476">
      <w:pPr>
        <w:spacing w:line="240" w:lineRule="auto"/>
        <w:outlineLvl w:val="0"/>
        <w:rPr>
          <w:rFonts w:cs="Times New Roman"/>
        </w:rPr>
      </w:pPr>
      <w:r>
        <w:rPr>
          <w:rFonts w:cs="Times New Roman"/>
        </w:rPr>
        <w:t>Įprastinė Valsartan/Amlodipine Teva Pharma dozė yra viena tabletė per parą.</w:t>
      </w:r>
    </w:p>
    <w:p w14:paraId="544B241C" w14:textId="77777777" w:rsidR="00385D16" w:rsidRDefault="00A11476" w:rsidP="009F1E93">
      <w:pPr>
        <w:pStyle w:val="Sraopastraipa"/>
        <w:numPr>
          <w:ilvl w:val="0"/>
          <w:numId w:val="22"/>
        </w:numPr>
        <w:spacing w:line="240" w:lineRule="auto"/>
        <w:outlineLvl w:val="0"/>
        <w:rPr>
          <w:rFonts w:cs="Times New Roman"/>
        </w:rPr>
      </w:pPr>
      <w:r>
        <w:rPr>
          <w:rFonts w:cs="Times New Roman"/>
        </w:rPr>
        <w:t>Tinkamiausia vaistą vartoti kiekvieną dieną tuo pačiu metu.</w:t>
      </w:r>
    </w:p>
    <w:p w14:paraId="61B531FE" w14:textId="77777777" w:rsidR="00385D16" w:rsidRDefault="00A11476" w:rsidP="009F1E93">
      <w:pPr>
        <w:pStyle w:val="Sraopastraipa"/>
        <w:numPr>
          <w:ilvl w:val="0"/>
          <w:numId w:val="22"/>
        </w:numPr>
        <w:spacing w:line="240" w:lineRule="auto"/>
        <w:outlineLvl w:val="0"/>
        <w:rPr>
          <w:rFonts w:cs="Times New Roman"/>
        </w:rPr>
      </w:pPr>
      <w:r>
        <w:rPr>
          <w:rFonts w:cs="Times New Roman"/>
        </w:rPr>
        <w:t>Tabletes nurykite, užgerdami stikline vandens.</w:t>
      </w:r>
    </w:p>
    <w:p w14:paraId="7F4BC5B8" w14:textId="68855F99" w:rsidR="00385D16" w:rsidRDefault="00A11476" w:rsidP="009F1E93">
      <w:pPr>
        <w:pStyle w:val="Sraopastraipa"/>
        <w:numPr>
          <w:ilvl w:val="0"/>
          <w:numId w:val="22"/>
        </w:numPr>
        <w:spacing w:line="240" w:lineRule="auto"/>
        <w:outlineLvl w:val="0"/>
        <w:rPr>
          <w:rFonts w:cs="Times New Roman"/>
        </w:rPr>
      </w:pPr>
      <w:r>
        <w:rPr>
          <w:rFonts w:cs="Times New Roman"/>
        </w:rPr>
        <w:t>Valsartan/Amlodipine Teva Pharma galima vartoti valgio metu arba nevalgius. Nevartokite Valsartan/Amlodipine Teva Pharma su greipfrutais ar greipfrutų sultimis.</w:t>
      </w:r>
    </w:p>
    <w:p w14:paraId="18ED2BFE" w14:textId="77777777" w:rsidR="00385D16" w:rsidRDefault="00385D16">
      <w:pPr>
        <w:spacing w:line="240" w:lineRule="auto"/>
        <w:outlineLvl w:val="0"/>
        <w:rPr>
          <w:rFonts w:cs="Times New Roman"/>
        </w:rPr>
      </w:pPr>
    </w:p>
    <w:p w14:paraId="5DBD6465" w14:textId="77777777" w:rsidR="00385D16" w:rsidRDefault="00A11476">
      <w:pPr>
        <w:spacing w:line="240" w:lineRule="auto"/>
        <w:outlineLvl w:val="0"/>
        <w:rPr>
          <w:rFonts w:cs="Times New Roman"/>
        </w:rPr>
      </w:pPr>
      <w:r>
        <w:rPr>
          <w:rFonts w:cs="Times New Roman"/>
        </w:rPr>
        <w:t>Atsižvelgdamas į gydymo sukeliamą poveikį, gydytojas gali siūlyti padidinti ar sumažinti dozę.</w:t>
      </w:r>
    </w:p>
    <w:p w14:paraId="45C16E94" w14:textId="77777777" w:rsidR="00385D16" w:rsidRDefault="00385D16">
      <w:pPr>
        <w:spacing w:line="240" w:lineRule="auto"/>
        <w:outlineLvl w:val="0"/>
        <w:rPr>
          <w:rFonts w:cs="Times New Roman"/>
        </w:rPr>
      </w:pPr>
    </w:p>
    <w:p w14:paraId="28BBEF38" w14:textId="77777777" w:rsidR="00385D16" w:rsidRDefault="00A11476">
      <w:pPr>
        <w:spacing w:line="240" w:lineRule="auto"/>
        <w:outlineLvl w:val="0"/>
        <w:rPr>
          <w:rFonts w:cs="Times New Roman"/>
        </w:rPr>
      </w:pPr>
      <w:r>
        <w:rPr>
          <w:rFonts w:cs="Times New Roman"/>
        </w:rPr>
        <w:t>Paskirtos dozės viršyti negalima.</w:t>
      </w:r>
    </w:p>
    <w:p w14:paraId="4CD50DCF" w14:textId="77777777" w:rsidR="00385D16" w:rsidRDefault="00385D16">
      <w:pPr>
        <w:spacing w:line="240" w:lineRule="auto"/>
        <w:outlineLvl w:val="0"/>
        <w:rPr>
          <w:rFonts w:cs="Times New Roman"/>
        </w:rPr>
      </w:pPr>
    </w:p>
    <w:p w14:paraId="247FAF91" w14:textId="5FB14D91" w:rsidR="00385D16" w:rsidRDefault="00A11476">
      <w:pPr>
        <w:spacing w:line="240" w:lineRule="auto"/>
        <w:outlineLvl w:val="0"/>
        <w:rPr>
          <w:rFonts w:cs="Times New Roman"/>
          <w:b/>
        </w:rPr>
      </w:pPr>
      <w:r>
        <w:rPr>
          <w:rFonts w:cs="Times New Roman"/>
          <w:b/>
        </w:rPr>
        <w:t>Valsartan/Amlodipine Teva Pharma ir senyvi pacientai (vyresni nei 65 metų)</w:t>
      </w:r>
    </w:p>
    <w:p w14:paraId="517F20B2" w14:textId="77777777" w:rsidR="00385D16" w:rsidRDefault="00A11476">
      <w:pPr>
        <w:spacing w:line="240" w:lineRule="auto"/>
        <w:outlineLvl w:val="0"/>
        <w:rPr>
          <w:rFonts w:cs="Times New Roman"/>
        </w:rPr>
      </w:pPr>
      <w:r>
        <w:rPr>
          <w:rFonts w:cs="Times New Roman"/>
        </w:rPr>
        <w:t>Didinant dozę, Jūsų gydytojas turi laikytis atsargumo priemonių.</w:t>
      </w:r>
    </w:p>
    <w:p w14:paraId="15163066" w14:textId="77777777" w:rsidR="00385D16" w:rsidRDefault="00385D16">
      <w:pPr>
        <w:spacing w:line="240" w:lineRule="auto"/>
        <w:outlineLvl w:val="0"/>
        <w:rPr>
          <w:rFonts w:cs="Times New Roman"/>
        </w:rPr>
      </w:pPr>
    </w:p>
    <w:p w14:paraId="0F4B6378" w14:textId="77777777" w:rsidR="00385D16" w:rsidRDefault="00A11476">
      <w:pPr>
        <w:spacing w:line="240" w:lineRule="auto"/>
        <w:outlineLvl w:val="0"/>
        <w:rPr>
          <w:rFonts w:cs="Times New Roman"/>
        </w:rPr>
      </w:pPr>
      <w:r>
        <w:rPr>
          <w:rFonts w:cs="Times New Roman"/>
        </w:rPr>
        <w:t>Jei kiltų daugiau klausimų dėl šio vaisto vartojimo, kreipkitės į gydytoją arba vaistininką.</w:t>
      </w:r>
    </w:p>
    <w:p w14:paraId="5A339EBA" w14:textId="77777777" w:rsidR="00385D16" w:rsidRDefault="00385D16">
      <w:pPr>
        <w:spacing w:line="240" w:lineRule="auto"/>
        <w:outlineLvl w:val="0"/>
        <w:rPr>
          <w:rFonts w:cs="Times New Roman"/>
        </w:rPr>
      </w:pPr>
    </w:p>
    <w:p w14:paraId="095D1EE3" w14:textId="2FF99D7A" w:rsidR="00385D16" w:rsidRDefault="00A11476">
      <w:pPr>
        <w:spacing w:line="240" w:lineRule="auto"/>
        <w:outlineLvl w:val="0"/>
      </w:pPr>
      <w:r>
        <w:rPr>
          <w:rFonts w:cs="Times New Roman"/>
          <w:b/>
        </w:rPr>
        <w:t>Ką daryti pavartojus per didelę Valsartan/Amlodipine Teva Pharma dozę</w:t>
      </w:r>
    </w:p>
    <w:p w14:paraId="5476B1B9" w14:textId="161B1715" w:rsidR="00385D16" w:rsidRDefault="00A11476">
      <w:pPr>
        <w:spacing w:line="240" w:lineRule="auto"/>
        <w:outlineLvl w:val="0"/>
        <w:rPr>
          <w:rFonts w:cs="Times New Roman"/>
        </w:rPr>
      </w:pPr>
      <w:r>
        <w:rPr>
          <w:rFonts w:cs="Times New Roman"/>
        </w:rPr>
        <w:t>Jeigu išgėrėte per daug Valsartan/Amlodipine Teva Pharma tablečių arba, jei Jūsų tablečių išgėrė kas nors kitas, nedelsdami kreipkitės į gydytoją.</w:t>
      </w:r>
    </w:p>
    <w:p w14:paraId="688CD614" w14:textId="2933B347" w:rsidR="00385D16" w:rsidRDefault="00385D16">
      <w:pPr>
        <w:spacing w:line="240" w:lineRule="auto"/>
        <w:outlineLvl w:val="0"/>
        <w:rPr>
          <w:rFonts w:cs="Times New Roman"/>
        </w:rPr>
      </w:pPr>
    </w:p>
    <w:p w14:paraId="3F716311" w14:textId="793ADB10" w:rsidR="008E073E" w:rsidRDefault="001D225F">
      <w:pPr>
        <w:spacing w:line="240" w:lineRule="auto"/>
        <w:outlineLvl w:val="0"/>
        <w:rPr>
          <w:rFonts w:cs="Times New Roman"/>
        </w:rPr>
      </w:pPr>
      <w:r>
        <w:t>Jūsų plaučiuose gali kauptis skystis (plaučių edema), sukeldamas dusulį, kuris gali išsivystyti per 24 – 48 valandas nuo vaisto pavartojimo.</w:t>
      </w:r>
    </w:p>
    <w:p w14:paraId="04F1EBD3" w14:textId="77777777" w:rsidR="008E073E" w:rsidRDefault="008E073E">
      <w:pPr>
        <w:spacing w:line="240" w:lineRule="auto"/>
        <w:outlineLvl w:val="0"/>
        <w:rPr>
          <w:rFonts w:cs="Times New Roman"/>
        </w:rPr>
      </w:pPr>
    </w:p>
    <w:p w14:paraId="7DFDAF3A" w14:textId="2851383A" w:rsidR="00385D16" w:rsidRDefault="00A11476">
      <w:pPr>
        <w:spacing w:line="240" w:lineRule="auto"/>
        <w:outlineLvl w:val="0"/>
        <w:rPr>
          <w:rFonts w:cs="Times New Roman"/>
          <w:b/>
        </w:rPr>
      </w:pPr>
      <w:r>
        <w:rPr>
          <w:rFonts w:cs="Times New Roman"/>
          <w:b/>
        </w:rPr>
        <w:t>Pamiršus pavartoti Valsartan/Amlodipine Teva Pharma</w:t>
      </w:r>
    </w:p>
    <w:p w14:paraId="08384ED7" w14:textId="77777777" w:rsidR="00385D16" w:rsidRDefault="00A11476">
      <w:pPr>
        <w:spacing w:line="240" w:lineRule="auto"/>
        <w:outlineLvl w:val="0"/>
        <w:rPr>
          <w:rFonts w:cs="Times New Roman"/>
        </w:rPr>
      </w:pPr>
      <w:r>
        <w:rPr>
          <w:rFonts w:cs="Times New Roman"/>
        </w:rPr>
        <w:t>Jeigu pamiršote pavartoti šio vaisto, išgerkite jį iškart prisiminę. Kitą dozę vartokite įprastu laiku. Tačiau, jei jau beveik atėjo laikas kitai dozei, praleiskite pamirštąją. Negalima vartoti dvigubos dozės norint kompensuoti praleistą tabletę.</w:t>
      </w:r>
    </w:p>
    <w:p w14:paraId="733550DD" w14:textId="77777777" w:rsidR="00385D16" w:rsidRDefault="00385D16">
      <w:pPr>
        <w:spacing w:line="240" w:lineRule="auto"/>
        <w:outlineLvl w:val="0"/>
        <w:rPr>
          <w:rFonts w:cs="Times New Roman"/>
        </w:rPr>
      </w:pPr>
    </w:p>
    <w:p w14:paraId="5F6C286B" w14:textId="4EE6DA5E" w:rsidR="00385D16" w:rsidRDefault="00A11476">
      <w:pPr>
        <w:spacing w:line="240" w:lineRule="auto"/>
        <w:outlineLvl w:val="0"/>
        <w:rPr>
          <w:rFonts w:cs="Times New Roman"/>
          <w:b/>
        </w:rPr>
      </w:pPr>
      <w:r>
        <w:rPr>
          <w:rFonts w:cs="Times New Roman"/>
          <w:b/>
        </w:rPr>
        <w:t>Nustojus vartoti Valsartan/Amlodipine Teva Pharma</w:t>
      </w:r>
    </w:p>
    <w:p w14:paraId="53576DB5" w14:textId="09542510" w:rsidR="00385D16" w:rsidRDefault="00A11476">
      <w:pPr>
        <w:spacing w:line="240" w:lineRule="auto"/>
        <w:outlineLvl w:val="0"/>
        <w:rPr>
          <w:rFonts w:cs="Times New Roman"/>
        </w:rPr>
      </w:pPr>
      <w:r>
        <w:rPr>
          <w:rFonts w:cs="Times New Roman"/>
        </w:rPr>
        <w:t>Jeigu nutrauksite Valsartan/Amlodipine Teva Pharma vartojimą, Jūsų liga gali pasunkėti. Nenutraukite vaisto vartojimo, kol to padaryti nenurodys gydytojas.</w:t>
      </w:r>
    </w:p>
    <w:p w14:paraId="5C18949D" w14:textId="77777777" w:rsidR="00385D16" w:rsidRDefault="00385D16">
      <w:pPr>
        <w:spacing w:line="240" w:lineRule="auto"/>
        <w:outlineLvl w:val="0"/>
        <w:rPr>
          <w:rFonts w:cs="Times New Roman"/>
        </w:rPr>
      </w:pPr>
    </w:p>
    <w:p w14:paraId="360A3F66" w14:textId="77777777" w:rsidR="00385D16" w:rsidRDefault="00385D16">
      <w:pPr>
        <w:spacing w:line="240" w:lineRule="auto"/>
        <w:outlineLvl w:val="0"/>
        <w:rPr>
          <w:rFonts w:cs="Times New Roman"/>
        </w:rPr>
      </w:pPr>
    </w:p>
    <w:p w14:paraId="422F0944" w14:textId="77777777" w:rsidR="00385D16" w:rsidRDefault="00A11476">
      <w:pPr>
        <w:tabs>
          <w:tab w:val="left" w:pos="567"/>
        </w:tabs>
        <w:spacing w:line="240" w:lineRule="auto"/>
        <w:outlineLvl w:val="0"/>
        <w:rPr>
          <w:rFonts w:cs="Times New Roman"/>
          <w:b/>
        </w:rPr>
      </w:pPr>
      <w:r>
        <w:rPr>
          <w:rFonts w:cs="Times New Roman"/>
          <w:b/>
        </w:rPr>
        <w:t>4.</w:t>
      </w:r>
      <w:r>
        <w:rPr>
          <w:rFonts w:cs="Times New Roman"/>
          <w:b/>
        </w:rPr>
        <w:tab/>
        <w:t>Galimas šalutinis poveikis</w:t>
      </w:r>
    </w:p>
    <w:p w14:paraId="21834E0C" w14:textId="77777777" w:rsidR="00385D16" w:rsidRDefault="00385D16">
      <w:pPr>
        <w:spacing w:line="240" w:lineRule="auto"/>
        <w:outlineLvl w:val="0"/>
        <w:rPr>
          <w:rFonts w:cs="Times New Roman"/>
        </w:rPr>
      </w:pPr>
    </w:p>
    <w:p w14:paraId="4555DBC1" w14:textId="77777777" w:rsidR="00385D16" w:rsidRDefault="00A11476">
      <w:pPr>
        <w:spacing w:line="240" w:lineRule="auto"/>
        <w:outlineLvl w:val="0"/>
        <w:rPr>
          <w:rFonts w:cs="Times New Roman"/>
        </w:rPr>
      </w:pPr>
      <w:r>
        <w:rPr>
          <w:rFonts w:cs="Times New Roman"/>
        </w:rPr>
        <w:t>Šis vaistas, kaip ir visi kiti, gali sukelti šalutinį poveikį, nors jis pasireiškia ne visiems žmonėms.</w:t>
      </w:r>
    </w:p>
    <w:p w14:paraId="09DC5A33" w14:textId="77777777" w:rsidR="00385D16" w:rsidRDefault="00385D16">
      <w:pPr>
        <w:spacing w:line="240" w:lineRule="auto"/>
        <w:outlineLvl w:val="0"/>
        <w:rPr>
          <w:rFonts w:cs="Times New Roman"/>
        </w:rPr>
      </w:pPr>
    </w:p>
    <w:p w14:paraId="657D1D42" w14:textId="77777777" w:rsidR="00385D16" w:rsidRDefault="00A11476">
      <w:pPr>
        <w:spacing w:line="240" w:lineRule="auto"/>
        <w:outlineLvl w:val="0"/>
        <w:rPr>
          <w:rFonts w:cs="Times New Roman"/>
          <w:b/>
        </w:rPr>
      </w:pPr>
      <w:r>
        <w:rPr>
          <w:rFonts w:cs="Times New Roman"/>
          <w:b/>
        </w:rPr>
        <w:t>Kai kurie šalutiniai reiškiniai gali būti sunkūs ir jiems pasireiškus gali reikėti medicininės</w:t>
      </w:r>
    </w:p>
    <w:p w14:paraId="0BD858CD" w14:textId="77777777" w:rsidR="00385D16" w:rsidRDefault="00A11476">
      <w:pPr>
        <w:spacing w:line="240" w:lineRule="auto"/>
        <w:outlineLvl w:val="0"/>
      </w:pPr>
      <w:r>
        <w:rPr>
          <w:rFonts w:cs="Times New Roman"/>
          <w:b/>
        </w:rPr>
        <w:t>Pagalbos.</w:t>
      </w:r>
    </w:p>
    <w:p w14:paraId="05D37290" w14:textId="77777777" w:rsidR="00385D16" w:rsidRDefault="00A11476">
      <w:pPr>
        <w:spacing w:line="240" w:lineRule="auto"/>
        <w:outlineLvl w:val="0"/>
        <w:rPr>
          <w:rFonts w:cs="Times New Roman"/>
        </w:rPr>
      </w:pPr>
      <w:r>
        <w:rPr>
          <w:rFonts w:cs="Times New Roman"/>
        </w:rPr>
        <w:t>Nedideliam skaičiui pacientų pasireiškė šie sunkūs šalutiniai reiškiniai (</w:t>
      </w:r>
      <w:r>
        <w:rPr>
          <w:rFonts w:cs="Times New Roman"/>
          <w:i/>
        </w:rPr>
        <w:t>gali pasireikšti rečiau kaip 1 iš 1 000 asmenų</w:t>
      </w:r>
      <w:r>
        <w:rPr>
          <w:rFonts w:cs="Times New Roman"/>
        </w:rPr>
        <w:t xml:space="preserve">). </w:t>
      </w:r>
      <w:r>
        <w:rPr>
          <w:rFonts w:cs="Times New Roman"/>
          <w:b/>
        </w:rPr>
        <w:t>Jeigu kuris nors iš jų pasireikš, nedelsdami kreipkitės į gydytoją:</w:t>
      </w:r>
      <w:r>
        <w:rPr>
          <w:rFonts w:cs="Times New Roman"/>
        </w:rPr>
        <w:t xml:space="preserve"> alerginės reakcijos, pasireiškiančios išbėrimu, niežuliu, veido, lūpų ar liežuvio tinimu, apsunkintu kvėpavimu, mažu kraujospūdžiu (silpnumo, apsvaigimo pojūtis).</w:t>
      </w:r>
    </w:p>
    <w:p w14:paraId="1BDEB9BC" w14:textId="77777777" w:rsidR="00385D16" w:rsidRDefault="00385D16">
      <w:pPr>
        <w:spacing w:line="240" w:lineRule="auto"/>
        <w:outlineLvl w:val="0"/>
        <w:rPr>
          <w:rFonts w:cs="Times New Roman"/>
        </w:rPr>
      </w:pPr>
    </w:p>
    <w:p w14:paraId="4A881659" w14:textId="7C1E9347" w:rsidR="00385D16" w:rsidRDefault="00A11476">
      <w:pPr>
        <w:spacing w:line="240" w:lineRule="auto"/>
        <w:outlineLvl w:val="0"/>
      </w:pPr>
      <w:r>
        <w:rPr>
          <w:rFonts w:cs="Times New Roman"/>
          <w:b/>
        </w:rPr>
        <w:t>Kiti galimi Valsartan/Amlodipine Teva Pharma šalutiniai reiškiniai</w:t>
      </w:r>
    </w:p>
    <w:p w14:paraId="61CE1EE2" w14:textId="77777777" w:rsidR="00385D16" w:rsidRDefault="00A11476">
      <w:pPr>
        <w:spacing w:line="240" w:lineRule="auto"/>
        <w:outlineLvl w:val="0"/>
        <w:rPr>
          <w:rFonts w:cs="Times New Roman"/>
        </w:rPr>
      </w:pPr>
      <w:r>
        <w:rPr>
          <w:rFonts w:cs="Times New Roman"/>
          <w:i/>
        </w:rPr>
        <w:lastRenderedPageBreak/>
        <w:t>Dažni (gali pasireikšti rečiau kaip 1 iš 10 asmenų)</w:t>
      </w:r>
      <w:r>
        <w:rPr>
          <w:rFonts w:cs="Times New Roman"/>
        </w:rPr>
        <w:t>: gripo simptomai (gripas); užgulusi nosis, gerklės skausmas ir diskomfortas ryjant; galvos skausmas; rankų, plaštakų, kojų, čiurnų ar pėdų tinimas; nuovargis; astenija (bendras silpnumas); raudonis ir šilumos pojūtis veide ir (ar) kakle.</w:t>
      </w:r>
    </w:p>
    <w:p w14:paraId="3B83BA0A" w14:textId="77777777" w:rsidR="00385D16" w:rsidRDefault="00385D16">
      <w:pPr>
        <w:spacing w:line="240" w:lineRule="auto"/>
        <w:outlineLvl w:val="0"/>
        <w:rPr>
          <w:rFonts w:cs="Times New Roman"/>
        </w:rPr>
      </w:pPr>
    </w:p>
    <w:p w14:paraId="4784E7BA" w14:textId="77777777" w:rsidR="00385D16" w:rsidRDefault="00A11476">
      <w:pPr>
        <w:spacing w:line="240" w:lineRule="auto"/>
        <w:outlineLvl w:val="0"/>
        <w:rPr>
          <w:rFonts w:cs="Times New Roman"/>
        </w:rPr>
      </w:pPr>
      <w:r>
        <w:rPr>
          <w:rFonts w:cs="Times New Roman"/>
          <w:i/>
        </w:rPr>
        <w:t>Nedažni (gali pasireikšti rečiau kaip 1 iš 100 asmenų)</w:t>
      </w:r>
      <w:r>
        <w:rPr>
          <w:rFonts w:cs="Times New Roman"/>
        </w:rPr>
        <w:t>: svaigulys; pykinimas ir pilvo skausmas; burnos sausmė; mieguistumas, rankų ar pėdų dilgčiojimas ar sustingimas, galvos sukimasis (</w:t>
      </w:r>
      <w:r w:rsidRPr="00A11476">
        <w:rPr>
          <w:rFonts w:cs="Times New Roman"/>
          <w:i/>
          <w:iCs/>
        </w:rPr>
        <w:t>vertigo</w:t>
      </w:r>
      <w:r>
        <w:rPr>
          <w:rFonts w:cs="Times New Roman"/>
        </w:rPr>
        <w:t>); dažnas širdies plakimas, taip pat ir permušimai; svaigulys stojantis; kosulys; viduriavimas; vidurių užkietėjimas; odos išbėrimas, odos paraudimas; sąnarių tinimas, nugaros skausmas; sąnarių skausmas.</w:t>
      </w:r>
    </w:p>
    <w:p w14:paraId="50BA9918" w14:textId="77777777" w:rsidR="00385D16" w:rsidRDefault="00385D16">
      <w:pPr>
        <w:spacing w:line="240" w:lineRule="auto"/>
        <w:outlineLvl w:val="0"/>
        <w:rPr>
          <w:rFonts w:cs="Times New Roman"/>
        </w:rPr>
      </w:pPr>
    </w:p>
    <w:p w14:paraId="21901559" w14:textId="77777777" w:rsidR="00385D16" w:rsidRDefault="00A11476">
      <w:pPr>
        <w:spacing w:line="240" w:lineRule="auto"/>
        <w:outlineLvl w:val="0"/>
        <w:rPr>
          <w:rFonts w:cs="Times New Roman"/>
        </w:rPr>
      </w:pPr>
      <w:r>
        <w:rPr>
          <w:rFonts w:cs="Times New Roman"/>
          <w:i/>
        </w:rPr>
        <w:t>Reti (gali pasireikšti rečiau kaip 1 iš 1 000 asmenų)</w:t>
      </w:r>
      <w:r>
        <w:rPr>
          <w:rFonts w:cs="Times New Roman"/>
        </w:rPr>
        <w:t>: nerimas; spengimas ausyse; alpulys; gausesnis šlapinimasis nei paprastai ar dažnesnis noras šlapintis nei paprastai; nesugebėjimas sukelti ar palaikyti erekciją; sunkumo pojūtis; žemas kraujospūdis, pasireiškiantis tokiais simptomais kaip svaigulys ar apsvaigimas; per gausus prakaitavimas; viso kūno odos išbėrimas; niežulys; raumenų spazmai.</w:t>
      </w:r>
    </w:p>
    <w:p w14:paraId="2F8FB2D4" w14:textId="77777777" w:rsidR="00385D16" w:rsidRDefault="00A11476">
      <w:pPr>
        <w:spacing w:line="240" w:lineRule="auto"/>
        <w:outlineLvl w:val="0"/>
        <w:rPr>
          <w:rFonts w:cs="Times New Roman"/>
          <w:b/>
        </w:rPr>
      </w:pPr>
      <w:r>
        <w:rPr>
          <w:rFonts w:cs="Times New Roman"/>
          <w:b/>
        </w:rPr>
        <w:t>Jei kuris iš šių reiškinių vargina, kreipkitės į gydytoją.</w:t>
      </w:r>
    </w:p>
    <w:p w14:paraId="36CC2B09" w14:textId="77777777" w:rsidR="00385D16" w:rsidRDefault="00385D16">
      <w:pPr>
        <w:spacing w:line="240" w:lineRule="auto"/>
        <w:outlineLvl w:val="0"/>
        <w:rPr>
          <w:rFonts w:cs="Times New Roman"/>
        </w:rPr>
      </w:pPr>
    </w:p>
    <w:p w14:paraId="519BBEB4" w14:textId="261F6602" w:rsidR="00385D16" w:rsidRDefault="00A11476">
      <w:pPr>
        <w:spacing w:line="240" w:lineRule="auto"/>
        <w:outlineLvl w:val="0"/>
      </w:pPr>
      <w:r>
        <w:rPr>
          <w:rFonts w:cs="Times New Roman"/>
          <w:b/>
        </w:rPr>
        <w:t>Šalutiniai reiškiniai, kurie pasireiškė vartojant vien tik amlodipiną ar valsartaną, ir kurie arba nebuvo stebėti vartojant Valsartan/Amlodipine Teva Pharma, arba kurių pasireiškė dažniau nei vartojant Valsartan/Amlodipine Teva Pharma</w:t>
      </w:r>
    </w:p>
    <w:p w14:paraId="5EEFCF56" w14:textId="77777777" w:rsidR="00385D16" w:rsidRDefault="00385D16">
      <w:pPr>
        <w:spacing w:line="240" w:lineRule="auto"/>
        <w:outlineLvl w:val="0"/>
        <w:rPr>
          <w:rFonts w:cs="Times New Roman"/>
          <w:u w:val="single"/>
        </w:rPr>
      </w:pPr>
    </w:p>
    <w:p w14:paraId="30F20F2D" w14:textId="77777777" w:rsidR="00385D16" w:rsidRDefault="00A11476">
      <w:pPr>
        <w:spacing w:line="240" w:lineRule="auto"/>
        <w:outlineLvl w:val="0"/>
        <w:rPr>
          <w:rFonts w:cs="Times New Roman"/>
          <w:u w:val="single"/>
        </w:rPr>
      </w:pPr>
      <w:r>
        <w:rPr>
          <w:rFonts w:cs="Times New Roman"/>
          <w:u w:val="single"/>
        </w:rPr>
        <w:t>Amlodipinas</w:t>
      </w:r>
    </w:p>
    <w:p w14:paraId="513D11A1" w14:textId="77777777" w:rsidR="00385D16" w:rsidRDefault="00A11476">
      <w:pPr>
        <w:spacing w:line="240" w:lineRule="auto"/>
        <w:outlineLvl w:val="0"/>
        <w:rPr>
          <w:rFonts w:cs="Times New Roman"/>
          <w:b/>
        </w:rPr>
      </w:pPr>
      <w:r>
        <w:rPr>
          <w:rFonts w:cs="Times New Roman"/>
          <w:b/>
        </w:rPr>
        <w:t>Nedelsdami kreipkitės į gydytoją, jeigu pavartojus šio vaisto, pasireiškia kuris nors toliau išvardytas labai retas, bet sunkus šalutinis poveikis:</w:t>
      </w:r>
    </w:p>
    <w:p w14:paraId="2EDA36FD" w14:textId="77777777" w:rsidR="00385D16" w:rsidRDefault="00A11476" w:rsidP="009F1E93">
      <w:pPr>
        <w:pStyle w:val="Sraopastraipa"/>
        <w:numPr>
          <w:ilvl w:val="0"/>
          <w:numId w:val="22"/>
        </w:numPr>
        <w:spacing w:line="240" w:lineRule="auto"/>
        <w:outlineLvl w:val="0"/>
        <w:rPr>
          <w:rFonts w:cs="Times New Roman"/>
        </w:rPr>
      </w:pPr>
      <w:r>
        <w:rPr>
          <w:rFonts w:cs="Times New Roman"/>
        </w:rPr>
        <w:t>staiga atsiradęs švokštimas, krūtinės skausmas, dusulys ar kvėpavimo pasunkėjimas;</w:t>
      </w:r>
    </w:p>
    <w:p w14:paraId="047C582A" w14:textId="77777777" w:rsidR="00385D16" w:rsidRDefault="00A11476" w:rsidP="009F1E93">
      <w:pPr>
        <w:pStyle w:val="Sraopastraipa"/>
        <w:numPr>
          <w:ilvl w:val="0"/>
          <w:numId w:val="22"/>
        </w:numPr>
        <w:spacing w:line="240" w:lineRule="auto"/>
        <w:outlineLvl w:val="0"/>
        <w:rPr>
          <w:rFonts w:cs="Times New Roman"/>
        </w:rPr>
      </w:pPr>
      <w:r>
        <w:rPr>
          <w:rFonts w:cs="Times New Roman"/>
        </w:rPr>
        <w:t>akių vokų, veido ar lūpų patinimas;</w:t>
      </w:r>
    </w:p>
    <w:p w14:paraId="314EE4FA" w14:textId="77777777" w:rsidR="00385D16" w:rsidRDefault="00A11476" w:rsidP="009F1E93">
      <w:pPr>
        <w:pStyle w:val="Sraopastraipa"/>
        <w:numPr>
          <w:ilvl w:val="0"/>
          <w:numId w:val="22"/>
        </w:numPr>
        <w:spacing w:line="240" w:lineRule="auto"/>
        <w:outlineLvl w:val="0"/>
        <w:rPr>
          <w:rFonts w:cs="Times New Roman"/>
        </w:rPr>
      </w:pPr>
      <w:r>
        <w:rPr>
          <w:rFonts w:cs="Times New Roman"/>
        </w:rPr>
        <w:t>liežuvio ir gerklės patinimas, dėl kurio gali labai pasunkėti kvėpavimas;</w:t>
      </w:r>
    </w:p>
    <w:p w14:paraId="3AB31A9F" w14:textId="77777777" w:rsidR="00385D16" w:rsidRDefault="00A11476" w:rsidP="009F1E93">
      <w:pPr>
        <w:pStyle w:val="Sraopastraipa"/>
        <w:numPr>
          <w:ilvl w:val="0"/>
          <w:numId w:val="22"/>
        </w:numPr>
        <w:spacing w:line="240" w:lineRule="auto"/>
        <w:outlineLvl w:val="0"/>
        <w:rPr>
          <w:rFonts w:cs="Times New Roman"/>
        </w:rPr>
      </w:pPr>
      <w:r>
        <w:rPr>
          <w:rFonts w:cs="Times New Roman"/>
        </w:rPr>
        <w:t>sunkios odos reakcijos, įskaitant intensyvų odos išbėrimą, dilgėlinę, viso kūno odos paraudimą, sunkų niežėjimą, odos pūslėtumą, lupimąsi ir patinimą, gleivinių uždegimą (Stivenso-Džonsono [</w:t>
      </w:r>
      <w:r>
        <w:rPr>
          <w:rFonts w:cs="Times New Roman"/>
          <w:i/>
          <w:iCs/>
        </w:rPr>
        <w:t>Stevens-Johnson</w:t>
      </w:r>
      <w:r>
        <w:rPr>
          <w:rFonts w:cs="Times New Roman"/>
          <w:iCs/>
        </w:rPr>
        <w:t>]</w:t>
      </w:r>
      <w:r>
        <w:rPr>
          <w:rFonts w:cs="Times New Roman"/>
        </w:rPr>
        <w:t xml:space="preserve"> sindromas), arba kitos alerginės reakcijos;</w:t>
      </w:r>
    </w:p>
    <w:p w14:paraId="04110A66" w14:textId="77777777" w:rsidR="00385D16" w:rsidRDefault="00A11476" w:rsidP="009F1E93">
      <w:pPr>
        <w:pStyle w:val="Sraopastraipa"/>
        <w:numPr>
          <w:ilvl w:val="0"/>
          <w:numId w:val="22"/>
        </w:numPr>
        <w:spacing w:line="240" w:lineRule="auto"/>
        <w:outlineLvl w:val="0"/>
        <w:rPr>
          <w:rFonts w:cs="Times New Roman"/>
        </w:rPr>
      </w:pPr>
      <w:r>
        <w:rPr>
          <w:rFonts w:cs="Times New Roman"/>
        </w:rPr>
        <w:t>širdies priepuolis, nenormalus širdies plakimas;</w:t>
      </w:r>
    </w:p>
    <w:p w14:paraId="1CC8AD38" w14:textId="77777777" w:rsidR="00385D16" w:rsidRDefault="00A11476" w:rsidP="009F1E93">
      <w:pPr>
        <w:pStyle w:val="Sraopastraipa"/>
        <w:numPr>
          <w:ilvl w:val="0"/>
          <w:numId w:val="22"/>
        </w:numPr>
        <w:spacing w:line="240" w:lineRule="auto"/>
        <w:outlineLvl w:val="0"/>
        <w:rPr>
          <w:rFonts w:cs="Times New Roman"/>
        </w:rPr>
      </w:pPr>
      <w:r>
        <w:rPr>
          <w:rFonts w:cs="Times New Roman"/>
        </w:rPr>
        <w:t>kasos uždegimas, dėl kurio gali pasireikšti sunkus pilvo ir nugaros skausmas, susijęs su labai bloga savijauta.</w:t>
      </w:r>
    </w:p>
    <w:p w14:paraId="59A9FFBB" w14:textId="77777777" w:rsidR="00385D16" w:rsidRDefault="00385D16">
      <w:pPr>
        <w:spacing w:line="240" w:lineRule="auto"/>
        <w:outlineLvl w:val="0"/>
        <w:rPr>
          <w:rFonts w:cs="Times New Roman"/>
        </w:rPr>
      </w:pPr>
    </w:p>
    <w:p w14:paraId="69C48039" w14:textId="77777777" w:rsidR="00385D16" w:rsidRDefault="00A11476">
      <w:pPr>
        <w:spacing w:line="240" w:lineRule="auto"/>
        <w:outlineLvl w:val="0"/>
        <w:rPr>
          <w:rFonts w:cs="Times New Roman"/>
        </w:rPr>
      </w:pPr>
      <w:r>
        <w:rPr>
          <w:rFonts w:cs="Times New Roman"/>
        </w:rPr>
        <w:t>Buvo pranešta apie toliau išvardytus šalutinius poveikius. Jeigu kuris nors iš išvardytų sutrikimų sukelia Jums problemų arba jeigu jis trunka ilgiau kaip vieną savaitę, turite kreiptis į gydytoją.</w:t>
      </w:r>
    </w:p>
    <w:p w14:paraId="3277FC00" w14:textId="77777777" w:rsidR="00385D16" w:rsidRDefault="00385D16">
      <w:pPr>
        <w:spacing w:line="240" w:lineRule="auto"/>
        <w:outlineLvl w:val="0"/>
        <w:rPr>
          <w:rFonts w:cs="Times New Roman"/>
        </w:rPr>
      </w:pPr>
    </w:p>
    <w:p w14:paraId="400B580D" w14:textId="77777777" w:rsidR="00385D16" w:rsidRDefault="00A11476">
      <w:pPr>
        <w:spacing w:line="240" w:lineRule="auto"/>
        <w:outlineLvl w:val="0"/>
        <w:rPr>
          <w:rFonts w:cs="Times New Roman"/>
        </w:rPr>
      </w:pPr>
      <w:r>
        <w:rPr>
          <w:rFonts w:cs="Times New Roman"/>
          <w:i/>
        </w:rPr>
        <w:t>Dažni (gali pasireikšti rečiau kaip 1 iš 10 asmenų)</w:t>
      </w:r>
      <w:r>
        <w:rPr>
          <w:rFonts w:cs="Times New Roman"/>
        </w:rPr>
        <w:t>: svaigulys, mieguistumas; palpitacijos (dažno stipraus širdies plakimo jutimas); paraudimas, kulkšnių patinimas (edema); pilvo skausmas, pykinimas.</w:t>
      </w:r>
    </w:p>
    <w:p w14:paraId="0E3DD294" w14:textId="77777777" w:rsidR="00385D16" w:rsidRDefault="00385D16">
      <w:pPr>
        <w:spacing w:line="240" w:lineRule="auto"/>
        <w:outlineLvl w:val="0"/>
        <w:rPr>
          <w:rFonts w:cs="Times New Roman"/>
        </w:rPr>
      </w:pPr>
    </w:p>
    <w:p w14:paraId="74C421CC" w14:textId="77777777" w:rsidR="00385D16" w:rsidRDefault="00A11476">
      <w:pPr>
        <w:spacing w:line="240" w:lineRule="auto"/>
        <w:outlineLvl w:val="0"/>
        <w:rPr>
          <w:rFonts w:cs="Times New Roman"/>
        </w:rPr>
      </w:pPr>
      <w:r>
        <w:rPr>
          <w:rFonts w:cs="Times New Roman"/>
          <w:i/>
        </w:rPr>
        <w:t>Nedažni (gali pasireikšti rečiau kaip 1 iš 100 asmenų)</w:t>
      </w:r>
      <w:r>
        <w:rPr>
          <w:rFonts w:cs="Times New Roman"/>
        </w:rPr>
        <w:t>: nuotaikų kaita, nerimas, depresija, nemiga, drebulys, nenormalus skonio pojūtis, apalpimas, skausmo jutimo išnykimas; regėjimo sutrikimai, regėjimo pablogėjimas, skambėjimas ausyse; mažas kraujospūdis; čiaudulys / sloga dėl nosies gleivinės uždegimo (rinitas); nevirškinimas, vėmimas; plaukų slinkimas, prakaitavimo sustiprėjimas, odos niežėjimas, pakitusi odos spalva; šlapinimosi sutrikimas, poreikis dažniau šlapintis naktį, šlapinimosi padažnėjimas; nesugebėjimas pasiekti erekciją, krūtų diskomfortas arba padidėjimas vyrams, skausmas, bloga savijauta, raumenų skausmas, raumenų mėšlungis; kūno masės padidėjimas arba sumažėjimas.</w:t>
      </w:r>
    </w:p>
    <w:p w14:paraId="23518B7E" w14:textId="77777777" w:rsidR="00385D16" w:rsidRDefault="00385D16">
      <w:pPr>
        <w:spacing w:line="240" w:lineRule="auto"/>
        <w:outlineLvl w:val="0"/>
        <w:rPr>
          <w:rFonts w:cs="Times New Roman"/>
        </w:rPr>
      </w:pPr>
    </w:p>
    <w:p w14:paraId="0A612855" w14:textId="77777777" w:rsidR="00385D16" w:rsidRDefault="00A11476">
      <w:pPr>
        <w:spacing w:line="240" w:lineRule="auto"/>
        <w:outlineLvl w:val="0"/>
        <w:rPr>
          <w:rFonts w:cs="Times New Roman"/>
        </w:rPr>
      </w:pPr>
      <w:r>
        <w:rPr>
          <w:rFonts w:cs="Times New Roman"/>
          <w:i/>
        </w:rPr>
        <w:t>Reti (gali pasireikšti rečiau kaip 1 iš 1 000 asmenų)</w:t>
      </w:r>
      <w:r>
        <w:rPr>
          <w:rFonts w:cs="Times New Roman"/>
        </w:rPr>
        <w:t>: minčių susipainiojimas.</w:t>
      </w:r>
    </w:p>
    <w:p w14:paraId="4C550A43" w14:textId="77777777" w:rsidR="00385D16" w:rsidRDefault="00385D16">
      <w:pPr>
        <w:spacing w:line="240" w:lineRule="auto"/>
        <w:outlineLvl w:val="0"/>
        <w:rPr>
          <w:rFonts w:cs="Times New Roman"/>
        </w:rPr>
      </w:pPr>
    </w:p>
    <w:p w14:paraId="75778DD2" w14:textId="77777777" w:rsidR="00385D16" w:rsidRDefault="00A11476">
      <w:pPr>
        <w:spacing w:line="240" w:lineRule="auto"/>
        <w:outlineLvl w:val="0"/>
        <w:rPr>
          <w:rFonts w:cs="Times New Roman"/>
        </w:rPr>
      </w:pPr>
      <w:r>
        <w:rPr>
          <w:rFonts w:cs="Times New Roman"/>
          <w:i/>
        </w:rPr>
        <w:t>Labai reti (gali pasireikšti rečiau kaip 1 iš 10 000 asmenų)</w:t>
      </w:r>
      <w:r>
        <w:rPr>
          <w:rFonts w:cs="Times New Roman"/>
        </w:rPr>
        <w:t xml:space="preserve">: baltųjų kraujo ląstelių kiekio sumažėjimas, kraujo plokštelių kiekio sumažėjimas, dėl to gali atsirasti neįprastų kraujosruvų ar greičiau pasireikšti kraujavimas (raudonųjų kraujo ląstelių sutrikimas); gliukozės koncentracijos kraujyje padidėjimas (hiperglikemija); dantenų patinimas, pilvo pūtimas (skrandžio uždegimas [gastritas]); nenormali kepenų funkcija, kepenų uždegimas (hepatitas), odos pageltimas (gelta), kepenų fermentų suaktyvėjimas, kuris </w:t>
      </w:r>
      <w:r>
        <w:rPr>
          <w:rFonts w:cs="Times New Roman"/>
        </w:rPr>
        <w:lastRenderedPageBreak/>
        <w:t>gali turėti įtakos kai kuriems medicininiams tyrimams; raumenų tempimo padidėjimas; kraujagyslių uždegimas, dažnai pasireiškiantis kartu su odos išbėrimu, padidėjęs jautrumas šviesai; sutrikimas, pasireiškiantis rigidiškumu, drebuliu ir (arba) judėjimo sutrikimų deriniu.</w:t>
      </w:r>
    </w:p>
    <w:p w14:paraId="06889732" w14:textId="77777777" w:rsidR="00385D16" w:rsidRDefault="00385D16">
      <w:pPr>
        <w:spacing w:line="240" w:lineRule="auto"/>
        <w:outlineLvl w:val="0"/>
        <w:rPr>
          <w:rFonts w:cs="Times New Roman"/>
        </w:rPr>
      </w:pPr>
    </w:p>
    <w:p w14:paraId="411D0DD7" w14:textId="77777777" w:rsidR="00385D16" w:rsidRDefault="00A11476">
      <w:pPr>
        <w:spacing w:line="240" w:lineRule="auto"/>
        <w:outlineLvl w:val="0"/>
        <w:rPr>
          <w:rFonts w:cs="Times New Roman"/>
          <w:u w:val="single"/>
        </w:rPr>
      </w:pPr>
      <w:r>
        <w:rPr>
          <w:rFonts w:cs="Times New Roman"/>
          <w:u w:val="single"/>
        </w:rPr>
        <w:t>Valsartanas</w:t>
      </w:r>
    </w:p>
    <w:p w14:paraId="34A1B9FE" w14:textId="749A2B01" w:rsidR="00CF3DD3" w:rsidRPr="002B0E83" w:rsidRDefault="00CF3DD3">
      <w:pPr>
        <w:spacing w:line="240" w:lineRule="auto"/>
        <w:outlineLvl w:val="0"/>
        <w:rPr>
          <w:rFonts w:cs="Times New Roman"/>
          <w:iCs/>
        </w:rPr>
      </w:pPr>
      <w:r>
        <w:rPr>
          <w:rFonts w:cs="Times New Roman"/>
          <w:i/>
        </w:rPr>
        <w:t>Labai ret</w:t>
      </w:r>
      <w:r w:rsidR="004C60EE">
        <w:rPr>
          <w:rFonts w:cs="Times New Roman"/>
          <w:i/>
        </w:rPr>
        <w:t>i</w:t>
      </w:r>
      <w:r>
        <w:rPr>
          <w:rFonts w:cs="Times New Roman"/>
          <w:i/>
        </w:rPr>
        <w:t xml:space="preserve"> </w:t>
      </w:r>
      <w:r w:rsidRPr="00CF3DD3">
        <w:rPr>
          <w:rFonts w:cs="Times New Roman"/>
          <w:i/>
        </w:rPr>
        <w:t xml:space="preserve">(gali pasireikšti </w:t>
      </w:r>
      <w:r w:rsidR="004C60EE">
        <w:rPr>
          <w:rFonts w:cs="Times New Roman"/>
          <w:i/>
        </w:rPr>
        <w:t>rečiau</w:t>
      </w:r>
      <w:r w:rsidRPr="00CF3DD3">
        <w:rPr>
          <w:rFonts w:cs="Times New Roman"/>
          <w:i/>
        </w:rPr>
        <w:t xml:space="preserve"> kaip 1 iš 10</w:t>
      </w:r>
      <w:r w:rsidR="004C60EE">
        <w:rPr>
          <w:rFonts w:cs="Times New Roman"/>
          <w:i/>
        </w:rPr>
        <w:t> </w:t>
      </w:r>
      <w:r w:rsidRPr="00CF3DD3">
        <w:rPr>
          <w:rFonts w:cs="Times New Roman"/>
          <w:i/>
        </w:rPr>
        <w:t xml:space="preserve">000 </w:t>
      </w:r>
      <w:r w:rsidR="004C60EE">
        <w:rPr>
          <w:rFonts w:cs="Times New Roman"/>
          <w:i/>
        </w:rPr>
        <w:t>asmenų</w:t>
      </w:r>
      <w:r w:rsidRPr="00CF3DD3">
        <w:rPr>
          <w:rFonts w:cs="Times New Roman"/>
          <w:i/>
        </w:rPr>
        <w:t>)</w:t>
      </w:r>
      <w:r>
        <w:rPr>
          <w:rFonts w:cs="Times New Roman"/>
          <w:i/>
        </w:rPr>
        <w:t>:</w:t>
      </w:r>
      <w:r w:rsidRPr="00CF3DD3">
        <w:t xml:space="preserve"> </w:t>
      </w:r>
      <w:r w:rsidRPr="002B0E83">
        <w:rPr>
          <w:rFonts w:cs="Times New Roman"/>
          <w:iCs/>
        </w:rPr>
        <w:t>Žarnyno angioneurozinė edema: tinimas žarnyne, pasireiškiantis tokiais simptomais kaip pilvo skausmas, pykinimas, vėmimas ir viduriavimas.</w:t>
      </w:r>
    </w:p>
    <w:p w14:paraId="12A8BF2F" w14:textId="7E0C3031" w:rsidR="00385D16" w:rsidRDefault="00A11476">
      <w:pPr>
        <w:spacing w:line="240" w:lineRule="auto"/>
        <w:outlineLvl w:val="0"/>
        <w:rPr>
          <w:rFonts w:cs="Times New Roman"/>
        </w:rPr>
      </w:pPr>
      <w:r>
        <w:rPr>
          <w:rFonts w:cs="Times New Roman"/>
          <w:i/>
        </w:rPr>
        <w:t>Dažnis nežinomas (negali būti apskaičiuotas pagal turimus duomenis)</w:t>
      </w:r>
      <w:r>
        <w:rPr>
          <w:rFonts w:cs="Times New Roman"/>
        </w:rPr>
        <w:t>: sumažėjęs raudonųjų kraujo ląstelių kiekis, karščiavimas, infekcijos sukeltas gerklės skausmas ar burnos gleivinės žaizdos; savaiminis kraujavimas ar mėlynių susidarymas; padidėjęs kalio kiekis kraujyje; sutrikę kepenų veiklos rodiklių tyrimų rezultatai; sutrikusi inkstų veikla ir labai stipriai sutrikusi inkstų veikla; patinimas, daugiausia veido ir gerklės; raumenų skausmas; išbėrimas, rausvai violetinės ar raudonos odos dėmės; karščiavimas; niežulys; alerginės reakcijos.</w:t>
      </w:r>
    </w:p>
    <w:p w14:paraId="6EBB2BE3" w14:textId="77777777" w:rsidR="00385D16" w:rsidRDefault="00385D16">
      <w:pPr>
        <w:spacing w:line="240" w:lineRule="auto"/>
        <w:outlineLvl w:val="0"/>
        <w:rPr>
          <w:rFonts w:cs="Times New Roman"/>
        </w:rPr>
      </w:pPr>
    </w:p>
    <w:p w14:paraId="1D8F9E0D" w14:textId="77777777" w:rsidR="00385D16" w:rsidRDefault="00A11476">
      <w:pPr>
        <w:spacing w:line="240" w:lineRule="auto"/>
        <w:outlineLvl w:val="0"/>
        <w:rPr>
          <w:rFonts w:cs="Times New Roman"/>
        </w:rPr>
      </w:pPr>
      <w:r>
        <w:rPr>
          <w:rFonts w:cs="Times New Roman"/>
        </w:rPr>
        <w:t>Jei pasireiškė kuri nors iš šių reakcijų, nedelsdami kreipkitės į gydytoją.</w:t>
      </w:r>
    </w:p>
    <w:p w14:paraId="29AF127E" w14:textId="77777777" w:rsidR="00385D16" w:rsidRDefault="00385D16">
      <w:pPr>
        <w:spacing w:line="240" w:lineRule="auto"/>
        <w:outlineLvl w:val="0"/>
        <w:rPr>
          <w:rFonts w:cs="Times New Roman"/>
        </w:rPr>
      </w:pPr>
    </w:p>
    <w:p w14:paraId="3C654756" w14:textId="77777777" w:rsidR="00385D16" w:rsidRDefault="00A11476">
      <w:pPr>
        <w:tabs>
          <w:tab w:val="left" w:pos="567"/>
        </w:tabs>
        <w:spacing w:line="240" w:lineRule="auto"/>
        <w:rPr>
          <w:rFonts w:eastAsia="Times New Roman" w:cs="Times New Roman"/>
          <w:b/>
        </w:rPr>
      </w:pPr>
      <w:r>
        <w:rPr>
          <w:rFonts w:eastAsia="Times New Roman" w:cs="Times New Roman"/>
          <w:b/>
        </w:rPr>
        <w:t>Pranešimas apie šalutinį poveikį</w:t>
      </w:r>
    </w:p>
    <w:p w14:paraId="48ED7376" w14:textId="07023FE4" w:rsidR="004C60EE" w:rsidRPr="004C60EE" w:rsidRDefault="00A11476" w:rsidP="004C60EE">
      <w:pPr>
        <w:tabs>
          <w:tab w:val="left" w:pos="567"/>
        </w:tabs>
        <w:spacing w:line="240" w:lineRule="auto"/>
      </w:pPr>
      <w:r>
        <w:rPr>
          <w:rFonts w:eastAsia="Times New Roman" w:cs="Times New Roman"/>
        </w:rPr>
        <w:t xml:space="preserve">Jeigu pasireiškė šalutinis poveikis, įskaitant šiame lapelyje nenurodytą, pasakykite gydytojui arba vaistininkui. </w:t>
      </w:r>
      <w:r w:rsidR="004C60EE" w:rsidRPr="004C60EE">
        <w:t xml:space="preserve">Pranešimą apie šalutinį poveikį galite užpildyti ir pateikti Valstybinės vaistų kontrolės tarnybos prie Lietuvos Respublikos sveikatos apsaugos ministerijos tinklalapyje </w:t>
      </w:r>
      <w:r w:rsidR="004C60EE" w:rsidRPr="004C60EE">
        <w:rPr>
          <w:u w:val="single"/>
        </w:rPr>
        <w:t>https://vvkt.lrv.lt/lt/</w:t>
      </w:r>
      <w:r w:rsidR="004C60EE" w:rsidRPr="004C60EE">
        <w:t xml:space="preserve"> nurodytais būdais arba paskambinti nemokamu telefonu </w:t>
      </w:r>
      <w:r w:rsidR="004C60EE">
        <w:t>+370</w:t>
      </w:r>
      <w:r w:rsidR="004C60EE" w:rsidRPr="004C60EE">
        <w:t xml:space="preserve"> 800 73 568. Pranešdami apie šalutinį poveikį galite mums padėti gauti daugiau informacijos apie šio vaisto saugumą.</w:t>
      </w:r>
    </w:p>
    <w:p w14:paraId="6F33A1A0" w14:textId="77777777" w:rsidR="00385D16" w:rsidRDefault="00385D16" w:rsidP="004C60EE">
      <w:pPr>
        <w:tabs>
          <w:tab w:val="left" w:pos="567"/>
        </w:tabs>
        <w:spacing w:line="240" w:lineRule="auto"/>
        <w:rPr>
          <w:rFonts w:cs="Times New Roman"/>
        </w:rPr>
      </w:pPr>
    </w:p>
    <w:p w14:paraId="2ACC7455" w14:textId="77777777" w:rsidR="00385D16" w:rsidRDefault="00385D16">
      <w:pPr>
        <w:spacing w:line="240" w:lineRule="auto"/>
        <w:outlineLvl w:val="0"/>
        <w:rPr>
          <w:rFonts w:cs="Times New Roman"/>
        </w:rPr>
      </w:pPr>
    </w:p>
    <w:p w14:paraId="0097A871" w14:textId="722564AB" w:rsidR="00385D16" w:rsidRDefault="00A11476">
      <w:pPr>
        <w:tabs>
          <w:tab w:val="left" w:pos="567"/>
        </w:tabs>
        <w:spacing w:line="240" w:lineRule="auto"/>
        <w:outlineLvl w:val="0"/>
        <w:rPr>
          <w:rFonts w:cs="Times New Roman"/>
          <w:b/>
        </w:rPr>
      </w:pPr>
      <w:r>
        <w:rPr>
          <w:rFonts w:cs="Times New Roman"/>
          <w:b/>
        </w:rPr>
        <w:t>5.</w:t>
      </w:r>
      <w:r>
        <w:rPr>
          <w:rFonts w:cs="Times New Roman"/>
          <w:b/>
        </w:rPr>
        <w:tab/>
        <w:t>Kaip laikyti Valsartan/Amlodipine Teva Pharma</w:t>
      </w:r>
    </w:p>
    <w:p w14:paraId="55259612" w14:textId="77777777" w:rsidR="00385D16" w:rsidRDefault="00385D16">
      <w:pPr>
        <w:spacing w:line="240" w:lineRule="auto"/>
        <w:outlineLvl w:val="0"/>
        <w:rPr>
          <w:rFonts w:cs="Times New Roman"/>
        </w:rPr>
      </w:pPr>
    </w:p>
    <w:p w14:paraId="1DFB1206" w14:textId="77777777" w:rsidR="00385D16" w:rsidRDefault="00A11476">
      <w:pPr>
        <w:spacing w:line="240" w:lineRule="auto"/>
        <w:outlineLvl w:val="0"/>
        <w:rPr>
          <w:rFonts w:cs="Times New Roman"/>
        </w:rPr>
      </w:pPr>
      <w:r>
        <w:rPr>
          <w:rFonts w:cs="Times New Roman"/>
        </w:rPr>
        <w:t>Šį vaistą laikykite vaikams nepastebimoje ir nepasiekiamoje vietoje.</w:t>
      </w:r>
    </w:p>
    <w:p w14:paraId="43EF3B2F" w14:textId="77777777" w:rsidR="00385D16" w:rsidRDefault="00385D16">
      <w:pPr>
        <w:spacing w:line="240" w:lineRule="auto"/>
        <w:outlineLvl w:val="0"/>
        <w:rPr>
          <w:rFonts w:cs="Times New Roman"/>
        </w:rPr>
      </w:pPr>
    </w:p>
    <w:p w14:paraId="4BBE4D18" w14:textId="77777777" w:rsidR="00385D16" w:rsidRDefault="00A11476">
      <w:pPr>
        <w:spacing w:line="240" w:lineRule="auto"/>
        <w:outlineLvl w:val="0"/>
        <w:rPr>
          <w:rFonts w:cs="Times New Roman"/>
        </w:rPr>
      </w:pPr>
      <w:r>
        <w:rPr>
          <w:rFonts w:cs="Times New Roman"/>
        </w:rPr>
        <w:t>Ant dėžutės ir lizdinės plokštelės po „EXP“ nurodytam tinkamumo laikui pasibaigus, šio vaisto vartoti negalima. Vaistas tinkamas vartoti iki paskutinės nurodyto mėnesio dienos.</w:t>
      </w:r>
    </w:p>
    <w:p w14:paraId="5EA07572" w14:textId="77777777" w:rsidR="00385D16" w:rsidRDefault="00385D16">
      <w:pPr>
        <w:spacing w:line="240" w:lineRule="auto"/>
        <w:outlineLvl w:val="0"/>
        <w:rPr>
          <w:rFonts w:cs="Times New Roman"/>
        </w:rPr>
      </w:pPr>
    </w:p>
    <w:p w14:paraId="4CC68D8D" w14:textId="77777777" w:rsidR="00385D16" w:rsidRDefault="00A11476">
      <w:pPr>
        <w:pStyle w:val="Pagrindinistekstas"/>
        <w:tabs>
          <w:tab w:val="left" w:pos="0"/>
        </w:tabs>
        <w:spacing w:after="0"/>
        <w:rPr>
          <w:sz w:val="22"/>
          <w:szCs w:val="22"/>
        </w:rPr>
      </w:pPr>
      <w:r>
        <w:rPr>
          <w:sz w:val="22"/>
          <w:szCs w:val="22"/>
        </w:rPr>
        <w:t>Laikyti ne aukštesnėje kaip 30 </w:t>
      </w:r>
      <w:r>
        <w:rPr>
          <w:rFonts w:ascii="Symbol" w:eastAsia="Symbol" w:hAnsi="Symbol" w:cs="Symbol"/>
          <w:sz w:val="22"/>
          <w:szCs w:val="22"/>
        </w:rPr>
        <w:t></w:t>
      </w:r>
      <w:r>
        <w:rPr>
          <w:sz w:val="22"/>
          <w:szCs w:val="22"/>
        </w:rPr>
        <w:t xml:space="preserve">C temperatūroje. </w:t>
      </w:r>
    </w:p>
    <w:p w14:paraId="78312CB7" w14:textId="77777777" w:rsidR="00385D16" w:rsidRDefault="00385D16">
      <w:pPr>
        <w:spacing w:line="240" w:lineRule="auto"/>
        <w:outlineLvl w:val="0"/>
        <w:rPr>
          <w:rFonts w:cs="Times New Roman"/>
        </w:rPr>
      </w:pPr>
    </w:p>
    <w:p w14:paraId="118D6829" w14:textId="77777777" w:rsidR="00385D16" w:rsidRDefault="00A11476">
      <w:pPr>
        <w:ind w:right="-2"/>
      </w:pPr>
      <w:r>
        <w:t>Pastebėjus, kad pakuotė pažeista arba yra sugadinimo požymių, šio vaisto vartoti negalima.</w:t>
      </w:r>
    </w:p>
    <w:p w14:paraId="78E1B426" w14:textId="77777777" w:rsidR="00385D16" w:rsidRDefault="00385D16">
      <w:pPr>
        <w:spacing w:line="240" w:lineRule="auto"/>
        <w:ind w:right="-2"/>
        <w:rPr>
          <w:rFonts w:cs="Times New Roman"/>
        </w:rPr>
      </w:pPr>
    </w:p>
    <w:p w14:paraId="05C90C0C" w14:textId="77777777" w:rsidR="00385D16" w:rsidRDefault="00A11476">
      <w:pPr>
        <w:spacing w:line="240" w:lineRule="auto"/>
        <w:ind w:right="-2"/>
        <w:rPr>
          <w:rFonts w:cs="Times New Roman"/>
          <w:i/>
        </w:rPr>
      </w:pPr>
      <w:r>
        <w:rPr>
          <w:rFonts w:cs="Times New Roman"/>
        </w:rPr>
        <w:t>Vaistų negalima išmesti į kanalizaciją arba su buitinėmis atliekomis. Kaip išmesti nereikalingus vaistus, klauskite vaistininko. Šios priemonės padės apsaugoti aplinką.</w:t>
      </w:r>
    </w:p>
    <w:p w14:paraId="0CDFCDC1" w14:textId="77777777" w:rsidR="00385D16" w:rsidRDefault="00385D16">
      <w:pPr>
        <w:spacing w:line="240" w:lineRule="auto"/>
        <w:outlineLvl w:val="0"/>
        <w:rPr>
          <w:rFonts w:cs="Times New Roman"/>
        </w:rPr>
      </w:pPr>
    </w:p>
    <w:p w14:paraId="00E50ABB" w14:textId="77777777" w:rsidR="00385D16" w:rsidRDefault="00385D16">
      <w:pPr>
        <w:spacing w:line="240" w:lineRule="auto"/>
        <w:outlineLvl w:val="0"/>
        <w:rPr>
          <w:rFonts w:cs="Times New Roman"/>
        </w:rPr>
      </w:pPr>
    </w:p>
    <w:p w14:paraId="6DD96273" w14:textId="77777777" w:rsidR="00385D16" w:rsidRDefault="00A11476">
      <w:pPr>
        <w:tabs>
          <w:tab w:val="left" w:pos="567"/>
        </w:tabs>
        <w:spacing w:line="240" w:lineRule="auto"/>
        <w:outlineLvl w:val="0"/>
        <w:rPr>
          <w:rFonts w:cs="Times New Roman"/>
          <w:b/>
        </w:rPr>
      </w:pPr>
      <w:r>
        <w:rPr>
          <w:rFonts w:cs="Times New Roman"/>
          <w:b/>
        </w:rPr>
        <w:t>6.</w:t>
      </w:r>
      <w:r>
        <w:rPr>
          <w:rFonts w:cs="Times New Roman"/>
          <w:b/>
        </w:rPr>
        <w:tab/>
        <w:t>Pakuotės turinys ir kita informacija</w:t>
      </w:r>
    </w:p>
    <w:p w14:paraId="47A2D0A9" w14:textId="77777777" w:rsidR="00385D16" w:rsidRDefault="00385D16">
      <w:pPr>
        <w:spacing w:line="240" w:lineRule="auto"/>
        <w:outlineLvl w:val="0"/>
        <w:rPr>
          <w:rFonts w:cs="Times New Roman"/>
        </w:rPr>
      </w:pPr>
    </w:p>
    <w:p w14:paraId="4C2BC493" w14:textId="12703614" w:rsidR="00385D16" w:rsidRDefault="00A11476">
      <w:pPr>
        <w:spacing w:line="240" w:lineRule="auto"/>
        <w:outlineLvl w:val="0"/>
        <w:rPr>
          <w:rFonts w:cs="Times New Roman"/>
          <w:b/>
        </w:rPr>
      </w:pPr>
      <w:r>
        <w:rPr>
          <w:rFonts w:cs="Times New Roman"/>
          <w:b/>
        </w:rPr>
        <w:t xml:space="preserve">Valsartan/Amlodipine Teva Pharma </w:t>
      </w:r>
      <w:r w:rsidR="00E577B8">
        <w:rPr>
          <w:rFonts w:cs="Times New Roman"/>
          <w:b/>
        </w:rPr>
        <w:t>160 mg/5 mg</w:t>
      </w:r>
      <w:r>
        <w:rPr>
          <w:rFonts w:cs="Times New Roman"/>
          <w:b/>
        </w:rPr>
        <w:t xml:space="preserve"> plėvele dengtų tablečių sudėtis</w:t>
      </w:r>
    </w:p>
    <w:p w14:paraId="46212BCB" w14:textId="4C90E3A7" w:rsidR="00385D16" w:rsidRDefault="00A11476" w:rsidP="009F1E93">
      <w:pPr>
        <w:pStyle w:val="Sraopastraipa"/>
        <w:numPr>
          <w:ilvl w:val="0"/>
          <w:numId w:val="23"/>
        </w:numPr>
        <w:spacing w:line="240" w:lineRule="auto"/>
        <w:rPr>
          <w:rFonts w:cs="Times New Roman"/>
        </w:rPr>
      </w:pPr>
      <w:r>
        <w:rPr>
          <w:rFonts w:cs="Times New Roman"/>
        </w:rPr>
        <w:t>Veikliosios medžiagos yra valsartanas</w:t>
      </w:r>
      <w:r w:rsidR="00FD5E07" w:rsidRPr="00FD5E07">
        <w:rPr>
          <w:rFonts w:cs="Times New Roman"/>
        </w:rPr>
        <w:t xml:space="preserve"> </w:t>
      </w:r>
      <w:r w:rsidR="00FD5E07">
        <w:rPr>
          <w:rFonts w:cs="Times New Roman"/>
        </w:rPr>
        <w:t>ir amlodipinas (amlodipino besilato pavidalu)</w:t>
      </w:r>
      <w:r>
        <w:rPr>
          <w:rFonts w:cs="Times New Roman"/>
        </w:rPr>
        <w:t>. Kiekvienoje tabletėje yra 160 mg valsartano</w:t>
      </w:r>
      <w:r w:rsidR="00FD5E07">
        <w:rPr>
          <w:rFonts w:cs="Times New Roman"/>
        </w:rPr>
        <w:t xml:space="preserve"> ir 5 mg amlodipino (amlodipino besilato pavidalu)</w:t>
      </w:r>
      <w:r>
        <w:rPr>
          <w:rFonts w:cs="Times New Roman"/>
        </w:rPr>
        <w:t>.</w:t>
      </w:r>
    </w:p>
    <w:p w14:paraId="0199F646" w14:textId="77777777" w:rsidR="00385D16" w:rsidRDefault="00A11476" w:rsidP="009F1E93">
      <w:pPr>
        <w:pStyle w:val="Sraopastraipa"/>
        <w:numPr>
          <w:ilvl w:val="0"/>
          <w:numId w:val="23"/>
        </w:numPr>
        <w:spacing w:line="240" w:lineRule="auto"/>
        <w:outlineLvl w:val="0"/>
        <w:rPr>
          <w:rFonts w:cs="Times New Roman"/>
        </w:rPr>
      </w:pPr>
      <w:r>
        <w:rPr>
          <w:rFonts w:cs="Times New Roman"/>
        </w:rPr>
        <w:t>Pagalbinės medžiagos: mikrokristalinė celiuliozė, povidonas, kroskarmeliozės natrio druska, talkas (E553b) ir magnio stearatas. Tabletės plėvelėje yra hipromeliozės, titano dioksido (E171), geltonojo geležies oksido (E172) ir makrogolio.</w:t>
      </w:r>
    </w:p>
    <w:p w14:paraId="0A8981A6" w14:textId="77777777" w:rsidR="00385D16" w:rsidRDefault="00385D16">
      <w:pPr>
        <w:spacing w:line="240" w:lineRule="auto"/>
        <w:outlineLvl w:val="0"/>
        <w:rPr>
          <w:rFonts w:cs="Times New Roman"/>
          <w:b/>
        </w:rPr>
      </w:pPr>
    </w:p>
    <w:p w14:paraId="583F62D8" w14:textId="72FF7827" w:rsidR="00385D16" w:rsidRDefault="00A11476">
      <w:pPr>
        <w:spacing w:line="240" w:lineRule="auto"/>
        <w:outlineLvl w:val="0"/>
        <w:rPr>
          <w:rFonts w:cs="Times New Roman"/>
          <w:b/>
        </w:rPr>
      </w:pPr>
      <w:r>
        <w:rPr>
          <w:rFonts w:cs="Times New Roman"/>
          <w:b/>
        </w:rPr>
        <w:t xml:space="preserve">Valsartan/Amlodipine Teva Pharma </w:t>
      </w:r>
      <w:r w:rsidR="00E577B8">
        <w:rPr>
          <w:rFonts w:cs="Times New Roman"/>
          <w:b/>
        </w:rPr>
        <w:t>160 mg/10 mg</w:t>
      </w:r>
      <w:r>
        <w:rPr>
          <w:rFonts w:cs="Times New Roman"/>
          <w:b/>
        </w:rPr>
        <w:t xml:space="preserve"> plėvele dengtų tablečių sudėtis</w:t>
      </w:r>
    </w:p>
    <w:p w14:paraId="12BFDDE3" w14:textId="41C983F3" w:rsidR="00385D16" w:rsidRDefault="00FD5E07" w:rsidP="009F1E93">
      <w:pPr>
        <w:pStyle w:val="Sraopastraipa"/>
        <w:numPr>
          <w:ilvl w:val="0"/>
          <w:numId w:val="25"/>
        </w:numPr>
        <w:spacing w:line="240" w:lineRule="auto"/>
        <w:rPr>
          <w:rFonts w:cs="Times New Roman"/>
        </w:rPr>
      </w:pPr>
      <w:r>
        <w:rPr>
          <w:rFonts w:cs="Times New Roman"/>
        </w:rPr>
        <w:t>Veikliosios medžiagos yra</w:t>
      </w:r>
      <w:r w:rsidR="00A11476">
        <w:rPr>
          <w:rFonts w:cs="Times New Roman"/>
        </w:rPr>
        <w:t xml:space="preserve"> valsartanas</w:t>
      </w:r>
      <w:r>
        <w:rPr>
          <w:rFonts w:cs="Times New Roman"/>
        </w:rPr>
        <w:t xml:space="preserve"> ir</w:t>
      </w:r>
      <w:r w:rsidRPr="00FD5E07">
        <w:rPr>
          <w:rFonts w:cs="Times New Roman"/>
        </w:rPr>
        <w:t xml:space="preserve"> </w:t>
      </w:r>
      <w:r>
        <w:rPr>
          <w:rFonts w:cs="Times New Roman"/>
        </w:rPr>
        <w:t>amlodipinas (amlodipino besilato pavidalu)</w:t>
      </w:r>
      <w:r w:rsidR="00A11476">
        <w:rPr>
          <w:rFonts w:cs="Times New Roman"/>
        </w:rPr>
        <w:t>. Kiekvienoje tabletėje yra 160 mg valsartano</w:t>
      </w:r>
      <w:r>
        <w:rPr>
          <w:rFonts w:cs="Times New Roman"/>
        </w:rPr>
        <w:t xml:space="preserve"> ir 10 mg amlodipino (amlodipino besilato pavidalu)</w:t>
      </w:r>
      <w:r w:rsidR="00A11476">
        <w:rPr>
          <w:rFonts w:cs="Times New Roman"/>
        </w:rPr>
        <w:t>.</w:t>
      </w:r>
    </w:p>
    <w:p w14:paraId="65B00E5A" w14:textId="77777777" w:rsidR="00385D16" w:rsidRDefault="00A11476" w:rsidP="009F1E93">
      <w:pPr>
        <w:pStyle w:val="Sraopastraipa"/>
        <w:numPr>
          <w:ilvl w:val="0"/>
          <w:numId w:val="25"/>
        </w:numPr>
        <w:spacing w:line="240" w:lineRule="auto"/>
        <w:outlineLvl w:val="0"/>
        <w:rPr>
          <w:rFonts w:cs="Times New Roman"/>
        </w:rPr>
      </w:pPr>
      <w:r>
        <w:rPr>
          <w:rFonts w:cs="Times New Roman"/>
        </w:rPr>
        <w:lastRenderedPageBreak/>
        <w:t>Pagalbinės medžiagos: mikrokristalinė celiuliozė, povidonas, kroskarmeliozės natrio druska, talkas (E553b) ir magnio stearatas. Tabletės plėvelėje yra hipromeliozės, titano dioksido (E171) ir makrogolio.</w:t>
      </w:r>
    </w:p>
    <w:p w14:paraId="2E237813" w14:textId="77777777" w:rsidR="00385D16" w:rsidRDefault="00385D16">
      <w:pPr>
        <w:spacing w:line="240" w:lineRule="auto"/>
        <w:outlineLvl w:val="0"/>
        <w:rPr>
          <w:rFonts w:cs="Times New Roman"/>
          <w:b/>
        </w:rPr>
      </w:pPr>
    </w:p>
    <w:p w14:paraId="21C24187" w14:textId="0936A546" w:rsidR="00385D16" w:rsidRDefault="00A11476">
      <w:pPr>
        <w:spacing w:line="240" w:lineRule="auto"/>
        <w:outlineLvl w:val="0"/>
        <w:rPr>
          <w:rFonts w:cs="Times New Roman"/>
          <w:b/>
        </w:rPr>
      </w:pPr>
      <w:r>
        <w:rPr>
          <w:rFonts w:cs="Times New Roman"/>
          <w:b/>
        </w:rPr>
        <w:t>Valsartan/Amlodipine Teva Pharma išvaizda ir kiekis pakuotėje</w:t>
      </w:r>
    </w:p>
    <w:p w14:paraId="34589C9A" w14:textId="77777777" w:rsidR="00385D16" w:rsidRDefault="00385D16">
      <w:pPr>
        <w:spacing w:line="240" w:lineRule="auto"/>
        <w:outlineLvl w:val="0"/>
        <w:rPr>
          <w:rFonts w:cs="Times New Roman"/>
          <w:highlight w:val="yellow"/>
        </w:rPr>
      </w:pPr>
    </w:p>
    <w:p w14:paraId="467CA180" w14:textId="4DB16CFF" w:rsidR="00385D16" w:rsidRDefault="00A11476">
      <w:pPr>
        <w:spacing w:line="240" w:lineRule="auto"/>
        <w:outlineLvl w:val="0"/>
        <w:rPr>
          <w:rFonts w:cs="Times New Roman"/>
        </w:rPr>
      </w:pPr>
      <w:r>
        <w:rPr>
          <w:rFonts w:cs="Times New Roman"/>
        </w:rPr>
        <w:t xml:space="preserve">Valsartan/Amlodipine Teva Pharma </w:t>
      </w:r>
      <w:r w:rsidR="00E577B8">
        <w:rPr>
          <w:rFonts w:cs="Times New Roman"/>
        </w:rPr>
        <w:t>160 mg/5 mg</w:t>
      </w:r>
      <w:r>
        <w:rPr>
          <w:rFonts w:cs="Times New Roman"/>
        </w:rPr>
        <w:t xml:space="preserve"> plėvele dengtos tabletės yra geltonos, ovalios, abipus išgaubtos, 13,5 mm x 7 mm dydžio plėvele dengtos tabletės, kurių vienoje pusėje įspausta “2”, kitoje „LD“.</w:t>
      </w:r>
    </w:p>
    <w:p w14:paraId="364C985F" w14:textId="77777777" w:rsidR="00385D16" w:rsidRDefault="00385D16">
      <w:pPr>
        <w:spacing w:line="240" w:lineRule="auto"/>
        <w:outlineLvl w:val="0"/>
        <w:rPr>
          <w:rFonts w:cs="Times New Roman"/>
        </w:rPr>
      </w:pPr>
    </w:p>
    <w:p w14:paraId="337E4B6E" w14:textId="2AAF6428" w:rsidR="00385D16" w:rsidRDefault="00A11476">
      <w:pPr>
        <w:spacing w:line="240" w:lineRule="auto"/>
        <w:outlineLvl w:val="0"/>
        <w:rPr>
          <w:rFonts w:cs="Times New Roman"/>
        </w:rPr>
      </w:pPr>
      <w:r>
        <w:rPr>
          <w:rFonts w:cs="Times New Roman"/>
        </w:rPr>
        <w:t xml:space="preserve">Valsartan/Amlodipine Teva Pharma </w:t>
      </w:r>
      <w:r w:rsidR="00E577B8">
        <w:rPr>
          <w:rFonts w:cs="Times New Roman"/>
        </w:rPr>
        <w:t>160 mg/10 mg</w:t>
      </w:r>
      <w:r>
        <w:rPr>
          <w:rFonts w:cs="Times New Roman"/>
        </w:rPr>
        <w:t xml:space="preserve"> plėvele dengtos tabletės yra baltos, ovalios, abipus išgaubtos, 13,5 mm x 7 mm dydžio plėvele dengtos tabletės, kurių vienoje pusėje įspausta “3”, kitoje „LD“.</w:t>
      </w:r>
    </w:p>
    <w:p w14:paraId="0F20896A" w14:textId="77777777" w:rsidR="00385D16" w:rsidRDefault="00385D16">
      <w:pPr>
        <w:spacing w:line="240" w:lineRule="auto"/>
        <w:outlineLvl w:val="0"/>
        <w:rPr>
          <w:rFonts w:cs="Times New Roman"/>
        </w:rPr>
      </w:pPr>
    </w:p>
    <w:p w14:paraId="6E4461CD" w14:textId="63A0580A" w:rsidR="00385D16" w:rsidRDefault="00A11476">
      <w:pPr>
        <w:spacing w:line="240" w:lineRule="auto"/>
        <w:outlineLvl w:val="0"/>
        <w:rPr>
          <w:rFonts w:cs="Times New Roman"/>
        </w:rPr>
      </w:pPr>
      <w:r>
        <w:rPr>
          <w:rFonts w:cs="Times New Roman"/>
        </w:rPr>
        <w:t xml:space="preserve">Valsartan/Amlodipine Teva Pharma tiekiama lizdinėse plokštelėse, kuriose yra 14, 28, 30, 56 arba 90 tablečių. </w:t>
      </w:r>
    </w:p>
    <w:p w14:paraId="5068DB73" w14:textId="77777777" w:rsidR="00385D16" w:rsidRDefault="00385D16">
      <w:pPr>
        <w:spacing w:line="240" w:lineRule="auto"/>
        <w:outlineLvl w:val="0"/>
        <w:rPr>
          <w:rFonts w:cs="Times New Roman"/>
        </w:rPr>
      </w:pPr>
    </w:p>
    <w:p w14:paraId="61B7ACDB" w14:textId="77777777" w:rsidR="00385D16" w:rsidRDefault="00A11476">
      <w:r>
        <w:t>Gali būti tiekiamos ne visų dydžių pakuotės.</w:t>
      </w:r>
    </w:p>
    <w:p w14:paraId="5E6F44D8" w14:textId="77777777" w:rsidR="00385D16" w:rsidRDefault="00385D16">
      <w:pPr>
        <w:spacing w:line="240" w:lineRule="auto"/>
        <w:outlineLvl w:val="0"/>
        <w:rPr>
          <w:rFonts w:cs="Times New Roman"/>
        </w:rPr>
      </w:pPr>
    </w:p>
    <w:p w14:paraId="6DB0F2E6" w14:textId="77777777" w:rsidR="00385D16" w:rsidRDefault="00A11476">
      <w:pPr>
        <w:spacing w:line="240" w:lineRule="auto"/>
        <w:outlineLvl w:val="0"/>
        <w:rPr>
          <w:rFonts w:cs="Times New Roman"/>
          <w:b/>
        </w:rPr>
      </w:pPr>
      <w:r>
        <w:rPr>
          <w:rFonts w:cs="Times New Roman"/>
          <w:b/>
        </w:rPr>
        <w:t>Registruotojas ir gamintojas</w:t>
      </w:r>
    </w:p>
    <w:p w14:paraId="386358FE" w14:textId="77777777" w:rsidR="00385D16" w:rsidRDefault="00385D16">
      <w:pPr>
        <w:spacing w:line="240" w:lineRule="auto"/>
        <w:outlineLvl w:val="0"/>
        <w:rPr>
          <w:rFonts w:cs="Times New Roman"/>
        </w:rPr>
      </w:pPr>
    </w:p>
    <w:p w14:paraId="5659D06E" w14:textId="77777777" w:rsidR="00385D16" w:rsidRDefault="00A11476">
      <w:pPr>
        <w:spacing w:line="240" w:lineRule="auto"/>
        <w:outlineLvl w:val="0"/>
        <w:rPr>
          <w:rFonts w:cs="Times New Roman"/>
          <w:i/>
        </w:rPr>
      </w:pPr>
      <w:r>
        <w:rPr>
          <w:rFonts w:cs="Times New Roman"/>
          <w:i/>
        </w:rPr>
        <w:t>Registruotojas</w:t>
      </w:r>
    </w:p>
    <w:p w14:paraId="4E9DE2BA"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Teva Pharma B.V.</w:t>
      </w:r>
    </w:p>
    <w:p w14:paraId="1A0FE073"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Swensweg 5</w:t>
      </w:r>
    </w:p>
    <w:p w14:paraId="6E225E50"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2031 GA Haarlem</w:t>
      </w:r>
    </w:p>
    <w:p w14:paraId="3789084B"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Nyderlandai</w:t>
      </w:r>
    </w:p>
    <w:p w14:paraId="1F0FE802" w14:textId="77777777" w:rsidR="00385D16" w:rsidRDefault="00385D16">
      <w:pPr>
        <w:spacing w:line="240" w:lineRule="auto"/>
        <w:outlineLvl w:val="0"/>
        <w:rPr>
          <w:rFonts w:cs="Times New Roman"/>
        </w:rPr>
      </w:pPr>
    </w:p>
    <w:p w14:paraId="4044687F" w14:textId="77777777" w:rsidR="00385D16" w:rsidRDefault="00A11476">
      <w:pPr>
        <w:spacing w:line="240" w:lineRule="auto"/>
        <w:outlineLvl w:val="0"/>
        <w:rPr>
          <w:rFonts w:cs="Times New Roman"/>
          <w:i/>
        </w:rPr>
      </w:pPr>
      <w:r>
        <w:rPr>
          <w:rFonts w:cs="Times New Roman"/>
          <w:i/>
        </w:rPr>
        <w:t>Gamintojas</w:t>
      </w:r>
    </w:p>
    <w:p w14:paraId="1B69ACD3" w14:textId="77777777" w:rsidR="00385D16" w:rsidRDefault="00A11476">
      <w:pPr>
        <w:shd w:val="clear" w:color="auto" w:fill="FFFFFF"/>
        <w:spacing w:line="240" w:lineRule="auto"/>
        <w:rPr>
          <w:rFonts w:eastAsia="Times New Roman" w:cs="Times New Roman"/>
          <w:bCs/>
          <w:color w:val="000000"/>
        </w:rPr>
      </w:pPr>
      <w:r>
        <w:rPr>
          <w:rFonts w:eastAsia="Times New Roman" w:cs="Times New Roman"/>
          <w:bCs/>
          <w:color w:val="000000"/>
        </w:rPr>
        <w:t>Balkanpharma-Dupnitsa AD</w:t>
      </w:r>
      <w:r>
        <w:rPr>
          <w:rFonts w:eastAsia="Times New Roman" w:cs="Times New Roman"/>
          <w:bCs/>
          <w:color w:val="000000"/>
        </w:rPr>
        <w:br/>
        <w:t>3 Samokovsko Shosse Str.</w:t>
      </w:r>
      <w:r>
        <w:rPr>
          <w:rFonts w:eastAsia="Times New Roman" w:cs="Times New Roman"/>
          <w:bCs/>
          <w:color w:val="000000"/>
        </w:rPr>
        <w:br/>
        <w:t xml:space="preserve">Dupnitsa, 2600 </w:t>
      </w:r>
    </w:p>
    <w:p w14:paraId="4017E894" w14:textId="77777777" w:rsidR="00385D16" w:rsidRDefault="00A11476">
      <w:pPr>
        <w:shd w:val="clear" w:color="auto" w:fill="FFFFFF"/>
        <w:spacing w:line="240" w:lineRule="auto"/>
        <w:rPr>
          <w:rFonts w:eastAsia="Times New Roman" w:cs="Times New Roman"/>
          <w:color w:val="222222"/>
        </w:rPr>
      </w:pPr>
      <w:r>
        <w:rPr>
          <w:rFonts w:eastAsia="Times New Roman" w:cs="Times New Roman"/>
          <w:bCs/>
          <w:color w:val="000000"/>
        </w:rPr>
        <w:t>Bulgarija</w:t>
      </w:r>
    </w:p>
    <w:p w14:paraId="70424C01" w14:textId="77777777" w:rsidR="00385D16" w:rsidRDefault="00385D16">
      <w:pPr>
        <w:spacing w:line="240" w:lineRule="auto"/>
        <w:outlineLvl w:val="0"/>
        <w:rPr>
          <w:rFonts w:cs="Times New Roman"/>
        </w:rPr>
      </w:pPr>
    </w:p>
    <w:p w14:paraId="56BDFEB8" w14:textId="77777777" w:rsidR="00E577B8" w:rsidRDefault="00E577B8" w:rsidP="00E577B8">
      <w:pPr>
        <w:keepNext/>
        <w:widowControl w:val="0"/>
        <w:spacing w:line="240" w:lineRule="auto"/>
        <w:rPr>
          <w:b/>
          <w:lang w:eastAsia="sl-SI"/>
        </w:rPr>
      </w:pPr>
      <w:r>
        <w:rPr>
          <w:b/>
          <w:lang w:eastAsia="sl-SI"/>
        </w:rPr>
        <w:t>Šis vaistas Europos ekonominės erdvės valstybėse narėse registruotas tokiais pavadinimais:</w:t>
      </w:r>
    </w:p>
    <w:p w14:paraId="51E1C56A" w14:textId="77777777" w:rsidR="00E577B8" w:rsidRDefault="00E577B8" w:rsidP="00E577B8">
      <w:pPr>
        <w:spacing w:line="240" w:lineRule="auto"/>
        <w:rPr>
          <w:rFonts w:cs="Times New Roman"/>
          <w:b/>
        </w:rPr>
      </w:pPr>
      <w:r>
        <w:rPr>
          <w:rFonts w:cs="Times New Roman"/>
          <w:b/>
        </w:rPr>
        <w:t xml:space="preserve">Švedija: </w:t>
      </w:r>
      <w:r>
        <w:rPr>
          <w:rFonts w:cs="Times New Roman"/>
        </w:rPr>
        <w:t xml:space="preserve">Amlodipin/Valsartan Teva xx mg filmdragerade tabletter; </w:t>
      </w:r>
      <w:r>
        <w:rPr>
          <w:rFonts w:cs="Times New Roman"/>
          <w:b/>
        </w:rPr>
        <w:t xml:space="preserve">Prancūzija: </w:t>
      </w:r>
      <w:r>
        <w:rPr>
          <w:rFonts w:cs="Times New Roman"/>
        </w:rPr>
        <w:t xml:space="preserve">AMLODIPINE/VALSARTAN TEVA SANTE 5mg/160 mg, comprimé pelliculé, AMLODIPINE/VALSARTAN TEVA SANTE 10 mg/160 mg, comprimé pelliculé; </w:t>
      </w:r>
      <w:r>
        <w:rPr>
          <w:rFonts w:cs="Times New Roman"/>
          <w:b/>
        </w:rPr>
        <w:t>Nyderlandai:</w:t>
      </w:r>
      <w:r>
        <w:rPr>
          <w:rFonts w:cs="Times New Roman"/>
        </w:rPr>
        <w:t xml:space="preserve"> Amlodipine/Valsartan Teva 5 mg/160 mg, filmomhulde tabletten, Amlodipine/Valsartan Teva 10 mg/160 mg, filmomhulde tabletten; </w:t>
      </w:r>
      <w:r>
        <w:rPr>
          <w:rFonts w:cs="Times New Roman"/>
          <w:b/>
        </w:rPr>
        <w:t xml:space="preserve">Portugalija: </w:t>
      </w:r>
      <w:r>
        <w:rPr>
          <w:rFonts w:cs="Times New Roman"/>
        </w:rPr>
        <w:t>Amlodipina + Valsartan Mepha</w:t>
      </w:r>
    </w:p>
    <w:p w14:paraId="182197A4" w14:textId="77777777" w:rsidR="00385D16" w:rsidRDefault="00385D16">
      <w:pPr>
        <w:spacing w:line="240" w:lineRule="auto"/>
        <w:outlineLvl w:val="0"/>
        <w:rPr>
          <w:rFonts w:cs="Times New Roman"/>
        </w:rPr>
      </w:pPr>
    </w:p>
    <w:p w14:paraId="5BC31B4F" w14:textId="2ACC42AF" w:rsidR="00385D16" w:rsidRDefault="00A11476">
      <w:pPr>
        <w:spacing w:line="240" w:lineRule="auto"/>
        <w:ind w:right="-2"/>
        <w:rPr>
          <w:rFonts w:cs="Times New Roman"/>
          <w:b/>
        </w:rPr>
      </w:pPr>
      <w:r>
        <w:rPr>
          <w:rFonts w:cs="Times New Roman"/>
          <w:b/>
        </w:rPr>
        <w:t xml:space="preserve">Šis pakuotės lapelis paskutinį kartą peržiūrėtas </w:t>
      </w:r>
      <w:r w:rsidR="00A07AEA">
        <w:rPr>
          <w:rFonts w:cs="Times New Roman"/>
          <w:b/>
        </w:rPr>
        <w:t>2025-02-28.</w:t>
      </w:r>
    </w:p>
    <w:p w14:paraId="66FB9065" w14:textId="77777777" w:rsidR="00385D16" w:rsidRDefault="00385D16">
      <w:pPr>
        <w:spacing w:line="240" w:lineRule="auto"/>
        <w:ind w:right="-2"/>
        <w:rPr>
          <w:rFonts w:cs="Times New Roman"/>
        </w:rPr>
      </w:pPr>
    </w:p>
    <w:p w14:paraId="5BDF65B4" w14:textId="77777777" w:rsidR="00385D16" w:rsidRDefault="00385D16">
      <w:pPr>
        <w:spacing w:line="240" w:lineRule="auto"/>
        <w:ind w:right="-2"/>
        <w:rPr>
          <w:rFonts w:cs="Times New Roman"/>
        </w:rPr>
      </w:pPr>
    </w:p>
    <w:p w14:paraId="53E5D36E" w14:textId="1733410E" w:rsidR="004C60EE" w:rsidRDefault="00A11476" w:rsidP="00287C06">
      <w:pPr>
        <w:rPr>
          <w:lang w:eastAsia="lt-LT"/>
        </w:rPr>
      </w:pPr>
      <w:r>
        <w:rPr>
          <w:rFonts w:cs="Times New Roman"/>
        </w:rPr>
        <w:t>Išsami informacija apie šį vaistą pateikiama Valstybinės vaistų kontrolės tarnybos prie Lietuvos Respublikos sveikatos apsaugos ministerijos tinklalapyje</w:t>
      </w:r>
      <w:r>
        <w:rPr>
          <w:rFonts w:cs="Times New Roman"/>
          <w:i/>
        </w:rPr>
        <w:t xml:space="preserve"> </w:t>
      </w:r>
      <w:r w:rsidR="004C60EE">
        <w:rPr>
          <w:color w:val="0000EE"/>
          <w:u w:val="single"/>
          <w:lang w:eastAsia="lt-LT"/>
        </w:rPr>
        <w:t>https://vvkt.lrv.lt/lt/</w:t>
      </w:r>
      <w:r w:rsidR="004C60EE">
        <w:rPr>
          <w:lang w:eastAsia="lt-LT"/>
        </w:rPr>
        <w:t>.</w:t>
      </w:r>
    </w:p>
    <w:p w14:paraId="40B4356D" w14:textId="77777777" w:rsidR="00385D16" w:rsidRDefault="00385D16">
      <w:bookmarkStart w:id="1" w:name="_GoBack"/>
      <w:bookmarkEnd w:id="1"/>
    </w:p>
    <w:sectPr w:rsidR="00385D16" w:rsidSect="009F1E93">
      <w:headerReference w:type="default" r:id="rId9"/>
      <w:footerReference w:type="default" r:id="rId10"/>
      <w:pgSz w:w="12240" w:h="15840" w:code="1"/>
      <w:pgMar w:top="1134" w:right="1418" w:bottom="1134" w:left="1418" w:header="737" w:footer="737" w:gutter="0"/>
      <w:cols w:space="1296"/>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EF28FF" w14:textId="77777777" w:rsidR="002B0E83" w:rsidRDefault="002B0E83">
      <w:pPr>
        <w:spacing w:line="240" w:lineRule="auto"/>
      </w:pPr>
      <w:r>
        <w:separator/>
      </w:r>
    </w:p>
  </w:endnote>
  <w:endnote w:type="continuationSeparator" w:id="0">
    <w:p w14:paraId="2B5E626F" w14:textId="77777777" w:rsidR="002B0E83" w:rsidRDefault="002B0E83">
      <w:pPr>
        <w:spacing w:line="240" w:lineRule="auto"/>
      </w:pPr>
      <w:r>
        <w:continuationSeparator/>
      </w:r>
    </w:p>
  </w:endnote>
  <w:endnote w:type="continuationNotice" w:id="1">
    <w:p w14:paraId="2D86A7DD" w14:textId="77777777" w:rsidR="002B0E83" w:rsidRDefault="002B0E8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Times New Roman"/>
    <w:charset w:val="01"/>
    <w:family w:val="auto"/>
    <w:pitch w:val="variable"/>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BA"/>
    <w:family w:val="roman"/>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1377591"/>
      <w:docPartObj>
        <w:docPartGallery w:val="Page Numbers (Bottom of Page)"/>
        <w:docPartUnique/>
      </w:docPartObj>
    </w:sdtPr>
    <w:sdtEndPr/>
    <w:sdtContent>
      <w:p w14:paraId="5C7262CC" w14:textId="6B78A28E" w:rsidR="00194DE2" w:rsidRDefault="00194DE2">
        <w:pPr>
          <w:pStyle w:val="Porat"/>
          <w:jc w:val="right"/>
        </w:pPr>
        <w:r>
          <w:fldChar w:fldCharType="begin"/>
        </w:r>
        <w:r>
          <w:instrText>PAGE</w:instrText>
        </w:r>
        <w:r>
          <w:fldChar w:fldCharType="separate"/>
        </w:r>
        <w:r w:rsidR="00287C06">
          <w:rPr>
            <w:noProof/>
          </w:rPr>
          <w:t>37</w:t>
        </w:r>
        <w:r>
          <w:fldChar w:fldCharType="end"/>
        </w:r>
      </w:p>
    </w:sdtContent>
  </w:sdt>
  <w:p w14:paraId="2B4521E6" w14:textId="77777777" w:rsidR="00194DE2" w:rsidRDefault="00194DE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010841" w14:textId="77777777" w:rsidR="002B0E83" w:rsidRDefault="002B0E83">
      <w:pPr>
        <w:spacing w:line="240" w:lineRule="auto"/>
      </w:pPr>
      <w:r>
        <w:separator/>
      </w:r>
    </w:p>
  </w:footnote>
  <w:footnote w:type="continuationSeparator" w:id="0">
    <w:p w14:paraId="0CD8F24A" w14:textId="77777777" w:rsidR="002B0E83" w:rsidRDefault="002B0E83">
      <w:pPr>
        <w:spacing w:line="240" w:lineRule="auto"/>
      </w:pPr>
      <w:r>
        <w:continuationSeparator/>
      </w:r>
    </w:p>
  </w:footnote>
  <w:footnote w:type="continuationNotice" w:id="1">
    <w:p w14:paraId="4B0B4FF6" w14:textId="77777777" w:rsidR="002B0E83" w:rsidRDefault="002B0E8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81B0E1" w14:textId="3CF557A5" w:rsidR="00496BDB" w:rsidRDefault="00496BDB" w:rsidP="00496BDB">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048AA"/>
    <w:multiLevelType w:val="multilevel"/>
    <w:tmpl w:val="AEBA86DA"/>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4113E23"/>
    <w:multiLevelType w:val="multilevel"/>
    <w:tmpl w:val="2B2C913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4FE2DA5"/>
    <w:multiLevelType w:val="multilevel"/>
    <w:tmpl w:val="B8F28D4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030FB0"/>
    <w:multiLevelType w:val="multilevel"/>
    <w:tmpl w:val="0C3241A6"/>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A5930E7"/>
    <w:multiLevelType w:val="multilevel"/>
    <w:tmpl w:val="774C088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937AC7"/>
    <w:multiLevelType w:val="multilevel"/>
    <w:tmpl w:val="F7C61A44"/>
    <w:lvl w:ilvl="0">
      <w:start w:val="1"/>
      <w:numFmt w:val="bullet"/>
      <w:lvlText w:val="-"/>
      <w:lvlJc w:val="left"/>
      <w:pPr>
        <w:ind w:left="644" w:hanging="360"/>
      </w:pPr>
      <w:rPr>
        <w:rFonts w:ascii="OpenSymbol" w:hAnsi="OpenSymbol" w:cs="OpenSymbol"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cs="Wingdings" w:hint="default"/>
      </w:rPr>
    </w:lvl>
    <w:lvl w:ilvl="3">
      <w:start w:val="1"/>
      <w:numFmt w:val="bullet"/>
      <w:lvlText w:val=""/>
      <w:lvlJc w:val="left"/>
      <w:pPr>
        <w:ind w:left="2804" w:hanging="360"/>
      </w:pPr>
      <w:rPr>
        <w:rFonts w:ascii="Symbol" w:hAnsi="Symbol" w:cs="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cs="Wingdings" w:hint="default"/>
      </w:rPr>
    </w:lvl>
    <w:lvl w:ilvl="6">
      <w:start w:val="1"/>
      <w:numFmt w:val="bullet"/>
      <w:lvlText w:val=""/>
      <w:lvlJc w:val="left"/>
      <w:pPr>
        <w:ind w:left="4964" w:hanging="360"/>
      </w:pPr>
      <w:rPr>
        <w:rFonts w:ascii="Symbol" w:hAnsi="Symbol" w:cs="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cs="Wingdings" w:hint="default"/>
      </w:rPr>
    </w:lvl>
  </w:abstractNum>
  <w:abstractNum w:abstractNumId="6" w15:restartNumberingAfterBreak="0">
    <w:nsid w:val="10A83A16"/>
    <w:multiLevelType w:val="multilevel"/>
    <w:tmpl w:val="307A482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111872E4"/>
    <w:multiLevelType w:val="multilevel"/>
    <w:tmpl w:val="C9044F8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 w15:restartNumberingAfterBreak="0">
    <w:nsid w:val="15F47989"/>
    <w:multiLevelType w:val="multilevel"/>
    <w:tmpl w:val="BF6AEB0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88719CA"/>
    <w:multiLevelType w:val="multilevel"/>
    <w:tmpl w:val="0E5AE08A"/>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1CFD4AFD"/>
    <w:multiLevelType w:val="multilevel"/>
    <w:tmpl w:val="4264610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1F0375F5"/>
    <w:multiLevelType w:val="multilevel"/>
    <w:tmpl w:val="30B86558"/>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21E631A0"/>
    <w:multiLevelType w:val="multilevel"/>
    <w:tmpl w:val="1F14A898"/>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25EC0E81"/>
    <w:multiLevelType w:val="multilevel"/>
    <w:tmpl w:val="3430797C"/>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26E55120"/>
    <w:multiLevelType w:val="multilevel"/>
    <w:tmpl w:val="0A32A3A6"/>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2883608E"/>
    <w:multiLevelType w:val="multilevel"/>
    <w:tmpl w:val="C28ABFD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2B300A35"/>
    <w:multiLevelType w:val="multilevel"/>
    <w:tmpl w:val="93243E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DE43027"/>
    <w:multiLevelType w:val="multilevel"/>
    <w:tmpl w:val="E5DEFCA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37C676E4"/>
    <w:multiLevelType w:val="multilevel"/>
    <w:tmpl w:val="AAFC1D6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41B8645A"/>
    <w:multiLevelType w:val="multilevel"/>
    <w:tmpl w:val="3FBC8EC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45E94897"/>
    <w:multiLevelType w:val="multilevel"/>
    <w:tmpl w:val="3BD4AC76"/>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471E1233"/>
    <w:multiLevelType w:val="multilevel"/>
    <w:tmpl w:val="E51E5FE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4A514126"/>
    <w:multiLevelType w:val="multilevel"/>
    <w:tmpl w:val="34867870"/>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4AA90AA7"/>
    <w:multiLevelType w:val="multilevel"/>
    <w:tmpl w:val="9DE85406"/>
    <w:lvl w:ilvl="0">
      <w:start w:val="1"/>
      <w:numFmt w:val="bullet"/>
      <w:lvlText w:val="-"/>
      <w:lvlJc w:val="left"/>
      <w:pPr>
        <w:ind w:left="644" w:hanging="360"/>
      </w:pPr>
      <w:rPr>
        <w:rFonts w:ascii="OpenSymbol" w:hAnsi="OpenSymbol" w:cs="OpenSymbol"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cs="Wingdings" w:hint="default"/>
      </w:rPr>
    </w:lvl>
    <w:lvl w:ilvl="3">
      <w:start w:val="1"/>
      <w:numFmt w:val="bullet"/>
      <w:lvlText w:val=""/>
      <w:lvlJc w:val="left"/>
      <w:pPr>
        <w:ind w:left="2804" w:hanging="360"/>
      </w:pPr>
      <w:rPr>
        <w:rFonts w:ascii="Symbol" w:hAnsi="Symbol" w:cs="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cs="Wingdings" w:hint="default"/>
      </w:rPr>
    </w:lvl>
    <w:lvl w:ilvl="6">
      <w:start w:val="1"/>
      <w:numFmt w:val="bullet"/>
      <w:lvlText w:val=""/>
      <w:lvlJc w:val="left"/>
      <w:pPr>
        <w:ind w:left="4964" w:hanging="360"/>
      </w:pPr>
      <w:rPr>
        <w:rFonts w:ascii="Symbol" w:hAnsi="Symbol" w:cs="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cs="Wingdings" w:hint="default"/>
      </w:rPr>
    </w:lvl>
  </w:abstractNum>
  <w:abstractNum w:abstractNumId="24" w15:restartNumberingAfterBreak="0">
    <w:nsid w:val="4BE843CD"/>
    <w:multiLevelType w:val="multilevel"/>
    <w:tmpl w:val="93907B0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15:restartNumberingAfterBreak="0">
    <w:nsid w:val="4D002C14"/>
    <w:multiLevelType w:val="multilevel"/>
    <w:tmpl w:val="915E32C0"/>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15:restartNumberingAfterBreak="0">
    <w:nsid w:val="4E490D0C"/>
    <w:multiLevelType w:val="multilevel"/>
    <w:tmpl w:val="7FD80D46"/>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4EF24CBD"/>
    <w:multiLevelType w:val="multilevel"/>
    <w:tmpl w:val="696605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8E21BB0"/>
    <w:multiLevelType w:val="multilevel"/>
    <w:tmpl w:val="C7BE4D6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 w15:restartNumberingAfterBreak="0">
    <w:nsid w:val="5A094975"/>
    <w:multiLevelType w:val="multilevel"/>
    <w:tmpl w:val="BC52353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15:restartNumberingAfterBreak="0">
    <w:nsid w:val="5A5D5A59"/>
    <w:multiLevelType w:val="multilevel"/>
    <w:tmpl w:val="BFB058C8"/>
    <w:lvl w:ilvl="0">
      <w:start w:val="1"/>
      <w:numFmt w:val="bullet"/>
      <w:lvlText w:val="-"/>
      <w:lvlJc w:val="left"/>
      <w:pPr>
        <w:ind w:left="644" w:hanging="360"/>
      </w:pPr>
      <w:rPr>
        <w:rFonts w:ascii="OpenSymbol" w:hAnsi="OpenSymbol" w:cs="OpenSymbol"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cs="Wingdings" w:hint="default"/>
      </w:rPr>
    </w:lvl>
    <w:lvl w:ilvl="3">
      <w:start w:val="1"/>
      <w:numFmt w:val="bullet"/>
      <w:lvlText w:val=""/>
      <w:lvlJc w:val="left"/>
      <w:pPr>
        <w:ind w:left="2804" w:hanging="360"/>
      </w:pPr>
      <w:rPr>
        <w:rFonts w:ascii="Symbol" w:hAnsi="Symbol" w:cs="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cs="Wingdings" w:hint="default"/>
      </w:rPr>
    </w:lvl>
    <w:lvl w:ilvl="6">
      <w:start w:val="1"/>
      <w:numFmt w:val="bullet"/>
      <w:lvlText w:val=""/>
      <w:lvlJc w:val="left"/>
      <w:pPr>
        <w:ind w:left="4964" w:hanging="360"/>
      </w:pPr>
      <w:rPr>
        <w:rFonts w:ascii="Symbol" w:hAnsi="Symbol" w:cs="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cs="Wingdings" w:hint="default"/>
      </w:rPr>
    </w:lvl>
  </w:abstractNum>
  <w:abstractNum w:abstractNumId="31" w15:restartNumberingAfterBreak="0">
    <w:nsid w:val="5AEA7FCD"/>
    <w:multiLevelType w:val="multilevel"/>
    <w:tmpl w:val="75604BB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AEC4947"/>
    <w:multiLevelType w:val="multilevel"/>
    <w:tmpl w:val="DE0E58F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15:restartNumberingAfterBreak="0">
    <w:nsid w:val="61D563C5"/>
    <w:multiLevelType w:val="multilevel"/>
    <w:tmpl w:val="A24E0DD8"/>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15:restartNumberingAfterBreak="0">
    <w:nsid w:val="64CE797A"/>
    <w:multiLevelType w:val="multilevel"/>
    <w:tmpl w:val="32FAEE0A"/>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15:restartNumberingAfterBreak="0">
    <w:nsid w:val="6962154F"/>
    <w:multiLevelType w:val="multilevel"/>
    <w:tmpl w:val="67801ED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15:restartNumberingAfterBreak="0">
    <w:nsid w:val="69F645D6"/>
    <w:multiLevelType w:val="multilevel"/>
    <w:tmpl w:val="C8C250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78871E8"/>
    <w:multiLevelType w:val="multilevel"/>
    <w:tmpl w:val="4C20D34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8" w15:restartNumberingAfterBreak="0">
    <w:nsid w:val="7C8F5E00"/>
    <w:multiLevelType w:val="multilevel"/>
    <w:tmpl w:val="E3B2D7C4"/>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31"/>
  </w:num>
  <w:num w:numId="2">
    <w:abstractNumId w:val="21"/>
  </w:num>
  <w:num w:numId="3">
    <w:abstractNumId w:val="16"/>
  </w:num>
  <w:num w:numId="4">
    <w:abstractNumId w:val="9"/>
  </w:num>
  <w:num w:numId="5">
    <w:abstractNumId w:val="35"/>
  </w:num>
  <w:num w:numId="6">
    <w:abstractNumId w:val="25"/>
  </w:num>
  <w:num w:numId="7">
    <w:abstractNumId w:val="18"/>
  </w:num>
  <w:num w:numId="8">
    <w:abstractNumId w:val="37"/>
  </w:num>
  <w:num w:numId="9">
    <w:abstractNumId w:val="5"/>
  </w:num>
  <w:num w:numId="10">
    <w:abstractNumId w:val="3"/>
  </w:num>
  <w:num w:numId="11">
    <w:abstractNumId w:val="38"/>
  </w:num>
  <w:num w:numId="12">
    <w:abstractNumId w:val="1"/>
  </w:num>
  <w:num w:numId="13">
    <w:abstractNumId w:val="10"/>
  </w:num>
  <w:num w:numId="14">
    <w:abstractNumId w:val="8"/>
  </w:num>
  <w:num w:numId="15">
    <w:abstractNumId w:val="29"/>
  </w:num>
  <w:num w:numId="16">
    <w:abstractNumId w:val="27"/>
  </w:num>
  <w:num w:numId="17">
    <w:abstractNumId w:val="11"/>
  </w:num>
  <w:num w:numId="18">
    <w:abstractNumId w:val="15"/>
  </w:num>
  <w:num w:numId="19">
    <w:abstractNumId w:val="14"/>
  </w:num>
  <w:num w:numId="20">
    <w:abstractNumId w:val="19"/>
  </w:num>
  <w:num w:numId="21">
    <w:abstractNumId w:val="17"/>
  </w:num>
  <w:num w:numId="22">
    <w:abstractNumId w:val="30"/>
  </w:num>
  <w:num w:numId="23">
    <w:abstractNumId w:val="12"/>
  </w:num>
  <w:num w:numId="24">
    <w:abstractNumId w:val="13"/>
  </w:num>
  <w:num w:numId="25">
    <w:abstractNumId w:val="2"/>
  </w:num>
  <w:num w:numId="26">
    <w:abstractNumId w:val="7"/>
  </w:num>
  <w:num w:numId="27">
    <w:abstractNumId w:val="4"/>
  </w:num>
  <w:num w:numId="28">
    <w:abstractNumId w:val="22"/>
  </w:num>
  <w:num w:numId="29">
    <w:abstractNumId w:val="36"/>
  </w:num>
  <w:num w:numId="30">
    <w:abstractNumId w:val="6"/>
  </w:num>
  <w:num w:numId="31">
    <w:abstractNumId w:val="26"/>
  </w:num>
  <w:num w:numId="32">
    <w:abstractNumId w:val="32"/>
  </w:num>
  <w:num w:numId="33">
    <w:abstractNumId w:val="0"/>
  </w:num>
  <w:num w:numId="34">
    <w:abstractNumId w:val="34"/>
  </w:num>
  <w:num w:numId="35">
    <w:abstractNumId w:val="23"/>
  </w:num>
  <w:num w:numId="36">
    <w:abstractNumId w:val="33"/>
  </w:num>
  <w:num w:numId="37">
    <w:abstractNumId w:val="20"/>
  </w:num>
  <w:num w:numId="38">
    <w:abstractNumId w:val="24"/>
  </w:num>
  <w:num w:numId="3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D16"/>
    <w:rsid w:val="00010C18"/>
    <w:rsid w:val="000233FB"/>
    <w:rsid w:val="00127923"/>
    <w:rsid w:val="00165552"/>
    <w:rsid w:val="00194DE2"/>
    <w:rsid w:val="001B7973"/>
    <w:rsid w:val="001D225F"/>
    <w:rsid w:val="001E7F8B"/>
    <w:rsid w:val="00207D66"/>
    <w:rsid w:val="00287C06"/>
    <w:rsid w:val="002B0E83"/>
    <w:rsid w:val="002B4A65"/>
    <w:rsid w:val="00385D16"/>
    <w:rsid w:val="00496BDB"/>
    <w:rsid w:val="004B23B0"/>
    <w:rsid w:val="004C60EE"/>
    <w:rsid w:val="00527A8A"/>
    <w:rsid w:val="005417E8"/>
    <w:rsid w:val="005907A9"/>
    <w:rsid w:val="005B1D14"/>
    <w:rsid w:val="00655EB5"/>
    <w:rsid w:val="00661EBE"/>
    <w:rsid w:val="00706270"/>
    <w:rsid w:val="00717D7B"/>
    <w:rsid w:val="00740E4B"/>
    <w:rsid w:val="00855221"/>
    <w:rsid w:val="008925A0"/>
    <w:rsid w:val="00895782"/>
    <w:rsid w:val="008D2D66"/>
    <w:rsid w:val="008E073E"/>
    <w:rsid w:val="0096025E"/>
    <w:rsid w:val="00987A24"/>
    <w:rsid w:val="009A3541"/>
    <w:rsid w:val="009C1567"/>
    <w:rsid w:val="009F1E93"/>
    <w:rsid w:val="00A07AEA"/>
    <w:rsid w:val="00A11476"/>
    <w:rsid w:val="00A3329C"/>
    <w:rsid w:val="00B04C94"/>
    <w:rsid w:val="00B76027"/>
    <w:rsid w:val="00C24F5F"/>
    <w:rsid w:val="00C7433B"/>
    <w:rsid w:val="00C839F1"/>
    <w:rsid w:val="00CD0DFC"/>
    <w:rsid w:val="00CE52F0"/>
    <w:rsid w:val="00CF3DD3"/>
    <w:rsid w:val="00DA7CDF"/>
    <w:rsid w:val="00E075C5"/>
    <w:rsid w:val="00E15D20"/>
    <w:rsid w:val="00E44248"/>
    <w:rsid w:val="00E577B8"/>
    <w:rsid w:val="00EC615F"/>
    <w:rsid w:val="00ED4BE4"/>
    <w:rsid w:val="00EE5FDB"/>
    <w:rsid w:val="00F44153"/>
    <w:rsid w:val="00F741C9"/>
    <w:rsid w:val="00FD5E0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14373"/>
  <w15:docId w15:val="{4C59547E-FE46-4F49-B86A-1BA2F14D0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84136"/>
    <w:pPr>
      <w:spacing w:line="252" w:lineRule="auto"/>
    </w:pPr>
    <w:rPr>
      <w:rFonts w:ascii="Times New Roman" w:hAnsi="Times New Roman"/>
      <w:sz w:val="22"/>
      <w:lang w:val="lt-LT"/>
    </w:rPr>
  </w:style>
  <w:style w:type="paragraph" w:styleId="Antrat1">
    <w:name w:val="heading 1"/>
    <w:basedOn w:val="prastasis"/>
    <w:next w:val="prastasis"/>
    <w:link w:val="Antrat1Diagrama"/>
    <w:uiPriority w:val="1"/>
    <w:qFormat/>
    <w:rsid w:val="00CC3BF4"/>
    <w:pPr>
      <w:keepNext/>
      <w:spacing w:before="240" w:after="60" w:line="240" w:lineRule="auto"/>
      <w:outlineLvl w:val="0"/>
    </w:pPr>
    <w:rPr>
      <w:rFonts w:ascii="Arial" w:eastAsia="Times New Roman" w:hAnsi="Arial" w:cs="Arial"/>
      <w:b/>
      <w:bCs/>
      <w:kern w:val="2"/>
      <w:sz w:val="32"/>
      <w:szCs w:val="32"/>
      <w:lang w:eastAsia="sl-SI"/>
    </w:rPr>
  </w:style>
  <w:style w:type="paragraph" w:styleId="Antrat2">
    <w:name w:val="heading 2"/>
    <w:basedOn w:val="prastasis"/>
    <w:next w:val="prastasis"/>
    <w:link w:val="Antrat2Diagrama"/>
    <w:uiPriority w:val="99"/>
    <w:semiHidden/>
    <w:unhideWhenUsed/>
    <w:qFormat/>
    <w:rsid w:val="00E43F03"/>
    <w:pPr>
      <w:keepNext/>
      <w:tabs>
        <w:tab w:val="left" w:pos="567"/>
      </w:tabs>
      <w:snapToGrid w:val="0"/>
      <w:spacing w:before="240" w:after="60" w:line="260" w:lineRule="exact"/>
      <w:outlineLvl w:val="1"/>
    </w:pPr>
    <w:rPr>
      <w:rFonts w:ascii="Cambria" w:eastAsia="Times New Roman" w:hAnsi="Cambria" w:cs="Times New Roman"/>
      <w:b/>
      <w:bCs/>
      <w:i/>
      <w:iCs/>
      <w:sz w:val="28"/>
      <w:szCs w:val="28"/>
      <w:lang w:val="en-GB"/>
    </w:rPr>
  </w:style>
  <w:style w:type="paragraph" w:styleId="Antrat3">
    <w:name w:val="heading 3"/>
    <w:basedOn w:val="prastasis"/>
    <w:next w:val="prastasis"/>
    <w:link w:val="Antrat3Diagrama"/>
    <w:uiPriority w:val="9"/>
    <w:semiHidden/>
    <w:unhideWhenUsed/>
    <w:qFormat/>
    <w:rsid w:val="00CC3BF4"/>
    <w:pPr>
      <w:keepNext/>
      <w:tabs>
        <w:tab w:val="decimal" w:pos="6760"/>
      </w:tabs>
      <w:spacing w:line="480" w:lineRule="atLeast"/>
      <w:outlineLvl w:val="2"/>
    </w:pPr>
    <w:rPr>
      <w:rFonts w:eastAsia="Times New Roman" w:cs="Times New Roman"/>
      <w:b/>
      <w:sz w:val="24"/>
      <w:szCs w:val="20"/>
      <w:lang w:val="en-US" w:eastAsia="sl-SI"/>
    </w:rPr>
  </w:style>
  <w:style w:type="paragraph" w:styleId="Antrat4">
    <w:name w:val="heading 4"/>
    <w:basedOn w:val="prastasis"/>
    <w:next w:val="prastasis"/>
    <w:link w:val="Antrat4Diagrama"/>
    <w:uiPriority w:val="9"/>
    <w:semiHidden/>
    <w:unhideWhenUsed/>
    <w:qFormat/>
    <w:rsid w:val="00CC3BF4"/>
    <w:pPr>
      <w:keepNext/>
      <w:spacing w:before="240" w:after="60" w:line="240" w:lineRule="auto"/>
      <w:outlineLvl w:val="3"/>
    </w:pPr>
    <w:rPr>
      <w:rFonts w:eastAsia="Times New Roman" w:cs="Times New Roman"/>
      <w:b/>
      <w:bCs/>
      <w:sz w:val="28"/>
      <w:szCs w:val="28"/>
      <w:lang w:eastAsia="sl-SI"/>
    </w:rPr>
  </w:style>
  <w:style w:type="paragraph" w:styleId="Antrat5">
    <w:name w:val="heading 5"/>
    <w:basedOn w:val="prastasis"/>
    <w:next w:val="prastasis"/>
    <w:link w:val="Antrat5Diagrama"/>
    <w:uiPriority w:val="99"/>
    <w:semiHidden/>
    <w:unhideWhenUsed/>
    <w:qFormat/>
    <w:rsid w:val="00CC3BF4"/>
    <w:pPr>
      <w:keepNext/>
      <w:tabs>
        <w:tab w:val="left" w:pos="567"/>
      </w:tabs>
      <w:spacing w:line="260" w:lineRule="exact"/>
      <w:jc w:val="both"/>
      <w:outlineLvl w:val="4"/>
    </w:pPr>
    <w:rPr>
      <w:rFonts w:eastAsia="SimSun" w:cs="Times New Roman"/>
      <w:szCs w:val="20"/>
      <w:lang w:val="en-GB"/>
    </w:rPr>
  </w:style>
  <w:style w:type="paragraph" w:styleId="Antrat6">
    <w:name w:val="heading 6"/>
    <w:basedOn w:val="prastasis"/>
    <w:next w:val="prastasis"/>
    <w:link w:val="Antrat6Diagrama"/>
    <w:uiPriority w:val="99"/>
    <w:semiHidden/>
    <w:unhideWhenUsed/>
    <w:qFormat/>
    <w:rsid w:val="00CC3BF4"/>
    <w:pPr>
      <w:keepNext/>
      <w:keepLines/>
      <w:tabs>
        <w:tab w:val="right" w:pos="4536"/>
        <w:tab w:val="left" w:pos="5180"/>
        <w:tab w:val="left" w:pos="5380"/>
        <w:tab w:val="left" w:pos="8222"/>
      </w:tabs>
      <w:spacing w:line="240" w:lineRule="auto"/>
      <w:outlineLvl w:val="5"/>
    </w:pPr>
    <w:rPr>
      <w:rFonts w:eastAsia="Times New Roman" w:cs="Times New Roman"/>
      <w:b/>
      <w:sz w:val="24"/>
      <w:szCs w:val="20"/>
      <w:lang w:val="en-US" w:eastAsia="sl-SI"/>
    </w:rPr>
  </w:style>
  <w:style w:type="paragraph" w:styleId="Antrat7">
    <w:name w:val="heading 7"/>
    <w:basedOn w:val="prastasis"/>
    <w:next w:val="prastasis"/>
    <w:link w:val="Antrat7Diagrama"/>
    <w:uiPriority w:val="99"/>
    <w:semiHidden/>
    <w:unhideWhenUsed/>
    <w:qFormat/>
    <w:rsid w:val="00CC3BF4"/>
    <w:pPr>
      <w:keepNext/>
      <w:tabs>
        <w:tab w:val="left" w:pos="-720"/>
        <w:tab w:val="left" w:pos="567"/>
        <w:tab w:val="left" w:pos="4536"/>
      </w:tabs>
      <w:suppressAutoHyphens/>
      <w:spacing w:line="260" w:lineRule="exact"/>
      <w:jc w:val="both"/>
      <w:outlineLvl w:val="6"/>
    </w:pPr>
    <w:rPr>
      <w:rFonts w:eastAsia="SimSun" w:cs="Times New Roman"/>
      <w:i/>
      <w:szCs w:val="20"/>
      <w:lang w:val="en-GB"/>
    </w:rPr>
  </w:style>
  <w:style w:type="paragraph" w:styleId="Antrat8">
    <w:name w:val="heading 8"/>
    <w:basedOn w:val="prastasis"/>
    <w:next w:val="prastasis"/>
    <w:link w:val="Antrat8Diagrama"/>
    <w:uiPriority w:val="99"/>
    <w:semiHidden/>
    <w:unhideWhenUsed/>
    <w:qFormat/>
    <w:rsid w:val="00CC3BF4"/>
    <w:pPr>
      <w:keepNext/>
      <w:tabs>
        <w:tab w:val="left" w:pos="567"/>
      </w:tabs>
      <w:spacing w:line="260" w:lineRule="exact"/>
      <w:ind w:left="567" w:hanging="567"/>
      <w:jc w:val="both"/>
      <w:outlineLvl w:val="7"/>
    </w:pPr>
    <w:rPr>
      <w:rFonts w:eastAsia="SimSun" w:cs="Times New Roman"/>
      <w:b/>
      <w:i/>
      <w:szCs w:val="20"/>
      <w:lang w:val="en-GB"/>
    </w:rPr>
  </w:style>
  <w:style w:type="paragraph" w:styleId="Antrat9">
    <w:name w:val="heading 9"/>
    <w:basedOn w:val="prastasis"/>
    <w:next w:val="prastasis"/>
    <w:link w:val="Antrat9Diagrama"/>
    <w:uiPriority w:val="99"/>
    <w:semiHidden/>
    <w:unhideWhenUsed/>
    <w:qFormat/>
    <w:rsid w:val="00CC3BF4"/>
    <w:pPr>
      <w:keepNext/>
      <w:tabs>
        <w:tab w:val="left" w:pos="567"/>
      </w:tabs>
      <w:spacing w:line="260" w:lineRule="exact"/>
      <w:jc w:val="both"/>
      <w:outlineLvl w:val="8"/>
    </w:pPr>
    <w:rPr>
      <w:rFonts w:eastAsia="SimSu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semiHidden/>
    <w:qFormat/>
    <w:rsid w:val="00E43F03"/>
    <w:rPr>
      <w:rFonts w:ascii="Cambria" w:eastAsia="Times New Roman" w:hAnsi="Cambria" w:cs="Times New Roman"/>
      <w:b/>
      <w:bCs/>
      <w:i/>
      <w:iCs/>
      <w:sz w:val="28"/>
      <w:szCs w:val="28"/>
      <w:lang w:val="en-GB"/>
    </w:rPr>
  </w:style>
  <w:style w:type="character" w:customStyle="1" w:styleId="Internetosaitas">
    <w:name w:val="Interneto saitas"/>
    <w:uiPriority w:val="99"/>
    <w:semiHidden/>
    <w:unhideWhenUsed/>
    <w:rsid w:val="00E43F03"/>
    <w:rPr>
      <w:color w:val="0000FF"/>
      <w:u w:val="single"/>
    </w:rPr>
  </w:style>
  <w:style w:type="character" w:customStyle="1" w:styleId="KomentarotekstasDiagrama">
    <w:name w:val="Komentaro tekstas Diagrama"/>
    <w:basedOn w:val="Numatytasispastraiposriftas"/>
    <w:link w:val="Komentarotekstas"/>
    <w:uiPriority w:val="99"/>
    <w:semiHidden/>
    <w:qFormat/>
    <w:rsid w:val="00E43F03"/>
    <w:rPr>
      <w:rFonts w:ascii="Times New Roman" w:hAnsi="Times New Roman"/>
      <w:sz w:val="20"/>
      <w:szCs w:val="20"/>
      <w:lang w:val="lt-LT"/>
    </w:rPr>
  </w:style>
  <w:style w:type="character" w:customStyle="1" w:styleId="AntratsDiagrama">
    <w:name w:val="Antraštės Diagrama"/>
    <w:basedOn w:val="Numatytasispastraiposriftas"/>
    <w:link w:val="Antrats"/>
    <w:uiPriority w:val="99"/>
    <w:qFormat/>
    <w:rsid w:val="00E43F03"/>
    <w:rPr>
      <w:rFonts w:ascii="Times New Roman" w:hAnsi="Times New Roman"/>
      <w:lang w:val="lt-LT"/>
    </w:rPr>
  </w:style>
  <w:style w:type="character" w:customStyle="1" w:styleId="PoratDiagrama">
    <w:name w:val="Poraštė Diagrama"/>
    <w:basedOn w:val="Numatytasispastraiposriftas"/>
    <w:link w:val="Porat"/>
    <w:uiPriority w:val="99"/>
    <w:qFormat/>
    <w:rsid w:val="00E43F03"/>
    <w:rPr>
      <w:rFonts w:ascii="Times New Roman" w:hAnsi="Times New Roman"/>
      <w:lang w:val="lt-LT"/>
    </w:rPr>
  </w:style>
  <w:style w:type="character" w:customStyle="1" w:styleId="PaprastasistekstasDiagrama">
    <w:name w:val="Paprastasis tekstas Diagrama"/>
    <w:basedOn w:val="Numatytasispastraiposriftas"/>
    <w:link w:val="Paprastasistekstas"/>
    <w:uiPriority w:val="99"/>
    <w:semiHidden/>
    <w:qFormat/>
    <w:rsid w:val="00E43F03"/>
    <w:rPr>
      <w:rFonts w:ascii="Courier New" w:eastAsia="SimSun" w:hAnsi="Courier New" w:cs="Times New Roman"/>
      <w:sz w:val="20"/>
      <w:szCs w:val="20"/>
    </w:rPr>
  </w:style>
  <w:style w:type="character" w:customStyle="1" w:styleId="KomentarotemaDiagrama">
    <w:name w:val="Komentaro tema Diagrama"/>
    <w:basedOn w:val="KomentarotekstasDiagrama"/>
    <w:link w:val="Komentarotema"/>
    <w:uiPriority w:val="99"/>
    <w:semiHidden/>
    <w:qFormat/>
    <w:rsid w:val="00E43F03"/>
    <w:rPr>
      <w:rFonts w:ascii="Times New Roman" w:hAnsi="Times New Roman"/>
      <w:b/>
      <w:bCs/>
      <w:sz w:val="20"/>
      <w:szCs w:val="20"/>
      <w:lang w:val="lt-LT"/>
    </w:rPr>
  </w:style>
  <w:style w:type="character" w:customStyle="1" w:styleId="DebesliotekstasDiagrama">
    <w:name w:val="Debesėlio tekstas Diagrama"/>
    <w:basedOn w:val="Numatytasispastraiposriftas"/>
    <w:link w:val="Debesliotekstas"/>
    <w:uiPriority w:val="99"/>
    <w:semiHidden/>
    <w:qFormat/>
    <w:rsid w:val="00E43F03"/>
    <w:rPr>
      <w:rFonts w:ascii="Segoe UI" w:hAnsi="Segoe UI" w:cs="Segoe UI"/>
      <w:sz w:val="18"/>
      <w:szCs w:val="18"/>
      <w:lang w:val="lt-LT"/>
    </w:rPr>
  </w:style>
  <w:style w:type="character" w:customStyle="1" w:styleId="Antrat1Diagrama">
    <w:name w:val="Antraštė 1 Diagrama"/>
    <w:basedOn w:val="Numatytasispastraiposriftas"/>
    <w:link w:val="Antrat1"/>
    <w:uiPriority w:val="1"/>
    <w:qFormat/>
    <w:rsid w:val="00CC3BF4"/>
    <w:rPr>
      <w:rFonts w:ascii="Arial" w:eastAsia="Times New Roman" w:hAnsi="Arial" w:cs="Arial"/>
      <w:b/>
      <w:bCs/>
      <w:kern w:val="2"/>
      <w:sz w:val="32"/>
      <w:szCs w:val="32"/>
      <w:lang w:val="lt-LT" w:eastAsia="sl-SI"/>
    </w:rPr>
  </w:style>
  <w:style w:type="character" w:customStyle="1" w:styleId="Antrat3Diagrama">
    <w:name w:val="Antraštė 3 Diagrama"/>
    <w:basedOn w:val="Numatytasispastraiposriftas"/>
    <w:link w:val="Antrat3"/>
    <w:uiPriority w:val="9"/>
    <w:semiHidden/>
    <w:qFormat/>
    <w:rsid w:val="00CC3BF4"/>
    <w:rPr>
      <w:rFonts w:ascii="Times New Roman" w:eastAsia="Times New Roman" w:hAnsi="Times New Roman" w:cs="Times New Roman"/>
      <w:b/>
      <w:sz w:val="24"/>
      <w:szCs w:val="20"/>
      <w:lang w:eastAsia="sl-SI"/>
    </w:rPr>
  </w:style>
  <w:style w:type="character" w:customStyle="1" w:styleId="Antrat4Diagrama">
    <w:name w:val="Antraštė 4 Diagrama"/>
    <w:basedOn w:val="Numatytasispastraiposriftas"/>
    <w:link w:val="Antrat4"/>
    <w:uiPriority w:val="9"/>
    <w:semiHidden/>
    <w:qFormat/>
    <w:rsid w:val="00CC3BF4"/>
    <w:rPr>
      <w:rFonts w:ascii="Times New Roman" w:eastAsia="Times New Roman" w:hAnsi="Times New Roman" w:cs="Times New Roman"/>
      <w:b/>
      <w:bCs/>
      <w:sz w:val="28"/>
      <w:szCs w:val="28"/>
      <w:lang w:val="lt-LT" w:eastAsia="sl-SI"/>
    </w:rPr>
  </w:style>
  <w:style w:type="character" w:customStyle="1" w:styleId="Antrat5Diagrama">
    <w:name w:val="Antraštė 5 Diagrama"/>
    <w:basedOn w:val="Numatytasispastraiposriftas"/>
    <w:link w:val="Antrat5"/>
    <w:uiPriority w:val="99"/>
    <w:semiHidden/>
    <w:qFormat/>
    <w:rsid w:val="00CC3BF4"/>
    <w:rPr>
      <w:rFonts w:ascii="Times New Roman" w:eastAsia="SimSun" w:hAnsi="Times New Roman" w:cs="Times New Roman"/>
      <w:szCs w:val="20"/>
      <w:lang w:val="en-GB"/>
    </w:rPr>
  </w:style>
  <w:style w:type="character" w:customStyle="1" w:styleId="Antrat6Diagrama">
    <w:name w:val="Antraštė 6 Diagrama"/>
    <w:basedOn w:val="Numatytasispastraiposriftas"/>
    <w:link w:val="Antrat6"/>
    <w:uiPriority w:val="99"/>
    <w:semiHidden/>
    <w:qFormat/>
    <w:rsid w:val="00CC3BF4"/>
    <w:rPr>
      <w:rFonts w:ascii="Times New Roman" w:eastAsia="Times New Roman" w:hAnsi="Times New Roman" w:cs="Times New Roman"/>
      <w:b/>
      <w:sz w:val="24"/>
      <w:szCs w:val="20"/>
      <w:lang w:eastAsia="sl-SI"/>
    </w:rPr>
  </w:style>
  <w:style w:type="character" w:customStyle="1" w:styleId="Antrat7Diagrama">
    <w:name w:val="Antraštė 7 Diagrama"/>
    <w:basedOn w:val="Numatytasispastraiposriftas"/>
    <w:link w:val="Antrat7"/>
    <w:uiPriority w:val="99"/>
    <w:semiHidden/>
    <w:qFormat/>
    <w:rsid w:val="00CC3BF4"/>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qFormat/>
    <w:rsid w:val="00CC3BF4"/>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qFormat/>
    <w:rsid w:val="00CC3BF4"/>
    <w:rPr>
      <w:rFonts w:ascii="Times New Roman" w:eastAsia="SimSun" w:hAnsi="Times New Roman" w:cs="Times New Roman"/>
      <w:b/>
      <w:i/>
      <w:szCs w:val="20"/>
      <w:lang w:val="en-GB"/>
    </w:rPr>
  </w:style>
  <w:style w:type="character" w:styleId="Grietas">
    <w:name w:val="Strong"/>
    <w:uiPriority w:val="99"/>
    <w:qFormat/>
    <w:rsid w:val="00CC3BF4"/>
    <w:rPr>
      <w:rFonts w:ascii="Times New Roman" w:hAnsi="Times New Roman" w:cs="Times New Roman"/>
      <w:b/>
      <w:bCs/>
    </w:rPr>
  </w:style>
  <w:style w:type="character" w:customStyle="1" w:styleId="AntratDiagrama">
    <w:name w:val="Antraštė Diagrama"/>
    <w:basedOn w:val="Numatytasispastraiposriftas"/>
    <w:link w:val="Antrat"/>
    <w:uiPriority w:val="99"/>
    <w:qFormat/>
    <w:rsid w:val="00CC3BF4"/>
    <w:rPr>
      <w:rFonts w:ascii="Times New Roman" w:eastAsia="SimSun" w:hAnsi="Times New Roman" w:cs="Times New Roman"/>
      <w:b/>
      <w:szCs w:val="20"/>
      <w:lang w:val="en-GB"/>
    </w:rPr>
  </w:style>
  <w:style w:type="character" w:customStyle="1" w:styleId="BodyTextChar">
    <w:name w:val="Body Text Char"/>
    <w:basedOn w:val="Numatytasispastraiposriftas"/>
    <w:link w:val="BodyText1"/>
    <w:uiPriority w:val="1"/>
    <w:semiHidden/>
    <w:qFormat/>
    <w:rsid w:val="00CC3BF4"/>
    <w:rPr>
      <w:rFonts w:ascii="Times New Roman" w:hAnsi="Times New Roman"/>
      <w:lang w:val="lt-LT"/>
    </w:rPr>
  </w:style>
  <w:style w:type="character" w:customStyle="1" w:styleId="BTEMEASMCAChar">
    <w:name w:val="BT EMEA_SMCA Char"/>
    <w:link w:val="BTEMEASMCA"/>
    <w:qFormat/>
    <w:locked/>
    <w:rsid w:val="00CC3BF4"/>
    <w:rPr>
      <w:rFonts w:ascii="Times New Roman" w:eastAsia="Times New Roman" w:hAnsi="Times New Roman" w:cs="Times New Roman"/>
      <w:lang w:val="lt-LT"/>
    </w:rPr>
  </w:style>
  <w:style w:type="character" w:styleId="Komentaronuoroda">
    <w:name w:val="annotation reference"/>
    <w:uiPriority w:val="99"/>
    <w:semiHidden/>
    <w:unhideWhenUsed/>
    <w:qFormat/>
    <w:rsid w:val="00CC3BF4"/>
    <w:rPr>
      <w:rFonts w:ascii="Times New Roman" w:hAnsi="Times New Roman" w:cs="Times New Roman"/>
      <w:sz w:val="16"/>
      <w:szCs w:val="16"/>
    </w:rPr>
  </w:style>
  <w:style w:type="character" w:customStyle="1" w:styleId="PagrindinistekstasDiagrama">
    <w:name w:val="Pagrindinis tekstas Diagrama"/>
    <w:basedOn w:val="Numatytasispastraiposriftas"/>
    <w:link w:val="Pagrindinistekstas"/>
    <w:uiPriority w:val="99"/>
    <w:semiHidden/>
    <w:qFormat/>
    <w:locked/>
    <w:rsid w:val="00CC3BF4"/>
    <w:rPr>
      <w:rFonts w:ascii="Times New Roman" w:eastAsia="Calibri" w:hAnsi="Times New Roman" w:cs="Times New Roman"/>
      <w:sz w:val="24"/>
      <w:szCs w:val="20"/>
      <w:lang w:val="lt-LT" w:eastAsia="sl-SI"/>
    </w:rPr>
  </w:style>
  <w:style w:type="character" w:customStyle="1" w:styleId="BalloonTextChar1">
    <w:name w:val="Balloon Text Char1"/>
    <w:basedOn w:val="Numatytasispastraiposriftas"/>
    <w:uiPriority w:val="99"/>
    <w:semiHidden/>
    <w:qFormat/>
    <w:locked/>
    <w:rsid w:val="00CC3BF4"/>
    <w:rPr>
      <w:rFonts w:ascii="Tahoma" w:eastAsia="Calibri" w:hAnsi="Tahoma" w:cs="Tahoma"/>
      <w:sz w:val="16"/>
      <w:szCs w:val="16"/>
      <w:lang w:val="lt-LT" w:eastAsia="sl-SI"/>
    </w:rPr>
  </w:style>
  <w:style w:type="character" w:customStyle="1" w:styleId="HeaderChar1">
    <w:name w:val="Header Char1"/>
    <w:basedOn w:val="Numatytasispastraiposriftas"/>
    <w:uiPriority w:val="99"/>
    <w:semiHidden/>
    <w:qFormat/>
    <w:locked/>
    <w:rsid w:val="00CC3BF4"/>
    <w:rPr>
      <w:rFonts w:ascii="Times New Roman" w:eastAsia="Calibri" w:hAnsi="Times New Roman" w:cs="Times New Roman"/>
      <w:sz w:val="24"/>
      <w:szCs w:val="20"/>
      <w:lang w:val="lt-LT" w:eastAsia="sl-SI"/>
    </w:rPr>
  </w:style>
  <w:style w:type="character" w:customStyle="1" w:styleId="FooterChar1">
    <w:name w:val="Footer Char1"/>
    <w:basedOn w:val="Numatytasispastraiposriftas"/>
    <w:uiPriority w:val="99"/>
    <w:semiHidden/>
    <w:qFormat/>
    <w:locked/>
    <w:rsid w:val="00CC3BF4"/>
    <w:rPr>
      <w:rFonts w:ascii="Times New Roman" w:eastAsia="Calibri" w:hAnsi="Times New Roman" w:cs="Times New Roman"/>
      <w:sz w:val="24"/>
      <w:szCs w:val="20"/>
      <w:lang w:val="lt-LT" w:eastAsia="sl-SI"/>
    </w:rPr>
  </w:style>
  <w:style w:type="character" w:customStyle="1" w:styleId="CommentTextChar1">
    <w:name w:val="Comment Text Char1"/>
    <w:basedOn w:val="Numatytasispastraiposriftas"/>
    <w:uiPriority w:val="99"/>
    <w:semiHidden/>
    <w:qFormat/>
    <w:locked/>
    <w:rsid w:val="00CC3BF4"/>
    <w:rPr>
      <w:rFonts w:ascii="Times New Roman" w:eastAsia="Calibri" w:hAnsi="Times New Roman" w:cs="Times New Roman"/>
      <w:sz w:val="20"/>
      <w:szCs w:val="20"/>
      <w:lang w:val="lt-LT" w:eastAsia="sl-SI"/>
    </w:rPr>
  </w:style>
  <w:style w:type="character" w:customStyle="1" w:styleId="CommentSubjectChar1">
    <w:name w:val="Comment Subject Char1"/>
    <w:basedOn w:val="CommentTextChar1"/>
    <w:uiPriority w:val="99"/>
    <w:semiHidden/>
    <w:qFormat/>
    <w:rsid w:val="00CC3BF4"/>
    <w:rPr>
      <w:rFonts w:ascii="Times New Roman" w:eastAsia="Calibri" w:hAnsi="Times New Roman" w:cs="Times New Roman"/>
      <w:b/>
      <w:bCs/>
      <w:sz w:val="20"/>
      <w:szCs w:val="20"/>
      <w:lang w:val="lt-LT" w:eastAsia="sl-SI"/>
    </w:rPr>
  </w:style>
  <w:style w:type="paragraph" w:customStyle="1" w:styleId="Antrat10">
    <w:name w:val="Antraštė1"/>
    <w:basedOn w:val="prastasis"/>
    <w:next w:val="Pagrindinistekstas"/>
    <w:qFormat/>
    <w:pPr>
      <w:keepNext/>
      <w:spacing w:before="240" w:after="120"/>
    </w:pPr>
    <w:rPr>
      <w:rFonts w:ascii="Liberation Sans" w:eastAsia="Microsoft YaHei" w:hAnsi="Liberation Sans" w:cs="Arial"/>
      <w:sz w:val="28"/>
      <w:szCs w:val="28"/>
    </w:rPr>
  </w:style>
  <w:style w:type="paragraph" w:styleId="Pagrindinistekstas">
    <w:name w:val="Body Text"/>
    <w:basedOn w:val="prastasis"/>
    <w:link w:val="PagrindinistekstasDiagrama"/>
    <w:uiPriority w:val="99"/>
    <w:semiHidden/>
    <w:unhideWhenUsed/>
    <w:rsid w:val="00CC3BF4"/>
    <w:pPr>
      <w:spacing w:after="120" w:line="240" w:lineRule="auto"/>
    </w:pPr>
    <w:rPr>
      <w:rFonts w:eastAsia="Calibri" w:cs="Times New Roman"/>
      <w:sz w:val="24"/>
      <w:szCs w:val="20"/>
      <w:lang w:eastAsia="sl-SI"/>
    </w:rPr>
  </w:style>
  <w:style w:type="paragraph" w:styleId="Sraas">
    <w:name w:val="List"/>
    <w:basedOn w:val="Pagrindinistekstas"/>
    <w:rPr>
      <w:rFonts w:cs="Arial"/>
    </w:rPr>
  </w:style>
  <w:style w:type="paragraph" w:styleId="Antrat">
    <w:name w:val="caption"/>
    <w:basedOn w:val="prastasis"/>
    <w:next w:val="prastasis"/>
    <w:link w:val="AntratDiagrama"/>
    <w:semiHidden/>
    <w:unhideWhenUsed/>
    <w:qFormat/>
    <w:rsid w:val="00CC3BF4"/>
    <w:pPr>
      <w:spacing w:line="240" w:lineRule="auto"/>
      <w:jc w:val="both"/>
    </w:pPr>
    <w:rPr>
      <w:rFonts w:eastAsia="Times New Roman" w:cs="Times New Roman"/>
      <w:sz w:val="24"/>
      <w:szCs w:val="20"/>
      <w:lang w:val="en-GB" w:eastAsia="sl-SI"/>
    </w:rPr>
  </w:style>
  <w:style w:type="paragraph" w:customStyle="1" w:styleId="Rodykl">
    <w:name w:val="Rodyklė"/>
    <w:basedOn w:val="prastasis"/>
    <w:qFormat/>
    <w:pPr>
      <w:suppressLineNumbers/>
    </w:pPr>
    <w:rPr>
      <w:rFonts w:cs="Arial"/>
    </w:rPr>
  </w:style>
  <w:style w:type="paragraph" w:customStyle="1" w:styleId="msonormal0">
    <w:name w:val="msonormal"/>
    <w:basedOn w:val="prastasis"/>
    <w:qFormat/>
    <w:rsid w:val="00E43F03"/>
    <w:pPr>
      <w:spacing w:beforeAutospacing="1" w:afterAutospacing="1" w:line="240" w:lineRule="auto"/>
    </w:pPr>
    <w:rPr>
      <w:rFonts w:eastAsia="Times New Roman" w:cs="Times New Roman"/>
      <w:sz w:val="24"/>
      <w:szCs w:val="24"/>
      <w:lang w:val="en-US"/>
    </w:rPr>
  </w:style>
  <w:style w:type="paragraph" w:styleId="Komentarotekstas">
    <w:name w:val="annotation text"/>
    <w:basedOn w:val="prastasis"/>
    <w:link w:val="KomentarotekstasDiagrama"/>
    <w:uiPriority w:val="99"/>
    <w:semiHidden/>
    <w:unhideWhenUsed/>
    <w:qFormat/>
    <w:rsid w:val="00E43F03"/>
    <w:pPr>
      <w:spacing w:line="240" w:lineRule="auto"/>
    </w:pPr>
    <w:rPr>
      <w:sz w:val="20"/>
      <w:szCs w:val="20"/>
    </w:rPr>
  </w:style>
  <w:style w:type="paragraph" w:customStyle="1" w:styleId="Puslapinantratirporat">
    <w:name w:val="Puslapinė antraštė ir poraštė"/>
    <w:basedOn w:val="prastasis"/>
    <w:qFormat/>
  </w:style>
  <w:style w:type="paragraph" w:styleId="Antrats">
    <w:name w:val="header"/>
    <w:basedOn w:val="prastasis"/>
    <w:link w:val="AntratsDiagrama"/>
    <w:uiPriority w:val="99"/>
    <w:unhideWhenUsed/>
    <w:rsid w:val="00E43F03"/>
    <w:pPr>
      <w:tabs>
        <w:tab w:val="center" w:pos="4819"/>
        <w:tab w:val="right" w:pos="9638"/>
      </w:tabs>
      <w:spacing w:line="240" w:lineRule="auto"/>
    </w:pPr>
  </w:style>
  <w:style w:type="paragraph" w:styleId="Porat">
    <w:name w:val="footer"/>
    <w:basedOn w:val="prastasis"/>
    <w:link w:val="PoratDiagrama"/>
    <w:uiPriority w:val="99"/>
    <w:unhideWhenUsed/>
    <w:rsid w:val="00E43F03"/>
    <w:pPr>
      <w:tabs>
        <w:tab w:val="center" w:pos="4819"/>
        <w:tab w:val="right" w:pos="9638"/>
      </w:tabs>
      <w:spacing w:line="240" w:lineRule="auto"/>
    </w:pPr>
  </w:style>
  <w:style w:type="paragraph" w:styleId="Paprastasistekstas">
    <w:name w:val="Plain Text"/>
    <w:basedOn w:val="prastasis"/>
    <w:link w:val="PaprastasistekstasDiagrama"/>
    <w:uiPriority w:val="99"/>
    <w:semiHidden/>
    <w:unhideWhenUsed/>
    <w:qFormat/>
    <w:rsid w:val="00E43F03"/>
    <w:pPr>
      <w:spacing w:line="240" w:lineRule="auto"/>
    </w:pPr>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qFormat/>
    <w:rsid w:val="00E43F03"/>
    <w:rPr>
      <w:b/>
      <w:bCs/>
    </w:rPr>
  </w:style>
  <w:style w:type="paragraph" w:styleId="Debesliotekstas">
    <w:name w:val="Balloon Text"/>
    <w:basedOn w:val="prastasis"/>
    <w:link w:val="DebesliotekstasDiagrama"/>
    <w:uiPriority w:val="99"/>
    <w:semiHidden/>
    <w:unhideWhenUsed/>
    <w:qFormat/>
    <w:rsid w:val="00E43F03"/>
    <w:pPr>
      <w:spacing w:line="240" w:lineRule="auto"/>
    </w:pPr>
    <w:rPr>
      <w:rFonts w:ascii="Segoe UI" w:hAnsi="Segoe UI" w:cs="Segoe UI"/>
      <w:sz w:val="18"/>
      <w:szCs w:val="18"/>
    </w:rPr>
  </w:style>
  <w:style w:type="paragraph" w:styleId="Sraopastraipa">
    <w:name w:val="List Paragraph"/>
    <w:basedOn w:val="prastasis"/>
    <w:uiPriority w:val="1"/>
    <w:qFormat/>
    <w:rsid w:val="00E43F03"/>
    <w:pPr>
      <w:ind w:left="720"/>
      <w:contextualSpacing/>
    </w:pPr>
  </w:style>
  <w:style w:type="paragraph" w:customStyle="1" w:styleId="Default">
    <w:name w:val="Default"/>
    <w:qFormat/>
    <w:rsid w:val="00E43F03"/>
    <w:rPr>
      <w:rFonts w:ascii="Verdana" w:eastAsia="Calibri" w:hAnsi="Verdana" w:cs="Verdana"/>
      <w:color w:val="000000"/>
      <w:sz w:val="24"/>
      <w:szCs w:val="24"/>
      <w:lang w:val="lt-LT"/>
    </w:rPr>
  </w:style>
  <w:style w:type="paragraph" w:styleId="Pavadinimas">
    <w:name w:val="Title"/>
    <w:basedOn w:val="prastasis"/>
    <w:uiPriority w:val="99"/>
    <w:qFormat/>
    <w:rsid w:val="00CC3BF4"/>
    <w:pPr>
      <w:spacing w:line="240" w:lineRule="auto"/>
      <w:jc w:val="center"/>
    </w:pPr>
    <w:rPr>
      <w:rFonts w:eastAsia="SimSun" w:cs="Times New Roman"/>
      <w:b/>
      <w:szCs w:val="20"/>
      <w:lang w:val="en-GB"/>
    </w:rPr>
  </w:style>
  <w:style w:type="paragraph" w:styleId="Betarp">
    <w:name w:val="No Spacing"/>
    <w:uiPriority w:val="1"/>
    <w:qFormat/>
    <w:rsid w:val="00CC3BF4"/>
    <w:pPr>
      <w:tabs>
        <w:tab w:val="left" w:pos="567"/>
      </w:tabs>
      <w:snapToGrid w:val="0"/>
    </w:pPr>
    <w:rPr>
      <w:rFonts w:ascii="Times New Roman" w:eastAsia="Times New Roman" w:hAnsi="Times New Roman" w:cs="Times New Roman"/>
      <w:sz w:val="22"/>
      <w:szCs w:val="20"/>
      <w:lang w:val="en-GB"/>
    </w:rPr>
  </w:style>
  <w:style w:type="paragraph" w:styleId="Pataisymai">
    <w:name w:val="Revision"/>
    <w:uiPriority w:val="99"/>
    <w:semiHidden/>
    <w:qFormat/>
    <w:rsid w:val="00CC3BF4"/>
    <w:rPr>
      <w:rFonts w:ascii="Times New Roman" w:hAnsi="Times New Roman" w:cs="Times New Roman"/>
      <w:sz w:val="24"/>
      <w:szCs w:val="20"/>
      <w:lang w:val="sl-SI" w:eastAsia="sl-SI"/>
    </w:rPr>
  </w:style>
  <w:style w:type="paragraph" w:customStyle="1" w:styleId="BodyText1">
    <w:name w:val="Body Text1"/>
    <w:basedOn w:val="prastasis"/>
    <w:next w:val="Pagrindinistekstas"/>
    <w:link w:val="BodyTextChar"/>
    <w:uiPriority w:val="1"/>
    <w:qFormat/>
    <w:rsid w:val="00CC3BF4"/>
    <w:pPr>
      <w:widowControl w:val="0"/>
      <w:spacing w:line="240" w:lineRule="auto"/>
      <w:ind w:left="118"/>
    </w:pPr>
  </w:style>
  <w:style w:type="paragraph" w:customStyle="1" w:styleId="TableParagraph">
    <w:name w:val="Table Paragraph"/>
    <w:basedOn w:val="prastasis"/>
    <w:uiPriority w:val="1"/>
    <w:qFormat/>
    <w:rsid w:val="00CC3BF4"/>
    <w:pPr>
      <w:widowControl w:val="0"/>
      <w:spacing w:line="240" w:lineRule="auto"/>
    </w:pPr>
    <w:rPr>
      <w:rFonts w:eastAsia="Times New Roman" w:cs="Times New Roman"/>
      <w:sz w:val="24"/>
      <w:szCs w:val="24"/>
      <w:lang w:eastAsia="lt-LT"/>
    </w:rPr>
  </w:style>
  <w:style w:type="paragraph" w:customStyle="1" w:styleId="BalloonText1">
    <w:name w:val="Balloon Text1"/>
    <w:basedOn w:val="prastasis"/>
    <w:next w:val="Debesliotekstas"/>
    <w:uiPriority w:val="99"/>
    <w:semiHidden/>
    <w:qFormat/>
    <w:rsid w:val="00CC3BF4"/>
    <w:pPr>
      <w:widowControl w:val="0"/>
      <w:spacing w:line="240" w:lineRule="auto"/>
    </w:pPr>
    <w:rPr>
      <w:rFonts w:ascii="Segoe UI" w:eastAsia="Calibri" w:hAnsi="Segoe UI" w:cs="Segoe UI"/>
      <w:sz w:val="18"/>
      <w:szCs w:val="18"/>
      <w:lang w:eastAsia="sl-SI"/>
    </w:rPr>
  </w:style>
  <w:style w:type="paragraph" w:customStyle="1" w:styleId="Header1">
    <w:name w:val="Header1"/>
    <w:basedOn w:val="prastasis"/>
    <w:next w:val="Antrats"/>
    <w:uiPriority w:val="99"/>
    <w:qFormat/>
    <w:rsid w:val="00CC3BF4"/>
    <w:pPr>
      <w:widowControl w:val="0"/>
      <w:tabs>
        <w:tab w:val="center" w:pos="4819"/>
        <w:tab w:val="right" w:pos="9638"/>
      </w:tabs>
      <w:spacing w:line="240" w:lineRule="auto"/>
    </w:pPr>
    <w:rPr>
      <w:rFonts w:eastAsia="Calibri" w:cs="Times New Roman"/>
      <w:sz w:val="24"/>
      <w:szCs w:val="20"/>
      <w:lang w:eastAsia="sl-SI"/>
    </w:rPr>
  </w:style>
  <w:style w:type="paragraph" w:customStyle="1" w:styleId="Footer1">
    <w:name w:val="Footer1"/>
    <w:basedOn w:val="prastasis"/>
    <w:next w:val="Porat"/>
    <w:uiPriority w:val="99"/>
    <w:qFormat/>
    <w:rsid w:val="00CC3BF4"/>
    <w:pPr>
      <w:widowControl w:val="0"/>
      <w:tabs>
        <w:tab w:val="center" w:pos="4819"/>
        <w:tab w:val="right" w:pos="9638"/>
      </w:tabs>
      <w:spacing w:line="240" w:lineRule="auto"/>
    </w:pPr>
    <w:rPr>
      <w:rFonts w:eastAsia="Calibri" w:cs="Times New Roman"/>
      <w:sz w:val="24"/>
      <w:szCs w:val="20"/>
      <w:lang w:eastAsia="sl-SI"/>
    </w:rPr>
  </w:style>
  <w:style w:type="paragraph" w:customStyle="1" w:styleId="CommentText1">
    <w:name w:val="Comment Text1"/>
    <w:basedOn w:val="prastasis"/>
    <w:next w:val="Komentarotekstas"/>
    <w:uiPriority w:val="99"/>
    <w:semiHidden/>
    <w:qFormat/>
    <w:rsid w:val="00CC3BF4"/>
    <w:pPr>
      <w:widowControl w:val="0"/>
      <w:spacing w:line="240" w:lineRule="auto"/>
    </w:pPr>
    <w:rPr>
      <w:rFonts w:eastAsia="Calibri" w:cs="Times New Roman"/>
      <w:sz w:val="20"/>
      <w:szCs w:val="20"/>
      <w:lang w:eastAsia="sl-SI"/>
    </w:rPr>
  </w:style>
  <w:style w:type="paragraph" w:customStyle="1" w:styleId="CommentSubject1">
    <w:name w:val="Comment Subject1"/>
    <w:basedOn w:val="Komentarotekstas"/>
    <w:next w:val="Komentarotekstas"/>
    <w:uiPriority w:val="99"/>
    <w:semiHidden/>
    <w:qFormat/>
    <w:rsid w:val="00CC3BF4"/>
    <w:pPr>
      <w:widowControl w:val="0"/>
    </w:pPr>
    <w:rPr>
      <w:rFonts w:eastAsia="Times New Roman" w:cs="Times New Roman"/>
      <w:b/>
      <w:bCs/>
      <w:lang w:eastAsia="lt-LT"/>
    </w:rPr>
  </w:style>
  <w:style w:type="paragraph" w:customStyle="1" w:styleId="Revision1">
    <w:name w:val="Revision1"/>
    <w:next w:val="Pataisymai"/>
    <w:uiPriority w:val="99"/>
    <w:semiHidden/>
    <w:qFormat/>
    <w:rsid w:val="00CC3BF4"/>
    <w:rPr>
      <w:rFonts w:ascii="Times New Roman" w:eastAsia="Times New Roman" w:hAnsi="Times New Roman" w:cs="Times New Roman"/>
      <w:sz w:val="24"/>
      <w:szCs w:val="24"/>
      <w:lang w:val="lt-LT" w:eastAsia="lt-LT"/>
    </w:rPr>
  </w:style>
  <w:style w:type="paragraph" w:customStyle="1" w:styleId="BTEMEASMCA">
    <w:name w:val="BT EMEA_SMCA"/>
    <w:basedOn w:val="prastasis"/>
    <w:link w:val="BTEMEASMCAChar"/>
    <w:autoRedefine/>
    <w:qFormat/>
    <w:rsid w:val="00CC3BF4"/>
    <w:pPr>
      <w:spacing w:line="240" w:lineRule="auto"/>
    </w:pPr>
    <w:rPr>
      <w:rFonts w:eastAsia="Times New Roman" w:cs="Times New Roman"/>
    </w:rPr>
  </w:style>
  <w:style w:type="paragraph" w:customStyle="1" w:styleId="BT-EMEASMCA">
    <w:name w:val="BT- EMEA_SMCA"/>
    <w:basedOn w:val="prastasis"/>
    <w:qFormat/>
    <w:rsid w:val="00CC3BF4"/>
    <w:pPr>
      <w:spacing w:line="240" w:lineRule="auto"/>
    </w:pPr>
    <w:rPr>
      <w:rFonts w:eastAsia="Calibri" w:cs="Times New Roman"/>
      <w:sz w:val="24"/>
      <w:szCs w:val="20"/>
      <w:lang w:eastAsia="sl-SI"/>
    </w:rPr>
  </w:style>
  <w:style w:type="table" w:styleId="Lentelstinklelis">
    <w:name w:val="Table Grid"/>
    <w:basedOn w:val="prastojilentel"/>
    <w:uiPriority w:val="59"/>
    <w:rsid w:val="00E43F03"/>
    <w:rPr>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paprastojilentel">
    <w:name w:val="Plain Table 4"/>
    <w:basedOn w:val="prastojilentel"/>
    <w:uiPriority w:val="44"/>
    <w:rsid w:val="00E43F03"/>
    <w:rPr>
      <w:lang w:val="lt-LT"/>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ipersaitas">
    <w:name w:val="Hyperlink"/>
    <w:basedOn w:val="Numatytasispastraiposriftas"/>
    <w:uiPriority w:val="99"/>
    <w:unhideWhenUsed/>
    <w:rsid w:val="004C60EE"/>
    <w:rPr>
      <w:color w:val="0563C1" w:themeColor="hyperlink"/>
      <w:u w:val="single"/>
    </w:rPr>
  </w:style>
  <w:style w:type="character" w:customStyle="1" w:styleId="UnresolvedMention">
    <w:name w:val="Unresolved Mention"/>
    <w:basedOn w:val="Numatytasispastraiposriftas"/>
    <w:uiPriority w:val="99"/>
    <w:semiHidden/>
    <w:unhideWhenUsed/>
    <w:rsid w:val="004C60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25771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CB8A7-298A-4244-9357-998BF7A8D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50991</Words>
  <Characters>29065</Characters>
  <Application>Microsoft Office Word</Application>
  <DocSecurity>0</DocSecurity>
  <Lines>242</Lines>
  <Paragraphs>159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79897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dc:description/>
  <cp:lastModifiedBy>Albina Burkauskaitė</cp:lastModifiedBy>
  <cp:revision>3</cp:revision>
  <dcterms:created xsi:type="dcterms:W3CDTF">2025-04-11T12:26:00Z</dcterms:created>
  <dcterms:modified xsi:type="dcterms:W3CDTF">2025-04-11T12:27:00Z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