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9000" w14:textId="77777777" w:rsidR="00F937E1" w:rsidRPr="00A52FE4" w:rsidRDefault="00F937E1" w:rsidP="00F937E1">
      <w:pPr>
        <w:pStyle w:val="PI-1labEMEASMCA"/>
      </w:pPr>
      <w:r w:rsidRPr="00A52FE4">
        <w:t xml:space="preserve">INFORMACIJA ANT IŠORINĖS </w:t>
      </w:r>
      <w:r>
        <w:t xml:space="preserve">IR VIDINĖS </w:t>
      </w:r>
      <w:r w:rsidRPr="00A52FE4">
        <w:t>PAKUOTĖS</w:t>
      </w:r>
    </w:p>
    <w:p w14:paraId="20A906A0" w14:textId="77777777" w:rsidR="00F937E1" w:rsidRPr="00A52FE4" w:rsidRDefault="00F937E1" w:rsidP="00F937E1">
      <w:pPr>
        <w:pStyle w:val="PI-1labEMEASMCA"/>
      </w:pPr>
    </w:p>
    <w:p w14:paraId="0F6FEB90" w14:textId="77777777" w:rsidR="00F937E1" w:rsidRPr="00A52FE4" w:rsidRDefault="00F937E1" w:rsidP="00F937E1">
      <w:pPr>
        <w:pStyle w:val="PI-1labEMEASMCA"/>
      </w:pPr>
      <w:r w:rsidRPr="00A52FE4">
        <w:t>KARTONO DĖŽUTĖ</w:t>
      </w:r>
    </w:p>
    <w:p w14:paraId="53ACB912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2444C580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7D5990CB" w14:textId="77777777" w:rsidR="00F937E1" w:rsidRPr="00A52FE4" w:rsidRDefault="00F937E1" w:rsidP="00F937E1">
      <w:pPr>
        <w:pStyle w:val="PI-1labEMEASMCA"/>
      </w:pPr>
      <w:r w:rsidRPr="00A52FE4">
        <w:t>1.</w:t>
      </w:r>
      <w:r w:rsidRPr="00A52FE4">
        <w:tab/>
        <w:t>VAISTINIO PREPARATO PAVADINIMAS</w:t>
      </w:r>
    </w:p>
    <w:p w14:paraId="7014BF05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6F105A5" w14:textId="5DB96557" w:rsidR="00F937E1" w:rsidRDefault="009F21F6" w:rsidP="00F937E1">
      <w:pPr>
        <w:pStyle w:val="Pagrindinistekstas"/>
        <w:spacing w:after="0"/>
      </w:pPr>
      <w:r>
        <w:t>SELEPARINA</w:t>
      </w:r>
      <w:r w:rsidR="00F937E1" w:rsidRPr="00A52FE4">
        <w:t xml:space="preserve"> </w:t>
      </w:r>
      <w:r w:rsidR="00070B94">
        <w:t>3800</w:t>
      </w:r>
      <w:r w:rsidR="00F937E1" w:rsidRPr="00A52FE4">
        <w:t xml:space="preserve"> </w:t>
      </w:r>
      <w:proofErr w:type="spellStart"/>
      <w:r w:rsidR="00F937E1" w:rsidRPr="00A52FE4">
        <w:t>anti-Xa</w:t>
      </w:r>
      <w:proofErr w:type="spellEnd"/>
      <w:r w:rsidR="00E87311">
        <w:t xml:space="preserve"> TV/</w:t>
      </w:r>
      <w:r w:rsidR="00F937E1" w:rsidRPr="00A52FE4">
        <w:t>0,</w:t>
      </w:r>
      <w:r w:rsidR="00070B94">
        <w:t>4</w:t>
      </w:r>
      <w:r w:rsidR="00F937E1" w:rsidRPr="00A52FE4">
        <w:t xml:space="preserve"> ml injekcinis tirpalas </w:t>
      </w:r>
    </w:p>
    <w:p w14:paraId="47727B42" w14:textId="622B2C7D" w:rsidR="00F937E1" w:rsidRPr="00A52FE4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Nadroparino kalcio</w:t>
      </w:r>
      <w:r w:rsidR="00CC721F">
        <w:rPr>
          <w:rFonts w:ascii="Times New Roman" w:hAnsi="Times New Roman" w:cs="Times New Roman"/>
          <w:szCs w:val="22"/>
        </w:rPr>
        <w:t xml:space="preserve"> druska</w:t>
      </w:r>
    </w:p>
    <w:p w14:paraId="0DEF7789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6C96D1B" w14:textId="77777777" w:rsidR="00F937E1" w:rsidRPr="00A52FE4" w:rsidRDefault="00F937E1" w:rsidP="00F937E1">
      <w:pPr>
        <w:pStyle w:val="PI-1labEMEASMCA"/>
      </w:pPr>
      <w:r w:rsidRPr="00A52FE4">
        <w:t>2.</w:t>
      </w:r>
      <w:r w:rsidRPr="00A52FE4">
        <w:tab/>
        <w:t xml:space="preserve">VEIKLIOJI </w:t>
      </w:r>
      <w:r w:rsidRPr="00B34FA1">
        <w:rPr>
          <w:szCs w:val="24"/>
        </w:rPr>
        <w:t>(-IOS)</w:t>
      </w:r>
      <w:r>
        <w:rPr>
          <w:szCs w:val="24"/>
        </w:rPr>
        <w:t xml:space="preserve"> </w:t>
      </w:r>
      <w:r w:rsidRPr="00A52FE4">
        <w:t>MEDŽIAGA</w:t>
      </w:r>
      <w:r w:rsidRPr="00B34FA1">
        <w:rPr>
          <w:szCs w:val="24"/>
        </w:rPr>
        <w:t>(-OS)</w:t>
      </w:r>
      <w:r w:rsidRPr="00A52FE4">
        <w:t xml:space="preserve"> IR JOS</w:t>
      </w:r>
      <w:r>
        <w:t xml:space="preserve"> </w:t>
      </w:r>
      <w:r w:rsidRPr="00B34FA1">
        <w:rPr>
          <w:szCs w:val="24"/>
        </w:rPr>
        <w:t xml:space="preserve">(-Ų) </w:t>
      </w:r>
      <w:r w:rsidRPr="00A52FE4">
        <w:t xml:space="preserve"> KIEKIS</w:t>
      </w:r>
      <w:r>
        <w:t xml:space="preserve"> </w:t>
      </w:r>
      <w:r w:rsidRPr="00B34FA1">
        <w:rPr>
          <w:szCs w:val="24"/>
        </w:rPr>
        <w:t>(-IAI)</w:t>
      </w:r>
    </w:p>
    <w:p w14:paraId="686B7056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101A8E44" w14:textId="1DD9D9C2" w:rsidR="00F937E1" w:rsidRDefault="009F21F6" w:rsidP="00F937E1">
      <w:pPr>
        <w:pStyle w:val="BTEMEASMCA"/>
        <w:rPr>
          <w:rFonts w:ascii="Times New Roman" w:eastAsia="Times New Roman" w:hAnsi="Times New Roman" w:cs="Times New Roman"/>
          <w:lang w:eastAsia="lt-LT"/>
        </w:rPr>
      </w:pPr>
      <w:r w:rsidRPr="00D653B8">
        <w:rPr>
          <w:rFonts w:ascii="Times New Roman" w:eastAsia="Times New Roman" w:hAnsi="Times New Roman" w:cs="Times New Roman"/>
          <w:lang w:eastAsia="lt-LT"/>
        </w:rPr>
        <w:t>Kiekviename užpildytame švirkšte (0,</w:t>
      </w:r>
      <w:r w:rsidR="00070B94">
        <w:rPr>
          <w:rFonts w:ascii="Times New Roman" w:eastAsia="Times New Roman" w:hAnsi="Times New Roman" w:cs="Times New Roman"/>
          <w:lang w:eastAsia="lt-LT"/>
        </w:rPr>
        <w:t>4</w:t>
      </w:r>
      <w:r w:rsidRPr="00D653B8">
        <w:rPr>
          <w:rFonts w:ascii="Times New Roman" w:eastAsia="Times New Roman" w:hAnsi="Times New Roman" w:cs="Times New Roman"/>
          <w:lang w:eastAsia="lt-LT"/>
        </w:rPr>
        <w:t xml:space="preserve"> ml) yra </w:t>
      </w:r>
      <w:r w:rsidR="00070B94">
        <w:rPr>
          <w:rFonts w:ascii="Times New Roman" w:eastAsia="Times New Roman" w:hAnsi="Times New Roman" w:cs="Times New Roman"/>
          <w:lang w:eastAsia="lt-LT"/>
        </w:rPr>
        <w:t>3800</w:t>
      </w:r>
      <w:r w:rsidRPr="00D653B8">
        <w:rPr>
          <w:rFonts w:ascii="Times New Roman" w:eastAsia="Times New Roman" w:hAnsi="Times New Roman" w:cs="Times New Roman"/>
          <w:lang w:eastAsia="lt-LT"/>
        </w:rPr>
        <w:t xml:space="preserve"> anti-Xa TV nadroparino kalcio</w:t>
      </w:r>
      <w:r>
        <w:rPr>
          <w:rFonts w:ascii="Times New Roman" w:eastAsia="Times New Roman" w:hAnsi="Times New Roman" w:cs="Times New Roman"/>
          <w:lang w:eastAsia="lt-LT"/>
        </w:rPr>
        <w:t xml:space="preserve"> druskos</w:t>
      </w:r>
    </w:p>
    <w:p w14:paraId="0D172B49" w14:textId="77777777" w:rsidR="009F21F6" w:rsidRPr="00A52FE4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5D08E7C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3.</w:t>
      </w:r>
      <w:r w:rsidRPr="00A52FE4">
        <w:tab/>
        <w:t>PAGALBINIŲ MEDŽIAGŲ SĄRAŠAS</w:t>
      </w:r>
    </w:p>
    <w:p w14:paraId="0CF70557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7B94895B" w14:textId="24239B8F" w:rsidR="00F937E1" w:rsidRPr="00A52FE4" w:rsidRDefault="009F21F6" w:rsidP="009F21F6">
      <w:pPr>
        <w:tabs>
          <w:tab w:val="left" w:pos="540"/>
        </w:tabs>
        <w:autoSpaceDE w:val="0"/>
        <w:autoSpaceDN w:val="0"/>
        <w:adjustRightInd w:val="0"/>
      </w:pPr>
      <w:r w:rsidRPr="00D653B8">
        <w:t>Pagalbinės medžiagos: kalcio hidroksido tirpalas arba praskiesta vandenilio chlorido rūgštis (koreguoti pH) bei injekcinis vanduo.</w:t>
      </w:r>
    </w:p>
    <w:p w14:paraId="0C667574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1B48D53" w14:textId="77777777" w:rsidR="00F937E1" w:rsidRPr="00A52FE4" w:rsidRDefault="00F937E1" w:rsidP="00F937E1">
      <w:pPr>
        <w:pStyle w:val="PI-1labEMEASMCA"/>
      </w:pPr>
      <w:r w:rsidRPr="00A52FE4">
        <w:t>4.</w:t>
      </w:r>
      <w:r w:rsidRPr="00A52FE4">
        <w:tab/>
        <w:t>FARMACINĖ FORMA IR KIEKIS PAKUOTĖJE</w:t>
      </w:r>
    </w:p>
    <w:p w14:paraId="169E8D1C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14:paraId="675393F7" w14:textId="77777777" w:rsidR="00F97B84" w:rsidRPr="00D653B8" w:rsidRDefault="00F97B84" w:rsidP="00F97B84">
      <w:pPr>
        <w:rPr>
          <w:iCs/>
        </w:rPr>
      </w:pPr>
      <w:r w:rsidRPr="00D653B8">
        <w:rPr>
          <w:iCs/>
        </w:rPr>
        <w:t xml:space="preserve">Injekcinis tirpalas </w:t>
      </w:r>
    </w:p>
    <w:p w14:paraId="77A2C38A" w14:textId="19DBB822" w:rsidR="00F937E1" w:rsidRDefault="00F97B84" w:rsidP="00F97B84">
      <w:pPr>
        <w:rPr>
          <w:noProof/>
        </w:rPr>
      </w:pPr>
      <w:r>
        <w:rPr>
          <w:iCs/>
        </w:rPr>
        <w:t>6</w:t>
      </w:r>
      <w:r w:rsidRPr="00D653B8">
        <w:rPr>
          <w:iCs/>
        </w:rPr>
        <w:t xml:space="preserve"> užpildyt</w:t>
      </w:r>
      <w:r>
        <w:rPr>
          <w:iCs/>
        </w:rPr>
        <w:t>i</w:t>
      </w:r>
      <w:r w:rsidRPr="00D653B8">
        <w:rPr>
          <w:iCs/>
        </w:rPr>
        <w:t xml:space="preserve"> švirkšt</w:t>
      </w:r>
      <w:r>
        <w:rPr>
          <w:iCs/>
        </w:rPr>
        <w:t xml:space="preserve">ai po </w:t>
      </w:r>
      <w:r w:rsidRPr="00D653B8">
        <w:rPr>
          <w:noProof/>
        </w:rPr>
        <w:t>0,</w:t>
      </w:r>
      <w:r w:rsidR="00070B94">
        <w:rPr>
          <w:noProof/>
        </w:rPr>
        <w:t>4</w:t>
      </w:r>
      <w:r w:rsidRPr="00D653B8">
        <w:rPr>
          <w:noProof/>
        </w:rPr>
        <w:t xml:space="preserve"> ml</w:t>
      </w:r>
    </w:p>
    <w:p w14:paraId="1D33C2A0" w14:textId="1CA39E51" w:rsidR="00B96EA8" w:rsidRPr="00F97B84" w:rsidRDefault="00B96EA8" w:rsidP="00F97B84">
      <w:pPr>
        <w:rPr>
          <w:iCs/>
        </w:rPr>
      </w:pPr>
      <w:r w:rsidRPr="00C620F1">
        <w:rPr>
          <w:iCs/>
        </w:rPr>
        <w:t xml:space="preserve">10 užpildytų švirkštų po </w:t>
      </w:r>
      <w:r w:rsidRPr="00C620F1">
        <w:rPr>
          <w:noProof/>
        </w:rPr>
        <w:t>0,4 ml</w:t>
      </w:r>
    </w:p>
    <w:p w14:paraId="3EBD2C93" w14:textId="77777777" w:rsidR="00F97B84" w:rsidRPr="00A52FE4" w:rsidRDefault="00F97B84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A3485EF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5.</w:t>
      </w:r>
      <w:r w:rsidRPr="00A52FE4">
        <w:tab/>
        <w:t>VARTOJIMO METODAS IR BŪDAS (-AI)</w:t>
      </w:r>
    </w:p>
    <w:p w14:paraId="0C0304F5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AE1EA64" w14:textId="5A4483C8" w:rsidR="00F937E1" w:rsidRPr="00A52FE4" w:rsidRDefault="00F937E1" w:rsidP="00F937E1">
      <w:pPr>
        <w:pStyle w:val="Pagrindinistekstas"/>
        <w:spacing w:after="0"/>
      </w:pPr>
      <w:r w:rsidRPr="00A52FE4">
        <w:t>Leisti po oda</w:t>
      </w:r>
      <w:r w:rsidR="00D6527C">
        <w:t xml:space="preserve"> arba į veną</w:t>
      </w:r>
    </w:p>
    <w:p w14:paraId="77E9F1CA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Prieš vartojimą perskaitykite pakuotės lapelį.</w:t>
      </w:r>
    </w:p>
    <w:p w14:paraId="64EDCF23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12305C31" w14:textId="77777777" w:rsidR="00F937E1" w:rsidRPr="00A52FE4" w:rsidRDefault="00F937E1" w:rsidP="00F937E1">
      <w:pPr>
        <w:pStyle w:val="PI-1labEMEASMCA"/>
      </w:pPr>
      <w:r w:rsidRPr="00A52FE4">
        <w:t>6.</w:t>
      </w:r>
      <w:r w:rsidRPr="00A52FE4">
        <w:tab/>
        <w:t>SPECIALUS ĮSPĖJIMAS, KAD VAISTINĮ PREPARATĄ BŪTINA LAIKYTI VAIKAMS NEPAS</w:t>
      </w:r>
      <w:r>
        <w:t>TEBIMOJE</w:t>
      </w:r>
      <w:r w:rsidRPr="00A52FE4">
        <w:t xml:space="preserve"> IR NEPAS</w:t>
      </w:r>
      <w:r>
        <w:t>IEKIAMOJE</w:t>
      </w:r>
      <w:r w:rsidRPr="00A52FE4">
        <w:t xml:space="preserve"> VIETOJE</w:t>
      </w:r>
    </w:p>
    <w:p w14:paraId="644D7B8C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0B898919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 xml:space="preserve">Laikyti vaikams </w:t>
      </w:r>
      <w:r w:rsidRPr="00AF0B47">
        <w:rPr>
          <w:rFonts w:ascii="Times New Roman" w:hAnsi="Times New Roman" w:cs="Times New Roman"/>
        </w:rPr>
        <w:t>nepastebimoje ir nepasiekiamoje</w:t>
      </w:r>
      <w:r w:rsidRPr="00A52FE4">
        <w:rPr>
          <w:rFonts w:ascii="Times New Roman" w:hAnsi="Times New Roman" w:cs="Times New Roman"/>
          <w:szCs w:val="22"/>
        </w:rPr>
        <w:t xml:space="preserve"> vietoje.</w:t>
      </w:r>
    </w:p>
    <w:p w14:paraId="365D3263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062E38C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7.</w:t>
      </w:r>
      <w:r w:rsidRPr="00A52FE4">
        <w:tab/>
        <w:t>KITAS (-I) SPECIALUS (-ŪS) ĮSPĖJIMAS (-AI) (JEI REIKIA)</w:t>
      </w:r>
    </w:p>
    <w:p w14:paraId="5CC034B2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BCF26FB" w14:textId="6328627A" w:rsidR="00F937E1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Negalima leisti į raumenis.</w:t>
      </w:r>
    </w:p>
    <w:p w14:paraId="0A91EE51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5175FD9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8.</w:t>
      </w:r>
      <w:r w:rsidRPr="00A52FE4">
        <w:tab/>
        <w:t>TINKAMUMO LAIKAS</w:t>
      </w:r>
    </w:p>
    <w:p w14:paraId="5CC4DA8D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6386D4F" w14:textId="013C4843" w:rsidR="00F937E1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EXP</w:t>
      </w:r>
    </w:p>
    <w:p w14:paraId="623D2BDC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4DC640B2" w14:textId="77777777" w:rsidR="00F937E1" w:rsidRPr="00A52FE4" w:rsidRDefault="00F937E1" w:rsidP="00F937E1">
      <w:pPr>
        <w:pStyle w:val="PI-1labEMEASMCA"/>
      </w:pPr>
      <w:r w:rsidRPr="00A52FE4">
        <w:t>9.</w:t>
      </w:r>
      <w:r w:rsidRPr="00A52FE4">
        <w:tab/>
        <w:t>SPECIALIOS LAIKYMO SĄLYGOS</w:t>
      </w:r>
    </w:p>
    <w:p w14:paraId="51450C74" w14:textId="77777777" w:rsidR="00E87311" w:rsidRDefault="00E87311" w:rsidP="00D6527C"/>
    <w:p w14:paraId="60FB9907" w14:textId="77777777" w:rsidR="00E87311" w:rsidRPr="000F17E5" w:rsidRDefault="00E87311" w:rsidP="00E87311">
      <w:r w:rsidRPr="000F17E5">
        <w:t>Šio vaisto laikymui specialių temperatūros sąlygų nereikalaujama.</w:t>
      </w:r>
    </w:p>
    <w:p w14:paraId="2F2A880C" w14:textId="77777777" w:rsidR="00E87311" w:rsidRPr="000F17E5" w:rsidRDefault="00E87311" w:rsidP="00E87311">
      <w:r w:rsidRPr="000F17E5">
        <w:t>Neatšaldyti, nes šalta injekcija gali būti skausminga.</w:t>
      </w:r>
    </w:p>
    <w:p w14:paraId="5411835E" w14:textId="2CAE517A" w:rsidR="00F937E1" w:rsidRDefault="00D6527C" w:rsidP="00D6527C">
      <w:r w:rsidRPr="00D653B8">
        <w:t>Atidarius, preparatą vartoti nedelsiant.</w:t>
      </w:r>
    </w:p>
    <w:p w14:paraId="76D38BD7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EE998D2" w14:textId="77777777" w:rsidR="00F937E1" w:rsidRPr="00A52FE4" w:rsidRDefault="00F937E1" w:rsidP="00F937E1">
      <w:pPr>
        <w:pStyle w:val="PI-1labEMEASMCA"/>
      </w:pPr>
      <w:r w:rsidRPr="00A52FE4">
        <w:t>10.</w:t>
      </w:r>
      <w:r w:rsidRPr="00A52FE4">
        <w:tab/>
        <w:t>SPECIALIOS ATSARGUMO PRIEMONĖS DĖL NESUVARTOTO VAISTINIO PREPARATO AR JO ATLIEKŲ TVARKYMO (JEI REIKIA)</w:t>
      </w:r>
    </w:p>
    <w:p w14:paraId="44A66D5C" w14:textId="0DB1FA6C" w:rsidR="00031A68" w:rsidRDefault="00031A68" w:rsidP="00031A68">
      <w:pPr>
        <w:jc w:val="both"/>
      </w:pPr>
    </w:p>
    <w:p w14:paraId="7FE0AE56" w14:textId="77777777" w:rsidR="00E87311" w:rsidRDefault="00E87311" w:rsidP="00031A68">
      <w:pPr>
        <w:jc w:val="both"/>
      </w:pPr>
    </w:p>
    <w:p w14:paraId="7037F2CB" w14:textId="77777777" w:rsidR="00031A68" w:rsidRPr="00A52FE4" w:rsidRDefault="00031A68" w:rsidP="00031A68">
      <w:pPr>
        <w:pStyle w:val="PI-1labEMEASMCA"/>
      </w:pPr>
      <w:r w:rsidRPr="00A52FE4">
        <w:t>11.</w:t>
      </w:r>
      <w:r w:rsidRPr="00A52FE4">
        <w:tab/>
      </w:r>
      <w:r w:rsidRPr="00480DBD">
        <w:rPr>
          <w:caps/>
        </w:rPr>
        <w:t>LYGIAGRETUS IMPORTUOTOJAS</w:t>
      </w:r>
    </w:p>
    <w:p w14:paraId="2D6A53ED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63228070" w14:textId="77777777" w:rsidR="00031A68" w:rsidRPr="009C4EFD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</w:t>
      </w:r>
      <w:proofErr w:type="spellStart"/>
      <w:r w:rsidRPr="009C4EFD">
        <w:rPr>
          <w:rFonts w:eastAsia="TimesNewRoman"/>
        </w:rPr>
        <w:t>Edupharma</w:t>
      </w:r>
      <w:proofErr w:type="spellEnd"/>
      <w:r w:rsidRPr="009C4EFD">
        <w:rPr>
          <w:rFonts w:eastAsia="TimesNewRoman"/>
        </w:rPr>
        <w:t>“</w:t>
      </w:r>
    </w:p>
    <w:p w14:paraId="3DA6449F" w14:textId="4EE39842" w:rsidR="00031A68" w:rsidRPr="009C4EFD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 w:rsidR="00E87311">
        <w:rPr>
          <w:rFonts w:eastAsia="TimesNewRoman"/>
        </w:rPr>
        <w:t xml:space="preserve"> </w:t>
      </w:r>
      <w:r w:rsidRPr="009C4EFD">
        <w:rPr>
          <w:rFonts w:eastAsia="TimesNewRoman"/>
        </w:rPr>
        <w:t>Baršausko g. 80</w:t>
      </w:r>
    </w:p>
    <w:p w14:paraId="2EA34BDF" w14:textId="77777777" w:rsidR="00031A68" w:rsidRPr="008A6C41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49A2881F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7B4CEC7E" w14:textId="77777777" w:rsidR="00031A68" w:rsidRPr="00A52FE4" w:rsidRDefault="00031A68" w:rsidP="00031A68">
      <w:pPr>
        <w:pStyle w:val="PI-1labEMEASMCA"/>
      </w:pPr>
      <w:r w:rsidRPr="00A52FE4">
        <w:t>12.</w:t>
      </w:r>
      <w:r w:rsidRPr="00A52FE4">
        <w:tab/>
      </w:r>
      <w:r w:rsidRPr="00550DF1">
        <w:t>LYGIAGRETAUS IMPORTO LEIDIMO NUMERIS</w:t>
      </w:r>
      <w:r w:rsidRPr="00550DF1">
        <w:rPr>
          <w:snapToGrid w:val="0"/>
        </w:rPr>
        <w:t xml:space="preserve"> (-IAI)</w:t>
      </w:r>
      <w:r w:rsidRPr="00A52FE4">
        <w:t xml:space="preserve"> </w:t>
      </w:r>
    </w:p>
    <w:p w14:paraId="511998CE" w14:textId="77777777" w:rsidR="00031A68" w:rsidRPr="00AF0B47" w:rsidRDefault="00031A68" w:rsidP="00031A68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14:paraId="5E07FA90" w14:textId="0B219A79" w:rsidR="00031A68" w:rsidRDefault="00C620F1" w:rsidP="00C620F1">
      <w:pPr>
        <w:rPr>
          <w:color w:val="000000"/>
        </w:rPr>
      </w:pPr>
      <w:r w:rsidRPr="00C620F1">
        <w:rPr>
          <w:color w:val="000000"/>
        </w:rPr>
        <w:t>LT/L/21/1550/001</w:t>
      </w:r>
    </w:p>
    <w:p w14:paraId="232FC350" w14:textId="16C8824C" w:rsidR="00601FCB" w:rsidRPr="00C620F1" w:rsidRDefault="00601FCB" w:rsidP="00C620F1">
      <w:pPr>
        <w:rPr>
          <w:color w:val="000000"/>
        </w:rPr>
      </w:pPr>
      <w:r>
        <w:rPr>
          <w:color w:val="000000"/>
        </w:rPr>
        <w:t>LT/L/21/1550/002</w:t>
      </w:r>
      <w:bookmarkStart w:id="0" w:name="_GoBack"/>
      <w:bookmarkEnd w:id="0"/>
    </w:p>
    <w:p w14:paraId="73245D72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5521D746" w14:textId="77777777" w:rsidR="00031A68" w:rsidRPr="00A52FE4" w:rsidRDefault="00031A68" w:rsidP="00031A68">
      <w:pPr>
        <w:pStyle w:val="PI-1labEMEASMCA"/>
      </w:pPr>
      <w:r w:rsidRPr="00A52FE4">
        <w:t>13.</w:t>
      </w:r>
      <w:r w:rsidRPr="00A52FE4">
        <w:tab/>
        <w:t>SERIJOS NUMERIS</w:t>
      </w:r>
    </w:p>
    <w:p w14:paraId="0E4C71D3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5B75384" w14:textId="61410D88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</w:t>
      </w:r>
      <w:r w:rsidR="00C620F1">
        <w:rPr>
          <w:rFonts w:ascii="Times New Roman" w:hAnsi="Times New Roman" w:cs="Times New Roman"/>
          <w:szCs w:val="22"/>
        </w:rPr>
        <w:t>ot</w:t>
      </w:r>
    </w:p>
    <w:p w14:paraId="050BBAB6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E067DBC" w14:textId="77777777" w:rsidR="00031A68" w:rsidRPr="00A52FE4" w:rsidRDefault="00031A68" w:rsidP="00031A68">
      <w:pPr>
        <w:pStyle w:val="PI-1labEMEASMCA"/>
      </w:pPr>
      <w:r w:rsidRPr="00A52FE4">
        <w:t>14.</w:t>
      </w:r>
      <w:r w:rsidRPr="00A52FE4">
        <w:tab/>
        <w:t>PARDAVIMO (IŠDAVIMO) TVARKA</w:t>
      </w:r>
    </w:p>
    <w:p w14:paraId="4A124FD1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3B8CD972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Receptinis vaist</w:t>
      </w:r>
      <w:r>
        <w:rPr>
          <w:rFonts w:ascii="Times New Roman" w:hAnsi="Times New Roman" w:cs="Times New Roman"/>
          <w:szCs w:val="22"/>
        </w:rPr>
        <w:t>as</w:t>
      </w:r>
      <w:r w:rsidRPr="00A52FE4">
        <w:rPr>
          <w:rFonts w:ascii="Times New Roman" w:hAnsi="Times New Roman" w:cs="Times New Roman"/>
          <w:szCs w:val="22"/>
        </w:rPr>
        <w:t>.</w:t>
      </w:r>
    </w:p>
    <w:p w14:paraId="257EC00F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0A9ACA88" w14:textId="77777777" w:rsidR="00031A68" w:rsidRPr="00A52FE4" w:rsidRDefault="00031A68" w:rsidP="00031A68">
      <w:pPr>
        <w:pStyle w:val="PI-1labEMEASMCA"/>
      </w:pPr>
      <w:r w:rsidRPr="00A52FE4">
        <w:t>15.</w:t>
      </w:r>
      <w:r w:rsidRPr="00A52FE4">
        <w:tab/>
        <w:t>VARTOJIMO INSTRUKCIJA</w:t>
      </w:r>
    </w:p>
    <w:p w14:paraId="6F587707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FDB4D84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0B39921B" w14:textId="77777777" w:rsidR="00031A68" w:rsidRPr="00A52FE4" w:rsidRDefault="00031A68" w:rsidP="00031A68">
      <w:pPr>
        <w:pStyle w:val="PI-1labEMEASMCA"/>
      </w:pPr>
      <w:r w:rsidRPr="00A52FE4">
        <w:t>16.</w:t>
      </w:r>
      <w:r w:rsidRPr="00A52FE4">
        <w:tab/>
        <w:t>INFORMACIJA BRAILIO RAŠTU</w:t>
      </w:r>
    </w:p>
    <w:p w14:paraId="3AA6BE6C" w14:textId="6715A524" w:rsidR="00031A68" w:rsidRDefault="00031A68" w:rsidP="00031A68">
      <w:pPr>
        <w:pStyle w:val="BTEMEASMCA"/>
        <w:rPr>
          <w:rFonts w:ascii="Times New Roman" w:hAnsi="Times New Roman" w:cs="Times New Roman"/>
          <w:noProof w:val="0"/>
          <w:szCs w:val="22"/>
        </w:rPr>
      </w:pPr>
    </w:p>
    <w:p w14:paraId="446D31CA" w14:textId="23700606" w:rsidR="00E87311" w:rsidRPr="00E87311" w:rsidRDefault="00643784" w:rsidP="00E87311">
      <w:pPr>
        <w:rPr>
          <w:rFonts w:eastAsia="Calibri"/>
        </w:rPr>
      </w:pPr>
      <w:proofErr w:type="spellStart"/>
      <w:r w:rsidRPr="00C620F1">
        <w:rPr>
          <w:rFonts w:eastAsia="Calibri"/>
        </w:rPr>
        <w:t>seleparina</w:t>
      </w:r>
      <w:proofErr w:type="spellEnd"/>
      <w:r w:rsidRPr="00C620F1">
        <w:rPr>
          <w:rFonts w:eastAsia="Calibri"/>
        </w:rPr>
        <w:t xml:space="preserve"> </w:t>
      </w:r>
      <w:r w:rsidRPr="00C620F1">
        <w:t xml:space="preserve">3800 </w:t>
      </w:r>
      <w:proofErr w:type="spellStart"/>
      <w:r w:rsidRPr="00C620F1">
        <w:t>anti-Xa</w:t>
      </w:r>
      <w:proofErr w:type="spellEnd"/>
      <w:r w:rsidRPr="00C620F1">
        <w:t xml:space="preserve"> TV</w:t>
      </w:r>
      <w:r w:rsidR="00B96EA8" w:rsidRPr="00C620F1">
        <w:t>/0,4ml</w:t>
      </w:r>
    </w:p>
    <w:p w14:paraId="29E3F9F2" w14:textId="77777777" w:rsidR="00031A68" w:rsidRPr="00C73FAA" w:rsidRDefault="00031A68" w:rsidP="00031A68">
      <w:pPr>
        <w:tabs>
          <w:tab w:val="left" w:pos="567"/>
        </w:tabs>
        <w:rPr>
          <w:shd w:val="clear" w:color="auto" w:fill="CCCCCC"/>
        </w:rPr>
      </w:pPr>
    </w:p>
    <w:p w14:paraId="29F8820C" w14:textId="77777777" w:rsidR="00031A68" w:rsidRPr="00935AE7" w:rsidRDefault="00031A68" w:rsidP="00031A68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440"/>
        <w:outlineLvl w:val="0"/>
        <w:rPr>
          <w:i/>
          <w:noProof/>
          <w:sz w:val="22"/>
          <w:lang w:val="lt-LT" w:eastAsia="lt-LT" w:bidi="lt-LT"/>
        </w:rPr>
      </w:pPr>
      <w:r w:rsidRPr="00935AE7">
        <w:rPr>
          <w:b/>
          <w:noProof/>
          <w:sz w:val="22"/>
          <w:lang w:val="lt-LT" w:eastAsia="lt-LT" w:bidi="lt-LT"/>
        </w:rPr>
        <w:t>UNIKALUS IDENTIFIKATORIUS – 2D BRŪKŠNINIS KODAS</w:t>
      </w:r>
    </w:p>
    <w:p w14:paraId="3DA1C4A0" w14:textId="77777777" w:rsidR="00031A68" w:rsidRPr="00935AE7" w:rsidRDefault="00031A68" w:rsidP="00031A68">
      <w:pPr>
        <w:rPr>
          <w:noProof/>
          <w:lang w:bidi="lt-LT"/>
        </w:rPr>
      </w:pPr>
    </w:p>
    <w:p w14:paraId="020105CC" w14:textId="77777777" w:rsidR="00031A68" w:rsidRPr="00935AE7" w:rsidRDefault="00031A68" w:rsidP="00031A68">
      <w:pPr>
        <w:tabs>
          <w:tab w:val="left" w:pos="567"/>
        </w:tabs>
        <w:rPr>
          <w:noProof/>
          <w:shd w:val="clear" w:color="auto" w:fill="CCCCCC"/>
          <w:lang w:bidi="lt-LT"/>
        </w:rPr>
      </w:pPr>
      <w:r w:rsidRPr="008A6C41">
        <w:rPr>
          <w:noProof/>
          <w:lang w:bidi="lt-LT"/>
        </w:rPr>
        <w:t>2D brūkšninis kodas su nurodytu unikaliu identifikatoriumi.</w:t>
      </w:r>
    </w:p>
    <w:p w14:paraId="7C480426" w14:textId="77777777" w:rsidR="00031A68" w:rsidRPr="00935AE7" w:rsidRDefault="00031A68" w:rsidP="00031A68">
      <w:pPr>
        <w:rPr>
          <w:noProof/>
          <w:lang w:bidi="lt-LT"/>
        </w:rPr>
      </w:pPr>
    </w:p>
    <w:p w14:paraId="71D429FA" w14:textId="77777777" w:rsidR="00031A68" w:rsidRPr="00935AE7" w:rsidRDefault="00031A68" w:rsidP="00031A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outlineLvl w:val="0"/>
        <w:rPr>
          <w:i/>
          <w:noProof/>
          <w:lang w:bidi="lt-LT"/>
        </w:rPr>
      </w:pPr>
      <w:r w:rsidRPr="00643784">
        <w:rPr>
          <w:b/>
          <w:noProof/>
          <w:lang w:eastAsia="en-GB"/>
        </w:rPr>
        <w:t>18.</w:t>
      </w:r>
      <w:r w:rsidRPr="00643784">
        <w:rPr>
          <w:b/>
          <w:noProof/>
          <w:lang w:eastAsia="en-GB"/>
        </w:rPr>
        <w:tab/>
      </w:r>
      <w:r w:rsidRPr="00935AE7">
        <w:rPr>
          <w:b/>
          <w:noProof/>
          <w:lang w:bidi="lt-LT"/>
        </w:rPr>
        <w:t>UNIKALUS IDENTIFIKATORIUS – ŽMONĖMS SUPRANTAMI DUOMENYS</w:t>
      </w:r>
    </w:p>
    <w:p w14:paraId="735B5C9F" w14:textId="77777777" w:rsidR="00031A68" w:rsidRPr="00935AE7" w:rsidRDefault="00031A68" w:rsidP="00031A68">
      <w:pPr>
        <w:rPr>
          <w:noProof/>
          <w:lang w:bidi="lt-LT"/>
        </w:rPr>
      </w:pPr>
    </w:p>
    <w:p w14:paraId="12FD22E5" w14:textId="77777777" w:rsidR="00031A68" w:rsidRPr="008A6C41" w:rsidRDefault="00031A68" w:rsidP="00031A68">
      <w:pPr>
        <w:tabs>
          <w:tab w:val="left" w:pos="567"/>
        </w:tabs>
        <w:spacing w:line="260" w:lineRule="exact"/>
        <w:rPr>
          <w:color w:val="008000"/>
          <w:lang w:bidi="lt-LT"/>
        </w:rPr>
      </w:pPr>
      <w:r w:rsidRPr="008A6C41">
        <w:rPr>
          <w:lang w:bidi="lt-LT"/>
        </w:rPr>
        <w:t xml:space="preserve">PC: {numeris} </w:t>
      </w:r>
    </w:p>
    <w:p w14:paraId="14306AA9" w14:textId="77777777" w:rsidR="00031A68" w:rsidRPr="008A6C41" w:rsidRDefault="00031A68" w:rsidP="00031A68">
      <w:pPr>
        <w:tabs>
          <w:tab w:val="left" w:pos="567"/>
        </w:tabs>
        <w:spacing w:line="260" w:lineRule="exact"/>
        <w:rPr>
          <w:lang w:bidi="lt-LT"/>
        </w:rPr>
      </w:pPr>
      <w:r w:rsidRPr="008A6C41">
        <w:rPr>
          <w:lang w:bidi="lt-LT"/>
        </w:rPr>
        <w:t>SN: {numeris}</w:t>
      </w:r>
    </w:p>
    <w:p w14:paraId="2078831A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noProof w:val="0"/>
          <w:szCs w:val="22"/>
        </w:rPr>
      </w:pPr>
      <w:r w:rsidRPr="008A6C41">
        <w:rPr>
          <w:rFonts w:ascii="Times New Roman" w:eastAsia="Times New Roman" w:hAnsi="Times New Roman" w:cs="Times New Roman"/>
          <w:lang w:eastAsia="lt-LT" w:bidi="lt-LT"/>
        </w:rPr>
        <w:t>NN: {numeris}</w:t>
      </w:r>
    </w:p>
    <w:p w14:paraId="4A4A4EA4" w14:textId="77777777" w:rsidR="00031A68" w:rsidRDefault="00031A68" w:rsidP="00031A68"/>
    <w:p w14:paraId="00C950EC" w14:textId="77777777" w:rsidR="00E87311" w:rsidRPr="000F17E5" w:rsidRDefault="00E87311" w:rsidP="00E87311">
      <w:pPr>
        <w:jc w:val="both"/>
        <w:rPr>
          <w:b/>
        </w:rPr>
      </w:pPr>
      <w:r w:rsidRPr="000F17E5">
        <w:rPr>
          <w:b/>
        </w:rPr>
        <w:t>Gamintojas</w:t>
      </w:r>
    </w:p>
    <w:p w14:paraId="46322DDF" w14:textId="77777777" w:rsidR="00E87311" w:rsidRPr="000F17E5" w:rsidRDefault="00E87311" w:rsidP="00E87311">
      <w:pPr>
        <w:jc w:val="both"/>
        <w:rPr>
          <w:iCs/>
        </w:rPr>
      </w:pPr>
      <w:r w:rsidRPr="000F17E5">
        <w:rPr>
          <w:iCs/>
        </w:rPr>
        <w:t xml:space="preserve">ITALFARMACO </w:t>
      </w:r>
      <w:proofErr w:type="spellStart"/>
      <w:r w:rsidRPr="000F17E5">
        <w:rPr>
          <w:iCs/>
        </w:rPr>
        <w:t>S.p.A</w:t>
      </w:r>
      <w:proofErr w:type="spellEnd"/>
    </w:p>
    <w:p w14:paraId="0E16B070" w14:textId="77777777" w:rsidR="00E87311" w:rsidRPr="000F17E5" w:rsidRDefault="00E87311" w:rsidP="00E87311">
      <w:pPr>
        <w:jc w:val="both"/>
        <w:rPr>
          <w:iCs/>
        </w:rPr>
      </w:pPr>
      <w:proofErr w:type="spellStart"/>
      <w:r w:rsidRPr="000F17E5">
        <w:rPr>
          <w:iCs/>
        </w:rPr>
        <w:t>Viale</w:t>
      </w:r>
      <w:proofErr w:type="spellEnd"/>
      <w:r w:rsidRPr="000F17E5">
        <w:rPr>
          <w:iCs/>
        </w:rPr>
        <w:t xml:space="preserve"> </w:t>
      </w:r>
      <w:proofErr w:type="spellStart"/>
      <w:r w:rsidRPr="000F17E5">
        <w:rPr>
          <w:iCs/>
        </w:rPr>
        <w:t>Fulvio</w:t>
      </w:r>
      <w:proofErr w:type="spellEnd"/>
      <w:r w:rsidRPr="000F17E5">
        <w:rPr>
          <w:iCs/>
        </w:rPr>
        <w:t xml:space="preserve"> </w:t>
      </w:r>
      <w:proofErr w:type="spellStart"/>
      <w:r w:rsidRPr="000F17E5">
        <w:rPr>
          <w:iCs/>
        </w:rPr>
        <w:t>Testi</w:t>
      </w:r>
      <w:proofErr w:type="spellEnd"/>
      <w:r w:rsidRPr="000F17E5">
        <w:rPr>
          <w:iCs/>
        </w:rPr>
        <w:t>,</w:t>
      </w:r>
    </w:p>
    <w:p w14:paraId="177B7143" w14:textId="77777777" w:rsidR="00E87311" w:rsidRPr="000F17E5" w:rsidRDefault="00E87311" w:rsidP="00E87311">
      <w:pPr>
        <w:jc w:val="both"/>
        <w:rPr>
          <w:iCs/>
        </w:rPr>
      </w:pPr>
      <w:r w:rsidRPr="000F17E5">
        <w:rPr>
          <w:iCs/>
        </w:rPr>
        <w:t>330-201-26 Milano,</w:t>
      </w:r>
    </w:p>
    <w:p w14:paraId="75B4D022" w14:textId="543D4D83" w:rsidR="00E87311" w:rsidRDefault="00E87311" w:rsidP="00E87311">
      <w:pPr>
        <w:jc w:val="both"/>
        <w:rPr>
          <w:iCs/>
        </w:rPr>
      </w:pPr>
      <w:r w:rsidRPr="000F17E5">
        <w:rPr>
          <w:iCs/>
        </w:rPr>
        <w:t>Italija</w:t>
      </w:r>
    </w:p>
    <w:p w14:paraId="4ED376FA" w14:textId="77777777" w:rsidR="00B96EA8" w:rsidRDefault="00B96EA8" w:rsidP="00E87311">
      <w:pPr>
        <w:jc w:val="both"/>
        <w:rPr>
          <w:iCs/>
        </w:rPr>
      </w:pPr>
    </w:p>
    <w:p w14:paraId="6B1F6FB4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  <w:b/>
        </w:rPr>
      </w:pPr>
      <w:r w:rsidRPr="00C620F1">
        <w:rPr>
          <w:rFonts w:eastAsia="Arial Unicode MS"/>
          <w:b/>
        </w:rPr>
        <w:t xml:space="preserve">Perpakavo </w:t>
      </w:r>
    </w:p>
    <w:p w14:paraId="300D48EC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  <w:r w:rsidRPr="00C620F1">
        <w:rPr>
          <w:rFonts w:eastAsia="Arial Unicode MS"/>
        </w:rPr>
        <w:t>Lietuvos ir Norvegijos UAB „</w:t>
      </w:r>
      <w:proofErr w:type="spellStart"/>
      <w:r w:rsidRPr="00C620F1">
        <w:rPr>
          <w:rFonts w:eastAsia="Arial Unicode MS"/>
        </w:rPr>
        <w:t>Norfachema</w:t>
      </w:r>
      <w:proofErr w:type="spellEnd"/>
      <w:r w:rsidRPr="00C620F1">
        <w:rPr>
          <w:rFonts w:eastAsia="Arial Unicode MS"/>
        </w:rPr>
        <w:t>“</w:t>
      </w:r>
    </w:p>
    <w:p w14:paraId="08B35B62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  <w:r w:rsidRPr="00C620F1">
        <w:rPr>
          <w:rFonts w:eastAsia="Arial Unicode MS"/>
        </w:rPr>
        <w:t>Vytauto g. 6, Jonava</w:t>
      </w:r>
    </w:p>
    <w:p w14:paraId="63C56351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  <w:r w:rsidRPr="00C620F1">
        <w:rPr>
          <w:rFonts w:eastAsia="Arial Unicode MS"/>
        </w:rPr>
        <w:t>Lietuva</w:t>
      </w:r>
    </w:p>
    <w:p w14:paraId="267FF46B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</w:p>
    <w:p w14:paraId="15D0661F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  <w:r w:rsidRPr="00C620F1">
        <w:rPr>
          <w:rFonts w:eastAsia="Arial Unicode MS"/>
        </w:rPr>
        <w:t xml:space="preserve">arba </w:t>
      </w:r>
    </w:p>
    <w:p w14:paraId="76EA5E0B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  <w:r w:rsidRPr="00C620F1">
        <w:rPr>
          <w:rFonts w:eastAsia="Arial Unicode MS"/>
        </w:rPr>
        <w:t>UAB „Entafarma“</w:t>
      </w:r>
    </w:p>
    <w:p w14:paraId="1826C156" w14:textId="77777777" w:rsidR="00B96EA8" w:rsidRPr="00C620F1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  <w:proofErr w:type="spellStart"/>
      <w:r w:rsidRPr="00C620F1">
        <w:rPr>
          <w:rFonts w:eastAsia="Arial Unicode MS"/>
        </w:rPr>
        <w:t>Klonėnų</w:t>
      </w:r>
      <w:proofErr w:type="spellEnd"/>
      <w:r w:rsidRPr="00C620F1">
        <w:rPr>
          <w:rFonts w:eastAsia="Arial Unicode MS"/>
        </w:rPr>
        <w:t xml:space="preserve"> </w:t>
      </w:r>
      <w:proofErr w:type="spellStart"/>
      <w:r w:rsidRPr="00C620F1">
        <w:rPr>
          <w:rFonts w:eastAsia="Arial Unicode MS"/>
        </w:rPr>
        <w:t>vs</w:t>
      </w:r>
      <w:proofErr w:type="spellEnd"/>
      <w:r w:rsidRPr="00C620F1">
        <w:rPr>
          <w:rFonts w:eastAsia="Arial Unicode MS"/>
        </w:rPr>
        <w:t>, 1, Širvintų raj.</w:t>
      </w:r>
    </w:p>
    <w:p w14:paraId="21D3C51A" w14:textId="77777777" w:rsidR="00B96EA8" w:rsidRDefault="00B96EA8" w:rsidP="00B96EA8">
      <w:pPr>
        <w:widowControl w:val="0"/>
        <w:tabs>
          <w:tab w:val="left" w:pos="567"/>
        </w:tabs>
        <w:rPr>
          <w:rFonts w:eastAsia="Arial Unicode MS"/>
        </w:rPr>
      </w:pPr>
      <w:r w:rsidRPr="00C620F1">
        <w:rPr>
          <w:rFonts w:eastAsia="Arial Unicode MS"/>
        </w:rPr>
        <w:t>Lietuva</w:t>
      </w:r>
    </w:p>
    <w:p w14:paraId="1D1C8B79" w14:textId="77777777" w:rsidR="00B96EA8" w:rsidRPr="000F17E5" w:rsidRDefault="00B96EA8" w:rsidP="00E87311">
      <w:pPr>
        <w:jc w:val="both"/>
        <w:rPr>
          <w:iCs/>
        </w:rPr>
      </w:pPr>
    </w:p>
    <w:p w14:paraId="34A19C6B" w14:textId="77777777" w:rsidR="00E87311" w:rsidRPr="000F17E5" w:rsidRDefault="00E87311" w:rsidP="00E87311">
      <w:pPr>
        <w:jc w:val="both"/>
        <w:rPr>
          <w:iCs/>
        </w:rPr>
      </w:pPr>
    </w:p>
    <w:p w14:paraId="419897F3" w14:textId="5FAD2C3E" w:rsidR="00E87311" w:rsidRDefault="00E87311" w:rsidP="00E87311">
      <w:pPr>
        <w:jc w:val="both"/>
        <w:rPr>
          <w:i/>
        </w:rPr>
      </w:pPr>
      <w:r w:rsidRPr="000F17E5">
        <w:rPr>
          <w:i/>
        </w:rPr>
        <w:t xml:space="preserve">Lygiagrečiai importuojamas vaistas skiriasi nuo referencinio: </w:t>
      </w:r>
      <w:r w:rsidR="00643784">
        <w:rPr>
          <w:rFonts w:eastAsia="SimSun"/>
          <w:i/>
          <w:kern w:val="1"/>
        </w:rPr>
        <w:t>l</w:t>
      </w:r>
      <w:r w:rsidRPr="000F17E5">
        <w:rPr>
          <w:rFonts w:eastAsia="SimSun"/>
          <w:i/>
          <w:kern w:val="1"/>
        </w:rPr>
        <w:t xml:space="preserve">aikymo sąlygomis: </w:t>
      </w:r>
      <w:r w:rsidRPr="000F17E5">
        <w:rPr>
          <w:i/>
        </w:rPr>
        <w:t>lygiagrečiai importuojamo –</w:t>
      </w:r>
      <w:r w:rsidRPr="000F17E5">
        <w:t xml:space="preserve"> </w:t>
      </w:r>
      <w:r w:rsidRPr="000F17E5">
        <w:rPr>
          <w:i/>
        </w:rPr>
        <w:t>šio vaisto laikymui specialių temperatūros sąlygų nereikalaujama, referencinio -</w:t>
      </w:r>
      <w:r w:rsidRPr="000F17E5">
        <w:t xml:space="preserve"> </w:t>
      </w:r>
      <w:r w:rsidRPr="000F17E5">
        <w:rPr>
          <w:i/>
        </w:rPr>
        <w:t>laikyti ne aukštesnėje kaip 30 ° C temperatūroje. Laikyti gamintojo pakuotėje.</w:t>
      </w:r>
    </w:p>
    <w:p w14:paraId="118734BF" w14:textId="77777777" w:rsidR="005A3D35" w:rsidRPr="00643784" w:rsidRDefault="005A3D35" w:rsidP="00E87311">
      <w:pPr>
        <w:jc w:val="both"/>
        <w:rPr>
          <w:i/>
          <w:iCs/>
        </w:rPr>
      </w:pPr>
    </w:p>
    <w:sectPr w:rsidR="005A3D35" w:rsidRPr="006437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7D"/>
    <w:rsid w:val="00031A68"/>
    <w:rsid w:val="00070B94"/>
    <w:rsid w:val="000D7EDE"/>
    <w:rsid w:val="002651E6"/>
    <w:rsid w:val="005A3D35"/>
    <w:rsid w:val="00601FCB"/>
    <w:rsid w:val="00643784"/>
    <w:rsid w:val="008434AC"/>
    <w:rsid w:val="008A6C41"/>
    <w:rsid w:val="00975FE6"/>
    <w:rsid w:val="00996516"/>
    <w:rsid w:val="009F21F6"/>
    <w:rsid w:val="00B1277D"/>
    <w:rsid w:val="00B96EA8"/>
    <w:rsid w:val="00B976FB"/>
    <w:rsid w:val="00C620F1"/>
    <w:rsid w:val="00CC721F"/>
    <w:rsid w:val="00D6527C"/>
    <w:rsid w:val="00E87311"/>
    <w:rsid w:val="00EB4B09"/>
    <w:rsid w:val="00F937E1"/>
    <w:rsid w:val="00F97B84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57FE"/>
  <w15:chartTrackingRefBased/>
  <w15:docId w15:val="{B81F46E0-9741-40ED-A32F-45BFDF0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37E1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9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937E1"/>
    <w:rPr>
      <w:rFonts w:ascii="Times New Roman" w:eastAsia="Times New Roman" w:hAnsi="Times New Roman" w:cs="Times New Roman"/>
      <w:lang w:eastAsia="lt-LT"/>
    </w:rPr>
  </w:style>
  <w:style w:type="paragraph" w:customStyle="1" w:styleId="PI-1labEMEASMCA">
    <w:name w:val="PI-1_lab EMEA_SMCA"/>
    <w:basedOn w:val="prastasis"/>
    <w:autoRedefine/>
    <w:rsid w:val="00F937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F937E1"/>
    <w:rPr>
      <w:noProof/>
      <w:szCs w:val="24"/>
    </w:rPr>
  </w:style>
  <w:style w:type="paragraph" w:customStyle="1" w:styleId="BTEMEASMCA">
    <w:name w:val="BT EMEA_SMCA"/>
    <w:basedOn w:val="prastasis"/>
    <w:link w:val="BTEMEASMCAChar"/>
    <w:autoRedefine/>
    <w:rsid w:val="00F937E1"/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937E1"/>
    <w:pPr>
      <w:ind w:left="720"/>
      <w:contextualSpacing/>
    </w:pPr>
    <w:rPr>
      <w:sz w:val="24"/>
      <w:szCs w:val="20"/>
      <w:lang w:val="sl-SI" w:eastAsia="sl-SI"/>
    </w:rPr>
  </w:style>
  <w:style w:type="paragraph" w:customStyle="1" w:styleId="BTbEMEASMCA">
    <w:name w:val="BT(b) EMEA_SMCA"/>
    <w:basedOn w:val="BTEMEASMCA"/>
    <w:autoRedefine/>
    <w:uiPriority w:val="99"/>
    <w:rsid w:val="008A6C41"/>
    <w:rPr>
      <w:b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73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7311"/>
    <w:pPr>
      <w:spacing w:after="160"/>
    </w:pPr>
    <w:rPr>
      <w:rFonts w:asciiTheme="minorHAnsi" w:eastAsiaTheme="minorHAnsi" w:hAnsiTheme="minorHAnsi" w:cstheme="minorBidi"/>
      <w:sz w:val="20"/>
      <w:szCs w:val="20"/>
      <w:lang w:val="en-I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7311"/>
    <w:rPr>
      <w:sz w:val="20"/>
      <w:szCs w:val="20"/>
      <w:lang w:val="en-I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E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EDE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4</cp:revision>
  <dcterms:created xsi:type="dcterms:W3CDTF">2021-11-05T08:09:00Z</dcterms:created>
  <dcterms:modified xsi:type="dcterms:W3CDTF">2021-11-05T08:14:00Z</dcterms:modified>
</cp:coreProperties>
</file>