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3793B"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05EBDE1"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DA7145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6602875"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7DEDCCB1"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76DCA132"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52B9A710"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50E4F128"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17C58743"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0AEB43D7"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68A43BD9"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24CF08E2"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1CB56CAE"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4BEE07A8"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2FA8E168"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264F59EF"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43AD7E77"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403330C7"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51D214FD"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48FFD9E3"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0A940FBC"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5BBD6194"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638BA514" w14:textId="77777777" w:rsidR="00593D15" w:rsidRDefault="00593D15" w:rsidP="00CB2F36">
      <w:pPr>
        <w:widowControl w:val="0"/>
        <w:spacing w:after="0" w:line="240" w:lineRule="auto"/>
        <w:jc w:val="center"/>
        <w:outlineLvl w:val="0"/>
        <w:rPr>
          <w:rFonts w:ascii="Times New Roman" w:eastAsia="Calibri" w:hAnsi="Times New Roman" w:cs="Times New Roman"/>
          <w:b/>
          <w:kern w:val="28"/>
          <w:lang w:eastAsia="lt-LT"/>
        </w:rPr>
      </w:pPr>
    </w:p>
    <w:p w14:paraId="3DC51365" w14:textId="3847CBA9"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r w:rsidRPr="00CB2F36">
        <w:rPr>
          <w:rFonts w:ascii="Times New Roman" w:eastAsia="Calibri" w:hAnsi="Times New Roman" w:cs="Times New Roman"/>
          <w:b/>
          <w:kern w:val="28"/>
          <w:lang w:eastAsia="lt-LT"/>
        </w:rPr>
        <w:t>A. ŽENKLINIMAS</w:t>
      </w:r>
    </w:p>
    <w:p w14:paraId="4C85DAD7"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br w:type="page"/>
      </w:r>
    </w:p>
    <w:p w14:paraId="46293914" w14:textId="7046C908"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r w:rsidRPr="00CB2F36">
        <w:rPr>
          <w:rFonts w:ascii="Times New Roman" w:eastAsia="Calibri" w:hAnsi="Times New Roman" w:cs="Times New Roman"/>
          <w:b/>
          <w:lang w:eastAsia="lt-LT"/>
        </w:rPr>
        <w:lastRenderedPageBreak/>
        <w:t>INFORMACIJA ANT IŠORINĖS PAKUOTĖS</w:t>
      </w:r>
    </w:p>
    <w:p w14:paraId="367F9F57"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eastAsia="lt-LT"/>
        </w:rPr>
      </w:pPr>
    </w:p>
    <w:p w14:paraId="591095BC" w14:textId="669B308A" w:rsidR="00CB2F36" w:rsidRPr="00CB2F36" w:rsidRDefault="005D5712"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eastAsia="lt-LT"/>
        </w:rPr>
      </w:pPr>
      <w:r>
        <w:rPr>
          <w:rFonts w:ascii="Times New Roman" w:eastAsia="Calibri" w:hAnsi="Times New Roman" w:cs="Times New Roman"/>
          <w:b/>
          <w:lang w:eastAsia="lt-LT"/>
        </w:rPr>
        <w:t>KARTONO DĖŽUTĖ</w:t>
      </w:r>
    </w:p>
    <w:p w14:paraId="6C4D31E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88128C3"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E05AEC3"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1.</w:t>
      </w:r>
      <w:r w:rsidRPr="00CB2F36">
        <w:rPr>
          <w:rFonts w:ascii="Times New Roman" w:eastAsia="Calibri" w:hAnsi="Times New Roman" w:cs="Times New Roman"/>
          <w:b/>
          <w:lang w:eastAsia="lt-LT"/>
        </w:rPr>
        <w:tab/>
      </w:r>
      <w:r w:rsidRPr="00CB2F36">
        <w:rPr>
          <w:rFonts w:ascii="Times New Roman" w:eastAsia="Calibri" w:hAnsi="Times New Roman" w:cs="Times New Roman"/>
          <w:b/>
          <w:caps/>
          <w:lang w:eastAsia="lt-LT"/>
        </w:rPr>
        <w:t>VAISTINIO</w:t>
      </w:r>
      <w:r w:rsidRPr="00CB2F36">
        <w:rPr>
          <w:rFonts w:ascii="Times New Roman" w:eastAsia="Calibri" w:hAnsi="Times New Roman" w:cs="Times New Roman"/>
          <w:b/>
          <w:lang w:eastAsia="lt-LT"/>
        </w:rPr>
        <w:t xml:space="preserve"> PREPARATO PAVADINIMAS</w:t>
      </w:r>
    </w:p>
    <w:p w14:paraId="7B0E343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AF65030" w14:textId="7494AB94" w:rsidR="00CB2F36" w:rsidRPr="00CB2F36" w:rsidRDefault="007C176F" w:rsidP="00CB2F36">
      <w:pPr>
        <w:widowControl w:val="0"/>
        <w:spacing w:after="0" w:line="240" w:lineRule="auto"/>
        <w:rPr>
          <w:rFonts w:ascii="Times New Roman" w:eastAsia="Calibri" w:hAnsi="Times New Roman" w:cs="Times New Roman"/>
          <w:lang w:eastAsia="lt-LT"/>
        </w:rPr>
      </w:pPr>
      <w:bookmarkStart w:id="0" w:name="_Hlk70673798"/>
      <w:r>
        <w:rPr>
          <w:rFonts w:ascii="Times New Roman" w:eastAsia="Calibri" w:hAnsi="Times New Roman" w:cs="Times New Roman"/>
          <w:lang w:eastAsia="lt-LT"/>
        </w:rPr>
        <w:t>Barium sulfuricum</w:t>
      </w:r>
      <w:r w:rsidR="00CB2F36" w:rsidRPr="00CB2F36">
        <w:rPr>
          <w:rFonts w:ascii="Times New Roman" w:eastAsia="Calibri" w:hAnsi="Times New Roman" w:cs="Times New Roman"/>
          <w:lang w:eastAsia="lt-LT"/>
        </w:rPr>
        <w:t xml:space="preserve"> Medana 1 g/ml geriamoji ar tiesiosios žarnos suspensija</w:t>
      </w:r>
    </w:p>
    <w:bookmarkEnd w:id="0"/>
    <w:p w14:paraId="066F276B" w14:textId="6AA2090E" w:rsidR="00CB2F36" w:rsidRPr="00CB2F36" w:rsidRDefault="000D282C"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w:t>
      </w:r>
      <w:r w:rsidR="00CB2F36" w:rsidRPr="00CB2F36">
        <w:rPr>
          <w:rFonts w:ascii="Times New Roman" w:eastAsia="Calibri" w:hAnsi="Times New Roman" w:cs="Times New Roman"/>
          <w:lang w:eastAsia="lt-LT"/>
        </w:rPr>
        <w:t>ario sulfatas</w:t>
      </w:r>
    </w:p>
    <w:p w14:paraId="7147EF9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FBF44C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7BE66BA"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lang w:eastAsia="lt-LT"/>
        </w:rPr>
      </w:pPr>
      <w:r w:rsidRPr="00CB2F36">
        <w:rPr>
          <w:rFonts w:ascii="Times New Roman" w:eastAsia="Calibri" w:hAnsi="Times New Roman" w:cs="Times New Roman"/>
          <w:b/>
          <w:lang w:eastAsia="lt-LT"/>
        </w:rPr>
        <w:t>2.</w:t>
      </w:r>
      <w:r w:rsidRPr="00CB2F36">
        <w:rPr>
          <w:rFonts w:ascii="Times New Roman" w:eastAsia="Calibri" w:hAnsi="Times New Roman" w:cs="Times New Roman"/>
          <w:b/>
          <w:lang w:eastAsia="lt-LT"/>
        </w:rPr>
        <w:tab/>
        <w:t>VEIKLIOJI (-IOS) MEDŽIAGA (-OS) IR JOS (-Ų) KIEKIS (-IAI)</w:t>
      </w:r>
    </w:p>
    <w:p w14:paraId="7E77BEB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2DC67D1"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1 ml suspensijos yra 1 g bario sulfato.</w:t>
      </w:r>
    </w:p>
    <w:p w14:paraId="6C87A825"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B4A90D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6A4978C"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3.</w:t>
      </w:r>
      <w:r w:rsidRPr="00CB2F36">
        <w:rPr>
          <w:rFonts w:ascii="Times New Roman" w:eastAsia="Calibri" w:hAnsi="Times New Roman" w:cs="Times New Roman"/>
          <w:b/>
          <w:lang w:eastAsia="lt-LT"/>
        </w:rPr>
        <w:tab/>
        <w:t>PAGALBINIŲ MEDŽIAGŲ SĄRAŠAS</w:t>
      </w:r>
    </w:p>
    <w:p w14:paraId="5356BC3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17F421A"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Sudėtyje yra sorbitolio (E420), metilo parahidroksibenzoato (E218), propilo parahidroksibenzoato (E216) ir etanolio.</w:t>
      </w:r>
    </w:p>
    <w:p w14:paraId="4A17BB2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B73D3F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5974374"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4.</w:t>
      </w:r>
      <w:r w:rsidRPr="00CB2F36">
        <w:rPr>
          <w:rFonts w:ascii="Times New Roman" w:eastAsia="Calibri" w:hAnsi="Times New Roman" w:cs="Times New Roman"/>
          <w:b/>
          <w:lang w:eastAsia="lt-LT"/>
        </w:rPr>
        <w:tab/>
        <w:t>FARMACINĖ FORMA IR KIEKIS PAKUOTĖJE</w:t>
      </w:r>
    </w:p>
    <w:p w14:paraId="4703B71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493FA98"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F12333">
        <w:rPr>
          <w:rFonts w:ascii="Times New Roman" w:eastAsia="Calibri" w:hAnsi="Times New Roman" w:cs="Times New Roman"/>
          <w:highlight w:val="lightGray"/>
          <w:lang w:eastAsia="lt-LT"/>
        </w:rPr>
        <w:t>Geriamoji ar tiesiosios žarnos suspensija</w:t>
      </w:r>
    </w:p>
    <w:p w14:paraId="6C01821E"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200 ml </w:t>
      </w:r>
    </w:p>
    <w:p w14:paraId="10E99E21"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D641AB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4630B85"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5.</w:t>
      </w:r>
      <w:r w:rsidRPr="00CB2F36">
        <w:rPr>
          <w:rFonts w:ascii="Times New Roman" w:eastAsia="Calibri" w:hAnsi="Times New Roman" w:cs="Times New Roman"/>
          <w:b/>
          <w:lang w:eastAsia="lt-LT"/>
        </w:rPr>
        <w:tab/>
        <w:t>VARTOJIMO METODAS IR BŪDAS (-AI)</w:t>
      </w:r>
    </w:p>
    <w:p w14:paraId="56BDCA2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A011608"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Vartoti per burną arba į tiesiąją žarną.</w:t>
      </w:r>
    </w:p>
    <w:p w14:paraId="26B6FEE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55DE77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E86A51E"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6.</w:t>
      </w:r>
      <w:r w:rsidRPr="00CB2F36">
        <w:rPr>
          <w:rFonts w:ascii="Times New Roman" w:eastAsia="Calibri" w:hAnsi="Times New Roman" w:cs="Times New Roman"/>
          <w:b/>
          <w:lang w:eastAsia="lt-LT"/>
        </w:rPr>
        <w:tab/>
        <w:t>SPECIALUS ĮSPĖJIMAS, KAD VAISTINĮ PREPARATĄ BŪTINA LAIKYTI VAIKAMS NEPASTEBIMOJE IR NEPASIEKIAMOJE VIETOJE</w:t>
      </w:r>
    </w:p>
    <w:p w14:paraId="5E79294B"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9320154"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Laikyti vaikams nepastebimoje ir nepasiekiamoje vietoje.</w:t>
      </w:r>
    </w:p>
    <w:p w14:paraId="3E69E09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EDAAC7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618463A"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7.</w:t>
      </w:r>
      <w:r w:rsidRPr="00CB2F36">
        <w:rPr>
          <w:rFonts w:ascii="Times New Roman" w:eastAsia="Calibri" w:hAnsi="Times New Roman" w:cs="Times New Roman"/>
          <w:b/>
          <w:lang w:eastAsia="lt-LT"/>
        </w:rPr>
        <w:tab/>
        <w:t>KITAS (-I) SPECIALUS (-ŪS) ĮSPĖJIMAS (-AI) (JEI REIKIA)</w:t>
      </w:r>
    </w:p>
    <w:p w14:paraId="0C4ADAA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EB28891" w14:textId="606B96F8"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Vaistą galima vartoti tik ligoninėje, poliklinikoje ar specializuotoje diagnostikos laboratorijoje.</w:t>
      </w:r>
    </w:p>
    <w:p w14:paraId="122DE4F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5B68E3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77B62D9"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8.</w:t>
      </w:r>
      <w:r w:rsidRPr="00CB2F36">
        <w:rPr>
          <w:rFonts w:ascii="Times New Roman" w:eastAsia="Calibri" w:hAnsi="Times New Roman" w:cs="Times New Roman"/>
          <w:b/>
          <w:lang w:eastAsia="lt-LT"/>
        </w:rPr>
        <w:tab/>
        <w:t>TINKAMUMO LAIKAS</w:t>
      </w:r>
    </w:p>
    <w:p w14:paraId="638BEA82"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9B0689A" w14:textId="71D9F839" w:rsidR="00CB2F36" w:rsidRPr="00CB2F36" w:rsidRDefault="007C176F"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EXP:</w:t>
      </w:r>
      <w:r w:rsidR="00CB2F36" w:rsidRPr="00CB2F36">
        <w:rPr>
          <w:rFonts w:ascii="Times New Roman" w:eastAsia="Calibri" w:hAnsi="Times New Roman" w:cs="Times New Roman"/>
          <w:lang w:eastAsia="lt-LT"/>
        </w:rPr>
        <w:t xml:space="preserve"> {MMMM</w:t>
      </w:r>
      <w:r>
        <w:rPr>
          <w:rFonts w:ascii="Times New Roman" w:eastAsia="Calibri" w:hAnsi="Times New Roman" w:cs="Times New Roman"/>
          <w:lang w:eastAsia="lt-LT"/>
        </w:rPr>
        <w:t xml:space="preserve"> mm</w:t>
      </w:r>
      <w:r w:rsidR="00CB2F36" w:rsidRPr="00CB2F36">
        <w:rPr>
          <w:rFonts w:ascii="Times New Roman" w:eastAsia="Calibri" w:hAnsi="Times New Roman" w:cs="Times New Roman"/>
          <w:lang w:eastAsia="lt-LT"/>
        </w:rPr>
        <w:t>}</w:t>
      </w:r>
    </w:p>
    <w:p w14:paraId="4FA99A9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89C40A3"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D688661"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9.</w:t>
      </w:r>
      <w:r w:rsidRPr="00CB2F36">
        <w:rPr>
          <w:rFonts w:ascii="Times New Roman" w:eastAsia="Calibri" w:hAnsi="Times New Roman" w:cs="Times New Roman"/>
          <w:b/>
          <w:lang w:eastAsia="lt-LT"/>
        </w:rPr>
        <w:tab/>
        <w:t>SPECIALIOS LAIKYMO SĄLYGOS</w:t>
      </w:r>
    </w:p>
    <w:p w14:paraId="0DF816E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19433DB"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Laikyti ne aukštesnėje kaip 25</w:t>
      </w:r>
      <w:r w:rsidRPr="00CB2F36">
        <w:rPr>
          <w:rFonts w:ascii="Times New Roman" w:eastAsia="Calibri" w:hAnsi="Times New Roman" w:cs="Times New Roman"/>
          <w:lang w:eastAsia="lt-LT"/>
        </w:rPr>
        <w:sym w:font="Symbol" w:char="F0B0"/>
      </w:r>
      <w:r w:rsidRPr="00CB2F36">
        <w:rPr>
          <w:rFonts w:ascii="Times New Roman" w:eastAsia="Calibri" w:hAnsi="Times New Roman" w:cs="Times New Roman"/>
          <w:lang w:eastAsia="lt-LT"/>
        </w:rPr>
        <w:t>C temperatūroje.</w:t>
      </w:r>
    </w:p>
    <w:p w14:paraId="2D95FD0D"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lastRenderedPageBreak/>
        <w:t>Negalima šaldyti ar užšaldyti.</w:t>
      </w:r>
    </w:p>
    <w:p w14:paraId="6E19A0C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83AF64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908137C"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lang w:eastAsia="lt-LT"/>
        </w:rPr>
      </w:pPr>
      <w:r w:rsidRPr="00CB2F36">
        <w:rPr>
          <w:rFonts w:ascii="Times New Roman" w:eastAsia="Calibri" w:hAnsi="Times New Roman" w:cs="Times New Roman"/>
          <w:b/>
          <w:lang w:eastAsia="lt-LT"/>
        </w:rPr>
        <w:t>10.</w:t>
      </w:r>
      <w:r w:rsidRPr="00CB2F36">
        <w:rPr>
          <w:rFonts w:ascii="Times New Roman" w:eastAsia="Calibri" w:hAnsi="Times New Roman" w:cs="Times New Roman"/>
          <w:b/>
          <w:lang w:eastAsia="lt-LT"/>
        </w:rPr>
        <w:tab/>
        <w:t>SPECIALIOS ATSARGUMO PRIEMONĖS DĖL NESUVARTOTO VAISTINIO PREPARATO AR JO ATLIEKŲ TVARKYMO (JEI REIKIA)</w:t>
      </w:r>
    </w:p>
    <w:p w14:paraId="05E04D4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9012603"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C1C01AE" w14:textId="10785EE8"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b/>
          <w:lang w:eastAsia="lt-LT"/>
        </w:rPr>
      </w:pPr>
      <w:r w:rsidRPr="00CB2F36">
        <w:rPr>
          <w:rFonts w:ascii="Times New Roman" w:eastAsia="Calibri" w:hAnsi="Times New Roman" w:cs="Times New Roman"/>
          <w:b/>
          <w:lang w:eastAsia="lt-LT"/>
        </w:rPr>
        <w:t>11.</w:t>
      </w:r>
      <w:r w:rsidRPr="00CB2F36">
        <w:rPr>
          <w:rFonts w:ascii="Times New Roman" w:eastAsia="Calibri" w:hAnsi="Times New Roman" w:cs="Times New Roman"/>
          <w:b/>
          <w:lang w:eastAsia="lt-LT"/>
        </w:rPr>
        <w:tab/>
      </w:r>
      <w:r w:rsidR="00F12333">
        <w:rPr>
          <w:rFonts w:ascii="Times New Roman" w:eastAsia="Times New Roman" w:hAnsi="Times New Roman" w:cs="Times New Roman"/>
          <w:b/>
        </w:rPr>
        <w:t>LYGIAGRETUS IMPORTUOTOJAS</w:t>
      </w:r>
      <w:r w:rsidRPr="00CB2F36" w:rsidDel="00236E28">
        <w:rPr>
          <w:rFonts w:ascii="Times New Roman" w:eastAsia="Calibri" w:hAnsi="Times New Roman" w:cs="Times New Roman"/>
          <w:b/>
          <w:caps/>
          <w:lang w:eastAsia="lt-LT"/>
        </w:rPr>
        <w:t xml:space="preserve"> </w:t>
      </w:r>
    </w:p>
    <w:p w14:paraId="297939B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2745388" w14:textId="77777777" w:rsidR="00F12333" w:rsidRDefault="00F12333" w:rsidP="00F12333">
      <w:pPr>
        <w:spacing w:after="0" w:line="24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Lygiagretus importuotojas</w:t>
      </w:r>
    </w:p>
    <w:p w14:paraId="73B580D0" w14:textId="77777777" w:rsidR="00F12333" w:rsidRDefault="00F12333" w:rsidP="00F12333">
      <w:pPr>
        <w:spacing w:after="0" w:line="240" w:lineRule="auto"/>
        <w:rPr>
          <w:rFonts w:ascii="Times New Roman" w:hAnsi="Times New Roman" w:cs="Times New Roman"/>
          <w:lang w:eastAsia="lt-LT"/>
        </w:rPr>
      </w:pPr>
      <w:r>
        <w:rPr>
          <w:rFonts w:ascii="Times New Roman" w:hAnsi="Times New Roman" w:cs="Times New Roman"/>
          <w:lang w:eastAsia="lt-LT"/>
        </w:rPr>
        <w:t>UAB „Ideal Trade Links“</w:t>
      </w:r>
    </w:p>
    <w:p w14:paraId="151BA7DF" w14:textId="77777777" w:rsidR="00F12333" w:rsidRDefault="00F12333" w:rsidP="00F12333">
      <w:pPr>
        <w:spacing w:after="0" w:line="240" w:lineRule="auto"/>
        <w:rPr>
          <w:rFonts w:ascii="Times New Roman" w:hAnsi="Times New Roman" w:cs="Times New Roman"/>
          <w:highlight w:val="lightGray"/>
        </w:rPr>
      </w:pPr>
      <w:r>
        <w:rPr>
          <w:rFonts w:ascii="Times New Roman" w:hAnsi="Times New Roman" w:cs="Times New Roman"/>
          <w:highlight w:val="lightGray"/>
        </w:rPr>
        <w:t>Kerupės g. 17, Zapyškis</w:t>
      </w:r>
    </w:p>
    <w:p w14:paraId="6103D6AC" w14:textId="2468B0D8" w:rsidR="00F12333" w:rsidRDefault="00F12333" w:rsidP="00F12333">
      <w:pPr>
        <w:spacing w:after="0" w:line="240" w:lineRule="auto"/>
        <w:rPr>
          <w:rFonts w:ascii="Times New Roman" w:hAnsi="Times New Roman" w:cs="Times New Roman"/>
          <w:highlight w:val="lightGray"/>
        </w:rPr>
      </w:pPr>
      <w:r>
        <w:rPr>
          <w:rFonts w:ascii="Times New Roman" w:hAnsi="Times New Roman" w:cs="Times New Roman"/>
          <w:highlight w:val="lightGray"/>
        </w:rPr>
        <w:t>LT-53431 Kauno r.</w:t>
      </w:r>
    </w:p>
    <w:p w14:paraId="6B4F7B51" w14:textId="77777777" w:rsidR="00F12333" w:rsidRDefault="00F12333" w:rsidP="00F12333">
      <w:pPr>
        <w:spacing w:after="0" w:line="240" w:lineRule="auto"/>
        <w:rPr>
          <w:rFonts w:ascii="Times New Roman" w:hAnsi="Times New Roman" w:cs="Times New Roman"/>
        </w:rPr>
      </w:pPr>
      <w:r>
        <w:rPr>
          <w:rFonts w:ascii="Times New Roman" w:hAnsi="Times New Roman" w:cs="Times New Roman"/>
          <w:highlight w:val="lightGray"/>
        </w:rPr>
        <w:t>Lietuva</w:t>
      </w:r>
    </w:p>
    <w:p w14:paraId="4FC8156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9EB31D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EE4023C" w14:textId="6F8905D0"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12.</w:t>
      </w:r>
      <w:r w:rsidRPr="00CB2F36">
        <w:rPr>
          <w:rFonts w:ascii="Times New Roman" w:eastAsia="Calibri" w:hAnsi="Times New Roman" w:cs="Times New Roman"/>
          <w:b/>
          <w:lang w:eastAsia="lt-LT"/>
        </w:rPr>
        <w:tab/>
      </w:r>
      <w:r w:rsidR="00F12333">
        <w:rPr>
          <w:rFonts w:ascii="Times New Roman" w:eastAsia="Times New Roman" w:hAnsi="Times New Roman" w:cs="Times New Roman"/>
          <w:b/>
        </w:rPr>
        <w:t xml:space="preserve">LYGIAGRETAUS IMPORTO LEIDIMO </w:t>
      </w:r>
      <w:r w:rsidRPr="00CB2F36">
        <w:rPr>
          <w:rFonts w:ascii="Times New Roman" w:eastAsia="Calibri" w:hAnsi="Times New Roman" w:cs="Times New Roman"/>
          <w:b/>
          <w:lang w:eastAsia="lt-LT"/>
        </w:rPr>
        <w:t xml:space="preserve">NUMERIS (-IAI) </w:t>
      </w:r>
    </w:p>
    <w:p w14:paraId="6C369EA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03CEF12" w14:textId="47968E50" w:rsidR="00CB2F36" w:rsidRDefault="00EC5C10"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LT/L</w:t>
      </w:r>
      <w:r w:rsidR="00E2531E">
        <w:rPr>
          <w:rFonts w:ascii="Times New Roman" w:eastAsia="Calibri" w:hAnsi="Times New Roman" w:cs="Times New Roman"/>
          <w:lang w:eastAsia="lt-LT"/>
        </w:rPr>
        <w:t>/21/1535/001</w:t>
      </w:r>
    </w:p>
    <w:p w14:paraId="5130D607" w14:textId="77777777" w:rsidR="00EC5C10" w:rsidRPr="00CB2F36" w:rsidRDefault="00EC5C10" w:rsidP="00CB2F36">
      <w:pPr>
        <w:widowControl w:val="0"/>
        <w:spacing w:after="0" w:line="240" w:lineRule="auto"/>
        <w:rPr>
          <w:rFonts w:ascii="Times New Roman" w:eastAsia="Calibri" w:hAnsi="Times New Roman" w:cs="Times New Roman"/>
          <w:lang w:eastAsia="lt-LT"/>
        </w:rPr>
      </w:pPr>
    </w:p>
    <w:p w14:paraId="3CAC2BFA"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41FF6A1"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13.</w:t>
      </w:r>
      <w:r w:rsidRPr="00CB2F36">
        <w:rPr>
          <w:rFonts w:ascii="Times New Roman" w:eastAsia="Calibri" w:hAnsi="Times New Roman" w:cs="Times New Roman"/>
          <w:b/>
          <w:lang w:eastAsia="lt-LT"/>
        </w:rPr>
        <w:tab/>
        <w:t xml:space="preserve">SERIJOS NUMERIS </w:t>
      </w:r>
    </w:p>
    <w:p w14:paraId="49455A6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4AADC92" w14:textId="54CA8574" w:rsidR="00CB2F36" w:rsidRPr="00CB2F36" w:rsidRDefault="007C176F"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Lot:</w:t>
      </w:r>
    </w:p>
    <w:p w14:paraId="29DC7FC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B1E5AE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692C59C" w14:textId="77777777" w:rsidR="00CB2F36" w:rsidRPr="00CB2F36" w:rsidRDefault="00CB2F36" w:rsidP="00CB2F3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14.</w:t>
      </w:r>
      <w:r w:rsidRPr="00CB2F36">
        <w:rPr>
          <w:rFonts w:ascii="Times New Roman" w:eastAsia="Calibri" w:hAnsi="Times New Roman" w:cs="Times New Roman"/>
          <w:b/>
          <w:lang w:eastAsia="lt-LT"/>
        </w:rPr>
        <w:tab/>
        <w:t>PARDAVIMO (IŠDAVIMO) TVARKA</w:t>
      </w:r>
    </w:p>
    <w:p w14:paraId="67B3BC2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545ECC5"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Receptinis vaistas.</w:t>
      </w:r>
    </w:p>
    <w:p w14:paraId="16994225"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08B539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C12B301" w14:textId="77777777" w:rsidR="00CB2F36" w:rsidRPr="00CB2F36" w:rsidRDefault="00CB2F36" w:rsidP="00CB2F36">
      <w:pPr>
        <w:widowControl w:val="0"/>
        <w:pBdr>
          <w:top w:val="single" w:sz="4" w:space="2" w:color="auto"/>
          <w:left w:val="single" w:sz="4" w:space="4" w:color="auto"/>
          <w:bottom w:val="single" w:sz="4" w:space="1" w:color="auto"/>
          <w:right w:val="single" w:sz="4" w:space="4" w:color="auto"/>
        </w:pBdr>
        <w:spacing w:after="0" w:line="240" w:lineRule="auto"/>
        <w:ind w:left="540" w:hanging="540"/>
        <w:outlineLvl w:val="0"/>
        <w:rPr>
          <w:rFonts w:ascii="Times New Roman" w:eastAsia="Calibri" w:hAnsi="Times New Roman" w:cs="Times New Roman"/>
          <w:lang w:eastAsia="lt-LT"/>
        </w:rPr>
      </w:pPr>
      <w:r w:rsidRPr="00CB2F36">
        <w:rPr>
          <w:rFonts w:ascii="Times New Roman" w:eastAsia="Calibri" w:hAnsi="Times New Roman" w:cs="Times New Roman"/>
          <w:b/>
          <w:lang w:eastAsia="lt-LT"/>
        </w:rPr>
        <w:t>15.</w:t>
      </w:r>
      <w:r w:rsidRPr="00CB2F36">
        <w:rPr>
          <w:rFonts w:ascii="Times New Roman" w:eastAsia="Calibri" w:hAnsi="Times New Roman" w:cs="Times New Roman"/>
          <w:b/>
          <w:lang w:eastAsia="lt-LT"/>
        </w:rPr>
        <w:tab/>
        <w:t>VARTOJIMO INSTRUKCIJA</w:t>
      </w:r>
    </w:p>
    <w:p w14:paraId="0469FD7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12D785F"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VARTOJIMO INSTRUKCIJA</w:t>
      </w:r>
    </w:p>
    <w:p w14:paraId="786FD2EA" w14:textId="77777777" w:rsidR="00CB2F36" w:rsidRPr="00CB2F36" w:rsidRDefault="00CB2F36" w:rsidP="00CB2F36">
      <w:pPr>
        <w:widowControl w:val="0"/>
        <w:tabs>
          <w:tab w:val="left" w:pos="4678"/>
        </w:tabs>
        <w:spacing w:after="0" w:line="240" w:lineRule="auto"/>
        <w:ind w:left="851" w:hanging="851"/>
        <w:jc w:val="both"/>
        <w:rPr>
          <w:rFonts w:ascii="Times New Roman" w:eastAsia="Calibri" w:hAnsi="Times New Roman" w:cs="Times New Roman"/>
          <w:lang w:eastAsia="lt-LT"/>
        </w:rPr>
      </w:pPr>
      <w:r w:rsidRPr="00CB2F36">
        <w:rPr>
          <w:rFonts w:ascii="Times New Roman" w:eastAsia="Calibri" w:hAnsi="Times New Roman" w:cs="Times New Roman"/>
          <w:lang w:eastAsia="lt-LT"/>
        </w:rPr>
        <w:t>Prieš vartojimą perskaitykite pakuotės lapelį.</w:t>
      </w:r>
    </w:p>
    <w:p w14:paraId="74FB4554" w14:textId="77777777" w:rsidR="00CB2F36" w:rsidRPr="00CB2F36" w:rsidRDefault="00CB2F36" w:rsidP="00CB2F36">
      <w:pPr>
        <w:widowControl w:val="0"/>
        <w:tabs>
          <w:tab w:val="left" w:pos="4678"/>
        </w:tabs>
        <w:spacing w:after="0" w:line="240" w:lineRule="auto"/>
        <w:ind w:left="851" w:right="-665" w:hanging="851"/>
        <w:jc w:val="both"/>
        <w:rPr>
          <w:rFonts w:ascii="Times New Roman" w:eastAsia="Calibri" w:hAnsi="Times New Roman" w:cs="Times New Roman"/>
          <w:lang w:eastAsia="lt-LT"/>
        </w:rPr>
      </w:pPr>
      <w:r w:rsidRPr="00CB2F36">
        <w:rPr>
          <w:rFonts w:ascii="Times New Roman" w:eastAsia="Calibri" w:hAnsi="Times New Roman" w:cs="Times New Roman"/>
          <w:lang w:eastAsia="lt-LT"/>
        </w:rPr>
        <w:t>Prieš vartojant suplakti, kad pasidarytų vientisa masė.</w:t>
      </w:r>
    </w:p>
    <w:p w14:paraId="669F9E20"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Tiriant stemplę, skrandį, dvylikapirštę bei plonąją žarną suspensijos reikia gerti. </w:t>
      </w:r>
    </w:p>
    <w:p w14:paraId="14822026"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Jei tiriama storoji žarna, reikia daryti suspensijos klizmą:</w:t>
      </w:r>
    </w:p>
    <w:p w14:paraId="5F180235" w14:textId="0C4F56FF" w:rsidR="00CB2F36" w:rsidRPr="00CB2F36" w:rsidRDefault="00CB2F36" w:rsidP="00EC5C10">
      <w:pPr>
        <w:widowControl w:val="0"/>
        <w:numPr>
          <w:ilvl w:val="0"/>
          <w:numId w:val="4"/>
        </w:numPr>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dvigubam kontrastiniam tyrimui suleidžiama neskiesto </w:t>
      </w:r>
      <w:r w:rsidR="00335A5E">
        <w:rPr>
          <w:rFonts w:ascii="Times New Roman" w:eastAsia="Calibri" w:hAnsi="Times New Roman" w:cs="Times New Roman"/>
          <w:lang w:eastAsia="lt-LT"/>
        </w:rPr>
        <w:t>vais</w:t>
      </w:r>
      <w:r w:rsidRPr="00CB2F36">
        <w:rPr>
          <w:rFonts w:ascii="Times New Roman" w:eastAsia="Calibri" w:hAnsi="Times New Roman" w:cs="Times New Roman"/>
          <w:lang w:eastAsia="lt-LT"/>
        </w:rPr>
        <w:t>to;</w:t>
      </w:r>
    </w:p>
    <w:p w14:paraId="37199222" w14:textId="1A0BC8B7" w:rsidR="00CB2F36" w:rsidRPr="00CB2F36" w:rsidRDefault="00CB2F36" w:rsidP="00EC5C10">
      <w:pPr>
        <w:widowControl w:val="0"/>
        <w:numPr>
          <w:ilvl w:val="0"/>
          <w:numId w:val="4"/>
        </w:numPr>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įprastiniam tyrimui </w:t>
      </w:r>
      <w:r w:rsidR="00EC5C10">
        <w:rPr>
          <w:rFonts w:ascii="Times New Roman" w:eastAsia="Calibri" w:hAnsi="Times New Roman" w:cs="Times New Roman"/>
          <w:lang w:eastAsia="lt-LT"/>
        </w:rPr>
        <w:t>–</w:t>
      </w:r>
      <w:r w:rsidRPr="00CB2F36">
        <w:rPr>
          <w:rFonts w:ascii="Times New Roman" w:eastAsia="Calibri" w:hAnsi="Times New Roman" w:cs="Times New Roman"/>
          <w:lang w:eastAsia="lt-LT"/>
        </w:rPr>
        <w:t xml:space="preserve"> </w:t>
      </w:r>
      <w:r w:rsidR="00335A5E">
        <w:rPr>
          <w:rFonts w:ascii="Times New Roman" w:eastAsia="Calibri" w:hAnsi="Times New Roman" w:cs="Times New Roman"/>
          <w:lang w:eastAsia="lt-LT"/>
        </w:rPr>
        <w:t>vaisto</w:t>
      </w:r>
      <w:r w:rsidRPr="00CB2F36">
        <w:rPr>
          <w:rFonts w:ascii="Times New Roman" w:eastAsia="Calibri" w:hAnsi="Times New Roman" w:cs="Times New Roman"/>
          <w:lang w:eastAsia="lt-LT"/>
        </w:rPr>
        <w:t>, skiesto vandeniu santykiu 1:1.</w:t>
      </w:r>
    </w:p>
    <w:p w14:paraId="6B07E4E3"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Prieš vartojimą suspensiją reikia pašildyti iki kūno temperatūros.</w:t>
      </w:r>
    </w:p>
    <w:p w14:paraId="28E4BDB2"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A4E186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10BE15E" w14:textId="77777777" w:rsidR="00CB2F36" w:rsidRPr="00CB2F36" w:rsidRDefault="00CB2F36" w:rsidP="00CB2F36">
      <w:pPr>
        <w:widowControl w:val="0"/>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Calibri" w:hAnsi="Times New Roman" w:cs="Times New Roman"/>
          <w:szCs w:val="20"/>
          <w:lang w:eastAsia="lt-LT"/>
        </w:rPr>
      </w:pPr>
      <w:r w:rsidRPr="00CB2F36">
        <w:rPr>
          <w:rFonts w:ascii="Times New Roman" w:eastAsia="Calibri" w:hAnsi="Times New Roman" w:cs="Times New Roman"/>
          <w:b/>
          <w:lang w:eastAsia="lt-LT"/>
        </w:rPr>
        <w:t>16.</w:t>
      </w:r>
      <w:r w:rsidRPr="00CB2F36">
        <w:rPr>
          <w:rFonts w:ascii="Times New Roman" w:eastAsia="Calibri" w:hAnsi="Times New Roman" w:cs="Times New Roman"/>
          <w:b/>
          <w:lang w:eastAsia="lt-LT"/>
        </w:rPr>
        <w:tab/>
        <w:t>INFORMACIJA BRAILIO RAŠTU</w:t>
      </w:r>
    </w:p>
    <w:p w14:paraId="4FD1AFD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E62E05D" w14:textId="39906373" w:rsidR="00CB2F36" w:rsidRPr="00CB2F36" w:rsidRDefault="00EA669F" w:rsidP="00CB2F36">
      <w:pPr>
        <w:widowControl w:val="0"/>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barium</w:t>
      </w:r>
      <w:proofErr w:type="spellEnd"/>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sulfuricum</w:t>
      </w:r>
      <w:proofErr w:type="spellEnd"/>
      <w:r w:rsidRPr="00CB2F36">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m</w:t>
      </w:r>
      <w:r w:rsidRPr="00CB2F36">
        <w:rPr>
          <w:rFonts w:ascii="Times New Roman" w:eastAsia="Calibri" w:hAnsi="Times New Roman" w:cs="Times New Roman"/>
          <w:lang w:eastAsia="lt-LT"/>
        </w:rPr>
        <w:t>edana</w:t>
      </w:r>
      <w:proofErr w:type="spellEnd"/>
    </w:p>
    <w:p w14:paraId="16FD7AB6" w14:textId="77777777" w:rsidR="00335A5E" w:rsidRDefault="00335A5E" w:rsidP="00335A5E">
      <w:pPr>
        <w:spacing w:after="0" w:line="240" w:lineRule="auto"/>
        <w:rPr>
          <w:rFonts w:ascii="Times New Roman" w:eastAsia="Times New Roman" w:hAnsi="Times New Roman" w:cs="Times New Roman"/>
          <w:lang w:eastAsia="lt-LT"/>
        </w:rPr>
      </w:pPr>
    </w:p>
    <w:p w14:paraId="1C5D9497" w14:textId="77777777" w:rsidR="000D282C" w:rsidRPr="00335A5E" w:rsidRDefault="000D282C" w:rsidP="00335A5E">
      <w:pPr>
        <w:spacing w:after="0" w:line="240" w:lineRule="auto"/>
        <w:rPr>
          <w:rFonts w:ascii="Times New Roman" w:eastAsia="Times New Roman" w:hAnsi="Times New Roman" w:cs="Times New Roman"/>
          <w:lang w:eastAsia="lt-LT"/>
        </w:rPr>
      </w:pPr>
    </w:p>
    <w:p w14:paraId="1559544A" w14:textId="77777777" w:rsidR="00335A5E" w:rsidRPr="00335A5E" w:rsidRDefault="00335A5E" w:rsidP="00335A5E">
      <w:pPr>
        <w:pBdr>
          <w:top w:val="single" w:sz="4" w:space="1" w:color="auto"/>
          <w:left w:val="single" w:sz="4" w:space="4" w:color="auto"/>
          <w:bottom w:val="single" w:sz="4" w:space="1" w:color="auto"/>
          <w:right w:val="single" w:sz="4" w:space="4" w:color="auto"/>
        </w:pBdr>
        <w:tabs>
          <w:tab w:val="left" w:pos="567"/>
          <w:tab w:val="left" w:pos="1296"/>
        </w:tabs>
        <w:spacing w:after="0" w:line="240" w:lineRule="auto"/>
        <w:outlineLvl w:val="0"/>
        <w:rPr>
          <w:rFonts w:ascii="Times New Roman" w:eastAsia="Calibri" w:hAnsi="Times New Roman" w:cs="Times New Roman"/>
        </w:rPr>
      </w:pPr>
      <w:r w:rsidRPr="00335A5E">
        <w:rPr>
          <w:rFonts w:ascii="Times New Roman" w:eastAsia="Calibri" w:hAnsi="Times New Roman" w:cs="Times New Roman"/>
          <w:b/>
        </w:rPr>
        <w:t>17.</w:t>
      </w:r>
      <w:r w:rsidRPr="00335A5E">
        <w:rPr>
          <w:rFonts w:ascii="Times New Roman" w:eastAsia="Calibri" w:hAnsi="Times New Roman" w:cs="Times New Roman"/>
          <w:b/>
        </w:rPr>
        <w:tab/>
        <w:t>UNIKALUS IDENTIFIKATORIUS-2D BRŪKŠNINIS KODAS</w:t>
      </w:r>
    </w:p>
    <w:p w14:paraId="1F0348E4" w14:textId="77777777" w:rsidR="00335A5E" w:rsidRPr="00335A5E" w:rsidRDefault="00335A5E" w:rsidP="00335A5E">
      <w:pPr>
        <w:spacing w:after="0" w:line="240" w:lineRule="auto"/>
        <w:rPr>
          <w:rFonts w:ascii="Times New Roman" w:eastAsia="Calibri" w:hAnsi="Times New Roman" w:cs="Times New Roman"/>
        </w:rPr>
      </w:pPr>
    </w:p>
    <w:p w14:paraId="5C101A88" w14:textId="77777777" w:rsidR="00335A5E" w:rsidRPr="00335A5E" w:rsidRDefault="00335A5E" w:rsidP="00335A5E">
      <w:pPr>
        <w:spacing w:after="0" w:line="240" w:lineRule="auto"/>
        <w:rPr>
          <w:rFonts w:ascii="Times New Roman" w:eastAsia="Calibri" w:hAnsi="Times New Roman" w:cs="Times New Roman"/>
        </w:rPr>
      </w:pPr>
      <w:r w:rsidRPr="00335A5E">
        <w:rPr>
          <w:rFonts w:ascii="Times New Roman" w:eastAsia="Calibri" w:hAnsi="Times New Roman" w:cs="Times New Roman"/>
          <w:highlight w:val="lightGray"/>
        </w:rPr>
        <w:t>2D brūkšninis kodas su nurodytu unikaliu identifikatoriumi.</w:t>
      </w:r>
    </w:p>
    <w:p w14:paraId="70D6CD16" w14:textId="77777777" w:rsidR="00335A5E" w:rsidRPr="00335A5E" w:rsidRDefault="00335A5E" w:rsidP="00335A5E">
      <w:pPr>
        <w:spacing w:after="0" w:line="240" w:lineRule="auto"/>
        <w:rPr>
          <w:rFonts w:ascii="Times New Roman" w:eastAsia="Calibri" w:hAnsi="Times New Roman" w:cs="Times New Roman"/>
        </w:rPr>
      </w:pPr>
    </w:p>
    <w:p w14:paraId="7B86C497" w14:textId="77777777" w:rsidR="00335A5E" w:rsidRPr="00335A5E" w:rsidRDefault="00335A5E" w:rsidP="00335A5E">
      <w:pPr>
        <w:spacing w:after="0" w:line="240" w:lineRule="auto"/>
        <w:rPr>
          <w:rFonts w:ascii="Times New Roman" w:eastAsia="Calibri" w:hAnsi="Times New Roman" w:cs="Times New Roman"/>
        </w:rPr>
      </w:pPr>
    </w:p>
    <w:p w14:paraId="7C30E1F1" w14:textId="77777777" w:rsidR="00335A5E" w:rsidRPr="00335A5E" w:rsidRDefault="00335A5E" w:rsidP="00335A5E">
      <w:pPr>
        <w:pBdr>
          <w:top w:val="single" w:sz="4" w:space="1" w:color="auto"/>
          <w:left w:val="single" w:sz="4" w:space="4" w:color="auto"/>
          <w:bottom w:val="single" w:sz="4" w:space="1" w:color="auto"/>
          <w:right w:val="single" w:sz="4" w:space="4" w:color="auto"/>
        </w:pBdr>
        <w:tabs>
          <w:tab w:val="left" w:pos="567"/>
          <w:tab w:val="left" w:pos="1296"/>
        </w:tabs>
        <w:spacing w:after="0" w:line="240" w:lineRule="auto"/>
        <w:outlineLvl w:val="0"/>
        <w:rPr>
          <w:rFonts w:ascii="Times New Roman" w:eastAsia="Calibri" w:hAnsi="Times New Roman" w:cs="Times New Roman"/>
        </w:rPr>
      </w:pPr>
      <w:r w:rsidRPr="00335A5E">
        <w:rPr>
          <w:rFonts w:ascii="Times New Roman" w:eastAsia="Calibri" w:hAnsi="Times New Roman" w:cs="Times New Roman"/>
          <w:b/>
        </w:rPr>
        <w:t>18.</w:t>
      </w:r>
      <w:r w:rsidRPr="00335A5E">
        <w:rPr>
          <w:rFonts w:ascii="Times New Roman" w:eastAsia="Calibri" w:hAnsi="Times New Roman" w:cs="Times New Roman"/>
          <w:b/>
        </w:rPr>
        <w:tab/>
        <w:t>UNIKALUS IDENTIFIKATORIUS – ŽMONĖMS SUPRANTAMI DUOMENYS</w:t>
      </w:r>
    </w:p>
    <w:p w14:paraId="7A58DBF3" w14:textId="77777777" w:rsidR="00335A5E" w:rsidRPr="00335A5E" w:rsidRDefault="00335A5E" w:rsidP="00335A5E">
      <w:pPr>
        <w:spacing w:after="0" w:line="240" w:lineRule="auto"/>
        <w:rPr>
          <w:rFonts w:ascii="Times New Roman" w:eastAsia="Times New Roman" w:hAnsi="Times New Roman" w:cs="Times New Roman"/>
        </w:rPr>
      </w:pPr>
    </w:p>
    <w:p w14:paraId="3DFAEDCB" w14:textId="77777777" w:rsidR="00335A5E" w:rsidRPr="00335A5E" w:rsidRDefault="00335A5E" w:rsidP="00335A5E">
      <w:pPr>
        <w:spacing w:after="0" w:line="240" w:lineRule="auto"/>
        <w:rPr>
          <w:rFonts w:ascii="Times New Roman" w:eastAsia="Times New Roman" w:hAnsi="Times New Roman" w:cs="Times New Roman"/>
        </w:rPr>
      </w:pPr>
      <w:r w:rsidRPr="00335A5E">
        <w:rPr>
          <w:rFonts w:ascii="Times New Roman" w:eastAsia="Times New Roman" w:hAnsi="Times New Roman" w:cs="Times New Roman"/>
        </w:rPr>
        <w:t>PC: {numeris}</w:t>
      </w:r>
    </w:p>
    <w:p w14:paraId="5E81499B" w14:textId="77777777" w:rsidR="00335A5E" w:rsidRPr="00335A5E" w:rsidRDefault="00335A5E" w:rsidP="00335A5E">
      <w:pPr>
        <w:spacing w:after="0" w:line="240" w:lineRule="auto"/>
        <w:rPr>
          <w:rFonts w:ascii="Times New Roman" w:eastAsia="Times New Roman" w:hAnsi="Times New Roman" w:cs="Times New Roman"/>
        </w:rPr>
      </w:pPr>
      <w:r w:rsidRPr="00335A5E">
        <w:rPr>
          <w:rFonts w:ascii="Times New Roman" w:eastAsia="Times New Roman" w:hAnsi="Times New Roman" w:cs="Times New Roman"/>
        </w:rPr>
        <w:t>SN: {numeris}</w:t>
      </w:r>
    </w:p>
    <w:p w14:paraId="20F19661" w14:textId="77777777" w:rsidR="00335A5E" w:rsidRPr="00335A5E" w:rsidRDefault="00335A5E" w:rsidP="00335A5E">
      <w:pPr>
        <w:spacing w:after="0" w:line="240" w:lineRule="auto"/>
        <w:rPr>
          <w:rFonts w:ascii="Times New Roman" w:eastAsia="Calibri" w:hAnsi="Times New Roman" w:cs="Times New Roman"/>
        </w:rPr>
      </w:pPr>
      <w:r w:rsidRPr="00335A5E">
        <w:rPr>
          <w:rFonts w:ascii="Times New Roman" w:eastAsia="Calibri" w:hAnsi="Times New Roman" w:cs="Times New Roman"/>
          <w:highlight w:val="lightGray"/>
        </w:rPr>
        <w:t>NN: {numeris}</w:t>
      </w:r>
    </w:p>
    <w:p w14:paraId="6F22BD42" w14:textId="77777777" w:rsidR="00335A5E" w:rsidRPr="00335A5E" w:rsidRDefault="00335A5E" w:rsidP="00335A5E">
      <w:pPr>
        <w:spacing w:after="0" w:line="240" w:lineRule="auto"/>
        <w:rPr>
          <w:rFonts w:ascii="Times New Roman" w:eastAsia="Calibri" w:hAnsi="Times New Roman" w:cs="Times New Roman"/>
        </w:rPr>
      </w:pPr>
    </w:p>
    <w:p w14:paraId="0E49B523" w14:textId="0261E219" w:rsidR="00335A5E" w:rsidRDefault="00335A5E" w:rsidP="00335A5E">
      <w:pPr>
        <w:pStyle w:val="BodyText"/>
        <w:widowControl w:val="0"/>
        <w:spacing w:after="0"/>
        <w:rPr>
          <w:szCs w:val="22"/>
        </w:rPr>
      </w:pPr>
      <w:r w:rsidRPr="00335A5E">
        <w:rPr>
          <w:rFonts w:eastAsia="Times New Roman"/>
          <w:b/>
          <w:lang w:eastAsia="fr-FR"/>
        </w:rPr>
        <w:t xml:space="preserve">Gamintojas </w:t>
      </w:r>
      <w:r>
        <w:rPr>
          <w:szCs w:val="22"/>
        </w:rPr>
        <w:t>Medana Pharma SA</w:t>
      </w:r>
      <w:r w:rsidRPr="00335A5E">
        <w:rPr>
          <w:szCs w:val="22"/>
          <w:highlight w:val="lightGray"/>
        </w:rPr>
        <w:t>, Wł. Łokietka 10, 98-200 Sieradz,</w:t>
      </w:r>
      <w:r>
        <w:rPr>
          <w:szCs w:val="22"/>
        </w:rPr>
        <w:t xml:space="preserve"> Lenkija</w:t>
      </w:r>
    </w:p>
    <w:p w14:paraId="42D551D7" w14:textId="3D5AC71F" w:rsidR="00335A5E" w:rsidRDefault="00335A5E" w:rsidP="00335A5E">
      <w:pPr>
        <w:spacing w:after="0" w:line="240" w:lineRule="auto"/>
        <w:rPr>
          <w:rFonts w:ascii="Times New Roman" w:eastAsia="Times New Roman" w:hAnsi="Times New Roman" w:cs="Times New Roman"/>
        </w:rPr>
      </w:pPr>
    </w:p>
    <w:p w14:paraId="4C624144" w14:textId="77777777" w:rsidR="000D282C" w:rsidRPr="000D282C" w:rsidRDefault="000D282C" w:rsidP="000D282C">
      <w:pPr>
        <w:spacing w:after="0" w:line="240" w:lineRule="auto"/>
        <w:rPr>
          <w:rFonts w:ascii="Times New Roman" w:eastAsia="Calibri" w:hAnsi="Times New Roman" w:cs="Times New Roman"/>
          <w:kern w:val="2"/>
          <w:highlight w:val="lightGray"/>
          <w14:ligatures w14:val="standardContextual"/>
        </w:rPr>
      </w:pPr>
      <w:r w:rsidRPr="000D282C">
        <w:rPr>
          <w:rFonts w:ascii="Times New Roman" w:eastAsia="Calibri" w:hAnsi="Times New Roman" w:cs="Times New Roman"/>
          <w:b/>
          <w:kern w:val="2"/>
          <w14:ligatures w14:val="standardContextual"/>
        </w:rPr>
        <w:t>Perpakavo</w:t>
      </w:r>
      <w:r w:rsidRPr="000D282C">
        <w:rPr>
          <w:rFonts w:ascii="Times New Roman" w:eastAsia="Calibri" w:hAnsi="Times New Roman" w:cs="Times New Roman"/>
          <w:kern w:val="2"/>
          <w14:ligatures w14:val="standardContextual"/>
        </w:rPr>
        <w:t xml:space="preserve"> UAB „</w:t>
      </w:r>
      <w:proofErr w:type="spellStart"/>
      <w:r w:rsidRPr="000D282C">
        <w:rPr>
          <w:rFonts w:ascii="Times New Roman" w:eastAsia="Calibri" w:hAnsi="Times New Roman" w:cs="Times New Roman"/>
          <w:kern w:val="2"/>
          <w14:ligatures w14:val="standardContextual"/>
        </w:rPr>
        <w:t>Entafarma</w:t>
      </w:r>
      <w:proofErr w:type="spellEnd"/>
      <w:r w:rsidRPr="000D282C">
        <w:rPr>
          <w:rFonts w:ascii="Times New Roman" w:eastAsia="Calibri" w:hAnsi="Times New Roman" w:cs="Times New Roman"/>
          <w:kern w:val="2"/>
          <w14:ligatures w14:val="standardContextual"/>
        </w:rPr>
        <w:t>“</w:t>
      </w:r>
    </w:p>
    <w:p w14:paraId="706E99D4" w14:textId="77777777" w:rsidR="000D282C" w:rsidRPr="000D282C" w:rsidRDefault="000D282C" w:rsidP="000D282C">
      <w:pPr>
        <w:spacing w:after="0" w:line="240" w:lineRule="auto"/>
        <w:rPr>
          <w:rFonts w:ascii="Times New Roman" w:eastAsia="Times New Roman" w:hAnsi="Times New Roman" w:cs="Times New Roman"/>
          <w:kern w:val="2"/>
          <w:lang w:eastAsia="lt-LT"/>
          <w14:ligatures w14:val="standardContextual"/>
        </w:rPr>
      </w:pPr>
      <w:proofErr w:type="spellStart"/>
      <w:r w:rsidRPr="000D282C">
        <w:rPr>
          <w:rFonts w:ascii="Times New Roman" w:eastAsia="Calibri" w:hAnsi="Times New Roman" w:cs="Times New Roman"/>
          <w:color w:val="010E18"/>
          <w:kern w:val="2"/>
          <w:highlight w:val="lightGray"/>
          <w14:ligatures w14:val="standardContextual"/>
        </w:rPr>
        <w:t>Cefea</w:t>
      </w:r>
      <w:proofErr w:type="spellEnd"/>
      <w:r w:rsidRPr="000D282C">
        <w:rPr>
          <w:rFonts w:ascii="Times New Roman" w:eastAsia="Calibri" w:hAnsi="Times New Roman" w:cs="Times New Roman"/>
          <w:color w:val="010E18"/>
          <w:kern w:val="2"/>
          <w:highlight w:val="lightGray"/>
          <w14:ligatures w14:val="standardContextual"/>
        </w:rPr>
        <w:t xml:space="preserve"> Sp. z </w:t>
      </w:r>
      <w:proofErr w:type="spellStart"/>
      <w:r w:rsidRPr="000D282C">
        <w:rPr>
          <w:rFonts w:ascii="Times New Roman" w:eastAsia="Calibri" w:hAnsi="Times New Roman" w:cs="Times New Roman"/>
          <w:color w:val="010E18"/>
          <w:kern w:val="2"/>
          <w:highlight w:val="lightGray"/>
          <w14:ligatures w14:val="standardContextual"/>
        </w:rPr>
        <w:t>o.o</w:t>
      </w:r>
      <w:proofErr w:type="spellEnd"/>
      <w:r w:rsidRPr="000D282C">
        <w:rPr>
          <w:rFonts w:ascii="Times New Roman" w:eastAsia="Calibri" w:hAnsi="Times New Roman" w:cs="Times New Roman"/>
          <w:color w:val="010E18"/>
          <w:kern w:val="2"/>
          <w:highlight w:val="lightGray"/>
          <w14:ligatures w14:val="standardContextual"/>
        </w:rPr>
        <w:t xml:space="preserve">. </w:t>
      </w:r>
      <w:r w:rsidRPr="000D282C">
        <w:rPr>
          <w:rFonts w:ascii="Times New Roman" w:eastAsia="Times New Roman" w:hAnsi="Times New Roman" w:cs="Times New Roman"/>
          <w:color w:val="010E18"/>
          <w:kern w:val="2"/>
          <w:highlight w:val="lightGray"/>
          <w:lang w:eastAsia="lt-LT"/>
          <w14:ligatures w14:val="standardContextual"/>
        </w:rPr>
        <w:t>S.</w:t>
      </w:r>
      <w:r w:rsidRPr="000D282C">
        <w:rPr>
          <w:rFonts w:ascii="Times New Roman" w:eastAsia="Times New Roman" w:hAnsi="Times New Roman" w:cs="Times New Roman"/>
          <w:kern w:val="2"/>
          <w:highlight w:val="lightGray"/>
          <w:lang w:eastAsia="lt-LT"/>
          <w14:ligatures w14:val="standardContextual"/>
        </w:rPr>
        <w:t>K.</w:t>
      </w:r>
    </w:p>
    <w:p w14:paraId="5E1048D5" w14:textId="77777777" w:rsidR="000D282C" w:rsidRPr="000D282C" w:rsidRDefault="000D282C" w:rsidP="000D282C">
      <w:pPr>
        <w:autoSpaceDE w:val="0"/>
        <w:autoSpaceDN w:val="0"/>
        <w:adjustRightInd w:val="0"/>
        <w:spacing w:after="0" w:line="240" w:lineRule="auto"/>
        <w:rPr>
          <w:rFonts w:ascii="Times New Roman" w:eastAsia="Calibri" w:hAnsi="Times New Roman" w:cs="Times New Roman"/>
          <w:color w:val="010E18"/>
          <w:kern w:val="2"/>
          <w14:ligatures w14:val="standardContextual"/>
        </w:rPr>
      </w:pPr>
      <w:proofErr w:type="spellStart"/>
      <w:r w:rsidRPr="000D282C">
        <w:rPr>
          <w:rFonts w:ascii="Times New Roman" w:eastAsia="Calibri" w:hAnsi="Times New Roman" w:cs="Times New Roman"/>
          <w:kern w:val="2"/>
          <w:highlight w:val="lightGray"/>
          <w14:ligatures w14:val="standardContextual"/>
        </w:rPr>
        <w:t>Medezin</w:t>
      </w:r>
      <w:proofErr w:type="spellEnd"/>
      <w:r w:rsidRPr="000D282C">
        <w:rPr>
          <w:rFonts w:ascii="Times New Roman" w:eastAsia="Calibri" w:hAnsi="Times New Roman" w:cs="Times New Roman"/>
          <w:kern w:val="2"/>
          <w:highlight w:val="lightGray"/>
          <w14:ligatures w14:val="standardContextual"/>
        </w:rPr>
        <w:t xml:space="preserve"> Sp. z </w:t>
      </w:r>
      <w:proofErr w:type="spellStart"/>
      <w:r w:rsidRPr="000D282C">
        <w:rPr>
          <w:rFonts w:ascii="Times New Roman" w:eastAsia="Calibri" w:hAnsi="Times New Roman" w:cs="Times New Roman"/>
          <w:kern w:val="2"/>
          <w:highlight w:val="lightGray"/>
          <w14:ligatures w14:val="standardContextual"/>
        </w:rPr>
        <w:t>o.o</w:t>
      </w:r>
      <w:proofErr w:type="spellEnd"/>
      <w:r w:rsidRPr="000D282C">
        <w:rPr>
          <w:rFonts w:ascii="Times New Roman" w:eastAsia="Calibri" w:hAnsi="Times New Roman" w:cs="Times New Roman"/>
          <w:kern w:val="2"/>
          <w:highlight w:val="lightGray"/>
          <w14:ligatures w14:val="standardContextual"/>
        </w:rPr>
        <w:t>.</w:t>
      </w:r>
    </w:p>
    <w:p w14:paraId="31C70618" w14:textId="77777777" w:rsidR="000D282C" w:rsidRPr="000D282C" w:rsidRDefault="000D282C" w:rsidP="000D282C">
      <w:pPr>
        <w:spacing w:after="0" w:line="240" w:lineRule="auto"/>
        <w:rPr>
          <w:rFonts w:ascii="Times New Roman" w:eastAsia="Calibri" w:hAnsi="Times New Roman" w:cs="Times New Roman"/>
          <w:b/>
          <w:kern w:val="2"/>
          <w:highlight w:val="lightGray"/>
          <w14:ligatures w14:val="standardContextual"/>
        </w:rPr>
      </w:pPr>
    </w:p>
    <w:p w14:paraId="3B41A414" w14:textId="77777777" w:rsidR="000D282C" w:rsidRPr="000D282C" w:rsidRDefault="000D282C" w:rsidP="000D282C">
      <w:pPr>
        <w:spacing w:after="0" w:line="240" w:lineRule="auto"/>
        <w:rPr>
          <w:rFonts w:ascii="Times New Roman" w:eastAsia="Calibri" w:hAnsi="Times New Roman" w:cs="Times New Roman"/>
          <w:b/>
          <w:kern w:val="2"/>
          <w14:ligatures w14:val="standardContextual"/>
        </w:rPr>
      </w:pPr>
      <w:r w:rsidRPr="000D282C">
        <w:rPr>
          <w:rFonts w:ascii="Times New Roman" w:eastAsia="Calibri" w:hAnsi="Times New Roman" w:cs="Times New Roman"/>
          <w:b/>
          <w:kern w:val="2"/>
          <w:highlight w:val="lightGray"/>
          <w14:ligatures w14:val="standardContextual"/>
        </w:rPr>
        <w:t xml:space="preserve">Perpakavimo serija </w:t>
      </w:r>
      <w:bookmarkStart w:id="1" w:name="_Hlk156896528"/>
      <w:r w:rsidRPr="000D282C">
        <w:rPr>
          <w:rFonts w:ascii="Times New Roman" w:eastAsia="Calibri" w:hAnsi="Times New Roman" w:cs="Times New Roman"/>
          <w:highlight w:val="lightGray"/>
        </w:rPr>
        <w:t>{numeris}</w:t>
      </w:r>
      <w:bookmarkEnd w:id="1"/>
    </w:p>
    <w:p w14:paraId="5E95D438" w14:textId="10B6C052" w:rsidR="00CE55A4" w:rsidRPr="00DF6246" w:rsidRDefault="00CE55A4" w:rsidP="00335A5E">
      <w:pPr>
        <w:spacing w:after="0" w:line="240" w:lineRule="auto"/>
        <w:rPr>
          <w:rFonts w:ascii="Times New Roman" w:eastAsia="Times New Roman" w:hAnsi="Times New Roman" w:cs="Times New Roman"/>
          <w:b/>
          <w:bCs/>
          <w:lang w:val="fi-FI"/>
        </w:rPr>
      </w:pPr>
    </w:p>
    <w:p w14:paraId="0CB18012" w14:textId="77777777" w:rsidR="00335A5E" w:rsidRPr="00335A5E" w:rsidRDefault="00335A5E" w:rsidP="00335A5E">
      <w:pPr>
        <w:spacing w:after="0" w:line="240" w:lineRule="auto"/>
        <w:rPr>
          <w:rFonts w:ascii="Times New Roman" w:eastAsia="Times New Roman" w:hAnsi="Times New Roman" w:cs="Times New Roman"/>
          <w:lang w:eastAsia="fr-FR"/>
        </w:rPr>
      </w:pPr>
    </w:p>
    <w:p w14:paraId="22462C40" w14:textId="77777777" w:rsidR="00CB2F36" w:rsidRPr="00CB2F36" w:rsidRDefault="00CB2F36" w:rsidP="00CB2F36">
      <w:pPr>
        <w:widowControl w:val="0"/>
        <w:spacing w:after="200" w:line="276" w:lineRule="auto"/>
        <w:rPr>
          <w:rFonts w:ascii="Times New Roman" w:eastAsia="Calibri" w:hAnsi="Times New Roman" w:cs="Times New Roman"/>
          <w:lang w:eastAsia="lt-LT"/>
        </w:rPr>
      </w:pPr>
      <w:r w:rsidRPr="00CB2F36">
        <w:rPr>
          <w:rFonts w:ascii="Times New Roman" w:eastAsia="Calibri" w:hAnsi="Times New Roman" w:cs="Times New Roman"/>
          <w:lang w:eastAsia="lt-LT"/>
        </w:rPr>
        <w:br w:type="page"/>
      </w:r>
    </w:p>
    <w:p w14:paraId="791C4C4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DA6D5A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46002D3"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2591C3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F9D23DA"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A755E4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3AE9BD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C9D5D0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C077C50"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638D291"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CF2E5C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D66131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FF6D5E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B7917F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F9A6EF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2A112E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85F729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0BC3E62"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0B2178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B3DA5C2"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470CC5CA"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500CA6B5"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10643CCE"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707D7683"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18386AF7"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r w:rsidRPr="00CB2F36">
        <w:rPr>
          <w:rFonts w:ascii="Times New Roman" w:eastAsia="Calibri" w:hAnsi="Times New Roman" w:cs="Times New Roman"/>
          <w:b/>
          <w:kern w:val="28"/>
          <w:lang w:eastAsia="lt-LT"/>
        </w:rPr>
        <w:t>B. PAKUOTĖS LAPELIS</w:t>
      </w:r>
    </w:p>
    <w:p w14:paraId="476C4472"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r w:rsidRPr="00CB2F36">
        <w:rPr>
          <w:rFonts w:ascii="Times New Roman" w:eastAsia="Calibri" w:hAnsi="Times New Roman" w:cs="Times New Roman"/>
          <w:kern w:val="28"/>
          <w:lang w:eastAsia="lt-LT"/>
        </w:rPr>
        <w:br w:type="page"/>
      </w:r>
      <w:r w:rsidRPr="00CB2F36">
        <w:rPr>
          <w:rFonts w:ascii="Times New Roman" w:eastAsia="Calibri" w:hAnsi="Times New Roman" w:cs="Times New Roman"/>
          <w:b/>
          <w:kern w:val="28"/>
          <w:lang w:eastAsia="lt-LT"/>
        </w:rPr>
        <w:t>Pakuotės lapelis: informacija vartotojui</w:t>
      </w:r>
    </w:p>
    <w:p w14:paraId="1F8AA487" w14:textId="77777777" w:rsidR="00CB2F36" w:rsidRPr="00CB2F36" w:rsidRDefault="00CB2F36" w:rsidP="00CB2F36">
      <w:pPr>
        <w:widowControl w:val="0"/>
        <w:spacing w:after="0" w:line="240" w:lineRule="auto"/>
        <w:jc w:val="center"/>
        <w:outlineLvl w:val="0"/>
        <w:rPr>
          <w:rFonts w:ascii="Times New Roman" w:eastAsia="Calibri" w:hAnsi="Times New Roman" w:cs="Times New Roman"/>
          <w:b/>
          <w:kern w:val="28"/>
          <w:lang w:eastAsia="lt-LT"/>
        </w:rPr>
      </w:pPr>
    </w:p>
    <w:p w14:paraId="24D6A417" w14:textId="4C33E981" w:rsidR="00CB2F36" w:rsidRPr="00CB2F36" w:rsidRDefault="007C176F" w:rsidP="00CB2F36">
      <w:pPr>
        <w:widowControl w:val="0"/>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Barium sulfuricum</w:t>
      </w:r>
      <w:r w:rsidR="00CB2F36" w:rsidRPr="00CB2F36">
        <w:rPr>
          <w:rFonts w:ascii="Times New Roman" w:eastAsia="Calibri" w:hAnsi="Times New Roman" w:cs="Times New Roman"/>
          <w:b/>
          <w:lang w:eastAsia="lt-LT"/>
        </w:rPr>
        <w:t xml:space="preserve"> Medana 1 g/ml geriamoji ar tiesiosios žarnos suspensija</w:t>
      </w:r>
    </w:p>
    <w:p w14:paraId="5961C00D" w14:textId="3A7BC831" w:rsidR="00CB2F36" w:rsidRPr="00CB2F36" w:rsidRDefault="000D282C" w:rsidP="00CB2F36">
      <w:pPr>
        <w:widowControl w:val="0"/>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b</w:t>
      </w:r>
      <w:r w:rsidRPr="00CB2F36">
        <w:rPr>
          <w:rFonts w:ascii="Times New Roman" w:eastAsia="Calibri" w:hAnsi="Times New Roman" w:cs="Times New Roman"/>
          <w:lang w:eastAsia="lt-LT"/>
        </w:rPr>
        <w:t xml:space="preserve">ario </w:t>
      </w:r>
      <w:r w:rsidR="00CB2F36" w:rsidRPr="00CB2F36">
        <w:rPr>
          <w:rFonts w:ascii="Times New Roman" w:eastAsia="Calibri" w:hAnsi="Times New Roman" w:cs="Times New Roman"/>
          <w:lang w:eastAsia="lt-LT"/>
        </w:rPr>
        <w:t>sulfatas</w:t>
      </w:r>
    </w:p>
    <w:p w14:paraId="16118752" w14:textId="77777777" w:rsidR="00CB2F36" w:rsidRPr="00CB2F36" w:rsidRDefault="00CB2F36" w:rsidP="00CB2F36">
      <w:pPr>
        <w:widowControl w:val="0"/>
        <w:spacing w:after="0" w:line="240" w:lineRule="auto"/>
        <w:jc w:val="center"/>
        <w:rPr>
          <w:rFonts w:ascii="Times New Roman" w:eastAsia="Calibri" w:hAnsi="Times New Roman" w:cs="Times New Roman"/>
          <w:lang w:eastAsia="lt-LT"/>
        </w:rPr>
      </w:pPr>
    </w:p>
    <w:p w14:paraId="39810B0A" w14:textId="77777777" w:rsidR="00CB2F36" w:rsidRPr="00CB2F36" w:rsidRDefault="00CB2F36" w:rsidP="00CB2F36">
      <w:pPr>
        <w:widowControl w:val="0"/>
        <w:spacing w:after="0" w:line="240" w:lineRule="auto"/>
        <w:rPr>
          <w:rFonts w:ascii="Times New Roman" w:eastAsia="Calibri" w:hAnsi="Times New Roman" w:cs="Times New Roman"/>
          <w:b/>
          <w:lang w:eastAsia="lt-LT"/>
        </w:rPr>
      </w:pPr>
      <w:r w:rsidRPr="00CB2F36">
        <w:rPr>
          <w:rFonts w:ascii="Times New Roman" w:eastAsia="Calibri" w:hAnsi="Times New Roman" w:cs="Times New Roman"/>
          <w:b/>
          <w:lang w:eastAsia="lt-LT"/>
        </w:rPr>
        <w:t>Atidžiai perskaitykite visą šį lapelį, prieš pradėdami vartoti vaistą, nes jame pateikiama Jums svarbi informacija.</w:t>
      </w:r>
    </w:p>
    <w:p w14:paraId="26914597" w14:textId="77777777" w:rsidR="00CB2F36" w:rsidRPr="00CB2F36" w:rsidRDefault="00CB2F36" w:rsidP="00CB2F36">
      <w:pPr>
        <w:widowControl w:val="0"/>
        <w:spacing w:after="0" w:line="240" w:lineRule="auto"/>
        <w:ind w:left="540" w:hanging="540"/>
        <w:rPr>
          <w:rFonts w:ascii="Times New Roman" w:eastAsia="Calibri" w:hAnsi="Times New Roman" w:cs="Times New Roman"/>
          <w:lang w:eastAsia="lt-LT"/>
        </w:rPr>
      </w:pPr>
      <w:r w:rsidRPr="00CB2F36">
        <w:rPr>
          <w:rFonts w:ascii="Times New Roman" w:eastAsia="Calibri" w:hAnsi="Times New Roman" w:cs="Times New Roman"/>
          <w:lang w:eastAsia="lt-LT"/>
        </w:rPr>
        <w:t>-</w:t>
      </w:r>
      <w:r w:rsidRPr="00CB2F36">
        <w:rPr>
          <w:rFonts w:ascii="Times New Roman" w:eastAsia="Calibri" w:hAnsi="Times New Roman" w:cs="Times New Roman"/>
          <w:lang w:eastAsia="lt-LT"/>
        </w:rPr>
        <w:tab/>
        <w:t>Neišmeskite šio lapelio, nes vėl gali prireikti jį perskaityti.</w:t>
      </w:r>
    </w:p>
    <w:p w14:paraId="2E278C38" w14:textId="77777777" w:rsidR="00CB2F36" w:rsidRPr="00CB2F36" w:rsidRDefault="00CB2F36" w:rsidP="00CB2F36">
      <w:pPr>
        <w:widowControl w:val="0"/>
        <w:spacing w:after="0" w:line="240" w:lineRule="auto"/>
        <w:ind w:left="540" w:hanging="540"/>
        <w:rPr>
          <w:rFonts w:ascii="Times New Roman" w:eastAsia="Calibri" w:hAnsi="Times New Roman" w:cs="Times New Roman"/>
          <w:lang w:eastAsia="lt-LT"/>
        </w:rPr>
      </w:pPr>
      <w:r w:rsidRPr="00CB2F36">
        <w:rPr>
          <w:rFonts w:ascii="Times New Roman" w:eastAsia="Calibri" w:hAnsi="Times New Roman" w:cs="Times New Roman"/>
          <w:lang w:eastAsia="lt-LT"/>
        </w:rPr>
        <w:t>-</w:t>
      </w:r>
      <w:r w:rsidRPr="00CB2F36">
        <w:rPr>
          <w:rFonts w:ascii="Times New Roman" w:eastAsia="Calibri" w:hAnsi="Times New Roman" w:cs="Times New Roman"/>
          <w:lang w:eastAsia="lt-LT"/>
        </w:rPr>
        <w:tab/>
        <w:t>Jeigu kiltų daugiau klausimų, kreipkitės į gydytoją arba vaistininką.</w:t>
      </w:r>
    </w:p>
    <w:p w14:paraId="3E3B1C6E" w14:textId="77777777" w:rsidR="00CB2F36" w:rsidRPr="00CB2F36" w:rsidRDefault="00CB2F36" w:rsidP="00CB2F36">
      <w:pPr>
        <w:widowControl w:val="0"/>
        <w:spacing w:after="0" w:line="240" w:lineRule="auto"/>
        <w:ind w:left="540" w:hanging="540"/>
        <w:rPr>
          <w:rFonts w:ascii="Times New Roman" w:eastAsia="Calibri" w:hAnsi="Times New Roman" w:cs="Times New Roman"/>
          <w:lang w:eastAsia="lt-LT"/>
        </w:rPr>
      </w:pPr>
      <w:r w:rsidRPr="00CB2F36">
        <w:rPr>
          <w:rFonts w:ascii="Times New Roman" w:eastAsia="Calibri" w:hAnsi="Times New Roman" w:cs="Times New Roman"/>
          <w:lang w:eastAsia="lt-LT"/>
        </w:rPr>
        <w:t>-</w:t>
      </w:r>
      <w:r w:rsidRPr="00CB2F36">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7CBE8ADD" w14:textId="77777777" w:rsidR="00CB2F36" w:rsidRPr="00CB2F36" w:rsidRDefault="00CB2F36" w:rsidP="00CB2F36">
      <w:pPr>
        <w:widowControl w:val="0"/>
        <w:spacing w:after="0" w:line="240" w:lineRule="auto"/>
        <w:ind w:left="540" w:hanging="540"/>
        <w:rPr>
          <w:rFonts w:ascii="Times New Roman" w:eastAsia="Calibri" w:hAnsi="Times New Roman" w:cs="Times New Roman"/>
          <w:lang w:eastAsia="lt-LT"/>
        </w:rPr>
      </w:pPr>
      <w:r w:rsidRPr="00CB2F36">
        <w:rPr>
          <w:rFonts w:ascii="Times New Roman" w:eastAsia="Calibri" w:hAnsi="Times New Roman" w:cs="Times New Roman"/>
          <w:lang w:eastAsia="lt-LT"/>
        </w:rPr>
        <w:t>-</w:t>
      </w:r>
      <w:r w:rsidRPr="00CB2F36">
        <w:rPr>
          <w:rFonts w:ascii="Times New Roman" w:eastAsia="Calibri" w:hAnsi="Times New Roman" w:cs="Times New Roman"/>
          <w:lang w:eastAsia="lt-LT"/>
        </w:rPr>
        <w:tab/>
        <w:t>Jeigu pasireiškė šalutinis poveikis (net jeigu jis šiame lapelyje nenurodytas), kreipkitės į gydytoją arba vaistininką. Žr. 4 skyrių.</w:t>
      </w:r>
    </w:p>
    <w:p w14:paraId="34E2377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577DCAD" w14:textId="77777777" w:rsidR="00CB2F36" w:rsidRPr="00CB2F36" w:rsidRDefault="00CB2F36" w:rsidP="00CB2F36">
      <w:pPr>
        <w:widowControl w:val="0"/>
        <w:spacing w:after="0" w:line="240" w:lineRule="auto"/>
        <w:rPr>
          <w:rFonts w:ascii="Times New Roman" w:eastAsia="Calibri" w:hAnsi="Times New Roman" w:cs="Times New Roman"/>
          <w:b/>
          <w:lang w:eastAsia="lt-LT"/>
        </w:rPr>
      </w:pPr>
      <w:r w:rsidRPr="00CB2F36">
        <w:rPr>
          <w:rFonts w:ascii="Times New Roman" w:eastAsia="Calibri" w:hAnsi="Times New Roman" w:cs="Times New Roman"/>
          <w:b/>
          <w:lang w:eastAsia="lt-LT"/>
        </w:rPr>
        <w:t>Apie ką rašoma šiame lapelyje?</w:t>
      </w:r>
    </w:p>
    <w:p w14:paraId="4259B502" w14:textId="77777777" w:rsidR="00CB2F36" w:rsidRPr="00CB2F36" w:rsidRDefault="00CB2F36" w:rsidP="00CB2F36">
      <w:pPr>
        <w:widowControl w:val="0"/>
        <w:spacing w:after="0" w:line="240" w:lineRule="auto"/>
        <w:rPr>
          <w:rFonts w:ascii="Times New Roman" w:eastAsia="Calibri" w:hAnsi="Times New Roman" w:cs="Times New Roman"/>
          <w:szCs w:val="20"/>
          <w:lang w:eastAsia="lt-LT"/>
        </w:rPr>
      </w:pPr>
    </w:p>
    <w:p w14:paraId="0681F79B" w14:textId="3C7EC609"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Kas yra </w:t>
      </w:r>
      <w:r w:rsidR="007C176F">
        <w:rPr>
          <w:rFonts w:ascii="Times New Roman" w:eastAsia="Calibri" w:hAnsi="Times New Roman" w:cs="Times New Roman"/>
          <w:lang w:eastAsia="lt-LT"/>
        </w:rPr>
        <w:t>Barium sulfuricum</w:t>
      </w:r>
      <w:r w:rsidRPr="00CB2F36">
        <w:rPr>
          <w:rFonts w:ascii="Times New Roman" w:eastAsia="Calibri" w:hAnsi="Times New Roman" w:cs="Times New Roman"/>
          <w:lang w:eastAsia="lt-LT"/>
        </w:rPr>
        <w:t xml:space="preserve"> Medana ir kam jis vartojamas </w:t>
      </w:r>
    </w:p>
    <w:p w14:paraId="43049BAC" w14:textId="5C8300D8"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Kas žinotina prieš vartojant </w:t>
      </w:r>
      <w:r w:rsidR="007C176F">
        <w:rPr>
          <w:rFonts w:ascii="Times New Roman" w:eastAsia="Calibri" w:hAnsi="Times New Roman" w:cs="Times New Roman"/>
          <w:lang w:eastAsia="lt-LT"/>
        </w:rPr>
        <w:t>Barium sulfuricum</w:t>
      </w:r>
      <w:r w:rsidRPr="00CB2F36">
        <w:rPr>
          <w:rFonts w:ascii="Times New Roman" w:eastAsia="Calibri" w:hAnsi="Times New Roman" w:cs="Times New Roman"/>
          <w:lang w:eastAsia="lt-LT"/>
        </w:rPr>
        <w:t xml:space="preserve"> Medana </w:t>
      </w:r>
    </w:p>
    <w:p w14:paraId="22D4EF53" w14:textId="0A9FC127"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Kaip vartoti </w:t>
      </w:r>
      <w:r w:rsidR="007C176F">
        <w:rPr>
          <w:rFonts w:ascii="Times New Roman" w:eastAsia="Calibri" w:hAnsi="Times New Roman" w:cs="Times New Roman"/>
          <w:lang w:eastAsia="lt-LT"/>
        </w:rPr>
        <w:t>Barium sulfuricum</w:t>
      </w:r>
      <w:r w:rsidRPr="00CB2F36">
        <w:rPr>
          <w:rFonts w:ascii="Times New Roman" w:eastAsia="Calibri" w:hAnsi="Times New Roman" w:cs="Times New Roman"/>
          <w:lang w:eastAsia="lt-LT"/>
        </w:rPr>
        <w:t xml:space="preserve"> Medana </w:t>
      </w:r>
    </w:p>
    <w:p w14:paraId="5DEE14D3" w14:textId="77777777"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Galimas šalutinis poveikis</w:t>
      </w:r>
    </w:p>
    <w:p w14:paraId="11A1BC0C" w14:textId="77532BEC"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Kaip laikyti </w:t>
      </w:r>
      <w:r w:rsidR="007C176F">
        <w:rPr>
          <w:rFonts w:ascii="Times New Roman" w:eastAsia="Calibri" w:hAnsi="Times New Roman" w:cs="Times New Roman"/>
          <w:lang w:eastAsia="lt-LT"/>
        </w:rPr>
        <w:t>Barium sulfuricum</w:t>
      </w:r>
      <w:r w:rsidRPr="00CB2F36">
        <w:rPr>
          <w:rFonts w:ascii="Times New Roman" w:eastAsia="Calibri" w:hAnsi="Times New Roman" w:cs="Times New Roman"/>
          <w:lang w:eastAsia="lt-LT"/>
        </w:rPr>
        <w:t xml:space="preserve"> Medana</w:t>
      </w:r>
    </w:p>
    <w:p w14:paraId="04B7C03A" w14:textId="77777777" w:rsidR="00CB2F36" w:rsidRPr="00CB2F36" w:rsidRDefault="00CB2F36" w:rsidP="00CB2F36">
      <w:pPr>
        <w:widowControl w:val="0"/>
        <w:numPr>
          <w:ilvl w:val="0"/>
          <w:numId w:val="3"/>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Pakuotės turinys ir kita informacija</w:t>
      </w:r>
    </w:p>
    <w:p w14:paraId="1856167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9A878D8"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F30D75B" w14:textId="56AA88C7"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1.</w:t>
      </w:r>
      <w:r w:rsidRPr="00CB2F36">
        <w:rPr>
          <w:rFonts w:ascii="Times New Roman" w:eastAsia="Calibri" w:hAnsi="Times New Roman" w:cs="Times New Roman"/>
          <w:b/>
          <w:lang w:eastAsia="lt-LT"/>
        </w:rPr>
        <w:tab/>
        <w:t xml:space="preserve">Kas yra </w:t>
      </w:r>
      <w:r w:rsidR="007C176F">
        <w:rPr>
          <w:rFonts w:ascii="Times New Roman" w:eastAsia="Calibri" w:hAnsi="Times New Roman" w:cs="Times New Roman"/>
          <w:b/>
          <w:lang w:eastAsia="lt-LT"/>
        </w:rPr>
        <w:t>Barium sulfuricum</w:t>
      </w:r>
      <w:r w:rsidRPr="00CB2F36">
        <w:rPr>
          <w:rFonts w:ascii="Times New Roman" w:eastAsia="Calibri" w:hAnsi="Times New Roman" w:cs="Times New Roman"/>
          <w:b/>
          <w:lang w:eastAsia="lt-LT"/>
        </w:rPr>
        <w:t xml:space="preserve"> Medana ir kam jis vartojamas</w:t>
      </w:r>
    </w:p>
    <w:p w14:paraId="5FC26C36"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0BE4FA0" w14:textId="39D1893D" w:rsidR="00CB2F36" w:rsidRPr="00CB2F36" w:rsidRDefault="007C176F"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Barium sulfuricum</w:t>
      </w:r>
      <w:r w:rsidR="00CB2F36" w:rsidRPr="00CB2F36">
        <w:rPr>
          <w:rFonts w:ascii="Times New Roman" w:eastAsia="Calibri" w:hAnsi="Times New Roman" w:cs="Times New Roman"/>
          <w:lang w:eastAsia="lt-LT"/>
        </w:rPr>
        <w:t xml:space="preserve"> Medana yra suspensija, kurios 1 ml yra 1 g bario sulfato. Jis yra aiškų kontrastą sukelianti medžiaga, vartojama virškinimo trakto rentgenologinio tyrimo metu. Jis netirpsta vandenyje, neabsorbuojamas iš virškinimo trakto ir, skirtingai nuo tirpių bario druskų, nesukelia toksinio poveikio. Bario sulfato veikimo būdas yra susijęs su šios medžiagos gebėjimu absorbuoti rentgeno spindulius.</w:t>
      </w:r>
    </w:p>
    <w:p w14:paraId="60017834"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Bario sulfato išgėrus arba suleidus į tiesiąją žarną, galima stebėti gleivinės paviršių, iš vidaus virškinimo traktą, nustatyti stemplės, skrandžio, plonųjų ir storųjų žarnų patologinius pokyčius.</w:t>
      </w:r>
    </w:p>
    <w:p w14:paraId="336D3CE1"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Virškinimo trakto sekrecijos ir motorikos bario sulfatas neveikia.</w:t>
      </w:r>
    </w:p>
    <w:p w14:paraId="00C5635A" w14:textId="77777777" w:rsidR="00CB2F36" w:rsidRPr="00CB2F36" w:rsidRDefault="00CB2F36" w:rsidP="00CB2F36">
      <w:pPr>
        <w:widowControl w:val="0"/>
        <w:spacing w:after="0" w:line="240" w:lineRule="auto"/>
        <w:rPr>
          <w:rFonts w:ascii="Times New Roman" w:eastAsia="Calibri" w:hAnsi="Times New Roman" w:cs="Times New Roman"/>
          <w:i/>
          <w:lang w:eastAsia="lt-LT"/>
        </w:rPr>
      </w:pPr>
      <w:r w:rsidRPr="00CB2F36">
        <w:rPr>
          <w:rFonts w:ascii="Times New Roman" w:eastAsia="Calibri" w:hAnsi="Times New Roman" w:cs="Times New Roman"/>
          <w:i/>
          <w:lang w:eastAsia="lt-LT"/>
        </w:rPr>
        <w:t>Vaistą galima vartoti tik ligoninėje, poliklinikoje ar specializuotoje diagnostikos laboratorijoje.</w:t>
      </w:r>
    </w:p>
    <w:p w14:paraId="2F811E7B" w14:textId="77777777" w:rsidR="00CB2F36" w:rsidRPr="00CB2F36" w:rsidRDefault="00CB2F36" w:rsidP="00CB2F36">
      <w:pPr>
        <w:widowControl w:val="0"/>
        <w:spacing w:after="0" w:line="240" w:lineRule="auto"/>
        <w:rPr>
          <w:rFonts w:ascii="Times New Roman" w:eastAsia="Calibri" w:hAnsi="Times New Roman" w:cs="Times New Roman"/>
          <w:szCs w:val="20"/>
          <w:lang w:eastAsia="lt-LT"/>
        </w:rPr>
      </w:pPr>
      <w:r w:rsidRPr="00CB2F36">
        <w:rPr>
          <w:rFonts w:ascii="Times New Roman" w:eastAsia="Calibri" w:hAnsi="Times New Roman" w:cs="Times New Roman"/>
          <w:i/>
          <w:lang w:eastAsia="lt-LT"/>
        </w:rPr>
        <w:t>Vartojimo indikacijos</w:t>
      </w:r>
    </w:p>
    <w:p w14:paraId="077B23AA"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Rentgenologiniam virškinimo trakto organų (stemplės, skrandžio, plonosios ir storosios žarnos) tyrimui.</w:t>
      </w:r>
    </w:p>
    <w:p w14:paraId="1A13DA9C" w14:textId="77777777"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p>
    <w:p w14:paraId="06B6441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95EE509" w14:textId="047BC7C5"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2.</w:t>
      </w:r>
      <w:r w:rsidRPr="00CB2F36">
        <w:rPr>
          <w:rFonts w:ascii="Times New Roman" w:eastAsia="Calibri" w:hAnsi="Times New Roman" w:cs="Times New Roman"/>
          <w:b/>
          <w:lang w:eastAsia="lt-LT"/>
        </w:rPr>
        <w:tab/>
        <w:t xml:space="preserve">Kas žinotina prieš vartojant </w:t>
      </w:r>
      <w:r w:rsidR="007C176F">
        <w:rPr>
          <w:rFonts w:ascii="Times New Roman" w:eastAsia="Calibri" w:hAnsi="Times New Roman" w:cs="Times New Roman"/>
          <w:b/>
          <w:lang w:eastAsia="lt-LT"/>
        </w:rPr>
        <w:t>Barium sulfuricum</w:t>
      </w:r>
      <w:r w:rsidRPr="00CB2F36">
        <w:rPr>
          <w:rFonts w:ascii="Times New Roman" w:eastAsia="Calibri" w:hAnsi="Times New Roman" w:cs="Times New Roman"/>
          <w:b/>
          <w:lang w:eastAsia="lt-LT"/>
        </w:rPr>
        <w:t xml:space="preserve"> Medana</w:t>
      </w:r>
    </w:p>
    <w:p w14:paraId="68854EB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D29ACC4" w14:textId="39BBCA21" w:rsidR="00CB2F36" w:rsidRPr="00CB2F36" w:rsidRDefault="007C176F" w:rsidP="00CB2F36">
      <w:pPr>
        <w:widowControl w:val="0"/>
        <w:tabs>
          <w:tab w:val="left" w:pos="567"/>
        </w:tabs>
        <w:spacing w:after="0" w:line="240" w:lineRule="auto"/>
        <w:outlineLvl w:val="2"/>
        <w:rPr>
          <w:rFonts w:ascii="Times New Roman" w:eastAsia="Calibri" w:hAnsi="Times New Roman" w:cs="Times New Roman"/>
          <w:b/>
          <w:lang w:eastAsia="lt-LT"/>
        </w:rPr>
      </w:pPr>
      <w:proofErr w:type="spellStart"/>
      <w:r>
        <w:rPr>
          <w:rFonts w:ascii="Times New Roman" w:eastAsia="Calibri" w:hAnsi="Times New Roman" w:cs="Times New Roman"/>
          <w:b/>
          <w:lang w:eastAsia="lt-LT"/>
        </w:rPr>
        <w:t>Barium</w:t>
      </w:r>
      <w:proofErr w:type="spellEnd"/>
      <w:r>
        <w:rPr>
          <w:rFonts w:ascii="Times New Roman" w:eastAsia="Calibri" w:hAnsi="Times New Roman" w:cs="Times New Roman"/>
          <w:b/>
          <w:lang w:eastAsia="lt-LT"/>
        </w:rPr>
        <w:t xml:space="preserve"> </w:t>
      </w:r>
      <w:proofErr w:type="spellStart"/>
      <w:r>
        <w:rPr>
          <w:rFonts w:ascii="Times New Roman" w:eastAsia="Calibri" w:hAnsi="Times New Roman" w:cs="Times New Roman"/>
          <w:b/>
          <w:lang w:eastAsia="lt-LT"/>
        </w:rPr>
        <w:t>sulfuricum</w:t>
      </w:r>
      <w:proofErr w:type="spellEnd"/>
      <w:r w:rsidR="00CB2F36" w:rsidRPr="00CB2F36">
        <w:rPr>
          <w:rFonts w:ascii="Times New Roman" w:eastAsia="Calibri" w:hAnsi="Times New Roman" w:cs="Times New Roman"/>
          <w:b/>
          <w:lang w:eastAsia="lt-LT"/>
        </w:rPr>
        <w:t xml:space="preserve"> </w:t>
      </w:r>
      <w:proofErr w:type="spellStart"/>
      <w:r w:rsidR="00CB2F36" w:rsidRPr="00CB2F36">
        <w:rPr>
          <w:rFonts w:ascii="Times New Roman" w:eastAsia="Calibri" w:hAnsi="Times New Roman" w:cs="Times New Roman"/>
          <w:b/>
          <w:lang w:eastAsia="lt-LT"/>
        </w:rPr>
        <w:t>Medana</w:t>
      </w:r>
      <w:proofErr w:type="spellEnd"/>
      <w:r w:rsidR="00CB2F36" w:rsidRPr="00CB2F36">
        <w:rPr>
          <w:rFonts w:ascii="Times New Roman" w:eastAsia="Calibri" w:hAnsi="Times New Roman" w:cs="Times New Roman"/>
          <w:b/>
          <w:lang w:eastAsia="lt-LT"/>
        </w:rPr>
        <w:t xml:space="preserve"> vartoti </w:t>
      </w:r>
      <w:r w:rsidR="000D282C">
        <w:rPr>
          <w:rFonts w:ascii="Times New Roman" w:eastAsia="Calibri" w:hAnsi="Times New Roman" w:cs="Times New Roman"/>
          <w:b/>
          <w:lang w:eastAsia="lt-LT"/>
        </w:rPr>
        <w:t>draudžiama</w:t>
      </w:r>
      <w:r w:rsidR="00CB2F36" w:rsidRPr="00CB2F36">
        <w:rPr>
          <w:rFonts w:ascii="Times New Roman" w:eastAsia="Calibri" w:hAnsi="Times New Roman" w:cs="Times New Roman"/>
          <w:b/>
          <w:lang w:eastAsia="lt-LT"/>
        </w:rPr>
        <w:t>:</w:t>
      </w:r>
    </w:p>
    <w:p w14:paraId="22D5BB1D" w14:textId="77777777" w:rsidR="00CB2F36" w:rsidRPr="00CB2F36" w:rsidRDefault="00CB2F36" w:rsidP="00CB2F36">
      <w:pPr>
        <w:widowControl w:val="0"/>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w:t>
      </w:r>
      <w:r w:rsidRPr="00CB2F36">
        <w:rPr>
          <w:rFonts w:ascii="Times New Roman" w:eastAsia="Calibri" w:hAnsi="Times New Roman" w:cs="Times New Roman"/>
          <w:lang w:eastAsia="lt-LT"/>
        </w:rPr>
        <w:tab/>
        <w:t>jeigu yra alergija veikliajai medžiagai</w:t>
      </w:r>
      <w:r w:rsidRPr="00CB2F36" w:rsidDel="008F4FCC">
        <w:rPr>
          <w:rFonts w:ascii="Times New Roman" w:eastAsia="Calibri" w:hAnsi="Times New Roman" w:cs="Times New Roman"/>
          <w:lang w:eastAsia="lt-LT"/>
        </w:rPr>
        <w:t xml:space="preserve"> </w:t>
      </w:r>
      <w:r w:rsidRPr="00CB2F36">
        <w:rPr>
          <w:rFonts w:ascii="Times New Roman" w:eastAsia="Calibri" w:hAnsi="Times New Roman" w:cs="Times New Roman"/>
          <w:lang w:eastAsia="lt-LT"/>
        </w:rPr>
        <w:t>arba bet kuriai pagalbinei šio vaisto medžiagai (jos išvardytos 6 skyriuje);</w:t>
      </w:r>
    </w:p>
    <w:p w14:paraId="7C780E30"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jeigu yra žarnų nepraeinamumas, peritonitas, sepsinis šokas;</w:t>
      </w:r>
    </w:p>
    <w:p w14:paraId="24C552A8"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jeigu prakiuręs (arba įtariama, kad gali būti prakiuręs) virškinimo traktas;</w:t>
      </w:r>
    </w:p>
    <w:p w14:paraId="4100BD64"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jeigu pacientas serga opiniu kolitu;</w:t>
      </w:r>
    </w:p>
    <w:p w14:paraId="546E6E4F" w14:textId="74463504"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jeigu yra trachėjos </w:t>
      </w:r>
      <w:r w:rsidR="000D282C">
        <w:rPr>
          <w:rFonts w:ascii="Times New Roman" w:eastAsia="Calibri" w:hAnsi="Times New Roman" w:cs="Times New Roman"/>
          <w:lang w:eastAsia="lt-LT"/>
        </w:rPr>
        <w:t>–</w:t>
      </w:r>
      <w:r w:rsidR="000D282C" w:rsidRPr="00CB2F36">
        <w:rPr>
          <w:rFonts w:ascii="Times New Roman" w:eastAsia="Calibri" w:hAnsi="Times New Roman" w:cs="Times New Roman"/>
          <w:lang w:eastAsia="lt-LT"/>
        </w:rPr>
        <w:t xml:space="preserve"> </w:t>
      </w:r>
      <w:r w:rsidRPr="00CB2F36">
        <w:rPr>
          <w:rFonts w:ascii="Times New Roman" w:eastAsia="Calibri" w:hAnsi="Times New Roman" w:cs="Times New Roman"/>
          <w:lang w:eastAsia="lt-LT"/>
        </w:rPr>
        <w:t>stemplės fistulė.</w:t>
      </w:r>
    </w:p>
    <w:p w14:paraId="2B8AA365"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p>
    <w:p w14:paraId="00AB133E" w14:textId="77777777" w:rsidR="00CB2F36" w:rsidRPr="00CB2F36" w:rsidRDefault="00CB2F36" w:rsidP="00CB2F36">
      <w:pPr>
        <w:widowControl w:val="0"/>
        <w:tabs>
          <w:tab w:val="left" w:pos="567"/>
          <w:tab w:val="left" w:pos="4035"/>
        </w:tabs>
        <w:spacing w:after="0" w:line="260" w:lineRule="exact"/>
        <w:jc w:val="both"/>
        <w:outlineLvl w:val="3"/>
        <w:rPr>
          <w:rFonts w:ascii="Times New Roman" w:eastAsia="Times New Roman" w:hAnsi="Times New Roman" w:cs="Times New Roman"/>
          <w:b/>
          <w:bCs/>
          <w:snapToGrid w:val="0"/>
          <w:lang w:eastAsia="x-none"/>
        </w:rPr>
      </w:pPr>
      <w:r w:rsidRPr="00CB2F36">
        <w:rPr>
          <w:rFonts w:ascii="Times New Roman" w:eastAsia="Times New Roman" w:hAnsi="Times New Roman" w:cs="Times New Roman"/>
          <w:b/>
          <w:bCs/>
          <w:snapToGrid w:val="0"/>
          <w:lang w:eastAsia="x-none"/>
        </w:rPr>
        <w:t>Įspėjimai ir atsargumo priemonės</w:t>
      </w:r>
    </w:p>
    <w:p w14:paraId="3E0DD1D1" w14:textId="47D25059" w:rsidR="00CB2F36" w:rsidRPr="00CB2F36" w:rsidRDefault="00CB2F36" w:rsidP="00CB2F36">
      <w:pPr>
        <w:widowControl w:val="0"/>
        <w:numPr>
          <w:ilvl w:val="12"/>
          <w:numId w:val="0"/>
        </w:numPr>
        <w:spacing w:after="0" w:line="240" w:lineRule="auto"/>
        <w:ind w:right="-2"/>
        <w:rPr>
          <w:rFonts w:ascii="Times New Roman" w:eastAsia="Times New Roman" w:hAnsi="Times New Roman" w:cs="Times New Roman"/>
          <w:snapToGrid w:val="0"/>
        </w:rPr>
      </w:pPr>
      <w:r w:rsidRPr="00CB2F36">
        <w:rPr>
          <w:rFonts w:ascii="Times New Roman" w:eastAsia="Times New Roman" w:hAnsi="Times New Roman" w:cs="Times New Roman"/>
          <w:noProof/>
          <w:snapToGrid w:val="0"/>
        </w:rPr>
        <w:t xml:space="preserve">Pasitarkite su gydytoju, vaistininku arba slaugytoju, prieš pradėdami vartoti </w:t>
      </w:r>
      <w:r w:rsidR="007C176F">
        <w:rPr>
          <w:rFonts w:ascii="Times New Roman" w:eastAsia="Times New Roman" w:hAnsi="Times New Roman" w:cs="Times New Roman"/>
          <w:noProof/>
          <w:snapToGrid w:val="0"/>
        </w:rPr>
        <w:t>Barium sulfuricum</w:t>
      </w:r>
      <w:r w:rsidRPr="00CB2F36">
        <w:rPr>
          <w:rFonts w:ascii="Times New Roman" w:eastAsia="Times New Roman" w:hAnsi="Times New Roman" w:cs="Times New Roman"/>
          <w:noProof/>
          <w:snapToGrid w:val="0"/>
        </w:rPr>
        <w:t xml:space="preserve"> Medana.</w:t>
      </w:r>
    </w:p>
    <w:p w14:paraId="333723C8"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Specialių atsargumo priemonių reikia:</w:t>
      </w:r>
    </w:p>
    <w:p w14:paraId="65648153"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pacientams, kuriems yra polinkis į vidurių užkietėjimą;</w:t>
      </w:r>
    </w:p>
    <w:p w14:paraId="5BC24CE7"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vaikams, pagyvenusiems, išsekusiems ir (arba) netekusiems daug skysčių žmonėms;</w:t>
      </w:r>
    </w:p>
    <w:p w14:paraId="480D2E82"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pacientams, kurie serga bronchine astma, cistine fibroze, hipertenzija, progresavusia širdies liga, alergija, kuriems yra padidėjęs jautrumas diagnostiniams preparatams ar sutrikęs rijimas.</w:t>
      </w:r>
    </w:p>
    <w:p w14:paraId="3CBDFCFB"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F9EF529" w14:textId="32ECE6DE"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 xml:space="preserve">Kiti vaistai ir </w:t>
      </w:r>
      <w:r w:rsidR="007C176F">
        <w:rPr>
          <w:rFonts w:ascii="Times New Roman" w:eastAsia="Calibri" w:hAnsi="Times New Roman" w:cs="Times New Roman"/>
          <w:b/>
          <w:lang w:eastAsia="lt-LT"/>
        </w:rPr>
        <w:t>Barium sulfuricum</w:t>
      </w:r>
      <w:r w:rsidRPr="00CB2F36">
        <w:rPr>
          <w:rFonts w:ascii="Times New Roman" w:eastAsia="Calibri" w:hAnsi="Times New Roman" w:cs="Times New Roman"/>
          <w:b/>
          <w:lang w:eastAsia="lt-LT"/>
        </w:rPr>
        <w:t xml:space="preserve"> Medana</w:t>
      </w:r>
    </w:p>
    <w:p w14:paraId="703006C6"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Jeigu vartojate ar neseniai vartojote kitų vaistų arba dėl to nesate tikri, apie tai pasakykite gydytojui arba vaistininkui.</w:t>
      </w:r>
    </w:p>
    <w:p w14:paraId="7D80D4CF"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Suspensijos sąveikos su kitais vaistais nepastebėta.</w:t>
      </w:r>
    </w:p>
    <w:p w14:paraId="5271053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54E18D68" w14:textId="77777777" w:rsidR="00CB2F36" w:rsidRPr="00CB2F36" w:rsidRDefault="00CB2F36" w:rsidP="00CB2F36">
      <w:pPr>
        <w:widowControl w:val="0"/>
        <w:spacing w:after="0" w:line="240" w:lineRule="auto"/>
        <w:rPr>
          <w:rFonts w:ascii="Times New Roman" w:eastAsia="Calibri" w:hAnsi="Times New Roman" w:cs="Times New Roman"/>
          <w:b/>
          <w:lang w:eastAsia="lt-LT"/>
        </w:rPr>
      </w:pPr>
      <w:r w:rsidRPr="00CB2F36">
        <w:rPr>
          <w:rFonts w:ascii="Times New Roman" w:eastAsia="Calibri" w:hAnsi="Times New Roman" w:cs="Times New Roman"/>
          <w:b/>
          <w:lang w:eastAsia="lt-LT"/>
        </w:rPr>
        <w:t>Nėštumas ir žindymo laikotarpis</w:t>
      </w:r>
    </w:p>
    <w:p w14:paraId="6BFAAFBC"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lang w:eastAsia="lt-LT"/>
        </w:rPr>
      </w:pPr>
      <w:r w:rsidRPr="00CB2F36">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p>
    <w:p w14:paraId="0B34C127"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p>
    <w:p w14:paraId="01E2A068"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Nėštumas</w:t>
      </w:r>
    </w:p>
    <w:p w14:paraId="6E3061D6"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Atsižvelgiant į riziką vaisiui nėščioms moterims radiologinių tyrimų daryti negalima. Ar nėštumo metu suspensijos vartoti saugu, nenustatyta. </w:t>
      </w:r>
    </w:p>
    <w:p w14:paraId="5126477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4900F86"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Žindymo laikotarpis</w:t>
      </w:r>
    </w:p>
    <w:p w14:paraId="65B04E1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Žindyvei suspensijos vartoti galima.</w:t>
      </w:r>
    </w:p>
    <w:p w14:paraId="37B17E7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F4E2D9F"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Vairavimas ir mechanizmų valdymas</w:t>
      </w:r>
    </w:p>
    <w:p w14:paraId="6538E6AE"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Duomenys neaktualūs.</w:t>
      </w:r>
    </w:p>
    <w:p w14:paraId="52F68AB6" w14:textId="77777777"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p>
    <w:p w14:paraId="5734385D" w14:textId="4FAA2301" w:rsidR="00CB2F36" w:rsidRPr="00CB2F36" w:rsidRDefault="007C176F" w:rsidP="00CB2F36">
      <w:pPr>
        <w:spacing w:after="0" w:line="240" w:lineRule="auto"/>
        <w:rPr>
          <w:rFonts w:ascii="Times New Roman" w:eastAsia="Times New Roman" w:hAnsi="Times New Roman" w:cs="Times New Roman"/>
          <w:szCs w:val="20"/>
          <w:lang w:eastAsia="pl-PL"/>
        </w:rPr>
      </w:pPr>
      <w:r>
        <w:rPr>
          <w:rFonts w:ascii="Times New Roman" w:eastAsia="Calibri" w:hAnsi="Times New Roman" w:cs="Times New Roman"/>
          <w:b/>
          <w:szCs w:val="20"/>
          <w:lang w:eastAsia="lt-LT"/>
        </w:rPr>
        <w:t>Barium sulfuricum</w:t>
      </w:r>
      <w:r w:rsidR="00CB2F36" w:rsidRPr="00CB2F36">
        <w:rPr>
          <w:rFonts w:ascii="Times New Roman" w:eastAsia="Calibri" w:hAnsi="Times New Roman" w:cs="Times New Roman"/>
          <w:b/>
          <w:szCs w:val="20"/>
          <w:lang w:eastAsia="lt-LT"/>
        </w:rPr>
        <w:t xml:space="preserve"> Medana sudėtyje yra sorbitolio, metilo parahidroksibenzoato (E218), propilo parahidroksibenzoato (E216), natrio </w:t>
      </w:r>
      <w:r w:rsidR="00CB2F36" w:rsidRPr="00CB2F36">
        <w:rPr>
          <w:rFonts w:ascii="Times New Roman" w:eastAsia="Calibri" w:hAnsi="Times New Roman" w:cs="Times New Roman"/>
          <w:szCs w:val="20"/>
          <w:lang w:eastAsia="lt-LT"/>
        </w:rPr>
        <w:t xml:space="preserve">ir </w:t>
      </w:r>
      <w:r w:rsidR="00CB2F36" w:rsidRPr="00CB2F36">
        <w:rPr>
          <w:rFonts w:ascii="Times New Roman" w:eastAsia="Calibri" w:hAnsi="Times New Roman" w:cs="Times New Roman"/>
          <w:b/>
          <w:bCs/>
          <w:lang w:eastAsia="lt-LT"/>
        </w:rPr>
        <w:t>etanolio</w:t>
      </w:r>
    </w:p>
    <w:p w14:paraId="0963363C" w14:textId="77777777" w:rsidR="00CB2F36" w:rsidRPr="00CB2F36" w:rsidRDefault="00CB2F36" w:rsidP="00CB2F36">
      <w:pPr>
        <w:spacing w:after="0" w:line="240" w:lineRule="auto"/>
        <w:rPr>
          <w:rFonts w:ascii="Times New Roman" w:eastAsia="Times New Roman" w:hAnsi="Times New Roman" w:cs="Times New Roman"/>
          <w:lang w:eastAsia="pl-PL"/>
        </w:rPr>
      </w:pPr>
    </w:p>
    <w:p w14:paraId="3E24453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Kiekviename mililitre suspensijos yra 35 mg sorbitolio. 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1080D36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93C0B7D"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Parahidroksibenzoatai gali sukelti alerginių reakcijų, kurios gali būti uždelstos.</w:t>
      </w:r>
    </w:p>
    <w:p w14:paraId="4F917CCC" w14:textId="77777777" w:rsidR="00CB2F36" w:rsidRPr="00CB2F36" w:rsidRDefault="00CB2F36" w:rsidP="00CB2F36">
      <w:pPr>
        <w:spacing w:after="0" w:line="240" w:lineRule="auto"/>
        <w:rPr>
          <w:rFonts w:ascii="Times New Roman" w:eastAsia="Times New Roman" w:hAnsi="Times New Roman" w:cs="Times New Roman"/>
          <w:lang w:eastAsia="pl-PL"/>
        </w:rPr>
      </w:pPr>
    </w:p>
    <w:p w14:paraId="1B6D7567" w14:textId="7D174631"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Kiekviename mililitre suspensijos yra mažiau kaip 1 mmol (23 mg) natrio, t.</w:t>
      </w:r>
      <w:r w:rsidR="00335A5E">
        <w:rPr>
          <w:rFonts w:ascii="Times New Roman" w:eastAsia="Calibri" w:hAnsi="Times New Roman" w:cs="Times New Roman"/>
          <w:lang w:eastAsia="lt-LT"/>
        </w:rPr>
        <w:t xml:space="preserve"> </w:t>
      </w:r>
      <w:r w:rsidRPr="00CB2F36">
        <w:rPr>
          <w:rFonts w:ascii="Times New Roman" w:eastAsia="Calibri" w:hAnsi="Times New Roman" w:cs="Times New Roman"/>
          <w:lang w:eastAsia="lt-LT"/>
        </w:rPr>
        <w:t>y. jis beveik neturi reikšmės.</w:t>
      </w:r>
    </w:p>
    <w:p w14:paraId="513DBB58" w14:textId="77777777" w:rsidR="00CB2F36" w:rsidRPr="00CB2F36" w:rsidRDefault="00CB2F36" w:rsidP="00CB2F36">
      <w:pPr>
        <w:spacing w:after="0" w:line="240" w:lineRule="auto"/>
        <w:rPr>
          <w:rFonts w:ascii="Times New Roman" w:eastAsia="Times New Roman" w:hAnsi="Times New Roman" w:cs="Times New Roman"/>
          <w:b/>
          <w:bCs/>
          <w:lang w:eastAsia="pl-PL"/>
        </w:rPr>
      </w:pPr>
    </w:p>
    <w:p w14:paraId="48491162" w14:textId="2B6ED449"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Kiekviename mililitre suspensijos yra 0,04 mg alkoholio (etanolio). Alkoholio kiekis, esantis 200 ml šio vaisto, atitinka 0,2 ml alaus arba 0,08 ml vyno. Nedidelis alkoholio kiekis šiame vaiste neturi jokio pastebimo poveikio.</w:t>
      </w:r>
    </w:p>
    <w:p w14:paraId="362CC474" w14:textId="77777777" w:rsidR="00CB2F36" w:rsidRPr="00CB2F36" w:rsidRDefault="00CB2F36" w:rsidP="00CB2F36">
      <w:pPr>
        <w:spacing w:after="0" w:line="240" w:lineRule="auto"/>
        <w:rPr>
          <w:rFonts w:ascii="Times New Roman" w:eastAsia="Calibri" w:hAnsi="Times New Roman" w:cs="Times New Roman"/>
          <w:lang w:eastAsia="lt-LT"/>
        </w:rPr>
      </w:pPr>
    </w:p>
    <w:p w14:paraId="6E79668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25F9227" w14:textId="3A8EA60C"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3.</w:t>
      </w:r>
      <w:r w:rsidRPr="00CB2F36">
        <w:rPr>
          <w:rFonts w:ascii="Times New Roman" w:eastAsia="Calibri" w:hAnsi="Times New Roman" w:cs="Times New Roman"/>
          <w:b/>
          <w:lang w:eastAsia="lt-LT"/>
        </w:rPr>
        <w:tab/>
        <w:t xml:space="preserve">Kaip vartoti </w:t>
      </w:r>
      <w:r w:rsidR="007C176F">
        <w:rPr>
          <w:rFonts w:ascii="Times New Roman" w:eastAsia="Calibri" w:hAnsi="Times New Roman" w:cs="Times New Roman"/>
          <w:b/>
          <w:lang w:eastAsia="lt-LT"/>
        </w:rPr>
        <w:t>Barium sulfuricum</w:t>
      </w:r>
      <w:r w:rsidRPr="00CB2F36">
        <w:rPr>
          <w:rFonts w:ascii="Times New Roman" w:eastAsia="Calibri" w:hAnsi="Times New Roman" w:cs="Times New Roman"/>
          <w:b/>
          <w:lang w:eastAsia="lt-LT"/>
        </w:rPr>
        <w:t xml:space="preserve"> Medana</w:t>
      </w:r>
    </w:p>
    <w:p w14:paraId="6776A9B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E5A09F4"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Visada vartokite šį vaistą tiksliai kaip nurodė gydytojas. Jeigu abejojate, kreipkitės į gydytoją arba vaistininką.</w:t>
      </w:r>
    </w:p>
    <w:p w14:paraId="6F3CB71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74A062B"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Bario sulfato suspensijos turi būti vartojama tik prižiūrint gydytojui.</w:t>
      </w:r>
    </w:p>
    <w:p w14:paraId="3DDB544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Vaisto kiekį, kurį reikia suvartoti tyrimo metu, kiekvienam pacientui nustato tyrimą atliekantis medikas.</w:t>
      </w:r>
    </w:p>
    <w:p w14:paraId="223DB5B0" w14:textId="0719957C"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Prieš at</w:t>
      </w:r>
      <w:r w:rsidR="00335A5E">
        <w:rPr>
          <w:rFonts w:ascii="Times New Roman" w:eastAsia="Calibri" w:hAnsi="Times New Roman" w:cs="Times New Roman"/>
          <w:lang w:eastAsia="lt-LT"/>
        </w:rPr>
        <w:t>idarant buteliuką</w:t>
      </w:r>
      <w:r w:rsidR="00593D15">
        <w:rPr>
          <w:rFonts w:ascii="Times New Roman" w:eastAsia="Calibri" w:hAnsi="Times New Roman" w:cs="Times New Roman"/>
          <w:lang w:eastAsia="lt-LT"/>
        </w:rPr>
        <w:t>,</w:t>
      </w:r>
      <w:r w:rsidRPr="00CB2F36">
        <w:rPr>
          <w:rFonts w:ascii="Times New Roman" w:eastAsia="Calibri" w:hAnsi="Times New Roman" w:cs="Times New Roman"/>
          <w:lang w:eastAsia="lt-LT"/>
        </w:rPr>
        <w:t xml:space="preserve"> reikia gerokai papurtyti, kad suspensija taptų vientisa.</w:t>
      </w:r>
    </w:p>
    <w:p w14:paraId="346FDEC1"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Tiriant stemplę, skrandį, dvylikapirštę bei plonąją žarną suspensijos reikia gerti. </w:t>
      </w:r>
    </w:p>
    <w:p w14:paraId="42C16655"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Jei tiriama storoji žarna, reikia daryti suspensijos klizmą:</w:t>
      </w:r>
    </w:p>
    <w:p w14:paraId="107FAB04" w14:textId="77777777"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dvigubam kontrastiniam tyrimui suleidžiama neskiesto vaisto;</w:t>
      </w:r>
    </w:p>
    <w:p w14:paraId="0CD06DA8" w14:textId="446CE346" w:rsidR="00CB2F36" w:rsidRPr="00CB2F36" w:rsidRDefault="00CB2F36" w:rsidP="00CB2F36">
      <w:pPr>
        <w:widowControl w:val="0"/>
        <w:numPr>
          <w:ilvl w:val="0"/>
          <w:numId w:val="1"/>
        </w:numPr>
        <w:tabs>
          <w:tab w:val="clear" w:pos="360"/>
          <w:tab w:val="num" w:pos="567"/>
        </w:tabs>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įprastiniam tyrimui </w:t>
      </w:r>
      <w:r w:rsidR="000D282C">
        <w:rPr>
          <w:rFonts w:ascii="Times New Roman" w:eastAsia="Calibri" w:hAnsi="Times New Roman" w:cs="Times New Roman"/>
          <w:lang w:eastAsia="lt-LT"/>
        </w:rPr>
        <w:t>–</w:t>
      </w:r>
      <w:r w:rsidR="000D282C" w:rsidRPr="00CB2F36">
        <w:rPr>
          <w:rFonts w:ascii="Times New Roman" w:eastAsia="Calibri" w:hAnsi="Times New Roman" w:cs="Times New Roman"/>
          <w:lang w:eastAsia="lt-LT"/>
        </w:rPr>
        <w:t xml:space="preserve"> </w:t>
      </w:r>
      <w:r w:rsidRPr="00CB2F36">
        <w:rPr>
          <w:rFonts w:ascii="Times New Roman" w:eastAsia="Calibri" w:hAnsi="Times New Roman" w:cs="Times New Roman"/>
          <w:lang w:eastAsia="lt-LT"/>
        </w:rPr>
        <w:t>vaisto, skiesto vandeniu santykiu 1:1.</w:t>
      </w:r>
    </w:p>
    <w:p w14:paraId="330B7829"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Prieš vartojimą suspensiją reikia pašildyti iki kūno temperatūros.</w:t>
      </w:r>
    </w:p>
    <w:p w14:paraId="5A0D843A"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Priklausomai nuo tiriamos virškinimo trakto dalies, paciento kūno svorio, procedūros trukmės ir kitų faktorių paprastai suvartojama 80 - 200 ml suspensijos.</w:t>
      </w:r>
    </w:p>
    <w:p w14:paraId="53967BE9"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Kad būtų išvengta komplikacijų, susijusių su bario sulfato užsilaikymu virškinimo trakte, baigus virškinimo trakto tyrimą, suspensijos likučius reikia pašalinti (gerti pakankamai skysčio ir prireikus vartoti vidurių laisvinamųjų vaistų).</w:t>
      </w:r>
    </w:p>
    <w:p w14:paraId="4F1C877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486AB31" w14:textId="2057C1FC" w:rsidR="00CB2F36" w:rsidRPr="00CB2F36" w:rsidRDefault="00CB2F36" w:rsidP="00CB2F36">
      <w:pPr>
        <w:widowControl w:val="0"/>
        <w:tabs>
          <w:tab w:val="left" w:pos="567"/>
        </w:tabs>
        <w:spacing w:after="0" w:line="240" w:lineRule="auto"/>
        <w:outlineLvl w:val="2"/>
        <w:rPr>
          <w:rFonts w:ascii="Times New Roman" w:eastAsia="Calibri" w:hAnsi="Times New Roman" w:cs="Times New Roman"/>
          <w:b/>
          <w:lang w:eastAsia="lt-LT"/>
        </w:rPr>
      </w:pPr>
      <w:r w:rsidRPr="00CB2F36">
        <w:rPr>
          <w:rFonts w:ascii="Times New Roman" w:eastAsia="Calibri" w:hAnsi="Times New Roman" w:cs="Times New Roman"/>
          <w:b/>
          <w:lang w:eastAsia="lt-LT"/>
        </w:rPr>
        <w:t xml:space="preserve">Ką daryti pavartojus per didelę </w:t>
      </w:r>
      <w:proofErr w:type="spellStart"/>
      <w:r w:rsidR="007C176F">
        <w:rPr>
          <w:rFonts w:ascii="Times New Roman" w:eastAsia="Calibri" w:hAnsi="Times New Roman" w:cs="Times New Roman"/>
          <w:b/>
          <w:lang w:eastAsia="lt-LT"/>
        </w:rPr>
        <w:t>Barium</w:t>
      </w:r>
      <w:proofErr w:type="spellEnd"/>
      <w:r w:rsidR="007C176F">
        <w:rPr>
          <w:rFonts w:ascii="Times New Roman" w:eastAsia="Calibri" w:hAnsi="Times New Roman" w:cs="Times New Roman"/>
          <w:b/>
          <w:lang w:eastAsia="lt-LT"/>
        </w:rPr>
        <w:t xml:space="preserve"> </w:t>
      </w:r>
      <w:proofErr w:type="spellStart"/>
      <w:r w:rsidR="007C176F">
        <w:rPr>
          <w:rFonts w:ascii="Times New Roman" w:eastAsia="Calibri" w:hAnsi="Times New Roman" w:cs="Times New Roman"/>
          <w:b/>
          <w:lang w:eastAsia="lt-LT"/>
        </w:rPr>
        <w:t>sulfuricum</w:t>
      </w:r>
      <w:proofErr w:type="spellEnd"/>
      <w:r w:rsidRPr="00CB2F36">
        <w:rPr>
          <w:rFonts w:ascii="Times New Roman" w:eastAsia="Calibri" w:hAnsi="Times New Roman" w:cs="Times New Roman"/>
          <w:b/>
          <w:lang w:eastAsia="lt-LT"/>
        </w:rPr>
        <w:t xml:space="preserve"> </w:t>
      </w:r>
      <w:proofErr w:type="spellStart"/>
      <w:r w:rsidRPr="00CB2F36">
        <w:rPr>
          <w:rFonts w:ascii="Times New Roman" w:eastAsia="Calibri" w:hAnsi="Times New Roman" w:cs="Times New Roman"/>
          <w:b/>
          <w:lang w:eastAsia="lt-LT"/>
        </w:rPr>
        <w:t>Medana</w:t>
      </w:r>
      <w:proofErr w:type="spellEnd"/>
      <w:r w:rsidRPr="00CB2F36">
        <w:rPr>
          <w:rFonts w:ascii="Times New Roman" w:eastAsia="Calibri" w:hAnsi="Times New Roman" w:cs="Times New Roman"/>
          <w:b/>
          <w:lang w:eastAsia="lt-LT"/>
        </w:rPr>
        <w:t xml:space="preserve"> dozę</w:t>
      </w:r>
    </w:p>
    <w:p w14:paraId="0D62360B"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Duomenų apie bario sulfato, naudojamo virškinamojo trakto rentgenologiniam ištyrimui, perdozavimą nėra.</w:t>
      </w:r>
    </w:p>
    <w:p w14:paraId="0BC0032A"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0461A7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7C71B6D1" w14:textId="77777777"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4.</w:t>
      </w:r>
      <w:r w:rsidRPr="00CB2F36">
        <w:rPr>
          <w:rFonts w:ascii="Times New Roman" w:eastAsia="Calibri" w:hAnsi="Times New Roman" w:cs="Times New Roman"/>
          <w:b/>
          <w:lang w:eastAsia="lt-LT"/>
        </w:rPr>
        <w:tab/>
        <w:t>Galimas šalutinis poveikis</w:t>
      </w:r>
    </w:p>
    <w:p w14:paraId="317F7899"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242450D"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Šis vaistas, kaip ir visi kiti, gali sukelti šalutinį poveikį, nors jis pasireiškia ne visiems žmonėms.</w:t>
      </w:r>
    </w:p>
    <w:p w14:paraId="435FB16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9269B29"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Vartojant suspensijos gali pasireikšti alerginė reakcija: dilgėlinė, niežėjimas, eritema, generalizuotas odos išbėrimas, paakių patinimas, deguonies apykaitos sutrikimo sindromas, kontaktinis dermatitas. Šie simptomai gali pasireikšti tyrimo metu ar po jo. </w:t>
      </w:r>
    </w:p>
    <w:p w14:paraId="691B4856" w14:textId="7E0D9463"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Gali sutrikti rijimas, užkietėti viduriai, atsirasti viduriavimas, žarnų nepraeinamumas, bario granuloma, prasidėti pilvo diegliai, apendicitas. Pilvo diegliai ir viduriavimas gali prasidėti suleidus į tiesiąją žarną per didelį </w:t>
      </w:r>
      <w:r w:rsidR="00335A5E">
        <w:rPr>
          <w:rFonts w:ascii="Times New Roman" w:eastAsia="Calibri" w:hAnsi="Times New Roman" w:cs="Times New Roman"/>
          <w:lang w:eastAsia="lt-LT"/>
        </w:rPr>
        <w:t>vais</w:t>
      </w:r>
      <w:r w:rsidRPr="00CB2F36">
        <w:rPr>
          <w:rFonts w:ascii="Times New Roman" w:eastAsia="Calibri" w:hAnsi="Times New Roman" w:cs="Times New Roman"/>
          <w:lang w:eastAsia="lt-LT"/>
        </w:rPr>
        <w:t xml:space="preserve">to kiekį. </w:t>
      </w:r>
    </w:p>
    <w:p w14:paraId="56B30047"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Pavieniais atvejais gali pakisti EKG, sumažėti kraujospūdis, pasireikšti migrena.</w:t>
      </w:r>
    </w:p>
    <w:p w14:paraId="2C1E995B"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Pagyvenusių žmonių žarnyne bario sulfatas gali susilaikyti net 4-6 dienas.</w:t>
      </w:r>
    </w:p>
    <w:p w14:paraId="2CEE11AD"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Dėl netinkamai atliktos diagnostinės klizmos gali prasidėti pilvo, storosios ar tiesiosios žarnos uždegimas, prakiurti storoji žarna.</w:t>
      </w:r>
    </w:p>
    <w:p w14:paraId="4428D69D"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Jeigu bario sulfato patenka į kraujo apytaką (pvz., leidžiant į tiesiąją žarną), gali atsirasti diseminuoto intrakraujagyslinio krešėjimo (DIK) sindromas, sustoti širdis, sutrikti jos ritmas, pasireikšti skilvelių virpėjimas, bradikardija, sistolės susilpnėjimas, plaučių arterijų embolija, kvėpavimo nepakankamumas, negrįžtamas galvos smegenų pažeidimas.</w:t>
      </w:r>
    </w:p>
    <w:p w14:paraId="6DBE2AC9"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Patekus bario sulfato į kvėpavimo takus gali atsirasti laikinas kvėpavimo pasunkėjimas, dusulys ar net pilnas kvėpavimo takų užsikišimas.</w:t>
      </w:r>
    </w:p>
    <w:p w14:paraId="337C547C"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3C1EF70" w14:textId="76F6E6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Vartojant </w:t>
      </w:r>
      <w:r w:rsidR="007C176F">
        <w:rPr>
          <w:rFonts w:ascii="Times New Roman" w:eastAsia="Calibri" w:hAnsi="Times New Roman" w:cs="Times New Roman"/>
          <w:lang w:eastAsia="lt-LT"/>
        </w:rPr>
        <w:t>Barium sulfuricum</w:t>
      </w:r>
      <w:r w:rsidRPr="00CB2F36">
        <w:rPr>
          <w:rFonts w:ascii="Times New Roman" w:eastAsia="Calibri" w:hAnsi="Times New Roman" w:cs="Times New Roman"/>
          <w:lang w:eastAsia="lt-LT"/>
        </w:rPr>
        <w:t xml:space="preserve"> Medana kai kuriems žmonėms gali pasireikšti kitoks šalutinis poveikis.</w:t>
      </w:r>
    </w:p>
    <w:p w14:paraId="020B861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0F23D123" w14:textId="77777777" w:rsidR="00CB2F36" w:rsidRPr="00CB2F36" w:rsidRDefault="00CB2F36" w:rsidP="00CB2F36">
      <w:pPr>
        <w:widowControl w:val="0"/>
        <w:tabs>
          <w:tab w:val="left" w:pos="567"/>
        </w:tabs>
        <w:spacing w:after="0" w:line="240" w:lineRule="auto"/>
        <w:rPr>
          <w:rFonts w:ascii="Times New Roman" w:eastAsia="Times New Roman" w:hAnsi="Times New Roman" w:cs="Times New Roman"/>
          <w:b/>
          <w:snapToGrid w:val="0"/>
        </w:rPr>
      </w:pPr>
      <w:r w:rsidRPr="00CB2F36">
        <w:rPr>
          <w:rFonts w:ascii="Times New Roman" w:eastAsia="Times New Roman" w:hAnsi="Times New Roman" w:cs="Times New Roman"/>
          <w:b/>
          <w:noProof/>
          <w:snapToGrid w:val="0"/>
        </w:rPr>
        <w:t>Pranešimas apie šalutinį poveikį</w:t>
      </w:r>
    </w:p>
    <w:p w14:paraId="6C1AE8B5" w14:textId="21D21548" w:rsidR="00CB2F36" w:rsidRPr="00CB2F36" w:rsidRDefault="00CB2F36" w:rsidP="00CB2F36">
      <w:pPr>
        <w:widowControl w:val="0"/>
        <w:tabs>
          <w:tab w:val="left" w:pos="567"/>
        </w:tabs>
        <w:spacing w:after="0" w:line="260" w:lineRule="exact"/>
        <w:ind w:right="-449"/>
        <w:rPr>
          <w:rFonts w:ascii="Times New Roman" w:eastAsia="Times New Roman" w:hAnsi="Times New Roman" w:cs="Times New Roman"/>
          <w:noProof/>
          <w:snapToGrid w:val="0"/>
        </w:rPr>
      </w:pPr>
      <w:r w:rsidRPr="00CB2F36">
        <w:rPr>
          <w:rFonts w:ascii="Times New Roman" w:eastAsia="Times New Roman" w:hAnsi="Times New Roman" w:cs="Times New Roman"/>
          <w:noProof/>
          <w:snapToGrid w:val="0"/>
        </w:rPr>
        <w:t>Jeigu pasireiškė šalutinis poveikis, įskaitant šiame lapelyje nenurodytą, pasakykite gydytojui arba vaistininkui</w:t>
      </w:r>
      <w:r w:rsidRPr="00CB2F36">
        <w:rPr>
          <w:rFonts w:ascii="Times New Roman" w:eastAsia="Times New Roman" w:hAnsi="Times New Roman" w:cs="Times New Roman"/>
          <w:snapToGrid w:val="0"/>
        </w:rPr>
        <w:t>.</w:t>
      </w:r>
      <w:r w:rsidRPr="00CB2F36">
        <w:rPr>
          <w:rFonts w:ascii="Times New Roman" w:eastAsia="Times New Roman" w:hAnsi="Times New Roman" w:cs="Times New Roman"/>
          <w:noProof/>
          <w:snapToGrid w:val="0"/>
        </w:rPr>
        <w:t xml:space="preserve"> </w:t>
      </w:r>
      <w:r w:rsidR="000D282C" w:rsidRPr="008A09FE">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0D282C" w:rsidRPr="008A09FE">
          <w:rPr>
            <w:rFonts w:ascii="Times New Roman" w:eastAsia="Calibri" w:hAnsi="Times New Roman" w:cs="Times New Roman"/>
          </w:rPr>
          <w:t>https://vapris.vvkt.lt/vvkt-web/public/nrv</w:t>
        </w:r>
      </w:hyperlink>
      <w:r w:rsidR="000D282C" w:rsidRPr="008A09FE">
        <w:rPr>
          <w:rFonts w:ascii="Times New Roman" w:eastAsia="Calibri" w:hAnsi="Times New Roman" w:cs="Times New Roman"/>
        </w:rPr>
        <w:t xml:space="preserve"> arba užpildant Paciento pranešimo apie įtariamą nepageidaujamą reakciją (ĮNR) formą, kuri skelbiama </w:t>
      </w:r>
      <w:hyperlink r:id="rId9" w:history="1">
        <w:r w:rsidR="000D282C" w:rsidRPr="008A09FE">
          <w:rPr>
            <w:rFonts w:ascii="Times New Roman" w:eastAsia="Calibri" w:hAnsi="Times New Roman" w:cs="Times New Roman"/>
          </w:rPr>
          <w:t>https://www.vvkt.lt/index.php?4004286486</w:t>
        </w:r>
      </w:hyperlink>
      <w:r w:rsidR="000D282C" w:rsidRPr="008A09FE">
        <w:rPr>
          <w:rFonts w:ascii="Times New Roman" w:eastAsia="Calibri" w:hAnsi="Times New Roman" w:cs="Times New Roman"/>
        </w:rPr>
        <w:t xml:space="preserve">, ir atsiunčiant elektroniniu paštu (adresu </w:t>
      </w:r>
      <w:hyperlink r:id="rId10" w:history="1">
        <w:r w:rsidR="000D282C" w:rsidRPr="008A09FE">
          <w:rPr>
            <w:rFonts w:ascii="Times New Roman" w:eastAsia="Calibri" w:hAnsi="Times New Roman" w:cs="Times New Roman"/>
          </w:rPr>
          <w:t>NepageidaujamaR@vvkt.lt</w:t>
        </w:r>
      </w:hyperlink>
      <w:r w:rsidR="000D282C" w:rsidRPr="008A09FE">
        <w:rPr>
          <w:rFonts w:ascii="Times New Roman" w:eastAsia="Calibri" w:hAnsi="Times New Roman" w:cs="Times New Roman"/>
        </w:rPr>
        <w:t>) arba nemokamu telefonu 8 800 73 568. Pranešdami apie šalutinį poveikį galite mums padėti gauti daugiau informacijos apie šio vaisto saugumą</w:t>
      </w:r>
      <w:r w:rsidR="000D282C">
        <w:rPr>
          <w:rFonts w:ascii="Times New Roman" w:eastAsia="Calibri" w:hAnsi="Times New Roman" w:cs="Times New Roman"/>
        </w:rPr>
        <w:t>.</w:t>
      </w:r>
    </w:p>
    <w:p w14:paraId="5F5E530D"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40A4F7C2"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3C1A5BF" w14:textId="4FF9A947"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5.</w:t>
      </w:r>
      <w:r w:rsidRPr="00CB2F36">
        <w:rPr>
          <w:rFonts w:ascii="Times New Roman" w:eastAsia="Calibri" w:hAnsi="Times New Roman" w:cs="Times New Roman"/>
          <w:b/>
          <w:lang w:eastAsia="lt-LT"/>
        </w:rPr>
        <w:tab/>
        <w:t xml:space="preserve">Kaip laikyti </w:t>
      </w:r>
      <w:r w:rsidR="007C176F">
        <w:rPr>
          <w:rFonts w:ascii="Times New Roman" w:eastAsia="Calibri" w:hAnsi="Times New Roman" w:cs="Times New Roman"/>
          <w:b/>
          <w:lang w:eastAsia="lt-LT"/>
        </w:rPr>
        <w:t>Barium sulfuricum</w:t>
      </w:r>
      <w:r w:rsidRPr="00CB2F36">
        <w:rPr>
          <w:rFonts w:ascii="Times New Roman" w:eastAsia="Calibri" w:hAnsi="Times New Roman" w:cs="Times New Roman"/>
          <w:b/>
          <w:lang w:eastAsia="lt-LT"/>
        </w:rPr>
        <w:t xml:space="preserve"> Medana</w:t>
      </w:r>
    </w:p>
    <w:p w14:paraId="070042D1"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01008C5"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Laikyti ne aukštesnėje kaip 25</w:t>
      </w:r>
      <w:r w:rsidRPr="00CB2F36">
        <w:rPr>
          <w:rFonts w:ascii="Times New Roman" w:eastAsia="Calibri" w:hAnsi="Times New Roman" w:cs="Times New Roman"/>
          <w:lang w:eastAsia="lt-LT"/>
        </w:rPr>
        <w:sym w:font="Symbol" w:char="F0B0"/>
      </w:r>
      <w:r w:rsidRPr="00CB2F36">
        <w:rPr>
          <w:rFonts w:ascii="Times New Roman" w:eastAsia="Calibri" w:hAnsi="Times New Roman" w:cs="Times New Roman"/>
          <w:lang w:eastAsia="lt-LT"/>
        </w:rPr>
        <w:t>C temperatūroje.</w:t>
      </w:r>
    </w:p>
    <w:p w14:paraId="722D33E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Negalima šaldyti ar užšaldyti.</w:t>
      </w:r>
    </w:p>
    <w:p w14:paraId="4B2DD41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382DDA1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Šį vaistą laikykite vaikams nepastebimoje ir nepasiekiamoje vietoje.</w:t>
      </w:r>
    </w:p>
    <w:p w14:paraId="52152BA7"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1388A73" w14:textId="474672CE"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 xml:space="preserve">Ant </w:t>
      </w:r>
      <w:r w:rsidR="000D282C">
        <w:rPr>
          <w:rFonts w:ascii="Times New Roman" w:eastAsia="Calibri" w:hAnsi="Times New Roman" w:cs="Times New Roman"/>
          <w:lang w:eastAsia="lt-LT"/>
        </w:rPr>
        <w:t xml:space="preserve">dėžutės </w:t>
      </w:r>
      <w:r w:rsidR="005D5712" w:rsidRPr="00CB2F36">
        <w:rPr>
          <w:rFonts w:ascii="Times New Roman" w:eastAsia="Calibri" w:hAnsi="Times New Roman" w:cs="Times New Roman"/>
          <w:lang w:eastAsia="lt-LT"/>
        </w:rPr>
        <w:t>po „</w:t>
      </w:r>
      <w:r w:rsidR="005D5712">
        <w:rPr>
          <w:rFonts w:ascii="Times New Roman" w:eastAsia="Calibri" w:hAnsi="Times New Roman" w:cs="Times New Roman"/>
          <w:lang w:eastAsia="lt-LT"/>
        </w:rPr>
        <w:t>EXP</w:t>
      </w:r>
      <w:r w:rsidR="005D5712" w:rsidRPr="00CB2F36">
        <w:rPr>
          <w:rFonts w:ascii="Times New Roman" w:eastAsia="Calibri" w:hAnsi="Times New Roman" w:cs="Times New Roman"/>
          <w:lang w:eastAsia="lt-LT"/>
        </w:rPr>
        <w:t>“</w:t>
      </w:r>
      <w:r w:rsidR="005D5712">
        <w:rPr>
          <w:rFonts w:ascii="Times New Roman" w:eastAsia="Calibri" w:hAnsi="Times New Roman" w:cs="Times New Roman"/>
          <w:lang w:eastAsia="lt-LT"/>
        </w:rPr>
        <w:t xml:space="preserve"> ir </w:t>
      </w:r>
      <w:r w:rsidR="00AF402C">
        <w:rPr>
          <w:rFonts w:ascii="Times New Roman" w:eastAsia="Calibri" w:hAnsi="Times New Roman" w:cs="Times New Roman"/>
          <w:lang w:eastAsia="lt-LT"/>
        </w:rPr>
        <w:t>buteliuko</w:t>
      </w:r>
      <w:r w:rsidRPr="00CB2F36">
        <w:rPr>
          <w:rFonts w:ascii="Times New Roman" w:eastAsia="Calibri" w:hAnsi="Times New Roman" w:cs="Times New Roman"/>
          <w:lang w:eastAsia="lt-LT"/>
        </w:rPr>
        <w:t xml:space="preserve"> nurodytam tinkamumo laikui pasibaigus, šio vaisto vartoti negalima. Vaistas tinkamas vartoti iki paskutinės nurodyto mėnesio dienos.</w:t>
      </w:r>
    </w:p>
    <w:p w14:paraId="41241D04"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217A07FC" w14:textId="77777777"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619106BE"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3BC89B5" w14:textId="77777777" w:rsidR="00CB2F36" w:rsidRPr="00CB2F36" w:rsidRDefault="00CB2F36" w:rsidP="00CB2F36">
      <w:pPr>
        <w:widowControl w:val="0"/>
        <w:spacing w:after="0" w:line="240" w:lineRule="auto"/>
        <w:ind w:left="540" w:hanging="540"/>
        <w:outlineLvl w:val="1"/>
        <w:rPr>
          <w:rFonts w:ascii="Times New Roman" w:eastAsia="Calibri" w:hAnsi="Times New Roman" w:cs="Times New Roman"/>
          <w:b/>
          <w:lang w:eastAsia="lt-LT"/>
        </w:rPr>
      </w:pPr>
    </w:p>
    <w:p w14:paraId="42FBA0B2" w14:textId="77777777" w:rsidR="00CB2F36" w:rsidRPr="00CB2F36" w:rsidRDefault="00CB2F36" w:rsidP="00CB2F36">
      <w:pPr>
        <w:keepNext/>
        <w:spacing w:after="0" w:line="240" w:lineRule="auto"/>
        <w:ind w:left="540" w:hanging="540"/>
        <w:outlineLvl w:val="1"/>
        <w:rPr>
          <w:rFonts w:ascii="Times New Roman" w:eastAsia="Calibri" w:hAnsi="Times New Roman" w:cs="Times New Roman"/>
          <w:b/>
          <w:lang w:eastAsia="lt-LT"/>
        </w:rPr>
      </w:pPr>
      <w:r w:rsidRPr="00CB2F36">
        <w:rPr>
          <w:rFonts w:ascii="Times New Roman" w:eastAsia="Calibri" w:hAnsi="Times New Roman" w:cs="Times New Roman"/>
          <w:b/>
          <w:lang w:eastAsia="lt-LT"/>
        </w:rPr>
        <w:t>6.</w:t>
      </w:r>
      <w:r w:rsidRPr="00CB2F36">
        <w:rPr>
          <w:rFonts w:ascii="Times New Roman" w:eastAsia="Calibri" w:hAnsi="Times New Roman" w:cs="Times New Roman"/>
          <w:b/>
          <w:lang w:eastAsia="lt-LT"/>
        </w:rPr>
        <w:tab/>
        <w:t>Pakuotės turinys ir kita informacija</w:t>
      </w:r>
    </w:p>
    <w:p w14:paraId="4A50B27E" w14:textId="77777777" w:rsidR="00CB2F36" w:rsidRPr="00CB2F36" w:rsidRDefault="00CB2F36" w:rsidP="00CB2F36">
      <w:pPr>
        <w:keepNext/>
        <w:spacing w:after="0" w:line="240" w:lineRule="auto"/>
        <w:rPr>
          <w:rFonts w:ascii="Times New Roman" w:eastAsia="Calibri" w:hAnsi="Times New Roman" w:cs="Times New Roman"/>
          <w:lang w:eastAsia="lt-LT"/>
        </w:rPr>
      </w:pPr>
    </w:p>
    <w:p w14:paraId="14DC5FD9" w14:textId="2539992D" w:rsidR="00CB2F36" w:rsidRPr="00CB2F36" w:rsidRDefault="007C176F" w:rsidP="00CB2F36">
      <w:pPr>
        <w:keepNext/>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Barium sulfuricum</w:t>
      </w:r>
      <w:r w:rsidR="00CB2F36" w:rsidRPr="00CB2F36">
        <w:rPr>
          <w:rFonts w:ascii="Times New Roman" w:eastAsia="Calibri" w:hAnsi="Times New Roman" w:cs="Times New Roman"/>
          <w:b/>
          <w:lang w:eastAsia="lt-LT"/>
        </w:rPr>
        <w:t xml:space="preserve"> Medana sudėtis</w:t>
      </w:r>
    </w:p>
    <w:p w14:paraId="6555B3AA" w14:textId="77777777" w:rsidR="00CB2F36" w:rsidRPr="00CB2F36" w:rsidRDefault="00CB2F36" w:rsidP="00CB2F36">
      <w:pPr>
        <w:widowControl w:val="0"/>
        <w:numPr>
          <w:ilvl w:val="0"/>
          <w:numId w:val="2"/>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Veiklioji medžiaga yra bario sulfatas. 1 ml suspensijos yra 1 g bario sulfato.</w:t>
      </w:r>
    </w:p>
    <w:p w14:paraId="23DA6490" w14:textId="77777777" w:rsidR="00CB2F36" w:rsidRPr="00CB2F36" w:rsidRDefault="00CB2F36" w:rsidP="00CB2F36">
      <w:pPr>
        <w:widowControl w:val="0"/>
        <w:numPr>
          <w:ilvl w:val="0"/>
          <w:numId w:val="2"/>
        </w:numPr>
        <w:spacing w:after="0" w:line="240" w:lineRule="auto"/>
        <w:ind w:left="567" w:hanging="567"/>
        <w:rPr>
          <w:rFonts w:ascii="Times New Roman" w:eastAsia="Calibri" w:hAnsi="Times New Roman" w:cs="Times New Roman"/>
          <w:lang w:eastAsia="lt-LT"/>
        </w:rPr>
      </w:pPr>
      <w:r w:rsidRPr="00CB2F36">
        <w:rPr>
          <w:rFonts w:ascii="Times New Roman" w:eastAsia="Calibri" w:hAnsi="Times New Roman" w:cs="Times New Roman"/>
          <w:lang w:eastAsia="lt-LT"/>
        </w:rPr>
        <w:t>Pagalbinės medžiagos yra karmeliozės natrio druska, pektinas, citrinų rūgštis monohidratas, natrio karbonatas dekahidratas, sorbitolis 70% (E420), metilo parahidroksibenzoatas (E218), propilo parahidroksibenzoatas (E216), vaisinių ledinukų skonio ir kvapo medžiaga, išgrynintas vanduo.</w:t>
      </w:r>
    </w:p>
    <w:p w14:paraId="0C50C00F"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10E4A777" w14:textId="408EA082" w:rsidR="00CB2F36" w:rsidRPr="00CB2F36" w:rsidRDefault="007C176F" w:rsidP="00CB2F36">
      <w:pPr>
        <w:widowControl w:val="0"/>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Barium sulfuricum</w:t>
      </w:r>
      <w:r w:rsidR="00CB2F36" w:rsidRPr="00CB2F36">
        <w:rPr>
          <w:rFonts w:ascii="Times New Roman" w:eastAsia="Calibri" w:hAnsi="Times New Roman" w:cs="Times New Roman"/>
          <w:b/>
          <w:lang w:eastAsia="lt-LT"/>
        </w:rPr>
        <w:t xml:space="preserve"> Medana išvaizda ir kiekis pakuotėje</w:t>
      </w:r>
    </w:p>
    <w:p w14:paraId="7F53FC96" w14:textId="539F5137" w:rsidR="00047A05" w:rsidRDefault="007C176F" w:rsidP="00CB2F36">
      <w:pPr>
        <w:widowControl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Barium sulfuricum</w:t>
      </w:r>
      <w:r w:rsidR="00CB2F36" w:rsidRPr="00CB2F36">
        <w:rPr>
          <w:rFonts w:ascii="Times New Roman" w:eastAsia="Calibri" w:hAnsi="Times New Roman" w:cs="Times New Roman"/>
          <w:lang w:eastAsia="lt-LT"/>
        </w:rPr>
        <w:t xml:space="preserve"> Medana</w:t>
      </w:r>
      <w:r w:rsidR="00CB2F36" w:rsidRPr="00CB2F36">
        <w:rPr>
          <w:rFonts w:ascii="Times New Roman" w:eastAsia="Calibri" w:hAnsi="Times New Roman" w:cs="Times New Roman"/>
          <w:bCs/>
          <w:lang w:eastAsia="lt-LT"/>
        </w:rPr>
        <w:t xml:space="preserve"> yra b</w:t>
      </w:r>
      <w:r w:rsidR="00CB2F36" w:rsidRPr="00CB2F36">
        <w:rPr>
          <w:rFonts w:ascii="Times New Roman" w:eastAsia="Calibri" w:hAnsi="Times New Roman" w:cs="Times New Roman"/>
          <w:lang w:eastAsia="lt-LT"/>
        </w:rPr>
        <w:t>alta, vaisinių ledinukų kvapo ir skonio suspensija</w:t>
      </w:r>
      <w:r w:rsidR="00047A05">
        <w:rPr>
          <w:rFonts w:ascii="Times New Roman" w:eastAsia="Calibri" w:hAnsi="Times New Roman" w:cs="Times New Roman"/>
          <w:lang w:eastAsia="lt-LT"/>
        </w:rPr>
        <w:t>.</w:t>
      </w:r>
      <w:r w:rsidR="0086374D">
        <w:rPr>
          <w:rFonts w:ascii="Times New Roman" w:eastAsia="Calibri" w:hAnsi="Times New Roman" w:cs="Times New Roman"/>
          <w:lang w:eastAsia="lt-LT"/>
        </w:rPr>
        <w:t xml:space="preserve"> Kiekviename</w:t>
      </w:r>
    </w:p>
    <w:p w14:paraId="2EF9338F" w14:textId="10C1B2E6" w:rsidR="00CB2F36" w:rsidRPr="00CB2F36" w:rsidRDefault="00CB2F36" w:rsidP="00CB2F36">
      <w:pPr>
        <w:widowControl w:val="0"/>
        <w:spacing w:after="0" w:line="240" w:lineRule="auto"/>
        <w:rPr>
          <w:rFonts w:ascii="Times New Roman" w:eastAsia="Calibri" w:hAnsi="Times New Roman" w:cs="Times New Roman"/>
          <w:lang w:eastAsia="lt-LT"/>
        </w:rPr>
      </w:pPr>
      <w:r w:rsidRPr="00CB2F36">
        <w:rPr>
          <w:rFonts w:ascii="Times New Roman" w:eastAsia="Calibri" w:hAnsi="Times New Roman" w:cs="Times New Roman"/>
          <w:lang w:eastAsia="lt-LT"/>
        </w:rPr>
        <w:t>buteliuk</w:t>
      </w:r>
      <w:r w:rsidR="0086374D">
        <w:rPr>
          <w:rFonts w:ascii="Times New Roman" w:eastAsia="Calibri" w:hAnsi="Times New Roman" w:cs="Times New Roman"/>
          <w:lang w:eastAsia="lt-LT"/>
        </w:rPr>
        <w:t>e</w:t>
      </w:r>
      <w:r w:rsidR="00047A05">
        <w:rPr>
          <w:rFonts w:ascii="Times New Roman" w:eastAsia="Calibri" w:hAnsi="Times New Roman" w:cs="Times New Roman"/>
          <w:lang w:eastAsia="lt-LT"/>
        </w:rPr>
        <w:t xml:space="preserve"> yra</w:t>
      </w:r>
      <w:r w:rsidRPr="00CB2F36">
        <w:rPr>
          <w:rFonts w:ascii="Times New Roman" w:eastAsia="Calibri" w:hAnsi="Times New Roman" w:cs="Times New Roman"/>
          <w:lang w:eastAsia="lt-LT"/>
        </w:rPr>
        <w:t xml:space="preserve"> 200 ml suspensijos.</w:t>
      </w:r>
    </w:p>
    <w:p w14:paraId="293BB8B0"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5532231" w14:textId="74AF18B5" w:rsidR="00593D15" w:rsidRPr="00047A05" w:rsidRDefault="00593D15" w:rsidP="00593D15">
      <w:pPr>
        <w:widowControl w:val="0"/>
        <w:numPr>
          <w:ilvl w:val="12"/>
          <w:numId w:val="0"/>
        </w:numPr>
        <w:spacing w:after="0" w:line="240" w:lineRule="auto"/>
        <w:ind w:right="-2"/>
        <w:rPr>
          <w:rFonts w:ascii="Times New Roman" w:eastAsia="SimSun" w:hAnsi="Times New Roman" w:cs="Times New Roman"/>
          <w:b/>
          <w:lang w:eastAsia="sl-SI"/>
        </w:rPr>
      </w:pPr>
      <w:r w:rsidRPr="00047A05">
        <w:rPr>
          <w:rFonts w:ascii="Times New Roman" w:eastAsia="SimSun" w:hAnsi="Times New Roman" w:cs="Times New Roman"/>
          <w:b/>
          <w:lang w:eastAsia="sl-SI"/>
        </w:rPr>
        <w:t xml:space="preserve">Registruotojas </w:t>
      </w:r>
      <w:r w:rsidR="005D5712" w:rsidRPr="00047A05">
        <w:rPr>
          <w:rFonts w:ascii="Times New Roman" w:eastAsia="SimSun" w:hAnsi="Times New Roman" w:cs="Times New Roman"/>
          <w:b/>
          <w:lang w:eastAsia="sl-SI"/>
        </w:rPr>
        <w:t xml:space="preserve">eksportuojančioje valstybėje </w:t>
      </w:r>
      <w:r w:rsidRPr="00047A05">
        <w:rPr>
          <w:rFonts w:ascii="Times New Roman" w:eastAsia="SimSun" w:hAnsi="Times New Roman" w:cs="Times New Roman"/>
          <w:b/>
          <w:lang w:eastAsia="sl-SI"/>
        </w:rPr>
        <w:t xml:space="preserve">ir gamintojas </w:t>
      </w:r>
    </w:p>
    <w:p w14:paraId="48A66B08" w14:textId="29DBD3FF" w:rsidR="00047A05" w:rsidRPr="00047A05" w:rsidRDefault="00047A05" w:rsidP="00047A05">
      <w:pPr>
        <w:pStyle w:val="Default"/>
        <w:rPr>
          <w:sz w:val="22"/>
          <w:szCs w:val="22"/>
        </w:rPr>
      </w:pPr>
      <w:r w:rsidRPr="00047A05">
        <w:rPr>
          <w:rFonts w:eastAsia="SimSun"/>
          <w:b/>
          <w:sz w:val="22"/>
          <w:szCs w:val="22"/>
          <w:lang w:eastAsia="sl-SI"/>
        </w:rPr>
        <w:t>Registruotojas</w:t>
      </w:r>
      <w:r w:rsidRPr="00047A05">
        <w:rPr>
          <w:sz w:val="22"/>
          <w:szCs w:val="22"/>
        </w:rPr>
        <w:t xml:space="preserve"> </w:t>
      </w:r>
    </w:p>
    <w:p w14:paraId="19C4059D" w14:textId="4A876E7C" w:rsidR="00047A05" w:rsidRPr="00047A05" w:rsidRDefault="00047A05" w:rsidP="00047A05">
      <w:pPr>
        <w:pStyle w:val="Default"/>
        <w:rPr>
          <w:sz w:val="22"/>
          <w:szCs w:val="22"/>
        </w:rPr>
      </w:pPr>
      <w:r w:rsidRPr="00047A05">
        <w:rPr>
          <w:sz w:val="22"/>
          <w:szCs w:val="22"/>
        </w:rPr>
        <w:t xml:space="preserve">Zakłady Farmaceutyczne POLPHARMA S.A. </w:t>
      </w:r>
    </w:p>
    <w:p w14:paraId="3FE04524" w14:textId="77777777" w:rsidR="00047A05" w:rsidRPr="00047A05" w:rsidRDefault="00047A05" w:rsidP="00047A05">
      <w:pPr>
        <w:widowControl w:val="0"/>
        <w:spacing w:after="0" w:line="240" w:lineRule="auto"/>
        <w:rPr>
          <w:rFonts w:ascii="Times New Roman" w:hAnsi="Times New Roman" w:cs="Times New Roman"/>
        </w:rPr>
      </w:pPr>
      <w:r w:rsidRPr="00047A05">
        <w:rPr>
          <w:rFonts w:ascii="Times New Roman" w:hAnsi="Times New Roman" w:cs="Times New Roman"/>
        </w:rPr>
        <w:t>ul. Pelplińska 19, 83-200 Starogard Gdański</w:t>
      </w:r>
    </w:p>
    <w:p w14:paraId="5828FD47" w14:textId="3460E71F" w:rsidR="00047A05" w:rsidRPr="00047A05" w:rsidRDefault="00047A05" w:rsidP="00047A05">
      <w:pPr>
        <w:widowControl w:val="0"/>
        <w:spacing w:after="0" w:line="240" w:lineRule="auto"/>
        <w:rPr>
          <w:rFonts w:ascii="Times New Roman" w:hAnsi="Times New Roman" w:cs="Times New Roman"/>
        </w:rPr>
      </w:pPr>
      <w:r w:rsidRPr="00047A05">
        <w:rPr>
          <w:rFonts w:ascii="Times New Roman" w:hAnsi="Times New Roman" w:cs="Times New Roman"/>
        </w:rPr>
        <w:t>Lenkija</w:t>
      </w:r>
    </w:p>
    <w:p w14:paraId="048F5978" w14:textId="77777777" w:rsidR="00047A05" w:rsidRPr="00047A05" w:rsidRDefault="00047A05" w:rsidP="00047A05">
      <w:pPr>
        <w:widowControl w:val="0"/>
        <w:spacing w:after="0" w:line="240" w:lineRule="auto"/>
        <w:rPr>
          <w:rFonts w:ascii="Times New Roman" w:hAnsi="Times New Roman" w:cs="Times New Roman"/>
        </w:rPr>
      </w:pPr>
    </w:p>
    <w:p w14:paraId="632741D4" w14:textId="77777777" w:rsidR="00047A05" w:rsidRPr="00047A05" w:rsidRDefault="00047A05" w:rsidP="00047A05">
      <w:pPr>
        <w:widowControl w:val="0"/>
        <w:spacing w:after="0" w:line="240" w:lineRule="auto"/>
        <w:rPr>
          <w:rFonts w:ascii="Times New Roman" w:eastAsia="SimSun" w:hAnsi="Times New Roman" w:cs="Times New Roman"/>
          <w:b/>
          <w:lang w:eastAsia="sl-SI"/>
        </w:rPr>
      </w:pPr>
      <w:r w:rsidRPr="00047A05">
        <w:rPr>
          <w:rFonts w:ascii="Times New Roman" w:eastAsia="SimSun" w:hAnsi="Times New Roman" w:cs="Times New Roman"/>
          <w:b/>
          <w:lang w:eastAsia="sl-SI"/>
        </w:rPr>
        <w:t>Gamintojas</w:t>
      </w:r>
    </w:p>
    <w:p w14:paraId="050705BC" w14:textId="74154E22" w:rsidR="00CB2F36" w:rsidRPr="00047A05" w:rsidRDefault="00CB2F36" w:rsidP="00047A05">
      <w:pPr>
        <w:widowControl w:val="0"/>
        <w:spacing w:after="0" w:line="240" w:lineRule="auto"/>
        <w:rPr>
          <w:rFonts w:ascii="Times New Roman" w:eastAsia="Calibri" w:hAnsi="Times New Roman" w:cs="Times New Roman"/>
          <w:lang w:eastAsia="lt-LT"/>
        </w:rPr>
      </w:pPr>
      <w:r w:rsidRPr="00047A05">
        <w:rPr>
          <w:rFonts w:ascii="Times New Roman" w:eastAsia="Calibri" w:hAnsi="Times New Roman" w:cs="Times New Roman"/>
          <w:lang w:eastAsia="lt-LT"/>
        </w:rPr>
        <w:t xml:space="preserve">Medana Pharma SA </w:t>
      </w:r>
    </w:p>
    <w:p w14:paraId="7973A9E0" w14:textId="77777777" w:rsidR="00CB2F36" w:rsidRPr="00047A05" w:rsidRDefault="00CB2F36" w:rsidP="00CB2F36">
      <w:pPr>
        <w:widowControl w:val="0"/>
        <w:spacing w:after="0" w:line="240" w:lineRule="auto"/>
        <w:rPr>
          <w:rFonts w:ascii="Times New Roman" w:eastAsia="Calibri" w:hAnsi="Times New Roman" w:cs="Times New Roman"/>
          <w:lang w:eastAsia="lt-LT"/>
        </w:rPr>
      </w:pPr>
      <w:r w:rsidRPr="00047A05">
        <w:rPr>
          <w:rFonts w:ascii="Times New Roman" w:eastAsia="Calibri" w:hAnsi="Times New Roman" w:cs="Times New Roman"/>
          <w:lang w:eastAsia="lt-LT"/>
        </w:rPr>
        <w:t>Wł. Łokietka 10</w:t>
      </w:r>
    </w:p>
    <w:p w14:paraId="6F9DB02B" w14:textId="77777777" w:rsidR="00047A05" w:rsidRPr="00047A05" w:rsidRDefault="00CB2F36" w:rsidP="00CB2F36">
      <w:pPr>
        <w:widowControl w:val="0"/>
        <w:spacing w:after="0" w:line="240" w:lineRule="auto"/>
        <w:rPr>
          <w:rFonts w:ascii="Times New Roman" w:eastAsia="Calibri" w:hAnsi="Times New Roman" w:cs="Times New Roman"/>
          <w:lang w:eastAsia="lt-LT"/>
        </w:rPr>
      </w:pPr>
      <w:r w:rsidRPr="00047A05">
        <w:rPr>
          <w:rFonts w:ascii="Times New Roman" w:eastAsia="Calibri" w:hAnsi="Times New Roman" w:cs="Times New Roman"/>
          <w:lang w:eastAsia="lt-LT"/>
        </w:rPr>
        <w:t>98-200 Sieradz</w:t>
      </w:r>
    </w:p>
    <w:p w14:paraId="6548F97F" w14:textId="0F7C432E" w:rsidR="00CB2F36" w:rsidRPr="00047A05" w:rsidRDefault="00CB2F36" w:rsidP="00CB2F36">
      <w:pPr>
        <w:widowControl w:val="0"/>
        <w:spacing w:after="0" w:line="240" w:lineRule="auto"/>
        <w:rPr>
          <w:rFonts w:ascii="Times New Roman" w:eastAsia="Calibri" w:hAnsi="Times New Roman" w:cs="Times New Roman"/>
          <w:lang w:eastAsia="lt-LT"/>
        </w:rPr>
      </w:pPr>
      <w:r w:rsidRPr="00047A05">
        <w:rPr>
          <w:rFonts w:ascii="Times New Roman" w:eastAsia="Calibri" w:hAnsi="Times New Roman" w:cs="Times New Roman"/>
          <w:lang w:eastAsia="lt-LT"/>
        </w:rPr>
        <w:t>Lenkija</w:t>
      </w:r>
    </w:p>
    <w:p w14:paraId="3B98788B" w14:textId="77777777" w:rsidR="00CB2F36" w:rsidRDefault="00CB2F36" w:rsidP="00CB2F36">
      <w:pPr>
        <w:widowControl w:val="0"/>
        <w:spacing w:after="0" w:line="240" w:lineRule="auto"/>
        <w:rPr>
          <w:rFonts w:ascii="Times New Roman" w:eastAsia="Calibri" w:hAnsi="Times New Roman" w:cs="Times New Roman"/>
          <w:lang w:eastAsia="lt-LT"/>
        </w:rPr>
      </w:pPr>
    </w:p>
    <w:p w14:paraId="6190714C" w14:textId="77777777" w:rsidR="00593D15" w:rsidRPr="00DF6246" w:rsidRDefault="00593D15" w:rsidP="00593D15">
      <w:pPr>
        <w:spacing w:after="0" w:line="240" w:lineRule="auto"/>
        <w:jc w:val="both"/>
        <w:rPr>
          <w:rFonts w:ascii="Times New Roman" w:eastAsia="Times New Roman" w:hAnsi="Times New Roman" w:cs="Times New Roman"/>
          <w:b/>
          <w:lang w:eastAsia="fr-FR"/>
        </w:rPr>
      </w:pPr>
      <w:r w:rsidRPr="00DF6246">
        <w:rPr>
          <w:rFonts w:ascii="Times New Roman" w:eastAsia="Times New Roman" w:hAnsi="Times New Roman" w:cs="Times New Roman"/>
          <w:b/>
          <w:lang w:eastAsia="fr-FR"/>
        </w:rPr>
        <w:t>Lygiagretus importuotojas</w:t>
      </w:r>
    </w:p>
    <w:p w14:paraId="7D5768B7" w14:textId="77777777" w:rsidR="00593D15" w:rsidRDefault="00593D15" w:rsidP="00593D15">
      <w:pPr>
        <w:spacing w:after="0" w:line="240" w:lineRule="auto"/>
        <w:rPr>
          <w:rFonts w:ascii="Times New Roman" w:hAnsi="Times New Roman" w:cs="Times New Roman"/>
          <w:lang w:eastAsia="lt-LT"/>
        </w:rPr>
      </w:pPr>
      <w:r>
        <w:rPr>
          <w:rFonts w:ascii="Times New Roman" w:hAnsi="Times New Roman" w:cs="Times New Roman"/>
          <w:lang w:eastAsia="lt-LT"/>
        </w:rPr>
        <w:t>UAB „Ideal Trade Links“</w:t>
      </w:r>
    </w:p>
    <w:p w14:paraId="1D593B34" w14:textId="77777777" w:rsidR="00593D15" w:rsidRDefault="00593D15" w:rsidP="00593D15">
      <w:pPr>
        <w:spacing w:after="0" w:line="240" w:lineRule="auto"/>
        <w:rPr>
          <w:rFonts w:ascii="Times New Roman" w:hAnsi="Times New Roman" w:cs="Times New Roman"/>
        </w:rPr>
      </w:pPr>
      <w:r>
        <w:rPr>
          <w:rFonts w:ascii="Times New Roman" w:hAnsi="Times New Roman" w:cs="Times New Roman"/>
        </w:rPr>
        <w:t>Kerupės g. 17, Zapyškis</w:t>
      </w:r>
    </w:p>
    <w:p w14:paraId="03410426" w14:textId="77777777" w:rsidR="00593D15" w:rsidRDefault="00593D15" w:rsidP="00593D15">
      <w:pPr>
        <w:spacing w:after="0" w:line="240" w:lineRule="auto"/>
        <w:rPr>
          <w:rFonts w:ascii="Times New Roman" w:hAnsi="Times New Roman" w:cs="Times New Roman"/>
        </w:rPr>
      </w:pPr>
      <w:r>
        <w:rPr>
          <w:rFonts w:ascii="Times New Roman" w:hAnsi="Times New Roman" w:cs="Times New Roman"/>
        </w:rPr>
        <w:t>LT-53422 Kauno r.</w:t>
      </w:r>
    </w:p>
    <w:p w14:paraId="7048D981" w14:textId="77777777" w:rsidR="00593D15" w:rsidRDefault="00593D15" w:rsidP="00593D15">
      <w:pPr>
        <w:tabs>
          <w:tab w:val="left" w:pos="56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Lietuva</w:t>
      </w:r>
    </w:p>
    <w:p w14:paraId="22BAD335" w14:textId="77777777" w:rsidR="00CB2F36" w:rsidRDefault="00CB2F36" w:rsidP="00CB2F36">
      <w:pPr>
        <w:widowControl w:val="0"/>
        <w:spacing w:after="0" w:line="240" w:lineRule="auto"/>
        <w:rPr>
          <w:rFonts w:ascii="Times New Roman" w:eastAsia="Calibri" w:hAnsi="Times New Roman" w:cs="Times New Roman"/>
          <w:bCs/>
          <w:lang w:eastAsia="lt-LT"/>
        </w:rPr>
      </w:pPr>
    </w:p>
    <w:p w14:paraId="1F052206" w14:textId="77777777" w:rsidR="005D5712" w:rsidRPr="00D4200E" w:rsidRDefault="005D5712" w:rsidP="005D5712">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D4200E">
        <w:rPr>
          <w:rFonts w:ascii="Times New Roman" w:eastAsia="Times New Roman" w:hAnsi="Times New Roman" w:cs="Times New Roman"/>
          <w:b/>
          <w:lang w:eastAsia="fr-FR"/>
        </w:rPr>
        <w:t xml:space="preserve">Perpakavo </w:t>
      </w:r>
    </w:p>
    <w:p w14:paraId="22F70318" w14:textId="77777777" w:rsidR="005D5712" w:rsidRPr="00D4200E" w:rsidRDefault="005D5712" w:rsidP="005D5712">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UAB „</w:t>
      </w:r>
      <w:proofErr w:type="spellStart"/>
      <w:r w:rsidRPr="00D4200E">
        <w:rPr>
          <w:rFonts w:ascii="Times New Roman" w:eastAsia="Times New Roman" w:hAnsi="Times New Roman" w:cs="Times New Roman"/>
          <w:bCs/>
          <w:iCs/>
          <w:lang w:eastAsia="lt-LT"/>
        </w:rPr>
        <w:t>Entafarma</w:t>
      </w:r>
      <w:proofErr w:type="spellEnd"/>
      <w:r w:rsidRPr="00D4200E">
        <w:rPr>
          <w:rFonts w:ascii="Times New Roman" w:eastAsia="Times New Roman" w:hAnsi="Times New Roman" w:cs="Times New Roman"/>
          <w:bCs/>
          <w:iCs/>
          <w:lang w:eastAsia="lt-LT"/>
        </w:rPr>
        <w:t>“</w:t>
      </w:r>
    </w:p>
    <w:p w14:paraId="793E6B0F" w14:textId="77777777" w:rsidR="005D5712" w:rsidRPr="00D4200E" w:rsidRDefault="005D5712" w:rsidP="005D5712">
      <w:pPr>
        <w:spacing w:after="0" w:line="240" w:lineRule="auto"/>
        <w:rPr>
          <w:rFonts w:ascii="Times New Roman" w:eastAsia="Times New Roman" w:hAnsi="Times New Roman" w:cs="Times New Roman"/>
          <w:bCs/>
          <w:iCs/>
          <w:lang w:eastAsia="lt-LT"/>
        </w:rPr>
      </w:pPr>
      <w:proofErr w:type="spellStart"/>
      <w:r w:rsidRPr="00D4200E">
        <w:rPr>
          <w:rFonts w:ascii="Times New Roman" w:eastAsia="Times New Roman" w:hAnsi="Times New Roman" w:cs="Times New Roman"/>
          <w:bCs/>
          <w:iCs/>
          <w:lang w:eastAsia="lt-LT"/>
        </w:rPr>
        <w:t>Klonėnų</w:t>
      </w:r>
      <w:proofErr w:type="spellEnd"/>
      <w:r w:rsidRPr="00D4200E">
        <w:rPr>
          <w:rFonts w:ascii="Times New Roman" w:eastAsia="Times New Roman" w:hAnsi="Times New Roman" w:cs="Times New Roman"/>
          <w:bCs/>
          <w:iCs/>
          <w:lang w:eastAsia="lt-LT"/>
        </w:rPr>
        <w:t xml:space="preserve"> vs. 1</w:t>
      </w:r>
    </w:p>
    <w:p w14:paraId="6A9E1941" w14:textId="77777777" w:rsidR="005D5712" w:rsidRPr="00D4200E" w:rsidRDefault="005D5712" w:rsidP="005D5712">
      <w:pPr>
        <w:spacing w:after="0" w:line="240" w:lineRule="auto"/>
        <w:rPr>
          <w:rFonts w:ascii="Times New Roman" w:eastAsia="Times New Roman" w:hAnsi="Times New Roman" w:cs="Times New Roman"/>
          <w:bCs/>
          <w:iCs/>
          <w:lang w:eastAsia="lt-LT"/>
        </w:rPr>
      </w:pPr>
      <w:r w:rsidRPr="00D4200E">
        <w:rPr>
          <w:rFonts w:ascii="Times New Roman" w:eastAsia="Times New Roman" w:hAnsi="Times New Roman" w:cs="Times New Roman"/>
          <w:bCs/>
          <w:iCs/>
          <w:lang w:eastAsia="lt-LT"/>
        </w:rPr>
        <w:t>LT-19156 Širvintų r. sav., Jauniūnų sen.</w:t>
      </w:r>
    </w:p>
    <w:p w14:paraId="4E3BC7BA" w14:textId="77777777" w:rsidR="005D5712" w:rsidRPr="00D4200E" w:rsidRDefault="005D5712" w:rsidP="005D5712">
      <w:pPr>
        <w:spacing w:after="0" w:line="240" w:lineRule="auto"/>
        <w:ind w:left="567" w:hanging="567"/>
        <w:rPr>
          <w:rFonts w:ascii="Times New Roman" w:eastAsia="Calibri" w:hAnsi="Times New Roman" w:cs="Times New Roman"/>
          <w:b/>
        </w:rPr>
      </w:pPr>
      <w:r w:rsidRPr="00D4200E">
        <w:rPr>
          <w:rFonts w:ascii="Times New Roman" w:eastAsia="Times New Roman" w:hAnsi="Times New Roman" w:cs="Times New Roman"/>
          <w:bCs/>
          <w:iCs/>
          <w:lang w:eastAsia="lt-LT"/>
        </w:rPr>
        <w:t>Lietuva</w:t>
      </w:r>
    </w:p>
    <w:p w14:paraId="666A00BC" w14:textId="77777777" w:rsidR="005D5712" w:rsidRPr="00D4200E" w:rsidRDefault="005D5712" w:rsidP="005D571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BAB2828" w14:textId="77777777" w:rsidR="005D5712" w:rsidRPr="00D4200E" w:rsidRDefault="005D5712" w:rsidP="005D5712">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 xml:space="preserve">arba </w:t>
      </w:r>
    </w:p>
    <w:p w14:paraId="403043AC" w14:textId="77777777" w:rsidR="005D5712" w:rsidRPr="00D4200E" w:rsidRDefault="005D5712" w:rsidP="005D5712">
      <w:pPr>
        <w:spacing w:after="0" w:line="240" w:lineRule="auto"/>
        <w:rPr>
          <w:rFonts w:ascii="Times New Roman" w:eastAsia="Calibri" w:hAnsi="Times New Roman" w:cs="Times New Roman"/>
          <w:bCs/>
          <w:iCs/>
        </w:rPr>
      </w:pPr>
    </w:p>
    <w:p w14:paraId="16A0FFB8" w14:textId="77777777" w:rsidR="005D5712" w:rsidRPr="00D4200E" w:rsidRDefault="005D5712" w:rsidP="005D5712">
      <w:pPr>
        <w:spacing w:after="0" w:line="240" w:lineRule="auto"/>
        <w:rPr>
          <w:rFonts w:ascii="Times New Roman" w:eastAsia="Calibri" w:hAnsi="Times New Roman" w:cs="Times New Roman"/>
          <w:color w:val="010E18"/>
        </w:rPr>
      </w:pPr>
      <w:proofErr w:type="spellStart"/>
      <w:r w:rsidRPr="00D4200E">
        <w:rPr>
          <w:rFonts w:ascii="Times New Roman" w:eastAsia="Calibri" w:hAnsi="Times New Roman" w:cs="Times New Roman"/>
          <w:color w:val="010E18"/>
        </w:rPr>
        <w:t>Cefea</w:t>
      </w:r>
      <w:proofErr w:type="spellEnd"/>
      <w:r w:rsidRPr="00D4200E">
        <w:rPr>
          <w:rFonts w:ascii="Times New Roman" w:eastAsia="Calibri" w:hAnsi="Times New Roman" w:cs="Times New Roman"/>
          <w:color w:val="010E18"/>
        </w:rPr>
        <w:t xml:space="preserve"> Sp. z </w:t>
      </w:r>
      <w:proofErr w:type="spellStart"/>
      <w:r w:rsidRPr="00D4200E">
        <w:rPr>
          <w:rFonts w:ascii="Times New Roman" w:eastAsia="Calibri" w:hAnsi="Times New Roman" w:cs="Times New Roman"/>
          <w:color w:val="010E18"/>
        </w:rPr>
        <w:t>o.o</w:t>
      </w:r>
      <w:proofErr w:type="spellEnd"/>
      <w:r w:rsidRPr="00D4200E">
        <w:rPr>
          <w:rFonts w:ascii="Times New Roman" w:eastAsia="Calibri" w:hAnsi="Times New Roman" w:cs="Times New Roman"/>
          <w:color w:val="010E18"/>
        </w:rPr>
        <w:t xml:space="preserve">. </w:t>
      </w:r>
      <w:r w:rsidRPr="00D4200E">
        <w:rPr>
          <w:rFonts w:ascii="Times New Roman" w:eastAsia="Times New Roman" w:hAnsi="Times New Roman" w:cs="Times New Roman"/>
          <w:color w:val="010E18"/>
          <w:lang w:eastAsia="lt-LT"/>
        </w:rPr>
        <w:t>S.</w:t>
      </w:r>
      <w:r w:rsidRPr="00D4200E">
        <w:rPr>
          <w:rFonts w:ascii="Times New Roman" w:eastAsia="Times New Roman" w:hAnsi="Times New Roman" w:cs="Times New Roman"/>
          <w:lang w:eastAsia="lt-LT"/>
        </w:rPr>
        <w:t>K.</w:t>
      </w:r>
    </w:p>
    <w:p w14:paraId="397EEE57" w14:textId="77777777" w:rsidR="005D5712" w:rsidRPr="00D4200E" w:rsidRDefault="005D5712" w:rsidP="005D5712">
      <w:pPr>
        <w:spacing w:after="0" w:line="240" w:lineRule="auto"/>
        <w:rPr>
          <w:rFonts w:ascii="Times New Roman" w:eastAsia="Calibri" w:hAnsi="Times New Roman" w:cs="Times New Roman"/>
          <w:color w:val="010E18"/>
        </w:rPr>
      </w:pPr>
      <w:proofErr w:type="spellStart"/>
      <w:r w:rsidRPr="00D4200E">
        <w:rPr>
          <w:rFonts w:ascii="Times New Roman" w:eastAsia="Calibri" w:hAnsi="Times New Roman" w:cs="Times New Roman"/>
          <w:color w:val="010E18"/>
        </w:rPr>
        <w:t>ul</w:t>
      </w:r>
      <w:proofErr w:type="spellEnd"/>
      <w:r w:rsidRPr="00D4200E">
        <w:rPr>
          <w:rFonts w:ascii="Times New Roman" w:eastAsia="Calibri" w:hAnsi="Times New Roman" w:cs="Times New Roman"/>
          <w:color w:val="010E18"/>
        </w:rPr>
        <w:t xml:space="preserve">. </w:t>
      </w:r>
      <w:proofErr w:type="spellStart"/>
      <w:r w:rsidRPr="00D4200E">
        <w:rPr>
          <w:rFonts w:ascii="Times New Roman" w:eastAsia="Calibri" w:hAnsi="Times New Roman" w:cs="Times New Roman"/>
          <w:color w:val="010E18"/>
        </w:rPr>
        <w:t>Działkowa</w:t>
      </w:r>
      <w:proofErr w:type="spellEnd"/>
      <w:r w:rsidRPr="00D4200E">
        <w:rPr>
          <w:rFonts w:ascii="Times New Roman" w:eastAsia="Calibri" w:hAnsi="Times New Roman" w:cs="Times New Roman"/>
          <w:color w:val="010E18"/>
        </w:rPr>
        <w:t xml:space="preserve"> 56</w:t>
      </w:r>
    </w:p>
    <w:p w14:paraId="558A57CC" w14:textId="77777777" w:rsidR="005D5712" w:rsidRPr="00D4200E" w:rsidRDefault="005D5712" w:rsidP="005D5712">
      <w:pPr>
        <w:spacing w:after="0" w:line="240" w:lineRule="auto"/>
        <w:rPr>
          <w:rFonts w:ascii="Times New Roman" w:eastAsia="Calibri" w:hAnsi="Times New Roman" w:cs="Times New Roman"/>
          <w:color w:val="010E18"/>
        </w:rPr>
      </w:pPr>
      <w:r w:rsidRPr="00D4200E">
        <w:rPr>
          <w:rFonts w:ascii="Times New Roman" w:eastAsia="Calibri" w:hAnsi="Times New Roman" w:cs="Times New Roman"/>
          <w:color w:val="010E18"/>
        </w:rPr>
        <w:t xml:space="preserve">02-234 </w:t>
      </w:r>
      <w:proofErr w:type="spellStart"/>
      <w:r w:rsidRPr="00D4200E">
        <w:rPr>
          <w:rFonts w:ascii="Times New Roman" w:eastAsia="Calibri" w:hAnsi="Times New Roman" w:cs="Times New Roman"/>
          <w:color w:val="010E18"/>
        </w:rPr>
        <w:t>Warszaw</w:t>
      </w:r>
      <w:proofErr w:type="spellEnd"/>
      <w:r w:rsidRPr="00D4200E">
        <w:rPr>
          <w:rFonts w:ascii="Times New Roman" w:eastAsia="Calibri" w:hAnsi="Times New Roman" w:cs="Times New Roman"/>
          <w:color w:val="010E18"/>
        </w:rPr>
        <w:t xml:space="preserve"> </w:t>
      </w:r>
    </w:p>
    <w:p w14:paraId="3756FEEF" w14:textId="77777777" w:rsidR="005D5712" w:rsidRPr="00D4200E" w:rsidRDefault="005D5712" w:rsidP="005D5712">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D4200E">
        <w:rPr>
          <w:rFonts w:ascii="Times New Roman" w:eastAsia="Calibri" w:hAnsi="Times New Roman" w:cs="Times New Roman"/>
          <w:color w:val="010E18"/>
        </w:rPr>
        <w:t>Lenkija</w:t>
      </w:r>
    </w:p>
    <w:p w14:paraId="1F7ED7CA" w14:textId="77777777" w:rsidR="005D5712" w:rsidRPr="00D4200E" w:rsidRDefault="005D5712" w:rsidP="005D5712">
      <w:pPr>
        <w:spacing w:after="0" w:line="240" w:lineRule="auto"/>
        <w:rPr>
          <w:rFonts w:ascii="Times New Roman" w:eastAsia="Calibri" w:hAnsi="Times New Roman" w:cs="Times New Roman"/>
          <w:iCs/>
        </w:rPr>
      </w:pPr>
    </w:p>
    <w:p w14:paraId="6029265D" w14:textId="77777777" w:rsidR="005D5712" w:rsidRPr="00D4200E" w:rsidRDefault="005D5712" w:rsidP="005D5712">
      <w:pPr>
        <w:spacing w:after="0" w:line="240" w:lineRule="auto"/>
        <w:rPr>
          <w:rFonts w:ascii="Times New Roman" w:eastAsia="Calibri" w:hAnsi="Times New Roman" w:cs="Times New Roman"/>
          <w:bCs/>
          <w:iCs/>
        </w:rPr>
      </w:pPr>
      <w:r w:rsidRPr="00D4200E">
        <w:rPr>
          <w:rFonts w:ascii="Times New Roman" w:eastAsia="Calibri" w:hAnsi="Times New Roman" w:cs="Times New Roman"/>
          <w:bCs/>
          <w:iCs/>
        </w:rPr>
        <w:t>arba</w:t>
      </w:r>
    </w:p>
    <w:p w14:paraId="25B1B0A7" w14:textId="77777777" w:rsidR="005D5712" w:rsidRPr="00D4200E" w:rsidRDefault="005D5712" w:rsidP="005D5712">
      <w:pPr>
        <w:spacing w:after="0" w:line="240" w:lineRule="auto"/>
        <w:rPr>
          <w:rFonts w:ascii="Times New Roman" w:eastAsia="Calibri" w:hAnsi="Times New Roman" w:cs="Times New Roman"/>
          <w:iCs/>
        </w:rPr>
      </w:pPr>
    </w:p>
    <w:p w14:paraId="2CD2BB9A" w14:textId="77777777" w:rsidR="005D5712" w:rsidRPr="00D4200E" w:rsidRDefault="005D5712" w:rsidP="005D5712">
      <w:pPr>
        <w:spacing w:after="0" w:line="240" w:lineRule="auto"/>
        <w:rPr>
          <w:rFonts w:ascii="Times New Roman" w:eastAsia="Calibri" w:hAnsi="Times New Roman" w:cs="Times New Roman"/>
        </w:rPr>
      </w:pPr>
      <w:proofErr w:type="spellStart"/>
      <w:r w:rsidRPr="00D4200E">
        <w:rPr>
          <w:rFonts w:ascii="Times New Roman" w:eastAsia="Calibri" w:hAnsi="Times New Roman" w:cs="Times New Roman"/>
        </w:rPr>
        <w:t>Medezin</w:t>
      </w:r>
      <w:proofErr w:type="spellEnd"/>
      <w:r w:rsidRPr="00D4200E">
        <w:rPr>
          <w:rFonts w:ascii="Times New Roman" w:eastAsia="Calibri" w:hAnsi="Times New Roman" w:cs="Times New Roman"/>
        </w:rPr>
        <w:t xml:space="preserve"> </w:t>
      </w:r>
      <w:r>
        <w:rPr>
          <w:rFonts w:ascii="Times New Roman" w:eastAsia="Calibri" w:hAnsi="Times New Roman" w:cs="Times New Roman"/>
        </w:rPr>
        <w:t>S</w:t>
      </w:r>
      <w:r w:rsidRPr="00D4200E">
        <w:rPr>
          <w:rFonts w:ascii="Times New Roman" w:eastAsia="Calibri" w:hAnsi="Times New Roman" w:cs="Times New Roman"/>
        </w:rPr>
        <w:t xml:space="preserve">p. z </w:t>
      </w:r>
      <w:proofErr w:type="spellStart"/>
      <w:r w:rsidRPr="00D4200E">
        <w:rPr>
          <w:rFonts w:ascii="Times New Roman" w:eastAsia="Calibri" w:hAnsi="Times New Roman" w:cs="Times New Roman"/>
        </w:rPr>
        <w:t>o.o</w:t>
      </w:r>
      <w:proofErr w:type="spellEnd"/>
      <w:r w:rsidRPr="00D4200E">
        <w:rPr>
          <w:rFonts w:ascii="Times New Roman" w:eastAsia="Calibri" w:hAnsi="Times New Roman" w:cs="Times New Roman"/>
        </w:rPr>
        <w:t>.</w:t>
      </w:r>
    </w:p>
    <w:p w14:paraId="2B73E0FB" w14:textId="77777777" w:rsidR="005D5712" w:rsidRPr="00D4200E" w:rsidRDefault="005D5712" w:rsidP="005D5712">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Ul</w:t>
      </w:r>
      <w:proofErr w:type="spellEnd"/>
      <w:r>
        <w:rPr>
          <w:rFonts w:ascii="Times New Roman" w:eastAsia="Calibri" w:hAnsi="Times New Roman" w:cs="Times New Roman"/>
        </w:rPr>
        <w:t xml:space="preserve">. </w:t>
      </w:r>
      <w:proofErr w:type="spellStart"/>
      <w:r w:rsidRPr="00D4200E">
        <w:rPr>
          <w:rFonts w:ascii="Times New Roman" w:eastAsia="Calibri" w:hAnsi="Times New Roman" w:cs="Times New Roman"/>
        </w:rPr>
        <w:t>Księdza</w:t>
      </w:r>
      <w:proofErr w:type="spellEnd"/>
      <w:r w:rsidRPr="00D4200E">
        <w:rPr>
          <w:rFonts w:ascii="Times New Roman" w:eastAsia="Calibri" w:hAnsi="Times New Roman" w:cs="Times New Roman"/>
        </w:rPr>
        <w:t xml:space="preserve"> </w:t>
      </w:r>
      <w:proofErr w:type="spellStart"/>
      <w:r w:rsidRPr="00D4200E">
        <w:rPr>
          <w:rFonts w:ascii="Times New Roman" w:eastAsia="Calibri" w:hAnsi="Times New Roman" w:cs="Times New Roman"/>
        </w:rPr>
        <w:t>Kazimierza</w:t>
      </w:r>
      <w:proofErr w:type="spellEnd"/>
      <w:r w:rsidRPr="00D4200E">
        <w:rPr>
          <w:rFonts w:ascii="Times New Roman" w:eastAsia="Calibri" w:hAnsi="Times New Roman" w:cs="Times New Roman"/>
        </w:rPr>
        <w:t xml:space="preserve"> </w:t>
      </w:r>
      <w:proofErr w:type="spellStart"/>
      <w:r w:rsidRPr="00D4200E">
        <w:rPr>
          <w:rFonts w:ascii="Times New Roman" w:eastAsia="Calibri" w:hAnsi="Times New Roman" w:cs="Times New Roman"/>
        </w:rPr>
        <w:t>Janika</w:t>
      </w:r>
      <w:proofErr w:type="spellEnd"/>
      <w:r w:rsidRPr="00D4200E">
        <w:rPr>
          <w:rFonts w:ascii="Times New Roman" w:eastAsia="Calibri" w:hAnsi="Times New Roman" w:cs="Times New Roman"/>
        </w:rPr>
        <w:t xml:space="preserve"> 14</w:t>
      </w:r>
    </w:p>
    <w:p w14:paraId="178AD574" w14:textId="77777777" w:rsidR="005D5712" w:rsidRPr="00D4200E" w:rsidRDefault="005D5712" w:rsidP="005D5712">
      <w:pPr>
        <w:autoSpaceDE w:val="0"/>
        <w:autoSpaceDN w:val="0"/>
        <w:adjustRightInd w:val="0"/>
        <w:spacing w:after="0" w:line="240" w:lineRule="auto"/>
        <w:rPr>
          <w:rFonts w:ascii="Times New Roman" w:eastAsia="Calibri" w:hAnsi="Times New Roman" w:cs="Times New Roman"/>
        </w:rPr>
      </w:pPr>
      <w:proofErr w:type="spellStart"/>
      <w:r w:rsidRPr="00D4200E">
        <w:rPr>
          <w:rFonts w:ascii="Times New Roman" w:eastAsia="Calibri" w:hAnsi="Times New Roman" w:cs="Times New Roman"/>
        </w:rPr>
        <w:t>Konstantynów</w:t>
      </w:r>
      <w:proofErr w:type="spellEnd"/>
      <w:r w:rsidRPr="00D4200E">
        <w:rPr>
          <w:rFonts w:ascii="Times New Roman" w:eastAsia="Calibri" w:hAnsi="Times New Roman" w:cs="Times New Roman"/>
        </w:rPr>
        <w:t xml:space="preserve"> </w:t>
      </w:r>
      <w:bookmarkStart w:id="2" w:name="_Hlk123635316"/>
      <w:proofErr w:type="spellStart"/>
      <w:r w:rsidRPr="00D4200E">
        <w:rPr>
          <w:rFonts w:ascii="Times New Roman" w:eastAsia="Calibri" w:hAnsi="Times New Roman" w:cs="Times New Roman"/>
        </w:rPr>
        <w:t>Ł</w:t>
      </w:r>
      <w:bookmarkEnd w:id="2"/>
      <w:r w:rsidRPr="00D4200E">
        <w:rPr>
          <w:rFonts w:ascii="Times New Roman" w:eastAsia="Calibri" w:hAnsi="Times New Roman" w:cs="Times New Roman"/>
        </w:rPr>
        <w:t>ódzki</w:t>
      </w:r>
      <w:proofErr w:type="spellEnd"/>
      <w:r w:rsidRPr="00D4200E">
        <w:rPr>
          <w:rFonts w:ascii="Times New Roman" w:eastAsia="Calibri" w:hAnsi="Times New Roman" w:cs="Times New Roman"/>
        </w:rPr>
        <w:t xml:space="preserve">, </w:t>
      </w:r>
      <w:proofErr w:type="spellStart"/>
      <w:r w:rsidRPr="00D4200E">
        <w:rPr>
          <w:rFonts w:ascii="Times New Roman" w:eastAsia="Calibri" w:hAnsi="Times New Roman" w:cs="Times New Roman"/>
        </w:rPr>
        <w:t>Łódzkie</w:t>
      </w:r>
      <w:proofErr w:type="spellEnd"/>
      <w:r w:rsidRPr="00D4200E">
        <w:rPr>
          <w:rFonts w:ascii="Times New Roman" w:eastAsia="Calibri" w:hAnsi="Times New Roman" w:cs="Times New Roman"/>
        </w:rPr>
        <w:t>, 95-050</w:t>
      </w:r>
    </w:p>
    <w:p w14:paraId="442B7591" w14:textId="77777777" w:rsidR="005D5712" w:rsidRPr="00D4200E" w:rsidRDefault="005D5712" w:rsidP="005D5712">
      <w:pPr>
        <w:autoSpaceDE w:val="0"/>
        <w:autoSpaceDN w:val="0"/>
        <w:adjustRightInd w:val="0"/>
        <w:spacing w:after="0" w:line="240" w:lineRule="auto"/>
        <w:rPr>
          <w:rFonts w:ascii="Times New Roman" w:eastAsia="Calibri" w:hAnsi="Times New Roman" w:cs="Times New Roman"/>
        </w:rPr>
      </w:pPr>
      <w:r w:rsidRPr="00D4200E">
        <w:rPr>
          <w:rFonts w:ascii="Times New Roman" w:eastAsia="Calibri" w:hAnsi="Times New Roman" w:cs="Times New Roman"/>
        </w:rPr>
        <w:t>Lenkija</w:t>
      </w:r>
    </w:p>
    <w:p w14:paraId="410809FD" w14:textId="77777777" w:rsidR="005D5712" w:rsidRPr="00CB2F36" w:rsidRDefault="005D5712" w:rsidP="00CB2F36">
      <w:pPr>
        <w:widowControl w:val="0"/>
        <w:spacing w:after="0" w:line="240" w:lineRule="auto"/>
        <w:rPr>
          <w:rFonts w:ascii="Times New Roman" w:eastAsia="Calibri" w:hAnsi="Times New Roman" w:cs="Times New Roman"/>
          <w:bCs/>
          <w:lang w:eastAsia="lt-LT"/>
        </w:rPr>
      </w:pPr>
    </w:p>
    <w:p w14:paraId="744560DB" w14:textId="3DDA0FB3" w:rsidR="00CB2F36" w:rsidRPr="00CB2F36" w:rsidRDefault="00CB2F36" w:rsidP="00CB2F36">
      <w:pPr>
        <w:widowControl w:val="0"/>
        <w:spacing w:after="0" w:line="240" w:lineRule="auto"/>
        <w:rPr>
          <w:rFonts w:ascii="Times New Roman" w:eastAsia="Calibri" w:hAnsi="Times New Roman" w:cs="Times New Roman"/>
          <w:b/>
          <w:lang w:eastAsia="lt-LT"/>
        </w:rPr>
      </w:pPr>
      <w:r w:rsidRPr="00CB2F36">
        <w:rPr>
          <w:rFonts w:ascii="Times New Roman" w:eastAsia="Calibri" w:hAnsi="Times New Roman" w:cs="Times New Roman"/>
          <w:b/>
          <w:lang w:eastAsia="lt-LT"/>
        </w:rPr>
        <w:t>Šis pakuotės lapelis paskutinį kartą peržiūrėtas</w:t>
      </w:r>
      <w:r w:rsidR="00E2531E">
        <w:rPr>
          <w:rFonts w:ascii="Times New Roman" w:eastAsia="Calibri" w:hAnsi="Times New Roman" w:cs="Times New Roman"/>
          <w:b/>
          <w:lang w:eastAsia="lt-LT"/>
        </w:rPr>
        <w:t xml:space="preserve"> </w:t>
      </w:r>
      <w:r w:rsidR="00DF6246">
        <w:rPr>
          <w:rFonts w:ascii="Times New Roman" w:eastAsia="Calibri" w:hAnsi="Times New Roman" w:cs="Times New Roman"/>
          <w:b/>
          <w:lang w:eastAsia="lt-LT"/>
        </w:rPr>
        <w:t>2024-03-22.</w:t>
      </w:r>
      <w:bookmarkStart w:id="3" w:name="_GoBack"/>
      <w:bookmarkEnd w:id="3"/>
    </w:p>
    <w:p w14:paraId="24A1B223" w14:textId="77777777" w:rsidR="00CB2F36" w:rsidRPr="00CB2F36" w:rsidRDefault="00CB2F36" w:rsidP="00CB2F36">
      <w:pPr>
        <w:widowControl w:val="0"/>
        <w:spacing w:after="0" w:line="240" w:lineRule="auto"/>
        <w:rPr>
          <w:rFonts w:ascii="Times New Roman" w:eastAsia="Calibri" w:hAnsi="Times New Roman" w:cs="Times New Roman"/>
          <w:szCs w:val="20"/>
          <w:lang w:eastAsia="lt-LT"/>
        </w:rPr>
      </w:pPr>
    </w:p>
    <w:p w14:paraId="6A3BB6DD" w14:textId="6AE3D568" w:rsidR="00CB2F36" w:rsidRPr="00CB2F36" w:rsidRDefault="00CB2F36" w:rsidP="00CB2F36">
      <w:pPr>
        <w:widowControl w:val="0"/>
        <w:numPr>
          <w:ilvl w:val="12"/>
          <w:numId w:val="0"/>
        </w:numPr>
        <w:spacing w:after="0" w:line="240" w:lineRule="auto"/>
        <w:ind w:right="-2"/>
        <w:rPr>
          <w:rFonts w:ascii="Times New Roman" w:eastAsia="Calibri" w:hAnsi="Times New Roman" w:cs="Times New Roman"/>
          <w:lang w:eastAsia="lt-LT"/>
        </w:rPr>
      </w:pPr>
      <w:r w:rsidRPr="00CB2F36">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CB2F36">
        <w:rPr>
          <w:rFonts w:ascii="Times New Roman" w:eastAsia="Calibri" w:hAnsi="Times New Roman" w:cs="Times New Roman"/>
          <w:i/>
          <w:lang w:eastAsia="lt-LT"/>
        </w:rPr>
        <w:t xml:space="preserve"> </w:t>
      </w:r>
      <w:hyperlink r:id="rId11" w:history="1">
        <w:r w:rsidRPr="00CB2F36">
          <w:rPr>
            <w:rFonts w:ascii="Times New Roman" w:eastAsia="SimSun" w:hAnsi="Times New Roman" w:cs="Times New Roman"/>
            <w:lang w:eastAsia="lt-LT"/>
          </w:rPr>
          <w:t>http://www.vvkt.lt/</w:t>
        </w:r>
      </w:hyperlink>
      <w:r w:rsidRPr="00CB2F36">
        <w:rPr>
          <w:rFonts w:ascii="Times New Roman" w:eastAsia="Calibri" w:hAnsi="Times New Roman" w:cs="Times New Roman"/>
          <w:lang w:eastAsia="lt-LT"/>
        </w:rPr>
        <w:t>.</w:t>
      </w:r>
    </w:p>
    <w:p w14:paraId="0FE32770" w14:textId="77777777" w:rsidR="00CB2F36" w:rsidRPr="00CB2F36" w:rsidRDefault="00CB2F36" w:rsidP="00CB2F36">
      <w:pPr>
        <w:widowControl w:val="0"/>
        <w:spacing w:after="0" w:line="240" w:lineRule="auto"/>
        <w:rPr>
          <w:rFonts w:ascii="Times New Roman" w:eastAsia="Calibri" w:hAnsi="Times New Roman" w:cs="Times New Roman"/>
          <w:lang w:eastAsia="lt-LT"/>
        </w:rPr>
      </w:pPr>
    </w:p>
    <w:p w14:paraId="60F1F8C4" w14:textId="77777777" w:rsidR="00867275" w:rsidRDefault="00867275"/>
    <w:sectPr w:rsidR="0086727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4E8"/>
    <w:multiLevelType w:val="hybridMultilevel"/>
    <w:tmpl w:val="893C6836"/>
    <w:lvl w:ilvl="0" w:tplc="FFFFFFFF">
      <w:numFmt w:val="bullet"/>
      <w:lvlText w:val="-"/>
      <w:lvlJc w:val="left"/>
      <w:pPr>
        <w:tabs>
          <w:tab w:val="num" w:pos="360"/>
        </w:tabs>
        <w:ind w:left="284" w:hanging="284"/>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072BE6"/>
    <w:multiLevelType w:val="hybridMultilevel"/>
    <w:tmpl w:val="E1844796"/>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362F83"/>
    <w:multiLevelType w:val="hybridMultilevel"/>
    <w:tmpl w:val="F5AED6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25A0C43"/>
    <w:multiLevelType w:val="hybridMultilevel"/>
    <w:tmpl w:val="0DF85C8E"/>
    <w:lvl w:ilvl="0" w:tplc="26607456">
      <w:start w:val="1"/>
      <w:numFmt w:val="bullet"/>
      <w:lvlText w:val="-"/>
      <w:lvlJc w:val="left"/>
      <w:pPr>
        <w:tabs>
          <w:tab w:val="num" w:pos="360"/>
        </w:tabs>
        <w:ind w:left="284" w:hanging="284"/>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36"/>
    <w:rsid w:val="00047A05"/>
    <w:rsid w:val="00072232"/>
    <w:rsid w:val="000D282C"/>
    <w:rsid w:val="00123517"/>
    <w:rsid w:val="0013158C"/>
    <w:rsid w:val="00335A5E"/>
    <w:rsid w:val="00337296"/>
    <w:rsid w:val="00403197"/>
    <w:rsid w:val="00593D15"/>
    <w:rsid w:val="005D5712"/>
    <w:rsid w:val="005F2B9C"/>
    <w:rsid w:val="00624287"/>
    <w:rsid w:val="007C176F"/>
    <w:rsid w:val="0086374D"/>
    <w:rsid w:val="00867275"/>
    <w:rsid w:val="00954482"/>
    <w:rsid w:val="009743FE"/>
    <w:rsid w:val="00A943D7"/>
    <w:rsid w:val="00AA6318"/>
    <w:rsid w:val="00AF402C"/>
    <w:rsid w:val="00BA4C9C"/>
    <w:rsid w:val="00CB2F36"/>
    <w:rsid w:val="00CE55A4"/>
    <w:rsid w:val="00DA108A"/>
    <w:rsid w:val="00DF6246"/>
    <w:rsid w:val="00E2531E"/>
    <w:rsid w:val="00EA669F"/>
    <w:rsid w:val="00EC5C10"/>
    <w:rsid w:val="00F12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3AC5"/>
  <w15:chartTrackingRefBased/>
  <w15:docId w15:val="{C7B9EB8C-A963-4356-A809-89AD7A8D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35A5E"/>
    <w:pPr>
      <w:spacing w:after="120" w:line="240" w:lineRule="auto"/>
    </w:pPr>
    <w:rPr>
      <w:rFonts w:ascii="Times New Roman" w:eastAsia="Calibri" w:hAnsi="Times New Roman" w:cs="Times New Roman"/>
      <w:szCs w:val="20"/>
      <w:lang w:eastAsia="lt-LT"/>
    </w:rPr>
  </w:style>
  <w:style w:type="character" w:customStyle="1" w:styleId="BodyTextChar">
    <w:name w:val="Body Text Char"/>
    <w:basedOn w:val="DefaultParagraphFont"/>
    <w:link w:val="BodyText"/>
    <w:semiHidden/>
    <w:rsid w:val="00335A5E"/>
    <w:rPr>
      <w:rFonts w:ascii="Times New Roman" w:eastAsia="Calibri" w:hAnsi="Times New Roman" w:cs="Times New Roman"/>
      <w:szCs w:val="20"/>
      <w:lang w:eastAsia="lt-LT"/>
    </w:rPr>
  </w:style>
  <w:style w:type="paragraph" w:customStyle="1" w:styleId="Default">
    <w:name w:val="Default"/>
    <w:rsid w:val="00047A0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A669F"/>
    <w:pPr>
      <w:spacing w:after="0" w:line="240" w:lineRule="auto"/>
    </w:pPr>
  </w:style>
  <w:style w:type="paragraph" w:styleId="BalloonText">
    <w:name w:val="Balloon Text"/>
    <w:basedOn w:val="Normal"/>
    <w:link w:val="BalloonTextChar"/>
    <w:uiPriority w:val="99"/>
    <w:semiHidden/>
    <w:unhideWhenUsed/>
    <w:rsid w:val="00AA6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61863">
      <w:bodyDiv w:val="1"/>
      <w:marLeft w:val="0"/>
      <w:marRight w:val="0"/>
      <w:marTop w:val="0"/>
      <w:marBottom w:val="0"/>
      <w:divBdr>
        <w:top w:val="none" w:sz="0" w:space="0" w:color="auto"/>
        <w:left w:val="none" w:sz="0" w:space="0" w:color="auto"/>
        <w:bottom w:val="none" w:sz="0" w:space="0" w:color="auto"/>
        <w:right w:val="none" w:sz="0" w:space="0" w:color="auto"/>
      </w:divBdr>
    </w:div>
    <w:div w:id="369260432">
      <w:bodyDiv w:val="1"/>
      <w:marLeft w:val="0"/>
      <w:marRight w:val="0"/>
      <w:marTop w:val="0"/>
      <w:marBottom w:val="0"/>
      <w:divBdr>
        <w:top w:val="none" w:sz="0" w:space="0" w:color="auto"/>
        <w:left w:val="none" w:sz="0" w:space="0" w:color="auto"/>
        <w:bottom w:val="none" w:sz="0" w:space="0" w:color="auto"/>
        <w:right w:val="none" w:sz="0" w:space="0" w:color="auto"/>
      </w:divBdr>
    </w:div>
    <w:div w:id="1136875890">
      <w:bodyDiv w:val="1"/>
      <w:marLeft w:val="0"/>
      <w:marRight w:val="0"/>
      <w:marTop w:val="0"/>
      <w:marBottom w:val="0"/>
      <w:divBdr>
        <w:top w:val="none" w:sz="0" w:space="0" w:color="auto"/>
        <w:left w:val="none" w:sz="0" w:space="0" w:color="auto"/>
        <w:bottom w:val="none" w:sz="0" w:space="0" w:color="auto"/>
        <w:right w:val="none" w:sz="0" w:space="0" w:color="auto"/>
      </w:divBdr>
    </w:div>
    <w:div w:id="1375498082">
      <w:bodyDiv w:val="1"/>
      <w:marLeft w:val="0"/>
      <w:marRight w:val="0"/>
      <w:marTop w:val="0"/>
      <w:marBottom w:val="0"/>
      <w:divBdr>
        <w:top w:val="none" w:sz="0" w:space="0" w:color="auto"/>
        <w:left w:val="none" w:sz="0" w:space="0" w:color="auto"/>
        <w:bottom w:val="none" w:sz="0" w:space="0" w:color="auto"/>
        <w:right w:val="none" w:sz="0" w:space="0" w:color="auto"/>
      </w:divBdr>
    </w:div>
    <w:div w:id="1741051140">
      <w:bodyDiv w:val="1"/>
      <w:marLeft w:val="0"/>
      <w:marRight w:val="0"/>
      <w:marTop w:val="0"/>
      <w:marBottom w:val="0"/>
      <w:divBdr>
        <w:top w:val="none" w:sz="0" w:space="0" w:color="auto"/>
        <w:left w:val="none" w:sz="0" w:space="0" w:color="auto"/>
        <w:bottom w:val="none" w:sz="0" w:space="0" w:color="auto"/>
        <w:right w:val="none" w:sz="0" w:space="0" w:color="auto"/>
      </w:divBdr>
    </w:div>
    <w:div w:id="184839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19416-BE02-4DAA-9602-9C8805ABD127}">
  <ds:schemaRefs>
    <ds:schemaRef ds:uri="http://schemas.microsoft.com/sharepoint/v3/contenttype/forms"/>
  </ds:schemaRefs>
</ds:datastoreItem>
</file>

<file path=customXml/itemProps2.xml><?xml version="1.0" encoding="utf-8"?>
<ds:datastoreItem xmlns:ds="http://schemas.openxmlformats.org/officeDocument/2006/customXml" ds:itemID="{3337D095-3505-4923-834D-50A529084BB4}">
  <ds:schemaRefs>
    <ds:schemaRef ds:uri="http://schemas.openxmlformats.org/package/2006/metadata/core-properties"/>
    <ds:schemaRef ds:uri="http://purl.org/dc/dcmitype/"/>
    <ds:schemaRef ds:uri="71aa4cd2-bec5-4f2f-9760-54a51ac0c700"/>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8c54d1d4-8a50-4b16-b050-2289fc7c4d80"/>
    <ds:schemaRef ds:uri="http://www.w3.org/XML/1998/namespace"/>
  </ds:schemaRefs>
</ds:datastoreItem>
</file>

<file path=customXml/itemProps3.xml><?xml version="1.0" encoding="utf-8"?>
<ds:datastoreItem xmlns:ds="http://schemas.openxmlformats.org/officeDocument/2006/customXml" ds:itemID="{19B4F0A8-0FB4-45D6-A825-AFD985663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8182</Words>
  <Characters>4664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Božena Kuntelija</cp:lastModifiedBy>
  <cp:revision>3</cp:revision>
  <dcterms:created xsi:type="dcterms:W3CDTF">2024-03-19T10:30:00Z</dcterms:created>
  <dcterms:modified xsi:type="dcterms:W3CDTF">2024-03-28T08:29:00Z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