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D77A" w14:textId="77777777" w:rsidR="000154E1" w:rsidRPr="00ED586B" w:rsidRDefault="000154E1" w:rsidP="000154E1">
      <w:pPr>
        <w:rPr>
          <w:b/>
          <w:sz w:val="22"/>
          <w:szCs w:val="22"/>
        </w:rPr>
      </w:pPr>
    </w:p>
    <w:p w14:paraId="6C7D3E95" w14:textId="77777777" w:rsidR="000154E1" w:rsidRPr="00ED586B" w:rsidRDefault="000154E1" w:rsidP="000154E1">
      <w:pPr>
        <w:rPr>
          <w:b/>
          <w:sz w:val="22"/>
          <w:szCs w:val="22"/>
        </w:rPr>
      </w:pPr>
    </w:p>
    <w:p w14:paraId="1BD6BD1D" w14:textId="77777777" w:rsidR="000154E1" w:rsidRPr="00ED586B" w:rsidRDefault="000154E1" w:rsidP="000154E1">
      <w:pPr>
        <w:rPr>
          <w:b/>
          <w:sz w:val="22"/>
          <w:szCs w:val="22"/>
        </w:rPr>
      </w:pPr>
    </w:p>
    <w:p w14:paraId="1821B311" w14:textId="77777777" w:rsidR="000154E1" w:rsidRPr="00ED586B" w:rsidRDefault="000154E1" w:rsidP="000154E1">
      <w:pPr>
        <w:rPr>
          <w:b/>
          <w:sz w:val="22"/>
          <w:szCs w:val="22"/>
        </w:rPr>
      </w:pPr>
    </w:p>
    <w:p w14:paraId="5FDF491F" w14:textId="77777777" w:rsidR="000154E1" w:rsidRPr="00ED586B" w:rsidRDefault="000154E1" w:rsidP="000154E1">
      <w:pPr>
        <w:rPr>
          <w:b/>
          <w:sz w:val="22"/>
          <w:szCs w:val="22"/>
        </w:rPr>
      </w:pPr>
    </w:p>
    <w:p w14:paraId="14052213" w14:textId="77777777" w:rsidR="000154E1" w:rsidRPr="00ED586B" w:rsidRDefault="000154E1" w:rsidP="000154E1">
      <w:pPr>
        <w:rPr>
          <w:b/>
          <w:sz w:val="22"/>
          <w:szCs w:val="22"/>
        </w:rPr>
      </w:pPr>
    </w:p>
    <w:p w14:paraId="23F8F764" w14:textId="77777777" w:rsidR="000154E1" w:rsidRPr="00ED586B" w:rsidRDefault="000154E1" w:rsidP="000154E1">
      <w:pPr>
        <w:rPr>
          <w:b/>
          <w:sz w:val="22"/>
          <w:szCs w:val="22"/>
        </w:rPr>
      </w:pPr>
    </w:p>
    <w:p w14:paraId="21376B8E" w14:textId="77777777" w:rsidR="000154E1" w:rsidRPr="00ED586B" w:rsidRDefault="000154E1" w:rsidP="000154E1">
      <w:pPr>
        <w:rPr>
          <w:b/>
          <w:sz w:val="22"/>
          <w:szCs w:val="22"/>
        </w:rPr>
      </w:pPr>
    </w:p>
    <w:p w14:paraId="6625F136" w14:textId="77777777" w:rsidR="000154E1" w:rsidRPr="00ED586B" w:rsidRDefault="000154E1" w:rsidP="000154E1">
      <w:pPr>
        <w:rPr>
          <w:b/>
          <w:sz w:val="22"/>
          <w:szCs w:val="22"/>
        </w:rPr>
      </w:pPr>
    </w:p>
    <w:p w14:paraId="58A3A185" w14:textId="77777777" w:rsidR="000154E1" w:rsidRPr="00ED586B" w:rsidRDefault="000154E1" w:rsidP="000154E1">
      <w:pPr>
        <w:rPr>
          <w:b/>
          <w:sz w:val="22"/>
          <w:szCs w:val="22"/>
        </w:rPr>
      </w:pPr>
    </w:p>
    <w:p w14:paraId="187863A7" w14:textId="77777777" w:rsidR="000154E1" w:rsidRPr="00ED586B" w:rsidRDefault="000154E1" w:rsidP="000154E1">
      <w:pPr>
        <w:rPr>
          <w:b/>
          <w:sz w:val="22"/>
          <w:szCs w:val="22"/>
        </w:rPr>
      </w:pPr>
    </w:p>
    <w:p w14:paraId="5D93CC91" w14:textId="77777777" w:rsidR="000154E1" w:rsidRPr="00ED586B" w:rsidRDefault="000154E1" w:rsidP="000154E1">
      <w:pPr>
        <w:rPr>
          <w:b/>
          <w:sz w:val="22"/>
          <w:szCs w:val="22"/>
        </w:rPr>
      </w:pPr>
    </w:p>
    <w:p w14:paraId="0A1BBAC9" w14:textId="77777777" w:rsidR="000154E1" w:rsidRPr="00ED586B" w:rsidRDefault="000154E1" w:rsidP="000154E1">
      <w:pPr>
        <w:rPr>
          <w:b/>
          <w:sz w:val="22"/>
          <w:szCs w:val="22"/>
        </w:rPr>
      </w:pPr>
    </w:p>
    <w:p w14:paraId="64D957E8" w14:textId="77777777" w:rsidR="000154E1" w:rsidRPr="00ED586B" w:rsidRDefault="000154E1" w:rsidP="000154E1">
      <w:pPr>
        <w:rPr>
          <w:b/>
          <w:sz w:val="22"/>
          <w:szCs w:val="22"/>
        </w:rPr>
      </w:pPr>
    </w:p>
    <w:p w14:paraId="010E438A" w14:textId="77777777" w:rsidR="000154E1" w:rsidRPr="00ED586B" w:rsidRDefault="000154E1" w:rsidP="000154E1">
      <w:pPr>
        <w:rPr>
          <w:b/>
          <w:sz w:val="22"/>
          <w:szCs w:val="22"/>
        </w:rPr>
      </w:pPr>
    </w:p>
    <w:p w14:paraId="1B41B9F6" w14:textId="77777777" w:rsidR="000154E1" w:rsidRPr="00ED586B" w:rsidRDefault="000154E1" w:rsidP="000154E1">
      <w:pPr>
        <w:rPr>
          <w:b/>
          <w:sz w:val="22"/>
          <w:szCs w:val="22"/>
        </w:rPr>
      </w:pPr>
    </w:p>
    <w:p w14:paraId="4387C804" w14:textId="77777777" w:rsidR="000154E1" w:rsidRPr="00ED586B" w:rsidRDefault="000154E1" w:rsidP="000154E1">
      <w:pPr>
        <w:rPr>
          <w:b/>
          <w:sz w:val="22"/>
          <w:szCs w:val="22"/>
        </w:rPr>
      </w:pPr>
    </w:p>
    <w:p w14:paraId="4B1128E4" w14:textId="77777777" w:rsidR="000154E1" w:rsidRPr="00ED586B" w:rsidRDefault="000154E1" w:rsidP="000154E1">
      <w:pPr>
        <w:rPr>
          <w:b/>
          <w:sz w:val="22"/>
          <w:szCs w:val="22"/>
        </w:rPr>
      </w:pPr>
    </w:p>
    <w:p w14:paraId="6C5A967B" w14:textId="77777777" w:rsidR="000154E1" w:rsidRPr="00ED586B" w:rsidRDefault="000154E1" w:rsidP="000154E1">
      <w:pPr>
        <w:rPr>
          <w:b/>
          <w:sz w:val="22"/>
          <w:szCs w:val="22"/>
        </w:rPr>
      </w:pPr>
    </w:p>
    <w:p w14:paraId="6A4BDCD9" w14:textId="77777777" w:rsidR="000154E1" w:rsidRPr="00ED586B" w:rsidRDefault="000154E1" w:rsidP="000154E1">
      <w:pPr>
        <w:rPr>
          <w:b/>
          <w:sz w:val="22"/>
          <w:szCs w:val="22"/>
        </w:rPr>
      </w:pPr>
    </w:p>
    <w:p w14:paraId="7B646DE2" w14:textId="77777777" w:rsidR="000154E1" w:rsidRPr="00ED586B" w:rsidRDefault="000154E1" w:rsidP="000154E1">
      <w:pPr>
        <w:rPr>
          <w:b/>
          <w:sz w:val="22"/>
          <w:szCs w:val="22"/>
        </w:rPr>
      </w:pPr>
    </w:p>
    <w:p w14:paraId="56D87D5F" w14:textId="77777777" w:rsidR="000154E1" w:rsidRPr="00ED586B" w:rsidRDefault="000154E1" w:rsidP="000154E1">
      <w:pPr>
        <w:rPr>
          <w:b/>
          <w:sz w:val="22"/>
          <w:szCs w:val="22"/>
        </w:rPr>
      </w:pPr>
    </w:p>
    <w:p w14:paraId="4A4E9288" w14:textId="77777777" w:rsidR="000154E1" w:rsidRPr="00ED586B" w:rsidRDefault="000154E1" w:rsidP="000154E1">
      <w:pPr>
        <w:jc w:val="center"/>
        <w:rPr>
          <w:b/>
          <w:sz w:val="22"/>
          <w:szCs w:val="22"/>
        </w:rPr>
      </w:pPr>
    </w:p>
    <w:p w14:paraId="43585043" w14:textId="77777777" w:rsidR="000154E1" w:rsidRPr="00ED586B" w:rsidRDefault="000154E1" w:rsidP="000154E1">
      <w:pPr>
        <w:jc w:val="center"/>
        <w:rPr>
          <w:sz w:val="22"/>
          <w:szCs w:val="22"/>
        </w:rPr>
      </w:pPr>
      <w:r w:rsidRPr="00ED586B">
        <w:rPr>
          <w:b/>
          <w:sz w:val="22"/>
          <w:szCs w:val="22"/>
        </w:rPr>
        <w:t>I PRIEDAS</w:t>
      </w:r>
    </w:p>
    <w:p w14:paraId="2E0BE08D" w14:textId="77777777" w:rsidR="000154E1" w:rsidRPr="00ED586B" w:rsidRDefault="000154E1" w:rsidP="000154E1">
      <w:pPr>
        <w:jc w:val="center"/>
        <w:rPr>
          <w:sz w:val="22"/>
          <w:szCs w:val="22"/>
        </w:rPr>
      </w:pPr>
    </w:p>
    <w:p w14:paraId="18B23C45" w14:textId="77777777" w:rsidR="000154E1" w:rsidRPr="00ED586B" w:rsidRDefault="000154E1" w:rsidP="000154E1">
      <w:pPr>
        <w:jc w:val="center"/>
        <w:rPr>
          <w:b/>
          <w:sz w:val="22"/>
          <w:szCs w:val="22"/>
        </w:rPr>
      </w:pPr>
      <w:r w:rsidRPr="00ED586B">
        <w:rPr>
          <w:b/>
          <w:sz w:val="22"/>
          <w:szCs w:val="22"/>
        </w:rPr>
        <w:t>PREPARATO CHARAKTERISTIKŲ SANTRAUKA</w:t>
      </w:r>
    </w:p>
    <w:p w14:paraId="08BEDBA4" w14:textId="77777777" w:rsidR="000154E1" w:rsidRPr="00ED586B" w:rsidRDefault="000154E1" w:rsidP="000154E1">
      <w:pPr>
        <w:rPr>
          <w:b/>
          <w:iCs/>
          <w:sz w:val="22"/>
          <w:szCs w:val="22"/>
        </w:rPr>
      </w:pPr>
      <w:r>
        <w:rPr>
          <w:color w:val="auto"/>
          <w:sz w:val="22"/>
          <w:szCs w:val="22"/>
          <w:lang w:eastAsia="en-US"/>
        </w:rPr>
        <w:br w:type="page"/>
      </w:r>
      <w:r w:rsidRPr="00ED586B">
        <w:rPr>
          <w:b/>
          <w:sz w:val="22"/>
          <w:szCs w:val="22"/>
        </w:rPr>
        <w:lastRenderedPageBreak/>
        <w:t>1.</w:t>
      </w:r>
      <w:r w:rsidRPr="00ED586B">
        <w:rPr>
          <w:b/>
          <w:sz w:val="22"/>
          <w:szCs w:val="22"/>
        </w:rPr>
        <w:tab/>
        <w:t>VAISTINIO PREPARATO PAVADINIMAS</w:t>
      </w:r>
    </w:p>
    <w:p w14:paraId="1CFCDB60" w14:textId="77777777" w:rsidR="000154E1" w:rsidRPr="00ED586B" w:rsidRDefault="000154E1" w:rsidP="000154E1">
      <w:pPr>
        <w:rPr>
          <w:iCs/>
          <w:sz w:val="22"/>
          <w:szCs w:val="22"/>
        </w:rPr>
      </w:pPr>
    </w:p>
    <w:p w14:paraId="2B78BF94" w14:textId="77777777" w:rsidR="000154E1" w:rsidRPr="00ED586B" w:rsidRDefault="000154E1" w:rsidP="000154E1">
      <w:pPr>
        <w:widowControl w:val="0"/>
        <w:rPr>
          <w:iCs/>
          <w:sz w:val="22"/>
          <w:szCs w:val="22"/>
        </w:rPr>
      </w:pPr>
      <w:r>
        <w:rPr>
          <w:sz w:val="22"/>
          <w:szCs w:val="22"/>
        </w:rPr>
        <w:t>Enkia</w:t>
      </w:r>
      <w:r w:rsidRPr="00ED586B">
        <w:rPr>
          <w:sz w:val="22"/>
          <w:szCs w:val="22"/>
        </w:rPr>
        <w:t xml:space="preserve"> 1</w:t>
      </w:r>
      <w:r>
        <w:rPr>
          <w:sz w:val="22"/>
          <w:szCs w:val="22"/>
        </w:rPr>
        <w:t>5</w:t>
      </w:r>
      <w:r w:rsidRPr="00ED586B">
        <w:rPr>
          <w:sz w:val="22"/>
          <w:szCs w:val="22"/>
        </w:rPr>
        <w:t> mg plėvele dengtos tabletės</w:t>
      </w:r>
    </w:p>
    <w:p w14:paraId="525A521A" w14:textId="77777777" w:rsidR="000154E1" w:rsidRPr="00ED586B" w:rsidRDefault="000154E1" w:rsidP="000154E1">
      <w:pPr>
        <w:widowControl w:val="0"/>
        <w:rPr>
          <w:iCs/>
          <w:sz w:val="22"/>
          <w:szCs w:val="22"/>
        </w:rPr>
      </w:pPr>
      <w:r>
        <w:rPr>
          <w:sz w:val="22"/>
          <w:szCs w:val="22"/>
        </w:rPr>
        <w:t>Enkia</w:t>
      </w:r>
      <w:r w:rsidRPr="00ED586B">
        <w:rPr>
          <w:sz w:val="22"/>
          <w:szCs w:val="22"/>
        </w:rPr>
        <w:t xml:space="preserve"> </w:t>
      </w:r>
      <w:r>
        <w:rPr>
          <w:sz w:val="22"/>
          <w:szCs w:val="22"/>
        </w:rPr>
        <w:t>20</w:t>
      </w:r>
      <w:r w:rsidRPr="00ED586B">
        <w:rPr>
          <w:sz w:val="22"/>
          <w:szCs w:val="22"/>
        </w:rPr>
        <w:t> mg plėvele dengtos tabletės</w:t>
      </w:r>
    </w:p>
    <w:p w14:paraId="6E0C9844" w14:textId="77777777" w:rsidR="000154E1" w:rsidRPr="00ED586B" w:rsidRDefault="000154E1" w:rsidP="000154E1">
      <w:pPr>
        <w:rPr>
          <w:iCs/>
          <w:sz w:val="22"/>
          <w:szCs w:val="22"/>
        </w:rPr>
      </w:pPr>
    </w:p>
    <w:p w14:paraId="743A6D53" w14:textId="77777777" w:rsidR="000154E1" w:rsidRPr="00ED586B" w:rsidRDefault="000154E1" w:rsidP="000154E1">
      <w:pPr>
        <w:rPr>
          <w:iCs/>
          <w:sz w:val="22"/>
          <w:szCs w:val="22"/>
        </w:rPr>
      </w:pPr>
    </w:p>
    <w:p w14:paraId="0080F67A" w14:textId="77777777" w:rsidR="000154E1" w:rsidRPr="00ED586B" w:rsidRDefault="000154E1" w:rsidP="000154E1">
      <w:pPr>
        <w:ind w:left="567" w:hanging="567"/>
        <w:rPr>
          <w:iCs/>
          <w:sz w:val="22"/>
          <w:szCs w:val="22"/>
        </w:rPr>
      </w:pPr>
      <w:r w:rsidRPr="00ED586B">
        <w:rPr>
          <w:b/>
          <w:sz w:val="22"/>
          <w:szCs w:val="22"/>
        </w:rPr>
        <w:t>2.</w:t>
      </w:r>
      <w:r w:rsidRPr="00ED586B">
        <w:rPr>
          <w:b/>
          <w:sz w:val="22"/>
          <w:szCs w:val="22"/>
        </w:rPr>
        <w:tab/>
        <w:t>KOKYBINĖ IR KIEKYBINĖ SUDĖTIS</w:t>
      </w:r>
    </w:p>
    <w:p w14:paraId="6E7C5A65" w14:textId="77777777" w:rsidR="000154E1" w:rsidRPr="00ED586B" w:rsidRDefault="000154E1" w:rsidP="000154E1">
      <w:pPr>
        <w:rPr>
          <w:iCs/>
          <w:sz w:val="22"/>
          <w:szCs w:val="22"/>
        </w:rPr>
      </w:pPr>
    </w:p>
    <w:p w14:paraId="33A4B7C0" w14:textId="77777777" w:rsidR="000154E1" w:rsidRDefault="000154E1" w:rsidP="000154E1">
      <w:pPr>
        <w:rPr>
          <w:sz w:val="22"/>
          <w:szCs w:val="22"/>
        </w:rPr>
      </w:pPr>
      <w:r w:rsidRPr="00ED586B">
        <w:rPr>
          <w:sz w:val="22"/>
          <w:szCs w:val="22"/>
        </w:rPr>
        <w:t xml:space="preserve">Kiekvienoje </w:t>
      </w:r>
      <w:r>
        <w:rPr>
          <w:sz w:val="22"/>
          <w:szCs w:val="22"/>
        </w:rPr>
        <w:t xml:space="preserve">15 mg </w:t>
      </w:r>
      <w:r w:rsidRPr="00ED586B">
        <w:rPr>
          <w:sz w:val="22"/>
          <w:szCs w:val="22"/>
        </w:rPr>
        <w:t>plėvele dengtoje tabletėje yra 1</w:t>
      </w:r>
      <w:r>
        <w:rPr>
          <w:sz w:val="22"/>
          <w:szCs w:val="22"/>
        </w:rPr>
        <w:t>5</w:t>
      </w:r>
      <w:r w:rsidRPr="00ED586B">
        <w:rPr>
          <w:sz w:val="22"/>
          <w:szCs w:val="22"/>
        </w:rPr>
        <w:t> mg rivaroksabano.</w:t>
      </w:r>
    </w:p>
    <w:p w14:paraId="512A04B6" w14:textId="77777777" w:rsidR="000154E1" w:rsidRPr="00ED586B" w:rsidRDefault="000154E1" w:rsidP="000154E1">
      <w:pPr>
        <w:rPr>
          <w:sz w:val="22"/>
          <w:szCs w:val="22"/>
        </w:rPr>
      </w:pPr>
      <w:r w:rsidRPr="00ED586B">
        <w:rPr>
          <w:sz w:val="22"/>
          <w:szCs w:val="22"/>
        </w:rPr>
        <w:t xml:space="preserve">Kiekvienoje </w:t>
      </w:r>
      <w:r>
        <w:rPr>
          <w:sz w:val="22"/>
          <w:szCs w:val="22"/>
        </w:rPr>
        <w:t xml:space="preserve">20 mg </w:t>
      </w:r>
      <w:r w:rsidRPr="00ED586B">
        <w:rPr>
          <w:sz w:val="22"/>
          <w:szCs w:val="22"/>
        </w:rPr>
        <w:t xml:space="preserve">plėvele dengtoje tabletėje yra </w:t>
      </w:r>
      <w:r>
        <w:rPr>
          <w:sz w:val="22"/>
          <w:szCs w:val="22"/>
        </w:rPr>
        <w:t>20</w:t>
      </w:r>
      <w:r w:rsidRPr="00ED586B">
        <w:rPr>
          <w:sz w:val="22"/>
          <w:szCs w:val="22"/>
        </w:rPr>
        <w:t> mg rivaroksabano.</w:t>
      </w:r>
    </w:p>
    <w:p w14:paraId="54038A4A" w14:textId="77777777" w:rsidR="000154E1" w:rsidRPr="00ED586B" w:rsidRDefault="000154E1" w:rsidP="000154E1">
      <w:pPr>
        <w:rPr>
          <w:sz w:val="22"/>
          <w:szCs w:val="22"/>
        </w:rPr>
      </w:pPr>
    </w:p>
    <w:p w14:paraId="26DD205C" w14:textId="77777777" w:rsidR="000154E1" w:rsidRPr="00A664CA" w:rsidRDefault="000154E1" w:rsidP="000154E1">
      <w:pPr>
        <w:rPr>
          <w:sz w:val="22"/>
          <w:szCs w:val="22"/>
        </w:rPr>
      </w:pPr>
      <w:r w:rsidRPr="00A664CA">
        <w:rPr>
          <w:sz w:val="22"/>
          <w:szCs w:val="22"/>
        </w:rPr>
        <w:t>Pagalbinė medžiaga, kurios poveikis žinomas: laktozė.</w:t>
      </w:r>
    </w:p>
    <w:p w14:paraId="0C2F3D58" w14:textId="77777777" w:rsidR="000154E1" w:rsidRDefault="000154E1" w:rsidP="000154E1">
      <w:pPr>
        <w:rPr>
          <w:sz w:val="22"/>
          <w:szCs w:val="22"/>
        </w:rPr>
      </w:pPr>
      <w:r w:rsidRPr="00ED586B">
        <w:rPr>
          <w:sz w:val="22"/>
          <w:szCs w:val="22"/>
        </w:rPr>
        <w:t xml:space="preserve">Kiekvienoje </w:t>
      </w:r>
      <w:r>
        <w:rPr>
          <w:sz w:val="22"/>
          <w:szCs w:val="22"/>
        </w:rPr>
        <w:t xml:space="preserve">15 mg </w:t>
      </w:r>
      <w:r w:rsidRPr="00ED586B">
        <w:rPr>
          <w:sz w:val="22"/>
          <w:szCs w:val="22"/>
        </w:rPr>
        <w:t xml:space="preserve">plėvele dengtoje tabletėje yra </w:t>
      </w:r>
      <w:r>
        <w:rPr>
          <w:sz w:val="22"/>
          <w:szCs w:val="22"/>
        </w:rPr>
        <w:t>27,84</w:t>
      </w:r>
      <w:r w:rsidRPr="00ED586B">
        <w:rPr>
          <w:sz w:val="22"/>
          <w:szCs w:val="22"/>
        </w:rPr>
        <w:t> mg laktozės (monohidrato pavidalu</w:t>
      </w:r>
      <w:r>
        <w:rPr>
          <w:sz w:val="22"/>
          <w:szCs w:val="22"/>
        </w:rPr>
        <w:t>).</w:t>
      </w:r>
    </w:p>
    <w:p w14:paraId="0B511D3B" w14:textId="77777777" w:rsidR="000154E1" w:rsidRPr="00ED586B" w:rsidRDefault="000154E1" w:rsidP="000154E1">
      <w:pPr>
        <w:rPr>
          <w:sz w:val="22"/>
          <w:szCs w:val="22"/>
        </w:rPr>
      </w:pPr>
      <w:r w:rsidRPr="00ED586B">
        <w:rPr>
          <w:sz w:val="22"/>
          <w:szCs w:val="22"/>
        </w:rPr>
        <w:t xml:space="preserve">Kiekvienoje </w:t>
      </w:r>
      <w:r>
        <w:rPr>
          <w:sz w:val="22"/>
          <w:szCs w:val="22"/>
        </w:rPr>
        <w:t xml:space="preserve">20 mg </w:t>
      </w:r>
      <w:r w:rsidRPr="00ED586B">
        <w:rPr>
          <w:sz w:val="22"/>
          <w:szCs w:val="22"/>
        </w:rPr>
        <w:t xml:space="preserve">plėvele dengtoje tabletėje yra </w:t>
      </w:r>
      <w:r>
        <w:rPr>
          <w:sz w:val="22"/>
          <w:szCs w:val="22"/>
        </w:rPr>
        <w:t>37,12</w:t>
      </w:r>
      <w:r w:rsidRPr="00ED586B">
        <w:rPr>
          <w:sz w:val="22"/>
          <w:szCs w:val="22"/>
        </w:rPr>
        <w:t> mg laktozės (monohidrato pavidalu</w:t>
      </w:r>
      <w:r>
        <w:rPr>
          <w:sz w:val="22"/>
          <w:szCs w:val="22"/>
        </w:rPr>
        <w:t>).</w:t>
      </w:r>
      <w:r w:rsidRPr="00ED586B">
        <w:rPr>
          <w:sz w:val="22"/>
          <w:szCs w:val="22"/>
        </w:rPr>
        <w:t xml:space="preserve"> </w:t>
      </w:r>
    </w:p>
    <w:p w14:paraId="41DB261E" w14:textId="77777777" w:rsidR="000154E1" w:rsidRPr="00ED586B" w:rsidRDefault="000154E1" w:rsidP="000154E1">
      <w:pPr>
        <w:rPr>
          <w:sz w:val="22"/>
          <w:szCs w:val="22"/>
        </w:rPr>
      </w:pPr>
    </w:p>
    <w:p w14:paraId="0F5223E5" w14:textId="77777777" w:rsidR="000154E1" w:rsidRPr="00ED586B" w:rsidRDefault="000154E1" w:rsidP="000154E1">
      <w:pPr>
        <w:rPr>
          <w:b/>
          <w:bCs/>
          <w:sz w:val="22"/>
          <w:szCs w:val="22"/>
        </w:rPr>
      </w:pPr>
      <w:r w:rsidRPr="00ED586B">
        <w:rPr>
          <w:sz w:val="22"/>
          <w:szCs w:val="22"/>
        </w:rPr>
        <w:t xml:space="preserve">Visos pagalbinės medžiagos išvardytos 6.1 skyriuje. </w:t>
      </w:r>
    </w:p>
    <w:p w14:paraId="5D37B73F" w14:textId="77777777" w:rsidR="000154E1" w:rsidRPr="00ED586B" w:rsidRDefault="000154E1" w:rsidP="000154E1">
      <w:pPr>
        <w:ind w:left="567" w:hanging="568"/>
        <w:rPr>
          <w:b/>
          <w:bCs/>
          <w:sz w:val="22"/>
          <w:szCs w:val="22"/>
        </w:rPr>
      </w:pPr>
    </w:p>
    <w:p w14:paraId="3D7DC86C" w14:textId="77777777" w:rsidR="000154E1" w:rsidRPr="00ED586B" w:rsidRDefault="000154E1" w:rsidP="000154E1">
      <w:pPr>
        <w:ind w:left="567" w:hanging="568"/>
        <w:rPr>
          <w:b/>
          <w:bCs/>
          <w:sz w:val="22"/>
          <w:szCs w:val="22"/>
        </w:rPr>
      </w:pPr>
    </w:p>
    <w:p w14:paraId="1D7EBD97" w14:textId="77777777" w:rsidR="000154E1" w:rsidRPr="00ED586B" w:rsidRDefault="000154E1" w:rsidP="000154E1">
      <w:pPr>
        <w:ind w:left="567" w:hanging="568"/>
        <w:rPr>
          <w:sz w:val="22"/>
          <w:szCs w:val="22"/>
        </w:rPr>
      </w:pPr>
      <w:r w:rsidRPr="00ED586B">
        <w:rPr>
          <w:b/>
          <w:bCs/>
          <w:sz w:val="22"/>
          <w:szCs w:val="22"/>
        </w:rPr>
        <w:t>3.</w:t>
      </w:r>
      <w:r w:rsidRPr="00ED586B">
        <w:rPr>
          <w:b/>
          <w:bCs/>
          <w:sz w:val="22"/>
          <w:szCs w:val="22"/>
        </w:rPr>
        <w:tab/>
        <w:t xml:space="preserve">FARMACINĖ FORMA </w:t>
      </w:r>
    </w:p>
    <w:p w14:paraId="223C01FB" w14:textId="77777777" w:rsidR="000154E1" w:rsidRPr="00ED586B" w:rsidRDefault="000154E1" w:rsidP="000154E1">
      <w:pPr>
        <w:rPr>
          <w:sz w:val="22"/>
          <w:szCs w:val="22"/>
        </w:rPr>
      </w:pPr>
    </w:p>
    <w:p w14:paraId="7324AF88" w14:textId="77777777" w:rsidR="000154E1" w:rsidRDefault="000154E1" w:rsidP="000154E1">
      <w:pPr>
        <w:rPr>
          <w:sz w:val="22"/>
          <w:szCs w:val="22"/>
        </w:rPr>
      </w:pPr>
      <w:r w:rsidRPr="00ED586B">
        <w:rPr>
          <w:sz w:val="22"/>
          <w:szCs w:val="22"/>
        </w:rPr>
        <w:t>Plėvele dengta tabletė</w:t>
      </w:r>
    </w:p>
    <w:p w14:paraId="616EDAD5" w14:textId="77777777" w:rsidR="000154E1" w:rsidRDefault="000154E1" w:rsidP="000154E1">
      <w:pPr>
        <w:rPr>
          <w:sz w:val="22"/>
          <w:szCs w:val="22"/>
        </w:rPr>
      </w:pPr>
    </w:p>
    <w:p w14:paraId="74CE02E7" w14:textId="77777777" w:rsidR="000154E1" w:rsidRDefault="000154E1" w:rsidP="000154E1">
      <w:pPr>
        <w:rPr>
          <w:sz w:val="22"/>
          <w:szCs w:val="22"/>
        </w:rPr>
      </w:pPr>
      <w:r>
        <w:rPr>
          <w:sz w:val="22"/>
          <w:szCs w:val="22"/>
        </w:rPr>
        <w:t>Enkia</w:t>
      </w:r>
      <w:r w:rsidRPr="00ED586B">
        <w:rPr>
          <w:sz w:val="22"/>
          <w:szCs w:val="22"/>
        </w:rPr>
        <w:t xml:space="preserve"> 1</w:t>
      </w:r>
      <w:r>
        <w:rPr>
          <w:sz w:val="22"/>
          <w:szCs w:val="22"/>
        </w:rPr>
        <w:t>5</w:t>
      </w:r>
      <w:r w:rsidRPr="00ED586B">
        <w:rPr>
          <w:sz w:val="22"/>
          <w:szCs w:val="22"/>
        </w:rPr>
        <w:t> mg plėvele dengtos tabletės</w:t>
      </w:r>
      <w:r>
        <w:rPr>
          <w:sz w:val="22"/>
          <w:szCs w:val="22"/>
        </w:rPr>
        <w:t xml:space="preserve"> </w:t>
      </w:r>
      <w:r w:rsidRPr="00142459">
        <w:rPr>
          <w:sz w:val="22"/>
          <w:szCs w:val="22"/>
        </w:rPr>
        <w:t>yra šviesiai rudos, apvalios, abipus išgaubtos</w:t>
      </w:r>
      <w:r>
        <w:rPr>
          <w:sz w:val="22"/>
          <w:szCs w:val="22"/>
        </w:rPr>
        <w:t>,</w:t>
      </w:r>
      <w:r w:rsidRPr="00142459">
        <w:rPr>
          <w:sz w:val="22"/>
          <w:szCs w:val="22"/>
        </w:rPr>
        <w:t xml:space="preserve"> 6</w:t>
      </w:r>
      <w:r>
        <w:rPr>
          <w:sz w:val="22"/>
          <w:szCs w:val="22"/>
        </w:rPr>
        <w:t> </w:t>
      </w:r>
      <w:r w:rsidRPr="00142459">
        <w:rPr>
          <w:sz w:val="22"/>
          <w:szCs w:val="22"/>
        </w:rPr>
        <w:t>mm skersmens</w:t>
      </w:r>
      <w:r>
        <w:rPr>
          <w:sz w:val="22"/>
          <w:szCs w:val="22"/>
        </w:rPr>
        <w:t xml:space="preserve"> </w:t>
      </w:r>
      <w:r w:rsidRPr="00ED586B">
        <w:rPr>
          <w:sz w:val="22"/>
          <w:szCs w:val="22"/>
        </w:rPr>
        <w:t>plėvele dengtos tabletės</w:t>
      </w:r>
      <w:r w:rsidRPr="00142459">
        <w:rPr>
          <w:sz w:val="22"/>
          <w:szCs w:val="22"/>
        </w:rPr>
        <w:t>, kurių vien</w:t>
      </w:r>
      <w:r>
        <w:rPr>
          <w:sz w:val="22"/>
          <w:szCs w:val="22"/>
        </w:rPr>
        <w:t>a</w:t>
      </w:r>
      <w:r w:rsidRPr="00142459">
        <w:rPr>
          <w:sz w:val="22"/>
          <w:szCs w:val="22"/>
        </w:rPr>
        <w:t xml:space="preserve"> pusė </w:t>
      </w:r>
      <w:r>
        <w:rPr>
          <w:sz w:val="22"/>
          <w:szCs w:val="22"/>
        </w:rPr>
        <w:t>paženklinta</w:t>
      </w:r>
      <w:r w:rsidRPr="00142459">
        <w:rPr>
          <w:sz w:val="22"/>
          <w:szCs w:val="22"/>
        </w:rPr>
        <w:t xml:space="preserve"> </w:t>
      </w:r>
      <w:r>
        <w:rPr>
          <w:sz w:val="22"/>
          <w:szCs w:val="22"/>
        </w:rPr>
        <w:t>„</w:t>
      </w:r>
      <w:r w:rsidRPr="00142459">
        <w:rPr>
          <w:sz w:val="22"/>
          <w:szCs w:val="22"/>
        </w:rPr>
        <w:t>E</w:t>
      </w:r>
      <w:r>
        <w:rPr>
          <w:sz w:val="22"/>
          <w:szCs w:val="22"/>
        </w:rPr>
        <w:t>“</w:t>
      </w:r>
      <w:r w:rsidRPr="00142459">
        <w:rPr>
          <w:sz w:val="22"/>
          <w:szCs w:val="22"/>
        </w:rPr>
        <w:t>, o kita pusė lygi.</w:t>
      </w:r>
    </w:p>
    <w:p w14:paraId="1E525CD8" w14:textId="77777777" w:rsidR="000154E1" w:rsidRDefault="000154E1" w:rsidP="000154E1">
      <w:pPr>
        <w:rPr>
          <w:sz w:val="22"/>
          <w:szCs w:val="22"/>
        </w:rPr>
      </w:pPr>
      <w:r>
        <w:rPr>
          <w:sz w:val="22"/>
          <w:szCs w:val="22"/>
        </w:rPr>
        <w:t>Enkia</w:t>
      </w:r>
      <w:r w:rsidRPr="00ED586B">
        <w:rPr>
          <w:sz w:val="22"/>
          <w:szCs w:val="22"/>
        </w:rPr>
        <w:t xml:space="preserve"> </w:t>
      </w:r>
      <w:r>
        <w:rPr>
          <w:sz w:val="22"/>
          <w:szCs w:val="22"/>
        </w:rPr>
        <w:t>20</w:t>
      </w:r>
      <w:r w:rsidRPr="00ED586B">
        <w:rPr>
          <w:sz w:val="22"/>
          <w:szCs w:val="22"/>
        </w:rPr>
        <w:t> mg plėvele dengtos tabletės</w:t>
      </w:r>
      <w:r>
        <w:rPr>
          <w:sz w:val="22"/>
          <w:szCs w:val="22"/>
        </w:rPr>
        <w:t xml:space="preserve"> </w:t>
      </w:r>
      <w:r w:rsidRPr="00142459">
        <w:rPr>
          <w:sz w:val="22"/>
          <w:szCs w:val="22"/>
        </w:rPr>
        <w:t xml:space="preserve">yra </w:t>
      </w:r>
      <w:r>
        <w:rPr>
          <w:sz w:val="22"/>
          <w:szCs w:val="22"/>
        </w:rPr>
        <w:t>tamsiai</w:t>
      </w:r>
      <w:r w:rsidRPr="00142459">
        <w:rPr>
          <w:sz w:val="22"/>
          <w:szCs w:val="22"/>
        </w:rPr>
        <w:t xml:space="preserve"> </w:t>
      </w:r>
      <w:r>
        <w:rPr>
          <w:sz w:val="22"/>
          <w:szCs w:val="22"/>
        </w:rPr>
        <w:t>raudonos</w:t>
      </w:r>
      <w:r w:rsidRPr="00142459">
        <w:rPr>
          <w:sz w:val="22"/>
          <w:szCs w:val="22"/>
        </w:rPr>
        <w:t>, apvalios, abipus išgaubtos</w:t>
      </w:r>
      <w:r>
        <w:rPr>
          <w:sz w:val="22"/>
          <w:szCs w:val="22"/>
        </w:rPr>
        <w:t>,</w:t>
      </w:r>
      <w:r w:rsidRPr="00142459">
        <w:rPr>
          <w:sz w:val="22"/>
          <w:szCs w:val="22"/>
        </w:rPr>
        <w:t xml:space="preserve"> </w:t>
      </w:r>
      <w:r>
        <w:rPr>
          <w:sz w:val="22"/>
          <w:szCs w:val="22"/>
        </w:rPr>
        <w:t>7 </w:t>
      </w:r>
      <w:r w:rsidRPr="00142459">
        <w:rPr>
          <w:sz w:val="22"/>
          <w:szCs w:val="22"/>
        </w:rPr>
        <w:t>mm skersmens</w:t>
      </w:r>
      <w:r>
        <w:rPr>
          <w:sz w:val="22"/>
          <w:szCs w:val="22"/>
        </w:rPr>
        <w:t xml:space="preserve"> </w:t>
      </w:r>
      <w:r w:rsidRPr="00ED586B">
        <w:rPr>
          <w:sz w:val="22"/>
          <w:szCs w:val="22"/>
        </w:rPr>
        <w:t>plėvele dengtos tabletės</w:t>
      </w:r>
      <w:r w:rsidRPr="00142459">
        <w:rPr>
          <w:sz w:val="22"/>
          <w:szCs w:val="22"/>
        </w:rPr>
        <w:t>, kuri</w:t>
      </w:r>
      <w:r>
        <w:rPr>
          <w:sz w:val="22"/>
          <w:szCs w:val="22"/>
        </w:rPr>
        <w:t>ų</w:t>
      </w:r>
      <w:r w:rsidRPr="00142459">
        <w:rPr>
          <w:sz w:val="22"/>
          <w:szCs w:val="22"/>
        </w:rPr>
        <w:t xml:space="preserve"> </w:t>
      </w:r>
      <w:r>
        <w:rPr>
          <w:sz w:val="22"/>
          <w:szCs w:val="22"/>
        </w:rPr>
        <w:t>abi pusės lygios</w:t>
      </w:r>
      <w:r w:rsidRPr="00142459">
        <w:rPr>
          <w:sz w:val="22"/>
          <w:szCs w:val="22"/>
        </w:rPr>
        <w:t>.</w:t>
      </w:r>
    </w:p>
    <w:p w14:paraId="58C086EF" w14:textId="77777777" w:rsidR="000154E1" w:rsidRPr="00ED586B" w:rsidRDefault="000154E1" w:rsidP="000154E1">
      <w:pPr>
        <w:rPr>
          <w:sz w:val="22"/>
          <w:szCs w:val="22"/>
        </w:rPr>
      </w:pPr>
    </w:p>
    <w:p w14:paraId="6D056F10" w14:textId="77777777" w:rsidR="000154E1" w:rsidRPr="00ED586B" w:rsidRDefault="000154E1" w:rsidP="000154E1">
      <w:pPr>
        <w:rPr>
          <w:sz w:val="22"/>
          <w:szCs w:val="22"/>
        </w:rPr>
      </w:pPr>
    </w:p>
    <w:p w14:paraId="0482BCC4" w14:textId="77777777" w:rsidR="000154E1" w:rsidRPr="00ED586B" w:rsidRDefault="000154E1" w:rsidP="000154E1">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269059BC" w14:textId="77777777" w:rsidR="000154E1" w:rsidRPr="00ED586B" w:rsidRDefault="000154E1" w:rsidP="000154E1">
      <w:pPr>
        <w:rPr>
          <w:sz w:val="22"/>
          <w:szCs w:val="22"/>
        </w:rPr>
      </w:pPr>
    </w:p>
    <w:p w14:paraId="0ACF536C" w14:textId="77777777" w:rsidR="000154E1" w:rsidRPr="00ED586B" w:rsidRDefault="000154E1" w:rsidP="000154E1">
      <w:pPr>
        <w:ind w:left="567" w:hanging="567"/>
        <w:rPr>
          <w:sz w:val="22"/>
          <w:szCs w:val="22"/>
        </w:rPr>
      </w:pPr>
      <w:r w:rsidRPr="00ED586B">
        <w:rPr>
          <w:b/>
          <w:sz w:val="22"/>
          <w:szCs w:val="22"/>
        </w:rPr>
        <w:t>4.1</w:t>
      </w:r>
      <w:r w:rsidRPr="00ED586B">
        <w:rPr>
          <w:b/>
          <w:sz w:val="22"/>
          <w:szCs w:val="22"/>
        </w:rPr>
        <w:tab/>
        <w:t>Terapinės indikacijos</w:t>
      </w:r>
    </w:p>
    <w:p w14:paraId="4EC00CB5" w14:textId="77777777" w:rsidR="000154E1" w:rsidRPr="00ED586B" w:rsidRDefault="000154E1" w:rsidP="000154E1">
      <w:pPr>
        <w:rPr>
          <w:sz w:val="22"/>
          <w:szCs w:val="22"/>
        </w:rPr>
      </w:pPr>
    </w:p>
    <w:p w14:paraId="38B4579E" w14:textId="77777777" w:rsidR="000154E1" w:rsidRPr="0036605C" w:rsidRDefault="000154E1" w:rsidP="000154E1">
      <w:pPr>
        <w:rPr>
          <w:sz w:val="22"/>
          <w:szCs w:val="22"/>
          <w:u w:val="single"/>
        </w:rPr>
      </w:pPr>
      <w:r w:rsidRPr="0036605C">
        <w:rPr>
          <w:sz w:val="22"/>
          <w:szCs w:val="22"/>
          <w:u w:val="single"/>
        </w:rPr>
        <w:t>Suaugusiesiems</w:t>
      </w:r>
    </w:p>
    <w:p w14:paraId="79921665" w14:textId="77777777" w:rsidR="000154E1" w:rsidRDefault="000154E1" w:rsidP="000154E1">
      <w:pPr>
        <w:rPr>
          <w:sz w:val="22"/>
          <w:szCs w:val="22"/>
        </w:rPr>
      </w:pPr>
      <w:r w:rsidRPr="0036605C">
        <w:rPr>
          <w:sz w:val="22"/>
          <w:szCs w:val="22"/>
        </w:rPr>
        <w:t xml:space="preserve">Insulto ir sisteminės embolijos profilaktika suaugusiems pacientams, kuriems yra su vožtuvų liga nesusijęs prieširdžių virpėjimas, esant vienam ar daugiau rizikos veiksnių, pvz., </w:t>
      </w:r>
      <w:proofErr w:type="spellStart"/>
      <w:r w:rsidRPr="0036605C">
        <w:rPr>
          <w:sz w:val="22"/>
          <w:szCs w:val="22"/>
        </w:rPr>
        <w:t>staziniam</w:t>
      </w:r>
      <w:proofErr w:type="spellEnd"/>
      <w:r w:rsidRPr="0036605C">
        <w:rPr>
          <w:sz w:val="22"/>
          <w:szCs w:val="22"/>
        </w:rPr>
        <w:t xml:space="preserve"> širdies nepakankamumui, hipertenzijai, ≥</w:t>
      </w:r>
      <w:r>
        <w:rPr>
          <w:sz w:val="22"/>
          <w:szCs w:val="22"/>
        </w:rPr>
        <w:t> </w:t>
      </w:r>
      <w:r w:rsidRPr="0036605C">
        <w:rPr>
          <w:sz w:val="22"/>
          <w:szCs w:val="22"/>
        </w:rPr>
        <w:t>75 metų amžiui, cukriniam diabetui, anksčiau patirtam insultui arba praeinančiam smegenų išemijos priepuoliui.</w:t>
      </w:r>
    </w:p>
    <w:p w14:paraId="74722443" w14:textId="77777777" w:rsidR="000154E1" w:rsidRPr="0036605C" w:rsidRDefault="000154E1" w:rsidP="000154E1">
      <w:pPr>
        <w:rPr>
          <w:sz w:val="22"/>
          <w:szCs w:val="22"/>
        </w:rPr>
      </w:pPr>
    </w:p>
    <w:p w14:paraId="59E61D0B" w14:textId="77777777" w:rsidR="000154E1" w:rsidRDefault="000154E1" w:rsidP="000154E1">
      <w:pPr>
        <w:rPr>
          <w:sz w:val="22"/>
          <w:szCs w:val="22"/>
        </w:rPr>
      </w:pPr>
      <w:r w:rsidRPr="0036605C">
        <w:rPr>
          <w:sz w:val="22"/>
          <w:szCs w:val="22"/>
        </w:rPr>
        <w:t>Giliųjų venų trombozės (GVT) bei plaučių embolijos (PE) gydymas ir pasikartojančios GVT bei PE profilaktika suaugusie</w:t>
      </w:r>
      <w:r>
        <w:rPr>
          <w:sz w:val="22"/>
          <w:szCs w:val="22"/>
        </w:rPr>
        <w:t>sie</w:t>
      </w:r>
      <w:r w:rsidRPr="0036605C">
        <w:rPr>
          <w:sz w:val="22"/>
          <w:szCs w:val="22"/>
        </w:rPr>
        <w:t>ms (</w:t>
      </w:r>
      <w:r>
        <w:rPr>
          <w:sz w:val="22"/>
          <w:szCs w:val="22"/>
        </w:rPr>
        <w:t>ap</w:t>
      </w:r>
      <w:r w:rsidRPr="0036605C">
        <w:rPr>
          <w:sz w:val="22"/>
          <w:szCs w:val="22"/>
        </w:rPr>
        <w:t>ie PE sergančius pacientus, kurių nestabili hemodinamika, skaitykite 4.4 skyriuje).</w:t>
      </w:r>
    </w:p>
    <w:p w14:paraId="6BF50ED4" w14:textId="77777777" w:rsidR="000154E1" w:rsidRPr="0036605C" w:rsidRDefault="000154E1" w:rsidP="000154E1">
      <w:pPr>
        <w:rPr>
          <w:sz w:val="22"/>
          <w:szCs w:val="22"/>
        </w:rPr>
      </w:pPr>
    </w:p>
    <w:p w14:paraId="3346C112" w14:textId="77777777" w:rsidR="000154E1" w:rsidRPr="0036605C" w:rsidRDefault="000154E1" w:rsidP="000154E1">
      <w:pPr>
        <w:rPr>
          <w:sz w:val="22"/>
          <w:szCs w:val="22"/>
          <w:u w:val="single"/>
        </w:rPr>
      </w:pPr>
      <w:r w:rsidRPr="0036605C">
        <w:rPr>
          <w:sz w:val="22"/>
          <w:szCs w:val="22"/>
          <w:u w:val="single"/>
        </w:rPr>
        <w:t>Vaikų populiacija</w:t>
      </w:r>
    </w:p>
    <w:p w14:paraId="3C69924D" w14:textId="77777777" w:rsidR="000154E1" w:rsidRPr="0036605C" w:rsidRDefault="000154E1" w:rsidP="000154E1">
      <w:pPr>
        <w:rPr>
          <w:i/>
          <w:iCs/>
          <w:sz w:val="22"/>
          <w:szCs w:val="22"/>
        </w:rPr>
      </w:pPr>
      <w:r w:rsidRPr="0036605C">
        <w:rPr>
          <w:i/>
          <w:iCs/>
          <w:sz w:val="22"/>
          <w:szCs w:val="22"/>
        </w:rPr>
        <w:t>Enkia 15</w:t>
      </w:r>
      <w:r>
        <w:rPr>
          <w:i/>
          <w:iCs/>
          <w:sz w:val="22"/>
          <w:szCs w:val="22"/>
        </w:rPr>
        <w:t> </w:t>
      </w:r>
      <w:r w:rsidRPr="0036605C">
        <w:rPr>
          <w:i/>
          <w:iCs/>
          <w:sz w:val="22"/>
          <w:szCs w:val="22"/>
        </w:rPr>
        <w:t>mg plėvele dengtos tabletės</w:t>
      </w:r>
    </w:p>
    <w:p w14:paraId="391E67BE" w14:textId="77777777" w:rsidR="000154E1" w:rsidRDefault="000154E1" w:rsidP="000154E1">
      <w:pPr>
        <w:rPr>
          <w:sz w:val="22"/>
          <w:szCs w:val="22"/>
        </w:rPr>
      </w:pPr>
      <w:r w:rsidRPr="0036605C">
        <w:rPr>
          <w:sz w:val="22"/>
          <w:szCs w:val="22"/>
        </w:rPr>
        <w:t>Venų tromboembolijos (VTE) gydymas ir pasikartojančios VTE p</w:t>
      </w:r>
      <w:r w:rsidRPr="00AC74C3">
        <w:rPr>
          <w:sz w:val="22"/>
          <w:szCs w:val="22"/>
        </w:rPr>
        <w:t>rofilaktika vaikams ir paaugliams, jaunesniems kaip 18</w:t>
      </w:r>
      <w:r>
        <w:rPr>
          <w:sz w:val="22"/>
          <w:szCs w:val="22"/>
        </w:rPr>
        <w:t> </w:t>
      </w:r>
      <w:r w:rsidRPr="00AC74C3">
        <w:rPr>
          <w:sz w:val="22"/>
          <w:szCs w:val="22"/>
        </w:rPr>
        <w:t>metų ir sveriantiems nuo 30 kg iki 50 kg, po</w:t>
      </w:r>
      <w:r w:rsidRPr="0036605C">
        <w:rPr>
          <w:sz w:val="22"/>
          <w:szCs w:val="22"/>
        </w:rPr>
        <w:t xml:space="preserve"> ne trumpiau kaip 5</w:t>
      </w:r>
      <w:r>
        <w:rPr>
          <w:sz w:val="22"/>
          <w:szCs w:val="22"/>
        </w:rPr>
        <w:t> </w:t>
      </w:r>
      <w:r w:rsidRPr="0036605C">
        <w:rPr>
          <w:sz w:val="22"/>
          <w:szCs w:val="22"/>
        </w:rPr>
        <w:t>dienas taikyto krešėjimą slopinančio pradinio parenterinio gydymo.</w:t>
      </w:r>
    </w:p>
    <w:p w14:paraId="5E7EC0B5" w14:textId="77777777" w:rsidR="000154E1" w:rsidRDefault="000154E1" w:rsidP="000154E1">
      <w:pPr>
        <w:rPr>
          <w:sz w:val="22"/>
          <w:szCs w:val="22"/>
        </w:rPr>
      </w:pPr>
    </w:p>
    <w:p w14:paraId="3FB3D40B" w14:textId="77777777" w:rsidR="000154E1" w:rsidRPr="0036605C" w:rsidRDefault="000154E1" w:rsidP="000154E1">
      <w:pPr>
        <w:rPr>
          <w:i/>
          <w:iCs/>
          <w:sz w:val="22"/>
          <w:szCs w:val="22"/>
        </w:rPr>
      </w:pPr>
      <w:r w:rsidRPr="0036605C">
        <w:rPr>
          <w:i/>
          <w:iCs/>
          <w:sz w:val="22"/>
          <w:szCs w:val="22"/>
        </w:rPr>
        <w:t xml:space="preserve">Enkia </w:t>
      </w:r>
      <w:r>
        <w:rPr>
          <w:i/>
          <w:iCs/>
          <w:sz w:val="22"/>
          <w:szCs w:val="22"/>
        </w:rPr>
        <w:t>20 </w:t>
      </w:r>
      <w:r w:rsidRPr="0036605C">
        <w:rPr>
          <w:i/>
          <w:iCs/>
          <w:sz w:val="22"/>
          <w:szCs w:val="22"/>
        </w:rPr>
        <w:t>mg plėvele dengtos tabletės</w:t>
      </w:r>
    </w:p>
    <w:p w14:paraId="70DA803C" w14:textId="77777777" w:rsidR="000154E1" w:rsidRDefault="000154E1" w:rsidP="000154E1">
      <w:pPr>
        <w:rPr>
          <w:sz w:val="22"/>
          <w:szCs w:val="22"/>
        </w:rPr>
      </w:pPr>
      <w:r w:rsidRPr="0036605C">
        <w:rPr>
          <w:sz w:val="22"/>
          <w:szCs w:val="22"/>
        </w:rPr>
        <w:t>Venų tromboembolijos (VTE) gydymas ir pasikartojančios VTE profilaktika vaikams ir paaugliams, jaunesniems kaip 18</w:t>
      </w:r>
      <w:r>
        <w:rPr>
          <w:sz w:val="22"/>
          <w:szCs w:val="22"/>
        </w:rPr>
        <w:t> </w:t>
      </w:r>
      <w:r w:rsidRPr="0036605C">
        <w:rPr>
          <w:sz w:val="22"/>
          <w:szCs w:val="22"/>
        </w:rPr>
        <w:t>metų ir sveriantiems daugiau kaip 50</w:t>
      </w:r>
      <w:r>
        <w:rPr>
          <w:sz w:val="22"/>
          <w:szCs w:val="22"/>
        </w:rPr>
        <w:t> </w:t>
      </w:r>
      <w:r w:rsidRPr="0036605C">
        <w:rPr>
          <w:sz w:val="22"/>
          <w:szCs w:val="22"/>
        </w:rPr>
        <w:t>kg, po ne trumpiau kaip 5</w:t>
      </w:r>
      <w:r>
        <w:rPr>
          <w:sz w:val="22"/>
          <w:szCs w:val="22"/>
        </w:rPr>
        <w:t> </w:t>
      </w:r>
      <w:r w:rsidRPr="0036605C">
        <w:rPr>
          <w:sz w:val="22"/>
          <w:szCs w:val="22"/>
        </w:rPr>
        <w:t>dienas taikyto krešėjimą slopinančio pradinio parenterinio gydymo.</w:t>
      </w:r>
    </w:p>
    <w:p w14:paraId="097680A0" w14:textId="77777777" w:rsidR="000154E1" w:rsidRPr="00ED586B" w:rsidRDefault="000154E1" w:rsidP="000154E1">
      <w:pPr>
        <w:rPr>
          <w:sz w:val="22"/>
          <w:szCs w:val="22"/>
        </w:rPr>
      </w:pPr>
    </w:p>
    <w:p w14:paraId="2231334C" w14:textId="77777777" w:rsidR="000154E1" w:rsidRPr="00ED586B" w:rsidRDefault="000154E1" w:rsidP="000154E1">
      <w:pPr>
        <w:spacing w:line="100" w:lineRule="atLeast"/>
        <w:rPr>
          <w:sz w:val="22"/>
          <w:szCs w:val="22"/>
        </w:rPr>
      </w:pPr>
      <w:r w:rsidRPr="00ED586B">
        <w:rPr>
          <w:b/>
          <w:sz w:val="22"/>
          <w:szCs w:val="22"/>
        </w:rPr>
        <w:t>4.2</w:t>
      </w:r>
      <w:r w:rsidRPr="00ED586B">
        <w:rPr>
          <w:b/>
          <w:sz w:val="22"/>
          <w:szCs w:val="22"/>
        </w:rPr>
        <w:tab/>
        <w:t>Dozavimas ir vartojimo metodas</w:t>
      </w:r>
    </w:p>
    <w:p w14:paraId="5489B4CA" w14:textId="77777777" w:rsidR="000154E1" w:rsidRPr="00ED586B" w:rsidRDefault="000154E1" w:rsidP="000154E1">
      <w:pPr>
        <w:rPr>
          <w:sz w:val="22"/>
          <w:szCs w:val="22"/>
        </w:rPr>
      </w:pPr>
    </w:p>
    <w:p w14:paraId="41E97C7A" w14:textId="77777777" w:rsidR="000154E1" w:rsidRDefault="000154E1" w:rsidP="000154E1">
      <w:pPr>
        <w:rPr>
          <w:sz w:val="22"/>
          <w:szCs w:val="22"/>
          <w:u w:val="single"/>
        </w:rPr>
      </w:pPr>
      <w:r w:rsidRPr="00ED586B">
        <w:rPr>
          <w:sz w:val="22"/>
          <w:szCs w:val="22"/>
          <w:u w:val="single"/>
        </w:rPr>
        <w:t>Dozavimas</w:t>
      </w:r>
    </w:p>
    <w:p w14:paraId="35593F05" w14:textId="77777777" w:rsidR="000154E1" w:rsidRPr="001276E4" w:rsidRDefault="000154E1" w:rsidP="000154E1">
      <w:pPr>
        <w:rPr>
          <w:i/>
          <w:iCs/>
          <w:sz w:val="22"/>
          <w:szCs w:val="22"/>
          <w:u w:val="single"/>
        </w:rPr>
      </w:pPr>
      <w:r w:rsidRPr="00982EF7">
        <w:rPr>
          <w:i/>
          <w:iCs/>
          <w:sz w:val="22"/>
          <w:szCs w:val="22"/>
          <w:u w:val="single"/>
        </w:rPr>
        <w:t>Insu</w:t>
      </w:r>
      <w:r w:rsidRPr="001276E4">
        <w:rPr>
          <w:i/>
          <w:iCs/>
          <w:sz w:val="22"/>
          <w:szCs w:val="22"/>
          <w:u w:val="single"/>
        </w:rPr>
        <w:t>lto ir sisteminės embolijos profilaktika suaugusiesiems</w:t>
      </w:r>
    </w:p>
    <w:p w14:paraId="3BD36F78" w14:textId="77777777" w:rsidR="000154E1" w:rsidRDefault="000154E1" w:rsidP="000154E1">
      <w:pPr>
        <w:rPr>
          <w:sz w:val="22"/>
          <w:szCs w:val="22"/>
        </w:rPr>
      </w:pPr>
      <w:r w:rsidRPr="00B43382">
        <w:rPr>
          <w:sz w:val="22"/>
          <w:szCs w:val="22"/>
        </w:rPr>
        <w:t>Rekomenduojama dozė yra 20</w:t>
      </w:r>
      <w:r>
        <w:rPr>
          <w:sz w:val="22"/>
          <w:szCs w:val="22"/>
        </w:rPr>
        <w:t> </w:t>
      </w:r>
      <w:r w:rsidRPr="00B43382">
        <w:rPr>
          <w:sz w:val="22"/>
          <w:szCs w:val="22"/>
        </w:rPr>
        <w:t>mg vieną kartą per parą, tai taip pat yra didžiausia rekomenduojama dozė.</w:t>
      </w:r>
    </w:p>
    <w:p w14:paraId="39682177" w14:textId="77777777" w:rsidR="000154E1" w:rsidRPr="00B43382" w:rsidRDefault="000154E1" w:rsidP="000154E1">
      <w:pPr>
        <w:rPr>
          <w:sz w:val="22"/>
          <w:szCs w:val="22"/>
        </w:rPr>
      </w:pPr>
    </w:p>
    <w:p w14:paraId="6AD8A805" w14:textId="77777777" w:rsidR="000154E1" w:rsidRDefault="000154E1" w:rsidP="000154E1">
      <w:pPr>
        <w:rPr>
          <w:sz w:val="22"/>
          <w:szCs w:val="22"/>
        </w:rPr>
      </w:pPr>
      <w:r w:rsidRPr="00B43382">
        <w:rPr>
          <w:sz w:val="22"/>
          <w:szCs w:val="22"/>
        </w:rPr>
        <w:t xml:space="preserve">Gydymą </w:t>
      </w:r>
      <w:r>
        <w:rPr>
          <w:sz w:val="22"/>
          <w:szCs w:val="22"/>
        </w:rPr>
        <w:t>Enkia</w:t>
      </w:r>
      <w:r w:rsidRPr="00B43382">
        <w:rPr>
          <w:sz w:val="22"/>
          <w:szCs w:val="22"/>
        </w:rPr>
        <w:t xml:space="preserve"> reikia tęsti ilgą laiką, jei insulto ir sisteminės embolijos profilaktikos nauda yra didesnė negu kraujavimo rizika (žr. 4.4 skyrių).</w:t>
      </w:r>
    </w:p>
    <w:p w14:paraId="14B2C733" w14:textId="77777777" w:rsidR="000154E1" w:rsidRPr="00B43382" w:rsidRDefault="000154E1" w:rsidP="000154E1">
      <w:pPr>
        <w:rPr>
          <w:sz w:val="22"/>
          <w:szCs w:val="22"/>
        </w:rPr>
      </w:pPr>
    </w:p>
    <w:p w14:paraId="29909AEA" w14:textId="77777777" w:rsidR="000154E1" w:rsidRDefault="000154E1" w:rsidP="000154E1">
      <w:pPr>
        <w:rPr>
          <w:sz w:val="22"/>
          <w:szCs w:val="22"/>
        </w:rPr>
      </w:pPr>
      <w:r w:rsidRPr="00B43382">
        <w:rPr>
          <w:sz w:val="22"/>
          <w:szCs w:val="22"/>
        </w:rPr>
        <w:t xml:space="preserve">Jei pacientas pamiršo pavartoti </w:t>
      </w:r>
      <w:r>
        <w:rPr>
          <w:sz w:val="22"/>
          <w:szCs w:val="22"/>
        </w:rPr>
        <w:t>Enkia</w:t>
      </w:r>
      <w:r w:rsidRPr="00B43382">
        <w:rPr>
          <w:sz w:val="22"/>
          <w:szCs w:val="22"/>
        </w:rPr>
        <w:t xml:space="preserve"> dozę, jis turi tai padaryti nedelsdamas ir kitą dieną toliau vartoti vaistinį preparatą vieną kartą per parą, kaip rekomenduojama. Negalima vartoti dvigubos dozės tą pačią parą norint kompensuoti praleistą dozę.</w:t>
      </w:r>
    </w:p>
    <w:p w14:paraId="2B93BD01" w14:textId="77777777" w:rsidR="000154E1" w:rsidRDefault="000154E1" w:rsidP="000154E1">
      <w:pPr>
        <w:rPr>
          <w:sz w:val="22"/>
          <w:szCs w:val="22"/>
        </w:rPr>
      </w:pPr>
    </w:p>
    <w:p w14:paraId="5DC69977" w14:textId="77777777" w:rsidR="000154E1" w:rsidRPr="00982EF7" w:rsidRDefault="000154E1" w:rsidP="000154E1">
      <w:pPr>
        <w:rPr>
          <w:i/>
          <w:iCs/>
          <w:sz w:val="22"/>
          <w:szCs w:val="22"/>
          <w:u w:val="single"/>
        </w:rPr>
      </w:pPr>
      <w:r w:rsidRPr="00982EF7">
        <w:rPr>
          <w:i/>
          <w:iCs/>
          <w:sz w:val="22"/>
          <w:szCs w:val="22"/>
          <w:u w:val="single"/>
        </w:rPr>
        <w:t>GVT gydymas, PE gydymas ir pasikartojančios GVT bei PE profilaktika suaugusiesiems</w:t>
      </w:r>
    </w:p>
    <w:p w14:paraId="26FA5CB9" w14:textId="77777777" w:rsidR="000154E1" w:rsidRPr="00ED586B" w:rsidRDefault="000154E1" w:rsidP="000154E1">
      <w:pPr>
        <w:rPr>
          <w:sz w:val="22"/>
          <w:szCs w:val="22"/>
        </w:rPr>
      </w:pPr>
      <w:r w:rsidRPr="00B43382">
        <w:rPr>
          <w:sz w:val="22"/>
          <w:szCs w:val="22"/>
        </w:rPr>
        <w:t>Pradedant gydyti ūminę GVT arba PE, pirmąsias tris savaites rekomenduojama dozė yra po 15</w:t>
      </w:r>
      <w:r>
        <w:rPr>
          <w:sz w:val="22"/>
          <w:szCs w:val="22"/>
        </w:rPr>
        <w:t> </w:t>
      </w:r>
      <w:r w:rsidRPr="00B43382">
        <w:rPr>
          <w:sz w:val="22"/>
          <w:szCs w:val="22"/>
        </w:rPr>
        <w:t>mg du kartus per parą; po to gydymą ir pasikartojančios GVT bei PE profilaktiką reikia tęsti vartojant 20</w:t>
      </w:r>
      <w:r>
        <w:rPr>
          <w:sz w:val="22"/>
          <w:szCs w:val="22"/>
        </w:rPr>
        <w:t> </w:t>
      </w:r>
      <w:r w:rsidRPr="00B43382">
        <w:rPr>
          <w:sz w:val="22"/>
          <w:szCs w:val="22"/>
        </w:rPr>
        <w:t>mg vieną kartą per parą.</w:t>
      </w:r>
    </w:p>
    <w:p w14:paraId="6DC3EDA9" w14:textId="77777777" w:rsidR="000154E1" w:rsidRDefault="000154E1" w:rsidP="000154E1">
      <w:pPr>
        <w:rPr>
          <w:iCs/>
          <w:sz w:val="22"/>
          <w:szCs w:val="22"/>
        </w:rPr>
      </w:pPr>
    </w:p>
    <w:p w14:paraId="10815F0A" w14:textId="77777777" w:rsidR="000154E1" w:rsidRDefault="000154E1" w:rsidP="000154E1">
      <w:pPr>
        <w:rPr>
          <w:iCs/>
          <w:sz w:val="22"/>
          <w:szCs w:val="22"/>
        </w:rPr>
      </w:pPr>
      <w:r w:rsidRPr="00B43382">
        <w:rPr>
          <w:iCs/>
          <w:sz w:val="22"/>
          <w:szCs w:val="22"/>
        </w:rPr>
        <w:t>Pacientams, sergantiems GVT arba PE, kurią išprovokavo didieji laikini rizikos veiksniai (t. y. neseniai atlikta chirurginė operacija arba trauma), reikia apsvarstyti trumpalaikį gydymą (bent 3</w:t>
      </w:r>
      <w:r>
        <w:rPr>
          <w:iCs/>
          <w:sz w:val="22"/>
          <w:szCs w:val="22"/>
        </w:rPr>
        <w:t> </w:t>
      </w:r>
      <w:r w:rsidRPr="00B43382">
        <w:rPr>
          <w:iCs/>
          <w:sz w:val="22"/>
          <w:szCs w:val="22"/>
        </w:rPr>
        <w:t>mėnesius). Pacientams, sergantiems išprovokuota GVT arba PE, nesusijusia su didžiaisiais laikinais rizikos veiksniais, neišprovokuota GVT arba PE, arba anksčiau patyrusiems pasikartojančią GVT arba PE, reikia apsvarstyti ilgesnę gydymo trukmę.</w:t>
      </w:r>
    </w:p>
    <w:p w14:paraId="4E27B2D0" w14:textId="77777777" w:rsidR="000154E1" w:rsidRDefault="000154E1" w:rsidP="000154E1">
      <w:pPr>
        <w:rPr>
          <w:iCs/>
          <w:sz w:val="22"/>
          <w:szCs w:val="22"/>
        </w:rPr>
      </w:pPr>
    </w:p>
    <w:p w14:paraId="6403A788" w14:textId="77777777" w:rsidR="000154E1" w:rsidRDefault="000154E1" w:rsidP="000154E1">
      <w:pPr>
        <w:rPr>
          <w:sz w:val="22"/>
          <w:szCs w:val="22"/>
        </w:rPr>
      </w:pPr>
      <w:r>
        <w:rPr>
          <w:sz w:val="22"/>
          <w:szCs w:val="22"/>
        </w:rPr>
        <w:t>Kai taikytina tęstinė pasikartojančios GVT ir PE profilaktika (užbaigus bent 6 mėnesių trukmės GVT arba PE gydymą), rekomenduojama dozė yra 10 mg vieną kartą per parą. Pacientams, kuriems yra didelė pasikartojančios GVT arba PE rizika, pavyzdžiui, sergantiems komplikuotomis gretutinėmis ligomis arba tęstinės profilaktikos laikotarpiu, vartojant 10 mg rivaroksabano vieną kartą per parą, patyrusiems pasikartojančią GVT arba PE, reikia apsvarstyti Enkia 20 mg vartojimą vieną kartą per parą.</w:t>
      </w:r>
    </w:p>
    <w:p w14:paraId="7B3F01AA" w14:textId="77777777" w:rsidR="000154E1" w:rsidRDefault="000154E1" w:rsidP="000154E1">
      <w:pPr>
        <w:rPr>
          <w:sz w:val="22"/>
          <w:szCs w:val="22"/>
        </w:rPr>
      </w:pPr>
    </w:p>
    <w:p w14:paraId="3B2FE13A" w14:textId="77777777" w:rsidR="000154E1" w:rsidRPr="00B43382" w:rsidRDefault="000154E1" w:rsidP="000154E1">
      <w:pPr>
        <w:rPr>
          <w:iCs/>
          <w:sz w:val="22"/>
          <w:szCs w:val="22"/>
        </w:rPr>
      </w:pPr>
      <w:r>
        <w:rPr>
          <w:sz w:val="22"/>
          <w:szCs w:val="22"/>
        </w:rPr>
        <w:t>Gydymo trukmę ir dozavimą reikia parinkti individualiai ir tik po to, kai kruopščiai įvertinamas gydymo naudos ir kraujavimo rizikos santykis (žr. 4.4 skyrių).</w:t>
      </w:r>
    </w:p>
    <w:p w14:paraId="36E03B52" w14:textId="77777777" w:rsidR="000154E1" w:rsidRDefault="000154E1" w:rsidP="000154E1">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0154E1" w:rsidRPr="00794AF3" w14:paraId="660FBB6D" w14:textId="77777777" w:rsidTr="000C1A9C">
        <w:tc>
          <w:tcPr>
            <w:tcW w:w="2189" w:type="dxa"/>
          </w:tcPr>
          <w:p w14:paraId="53509D0B"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tcPr>
          <w:p w14:paraId="56A58A2F" w14:textId="77777777" w:rsidR="000154E1" w:rsidRPr="00F40070" w:rsidRDefault="000154E1" w:rsidP="000C1A9C">
            <w:pPr>
              <w:tabs>
                <w:tab w:val="clear" w:pos="567"/>
              </w:tabs>
              <w:suppressAutoHyphens w:val="0"/>
              <w:autoSpaceDE w:val="0"/>
              <w:autoSpaceDN w:val="0"/>
              <w:adjustRightInd w:val="0"/>
              <w:spacing w:line="240" w:lineRule="auto"/>
              <w:rPr>
                <w:i/>
                <w:iCs/>
                <w:color w:val="231F20"/>
                <w:spacing w:val="-1"/>
                <w:sz w:val="22"/>
                <w:szCs w:val="22"/>
                <w:lang w:eastAsia="en-US"/>
              </w:rPr>
            </w:pPr>
            <w:r w:rsidRPr="00F40070">
              <w:rPr>
                <w:i/>
                <w:iCs/>
                <w:color w:val="231F20"/>
                <w:spacing w:val="-1"/>
                <w:sz w:val="22"/>
                <w:szCs w:val="22"/>
                <w:lang w:eastAsia="en-US"/>
              </w:rPr>
              <w:t>Laikotarpis</w:t>
            </w:r>
          </w:p>
        </w:tc>
        <w:tc>
          <w:tcPr>
            <w:tcW w:w="2189" w:type="dxa"/>
          </w:tcPr>
          <w:p w14:paraId="27B30917" w14:textId="77777777" w:rsidR="000154E1" w:rsidRPr="00F40070" w:rsidRDefault="000154E1" w:rsidP="000C1A9C">
            <w:pPr>
              <w:tabs>
                <w:tab w:val="clear" w:pos="567"/>
              </w:tabs>
              <w:suppressAutoHyphens w:val="0"/>
              <w:autoSpaceDE w:val="0"/>
              <w:autoSpaceDN w:val="0"/>
              <w:adjustRightInd w:val="0"/>
              <w:spacing w:line="240" w:lineRule="auto"/>
              <w:rPr>
                <w:i/>
                <w:iCs/>
                <w:color w:val="231F20"/>
                <w:spacing w:val="-1"/>
                <w:sz w:val="22"/>
                <w:szCs w:val="22"/>
                <w:lang w:eastAsia="en-US"/>
              </w:rPr>
            </w:pPr>
            <w:r w:rsidRPr="00F40070">
              <w:rPr>
                <w:i/>
                <w:iCs/>
                <w:color w:val="231F20"/>
                <w:spacing w:val="-1"/>
                <w:sz w:val="22"/>
                <w:szCs w:val="22"/>
                <w:lang w:eastAsia="en-US"/>
              </w:rPr>
              <w:t>Dozavimo režimas</w:t>
            </w:r>
          </w:p>
        </w:tc>
        <w:tc>
          <w:tcPr>
            <w:tcW w:w="2189" w:type="dxa"/>
          </w:tcPr>
          <w:p w14:paraId="1A706CEF" w14:textId="77777777" w:rsidR="000154E1" w:rsidRPr="00F40070" w:rsidRDefault="000154E1" w:rsidP="000C1A9C">
            <w:pPr>
              <w:tabs>
                <w:tab w:val="clear" w:pos="567"/>
              </w:tabs>
              <w:suppressAutoHyphens w:val="0"/>
              <w:autoSpaceDE w:val="0"/>
              <w:autoSpaceDN w:val="0"/>
              <w:adjustRightInd w:val="0"/>
              <w:spacing w:line="240" w:lineRule="auto"/>
              <w:rPr>
                <w:i/>
                <w:iCs/>
                <w:color w:val="231F20"/>
                <w:spacing w:val="-1"/>
                <w:sz w:val="22"/>
                <w:szCs w:val="22"/>
                <w:lang w:eastAsia="en-US"/>
              </w:rPr>
            </w:pPr>
            <w:r w:rsidRPr="00F40070">
              <w:rPr>
                <w:i/>
                <w:iCs/>
                <w:color w:val="231F20"/>
                <w:spacing w:val="-1"/>
                <w:sz w:val="22"/>
                <w:szCs w:val="22"/>
                <w:lang w:eastAsia="en-US"/>
              </w:rPr>
              <w:t>Bendra paros dozė</w:t>
            </w:r>
          </w:p>
        </w:tc>
      </w:tr>
      <w:tr w:rsidR="000154E1" w:rsidRPr="00794AF3" w14:paraId="4A888B5F" w14:textId="77777777" w:rsidTr="000C1A9C">
        <w:trPr>
          <w:trHeight w:val="320"/>
        </w:trPr>
        <w:tc>
          <w:tcPr>
            <w:tcW w:w="2189" w:type="dxa"/>
            <w:vMerge w:val="restart"/>
          </w:tcPr>
          <w:p w14:paraId="0496440E" w14:textId="77777777" w:rsidR="000154E1" w:rsidRPr="00F40070" w:rsidRDefault="000154E1" w:rsidP="000C1A9C">
            <w:pPr>
              <w:tabs>
                <w:tab w:val="clear" w:pos="567"/>
              </w:tabs>
              <w:suppressAutoHyphens w:val="0"/>
              <w:autoSpaceDE w:val="0"/>
              <w:autoSpaceDN w:val="0"/>
              <w:adjustRightInd w:val="0"/>
              <w:spacing w:line="240" w:lineRule="auto"/>
              <w:rPr>
                <w:i/>
                <w:iCs/>
                <w:color w:val="231F20"/>
                <w:spacing w:val="-1"/>
                <w:sz w:val="22"/>
                <w:szCs w:val="22"/>
                <w:lang w:eastAsia="en-US"/>
              </w:rPr>
            </w:pPr>
            <w:r w:rsidRPr="00F40070">
              <w:rPr>
                <w:i/>
                <w:iCs/>
                <w:color w:val="231F20"/>
                <w:spacing w:val="-1"/>
                <w:sz w:val="22"/>
                <w:szCs w:val="22"/>
                <w:lang w:eastAsia="en-US"/>
              </w:rPr>
              <w:t>Pasikartojančios GVT bei PE gydymas ir profilaktika</w:t>
            </w:r>
          </w:p>
        </w:tc>
        <w:tc>
          <w:tcPr>
            <w:tcW w:w="2189" w:type="dxa"/>
          </w:tcPr>
          <w:p w14:paraId="13BD7F71"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1- 21</w:t>
            </w:r>
            <w:r>
              <w:rPr>
                <w:color w:val="231F20"/>
                <w:spacing w:val="-1"/>
                <w:sz w:val="22"/>
                <w:szCs w:val="22"/>
                <w:lang w:eastAsia="en-US"/>
              </w:rPr>
              <w:t> </w:t>
            </w:r>
            <w:r w:rsidRPr="00ED586B">
              <w:rPr>
                <w:color w:val="231F20"/>
                <w:spacing w:val="-1"/>
                <w:sz w:val="22"/>
                <w:szCs w:val="22"/>
                <w:lang w:eastAsia="en-US"/>
              </w:rPr>
              <w:t>para</w:t>
            </w:r>
          </w:p>
        </w:tc>
        <w:tc>
          <w:tcPr>
            <w:tcW w:w="2189" w:type="dxa"/>
          </w:tcPr>
          <w:p w14:paraId="67CEC7EC"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 xml:space="preserve">po </w:t>
            </w:r>
            <w:r w:rsidRPr="00794AF3">
              <w:rPr>
                <w:color w:val="231F20"/>
                <w:spacing w:val="-1"/>
                <w:sz w:val="22"/>
                <w:szCs w:val="22"/>
                <w:lang w:eastAsia="en-US"/>
              </w:rPr>
              <w:t>15</w:t>
            </w:r>
            <w:r>
              <w:rPr>
                <w:color w:val="231F20"/>
                <w:spacing w:val="-1"/>
                <w:sz w:val="22"/>
                <w:szCs w:val="22"/>
                <w:lang w:eastAsia="en-US"/>
              </w:rPr>
              <w:t> </w:t>
            </w:r>
            <w:r w:rsidRPr="00794AF3">
              <w:rPr>
                <w:color w:val="231F20"/>
                <w:spacing w:val="-1"/>
                <w:sz w:val="22"/>
                <w:szCs w:val="22"/>
                <w:lang w:eastAsia="en-US"/>
              </w:rPr>
              <w:t xml:space="preserve">mg </w:t>
            </w:r>
            <w:r w:rsidRPr="00ED586B">
              <w:rPr>
                <w:color w:val="231F20"/>
                <w:spacing w:val="-1"/>
                <w:sz w:val="22"/>
                <w:szCs w:val="22"/>
                <w:lang w:eastAsia="en-US"/>
              </w:rPr>
              <w:t>du kartus per parą</w:t>
            </w:r>
          </w:p>
        </w:tc>
        <w:tc>
          <w:tcPr>
            <w:tcW w:w="2189" w:type="dxa"/>
          </w:tcPr>
          <w:p w14:paraId="02D89995"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30</w:t>
            </w:r>
            <w:r>
              <w:rPr>
                <w:color w:val="231F20"/>
                <w:spacing w:val="-1"/>
                <w:sz w:val="22"/>
                <w:szCs w:val="22"/>
                <w:lang w:eastAsia="en-US"/>
              </w:rPr>
              <w:t> </w:t>
            </w:r>
            <w:r w:rsidRPr="00794AF3">
              <w:rPr>
                <w:color w:val="231F20"/>
                <w:spacing w:val="-1"/>
                <w:sz w:val="22"/>
                <w:szCs w:val="22"/>
                <w:lang w:eastAsia="en-US"/>
              </w:rPr>
              <w:t>mg</w:t>
            </w:r>
          </w:p>
        </w:tc>
      </w:tr>
      <w:tr w:rsidR="000154E1" w:rsidRPr="00794AF3" w14:paraId="4261C10E" w14:textId="77777777" w:rsidTr="000C1A9C">
        <w:trPr>
          <w:trHeight w:val="319"/>
        </w:trPr>
        <w:tc>
          <w:tcPr>
            <w:tcW w:w="2189" w:type="dxa"/>
            <w:vMerge/>
          </w:tcPr>
          <w:p w14:paraId="735795BA" w14:textId="77777777" w:rsidR="000154E1" w:rsidRPr="00F40070" w:rsidRDefault="000154E1" w:rsidP="000C1A9C">
            <w:pPr>
              <w:tabs>
                <w:tab w:val="clear" w:pos="567"/>
              </w:tabs>
              <w:suppressAutoHyphens w:val="0"/>
              <w:autoSpaceDE w:val="0"/>
              <w:autoSpaceDN w:val="0"/>
              <w:adjustRightInd w:val="0"/>
              <w:spacing w:line="240" w:lineRule="auto"/>
              <w:rPr>
                <w:i/>
                <w:iCs/>
                <w:color w:val="231F20"/>
                <w:spacing w:val="-1"/>
                <w:sz w:val="22"/>
                <w:szCs w:val="22"/>
                <w:lang w:eastAsia="en-US"/>
              </w:rPr>
            </w:pPr>
          </w:p>
        </w:tc>
        <w:tc>
          <w:tcPr>
            <w:tcW w:w="2189" w:type="dxa"/>
          </w:tcPr>
          <w:p w14:paraId="0217E5BA"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794AF3">
              <w:rPr>
                <w:color w:val="231F20"/>
                <w:spacing w:val="-1"/>
                <w:sz w:val="22"/>
                <w:szCs w:val="22"/>
                <w:lang w:eastAsia="en-US"/>
              </w:rPr>
              <w:t xml:space="preserve"> 22</w:t>
            </w:r>
            <w:r>
              <w:rPr>
                <w:color w:val="231F20"/>
                <w:spacing w:val="-1"/>
                <w:sz w:val="22"/>
                <w:szCs w:val="22"/>
                <w:lang w:eastAsia="en-US"/>
              </w:rPr>
              <w:t> </w:t>
            </w:r>
            <w:r w:rsidRPr="00ED586B">
              <w:rPr>
                <w:color w:val="231F20"/>
                <w:spacing w:val="-1"/>
                <w:sz w:val="22"/>
                <w:szCs w:val="22"/>
                <w:lang w:eastAsia="en-US"/>
              </w:rPr>
              <w:t>paros</w:t>
            </w:r>
          </w:p>
        </w:tc>
        <w:tc>
          <w:tcPr>
            <w:tcW w:w="2189" w:type="dxa"/>
          </w:tcPr>
          <w:p w14:paraId="69D4CC70"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Pr="00ED586B">
              <w:rPr>
                <w:color w:val="231F20"/>
                <w:spacing w:val="-1"/>
                <w:sz w:val="22"/>
                <w:szCs w:val="22"/>
                <w:lang w:eastAsia="en-US"/>
              </w:rPr>
              <w:t>mg vieną kartą per parą</w:t>
            </w:r>
          </w:p>
        </w:tc>
        <w:tc>
          <w:tcPr>
            <w:tcW w:w="2189" w:type="dxa"/>
          </w:tcPr>
          <w:p w14:paraId="23B3C38D"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20</w:t>
            </w:r>
            <w:r>
              <w:rPr>
                <w:color w:val="231F20"/>
                <w:spacing w:val="-1"/>
                <w:sz w:val="22"/>
                <w:szCs w:val="22"/>
                <w:lang w:eastAsia="en-US"/>
              </w:rPr>
              <w:t> </w:t>
            </w:r>
            <w:r w:rsidRPr="00794AF3">
              <w:rPr>
                <w:color w:val="231F20"/>
                <w:spacing w:val="-1"/>
                <w:sz w:val="22"/>
                <w:szCs w:val="22"/>
                <w:lang w:eastAsia="en-US"/>
              </w:rPr>
              <w:t>mg</w:t>
            </w:r>
          </w:p>
        </w:tc>
      </w:tr>
      <w:tr w:rsidR="000154E1" w:rsidRPr="00794AF3" w14:paraId="082F5361" w14:textId="77777777" w:rsidTr="000C1A9C">
        <w:tc>
          <w:tcPr>
            <w:tcW w:w="2189" w:type="dxa"/>
          </w:tcPr>
          <w:p w14:paraId="3B37FED8" w14:textId="77777777" w:rsidR="000154E1" w:rsidRPr="00F40070" w:rsidRDefault="000154E1" w:rsidP="000C1A9C">
            <w:pPr>
              <w:tabs>
                <w:tab w:val="clear" w:pos="567"/>
              </w:tabs>
              <w:suppressAutoHyphens w:val="0"/>
              <w:autoSpaceDE w:val="0"/>
              <w:autoSpaceDN w:val="0"/>
              <w:adjustRightInd w:val="0"/>
              <w:spacing w:line="240" w:lineRule="auto"/>
              <w:rPr>
                <w:i/>
                <w:iCs/>
                <w:color w:val="231F20"/>
                <w:spacing w:val="-1"/>
                <w:sz w:val="22"/>
                <w:szCs w:val="22"/>
                <w:lang w:eastAsia="en-US"/>
              </w:rPr>
            </w:pPr>
            <w:r w:rsidRPr="00F40070">
              <w:rPr>
                <w:i/>
                <w:iCs/>
                <w:color w:val="231F20"/>
                <w:spacing w:val="-1"/>
                <w:sz w:val="22"/>
                <w:szCs w:val="22"/>
                <w:lang w:eastAsia="en-US"/>
              </w:rPr>
              <w:t>Pasikartojančios GVT bei PE profilaktika</w:t>
            </w:r>
          </w:p>
        </w:tc>
        <w:tc>
          <w:tcPr>
            <w:tcW w:w="2189" w:type="dxa"/>
          </w:tcPr>
          <w:p w14:paraId="6E386641"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w:t>
            </w:r>
            <w:r>
              <w:rPr>
                <w:color w:val="231F20"/>
                <w:spacing w:val="-1"/>
                <w:sz w:val="22"/>
                <w:szCs w:val="22"/>
                <w:lang w:eastAsia="en-US"/>
              </w:rPr>
              <w:t> </w:t>
            </w:r>
            <w:r w:rsidRPr="00ED586B">
              <w:rPr>
                <w:color w:val="231F20"/>
                <w:spacing w:val="-1"/>
                <w:sz w:val="22"/>
                <w:szCs w:val="22"/>
                <w:lang w:eastAsia="en-US"/>
              </w:rPr>
              <w:t>mėnesių trukmės GVT arba PE gydymą</w:t>
            </w:r>
          </w:p>
        </w:tc>
        <w:tc>
          <w:tcPr>
            <w:tcW w:w="2189" w:type="dxa"/>
          </w:tcPr>
          <w:p w14:paraId="04B7B7E3" w14:textId="77777777" w:rsidR="000154E1" w:rsidRPr="00ED586B"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Pr="00ED586B">
              <w:rPr>
                <w:color w:val="231F20"/>
                <w:spacing w:val="-1"/>
                <w:sz w:val="22"/>
                <w:szCs w:val="22"/>
                <w:lang w:eastAsia="en-US"/>
              </w:rPr>
              <w:t>mg vieną kartą per parą arba</w:t>
            </w:r>
          </w:p>
          <w:p w14:paraId="17164513"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Pr="00ED586B">
              <w:rPr>
                <w:color w:val="231F20"/>
                <w:spacing w:val="-1"/>
                <w:sz w:val="22"/>
                <w:szCs w:val="22"/>
                <w:lang w:eastAsia="en-US"/>
              </w:rPr>
              <w:t>mg vieną kartą per parą</w:t>
            </w:r>
          </w:p>
        </w:tc>
        <w:tc>
          <w:tcPr>
            <w:tcW w:w="2189" w:type="dxa"/>
          </w:tcPr>
          <w:p w14:paraId="4C64B9ED" w14:textId="77777777" w:rsidR="000154E1" w:rsidRPr="00ED586B"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10</w:t>
            </w:r>
            <w:r>
              <w:rPr>
                <w:color w:val="231F20"/>
                <w:spacing w:val="-1"/>
                <w:sz w:val="22"/>
                <w:szCs w:val="22"/>
                <w:lang w:eastAsia="en-US"/>
              </w:rPr>
              <w:t> </w:t>
            </w:r>
            <w:r w:rsidRPr="00794AF3">
              <w:rPr>
                <w:color w:val="231F20"/>
                <w:spacing w:val="-1"/>
                <w:sz w:val="22"/>
                <w:szCs w:val="22"/>
                <w:lang w:eastAsia="en-US"/>
              </w:rPr>
              <w:t>mg</w:t>
            </w:r>
          </w:p>
          <w:p w14:paraId="4F3D92A3" w14:textId="77777777" w:rsidR="000154E1" w:rsidRPr="00794AF3" w:rsidRDefault="000154E1" w:rsidP="000C1A9C">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Pr="00ED586B">
              <w:rPr>
                <w:color w:val="231F20"/>
                <w:spacing w:val="-1"/>
                <w:sz w:val="22"/>
                <w:szCs w:val="22"/>
                <w:lang w:eastAsia="en-US"/>
              </w:rPr>
              <w:t xml:space="preserve">rba </w:t>
            </w:r>
            <w:r>
              <w:rPr>
                <w:color w:val="231F20"/>
                <w:spacing w:val="-1"/>
                <w:sz w:val="22"/>
                <w:szCs w:val="22"/>
                <w:lang w:eastAsia="en-US"/>
              </w:rPr>
              <w:t>2</w:t>
            </w:r>
            <w:r w:rsidRPr="00794AF3">
              <w:rPr>
                <w:color w:val="231F20"/>
                <w:spacing w:val="-1"/>
                <w:sz w:val="22"/>
                <w:szCs w:val="22"/>
                <w:lang w:eastAsia="en-US"/>
              </w:rPr>
              <w:t>0</w:t>
            </w:r>
            <w:r>
              <w:t> </w:t>
            </w:r>
            <w:r w:rsidRPr="00794AF3">
              <w:rPr>
                <w:color w:val="231F20"/>
                <w:spacing w:val="-1"/>
                <w:sz w:val="22"/>
                <w:szCs w:val="22"/>
                <w:lang w:eastAsia="en-US"/>
              </w:rPr>
              <w:t>mg</w:t>
            </w:r>
          </w:p>
        </w:tc>
      </w:tr>
    </w:tbl>
    <w:p w14:paraId="1A9E73C0" w14:textId="77777777" w:rsidR="000154E1" w:rsidRPr="00ED586B" w:rsidRDefault="000154E1" w:rsidP="000154E1">
      <w:pPr>
        <w:rPr>
          <w:iCs/>
          <w:sz w:val="22"/>
          <w:szCs w:val="22"/>
        </w:rPr>
      </w:pPr>
    </w:p>
    <w:p w14:paraId="4BCB597A" w14:textId="77777777" w:rsidR="000154E1" w:rsidRPr="00ED586B" w:rsidRDefault="000154E1" w:rsidP="000154E1">
      <w:pPr>
        <w:rPr>
          <w:iCs/>
          <w:sz w:val="22"/>
          <w:szCs w:val="22"/>
        </w:rPr>
      </w:pPr>
      <w:r w:rsidRPr="00ED586B">
        <w:rPr>
          <w:iCs/>
          <w:sz w:val="22"/>
          <w:szCs w:val="22"/>
        </w:rPr>
        <w:t>Jei pacientas pamiršo pavartoti dozę gydymo laikotarpiu, kai vartojama po 15</w:t>
      </w:r>
      <w:r>
        <w:rPr>
          <w:iCs/>
          <w:sz w:val="22"/>
          <w:szCs w:val="22"/>
        </w:rPr>
        <w:t> </w:t>
      </w:r>
      <w:r w:rsidRPr="00ED586B">
        <w:rPr>
          <w:iCs/>
          <w:sz w:val="22"/>
          <w:szCs w:val="22"/>
        </w:rPr>
        <w:t>mg du kartus per parą (1-21</w:t>
      </w:r>
      <w:r>
        <w:rPr>
          <w:iCs/>
          <w:sz w:val="22"/>
          <w:szCs w:val="22"/>
        </w:rPr>
        <w:t> </w:t>
      </w:r>
      <w:r w:rsidRPr="00ED586B">
        <w:rPr>
          <w:iCs/>
          <w:sz w:val="22"/>
          <w:szCs w:val="22"/>
        </w:rPr>
        <w:t>parą), jis turi nedelsdamas tai padaryti, užtikrindamas, kad per parą suvartos 30</w:t>
      </w:r>
      <w:r>
        <w:rPr>
          <w:iCs/>
          <w:sz w:val="22"/>
          <w:szCs w:val="22"/>
        </w:rPr>
        <w:t> </w:t>
      </w:r>
      <w:r w:rsidRPr="00ED586B">
        <w:rPr>
          <w:iCs/>
          <w:sz w:val="22"/>
          <w:szCs w:val="22"/>
        </w:rPr>
        <w:t xml:space="preserve">mg </w:t>
      </w:r>
      <w:r>
        <w:rPr>
          <w:iCs/>
          <w:sz w:val="22"/>
          <w:szCs w:val="22"/>
        </w:rPr>
        <w:t>Enkia</w:t>
      </w:r>
      <w:r w:rsidRPr="00ED586B">
        <w:rPr>
          <w:iCs/>
          <w:sz w:val="22"/>
          <w:szCs w:val="22"/>
        </w:rPr>
        <w:t xml:space="preserve"> dozę. Tokiu atveju gali prireikti suvartoti dvi 15</w:t>
      </w:r>
      <w:r>
        <w:rPr>
          <w:iCs/>
          <w:sz w:val="22"/>
          <w:szCs w:val="22"/>
        </w:rPr>
        <w:t> </w:t>
      </w:r>
      <w:r w:rsidRPr="00ED586B">
        <w:rPr>
          <w:iCs/>
          <w:sz w:val="22"/>
          <w:szCs w:val="22"/>
        </w:rPr>
        <w:t>mg tabletes iš karto. Kitą parą pacientas turi toliau vartoti po 15</w:t>
      </w:r>
      <w:r>
        <w:rPr>
          <w:iCs/>
          <w:sz w:val="22"/>
          <w:szCs w:val="22"/>
        </w:rPr>
        <w:t> </w:t>
      </w:r>
      <w:r w:rsidRPr="00ED586B">
        <w:rPr>
          <w:iCs/>
          <w:sz w:val="22"/>
          <w:szCs w:val="22"/>
        </w:rPr>
        <w:t>mg du kartus per parą, kaip rekomenduojama.</w:t>
      </w:r>
    </w:p>
    <w:p w14:paraId="53347729" w14:textId="77777777" w:rsidR="000154E1" w:rsidRPr="00ED586B" w:rsidRDefault="000154E1" w:rsidP="000154E1">
      <w:pPr>
        <w:rPr>
          <w:iCs/>
          <w:sz w:val="22"/>
          <w:szCs w:val="22"/>
        </w:rPr>
      </w:pPr>
    </w:p>
    <w:p w14:paraId="1ECC3192" w14:textId="77777777" w:rsidR="000154E1" w:rsidRDefault="000154E1" w:rsidP="000154E1">
      <w:pPr>
        <w:rPr>
          <w:iCs/>
          <w:sz w:val="22"/>
          <w:szCs w:val="22"/>
        </w:rPr>
      </w:pPr>
      <w:r w:rsidRPr="00ED586B">
        <w:rPr>
          <w:iCs/>
          <w:sz w:val="22"/>
          <w:szCs w:val="22"/>
        </w:rPr>
        <w:t xml:space="preserve">Jei pacientas pamiršo pavartoti dozę gydymo laikotarpiu, kai vaistinio preparato vartojama vieną kartą per parą, jis turi nedelsdamas </w:t>
      </w:r>
      <w:r>
        <w:rPr>
          <w:iCs/>
          <w:sz w:val="22"/>
          <w:szCs w:val="22"/>
        </w:rPr>
        <w:t>išgerti Enkia</w:t>
      </w:r>
      <w:r w:rsidRPr="00ED586B">
        <w:rPr>
          <w:iCs/>
          <w:sz w:val="22"/>
          <w:szCs w:val="22"/>
        </w:rPr>
        <w:t>, o kitą dieną toliau vartoti vaistinį preparatą kartą per parą, kaip rekomenduojama. Negalima vartoti dvigubos dozės tą pačią parą norint kompensuoti praleistą dozę.</w:t>
      </w:r>
    </w:p>
    <w:p w14:paraId="1A966111" w14:textId="77777777" w:rsidR="000154E1" w:rsidRDefault="000154E1" w:rsidP="000154E1">
      <w:pPr>
        <w:rPr>
          <w:iCs/>
          <w:sz w:val="22"/>
          <w:szCs w:val="22"/>
        </w:rPr>
      </w:pPr>
    </w:p>
    <w:p w14:paraId="16169767" w14:textId="77777777" w:rsidR="000154E1" w:rsidRPr="00982EF7" w:rsidRDefault="000154E1" w:rsidP="000154E1">
      <w:pPr>
        <w:rPr>
          <w:i/>
          <w:sz w:val="22"/>
          <w:szCs w:val="22"/>
          <w:u w:val="single"/>
        </w:rPr>
      </w:pPr>
      <w:r w:rsidRPr="00982EF7">
        <w:rPr>
          <w:i/>
          <w:sz w:val="22"/>
          <w:szCs w:val="22"/>
          <w:u w:val="single"/>
        </w:rPr>
        <w:lastRenderedPageBreak/>
        <w:t>VTE gydymas ir pasikartojančios VTE profilaktika vaikams ir paaugliams</w:t>
      </w:r>
    </w:p>
    <w:p w14:paraId="7BBB162B" w14:textId="77777777" w:rsidR="000154E1" w:rsidRDefault="000154E1" w:rsidP="000154E1">
      <w:pPr>
        <w:rPr>
          <w:iCs/>
          <w:sz w:val="22"/>
          <w:szCs w:val="22"/>
        </w:rPr>
      </w:pPr>
      <w:r w:rsidRPr="004D6B4F">
        <w:rPr>
          <w:iCs/>
          <w:sz w:val="22"/>
          <w:szCs w:val="22"/>
        </w:rPr>
        <w:t xml:space="preserve">Gydymą </w:t>
      </w:r>
      <w:r>
        <w:rPr>
          <w:iCs/>
          <w:sz w:val="22"/>
          <w:szCs w:val="22"/>
        </w:rPr>
        <w:t>Enkia</w:t>
      </w:r>
      <w:r w:rsidRPr="004D6B4F">
        <w:rPr>
          <w:iCs/>
          <w:sz w:val="22"/>
          <w:szCs w:val="22"/>
        </w:rPr>
        <w:t xml:space="preserve"> vaikams ir paaugliams, jaunesniems kaip 18</w:t>
      </w:r>
      <w:r>
        <w:rPr>
          <w:iCs/>
          <w:sz w:val="22"/>
          <w:szCs w:val="22"/>
        </w:rPr>
        <w:t> </w:t>
      </w:r>
      <w:r w:rsidRPr="004D6B4F">
        <w:rPr>
          <w:iCs/>
          <w:sz w:val="22"/>
          <w:szCs w:val="22"/>
        </w:rPr>
        <w:t>metų, reikia pradėti po ne trumpiau kaip 5</w:t>
      </w:r>
      <w:r>
        <w:rPr>
          <w:iCs/>
          <w:sz w:val="22"/>
          <w:szCs w:val="22"/>
        </w:rPr>
        <w:t> </w:t>
      </w:r>
      <w:r w:rsidRPr="004D6B4F">
        <w:rPr>
          <w:iCs/>
          <w:sz w:val="22"/>
          <w:szCs w:val="22"/>
        </w:rPr>
        <w:t>dienas taikyto krešėjimą slopinančio pradinio parenterinio gydymo (žr. 5.1 skyrių).</w:t>
      </w:r>
    </w:p>
    <w:p w14:paraId="534E61F6" w14:textId="77777777" w:rsidR="000154E1" w:rsidRPr="004D6B4F" w:rsidRDefault="000154E1" w:rsidP="000154E1">
      <w:pPr>
        <w:rPr>
          <w:iCs/>
          <w:sz w:val="22"/>
          <w:szCs w:val="22"/>
        </w:rPr>
      </w:pPr>
    </w:p>
    <w:p w14:paraId="0110FB67" w14:textId="77777777" w:rsidR="000154E1" w:rsidRPr="004D6B4F" w:rsidRDefault="000154E1" w:rsidP="000154E1">
      <w:pPr>
        <w:rPr>
          <w:iCs/>
          <w:sz w:val="22"/>
          <w:szCs w:val="22"/>
        </w:rPr>
      </w:pPr>
      <w:r w:rsidRPr="004D6B4F">
        <w:rPr>
          <w:iCs/>
          <w:sz w:val="22"/>
          <w:szCs w:val="22"/>
        </w:rPr>
        <w:t>Vaikams ir paaugliams dozė apskaičiuojama pagal kūno svorį.</w:t>
      </w:r>
    </w:p>
    <w:p w14:paraId="03895A84" w14:textId="77777777" w:rsidR="000154E1" w:rsidRDefault="000154E1" w:rsidP="000154E1">
      <w:pPr>
        <w:pStyle w:val="Sraopastraipa"/>
        <w:numPr>
          <w:ilvl w:val="0"/>
          <w:numId w:val="15"/>
        </w:numPr>
        <w:ind w:left="567" w:hanging="567"/>
        <w:rPr>
          <w:iCs/>
          <w:sz w:val="22"/>
          <w:szCs w:val="22"/>
        </w:rPr>
      </w:pPr>
      <w:r w:rsidRPr="004D6B4F">
        <w:rPr>
          <w:iCs/>
          <w:sz w:val="22"/>
          <w:szCs w:val="22"/>
        </w:rPr>
        <w:t>30-50</w:t>
      </w:r>
      <w:r>
        <w:rPr>
          <w:iCs/>
          <w:sz w:val="22"/>
          <w:szCs w:val="22"/>
        </w:rPr>
        <w:t> </w:t>
      </w:r>
      <w:r w:rsidRPr="004D6B4F">
        <w:rPr>
          <w:iCs/>
          <w:sz w:val="22"/>
          <w:szCs w:val="22"/>
        </w:rPr>
        <w:t>kg kūno svoris: rekomenduojama vartoti 15</w:t>
      </w:r>
      <w:r>
        <w:rPr>
          <w:iCs/>
          <w:sz w:val="22"/>
          <w:szCs w:val="22"/>
        </w:rPr>
        <w:t> </w:t>
      </w:r>
      <w:r w:rsidRPr="004D6B4F">
        <w:rPr>
          <w:iCs/>
          <w:sz w:val="22"/>
          <w:szCs w:val="22"/>
        </w:rPr>
        <w:t>mg rivaroksabano dozę vieną kartą per parą. Tai didžiausia paros dozė.</w:t>
      </w:r>
    </w:p>
    <w:p w14:paraId="476220FE" w14:textId="77777777" w:rsidR="000154E1" w:rsidRDefault="000154E1" w:rsidP="000154E1">
      <w:pPr>
        <w:pStyle w:val="Sraopastraipa"/>
        <w:numPr>
          <w:ilvl w:val="0"/>
          <w:numId w:val="15"/>
        </w:numPr>
        <w:ind w:left="567" w:hanging="567"/>
        <w:rPr>
          <w:iCs/>
          <w:sz w:val="22"/>
          <w:szCs w:val="22"/>
        </w:rPr>
      </w:pPr>
      <w:r w:rsidRPr="004D6B4F">
        <w:rPr>
          <w:iCs/>
          <w:sz w:val="22"/>
          <w:szCs w:val="22"/>
        </w:rPr>
        <w:t>50</w:t>
      </w:r>
      <w:r>
        <w:rPr>
          <w:iCs/>
          <w:sz w:val="22"/>
          <w:szCs w:val="22"/>
        </w:rPr>
        <w:t> </w:t>
      </w:r>
      <w:r w:rsidRPr="004D6B4F">
        <w:rPr>
          <w:iCs/>
          <w:sz w:val="22"/>
          <w:szCs w:val="22"/>
        </w:rPr>
        <w:t>kg arba didesnis kūno svoris: rekomenduojama vartoti 20</w:t>
      </w:r>
      <w:r>
        <w:rPr>
          <w:iCs/>
          <w:sz w:val="22"/>
          <w:szCs w:val="22"/>
        </w:rPr>
        <w:t> </w:t>
      </w:r>
      <w:r w:rsidRPr="004D6B4F">
        <w:rPr>
          <w:iCs/>
          <w:sz w:val="22"/>
          <w:szCs w:val="22"/>
        </w:rPr>
        <w:t>mg rivaroksabano dozę vieną kartą per parą. Tai didžiausia paros dozė.</w:t>
      </w:r>
    </w:p>
    <w:p w14:paraId="1A98879A" w14:textId="77777777" w:rsidR="000154E1" w:rsidRDefault="000154E1" w:rsidP="000154E1">
      <w:pPr>
        <w:pStyle w:val="Sraopastraipa"/>
        <w:numPr>
          <w:ilvl w:val="0"/>
          <w:numId w:val="15"/>
        </w:numPr>
        <w:ind w:left="567" w:hanging="567"/>
        <w:rPr>
          <w:iCs/>
          <w:sz w:val="22"/>
          <w:szCs w:val="22"/>
        </w:rPr>
      </w:pPr>
      <w:r w:rsidRPr="00E81909">
        <w:rPr>
          <w:iCs/>
          <w:sz w:val="22"/>
          <w:szCs w:val="22"/>
        </w:rPr>
        <w:t>Pacientams, kurių kūno svoris mažesnis nei 30</w:t>
      </w:r>
      <w:r>
        <w:rPr>
          <w:iCs/>
          <w:sz w:val="22"/>
          <w:szCs w:val="22"/>
        </w:rPr>
        <w:t> </w:t>
      </w:r>
      <w:r w:rsidRPr="00E81909">
        <w:rPr>
          <w:iCs/>
          <w:sz w:val="22"/>
          <w:szCs w:val="22"/>
        </w:rPr>
        <w:t>kg, žr. atitinkamus vaistinius preparatus.</w:t>
      </w:r>
    </w:p>
    <w:p w14:paraId="6896D292" w14:textId="77777777" w:rsidR="000154E1" w:rsidRDefault="000154E1" w:rsidP="000154E1">
      <w:pPr>
        <w:rPr>
          <w:iCs/>
          <w:sz w:val="22"/>
          <w:szCs w:val="22"/>
        </w:rPr>
      </w:pPr>
    </w:p>
    <w:p w14:paraId="7D190AA5" w14:textId="77777777" w:rsidR="000154E1" w:rsidRDefault="000154E1" w:rsidP="000154E1">
      <w:pPr>
        <w:rPr>
          <w:iCs/>
          <w:sz w:val="22"/>
          <w:szCs w:val="22"/>
        </w:rPr>
      </w:pPr>
      <w:r w:rsidRPr="003E60D4">
        <w:rPr>
          <w:iCs/>
          <w:sz w:val="22"/>
          <w:szCs w:val="22"/>
        </w:rPr>
        <w:t>Reikia reguliariai tikrinti vaiko svorį ir peržiūrėti dozę. Tai būtina, užtikrinant, kad bus palaikoma gydomoji dozė. Dozė turi būti koreguojama, atsižvelgiant tik į kūno svorio pokyčius.</w:t>
      </w:r>
    </w:p>
    <w:p w14:paraId="44BA5374" w14:textId="77777777" w:rsidR="000154E1" w:rsidRDefault="000154E1" w:rsidP="000154E1">
      <w:pPr>
        <w:rPr>
          <w:iCs/>
          <w:sz w:val="22"/>
          <w:szCs w:val="22"/>
        </w:rPr>
      </w:pPr>
    </w:p>
    <w:p w14:paraId="3B205831" w14:textId="77777777" w:rsidR="000154E1" w:rsidRDefault="000154E1" w:rsidP="000154E1">
      <w:pPr>
        <w:rPr>
          <w:iCs/>
          <w:sz w:val="22"/>
          <w:szCs w:val="22"/>
        </w:rPr>
      </w:pPr>
      <w:r w:rsidRPr="003E60D4">
        <w:rPr>
          <w:iCs/>
          <w:sz w:val="22"/>
          <w:szCs w:val="22"/>
        </w:rPr>
        <w:t>Vaikams ir paaugliams reikia taikyti gydymą ne trumpiau kaip 3</w:t>
      </w:r>
      <w:r>
        <w:rPr>
          <w:iCs/>
          <w:sz w:val="22"/>
          <w:szCs w:val="22"/>
        </w:rPr>
        <w:t> </w:t>
      </w:r>
      <w:r w:rsidRPr="003E60D4">
        <w:rPr>
          <w:iCs/>
          <w:sz w:val="22"/>
          <w:szCs w:val="22"/>
        </w:rPr>
        <w:t>mėnesius. Esant klinikiniam poreikiui, gydymą galima pratęsti iki 12</w:t>
      </w:r>
      <w:r>
        <w:rPr>
          <w:iCs/>
          <w:sz w:val="22"/>
          <w:szCs w:val="22"/>
        </w:rPr>
        <w:t> </w:t>
      </w:r>
      <w:r w:rsidRPr="003E60D4">
        <w:rPr>
          <w:iCs/>
          <w:sz w:val="22"/>
          <w:szCs w:val="22"/>
        </w:rPr>
        <w:t>mėnesių. Nėra duomenų, kurie patvirtintų, kad vaikams po 6</w:t>
      </w:r>
      <w:r>
        <w:rPr>
          <w:iCs/>
          <w:sz w:val="22"/>
          <w:szCs w:val="22"/>
        </w:rPr>
        <w:t> </w:t>
      </w:r>
      <w:r w:rsidRPr="003E60D4">
        <w:rPr>
          <w:iCs/>
          <w:sz w:val="22"/>
          <w:szCs w:val="22"/>
        </w:rPr>
        <w:t>gydymo mėnesių būtų galima mažinti dozę. Praėjus 3</w:t>
      </w:r>
      <w:r>
        <w:rPr>
          <w:iCs/>
          <w:sz w:val="22"/>
          <w:szCs w:val="22"/>
        </w:rPr>
        <w:t> </w:t>
      </w:r>
      <w:r w:rsidRPr="003E60D4">
        <w:rPr>
          <w:iCs/>
          <w:sz w:val="22"/>
          <w:szCs w:val="22"/>
        </w:rPr>
        <w:t>mėnesiams, tęstinio gydymo naudos ir rizikos santykį reikia įvertinti individualiai, atsižvelgiant į pasikartojančios trombozės riziką lyginant su galimo kraujavimo rizika.</w:t>
      </w:r>
    </w:p>
    <w:p w14:paraId="62E41B7A" w14:textId="77777777" w:rsidR="000154E1" w:rsidRDefault="000154E1" w:rsidP="000154E1">
      <w:pPr>
        <w:rPr>
          <w:iCs/>
          <w:sz w:val="22"/>
          <w:szCs w:val="22"/>
        </w:rPr>
      </w:pPr>
    </w:p>
    <w:p w14:paraId="63FF02B1" w14:textId="77777777" w:rsidR="000154E1" w:rsidRDefault="000154E1" w:rsidP="000154E1">
      <w:pPr>
        <w:rPr>
          <w:iCs/>
          <w:sz w:val="22"/>
          <w:szCs w:val="22"/>
        </w:rPr>
      </w:pPr>
      <w:r w:rsidRPr="003E60D4">
        <w:rPr>
          <w:iCs/>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4917254E" w14:textId="77777777" w:rsidR="000154E1" w:rsidRDefault="000154E1" w:rsidP="000154E1">
      <w:pPr>
        <w:rPr>
          <w:iCs/>
          <w:sz w:val="22"/>
          <w:szCs w:val="22"/>
        </w:rPr>
      </w:pPr>
    </w:p>
    <w:p w14:paraId="17FEF57C" w14:textId="77777777" w:rsidR="000154E1" w:rsidRDefault="000154E1" w:rsidP="000154E1">
      <w:pPr>
        <w:rPr>
          <w:i/>
          <w:iCs/>
          <w:sz w:val="22"/>
          <w:szCs w:val="22"/>
          <w:u w:val="single"/>
        </w:rPr>
      </w:pPr>
      <w:r w:rsidRPr="00D744D6">
        <w:rPr>
          <w:i/>
          <w:iCs/>
          <w:sz w:val="22"/>
          <w:szCs w:val="22"/>
          <w:u w:val="single"/>
        </w:rPr>
        <w:t>Vitamino K antagonistų (VKA) keitimas Enkia</w:t>
      </w:r>
    </w:p>
    <w:p w14:paraId="2B1C48DA" w14:textId="77777777" w:rsidR="000154E1" w:rsidRPr="00227815" w:rsidRDefault="000154E1" w:rsidP="000154E1">
      <w:pPr>
        <w:pStyle w:val="BT-EMEASMCA"/>
        <w:ind w:left="567" w:hanging="567"/>
        <w:rPr>
          <w:sz w:val="22"/>
          <w:szCs w:val="22"/>
        </w:rPr>
      </w:pPr>
      <w:r w:rsidRPr="00227815">
        <w:rPr>
          <w:sz w:val="22"/>
          <w:szCs w:val="22"/>
        </w:rPr>
        <w:t xml:space="preserve">Insulto ir sisteminės embolijos profilaktika: gydymą VKA reikia nutraukti ir gydymą Enkia pradėti, kai tarptautinis normalizuotas santykis (TNS, angl. </w:t>
      </w:r>
      <w:proofErr w:type="spellStart"/>
      <w:r w:rsidRPr="00227815">
        <w:rPr>
          <w:i/>
          <w:iCs/>
          <w:sz w:val="22"/>
          <w:szCs w:val="22"/>
        </w:rPr>
        <w:t>international</w:t>
      </w:r>
      <w:proofErr w:type="spellEnd"/>
      <w:r w:rsidRPr="00227815">
        <w:rPr>
          <w:i/>
          <w:iCs/>
          <w:sz w:val="22"/>
          <w:szCs w:val="22"/>
        </w:rPr>
        <w:t xml:space="preserve"> </w:t>
      </w:r>
      <w:proofErr w:type="spellStart"/>
      <w:r w:rsidRPr="00227815">
        <w:rPr>
          <w:i/>
          <w:iCs/>
          <w:sz w:val="22"/>
          <w:szCs w:val="22"/>
        </w:rPr>
        <w:t>normalized</w:t>
      </w:r>
      <w:proofErr w:type="spellEnd"/>
      <w:r w:rsidRPr="00227815">
        <w:rPr>
          <w:i/>
          <w:iCs/>
          <w:sz w:val="22"/>
          <w:szCs w:val="22"/>
        </w:rPr>
        <w:t xml:space="preserve"> </w:t>
      </w:r>
      <w:proofErr w:type="spellStart"/>
      <w:r w:rsidRPr="00227815">
        <w:rPr>
          <w:i/>
          <w:iCs/>
          <w:sz w:val="22"/>
          <w:szCs w:val="22"/>
        </w:rPr>
        <w:t>ratio</w:t>
      </w:r>
      <w:proofErr w:type="spellEnd"/>
      <w:r w:rsidRPr="00227815">
        <w:rPr>
          <w:sz w:val="22"/>
          <w:szCs w:val="22"/>
        </w:rPr>
        <w:t xml:space="preserve"> [INR]) yra ≤ 3,0.</w:t>
      </w:r>
    </w:p>
    <w:p w14:paraId="77238C83" w14:textId="77777777" w:rsidR="000154E1" w:rsidRPr="00227815" w:rsidRDefault="000154E1" w:rsidP="000154E1">
      <w:pPr>
        <w:pStyle w:val="BT-EMEASMCA"/>
        <w:ind w:left="567" w:hanging="567"/>
        <w:rPr>
          <w:sz w:val="22"/>
          <w:szCs w:val="22"/>
        </w:rPr>
      </w:pPr>
      <w:r w:rsidRPr="00227815">
        <w:rPr>
          <w:sz w:val="22"/>
          <w:szCs w:val="22"/>
        </w:rPr>
        <w:t>GVT, PE gydymas ir šių sutrikimų pasikartojimo profilaktika suaugusie</w:t>
      </w:r>
      <w:r>
        <w:rPr>
          <w:sz w:val="22"/>
          <w:szCs w:val="22"/>
        </w:rPr>
        <w:t>sie</w:t>
      </w:r>
      <w:r w:rsidRPr="00227815">
        <w:rPr>
          <w:sz w:val="22"/>
          <w:szCs w:val="22"/>
        </w:rPr>
        <w:t>ms ir VTE gydymas bei šio sutrikimo pasikartojimo profilaktika vaikams: gydymą VKA reikia nutraukti ir gydymą Enkia pradėti, kai TNS yra ≤ 2,5.</w:t>
      </w:r>
    </w:p>
    <w:p w14:paraId="29D27C12" w14:textId="77777777" w:rsidR="000154E1" w:rsidRPr="00610AEB" w:rsidRDefault="000154E1" w:rsidP="000154E1">
      <w:pPr>
        <w:rPr>
          <w:sz w:val="22"/>
          <w:szCs w:val="22"/>
        </w:rPr>
      </w:pPr>
      <w:r w:rsidRPr="00610AEB">
        <w:rPr>
          <w:sz w:val="22"/>
          <w:szCs w:val="22"/>
        </w:rPr>
        <w:t xml:space="preserve">Gydymą VKA keičiant gydymu </w:t>
      </w:r>
      <w:r>
        <w:rPr>
          <w:sz w:val="22"/>
          <w:szCs w:val="22"/>
        </w:rPr>
        <w:t>Enkia</w:t>
      </w:r>
      <w:r w:rsidRPr="00610AEB">
        <w:rPr>
          <w:sz w:val="22"/>
          <w:szCs w:val="22"/>
        </w:rPr>
        <w:t xml:space="preserve">, pradėjus vartoti </w:t>
      </w:r>
      <w:r>
        <w:rPr>
          <w:sz w:val="22"/>
          <w:szCs w:val="22"/>
        </w:rPr>
        <w:t>Enkia</w:t>
      </w:r>
      <w:r w:rsidRPr="00610AEB">
        <w:rPr>
          <w:sz w:val="22"/>
          <w:szCs w:val="22"/>
        </w:rPr>
        <w:t xml:space="preserve">, TNS rodiklis bus klaidingai padidėjęs. TNS netinka vertinti </w:t>
      </w:r>
      <w:r>
        <w:rPr>
          <w:sz w:val="22"/>
          <w:szCs w:val="22"/>
        </w:rPr>
        <w:t>Enkia</w:t>
      </w:r>
      <w:r w:rsidRPr="00610AEB">
        <w:rPr>
          <w:sz w:val="22"/>
          <w:szCs w:val="22"/>
        </w:rPr>
        <w:t xml:space="preserve"> antikoaguliacinį aktyvumą, todėl jo tirti nereikia (žr. 4.5 skyrių).</w:t>
      </w:r>
    </w:p>
    <w:p w14:paraId="0AEE8965" w14:textId="77777777" w:rsidR="000154E1" w:rsidRDefault="000154E1" w:rsidP="000154E1">
      <w:pPr>
        <w:rPr>
          <w:i/>
          <w:iCs/>
          <w:sz w:val="22"/>
          <w:szCs w:val="22"/>
        </w:rPr>
      </w:pPr>
    </w:p>
    <w:p w14:paraId="7C19ACC6" w14:textId="77777777" w:rsidR="000154E1" w:rsidRPr="00F40070" w:rsidRDefault="000154E1" w:rsidP="000154E1">
      <w:pPr>
        <w:rPr>
          <w:sz w:val="22"/>
          <w:szCs w:val="22"/>
          <w:u w:val="single"/>
        </w:rPr>
      </w:pPr>
      <w:r w:rsidRPr="00F40070">
        <w:rPr>
          <w:i/>
          <w:iCs/>
          <w:sz w:val="22"/>
          <w:szCs w:val="22"/>
          <w:u w:val="single"/>
        </w:rPr>
        <w:t xml:space="preserve">Enkia keitimas vitamino K antagonistais (VKA) </w:t>
      </w:r>
    </w:p>
    <w:p w14:paraId="000613E8" w14:textId="77777777" w:rsidR="000154E1" w:rsidRPr="00221D58" w:rsidRDefault="000154E1" w:rsidP="000154E1">
      <w:pPr>
        <w:rPr>
          <w:sz w:val="22"/>
          <w:szCs w:val="22"/>
        </w:rPr>
      </w:pPr>
      <w:r w:rsidRPr="00221D58">
        <w:rPr>
          <w:sz w:val="22"/>
          <w:szCs w:val="22"/>
        </w:rPr>
        <w:t xml:space="preserve">Keičiant gydymą </w:t>
      </w:r>
      <w:r>
        <w:rPr>
          <w:sz w:val="22"/>
          <w:szCs w:val="22"/>
        </w:rPr>
        <w:t>Enkia</w:t>
      </w:r>
      <w:r w:rsidRPr="00221D58">
        <w:rPr>
          <w:sz w:val="22"/>
          <w:szCs w:val="22"/>
        </w:rPr>
        <w:t xml:space="preserve"> gydymu VKA, yra nepakankamos antikoaguliacijos tikimybė. Visais atvejais, kai preparatas keičiamas alternatyviu antikoaguliantu, reikia užtikrinti nuolatinę pakankamą antikoaguliaciją. Reikia įsidėmėti, kad </w:t>
      </w:r>
      <w:r>
        <w:rPr>
          <w:sz w:val="22"/>
          <w:szCs w:val="22"/>
        </w:rPr>
        <w:t>Enkia</w:t>
      </w:r>
      <w:r w:rsidRPr="00221D58">
        <w:rPr>
          <w:sz w:val="22"/>
          <w:szCs w:val="22"/>
        </w:rPr>
        <w:t xml:space="preserve"> gali būti viena iš padidėjusio TNS priežasčių.</w:t>
      </w:r>
    </w:p>
    <w:p w14:paraId="04365505" w14:textId="77777777" w:rsidR="000154E1" w:rsidRDefault="000154E1" w:rsidP="000154E1">
      <w:pPr>
        <w:rPr>
          <w:sz w:val="22"/>
          <w:szCs w:val="22"/>
        </w:rPr>
      </w:pPr>
      <w:r w:rsidRPr="00221D58">
        <w:rPr>
          <w:sz w:val="22"/>
          <w:szCs w:val="22"/>
        </w:rPr>
        <w:t xml:space="preserve">Pacientams, kuriems gydymas </w:t>
      </w:r>
      <w:r>
        <w:rPr>
          <w:sz w:val="22"/>
          <w:szCs w:val="22"/>
        </w:rPr>
        <w:t>Enkia</w:t>
      </w:r>
      <w:r w:rsidRPr="00221D58">
        <w:rPr>
          <w:sz w:val="22"/>
          <w:szCs w:val="22"/>
        </w:rPr>
        <w:t xml:space="preserve"> keičiamas gydymu VKA, VKA reikia skirti kartu, kol TNS bus ≥</w:t>
      </w:r>
      <w:r>
        <w:rPr>
          <w:sz w:val="22"/>
          <w:szCs w:val="22"/>
        </w:rPr>
        <w:t> </w:t>
      </w:r>
      <w:r w:rsidRPr="00221D58">
        <w:rPr>
          <w:sz w:val="22"/>
          <w:szCs w:val="22"/>
        </w:rPr>
        <w:t>2,0.</w:t>
      </w:r>
    </w:p>
    <w:p w14:paraId="33685AF7" w14:textId="77777777" w:rsidR="000154E1" w:rsidRDefault="000154E1" w:rsidP="000154E1">
      <w:pPr>
        <w:rPr>
          <w:sz w:val="22"/>
          <w:szCs w:val="22"/>
        </w:rPr>
      </w:pPr>
      <w:r w:rsidRPr="00221D58">
        <w:rPr>
          <w:sz w:val="22"/>
          <w:szCs w:val="22"/>
        </w:rPr>
        <w:t xml:space="preserve">Pirmąsias dvi gydymo keitimo paras reikia skirti standartinę pradinę VKA dozę, po to VKA dozę reikia parinkti atsižvelgiant į TNS reikšmes. Kol pacientas vartoja ir </w:t>
      </w:r>
      <w:r>
        <w:rPr>
          <w:sz w:val="22"/>
          <w:szCs w:val="22"/>
        </w:rPr>
        <w:t>Enkia</w:t>
      </w:r>
      <w:r w:rsidRPr="00221D58">
        <w:rPr>
          <w:sz w:val="22"/>
          <w:szCs w:val="22"/>
        </w:rPr>
        <w:t>, ir VKA, TNS reikia tirti ne anksčiau nei 24</w:t>
      </w:r>
      <w:r>
        <w:rPr>
          <w:sz w:val="22"/>
          <w:szCs w:val="22"/>
        </w:rPr>
        <w:t> </w:t>
      </w:r>
      <w:r w:rsidRPr="00221D58">
        <w:rPr>
          <w:sz w:val="22"/>
          <w:szCs w:val="22"/>
        </w:rPr>
        <w:t xml:space="preserve">valandos po ankstesnės </w:t>
      </w:r>
      <w:r>
        <w:rPr>
          <w:sz w:val="22"/>
          <w:szCs w:val="22"/>
        </w:rPr>
        <w:t>Enkia</w:t>
      </w:r>
      <w:r w:rsidRPr="00221D58">
        <w:rPr>
          <w:sz w:val="22"/>
          <w:szCs w:val="22"/>
        </w:rPr>
        <w:t xml:space="preserve"> dozės, prieš vartojant kitą </w:t>
      </w:r>
      <w:r>
        <w:rPr>
          <w:sz w:val="22"/>
          <w:szCs w:val="22"/>
        </w:rPr>
        <w:t>Enkia</w:t>
      </w:r>
      <w:r w:rsidRPr="00221D58">
        <w:rPr>
          <w:sz w:val="22"/>
          <w:szCs w:val="22"/>
        </w:rPr>
        <w:t xml:space="preserve"> dozę. Nutraukus </w:t>
      </w:r>
      <w:r>
        <w:rPr>
          <w:sz w:val="22"/>
          <w:szCs w:val="22"/>
        </w:rPr>
        <w:t>Enkia</w:t>
      </w:r>
      <w:r w:rsidRPr="00221D58">
        <w:rPr>
          <w:sz w:val="22"/>
          <w:szCs w:val="22"/>
        </w:rPr>
        <w:t xml:space="preserve"> vartojimą, TNS galima patikimai nustatyti praėjus ne trumpiau kaip 24</w:t>
      </w:r>
      <w:r>
        <w:rPr>
          <w:sz w:val="22"/>
          <w:szCs w:val="22"/>
        </w:rPr>
        <w:t> </w:t>
      </w:r>
      <w:r w:rsidRPr="00221D58">
        <w:rPr>
          <w:sz w:val="22"/>
          <w:szCs w:val="22"/>
        </w:rPr>
        <w:t>valandoms po paskutinės dozės (žr. 4.5 ir 5.2 skyrius).</w:t>
      </w:r>
    </w:p>
    <w:p w14:paraId="45767510" w14:textId="77777777" w:rsidR="000154E1" w:rsidRDefault="000154E1" w:rsidP="000154E1">
      <w:pPr>
        <w:rPr>
          <w:sz w:val="22"/>
          <w:szCs w:val="22"/>
        </w:rPr>
      </w:pPr>
    </w:p>
    <w:p w14:paraId="6C75CB70" w14:textId="77777777" w:rsidR="000154E1" w:rsidRPr="003D6625" w:rsidRDefault="000154E1" w:rsidP="000154E1">
      <w:pPr>
        <w:rPr>
          <w:i/>
          <w:iCs/>
          <w:sz w:val="22"/>
          <w:szCs w:val="22"/>
        </w:rPr>
      </w:pPr>
      <w:r w:rsidRPr="003D6625">
        <w:rPr>
          <w:i/>
          <w:iCs/>
          <w:sz w:val="22"/>
          <w:szCs w:val="22"/>
        </w:rPr>
        <w:t>Vaikų populiacija</w:t>
      </w:r>
    </w:p>
    <w:p w14:paraId="7E0A85B7" w14:textId="77777777" w:rsidR="000154E1" w:rsidRDefault="000154E1" w:rsidP="000154E1">
      <w:pPr>
        <w:rPr>
          <w:sz w:val="22"/>
          <w:szCs w:val="22"/>
        </w:rPr>
      </w:pPr>
      <w:r w:rsidRPr="003D6625">
        <w:rPr>
          <w:sz w:val="22"/>
          <w:szCs w:val="22"/>
        </w:rPr>
        <w:t xml:space="preserve">Vaikams, kuriems gydymas </w:t>
      </w:r>
      <w:r>
        <w:rPr>
          <w:sz w:val="22"/>
          <w:szCs w:val="22"/>
        </w:rPr>
        <w:t>Enkia</w:t>
      </w:r>
      <w:r w:rsidRPr="003D6625">
        <w:rPr>
          <w:sz w:val="22"/>
          <w:szCs w:val="22"/>
        </w:rPr>
        <w:t xml:space="preserve"> keičiamas gydymu VKA, po pirmosios VKA dozės dar 48</w:t>
      </w:r>
      <w:r>
        <w:rPr>
          <w:sz w:val="22"/>
          <w:szCs w:val="22"/>
        </w:rPr>
        <w:t> </w:t>
      </w:r>
      <w:r w:rsidRPr="003D6625">
        <w:rPr>
          <w:sz w:val="22"/>
          <w:szCs w:val="22"/>
        </w:rPr>
        <w:t xml:space="preserve">valandas reikia kartu vartoti </w:t>
      </w:r>
      <w:r>
        <w:rPr>
          <w:sz w:val="22"/>
          <w:szCs w:val="22"/>
        </w:rPr>
        <w:t>Enkia</w:t>
      </w:r>
      <w:r w:rsidRPr="003D6625">
        <w:rPr>
          <w:sz w:val="22"/>
          <w:szCs w:val="22"/>
        </w:rPr>
        <w:t>. 2</w:t>
      </w:r>
      <w:r>
        <w:rPr>
          <w:sz w:val="22"/>
          <w:szCs w:val="22"/>
        </w:rPr>
        <w:t> </w:t>
      </w:r>
      <w:r w:rsidRPr="003D6625">
        <w:rPr>
          <w:sz w:val="22"/>
          <w:szCs w:val="22"/>
        </w:rPr>
        <w:t xml:space="preserve">dienas pavartojus abu vaistinius preparatus, prieš vartojant kitą numatytą </w:t>
      </w:r>
      <w:r>
        <w:rPr>
          <w:sz w:val="22"/>
          <w:szCs w:val="22"/>
        </w:rPr>
        <w:t>Enkia</w:t>
      </w:r>
      <w:r w:rsidRPr="003D6625">
        <w:rPr>
          <w:sz w:val="22"/>
          <w:szCs w:val="22"/>
        </w:rPr>
        <w:t xml:space="preserve"> dozę, reikia ištirti TNS. Patariama toliau kartu vartoti </w:t>
      </w:r>
      <w:r>
        <w:rPr>
          <w:sz w:val="22"/>
          <w:szCs w:val="22"/>
        </w:rPr>
        <w:t>Enkia</w:t>
      </w:r>
      <w:r w:rsidRPr="003D6625">
        <w:rPr>
          <w:sz w:val="22"/>
          <w:szCs w:val="22"/>
        </w:rPr>
        <w:t xml:space="preserve"> ir VKA, kol TNS bus ≥</w:t>
      </w:r>
      <w:r>
        <w:rPr>
          <w:sz w:val="22"/>
          <w:szCs w:val="22"/>
        </w:rPr>
        <w:t> </w:t>
      </w:r>
      <w:r w:rsidRPr="003D6625">
        <w:rPr>
          <w:sz w:val="22"/>
          <w:szCs w:val="22"/>
        </w:rPr>
        <w:t xml:space="preserve">2,0. Nutraukus </w:t>
      </w:r>
      <w:r>
        <w:rPr>
          <w:sz w:val="22"/>
          <w:szCs w:val="22"/>
        </w:rPr>
        <w:t>Enkia</w:t>
      </w:r>
      <w:r w:rsidRPr="003D6625">
        <w:rPr>
          <w:sz w:val="22"/>
          <w:szCs w:val="22"/>
        </w:rPr>
        <w:t xml:space="preserve"> vartojimą, TNS patikimai galima ištirti praėjus 24 valandoms po paskutinės dozės (žr. aukščiau pateiktą informaciją ir 4.5 skyrių).</w:t>
      </w:r>
    </w:p>
    <w:p w14:paraId="74B8AB66" w14:textId="77777777" w:rsidR="000154E1" w:rsidRDefault="000154E1" w:rsidP="000154E1">
      <w:pPr>
        <w:rPr>
          <w:sz w:val="22"/>
          <w:szCs w:val="22"/>
        </w:rPr>
      </w:pPr>
    </w:p>
    <w:p w14:paraId="6B9453E0" w14:textId="77777777" w:rsidR="000154E1" w:rsidRPr="00F40070" w:rsidRDefault="000154E1" w:rsidP="000154E1">
      <w:pPr>
        <w:rPr>
          <w:sz w:val="22"/>
          <w:szCs w:val="22"/>
          <w:u w:val="single"/>
        </w:rPr>
      </w:pPr>
      <w:r w:rsidRPr="00F40070">
        <w:rPr>
          <w:i/>
          <w:iCs/>
          <w:sz w:val="22"/>
          <w:szCs w:val="22"/>
          <w:u w:val="single"/>
        </w:rPr>
        <w:t xml:space="preserve">Parenteriniu būdu vartojamų antikoaguliantų keitimas Enkia </w:t>
      </w:r>
    </w:p>
    <w:p w14:paraId="3462A0E7" w14:textId="77777777" w:rsidR="000154E1" w:rsidRDefault="000154E1" w:rsidP="000154E1">
      <w:pPr>
        <w:rPr>
          <w:sz w:val="22"/>
          <w:szCs w:val="22"/>
        </w:rPr>
      </w:pPr>
      <w:r w:rsidRPr="003D6625">
        <w:rPr>
          <w:sz w:val="22"/>
          <w:szCs w:val="22"/>
        </w:rPr>
        <w:lastRenderedPageBreak/>
        <w:t xml:space="preserve">Parenterinius antikoaguliantus vartojantiems suaugusiems pacientams ir vaikams nutraukite parenterinio antikoagulianto vartojimą ir pradėkite </w:t>
      </w:r>
      <w:r>
        <w:rPr>
          <w:sz w:val="22"/>
          <w:szCs w:val="22"/>
        </w:rPr>
        <w:t>Enkia</w:t>
      </w:r>
      <w:r w:rsidRPr="003D6625">
        <w:rPr>
          <w:sz w:val="22"/>
          <w:szCs w:val="22"/>
        </w:rPr>
        <w:t>, likus 0-2</w:t>
      </w:r>
      <w:r>
        <w:rPr>
          <w:sz w:val="22"/>
          <w:szCs w:val="22"/>
        </w:rPr>
        <w:t> </w:t>
      </w:r>
      <w:r w:rsidRPr="003D6625">
        <w:rPr>
          <w:sz w:val="22"/>
          <w:szCs w:val="22"/>
        </w:rPr>
        <w:t>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46C38061" w14:textId="77777777" w:rsidR="000154E1" w:rsidRPr="00ED586B" w:rsidRDefault="000154E1" w:rsidP="000154E1">
      <w:pPr>
        <w:rPr>
          <w:i/>
          <w:iCs/>
          <w:sz w:val="22"/>
          <w:szCs w:val="22"/>
        </w:rPr>
      </w:pPr>
    </w:p>
    <w:p w14:paraId="5520E77F" w14:textId="77777777" w:rsidR="000154E1" w:rsidRPr="00F40070" w:rsidRDefault="000154E1" w:rsidP="000154E1">
      <w:pPr>
        <w:rPr>
          <w:sz w:val="22"/>
          <w:szCs w:val="22"/>
          <w:u w:val="single"/>
        </w:rPr>
      </w:pPr>
      <w:r w:rsidRPr="00F40070">
        <w:rPr>
          <w:i/>
          <w:iCs/>
          <w:sz w:val="22"/>
          <w:szCs w:val="22"/>
          <w:u w:val="single"/>
        </w:rPr>
        <w:t xml:space="preserve">Enkia keitimas parenteriniu būdu vartojamais antikoaguliantais </w:t>
      </w:r>
    </w:p>
    <w:p w14:paraId="6A5DE04E" w14:textId="77777777" w:rsidR="000154E1" w:rsidRDefault="000154E1" w:rsidP="000154E1">
      <w:pPr>
        <w:rPr>
          <w:sz w:val="22"/>
          <w:szCs w:val="22"/>
        </w:rPr>
      </w:pPr>
      <w:r w:rsidRPr="003D6625">
        <w:rPr>
          <w:sz w:val="22"/>
          <w:szCs w:val="22"/>
        </w:rPr>
        <w:t xml:space="preserve">Nutraukite </w:t>
      </w:r>
      <w:r>
        <w:rPr>
          <w:sz w:val="22"/>
          <w:szCs w:val="22"/>
        </w:rPr>
        <w:t>Enkia</w:t>
      </w:r>
      <w:r w:rsidRPr="003D6625">
        <w:rPr>
          <w:sz w:val="22"/>
          <w:szCs w:val="22"/>
        </w:rPr>
        <w:t xml:space="preserve"> vartojimą ir pirmąją parenteriniu būdu vartojamo antikoagulianto dozę skirkite tuo metu, kai turėjo būti vartojama kita </w:t>
      </w:r>
      <w:r>
        <w:rPr>
          <w:sz w:val="22"/>
          <w:szCs w:val="22"/>
        </w:rPr>
        <w:t>Enkia</w:t>
      </w:r>
      <w:r w:rsidRPr="003D6625">
        <w:rPr>
          <w:sz w:val="22"/>
          <w:szCs w:val="22"/>
        </w:rPr>
        <w:t xml:space="preserve"> dozė.</w:t>
      </w:r>
    </w:p>
    <w:p w14:paraId="2E730321" w14:textId="77777777" w:rsidR="000154E1" w:rsidRPr="00ED586B" w:rsidRDefault="000154E1" w:rsidP="000154E1">
      <w:pPr>
        <w:rPr>
          <w:sz w:val="22"/>
          <w:szCs w:val="22"/>
          <w:u w:val="single"/>
        </w:rPr>
      </w:pPr>
    </w:p>
    <w:p w14:paraId="0D4BC6F5" w14:textId="77777777" w:rsidR="000154E1" w:rsidRPr="00ED586B" w:rsidRDefault="000154E1" w:rsidP="000154E1">
      <w:pPr>
        <w:rPr>
          <w:i/>
          <w:sz w:val="22"/>
          <w:szCs w:val="22"/>
        </w:rPr>
      </w:pPr>
      <w:r w:rsidRPr="00ED586B">
        <w:rPr>
          <w:sz w:val="22"/>
          <w:szCs w:val="22"/>
          <w:u w:val="single"/>
        </w:rPr>
        <w:t>Ypatingos populiacijos</w:t>
      </w:r>
    </w:p>
    <w:p w14:paraId="2F1C60CC" w14:textId="77777777" w:rsidR="000154E1" w:rsidRDefault="000154E1" w:rsidP="000154E1">
      <w:pPr>
        <w:rPr>
          <w:i/>
          <w:sz w:val="22"/>
          <w:szCs w:val="22"/>
          <w:u w:val="single"/>
        </w:rPr>
      </w:pPr>
    </w:p>
    <w:p w14:paraId="6EBA49FF" w14:textId="77777777" w:rsidR="000154E1" w:rsidRPr="003D6625" w:rsidRDefault="000154E1" w:rsidP="000154E1">
      <w:pPr>
        <w:rPr>
          <w:i/>
          <w:sz w:val="22"/>
          <w:szCs w:val="22"/>
          <w:u w:val="single"/>
        </w:rPr>
      </w:pPr>
      <w:r>
        <w:rPr>
          <w:i/>
          <w:sz w:val="22"/>
          <w:szCs w:val="22"/>
          <w:u w:val="single"/>
        </w:rPr>
        <w:t>Pacientams, kurių inkstų funkcija sutrikusi</w:t>
      </w:r>
    </w:p>
    <w:p w14:paraId="7BB5BE4F" w14:textId="77777777" w:rsidR="000154E1" w:rsidRDefault="000154E1" w:rsidP="000154E1">
      <w:pPr>
        <w:rPr>
          <w:i/>
          <w:sz w:val="22"/>
          <w:szCs w:val="22"/>
        </w:rPr>
      </w:pPr>
      <w:r>
        <w:rPr>
          <w:i/>
          <w:sz w:val="22"/>
          <w:szCs w:val="22"/>
        </w:rPr>
        <w:t>Suaugusiesiems:</w:t>
      </w:r>
    </w:p>
    <w:p w14:paraId="0652D483" w14:textId="77777777" w:rsidR="000154E1" w:rsidRDefault="000154E1" w:rsidP="000154E1">
      <w:pPr>
        <w:rPr>
          <w:iCs/>
          <w:sz w:val="22"/>
          <w:szCs w:val="22"/>
        </w:rPr>
      </w:pPr>
      <w:r w:rsidRPr="003D6625">
        <w:rPr>
          <w:iCs/>
          <w:sz w:val="22"/>
          <w:szCs w:val="22"/>
        </w:rPr>
        <w:t>Riboti klinikiniai duomenys rodo, kad pacientams, kuriems yra sunkus inkstų funkcijos sutrikimas (kreatinino klirensas 15-29</w:t>
      </w:r>
      <w:r>
        <w:rPr>
          <w:iCs/>
          <w:sz w:val="22"/>
          <w:szCs w:val="22"/>
        </w:rPr>
        <w:t> </w:t>
      </w:r>
      <w:r w:rsidRPr="003D6625">
        <w:rPr>
          <w:iCs/>
          <w:sz w:val="22"/>
          <w:szCs w:val="22"/>
        </w:rPr>
        <w:t xml:space="preserve">ml/min), rivaroksabano koncentracija plazmoje būna reikšmingai padidėjusi. Todėl šiems pacientams </w:t>
      </w:r>
      <w:r>
        <w:rPr>
          <w:iCs/>
          <w:sz w:val="22"/>
          <w:szCs w:val="22"/>
        </w:rPr>
        <w:t>Enkia</w:t>
      </w:r>
      <w:r w:rsidRPr="003D6625">
        <w:rPr>
          <w:iCs/>
          <w:sz w:val="22"/>
          <w:szCs w:val="22"/>
        </w:rPr>
        <w:t xml:space="preserve"> reikia vartoti atsargiai. Nerekomenduojama vartoti pacientams, kurių kreatinino klirensas &lt;</w:t>
      </w:r>
      <w:r>
        <w:rPr>
          <w:iCs/>
          <w:sz w:val="22"/>
          <w:szCs w:val="22"/>
        </w:rPr>
        <w:t> </w:t>
      </w:r>
      <w:r w:rsidRPr="003D6625">
        <w:rPr>
          <w:iCs/>
          <w:sz w:val="22"/>
          <w:szCs w:val="22"/>
        </w:rPr>
        <w:t>15</w:t>
      </w:r>
      <w:r>
        <w:rPr>
          <w:iCs/>
          <w:sz w:val="22"/>
          <w:szCs w:val="22"/>
        </w:rPr>
        <w:t> </w:t>
      </w:r>
      <w:r w:rsidRPr="003D6625">
        <w:rPr>
          <w:iCs/>
          <w:sz w:val="22"/>
          <w:szCs w:val="22"/>
        </w:rPr>
        <w:t>ml/min (žr. 4.4 ir 5.2 skyrius).</w:t>
      </w:r>
    </w:p>
    <w:p w14:paraId="32AF6A26" w14:textId="77777777" w:rsidR="000154E1" w:rsidRPr="003D6625" w:rsidRDefault="000154E1" w:rsidP="000154E1">
      <w:pPr>
        <w:rPr>
          <w:iCs/>
          <w:sz w:val="22"/>
          <w:szCs w:val="22"/>
        </w:rPr>
      </w:pPr>
    </w:p>
    <w:p w14:paraId="0E88155D" w14:textId="77777777" w:rsidR="000154E1" w:rsidRPr="003D6625" w:rsidRDefault="000154E1" w:rsidP="000154E1">
      <w:pPr>
        <w:pStyle w:val="BT-EMEASMCA"/>
        <w:numPr>
          <w:ilvl w:val="0"/>
          <w:numId w:val="0"/>
        </w:numPr>
        <w:tabs>
          <w:tab w:val="clear" w:pos="567"/>
          <w:tab w:val="left" w:pos="0"/>
        </w:tabs>
        <w:rPr>
          <w:sz w:val="22"/>
          <w:szCs w:val="22"/>
        </w:rPr>
      </w:pPr>
      <w:r w:rsidRPr="003D6625">
        <w:rPr>
          <w:sz w:val="22"/>
          <w:szCs w:val="22"/>
        </w:rPr>
        <w:t>Pacientams, kuriems yra vidutinis (kreatinino klirensas 30-49</w:t>
      </w:r>
      <w:r>
        <w:rPr>
          <w:sz w:val="22"/>
          <w:szCs w:val="22"/>
        </w:rPr>
        <w:t> </w:t>
      </w:r>
      <w:r w:rsidRPr="003D6625">
        <w:rPr>
          <w:sz w:val="22"/>
          <w:szCs w:val="22"/>
        </w:rPr>
        <w:t>ml/min) arba sunkus (kreatinino klirensas 15-29</w:t>
      </w:r>
      <w:r>
        <w:rPr>
          <w:sz w:val="22"/>
          <w:szCs w:val="22"/>
        </w:rPr>
        <w:t> </w:t>
      </w:r>
      <w:r w:rsidRPr="003D6625">
        <w:rPr>
          <w:sz w:val="22"/>
          <w:szCs w:val="22"/>
        </w:rPr>
        <w:t>ml/min) inkstų funkcijos sutrikimas, dozuoti patariama taip, kaip pateikta toliau:</w:t>
      </w:r>
    </w:p>
    <w:p w14:paraId="15A8574C" w14:textId="77777777" w:rsidR="000154E1" w:rsidRPr="003D6625" w:rsidRDefault="000154E1" w:rsidP="000154E1">
      <w:pPr>
        <w:pStyle w:val="BT-EMEASMCA"/>
        <w:ind w:left="567" w:hanging="567"/>
        <w:rPr>
          <w:sz w:val="22"/>
          <w:szCs w:val="22"/>
        </w:rPr>
      </w:pPr>
      <w:r w:rsidRPr="003D6625">
        <w:rPr>
          <w:sz w:val="22"/>
          <w:szCs w:val="22"/>
        </w:rPr>
        <w:t>Insulto ir sisteminės embolijos profilaktikai pacientams, kuriems yra su vožtuvų liga nesusijęs prieširdžių virpėjimas, rekomenduojama dozė yra 15 mg vieną kartą per parą (žr. 5.2 skyrių).</w:t>
      </w:r>
    </w:p>
    <w:p w14:paraId="7629AF29" w14:textId="77777777" w:rsidR="000154E1" w:rsidRPr="00756FBC" w:rsidRDefault="000154E1" w:rsidP="000154E1">
      <w:pPr>
        <w:pStyle w:val="BT-EMEASMCA"/>
        <w:ind w:left="567" w:hanging="567"/>
        <w:rPr>
          <w:sz w:val="22"/>
          <w:szCs w:val="22"/>
        </w:rPr>
      </w:pPr>
      <w:r w:rsidRPr="00756FBC">
        <w:rPr>
          <w:sz w:val="22"/>
          <w:szCs w:val="22"/>
        </w:rPr>
        <w:t>GVT gydymui, PE gydymui ir pasikartojančios GVT bei PE profilaktikai pirmąsias tris savaites reikia skirti po 15</w:t>
      </w:r>
      <w:r>
        <w:rPr>
          <w:sz w:val="22"/>
          <w:szCs w:val="22"/>
        </w:rPr>
        <w:t> </w:t>
      </w:r>
      <w:r w:rsidRPr="00756FBC">
        <w:rPr>
          <w:sz w:val="22"/>
          <w:szCs w:val="22"/>
        </w:rPr>
        <w:t>mg du kartus per parą. Po to, kai rekomenduojama dozė yra 20</w:t>
      </w:r>
      <w:r>
        <w:rPr>
          <w:sz w:val="22"/>
          <w:szCs w:val="22"/>
        </w:rPr>
        <w:t> </w:t>
      </w:r>
      <w:r w:rsidRPr="00756FBC">
        <w:rPr>
          <w:sz w:val="22"/>
          <w:szCs w:val="22"/>
        </w:rPr>
        <w:t>mg vieną kartą per parą, jei paciento kraujavimo rizika yra didesnė už pasikartojančios PE ir GVT riziką, galima apsvarstyti dozės sumažinimą nuo 20</w:t>
      </w:r>
      <w:r>
        <w:rPr>
          <w:sz w:val="22"/>
          <w:szCs w:val="22"/>
        </w:rPr>
        <w:t> </w:t>
      </w:r>
      <w:r w:rsidRPr="00756FBC">
        <w:rPr>
          <w:sz w:val="22"/>
          <w:szCs w:val="22"/>
        </w:rPr>
        <w:t>mg vieną kartą per parą iki 15</w:t>
      </w:r>
      <w:r>
        <w:rPr>
          <w:sz w:val="22"/>
          <w:szCs w:val="22"/>
        </w:rPr>
        <w:t> </w:t>
      </w:r>
      <w:r w:rsidRPr="00756FBC">
        <w:rPr>
          <w:sz w:val="22"/>
          <w:szCs w:val="22"/>
        </w:rPr>
        <w:t>mg vieną kartą per parą. Rekomendacijos vartoti 15</w:t>
      </w:r>
      <w:r>
        <w:rPr>
          <w:sz w:val="22"/>
          <w:szCs w:val="22"/>
        </w:rPr>
        <w:t> </w:t>
      </w:r>
      <w:r w:rsidRPr="00756FBC">
        <w:rPr>
          <w:sz w:val="22"/>
          <w:szCs w:val="22"/>
        </w:rPr>
        <w:t>mg dozę yra paremtos farmakokinetiniu modeliavimu, bet kliniškai toks dozavimas nėra ištirtas (žr. 4.4, 5.1 ir 5.2 skyrius).</w:t>
      </w:r>
    </w:p>
    <w:p w14:paraId="3831ACB5" w14:textId="77777777" w:rsidR="000154E1" w:rsidRPr="003D6625" w:rsidRDefault="000154E1" w:rsidP="000154E1">
      <w:pPr>
        <w:pStyle w:val="BT-EMEASMCA"/>
        <w:numPr>
          <w:ilvl w:val="0"/>
          <w:numId w:val="0"/>
        </w:numPr>
        <w:ind w:left="567"/>
      </w:pPr>
      <w:r w:rsidRPr="00756FBC">
        <w:rPr>
          <w:sz w:val="22"/>
          <w:szCs w:val="22"/>
        </w:rPr>
        <w:t>Kai rekomenduojama dozė yra 10</w:t>
      </w:r>
      <w:r>
        <w:rPr>
          <w:sz w:val="22"/>
          <w:szCs w:val="22"/>
        </w:rPr>
        <w:t> </w:t>
      </w:r>
      <w:r w:rsidRPr="00756FBC">
        <w:rPr>
          <w:sz w:val="22"/>
          <w:szCs w:val="22"/>
        </w:rPr>
        <w:t>mg vieną kartą per parą, rekomenduojamos dozės koreguoti nereikia.</w:t>
      </w:r>
    </w:p>
    <w:p w14:paraId="64BB7C7C" w14:textId="77777777" w:rsidR="000154E1" w:rsidRDefault="000154E1" w:rsidP="000154E1">
      <w:pPr>
        <w:rPr>
          <w:iCs/>
          <w:sz w:val="22"/>
          <w:szCs w:val="22"/>
        </w:rPr>
      </w:pPr>
    </w:p>
    <w:p w14:paraId="07A38DFF" w14:textId="77777777" w:rsidR="000154E1" w:rsidRPr="003D6625" w:rsidRDefault="000154E1" w:rsidP="000154E1">
      <w:pPr>
        <w:rPr>
          <w:iCs/>
          <w:sz w:val="22"/>
          <w:szCs w:val="22"/>
        </w:rPr>
      </w:pPr>
      <w:r w:rsidRPr="00756FBC">
        <w:rPr>
          <w:iCs/>
          <w:sz w:val="22"/>
          <w:szCs w:val="22"/>
        </w:rPr>
        <w:t>Pacientams, kuriems yra lengvas inkstų funkcijos sutrikimas (kreatinino klirensas 50-80</w:t>
      </w:r>
      <w:r>
        <w:rPr>
          <w:iCs/>
          <w:sz w:val="22"/>
          <w:szCs w:val="22"/>
        </w:rPr>
        <w:t> </w:t>
      </w:r>
      <w:r w:rsidRPr="00756FBC">
        <w:rPr>
          <w:iCs/>
          <w:sz w:val="22"/>
          <w:szCs w:val="22"/>
        </w:rPr>
        <w:t>ml/min), dozės koreguoti nereikia (žr. 5.2 skyrių).</w:t>
      </w:r>
    </w:p>
    <w:p w14:paraId="288B2729" w14:textId="77777777" w:rsidR="000154E1" w:rsidRPr="003D6625" w:rsidRDefault="000154E1" w:rsidP="000154E1">
      <w:pPr>
        <w:rPr>
          <w:sz w:val="22"/>
          <w:szCs w:val="22"/>
        </w:rPr>
      </w:pPr>
    </w:p>
    <w:p w14:paraId="7D6A1A38" w14:textId="77777777" w:rsidR="000154E1" w:rsidRPr="00F0624B" w:rsidRDefault="000154E1" w:rsidP="000154E1">
      <w:pPr>
        <w:rPr>
          <w:i/>
          <w:sz w:val="22"/>
          <w:szCs w:val="22"/>
        </w:rPr>
      </w:pPr>
      <w:r w:rsidRPr="00F0624B">
        <w:rPr>
          <w:i/>
          <w:sz w:val="22"/>
          <w:szCs w:val="22"/>
        </w:rPr>
        <w:t>Vaikų populiacija:</w:t>
      </w:r>
    </w:p>
    <w:p w14:paraId="6A7CDDBD" w14:textId="77777777" w:rsidR="000154E1" w:rsidRPr="00F0624B" w:rsidRDefault="000154E1" w:rsidP="000154E1">
      <w:pPr>
        <w:pStyle w:val="BT-EMEASMCA"/>
        <w:ind w:left="567" w:hanging="567"/>
        <w:rPr>
          <w:sz w:val="22"/>
          <w:szCs w:val="22"/>
        </w:rPr>
      </w:pPr>
      <w:r w:rsidRPr="00F0624B">
        <w:rPr>
          <w:sz w:val="22"/>
          <w:szCs w:val="22"/>
        </w:rPr>
        <w:t>Vaikai ir paaugliai, kuriems yra lengvas inkstų funkcijos sutrikimas (glomerulų filtracijos greitis 50-80</w:t>
      </w:r>
      <w:r>
        <w:rPr>
          <w:sz w:val="22"/>
          <w:szCs w:val="22"/>
        </w:rPr>
        <w:t> </w:t>
      </w:r>
      <w:r w:rsidRPr="00F0624B">
        <w:rPr>
          <w:sz w:val="22"/>
          <w:szCs w:val="22"/>
        </w:rPr>
        <w:t>ml/min/1,73</w:t>
      </w:r>
      <w:r>
        <w:rPr>
          <w:sz w:val="22"/>
          <w:szCs w:val="22"/>
        </w:rPr>
        <w:t> </w:t>
      </w:r>
      <w:r w:rsidRPr="00F0624B">
        <w:rPr>
          <w:sz w:val="22"/>
          <w:szCs w:val="22"/>
        </w:rPr>
        <w:t>m</w:t>
      </w:r>
      <w:r w:rsidRPr="00F0624B">
        <w:rPr>
          <w:sz w:val="22"/>
          <w:szCs w:val="22"/>
          <w:vertAlign w:val="superscript"/>
        </w:rPr>
        <w:t>2</w:t>
      </w:r>
      <w:r w:rsidRPr="00F0624B">
        <w:rPr>
          <w:sz w:val="22"/>
          <w:szCs w:val="22"/>
        </w:rPr>
        <w:t>): remiantis suaugusių pacientų duomenimis ir ribotais vaikų pacientų duomenimis, dozės koreguoti nereikia (žr. 5.2 skyrių).</w:t>
      </w:r>
    </w:p>
    <w:p w14:paraId="53537E31" w14:textId="77777777" w:rsidR="000154E1" w:rsidRPr="00F0624B" w:rsidRDefault="000154E1" w:rsidP="000154E1">
      <w:pPr>
        <w:pStyle w:val="BT-EMEASMCA"/>
        <w:ind w:left="567" w:hanging="567"/>
        <w:rPr>
          <w:sz w:val="22"/>
          <w:szCs w:val="22"/>
        </w:rPr>
      </w:pPr>
      <w:r w:rsidRPr="00F0624B">
        <w:rPr>
          <w:iCs/>
          <w:sz w:val="22"/>
          <w:szCs w:val="22"/>
        </w:rPr>
        <w:t>Vaikai ir paaugliai, kuriems yra vidutinio sunkumo arba sunkus inkstų funkcijos sutrikimas (glomerulų filtracijos greitis &lt;</w:t>
      </w:r>
      <w:r>
        <w:rPr>
          <w:iCs/>
          <w:sz w:val="22"/>
          <w:szCs w:val="22"/>
        </w:rPr>
        <w:t> </w:t>
      </w:r>
      <w:r w:rsidRPr="00F0624B">
        <w:rPr>
          <w:iCs/>
          <w:sz w:val="22"/>
          <w:szCs w:val="22"/>
        </w:rPr>
        <w:t>50</w:t>
      </w:r>
      <w:r>
        <w:rPr>
          <w:iCs/>
          <w:sz w:val="22"/>
          <w:szCs w:val="22"/>
        </w:rPr>
        <w:t> </w:t>
      </w:r>
      <w:r w:rsidRPr="00F0624B">
        <w:rPr>
          <w:iCs/>
          <w:sz w:val="22"/>
          <w:szCs w:val="22"/>
        </w:rPr>
        <w:t>ml/min/1,73</w:t>
      </w:r>
      <w:r>
        <w:rPr>
          <w:iCs/>
          <w:sz w:val="22"/>
          <w:szCs w:val="22"/>
        </w:rPr>
        <w:t> </w:t>
      </w:r>
      <w:r w:rsidRPr="00F0624B">
        <w:rPr>
          <w:iCs/>
          <w:sz w:val="22"/>
          <w:szCs w:val="22"/>
        </w:rPr>
        <w:t>m</w:t>
      </w:r>
      <w:r w:rsidRPr="00F0624B">
        <w:rPr>
          <w:iCs/>
          <w:sz w:val="22"/>
          <w:szCs w:val="22"/>
          <w:vertAlign w:val="superscript"/>
        </w:rPr>
        <w:t>2</w:t>
      </w:r>
      <w:r w:rsidRPr="00F0624B">
        <w:rPr>
          <w:iCs/>
          <w:sz w:val="22"/>
          <w:szCs w:val="22"/>
        </w:rPr>
        <w:t xml:space="preserve">): </w:t>
      </w:r>
      <w:r>
        <w:rPr>
          <w:iCs/>
          <w:sz w:val="22"/>
          <w:szCs w:val="22"/>
        </w:rPr>
        <w:t>Enkia</w:t>
      </w:r>
      <w:r w:rsidRPr="00F0624B">
        <w:rPr>
          <w:iCs/>
          <w:sz w:val="22"/>
          <w:szCs w:val="22"/>
        </w:rPr>
        <w:t xml:space="preserve"> vartoti nerekomenduojama, nes nėra klinikinių duomenų (žr. 4.4 skyrių).</w:t>
      </w:r>
    </w:p>
    <w:p w14:paraId="451CF22C" w14:textId="77777777" w:rsidR="000154E1" w:rsidRDefault="000154E1" w:rsidP="000154E1">
      <w:pPr>
        <w:rPr>
          <w:i/>
          <w:sz w:val="22"/>
          <w:szCs w:val="22"/>
        </w:rPr>
      </w:pPr>
    </w:p>
    <w:p w14:paraId="028349B2" w14:textId="77777777" w:rsidR="000154E1" w:rsidRPr="00227815" w:rsidRDefault="000154E1" w:rsidP="000154E1">
      <w:pPr>
        <w:rPr>
          <w:iCs/>
          <w:sz w:val="22"/>
          <w:szCs w:val="22"/>
          <w:u w:val="single"/>
        </w:rPr>
      </w:pPr>
      <w:r>
        <w:rPr>
          <w:i/>
          <w:sz w:val="22"/>
          <w:szCs w:val="22"/>
          <w:u w:val="single"/>
        </w:rPr>
        <w:t>Pacientams, kurių kepenų funkcija sutrikusi</w:t>
      </w:r>
    </w:p>
    <w:p w14:paraId="01AEDEA0" w14:textId="77777777" w:rsidR="000154E1" w:rsidRPr="00F0624B" w:rsidRDefault="000154E1" w:rsidP="000154E1">
      <w:pPr>
        <w:rPr>
          <w:iCs/>
          <w:sz w:val="22"/>
          <w:szCs w:val="22"/>
        </w:rPr>
      </w:pPr>
      <w:r>
        <w:rPr>
          <w:iCs/>
          <w:sz w:val="22"/>
          <w:szCs w:val="22"/>
        </w:rPr>
        <w:t>Enkia</w:t>
      </w:r>
      <w:r w:rsidRPr="00F0624B">
        <w:rPr>
          <w:iCs/>
          <w:sz w:val="22"/>
          <w:szCs w:val="22"/>
        </w:rPr>
        <w:t xml:space="preserve"> </w:t>
      </w:r>
      <w:r>
        <w:rPr>
          <w:iCs/>
          <w:sz w:val="22"/>
          <w:szCs w:val="22"/>
        </w:rPr>
        <w:t>draudžiama</w:t>
      </w:r>
      <w:r w:rsidRPr="00F0624B">
        <w:rPr>
          <w:iCs/>
          <w:sz w:val="22"/>
          <w:szCs w:val="22"/>
        </w:rPr>
        <w:t xml:space="preserve"> vartoti pacientams, sergantiems kepenų liga, susijusia su koagulopatija ir klinikiniu požiūriu reikšmingo kraujavimo rizika, įskaitant kepenų ciroze sergančius pacientus (B ir C klasės pagal </w:t>
      </w:r>
      <w:proofErr w:type="spellStart"/>
      <w:r w:rsidRPr="00F0624B">
        <w:rPr>
          <w:i/>
          <w:sz w:val="22"/>
          <w:szCs w:val="22"/>
        </w:rPr>
        <w:t>Child</w:t>
      </w:r>
      <w:proofErr w:type="spellEnd"/>
      <w:r w:rsidRPr="00F0624B">
        <w:rPr>
          <w:i/>
          <w:sz w:val="22"/>
          <w:szCs w:val="22"/>
        </w:rPr>
        <w:t xml:space="preserve"> </w:t>
      </w:r>
      <w:proofErr w:type="spellStart"/>
      <w:r w:rsidRPr="00F0624B">
        <w:rPr>
          <w:i/>
          <w:sz w:val="22"/>
          <w:szCs w:val="22"/>
        </w:rPr>
        <w:t>Pugh</w:t>
      </w:r>
      <w:proofErr w:type="spellEnd"/>
      <w:r w:rsidRPr="00F0624B">
        <w:rPr>
          <w:iCs/>
          <w:sz w:val="22"/>
          <w:szCs w:val="22"/>
        </w:rPr>
        <w:t>) (žr. 4.3 ir 5.2 skyrius).</w:t>
      </w:r>
    </w:p>
    <w:p w14:paraId="2C9F5301" w14:textId="77777777" w:rsidR="000154E1" w:rsidRDefault="000154E1" w:rsidP="000154E1">
      <w:pPr>
        <w:rPr>
          <w:iCs/>
          <w:sz w:val="22"/>
          <w:szCs w:val="22"/>
        </w:rPr>
      </w:pPr>
      <w:r w:rsidRPr="00F0624B">
        <w:rPr>
          <w:iCs/>
          <w:sz w:val="22"/>
          <w:szCs w:val="22"/>
        </w:rPr>
        <w:t>Vaikams, kurių kepenų funkcija sutrikusi, klinikinių duomenų nėra.</w:t>
      </w:r>
    </w:p>
    <w:p w14:paraId="774024A6" w14:textId="77777777" w:rsidR="000154E1" w:rsidRPr="00F0624B" w:rsidRDefault="000154E1" w:rsidP="000154E1">
      <w:pPr>
        <w:rPr>
          <w:iCs/>
          <w:sz w:val="22"/>
          <w:szCs w:val="22"/>
        </w:rPr>
      </w:pPr>
    </w:p>
    <w:p w14:paraId="72CADDF3" w14:textId="77777777" w:rsidR="000154E1" w:rsidRPr="00227815" w:rsidRDefault="000154E1" w:rsidP="000154E1">
      <w:pPr>
        <w:rPr>
          <w:i/>
          <w:sz w:val="22"/>
          <w:szCs w:val="22"/>
          <w:u w:val="single"/>
        </w:rPr>
      </w:pPr>
      <w:r w:rsidRPr="00227815">
        <w:rPr>
          <w:i/>
          <w:sz w:val="22"/>
          <w:szCs w:val="22"/>
          <w:u w:val="single"/>
        </w:rPr>
        <w:t>Senyviems pacientams</w:t>
      </w:r>
    </w:p>
    <w:p w14:paraId="6BB1B7F9" w14:textId="77777777" w:rsidR="000154E1" w:rsidRDefault="000154E1" w:rsidP="000154E1">
      <w:pPr>
        <w:rPr>
          <w:iCs/>
          <w:sz w:val="22"/>
          <w:szCs w:val="22"/>
        </w:rPr>
      </w:pPr>
      <w:r w:rsidRPr="00F0624B">
        <w:rPr>
          <w:iCs/>
          <w:sz w:val="22"/>
          <w:szCs w:val="22"/>
        </w:rPr>
        <w:t>Dozės koreguoti nereikia (žr. 5.2 skyrių)</w:t>
      </w:r>
      <w:r>
        <w:rPr>
          <w:iCs/>
          <w:sz w:val="22"/>
          <w:szCs w:val="22"/>
        </w:rPr>
        <w:t>.</w:t>
      </w:r>
    </w:p>
    <w:p w14:paraId="1BEBBFAC" w14:textId="77777777" w:rsidR="000154E1" w:rsidRPr="00F0624B" w:rsidRDefault="000154E1" w:rsidP="000154E1">
      <w:pPr>
        <w:rPr>
          <w:iCs/>
          <w:sz w:val="22"/>
          <w:szCs w:val="22"/>
        </w:rPr>
      </w:pPr>
    </w:p>
    <w:p w14:paraId="3E24F8D5" w14:textId="77777777" w:rsidR="000154E1" w:rsidRPr="00227815" w:rsidRDefault="000154E1" w:rsidP="000154E1">
      <w:pPr>
        <w:rPr>
          <w:i/>
          <w:sz w:val="22"/>
          <w:szCs w:val="22"/>
          <w:u w:val="single"/>
        </w:rPr>
      </w:pPr>
      <w:r w:rsidRPr="00227815">
        <w:rPr>
          <w:i/>
          <w:sz w:val="22"/>
          <w:szCs w:val="22"/>
          <w:u w:val="single"/>
        </w:rPr>
        <w:t>Kūno svoris</w:t>
      </w:r>
    </w:p>
    <w:p w14:paraId="2B6AEAEE" w14:textId="77777777" w:rsidR="000154E1" w:rsidRDefault="000154E1" w:rsidP="000154E1">
      <w:pPr>
        <w:rPr>
          <w:iCs/>
          <w:sz w:val="22"/>
          <w:szCs w:val="22"/>
        </w:rPr>
      </w:pPr>
      <w:r w:rsidRPr="00F0624B">
        <w:rPr>
          <w:iCs/>
          <w:sz w:val="22"/>
          <w:szCs w:val="22"/>
        </w:rPr>
        <w:t>Suaugusie</w:t>
      </w:r>
      <w:r>
        <w:rPr>
          <w:iCs/>
          <w:sz w:val="22"/>
          <w:szCs w:val="22"/>
        </w:rPr>
        <w:t>sie</w:t>
      </w:r>
      <w:r w:rsidRPr="00F0624B">
        <w:rPr>
          <w:iCs/>
          <w:sz w:val="22"/>
          <w:szCs w:val="22"/>
        </w:rPr>
        <w:t>ms dozės koreguoti nereikia (žr. 5.2 skyrių)</w:t>
      </w:r>
      <w:r>
        <w:rPr>
          <w:iCs/>
          <w:sz w:val="22"/>
          <w:szCs w:val="22"/>
        </w:rPr>
        <w:t>.</w:t>
      </w:r>
    </w:p>
    <w:p w14:paraId="3FC38759" w14:textId="77777777" w:rsidR="000154E1" w:rsidRDefault="000154E1" w:rsidP="000154E1">
      <w:pPr>
        <w:rPr>
          <w:iCs/>
          <w:sz w:val="22"/>
          <w:szCs w:val="22"/>
        </w:rPr>
      </w:pPr>
      <w:r w:rsidRPr="00F0624B">
        <w:rPr>
          <w:iCs/>
          <w:sz w:val="22"/>
          <w:szCs w:val="22"/>
        </w:rPr>
        <w:lastRenderedPageBreak/>
        <w:t>Vaikams dozė nustatoma pagal kūno svorį.</w:t>
      </w:r>
    </w:p>
    <w:p w14:paraId="4B2C47D5" w14:textId="77777777" w:rsidR="000154E1" w:rsidRPr="00F0624B" w:rsidRDefault="000154E1" w:rsidP="000154E1">
      <w:pPr>
        <w:rPr>
          <w:iCs/>
          <w:sz w:val="22"/>
          <w:szCs w:val="22"/>
        </w:rPr>
      </w:pPr>
    </w:p>
    <w:p w14:paraId="7CCCA2CC" w14:textId="77777777" w:rsidR="000154E1" w:rsidRPr="00227815" w:rsidRDefault="000154E1" w:rsidP="000154E1">
      <w:pPr>
        <w:rPr>
          <w:i/>
          <w:sz w:val="22"/>
          <w:szCs w:val="22"/>
          <w:u w:val="single"/>
        </w:rPr>
      </w:pPr>
      <w:r w:rsidRPr="00227815">
        <w:rPr>
          <w:i/>
          <w:sz w:val="22"/>
          <w:szCs w:val="22"/>
          <w:u w:val="single"/>
        </w:rPr>
        <w:t>Lytis</w:t>
      </w:r>
    </w:p>
    <w:p w14:paraId="518E65F1" w14:textId="77777777" w:rsidR="000154E1" w:rsidRPr="00F0624B" w:rsidRDefault="000154E1" w:rsidP="000154E1">
      <w:pPr>
        <w:rPr>
          <w:iCs/>
          <w:sz w:val="22"/>
          <w:szCs w:val="22"/>
        </w:rPr>
      </w:pPr>
      <w:r w:rsidRPr="00F0624B">
        <w:rPr>
          <w:iCs/>
          <w:sz w:val="22"/>
          <w:szCs w:val="22"/>
        </w:rPr>
        <w:t>Dozės koreguoti nereikia (žr. 5.2 skyrių)</w:t>
      </w:r>
      <w:r>
        <w:rPr>
          <w:iCs/>
          <w:sz w:val="22"/>
          <w:szCs w:val="22"/>
        </w:rPr>
        <w:t>.</w:t>
      </w:r>
    </w:p>
    <w:p w14:paraId="5EE9B5E0" w14:textId="77777777" w:rsidR="000154E1" w:rsidRDefault="000154E1" w:rsidP="000154E1">
      <w:pPr>
        <w:rPr>
          <w:i/>
          <w:sz w:val="22"/>
          <w:szCs w:val="22"/>
        </w:rPr>
      </w:pPr>
    </w:p>
    <w:p w14:paraId="46F33EB9" w14:textId="77777777" w:rsidR="000154E1" w:rsidRPr="00CF207B" w:rsidRDefault="000154E1" w:rsidP="000154E1">
      <w:pPr>
        <w:rPr>
          <w:i/>
          <w:sz w:val="22"/>
          <w:szCs w:val="22"/>
          <w:u w:val="single"/>
        </w:rPr>
      </w:pPr>
      <w:r w:rsidRPr="00CF207B">
        <w:rPr>
          <w:i/>
          <w:sz w:val="22"/>
          <w:szCs w:val="22"/>
          <w:u w:val="single"/>
        </w:rPr>
        <w:t>Pacienta</w:t>
      </w:r>
      <w:r>
        <w:rPr>
          <w:i/>
          <w:sz w:val="22"/>
          <w:szCs w:val="22"/>
          <w:u w:val="single"/>
        </w:rPr>
        <w:t>ms</w:t>
      </w:r>
      <w:r w:rsidRPr="00CF207B">
        <w:rPr>
          <w:i/>
          <w:sz w:val="22"/>
          <w:szCs w:val="22"/>
          <w:u w:val="single"/>
        </w:rPr>
        <w:t>, kuriems atliekama kardioversija</w:t>
      </w:r>
    </w:p>
    <w:p w14:paraId="7CBA0BB5" w14:textId="77777777" w:rsidR="000154E1" w:rsidRPr="00CF207B" w:rsidRDefault="000154E1" w:rsidP="000154E1">
      <w:pPr>
        <w:rPr>
          <w:iCs/>
          <w:sz w:val="22"/>
          <w:szCs w:val="22"/>
        </w:rPr>
      </w:pPr>
      <w:r>
        <w:rPr>
          <w:iCs/>
          <w:sz w:val="22"/>
          <w:szCs w:val="22"/>
        </w:rPr>
        <w:t>Enkia</w:t>
      </w:r>
      <w:r w:rsidRPr="00CF207B">
        <w:rPr>
          <w:iCs/>
          <w:sz w:val="22"/>
          <w:szCs w:val="22"/>
        </w:rPr>
        <w:t xml:space="preserve"> vartojimas gali būti pradedamas arba tęsiamas pacientams, kuriems gali prireikti atlikti kardioversiją. Kardioversijai, atliekamai stebint procedūrą transezofagine echokardiograma (TEE), pacientams, kurie anksčiau nebuvo gydomi antikoaguliantais, gydymas </w:t>
      </w:r>
      <w:r>
        <w:rPr>
          <w:iCs/>
          <w:sz w:val="22"/>
          <w:szCs w:val="22"/>
        </w:rPr>
        <w:t>Enkia</w:t>
      </w:r>
      <w:r w:rsidRPr="00CF207B">
        <w:rPr>
          <w:iCs/>
          <w:sz w:val="22"/>
          <w:szCs w:val="22"/>
        </w:rPr>
        <w:t xml:space="preserve"> turi būti pradedamas mažiausiai 4</w:t>
      </w:r>
      <w:r>
        <w:rPr>
          <w:iCs/>
          <w:sz w:val="22"/>
          <w:szCs w:val="22"/>
        </w:rPr>
        <w:t> </w:t>
      </w:r>
      <w:r w:rsidRPr="00CF207B">
        <w:rPr>
          <w:iCs/>
          <w:sz w:val="22"/>
          <w:szCs w:val="22"/>
        </w:rPr>
        <w:t>valandas prieš kardioversiją, siekiant užtikrinti tinkamą antikoaguliacinį poveikį (žr. 5.1 ir 5.2 skyrius). Prieš kardioversiją kiekvienam pacientui turi būti gautas patvirtinimas, kad pacientas</w:t>
      </w:r>
      <w:r>
        <w:rPr>
          <w:iCs/>
          <w:sz w:val="22"/>
          <w:szCs w:val="22"/>
        </w:rPr>
        <w:t xml:space="preserve"> </w:t>
      </w:r>
      <w:r w:rsidRPr="00CF207B">
        <w:rPr>
          <w:iCs/>
          <w:sz w:val="22"/>
          <w:szCs w:val="22"/>
        </w:rPr>
        <w:t xml:space="preserve">vartojo </w:t>
      </w:r>
      <w:r>
        <w:rPr>
          <w:iCs/>
          <w:sz w:val="22"/>
          <w:szCs w:val="22"/>
        </w:rPr>
        <w:t>Enkia</w:t>
      </w:r>
      <w:r w:rsidRPr="00CF207B">
        <w:rPr>
          <w:iCs/>
          <w:sz w:val="22"/>
          <w:szCs w:val="22"/>
        </w:rPr>
        <w:t>, kaip išrašyta. Pacientams, kuriems yra atliekama kardioversija, sprendimas, ar galima pradėti gydymą vaistiniu preparatu ir kokia turi būti gydymo trukmė, priimamas, atsižvelgus į antikoaguliantų vartojimo rekomendacijų gaires.</w:t>
      </w:r>
    </w:p>
    <w:p w14:paraId="08600A0E" w14:textId="77777777" w:rsidR="000154E1" w:rsidRPr="003D6625" w:rsidRDefault="000154E1" w:rsidP="000154E1">
      <w:pPr>
        <w:rPr>
          <w:i/>
          <w:sz w:val="22"/>
          <w:szCs w:val="22"/>
        </w:rPr>
      </w:pPr>
    </w:p>
    <w:p w14:paraId="676E72C1" w14:textId="77777777" w:rsidR="000154E1" w:rsidRPr="00CF207B" w:rsidRDefault="000154E1" w:rsidP="000154E1">
      <w:pPr>
        <w:rPr>
          <w:i/>
          <w:iCs/>
          <w:sz w:val="22"/>
          <w:szCs w:val="22"/>
          <w:u w:val="single"/>
        </w:rPr>
      </w:pPr>
      <w:r w:rsidRPr="00CF207B">
        <w:rPr>
          <w:i/>
          <w:iCs/>
          <w:sz w:val="22"/>
          <w:szCs w:val="22"/>
          <w:u w:val="single"/>
        </w:rPr>
        <w:t>Pacienta</w:t>
      </w:r>
      <w:r>
        <w:rPr>
          <w:i/>
          <w:iCs/>
          <w:sz w:val="22"/>
          <w:szCs w:val="22"/>
          <w:u w:val="single"/>
        </w:rPr>
        <w:t>ms</w:t>
      </w:r>
      <w:r w:rsidRPr="00CF207B">
        <w:rPr>
          <w:i/>
          <w:iCs/>
          <w:sz w:val="22"/>
          <w:szCs w:val="22"/>
          <w:u w:val="single"/>
        </w:rPr>
        <w:t>, sergant</w:t>
      </w:r>
      <w:r>
        <w:rPr>
          <w:i/>
          <w:iCs/>
          <w:sz w:val="22"/>
          <w:szCs w:val="22"/>
          <w:u w:val="single"/>
        </w:rPr>
        <w:t>iems</w:t>
      </w:r>
      <w:r w:rsidRPr="00CF207B">
        <w:rPr>
          <w:i/>
          <w:iCs/>
          <w:sz w:val="22"/>
          <w:szCs w:val="22"/>
          <w:u w:val="single"/>
        </w:rPr>
        <w:t xml:space="preserve"> su vožtuvų liga nesusijusiu prieširdžių virpėjimu, kuriems atliekama perkutaninė koronarinė intervencija (PKI) su stento įvedimu</w:t>
      </w:r>
    </w:p>
    <w:p w14:paraId="133554BF" w14:textId="77777777" w:rsidR="000154E1" w:rsidRDefault="000154E1" w:rsidP="000154E1">
      <w:pPr>
        <w:rPr>
          <w:sz w:val="22"/>
          <w:szCs w:val="22"/>
        </w:rPr>
      </w:pPr>
      <w:r w:rsidRPr="00CF207B">
        <w:rPr>
          <w:sz w:val="22"/>
          <w:szCs w:val="22"/>
        </w:rPr>
        <w:t xml:space="preserve">Patirtis, papildant gydymą P2Y12 inhibitoriumi skiriant sumažintą </w:t>
      </w:r>
      <w:r>
        <w:rPr>
          <w:sz w:val="22"/>
          <w:szCs w:val="22"/>
        </w:rPr>
        <w:t>Enkia</w:t>
      </w:r>
      <w:r w:rsidRPr="00CF207B">
        <w:rPr>
          <w:sz w:val="22"/>
          <w:szCs w:val="22"/>
        </w:rPr>
        <w:t xml:space="preserve"> 15</w:t>
      </w:r>
      <w:r>
        <w:rPr>
          <w:sz w:val="22"/>
          <w:szCs w:val="22"/>
        </w:rPr>
        <w:t> </w:t>
      </w:r>
      <w:r w:rsidRPr="00CF207B">
        <w:rPr>
          <w:sz w:val="22"/>
          <w:szCs w:val="22"/>
        </w:rPr>
        <w:t>mg dozę vieną kartą per parą (arba 10</w:t>
      </w:r>
      <w:r>
        <w:rPr>
          <w:sz w:val="22"/>
          <w:szCs w:val="22"/>
        </w:rPr>
        <w:t> </w:t>
      </w:r>
      <w:r w:rsidRPr="00CF207B">
        <w:rPr>
          <w:sz w:val="22"/>
          <w:szCs w:val="22"/>
        </w:rPr>
        <w:t xml:space="preserve">mg </w:t>
      </w:r>
      <w:r>
        <w:rPr>
          <w:sz w:val="22"/>
          <w:szCs w:val="22"/>
        </w:rPr>
        <w:t>rivaroksabano</w:t>
      </w:r>
      <w:r w:rsidRPr="00CF207B">
        <w:rPr>
          <w:sz w:val="22"/>
          <w:szCs w:val="22"/>
        </w:rPr>
        <w:t xml:space="preserve"> dozę vieną kartą per parą pacientams, kuriems yra vidutinio sunkumo inkstų funkcijos sutrikimas [kreatinino klirensas 30-49</w:t>
      </w:r>
      <w:r>
        <w:rPr>
          <w:sz w:val="22"/>
          <w:szCs w:val="22"/>
        </w:rPr>
        <w:t> </w:t>
      </w:r>
      <w:r w:rsidRPr="00CF207B">
        <w:rPr>
          <w:sz w:val="22"/>
          <w:szCs w:val="22"/>
        </w:rPr>
        <w:t>ml/min]) ir sergantiems su vožtuvų liga nesusijusiu prieširdžių virpėjimu, kuriems reikalingas gydymas geriamaisiais antikoaguliantais ir atliekama PKI su stento įvedimu, yra ribota. Toks gydymas rekomenduojamas daugiausiai 12</w:t>
      </w:r>
      <w:r>
        <w:rPr>
          <w:sz w:val="22"/>
          <w:szCs w:val="22"/>
        </w:rPr>
        <w:t> </w:t>
      </w:r>
      <w:r w:rsidRPr="00CF207B">
        <w:rPr>
          <w:sz w:val="22"/>
          <w:szCs w:val="22"/>
        </w:rPr>
        <w:t>mėnesių po PKI su stento įvedimu (žr. 4.4 ir 5.1 skyrių).</w:t>
      </w:r>
    </w:p>
    <w:p w14:paraId="0000D5D1" w14:textId="77777777" w:rsidR="000154E1" w:rsidRPr="00CF207B" w:rsidRDefault="000154E1" w:rsidP="000154E1">
      <w:pPr>
        <w:rPr>
          <w:sz w:val="22"/>
          <w:szCs w:val="22"/>
        </w:rPr>
      </w:pPr>
    </w:p>
    <w:p w14:paraId="3B176FC5" w14:textId="77777777" w:rsidR="000154E1" w:rsidRPr="00CF207B" w:rsidRDefault="000154E1" w:rsidP="000154E1">
      <w:pPr>
        <w:rPr>
          <w:i/>
          <w:iCs/>
          <w:sz w:val="22"/>
          <w:szCs w:val="22"/>
          <w:u w:val="single"/>
        </w:rPr>
      </w:pPr>
      <w:r w:rsidRPr="00CF207B">
        <w:rPr>
          <w:i/>
          <w:iCs/>
          <w:sz w:val="22"/>
          <w:szCs w:val="22"/>
          <w:u w:val="single"/>
        </w:rPr>
        <w:t>Vaikų populiacija</w:t>
      </w:r>
    </w:p>
    <w:p w14:paraId="0D279EEE" w14:textId="77777777" w:rsidR="000154E1" w:rsidRDefault="000154E1" w:rsidP="000154E1">
      <w:pPr>
        <w:rPr>
          <w:sz w:val="22"/>
          <w:szCs w:val="22"/>
        </w:rPr>
      </w:pPr>
      <w:r>
        <w:rPr>
          <w:sz w:val="22"/>
          <w:szCs w:val="22"/>
        </w:rPr>
        <w:t>Enkia</w:t>
      </w:r>
      <w:r w:rsidRPr="00CF207B">
        <w:rPr>
          <w:sz w:val="22"/>
          <w:szCs w:val="22"/>
        </w:rPr>
        <w:t xml:space="preserve"> saugumas ir veiksmingumas neištirti vaikams nuo 0 iki &lt;</w:t>
      </w:r>
      <w:r>
        <w:rPr>
          <w:sz w:val="22"/>
          <w:szCs w:val="22"/>
        </w:rPr>
        <w:t> </w:t>
      </w:r>
      <w:r w:rsidRPr="00CF207B">
        <w:rPr>
          <w:sz w:val="22"/>
          <w:szCs w:val="22"/>
        </w:rPr>
        <w:t>18</w:t>
      </w:r>
      <w:r>
        <w:rPr>
          <w:sz w:val="22"/>
          <w:szCs w:val="22"/>
        </w:rPr>
        <w:t> </w:t>
      </w:r>
      <w:r w:rsidRPr="00CF207B">
        <w:rPr>
          <w:sz w:val="22"/>
          <w:szCs w:val="22"/>
        </w:rPr>
        <w:t>metų  insulto ir sisteminės embolijos profilaktikos, kai pacientams yra su vožtuvų liga nesusijęs prieširdžių virpėjimas, indikacijai.</w:t>
      </w:r>
    </w:p>
    <w:p w14:paraId="4408C0DD" w14:textId="77777777" w:rsidR="000154E1" w:rsidRPr="00CF207B" w:rsidRDefault="000154E1" w:rsidP="000154E1">
      <w:pPr>
        <w:rPr>
          <w:sz w:val="22"/>
          <w:szCs w:val="22"/>
        </w:rPr>
      </w:pPr>
      <w:r w:rsidRPr="00CF207B">
        <w:rPr>
          <w:sz w:val="22"/>
          <w:szCs w:val="22"/>
        </w:rPr>
        <w:t xml:space="preserve">Duomenų nėra, todėl </w:t>
      </w:r>
      <w:r>
        <w:rPr>
          <w:sz w:val="22"/>
          <w:szCs w:val="22"/>
        </w:rPr>
        <w:t>Enkia</w:t>
      </w:r>
      <w:r w:rsidRPr="00CF207B">
        <w:rPr>
          <w:sz w:val="22"/>
          <w:szCs w:val="22"/>
        </w:rPr>
        <w:t xml:space="preserve"> nerekomenduojama vartoti jaunesniems kaip 18</w:t>
      </w:r>
      <w:r>
        <w:rPr>
          <w:sz w:val="22"/>
          <w:szCs w:val="22"/>
        </w:rPr>
        <w:t> </w:t>
      </w:r>
      <w:r w:rsidRPr="00CF207B">
        <w:rPr>
          <w:sz w:val="22"/>
          <w:szCs w:val="22"/>
        </w:rPr>
        <w:t>metų vaikams, kitoms indikacijoms nei VTE gydymas ir pasikartojančios VTE profilaktika.</w:t>
      </w:r>
    </w:p>
    <w:p w14:paraId="1EDBC52A" w14:textId="77777777" w:rsidR="000154E1" w:rsidRDefault="000154E1" w:rsidP="000154E1">
      <w:pPr>
        <w:rPr>
          <w:sz w:val="22"/>
          <w:szCs w:val="22"/>
          <w:u w:val="single"/>
        </w:rPr>
      </w:pPr>
    </w:p>
    <w:p w14:paraId="70279ECB" w14:textId="77777777" w:rsidR="000154E1" w:rsidRPr="00CF207B" w:rsidRDefault="000154E1" w:rsidP="000154E1">
      <w:pPr>
        <w:rPr>
          <w:sz w:val="22"/>
          <w:szCs w:val="22"/>
          <w:u w:val="single"/>
        </w:rPr>
      </w:pPr>
      <w:r w:rsidRPr="00CF207B">
        <w:rPr>
          <w:sz w:val="22"/>
          <w:szCs w:val="22"/>
          <w:u w:val="single"/>
        </w:rPr>
        <w:t>Vartojimo metodas</w:t>
      </w:r>
    </w:p>
    <w:p w14:paraId="3B03B6FA" w14:textId="77777777" w:rsidR="000154E1" w:rsidRPr="00CF207B" w:rsidRDefault="000154E1" w:rsidP="000154E1">
      <w:pPr>
        <w:rPr>
          <w:i/>
          <w:iCs/>
          <w:sz w:val="22"/>
          <w:szCs w:val="22"/>
        </w:rPr>
      </w:pPr>
      <w:r w:rsidRPr="00CF207B">
        <w:rPr>
          <w:i/>
          <w:iCs/>
          <w:sz w:val="22"/>
          <w:szCs w:val="22"/>
        </w:rPr>
        <w:t>Suaugusiesiems</w:t>
      </w:r>
    </w:p>
    <w:p w14:paraId="188F5796" w14:textId="77777777" w:rsidR="000154E1" w:rsidRPr="00CF207B" w:rsidRDefault="000154E1" w:rsidP="000154E1">
      <w:pPr>
        <w:rPr>
          <w:sz w:val="22"/>
          <w:szCs w:val="22"/>
        </w:rPr>
      </w:pPr>
      <w:r w:rsidRPr="00CF207B">
        <w:rPr>
          <w:sz w:val="22"/>
          <w:szCs w:val="22"/>
        </w:rPr>
        <w:t>Enkia skirtas vartoti per burną.</w:t>
      </w:r>
    </w:p>
    <w:p w14:paraId="4E1FC2E6" w14:textId="77777777" w:rsidR="000154E1" w:rsidRDefault="000154E1" w:rsidP="000154E1">
      <w:pPr>
        <w:rPr>
          <w:sz w:val="22"/>
          <w:szCs w:val="22"/>
        </w:rPr>
      </w:pPr>
      <w:r w:rsidRPr="00CF207B">
        <w:rPr>
          <w:sz w:val="22"/>
          <w:szCs w:val="22"/>
        </w:rPr>
        <w:t>Tabletes reikia vartoti valgio metu (žr. 5.2 skyrių).</w:t>
      </w:r>
    </w:p>
    <w:p w14:paraId="3384CE3E" w14:textId="77777777" w:rsidR="000154E1" w:rsidRDefault="000154E1" w:rsidP="000154E1">
      <w:pPr>
        <w:rPr>
          <w:sz w:val="22"/>
          <w:szCs w:val="22"/>
        </w:rPr>
      </w:pPr>
    </w:p>
    <w:p w14:paraId="08E8EE74" w14:textId="77777777" w:rsidR="000154E1" w:rsidRPr="003E75AE" w:rsidRDefault="000154E1" w:rsidP="000154E1">
      <w:pPr>
        <w:rPr>
          <w:i/>
          <w:iCs/>
          <w:sz w:val="22"/>
          <w:szCs w:val="22"/>
          <w:u w:val="single"/>
        </w:rPr>
      </w:pPr>
      <w:r w:rsidRPr="003E75AE">
        <w:rPr>
          <w:i/>
          <w:iCs/>
          <w:sz w:val="22"/>
          <w:szCs w:val="22"/>
          <w:u w:val="single"/>
        </w:rPr>
        <w:t>Tablečių sutraiškymas</w:t>
      </w:r>
    </w:p>
    <w:p w14:paraId="6B108804" w14:textId="77777777" w:rsidR="000154E1" w:rsidRPr="00CF207B" w:rsidRDefault="000154E1" w:rsidP="000154E1">
      <w:pPr>
        <w:rPr>
          <w:sz w:val="22"/>
          <w:szCs w:val="22"/>
        </w:rPr>
      </w:pPr>
      <w:r w:rsidRPr="00CF207B">
        <w:rPr>
          <w:sz w:val="22"/>
          <w:szCs w:val="22"/>
        </w:rPr>
        <w:t xml:space="preserve">Pacientams, kurie negali nuryti visos tabletės, prieš pat vartojant </w:t>
      </w:r>
      <w:r>
        <w:rPr>
          <w:sz w:val="22"/>
          <w:szCs w:val="22"/>
        </w:rPr>
        <w:t>Enkia</w:t>
      </w:r>
      <w:r w:rsidRPr="00CF207B">
        <w:rPr>
          <w:sz w:val="22"/>
          <w:szCs w:val="22"/>
        </w:rPr>
        <w:t xml:space="preserve">, tabletę galima sutraiškyti ir sumaišyti su vandeniu arba obuolių tyre, ir suvartoti per burną. Pavartojus sutraiškytų </w:t>
      </w:r>
      <w:r>
        <w:rPr>
          <w:sz w:val="22"/>
          <w:szCs w:val="22"/>
        </w:rPr>
        <w:t>Enkia</w:t>
      </w:r>
      <w:r w:rsidRPr="00CF207B">
        <w:rPr>
          <w:sz w:val="22"/>
          <w:szCs w:val="22"/>
        </w:rPr>
        <w:t xml:space="preserve"> 15</w:t>
      </w:r>
      <w:r>
        <w:rPr>
          <w:sz w:val="22"/>
          <w:szCs w:val="22"/>
        </w:rPr>
        <w:t> </w:t>
      </w:r>
      <w:r w:rsidRPr="00CF207B">
        <w:rPr>
          <w:sz w:val="22"/>
          <w:szCs w:val="22"/>
        </w:rPr>
        <w:t>mg arba 20</w:t>
      </w:r>
      <w:r>
        <w:rPr>
          <w:sz w:val="22"/>
          <w:szCs w:val="22"/>
        </w:rPr>
        <w:t> </w:t>
      </w:r>
      <w:r w:rsidRPr="00CF207B">
        <w:rPr>
          <w:sz w:val="22"/>
          <w:szCs w:val="22"/>
        </w:rPr>
        <w:t>mg plėvele dengtų tablečių, reikia nedelsiant pavalgyti.</w:t>
      </w:r>
    </w:p>
    <w:p w14:paraId="743F0446" w14:textId="77777777" w:rsidR="000154E1" w:rsidRDefault="000154E1" w:rsidP="000154E1">
      <w:pPr>
        <w:rPr>
          <w:sz w:val="22"/>
          <w:szCs w:val="22"/>
        </w:rPr>
      </w:pPr>
      <w:r w:rsidRPr="00CF207B">
        <w:rPr>
          <w:sz w:val="22"/>
          <w:szCs w:val="22"/>
        </w:rPr>
        <w:t>Sutraiškytą tabletę galima vartoti ir per skrandžio vamzdelį (žr. 5.2 ir 6.6 skyrius).</w:t>
      </w:r>
    </w:p>
    <w:p w14:paraId="3093F754" w14:textId="77777777" w:rsidR="000154E1" w:rsidRDefault="000154E1" w:rsidP="000154E1">
      <w:pPr>
        <w:rPr>
          <w:sz w:val="22"/>
          <w:szCs w:val="22"/>
        </w:rPr>
      </w:pPr>
    </w:p>
    <w:p w14:paraId="37841BC5" w14:textId="77777777" w:rsidR="000154E1" w:rsidRDefault="000154E1" w:rsidP="000154E1">
      <w:pPr>
        <w:rPr>
          <w:i/>
          <w:iCs/>
          <w:sz w:val="22"/>
          <w:szCs w:val="22"/>
        </w:rPr>
      </w:pPr>
      <w:r>
        <w:rPr>
          <w:i/>
          <w:iCs/>
          <w:sz w:val="22"/>
          <w:szCs w:val="22"/>
        </w:rPr>
        <w:t>Enkia 15 mg plėvele dengtos tabletės</w:t>
      </w:r>
    </w:p>
    <w:p w14:paraId="622A2EA1" w14:textId="77777777" w:rsidR="000154E1" w:rsidRPr="00CF207B" w:rsidRDefault="000154E1" w:rsidP="000154E1">
      <w:pPr>
        <w:rPr>
          <w:i/>
          <w:iCs/>
          <w:sz w:val="22"/>
          <w:szCs w:val="22"/>
        </w:rPr>
      </w:pPr>
      <w:r w:rsidRPr="00CF207B">
        <w:rPr>
          <w:i/>
          <w:iCs/>
          <w:sz w:val="22"/>
          <w:szCs w:val="22"/>
        </w:rPr>
        <w:t>Vaika</w:t>
      </w:r>
      <w:r>
        <w:rPr>
          <w:i/>
          <w:iCs/>
          <w:sz w:val="22"/>
          <w:szCs w:val="22"/>
        </w:rPr>
        <w:t>ms</w:t>
      </w:r>
      <w:r w:rsidRPr="00CF207B">
        <w:rPr>
          <w:i/>
          <w:iCs/>
          <w:sz w:val="22"/>
          <w:szCs w:val="22"/>
        </w:rPr>
        <w:t xml:space="preserve"> ir paauglia</w:t>
      </w:r>
      <w:r>
        <w:rPr>
          <w:i/>
          <w:iCs/>
          <w:sz w:val="22"/>
          <w:szCs w:val="22"/>
        </w:rPr>
        <w:t>ms</w:t>
      </w:r>
      <w:r w:rsidRPr="00CF207B">
        <w:rPr>
          <w:i/>
          <w:iCs/>
          <w:sz w:val="22"/>
          <w:szCs w:val="22"/>
        </w:rPr>
        <w:t>, sveriant</w:t>
      </w:r>
      <w:r>
        <w:rPr>
          <w:i/>
          <w:iCs/>
          <w:sz w:val="22"/>
          <w:szCs w:val="22"/>
        </w:rPr>
        <w:t>iems</w:t>
      </w:r>
      <w:r w:rsidRPr="00CF207B">
        <w:rPr>
          <w:i/>
          <w:iCs/>
          <w:sz w:val="22"/>
          <w:szCs w:val="22"/>
        </w:rPr>
        <w:t xml:space="preserve"> nuo 30</w:t>
      </w:r>
      <w:r>
        <w:rPr>
          <w:i/>
          <w:iCs/>
          <w:sz w:val="22"/>
          <w:szCs w:val="22"/>
        </w:rPr>
        <w:t> </w:t>
      </w:r>
      <w:r w:rsidRPr="00CF207B">
        <w:rPr>
          <w:i/>
          <w:iCs/>
          <w:sz w:val="22"/>
          <w:szCs w:val="22"/>
        </w:rPr>
        <w:t>kg iki 50</w:t>
      </w:r>
      <w:r>
        <w:rPr>
          <w:i/>
          <w:iCs/>
          <w:sz w:val="22"/>
          <w:szCs w:val="22"/>
        </w:rPr>
        <w:t> </w:t>
      </w:r>
      <w:r w:rsidRPr="00CF207B">
        <w:rPr>
          <w:i/>
          <w:iCs/>
          <w:sz w:val="22"/>
          <w:szCs w:val="22"/>
        </w:rPr>
        <w:t>kg</w:t>
      </w:r>
    </w:p>
    <w:p w14:paraId="074BBD12" w14:textId="77777777" w:rsidR="000154E1" w:rsidRPr="00CF207B" w:rsidRDefault="000154E1" w:rsidP="000154E1">
      <w:pPr>
        <w:rPr>
          <w:sz w:val="22"/>
          <w:szCs w:val="22"/>
        </w:rPr>
      </w:pPr>
      <w:r>
        <w:rPr>
          <w:sz w:val="22"/>
          <w:szCs w:val="22"/>
        </w:rPr>
        <w:t>Enkia</w:t>
      </w:r>
      <w:r w:rsidRPr="00CF207B">
        <w:rPr>
          <w:sz w:val="22"/>
          <w:szCs w:val="22"/>
        </w:rPr>
        <w:t xml:space="preserve"> skirtas vartoti per burną.</w:t>
      </w:r>
    </w:p>
    <w:p w14:paraId="7FA10233" w14:textId="77777777" w:rsidR="000154E1" w:rsidRDefault="000154E1" w:rsidP="000154E1">
      <w:pPr>
        <w:rPr>
          <w:sz w:val="22"/>
          <w:szCs w:val="22"/>
        </w:rPr>
      </w:pPr>
      <w:r w:rsidRPr="00CF207B">
        <w:rPr>
          <w:sz w:val="22"/>
          <w:szCs w:val="22"/>
        </w:rPr>
        <w:t>Pacientui reikia patarti nuryti tabletę, užsigeriant skysčiu. Be to, tabletę reikia vartoti valgio metu (žr. 5.2 skyrių). Tabletes reikia vartoti maždaug kas 24</w:t>
      </w:r>
      <w:r>
        <w:rPr>
          <w:sz w:val="22"/>
          <w:szCs w:val="22"/>
        </w:rPr>
        <w:t> </w:t>
      </w:r>
      <w:r w:rsidRPr="00CF207B">
        <w:rPr>
          <w:sz w:val="22"/>
          <w:szCs w:val="22"/>
        </w:rPr>
        <w:t>valandas.</w:t>
      </w:r>
    </w:p>
    <w:p w14:paraId="5EDE543D" w14:textId="77777777" w:rsidR="000154E1" w:rsidRDefault="000154E1" w:rsidP="000154E1">
      <w:pPr>
        <w:rPr>
          <w:sz w:val="22"/>
          <w:szCs w:val="22"/>
        </w:rPr>
      </w:pPr>
    </w:p>
    <w:p w14:paraId="12528FCA" w14:textId="77777777" w:rsidR="000154E1" w:rsidRDefault="000154E1" w:rsidP="000154E1">
      <w:pPr>
        <w:rPr>
          <w:i/>
          <w:iCs/>
          <w:sz w:val="22"/>
          <w:szCs w:val="22"/>
        </w:rPr>
      </w:pPr>
      <w:r>
        <w:rPr>
          <w:i/>
          <w:iCs/>
          <w:sz w:val="22"/>
          <w:szCs w:val="22"/>
        </w:rPr>
        <w:t>Enkia 20 mg plėvele dengtos tabletės</w:t>
      </w:r>
    </w:p>
    <w:p w14:paraId="0462F3E1" w14:textId="77777777" w:rsidR="000154E1" w:rsidRPr="00CF207B" w:rsidRDefault="000154E1" w:rsidP="000154E1">
      <w:pPr>
        <w:rPr>
          <w:i/>
          <w:iCs/>
          <w:sz w:val="22"/>
          <w:szCs w:val="22"/>
        </w:rPr>
      </w:pPr>
      <w:r w:rsidRPr="00CF207B">
        <w:rPr>
          <w:i/>
          <w:iCs/>
          <w:sz w:val="22"/>
          <w:szCs w:val="22"/>
        </w:rPr>
        <w:t>Vaika</w:t>
      </w:r>
      <w:r>
        <w:rPr>
          <w:i/>
          <w:iCs/>
          <w:sz w:val="22"/>
          <w:szCs w:val="22"/>
        </w:rPr>
        <w:t>ms</w:t>
      </w:r>
      <w:r w:rsidRPr="00CF207B">
        <w:rPr>
          <w:i/>
          <w:iCs/>
          <w:sz w:val="22"/>
          <w:szCs w:val="22"/>
        </w:rPr>
        <w:t xml:space="preserve"> ir paauglia</w:t>
      </w:r>
      <w:r>
        <w:rPr>
          <w:i/>
          <w:iCs/>
          <w:sz w:val="22"/>
          <w:szCs w:val="22"/>
        </w:rPr>
        <w:t>ms</w:t>
      </w:r>
      <w:r w:rsidRPr="00CF207B">
        <w:rPr>
          <w:i/>
          <w:iCs/>
          <w:sz w:val="22"/>
          <w:szCs w:val="22"/>
        </w:rPr>
        <w:t>, sveriant</w:t>
      </w:r>
      <w:r>
        <w:rPr>
          <w:i/>
          <w:iCs/>
          <w:sz w:val="22"/>
          <w:szCs w:val="22"/>
        </w:rPr>
        <w:t>iems</w:t>
      </w:r>
      <w:r w:rsidRPr="00CF207B">
        <w:rPr>
          <w:i/>
          <w:iCs/>
          <w:sz w:val="22"/>
          <w:szCs w:val="22"/>
        </w:rPr>
        <w:t xml:space="preserve"> daugiau kaip 50</w:t>
      </w:r>
      <w:r>
        <w:rPr>
          <w:i/>
          <w:iCs/>
          <w:sz w:val="22"/>
          <w:szCs w:val="22"/>
        </w:rPr>
        <w:t> </w:t>
      </w:r>
      <w:r w:rsidRPr="00CF207B">
        <w:rPr>
          <w:i/>
          <w:iCs/>
          <w:sz w:val="22"/>
          <w:szCs w:val="22"/>
        </w:rPr>
        <w:t>kg</w:t>
      </w:r>
    </w:p>
    <w:p w14:paraId="6332BAC1" w14:textId="77777777" w:rsidR="000154E1" w:rsidRPr="00CF207B" w:rsidRDefault="000154E1" w:rsidP="000154E1">
      <w:pPr>
        <w:rPr>
          <w:sz w:val="22"/>
          <w:szCs w:val="22"/>
        </w:rPr>
      </w:pPr>
      <w:r>
        <w:rPr>
          <w:sz w:val="22"/>
          <w:szCs w:val="22"/>
        </w:rPr>
        <w:t>Enkia</w:t>
      </w:r>
      <w:r w:rsidRPr="00CF207B">
        <w:rPr>
          <w:sz w:val="22"/>
          <w:szCs w:val="22"/>
        </w:rPr>
        <w:t xml:space="preserve"> skirtas vartoti per burną.</w:t>
      </w:r>
    </w:p>
    <w:p w14:paraId="2C336AE9" w14:textId="77777777" w:rsidR="000154E1" w:rsidRPr="00CF207B" w:rsidRDefault="000154E1" w:rsidP="000154E1">
      <w:pPr>
        <w:rPr>
          <w:sz w:val="22"/>
          <w:szCs w:val="22"/>
        </w:rPr>
      </w:pPr>
      <w:r w:rsidRPr="00CF207B">
        <w:rPr>
          <w:sz w:val="22"/>
          <w:szCs w:val="22"/>
        </w:rPr>
        <w:t>Pacientui reikia patarti nuryti tabletę, užsigeriant skysčiu. Be to, tabletę reikia vartoti valgio metu (žr. 5.2 skyrių). Tabletes reikia vartoti maždaug kas 24</w:t>
      </w:r>
      <w:r>
        <w:rPr>
          <w:sz w:val="22"/>
          <w:szCs w:val="22"/>
        </w:rPr>
        <w:t> </w:t>
      </w:r>
      <w:r w:rsidRPr="00CF207B">
        <w:rPr>
          <w:sz w:val="22"/>
          <w:szCs w:val="22"/>
        </w:rPr>
        <w:t>valandas.</w:t>
      </w:r>
    </w:p>
    <w:p w14:paraId="4B993C98" w14:textId="77777777" w:rsidR="000154E1" w:rsidRDefault="000154E1" w:rsidP="000154E1">
      <w:pPr>
        <w:rPr>
          <w:sz w:val="22"/>
          <w:szCs w:val="22"/>
        </w:rPr>
      </w:pPr>
    </w:p>
    <w:p w14:paraId="50B665CA" w14:textId="77777777" w:rsidR="000154E1" w:rsidRDefault="000154E1" w:rsidP="000154E1">
      <w:pPr>
        <w:rPr>
          <w:sz w:val="22"/>
          <w:szCs w:val="22"/>
        </w:rPr>
      </w:pPr>
      <w:r w:rsidRPr="00737C2B">
        <w:rPr>
          <w:sz w:val="22"/>
          <w:szCs w:val="22"/>
        </w:rPr>
        <w:lastRenderedPageBreak/>
        <w:t>Jei pacientas, pavartojęs dozę, iš karto ją išspjovė arba per 30</w:t>
      </w:r>
      <w:r>
        <w:rPr>
          <w:sz w:val="22"/>
          <w:szCs w:val="22"/>
        </w:rPr>
        <w:t> </w:t>
      </w:r>
      <w:r w:rsidRPr="00737C2B">
        <w:rPr>
          <w:sz w:val="22"/>
          <w:szCs w:val="22"/>
        </w:rPr>
        <w:t>minučių išvėmė, reikia duoti naują dozę. Vis dėlto, jei pacientas vėmė praėjus daugiau kaip 30</w:t>
      </w:r>
      <w:r>
        <w:rPr>
          <w:sz w:val="22"/>
          <w:szCs w:val="22"/>
        </w:rPr>
        <w:t> </w:t>
      </w:r>
      <w:r w:rsidRPr="00737C2B">
        <w:rPr>
          <w:sz w:val="22"/>
          <w:szCs w:val="22"/>
        </w:rPr>
        <w:t>minučių po dozės vartojimo, jos pakartotinai skirti nereikia, ir kitą dozę reikia vartoti kaip numatyta.</w:t>
      </w:r>
    </w:p>
    <w:p w14:paraId="006BD6AB" w14:textId="77777777" w:rsidR="000154E1" w:rsidRPr="00737C2B" w:rsidRDefault="000154E1" w:rsidP="000154E1">
      <w:pPr>
        <w:rPr>
          <w:sz w:val="22"/>
          <w:szCs w:val="22"/>
        </w:rPr>
      </w:pPr>
    </w:p>
    <w:p w14:paraId="44172142" w14:textId="77777777" w:rsidR="000154E1" w:rsidRDefault="000154E1" w:rsidP="000154E1">
      <w:pPr>
        <w:rPr>
          <w:sz w:val="22"/>
          <w:szCs w:val="22"/>
        </w:rPr>
      </w:pPr>
      <w:r w:rsidRPr="00737C2B">
        <w:rPr>
          <w:sz w:val="22"/>
          <w:szCs w:val="22"/>
        </w:rPr>
        <w:t>Tabletės negalima padalyti, norint skirti dalį tabletės dozės.</w:t>
      </w:r>
    </w:p>
    <w:p w14:paraId="4663B13A" w14:textId="77777777" w:rsidR="000154E1" w:rsidRDefault="000154E1" w:rsidP="000154E1">
      <w:pPr>
        <w:rPr>
          <w:sz w:val="22"/>
          <w:szCs w:val="22"/>
        </w:rPr>
      </w:pPr>
    </w:p>
    <w:p w14:paraId="7992D19D" w14:textId="77777777" w:rsidR="000154E1" w:rsidRPr="00737C2B" w:rsidRDefault="000154E1" w:rsidP="000154E1">
      <w:pPr>
        <w:rPr>
          <w:i/>
          <w:iCs/>
          <w:sz w:val="22"/>
          <w:szCs w:val="22"/>
          <w:u w:val="single"/>
        </w:rPr>
      </w:pPr>
      <w:r w:rsidRPr="00737C2B">
        <w:rPr>
          <w:i/>
          <w:iCs/>
          <w:sz w:val="22"/>
          <w:szCs w:val="22"/>
          <w:u w:val="single"/>
        </w:rPr>
        <w:t>Tablečių sutraiškymas</w:t>
      </w:r>
    </w:p>
    <w:p w14:paraId="1080622F" w14:textId="77777777" w:rsidR="000154E1" w:rsidRPr="00737C2B" w:rsidRDefault="000154E1" w:rsidP="000154E1">
      <w:pPr>
        <w:rPr>
          <w:sz w:val="22"/>
          <w:szCs w:val="22"/>
        </w:rPr>
      </w:pPr>
      <w:r w:rsidRPr="00737C2B">
        <w:rPr>
          <w:sz w:val="22"/>
          <w:szCs w:val="22"/>
        </w:rPr>
        <w:t xml:space="preserve">Pacientams, kurie negali nuryti visos tabletės, reikia skirti </w:t>
      </w:r>
      <w:r>
        <w:rPr>
          <w:sz w:val="22"/>
          <w:szCs w:val="22"/>
        </w:rPr>
        <w:t>kitos farmacinės formos vaistinius preparatus</w:t>
      </w:r>
      <w:r w:rsidRPr="00737C2B">
        <w:rPr>
          <w:sz w:val="22"/>
          <w:szCs w:val="22"/>
        </w:rPr>
        <w:t>.</w:t>
      </w:r>
    </w:p>
    <w:p w14:paraId="28435927" w14:textId="77777777" w:rsidR="000154E1" w:rsidRPr="00737C2B" w:rsidRDefault="000154E1" w:rsidP="000154E1">
      <w:pPr>
        <w:rPr>
          <w:sz w:val="22"/>
          <w:szCs w:val="22"/>
        </w:rPr>
      </w:pPr>
      <w:r w:rsidRPr="00737C2B">
        <w:rPr>
          <w:sz w:val="22"/>
          <w:szCs w:val="22"/>
        </w:rPr>
        <w:t>Jeigu išrašius 15</w:t>
      </w:r>
      <w:r>
        <w:rPr>
          <w:sz w:val="22"/>
          <w:szCs w:val="22"/>
        </w:rPr>
        <w:t> </w:t>
      </w:r>
      <w:r w:rsidRPr="00737C2B">
        <w:rPr>
          <w:sz w:val="22"/>
          <w:szCs w:val="22"/>
        </w:rPr>
        <w:t>mg arba 20</w:t>
      </w:r>
      <w:r>
        <w:rPr>
          <w:sz w:val="22"/>
          <w:szCs w:val="22"/>
        </w:rPr>
        <w:t> </w:t>
      </w:r>
      <w:r w:rsidRPr="00737C2B">
        <w:rPr>
          <w:sz w:val="22"/>
          <w:szCs w:val="22"/>
        </w:rPr>
        <w:t>mg rivaroksabano dozes, nėra galimybės nedelsiant įsigyti</w:t>
      </w:r>
      <w:r>
        <w:rPr>
          <w:sz w:val="22"/>
          <w:szCs w:val="22"/>
        </w:rPr>
        <w:t xml:space="preserve"> tinkamos farmacinės formos vaistinio preparato</w:t>
      </w:r>
      <w:r w:rsidRPr="00737C2B">
        <w:rPr>
          <w:sz w:val="22"/>
          <w:szCs w:val="22"/>
        </w:rPr>
        <w:t>, tada ją galima gauti, prieš pat vartojimą sutraiškius 15</w:t>
      </w:r>
      <w:r>
        <w:rPr>
          <w:sz w:val="22"/>
          <w:szCs w:val="22"/>
        </w:rPr>
        <w:t> </w:t>
      </w:r>
      <w:r w:rsidRPr="00737C2B">
        <w:rPr>
          <w:sz w:val="22"/>
          <w:szCs w:val="22"/>
        </w:rPr>
        <w:t>mg arba 20</w:t>
      </w:r>
      <w:r>
        <w:rPr>
          <w:sz w:val="22"/>
          <w:szCs w:val="22"/>
        </w:rPr>
        <w:t> </w:t>
      </w:r>
      <w:r w:rsidRPr="00737C2B">
        <w:rPr>
          <w:sz w:val="22"/>
          <w:szCs w:val="22"/>
        </w:rPr>
        <w:t>mg tabletę, sumaišius ją su vandeniu arba obuolių tyre ir suvartojus per burną.</w:t>
      </w:r>
    </w:p>
    <w:p w14:paraId="3ABFE9DC" w14:textId="77777777" w:rsidR="000154E1" w:rsidRDefault="000154E1" w:rsidP="000154E1">
      <w:pPr>
        <w:rPr>
          <w:sz w:val="22"/>
          <w:szCs w:val="22"/>
        </w:rPr>
      </w:pPr>
      <w:r w:rsidRPr="00737C2B">
        <w:rPr>
          <w:sz w:val="22"/>
          <w:szCs w:val="22"/>
        </w:rPr>
        <w:t>Sutraiškytą tabletę galima vartoti per nazogastrinį arba skrandžio maitinimo vamzdelį (žr. 5.2 ir 6.6 skyrius).</w:t>
      </w:r>
    </w:p>
    <w:p w14:paraId="6F7B7BB4" w14:textId="77777777" w:rsidR="000154E1" w:rsidRPr="00ED586B" w:rsidRDefault="000154E1" w:rsidP="000154E1">
      <w:pPr>
        <w:ind w:left="567" w:hanging="568"/>
        <w:rPr>
          <w:b/>
          <w:bCs/>
          <w:sz w:val="22"/>
          <w:szCs w:val="22"/>
        </w:rPr>
      </w:pPr>
    </w:p>
    <w:p w14:paraId="6F459FF9" w14:textId="77777777" w:rsidR="000154E1" w:rsidRPr="00ED586B" w:rsidRDefault="000154E1" w:rsidP="000154E1">
      <w:pPr>
        <w:ind w:left="567" w:hanging="568"/>
        <w:rPr>
          <w:sz w:val="22"/>
          <w:szCs w:val="22"/>
        </w:rPr>
      </w:pPr>
      <w:r w:rsidRPr="009D5966">
        <w:rPr>
          <w:b/>
          <w:bCs/>
          <w:sz w:val="22"/>
          <w:szCs w:val="22"/>
        </w:rPr>
        <w:t>4.3</w:t>
      </w:r>
      <w:r w:rsidRPr="009D5966">
        <w:rPr>
          <w:b/>
          <w:bCs/>
          <w:sz w:val="22"/>
          <w:szCs w:val="22"/>
        </w:rPr>
        <w:tab/>
        <w:t>Kontraindikacijos</w:t>
      </w:r>
      <w:r w:rsidRPr="00ED586B">
        <w:rPr>
          <w:b/>
          <w:bCs/>
          <w:sz w:val="22"/>
          <w:szCs w:val="22"/>
        </w:rPr>
        <w:t xml:space="preserve"> </w:t>
      </w:r>
    </w:p>
    <w:p w14:paraId="5D170FC3" w14:textId="77777777" w:rsidR="000154E1" w:rsidRPr="00ED586B" w:rsidRDefault="000154E1" w:rsidP="000154E1">
      <w:pPr>
        <w:rPr>
          <w:sz w:val="22"/>
          <w:szCs w:val="22"/>
        </w:rPr>
      </w:pPr>
    </w:p>
    <w:p w14:paraId="58C492DD" w14:textId="77777777" w:rsidR="000154E1" w:rsidRPr="00ED586B" w:rsidRDefault="000154E1" w:rsidP="000154E1">
      <w:pPr>
        <w:rPr>
          <w:sz w:val="22"/>
          <w:szCs w:val="22"/>
        </w:rPr>
      </w:pPr>
      <w:r w:rsidRPr="00ED586B">
        <w:rPr>
          <w:sz w:val="22"/>
          <w:szCs w:val="22"/>
        </w:rPr>
        <w:t xml:space="preserve">Padidėjęs jautrumas veikliajai arba bet kuriai 6.1 skyriuje nurodytai pagalbinei medžiagai. </w:t>
      </w:r>
    </w:p>
    <w:p w14:paraId="08431F20" w14:textId="77777777" w:rsidR="000154E1" w:rsidRPr="00ED586B" w:rsidRDefault="000154E1" w:rsidP="000154E1">
      <w:pPr>
        <w:rPr>
          <w:sz w:val="22"/>
          <w:szCs w:val="22"/>
        </w:rPr>
      </w:pPr>
    </w:p>
    <w:p w14:paraId="120DC540" w14:textId="77777777" w:rsidR="000154E1" w:rsidRPr="00ED586B" w:rsidRDefault="000154E1" w:rsidP="000154E1">
      <w:pPr>
        <w:rPr>
          <w:sz w:val="22"/>
          <w:szCs w:val="22"/>
        </w:rPr>
      </w:pPr>
      <w:r w:rsidRPr="00ED586B">
        <w:rPr>
          <w:sz w:val="22"/>
          <w:szCs w:val="22"/>
        </w:rPr>
        <w:t xml:space="preserve">Aktyvus, klinikiniu požiūriu reikšmingas kraujavimas. </w:t>
      </w:r>
    </w:p>
    <w:p w14:paraId="3554EBB0" w14:textId="77777777" w:rsidR="000154E1" w:rsidRPr="00ED586B" w:rsidRDefault="000154E1" w:rsidP="000154E1">
      <w:pPr>
        <w:rPr>
          <w:sz w:val="22"/>
          <w:szCs w:val="22"/>
        </w:rPr>
      </w:pPr>
    </w:p>
    <w:p w14:paraId="15E284B3" w14:textId="77777777" w:rsidR="000154E1" w:rsidRPr="00ED586B" w:rsidRDefault="000154E1" w:rsidP="000154E1">
      <w:pPr>
        <w:rPr>
          <w:sz w:val="22"/>
          <w:szCs w:val="22"/>
        </w:rPr>
      </w:pPr>
      <w:r w:rsidRPr="00574057">
        <w:rPr>
          <w:sz w:val="22"/>
          <w:szCs w:val="22"/>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r w:rsidRPr="00ED586B">
        <w:rPr>
          <w:sz w:val="22"/>
          <w:szCs w:val="22"/>
        </w:rPr>
        <w:t xml:space="preserve"> </w:t>
      </w:r>
    </w:p>
    <w:p w14:paraId="2E097EA0" w14:textId="77777777" w:rsidR="000154E1" w:rsidRPr="00ED586B" w:rsidRDefault="000154E1" w:rsidP="000154E1">
      <w:pPr>
        <w:rPr>
          <w:sz w:val="22"/>
          <w:szCs w:val="22"/>
        </w:rPr>
      </w:pPr>
    </w:p>
    <w:p w14:paraId="3D4B916C" w14:textId="77777777" w:rsidR="000154E1" w:rsidRDefault="000154E1" w:rsidP="000154E1">
      <w:pPr>
        <w:rPr>
          <w:sz w:val="22"/>
          <w:szCs w:val="22"/>
        </w:rPr>
      </w:pPr>
      <w:r w:rsidRPr="00574057">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1716B926" w14:textId="77777777" w:rsidR="000154E1" w:rsidRPr="00ED586B" w:rsidRDefault="000154E1" w:rsidP="000154E1">
      <w:pPr>
        <w:rPr>
          <w:sz w:val="22"/>
          <w:szCs w:val="22"/>
        </w:rPr>
      </w:pPr>
    </w:p>
    <w:p w14:paraId="5DC9A345" w14:textId="77777777" w:rsidR="000154E1" w:rsidRPr="00ED586B" w:rsidRDefault="000154E1" w:rsidP="000154E1">
      <w:pPr>
        <w:rPr>
          <w:sz w:val="22"/>
          <w:szCs w:val="22"/>
        </w:rPr>
      </w:pPr>
      <w:r w:rsidRPr="00574057">
        <w:rPr>
          <w:sz w:val="22"/>
          <w:szCs w:val="22"/>
        </w:rPr>
        <w:t xml:space="preserve">Kepenų liga, susijusi su koagulopatija ir klinikiniu požiūriu reikšmingo kraujavimo rizika, įskaitant kepenų ciroze sergančius pacientus (B ir C klasės pagal </w:t>
      </w:r>
      <w:proofErr w:type="spellStart"/>
      <w:r w:rsidRPr="00574057">
        <w:rPr>
          <w:i/>
          <w:iCs/>
          <w:sz w:val="22"/>
          <w:szCs w:val="22"/>
        </w:rPr>
        <w:t>Child</w:t>
      </w:r>
      <w:proofErr w:type="spellEnd"/>
      <w:r w:rsidRPr="00574057">
        <w:rPr>
          <w:i/>
          <w:iCs/>
          <w:sz w:val="22"/>
          <w:szCs w:val="22"/>
        </w:rPr>
        <w:t xml:space="preserve"> </w:t>
      </w:r>
      <w:proofErr w:type="spellStart"/>
      <w:r w:rsidRPr="00574057">
        <w:rPr>
          <w:i/>
          <w:iCs/>
          <w:sz w:val="22"/>
          <w:szCs w:val="22"/>
        </w:rPr>
        <w:t>Pugh</w:t>
      </w:r>
      <w:proofErr w:type="spellEnd"/>
      <w:r w:rsidRPr="00574057">
        <w:rPr>
          <w:sz w:val="22"/>
          <w:szCs w:val="22"/>
        </w:rPr>
        <w:t>) (žr. 5.2 skyrių).</w:t>
      </w:r>
      <w:r w:rsidRPr="00ED586B">
        <w:rPr>
          <w:sz w:val="22"/>
          <w:szCs w:val="22"/>
        </w:rPr>
        <w:t xml:space="preserve"> </w:t>
      </w:r>
    </w:p>
    <w:p w14:paraId="1B897E50" w14:textId="77777777" w:rsidR="000154E1" w:rsidRPr="00ED586B" w:rsidRDefault="000154E1" w:rsidP="000154E1">
      <w:pPr>
        <w:rPr>
          <w:sz w:val="22"/>
          <w:szCs w:val="22"/>
        </w:rPr>
      </w:pPr>
    </w:p>
    <w:p w14:paraId="04BF7A4A" w14:textId="77777777" w:rsidR="000154E1" w:rsidRPr="00ED586B" w:rsidRDefault="000154E1" w:rsidP="000154E1">
      <w:pPr>
        <w:rPr>
          <w:sz w:val="22"/>
          <w:szCs w:val="22"/>
        </w:rPr>
      </w:pPr>
      <w:r w:rsidRPr="00ED586B">
        <w:rPr>
          <w:sz w:val="22"/>
          <w:szCs w:val="22"/>
        </w:rPr>
        <w:t>Nėštumo ir žindymo laikotarpis (žr. 4.6 skyrių).</w:t>
      </w:r>
    </w:p>
    <w:p w14:paraId="40C31757" w14:textId="77777777" w:rsidR="000154E1" w:rsidRPr="00ED586B" w:rsidRDefault="000154E1" w:rsidP="000154E1">
      <w:pPr>
        <w:rPr>
          <w:sz w:val="22"/>
          <w:szCs w:val="22"/>
        </w:rPr>
      </w:pPr>
    </w:p>
    <w:p w14:paraId="17632FC3" w14:textId="77777777" w:rsidR="000154E1" w:rsidRPr="003A6EAD" w:rsidRDefault="000154E1" w:rsidP="000154E1">
      <w:pPr>
        <w:ind w:left="567" w:hanging="567"/>
        <w:rPr>
          <w:b/>
          <w:color w:val="auto"/>
          <w:sz w:val="22"/>
          <w:szCs w:val="22"/>
        </w:rPr>
      </w:pPr>
      <w:r w:rsidRPr="003A6EAD">
        <w:rPr>
          <w:b/>
          <w:color w:val="auto"/>
          <w:sz w:val="22"/>
          <w:szCs w:val="22"/>
        </w:rPr>
        <w:t>4.4</w:t>
      </w:r>
      <w:r w:rsidRPr="003A6EAD">
        <w:rPr>
          <w:b/>
          <w:color w:val="auto"/>
          <w:sz w:val="22"/>
          <w:szCs w:val="22"/>
        </w:rPr>
        <w:tab/>
        <w:t>Specialūs įspėjimai ir atsargumo priemonės</w:t>
      </w:r>
    </w:p>
    <w:p w14:paraId="532C066F" w14:textId="77777777" w:rsidR="000154E1" w:rsidRDefault="000154E1" w:rsidP="000154E1">
      <w:pPr>
        <w:ind w:left="567" w:hanging="567"/>
        <w:rPr>
          <w:b/>
          <w:sz w:val="22"/>
          <w:szCs w:val="22"/>
        </w:rPr>
      </w:pPr>
    </w:p>
    <w:p w14:paraId="5AFFABCF" w14:textId="77777777" w:rsidR="000154E1" w:rsidRPr="00794AF3" w:rsidRDefault="000154E1" w:rsidP="000154E1">
      <w:pPr>
        <w:tabs>
          <w:tab w:val="clear" w:pos="567"/>
          <w:tab w:val="left" w:pos="0"/>
        </w:tabs>
        <w:rPr>
          <w:sz w:val="22"/>
          <w:szCs w:val="22"/>
        </w:rPr>
      </w:pPr>
      <w:r w:rsidRPr="00331365">
        <w:rPr>
          <w:sz w:val="22"/>
          <w:szCs w:val="22"/>
        </w:rPr>
        <w:t>Gydymo laikotarpiu rekomenduojamas klinikinis stebėjimas, paremtas gydymo antikoaguliantais praktika.</w:t>
      </w:r>
    </w:p>
    <w:p w14:paraId="1D6F1C16" w14:textId="77777777" w:rsidR="000154E1" w:rsidRDefault="000154E1" w:rsidP="000154E1">
      <w:pPr>
        <w:rPr>
          <w:sz w:val="22"/>
          <w:szCs w:val="22"/>
          <w:u w:val="single"/>
        </w:rPr>
      </w:pPr>
    </w:p>
    <w:p w14:paraId="4A954372" w14:textId="77777777" w:rsidR="000154E1" w:rsidRPr="00ED586B" w:rsidRDefault="000154E1" w:rsidP="000154E1">
      <w:pPr>
        <w:rPr>
          <w:sz w:val="22"/>
          <w:szCs w:val="22"/>
        </w:rPr>
      </w:pPr>
      <w:r>
        <w:rPr>
          <w:sz w:val="22"/>
          <w:szCs w:val="22"/>
          <w:u w:val="single"/>
        </w:rPr>
        <w:t>Hemoragijos</w:t>
      </w:r>
      <w:r w:rsidRPr="00ED586B">
        <w:rPr>
          <w:sz w:val="22"/>
          <w:szCs w:val="22"/>
          <w:u w:val="single"/>
        </w:rPr>
        <w:t xml:space="preserve"> rizika </w:t>
      </w:r>
    </w:p>
    <w:p w14:paraId="5B4942E1" w14:textId="77777777" w:rsidR="000154E1" w:rsidRDefault="000154E1" w:rsidP="000154E1">
      <w:pPr>
        <w:rPr>
          <w:sz w:val="22"/>
          <w:szCs w:val="22"/>
        </w:rPr>
      </w:pPr>
      <w:r w:rsidRPr="00554BF3">
        <w:rPr>
          <w:sz w:val="22"/>
          <w:szCs w:val="22"/>
        </w:rPr>
        <w:t xml:space="preserve">Kaip ir gydant kitais antikoaguliantais, </w:t>
      </w:r>
      <w:r>
        <w:rPr>
          <w:sz w:val="22"/>
          <w:szCs w:val="22"/>
        </w:rPr>
        <w:t>Enkia</w:t>
      </w:r>
      <w:r w:rsidRPr="00554BF3">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Pr>
          <w:sz w:val="22"/>
          <w:szCs w:val="22"/>
        </w:rPr>
        <w:t>Enkia</w:t>
      </w:r>
      <w:r w:rsidRPr="00554BF3">
        <w:rPr>
          <w:sz w:val="22"/>
          <w:szCs w:val="22"/>
        </w:rPr>
        <w:t xml:space="preserve"> vartojimą reikia nutraukti (žr. 4.9 skyrių).</w:t>
      </w:r>
    </w:p>
    <w:p w14:paraId="2497A31B" w14:textId="77777777" w:rsidR="000154E1" w:rsidRDefault="000154E1" w:rsidP="000154E1">
      <w:pPr>
        <w:rPr>
          <w:sz w:val="22"/>
          <w:szCs w:val="22"/>
        </w:rPr>
      </w:pPr>
    </w:p>
    <w:p w14:paraId="685915D4" w14:textId="77777777" w:rsidR="000154E1" w:rsidRDefault="000154E1" w:rsidP="000154E1">
      <w:pPr>
        <w:rPr>
          <w:sz w:val="22"/>
          <w:szCs w:val="22"/>
        </w:rPr>
      </w:pPr>
      <w:r w:rsidRPr="001D4722">
        <w:rPr>
          <w:sz w:val="22"/>
          <w:szCs w:val="22"/>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w:t>
      </w:r>
      <w:r w:rsidRPr="001D4722">
        <w:rPr>
          <w:sz w:val="22"/>
          <w:szCs w:val="22"/>
        </w:rPr>
        <w:lastRenderedPageBreak/>
        <w:t>Taigi, papildant adekvatų klinikinį stebėjimą, slaptam kraujavimui nustatyti ir klinikinei akivaizdaus kraujavimo reikšmei įvertinti gali būti naudinga atlikti hemoglobino ir (arba) hematokrito laboratorinius tyrimus, kurie laikomi tam tinkamais.</w:t>
      </w:r>
    </w:p>
    <w:p w14:paraId="3CA749BF" w14:textId="77777777" w:rsidR="000154E1" w:rsidRDefault="000154E1" w:rsidP="000154E1">
      <w:pPr>
        <w:rPr>
          <w:sz w:val="22"/>
          <w:szCs w:val="22"/>
        </w:rPr>
      </w:pPr>
    </w:p>
    <w:p w14:paraId="78C4F528" w14:textId="77777777" w:rsidR="000154E1" w:rsidRPr="001D4722" w:rsidRDefault="000154E1" w:rsidP="000154E1">
      <w:pPr>
        <w:rPr>
          <w:sz w:val="22"/>
          <w:szCs w:val="22"/>
        </w:rPr>
      </w:pPr>
      <w:r w:rsidRPr="001D4722">
        <w:rPr>
          <w:sz w:val="22"/>
          <w:szCs w:val="22"/>
        </w:rPr>
        <w:t>Keliems pacientų pogrupiams, kaip nurodyta žemiau, yra padidėjusi kraujavimo rizika. Pradėjus gydymą, šiuos pacientus reikia atidžiai stebėti dėl kraujavimo komplikacijų požymių bei simptomų ir anemijos (žr. 4.8 skyrių).</w:t>
      </w:r>
    </w:p>
    <w:p w14:paraId="36FDF864" w14:textId="77777777" w:rsidR="000154E1" w:rsidRDefault="000154E1" w:rsidP="000154E1">
      <w:pPr>
        <w:rPr>
          <w:sz w:val="22"/>
          <w:szCs w:val="22"/>
        </w:rPr>
      </w:pPr>
      <w:r w:rsidRPr="001D4722">
        <w:rPr>
          <w:sz w:val="22"/>
          <w:szCs w:val="22"/>
        </w:rPr>
        <w:t>Esant bet kokiam nepaaiškinamam hemoglobino sumažėjimui ar kraujospūdžio kritimui, reikia ieškoti kraujavimo vietos.</w:t>
      </w:r>
    </w:p>
    <w:p w14:paraId="482EEDB8" w14:textId="77777777" w:rsidR="000154E1" w:rsidRDefault="000154E1" w:rsidP="000154E1">
      <w:pPr>
        <w:rPr>
          <w:sz w:val="22"/>
          <w:szCs w:val="22"/>
        </w:rPr>
      </w:pPr>
    </w:p>
    <w:p w14:paraId="4B627A12" w14:textId="77777777" w:rsidR="000154E1" w:rsidRDefault="000154E1" w:rsidP="000154E1">
      <w:pPr>
        <w:rPr>
          <w:sz w:val="22"/>
          <w:szCs w:val="22"/>
        </w:rPr>
      </w:pPr>
      <w:r w:rsidRPr="001D4722">
        <w:rPr>
          <w:sz w:val="22"/>
          <w:szCs w:val="22"/>
        </w:rPr>
        <w:t xml:space="preserve">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w:t>
      </w:r>
      <w:proofErr w:type="spellStart"/>
      <w:r w:rsidRPr="001D4722">
        <w:rPr>
          <w:sz w:val="22"/>
          <w:szCs w:val="22"/>
        </w:rPr>
        <w:t>anti-Xa</w:t>
      </w:r>
      <w:proofErr w:type="spellEnd"/>
      <w:r w:rsidRPr="001D4722">
        <w:rPr>
          <w:sz w:val="22"/>
          <w:szCs w:val="22"/>
        </w:rPr>
        <w:t xml:space="preserve"> faktoriaus tyrimą (žr. 5.1 ir 5.2 skyrius).</w:t>
      </w:r>
    </w:p>
    <w:p w14:paraId="1BF1D04B" w14:textId="77777777" w:rsidR="000154E1" w:rsidRDefault="000154E1" w:rsidP="000154E1">
      <w:pPr>
        <w:rPr>
          <w:sz w:val="22"/>
          <w:szCs w:val="22"/>
        </w:rPr>
      </w:pPr>
    </w:p>
    <w:p w14:paraId="26D0993A" w14:textId="77777777" w:rsidR="000154E1" w:rsidRPr="001D4722" w:rsidRDefault="000154E1" w:rsidP="000154E1">
      <w:pPr>
        <w:rPr>
          <w:i/>
          <w:iCs/>
          <w:sz w:val="22"/>
          <w:szCs w:val="22"/>
        </w:rPr>
      </w:pPr>
      <w:r w:rsidRPr="001D4722">
        <w:rPr>
          <w:i/>
          <w:iCs/>
          <w:sz w:val="22"/>
          <w:szCs w:val="22"/>
        </w:rPr>
        <w:t>Vaikų populiacija</w:t>
      </w:r>
    </w:p>
    <w:p w14:paraId="2B930097" w14:textId="77777777" w:rsidR="000154E1" w:rsidRDefault="000154E1" w:rsidP="000154E1">
      <w:pPr>
        <w:rPr>
          <w:sz w:val="22"/>
          <w:szCs w:val="22"/>
        </w:rPr>
      </w:pPr>
      <w:r w:rsidRPr="001D4722">
        <w:rPr>
          <w:sz w:val="22"/>
          <w:szCs w:val="22"/>
        </w:rPr>
        <w:t>Vaikų, kurie serga galvos smegenų venos ir sinuso tromboze ir kuriems yra CNS infekcija, duomenys yra riboti (žr. 5.1 skyrių). Kraujavimo pavojus turi būti atidžiai įvertintas prieš gydymą rivaroksabanu ir gydymo metu.</w:t>
      </w:r>
    </w:p>
    <w:p w14:paraId="418A7560" w14:textId="77777777" w:rsidR="000154E1" w:rsidRDefault="000154E1" w:rsidP="000154E1">
      <w:pPr>
        <w:rPr>
          <w:sz w:val="22"/>
          <w:szCs w:val="22"/>
        </w:rPr>
      </w:pPr>
    </w:p>
    <w:p w14:paraId="77C5B984" w14:textId="77777777" w:rsidR="000154E1" w:rsidRPr="001D4722" w:rsidRDefault="000154E1" w:rsidP="000154E1">
      <w:pPr>
        <w:rPr>
          <w:sz w:val="22"/>
          <w:szCs w:val="22"/>
          <w:u w:val="single"/>
        </w:rPr>
      </w:pPr>
      <w:r w:rsidRPr="001D4722">
        <w:rPr>
          <w:sz w:val="22"/>
          <w:szCs w:val="22"/>
          <w:u w:val="single"/>
        </w:rPr>
        <w:t>Sutrikusi inkstų funkcija</w:t>
      </w:r>
    </w:p>
    <w:p w14:paraId="776AEE64" w14:textId="77777777" w:rsidR="000154E1" w:rsidRPr="001D4722" w:rsidRDefault="000154E1" w:rsidP="000154E1">
      <w:pPr>
        <w:rPr>
          <w:sz w:val="22"/>
          <w:szCs w:val="22"/>
        </w:rPr>
      </w:pPr>
      <w:r w:rsidRPr="001D4722">
        <w:rPr>
          <w:sz w:val="22"/>
          <w:szCs w:val="22"/>
        </w:rPr>
        <w:t>Suaugusiems pacientams, kuriems yra sunkus inkstų funkcijos sutrikimas (kreatinino klirensas &lt;</w:t>
      </w:r>
      <w:r>
        <w:rPr>
          <w:sz w:val="22"/>
          <w:szCs w:val="22"/>
        </w:rPr>
        <w:t> </w:t>
      </w:r>
      <w:r w:rsidRPr="001D4722">
        <w:rPr>
          <w:sz w:val="22"/>
          <w:szCs w:val="22"/>
        </w:rPr>
        <w:t>30</w:t>
      </w:r>
      <w:r>
        <w:rPr>
          <w:sz w:val="22"/>
          <w:szCs w:val="22"/>
        </w:rPr>
        <w:t> </w:t>
      </w:r>
      <w:r w:rsidRPr="001D4722">
        <w:rPr>
          <w:sz w:val="22"/>
          <w:szCs w:val="22"/>
        </w:rPr>
        <w:t>ml/min), rivaroksabano koncentracija plazmoje gali būti labai padidėjusi (vidutiniškai 1,6</w:t>
      </w:r>
      <w:r>
        <w:rPr>
          <w:sz w:val="22"/>
          <w:szCs w:val="22"/>
        </w:rPr>
        <w:t> </w:t>
      </w:r>
      <w:r w:rsidRPr="001D4722">
        <w:rPr>
          <w:sz w:val="22"/>
          <w:szCs w:val="22"/>
        </w:rPr>
        <w:t>karto) ir tai gali lemti padidėjusią kraujavimo riziką. Pacientams, kurių kreatinino klirensas 15-29</w:t>
      </w:r>
      <w:r>
        <w:rPr>
          <w:sz w:val="22"/>
          <w:szCs w:val="22"/>
        </w:rPr>
        <w:t> </w:t>
      </w:r>
      <w:r w:rsidRPr="001D4722">
        <w:rPr>
          <w:sz w:val="22"/>
          <w:szCs w:val="22"/>
        </w:rPr>
        <w:t>ml/min,</w:t>
      </w:r>
      <w:r>
        <w:rPr>
          <w:sz w:val="22"/>
          <w:szCs w:val="22"/>
        </w:rPr>
        <w:t xml:space="preserve"> Enkia</w:t>
      </w:r>
      <w:r w:rsidRPr="001D4722">
        <w:rPr>
          <w:sz w:val="22"/>
          <w:szCs w:val="22"/>
        </w:rPr>
        <w:t xml:space="preserve"> reikia vartoti atsargiai. Nerekomenduojama vartoti pacientams, kurių kreatinino klirensas &lt;</w:t>
      </w:r>
      <w:r>
        <w:rPr>
          <w:sz w:val="22"/>
          <w:szCs w:val="22"/>
        </w:rPr>
        <w:t> </w:t>
      </w:r>
      <w:r w:rsidRPr="001D4722">
        <w:rPr>
          <w:sz w:val="22"/>
          <w:szCs w:val="22"/>
        </w:rPr>
        <w:t>15</w:t>
      </w:r>
      <w:r>
        <w:rPr>
          <w:sz w:val="22"/>
          <w:szCs w:val="22"/>
        </w:rPr>
        <w:t> </w:t>
      </w:r>
      <w:r w:rsidRPr="001D4722">
        <w:rPr>
          <w:sz w:val="22"/>
          <w:szCs w:val="22"/>
        </w:rPr>
        <w:t>ml/min (žr. 4.2 ir 5.2 skyrius).</w:t>
      </w:r>
    </w:p>
    <w:p w14:paraId="5C4872D4" w14:textId="77777777" w:rsidR="000154E1" w:rsidRPr="001D4722" w:rsidRDefault="000154E1" w:rsidP="000154E1">
      <w:pPr>
        <w:rPr>
          <w:sz w:val="22"/>
          <w:szCs w:val="22"/>
        </w:rPr>
      </w:pPr>
      <w:r w:rsidRPr="001D4722">
        <w:rPr>
          <w:sz w:val="22"/>
          <w:szCs w:val="22"/>
        </w:rPr>
        <w:t xml:space="preserve">Pacientams, kurių inkstų funkcija sutrikusi, kartu skiriant kitų vaistinių preparatų, kurie padidina rivaroksabano koncentraciją plazmoje, </w:t>
      </w:r>
      <w:r>
        <w:rPr>
          <w:sz w:val="22"/>
          <w:szCs w:val="22"/>
        </w:rPr>
        <w:t>Enkia</w:t>
      </w:r>
      <w:r w:rsidRPr="001D4722">
        <w:rPr>
          <w:sz w:val="22"/>
          <w:szCs w:val="22"/>
        </w:rPr>
        <w:t xml:space="preserve"> reikia vartoti atsargiai (žr. 4.5 skyrių).</w:t>
      </w:r>
    </w:p>
    <w:p w14:paraId="626A1CA2" w14:textId="77777777" w:rsidR="000154E1" w:rsidRDefault="000154E1" w:rsidP="000154E1">
      <w:pPr>
        <w:rPr>
          <w:sz w:val="22"/>
          <w:szCs w:val="22"/>
        </w:rPr>
      </w:pPr>
      <w:r>
        <w:rPr>
          <w:sz w:val="22"/>
          <w:szCs w:val="22"/>
        </w:rPr>
        <w:t>Enkia</w:t>
      </w:r>
      <w:r w:rsidRPr="001D4722">
        <w:rPr>
          <w:sz w:val="22"/>
          <w:szCs w:val="22"/>
        </w:rPr>
        <w:t xml:space="preserve"> nerekomenduojama vartoti vaikams ir paaugliams, kuriems yra vidutinio sunkumo arba sunkus inkstų funkcijos sutrikimas (glomerulų filtracijos greitis &lt;</w:t>
      </w:r>
      <w:r>
        <w:rPr>
          <w:sz w:val="22"/>
          <w:szCs w:val="22"/>
        </w:rPr>
        <w:t> </w:t>
      </w:r>
      <w:r w:rsidRPr="001D4722">
        <w:rPr>
          <w:sz w:val="22"/>
          <w:szCs w:val="22"/>
        </w:rPr>
        <w:t>50</w:t>
      </w:r>
      <w:r>
        <w:rPr>
          <w:sz w:val="22"/>
          <w:szCs w:val="22"/>
        </w:rPr>
        <w:t> </w:t>
      </w:r>
      <w:r w:rsidRPr="001D4722">
        <w:rPr>
          <w:sz w:val="22"/>
          <w:szCs w:val="22"/>
        </w:rPr>
        <w:t>ml/ min./1,73</w:t>
      </w:r>
      <w:r>
        <w:rPr>
          <w:sz w:val="22"/>
          <w:szCs w:val="22"/>
        </w:rPr>
        <w:t> </w:t>
      </w:r>
      <w:r w:rsidRPr="001D4722">
        <w:rPr>
          <w:sz w:val="22"/>
          <w:szCs w:val="22"/>
        </w:rPr>
        <w:t>m</w:t>
      </w:r>
      <w:r w:rsidRPr="001D4722">
        <w:rPr>
          <w:sz w:val="22"/>
          <w:szCs w:val="22"/>
          <w:vertAlign w:val="superscript"/>
        </w:rPr>
        <w:t>2</w:t>
      </w:r>
      <w:r w:rsidRPr="001D4722">
        <w:rPr>
          <w:sz w:val="22"/>
          <w:szCs w:val="22"/>
        </w:rPr>
        <w:t>), nes nėra klinikinių duomenų.</w:t>
      </w:r>
    </w:p>
    <w:p w14:paraId="1BD96917" w14:textId="77777777" w:rsidR="000154E1" w:rsidRDefault="000154E1" w:rsidP="000154E1">
      <w:pPr>
        <w:rPr>
          <w:sz w:val="22"/>
          <w:szCs w:val="22"/>
        </w:rPr>
      </w:pPr>
    </w:p>
    <w:p w14:paraId="7EA162F4" w14:textId="77777777" w:rsidR="000154E1" w:rsidRPr="00C6226E" w:rsidRDefault="000154E1" w:rsidP="000154E1">
      <w:pPr>
        <w:rPr>
          <w:sz w:val="22"/>
          <w:szCs w:val="22"/>
          <w:u w:val="single"/>
        </w:rPr>
      </w:pPr>
      <w:r w:rsidRPr="00C6226E">
        <w:rPr>
          <w:sz w:val="22"/>
          <w:szCs w:val="22"/>
          <w:u w:val="single"/>
        </w:rPr>
        <w:t>Sąveika su kitais vaistiniais preparatais</w:t>
      </w:r>
    </w:p>
    <w:p w14:paraId="105E3569" w14:textId="77777777" w:rsidR="000154E1" w:rsidRPr="00DF22A1" w:rsidRDefault="000154E1" w:rsidP="000154E1">
      <w:pPr>
        <w:rPr>
          <w:sz w:val="22"/>
          <w:szCs w:val="22"/>
        </w:rPr>
      </w:pPr>
      <w:r>
        <w:rPr>
          <w:sz w:val="22"/>
          <w:szCs w:val="22"/>
        </w:rPr>
        <w:t>Enkia</w:t>
      </w:r>
      <w:r w:rsidRPr="00C6226E">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w:t>
      </w:r>
      <w:proofErr w:type="spellStart"/>
      <w:r w:rsidRPr="00C6226E">
        <w:rPr>
          <w:sz w:val="22"/>
          <w:szCs w:val="22"/>
        </w:rPr>
        <w:t>gp</w:t>
      </w:r>
      <w:proofErr w:type="spellEnd"/>
      <w:r w:rsidRPr="00C6226E">
        <w:rPr>
          <w:sz w:val="22"/>
          <w:szCs w:val="22"/>
        </w:rPr>
        <w:t xml:space="preserve"> inhibitoriai ir dėl to gali klinikiniu požiūriu reikšmingai padidinti rivaroksabano koncentraciją plazmoje (vidutiniškai 2,6</w:t>
      </w:r>
      <w:r>
        <w:rPr>
          <w:sz w:val="22"/>
          <w:szCs w:val="22"/>
        </w:rPr>
        <w:t> </w:t>
      </w:r>
      <w:r w:rsidRPr="00C6226E">
        <w:rPr>
          <w:sz w:val="22"/>
          <w:szCs w:val="22"/>
        </w:rPr>
        <w:t>karto), kas gali lemti padidėjusią kraujavimo riziką. Vaikams, kuriems tuo pačiu metu taikomas gydymas sisteminio poveikio stipriais CYP 3A4 ir P-</w:t>
      </w:r>
      <w:proofErr w:type="spellStart"/>
      <w:r w:rsidRPr="00C6226E">
        <w:rPr>
          <w:sz w:val="22"/>
          <w:szCs w:val="22"/>
        </w:rPr>
        <w:t>gp</w:t>
      </w:r>
      <w:proofErr w:type="spellEnd"/>
      <w:r w:rsidRPr="00C6226E">
        <w:rPr>
          <w:sz w:val="22"/>
          <w:szCs w:val="22"/>
        </w:rPr>
        <w:t xml:space="preserve"> inhibitoriais, klinikinių duomenų nėra (žr. 4.5 skyrių).</w:t>
      </w:r>
    </w:p>
    <w:p w14:paraId="0933BFE9" w14:textId="77777777" w:rsidR="000154E1" w:rsidRDefault="000154E1" w:rsidP="000154E1">
      <w:pPr>
        <w:rPr>
          <w:sz w:val="22"/>
          <w:szCs w:val="22"/>
        </w:rPr>
      </w:pPr>
    </w:p>
    <w:p w14:paraId="2155FB0E" w14:textId="77777777" w:rsidR="000154E1" w:rsidRPr="00C6226E" w:rsidRDefault="000154E1" w:rsidP="000154E1">
      <w:pPr>
        <w:rPr>
          <w:sz w:val="22"/>
          <w:szCs w:val="22"/>
        </w:rPr>
      </w:pPr>
      <w:r w:rsidRPr="00C6226E">
        <w:rPr>
          <w:sz w:val="22"/>
          <w:szCs w:val="22"/>
        </w:rPr>
        <w:t xml:space="preserve">Turi būti imamasi atsargumo priemonių, jei pacientai kartu gydomi hemostazę veikiančiais vaistiniais preparatais, pvz., nesteroidiniais </w:t>
      </w:r>
      <w:r>
        <w:rPr>
          <w:sz w:val="22"/>
          <w:szCs w:val="22"/>
        </w:rPr>
        <w:t>vaistais</w:t>
      </w:r>
      <w:r w:rsidRPr="00C6226E">
        <w:rPr>
          <w:sz w:val="22"/>
          <w:szCs w:val="22"/>
        </w:rPr>
        <w:t xml:space="preserve"> nuo uždegimo (NVNU),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w:t>
      </w:r>
    </w:p>
    <w:p w14:paraId="7A8CFE68" w14:textId="77777777" w:rsidR="000154E1" w:rsidRDefault="000154E1" w:rsidP="000154E1">
      <w:pPr>
        <w:rPr>
          <w:sz w:val="22"/>
          <w:szCs w:val="22"/>
        </w:rPr>
      </w:pPr>
    </w:p>
    <w:p w14:paraId="0E08D013" w14:textId="77777777" w:rsidR="000154E1" w:rsidRPr="00C6226E" w:rsidRDefault="000154E1" w:rsidP="000154E1">
      <w:pPr>
        <w:rPr>
          <w:sz w:val="22"/>
          <w:szCs w:val="22"/>
          <w:u w:val="single"/>
        </w:rPr>
      </w:pPr>
      <w:r w:rsidRPr="00C6226E">
        <w:rPr>
          <w:sz w:val="22"/>
          <w:szCs w:val="22"/>
          <w:u w:val="single"/>
        </w:rPr>
        <w:t>Kiti hemoragijos rizikos veiksniai</w:t>
      </w:r>
    </w:p>
    <w:p w14:paraId="032318C9" w14:textId="77777777" w:rsidR="000154E1" w:rsidRPr="00C6226E" w:rsidRDefault="000154E1" w:rsidP="000154E1">
      <w:pPr>
        <w:rPr>
          <w:sz w:val="22"/>
          <w:szCs w:val="22"/>
        </w:rPr>
      </w:pPr>
      <w:r w:rsidRPr="00C6226E">
        <w:rPr>
          <w:sz w:val="22"/>
          <w:szCs w:val="22"/>
        </w:rPr>
        <w:t>Kaip ir kiti antitromboziniai vaistiniai preparatai, rivaroksabanas nerekomenduojamas pacientams, kuriems padidėjusi kraujavimo rizika dėl šių priežasčių:</w:t>
      </w:r>
    </w:p>
    <w:p w14:paraId="747A8D1D" w14:textId="77777777" w:rsidR="000154E1" w:rsidRPr="00C6226E" w:rsidRDefault="000154E1" w:rsidP="000154E1">
      <w:pPr>
        <w:pStyle w:val="BT-EMEASMCA"/>
        <w:ind w:left="567" w:hanging="567"/>
        <w:rPr>
          <w:sz w:val="22"/>
          <w:szCs w:val="22"/>
        </w:rPr>
      </w:pPr>
      <w:r w:rsidRPr="00C6226E">
        <w:rPr>
          <w:sz w:val="22"/>
          <w:szCs w:val="22"/>
        </w:rPr>
        <w:t>įgimti ar įgyti kraujavimo sutrikimai</w:t>
      </w:r>
      <w:r>
        <w:rPr>
          <w:sz w:val="22"/>
          <w:szCs w:val="22"/>
        </w:rPr>
        <w:t>;</w:t>
      </w:r>
    </w:p>
    <w:p w14:paraId="1C849749" w14:textId="77777777" w:rsidR="000154E1" w:rsidRPr="00C6226E" w:rsidRDefault="000154E1" w:rsidP="000154E1">
      <w:pPr>
        <w:pStyle w:val="BT-EMEASMCA"/>
        <w:ind w:left="567" w:hanging="567"/>
        <w:rPr>
          <w:sz w:val="22"/>
          <w:szCs w:val="22"/>
        </w:rPr>
      </w:pPr>
      <w:r w:rsidRPr="00C6226E">
        <w:rPr>
          <w:sz w:val="22"/>
          <w:szCs w:val="22"/>
        </w:rPr>
        <w:t>nekontroliuojama sunki arterinė hipertenzija</w:t>
      </w:r>
      <w:r>
        <w:rPr>
          <w:sz w:val="22"/>
          <w:szCs w:val="22"/>
        </w:rPr>
        <w:t>;</w:t>
      </w:r>
    </w:p>
    <w:p w14:paraId="25AC9EC4" w14:textId="77777777" w:rsidR="000154E1" w:rsidRPr="00C6226E" w:rsidRDefault="000154E1" w:rsidP="000154E1">
      <w:pPr>
        <w:pStyle w:val="BT-EMEASMCA"/>
        <w:ind w:left="567" w:hanging="567"/>
        <w:rPr>
          <w:sz w:val="22"/>
          <w:szCs w:val="22"/>
        </w:rPr>
      </w:pPr>
      <w:r w:rsidRPr="00C6226E">
        <w:rPr>
          <w:sz w:val="22"/>
          <w:szCs w:val="22"/>
        </w:rPr>
        <w:t>kita virškinimo trakto liga be aktyvių opų, potencialiai galinti sukelti kraujavimo komplikacijas (pvz., uždegiminė žarnyno liga, ezofagitas, gastritas ir gastroezofaginio refliukso liga)</w:t>
      </w:r>
      <w:r>
        <w:rPr>
          <w:sz w:val="22"/>
          <w:szCs w:val="22"/>
        </w:rPr>
        <w:t>;</w:t>
      </w:r>
    </w:p>
    <w:p w14:paraId="6A539779" w14:textId="77777777" w:rsidR="000154E1" w:rsidRPr="00C6226E" w:rsidRDefault="000154E1" w:rsidP="000154E1">
      <w:pPr>
        <w:pStyle w:val="BT-EMEASMCA"/>
        <w:ind w:left="567" w:hanging="567"/>
        <w:rPr>
          <w:sz w:val="22"/>
          <w:szCs w:val="22"/>
        </w:rPr>
      </w:pPr>
      <w:r w:rsidRPr="00C6226E">
        <w:rPr>
          <w:sz w:val="22"/>
          <w:szCs w:val="22"/>
        </w:rPr>
        <w:lastRenderedPageBreak/>
        <w:t>kraujagyslinė retinopatija</w:t>
      </w:r>
      <w:r>
        <w:rPr>
          <w:sz w:val="22"/>
          <w:szCs w:val="22"/>
        </w:rPr>
        <w:t>;</w:t>
      </w:r>
    </w:p>
    <w:p w14:paraId="23E6E7BB" w14:textId="77777777" w:rsidR="000154E1" w:rsidRPr="00C6226E" w:rsidRDefault="000154E1" w:rsidP="000154E1">
      <w:pPr>
        <w:pStyle w:val="BT-EMEASMCA"/>
        <w:ind w:left="567" w:hanging="567"/>
        <w:rPr>
          <w:sz w:val="22"/>
          <w:szCs w:val="22"/>
        </w:rPr>
      </w:pPr>
      <w:r w:rsidRPr="00C6226E">
        <w:rPr>
          <w:sz w:val="22"/>
          <w:szCs w:val="22"/>
        </w:rPr>
        <w:t>bronchektazės arba buvęs kraujavimas iš plaučių.</w:t>
      </w:r>
    </w:p>
    <w:p w14:paraId="6C54C48D" w14:textId="77777777" w:rsidR="000154E1" w:rsidRDefault="000154E1" w:rsidP="000154E1">
      <w:pPr>
        <w:rPr>
          <w:sz w:val="22"/>
          <w:szCs w:val="22"/>
          <w:u w:val="single"/>
        </w:rPr>
      </w:pPr>
    </w:p>
    <w:p w14:paraId="0B054A57" w14:textId="77777777" w:rsidR="000154E1" w:rsidRPr="00C6226E" w:rsidRDefault="000154E1" w:rsidP="000154E1">
      <w:pPr>
        <w:rPr>
          <w:sz w:val="22"/>
          <w:szCs w:val="22"/>
          <w:u w:val="single"/>
        </w:rPr>
      </w:pPr>
      <w:r w:rsidRPr="00C6226E">
        <w:rPr>
          <w:sz w:val="22"/>
          <w:szCs w:val="22"/>
          <w:u w:val="single"/>
        </w:rPr>
        <w:t>Vėžiu sergantys pacientai</w:t>
      </w:r>
    </w:p>
    <w:p w14:paraId="65019B7C" w14:textId="77777777" w:rsidR="000154E1" w:rsidRPr="00C6226E" w:rsidRDefault="000154E1" w:rsidP="000154E1">
      <w:pPr>
        <w:rPr>
          <w:sz w:val="22"/>
          <w:szCs w:val="22"/>
        </w:rPr>
      </w:pPr>
      <w:r w:rsidRPr="00C6226E">
        <w:rPr>
          <w:sz w:val="22"/>
          <w:szCs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w:t>
      </w:r>
    </w:p>
    <w:p w14:paraId="09B6C083" w14:textId="77777777" w:rsidR="000154E1" w:rsidRDefault="000154E1" w:rsidP="000154E1">
      <w:pPr>
        <w:rPr>
          <w:sz w:val="22"/>
          <w:szCs w:val="22"/>
        </w:rPr>
      </w:pPr>
      <w:r w:rsidRPr="00C6226E">
        <w:rPr>
          <w:sz w:val="22"/>
          <w:szCs w:val="22"/>
        </w:rPr>
        <w:t xml:space="preserve">Pacientams, sergantiems piktybiniais navikais, kurių kraujavimo rizika yra didelė, rivaroksabano vartoti </w:t>
      </w:r>
      <w:r>
        <w:rPr>
          <w:sz w:val="22"/>
          <w:szCs w:val="22"/>
        </w:rPr>
        <w:t>draudžiama</w:t>
      </w:r>
      <w:r w:rsidRPr="00C6226E">
        <w:rPr>
          <w:sz w:val="22"/>
          <w:szCs w:val="22"/>
        </w:rPr>
        <w:t xml:space="preserve"> (žr. 4.3 skyrių).</w:t>
      </w:r>
    </w:p>
    <w:p w14:paraId="43041A9C" w14:textId="77777777" w:rsidR="000154E1" w:rsidRDefault="000154E1" w:rsidP="000154E1">
      <w:pPr>
        <w:rPr>
          <w:sz w:val="22"/>
          <w:szCs w:val="22"/>
        </w:rPr>
      </w:pPr>
    </w:p>
    <w:p w14:paraId="0F7DB548" w14:textId="77777777" w:rsidR="000154E1" w:rsidRPr="00C6226E" w:rsidRDefault="000154E1" w:rsidP="000154E1">
      <w:pPr>
        <w:rPr>
          <w:sz w:val="22"/>
          <w:szCs w:val="22"/>
          <w:u w:val="single"/>
        </w:rPr>
      </w:pPr>
      <w:r w:rsidRPr="00C6226E">
        <w:rPr>
          <w:sz w:val="22"/>
          <w:szCs w:val="22"/>
          <w:u w:val="single"/>
        </w:rPr>
        <w:t>Pacientai, kuriems yra protezuoti širdies vožtuvai</w:t>
      </w:r>
    </w:p>
    <w:p w14:paraId="64A04021" w14:textId="77777777" w:rsidR="000154E1" w:rsidRDefault="000154E1" w:rsidP="000154E1">
      <w:pPr>
        <w:rPr>
          <w:sz w:val="22"/>
          <w:szCs w:val="22"/>
        </w:rPr>
      </w:pPr>
      <w:r w:rsidRPr="00C6226E">
        <w:rPr>
          <w:sz w:val="22"/>
          <w:szCs w:val="22"/>
        </w:rPr>
        <w:t xml:space="preserve">Pacientams, kuriems neseniai atliktas transkateterinis aortos vožtuvo pakeitimas (TAVP), rivaroksabanas trombų susidarymo profilaktikos tikslu nevartotinas. </w:t>
      </w:r>
      <w:r>
        <w:rPr>
          <w:sz w:val="22"/>
          <w:szCs w:val="22"/>
        </w:rPr>
        <w:t>Rivaroksabano</w:t>
      </w:r>
      <w:r w:rsidRPr="00C6226E">
        <w:rPr>
          <w:sz w:val="22"/>
          <w:szCs w:val="22"/>
        </w:rPr>
        <w:t xml:space="preserve"> saugumas ir veiksmingumas pacientams, kuriems yra protezuoti širdies vožtuvai, neištirti. Todėl nėra duomenų, patvirtinančių, kad </w:t>
      </w:r>
      <w:r>
        <w:rPr>
          <w:sz w:val="22"/>
          <w:szCs w:val="22"/>
        </w:rPr>
        <w:t>rivaroksabanas</w:t>
      </w:r>
      <w:r w:rsidRPr="00C6226E">
        <w:rPr>
          <w:sz w:val="22"/>
          <w:szCs w:val="22"/>
        </w:rPr>
        <w:t xml:space="preserve"> šiems pacientams užtikrina pakankamą antikoaguliacinį poveikį. Gydymas </w:t>
      </w:r>
      <w:r>
        <w:rPr>
          <w:sz w:val="22"/>
          <w:szCs w:val="22"/>
        </w:rPr>
        <w:t>Enkia</w:t>
      </w:r>
      <w:r w:rsidRPr="00C6226E">
        <w:rPr>
          <w:sz w:val="22"/>
          <w:szCs w:val="22"/>
        </w:rPr>
        <w:t xml:space="preserve"> šiems pacientams nerekomenduojamas.</w:t>
      </w:r>
    </w:p>
    <w:p w14:paraId="72C91BEF" w14:textId="77777777" w:rsidR="000154E1" w:rsidRDefault="000154E1" w:rsidP="000154E1">
      <w:pPr>
        <w:rPr>
          <w:sz w:val="22"/>
          <w:szCs w:val="22"/>
        </w:rPr>
      </w:pPr>
    </w:p>
    <w:p w14:paraId="284199E2" w14:textId="77777777" w:rsidR="000154E1" w:rsidRPr="00C6226E" w:rsidRDefault="000154E1" w:rsidP="000154E1">
      <w:pPr>
        <w:rPr>
          <w:sz w:val="22"/>
          <w:szCs w:val="22"/>
          <w:u w:val="single"/>
        </w:rPr>
      </w:pPr>
      <w:r w:rsidRPr="00C6226E">
        <w:rPr>
          <w:sz w:val="22"/>
          <w:szCs w:val="22"/>
          <w:u w:val="single"/>
        </w:rPr>
        <w:t>Antifosfolipidiniu sindromu sergantys pacientai</w:t>
      </w:r>
    </w:p>
    <w:p w14:paraId="77B948E4" w14:textId="77777777" w:rsidR="000154E1" w:rsidRDefault="000154E1" w:rsidP="000154E1">
      <w:pPr>
        <w:rPr>
          <w:sz w:val="22"/>
          <w:szCs w:val="22"/>
        </w:rPr>
      </w:pPr>
      <w:r w:rsidRPr="00C6226E">
        <w:rPr>
          <w:sz w:val="22"/>
          <w:szCs w:val="22"/>
        </w:rPr>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w:t>
      </w:r>
      <w:proofErr w:type="spellStart"/>
      <w:r w:rsidRPr="00C6226E">
        <w:rPr>
          <w:sz w:val="22"/>
          <w:szCs w:val="22"/>
        </w:rPr>
        <w:t>antikardiolipino</w:t>
      </w:r>
      <w:proofErr w:type="spellEnd"/>
      <w:r w:rsidRPr="00C6226E">
        <w:rPr>
          <w:sz w:val="22"/>
          <w:szCs w:val="22"/>
        </w:rPr>
        <w:t xml:space="preserve"> antikūnai ir </w:t>
      </w:r>
      <w:proofErr w:type="spellStart"/>
      <w:r w:rsidRPr="00C6226E">
        <w:rPr>
          <w:sz w:val="22"/>
          <w:szCs w:val="22"/>
        </w:rPr>
        <w:t>anti</w:t>
      </w:r>
      <w:proofErr w:type="spellEnd"/>
      <w:r w:rsidRPr="00C6226E">
        <w:rPr>
          <w:sz w:val="22"/>
          <w:szCs w:val="22"/>
        </w:rPr>
        <w:t>-beta 2-glikoproteino I antikūnai), tromboziniai reiškiniai gali pasikartoti dažniau, nei taikant vitamino K antagonistų terapiją.</w:t>
      </w:r>
    </w:p>
    <w:p w14:paraId="1A2E5235" w14:textId="77777777" w:rsidR="000154E1" w:rsidRDefault="000154E1" w:rsidP="000154E1">
      <w:pPr>
        <w:rPr>
          <w:sz w:val="22"/>
          <w:szCs w:val="22"/>
        </w:rPr>
      </w:pPr>
    </w:p>
    <w:p w14:paraId="7E148CFF" w14:textId="77777777" w:rsidR="000154E1" w:rsidRPr="00C6226E" w:rsidRDefault="000154E1" w:rsidP="000154E1">
      <w:pPr>
        <w:rPr>
          <w:sz w:val="22"/>
          <w:szCs w:val="22"/>
          <w:u w:val="single"/>
        </w:rPr>
      </w:pPr>
      <w:r w:rsidRPr="00C6226E">
        <w:rPr>
          <w:sz w:val="22"/>
          <w:szCs w:val="22"/>
          <w:u w:val="single"/>
        </w:rPr>
        <w:t>Pacientai, sergantys su vožtuvų liga nesusijusiu prieširdžių virpėjimu, kuriems atliekama PKI su stento įvedimu</w:t>
      </w:r>
    </w:p>
    <w:p w14:paraId="7572195B" w14:textId="77777777" w:rsidR="000154E1" w:rsidRDefault="000154E1" w:rsidP="000154E1">
      <w:pPr>
        <w:rPr>
          <w:sz w:val="22"/>
          <w:szCs w:val="22"/>
        </w:rPr>
      </w:pPr>
      <w:r w:rsidRPr="00C6226E">
        <w:rPr>
          <w:sz w:val="22"/>
          <w:szCs w:val="22"/>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pacientus, praeityje patyrusius insultą ir (arba) praeinantį smegenų išemijos priepuolį (PSIP), nėra.</w:t>
      </w:r>
    </w:p>
    <w:p w14:paraId="3543A8AD" w14:textId="77777777" w:rsidR="000154E1" w:rsidRDefault="000154E1" w:rsidP="000154E1">
      <w:pPr>
        <w:rPr>
          <w:sz w:val="22"/>
          <w:szCs w:val="22"/>
        </w:rPr>
      </w:pPr>
    </w:p>
    <w:p w14:paraId="7FAACEFC" w14:textId="77777777" w:rsidR="000154E1" w:rsidRPr="00C6226E" w:rsidRDefault="000154E1" w:rsidP="000154E1">
      <w:pPr>
        <w:rPr>
          <w:sz w:val="22"/>
          <w:szCs w:val="22"/>
          <w:u w:val="single"/>
        </w:rPr>
      </w:pPr>
      <w:r w:rsidRPr="00C6226E">
        <w:rPr>
          <w:sz w:val="22"/>
          <w:szCs w:val="22"/>
          <w:u w:val="single"/>
        </w:rPr>
        <w:t xml:space="preserve">PE sergantys pacientai, kurių hemodinamika yra nestabili, ir pacientai, kuriems būtina </w:t>
      </w:r>
      <w:proofErr w:type="spellStart"/>
      <w:r w:rsidRPr="00C6226E">
        <w:rPr>
          <w:sz w:val="22"/>
          <w:szCs w:val="22"/>
          <w:u w:val="single"/>
        </w:rPr>
        <w:t>trombolizė</w:t>
      </w:r>
      <w:proofErr w:type="spellEnd"/>
      <w:r w:rsidRPr="00C6226E">
        <w:rPr>
          <w:sz w:val="22"/>
          <w:szCs w:val="22"/>
          <w:u w:val="single"/>
        </w:rPr>
        <w:t xml:space="preserve"> arba plaučių </w:t>
      </w:r>
      <w:proofErr w:type="spellStart"/>
      <w:r w:rsidRPr="00C6226E">
        <w:rPr>
          <w:sz w:val="22"/>
          <w:szCs w:val="22"/>
          <w:u w:val="single"/>
        </w:rPr>
        <w:t>embolektomija</w:t>
      </w:r>
      <w:proofErr w:type="spellEnd"/>
    </w:p>
    <w:p w14:paraId="56D38717" w14:textId="77777777" w:rsidR="000154E1" w:rsidRDefault="000154E1" w:rsidP="000154E1">
      <w:pPr>
        <w:rPr>
          <w:sz w:val="22"/>
          <w:szCs w:val="22"/>
        </w:rPr>
      </w:pPr>
      <w:r w:rsidRPr="00C6226E">
        <w:rPr>
          <w:sz w:val="22"/>
          <w:szCs w:val="22"/>
        </w:rPr>
        <w:t xml:space="preserve">Gydant plaučių embolija sergančius pacientus, kurių hemodinamika yra nestabili arba kuriems galima taikyti </w:t>
      </w:r>
      <w:proofErr w:type="spellStart"/>
      <w:r w:rsidRPr="00C6226E">
        <w:rPr>
          <w:sz w:val="22"/>
          <w:szCs w:val="22"/>
        </w:rPr>
        <w:t>trombolizę</w:t>
      </w:r>
      <w:proofErr w:type="spellEnd"/>
      <w:r w:rsidRPr="00C6226E">
        <w:rPr>
          <w:sz w:val="22"/>
          <w:szCs w:val="22"/>
        </w:rPr>
        <w:t xml:space="preserve"> ar plaučių </w:t>
      </w:r>
      <w:proofErr w:type="spellStart"/>
      <w:r w:rsidRPr="00C6226E">
        <w:rPr>
          <w:sz w:val="22"/>
          <w:szCs w:val="22"/>
        </w:rPr>
        <w:t>embolektomiją</w:t>
      </w:r>
      <w:proofErr w:type="spellEnd"/>
      <w:r w:rsidRPr="00C6226E">
        <w:rPr>
          <w:sz w:val="22"/>
          <w:szCs w:val="22"/>
        </w:rPr>
        <w:t xml:space="preserve">, </w:t>
      </w:r>
      <w:proofErr w:type="spellStart"/>
      <w:r>
        <w:rPr>
          <w:sz w:val="22"/>
          <w:szCs w:val="22"/>
        </w:rPr>
        <w:t>Enkia</w:t>
      </w:r>
      <w:proofErr w:type="spellEnd"/>
      <w:r w:rsidRPr="00C6226E">
        <w:rPr>
          <w:sz w:val="22"/>
          <w:szCs w:val="22"/>
        </w:rPr>
        <w:t xml:space="preserve">, kaip alternatyvus vaistinis preparatas </w:t>
      </w:r>
      <w:proofErr w:type="spellStart"/>
      <w:r w:rsidRPr="00C6226E">
        <w:rPr>
          <w:sz w:val="22"/>
          <w:szCs w:val="22"/>
        </w:rPr>
        <w:t>nefrakcionuotam</w:t>
      </w:r>
      <w:proofErr w:type="spellEnd"/>
      <w:r w:rsidRPr="00C6226E">
        <w:rPr>
          <w:sz w:val="22"/>
          <w:szCs w:val="22"/>
        </w:rPr>
        <w:t xml:space="preserve"> heparinui, nerekomenduojamas, nes </w:t>
      </w:r>
      <w:r>
        <w:rPr>
          <w:sz w:val="22"/>
          <w:szCs w:val="22"/>
        </w:rPr>
        <w:t>rivaroksabano</w:t>
      </w:r>
      <w:r w:rsidRPr="00C6226E">
        <w:rPr>
          <w:sz w:val="22"/>
          <w:szCs w:val="22"/>
        </w:rPr>
        <w:t xml:space="preserve"> veiksmingumas ir saugumas šiomis klinikinėmis aplinkybėmis neištirti.</w:t>
      </w:r>
    </w:p>
    <w:p w14:paraId="0BF26CC7" w14:textId="77777777" w:rsidR="000154E1" w:rsidRDefault="000154E1" w:rsidP="000154E1">
      <w:pPr>
        <w:rPr>
          <w:sz w:val="22"/>
          <w:szCs w:val="22"/>
        </w:rPr>
      </w:pPr>
    </w:p>
    <w:p w14:paraId="6E43C596" w14:textId="77777777" w:rsidR="000154E1" w:rsidRPr="00D7712F" w:rsidRDefault="000154E1" w:rsidP="000154E1">
      <w:pPr>
        <w:rPr>
          <w:sz w:val="22"/>
          <w:szCs w:val="22"/>
          <w:u w:val="single"/>
        </w:rPr>
      </w:pPr>
      <w:r w:rsidRPr="00D7712F">
        <w:rPr>
          <w:sz w:val="22"/>
          <w:szCs w:val="22"/>
          <w:u w:val="single"/>
        </w:rPr>
        <w:t>Spinalinė / epidurinė anestezija arba punkcija</w:t>
      </w:r>
    </w:p>
    <w:p w14:paraId="39000DA5" w14:textId="77777777" w:rsidR="000154E1" w:rsidRPr="00D7712F" w:rsidRDefault="000154E1" w:rsidP="000154E1">
      <w:pPr>
        <w:rPr>
          <w:sz w:val="22"/>
          <w:szCs w:val="22"/>
        </w:rPr>
      </w:pPr>
      <w:r w:rsidRPr="00D7712F">
        <w:rPr>
          <w:sz w:val="22"/>
          <w:szCs w:val="22"/>
        </w:rPr>
        <w:t xml:space="preserve">Taikant neuroaksialinę anesteziją (spinalinę / epidurinę anesteziją) arba spinalinę / epidurinę punkciją pacientams, gydomiems antitromboziniais </w:t>
      </w:r>
      <w:r>
        <w:rPr>
          <w:sz w:val="22"/>
          <w:szCs w:val="22"/>
        </w:rPr>
        <w:t xml:space="preserve">vaistiniais </w:t>
      </w:r>
      <w:r w:rsidRPr="00D7712F">
        <w:rPr>
          <w:sz w:val="22"/>
          <w:szCs w:val="22"/>
        </w:rPr>
        <w:t xml:space="preserve">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w:t>
      </w:r>
      <w:r w:rsidRPr="00D7712F">
        <w:rPr>
          <w:sz w:val="22"/>
          <w:szCs w:val="22"/>
        </w:rPr>
        <w:lastRenderedPageBreak/>
        <w:t>profilaktikai. Klinikinės patirties, vartojant 15</w:t>
      </w:r>
      <w:r>
        <w:rPr>
          <w:sz w:val="22"/>
          <w:szCs w:val="22"/>
        </w:rPr>
        <w:t> </w:t>
      </w:r>
      <w:r w:rsidRPr="00D7712F">
        <w:rPr>
          <w:sz w:val="22"/>
          <w:szCs w:val="22"/>
        </w:rPr>
        <w:t xml:space="preserve">mg </w:t>
      </w:r>
      <w:r>
        <w:rPr>
          <w:sz w:val="22"/>
          <w:szCs w:val="22"/>
        </w:rPr>
        <w:t xml:space="preserve">arba 20 mg </w:t>
      </w:r>
      <w:r w:rsidRPr="00D7712F">
        <w:rPr>
          <w:sz w:val="22"/>
          <w:szCs w:val="22"/>
        </w:rPr>
        <w:t>rivaroksabano dozę, šiose situacijose nėra.</w:t>
      </w:r>
    </w:p>
    <w:p w14:paraId="52183A0C" w14:textId="77777777" w:rsidR="000154E1" w:rsidRPr="00D7712F" w:rsidRDefault="000154E1" w:rsidP="000154E1">
      <w:pPr>
        <w:rPr>
          <w:sz w:val="22"/>
          <w:szCs w:val="22"/>
        </w:rPr>
      </w:pPr>
      <w:r w:rsidRPr="00D7712F">
        <w:rPr>
          <w:sz w:val="22"/>
          <w:szCs w:val="22"/>
        </w:rPr>
        <w:t>Kad sumažintumėte galimą kraujavim</w:t>
      </w:r>
      <w:r>
        <w:rPr>
          <w:sz w:val="22"/>
          <w:szCs w:val="22"/>
        </w:rPr>
        <w:t>o riziką</w:t>
      </w:r>
      <w:r w:rsidRPr="00D7712F">
        <w:rPr>
          <w:sz w:val="22"/>
          <w:szCs w:val="22"/>
        </w:rPr>
        <w:t>, susijus</w:t>
      </w:r>
      <w:r>
        <w:rPr>
          <w:sz w:val="22"/>
          <w:szCs w:val="22"/>
        </w:rPr>
        <w:t>ią</w:t>
      </w:r>
      <w:r w:rsidRPr="00D7712F">
        <w:rPr>
          <w:sz w:val="22"/>
          <w:szCs w:val="22"/>
        </w:rPr>
        <w:t xml:space="preserve">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w:t>
      </w:r>
    </w:p>
    <w:p w14:paraId="0677C6AA" w14:textId="77777777" w:rsidR="000154E1" w:rsidRPr="00D7712F" w:rsidRDefault="000154E1" w:rsidP="000154E1">
      <w:pPr>
        <w:rPr>
          <w:sz w:val="22"/>
          <w:szCs w:val="22"/>
        </w:rPr>
      </w:pPr>
      <w:r w:rsidRPr="00D7712F">
        <w:rPr>
          <w:sz w:val="22"/>
          <w:szCs w:val="22"/>
        </w:rPr>
        <w:t>Remiantis bendromis farmakokinetinėmis savybėmis, ketinant ištraukti epidurinį kateterį, po paskutinio rivaroksabano pavartojimo turi praeiti laikotarpis, atitinkantis mažiausiai 2</w:t>
      </w:r>
      <w:r>
        <w:rPr>
          <w:sz w:val="22"/>
          <w:szCs w:val="22"/>
        </w:rPr>
        <w:t> </w:t>
      </w:r>
      <w:r w:rsidRPr="00D7712F">
        <w:rPr>
          <w:sz w:val="22"/>
          <w:szCs w:val="22"/>
        </w:rPr>
        <w:t>pusinės eliminacijos laikus, pvz., 18</w:t>
      </w:r>
      <w:r>
        <w:rPr>
          <w:sz w:val="22"/>
          <w:szCs w:val="22"/>
        </w:rPr>
        <w:t> </w:t>
      </w:r>
      <w:r w:rsidRPr="00D7712F">
        <w:rPr>
          <w:sz w:val="22"/>
          <w:szCs w:val="22"/>
        </w:rPr>
        <w:t>valandų jauniems suaugusiems pacientams ir 26</w:t>
      </w:r>
      <w:r>
        <w:rPr>
          <w:sz w:val="22"/>
          <w:szCs w:val="22"/>
        </w:rPr>
        <w:t> </w:t>
      </w:r>
      <w:r w:rsidRPr="00D7712F">
        <w:rPr>
          <w:sz w:val="22"/>
          <w:szCs w:val="22"/>
        </w:rPr>
        <w:t>valandos senyviems pacientams (žr. 5.2 skyrių). Išėmus kateterį turi praeiti mažiausiai 6</w:t>
      </w:r>
      <w:r>
        <w:rPr>
          <w:sz w:val="22"/>
          <w:szCs w:val="22"/>
        </w:rPr>
        <w:t> </w:t>
      </w:r>
      <w:r w:rsidRPr="00D7712F">
        <w:rPr>
          <w:sz w:val="22"/>
          <w:szCs w:val="22"/>
        </w:rPr>
        <w:t>valandos iki kitos rivaroksabano dozės vartojimo.</w:t>
      </w:r>
    </w:p>
    <w:p w14:paraId="3C0D153D" w14:textId="77777777" w:rsidR="000154E1" w:rsidRPr="00D7712F" w:rsidRDefault="000154E1" w:rsidP="000154E1">
      <w:pPr>
        <w:rPr>
          <w:sz w:val="22"/>
          <w:szCs w:val="22"/>
        </w:rPr>
      </w:pPr>
      <w:r w:rsidRPr="00D7712F">
        <w:rPr>
          <w:sz w:val="22"/>
          <w:szCs w:val="22"/>
        </w:rPr>
        <w:t>Jei įvyksta trauminė punkcija, rivaroksabano skyrimas turi būti atidedamas 24</w:t>
      </w:r>
      <w:r>
        <w:rPr>
          <w:sz w:val="22"/>
          <w:szCs w:val="22"/>
        </w:rPr>
        <w:t> </w:t>
      </w:r>
      <w:r w:rsidRPr="00D7712F">
        <w:rPr>
          <w:sz w:val="22"/>
          <w:szCs w:val="22"/>
        </w:rPr>
        <w:t>valandoms.</w:t>
      </w:r>
    </w:p>
    <w:p w14:paraId="5CF4A8D0" w14:textId="77777777" w:rsidR="000154E1" w:rsidRDefault="000154E1" w:rsidP="000154E1">
      <w:pPr>
        <w:rPr>
          <w:sz w:val="22"/>
          <w:szCs w:val="22"/>
        </w:rPr>
      </w:pPr>
      <w:r>
        <w:rPr>
          <w:sz w:val="22"/>
          <w:szCs w:val="22"/>
        </w:rPr>
        <w:t>Rivaroksabano</w:t>
      </w:r>
      <w:r w:rsidRPr="00D7712F">
        <w:rPr>
          <w:sz w:val="22"/>
          <w:szCs w:val="22"/>
        </w:rPr>
        <w:t xml:space="preserve"> vartojantiems vaikams duomenų apie neuroaksialinio kateterio įvedimo arba pašalinimo laiką nėra. Tokiais atvejais reikia nutraukti rivaroksabano vartojimą ir apsvarstyti, ar neverta skirti trumpo veikimo parenterinio antikoagulianto.</w:t>
      </w:r>
    </w:p>
    <w:p w14:paraId="30FD23BB" w14:textId="77777777" w:rsidR="000154E1" w:rsidRDefault="000154E1" w:rsidP="000154E1">
      <w:pPr>
        <w:rPr>
          <w:sz w:val="22"/>
          <w:szCs w:val="22"/>
        </w:rPr>
      </w:pPr>
    </w:p>
    <w:p w14:paraId="7A50938C" w14:textId="77777777" w:rsidR="000154E1" w:rsidRPr="007739CE" w:rsidRDefault="000154E1" w:rsidP="000154E1">
      <w:pPr>
        <w:rPr>
          <w:sz w:val="22"/>
          <w:szCs w:val="22"/>
          <w:u w:val="single"/>
        </w:rPr>
      </w:pPr>
      <w:r w:rsidRPr="007739CE">
        <w:rPr>
          <w:sz w:val="22"/>
          <w:szCs w:val="22"/>
          <w:u w:val="single"/>
        </w:rPr>
        <w:t>Dozavimo rekomendacijos prieš ir po invazinių procedūrų arba chirurginių intervencijų</w:t>
      </w:r>
    </w:p>
    <w:p w14:paraId="0039612B" w14:textId="77777777" w:rsidR="000154E1" w:rsidRPr="007739CE" w:rsidRDefault="000154E1" w:rsidP="000154E1">
      <w:pPr>
        <w:rPr>
          <w:sz w:val="22"/>
          <w:szCs w:val="22"/>
        </w:rPr>
      </w:pPr>
      <w:r w:rsidRPr="007739CE">
        <w:rPr>
          <w:sz w:val="22"/>
          <w:szCs w:val="22"/>
        </w:rPr>
        <w:t xml:space="preserve">Jeigu reikia atlikti invazinę procedūrą arba chirurginę intervenciją, jeigu tai įmanoma, </w:t>
      </w:r>
      <w:r>
        <w:rPr>
          <w:sz w:val="22"/>
          <w:szCs w:val="22"/>
        </w:rPr>
        <w:t>Enkia</w:t>
      </w:r>
      <w:r w:rsidRPr="007739CE">
        <w:rPr>
          <w:sz w:val="22"/>
          <w:szCs w:val="22"/>
        </w:rPr>
        <w:t xml:space="preserve"> 15</w:t>
      </w:r>
      <w:r>
        <w:rPr>
          <w:sz w:val="22"/>
          <w:szCs w:val="22"/>
        </w:rPr>
        <w:t> </w:t>
      </w:r>
      <w:r w:rsidRPr="007739CE">
        <w:rPr>
          <w:sz w:val="22"/>
          <w:szCs w:val="22"/>
        </w:rPr>
        <w:t xml:space="preserve">mg </w:t>
      </w:r>
      <w:r>
        <w:rPr>
          <w:sz w:val="22"/>
          <w:szCs w:val="22"/>
        </w:rPr>
        <w:t xml:space="preserve">/ Enkia 20 mg </w:t>
      </w:r>
      <w:r w:rsidRPr="007739CE">
        <w:rPr>
          <w:sz w:val="22"/>
          <w:szCs w:val="22"/>
        </w:rPr>
        <w:t>vartojimą reikia nutraukti likus mažiausiai 24</w:t>
      </w:r>
      <w:r>
        <w:rPr>
          <w:sz w:val="22"/>
          <w:szCs w:val="22"/>
        </w:rPr>
        <w:t> </w:t>
      </w:r>
      <w:r w:rsidRPr="007739CE">
        <w:rPr>
          <w:sz w:val="22"/>
          <w:szCs w:val="22"/>
        </w:rPr>
        <w:t>valandoms iki intervencijos, remiantis klinikiniu gydytojo sprendimu.</w:t>
      </w:r>
    </w:p>
    <w:p w14:paraId="3451531D" w14:textId="77777777" w:rsidR="000154E1" w:rsidRPr="007739CE" w:rsidRDefault="000154E1" w:rsidP="000154E1">
      <w:pPr>
        <w:rPr>
          <w:sz w:val="22"/>
          <w:szCs w:val="22"/>
        </w:rPr>
      </w:pPr>
      <w:r w:rsidRPr="007739CE">
        <w:rPr>
          <w:sz w:val="22"/>
          <w:szCs w:val="22"/>
        </w:rPr>
        <w:t>Jeigu procedūros negalima atlikti vėliau, reikia įvertinti padidėjusios kraujavimo rizikos ir intervencijos skubumo santykį.</w:t>
      </w:r>
    </w:p>
    <w:p w14:paraId="2EEE449F" w14:textId="77777777" w:rsidR="000154E1" w:rsidRDefault="000154E1" w:rsidP="000154E1">
      <w:pPr>
        <w:rPr>
          <w:sz w:val="22"/>
          <w:szCs w:val="22"/>
        </w:rPr>
      </w:pPr>
      <w:r w:rsidRPr="007739CE">
        <w:rPr>
          <w:sz w:val="22"/>
          <w:szCs w:val="22"/>
        </w:rPr>
        <w:t xml:space="preserve">Po invazinės procedūros ar chirurginės intervencijos kaip įmanoma greičiau reikia atnaujinti </w:t>
      </w:r>
      <w:r>
        <w:rPr>
          <w:sz w:val="22"/>
          <w:szCs w:val="22"/>
        </w:rPr>
        <w:t>Enkia</w:t>
      </w:r>
      <w:r w:rsidRPr="007739CE">
        <w:rPr>
          <w:sz w:val="22"/>
          <w:szCs w:val="22"/>
        </w:rPr>
        <w:t xml:space="preserve"> vartojimą, jei gydantis gydytojas mano, kad klinikinė situacija leidžia tai padaryti ir pasiekta tinkama hemostazė (žr. 5.2 skyrių).</w:t>
      </w:r>
    </w:p>
    <w:p w14:paraId="05CB5BC3" w14:textId="77777777" w:rsidR="000154E1" w:rsidRDefault="000154E1" w:rsidP="000154E1">
      <w:pPr>
        <w:rPr>
          <w:sz w:val="22"/>
          <w:szCs w:val="22"/>
        </w:rPr>
      </w:pPr>
    </w:p>
    <w:p w14:paraId="658BECB4" w14:textId="77777777" w:rsidR="000154E1" w:rsidRPr="00C81609" w:rsidRDefault="000154E1" w:rsidP="000154E1">
      <w:pPr>
        <w:rPr>
          <w:sz w:val="22"/>
          <w:szCs w:val="22"/>
          <w:u w:val="single"/>
        </w:rPr>
      </w:pPr>
      <w:r w:rsidRPr="00C81609">
        <w:rPr>
          <w:sz w:val="22"/>
          <w:szCs w:val="22"/>
          <w:u w:val="single"/>
        </w:rPr>
        <w:t>Senyvi pacientai</w:t>
      </w:r>
    </w:p>
    <w:p w14:paraId="44049D51" w14:textId="77777777" w:rsidR="000154E1" w:rsidRDefault="000154E1" w:rsidP="000154E1">
      <w:pPr>
        <w:rPr>
          <w:sz w:val="22"/>
          <w:szCs w:val="22"/>
        </w:rPr>
      </w:pPr>
      <w:r w:rsidRPr="00C81609">
        <w:rPr>
          <w:sz w:val="22"/>
          <w:szCs w:val="22"/>
        </w:rPr>
        <w:t>Vyresnis amžius gali padidinti hemoragijos riziką (žr. 5.2 skyrių).</w:t>
      </w:r>
    </w:p>
    <w:p w14:paraId="001403CC" w14:textId="77777777" w:rsidR="000154E1" w:rsidRDefault="000154E1" w:rsidP="000154E1">
      <w:pPr>
        <w:rPr>
          <w:sz w:val="22"/>
          <w:szCs w:val="22"/>
        </w:rPr>
      </w:pPr>
    </w:p>
    <w:p w14:paraId="1AE254A5" w14:textId="77777777" w:rsidR="000154E1" w:rsidRPr="0074557C" w:rsidRDefault="000154E1" w:rsidP="000154E1">
      <w:pPr>
        <w:rPr>
          <w:sz w:val="22"/>
          <w:szCs w:val="22"/>
          <w:u w:val="single"/>
        </w:rPr>
      </w:pPr>
      <w:r w:rsidRPr="0074557C">
        <w:rPr>
          <w:sz w:val="22"/>
          <w:szCs w:val="22"/>
          <w:u w:val="single"/>
        </w:rPr>
        <w:t>Dermatologinės reakcijos</w:t>
      </w:r>
    </w:p>
    <w:p w14:paraId="77D605DF" w14:textId="77777777" w:rsidR="000154E1" w:rsidRDefault="000154E1" w:rsidP="000154E1">
      <w:pPr>
        <w:rPr>
          <w:sz w:val="22"/>
          <w:szCs w:val="22"/>
        </w:rPr>
      </w:pPr>
      <w:r w:rsidRPr="0074557C">
        <w:rPr>
          <w:sz w:val="22"/>
          <w:szCs w:val="22"/>
        </w:rPr>
        <w:t>Poregistracinio stebėjimo metu buvo pranešta apie sunkias odos reakcijas, susijusias su rivaroksabano vartojimu, įskaitant Stivenso-Džonsono (</w:t>
      </w:r>
      <w:r w:rsidRPr="0074557C">
        <w:rPr>
          <w:i/>
          <w:iCs/>
          <w:sz w:val="22"/>
          <w:szCs w:val="22"/>
        </w:rPr>
        <w:t>Stevens-Johnson</w:t>
      </w:r>
      <w:r w:rsidRPr="0074557C">
        <w:rPr>
          <w:sz w:val="22"/>
          <w:szCs w:val="22"/>
        </w:rPr>
        <w:t xml:space="preserve">) sindromą ir (arba) toksinę epidermio nekrolizę bei DRESS </w:t>
      </w:r>
      <w:r>
        <w:rPr>
          <w:sz w:val="22"/>
          <w:szCs w:val="22"/>
        </w:rPr>
        <w:t xml:space="preserve">(padidėjusio jautrumo vaistiniams preparatui sindromas, pasireiškiantis </w:t>
      </w:r>
      <w:proofErr w:type="spellStart"/>
      <w:r>
        <w:rPr>
          <w:sz w:val="22"/>
          <w:szCs w:val="22"/>
        </w:rPr>
        <w:t>eozinofilija</w:t>
      </w:r>
      <w:proofErr w:type="spellEnd"/>
      <w:r>
        <w:rPr>
          <w:sz w:val="22"/>
          <w:szCs w:val="22"/>
        </w:rPr>
        <w:t xml:space="preserve"> ir </w:t>
      </w:r>
      <w:proofErr w:type="spellStart"/>
      <w:r>
        <w:rPr>
          <w:sz w:val="22"/>
          <w:szCs w:val="22"/>
        </w:rPr>
        <w:t>sisteminais</w:t>
      </w:r>
      <w:proofErr w:type="spellEnd"/>
      <w:r>
        <w:rPr>
          <w:sz w:val="22"/>
          <w:szCs w:val="22"/>
        </w:rPr>
        <w:t xml:space="preserve"> simptomais, </w:t>
      </w:r>
      <w:r w:rsidRPr="0074557C">
        <w:rPr>
          <w:sz w:val="22"/>
          <w:szCs w:val="22"/>
        </w:rPr>
        <w:t xml:space="preserve">angl. </w:t>
      </w:r>
      <w:proofErr w:type="spellStart"/>
      <w:r w:rsidRPr="0074557C">
        <w:rPr>
          <w:i/>
          <w:iCs/>
          <w:sz w:val="22"/>
          <w:szCs w:val="22"/>
        </w:rPr>
        <w:t>Drug</w:t>
      </w:r>
      <w:proofErr w:type="spellEnd"/>
      <w:r w:rsidRPr="0074557C">
        <w:rPr>
          <w:i/>
          <w:iCs/>
          <w:sz w:val="22"/>
          <w:szCs w:val="22"/>
        </w:rPr>
        <w:t xml:space="preserve"> </w:t>
      </w:r>
      <w:proofErr w:type="spellStart"/>
      <w:r w:rsidRPr="0074557C">
        <w:rPr>
          <w:i/>
          <w:iCs/>
          <w:sz w:val="22"/>
          <w:szCs w:val="22"/>
        </w:rPr>
        <w:t>rash</w:t>
      </w:r>
      <w:proofErr w:type="spellEnd"/>
      <w:r w:rsidRPr="0074557C">
        <w:rPr>
          <w:i/>
          <w:iCs/>
          <w:sz w:val="22"/>
          <w:szCs w:val="22"/>
        </w:rPr>
        <w:t xml:space="preserve"> </w:t>
      </w:r>
      <w:proofErr w:type="spellStart"/>
      <w:r w:rsidRPr="0074557C">
        <w:rPr>
          <w:i/>
          <w:iCs/>
          <w:sz w:val="22"/>
          <w:szCs w:val="22"/>
        </w:rPr>
        <w:t>with</w:t>
      </w:r>
      <w:proofErr w:type="spellEnd"/>
      <w:r w:rsidRPr="0074557C">
        <w:rPr>
          <w:i/>
          <w:iCs/>
          <w:sz w:val="22"/>
          <w:szCs w:val="22"/>
        </w:rPr>
        <w:t xml:space="preserve"> </w:t>
      </w:r>
      <w:proofErr w:type="spellStart"/>
      <w:r w:rsidRPr="0074557C">
        <w:rPr>
          <w:i/>
          <w:iCs/>
          <w:sz w:val="22"/>
          <w:szCs w:val="22"/>
        </w:rPr>
        <w:t>eosinophilia</w:t>
      </w:r>
      <w:proofErr w:type="spellEnd"/>
      <w:r w:rsidRPr="0074557C">
        <w:rPr>
          <w:i/>
          <w:iCs/>
          <w:sz w:val="22"/>
          <w:szCs w:val="22"/>
        </w:rPr>
        <w:t xml:space="preserve"> </w:t>
      </w:r>
      <w:proofErr w:type="spellStart"/>
      <w:r w:rsidRPr="0074557C">
        <w:rPr>
          <w:i/>
          <w:iCs/>
          <w:sz w:val="22"/>
          <w:szCs w:val="22"/>
        </w:rPr>
        <w:t>and</w:t>
      </w:r>
      <w:proofErr w:type="spellEnd"/>
      <w:r w:rsidRPr="0074557C">
        <w:rPr>
          <w:i/>
          <w:iCs/>
          <w:sz w:val="22"/>
          <w:szCs w:val="22"/>
        </w:rPr>
        <w:t xml:space="preserve"> </w:t>
      </w:r>
      <w:proofErr w:type="spellStart"/>
      <w:r w:rsidRPr="0074557C">
        <w:rPr>
          <w:i/>
          <w:iCs/>
          <w:sz w:val="22"/>
          <w:szCs w:val="22"/>
        </w:rPr>
        <w:t>systemic</w:t>
      </w:r>
      <w:proofErr w:type="spellEnd"/>
      <w:r w:rsidRPr="0074557C">
        <w:rPr>
          <w:i/>
          <w:iCs/>
          <w:sz w:val="22"/>
          <w:szCs w:val="22"/>
        </w:rPr>
        <w:t xml:space="preserve"> </w:t>
      </w:r>
      <w:proofErr w:type="spellStart"/>
      <w:r w:rsidRPr="0074557C">
        <w:rPr>
          <w:i/>
          <w:iCs/>
          <w:sz w:val="22"/>
          <w:szCs w:val="22"/>
        </w:rPr>
        <w:t>symptoms</w:t>
      </w:r>
      <w:proofErr w:type="spellEnd"/>
      <w:r w:rsidRPr="0074557C">
        <w:rPr>
          <w:sz w:val="22"/>
          <w:szCs w:val="22"/>
        </w:rPr>
        <w:t>)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68AC31DF" w14:textId="77777777" w:rsidR="000154E1" w:rsidRDefault="000154E1" w:rsidP="000154E1">
      <w:pPr>
        <w:rPr>
          <w:sz w:val="22"/>
          <w:szCs w:val="22"/>
        </w:rPr>
      </w:pPr>
    </w:p>
    <w:p w14:paraId="31022D93" w14:textId="77777777" w:rsidR="000154E1" w:rsidRPr="0074557C" w:rsidRDefault="000154E1" w:rsidP="000154E1">
      <w:pPr>
        <w:rPr>
          <w:sz w:val="22"/>
          <w:szCs w:val="22"/>
          <w:u w:val="single"/>
        </w:rPr>
      </w:pPr>
      <w:r w:rsidRPr="0074557C">
        <w:rPr>
          <w:sz w:val="22"/>
          <w:szCs w:val="22"/>
          <w:u w:val="single"/>
        </w:rPr>
        <w:t>Informacija apie pagalbines medžiagas</w:t>
      </w:r>
    </w:p>
    <w:p w14:paraId="3B9B3A04" w14:textId="77777777" w:rsidR="000154E1" w:rsidRPr="0074557C" w:rsidRDefault="000154E1" w:rsidP="000154E1">
      <w:pPr>
        <w:rPr>
          <w:sz w:val="22"/>
          <w:szCs w:val="22"/>
        </w:rPr>
      </w:pPr>
      <w:r>
        <w:rPr>
          <w:sz w:val="22"/>
          <w:szCs w:val="22"/>
        </w:rPr>
        <w:t>Enkia</w:t>
      </w:r>
      <w:r w:rsidRPr="0074557C">
        <w:rPr>
          <w:sz w:val="22"/>
          <w:szCs w:val="22"/>
        </w:rPr>
        <w:t xml:space="preserve"> sudėtyje yra laktozės. Šio vaistinio preparato negalima vartoti pacientams, kuriems nustatytas retas paveldimas sutrikimas – galaktozės netoleravimas, visiškas laktazės stygius arba gliukozės ir galaktozės malabsorbcija.</w:t>
      </w:r>
    </w:p>
    <w:p w14:paraId="4D0D8E95" w14:textId="77777777" w:rsidR="000154E1" w:rsidRPr="00C6226E" w:rsidRDefault="000154E1" w:rsidP="000154E1">
      <w:pPr>
        <w:rPr>
          <w:sz w:val="22"/>
          <w:szCs w:val="22"/>
        </w:rPr>
      </w:pPr>
      <w:r w:rsidRPr="0074557C">
        <w:rPr>
          <w:sz w:val="22"/>
          <w:szCs w:val="22"/>
        </w:rPr>
        <w:t>Šio vaistinio preparato dozavimo vienete yra mažiau kaip 1 mmol (23 mg) natrio, t. y. jis beveik neturi reikšmės.</w:t>
      </w:r>
    </w:p>
    <w:p w14:paraId="1C23CFE2" w14:textId="77777777" w:rsidR="000154E1" w:rsidRPr="00C6226E" w:rsidRDefault="000154E1" w:rsidP="000154E1">
      <w:pPr>
        <w:ind w:left="567" w:hanging="567"/>
        <w:rPr>
          <w:sz w:val="22"/>
          <w:szCs w:val="22"/>
        </w:rPr>
      </w:pPr>
    </w:p>
    <w:p w14:paraId="24EADE34" w14:textId="77777777" w:rsidR="000154E1" w:rsidRPr="00ED586B" w:rsidRDefault="000154E1" w:rsidP="000154E1">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615B4735" w14:textId="77777777" w:rsidR="000154E1" w:rsidRPr="00ED586B" w:rsidRDefault="000154E1" w:rsidP="000154E1">
      <w:pPr>
        <w:rPr>
          <w:sz w:val="22"/>
          <w:szCs w:val="22"/>
        </w:rPr>
      </w:pPr>
    </w:p>
    <w:p w14:paraId="05C79FB0" w14:textId="77777777" w:rsidR="000154E1" w:rsidRDefault="000154E1" w:rsidP="000154E1">
      <w:pPr>
        <w:rPr>
          <w:sz w:val="22"/>
          <w:szCs w:val="22"/>
        </w:rPr>
      </w:pPr>
      <w:r w:rsidRPr="00967EF6">
        <w:rPr>
          <w:sz w:val="22"/>
          <w:szCs w:val="22"/>
        </w:rPr>
        <w:t>Sąveikos apimtis vaikų populiacijoje nežinoma. Toliau pateikti sąveikos duomenys buvo gauti tiriant suaugusius, ir vaistinį preparatą skiriant vaikų populiacijai reikia atsižvelgti į 4.4 skyriuje nurodytus įspėjimus.</w:t>
      </w:r>
    </w:p>
    <w:p w14:paraId="5645D7D6" w14:textId="77777777" w:rsidR="000154E1" w:rsidRPr="00967EF6" w:rsidRDefault="000154E1" w:rsidP="000154E1">
      <w:pPr>
        <w:rPr>
          <w:sz w:val="22"/>
          <w:szCs w:val="22"/>
        </w:rPr>
      </w:pPr>
    </w:p>
    <w:p w14:paraId="50760FB9" w14:textId="77777777" w:rsidR="000154E1" w:rsidRDefault="000154E1" w:rsidP="000154E1">
      <w:pPr>
        <w:rPr>
          <w:sz w:val="22"/>
          <w:szCs w:val="22"/>
          <w:u w:val="single"/>
        </w:rPr>
      </w:pPr>
      <w:r w:rsidRPr="00967EF6">
        <w:rPr>
          <w:sz w:val="22"/>
          <w:szCs w:val="22"/>
          <w:u w:val="single"/>
        </w:rPr>
        <w:t>CYP3A4 ir P-</w:t>
      </w:r>
      <w:proofErr w:type="spellStart"/>
      <w:r w:rsidRPr="00967EF6">
        <w:rPr>
          <w:sz w:val="22"/>
          <w:szCs w:val="22"/>
          <w:u w:val="single"/>
        </w:rPr>
        <w:t>gp</w:t>
      </w:r>
      <w:proofErr w:type="spellEnd"/>
      <w:r w:rsidRPr="00967EF6">
        <w:rPr>
          <w:sz w:val="22"/>
          <w:szCs w:val="22"/>
          <w:u w:val="single"/>
        </w:rPr>
        <w:t xml:space="preserve"> inhibitoriai</w:t>
      </w:r>
      <w:r w:rsidRPr="00ED586B">
        <w:rPr>
          <w:sz w:val="22"/>
          <w:szCs w:val="22"/>
          <w:u w:val="single"/>
        </w:rPr>
        <w:t xml:space="preserve"> </w:t>
      </w:r>
    </w:p>
    <w:p w14:paraId="5C460406" w14:textId="77777777" w:rsidR="000154E1" w:rsidRDefault="000154E1" w:rsidP="000154E1">
      <w:pPr>
        <w:rPr>
          <w:sz w:val="22"/>
          <w:szCs w:val="22"/>
        </w:rPr>
      </w:pPr>
      <w:r w:rsidRPr="00967EF6">
        <w:rPr>
          <w:sz w:val="22"/>
          <w:szCs w:val="22"/>
        </w:rPr>
        <w:t>Kartu vartojant rivaroksabano ir ketokonazolo (400</w:t>
      </w:r>
      <w:r>
        <w:rPr>
          <w:sz w:val="22"/>
          <w:szCs w:val="22"/>
        </w:rPr>
        <w:t> </w:t>
      </w:r>
      <w:r w:rsidRPr="00967EF6">
        <w:rPr>
          <w:sz w:val="22"/>
          <w:szCs w:val="22"/>
        </w:rPr>
        <w:t>mg vieną kartą per parą) arba ritonaviro (po 600</w:t>
      </w:r>
      <w:r>
        <w:rPr>
          <w:sz w:val="22"/>
          <w:szCs w:val="22"/>
        </w:rPr>
        <w:t> </w:t>
      </w:r>
      <w:r w:rsidRPr="00967EF6">
        <w:rPr>
          <w:sz w:val="22"/>
          <w:szCs w:val="22"/>
        </w:rPr>
        <w:t>mg du kartus per parą), 2,6</w:t>
      </w:r>
      <w:r>
        <w:rPr>
          <w:sz w:val="22"/>
          <w:szCs w:val="22"/>
        </w:rPr>
        <w:t> </w:t>
      </w:r>
      <w:r w:rsidRPr="00967EF6">
        <w:rPr>
          <w:sz w:val="22"/>
          <w:szCs w:val="22"/>
        </w:rPr>
        <w:t>kartus / 2,5</w:t>
      </w:r>
      <w:r>
        <w:rPr>
          <w:sz w:val="22"/>
          <w:szCs w:val="22"/>
        </w:rPr>
        <w:t> </w:t>
      </w:r>
      <w:r w:rsidRPr="00967EF6">
        <w:rPr>
          <w:sz w:val="22"/>
          <w:szCs w:val="22"/>
        </w:rPr>
        <w:t>kartus padidėjo vidutinis rivaroksabano koncentracijos ir laiko kreivės ribojamas plotas (AUC) ir 1,7</w:t>
      </w:r>
      <w:r>
        <w:rPr>
          <w:sz w:val="22"/>
          <w:szCs w:val="22"/>
        </w:rPr>
        <w:t> </w:t>
      </w:r>
      <w:r w:rsidRPr="00967EF6">
        <w:rPr>
          <w:sz w:val="22"/>
          <w:szCs w:val="22"/>
        </w:rPr>
        <w:t>kartus / 1,6</w:t>
      </w:r>
      <w:r>
        <w:rPr>
          <w:sz w:val="22"/>
          <w:szCs w:val="22"/>
        </w:rPr>
        <w:t> </w:t>
      </w:r>
      <w:r w:rsidRPr="00967EF6">
        <w:rPr>
          <w:sz w:val="22"/>
          <w:szCs w:val="22"/>
        </w:rPr>
        <w:t>kartus padidėjo vidutinė rivaroksabano C</w:t>
      </w:r>
      <w:r w:rsidRPr="00967EF6">
        <w:rPr>
          <w:sz w:val="22"/>
          <w:szCs w:val="22"/>
          <w:vertAlign w:val="subscript"/>
        </w:rPr>
        <w:t>max</w:t>
      </w:r>
      <w:r w:rsidRPr="00967EF6">
        <w:rPr>
          <w:sz w:val="22"/>
          <w:szCs w:val="22"/>
        </w:rPr>
        <w:t xml:space="preserve">, kartu ryškiai padidėjo farmakodinaminiai poveikiai, dėl ko gali padidėti kraujavimo rizika. Todėl </w:t>
      </w:r>
      <w:r>
        <w:rPr>
          <w:sz w:val="22"/>
          <w:szCs w:val="22"/>
        </w:rPr>
        <w:t>Enkia</w:t>
      </w:r>
      <w:r w:rsidRPr="00967EF6">
        <w:rPr>
          <w:sz w:val="22"/>
          <w:szCs w:val="22"/>
        </w:rPr>
        <w:t xml:space="preserve">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w:t>
      </w:r>
      <w:proofErr w:type="spellStart"/>
      <w:r w:rsidRPr="00967EF6">
        <w:rPr>
          <w:sz w:val="22"/>
          <w:szCs w:val="22"/>
        </w:rPr>
        <w:t>gp</w:t>
      </w:r>
      <w:proofErr w:type="spellEnd"/>
      <w:r w:rsidRPr="00967EF6">
        <w:rPr>
          <w:sz w:val="22"/>
          <w:szCs w:val="22"/>
        </w:rPr>
        <w:t xml:space="preserve"> inhibitoriai (žr. 4.4 skyrių).</w:t>
      </w:r>
    </w:p>
    <w:p w14:paraId="05152F87" w14:textId="77777777" w:rsidR="000154E1" w:rsidRDefault="000154E1" w:rsidP="000154E1">
      <w:pPr>
        <w:rPr>
          <w:sz w:val="22"/>
          <w:szCs w:val="22"/>
        </w:rPr>
      </w:pPr>
    </w:p>
    <w:p w14:paraId="18CCFD40" w14:textId="77777777" w:rsidR="000154E1" w:rsidRPr="00967EF6" w:rsidRDefault="000154E1" w:rsidP="000154E1">
      <w:pPr>
        <w:rPr>
          <w:sz w:val="22"/>
          <w:szCs w:val="22"/>
        </w:rPr>
      </w:pPr>
      <w:r>
        <w:rPr>
          <w:sz w:val="22"/>
          <w:szCs w:val="22"/>
        </w:rPr>
        <w:t>Manoma, kad veikliosios medžiagos, stipriai slopinančios vieną iš rivaroksabano šalinimo kelių – CYP3A4 arba P-</w:t>
      </w:r>
      <w:proofErr w:type="spellStart"/>
      <w:r>
        <w:rPr>
          <w:sz w:val="22"/>
          <w:szCs w:val="22"/>
        </w:rPr>
        <w:t>gp</w:t>
      </w:r>
      <w:proofErr w:type="spellEnd"/>
      <w:r>
        <w:rPr>
          <w:sz w:val="22"/>
          <w:szCs w:val="22"/>
        </w:rPr>
        <w:t xml:space="preserve">, didina </w:t>
      </w:r>
      <w:proofErr w:type="spellStart"/>
      <w:r>
        <w:rPr>
          <w:sz w:val="22"/>
          <w:szCs w:val="22"/>
        </w:rPr>
        <w:t>rivaroksabano</w:t>
      </w:r>
      <w:proofErr w:type="spellEnd"/>
      <w:r>
        <w:rPr>
          <w:sz w:val="22"/>
          <w:szCs w:val="22"/>
        </w:rPr>
        <w:t xml:space="preserve"> koncentraciją plazmoje ne taip žymiai. Pavyzdžiui, klaritromicinas (po 500 mg du kartus per parą), kuris yra laikomas stipriu CYP3A4 inhibitoriumi ir vidutinio stiprumo P-</w:t>
      </w:r>
      <w:proofErr w:type="spellStart"/>
      <w:r>
        <w:rPr>
          <w:sz w:val="22"/>
          <w:szCs w:val="22"/>
        </w:rPr>
        <w:t>gp</w:t>
      </w:r>
      <w:proofErr w:type="spellEnd"/>
      <w:r>
        <w:rPr>
          <w:sz w:val="22"/>
          <w:szCs w:val="22"/>
        </w:rPr>
        <w:t xml:space="preserve"> inhibitoriumi, lėmė 1,5 karto vidutinės rivaroksabano koncentracijos AUC padidėjimą ir 1,4 karto C</w:t>
      </w:r>
      <w:r w:rsidRPr="00967EF6">
        <w:rPr>
          <w:sz w:val="22"/>
          <w:szCs w:val="22"/>
          <w:vertAlign w:val="subscript"/>
        </w:rPr>
        <w:t>max</w:t>
      </w:r>
      <w:r>
        <w:rPr>
          <w:sz w:val="14"/>
          <w:szCs w:val="14"/>
        </w:rPr>
        <w:t xml:space="preserve"> </w:t>
      </w:r>
      <w:r>
        <w:rPr>
          <w:sz w:val="22"/>
          <w:szCs w:val="22"/>
        </w:rPr>
        <w:t>padidėjimą. Tikėtina, kad daugumai pacientų sąveika su klaritromicinu nėra kliniškai reikšminga, tačiau ji gali būti reikšminga didelės rizikos pacientams. (Informaciją pacientams, kurių inkstų funkcija yra sutrikusi, žr. 4.4 skyriuje).</w:t>
      </w:r>
    </w:p>
    <w:p w14:paraId="0B1C445D" w14:textId="77777777" w:rsidR="000154E1" w:rsidRDefault="000154E1" w:rsidP="000154E1">
      <w:pPr>
        <w:rPr>
          <w:sz w:val="22"/>
          <w:szCs w:val="22"/>
          <w:u w:val="single"/>
        </w:rPr>
      </w:pPr>
    </w:p>
    <w:p w14:paraId="56775B88" w14:textId="77777777" w:rsidR="000154E1" w:rsidRPr="00967EF6" w:rsidRDefault="000154E1" w:rsidP="000154E1">
      <w:pPr>
        <w:rPr>
          <w:sz w:val="22"/>
          <w:szCs w:val="22"/>
        </w:rPr>
      </w:pPr>
      <w:r w:rsidRPr="00967EF6">
        <w:rPr>
          <w:sz w:val="22"/>
          <w:szCs w:val="22"/>
        </w:rPr>
        <w:t>Eritromicinas (po 500</w:t>
      </w:r>
      <w:r>
        <w:rPr>
          <w:sz w:val="22"/>
          <w:szCs w:val="22"/>
        </w:rPr>
        <w:t> </w:t>
      </w:r>
      <w:r w:rsidRPr="00967EF6">
        <w:rPr>
          <w:sz w:val="22"/>
          <w:szCs w:val="22"/>
        </w:rPr>
        <w:t>mg tris kartus per parą), CYP3A4 ir P-</w:t>
      </w:r>
      <w:proofErr w:type="spellStart"/>
      <w:r w:rsidRPr="00967EF6">
        <w:rPr>
          <w:sz w:val="22"/>
          <w:szCs w:val="22"/>
        </w:rPr>
        <w:t>gp</w:t>
      </w:r>
      <w:proofErr w:type="spellEnd"/>
      <w:r w:rsidRPr="00967EF6">
        <w:rPr>
          <w:sz w:val="22"/>
          <w:szCs w:val="22"/>
        </w:rPr>
        <w:t xml:space="preserve"> slopinantis vidutiniškai, lėmė 1,3 karto vidutinių rivaroksabano koncentracijos AUC ir C</w:t>
      </w:r>
      <w:r w:rsidRPr="00FE0856">
        <w:rPr>
          <w:sz w:val="22"/>
          <w:szCs w:val="22"/>
          <w:vertAlign w:val="subscript"/>
        </w:rPr>
        <w:t>max</w:t>
      </w:r>
      <w:r w:rsidRPr="00967EF6">
        <w:rPr>
          <w:sz w:val="22"/>
          <w:szCs w:val="22"/>
        </w:rPr>
        <w:t xml:space="preserve"> padidėjimą. Tikėtina, kad daugumai pacientų sąveika su eritromicinu nėra kliniškai reikšminga, tačiau ji gali būti reikšminga didelės rizikos pacientams.</w:t>
      </w:r>
    </w:p>
    <w:p w14:paraId="3BFF4FA4" w14:textId="77777777" w:rsidR="000154E1" w:rsidRDefault="000154E1" w:rsidP="000154E1">
      <w:pPr>
        <w:rPr>
          <w:sz w:val="22"/>
          <w:szCs w:val="22"/>
        </w:rPr>
      </w:pPr>
      <w:r w:rsidRPr="00967EF6">
        <w:rPr>
          <w:sz w:val="22"/>
          <w:szCs w:val="22"/>
        </w:rPr>
        <w:t>Tiriamiesiems, kuriems buvo lengvas inkstų funkcijos sutrikimas, eritromicinas (po 500</w:t>
      </w:r>
      <w:r>
        <w:rPr>
          <w:sz w:val="22"/>
          <w:szCs w:val="22"/>
        </w:rPr>
        <w:t> </w:t>
      </w:r>
      <w:r w:rsidRPr="00967EF6">
        <w:rPr>
          <w:sz w:val="22"/>
          <w:szCs w:val="22"/>
        </w:rPr>
        <w:t>mg tris kartus per parą) lėmė 1,8</w:t>
      </w:r>
      <w:r>
        <w:rPr>
          <w:sz w:val="22"/>
          <w:szCs w:val="22"/>
        </w:rPr>
        <w:t> </w:t>
      </w:r>
      <w:r w:rsidRPr="00967EF6">
        <w:rPr>
          <w:sz w:val="22"/>
          <w:szCs w:val="22"/>
        </w:rPr>
        <w:t>karto vidutinės rivaroksabano koncentracijos AUC ir 1,6</w:t>
      </w:r>
      <w:r>
        <w:rPr>
          <w:sz w:val="22"/>
          <w:szCs w:val="22"/>
        </w:rPr>
        <w:t> </w:t>
      </w:r>
      <w:r w:rsidRPr="00967EF6">
        <w:rPr>
          <w:sz w:val="22"/>
          <w:szCs w:val="22"/>
        </w:rPr>
        <w:t>karto C</w:t>
      </w:r>
      <w:r w:rsidRPr="00FE0856">
        <w:rPr>
          <w:sz w:val="22"/>
          <w:szCs w:val="22"/>
          <w:vertAlign w:val="subscript"/>
        </w:rPr>
        <w:t>max</w:t>
      </w:r>
      <w:r w:rsidRPr="00967EF6">
        <w:rPr>
          <w:sz w:val="22"/>
          <w:szCs w:val="22"/>
        </w:rPr>
        <w:t xml:space="preserve"> padidėjimą, palyginti su tiriamaisiais, kurių inkstų funkcija normali. Tiriamiesiems, kuriems buvo vidutinio sunkumo inkstų funkcijos sutrikimas, eritromicinas lėmė 2,0</w:t>
      </w:r>
      <w:r>
        <w:rPr>
          <w:sz w:val="22"/>
          <w:szCs w:val="22"/>
        </w:rPr>
        <w:t> </w:t>
      </w:r>
      <w:r w:rsidRPr="00967EF6">
        <w:rPr>
          <w:sz w:val="22"/>
          <w:szCs w:val="22"/>
        </w:rPr>
        <w:t>karto vidutinės rivaroksabano koncentracijos AUC ir 1,6</w:t>
      </w:r>
      <w:r>
        <w:rPr>
          <w:sz w:val="22"/>
          <w:szCs w:val="22"/>
        </w:rPr>
        <w:t> </w:t>
      </w:r>
      <w:r w:rsidRPr="00967EF6">
        <w:rPr>
          <w:sz w:val="22"/>
          <w:szCs w:val="22"/>
        </w:rPr>
        <w:t>karto C</w:t>
      </w:r>
      <w:r w:rsidRPr="001D3F14">
        <w:rPr>
          <w:sz w:val="22"/>
          <w:szCs w:val="22"/>
          <w:vertAlign w:val="subscript"/>
        </w:rPr>
        <w:t>max</w:t>
      </w:r>
      <w:r w:rsidRPr="00967EF6">
        <w:rPr>
          <w:sz w:val="22"/>
          <w:szCs w:val="22"/>
        </w:rPr>
        <w:t xml:space="preserve"> padidėjimą, palyginti su tiriamaisiais, kurių inkstų funkcija normali. Eritromicino ir inkstų funkcijos sutrikimo poveikis yra suminis (žr. 4.4 skyrių).</w:t>
      </w:r>
    </w:p>
    <w:p w14:paraId="4C9F1B3F" w14:textId="77777777" w:rsidR="000154E1" w:rsidRDefault="000154E1" w:rsidP="000154E1">
      <w:pPr>
        <w:rPr>
          <w:sz w:val="22"/>
          <w:szCs w:val="22"/>
        </w:rPr>
      </w:pPr>
    </w:p>
    <w:p w14:paraId="0EE52378" w14:textId="77777777" w:rsidR="000154E1" w:rsidRDefault="000154E1" w:rsidP="000154E1">
      <w:pPr>
        <w:rPr>
          <w:sz w:val="22"/>
          <w:szCs w:val="22"/>
        </w:rPr>
      </w:pPr>
      <w:r w:rsidRPr="00FE0856">
        <w:rPr>
          <w:sz w:val="22"/>
          <w:szCs w:val="22"/>
        </w:rPr>
        <w:t>Flukonazolas (400</w:t>
      </w:r>
      <w:r>
        <w:rPr>
          <w:sz w:val="22"/>
          <w:szCs w:val="22"/>
        </w:rPr>
        <w:t> </w:t>
      </w:r>
      <w:r w:rsidRPr="00FE0856">
        <w:rPr>
          <w:sz w:val="22"/>
          <w:szCs w:val="22"/>
        </w:rPr>
        <w:t>mg vieną kartą per parą), vertinamas kaip saikingas CYP3A4 inhibitorius, lėmė rivaroksabano AUC padidėjimą vidutiniškai 1,4</w:t>
      </w:r>
      <w:r>
        <w:rPr>
          <w:sz w:val="22"/>
          <w:szCs w:val="22"/>
        </w:rPr>
        <w:t> </w:t>
      </w:r>
      <w:r w:rsidRPr="00FE0856">
        <w:rPr>
          <w:sz w:val="22"/>
          <w:szCs w:val="22"/>
        </w:rPr>
        <w:t>karto ir vidutinės C</w:t>
      </w:r>
      <w:r w:rsidRPr="00FE0856">
        <w:rPr>
          <w:sz w:val="22"/>
          <w:szCs w:val="22"/>
          <w:vertAlign w:val="subscript"/>
        </w:rPr>
        <w:t>max</w:t>
      </w:r>
      <w:r w:rsidRPr="00FE0856">
        <w:rPr>
          <w:sz w:val="22"/>
          <w:szCs w:val="22"/>
        </w:rPr>
        <w:t xml:space="preserve"> padidėjimą 1,3</w:t>
      </w:r>
      <w:r>
        <w:rPr>
          <w:sz w:val="22"/>
          <w:szCs w:val="22"/>
        </w:rPr>
        <w:t> </w:t>
      </w:r>
      <w:r w:rsidRPr="00FE0856">
        <w:rPr>
          <w:sz w:val="22"/>
          <w:szCs w:val="22"/>
        </w:rPr>
        <w:t>karto. Tikėtina, kad daugumai pacientų sąveika su flukonazolu nėra kliniškai reikšminga, tačiau ji gali būti reikšminga didelės rizikos pacientams. (Informaciją pacientams, kurių inkstų funkcija sutrikusi, žr. 4.4 skyriuje).</w:t>
      </w:r>
    </w:p>
    <w:p w14:paraId="078E756F" w14:textId="77777777" w:rsidR="000154E1" w:rsidRDefault="000154E1" w:rsidP="000154E1">
      <w:pPr>
        <w:rPr>
          <w:sz w:val="22"/>
          <w:szCs w:val="22"/>
        </w:rPr>
      </w:pPr>
    </w:p>
    <w:p w14:paraId="7F3BD7B2" w14:textId="77777777" w:rsidR="000154E1" w:rsidRDefault="000154E1" w:rsidP="000154E1">
      <w:pPr>
        <w:rPr>
          <w:sz w:val="22"/>
          <w:szCs w:val="22"/>
        </w:rPr>
      </w:pPr>
      <w:r w:rsidRPr="00FE0856">
        <w:rPr>
          <w:sz w:val="22"/>
          <w:szCs w:val="22"/>
        </w:rPr>
        <w:t>Klinikiniai duomenys apie dronedaroną yra riboti, todėl jo reikia vengti skirti kartu su rivaroksabanu.</w:t>
      </w:r>
    </w:p>
    <w:p w14:paraId="35CEC698" w14:textId="77777777" w:rsidR="000154E1" w:rsidRDefault="000154E1" w:rsidP="000154E1">
      <w:pPr>
        <w:rPr>
          <w:sz w:val="22"/>
          <w:szCs w:val="22"/>
        </w:rPr>
      </w:pPr>
    </w:p>
    <w:p w14:paraId="58A583AB" w14:textId="77777777" w:rsidR="000154E1" w:rsidRPr="003F2C2D" w:rsidRDefault="000154E1" w:rsidP="000154E1">
      <w:pPr>
        <w:rPr>
          <w:sz w:val="22"/>
          <w:szCs w:val="22"/>
          <w:u w:val="single"/>
        </w:rPr>
      </w:pPr>
      <w:r w:rsidRPr="003F2C2D">
        <w:rPr>
          <w:sz w:val="22"/>
          <w:szCs w:val="22"/>
          <w:u w:val="single"/>
        </w:rPr>
        <w:t>Antikoaguliantai</w:t>
      </w:r>
    </w:p>
    <w:p w14:paraId="60B917C7" w14:textId="77777777" w:rsidR="000154E1" w:rsidRPr="003F2C2D" w:rsidRDefault="000154E1" w:rsidP="000154E1">
      <w:pPr>
        <w:rPr>
          <w:sz w:val="22"/>
          <w:szCs w:val="22"/>
        </w:rPr>
      </w:pPr>
      <w:r w:rsidRPr="003F2C2D">
        <w:rPr>
          <w:sz w:val="22"/>
          <w:szCs w:val="22"/>
        </w:rPr>
        <w:t>Kartu vartojant enoksaparino (40</w:t>
      </w:r>
      <w:r>
        <w:rPr>
          <w:sz w:val="22"/>
          <w:szCs w:val="22"/>
        </w:rPr>
        <w:t> </w:t>
      </w:r>
      <w:r w:rsidRPr="003F2C2D">
        <w:rPr>
          <w:sz w:val="22"/>
          <w:szCs w:val="22"/>
        </w:rPr>
        <w:t>mg vienkartinė dozė) ir rivaroksabano (10</w:t>
      </w:r>
      <w:r>
        <w:rPr>
          <w:sz w:val="22"/>
          <w:szCs w:val="22"/>
        </w:rPr>
        <w:t> </w:t>
      </w:r>
      <w:r w:rsidRPr="003F2C2D">
        <w:rPr>
          <w:sz w:val="22"/>
          <w:szCs w:val="22"/>
        </w:rPr>
        <w:t xml:space="preserve">mg vienkartinė dozė), buvo stebimas suminis poveikis </w:t>
      </w:r>
      <w:proofErr w:type="spellStart"/>
      <w:r w:rsidRPr="003F2C2D">
        <w:rPr>
          <w:sz w:val="22"/>
          <w:szCs w:val="22"/>
        </w:rPr>
        <w:t>anti-Xa</w:t>
      </w:r>
      <w:proofErr w:type="spellEnd"/>
      <w:r w:rsidRPr="003F2C2D">
        <w:rPr>
          <w:sz w:val="22"/>
          <w:szCs w:val="22"/>
        </w:rPr>
        <w:t xml:space="preserve"> faktoriaus aktyvumui be jokio papildomo poveikio krešėjimo tyrimams (protrombino laikui [PL, angl. </w:t>
      </w:r>
      <w:proofErr w:type="spellStart"/>
      <w:r w:rsidRPr="003F2C2D">
        <w:rPr>
          <w:i/>
          <w:iCs/>
          <w:sz w:val="22"/>
          <w:szCs w:val="22"/>
        </w:rPr>
        <w:t>prothrombin</w:t>
      </w:r>
      <w:proofErr w:type="spellEnd"/>
      <w:r w:rsidRPr="003F2C2D">
        <w:rPr>
          <w:i/>
          <w:iCs/>
          <w:sz w:val="22"/>
          <w:szCs w:val="22"/>
        </w:rPr>
        <w:t xml:space="preserve"> </w:t>
      </w:r>
      <w:proofErr w:type="spellStart"/>
      <w:r w:rsidRPr="003F2C2D">
        <w:rPr>
          <w:i/>
          <w:iCs/>
          <w:sz w:val="22"/>
          <w:szCs w:val="22"/>
        </w:rPr>
        <w:t>time</w:t>
      </w:r>
      <w:proofErr w:type="spellEnd"/>
      <w:r w:rsidRPr="003F2C2D">
        <w:rPr>
          <w:sz w:val="22"/>
          <w:szCs w:val="22"/>
        </w:rPr>
        <w:t xml:space="preserve"> (</w:t>
      </w:r>
      <w:r w:rsidRPr="003F2C2D">
        <w:rPr>
          <w:i/>
          <w:iCs/>
          <w:sz w:val="22"/>
          <w:szCs w:val="22"/>
        </w:rPr>
        <w:t>PT</w:t>
      </w:r>
      <w:r w:rsidRPr="003F2C2D">
        <w:rPr>
          <w:sz w:val="22"/>
          <w:szCs w:val="22"/>
        </w:rPr>
        <w:t>)], daliniam aktyvintam tromboplastino laikui [DATL]). Enoksaparinas neveikė rivaroksabano farmakokinetikos.</w:t>
      </w:r>
    </w:p>
    <w:p w14:paraId="37D21345" w14:textId="77777777" w:rsidR="000154E1" w:rsidRPr="00967EF6" w:rsidRDefault="000154E1" w:rsidP="000154E1">
      <w:pPr>
        <w:rPr>
          <w:sz w:val="22"/>
          <w:szCs w:val="22"/>
        </w:rPr>
      </w:pPr>
      <w:r w:rsidRPr="003F2C2D">
        <w:rPr>
          <w:sz w:val="22"/>
          <w:szCs w:val="22"/>
        </w:rPr>
        <w:t>Jei pacientas kartu gydomas bet kokiais kitais antikoaguliantais, dėl padidėjusios kraujavimo rizikos reikia imtis atsargumo priemonių (žr. 4.3 ir 4.4 skyrius).</w:t>
      </w:r>
    </w:p>
    <w:p w14:paraId="113A2013" w14:textId="77777777" w:rsidR="000154E1" w:rsidRPr="00967EF6" w:rsidRDefault="000154E1" w:rsidP="000154E1">
      <w:pPr>
        <w:rPr>
          <w:sz w:val="22"/>
          <w:szCs w:val="22"/>
        </w:rPr>
      </w:pPr>
    </w:p>
    <w:p w14:paraId="7DED42DA" w14:textId="77777777" w:rsidR="000154E1" w:rsidRPr="003F2C2D" w:rsidRDefault="000154E1" w:rsidP="000154E1">
      <w:pPr>
        <w:rPr>
          <w:sz w:val="22"/>
          <w:szCs w:val="22"/>
          <w:u w:val="single"/>
        </w:rPr>
      </w:pPr>
      <w:r w:rsidRPr="003F2C2D">
        <w:rPr>
          <w:sz w:val="22"/>
          <w:szCs w:val="22"/>
          <w:u w:val="single"/>
        </w:rPr>
        <w:t>NVNU ir (arba) trombocitų agregacijos inhibitoriai</w:t>
      </w:r>
    </w:p>
    <w:p w14:paraId="122AB01E" w14:textId="77777777" w:rsidR="000154E1" w:rsidRPr="003F2C2D" w:rsidRDefault="000154E1" w:rsidP="000154E1">
      <w:pPr>
        <w:rPr>
          <w:sz w:val="22"/>
          <w:szCs w:val="22"/>
        </w:rPr>
      </w:pPr>
      <w:r w:rsidRPr="003F2C2D">
        <w:rPr>
          <w:sz w:val="22"/>
          <w:szCs w:val="22"/>
        </w:rPr>
        <w:t>Vartojant rivaroksabano (15</w:t>
      </w:r>
      <w:r>
        <w:rPr>
          <w:sz w:val="22"/>
          <w:szCs w:val="22"/>
        </w:rPr>
        <w:t> </w:t>
      </w:r>
      <w:r w:rsidRPr="003F2C2D">
        <w:rPr>
          <w:sz w:val="22"/>
          <w:szCs w:val="22"/>
        </w:rPr>
        <w:t>mg) kartu su 500</w:t>
      </w:r>
      <w:r>
        <w:rPr>
          <w:sz w:val="22"/>
          <w:szCs w:val="22"/>
        </w:rPr>
        <w:t> </w:t>
      </w:r>
      <w:r w:rsidRPr="003F2C2D">
        <w:rPr>
          <w:sz w:val="22"/>
          <w:szCs w:val="22"/>
        </w:rPr>
        <w:t>mg naprokseno doze, jokio kliniškai reikšmingo kraujavimo laiko pailgėjimo nenustatyta. Tačiau gali būti asmenų, kuriems farmakodinaminis poveikis yra stipriau išreikštas.</w:t>
      </w:r>
    </w:p>
    <w:p w14:paraId="0AB31963" w14:textId="77777777" w:rsidR="000154E1" w:rsidRPr="003F2C2D" w:rsidRDefault="000154E1" w:rsidP="000154E1">
      <w:pPr>
        <w:rPr>
          <w:sz w:val="22"/>
          <w:szCs w:val="22"/>
        </w:rPr>
      </w:pPr>
      <w:r w:rsidRPr="003F2C2D">
        <w:rPr>
          <w:sz w:val="22"/>
          <w:szCs w:val="22"/>
        </w:rPr>
        <w:t>Jokios klinikiniu požiūriu reikšmingos farmakokinetinės ar farmakodinaminės sąveikos nebuvo nustatyta, kai rivaroksabanas buvo kartu vartojamas su 500</w:t>
      </w:r>
      <w:r>
        <w:rPr>
          <w:sz w:val="22"/>
          <w:szCs w:val="22"/>
        </w:rPr>
        <w:t> </w:t>
      </w:r>
      <w:r w:rsidRPr="003F2C2D">
        <w:rPr>
          <w:sz w:val="22"/>
          <w:szCs w:val="22"/>
        </w:rPr>
        <w:t>mg acetilsalicilo rūgštimi.</w:t>
      </w:r>
    </w:p>
    <w:p w14:paraId="13E19E12" w14:textId="77777777" w:rsidR="000154E1" w:rsidRPr="003F2C2D" w:rsidRDefault="000154E1" w:rsidP="000154E1">
      <w:pPr>
        <w:rPr>
          <w:sz w:val="22"/>
          <w:szCs w:val="22"/>
        </w:rPr>
      </w:pPr>
      <w:r w:rsidRPr="003F2C2D">
        <w:rPr>
          <w:sz w:val="22"/>
          <w:szCs w:val="22"/>
        </w:rPr>
        <w:t>Kartu vartojant klopidogrelio (300</w:t>
      </w:r>
      <w:r>
        <w:rPr>
          <w:sz w:val="22"/>
          <w:szCs w:val="22"/>
        </w:rPr>
        <w:t> </w:t>
      </w:r>
      <w:r w:rsidRPr="003F2C2D">
        <w:rPr>
          <w:sz w:val="22"/>
          <w:szCs w:val="22"/>
        </w:rPr>
        <w:t>mg įsotinimo dozė ir po jos 75</w:t>
      </w:r>
      <w:r>
        <w:rPr>
          <w:sz w:val="22"/>
          <w:szCs w:val="22"/>
        </w:rPr>
        <w:t> </w:t>
      </w:r>
      <w:r w:rsidRPr="003F2C2D">
        <w:rPr>
          <w:sz w:val="22"/>
          <w:szCs w:val="22"/>
        </w:rPr>
        <w:t>mg palaikomoji dozė) nebuvo nustatyta jokios farmakokinetinės sąveikos su rivaroksabanu (15</w:t>
      </w:r>
      <w:r>
        <w:rPr>
          <w:sz w:val="22"/>
          <w:szCs w:val="22"/>
        </w:rPr>
        <w:t> </w:t>
      </w:r>
      <w:r w:rsidRPr="003F2C2D">
        <w:rPr>
          <w:sz w:val="22"/>
          <w:szCs w:val="22"/>
        </w:rPr>
        <w:t xml:space="preserve">mg), tačiau buvo stebimas </w:t>
      </w:r>
      <w:r w:rsidRPr="003F2C2D">
        <w:rPr>
          <w:sz w:val="22"/>
          <w:szCs w:val="22"/>
        </w:rPr>
        <w:lastRenderedPageBreak/>
        <w:t xml:space="preserve">reikšmingas kraujavimo laiko pailgėjimas pacientų pogrupiui; tai nekoreliavo su trombocitų </w:t>
      </w:r>
      <w:proofErr w:type="spellStart"/>
      <w:r w:rsidRPr="003F2C2D">
        <w:rPr>
          <w:sz w:val="22"/>
          <w:szCs w:val="22"/>
        </w:rPr>
        <w:t>agregacija</w:t>
      </w:r>
      <w:proofErr w:type="spellEnd"/>
      <w:r w:rsidRPr="003F2C2D">
        <w:rPr>
          <w:sz w:val="22"/>
          <w:szCs w:val="22"/>
        </w:rPr>
        <w:t>, P-</w:t>
      </w:r>
      <w:proofErr w:type="spellStart"/>
      <w:r w:rsidRPr="003F2C2D">
        <w:rPr>
          <w:sz w:val="22"/>
          <w:szCs w:val="22"/>
        </w:rPr>
        <w:t>selektinu</w:t>
      </w:r>
      <w:proofErr w:type="spellEnd"/>
      <w:r w:rsidRPr="003F2C2D">
        <w:rPr>
          <w:sz w:val="22"/>
          <w:szCs w:val="22"/>
        </w:rPr>
        <w:t xml:space="preserve"> arba </w:t>
      </w:r>
      <w:proofErr w:type="spellStart"/>
      <w:r w:rsidRPr="003F2C2D">
        <w:rPr>
          <w:sz w:val="22"/>
          <w:szCs w:val="22"/>
        </w:rPr>
        <w:t>GPIIb</w:t>
      </w:r>
      <w:proofErr w:type="spellEnd"/>
      <w:r w:rsidRPr="003F2C2D">
        <w:rPr>
          <w:sz w:val="22"/>
          <w:szCs w:val="22"/>
        </w:rPr>
        <w:t xml:space="preserve"> / </w:t>
      </w:r>
      <w:proofErr w:type="spellStart"/>
      <w:r w:rsidRPr="003F2C2D">
        <w:rPr>
          <w:sz w:val="22"/>
          <w:szCs w:val="22"/>
        </w:rPr>
        <w:t>IIIa</w:t>
      </w:r>
      <w:proofErr w:type="spellEnd"/>
      <w:r w:rsidRPr="003F2C2D">
        <w:rPr>
          <w:sz w:val="22"/>
          <w:szCs w:val="22"/>
        </w:rPr>
        <w:t xml:space="preserve"> receptorių kiekiais.</w:t>
      </w:r>
    </w:p>
    <w:p w14:paraId="5179C75E" w14:textId="77777777" w:rsidR="000154E1" w:rsidRPr="003F2C2D" w:rsidRDefault="000154E1" w:rsidP="000154E1">
      <w:pPr>
        <w:rPr>
          <w:sz w:val="22"/>
          <w:szCs w:val="22"/>
        </w:rPr>
      </w:pPr>
      <w:r w:rsidRPr="003F2C2D">
        <w:rPr>
          <w:sz w:val="22"/>
          <w:szCs w:val="22"/>
        </w:rPr>
        <w:t xml:space="preserve">Turi būti imamasi atsargumo priemonių, jei pacientai yra kartu gydomi nesteroidiniais </w:t>
      </w:r>
      <w:r>
        <w:rPr>
          <w:sz w:val="22"/>
          <w:szCs w:val="22"/>
        </w:rPr>
        <w:t>vaistai</w:t>
      </w:r>
      <w:r w:rsidRPr="003F2C2D">
        <w:rPr>
          <w:sz w:val="22"/>
          <w:szCs w:val="22"/>
        </w:rPr>
        <w:t xml:space="preserve"> nuo uždegimo (NVNU) (įskaitant acetilsalicilo rūgštį) ir trombocitų agregacijos inhibitoriais, nes šie vaistiniai preparatai dažniausiai didina kraujavimo riziką (žr. 4.4 skyrių).</w:t>
      </w:r>
    </w:p>
    <w:p w14:paraId="47E24F25" w14:textId="77777777" w:rsidR="000154E1" w:rsidRPr="003F2C2D" w:rsidRDefault="000154E1" w:rsidP="000154E1">
      <w:pPr>
        <w:rPr>
          <w:sz w:val="22"/>
          <w:szCs w:val="22"/>
        </w:rPr>
      </w:pPr>
    </w:p>
    <w:p w14:paraId="50030ACB" w14:textId="77777777" w:rsidR="000154E1" w:rsidRPr="003F2C2D" w:rsidRDefault="000154E1" w:rsidP="000154E1">
      <w:pPr>
        <w:rPr>
          <w:sz w:val="22"/>
          <w:szCs w:val="22"/>
          <w:u w:val="single"/>
        </w:rPr>
      </w:pPr>
      <w:r w:rsidRPr="003F2C2D">
        <w:rPr>
          <w:sz w:val="22"/>
          <w:szCs w:val="22"/>
          <w:u w:val="single"/>
        </w:rPr>
        <w:t>SSRI / SNRI</w:t>
      </w:r>
    </w:p>
    <w:p w14:paraId="1FC1EB1C" w14:textId="77777777" w:rsidR="000154E1" w:rsidRPr="003F2C2D" w:rsidRDefault="000154E1" w:rsidP="000154E1">
      <w:pPr>
        <w:rPr>
          <w:sz w:val="22"/>
          <w:szCs w:val="22"/>
        </w:rPr>
      </w:pPr>
      <w:r w:rsidRPr="003F2C2D">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D655115" w14:textId="77777777" w:rsidR="000154E1" w:rsidRPr="003F2C2D" w:rsidRDefault="000154E1" w:rsidP="000154E1">
      <w:pPr>
        <w:rPr>
          <w:sz w:val="22"/>
          <w:szCs w:val="22"/>
        </w:rPr>
      </w:pPr>
    </w:p>
    <w:p w14:paraId="62E49082" w14:textId="77777777" w:rsidR="000154E1" w:rsidRPr="003F2C2D" w:rsidRDefault="000154E1" w:rsidP="000154E1">
      <w:pPr>
        <w:rPr>
          <w:sz w:val="22"/>
          <w:szCs w:val="22"/>
          <w:u w:val="single"/>
        </w:rPr>
      </w:pPr>
      <w:r w:rsidRPr="003F2C2D">
        <w:rPr>
          <w:sz w:val="22"/>
          <w:szCs w:val="22"/>
          <w:u w:val="single"/>
        </w:rPr>
        <w:t>Varfarinas</w:t>
      </w:r>
    </w:p>
    <w:p w14:paraId="7588AB0F" w14:textId="77777777" w:rsidR="000154E1" w:rsidRPr="003F2C2D" w:rsidRDefault="000154E1" w:rsidP="000154E1">
      <w:pPr>
        <w:rPr>
          <w:sz w:val="22"/>
          <w:szCs w:val="22"/>
        </w:rPr>
      </w:pPr>
      <w:r w:rsidRPr="003F2C2D">
        <w:rPr>
          <w:sz w:val="22"/>
          <w:szCs w:val="22"/>
        </w:rPr>
        <w:t>Keičiant gydymą vitamino K antagonistu varfarinu (TNS nuo 2,0 iki 3,0) į gydymą rivaroksabanu (20</w:t>
      </w:r>
      <w:r>
        <w:rPr>
          <w:sz w:val="22"/>
          <w:szCs w:val="22"/>
        </w:rPr>
        <w:t> </w:t>
      </w:r>
      <w:r w:rsidRPr="003F2C2D">
        <w:rPr>
          <w:sz w:val="22"/>
          <w:szCs w:val="22"/>
        </w:rPr>
        <w:t>mg) arba gydymą rivaroksabanu (20</w:t>
      </w:r>
      <w:r>
        <w:rPr>
          <w:sz w:val="22"/>
          <w:szCs w:val="22"/>
        </w:rPr>
        <w:t> </w:t>
      </w:r>
      <w:r w:rsidRPr="003F2C2D">
        <w:rPr>
          <w:sz w:val="22"/>
          <w:szCs w:val="22"/>
        </w:rPr>
        <w:t>mg) į gydymą varfarinu (TNS nuo 2,0 iki 3,0), protrombino laikas / TNS (</w:t>
      </w:r>
      <w:proofErr w:type="spellStart"/>
      <w:r w:rsidRPr="003F2C2D">
        <w:rPr>
          <w:sz w:val="22"/>
          <w:szCs w:val="22"/>
        </w:rPr>
        <w:t>Neoplastin</w:t>
      </w:r>
      <w:proofErr w:type="spellEnd"/>
      <w:r w:rsidRPr="003F2C2D">
        <w:rPr>
          <w:sz w:val="22"/>
          <w:szCs w:val="22"/>
        </w:rPr>
        <w:t>) padidėjo daugiau nei iki suminės reikšmės (atskirais atvejais nustatyta TNS reikšmė iki 12), tuo tarpu kai poveikis DATL, Xa faktoriaus aktyvumo slopinimui ir endogeninio trombino potencialui (ETP) buvo suminis.</w:t>
      </w:r>
    </w:p>
    <w:p w14:paraId="17174481" w14:textId="77777777" w:rsidR="000154E1" w:rsidRPr="003F2C2D" w:rsidRDefault="000154E1" w:rsidP="000154E1">
      <w:pPr>
        <w:rPr>
          <w:sz w:val="22"/>
          <w:szCs w:val="22"/>
        </w:rPr>
      </w:pPr>
      <w:r w:rsidRPr="003F2C2D">
        <w:rPr>
          <w:sz w:val="22"/>
          <w:szCs w:val="22"/>
        </w:rPr>
        <w:t xml:space="preserve">Norint ištirti rivaroksabano farmakodinaminį poveikį gydymo keitimo metu, galima atlikti </w:t>
      </w:r>
      <w:proofErr w:type="spellStart"/>
      <w:r w:rsidRPr="003F2C2D">
        <w:rPr>
          <w:sz w:val="22"/>
          <w:szCs w:val="22"/>
        </w:rPr>
        <w:t>antifaktoriaus</w:t>
      </w:r>
      <w:proofErr w:type="spellEnd"/>
      <w:r w:rsidRPr="003F2C2D">
        <w:rPr>
          <w:sz w:val="22"/>
          <w:szCs w:val="22"/>
        </w:rPr>
        <w:t xml:space="preserve"> </w:t>
      </w:r>
      <w:proofErr w:type="spellStart"/>
      <w:r w:rsidRPr="003F2C2D">
        <w:rPr>
          <w:sz w:val="22"/>
          <w:szCs w:val="22"/>
        </w:rPr>
        <w:t>Xa</w:t>
      </w:r>
      <w:proofErr w:type="spellEnd"/>
      <w:r w:rsidRPr="003F2C2D">
        <w:rPr>
          <w:sz w:val="22"/>
          <w:szCs w:val="22"/>
        </w:rPr>
        <w:t xml:space="preserve"> aktyvumo, </w:t>
      </w:r>
      <w:proofErr w:type="spellStart"/>
      <w:r w:rsidRPr="003F2C2D">
        <w:rPr>
          <w:sz w:val="22"/>
          <w:szCs w:val="22"/>
        </w:rPr>
        <w:t>PiCT</w:t>
      </w:r>
      <w:proofErr w:type="spellEnd"/>
      <w:r w:rsidRPr="003F2C2D">
        <w:rPr>
          <w:sz w:val="22"/>
          <w:szCs w:val="22"/>
        </w:rPr>
        <w:t xml:space="preserve"> ir </w:t>
      </w:r>
      <w:proofErr w:type="spellStart"/>
      <w:r w:rsidRPr="001D3F14">
        <w:rPr>
          <w:i/>
          <w:iCs/>
          <w:sz w:val="22"/>
          <w:szCs w:val="22"/>
        </w:rPr>
        <w:t>Heptest</w:t>
      </w:r>
      <w:proofErr w:type="spellEnd"/>
      <w:r w:rsidRPr="003F2C2D">
        <w:rPr>
          <w:sz w:val="22"/>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72ABCB9F" w14:textId="77777777" w:rsidR="000154E1" w:rsidRPr="003F2C2D" w:rsidRDefault="000154E1" w:rsidP="000154E1">
      <w:pPr>
        <w:rPr>
          <w:sz w:val="22"/>
          <w:szCs w:val="22"/>
        </w:rPr>
      </w:pPr>
      <w:r w:rsidRPr="003F2C2D">
        <w:rPr>
          <w:sz w:val="22"/>
          <w:szCs w:val="22"/>
        </w:rPr>
        <w:t xml:space="preserve">Norint ištirti varfarino farmakodinaminį poveikį gydymo keitimo metu, galima atlikti TNS tyrimą, esant mažiausiai </w:t>
      </w:r>
      <w:proofErr w:type="spellStart"/>
      <w:r w:rsidRPr="003F2C2D">
        <w:rPr>
          <w:sz w:val="22"/>
          <w:szCs w:val="22"/>
        </w:rPr>
        <w:t>rivaroksabano</w:t>
      </w:r>
      <w:proofErr w:type="spellEnd"/>
      <w:r w:rsidRPr="003F2C2D">
        <w:rPr>
          <w:sz w:val="22"/>
          <w:szCs w:val="22"/>
        </w:rPr>
        <w:t xml:space="preserve"> koncentracijai (</w:t>
      </w:r>
      <w:proofErr w:type="spellStart"/>
      <w:r w:rsidRPr="003F2C2D">
        <w:rPr>
          <w:sz w:val="22"/>
          <w:szCs w:val="22"/>
        </w:rPr>
        <w:t>C</w:t>
      </w:r>
      <w:r w:rsidRPr="001743E6">
        <w:rPr>
          <w:sz w:val="22"/>
          <w:szCs w:val="22"/>
          <w:vertAlign w:val="subscript"/>
        </w:rPr>
        <w:t>trough</w:t>
      </w:r>
      <w:proofErr w:type="spellEnd"/>
      <w:r w:rsidRPr="003F2C2D">
        <w:rPr>
          <w:sz w:val="22"/>
          <w:szCs w:val="22"/>
        </w:rPr>
        <w:t>) (praėjus 24</w:t>
      </w:r>
      <w:r>
        <w:rPr>
          <w:sz w:val="22"/>
          <w:szCs w:val="22"/>
        </w:rPr>
        <w:t> </w:t>
      </w:r>
      <w:r w:rsidRPr="003F2C2D">
        <w:rPr>
          <w:sz w:val="22"/>
          <w:szCs w:val="22"/>
        </w:rPr>
        <w:t>valandoms po paskutinio rivaroksabano pavartojimo), nes šiuo laiku tyrimas bus mažiausiai paveiktas rivaroksabano.</w:t>
      </w:r>
    </w:p>
    <w:p w14:paraId="43AF8CE5" w14:textId="77777777" w:rsidR="000154E1" w:rsidRDefault="000154E1" w:rsidP="000154E1">
      <w:pPr>
        <w:rPr>
          <w:sz w:val="22"/>
          <w:szCs w:val="22"/>
        </w:rPr>
      </w:pPr>
      <w:r w:rsidRPr="003F2C2D">
        <w:rPr>
          <w:sz w:val="22"/>
          <w:szCs w:val="22"/>
        </w:rPr>
        <w:t>Farmakokinetinės varfarino ir rivaroksabano sąveikos nustatyta nebuvo.</w:t>
      </w:r>
    </w:p>
    <w:p w14:paraId="40BD0A07" w14:textId="77777777" w:rsidR="000154E1" w:rsidRDefault="000154E1" w:rsidP="000154E1">
      <w:pPr>
        <w:rPr>
          <w:sz w:val="22"/>
          <w:szCs w:val="22"/>
        </w:rPr>
      </w:pPr>
    </w:p>
    <w:p w14:paraId="2F368A68" w14:textId="77777777" w:rsidR="000154E1" w:rsidRPr="001743E6" w:rsidRDefault="000154E1" w:rsidP="000154E1">
      <w:pPr>
        <w:rPr>
          <w:sz w:val="22"/>
          <w:szCs w:val="22"/>
          <w:u w:val="single"/>
        </w:rPr>
      </w:pPr>
      <w:r w:rsidRPr="001743E6">
        <w:rPr>
          <w:sz w:val="22"/>
          <w:szCs w:val="22"/>
          <w:u w:val="single"/>
        </w:rPr>
        <w:t>CYP3A4 induktoriai</w:t>
      </w:r>
    </w:p>
    <w:p w14:paraId="5A6885C8" w14:textId="77777777" w:rsidR="000154E1" w:rsidRDefault="000154E1" w:rsidP="000154E1">
      <w:pPr>
        <w:rPr>
          <w:sz w:val="22"/>
          <w:szCs w:val="22"/>
        </w:rPr>
      </w:pPr>
      <w:r w:rsidRPr="001743E6">
        <w:rPr>
          <w:sz w:val="22"/>
          <w:szCs w:val="22"/>
        </w:rPr>
        <w:t>Rivaroksabano vartojant kartu su stipriu CYP3A4 induktoriumi rifampicinu, nustatytas maždaug 50</w:t>
      </w:r>
      <w:r>
        <w:rPr>
          <w:sz w:val="22"/>
          <w:szCs w:val="22"/>
        </w:rPr>
        <w:t> </w:t>
      </w:r>
      <w:r w:rsidRPr="001743E6">
        <w:rPr>
          <w:sz w:val="22"/>
          <w:szCs w:val="22"/>
        </w:rPr>
        <w:t xml:space="preserve">% vidutinio rivaroksabano AUC sumažėjimas ir kartu – farmakodinaminių poveikių sumažėjimas. Rivaroksabano vartojant kartu su kitais stipriais CYP3A4 induktoriais (pvz., fenitoinu, karbamazepinu, fenobarbitaliu arba paprastosios jonažolės </w:t>
      </w:r>
      <w:r>
        <w:rPr>
          <w:sz w:val="22"/>
          <w:szCs w:val="22"/>
        </w:rPr>
        <w:t>[</w:t>
      </w:r>
      <w:r w:rsidRPr="002D2A6B">
        <w:rPr>
          <w:i/>
          <w:iCs/>
          <w:sz w:val="22"/>
          <w:szCs w:val="22"/>
        </w:rPr>
        <w:t>Hypericum perforatum</w:t>
      </w:r>
      <w:r>
        <w:rPr>
          <w:sz w:val="22"/>
          <w:szCs w:val="22"/>
        </w:rPr>
        <w:t>]</w:t>
      </w:r>
      <w:r w:rsidRPr="001743E6">
        <w:rPr>
          <w:sz w:val="22"/>
          <w:szCs w:val="22"/>
        </w:rPr>
        <w:t xml:space="preserve"> preparatais), gali sumažėti rivaroksabano koncentracija plazmoje. Taigi reikia vengti kartu skirti stipriai veikiančių CYP3A4 induktorių, nebent pacientas yra atidžiai stebimas dėl trombozės požymių ir simptomų.</w:t>
      </w:r>
    </w:p>
    <w:p w14:paraId="76E126DD" w14:textId="77777777" w:rsidR="000154E1" w:rsidRDefault="000154E1" w:rsidP="000154E1">
      <w:pPr>
        <w:rPr>
          <w:sz w:val="22"/>
          <w:szCs w:val="22"/>
        </w:rPr>
      </w:pPr>
    </w:p>
    <w:p w14:paraId="369CEAFD" w14:textId="77777777" w:rsidR="000154E1" w:rsidRPr="00D76B1E" w:rsidRDefault="000154E1" w:rsidP="000154E1">
      <w:pPr>
        <w:rPr>
          <w:color w:val="auto"/>
          <w:sz w:val="22"/>
          <w:szCs w:val="22"/>
          <w:u w:val="single"/>
        </w:rPr>
      </w:pPr>
      <w:r w:rsidRPr="00D76B1E">
        <w:rPr>
          <w:color w:val="auto"/>
          <w:sz w:val="22"/>
          <w:szCs w:val="22"/>
          <w:u w:val="single"/>
        </w:rPr>
        <w:t>Kitas kartu skiriamas gydymas</w:t>
      </w:r>
    </w:p>
    <w:p w14:paraId="3CEFCBBE" w14:textId="77777777" w:rsidR="000154E1" w:rsidRPr="00B219E2" w:rsidRDefault="000154E1" w:rsidP="000154E1">
      <w:pPr>
        <w:rPr>
          <w:sz w:val="22"/>
          <w:szCs w:val="22"/>
        </w:rPr>
      </w:pPr>
      <w:r w:rsidRPr="00B219E2">
        <w:rPr>
          <w:sz w:val="22"/>
          <w:szCs w:val="22"/>
        </w:rPr>
        <w:t xml:space="preserve">Vartojant </w:t>
      </w:r>
      <w:proofErr w:type="spellStart"/>
      <w:r w:rsidRPr="00B219E2">
        <w:rPr>
          <w:sz w:val="22"/>
          <w:szCs w:val="22"/>
        </w:rPr>
        <w:t>rivaroksabaną</w:t>
      </w:r>
      <w:proofErr w:type="spellEnd"/>
      <w:r w:rsidRPr="00B219E2">
        <w:rPr>
          <w:sz w:val="22"/>
          <w:szCs w:val="22"/>
        </w:rPr>
        <w:t xml:space="preserve"> kartu su </w:t>
      </w:r>
      <w:proofErr w:type="spellStart"/>
      <w:r w:rsidRPr="00B219E2">
        <w:rPr>
          <w:sz w:val="22"/>
          <w:szCs w:val="22"/>
        </w:rPr>
        <w:t>midazolamu</w:t>
      </w:r>
      <w:proofErr w:type="spellEnd"/>
      <w:r w:rsidRPr="00B219E2">
        <w:rPr>
          <w:sz w:val="22"/>
          <w:szCs w:val="22"/>
        </w:rPr>
        <w:t xml:space="preserve"> (CYP3A4 substratas), </w:t>
      </w:r>
      <w:proofErr w:type="spellStart"/>
      <w:r w:rsidRPr="00B219E2">
        <w:rPr>
          <w:sz w:val="22"/>
          <w:szCs w:val="22"/>
        </w:rPr>
        <w:t>digoksinu</w:t>
      </w:r>
      <w:proofErr w:type="spellEnd"/>
      <w:r w:rsidRPr="00B219E2">
        <w:rPr>
          <w:sz w:val="22"/>
          <w:szCs w:val="22"/>
        </w:rPr>
        <w:t xml:space="preserve"> (P-</w:t>
      </w:r>
      <w:proofErr w:type="spellStart"/>
      <w:r w:rsidRPr="00B219E2">
        <w:rPr>
          <w:sz w:val="22"/>
          <w:szCs w:val="22"/>
        </w:rPr>
        <w:t>gp</w:t>
      </w:r>
      <w:proofErr w:type="spellEnd"/>
      <w:r w:rsidRPr="00B219E2">
        <w:rPr>
          <w:sz w:val="22"/>
          <w:szCs w:val="22"/>
        </w:rPr>
        <w:t xml:space="preserve"> substratas), </w:t>
      </w:r>
      <w:proofErr w:type="spellStart"/>
      <w:r w:rsidRPr="00B219E2">
        <w:rPr>
          <w:sz w:val="22"/>
          <w:szCs w:val="22"/>
        </w:rPr>
        <w:t>atorvastatinu</w:t>
      </w:r>
      <w:proofErr w:type="spellEnd"/>
      <w:r w:rsidRPr="00B219E2">
        <w:rPr>
          <w:sz w:val="22"/>
          <w:szCs w:val="22"/>
        </w:rPr>
        <w:t xml:space="preserve"> (CYP3A4 ir P-</w:t>
      </w:r>
      <w:proofErr w:type="spellStart"/>
      <w:r w:rsidRPr="00B219E2">
        <w:rPr>
          <w:sz w:val="22"/>
          <w:szCs w:val="22"/>
        </w:rPr>
        <w:t>gp</w:t>
      </w:r>
      <w:proofErr w:type="spellEnd"/>
      <w:r w:rsidRPr="00B219E2">
        <w:rPr>
          <w:sz w:val="22"/>
          <w:szCs w:val="22"/>
        </w:rPr>
        <w:t xml:space="preserve"> substratas) arba </w:t>
      </w:r>
      <w:proofErr w:type="spellStart"/>
      <w:r w:rsidRPr="00B219E2">
        <w:rPr>
          <w:sz w:val="22"/>
          <w:szCs w:val="22"/>
        </w:rPr>
        <w:t>omeprazolu</w:t>
      </w:r>
      <w:proofErr w:type="spellEnd"/>
      <w:r w:rsidRPr="00B219E2">
        <w:rPr>
          <w:sz w:val="22"/>
          <w:szCs w:val="22"/>
        </w:rPr>
        <w:t xml:space="preserve"> (protonų </w:t>
      </w:r>
      <w:r>
        <w:rPr>
          <w:sz w:val="22"/>
          <w:szCs w:val="22"/>
        </w:rPr>
        <w:t>siurblio</w:t>
      </w:r>
      <w:r w:rsidRPr="00B219E2">
        <w:rPr>
          <w:sz w:val="22"/>
          <w:szCs w:val="22"/>
        </w:rPr>
        <w:t xml:space="preserve"> inhibitorius), klinikiniu požiūriu reikšmingos farmakokinetinės arba farmakodinaminės sąveikos nustatyta nebuvo. Rivaroksabanas neslopina ir neindukuoja svarbiausių CYP izoformų, tokių kaip CYP3A4.</w:t>
      </w:r>
    </w:p>
    <w:p w14:paraId="56681E13" w14:textId="77777777" w:rsidR="000154E1" w:rsidRDefault="000154E1" w:rsidP="000154E1">
      <w:pPr>
        <w:rPr>
          <w:sz w:val="22"/>
          <w:szCs w:val="22"/>
        </w:rPr>
      </w:pPr>
    </w:p>
    <w:p w14:paraId="7356A7E0" w14:textId="77777777" w:rsidR="000154E1" w:rsidRPr="00B219E2" w:rsidRDefault="000154E1" w:rsidP="000154E1">
      <w:pPr>
        <w:rPr>
          <w:sz w:val="22"/>
          <w:szCs w:val="22"/>
          <w:u w:val="single"/>
        </w:rPr>
      </w:pPr>
      <w:r w:rsidRPr="00B219E2">
        <w:rPr>
          <w:sz w:val="22"/>
          <w:szCs w:val="22"/>
          <w:u w:val="single"/>
        </w:rPr>
        <w:t>Laboratoriniai rodmenys</w:t>
      </w:r>
    </w:p>
    <w:p w14:paraId="5E732892" w14:textId="77777777" w:rsidR="000154E1" w:rsidRPr="003F2C2D" w:rsidRDefault="000154E1" w:rsidP="000154E1">
      <w:pPr>
        <w:rPr>
          <w:sz w:val="22"/>
          <w:szCs w:val="22"/>
        </w:rPr>
      </w:pPr>
      <w:r w:rsidRPr="00B219E2">
        <w:rPr>
          <w:sz w:val="22"/>
          <w:szCs w:val="22"/>
        </w:rPr>
        <w:t xml:space="preserve">Kaip ir galima tikėtis, rivaroksabano veikimo mechanizmas paveikia krešėjimo parametrus (pvz., protrombino laiką [PL], dalinį aktyvintą </w:t>
      </w:r>
      <w:proofErr w:type="spellStart"/>
      <w:r w:rsidRPr="00B219E2">
        <w:rPr>
          <w:sz w:val="22"/>
          <w:szCs w:val="22"/>
        </w:rPr>
        <w:t>tromboplastino</w:t>
      </w:r>
      <w:proofErr w:type="spellEnd"/>
      <w:r w:rsidRPr="00B219E2">
        <w:rPr>
          <w:sz w:val="22"/>
          <w:szCs w:val="22"/>
        </w:rPr>
        <w:t xml:space="preserve"> laiką [DATL], </w:t>
      </w:r>
      <w:proofErr w:type="spellStart"/>
      <w:r w:rsidRPr="00B219E2">
        <w:rPr>
          <w:i/>
          <w:iCs/>
          <w:sz w:val="22"/>
          <w:szCs w:val="22"/>
        </w:rPr>
        <w:t>HepTest</w:t>
      </w:r>
      <w:proofErr w:type="spellEnd"/>
      <w:r w:rsidRPr="00B219E2">
        <w:rPr>
          <w:sz w:val="22"/>
          <w:szCs w:val="22"/>
        </w:rPr>
        <w:t>) (žr. 5.1 skyrių).</w:t>
      </w:r>
    </w:p>
    <w:p w14:paraId="02E84DF9" w14:textId="77777777" w:rsidR="000154E1" w:rsidRPr="00ED586B" w:rsidRDefault="000154E1" w:rsidP="000154E1">
      <w:pPr>
        <w:ind w:left="567" w:hanging="568"/>
        <w:rPr>
          <w:b/>
          <w:bCs/>
          <w:sz w:val="22"/>
          <w:szCs w:val="22"/>
        </w:rPr>
      </w:pPr>
    </w:p>
    <w:p w14:paraId="2503F046" w14:textId="77777777" w:rsidR="000154E1" w:rsidRPr="00ED586B" w:rsidRDefault="000154E1" w:rsidP="000154E1">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2325645B" w14:textId="77777777" w:rsidR="000154E1" w:rsidRPr="00ED586B" w:rsidRDefault="000154E1" w:rsidP="000154E1">
      <w:pPr>
        <w:rPr>
          <w:sz w:val="22"/>
          <w:szCs w:val="22"/>
          <w:u w:val="single"/>
        </w:rPr>
      </w:pPr>
    </w:p>
    <w:p w14:paraId="6C87C701" w14:textId="77777777" w:rsidR="000154E1" w:rsidRPr="00ED586B" w:rsidRDefault="000154E1" w:rsidP="000154E1">
      <w:pPr>
        <w:rPr>
          <w:sz w:val="22"/>
          <w:szCs w:val="22"/>
        </w:rPr>
      </w:pPr>
      <w:r w:rsidRPr="00ED586B">
        <w:rPr>
          <w:sz w:val="22"/>
          <w:szCs w:val="22"/>
          <w:u w:val="single"/>
        </w:rPr>
        <w:t xml:space="preserve">Nėštumas </w:t>
      </w:r>
    </w:p>
    <w:p w14:paraId="2FEA6A4D" w14:textId="77777777" w:rsidR="000154E1" w:rsidRPr="006D5EEA" w:rsidRDefault="000154E1" w:rsidP="000154E1">
      <w:pPr>
        <w:rPr>
          <w:sz w:val="22"/>
          <w:szCs w:val="22"/>
        </w:rPr>
      </w:pPr>
      <w:r>
        <w:rPr>
          <w:sz w:val="22"/>
          <w:szCs w:val="22"/>
        </w:rPr>
        <w:t>Rivaroksabano</w:t>
      </w:r>
      <w:r w:rsidRPr="006D5EEA">
        <w:rPr>
          <w:sz w:val="22"/>
          <w:szCs w:val="22"/>
        </w:rPr>
        <w:t xml:space="preserve"> saugumas ir veiksmingumas nėštumo metu neištirti. Su gyvūnais atlikti tyrimai parodė toksinį poveikį reprodukcijai (žr. 5.3 skyrių). Dėl galimo toksinio poveikio reprodukcijai, būdingos kraujavimo rizikos ir rivaroksabano patekimo per placentą, </w:t>
      </w:r>
      <w:r>
        <w:rPr>
          <w:sz w:val="22"/>
          <w:szCs w:val="22"/>
        </w:rPr>
        <w:t>Enkia</w:t>
      </w:r>
      <w:r w:rsidRPr="006D5EEA">
        <w:rPr>
          <w:sz w:val="22"/>
          <w:szCs w:val="22"/>
        </w:rPr>
        <w:t xml:space="preserve"> </w:t>
      </w:r>
      <w:r>
        <w:rPr>
          <w:sz w:val="22"/>
          <w:szCs w:val="22"/>
        </w:rPr>
        <w:t>draudžiama</w:t>
      </w:r>
      <w:r w:rsidRPr="006D5EEA">
        <w:rPr>
          <w:sz w:val="22"/>
          <w:szCs w:val="22"/>
        </w:rPr>
        <w:t xml:space="preserve"> vartoti nėštumo metu (žr. 4.3 skyrių).</w:t>
      </w:r>
    </w:p>
    <w:p w14:paraId="4EFCC60B" w14:textId="77777777" w:rsidR="000154E1" w:rsidRPr="00ED586B" w:rsidRDefault="000154E1" w:rsidP="000154E1">
      <w:pPr>
        <w:rPr>
          <w:sz w:val="22"/>
          <w:szCs w:val="22"/>
        </w:rPr>
      </w:pPr>
      <w:r w:rsidRPr="006D5EEA">
        <w:rPr>
          <w:sz w:val="22"/>
          <w:szCs w:val="22"/>
        </w:rPr>
        <w:t>Vaisingo amžiaus moterys turi stengtis nepastoti gydymo rivaroksabanu metu.</w:t>
      </w:r>
    </w:p>
    <w:p w14:paraId="52466511" w14:textId="77777777" w:rsidR="000154E1" w:rsidRPr="00ED586B" w:rsidRDefault="000154E1" w:rsidP="000154E1">
      <w:pPr>
        <w:rPr>
          <w:sz w:val="22"/>
          <w:szCs w:val="22"/>
        </w:rPr>
      </w:pPr>
    </w:p>
    <w:p w14:paraId="71A02B8B" w14:textId="77777777" w:rsidR="000154E1" w:rsidRPr="00ED586B" w:rsidRDefault="000154E1" w:rsidP="000154E1">
      <w:pPr>
        <w:rPr>
          <w:sz w:val="22"/>
          <w:szCs w:val="22"/>
        </w:rPr>
      </w:pPr>
      <w:r w:rsidRPr="00ED586B">
        <w:rPr>
          <w:sz w:val="22"/>
          <w:szCs w:val="22"/>
          <w:u w:val="single"/>
        </w:rPr>
        <w:t xml:space="preserve">Žindymas </w:t>
      </w:r>
    </w:p>
    <w:p w14:paraId="28B362B1" w14:textId="77777777" w:rsidR="000154E1" w:rsidRDefault="000154E1" w:rsidP="000154E1">
      <w:pPr>
        <w:rPr>
          <w:sz w:val="22"/>
          <w:szCs w:val="22"/>
        </w:rPr>
      </w:pPr>
      <w:r>
        <w:rPr>
          <w:sz w:val="22"/>
          <w:szCs w:val="22"/>
        </w:rPr>
        <w:t>Rivaroksabano</w:t>
      </w:r>
      <w:r w:rsidRPr="006D5EEA">
        <w:rPr>
          <w:sz w:val="22"/>
          <w:szCs w:val="22"/>
        </w:rPr>
        <w:t xml:space="preserve"> </w:t>
      </w:r>
      <w:r>
        <w:rPr>
          <w:sz w:val="22"/>
          <w:szCs w:val="22"/>
        </w:rPr>
        <w:t>saugumas ir veiksmingumas žindyvėms neištirti. Tyrimų su gyvūnais duomenys rodo, kad rivaroksabanas išsiskiria į motinos pieną. Todėl Enkia draudžiama vartoti žindymo metu (žr. 4.3 skyrių). Reikia nuspręsti, ar nutraukti žindymą, ar nutraukti / susilaikyti nuo gydymo vaistiniu preparatu.</w:t>
      </w:r>
    </w:p>
    <w:p w14:paraId="04DDE90F" w14:textId="77777777" w:rsidR="000154E1" w:rsidRPr="00ED586B" w:rsidRDefault="000154E1" w:rsidP="000154E1">
      <w:pPr>
        <w:rPr>
          <w:sz w:val="22"/>
          <w:szCs w:val="22"/>
          <w:u w:val="single"/>
        </w:rPr>
      </w:pPr>
    </w:p>
    <w:p w14:paraId="5042A63C" w14:textId="77777777" w:rsidR="000154E1" w:rsidRPr="00ED586B" w:rsidRDefault="000154E1" w:rsidP="000154E1">
      <w:pPr>
        <w:rPr>
          <w:sz w:val="22"/>
          <w:szCs w:val="22"/>
        </w:rPr>
      </w:pPr>
      <w:r w:rsidRPr="00ED586B">
        <w:rPr>
          <w:sz w:val="22"/>
          <w:szCs w:val="22"/>
          <w:u w:val="single"/>
        </w:rPr>
        <w:t xml:space="preserve">Vaisingumas </w:t>
      </w:r>
    </w:p>
    <w:p w14:paraId="27F03812" w14:textId="77777777" w:rsidR="000154E1" w:rsidRPr="00ED586B" w:rsidRDefault="000154E1" w:rsidP="000154E1">
      <w:pPr>
        <w:rPr>
          <w:b/>
          <w:bCs/>
          <w:sz w:val="22"/>
          <w:szCs w:val="22"/>
        </w:rPr>
      </w:pPr>
      <w:r w:rsidRPr="00ED586B">
        <w:rPr>
          <w:sz w:val="22"/>
          <w:szCs w:val="22"/>
        </w:rPr>
        <w:t xml:space="preserve">Rivaroksabano </w:t>
      </w:r>
      <w:r>
        <w:rPr>
          <w:sz w:val="22"/>
          <w:szCs w:val="22"/>
        </w:rPr>
        <w:t>poveikį vaisingumui įvertinančių specifinių tyrimų su žmonėmis neatlikta. Žiurkių patelių ir patinų vaisingumo tyrime poveikio nebuvo nustatyta (žr. 5.3 skyrių).</w:t>
      </w:r>
      <w:r w:rsidRPr="00ED586B">
        <w:rPr>
          <w:sz w:val="22"/>
          <w:szCs w:val="22"/>
        </w:rPr>
        <w:t xml:space="preserve"> </w:t>
      </w:r>
    </w:p>
    <w:p w14:paraId="45A3D013" w14:textId="77777777" w:rsidR="000154E1" w:rsidRPr="00ED586B" w:rsidRDefault="000154E1" w:rsidP="000154E1">
      <w:pPr>
        <w:ind w:left="567" w:hanging="568"/>
        <w:rPr>
          <w:b/>
          <w:bCs/>
          <w:sz w:val="22"/>
          <w:szCs w:val="22"/>
        </w:rPr>
      </w:pPr>
    </w:p>
    <w:p w14:paraId="387231F5" w14:textId="77777777" w:rsidR="000154E1" w:rsidRPr="00ED586B" w:rsidRDefault="000154E1" w:rsidP="000154E1">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0FF361AB" w14:textId="77777777" w:rsidR="000154E1" w:rsidRPr="00ED586B" w:rsidRDefault="000154E1" w:rsidP="000154E1">
      <w:pPr>
        <w:rPr>
          <w:sz w:val="22"/>
          <w:szCs w:val="22"/>
        </w:rPr>
      </w:pPr>
    </w:p>
    <w:p w14:paraId="06F6928C" w14:textId="77777777" w:rsidR="000154E1" w:rsidRDefault="000154E1" w:rsidP="000154E1">
      <w:pPr>
        <w:tabs>
          <w:tab w:val="clear" w:pos="567"/>
          <w:tab w:val="left" w:pos="0"/>
        </w:tabs>
        <w:ind w:hanging="1"/>
        <w:rPr>
          <w:sz w:val="22"/>
          <w:szCs w:val="22"/>
        </w:rPr>
      </w:pPr>
      <w:r>
        <w:rPr>
          <w:sz w:val="22"/>
          <w:szCs w:val="22"/>
        </w:rPr>
        <w:t>Enkia</w:t>
      </w:r>
      <w:r w:rsidRPr="006D5EEA">
        <w:rPr>
          <w:sz w:val="22"/>
          <w:szCs w:val="22"/>
        </w:rPr>
        <w:t xml:space="preserve"> gebėjimą vairuoti ir valdyti mechanizmus veikia silpnai. Buvo gauta pranešimų apie šias nepageidaujamas reakcijas: apalpimą (dažnis: nedažnas) ir svaigulį (dažnis: dažnas) (žr. 4.8 skyrių). Pacientams, kuriems pasireiškia šios nepageidaujamos reakcijos, vairuoti ir valdyti mechanizmų negalima.</w:t>
      </w:r>
    </w:p>
    <w:p w14:paraId="3C60CBE4" w14:textId="77777777" w:rsidR="000154E1" w:rsidRPr="00ED586B" w:rsidRDefault="000154E1" w:rsidP="000154E1">
      <w:pPr>
        <w:ind w:left="567" w:hanging="568"/>
        <w:rPr>
          <w:b/>
          <w:bCs/>
          <w:sz w:val="22"/>
          <w:szCs w:val="22"/>
        </w:rPr>
      </w:pPr>
    </w:p>
    <w:p w14:paraId="687ACB28" w14:textId="77777777" w:rsidR="000154E1" w:rsidRPr="00ED586B" w:rsidRDefault="000154E1" w:rsidP="000154E1">
      <w:pPr>
        <w:ind w:left="567" w:hanging="568"/>
        <w:rPr>
          <w:sz w:val="22"/>
          <w:szCs w:val="22"/>
          <w:u w:val="single"/>
        </w:rPr>
      </w:pPr>
      <w:r w:rsidRPr="00ED586B">
        <w:rPr>
          <w:b/>
          <w:bCs/>
          <w:sz w:val="22"/>
          <w:szCs w:val="22"/>
        </w:rPr>
        <w:t>4.8</w:t>
      </w:r>
      <w:r w:rsidRPr="00ED586B">
        <w:rPr>
          <w:b/>
          <w:bCs/>
          <w:sz w:val="22"/>
          <w:szCs w:val="22"/>
        </w:rPr>
        <w:tab/>
        <w:t xml:space="preserve">Nepageidaujamas poveikis </w:t>
      </w:r>
    </w:p>
    <w:p w14:paraId="49D0BBDC" w14:textId="77777777" w:rsidR="000154E1" w:rsidRPr="00ED586B" w:rsidRDefault="000154E1" w:rsidP="000154E1">
      <w:pPr>
        <w:rPr>
          <w:sz w:val="22"/>
          <w:szCs w:val="22"/>
          <w:u w:val="single"/>
        </w:rPr>
      </w:pPr>
    </w:p>
    <w:p w14:paraId="67C3CA33" w14:textId="77777777" w:rsidR="000154E1" w:rsidRPr="00ED586B" w:rsidRDefault="000154E1" w:rsidP="000154E1">
      <w:pPr>
        <w:rPr>
          <w:sz w:val="22"/>
          <w:szCs w:val="22"/>
        </w:rPr>
      </w:pPr>
      <w:r w:rsidRPr="00ED586B">
        <w:rPr>
          <w:sz w:val="22"/>
          <w:szCs w:val="22"/>
          <w:u w:val="single"/>
        </w:rPr>
        <w:t xml:space="preserve">Saugumo duomenų santrauka </w:t>
      </w:r>
    </w:p>
    <w:p w14:paraId="5D30FA37" w14:textId="77777777" w:rsidR="000154E1" w:rsidRPr="00ED586B" w:rsidRDefault="000154E1" w:rsidP="000154E1">
      <w:pPr>
        <w:rPr>
          <w:sz w:val="22"/>
          <w:szCs w:val="22"/>
        </w:rPr>
      </w:pPr>
      <w:r w:rsidRPr="00ED586B">
        <w:rPr>
          <w:sz w:val="22"/>
          <w:szCs w:val="22"/>
        </w:rPr>
        <w:t xml:space="preserve">Rivaroksabano saugumas buvo tiriamas </w:t>
      </w:r>
      <w:r>
        <w:rPr>
          <w:sz w:val="22"/>
          <w:szCs w:val="22"/>
        </w:rPr>
        <w:t>trylikoje</w:t>
      </w:r>
      <w:r w:rsidRPr="00ED586B">
        <w:rPr>
          <w:sz w:val="22"/>
          <w:szCs w:val="22"/>
        </w:rPr>
        <w:t xml:space="preserve"> </w:t>
      </w:r>
      <w:r>
        <w:rPr>
          <w:sz w:val="22"/>
          <w:szCs w:val="22"/>
        </w:rPr>
        <w:t xml:space="preserve">pagrindžiamųjų </w:t>
      </w:r>
      <w:r w:rsidRPr="00ED586B">
        <w:rPr>
          <w:sz w:val="22"/>
          <w:szCs w:val="22"/>
        </w:rPr>
        <w:t>III fazės tyrimų (žr. 1 lentelę).</w:t>
      </w:r>
    </w:p>
    <w:p w14:paraId="3AFBFB34" w14:textId="77777777" w:rsidR="000154E1" w:rsidRDefault="000154E1" w:rsidP="000154E1">
      <w:pPr>
        <w:rPr>
          <w:sz w:val="22"/>
          <w:szCs w:val="22"/>
        </w:rPr>
      </w:pPr>
    </w:p>
    <w:p w14:paraId="6FE0D0F4" w14:textId="77777777" w:rsidR="000154E1" w:rsidRDefault="000154E1" w:rsidP="000154E1">
      <w:pPr>
        <w:rPr>
          <w:sz w:val="22"/>
          <w:szCs w:val="22"/>
        </w:rPr>
      </w:pPr>
      <w:r w:rsidRPr="006D5EEA">
        <w:rPr>
          <w:sz w:val="22"/>
          <w:szCs w:val="22"/>
        </w:rPr>
        <w:t>Iš viso devyniolikoje III fazės tyrimų dalyvavo 69</w:t>
      </w:r>
      <w:r>
        <w:rPr>
          <w:sz w:val="22"/>
          <w:szCs w:val="22"/>
        </w:rPr>
        <w:t> </w:t>
      </w:r>
      <w:r w:rsidRPr="006D5EEA">
        <w:rPr>
          <w:sz w:val="22"/>
          <w:szCs w:val="22"/>
        </w:rPr>
        <w:t>608 suaugę pacientai, ir dviejuose II fazės tyrimuose bei dviejuose III fazės tyrimuose dalyvavo 488 vaikai, kurie vartojo rivaroksabano.</w:t>
      </w:r>
    </w:p>
    <w:p w14:paraId="1EBD2365" w14:textId="77777777" w:rsidR="000154E1" w:rsidRPr="00ED586B" w:rsidRDefault="000154E1" w:rsidP="000154E1">
      <w:pPr>
        <w:rPr>
          <w:sz w:val="22"/>
          <w:szCs w:val="22"/>
        </w:rPr>
      </w:pPr>
    </w:p>
    <w:p w14:paraId="59038BD1" w14:textId="77777777" w:rsidR="000154E1" w:rsidRPr="006D5EEA" w:rsidRDefault="000154E1" w:rsidP="000154E1">
      <w:pPr>
        <w:rPr>
          <w:i/>
          <w:iCs/>
          <w:sz w:val="22"/>
          <w:szCs w:val="22"/>
        </w:rPr>
      </w:pPr>
      <w:r w:rsidRPr="006D5EEA">
        <w:rPr>
          <w:i/>
          <w:iCs/>
          <w:sz w:val="22"/>
          <w:szCs w:val="22"/>
        </w:rPr>
        <w:t>1 lentelė. Tirtų pacientų skaičius, bendra paros dozė ir ilgiausia gydymo trukmė suaugusiųjų ir pediatrinių pacientų III fazės tyrimuose</w:t>
      </w:r>
    </w:p>
    <w:tbl>
      <w:tblPr>
        <w:tblW w:w="0" w:type="auto"/>
        <w:tblLayout w:type="fixed"/>
        <w:tblLook w:val="0000" w:firstRow="0" w:lastRow="0" w:firstColumn="0" w:lastColumn="0" w:noHBand="0" w:noVBand="0"/>
      </w:tblPr>
      <w:tblGrid>
        <w:gridCol w:w="3118"/>
        <w:gridCol w:w="1134"/>
        <w:gridCol w:w="2835"/>
        <w:gridCol w:w="1581"/>
      </w:tblGrid>
      <w:tr w:rsidR="000154E1" w:rsidRPr="00ED586B" w14:paraId="16A0EF8A"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17BE9E" w14:textId="77777777" w:rsidR="000154E1" w:rsidRPr="006D5EEA" w:rsidRDefault="000154E1" w:rsidP="000C1A9C">
            <w:pPr>
              <w:jc w:val="center"/>
              <w:rPr>
                <w:bCs/>
                <w:i/>
                <w:iCs/>
                <w:sz w:val="22"/>
                <w:szCs w:val="22"/>
              </w:rPr>
            </w:pPr>
            <w:r w:rsidRPr="006D5EEA">
              <w:rPr>
                <w:bCs/>
                <w:i/>
                <w:iCs/>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1F8B09B" w14:textId="77777777" w:rsidR="000154E1" w:rsidRPr="006D5EEA" w:rsidRDefault="000154E1" w:rsidP="000C1A9C">
            <w:pPr>
              <w:rPr>
                <w:bCs/>
                <w:i/>
                <w:iCs/>
                <w:sz w:val="22"/>
                <w:szCs w:val="22"/>
              </w:rPr>
            </w:pPr>
            <w:r w:rsidRPr="006D5EEA">
              <w:rPr>
                <w:bCs/>
                <w:i/>
                <w:i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9BF1DD" w14:textId="77777777" w:rsidR="000154E1" w:rsidRPr="006D5EEA" w:rsidRDefault="000154E1" w:rsidP="000C1A9C">
            <w:pPr>
              <w:rPr>
                <w:bCs/>
                <w:i/>
                <w:iCs/>
                <w:sz w:val="22"/>
                <w:szCs w:val="22"/>
              </w:rPr>
            </w:pPr>
            <w:r w:rsidRPr="006D5EEA">
              <w:rPr>
                <w:bCs/>
                <w:i/>
                <w:iCs/>
                <w:sz w:val="22"/>
                <w:szCs w:val="22"/>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59A9709" w14:textId="77777777" w:rsidR="000154E1" w:rsidRPr="006D5EEA" w:rsidRDefault="000154E1" w:rsidP="000C1A9C">
            <w:pPr>
              <w:rPr>
                <w:bCs/>
                <w:i/>
                <w:iCs/>
                <w:sz w:val="22"/>
                <w:szCs w:val="22"/>
              </w:rPr>
            </w:pPr>
            <w:r w:rsidRPr="006D5EEA">
              <w:rPr>
                <w:bCs/>
                <w:i/>
                <w:iCs/>
                <w:sz w:val="22"/>
                <w:szCs w:val="22"/>
              </w:rPr>
              <w:t>Ilgiausia gydymo trukmė</w:t>
            </w:r>
          </w:p>
        </w:tc>
      </w:tr>
      <w:tr w:rsidR="000154E1" w:rsidRPr="00ED586B" w14:paraId="66DFF319"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7124E9C" w14:textId="77777777" w:rsidR="000154E1" w:rsidRPr="00ED586B" w:rsidRDefault="000154E1" w:rsidP="000C1A9C">
            <w:pPr>
              <w:rPr>
                <w:sz w:val="22"/>
                <w:szCs w:val="22"/>
              </w:rPr>
            </w:pPr>
            <w:r w:rsidRPr="00ED586B">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5E8977" w14:textId="77777777" w:rsidR="000154E1" w:rsidRPr="00ED586B" w:rsidRDefault="000154E1" w:rsidP="000C1A9C">
            <w:pPr>
              <w:rPr>
                <w:sz w:val="22"/>
                <w:szCs w:val="22"/>
              </w:rPr>
            </w:pPr>
            <w:r w:rsidRPr="00ED586B">
              <w:rPr>
                <w:sz w:val="22"/>
                <w:szCs w:val="22"/>
              </w:rPr>
              <w:t>6</w:t>
            </w:r>
            <w:r>
              <w:rPr>
                <w:sz w:val="22"/>
                <w:szCs w:val="22"/>
              </w:rPr>
              <w:t> </w:t>
            </w:r>
            <w:r w:rsidRPr="00ED586B">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CC8F6B" w14:textId="77777777" w:rsidR="000154E1" w:rsidRPr="00ED586B" w:rsidRDefault="000154E1" w:rsidP="000C1A9C">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7A6D902" w14:textId="77777777" w:rsidR="000154E1" w:rsidRPr="00ED586B" w:rsidRDefault="000154E1" w:rsidP="000C1A9C">
            <w:pPr>
              <w:rPr>
                <w:sz w:val="22"/>
                <w:szCs w:val="22"/>
              </w:rPr>
            </w:pPr>
            <w:r w:rsidRPr="00ED586B">
              <w:rPr>
                <w:sz w:val="22"/>
                <w:szCs w:val="22"/>
              </w:rPr>
              <w:t>39 paros</w:t>
            </w:r>
          </w:p>
        </w:tc>
      </w:tr>
      <w:tr w:rsidR="000154E1" w:rsidRPr="00ED586B" w14:paraId="6FE0CDD0"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87DE9F6" w14:textId="77777777" w:rsidR="000154E1" w:rsidRPr="00ED586B" w:rsidRDefault="000154E1" w:rsidP="000C1A9C">
            <w:pPr>
              <w:pStyle w:val="Default"/>
              <w:rPr>
                <w:sz w:val="22"/>
                <w:szCs w:val="22"/>
              </w:rPr>
            </w:pPr>
            <w:r>
              <w:rPr>
                <w:sz w:val="22"/>
                <w:szCs w:val="22"/>
              </w:rPr>
              <w:t xml:space="preserve">VTE profilaktika vidaus ligomis sergantiems pacientams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1856113" w14:textId="77777777" w:rsidR="000154E1" w:rsidRPr="00ED586B" w:rsidRDefault="000154E1" w:rsidP="000C1A9C">
            <w:pPr>
              <w:rPr>
                <w:sz w:val="22"/>
                <w:szCs w:val="22"/>
              </w:rPr>
            </w:pPr>
            <w:r w:rsidRPr="00ED586B">
              <w:rPr>
                <w:sz w:val="22"/>
                <w:szCs w:val="22"/>
              </w:rPr>
              <w:t>3</w:t>
            </w:r>
            <w:r>
              <w:rPr>
                <w:sz w:val="22"/>
                <w:szCs w:val="22"/>
              </w:rPr>
              <w:t> </w:t>
            </w:r>
            <w:r w:rsidRPr="00ED586B">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EA0686" w14:textId="77777777" w:rsidR="000154E1" w:rsidRPr="00ED586B" w:rsidRDefault="000154E1" w:rsidP="000C1A9C">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108F662" w14:textId="77777777" w:rsidR="000154E1" w:rsidRPr="00ED586B" w:rsidRDefault="000154E1" w:rsidP="000C1A9C">
            <w:pPr>
              <w:rPr>
                <w:sz w:val="22"/>
                <w:szCs w:val="22"/>
              </w:rPr>
            </w:pPr>
            <w:r w:rsidRPr="00ED586B">
              <w:rPr>
                <w:sz w:val="22"/>
                <w:szCs w:val="22"/>
              </w:rPr>
              <w:t>39 paros</w:t>
            </w:r>
          </w:p>
        </w:tc>
      </w:tr>
      <w:tr w:rsidR="000154E1" w:rsidRPr="00ED586B" w14:paraId="795E04F9"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E4497F4" w14:textId="77777777" w:rsidR="000154E1" w:rsidRPr="00ED586B" w:rsidRDefault="000154E1" w:rsidP="000C1A9C">
            <w:pPr>
              <w:rPr>
                <w:sz w:val="22"/>
                <w:szCs w:val="22"/>
              </w:rPr>
            </w:pPr>
            <w:r w:rsidRPr="00ED586B">
              <w:rPr>
                <w:sz w:val="22"/>
                <w:szCs w:val="22"/>
              </w:rPr>
              <w:t>G</w:t>
            </w:r>
            <w:r>
              <w:rPr>
                <w:sz w:val="22"/>
                <w:szCs w:val="22"/>
              </w:rPr>
              <w:t>iliųjų venų trombozės (G</w:t>
            </w:r>
            <w:r w:rsidRPr="00ED586B">
              <w:rPr>
                <w:sz w:val="22"/>
                <w:szCs w:val="22"/>
              </w:rPr>
              <w:t>VT</w:t>
            </w:r>
            <w:r>
              <w:rPr>
                <w:sz w:val="22"/>
                <w:szCs w:val="22"/>
              </w:rPr>
              <w:t>)</w:t>
            </w:r>
            <w:r w:rsidRPr="00ED586B">
              <w:rPr>
                <w:sz w:val="22"/>
                <w:szCs w:val="22"/>
              </w:rPr>
              <w:t xml:space="preserve">, </w:t>
            </w:r>
            <w:r>
              <w:rPr>
                <w:sz w:val="22"/>
                <w:szCs w:val="22"/>
              </w:rPr>
              <w:t>plaučių embolijos (</w:t>
            </w:r>
            <w:r w:rsidRPr="00ED586B">
              <w:rPr>
                <w:sz w:val="22"/>
                <w:szCs w:val="22"/>
              </w:rPr>
              <w:t>PE</w:t>
            </w:r>
            <w:r>
              <w:rPr>
                <w:sz w:val="22"/>
                <w:szCs w:val="22"/>
              </w:rPr>
              <w:t>)</w:t>
            </w:r>
            <w:r w:rsidRPr="00ED586B">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863AFD" w14:textId="77777777" w:rsidR="000154E1" w:rsidRPr="00ED586B" w:rsidRDefault="000154E1" w:rsidP="000C1A9C">
            <w:pPr>
              <w:rPr>
                <w:sz w:val="22"/>
                <w:szCs w:val="22"/>
              </w:rPr>
            </w:pPr>
            <w:r>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91E376" w14:textId="77777777" w:rsidR="000154E1" w:rsidRPr="00ED586B" w:rsidRDefault="000154E1" w:rsidP="000C1A9C">
            <w:pPr>
              <w:rPr>
                <w:sz w:val="22"/>
                <w:szCs w:val="22"/>
                <w:lang w:val="es-ES"/>
              </w:rPr>
            </w:pPr>
            <w:r w:rsidRPr="00ED586B">
              <w:rPr>
                <w:sz w:val="22"/>
                <w:szCs w:val="22"/>
              </w:rPr>
              <w:t>1</w:t>
            </w:r>
            <w:r w:rsidRPr="00ED586B">
              <w:rPr>
                <w:sz w:val="22"/>
                <w:szCs w:val="22"/>
              </w:rPr>
              <w:noBreakHyphen/>
              <w:t>21 para: 30 mg</w:t>
            </w:r>
          </w:p>
          <w:p w14:paraId="57D000C1" w14:textId="77777777" w:rsidR="000154E1" w:rsidRDefault="000154E1" w:rsidP="000C1A9C">
            <w:pPr>
              <w:rPr>
                <w:sz w:val="22"/>
                <w:szCs w:val="22"/>
              </w:rPr>
            </w:pPr>
            <w:r w:rsidRPr="00ED586B">
              <w:rPr>
                <w:sz w:val="22"/>
                <w:szCs w:val="22"/>
                <w:lang w:val="es-ES"/>
              </w:rPr>
              <w:t>22 para ir</w:t>
            </w:r>
            <w:r w:rsidRPr="00ED586B">
              <w:rPr>
                <w:sz w:val="22"/>
                <w:szCs w:val="22"/>
              </w:rPr>
              <w:t xml:space="preserve"> vėliau: 20 mg</w:t>
            </w:r>
          </w:p>
          <w:p w14:paraId="61B9D29D" w14:textId="77777777" w:rsidR="000154E1" w:rsidRPr="00ED586B" w:rsidRDefault="000154E1" w:rsidP="000C1A9C">
            <w:pPr>
              <w:rPr>
                <w:sz w:val="22"/>
                <w:szCs w:val="22"/>
              </w:rPr>
            </w:pPr>
            <w:r w:rsidRPr="00DF22A1">
              <w:rPr>
                <w:sz w:val="22"/>
                <w:szCs w:val="22"/>
              </w:rPr>
              <w:t>Ne anksčiau kaip po 6 mėnesių: 10</w:t>
            </w:r>
            <w:r>
              <w:rPr>
                <w:sz w:val="22"/>
                <w:szCs w:val="22"/>
              </w:rPr>
              <w:t> </w:t>
            </w:r>
            <w:r w:rsidRPr="00DF22A1">
              <w:rPr>
                <w:sz w:val="22"/>
                <w:szCs w:val="22"/>
              </w:rPr>
              <w:t>mg arba 20</w:t>
            </w:r>
            <w:r>
              <w:rPr>
                <w:sz w:val="22"/>
                <w:szCs w:val="22"/>
              </w:rPr>
              <w:t> </w:t>
            </w:r>
            <w:r w:rsidRPr="00DF22A1">
              <w:rPr>
                <w:sz w:val="22"/>
                <w:szCs w:val="22"/>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0D1BD75" w14:textId="77777777" w:rsidR="000154E1" w:rsidRPr="00ED586B" w:rsidRDefault="000154E1" w:rsidP="000C1A9C">
            <w:pPr>
              <w:rPr>
                <w:sz w:val="22"/>
                <w:szCs w:val="22"/>
              </w:rPr>
            </w:pPr>
            <w:r w:rsidRPr="00ED586B">
              <w:rPr>
                <w:sz w:val="22"/>
                <w:szCs w:val="22"/>
              </w:rPr>
              <w:t>21 mėnuo</w:t>
            </w:r>
          </w:p>
        </w:tc>
      </w:tr>
      <w:tr w:rsidR="000154E1" w:rsidRPr="00AD68F9" w14:paraId="50E92EA1"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6F1ABA3" w14:textId="77777777" w:rsidR="000154E1" w:rsidRPr="00AD68F9" w:rsidRDefault="000154E1" w:rsidP="000C1A9C">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524457" w14:textId="77777777" w:rsidR="000154E1" w:rsidRPr="00AD68F9" w:rsidRDefault="000154E1" w:rsidP="000C1A9C">
            <w:pPr>
              <w:rPr>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1472F5" w14:textId="77777777" w:rsidR="000154E1" w:rsidRPr="00AD68F9" w:rsidRDefault="000154E1" w:rsidP="000C1A9C">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E8AE112" w14:textId="77777777" w:rsidR="000154E1" w:rsidRPr="00AD68F9" w:rsidRDefault="000154E1" w:rsidP="000C1A9C">
            <w:pPr>
              <w:rPr>
                <w:sz w:val="22"/>
                <w:szCs w:val="22"/>
              </w:rPr>
            </w:pPr>
            <w:r>
              <w:rPr>
                <w:sz w:val="22"/>
                <w:szCs w:val="22"/>
              </w:rPr>
              <w:t>12 mėnesių</w:t>
            </w:r>
          </w:p>
        </w:tc>
      </w:tr>
      <w:tr w:rsidR="000154E1" w:rsidRPr="00ED586B" w14:paraId="218DB214"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CAEAE15" w14:textId="77777777" w:rsidR="000154E1" w:rsidRPr="00ED586B" w:rsidRDefault="000154E1" w:rsidP="000C1A9C">
            <w:pPr>
              <w:rPr>
                <w:sz w:val="22"/>
                <w:szCs w:val="22"/>
              </w:rPr>
            </w:pPr>
            <w:r w:rsidRPr="00ED586B">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591C10" w14:textId="77777777" w:rsidR="000154E1" w:rsidRPr="00ED586B" w:rsidRDefault="000154E1" w:rsidP="000C1A9C">
            <w:pPr>
              <w:rPr>
                <w:sz w:val="22"/>
                <w:szCs w:val="22"/>
              </w:rPr>
            </w:pPr>
            <w:r w:rsidRPr="00ED586B">
              <w:rPr>
                <w:sz w:val="22"/>
                <w:szCs w:val="22"/>
              </w:rPr>
              <w:t>7</w:t>
            </w:r>
            <w:r>
              <w:rPr>
                <w:sz w:val="22"/>
                <w:szCs w:val="22"/>
              </w:rPr>
              <w:t> </w:t>
            </w:r>
            <w:r w:rsidRPr="00ED586B">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969A1C" w14:textId="77777777" w:rsidR="000154E1" w:rsidRPr="00ED586B" w:rsidRDefault="000154E1" w:rsidP="000C1A9C">
            <w:pPr>
              <w:rPr>
                <w:sz w:val="22"/>
                <w:szCs w:val="22"/>
              </w:rPr>
            </w:pPr>
            <w:r w:rsidRPr="00ED586B">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A2E73C" w14:textId="77777777" w:rsidR="000154E1" w:rsidRPr="00ED586B" w:rsidRDefault="000154E1" w:rsidP="000C1A9C">
            <w:pPr>
              <w:rPr>
                <w:sz w:val="22"/>
                <w:szCs w:val="22"/>
              </w:rPr>
            </w:pPr>
            <w:r w:rsidRPr="00ED586B">
              <w:rPr>
                <w:sz w:val="22"/>
                <w:szCs w:val="22"/>
              </w:rPr>
              <w:t>41 mėnuo</w:t>
            </w:r>
          </w:p>
        </w:tc>
      </w:tr>
      <w:tr w:rsidR="000154E1" w:rsidRPr="00ED586B" w14:paraId="360B17BC" w14:textId="77777777" w:rsidTr="000C1A9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3F57578" w14:textId="77777777" w:rsidR="000154E1" w:rsidRPr="00ED586B" w:rsidRDefault="000154E1" w:rsidP="000C1A9C">
            <w:pPr>
              <w:rPr>
                <w:sz w:val="22"/>
                <w:szCs w:val="22"/>
              </w:rPr>
            </w:pPr>
            <w:r w:rsidRPr="00ED586B">
              <w:rPr>
                <w:sz w:val="22"/>
                <w:szCs w:val="22"/>
              </w:rPr>
              <w:lastRenderedPageBreak/>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A84C05" w14:textId="77777777" w:rsidR="000154E1" w:rsidRPr="00ED586B" w:rsidRDefault="000154E1" w:rsidP="000C1A9C">
            <w:pPr>
              <w:rPr>
                <w:sz w:val="22"/>
                <w:szCs w:val="22"/>
              </w:rPr>
            </w:pPr>
            <w:r w:rsidRPr="00ED586B">
              <w:rPr>
                <w:sz w:val="22"/>
                <w:szCs w:val="22"/>
              </w:rPr>
              <w:t>10</w:t>
            </w:r>
            <w:r>
              <w:rPr>
                <w:sz w:val="22"/>
                <w:szCs w:val="22"/>
              </w:rPr>
              <w:t> </w:t>
            </w:r>
            <w:r w:rsidRPr="00ED586B">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7923F8" w14:textId="77777777" w:rsidR="000154E1" w:rsidRPr="00ED586B" w:rsidRDefault="000154E1" w:rsidP="000C1A9C">
            <w:pPr>
              <w:rPr>
                <w:sz w:val="22"/>
                <w:szCs w:val="22"/>
              </w:rPr>
            </w:pPr>
            <w:r w:rsidRPr="00ED586B">
              <w:rPr>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365DE39" w14:textId="77777777" w:rsidR="000154E1" w:rsidRPr="00ED586B" w:rsidRDefault="000154E1" w:rsidP="000C1A9C">
            <w:pPr>
              <w:rPr>
                <w:sz w:val="22"/>
                <w:szCs w:val="22"/>
              </w:rPr>
            </w:pPr>
            <w:r w:rsidRPr="00ED586B">
              <w:rPr>
                <w:sz w:val="22"/>
                <w:szCs w:val="22"/>
              </w:rPr>
              <w:t>31 mėnuo</w:t>
            </w:r>
          </w:p>
        </w:tc>
      </w:tr>
      <w:tr w:rsidR="000154E1" w:rsidRPr="00ED586B" w14:paraId="7EC98825" w14:textId="77777777" w:rsidTr="000C1A9C">
        <w:tc>
          <w:tcPr>
            <w:tcW w:w="3118" w:type="dxa"/>
            <w:tcBorders>
              <w:top w:val="single" w:sz="4" w:space="0" w:color="000000"/>
              <w:left w:val="single" w:sz="4" w:space="0" w:color="000000"/>
              <w:right w:val="single" w:sz="4" w:space="0" w:color="000000"/>
            </w:tcBorders>
            <w:shd w:val="clear" w:color="auto" w:fill="FFFFFF"/>
          </w:tcPr>
          <w:p w14:paraId="629A57C5" w14:textId="77777777" w:rsidR="000154E1" w:rsidRPr="00ED586B" w:rsidRDefault="000154E1" w:rsidP="000C1A9C">
            <w:pPr>
              <w:rPr>
                <w:sz w:val="22"/>
                <w:szCs w:val="22"/>
              </w:rPr>
            </w:pPr>
            <w:r w:rsidRPr="008E4637">
              <w:rPr>
                <w:sz w:val="22"/>
                <w:szCs w:val="22"/>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25FD8D" w14:textId="77777777" w:rsidR="000154E1" w:rsidRPr="00ED586B" w:rsidRDefault="000154E1" w:rsidP="000C1A9C">
            <w:pPr>
              <w:rPr>
                <w:sz w:val="22"/>
                <w:szCs w:val="22"/>
              </w:rPr>
            </w:pPr>
            <w:r>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A7CF406" w14:textId="77777777" w:rsidR="000154E1" w:rsidRPr="00ED586B" w:rsidRDefault="000154E1" w:rsidP="000C1A9C">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6AA4FEF" w14:textId="77777777" w:rsidR="000154E1" w:rsidRPr="00ED586B" w:rsidRDefault="000154E1" w:rsidP="000C1A9C">
            <w:pPr>
              <w:rPr>
                <w:sz w:val="22"/>
                <w:szCs w:val="22"/>
              </w:rPr>
            </w:pPr>
            <w:r>
              <w:rPr>
                <w:sz w:val="22"/>
                <w:szCs w:val="22"/>
              </w:rPr>
              <w:t>47 mėnesiai</w:t>
            </w:r>
          </w:p>
        </w:tc>
      </w:tr>
      <w:tr w:rsidR="000154E1" w:rsidRPr="00ED586B" w14:paraId="5D2E7218" w14:textId="77777777" w:rsidTr="000C1A9C">
        <w:tc>
          <w:tcPr>
            <w:tcW w:w="3118" w:type="dxa"/>
            <w:tcBorders>
              <w:left w:val="single" w:sz="4" w:space="0" w:color="000000"/>
              <w:bottom w:val="single" w:sz="4" w:space="0" w:color="000000"/>
              <w:right w:val="single" w:sz="4" w:space="0" w:color="000000"/>
            </w:tcBorders>
            <w:shd w:val="clear" w:color="auto" w:fill="FFFFFF"/>
          </w:tcPr>
          <w:p w14:paraId="1478EB41" w14:textId="77777777" w:rsidR="000154E1" w:rsidRPr="00ED586B" w:rsidRDefault="000154E1" w:rsidP="000C1A9C">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DE5E12B" w14:textId="77777777" w:rsidR="000154E1" w:rsidRPr="00515C51" w:rsidRDefault="000154E1" w:rsidP="000C1A9C">
            <w:pPr>
              <w:rPr>
                <w:sz w:val="22"/>
                <w:szCs w:val="22"/>
                <w:lang w:val="en-GB"/>
              </w:rPr>
            </w:pPr>
            <w:r>
              <w:rPr>
                <w:sz w:val="22"/>
                <w:szCs w:val="22"/>
              </w:rPr>
              <w:t>3 256*</w:t>
            </w:r>
            <w:r>
              <w:rPr>
                <w:sz w:val="22"/>
                <w:szCs w:val="22"/>
                <w:lang w:val="en-GB"/>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FC368A" w14:textId="77777777" w:rsidR="000154E1" w:rsidRPr="00ED586B" w:rsidRDefault="000154E1" w:rsidP="000C1A9C">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4C53927" w14:textId="77777777" w:rsidR="000154E1" w:rsidRDefault="000154E1" w:rsidP="000C1A9C">
            <w:pPr>
              <w:rPr>
                <w:sz w:val="22"/>
                <w:szCs w:val="22"/>
              </w:rPr>
            </w:pPr>
            <w:r>
              <w:rPr>
                <w:sz w:val="22"/>
                <w:szCs w:val="22"/>
              </w:rPr>
              <w:t>42 mėnesiai</w:t>
            </w:r>
          </w:p>
        </w:tc>
      </w:tr>
    </w:tbl>
    <w:p w14:paraId="59DBF642" w14:textId="77777777" w:rsidR="000154E1" w:rsidRPr="00ED586B" w:rsidRDefault="000154E1" w:rsidP="000154E1">
      <w:pPr>
        <w:rPr>
          <w:sz w:val="22"/>
          <w:szCs w:val="22"/>
        </w:rPr>
      </w:pPr>
      <w:r w:rsidRPr="00ED586B">
        <w:rPr>
          <w:sz w:val="22"/>
          <w:szCs w:val="22"/>
        </w:rPr>
        <w:t>*</w:t>
      </w:r>
      <w:r>
        <w:rPr>
          <w:sz w:val="22"/>
          <w:szCs w:val="22"/>
        </w:rPr>
        <w:tab/>
      </w:r>
      <w:r w:rsidRPr="00ED586B">
        <w:rPr>
          <w:sz w:val="22"/>
          <w:szCs w:val="22"/>
        </w:rPr>
        <w:t>Pacientai, pavartoję mažiausiai vieną rivaroksabano dozę</w:t>
      </w:r>
      <w:r>
        <w:rPr>
          <w:sz w:val="22"/>
          <w:szCs w:val="22"/>
        </w:rPr>
        <w:t>.</w:t>
      </w:r>
    </w:p>
    <w:p w14:paraId="66831F43" w14:textId="77777777" w:rsidR="000154E1" w:rsidRPr="00AD68F9" w:rsidRDefault="000154E1" w:rsidP="000154E1">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4F532CA6" w14:textId="77777777" w:rsidR="000154E1" w:rsidRPr="00ED586B" w:rsidRDefault="000154E1" w:rsidP="000154E1">
      <w:pPr>
        <w:rPr>
          <w:sz w:val="22"/>
          <w:szCs w:val="22"/>
        </w:rPr>
      </w:pPr>
    </w:p>
    <w:p w14:paraId="44E4B7F1" w14:textId="77777777" w:rsidR="000154E1" w:rsidRPr="00ED586B" w:rsidRDefault="000154E1" w:rsidP="000154E1">
      <w:pPr>
        <w:rPr>
          <w:sz w:val="22"/>
          <w:szCs w:val="22"/>
        </w:rPr>
      </w:pPr>
      <w:r w:rsidRPr="004152FC">
        <w:rPr>
          <w:sz w:val="22"/>
          <w:szCs w:val="22"/>
        </w:rPr>
        <w:t>Rivaroksabano vartojusiems pacientams dažniausiai nustatyta nepageidaujama reakcija buvo kraujavimas (žr. taip pat 4.4 skyrių ir toliau pateiktą „Atrinktų nepageidaujamų reakcijų apibūdinimą“) (2 lentelė). Dažniausiai nustatyti kraujavimo reiškiniai buvo kraujavimas iš nosies (4,5</w:t>
      </w:r>
      <w:r>
        <w:rPr>
          <w:sz w:val="22"/>
          <w:szCs w:val="22"/>
        </w:rPr>
        <w:t> </w:t>
      </w:r>
      <w:r w:rsidRPr="004152FC">
        <w:rPr>
          <w:sz w:val="22"/>
          <w:szCs w:val="22"/>
        </w:rPr>
        <w:t>%) ir kraujavimas iš virškinimo trakto (3,8</w:t>
      </w:r>
      <w:r>
        <w:rPr>
          <w:sz w:val="22"/>
          <w:szCs w:val="22"/>
        </w:rPr>
        <w:t> </w:t>
      </w:r>
      <w:r w:rsidRPr="004152FC">
        <w:rPr>
          <w:sz w:val="22"/>
          <w:szCs w:val="22"/>
        </w:rPr>
        <w:t>%).</w:t>
      </w:r>
    </w:p>
    <w:p w14:paraId="15717803" w14:textId="77777777" w:rsidR="000154E1" w:rsidRDefault="000154E1" w:rsidP="000154E1">
      <w:pPr>
        <w:rPr>
          <w:sz w:val="22"/>
          <w:szCs w:val="22"/>
        </w:rPr>
      </w:pPr>
    </w:p>
    <w:p w14:paraId="3D15CE4D" w14:textId="77777777" w:rsidR="000154E1" w:rsidRPr="00794AF3" w:rsidRDefault="000154E1" w:rsidP="000154E1">
      <w:pPr>
        <w:rPr>
          <w:b/>
          <w:sz w:val="22"/>
          <w:szCs w:val="22"/>
        </w:rPr>
      </w:pPr>
      <w:r w:rsidRPr="00034BB9">
        <w:rPr>
          <w:bCs/>
          <w:i/>
          <w:iCs/>
          <w:sz w:val="22"/>
          <w:szCs w:val="22"/>
        </w:rPr>
        <w:t>2 lentelė. Kraujavimo* ir anemijos reiškinių dažniai, nustatyti rivaroksabaną vartojusiems pacientams, dalyvavusiems užbaigtuose suaugusiųjų ir pediatrinių pacientų III fazės tyrimuose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0154E1" w:rsidRPr="00794AF3" w14:paraId="6151E590" w14:textId="77777777" w:rsidTr="000C1A9C">
        <w:tc>
          <w:tcPr>
            <w:tcW w:w="2918" w:type="dxa"/>
          </w:tcPr>
          <w:p w14:paraId="08983731" w14:textId="77777777" w:rsidR="000154E1" w:rsidRPr="004152FC" w:rsidRDefault="000154E1" w:rsidP="000C1A9C">
            <w:pPr>
              <w:rPr>
                <w:bCs/>
                <w:i/>
                <w:iCs/>
                <w:sz w:val="22"/>
                <w:szCs w:val="22"/>
              </w:rPr>
            </w:pPr>
            <w:r w:rsidRPr="004152FC">
              <w:rPr>
                <w:bCs/>
                <w:i/>
                <w:iCs/>
                <w:sz w:val="22"/>
                <w:szCs w:val="22"/>
              </w:rPr>
              <w:t>Indikacija</w:t>
            </w:r>
          </w:p>
        </w:tc>
        <w:tc>
          <w:tcPr>
            <w:tcW w:w="2919" w:type="dxa"/>
          </w:tcPr>
          <w:p w14:paraId="528A16C3" w14:textId="77777777" w:rsidR="000154E1" w:rsidRPr="004152FC" w:rsidRDefault="000154E1" w:rsidP="000C1A9C">
            <w:pPr>
              <w:rPr>
                <w:bCs/>
                <w:i/>
                <w:iCs/>
                <w:sz w:val="22"/>
                <w:szCs w:val="22"/>
              </w:rPr>
            </w:pPr>
            <w:r w:rsidRPr="004152FC">
              <w:rPr>
                <w:bCs/>
                <w:i/>
                <w:iCs/>
                <w:sz w:val="22"/>
                <w:szCs w:val="22"/>
              </w:rPr>
              <w:t>Bet koks kraujavimas</w:t>
            </w:r>
          </w:p>
        </w:tc>
        <w:tc>
          <w:tcPr>
            <w:tcW w:w="2919" w:type="dxa"/>
          </w:tcPr>
          <w:p w14:paraId="16980704" w14:textId="77777777" w:rsidR="000154E1" w:rsidRPr="004152FC" w:rsidRDefault="000154E1" w:rsidP="000C1A9C">
            <w:pPr>
              <w:rPr>
                <w:bCs/>
                <w:i/>
                <w:iCs/>
                <w:sz w:val="22"/>
                <w:szCs w:val="22"/>
              </w:rPr>
            </w:pPr>
            <w:r w:rsidRPr="004152FC">
              <w:rPr>
                <w:bCs/>
                <w:i/>
                <w:iCs/>
                <w:sz w:val="22"/>
                <w:szCs w:val="22"/>
              </w:rPr>
              <w:t>Anemija</w:t>
            </w:r>
          </w:p>
        </w:tc>
      </w:tr>
      <w:tr w:rsidR="000154E1" w:rsidRPr="00794AF3" w14:paraId="7D1F7728" w14:textId="77777777" w:rsidTr="000C1A9C">
        <w:tc>
          <w:tcPr>
            <w:tcW w:w="2918" w:type="dxa"/>
          </w:tcPr>
          <w:p w14:paraId="1DE0BF99" w14:textId="77777777" w:rsidR="000154E1" w:rsidRPr="00794AF3" w:rsidRDefault="000154E1" w:rsidP="000C1A9C">
            <w:pPr>
              <w:rPr>
                <w:sz w:val="22"/>
                <w:szCs w:val="22"/>
              </w:rPr>
            </w:pPr>
            <w:r w:rsidRPr="00DF22A1">
              <w:rPr>
                <w:sz w:val="22"/>
                <w:szCs w:val="22"/>
              </w:rPr>
              <w:t>VTE profilaktika suaugusiems pacientams, kuriems atliekamos planinės klubo arba kelio sąnario pakeitimo operacijos</w:t>
            </w:r>
          </w:p>
        </w:tc>
        <w:tc>
          <w:tcPr>
            <w:tcW w:w="2919" w:type="dxa"/>
          </w:tcPr>
          <w:p w14:paraId="522314D7" w14:textId="77777777" w:rsidR="000154E1" w:rsidRPr="00794AF3" w:rsidRDefault="000154E1" w:rsidP="000C1A9C">
            <w:pPr>
              <w:rPr>
                <w:sz w:val="22"/>
                <w:szCs w:val="22"/>
              </w:rPr>
            </w:pPr>
            <w:r w:rsidRPr="00794AF3">
              <w:rPr>
                <w:sz w:val="22"/>
                <w:szCs w:val="22"/>
              </w:rPr>
              <w:t>6</w:t>
            </w:r>
            <w:r>
              <w:rPr>
                <w:sz w:val="22"/>
                <w:szCs w:val="22"/>
              </w:rPr>
              <w:t>,</w:t>
            </w:r>
            <w:r w:rsidRPr="00794AF3">
              <w:rPr>
                <w:sz w:val="22"/>
                <w:szCs w:val="22"/>
              </w:rPr>
              <w:t>8</w:t>
            </w:r>
            <w:r>
              <w:rPr>
                <w:sz w:val="22"/>
                <w:szCs w:val="22"/>
              </w:rPr>
              <w:t> </w:t>
            </w:r>
            <w:r w:rsidRPr="00794AF3">
              <w:rPr>
                <w:sz w:val="22"/>
                <w:szCs w:val="22"/>
              </w:rPr>
              <w:t xml:space="preserve">% </w:t>
            </w:r>
            <w:r>
              <w:rPr>
                <w:sz w:val="22"/>
                <w:szCs w:val="22"/>
              </w:rPr>
              <w:t>pacientų</w:t>
            </w:r>
          </w:p>
        </w:tc>
        <w:tc>
          <w:tcPr>
            <w:tcW w:w="2919" w:type="dxa"/>
          </w:tcPr>
          <w:p w14:paraId="26E36827" w14:textId="77777777" w:rsidR="000154E1" w:rsidRPr="00794AF3" w:rsidRDefault="000154E1" w:rsidP="000C1A9C">
            <w:pPr>
              <w:rPr>
                <w:sz w:val="22"/>
                <w:szCs w:val="22"/>
              </w:rPr>
            </w:pPr>
            <w:r w:rsidRPr="00794AF3">
              <w:rPr>
                <w:sz w:val="22"/>
                <w:szCs w:val="22"/>
              </w:rPr>
              <w:t>5</w:t>
            </w:r>
            <w:r>
              <w:rPr>
                <w:sz w:val="22"/>
                <w:szCs w:val="22"/>
              </w:rPr>
              <w:t>,</w:t>
            </w:r>
            <w:r w:rsidRPr="00794AF3">
              <w:rPr>
                <w:sz w:val="22"/>
                <w:szCs w:val="22"/>
              </w:rPr>
              <w:t>9</w:t>
            </w:r>
            <w:r>
              <w:rPr>
                <w:sz w:val="22"/>
                <w:szCs w:val="22"/>
              </w:rPr>
              <w:t> </w:t>
            </w:r>
            <w:r w:rsidRPr="00794AF3">
              <w:rPr>
                <w:sz w:val="22"/>
                <w:szCs w:val="22"/>
              </w:rPr>
              <w:t xml:space="preserve">% </w:t>
            </w:r>
            <w:r>
              <w:rPr>
                <w:sz w:val="22"/>
                <w:szCs w:val="22"/>
              </w:rPr>
              <w:t>pacientų</w:t>
            </w:r>
          </w:p>
        </w:tc>
      </w:tr>
      <w:tr w:rsidR="000154E1" w:rsidRPr="00794AF3" w14:paraId="667DC04F" w14:textId="77777777" w:rsidTr="000C1A9C">
        <w:tc>
          <w:tcPr>
            <w:tcW w:w="2918" w:type="dxa"/>
          </w:tcPr>
          <w:p w14:paraId="3B2B3550" w14:textId="77777777" w:rsidR="000154E1" w:rsidRPr="00794AF3" w:rsidRDefault="000154E1" w:rsidP="000C1A9C">
            <w:pPr>
              <w:rPr>
                <w:sz w:val="22"/>
                <w:szCs w:val="22"/>
              </w:rPr>
            </w:pPr>
            <w:r>
              <w:rPr>
                <w:sz w:val="22"/>
                <w:szCs w:val="22"/>
              </w:rPr>
              <w:t>VTE</w:t>
            </w:r>
            <w:r w:rsidRPr="00DF22A1">
              <w:rPr>
                <w:sz w:val="22"/>
                <w:szCs w:val="22"/>
              </w:rPr>
              <w:t xml:space="preserve"> vidaus ligomis sergantiems pacientams</w:t>
            </w:r>
          </w:p>
        </w:tc>
        <w:tc>
          <w:tcPr>
            <w:tcW w:w="2919" w:type="dxa"/>
          </w:tcPr>
          <w:p w14:paraId="03A91A9A" w14:textId="77777777" w:rsidR="000154E1" w:rsidRPr="00794AF3" w:rsidRDefault="000154E1" w:rsidP="000C1A9C">
            <w:pPr>
              <w:rPr>
                <w:sz w:val="22"/>
                <w:szCs w:val="22"/>
              </w:rPr>
            </w:pPr>
            <w:r w:rsidRPr="00794AF3">
              <w:rPr>
                <w:sz w:val="22"/>
                <w:szCs w:val="22"/>
              </w:rPr>
              <w:t>12</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c>
          <w:tcPr>
            <w:tcW w:w="2919" w:type="dxa"/>
          </w:tcPr>
          <w:p w14:paraId="096E45F0" w14:textId="77777777" w:rsidR="000154E1" w:rsidRPr="00794AF3" w:rsidRDefault="000154E1" w:rsidP="000C1A9C">
            <w:pPr>
              <w:rPr>
                <w:sz w:val="22"/>
                <w:szCs w:val="22"/>
              </w:rPr>
            </w:pPr>
            <w:r w:rsidRPr="00794AF3">
              <w:rPr>
                <w:sz w:val="22"/>
                <w:szCs w:val="22"/>
              </w:rPr>
              <w:t>2</w:t>
            </w:r>
            <w:r>
              <w:rPr>
                <w:sz w:val="22"/>
                <w:szCs w:val="22"/>
              </w:rPr>
              <w:t>,</w:t>
            </w:r>
            <w:r w:rsidRPr="00794AF3">
              <w:rPr>
                <w:sz w:val="22"/>
                <w:szCs w:val="22"/>
              </w:rPr>
              <w:t>1</w:t>
            </w:r>
            <w:r>
              <w:rPr>
                <w:sz w:val="22"/>
                <w:szCs w:val="22"/>
              </w:rPr>
              <w:t> </w:t>
            </w:r>
            <w:r w:rsidRPr="00794AF3">
              <w:rPr>
                <w:sz w:val="22"/>
                <w:szCs w:val="22"/>
              </w:rPr>
              <w:t xml:space="preserve">% </w:t>
            </w:r>
            <w:r>
              <w:rPr>
                <w:sz w:val="22"/>
                <w:szCs w:val="22"/>
              </w:rPr>
              <w:t>pacientų</w:t>
            </w:r>
          </w:p>
        </w:tc>
      </w:tr>
      <w:tr w:rsidR="000154E1" w:rsidRPr="00794AF3" w14:paraId="38B01EDE" w14:textId="77777777" w:rsidTr="000C1A9C">
        <w:tc>
          <w:tcPr>
            <w:tcW w:w="2918" w:type="dxa"/>
          </w:tcPr>
          <w:p w14:paraId="0147726A" w14:textId="77777777" w:rsidR="000154E1" w:rsidRPr="00794AF3" w:rsidRDefault="000154E1" w:rsidP="000C1A9C">
            <w:pPr>
              <w:rPr>
                <w:sz w:val="22"/>
                <w:szCs w:val="22"/>
              </w:rPr>
            </w:pPr>
            <w:r w:rsidRPr="00DF22A1">
              <w:rPr>
                <w:sz w:val="22"/>
                <w:szCs w:val="22"/>
              </w:rPr>
              <w:t>GVT, PE gydymas ir pasikartojimo profilaktika</w:t>
            </w:r>
          </w:p>
        </w:tc>
        <w:tc>
          <w:tcPr>
            <w:tcW w:w="2919" w:type="dxa"/>
          </w:tcPr>
          <w:p w14:paraId="2CFD0C93" w14:textId="77777777" w:rsidR="000154E1" w:rsidRPr="00794AF3" w:rsidRDefault="000154E1" w:rsidP="000C1A9C">
            <w:pPr>
              <w:rPr>
                <w:sz w:val="22"/>
                <w:szCs w:val="22"/>
              </w:rPr>
            </w:pPr>
            <w:r w:rsidRPr="00794AF3">
              <w:rPr>
                <w:sz w:val="22"/>
                <w:szCs w:val="22"/>
              </w:rPr>
              <w:t>23</w:t>
            </w:r>
            <w:r>
              <w:rPr>
                <w:sz w:val="22"/>
                <w:szCs w:val="22"/>
              </w:rPr>
              <w:t> </w:t>
            </w:r>
            <w:r w:rsidRPr="00794AF3">
              <w:rPr>
                <w:sz w:val="22"/>
                <w:szCs w:val="22"/>
              </w:rPr>
              <w:t xml:space="preserve">% </w:t>
            </w:r>
            <w:r>
              <w:rPr>
                <w:sz w:val="22"/>
                <w:szCs w:val="22"/>
              </w:rPr>
              <w:t>pacientų</w:t>
            </w:r>
          </w:p>
        </w:tc>
        <w:tc>
          <w:tcPr>
            <w:tcW w:w="2919" w:type="dxa"/>
          </w:tcPr>
          <w:p w14:paraId="02D8227F" w14:textId="77777777" w:rsidR="000154E1" w:rsidRPr="00794AF3" w:rsidRDefault="000154E1" w:rsidP="000C1A9C">
            <w:pPr>
              <w:rPr>
                <w:sz w:val="22"/>
                <w:szCs w:val="22"/>
              </w:rPr>
            </w:pPr>
            <w:r w:rsidRPr="00794AF3">
              <w:rPr>
                <w:sz w:val="22"/>
                <w:szCs w:val="22"/>
              </w:rPr>
              <w:t>1</w:t>
            </w:r>
            <w:r>
              <w:rPr>
                <w:sz w:val="22"/>
                <w:szCs w:val="22"/>
              </w:rPr>
              <w:t>,</w:t>
            </w:r>
            <w:r w:rsidRPr="00794AF3">
              <w:rPr>
                <w:sz w:val="22"/>
                <w:szCs w:val="22"/>
              </w:rPr>
              <w:t>6</w:t>
            </w:r>
            <w:r>
              <w:rPr>
                <w:sz w:val="22"/>
                <w:szCs w:val="22"/>
              </w:rPr>
              <w:t> </w:t>
            </w:r>
            <w:r w:rsidRPr="00794AF3">
              <w:rPr>
                <w:sz w:val="22"/>
                <w:szCs w:val="22"/>
              </w:rPr>
              <w:t xml:space="preserve">% </w:t>
            </w:r>
            <w:r>
              <w:rPr>
                <w:sz w:val="22"/>
                <w:szCs w:val="22"/>
              </w:rPr>
              <w:t>pacientų</w:t>
            </w:r>
          </w:p>
        </w:tc>
      </w:tr>
      <w:tr w:rsidR="000154E1" w:rsidRPr="00AD68F9" w14:paraId="34CDCC6F" w14:textId="77777777" w:rsidTr="000C1A9C">
        <w:tc>
          <w:tcPr>
            <w:tcW w:w="2918" w:type="dxa"/>
            <w:tcBorders>
              <w:top w:val="single" w:sz="4" w:space="0" w:color="auto"/>
              <w:left w:val="single" w:sz="4" w:space="0" w:color="auto"/>
              <w:bottom w:val="single" w:sz="4" w:space="0" w:color="auto"/>
              <w:right w:val="single" w:sz="4" w:space="0" w:color="auto"/>
            </w:tcBorders>
          </w:tcPr>
          <w:p w14:paraId="579CF9BD" w14:textId="77777777" w:rsidR="000154E1" w:rsidRPr="00AD68F9" w:rsidRDefault="000154E1" w:rsidP="000C1A9C">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tcPr>
          <w:p w14:paraId="3C259A9B" w14:textId="77777777" w:rsidR="000154E1" w:rsidRPr="00AD68F9" w:rsidRDefault="000154E1" w:rsidP="000C1A9C">
            <w:pPr>
              <w:rPr>
                <w:sz w:val="22"/>
                <w:szCs w:val="22"/>
              </w:rPr>
            </w:pPr>
            <w:r w:rsidRPr="004B55AE">
              <w:rPr>
                <w:sz w:val="22"/>
                <w:szCs w:val="22"/>
              </w:rPr>
              <w:t>39,5</w:t>
            </w:r>
            <w:r>
              <w:rPr>
                <w:sz w:val="22"/>
                <w:szCs w:val="22"/>
              </w:rPr>
              <w:t> </w:t>
            </w:r>
            <w:r w:rsidRPr="004B55AE">
              <w:rPr>
                <w:sz w:val="22"/>
                <w:szCs w:val="22"/>
              </w:rPr>
              <w:t>% pacientų</w:t>
            </w:r>
          </w:p>
        </w:tc>
        <w:tc>
          <w:tcPr>
            <w:tcW w:w="2919" w:type="dxa"/>
            <w:tcBorders>
              <w:top w:val="single" w:sz="4" w:space="0" w:color="auto"/>
              <w:left w:val="single" w:sz="4" w:space="0" w:color="auto"/>
              <w:bottom w:val="single" w:sz="4" w:space="0" w:color="auto"/>
              <w:right w:val="single" w:sz="4" w:space="0" w:color="auto"/>
            </w:tcBorders>
          </w:tcPr>
          <w:p w14:paraId="09A90913" w14:textId="77777777" w:rsidR="000154E1" w:rsidRPr="00AD68F9" w:rsidRDefault="000154E1" w:rsidP="000C1A9C">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0154E1" w:rsidRPr="00794AF3" w14:paraId="4AC2BFAF" w14:textId="77777777" w:rsidTr="000C1A9C">
        <w:tc>
          <w:tcPr>
            <w:tcW w:w="2918" w:type="dxa"/>
          </w:tcPr>
          <w:p w14:paraId="56289072" w14:textId="77777777" w:rsidR="000154E1" w:rsidRPr="00794AF3" w:rsidRDefault="000154E1" w:rsidP="000C1A9C">
            <w:pPr>
              <w:rPr>
                <w:sz w:val="22"/>
                <w:szCs w:val="22"/>
              </w:rPr>
            </w:pPr>
            <w:r w:rsidRPr="00DF22A1">
              <w:rPr>
                <w:sz w:val="22"/>
                <w:szCs w:val="22"/>
              </w:rPr>
              <w:t>Insulto ir sisteminės embolijos profilaktika pacientams, kuriems yra su vožtuvų liga nesusijęs prieširdžių virpėjimas</w:t>
            </w:r>
          </w:p>
        </w:tc>
        <w:tc>
          <w:tcPr>
            <w:tcW w:w="2919" w:type="dxa"/>
          </w:tcPr>
          <w:p w14:paraId="6D3A423F" w14:textId="77777777" w:rsidR="000154E1" w:rsidRPr="00794AF3" w:rsidRDefault="000154E1" w:rsidP="000C1A9C">
            <w:pPr>
              <w:rPr>
                <w:sz w:val="22"/>
                <w:szCs w:val="22"/>
              </w:rPr>
            </w:pPr>
            <w:r w:rsidRPr="00794AF3">
              <w:rPr>
                <w:sz w:val="22"/>
                <w:szCs w:val="22"/>
              </w:rPr>
              <w:t>28</w:t>
            </w:r>
            <w:r>
              <w:rPr>
                <w:sz w:val="22"/>
                <w:szCs w:val="22"/>
              </w:rPr>
              <w:t> 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tcPr>
          <w:p w14:paraId="6F0C6D1C" w14:textId="77777777" w:rsidR="000154E1" w:rsidRPr="00794AF3" w:rsidRDefault="000154E1" w:rsidP="000C1A9C">
            <w:pPr>
              <w:rPr>
                <w:sz w:val="22"/>
                <w:szCs w:val="22"/>
              </w:rPr>
            </w:pPr>
            <w:r w:rsidRPr="00794AF3">
              <w:rPr>
                <w:sz w:val="22"/>
                <w:szCs w:val="22"/>
              </w:rPr>
              <w:t>2</w:t>
            </w:r>
            <w:r>
              <w:rPr>
                <w:sz w:val="22"/>
                <w:szCs w:val="22"/>
              </w:rPr>
              <w:t>,</w:t>
            </w:r>
            <w:r w:rsidRPr="00794AF3">
              <w:rPr>
                <w:sz w:val="22"/>
                <w:szCs w:val="22"/>
              </w:rPr>
              <w:t>5</w:t>
            </w:r>
            <w:r>
              <w:rPr>
                <w:sz w:val="22"/>
                <w:szCs w:val="22"/>
              </w:rPr>
              <w:t> 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0154E1" w:rsidRPr="00794AF3" w14:paraId="1E790AB7" w14:textId="77777777" w:rsidTr="000C1A9C">
        <w:tc>
          <w:tcPr>
            <w:tcW w:w="2918" w:type="dxa"/>
          </w:tcPr>
          <w:p w14:paraId="2C4087CC" w14:textId="77777777" w:rsidR="000154E1" w:rsidRPr="00794AF3" w:rsidRDefault="000154E1" w:rsidP="000C1A9C">
            <w:pPr>
              <w:rPr>
                <w:sz w:val="22"/>
                <w:szCs w:val="22"/>
              </w:rPr>
            </w:pPr>
            <w:r w:rsidRPr="00DF22A1">
              <w:rPr>
                <w:sz w:val="22"/>
                <w:szCs w:val="22"/>
              </w:rPr>
              <w:t>Aterotrombozinių reiškinių profilaktika pacientams, patyrusiems ŪKS</w:t>
            </w:r>
          </w:p>
        </w:tc>
        <w:tc>
          <w:tcPr>
            <w:tcW w:w="2919" w:type="dxa"/>
          </w:tcPr>
          <w:p w14:paraId="42A6742D" w14:textId="77777777" w:rsidR="000154E1" w:rsidRPr="00794AF3" w:rsidRDefault="000154E1" w:rsidP="000C1A9C">
            <w:pPr>
              <w:rPr>
                <w:sz w:val="22"/>
                <w:szCs w:val="22"/>
              </w:rPr>
            </w:pPr>
            <w:r w:rsidRPr="00794AF3">
              <w:rPr>
                <w:sz w:val="22"/>
                <w:szCs w:val="22"/>
              </w:rPr>
              <w:t xml:space="preserve">22 </w:t>
            </w:r>
            <w:r>
              <w:rPr>
                <w:sz w:val="22"/>
                <w:szCs w:val="22"/>
              </w:rPr>
              <w:t>atvejai</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c>
          <w:tcPr>
            <w:tcW w:w="2919" w:type="dxa"/>
          </w:tcPr>
          <w:p w14:paraId="06C3BEBD" w14:textId="77777777" w:rsidR="000154E1" w:rsidRPr="00794AF3" w:rsidRDefault="000154E1" w:rsidP="000C1A9C">
            <w:pPr>
              <w:rPr>
                <w:sz w:val="22"/>
                <w:szCs w:val="22"/>
              </w:rPr>
            </w:pPr>
            <w:r w:rsidRPr="00794AF3">
              <w:rPr>
                <w:sz w:val="22"/>
                <w:szCs w:val="22"/>
              </w:rPr>
              <w:t>1</w:t>
            </w:r>
            <w:r>
              <w:rPr>
                <w:sz w:val="22"/>
                <w:szCs w:val="22"/>
              </w:rPr>
              <w:t>,</w:t>
            </w:r>
            <w:r w:rsidRPr="00794AF3">
              <w:rPr>
                <w:sz w:val="22"/>
                <w:szCs w:val="22"/>
              </w:rPr>
              <w:t>4</w:t>
            </w:r>
            <w:r>
              <w:rPr>
                <w:sz w:val="22"/>
                <w:szCs w:val="22"/>
              </w:rPr>
              <w:t> atvejo</w:t>
            </w:r>
            <w:r w:rsidRPr="00794AF3">
              <w:rPr>
                <w:sz w:val="22"/>
                <w:szCs w:val="22"/>
              </w:rPr>
              <w:t xml:space="preserve"> 100</w:t>
            </w:r>
            <w:r>
              <w:rPr>
                <w:sz w:val="22"/>
                <w:szCs w:val="22"/>
              </w:rPr>
              <w:t>-ui</w:t>
            </w:r>
            <w:r w:rsidRPr="00794AF3">
              <w:rPr>
                <w:sz w:val="22"/>
                <w:szCs w:val="22"/>
              </w:rPr>
              <w:t xml:space="preserve"> </w:t>
            </w:r>
            <w:r>
              <w:rPr>
                <w:sz w:val="22"/>
                <w:szCs w:val="22"/>
              </w:rPr>
              <w:t>paciento metų</w:t>
            </w:r>
          </w:p>
        </w:tc>
      </w:tr>
      <w:tr w:rsidR="000154E1" w:rsidRPr="00794AF3" w14:paraId="14F95044" w14:textId="77777777" w:rsidTr="000C1A9C">
        <w:tc>
          <w:tcPr>
            <w:tcW w:w="2918" w:type="dxa"/>
            <w:tcBorders>
              <w:bottom w:val="nil"/>
            </w:tcBorders>
          </w:tcPr>
          <w:p w14:paraId="249CCED9" w14:textId="77777777" w:rsidR="000154E1" w:rsidRPr="00DF22A1" w:rsidRDefault="000154E1" w:rsidP="000C1A9C">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tcPr>
          <w:p w14:paraId="2EB80F6F" w14:textId="77777777" w:rsidR="000154E1" w:rsidRPr="000F30E4" w:rsidRDefault="000154E1" w:rsidP="000C1A9C">
            <w:pPr>
              <w:rPr>
                <w:sz w:val="22"/>
                <w:szCs w:val="22"/>
              </w:rPr>
            </w:pPr>
            <w:r>
              <w:rPr>
                <w:sz w:val="22"/>
                <w:szCs w:val="22"/>
              </w:rPr>
              <w:t xml:space="preserve">6,7 atvejo </w:t>
            </w:r>
            <w:r w:rsidRPr="00C53F82">
              <w:rPr>
                <w:sz w:val="22"/>
                <w:szCs w:val="22"/>
              </w:rPr>
              <w:t>100</w:t>
            </w:r>
            <w:r>
              <w:rPr>
                <w:sz w:val="22"/>
                <w:szCs w:val="22"/>
              </w:rPr>
              <w:t>-ui</w:t>
            </w:r>
            <w:r w:rsidRPr="00C53F82">
              <w:rPr>
                <w:sz w:val="22"/>
                <w:szCs w:val="22"/>
              </w:rPr>
              <w:t xml:space="preserve"> </w:t>
            </w:r>
            <w:r>
              <w:rPr>
                <w:sz w:val="22"/>
                <w:szCs w:val="22"/>
              </w:rPr>
              <w:t>paciento metų</w:t>
            </w:r>
          </w:p>
        </w:tc>
        <w:tc>
          <w:tcPr>
            <w:tcW w:w="2919" w:type="dxa"/>
          </w:tcPr>
          <w:p w14:paraId="6634DC6E" w14:textId="77777777" w:rsidR="000154E1" w:rsidRPr="00A26412" w:rsidRDefault="000154E1" w:rsidP="000C1A9C">
            <w:pPr>
              <w:rPr>
                <w:sz w:val="22"/>
                <w:szCs w:val="22"/>
              </w:rPr>
            </w:pPr>
            <w:r>
              <w:rPr>
                <w:sz w:val="22"/>
                <w:szCs w:val="22"/>
              </w:rPr>
              <w:t>0,15 atvejo</w:t>
            </w:r>
            <w:r w:rsidRPr="00C53F82">
              <w:rPr>
                <w:sz w:val="22"/>
                <w:szCs w:val="22"/>
              </w:rPr>
              <w:t xml:space="preserve"> 100</w:t>
            </w:r>
            <w:r>
              <w:rPr>
                <w:sz w:val="22"/>
                <w:szCs w:val="22"/>
              </w:rPr>
              <w:t>-ui</w:t>
            </w:r>
            <w:r w:rsidRPr="00C53F82">
              <w:rPr>
                <w:sz w:val="22"/>
                <w:szCs w:val="22"/>
              </w:rPr>
              <w:t xml:space="preserve"> </w:t>
            </w:r>
            <w:r>
              <w:rPr>
                <w:sz w:val="22"/>
                <w:szCs w:val="22"/>
              </w:rPr>
              <w:t>paciento metų**</w:t>
            </w:r>
          </w:p>
        </w:tc>
      </w:tr>
      <w:tr w:rsidR="000154E1" w:rsidRPr="00794AF3" w14:paraId="60AEE047" w14:textId="77777777" w:rsidTr="000C1A9C">
        <w:tc>
          <w:tcPr>
            <w:tcW w:w="2918" w:type="dxa"/>
            <w:tcBorders>
              <w:top w:val="nil"/>
            </w:tcBorders>
          </w:tcPr>
          <w:p w14:paraId="3B88EE2F" w14:textId="77777777" w:rsidR="000154E1" w:rsidRPr="00AA71C1" w:rsidRDefault="000154E1" w:rsidP="000C1A9C">
            <w:pPr>
              <w:rPr>
                <w:sz w:val="22"/>
                <w:szCs w:val="22"/>
              </w:rPr>
            </w:pPr>
          </w:p>
        </w:tc>
        <w:tc>
          <w:tcPr>
            <w:tcW w:w="2919" w:type="dxa"/>
          </w:tcPr>
          <w:p w14:paraId="0F2664BB" w14:textId="77777777" w:rsidR="000154E1" w:rsidRDefault="000154E1" w:rsidP="000C1A9C">
            <w:pPr>
              <w:rPr>
                <w:sz w:val="22"/>
                <w:szCs w:val="22"/>
              </w:rPr>
            </w:pPr>
            <w:r>
              <w:rPr>
                <w:sz w:val="22"/>
                <w:szCs w:val="22"/>
              </w:rPr>
              <w:t>8</w:t>
            </w:r>
            <w:r w:rsidRPr="00835313">
              <w:rPr>
                <w:sz w:val="22"/>
                <w:szCs w:val="22"/>
              </w:rPr>
              <w:t>,</w:t>
            </w:r>
            <w:r>
              <w:rPr>
                <w:sz w:val="22"/>
                <w:szCs w:val="22"/>
              </w:rPr>
              <w:t>38 </w:t>
            </w:r>
            <w:r w:rsidRPr="00835313">
              <w:rPr>
                <w:sz w:val="22"/>
                <w:szCs w:val="22"/>
              </w:rPr>
              <w:t>atvejo 100-ui paciento metų</w:t>
            </w:r>
            <w:r>
              <w:rPr>
                <w:sz w:val="22"/>
                <w:szCs w:val="22"/>
              </w:rPr>
              <w:t xml:space="preserve"> </w:t>
            </w:r>
            <w:r w:rsidRPr="00D71387">
              <w:rPr>
                <w:sz w:val="22"/>
                <w:szCs w:val="22"/>
                <w:vertAlign w:val="superscript"/>
                <w:lang w:val="en-US" w:eastAsia="en-US"/>
              </w:rPr>
              <w:t>#</w:t>
            </w:r>
          </w:p>
        </w:tc>
        <w:tc>
          <w:tcPr>
            <w:tcW w:w="2919" w:type="dxa"/>
          </w:tcPr>
          <w:p w14:paraId="4EF323BD" w14:textId="77777777" w:rsidR="000154E1" w:rsidRDefault="000154E1" w:rsidP="000C1A9C">
            <w:pPr>
              <w:rPr>
                <w:sz w:val="22"/>
                <w:szCs w:val="22"/>
              </w:rPr>
            </w:pPr>
            <w:r>
              <w:rPr>
                <w:sz w:val="22"/>
                <w:szCs w:val="22"/>
              </w:rPr>
              <w:t>0</w:t>
            </w:r>
            <w:r w:rsidRPr="00D71387">
              <w:rPr>
                <w:sz w:val="22"/>
                <w:szCs w:val="22"/>
              </w:rPr>
              <w:t>,</w:t>
            </w:r>
            <w:r>
              <w:rPr>
                <w:sz w:val="22"/>
                <w:szCs w:val="22"/>
              </w:rPr>
              <w:t>74 </w:t>
            </w:r>
            <w:r w:rsidRPr="00D71387">
              <w:rPr>
                <w:sz w:val="22"/>
                <w:szCs w:val="22"/>
              </w:rPr>
              <w:t>atvejo 100-ui paciento metų</w:t>
            </w:r>
            <w:r>
              <w:rPr>
                <w:sz w:val="22"/>
                <w:szCs w:val="22"/>
              </w:rPr>
              <w:t>***</w:t>
            </w:r>
            <w:r w:rsidRPr="00D71387">
              <w:rPr>
                <w:sz w:val="22"/>
                <w:szCs w:val="22"/>
              </w:rPr>
              <w:t xml:space="preserve"> </w:t>
            </w:r>
            <w:r w:rsidRPr="003B46BA">
              <w:rPr>
                <w:sz w:val="22"/>
                <w:szCs w:val="22"/>
                <w:vertAlign w:val="superscript"/>
              </w:rPr>
              <w:t>#</w:t>
            </w:r>
          </w:p>
        </w:tc>
      </w:tr>
    </w:tbl>
    <w:p w14:paraId="2FDEDCBC" w14:textId="77777777" w:rsidR="000154E1" w:rsidRPr="00E65B15" w:rsidRDefault="000154E1" w:rsidP="000154E1">
      <w:pPr>
        <w:ind w:left="567" w:hanging="567"/>
        <w:rPr>
          <w:sz w:val="22"/>
          <w:szCs w:val="22"/>
        </w:rPr>
      </w:pPr>
      <w:r w:rsidRPr="00E65B15">
        <w:rPr>
          <w:sz w:val="22"/>
          <w:szCs w:val="22"/>
        </w:rPr>
        <w:lastRenderedPageBreak/>
        <w:t>*</w:t>
      </w:r>
      <w:r>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13C6E314" w14:textId="77777777" w:rsidR="000154E1" w:rsidRDefault="000154E1" w:rsidP="000154E1">
      <w:pPr>
        <w:ind w:left="567" w:hanging="567"/>
        <w:rPr>
          <w:sz w:val="22"/>
          <w:szCs w:val="22"/>
        </w:rPr>
      </w:pPr>
      <w:r w:rsidRPr="00E65B15">
        <w:rPr>
          <w:sz w:val="22"/>
          <w:szCs w:val="22"/>
        </w:rPr>
        <w:t>**</w:t>
      </w:r>
      <w:r>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50023461" w14:textId="77777777" w:rsidR="000154E1" w:rsidRPr="00795CD3" w:rsidRDefault="000154E1" w:rsidP="000154E1">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7FA05D54" w14:textId="77777777" w:rsidR="000154E1" w:rsidRPr="00AD68F9" w:rsidRDefault="000154E1" w:rsidP="000154E1">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46295587" w14:textId="77777777" w:rsidR="000154E1" w:rsidRPr="00ED586B" w:rsidRDefault="000154E1" w:rsidP="000154E1">
      <w:pPr>
        <w:ind w:left="142" w:hanging="142"/>
        <w:rPr>
          <w:sz w:val="22"/>
          <w:szCs w:val="22"/>
        </w:rPr>
      </w:pPr>
    </w:p>
    <w:p w14:paraId="3AC2F92E" w14:textId="77777777" w:rsidR="000154E1" w:rsidRPr="00ED586B" w:rsidRDefault="000154E1" w:rsidP="000154E1">
      <w:pPr>
        <w:rPr>
          <w:sz w:val="22"/>
          <w:szCs w:val="22"/>
        </w:rPr>
      </w:pPr>
      <w:r w:rsidRPr="00ED586B">
        <w:rPr>
          <w:sz w:val="22"/>
          <w:szCs w:val="22"/>
          <w:u w:val="single"/>
        </w:rPr>
        <w:t>Nepageidaujamų reakcijų santrauka lentelėje</w:t>
      </w:r>
    </w:p>
    <w:p w14:paraId="64DE2B15" w14:textId="77777777" w:rsidR="000154E1" w:rsidRPr="00ED586B" w:rsidRDefault="000154E1" w:rsidP="000154E1">
      <w:pPr>
        <w:rPr>
          <w:sz w:val="22"/>
          <w:szCs w:val="22"/>
        </w:rPr>
      </w:pPr>
      <w:r w:rsidRPr="00ED586B">
        <w:rPr>
          <w:sz w:val="22"/>
          <w:szCs w:val="22"/>
        </w:rPr>
        <w:t xml:space="preserve">Rivaroksabano </w:t>
      </w:r>
      <w:r>
        <w:rPr>
          <w:sz w:val="22"/>
          <w:szCs w:val="22"/>
        </w:rPr>
        <w:t>vartojimo metu suaugusiems ir vaikams nustatytų nepageidaujamų reakcijų dažniai apibūdinami pagal organų sistemų klases (taikant MedDRA terminologiją) ir dažnį toliau pateiktoje</w:t>
      </w:r>
      <w:r w:rsidRPr="00ED586B">
        <w:rPr>
          <w:sz w:val="22"/>
          <w:szCs w:val="22"/>
        </w:rPr>
        <w:t xml:space="preserve"> </w:t>
      </w:r>
      <w:r w:rsidRPr="006C2ED6">
        <w:rPr>
          <w:i/>
          <w:iCs/>
          <w:sz w:val="22"/>
          <w:szCs w:val="22"/>
        </w:rPr>
        <w:t>3 lentelėje</w:t>
      </w:r>
      <w:r w:rsidRPr="00ED586B">
        <w:rPr>
          <w:sz w:val="22"/>
          <w:szCs w:val="22"/>
        </w:rPr>
        <w:t>.</w:t>
      </w:r>
    </w:p>
    <w:p w14:paraId="3A27A882" w14:textId="77777777" w:rsidR="000154E1" w:rsidRPr="00ED586B" w:rsidRDefault="000154E1" w:rsidP="000154E1">
      <w:pPr>
        <w:rPr>
          <w:sz w:val="22"/>
          <w:szCs w:val="22"/>
        </w:rPr>
      </w:pPr>
    </w:p>
    <w:p w14:paraId="1E7861F0" w14:textId="77777777" w:rsidR="000154E1" w:rsidRDefault="000154E1" w:rsidP="000154E1">
      <w:pPr>
        <w:rPr>
          <w:sz w:val="22"/>
          <w:szCs w:val="22"/>
        </w:rPr>
      </w:pPr>
      <w:r w:rsidRPr="00ED586B">
        <w:rPr>
          <w:sz w:val="22"/>
          <w:szCs w:val="22"/>
        </w:rPr>
        <w:t xml:space="preserve">Nepageidaujamo poveikio dažnis apibūdinamas taip: </w:t>
      </w:r>
    </w:p>
    <w:p w14:paraId="0B51FE72" w14:textId="77777777" w:rsidR="000154E1" w:rsidRPr="00ED586B" w:rsidRDefault="000154E1" w:rsidP="000154E1">
      <w:pPr>
        <w:rPr>
          <w:sz w:val="22"/>
          <w:szCs w:val="22"/>
        </w:rPr>
      </w:pPr>
      <w:r w:rsidRPr="00ED586B">
        <w:rPr>
          <w:sz w:val="22"/>
          <w:szCs w:val="22"/>
        </w:rPr>
        <w:t>labai dažnas (≥ 1/10)</w:t>
      </w:r>
      <w:r>
        <w:rPr>
          <w:sz w:val="22"/>
          <w:szCs w:val="22"/>
        </w:rPr>
        <w:t xml:space="preserve">; </w:t>
      </w:r>
      <w:r w:rsidRPr="00ED586B">
        <w:rPr>
          <w:sz w:val="22"/>
          <w:szCs w:val="22"/>
        </w:rPr>
        <w:t>dažnas (nuo ≥ 1/100 iki &lt; 1/10)</w:t>
      </w:r>
      <w:r>
        <w:rPr>
          <w:sz w:val="22"/>
          <w:szCs w:val="22"/>
        </w:rPr>
        <w:t xml:space="preserve">; </w:t>
      </w:r>
      <w:r w:rsidRPr="00ED586B">
        <w:rPr>
          <w:sz w:val="22"/>
          <w:szCs w:val="22"/>
        </w:rPr>
        <w:t>nedažnas (nuo ≥ 1/1</w:t>
      </w:r>
      <w:r>
        <w:rPr>
          <w:sz w:val="22"/>
          <w:szCs w:val="22"/>
        </w:rPr>
        <w:t> </w:t>
      </w:r>
      <w:r w:rsidRPr="00ED586B">
        <w:rPr>
          <w:sz w:val="22"/>
          <w:szCs w:val="22"/>
        </w:rPr>
        <w:t>000 iki &lt; 1/100)</w:t>
      </w:r>
      <w:r>
        <w:rPr>
          <w:sz w:val="22"/>
          <w:szCs w:val="22"/>
        </w:rPr>
        <w:t xml:space="preserve">; </w:t>
      </w:r>
      <w:r w:rsidRPr="00ED586B">
        <w:rPr>
          <w:sz w:val="22"/>
          <w:szCs w:val="22"/>
        </w:rPr>
        <w:t>retas (nuo ≥ 1/10</w:t>
      </w:r>
      <w:r>
        <w:rPr>
          <w:sz w:val="22"/>
          <w:szCs w:val="22"/>
        </w:rPr>
        <w:t> </w:t>
      </w:r>
      <w:r w:rsidRPr="00ED586B">
        <w:rPr>
          <w:sz w:val="22"/>
          <w:szCs w:val="22"/>
        </w:rPr>
        <w:t>000 iki &lt; 1/1</w:t>
      </w:r>
      <w:r>
        <w:rPr>
          <w:sz w:val="22"/>
          <w:szCs w:val="22"/>
        </w:rPr>
        <w:t> </w:t>
      </w:r>
      <w:r w:rsidRPr="00ED586B">
        <w:rPr>
          <w:sz w:val="22"/>
          <w:szCs w:val="22"/>
        </w:rPr>
        <w:t>000)</w:t>
      </w:r>
      <w:r>
        <w:rPr>
          <w:sz w:val="22"/>
          <w:szCs w:val="22"/>
        </w:rPr>
        <w:t xml:space="preserve">; </w:t>
      </w:r>
      <w:r w:rsidRPr="00ED586B">
        <w:rPr>
          <w:sz w:val="22"/>
          <w:szCs w:val="22"/>
        </w:rPr>
        <w:t>labai retas (&lt; 1/10</w:t>
      </w:r>
      <w:r>
        <w:rPr>
          <w:sz w:val="22"/>
          <w:szCs w:val="22"/>
        </w:rPr>
        <w:t> </w:t>
      </w:r>
      <w:r w:rsidRPr="00ED586B">
        <w:rPr>
          <w:sz w:val="22"/>
          <w:szCs w:val="22"/>
        </w:rPr>
        <w:t>000)</w:t>
      </w:r>
      <w:r>
        <w:rPr>
          <w:sz w:val="22"/>
          <w:szCs w:val="22"/>
        </w:rPr>
        <w:t xml:space="preserve">; </w:t>
      </w:r>
      <w:r w:rsidRPr="00ED586B">
        <w:rPr>
          <w:sz w:val="22"/>
          <w:szCs w:val="22"/>
        </w:rPr>
        <w:t>nežinomas (negali būti apskaičiuotas pagal turimus duomenis).</w:t>
      </w:r>
    </w:p>
    <w:p w14:paraId="639B0F1D" w14:textId="77777777" w:rsidR="000154E1" w:rsidRPr="00ED586B" w:rsidRDefault="000154E1" w:rsidP="000154E1">
      <w:pPr>
        <w:rPr>
          <w:sz w:val="22"/>
          <w:szCs w:val="22"/>
        </w:rPr>
      </w:pPr>
    </w:p>
    <w:p w14:paraId="4E9FB21D" w14:textId="77777777" w:rsidR="000154E1" w:rsidRPr="00ED586B" w:rsidRDefault="000154E1" w:rsidP="000154E1">
      <w:pPr>
        <w:rPr>
          <w:sz w:val="22"/>
          <w:szCs w:val="22"/>
        </w:rPr>
      </w:pPr>
      <w:r w:rsidRPr="006727B5">
        <w:rPr>
          <w:bCs/>
          <w:i/>
          <w:iCs/>
          <w:sz w:val="22"/>
          <w:szCs w:val="22"/>
        </w:rPr>
        <w:t xml:space="preserve">3 lentelė. Visos nepageidaujamos reakcijos, kurios nustatytos suaugusiems pacientams III fazės klinikiniuose tyrimuose arba vaistiniam preparatui esant rinkoje* ir vaikams dviejuose II fazės tyrimuose bei dviejuose III fazės tyrimuose </w:t>
      </w:r>
    </w:p>
    <w:tbl>
      <w:tblPr>
        <w:tblW w:w="9322" w:type="dxa"/>
        <w:tblLayout w:type="fixed"/>
        <w:tblLook w:val="0000" w:firstRow="0" w:lastRow="0" w:firstColumn="0" w:lastColumn="0" w:noHBand="0" w:noVBand="0"/>
      </w:tblPr>
      <w:tblGrid>
        <w:gridCol w:w="1809"/>
        <w:gridCol w:w="2268"/>
        <w:gridCol w:w="2127"/>
        <w:gridCol w:w="1559"/>
        <w:gridCol w:w="1559"/>
      </w:tblGrid>
      <w:tr w:rsidR="000154E1" w:rsidRPr="006727B5" w14:paraId="12FC9CAA" w14:textId="77777777" w:rsidTr="000C1A9C">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0CF8F" w14:textId="77777777" w:rsidR="000154E1" w:rsidRPr="006727B5" w:rsidRDefault="000154E1" w:rsidP="000C1A9C">
            <w:pPr>
              <w:rPr>
                <w:bCs/>
                <w:i/>
                <w:iCs/>
                <w:sz w:val="22"/>
                <w:szCs w:val="22"/>
              </w:rPr>
            </w:pPr>
            <w:r w:rsidRPr="006727B5">
              <w:rPr>
                <w:bCs/>
                <w:i/>
                <w:iCs/>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A796A9" w14:textId="77777777" w:rsidR="000154E1" w:rsidRPr="006727B5" w:rsidRDefault="000154E1" w:rsidP="000C1A9C">
            <w:pPr>
              <w:rPr>
                <w:bCs/>
                <w:i/>
                <w:iCs/>
                <w:sz w:val="22"/>
                <w:szCs w:val="22"/>
              </w:rPr>
            </w:pPr>
            <w:r w:rsidRPr="006727B5">
              <w:rPr>
                <w:bCs/>
                <w:i/>
                <w:iCs/>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4BB8F3" w14:textId="77777777" w:rsidR="000154E1" w:rsidRPr="006727B5" w:rsidRDefault="000154E1" w:rsidP="000C1A9C">
            <w:pPr>
              <w:rPr>
                <w:bCs/>
                <w:i/>
                <w:iCs/>
                <w:sz w:val="22"/>
                <w:szCs w:val="22"/>
              </w:rPr>
            </w:pPr>
            <w:r w:rsidRPr="006727B5">
              <w:rPr>
                <w:bCs/>
                <w:i/>
                <w:iCs/>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2F6F4" w14:textId="77777777" w:rsidR="000154E1" w:rsidRPr="006727B5" w:rsidRDefault="000154E1" w:rsidP="000C1A9C">
            <w:pPr>
              <w:rPr>
                <w:bCs/>
                <w:i/>
                <w:iCs/>
                <w:sz w:val="22"/>
                <w:szCs w:val="22"/>
              </w:rPr>
            </w:pPr>
            <w:r w:rsidRPr="006727B5">
              <w:rPr>
                <w:bCs/>
                <w:i/>
                <w:iCs/>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C8BCB7" w14:textId="77777777" w:rsidR="000154E1" w:rsidRPr="006727B5" w:rsidRDefault="000154E1" w:rsidP="000C1A9C">
            <w:pPr>
              <w:rPr>
                <w:bCs/>
                <w:i/>
                <w:iCs/>
                <w:sz w:val="22"/>
                <w:szCs w:val="22"/>
              </w:rPr>
            </w:pPr>
            <w:r w:rsidRPr="006727B5">
              <w:rPr>
                <w:bCs/>
                <w:i/>
                <w:iCs/>
                <w:sz w:val="22"/>
                <w:szCs w:val="22"/>
              </w:rPr>
              <w:t>Nežinomas</w:t>
            </w:r>
          </w:p>
        </w:tc>
      </w:tr>
      <w:tr w:rsidR="000154E1" w:rsidRPr="006727B5" w14:paraId="6D4D0E2A"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12D39E" w14:textId="77777777" w:rsidR="000154E1" w:rsidRPr="006727B5" w:rsidRDefault="000154E1" w:rsidP="000C1A9C">
            <w:pPr>
              <w:rPr>
                <w:i/>
                <w:iCs/>
                <w:sz w:val="22"/>
                <w:szCs w:val="22"/>
              </w:rPr>
            </w:pPr>
            <w:r w:rsidRPr="006727B5">
              <w:rPr>
                <w:i/>
                <w:iCs/>
                <w:sz w:val="22"/>
                <w:szCs w:val="22"/>
              </w:rPr>
              <w:t>Kraujo ir limfinės sistemos sutrikimai</w:t>
            </w:r>
          </w:p>
        </w:tc>
      </w:tr>
      <w:tr w:rsidR="000154E1" w:rsidRPr="00ED586B" w14:paraId="1154C72F"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025632F" w14:textId="77777777" w:rsidR="000154E1" w:rsidRPr="00ED586B" w:rsidRDefault="000154E1" w:rsidP="000C1A9C">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55AE859" w14:textId="77777777" w:rsidR="000154E1" w:rsidRDefault="000154E1" w:rsidP="000C1A9C">
            <w:pPr>
              <w:rPr>
                <w:sz w:val="22"/>
                <w:szCs w:val="22"/>
              </w:rPr>
            </w:pPr>
            <w:r w:rsidRPr="00ED586B">
              <w:rPr>
                <w:sz w:val="22"/>
                <w:szCs w:val="22"/>
              </w:rPr>
              <w:t>Trombocit</w:t>
            </w:r>
            <w:r>
              <w:rPr>
                <w:sz w:val="22"/>
                <w:szCs w:val="22"/>
              </w:rPr>
              <w:t xml:space="preserve">ozė </w:t>
            </w:r>
            <w:r w:rsidRPr="00ED586B">
              <w:rPr>
                <w:sz w:val="22"/>
                <w:szCs w:val="22"/>
              </w:rPr>
              <w:t>(įskaitant padidėjusį trombocitų kiekį)</w:t>
            </w:r>
            <w:r w:rsidRPr="00ED586B">
              <w:rPr>
                <w:sz w:val="22"/>
                <w:szCs w:val="22"/>
                <w:vertAlign w:val="superscript"/>
              </w:rPr>
              <w:t>A</w:t>
            </w:r>
            <w:r>
              <w:rPr>
                <w:sz w:val="22"/>
                <w:szCs w:val="22"/>
              </w:rPr>
              <w:t>,</w:t>
            </w:r>
          </w:p>
          <w:p w14:paraId="3B909C36" w14:textId="77777777" w:rsidR="000154E1" w:rsidRPr="00301176" w:rsidRDefault="000154E1" w:rsidP="000C1A9C">
            <w:pPr>
              <w:rPr>
                <w:sz w:val="22"/>
                <w:szCs w:val="22"/>
              </w:rPr>
            </w:pPr>
            <w:r>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5C5A374"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1C58D4"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88A5FE" w14:textId="77777777" w:rsidR="000154E1" w:rsidRPr="00ED586B" w:rsidRDefault="000154E1" w:rsidP="000C1A9C">
            <w:pPr>
              <w:rPr>
                <w:sz w:val="22"/>
                <w:szCs w:val="22"/>
              </w:rPr>
            </w:pPr>
          </w:p>
        </w:tc>
      </w:tr>
      <w:tr w:rsidR="000154E1" w:rsidRPr="00ED586B" w14:paraId="0DB1F8BB"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6A1B9B" w14:textId="77777777" w:rsidR="000154E1" w:rsidRPr="006727B5" w:rsidRDefault="000154E1" w:rsidP="000C1A9C">
            <w:pPr>
              <w:rPr>
                <w:bCs/>
                <w:i/>
                <w:iCs/>
                <w:sz w:val="22"/>
                <w:szCs w:val="22"/>
              </w:rPr>
            </w:pPr>
            <w:r w:rsidRPr="006727B5">
              <w:rPr>
                <w:bCs/>
                <w:i/>
                <w:iCs/>
                <w:sz w:val="22"/>
                <w:szCs w:val="22"/>
              </w:rPr>
              <w:t>Imuninės sistemos sutrikimai</w:t>
            </w:r>
          </w:p>
        </w:tc>
      </w:tr>
      <w:tr w:rsidR="000154E1" w:rsidRPr="00ED586B" w14:paraId="01998246"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F9FD54D" w14:textId="77777777" w:rsidR="000154E1" w:rsidRPr="00ED586B" w:rsidRDefault="000154E1" w:rsidP="000C1A9C">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1C6F418" w14:textId="77777777" w:rsidR="000154E1" w:rsidRPr="00ED586B" w:rsidRDefault="000154E1" w:rsidP="000C1A9C">
            <w:pPr>
              <w:rPr>
                <w:sz w:val="22"/>
                <w:szCs w:val="22"/>
              </w:rPr>
            </w:pPr>
            <w:r w:rsidRPr="00ED586B">
              <w:rPr>
                <w:sz w:val="22"/>
                <w:szCs w:val="22"/>
              </w:rPr>
              <w:t>Alerginė reakcija,</w:t>
            </w:r>
          </w:p>
          <w:p w14:paraId="388EFFC8" w14:textId="77777777" w:rsidR="000154E1" w:rsidRPr="00ED586B" w:rsidRDefault="000154E1" w:rsidP="000C1A9C">
            <w:pPr>
              <w:rPr>
                <w:sz w:val="22"/>
                <w:szCs w:val="22"/>
              </w:rPr>
            </w:pPr>
            <w:r w:rsidRPr="00ED586B">
              <w:rPr>
                <w:sz w:val="22"/>
                <w:szCs w:val="22"/>
              </w:rPr>
              <w:t>alerginis dermatitas</w:t>
            </w:r>
            <w:r>
              <w:rPr>
                <w:sz w:val="22"/>
                <w:szCs w:val="22"/>
              </w:rPr>
              <w:t>,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0F764EF"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E81765" w14:textId="77777777" w:rsidR="000154E1" w:rsidRPr="00ED586B" w:rsidRDefault="000154E1" w:rsidP="000C1A9C">
            <w:pPr>
              <w:rPr>
                <w:sz w:val="22"/>
                <w:szCs w:val="22"/>
              </w:rPr>
            </w:pPr>
            <w:r>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BD626C1" w14:textId="77777777" w:rsidR="000154E1" w:rsidRPr="00ED586B" w:rsidRDefault="000154E1" w:rsidP="000C1A9C">
            <w:pPr>
              <w:rPr>
                <w:sz w:val="22"/>
                <w:szCs w:val="22"/>
              </w:rPr>
            </w:pPr>
          </w:p>
        </w:tc>
      </w:tr>
      <w:tr w:rsidR="000154E1" w:rsidRPr="006727B5" w14:paraId="77C73D41"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2767D5" w14:textId="77777777" w:rsidR="000154E1" w:rsidRPr="006727B5" w:rsidRDefault="000154E1" w:rsidP="000C1A9C">
            <w:pPr>
              <w:rPr>
                <w:bCs/>
                <w:i/>
                <w:iCs/>
                <w:sz w:val="22"/>
                <w:szCs w:val="22"/>
              </w:rPr>
            </w:pPr>
            <w:r w:rsidRPr="006727B5">
              <w:rPr>
                <w:bCs/>
                <w:i/>
                <w:iCs/>
                <w:sz w:val="22"/>
                <w:szCs w:val="22"/>
              </w:rPr>
              <w:t>Nervų sistemos sutrikimai</w:t>
            </w:r>
          </w:p>
        </w:tc>
      </w:tr>
      <w:tr w:rsidR="000154E1" w:rsidRPr="00ED586B" w14:paraId="43BF063D"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185DB21" w14:textId="77777777" w:rsidR="000154E1" w:rsidRPr="00ED586B" w:rsidRDefault="000154E1" w:rsidP="000C1A9C">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73445D8" w14:textId="77777777" w:rsidR="000154E1" w:rsidRPr="00ED586B" w:rsidRDefault="000154E1" w:rsidP="000C1A9C">
            <w:pPr>
              <w:rPr>
                <w:sz w:val="22"/>
                <w:szCs w:val="22"/>
              </w:rPr>
            </w:pPr>
            <w:r w:rsidRPr="00ED586B">
              <w:rPr>
                <w:sz w:val="22"/>
                <w:szCs w:val="22"/>
              </w:rPr>
              <w:t xml:space="preserve">Intracerebrinis ir intrakranijinis kraujavimas, </w:t>
            </w:r>
            <w:r>
              <w:rPr>
                <w:sz w:val="22"/>
                <w:szCs w:val="22"/>
              </w:rPr>
              <w:t>sinkopė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B686CE6"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269017"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272A8B5" w14:textId="77777777" w:rsidR="000154E1" w:rsidRPr="00ED586B" w:rsidRDefault="000154E1" w:rsidP="000C1A9C">
            <w:pPr>
              <w:rPr>
                <w:sz w:val="22"/>
                <w:szCs w:val="22"/>
              </w:rPr>
            </w:pPr>
          </w:p>
        </w:tc>
      </w:tr>
      <w:tr w:rsidR="000154E1" w:rsidRPr="0066581B" w14:paraId="686FAA70"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5F2DE0" w14:textId="77777777" w:rsidR="000154E1" w:rsidRPr="0066581B" w:rsidRDefault="000154E1" w:rsidP="000C1A9C">
            <w:pPr>
              <w:rPr>
                <w:bCs/>
                <w:i/>
                <w:iCs/>
                <w:sz w:val="22"/>
                <w:szCs w:val="22"/>
              </w:rPr>
            </w:pPr>
            <w:r w:rsidRPr="0066581B">
              <w:rPr>
                <w:bCs/>
                <w:i/>
                <w:iCs/>
                <w:sz w:val="22"/>
                <w:szCs w:val="22"/>
              </w:rPr>
              <w:t>Akių sutrikimai</w:t>
            </w:r>
          </w:p>
        </w:tc>
      </w:tr>
      <w:tr w:rsidR="000154E1" w:rsidRPr="00ED586B" w14:paraId="0EDAAC7D"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EA7025" w14:textId="77777777" w:rsidR="000154E1" w:rsidRPr="00ED586B" w:rsidRDefault="000154E1" w:rsidP="000C1A9C">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DCECAC" w14:textId="77777777" w:rsidR="000154E1" w:rsidRPr="00ED586B" w:rsidRDefault="000154E1" w:rsidP="000C1A9C">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07042ED"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C439AB"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BE5181C" w14:textId="77777777" w:rsidR="000154E1" w:rsidRPr="00ED586B" w:rsidRDefault="000154E1" w:rsidP="000C1A9C">
            <w:pPr>
              <w:rPr>
                <w:sz w:val="22"/>
                <w:szCs w:val="22"/>
              </w:rPr>
            </w:pPr>
          </w:p>
        </w:tc>
      </w:tr>
      <w:tr w:rsidR="000154E1" w:rsidRPr="0066581B" w14:paraId="0D2DC891"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17E15E" w14:textId="77777777" w:rsidR="000154E1" w:rsidRPr="0066581B" w:rsidRDefault="000154E1" w:rsidP="000C1A9C">
            <w:pPr>
              <w:rPr>
                <w:bCs/>
                <w:i/>
                <w:iCs/>
                <w:sz w:val="22"/>
                <w:szCs w:val="22"/>
              </w:rPr>
            </w:pPr>
            <w:r w:rsidRPr="0066581B">
              <w:rPr>
                <w:bCs/>
                <w:i/>
                <w:iCs/>
                <w:sz w:val="22"/>
                <w:szCs w:val="22"/>
              </w:rPr>
              <w:t>Širdies sutrikimai</w:t>
            </w:r>
          </w:p>
        </w:tc>
      </w:tr>
      <w:tr w:rsidR="000154E1" w:rsidRPr="00ED586B" w14:paraId="31C86297"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0740811" w14:textId="77777777" w:rsidR="000154E1" w:rsidRPr="00ED586B" w:rsidRDefault="000154E1" w:rsidP="000C1A9C">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664027" w14:textId="77777777" w:rsidR="000154E1" w:rsidRPr="00ED586B" w:rsidRDefault="000154E1" w:rsidP="000C1A9C">
            <w:pPr>
              <w:rPr>
                <w:sz w:val="22"/>
                <w:szCs w:val="22"/>
              </w:rPr>
            </w:pPr>
            <w:r w:rsidRPr="00ED586B">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B7F90C"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DA3C52"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48CC0A" w14:textId="77777777" w:rsidR="000154E1" w:rsidRPr="00ED586B" w:rsidRDefault="000154E1" w:rsidP="000C1A9C">
            <w:pPr>
              <w:rPr>
                <w:sz w:val="22"/>
                <w:szCs w:val="22"/>
              </w:rPr>
            </w:pPr>
          </w:p>
        </w:tc>
      </w:tr>
      <w:tr w:rsidR="000154E1" w:rsidRPr="0066581B" w14:paraId="5FE9E16E"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F7B1537" w14:textId="77777777" w:rsidR="000154E1" w:rsidRPr="0066581B" w:rsidRDefault="000154E1" w:rsidP="000C1A9C">
            <w:pPr>
              <w:rPr>
                <w:bCs/>
                <w:i/>
                <w:iCs/>
                <w:sz w:val="22"/>
                <w:szCs w:val="22"/>
              </w:rPr>
            </w:pPr>
            <w:r w:rsidRPr="0066581B">
              <w:rPr>
                <w:bCs/>
                <w:i/>
                <w:iCs/>
                <w:sz w:val="22"/>
                <w:szCs w:val="22"/>
              </w:rPr>
              <w:t>Kraujagyslių sutrikimai</w:t>
            </w:r>
          </w:p>
        </w:tc>
      </w:tr>
      <w:tr w:rsidR="000154E1" w:rsidRPr="00ED586B" w14:paraId="496A011C"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A7A1BF1" w14:textId="77777777" w:rsidR="000154E1" w:rsidRPr="00ED586B" w:rsidRDefault="000154E1" w:rsidP="000C1A9C">
            <w:pPr>
              <w:rPr>
                <w:sz w:val="22"/>
                <w:szCs w:val="22"/>
              </w:rPr>
            </w:pPr>
            <w:r w:rsidRPr="00ED586B">
              <w:rPr>
                <w:sz w:val="22"/>
                <w:szCs w:val="22"/>
              </w:rPr>
              <w:t>Hipotenzija,</w:t>
            </w:r>
          </w:p>
          <w:p w14:paraId="298EC45E" w14:textId="77777777" w:rsidR="000154E1" w:rsidRPr="00ED586B" w:rsidRDefault="000154E1" w:rsidP="000C1A9C">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101F7D" w14:textId="77777777" w:rsidR="000154E1" w:rsidRPr="00ED586B" w:rsidRDefault="000154E1" w:rsidP="000C1A9C">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94FA58"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C54C615"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B3FCB61" w14:textId="77777777" w:rsidR="000154E1" w:rsidRPr="00ED586B" w:rsidRDefault="000154E1" w:rsidP="000C1A9C">
            <w:pPr>
              <w:rPr>
                <w:sz w:val="22"/>
                <w:szCs w:val="22"/>
              </w:rPr>
            </w:pPr>
          </w:p>
        </w:tc>
      </w:tr>
      <w:tr w:rsidR="000154E1" w:rsidRPr="0066581B" w14:paraId="1D3812B0"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2B963D8" w14:textId="77777777" w:rsidR="000154E1" w:rsidRPr="0066581B" w:rsidRDefault="000154E1" w:rsidP="000C1A9C">
            <w:pPr>
              <w:rPr>
                <w:i/>
                <w:iCs/>
                <w:sz w:val="22"/>
                <w:szCs w:val="22"/>
              </w:rPr>
            </w:pPr>
            <w:r w:rsidRPr="0066581B">
              <w:rPr>
                <w:i/>
                <w:iCs/>
                <w:sz w:val="22"/>
                <w:szCs w:val="22"/>
              </w:rPr>
              <w:t xml:space="preserve">Kvėpavimo sistemos, krūtinės ląstos ir tarpuplaučio sutrikimai </w:t>
            </w:r>
          </w:p>
        </w:tc>
      </w:tr>
      <w:tr w:rsidR="000154E1" w:rsidRPr="00ED586B" w14:paraId="7EB6623C"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B31ACC8" w14:textId="77777777" w:rsidR="000154E1" w:rsidRPr="00ED586B" w:rsidRDefault="000154E1" w:rsidP="000C1A9C">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BE19AD" w14:textId="77777777" w:rsidR="000154E1" w:rsidRPr="00ED586B" w:rsidRDefault="000154E1" w:rsidP="000C1A9C">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6EBAAFC"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A0B54AB" w14:textId="6BE3FC9D" w:rsidR="000154E1" w:rsidRPr="00ED586B" w:rsidRDefault="00C863DA" w:rsidP="000C1A9C">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BC1D21" w14:textId="77777777" w:rsidR="000154E1" w:rsidRPr="00ED586B" w:rsidRDefault="000154E1" w:rsidP="000C1A9C">
            <w:pPr>
              <w:rPr>
                <w:sz w:val="22"/>
                <w:szCs w:val="22"/>
              </w:rPr>
            </w:pPr>
          </w:p>
        </w:tc>
      </w:tr>
      <w:tr w:rsidR="000154E1" w:rsidRPr="0066581B" w14:paraId="7905B5D4"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5E3A38A" w14:textId="77777777" w:rsidR="000154E1" w:rsidRPr="0066581B" w:rsidRDefault="000154E1" w:rsidP="000C1A9C">
            <w:pPr>
              <w:rPr>
                <w:i/>
                <w:iCs/>
                <w:sz w:val="22"/>
                <w:szCs w:val="22"/>
              </w:rPr>
            </w:pPr>
            <w:r w:rsidRPr="0066581B">
              <w:rPr>
                <w:i/>
                <w:iCs/>
                <w:sz w:val="22"/>
                <w:szCs w:val="22"/>
              </w:rPr>
              <w:t xml:space="preserve">Virškinimo trakto sutrikimai </w:t>
            </w:r>
          </w:p>
        </w:tc>
      </w:tr>
      <w:tr w:rsidR="000154E1" w:rsidRPr="00ED586B" w14:paraId="2752BBEC"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B1D77E8" w14:textId="77777777" w:rsidR="000154E1" w:rsidRPr="00ED586B" w:rsidRDefault="000154E1" w:rsidP="000C1A9C">
            <w:pPr>
              <w:rPr>
                <w:sz w:val="22"/>
                <w:szCs w:val="22"/>
              </w:rPr>
            </w:pPr>
            <w:r w:rsidRPr="00ED586B">
              <w:rPr>
                <w:sz w:val="22"/>
                <w:szCs w:val="22"/>
              </w:rPr>
              <w:lastRenderedPageBreak/>
              <w:t xml:space="preserve">Kraujavimas iš dantenų, kraujavimas iš virškinimo trakto (įskaitant kraujavimą iš tiesiosios žarnos), virškinimo trakto ir pilvo skausmai, dispepsija, pykinimas, vidurių </w:t>
            </w:r>
            <w:proofErr w:type="spellStart"/>
            <w:r w:rsidRPr="00ED586B">
              <w:rPr>
                <w:sz w:val="22"/>
                <w:szCs w:val="22"/>
              </w:rPr>
              <w:t>užkietėjimas</w:t>
            </w:r>
            <w:r w:rsidRPr="00ED586B">
              <w:rPr>
                <w:sz w:val="22"/>
                <w:szCs w:val="22"/>
                <w:vertAlign w:val="superscript"/>
              </w:rPr>
              <w:t>A</w:t>
            </w:r>
            <w:proofErr w:type="spellEnd"/>
            <w:r w:rsidRPr="00ED586B">
              <w:rPr>
                <w:sz w:val="22"/>
                <w:szCs w:val="22"/>
              </w:rPr>
              <w:t xml:space="preserve">, viduriavimas, </w:t>
            </w:r>
            <w:proofErr w:type="spellStart"/>
            <w:r w:rsidRPr="00ED586B">
              <w:rPr>
                <w:sz w:val="22"/>
                <w:szCs w:val="22"/>
              </w:rPr>
              <w:t>vėmimas</w:t>
            </w:r>
            <w:r w:rsidRPr="00ED586B">
              <w:rPr>
                <w:sz w:val="22"/>
                <w:szCs w:val="22"/>
                <w:vertAlign w:val="superscript"/>
              </w:rPr>
              <w:t>A</w:t>
            </w:r>
            <w:proofErr w:type="spellEnd"/>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8DDCB7" w14:textId="77777777" w:rsidR="000154E1" w:rsidRPr="00ED586B" w:rsidRDefault="000154E1" w:rsidP="000C1A9C">
            <w:pPr>
              <w:rPr>
                <w:sz w:val="22"/>
                <w:szCs w:val="22"/>
              </w:rPr>
            </w:pPr>
            <w:r w:rsidRPr="00ED586B">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15945CD"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D7A3D6"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B524D5" w14:textId="77777777" w:rsidR="000154E1" w:rsidRPr="00ED586B" w:rsidRDefault="000154E1" w:rsidP="000C1A9C">
            <w:pPr>
              <w:rPr>
                <w:sz w:val="22"/>
                <w:szCs w:val="22"/>
              </w:rPr>
            </w:pPr>
          </w:p>
        </w:tc>
      </w:tr>
      <w:tr w:rsidR="000154E1" w:rsidRPr="0066581B" w14:paraId="1B7BB699"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001D95" w14:textId="77777777" w:rsidR="000154E1" w:rsidRPr="0066581B" w:rsidRDefault="000154E1" w:rsidP="000C1A9C">
            <w:pPr>
              <w:rPr>
                <w:i/>
                <w:iCs/>
                <w:sz w:val="22"/>
                <w:szCs w:val="22"/>
              </w:rPr>
            </w:pPr>
            <w:r w:rsidRPr="0066581B">
              <w:rPr>
                <w:i/>
                <w:iCs/>
                <w:sz w:val="22"/>
                <w:szCs w:val="22"/>
              </w:rPr>
              <w:t>Kepenų, tulžies pūslės ir latakų sutrikimai</w:t>
            </w:r>
          </w:p>
        </w:tc>
      </w:tr>
      <w:tr w:rsidR="000154E1" w:rsidRPr="00ED586B" w14:paraId="088AA757"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418BA69" w14:textId="77777777" w:rsidR="000154E1" w:rsidRPr="00ED586B" w:rsidRDefault="000154E1" w:rsidP="000C1A9C">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B43C23" w14:textId="77777777" w:rsidR="000154E1" w:rsidRDefault="000154E1" w:rsidP="000C1A9C">
            <w:pPr>
              <w:rPr>
                <w:sz w:val="22"/>
                <w:szCs w:val="22"/>
              </w:rPr>
            </w:pPr>
            <w:r w:rsidRPr="0066581B">
              <w:rPr>
                <w:sz w:val="22"/>
                <w:szCs w:val="22"/>
              </w:rPr>
              <w:t>Sutrikusi kepenų funkcija</w:t>
            </w:r>
            <w:r>
              <w:rPr>
                <w:sz w:val="22"/>
                <w:szCs w:val="22"/>
              </w:rPr>
              <w:t xml:space="preserve">, padidėjęs bilirubino kiekis, padidėjęs šarminės fosfatazės aktyvumas </w:t>
            </w:r>
            <w:proofErr w:type="spellStart"/>
            <w:r>
              <w:rPr>
                <w:sz w:val="22"/>
                <w:szCs w:val="22"/>
              </w:rPr>
              <w:t>kraujyje</w:t>
            </w:r>
            <w:r w:rsidRPr="00794AF3">
              <w:rPr>
                <w:sz w:val="22"/>
                <w:szCs w:val="22"/>
                <w:vertAlign w:val="superscript"/>
              </w:rPr>
              <w:t>A</w:t>
            </w:r>
            <w:proofErr w:type="spellEnd"/>
            <w:r>
              <w:rPr>
                <w:sz w:val="22"/>
                <w:szCs w:val="22"/>
              </w:rPr>
              <w:t>,</w:t>
            </w:r>
          </w:p>
          <w:p w14:paraId="6473FD6E" w14:textId="77777777" w:rsidR="000154E1" w:rsidRPr="00ED586B" w:rsidRDefault="000154E1" w:rsidP="000C1A9C">
            <w:pPr>
              <w:rPr>
                <w:sz w:val="22"/>
                <w:szCs w:val="22"/>
              </w:rPr>
            </w:pPr>
            <w:r>
              <w:rPr>
                <w:sz w:val="22"/>
                <w:szCs w:val="22"/>
              </w:rPr>
              <w:t xml:space="preserve">padidėjęs GGT </w:t>
            </w:r>
            <w:proofErr w:type="spellStart"/>
            <w:r>
              <w:rPr>
                <w:sz w:val="22"/>
                <w:szCs w:val="22"/>
              </w:rPr>
              <w:t>aktyvumas</w:t>
            </w:r>
            <w:r w:rsidRPr="00794AF3">
              <w:rPr>
                <w:sz w:val="22"/>
                <w:szCs w:val="22"/>
                <w:vertAlign w:val="superscript"/>
              </w:rPr>
              <w:t>A</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0CE4265" w14:textId="77777777" w:rsidR="000154E1" w:rsidRPr="00ED586B" w:rsidRDefault="000154E1" w:rsidP="000C1A9C">
            <w:pPr>
              <w:rPr>
                <w:sz w:val="22"/>
                <w:szCs w:val="22"/>
              </w:rPr>
            </w:pPr>
            <w:r w:rsidRPr="00ED586B">
              <w:rPr>
                <w:sz w:val="22"/>
                <w:szCs w:val="22"/>
              </w:rPr>
              <w:t>Gelta</w:t>
            </w:r>
            <w:r>
              <w:rPr>
                <w:sz w:val="22"/>
                <w:szCs w:val="22"/>
              </w:rPr>
              <w:t xml:space="preserve">, </w:t>
            </w:r>
            <w:r w:rsidRPr="0074399B">
              <w:rPr>
                <w:sz w:val="22"/>
                <w:szCs w:val="22"/>
              </w:rPr>
              <w:t>padidėjęs</w:t>
            </w:r>
            <w:r>
              <w:rPr>
                <w:sz w:val="22"/>
                <w:szCs w:val="22"/>
              </w:rPr>
              <w:t xml:space="preserve"> </w:t>
            </w:r>
            <w:r w:rsidRPr="0074399B">
              <w:rPr>
                <w:sz w:val="22"/>
                <w:szCs w:val="22"/>
              </w:rPr>
              <w:t>konjuguoto</w:t>
            </w:r>
            <w:r>
              <w:rPr>
                <w:sz w:val="22"/>
                <w:szCs w:val="22"/>
              </w:rPr>
              <w:t xml:space="preserve"> </w:t>
            </w:r>
            <w:r w:rsidRPr="0074399B">
              <w:rPr>
                <w:sz w:val="22"/>
                <w:szCs w:val="22"/>
              </w:rPr>
              <w:t>bilirubino kiekis</w:t>
            </w:r>
            <w:r>
              <w:rPr>
                <w:sz w:val="22"/>
                <w:szCs w:val="22"/>
              </w:rPr>
              <w:t xml:space="preserve">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D609F1"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480F96" w14:textId="77777777" w:rsidR="000154E1" w:rsidRPr="00ED586B" w:rsidRDefault="000154E1" w:rsidP="000C1A9C">
            <w:pPr>
              <w:rPr>
                <w:sz w:val="22"/>
                <w:szCs w:val="22"/>
              </w:rPr>
            </w:pPr>
          </w:p>
        </w:tc>
      </w:tr>
      <w:tr w:rsidR="000154E1" w:rsidRPr="0066581B" w14:paraId="71ED304C"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A4270C6" w14:textId="77777777" w:rsidR="000154E1" w:rsidRPr="0066581B" w:rsidRDefault="000154E1" w:rsidP="000C1A9C">
            <w:pPr>
              <w:rPr>
                <w:i/>
                <w:iCs/>
                <w:sz w:val="22"/>
                <w:szCs w:val="22"/>
              </w:rPr>
            </w:pPr>
            <w:r w:rsidRPr="0066581B">
              <w:rPr>
                <w:i/>
                <w:iCs/>
                <w:sz w:val="22"/>
                <w:szCs w:val="22"/>
              </w:rPr>
              <w:t>Odos ir poodinio audinio sutrikimai</w:t>
            </w:r>
          </w:p>
        </w:tc>
      </w:tr>
      <w:tr w:rsidR="000154E1" w:rsidRPr="00ED586B" w14:paraId="51FE162D"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362C1AE" w14:textId="77777777" w:rsidR="000154E1" w:rsidRPr="00ED586B" w:rsidRDefault="000154E1" w:rsidP="000C1A9C">
            <w:pPr>
              <w:rPr>
                <w:sz w:val="22"/>
                <w:szCs w:val="22"/>
              </w:rPr>
            </w:pPr>
            <w:r w:rsidRPr="00ED586B">
              <w:rPr>
                <w:sz w:val="22"/>
                <w:szCs w:val="22"/>
              </w:rPr>
              <w:t xml:space="preserve">Niežėjimas (įskaitant nedažnus generalizuoto niežėjimo atvejus), </w:t>
            </w:r>
            <w:r>
              <w:rPr>
                <w:sz w:val="22"/>
                <w:szCs w:val="22"/>
              </w:rPr>
              <w:t>bėrimas</w:t>
            </w:r>
            <w:r w:rsidRPr="00ED586B">
              <w:rPr>
                <w:sz w:val="22"/>
                <w:szCs w:val="22"/>
              </w:rPr>
              <w:t>,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AD039B" w14:textId="77777777" w:rsidR="000154E1" w:rsidRPr="00ED586B" w:rsidRDefault="000154E1" w:rsidP="000C1A9C">
            <w:pPr>
              <w:rPr>
                <w:sz w:val="22"/>
                <w:szCs w:val="22"/>
              </w:rPr>
            </w:pPr>
            <w:r w:rsidRPr="00ED586B">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703183"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28777C" w14:textId="77777777" w:rsidR="000154E1" w:rsidRPr="0074399B" w:rsidRDefault="000154E1" w:rsidP="000C1A9C">
            <w:pPr>
              <w:rPr>
                <w:sz w:val="22"/>
                <w:szCs w:val="22"/>
              </w:rPr>
            </w:pPr>
            <w:r>
              <w:rPr>
                <w:sz w:val="22"/>
                <w:szCs w:val="22"/>
              </w:rPr>
              <w:t>Stivenso-Džonsono</w:t>
            </w:r>
            <w:r w:rsidRPr="0074399B">
              <w:rPr>
                <w:sz w:val="22"/>
                <w:szCs w:val="22"/>
              </w:rPr>
              <w:t xml:space="preserve"> </w:t>
            </w:r>
            <w:r>
              <w:rPr>
                <w:sz w:val="22"/>
                <w:szCs w:val="22"/>
              </w:rPr>
              <w:t>(</w:t>
            </w:r>
            <w:r w:rsidRPr="0066581B">
              <w:rPr>
                <w:i/>
                <w:iCs/>
                <w:sz w:val="22"/>
                <w:szCs w:val="22"/>
              </w:rPr>
              <w:t>Stevens-Johnson</w:t>
            </w:r>
            <w:r>
              <w:rPr>
                <w:sz w:val="22"/>
                <w:szCs w:val="22"/>
              </w:rPr>
              <w:t xml:space="preserve">) </w:t>
            </w:r>
            <w:r w:rsidRPr="0074399B">
              <w:rPr>
                <w:sz w:val="22"/>
                <w:szCs w:val="22"/>
              </w:rPr>
              <w:t>sindromas ir</w:t>
            </w:r>
            <w:r>
              <w:rPr>
                <w:sz w:val="22"/>
                <w:szCs w:val="22"/>
              </w:rPr>
              <w:t xml:space="preserve"> </w:t>
            </w:r>
            <w:r w:rsidRPr="0074399B">
              <w:rPr>
                <w:sz w:val="22"/>
                <w:szCs w:val="22"/>
              </w:rPr>
              <w:t>(arba) toksinė</w:t>
            </w:r>
          </w:p>
          <w:p w14:paraId="787CA47D" w14:textId="77777777" w:rsidR="000154E1" w:rsidRPr="0074399B" w:rsidRDefault="000154E1" w:rsidP="000C1A9C">
            <w:pPr>
              <w:rPr>
                <w:sz w:val="22"/>
                <w:szCs w:val="22"/>
              </w:rPr>
            </w:pPr>
            <w:r w:rsidRPr="0074399B">
              <w:rPr>
                <w:sz w:val="22"/>
                <w:szCs w:val="22"/>
              </w:rPr>
              <w:t>epidermio</w:t>
            </w:r>
          </w:p>
          <w:p w14:paraId="60BF4472" w14:textId="73C89400" w:rsidR="000154E1" w:rsidRPr="00ED586B" w:rsidRDefault="000154E1" w:rsidP="000C1A9C">
            <w:pPr>
              <w:rPr>
                <w:sz w:val="22"/>
                <w:szCs w:val="22"/>
              </w:rPr>
            </w:pPr>
            <w:r w:rsidRPr="0074399B">
              <w:rPr>
                <w:sz w:val="22"/>
                <w:szCs w:val="22"/>
              </w:rPr>
              <w:t>nekrolizė, DRESS</w:t>
            </w:r>
            <w:r>
              <w:rPr>
                <w:sz w:val="22"/>
                <w:szCs w:val="22"/>
              </w:rPr>
              <w:t xml:space="preserve"> (padidėjusio jautrumo vaistiniams preparatui sindromas, pasireiškiantis eozinofilija ir sistemin</w:t>
            </w:r>
            <w:r w:rsidR="00172D1A">
              <w:rPr>
                <w:sz w:val="22"/>
                <w:szCs w:val="22"/>
              </w:rPr>
              <w:t>i</w:t>
            </w:r>
            <w:r>
              <w:rPr>
                <w:sz w:val="22"/>
                <w:szCs w:val="22"/>
              </w:rPr>
              <w:t xml:space="preserve">ais simptomais) </w:t>
            </w:r>
            <w:r w:rsidRPr="0074399B">
              <w:rPr>
                <w:sz w:val="22"/>
                <w:szCs w:val="22"/>
              </w:rPr>
              <w:t>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4B1BF21" w14:textId="77777777" w:rsidR="000154E1" w:rsidRPr="00ED586B" w:rsidRDefault="000154E1" w:rsidP="000C1A9C">
            <w:pPr>
              <w:rPr>
                <w:sz w:val="22"/>
                <w:szCs w:val="22"/>
              </w:rPr>
            </w:pPr>
          </w:p>
        </w:tc>
      </w:tr>
      <w:tr w:rsidR="000154E1" w:rsidRPr="0066581B" w14:paraId="3AA7BF4D"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A5973D" w14:textId="77777777" w:rsidR="000154E1" w:rsidRPr="0066581B" w:rsidRDefault="000154E1" w:rsidP="000C1A9C">
            <w:pPr>
              <w:rPr>
                <w:bCs/>
                <w:i/>
                <w:iCs/>
                <w:sz w:val="22"/>
                <w:szCs w:val="22"/>
              </w:rPr>
            </w:pPr>
            <w:r w:rsidRPr="0066581B">
              <w:rPr>
                <w:bCs/>
                <w:i/>
                <w:iCs/>
                <w:sz w:val="22"/>
                <w:szCs w:val="22"/>
              </w:rPr>
              <w:t>Skeleto, raumenų ir jungiamojo audinio sutrikimai</w:t>
            </w:r>
          </w:p>
        </w:tc>
      </w:tr>
      <w:tr w:rsidR="000154E1" w:rsidRPr="00ED586B" w14:paraId="09002E29"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062B308" w14:textId="77777777" w:rsidR="000154E1" w:rsidRPr="00ED586B" w:rsidRDefault="000154E1" w:rsidP="000C1A9C">
            <w:pPr>
              <w:rPr>
                <w:sz w:val="22"/>
                <w:szCs w:val="22"/>
              </w:rPr>
            </w:pPr>
            <w:r w:rsidRPr="00ED586B">
              <w:rPr>
                <w:sz w:val="22"/>
                <w:szCs w:val="22"/>
              </w:rPr>
              <w:t xml:space="preserve">Galūnių </w:t>
            </w:r>
            <w:proofErr w:type="spellStart"/>
            <w:r w:rsidRPr="00ED586B">
              <w:rPr>
                <w:sz w:val="22"/>
                <w:szCs w:val="22"/>
              </w:rPr>
              <w:t>skausmas</w:t>
            </w:r>
            <w:r w:rsidRPr="00ED586B">
              <w:rPr>
                <w:sz w:val="22"/>
                <w:szCs w:val="22"/>
                <w:vertAlign w:val="superscript"/>
              </w:rPr>
              <w:t>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57B0D60" w14:textId="77777777" w:rsidR="000154E1" w:rsidRPr="00ED586B" w:rsidRDefault="000154E1" w:rsidP="000C1A9C">
            <w:pPr>
              <w:rPr>
                <w:sz w:val="22"/>
                <w:szCs w:val="22"/>
              </w:rPr>
            </w:pPr>
            <w:r w:rsidRPr="00ED586B">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CBD030E" w14:textId="77777777" w:rsidR="000154E1" w:rsidRPr="00ED586B" w:rsidRDefault="000154E1" w:rsidP="000C1A9C">
            <w:pPr>
              <w:rPr>
                <w:sz w:val="22"/>
                <w:szCs w:val="22"/>
              </w:rPr>
            </w:pPr>
            <w:r w:rsidRPr="00ED586B">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2AE835"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1B14F7" w14:textId="77777777" w:rsidR="000154E1" w:rsidRPr="00ED586B" w:rsidRDefault="000154E1" w:rsidP="000C1A9C">
            <w:pPr>
              <w:rPr>
                <w:sz w:val="22"/>
                <w:szCs w:val="22"/>
              </w:rPr>
            </w:pPr>
            <w:r w:rsidRPr="00ED586B">
              <w:rPr>
                <w:sz w:val="22"/>
                <w:szCs w:val="22"/>
              </w:rPr>
              <w:t>Suspaudimo sindromas dėl kraujavimo</w:t>
            </w:r>
          </w:p>
        </w:tc>
      </w:tr>
      <w:tr w:rsidR="000154E1" w:rsidRPr="0066581B" w14:paraId="43DE1002"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6F79A0F" w14:textId="77777777" w:rsidR="000154E1" w:rsidRPr="0066581B" w:rsidRDefault="000154E1" w:rsidP="000C1A9C">
            <w:pPr>
              <w:rPr>
                <w:bCs/>
                <w:i/>
                <w:iCs/>
                <w:sz w:val="22"/>
                <w:szCs w:val="22"/>
              </w:rPr>
            </w:pPr>
            <w:r w:rsidRPr="0066581B">
              <w:rPr>
                <w:bCs/>
                <w:i/>
                <w:iCs/>
                <w:sz w:val="22"/>
                <w:szCs w:val="22"/>
              </w:rPr>
              <w:t>Inkstų ir šlapimo takų sutrikimai</w:t>
            </w:r>
          </w:p>
        </w:tc>
      </w:tr>
      <w:tr w:rsidR="000154E1" w:rsidRPr="00ED586B" w14:paraId="68815E80"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918FF68" w14:textId="77777777" w:rsidR="000154E1" w:rsidRPr="00ED586B" w:rsidRDefault="000154E1" w:rsidP="000C1A9C">
            <w:pPr>
              <w:rPr>
                <w:sz w:val="22"/>
                <w:szCs w:val="22"/>
              </w:rPr>
            </w:pPr>
            <w:r w:rsidRPr="00ED586B">
              <w:rPr>
                <w:sz w:val="22"/>
                <w:szCs w:val="22"/>
              </w:rPr>
              <w:t xml:space="preserve">Kraujavimas iš </w:t>
            </w:r>
            <w:proofErr w:type="spellStart"/>
            <w:r w:rsidRPr="00ED586B">
              <w:rPr>
                <w:sz w:val="22"/>
                <w:szCs w:val="22"/>
              </w:rPr>
              <w:t>urogenitalinio</w:t>
            </w:r>
            <w:proofErr w:type="spellEnd"/>
            <w:r w:rsidRPr="00ED586B">
              <w:rPr>
                <w:sz w:val="22"/>
                <w:szCs w:val="22"/>
              </w:rPr>
              <w:t xml:space="preserve"> trakto (įskaitant </w:t>
            </w:r>
            <w:proofErr w:type="spellStart"/>
            <w:r w:rsidRPr="00ED586B">
              <w:rPr>
                <w:sz w:val="22"/>
                <w:szCs w:val="22"/>
              </w:rPr>
              <w:lastRenderedPageBreak/>
              <w:t>hematuriją</w:t>
            </w:r>
            <w:proofErr w:type="spellEnd"/>
            <w:r w:rsidRPr="00ED586B">
              <w:rPr>
                <w:sz w:val="22"/>
                <w:szCs w:val="22"/>
              </w:rPr>
              <w:t xml:space="preserve"> ir </w:t>
            </w:r>
            <w:proofErr w:type="spellStart"/>
            <w:r w:rsidRPr="00ED586B">
              <w:rPr>
                <w:sz w:val="22"/>
                <w:szCs w:val="22"/>
              </w:rPr>
              <w:t>menoragiją</w:t>
            </w:r>
            <w:r w:rsidRPr="00ED586B">
              <w:rPr>
                <w:sz w:val="22"/>
                <w:szCs w:val="22"/>
                <w:vertAlign w:val="superscript"/>
              </w:rPr>
              <w:t>B</w:t>
            </w:r>
            <w:proofErr w:type="spellEnd"/>
            <w:r w:rsidRPr="00ED586B">
              <w:rPr>
                <w:sz w:val="22"/>
                <w:szCs w:val="22"/>
              </w:rPr>
              <w:t xml:space="preserve">), </w:t>
            </w:r>
          </w:p>
          <w:p w14:paraId="0F0B1B17" w14:textId="77777777" w:rsidR="000154E1" w:rsidRPr="00ED586B" w:rsidRDefault="000154E1" w:rsidP="000C1A9C">
            <w:pPr>
              <w:pStyle w:val="Default"/>
              <w:rPr>
                <w:sz w:val="22"/>
                <w:szCs w:val="22"/>
              </w:rPr>
            </w:pPr>
            <w:r>
              <w:rPr>
                <w:sz w:val="22"/>
                <w:szCs w:val="22"/>
              </w:rPr>
              <w:t xml:space="preserve">sutrikusi inkstų funkcija (įskaitant padidėjusį kreatinino kiekį kraujyje, padidėjusį šlapalo kiekį kraujyje)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1B00D2" w14:textId="77777777" w:rsidR="000154E1" w:rsidRPr="00ED586B" w:rsidRDefault="000154E1" w:rsidP="000C1A9C">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FB4C5B"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AD379F"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3B8C47" w14:textId="5CD44EA7" w:rsidR="000154E1" w:rsidRPr="00ED586B" w:rsidRDefault="000154E1" w:rsidP="000C1A9C">
            <w:pPr>
              <w:rPr>
                <w:sz w:val="22"/>
                <w:szCs w:val="22"/>
              </w:rPr>
            </w:pPr>
            <w:r w:rsidRPr="00ED586B">
              <w:rPr>
                <w:sz w:val="22"/>
                <w:szCs w:val="22"/>
              </w:rPr>
              <w:t>Inkstų nepakankamumas</w:t>
            </w:r>
            <w:r>
              <w:rPr>
                <w:sz w:val="22"/>
                <w:szCs w:val="22"/>
              </w:rPr>
              <w:t xml:space="preserve"> ir (arba)</w:t>
            </w:r>
            <w:r w:rsidRPr="00ED586B">
              <w:rPr>
                <w:sz w:val="22"/>
                <w:szCs w:val="22"/>
              </w:rPr>
              <w:t xml:space="preserve"> </w:t>
            </w:r>
            <w:r w:rsidRPr="00ED586B">
              <w:rPr>
                <w:sz w:val="22"/>
                <w:szCs w:val="22"/>
              </w:rPr>
              <w:lastRenderedPageBreak/>
              <w:t>ūminis inkstų nepakankamumas dėl kraujavimo, kurio pakanka hipoperfuzijai sukelti</w:t>
            </w:r>
            <w:r w:rsidR="00172D1A">
              <w:rPr>
                <w:sz w:val="22"/>
                <w:szCs w:val="22"/>
              </w:rPr>
              <w:t>, su antikoaguliantais susijusi nefropatija</w:t>
            </w:r>
          </w:p>
        </w:tc>
      </w:tr>
      <w:tr w:rsidR="000154E1" w:rsidRPr="00824513" w14:paraId="6C4F69F6"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13451E" w14:textId="77777777" w:rsidR="000154E1" w:rsidRPr="00824513" w:rsidRDefault="000154E1" w:rsidP="000C1A9C">
            <w:pPr>
              <w:rPr>
                <w:bCs/>
                <w:i/>
                <w:iCs/>
                <w:sz w:val="22"/>
                <w:szCs w:val="22"/>
              </w:rPr>
            </w:pPr>
            <w:r w:rsidRPr="00824513">
              <w:rPr>
                <w:bCs/>
                <w:i/>
                <w:iCs/>
                <w:sz w:val="22"/>
                <w:szCs w:val="22"/>
              </w:rPr>
              <w:lastRenderedPageBreak/>
              <w:t>Bendrieji sutrikimai ir vartojimo vietos pažeidimai</w:t>
            </w:r>
          </w:p>
        </w:tc>
      </w:tr>
      <w:tr w:rsidR="000154E1" w:rsidRPr="00ED586B" w14:paraId="488E0389"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DA0E8F2" w14:textId="77777777" w:rsidR="000154E1" w:rsidRPr="00ED586B" w:rsidRDefault="000154E1" w:rsidP="000C1A9C">
            <w:pPr>
              <w:rPr>
                <w:sz w:val="22"/>
                <w:szCs w:val="22"/>
              </w:rPr>
            </w:pPr>
            <w:proofErr w:type="spellStart"/>
            <w:r w:rsidRPr="00ED586B">
              <w:rPr>
                <w:sz w:val="22"/>
                <w:szCs w:val="22"/>
              </w:rPr>
              <w:t>Karščiavimas</w:t>
            </w:r>
            <w:r w:rsidRPr="00ED586B">
              <w:rPr>
                <w:sz w:val="22"/>
                <w:szCs w:val="22"/>
                <w:vertAlign w:val="superscript"/>
              </w:rPr>
              <w:t>A</w:t>
            </w:r>
            <w:proofErr w:type="spellEnd"/>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1155903" w14:textId="77777777" w:rsidR="000154E1" w:rsidRPr="00ED586B" w:rsidRDefault="000154E1" w:rsidP="000C1A9C">
            <w:pPr>
              <w:rPr>
                <w:sz w:val="22"/>
                <w:szCs w:val="22"/>
              </w:rPr>
            </w:pPr>
            <w:r w:rsidRPr="00ED586B">
              <w:rPr>
                <w:sz w:val="22"/>
                <w:szCs w:val="22"/>
              </w:rPr>
              <w:t xml:space="preserve">Bloga savijauta (įskaitant </w:t>
            </w:r>
            <w:r>
              <w:rPr>
                <w:sz w:val="22"/>
                <w:szCs w:val="22"/>
              </w:rPr>
              <w:t xml:space="preserve">bendrą </w:t>
            </w:r>
            <w:r w:rsidRPr="00ED586B">
              <w:rPr>
                <w:sz w:val="22"/>
                <w:szCs w:val="22"/>
              </w:rPr>
              <w:t>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B04C4C6" w14:textId="77777777" w:rsidR="000154E1" w:rsidRPr="00ED586B" w:rsidRDefault="000154E1" w:rsidP="000C1A9C">
            <w:pPr>
              <w:rPr>
                <w:sz w:val="22"/>
                <w:szCs w:val="22"/>
              </w:rPr>
            </w:pPr>
            <w:r w:rsidRPr="00ED586B">
              <w:rPr>
                <w:sz w:val="22"/>
                <w:szCs w:val="22"/>
              </w:rPr>
              <w:t xml:space="preserve">Lokali </w:t>
            </w:r>
            <w:proofErr w:type="spellStart"/>
            <w:r w:rsidRPr="00ED586B">
              <w:rPr>
                <w:sz w:val="22"/>
                <w:szCs w:val="22"/>
              </w:rPr>
              <w:t>edema</w:t>
            </w:r>
            <w:r w:rsidRPr="00ED586B">
              <w:rPr>
                <w:sz w:val="22"/>
                <w:szCs w:val="22"/>
                <w:vertAlign w:val="superscript"/>
              </w:rPr>
              <w:t>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FD9CFF"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7CBDE7" w14:textId="77777777" w:rsidR="000154E1" w:rsidRPr="00ED586B" w:rsidRDefault="000154E1" w:rsidP="000C1A9C">
            <w:pPr>
              <w:rPr>
                <w:sz w:val="22"/>
                <w:szCs w:val="22"/>
              </w:rPr>
            </w:pPr>
          </w:p>
        </w:tc>
      </w:tr>
      <w:tr w:rsidR="000154E1" w:rsidRPr="00824513" w14:paraId="77142DD5"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B2A7697" w14:textId="77777777" w:rsidR="000154E1" w:rsidRPr="00824513" w:rsidRDefault="000154E1" w:rsidP="000C1A9C">
            <w:pPr>
              <w:rPr>
                <w:bCs/>
                <w:i/>
                <w:iCs/>
                <w:sz w:val="22"/>
                <w:szCs w:val="22"/>
              </w:rPr>
            </w:pPr>
            <w:r w:rsidRPr="00824513">
              <w:rPr>
                <w:bCs/>
                <w:i/>
                <w:iCs/>
                <w:sz w:val="22"/>
                <w:szCs w:val="22"/>
              </w:rPr>
              <w:t>Tyrimai</w:t>
            </w:r>
          </w:p>
        </w:tc>
      </w:tr>
      <w:tr w:rsidR="000154E1" w:rsidRPr="00ED586B" w14:paraId="4C3EA804"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2F404F" w14:textId="77777777" w:rsidR="000154E1" w:rsidRPr="00ED586B" w:rsidRDefault="000154E1" w:rsidP="000C1A9C">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C30153" w14:textId="77777777" w:rsidR="000154E1" w:rsidRPr="00ED586B" w:rsidRDefault="000154E1" w:rsidP="000C1A9C">
            <w:pPr>
              <w:rPr>
                <w:sz w:val="22"/>
                <w:szCs w:val="22"/>
              </w:rPr>
            </w:pPr>
            <w:r>
              <w:rPr>
                <w:sz w:val="22"/>
                <w:szCs w:val="22"/>
              </w:rPr>
              <w:t>P</w:t>
            </w:r>
            <w:r w:rsidRPr="00ED586B">
              <w:rPr>
                <w:sz w:val="22"/>
                <w:szCs w:val="22"/>
              </w:rPr>
              <w:t xml:space="preserve">adidėjęs LDH </w:t>
            </w:r>
            <w:proofErr w:type="spellStart"/>
            <w:r w:rsidRPr="00ED586B">
              <w:rPr>
                <w:sz w:val="22"/>
                <w:szCs w:val="22"/>
              </w:rPr>
              <w:t>aktyvumas</w:t>
            </w:r>
            <w:r w:rsidRPr="00ED586B">
              <w:rPr>
                <w:sz w:val="22"/>
                <w:szCs w:val="22"/>
                <w:vertAlign w:val="superscript"/>
              </w:rPr>
              <w:t>A</w:t>
            </w:r>
            <w:proofErr w:type="spellEnd"/>
            <w:r w:rsidRPr="00ED586B">
              <w:rPr>
                <w:sz w:val="22"/>
                <w:szCs w:val="22"/>
              </w:rPr>
              <w:t xml:space="preserve">, padidėjęs lipazės </w:t>
            </w:r>
            <w:proofErr w:type="spellStart"/>
            <w:r w:rsidRPr="00ED586B">
              <w:rPr>
                <w:sz w:val="22"/>
                <w:szCs w:val="22"/>
              </w:rPr>
              <w:t>aktyvumas</w:t>
            </w:r>
            <w:r w:rsidRPr="00ED586B">
              <w:rPr>
                <w:sz w:val="22"/>
                <w:szCs w:val="22"/>
                <w:vertAlign w:val="superscript"/>
              </w:rPr>
              <w:t>A</w:t>
            </w:r>
            <w:proofErr w:type="spellEnd"/>
            <w:r w:rsidRPr="00ED586B">
              <w:rPr>
                <w:sz w:val="22"/>
                <w:szCs w:val="22"/>
              </w:rPr>
              <w:t xml:space="preserve">, padidėjęs </w:t>
            </w:r>
            <w:proofErr w:type="spellStart"/>
            <w:r w:rsidRPr="00ED586B">
              <w:rPr>
                <w:sz w:val="22"/>
                <w:szCs w:val="22"/>
              </w:rPr>
              <w:t>amilazės</w:t>
            </w:r>
            <w:proofErr w:type="spellEnd"/>
            <w:r w:rsidRPr="00ED586B">
              <w:rPr>
                <w:sz w:val="22"/>
                <w:szCs w:val="22"/>
              </w:rPr>
              <w:t xml:space="preserve"> </w:t>
            </w:r>
            <w:proofErr w:type="spellStart"/>
            <w:r w:rsidRPr="00ED586B">
              <w:rPr>
                <w:sz w:val="22"/>
                <w:szCs w:val="22"/>
              </w:rPr>
              <w:t>aktyvumas</w:t>
            </w:r>
            <w:r w:rsidRPr="00ED586B">
              <w:rPr>
                <w:sz w:val="22"/>
                <w:szCs w:val="22"/>
                <w:vertAlign w:val="superscript"/>
              </w:rPr>
              <w:t>A</w:t>
            </w:r>
            <w:proofErr w:type="spellEnd"/>
            <w:r>
              <w:rPr>
                <w:sz w:val="22"/>
                <w:szCs w:val="22"/>
              </w:rPr>
              <w:t>.</w:t>
            </w:r>
            <w:r w:rsidRPr="00ED586B">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31692D6"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0BF2BC"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6BEBB7" w14:textId="77777777" w:rsidR="000154E1" w:rsidRPr="00ED586B" w:rsidRDefault="000154E1" w:rsidP="000C1A9C">
            <w:pPr>
              <w:rPr>
                <w:sz w:val="22"/>
                <w:szCs w:val="22"/>
              </w:rPr>
            </w:pPr>
          </w:p>
        </w:tc>
      </w:tr>
      <w:tr w:rsidR="000154E1" w:rsidRPr="00824513" w14:paraId="6726C852" w14:textId="77777777" w:rsidTr="000C1A9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C087CF" w14:textId="77777777" w:rsidR="000154E1" w:rsidRPr="00824513" w:rsidRDefault="000154E1" w:rsidP="000C1A9C">
            <w:pPr>
              <w:rPr>
                <w:bCs/>
                <w:i/>
                <w:iCs/>
                <w:sz w:val="22"/>
                <w:szCs w:val="22"/>
              </w:rPr>
            </w:pPr>
            <w:r w:rsidRPr="00824513">
              <w:rPr>
                <w:bCs/>
                <w:i/>
                <w:iCs/>
                <w:sz w:val="22"/>
                <w:szCs w:val="22"/>
              </w:rPr>
              <w:t>Sužalojimai, apsinuodijimai ir procedūrų komplikacijos</w:t>
            </w:r>
          </w:p>
        </w:tc>
      </w:tr>
      <w:tr w:rsidR="000154E1" w:rsidRPr="00ED586B" w14:paraId="11803DB8" w14:textId="77777777" w:rsidTr="000C1A9C">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5DFCD80" w14:textId="77777777" w:rsidR="000154E1" w:rsidRPr="00ED586B" w:rsidRDefault="000154E1" w:rsidP="000C1A9C">
            <w:pPr>
              <w:rPr>
                <w:sz w:val="22"/>
                <w:szCs w:val="22"/>
              </w:rPr>
            </w:pPr>
            <w:r w:rsidRPr="00ED586B">
              <w:rPr>
                <w:sz w:val="22"/>
                <w:szCs w:val="22"/>
              </w:rPr>
              <w:t xml:space="preserve">Kraujavimas po procedūros (įskaitant pooperacinę anemiją ir kraujavimą iš žaizdos), kontūzija, sekrecija iš </w:t>
            </w:r>
            <w:proofErr w:type="spellStart"/>
            <w:r w:rsidRPr="00ED586B">
              <w:rPr>
                <w:sz w:val="22"/>
                <w:szCs w:val="22"/>
              </w:rPr>
              <w:t>žaizdos</w:t>
            </w:r>
            <w:r w:rsidRPr="00ED586B">
              <w:rPr>
                <w:sz w:val="22"/>
                <w:szCs w:val="22"/>
                <w:vertAlign w:val="superscript"/>
              </w:rPr>
              <w:t>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DB8DEE" w14:textId="77777777" w:rsidR="000154E1" w:rsidRPr="00ED586B" w:rsidRDefault="000154E1" w:rsidP="000C1A9C">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2E0A28D" w14:textId="77777777" w:rsidR="000154E1" w:rsidRPr="00ED586B" w:rsidRDefault="000154E1" w:rsidP="000C1A9C">
            <w:pPr>
              <w:rPr>
                <w:sz w:val="22"/>
                <w:szCs w:val="22"/>
              </w:rPr>
            </w:pPr>
            <w:r w:rsidRPr="00ED586B">
              <w:rPr>
                <w:sz w:val="22"/>
                <w:szCs w:val="22"/>
              </w:rPr>
              <w:t xml:space="preserve">Kraujagyslių </w:t>
            </w:r>
            <w:proofErr w:type="spellStart"/>
            <w:r w:rsidRPr="00ED586B">
              <w:rPr>
                <w:sz w:val="22"/>
                <w:szCs w:val="22"/>
              </w:rPr>
              <w:t>pseudoaneurizma</w:t>
            </w:r>
            <w:r w:rsidRPr="00ED586B">
              <w:rPr>
                <w:sz w:val="22"/>
                <w:szCs w:val="22"/>
                <w:vertAlign w:val="superscript"/>
              </w:rPr>
              <w:t>C</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C8D2D1" w14:textId="77777777" w:rsidR="000154E1" w:rsidRPr="00ED586B" w:rsidRDefault="000154E1" w:rsidP="000C1A9C">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4C5C5D" w14:textId="77777777" w:rsidR="000154E1" w:rsidRPr="00ED586B" w:rsidRDefault="000154E1" w:rsidP="000C1A9C">
            <w:pPr>
              <w:rPr>
                <w:sz w:val="22"/>
                <w:szCs w:val="22"/>
              </w:rPr>
            </w:pPr>
          </w:p>
        </w:tc>
      </w:tr>
    </w:tbl>
    <w:p w14:paraId="7FCC7ED3" w14:textId="77777777" w:rsidR="000154E1" w:rsidRPr="00ED586B" w:rsidRDefault="000154E1" w:rsidP="000154E1">
      <w:pPr>
        <w:tabs>
          <w:tab w:val="clear" w:pos="567"/>
          <w:tab w:val="left" w:pos="142"/>
        </w:tabs>
        <w:rPr>
          <w:sz w:val="22"/>
          <w:szCs w:val="22"/>
        </w:rPr>
      </w:pPr>
      <w:r w:rsidRPr="00F40070">
        <w:rPr>
          <w:sz w:val="22"/>
          <w:szCs w:val="22"/>
          <w:vertAlign w:val="superscript"/>
        </w:rPr>
        <w:t>A</w:t>
      </w:r>
      <w:r>
        <w:rPr>
          <w:sz w:val="22"/>
          <w:szCs w:val="22"/>
        </w:rPr>
        <w:tab/>
      </w:r>
      <w:r w:rsidRPr="00824513">
        <w:rPr>
          <w:sz w:val="22"/>
          <w:szCs w:val="22"/>
        </w:rPr>
        <w:t>stebėta taikant VTE profilaktiką suaugusiems pacientams, atliekant planines klubo arba kelio sąnario pakeitimo operacijas;</w:t>
      </w:r>
    </w:p>
    <w:p w14:paraId="632A73B0" w14:textId="77777777" w:rsidR="000154E1" w:rsidRPr="00ED586B" w:rsidRDefault="000154E1" w:rsidP="000154E1">
      <w:pPr>
        <w:tabs>
          <w:tab w:val="clear" w:pos="567"/>
          <w:tab w:val="left" w:pos="142"/>
        </w:tabs>
        <w:rPr>
          <w:sz w:val="22"/>
          <w:szCs w:val="22"/>
        </w:rPr>
      </w:pPr>
      <w:r w:rsidRPr="00F40070">
        <w:rPr>
          <w:sz w:val="22"/>
          <w:szCs w:val="22"/>
          <w:vertAlign w:val="superscript"/>
        </w:rPr>
        <w:t>B</w:t>
      </w:r>
      <w:r>
        <w:rPr>
          <w:sz w:val="22"/>
          <w:szCs w:val="22"/>
          <w:vertAlign w:val="superscript"/>
        </w:rPr>
        <w:t xml:space="preserve"> </w:t>
      </w:r>
      <w:r>
        <w:rPr>
          <w:sz w:val="22"/>
          <w:szCs w:val="22"/>
        </w:rPr>
        <w:tab/>
      </w:r>
      <w:r w:rsidRPr="00824513">
        <w:rPr>
          <w:sz w:val="22"/>
          <w:szCs w:val="22"/>
        </w:rPr>
        <w:t>stebėtas kaip labai dažnas nepageidaujamas poveikis, gydant GVT, PE ir taikant šių sutrikimų pasikartojimo profilaktiką jaunesnėms nei 55</w:t>
      </w:r>
      <w:r>
        <w:rPr>
          <w:sz w:val="22"/>
          <w:szCs w:val="22"/>
        </w:rPr>
        <w:t> </w:t>
      </w:r>
      <w:r w:rsidRPr="00824513">
        <w:rPr>
          <w:sz w:val="22"/>
          <w:szCs w:val="22"/>
        </w:rPr>
        <w:t>metų moterims;</w:t>
      </w:r>
    </w:p>
    <w:p w14:paraId="6EA51DB2" w14:textId="77777777" w:rsidR="000154E1" w:rsidRPr="00ED586B" w:rsidRDefault="000154E1" w:rsidP="000154E1">
      <w:pPr>
        <w:tabs>
          <w:tab w:val="clear" w:pos="567"/>
          <w:tab w:val="left" w:pos="142"/>
        </w:tabs>
        <w:rPr>
          <w:sz w:val="22"/>
          <w:szCs w:val="22"/>
        </w:rPr>
      </w:pPr>
      <w:r w:rsidRPr="00F40070">
        <w:rPr>
          <w:sz w:val="22"/>
          <w:szCs w:val="22"/>
          <w:vertAlign w:val="superscript"/>
        </w:rPr>
        <w:t>C</w:t>
      </w:r>
      <w:r>
        <w:rPr>
          <w:sz w:val="22"/>
          <w:szCs w:val="22"/>
        </w:rPr>
        <w:tab/>
      </w:r>
      <w:r w:rsidRPr="00824513">
        <w:rPr>
          <w:sz w:val="22"/>
          <w:szCs w:val="22"/>
        </w:rPr>
        <w:t>stebėtas kaip nedažnas nepageidaujamas poveikis, taikant aterotrombozinių reiškinių profilaktiką pacientams, patyrusiems ŪKS (po perkutaninės koronarinės intervencijos).</w:t>
      </w:r>
    </w:p>
    <w:p w14:paraId="4F71320B" w14:textId="77777777" w:rsidR="000154E1" w:rsidRDefault="000154E1" w:rsidP="000154E1">
      <w:pPr>
        <w:tabs>
          <w:tab w:val="clear" w:pos="567"/>
          <w:tab w:val="left" w:pos="142"/>
        </w:tabs>
        <w:rPr>
          <w:sz w:val="22"/>
          <w:szCs w:val="22"/>
        </w:rPr>
      </w:pPr>
      <w:r w:rsidRPr="00F40070">
        <w:rPr>
          <w:sz w:val="22"/>
          <w:szCs w:val="22"/>
          <w:vertAlign w:val="superscript"/>
        </w:rPr>
        <w:t>*</w:t>
      </w:r>
      <w:r>
        <w:rPr>
          <w:sz w:val="22"/>
          <w:szCs w:val="22"/>
        </w:rPr>
        <w:tab/>
      </w:r>
      <w:r w:rsidRPr="00824513">
        <w:rPr>
          <w:sz w:val="22"/>
          <w:szCs w:val="22"/>
        </w:rPr>
        <w:t>pasirinktų III fazės tyrimų metu buvo taikomas iš anksto numatytas selektyvus nepageidaujamų reiškinių duomenų rinkimo metodas. Remiantis šių tyrimų analize, nepageidaujamų reakcijų dažnis nepadidėjo ir nebuvo nustatyta nė vienos nepageidaujamos reakcijos.</w:t>
      </w:r>
    </w:p>
    <w:p w14:paraId="4499BDEA" w14:textId="77777777" w:rsidR="000154E1" w:rsidRPr="00ED586B" w:rsidRDefault="000154E1" w:rsidP="000154E1">
      <w:pPr>
        <w:rPr>
          <w:sz w:val="22"/>
          <w:szCs w:val="22"/>
        </w:rPr>
      </w:pPr>
    </w:p>
    <w:p w14:paraId="5917A5C1" w14:textId="77777777" w:rsidR="000154E1" w:rsidRPr="00ED586B" w:rsidRDefault="000154E1" w:rsidP="000154E1">
      <w:pPr>
        <w:rPr>
          <w:sz w:val="22"/>
          <w:szCs w:val="22"/>
        </w:rPr>
      </w:pPr>
      <w:r w:rsidRPr="00ED586B">
        <w:rPr>
          <w:sz w:val="22"/>
          <w:szCs w:val="22"/>
          <w:u w:val="single"/>
        </w:rPr>
        <w:t>Atrinktų nepageidaujamų reakcijų apibūdinimas</w:t>
      </w:r>
    </w:p>
    <w:p w14:paraId="7B3EBE97" w14:textId="77777777" w:rsidR="000154E1" w:rsidRDefault="000154E1" w:rsidP="000154E1">
      <w:pPr>
        <w:rPr>
          <w:sz w:val="22"/>
          <w:szCs w:val="22"/>
        </w:rPr>
      </w:pPr>
      <w:r w:rsidRPr="00824513">
        <w:rPr>
          <w:sz w:val="22"/>
          <w:szCs w:val="22"/>
        </w:rPr>
        <w:t xml:space="preserve">Dėl farmakologinio veikimo mechanizmo </w:t>
      </w:r>
      <w:r>
        <w:rPr>
          <w:sz w:val="22"/>
          <w:szCs w:val="22"/>
        </w:rPr>
        <w:t>Enkia</w:t>
      </w:r>
      <w:r w:rsidRPr="00824513">
        <w:rPr>
          <w:sz w:val="22"/>
          <w:szCs w:val="22"/>
        </w:rPr>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w:t>
      </w:r>
      <w:r w:rsidRPr="00824513">
        <w:rPr>
          <w:sz w:val="22"/>
          <w:szCs w:val="22"/>
        </w:rPr>
        <w:lastRenderedPageBreak/>
        <w:t>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skyriuje „Hemoragijos rizika“). Menstruacinis kraujavimas gali būti intensyvesnis ir (arba) trukti ilgiau.</w:t>
      </w:r>
    </w:p>
    <w:p w14:paraId="3122B31F" w14:textId="77777777" w:rsidR="000154E1" w:rsidRPr="00824513" w:rsidRDefault="000154E1" w:rsidP="000154E1">
      <w:pPr>
        <w:rPr>
          <w:sz w:val="22"/>
          <w:szCs w:val="22"/>
        </w:rPr>
      </w:pPr>
      <w:r w:rsidRPr="00824513">
        <w:rPr>
          <w:sz w:val="22"/>
          <w:szCs w:val="22"/>
        </w:rPr>
        <w:t>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1B3E874D" w14:textId="178F2910" w:rsidR="000154E1" w:rsidRDefault="000154E1" w:rsidP="000154E1">
      <w:pPr>
        <w:rPr>
          <w:sz w:val="22"/>
          <w:szCs w:val="22"/>
        </w:rPr>
      </w:pPr>
      <w:r w:rsidRPr="00824513">
        <w:rPr>
          <w:sz w:val="22"/>
          <w:szCs w:val="22"/>
        </w:rPr>
        <w:t>Pranešta apie žinomas antrines sunkaus kraujavimo komplikacijas, pvz., suspaudimo sindromą ir inkstų nepakankamumą dėl hipoperfuzijos</w:t>
      </w:r>
      <w:r w:rsidR="006B2842">
        <w:rPr>
          <w:sz w:val="22"/>
          <w:szCs w:val="22"/>
        </w:rPr>
        <w:t xml:space="preserve"> ar su antikoaguliantais susijusią nefropatiją</w:t>
      </w:r>
      <w:r w:rsidRPr="00824513">
        <w:rPr>
          <w:sz w:val="22"/>
          <w:szCs w:val="22"/>
        </w:rPr>
        <w:t xml:space="preserve"> vartojant </w:t>
      </w:r>
      <w:r>
        <w:rPr>
          <w:sz w:val="22"/>
          <w:szCs w:val="22"/>
        </w:rPr>
        <w:t>rivaroksabaną</w:t>
      </w:r>
      <w:r w:rsidRPr="00824513">
        <w:rPr>
          <w:sz w:val="22"/>
          <w:szCs w:val="22"/>
        </w:rPr>
        <w:t>. Todėl reikia apsvarstyti kraujavimo galimybę, įvertinant bet kokiais antikoaguliantais gydomo paciento būklę.</w:t>
      </w:r>
    </w:p>
    <w:p w14:paraId="48D9630C" w14:textId="77777777" w:rsidR="000154E1" w:rsidRDefault="000154E1" w:rsidP="000154E1">
      <w:pPr>
        <w:rPr>
          <w:sz w:val="22"/>
          <w:szCs w:val="22"/>
        </w:rPr>
      </w:pPr>
    </w:p>
    <w:p w14:paraId="56B9A78A" w14:textId="77777777" w:rsidR="000154E1" w:rsidRPr="00824513" w:rsidRDefault="000154E1" w:rsidP="000154E1">
      <w:pPr>
        <w:rPr>
          <w:sz w:val="22"/>
          <w:szCs w:val="22"/>
          <w:u w:val="single"/>
        </w:rPr>
      </w:pPr>
      <w:r w:rsidRPr="00824513">
        <w:rPr>
          <w:sz w:val="22"/>
          <w:szCs w:val="22"/>
          <w:u w:val="single"/>
        </w:rPr>
        <w:t>Vaikų populiacija</w:t>
      </w:r>
    </w:p>
    <w:p w14:paraId="2B5D2D5B" w14:textId="77777777" w:rsidR="000154E1" w:rsidRPr="00824513" w:rsidRDefault="000154E1" w:rsidP="000154E1">
      <w:pPr>
        <w:rPr>
          <w:i/>
          <w:iCs/>
          <w:sz w:val="22"/>
          <w:szCs w:val="22"/>
        </w:rPr>
      </w:pPr>
      <w:r w:rsidRPr="00824513">
        <w:rPr>
          <w:i/>
          <w:iCs/>
          <w:sz w:val="22"/>
          <w:szCs w:val="22"/>
        </w:rPr>
        <w:t>VTE gydymas ir pasikartojančios VTE profilaktika</w:t>
      </w:r>
    </w:p>
    <w:p w14:paraId="30A1B5D4" w14:textId="77777777" w:rsidR="000154E1" w:rsidRPr="00824513" w:rsidRDefault="000154E1" w:rsidP="000154E1">
      <w:pPr>
        <w:rPr>
          <w:sz w:val="22"/>
          <w:szCs w:val="22"/>
        </w:rPr>
      </w:pPr>
      <w:r w:rsidRPr="00824513">
        <w:rPr>
          <w:sz w:val="22"/>
          <w:szCs w:val="22"/>
        </w:rPr>
        <w:t>Saugumo vertinimas vaikams ir paaugliams yra pagrįstas saugumo duomenimis, gautais atlikus du II fazės ir vieną III fazės atvirus, veikliuoju vaistiniu preparatu kontroliuojamus tyrimus su vaikais, kurių amžius buvo nuo gimimo iki mažiau kaip 18</w:t>
      </w:r>
      <w:r>
        <w:rPr>
          <w:sz w:val="22"/>
          <w:szCs w:val="22"/>
        </w:rPr>
        <w:t> </w:t>
      </w:r>
      <w:r w:rsidRPr="00824513">
        <w:rPr>
          <w:sz w:val="22"/>
          <w:szCs w:val="22"/>
        </w:rPr>
        <w:t>metų. Rivaroksabano ir palyginamojo vaistinio preparato saugumo duomenys įvairiose vaikų amžiaus grupėse daugiausiai buvo panašūs. Apskritai 412</w:t>
      </w:r>
      <w:r>
        <w:rPr>
          <w:sz w:val="22"/>
          <w:szCs w:val="22"/>
        </w:rPr>
        <w:t> </w:t>
      </w:r>
      <w:r w:rsidRPr="00824513">
        <w:rPr>
          <w:sz w:val="22"/>
          <w:szCs w:val="22"/>
        </w:rPr>
        <w:t>vaikų ir paauglių, gydytų rivaroksabanu, saugumo duomenys buvo panašūs į suaugusių</w:t>
      </w:r>
      <w:r>
        <w:rPr>
          <w:sz w:val="22"/>
          <w:szCs w:val="22"/>
        </w:rPr>
        <w:t>jų</w:t>
      </w:r>
      <w:r w:rsidRPr="00824513">
        <w:rPr>
          <w:sz w:val="22"/>
          <w:szCs w:val="22"/>
        </w:rPr>
        <w:t xml:space="preserve"> populiacijoje gautus duomenis ir nuoseklūs skirtinguose amžiaus pogrupiuose, nors vertinimo galimybė buvo ribota dėl nedidelio pacientų skaičiaus.</w:t>
      </w:r>
    </w:p>
    <w:p w14:paraId="46C96194" w14:textId="77777777" w:rsidR="000154E1" w:rsidRPr="00ED586B" w:rsidRDefault="000154E1" w:rsidP="000154E1">
      <w:pPr>
        <w:rPr>
          <w:sz w:val="22"/>
          <w:szCs w:val="22"/>
        </w:rPr>
      </w:pPr>
      <w:r w:rsidRPr="00824513">
        <w:rPr>
          <w:sz w:val="22"/>
          <w:szCs w:val="22"/>
        </w:rPr>
        <w:t>Vaikams, palyginti su suaugusiais pacientais, dažniau nustatytas galvos skausmas (labai dažnas, 16,7</w:t>
      </w:r>
      <w:r>
        <w:rPr>
          <w:sz w:val="22"/>
          <w:szCs w:val="22"/>
        </w:rPr>
        <w:t> </w:t>
      </w:r>
      <w:r w:rsidRPr="00824513">
        <w:rPr>
          <w:sz w:val="22"/>
          <w:szCs w:val="22"/>
        </w:rPr>
        <w:t>%), karščiavimas (labai dažnas, 11,7</w:t>
      </w:r>
      <w:r>
        <w:rPr>
          <w:sz w:val="22"/>
          <w:szCs w:val="22"/>
        </w:rPr>
        <w:t> </w:t>
      </w:r>
      <w:r w:rsidRPr="00824513">
        <w:rPr>
          <w:sz w:val="22"/>
          <w:szCs w:val="22"/>
        </w:rPr>
        <w:t>%), kraujavimas iš nosies (labai dažnas, 11,2</w:t>
      </w:r>
      <w:r>
        <w:rPr>
          <w:sz w:val="22"/>
          <w:szCs w:val="22"/>
        </w:rPr>
        <w:t> </w:t>
      </w:r>
      <w:r w:rsidRPr="00824513">
        <w:rPr>
          <w:sz w:val="22"/>
          <w:szCs w:val="22"/>
        </w:rPr>
        <w:t>%), vėmimas (labai dažnas, 10,7</w:t>
      </w:r>
      <w:r>
        <w:rPr>
          <w:sz w:val="22"/>
          <w:szCs w:val="22"/>
        </w:rPr>
        <w:t> </w:t>
      </w:r>
      <w:r w:rsidRPr="00824513">
        <w:rPr>
          <w:sz w:val="22"/>
          <w:szCs w:val="22"/>
        </w:rPr>
        <w:t>%), tachikardija (dažnas, 1,5</w:t>
      </w:r>
      <w:r>
        <w:rPr>
          <w:sz w:val="22"/>
          <w:szCs w:val="22"/>
        </w:rPr>
        <w:t> </w:t>
      </w:r>
      <w:r w:rsidRPr="00824513">
        <w:rPr>
          <w:sz w:val="22"/>
          <w:szCs w:val="22"/>
        </w:rPr>
        <w:t>%), padidėjęs bilirubino kiekis (dažnas, 1,5</w:t>
      </w:r>
      <w:r>
        <w:rPr>
          <w:sz w:val="22"/>
          <w:szCs w:val="22"/>
        </w:rPr>
        <w:t> </w:t>
      </w:r>
      <w:r w:rsidRPr="00824513">
        <w:rPr>
          <w:sz w:val="22"/>
          <w:szCs w:val="22"/>
        </w:rPr>
        <w:t>%) ir padidėjęs konjuguoto bilirubino kiekis (nedažnas, 0,7</w:t>
      </w:r>
      <w:r>
        <w:rPr>
          <w:sz w:val="22"/>
          <w:szCs w:val="22"/>
        </w:rPr>
        <w:t> </w:t>
      </w:r>
      <w:r w:rsidRPr="00824513">
        <w:rPr>
          <w:sz w:val="22"/>
          <w:szCs w:val="22"/>
        </w:rPr>
        <w:t>%). Panašiai kaip ir suaugusių populiacijoje, 6,6</w:t>
      </w:r>
      <w:r>
        <w:rPr>
          <w:sz w:val="22"/>
          <w:szCs w:val="22"/>
        </w:rPr>
        <w:t> </w:t>
      </w:r>
      <w:r w:rsidRPr="00824513">
        <w:rPr>
          <w:sz w:val="22"/>
          <w:szCs w:val="22"/>
        </w:rPr>
        <w:t xml:space="preserve">% (dažnas) paauglių merginų po </w:t>
      </w:r>
      <w:proofErr w:type="spellStart"/>
      <w:r w:rsidRPr="00824513">
        <w:rPr>
          <w:sz w:val="22"/>
          <w:szCs w:val="22"/>
        </w:rPr>
        <w:t>menarchės</w:t>
      </w:r>
      <w:proofErr w:type="spellEnd"/>
      <w:r w:rsidRPr="00824513">
        <w:rPr>
          <w:sz w:val="22"/>
          <w:szCs w:val="22"/>
        </w:rPr>
        <w:t xml:space="preserve"> pasireiškė </w:t>
      </w:r>
      <w:proofErr w:type="spellStart"/>
      <w:r w:rsidRPr="00824513">
        <w:rPr>
          <w:sz w:val="22"/>
          <w:szCs w:val="22"/>
        </w:rPr>
        <w:t>menoragija</w:t>
      </w:r>
      <w:proofErr w:type="spellEnd"/>
      <w:r w:rsidRPr="00824513">
        <w:rPr>
          <w:sz w:val="22"/>
          <w:szCs w:val="22"/>
        </w:rPr>
        <w:t>. Kaip ir suaugusių populiacijoje po vaistinio preparato pateikimo į rinką, su vaikais atliktų klinikinių tyrimų metu buvo dažnai (4,6</w:t>
      </w:r>
      <w:r>
        <w:rPr>
          <w:sz w:val="22"/>
          <w:szCs w:val="22"/>
        </w:rPr>
        <w:t> </w:t>
      </w:r>
      <w:r w:rsidRPr="00824513">
        <w:rPr>
          <w:sz w:val="22"/>
          <w:szCs w:val="22"/>
        </w:rPr>
        <w:t>%) nustatyta trombocitopenija. Vaikams pasireiškusios nepageidaujamos reakcijos į vaistinį preparatą daugiausiai buvo lengvos ir vidutinio sunkumo.</w:t>
      </w:r>
    </w:p>
    <w:p w14:paraId="36B14342" w14:textId="77777777" w:rsidR="000154E1" w:rsidRPr="00ED586B" w:rsidRDefault="000154E1" w:rsidP="000154E1">
      <w:pPr>
        <w:rPr>
          <w:sz w:val="22"/>
          <w:szCs w:val="22"/>
        </w:rPr>
      </w:pPr>
    </w:p>
    <w:p w14:paraId="496E024F" w14:textId="77777777" w:rsidR="000154E1" w:rsidRPr="00ED586B" w:rsidRDefault="000154E1" w:rsidP="000154E1">
      <w:pPr>
        <w:rPr>
          <w:sz w:val="22"/>
          <w:szCs w:val="22"/>
        </w:rPr>
      </w:pPr>
      <w:r w:rsidRPr="00ED586B">
        <w:rPr>
          <w:sz w:val="22"/>
          <w:szCs w:val="22"/>
          <w:u w:val="single"/>
        </w:rPr>
        <w:t>Pranešimas apie įtariamas nepageidaujamas reakcijas</w:t>
      </w:r>
    </w:p>
    <w:p w14:paraId="7F1AFCC5" w14:textId="482DCAFB" w:rsidR="005B18F9" w:rsidRPr="007A67E2" w:rsidRDefault="005F4133" w:rsidP="000154E1">
      <w:pPr>
        <w:suppressAutoHyphens w:val="0"/>
        <w:autoSpaceDE w:val="0"/>
        <w:autoSpaceDN w:val="0"/>
        <w:adjustRightInd w:val="0"/>
        <w:rPr>
          <w:noProof/>
          <w:snapToGrid w:val="0"/>
          <w:color w:val="auto"/>
          <w:sz w:val="22"/>
          <w:lang w:eastAsia="en-US"/>
        </w:rPr>
      </w:pPr>
      <w:r w:rsidRPr="005F4133">
        <w:rPr>
          <w:noProof/>
          <w:snapToGrid w:val="0"/>
          <w:color w:val="auto"/>
          <w:sz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811C02">
          <w:rPr>
            <w:rStyle w:val="Hipersaitas"/>
            <w:noProof/>
            <w:snapToGrid w:val="0"/>
            <w:sz w:val="22"/>
            <w:lang w:eastAsia="en-US"/>
          </w:rPr>
          <w:t>https://vvkt.lrv.lt/lt/</w:t>
        </w:r>
      </w:hyperlink>
      <w:r>
        <w:rPr>
          <w:noProof/>
          <w:snapToGrid w:val="0"/>
          <w:color w:val="auto"/>
          <w:sz w:val="22"/>
          <w:lang w:eastAsia="en-US"/>
        </w:rPr>
        <w:t xml:space="preserve"> </w:t>
      </w:r>
      <w:r w:rsidRPr="005F4133">
        <w:rPr>
          <w:noProof/>
          <w:snapToGrid w:val="0"/>
          <w:color w:val="auto"/>
          <w:sz w:val="22"/>
          <w:lang w:eastAsia="en-US"/>
        </w:rPr>
        <w:t>nurodytais būdais.</w:t>
      </w:r>
    </w:p>
    <w:p w14:paraId="79A006F9" w14:textId="77777777" w:rsidR="000154E1" w:rsidRPr="00ED586B" w:rsidRDefault="000154E1" w:rsidP="000154E1">
      <w:pPr>
        <w:rPr>
          <w:sz w:val="22"/>
          <w:szCs w:val="22"/>
        </w:rPr>
      </w:pPr>
    </w:p>
    <w:p w14:paraId="0B38899A" w14:textId="77777777" w:rsidR="000154E1" w:rsidRPr="00ED586B" w:rsidRDefault="000154E1" w:rsidP="000154E1">
      <w:pPr>
        <w:ind w:left="567" w:hanging="567"/>
        <w:rPr>
          <w:sz w:val="22"/>
          <w:szCs w:val="22"/>
        </w:rPr>
      </w:pPr>
      <w:r w:rsidRPr="00ED586B">
        <w:rPr>
          <w:b/>
          <w:sz w:val="22"/>
          <w:szCs w:val="22"/>
        </w:rPr>
        <w:t>4.9</w:t>
      </w:r>
      <w:r w:rsidRPr="00ED586B">
        <w:rPr>
          <w:b/>
          <w:sz w:val="22"/>
          <w:szCs w:val="22"/>
        </w:rPr>
        <w:tab/>
        <w:t>Perdozavimas</w:t>
      </w:r>
    </w:p>
    <w:p w14:paraId="13039843" w14:textId="77777777" w:rsidR="000154E1" w:rsidRPr="00ED586B" w:rsidRDefault="000154E1" w:rsidP="000154E1">
      <w:pPr>
        <w:rPr>
          <w:sz w:val="22"/>
          <w:szCs w:val="22"/>
        </w:rPr>
      </w:pPr>
    </w:p>
    <w:p w14:paraId="0BF5087A" w14:textId="77777777" w:rsidR="000154E1" w:rsidRPr="00955AF2" w:rsidRDefault="000154E1" w:rsidP="000154E1">
      <w:pPr>
        <w:rPr>
          <w:sz w:val="22"/>
          <w:szCs w:val="22"/>
        </w:rPr>
      </w:pPr>
      <w:r>
        <w:rPr>
          <w:sz w:val="22"/>
          <w:szCs w:val="22"/>
        </w:rPr>
        <w:t>Buvo p</w:t>
      </w:r>
      <w:r w:rsidRPr="00ED586B">
        <w:rPr>
          <w:sz w:val="22"/>
          <w:szCs w:val="22"/>
        </w:rPr>
        <w:t xml:space="preserve">ranešta apie </w:t>
      </w:r>
      <w:r w:rsidRPr="00955AF2">
        <w:rPr>
          <w:sz w:val="22"/>
          <w:szCs w:val="22"/>
        </w:rPr>
        <w:t>retus suaugusie</w:t>
      </w:r>
      <w:r>
        <w:rPr>
          <w:sz w:val="22"/>
          <w:szCs w:val="22"/>
        </w:rPr>
        <w:t>sie</w:t>
      </w:r>
      <w:r w:rsidRPr="00955AF2">
        <w:rPr>
          <w:sz w:val="22"/>
          <w:szCs w:val="22"/>
        </w:rPr>
        <w:t>ms nustatytus perdozavimo iki 1</w:t>
      </w:r>
      <w:r>
        <w:rPr>
          <w:sz w:val="22"/>
          <w:szCs w:val="22"/>
        </w:rPr>
        <w:t> </w:t>
      </w:r>
      <w:r w:rsidRPr="00955AF2">
        <w:rPr>
          <w:sz w:val="22"/>
          <w:szCs w:val="22"/>
        </w:rPr>
        <w:t>960</w:t>
      </w:r>
      <w:r>
        <w:rPr>
          <w:sz w:val="22"/>
          <w:szCs w:val="22"/>
        </w:rPr>
        <w:t> </w:t>
      </w:r>
      <w:r w:rsidRPr="00955AF2">
        <w:rPr>
          <w:sz w:val="22"/>
          <w:szCs w:val="22"/>
        </w:rPr>
        <w:t>mg atvejus. Perdozavimo atveju, pacientas turi būti atidžiai stebimas dėl kraujavimo komplikacijų arba kitų nepageidaujamų reakcijų (žr. skyrių „Gydymas esant kraujavimui“). Duomenys apie vaikus yra riboti. Tikėtina, kad dėl ribotos absorbcijos, vartojant 50</w:t>
      </w:r>
      <w:r>
        <w:rPr>
          <w:sz w:val="22"/>
          <w:szCs w:val="22"/>
        </w:rPr>
        <w:t> </w:t>
      </w:r>
      <w:r w:rsidRPr="00955AF2">
        <w:rPr>
          <w:sz w:val="22"/>
          <w:szCs w:val="22"/>
        </w:rPr>
        <w:t>mg ir didesnes rivaroksabano dozes, suaugusie</w:t>
      </w:r>
      <w:r>
        <w:rPr>
          <w:sz w:val="22"/>
          <w:szCs w:val="22"/>
        </w:rPr>
        <w:t>sie</w:t>
      </w:r>
      <w:r w:rsidRPr="00955AF2">
        <w:rPr>
          <w:sz w:val="22"/>
          <w:szCs w:val="22"/>
        </w:rPr>
        <w:t>ms pasiekiama maksimali vidutinė plazmos koncentracija, kuri, toliau didinant dozę, nebedidėja, tačiau duomenų apie didesnių nei gydomųjų dozių vartojimą vaikams nėra.</w:t>
      </w:r>
    </w:p>
    <w:p w14:paraId="5252E465" w14:textId="77777777" w:rsidR="000154E1" w:rsidRDefault="000154E1" w:rsidP="000154E1">
      <w:pPr>
        <w:rPr>
          <w:sz w:val="22"/>
          <w:szCs w:val="22"/>
        </w:rPr>
      </w:pPr>
      <w:r w:rsidRPr="00955AF2">
        <w:rPr>
          <w:sz w:val="22"/>
          <w:szCs w:val="22"/>
        </w:rPr>
        <w:t>Yra specifinis neutralizuojantis vaistinis preparatas (andeksanetas alfa), rivaroksabano farmakodinaminio poveikio antagonistas, kuris skirtas suaugusie</w:t>
      </w:r>
      <w:r>
        <w:rPr>
          <w:sz w:val="22"/>
          <w:szCs w:val="22"/>
        </w:rPr>
        <w:t>sie</w:t>
      </w:r>
      <w:r w:rsidRPr="00955AF2">
        <w:rPr>
          <w:sz w:val="22"/>
          <w:szCs w:val="22"/>
        </w:rPr>
        <w:t>ms, bet neištirtas vaikams (žiūrėti andeksaneto alfa preparato charakteristikų santrauką).</w:t>
      </w:r>
    </w:p>
    <w:p w14:paraId="5110D9BF" w14:textId="77777777" w:rsidR="000154E1" w:rsidRDefault="000154E1" w:rsidP="000154E1">
      <w:pPr>
        <w:rPr>
          <w:sz w:val="22"/>
          <w:szCs w:val="22"/>
        </w:rPr>
      </w:pPr>
      <w:r>
        <w:rPr>
          <w:sz w:val="22"/>
          <w:szCs w:val="22"/>
        </w:rPr>
        <w:t>Reikia skirti aktyvintosios anglies, taip sumažinant absorbciją po rivaroksabano perdozavimo.</w:t>
      </w:r>
    </w:p>
    <w:p w14:paraId="0E7E532D" w14:textId="77777777" w:rsidR="000154E1" w:rsidRDefault="000154E1" w:rsidP="000154E1">
      <w:pPr>
        <w:rPr>
          <w:sz w:val="22"/>
          <w:szCs w:val="22"/>
        </w:rPr>
      </w:pPr>
    </w:p>
    <w:p w14:paraId="1F499035" w14:textId="77777777" w:rsidR="000154E1" w:rsidRPr="00955AF2" w:rsidRDefault="000154E1" w:rsidP="000154E1">
      <w:pPr>
        <w:rPr>
          <w:sz w:val="22"/>
          <w:szCs w:val="22"/>
          <w:u w:val="single"/>
        </w:rPr>
      </w:pPr>
      <w:r w:rsidRPr="00955AF2">
        <w:rPr>
          <w:sz w:val="22"/>
          <w:szCs w:val="22"/>
          <w:u w:val="single"/>
        </w:rPr>
        <w:t>Gydymas esant kraujavimui</w:t>
      </w:r>
    </w:p>
    <w:p w14:paraId="642E1732" w14:textId="77777777" w:rsidR="000154E1" w:rsidRPr="00955AF2" w:rsidRDefault="000154E1" w:rsidP="000154E1">
      <w:pPr>
        <w:rPr>
          <w:sz w:val="22"/>
          <w:szCs w:val="22"/>
        </w:rPr>
      </w:pPr>
      <w:r w:rsidRPr="00955AF2">
        <w:rPr>
          <w:sz w:val="22"/>
          <w:szCs w:val="22"/>
        </w:rPr>
        <w:lastRenderedPageBreak/>
        <w:t>Jei pacientui, vartojančiam rivaroksabano, pasireiškė kraujavimo komplikacija, reikia atidėti kitą rivaroksabano dozę arba nutraukti gydymą. Rivaroksabano pusinis eliminacijos laikas suaugusie</w:t>
      </w:r>
      <w:r>
        <w:rPr>
          <w:sz w:val="22"/>
          <w:szCs w:val="22"/>
        </w:rPr>
        <w:t>sie</w:t>
      </w:r>
      <w:r w:rsidRPr="00955AF2">
        <w:rPr>
          <w:sz w:val="22"/>
          <w:szCs w:val="22"/>
        </w:rPr>
        <w:t>ms yra maždaug nuo 5 iki 13</w:t>
      </w:r>
      <w:r>
        <w:rPr>
          <w:sz w:val="22"/>
          <w:szCs w:val="22"/>
        </w:rPr>
        <w:t> </w:t>
      </w:r>
      <w:r w:rsidRPr="00955AF2">
        <w:rPr>
          <w:sz w:val="22"/>
          <w:szCs w:val="22"/>
        </w:rPr>
        <w:t xml:space="preserve">valandų. Pusinės eliminacijos laikas vaikams, kuris apskaičiuotas taikant populiacijos </w:t>
      </w:r>
      <w:proofErr w:type="spellStart"/>
      <w:r w:rsidRPr="00955AF2">
        <w:rPr>
          <w:sz w:val="22"/>
          <w:szCs w:val="22"/>
        </w:rPr>
        <w:t>farmakokinetinį</w:t>
      </w:r>
      <w:proofErr w:type="spellEnd"/>
      <w:r w:rsidRPr="00955AF2">
        <w:rPr>
          <w:sz w:val="22"/>
          <w:szCs w:val="22"/>
        </w:rPr>
        <w:t xml:space="preserve"> (</w:t>
      </w:r>
      <w:proofErr w:type="spellStart"/>
      <w:r w:rsidRPr="00955AF2">
        <w:rPr>
          <w:sz w:val="22"/>
          <w:szCs w:val="22"/>
        </w:rPr>
        <w:t>popFK</w:t>
      </w:r>
      <w:proofErr w:type="spellEnd"/>
      <w:r w:rsidRPr="00955AF2">
        <w:rPr>
          <w:sz w:val="22"/>
          <w:szCs w:val="22"/>
        </w:rPr>
        <w:t>) modeliavimą, yra trumpesnis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573CC01D" w14:textId="77777777" w:rsidR="000154E1" w:rsidRDefault="000154E1" w:rsidP="000154E1">
      <w:pPr>
        <w:rPr>
          <w:sz w:val="22"/>
          <w:szCs w:val="22"/>
        </w:rPr>
      </w:pPr>
      <w:r w:rsidRPr="00955AF2">
        <w:rPr>
          <w:sz w:val="22"/>
          <w:szCs w:val="22"/>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prokoaguliacinio </w:t>
      </w:r>
      <w:r>
        <w:rPr>
          <w:sz w:val="22"/>
          <w:szCs w:val="22"/>
        </w:rPr>
        <w:t xml:space="preserve">vaistinio </w:t>
      </w:r>
      <w:r w:rsidRPr="00955AF2">
        <w:rPr>
          <w:sz w:val="22"/>
          <w:szCs w:val="22"/>
        </w:rPr>
        <w:t xml:space="preserve">preparato, pvz., protrombino komplekso koncentrato (PKK), aktyvuoto protrombino komplekso koncentrato (APKK) ar </w:t>
      </w:r>
      <w:proofErr w:type="spellStart"/>
      <w:r w:rsidRPr="00955AF2">
        <w:rPr>
          <w:sz w:val="22"/>
          <w:szCs w:val="22"/>
        </w:rPr>
        <w:t>rekombinantinio</w:t>
      </w:r>
      <w:proofErr w:type="spellEnd"/>
      <w:r w:rsidRPr="00955AF2">
        <w:rPr>
          <w:sz w:val="22"/>
          <w:szCs w:val="22"/>
        </w:rPr>
        <w:t xml:space="preserve"> </w:t>
      </w:r>
      <w:proofErr w:type="spellStart"/>
      <w:r w:rsidRPr="00955AF2">
        <w:rPr>
          <w:sz w:val="22"/>
          <w:szCs w:val="22"/>
        </w:rPr>
        <w:t>VIIa</w:t>
      </w:r>
      <w:proofErr w:type="spellEnd"/>
      <w:r w:rsidRPr="00955AF2">
        <w:rPr>
          <w:sz w:val="22"/>
          <w:szCs w:val="22"/>
        </w:rPr>
        <w:t xml:space="preserve"> faktoriaus (r-</w:t>
      </w:r>
      <w:proofErr w:type="spellStart"/>
      <w:r w:rsidRPr="00955AF2">
        <w:rPr>
          <w:sz w:val="22"/>
          <w:szCs w:val="22"/>
        </w:rPr>
        <w:t>FVIIa</w:t>
      </w:r>
      <w:proofErr w:type="spellEnd"/>
      <w:r w:rsidRPr="00955AF2">
        <w:rPr>
          <w:sz w:val="22"/>
          <w:szCs w:val="22"/>
        </w:rPr>
        <w:t>) skyrimo. Tačiau klinikinė patirtis skiriant šių vaistinių preparatų rivaroksabanu gydomiems suaugusie</w:t>
      </w:r>
      <w:r>
        <w:rPr>
          <w:sz w:val="22"/>
          <w:szCs w:val="22"/>
        </w:rPr>
        <w:t>sie</w:t>
      </w:r>
      <w:r w:rsidRPr="00955AF2">
        <w:rPr>
          <w:sz w:val="22"/>
          <w:szCs w:val="22"/>
        </w:rPr>
        <w:t xml:space="preserve">ms ir vaikams yra labai ribota. Ši rekomendacija taip pat yra paremta ribotais ikiklinikiniais duomenimis. Reikia iš naujo apsvarstyti rekombinantinio VIIa faktoriaus dozės parinkimą ir titruoti, atsižvelgiant į tai, kaip gerės kraujavimo rodikliai. Atsižvelgiant į vietines galimybes, </w:t>
      </w:r>
      <w:r>
        <w:rPr>
          <w:sz w:val="22"/>
          <w:szCs w:val="22"/>
        </w:rPr>
        <w:t>gausaus</w:t>
      </w:r>
      <w:r w:rsidRPr="00955AF2">
        <w:rPr>
          <w:sz w:val="22"/>
          <w:szCs w:val="22"/>
        </w:rPr>
        <w:t xml:space="preserve"> kraujavimo atvejais reikia spręsti dėl kraujo krešėjimo specialisto konsultacijos poreikio (žr. 5.1 skyrių).</w:t>
      </w:r>
    </w:p>
    <w:p w14:paraId="50A30867" w14:textId="77777777" w:rsidR="000154E1" w:rsidRPr="00955AF2" w:rsidRDefault="000154E1" w:rsidP="000154E1">
      <w:pPr>
        <w:rPr>
          <w:sz w:val="22"/>
          <w:szCs w:val="22"/>
        </w:rPr>
      </w:pPr>
    </w:p>
    <w:p w14:paraId="19863887" w14:textId="77777777" w:rsidR="000154E1" w:rsidRDefault="000154E1" w:rsidP="000154E1">
      <w:pPr>
        <w:rPr>
          <w:sz w:val="22"/>
          <w:szCs w:val="22"/>
        </w:rPr>
      </w:pPr>
      <w:r w:rsidRPr="00955AF2">
        <w:rPr>
          <w:sz w:val="22"/>
          <w:szCs w:val="22"/>
        </w:rPr>
        <w:t>Nemanoma, kad protamino sulfatas ir vitaminas K turėtų poveikį rivaroksabano antikoaguliaciniam aktyvumui. Patirtis, skiriant traneksamo rūgšties, yra ribota, o patirties, skiriant aminokaprono rūgšties ir aprotinino rivaroksabano vartojantiems suaugusie</w:t>
      </w:r>
      <w:r>
        <w:rPr>
          <w:sz w:val="22"/>
          <w:szCs w:val="22"/>
        </w:rPr>
        <w:t>sie</w:t>
      </w:r>
      <w:r w:rsidRPr="00955AF2">
        <w:rPr>
          <w:sz w:val="22"/>
          <w:szCs w:val="22"/>
        </w:rPr>
        <w:t xml:space="preserve">ms, nėra. Patirties, skiriant </w:t>
      </w:r>
      <w:r>
        <w:rPr>
          <w:sz w:val="22"/>
          <w:szCs w:val="22"/>
        </w:rPr>
        <w:t>šiuos vaistinius preparatus</w:t>
      </w:r>
      <w:r w:rsidRPr="00955AF2">
        <w:rPr>
          <w:sz w:val="22"/>
          <w:szCs w:val="22"/>
        </w:rPr>
        <w:t xml:space="preserve"> rivaroksabano vartojantiems vaikams, nėra. Nei mokslinio naudos patvirtinimo, nei patirties, skiriant sisteminio hemostatiko desmopresino rivaroksabanu gydomiems pacientams, nėra. Daug rivaroksabano prisijungia prie plazmos baltymų, todėl manoma, kad dializės metu jo nepasišalina.</w:t>
      </w:r>
    </w:p>
    <w:p w14:paraId="4D33561A" w14:textId="77777777" w:rsidR="000154E1" w:rsidRPr="00ED586B" w:rsidRDefault="000154E1" w:rsidP="000154E1">
      <w:pPr>
        <w:rPr>
          <w:sz w:val="22"/>
          <w:szCs w:val="22"/>
        </w:rPr>
      </w:pPr>
    </w:p>
    <w:p w14:paraId="457B1317" w14:textId="77777777" w:rsidR="000154E1" w:rsidRPr="00ED586B" w:rsidRDefault="000154E1" w:rsidP="000154E1">
      <w:pPr>
        <w:rPr>
          <w:sz w:val="22"/>
          <w:szCs w:val="22"/>
        </w:rPr>
      </w:pPr>
    </w:p>
    <w:p w14:paraId="1D98258F" w14:textId="77777777" w:rsidR="000154E1" w:rsidRPr="00ED586B" w:rsidRDefault="000154E1" w:rsidP="000154E1">
      <w:pPr>
        <w:ind w:left="567" w:hanging="567"/>
        <w:rPr>
          <w:sz w:val="22"/>
          <w:szCs w:val="22"/>
        </w:rPr>
      </w:pPr>
      <w:r w:rsidRPr="00EE62C1">
        <w:rPr>
          <w:b/>
          <w:sz w:val="22"/>
          <w:szCs w:val="22"/>
        </w:rPr>
        <w:t>5.</w:t>
      </w:r>
      <w:r w:rsidRPr="00EE62C1">
        <w:rPr>
          <w:b/>
          <w:sz w:val="22"/>
          <w:szCs w:val="22"/>
        </w:rPr>
        <w:tab/>
        <w:t>FARMAKOLOGINĖS SAVYBĖS</w:t>
      </w:r>
    </w:p>
    <w:p w14:paraId="70E5AE5F" w14:textId="77777777" w:rsidR="000154E1" w:rsidRPr="00ED586B" w:rsidRDefault="000154E1" w:rsidP="000154E1">
      <w:pPr>
        <w:rPr>
          <w:sz w:val="22"/>
          <w:szCs w:val="22"/>
        </w:rPr>
      </w:pPr>
    </w:p>
    <w:p w14:paraId="365F6108" w14:textId="77777777" w:rsidR="000154E1" w:rsidRPr="00ED586B" w:rsidRDefault="000154E1" w:rsidP="000154E1">
      <w:pPr>
        <w:ind w:left="567" w:hanging="567"/>
        <w:rPr>
          <w:sz w:val="22"/>
          <w:szCs w:val="22"/>
        </w:rPr>
      </w:pPr>
      <w:r w:rsidRPr="008E1906">
        <w:rPr>
          <w:b/>
          <w:sz w:val="22"/>
          <w:szCs w:val="22"/>
        </w:rPr>
        <w:t xml:space="preserve">5.1 </w:t>
      </w:r>
      <w:r w:rsidRPr="008E1906">
        <w:rPr>
          <w:b/>
          <w:sz w:val="22"/>
          <w:szCs w:val="22"/>
        </w:rPr>
        <w:tab/>
        <w:t>Farmakodinaminės savybės</w:t>
      </w:r>
    </w:p>
    <w:p w14:paraId="041A46C1" w14:textId="77777777" w:rsidR="000154E1" w:rsidRPr="00ED586B" w:rsidRDefault="000154E1" w:rsidP="000154E1">
      <w:pPr>
        <w:rPr>
          <w:sz w:val="22"/>
          <w:szCs w:val="22"/>
        </w:rPr>
      </w:pPr>
    </w:p>
    <w:p w14:paraId="7F18FB3A" w14:textId="77777777" w:rsidR="000154E1" w:rsidRPr="00ED586B" w:rsidRDefault="000154E1" w:rsidP="000154E1">
      <w:pPr>
        <w:rPr>
          <w:sz w:val="22"/>
          <w:szCs w:val="22"/>
          <w:u w:val="single"/>
        </w:rPr>
      </w:pPr>
      <w:r w:rsidRPr="00ED586B">
        <w:rPr>
          <w:sz w:val="22"/>
          <w:szCs w:val="22"/>
        </w:rPr>
        <w:t xml:space="preserve">Farmakoterapinė grupė – </w:t>
      </w:r>
      <w:r w:rsidRPr="00DF22A1">
        <w:rPr>
          <w:sz w:val="22"/>
          <w:szCs w:val="22"/>
        </w:rPr>
        <w:t>antitromboziniai vaistiniai preparatai</w:t>
      </w:r>
      <w:r>
        <w:rPr>
          <w:sz w:val="22"/>
          <w:szCs w:val="22"/>
        </w:rPr>
        <w:t>,</w:t>
      </w:r>
      <w:r w:rsidRPr="00DF22A1">
        <w:rPr>
          <w:sz w:val="22"/>
          <w:szCs w:val="22"/>
        </w:rPr>
        <w:t xml:space="preserve"> </w:t>
      </w:r>
      <w:r>
        <w:rPr>
          <w:sz w:val="22"/>
          <w:szCs w:val="22"/>
        </w:rPr>
        <w:t>t</w:t>
      </w:r>
      <w:r w:rsidRPr="00ED586B">
        <w:rPr>
          <w:sz w:val="22"/>
          <w:szCs w:val="22"/>
        </w:rPr>
        <w:t xml:space="preserve">iesioginiai Xa faktoriaus inhibitoriai, ATC kodas – B01AF01. </w:t>
      </w:r>
    </w:p>
    <w:p w14:paraId="7C6AEB35" w14:textId="77777777" w:rsidR="000154E1" w:rsidRPr="00ED586B" w:rsidRDefault="000154E1" w:rsidP="000154E1">
      <w:pPr>
        <w:rPr>
          <w:sz w:val="22"/>
          <w:szCs w:val="22"/>
          <w:u w:val="single"/>
        </w:rPr>
      </w:pPr>
    </w:p>
    <w:p w14:paraId="2CCE5C4C" w14:textId="77777777" w:rsidR="000154E1" w:rsidRPr="00ED586B" w:rsidRDefault="000154E1" w:rsidP="000154E1">
      <w:pPr>
        <w:rPr>
          <w:sz w:val="22"/>
          <w:szCs w:val="22"/>
        </w:rPr>
      </w:pPr>
      <w:r w:rsidRPr="00ED586B">
        <w:rPr>
          <w:sz w:val="22"/>
          <w:szCs w:val="22"/>
          <w:u w:val="single"/>
        </w:rPr>
        <w:t xml:space="preserve">Veikimo mechanizmas </w:t>
      </w:r>
    </w:p>
    <w:p w14:paraId="03B795D2" w14:textId="77777777" w:rsidR="000154E1" w:rsidRPr="00ED586B" w:rsidRDefault="000154E1" w:rsidP="000154E1">
      <w:pPr>
        <w:rPr>
          <w:sz w:val="22"/>
          <w:szCs w:val="22"/>
          <w:u w:val="single"/>
        </w:rPr>
      </w:pPr>
      <w:r w:rsidRPr="001339B7">
        <w:rPr>
          <w:sz w:val="22"/>
          <w:szCs w:val="22"/>
        </w:rPr>
        <w:t>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 faktorius), o jo sukeliamas poveikis trombocitams nebuvo nustatytas.</w:t>
      </w:r>
      <w:r w:rsidRPr="00ED586B">
        <w:rPr>
          <w:sz w:val="22"/>
          <w:szCs w:val="22"/>
        </w:rPr>
        <w:t xml:space="preserve"> </w:t>
      </w:r>
    </w:p>
    <w:p w14:paraId="34FB5455" w14:textId="77777777" w:rsidR="000154E1" w:rsidRPr="00ED586B" w:rsidRDefault="000154E1" w:rsidP="000154E1">
      <w:pPr>
        <w:rPr>
          <w:sz w:val="22"/>
          <w:szCs w:val="22"/>
          <w:u w:val="single"/>
        </w:rPr>
      </w:pPr>
    </w:p>
    <w:p w14:paraId="28DF1FD1" w14:textId="77777777" w:rsidR="000154E1" w:rsidRPr="00ED586B" w:rsidRDefault="000154E1" w:rsidP="000154E1">
      <w:pPr>
        <w:rPr>
          <w:sz w:val="22"/>
          <w:szCs w:val="22"/>
        </w:rPr>
      </w:pPr>
      <w:r w:rsidRPr="00ED586B">
        <w:rPr>
          <w:sz w:val="22"/>
          <w:szCs w:val="22"/>
          <w:u w:val="single"/>
        </w:rPr>
        <w:t xml:space="preserve">Farmakodinaminis poveikis </w:t>
      </w:r>
    </w:p>
    <w:p w14:paraId="12D44DB9" w14:textId="77777777" w:rsidR="000154E1" w:rsidRPr="001339B7" w:rsidRDefault="000154E1" w:rsidP="000154E1">
      <w:pPr>
        <w:rPr>
          <w:sz w:val="22"/>
          <w:szCs w:val="22"/>
        </w:rPr>
      </w:pPr>
      <w:r w:rsidRPr="001339B7">
        <w:rPr>
          <w:sz w:val="22"/>
          <w:szCs w:val="22"/>
        </w:rPr>
        <w:t xml:space="preserve">Žmonėms buvo stebėtas nuo dozės priklausomas Xa faktoriaus slopinimas. Protrombino laiką (angl. </w:t>
      </w:r>
      <w:proofErr w:type="spellStart"/>
      <w:r w:rsidRPr="001339B7">
        <w:rPr>
          <w:i/>
          <w:iCs/>
          <w:sz w:val="22"/>
          <w:szCs w:val="22"/>
        </w:rPr>
        <w:t>prothrombin</w:t>
      </w:r>
      <w:proofErr w:type="spellEnd"/>
      <w:r w:rsidRPr="001339B7">
        <w:rPr>
          <w:i/>
          <w:iCs/>
          <w:sz w:val="22"/>
          <w:szCs w:val="22"/>
        </w:rPr>
        <w:t xml:space="preserve"> </w:t>
      </w:r>
      <w:proofErr w:type="spellStart"/>
      <w:r w:rsidRPr="001339B7">
        <w:rPr>
          <w:i/>
          <w:iCs/>
          <w:sz w:val="22"/>
          <w:szCs w:val="22"/>
        </w:rPr>
        <w:t>time</w:t>
      </w:r>
      <w:proofErr w:type="spellEnd"/>
      <w:r w:rsidRPr="001339B7">
        <w:rPr>
          <w:sz w:val="22"/>
          <w:szCs w:val="22"/>
        </w:rPr>
        <w:t xml:space="preserve"> [PL]) </w:t>
      </w:r>
      <w:proofErr w:type="spellStart"/>
      <w:r w:rsidRPr="001339B7">
        <w:rPr>
          <w:sz w:val="22"/>
          <w:szCs w:val="22"/>
        </w:rPr>
        <w:t>rivaroksabanas</w:t>
      </w:r>
      <w:proofErr w:type="spellEnd"/>
      <w:r w:rsidRPr="001339B7">
        <w:rPr>
          <w:sz w:val="22"/>
          <w:szCs w:val="22"/>
        </w:rPr>
        <w:t xml:space="preserve"> veikia priklausomai nuo dozės, stipriai koreliuojant su plazmos koncentracija (r vertė lygi 0,98), jei tyrimui naudojamas </w:t>
      </w:r>
      <w:proofErr w:type="spellStart"/>
      <w:r w:rsidRPr="001339B7">
        <w:rPr>
          <w:sz w:val="22"/>
          <w:szCs w:val="22"/>
        </w:rPr>
        <w:t>Neoplastin</w:t>
      </w:r>
      <w:proofErr w:type="spellEnd"/>
      <w:r w:rsidRPr="001339B7">
        <w:rPr>
          <w:sz w:val="22"/>
          <w:szCs w:val="22"/>
        </w:rPr>
        <w:t>. Naudojant kitus reagentus, gaunami skirtingi rezultatai. PL nuskaitymas turi būti atliekamas per keletą sekundžių, nes TNS yra kalibruotas ir pritaikytas kumarinams ir jo negalima naudoti jokiems kitiems antikoaguliantams.</w:t>
      </w:r>
    </w:p>
    <w:p w14:paraId="75B67FE8" w14:textId="77777777" w:rsidR="000154E1" w:rsidRPr="001339B7" w:rsidRDefault="000154E1" w:rsidP="000154E1">
      <w:pPr>
        <w:rPr>
          <w:sz w:val="22"/>
          <w:szCs w:val="22"/>
        </w:rPr>
      </w:pPr>
      <w:r w:rsidRPr="001339B7">
        <w:rPr>
          <w:sz w:val="22"/>
          <w:szCs w:val="22"/>
        </w:rPr>
        <w:t>Pacientams, kuriems rivaroksabano skiriama GVT bei PE gydymui ir pasikartojimo profilaktikai, 5/95</w:t>
      </w:r>
      <w:r>
        <w:rPr>
          <w:sz w:val="22"/>
          <w:szCs w:val="22"/>
        </w:rPr>
        <w:t> </w:t>
      </w:r>
      <w:proofErr w:type="spellStart"/>
      <w:r w:rsidRPr="001339B7">
        <w:rPr>
          <w:sz w:val="22"/>
          <w:szCs w:val="22"/>
        </w:rPr>
        <w:t>procentilių</w:t>
      </w:r>
      <w:proofErr w:type="spellEnd"/>
      <w:r w:rsidRPr="001339B7">
        <w:rPr>
          <w:sz w:val="22"/>
          <w:szCs w:val="22"/>
        </w:rPr>
        <w:t xml:space="preserve"> PL (</w:t>
      </w:r>
      <w:proofErr w:type="spellStart"/>
      <w:r w:rsidRPr="001339B7">
        <w:rPr>
          <w:sz w:val="22"/>
          <w:szCs w:val="22"/>
        </w:rPr>
        <w:t>Neoplastin</w:t>
      </w:r>
      <w:proofErr w:type="spellEnd"/>
      <w:r w:rsidRPr="001339B7">
        <w:rPr>
          <w:sz w:val="22"/>
          <w:szCs w:val="22"/>
        </w:rPr>
        <w:t>), praėjus 2-4</w:t>
      </w:r>
      <w:r>
        <w:rPr>
          <w:sz w:val="22"/>
          <w:szCs w:val="22"/>
        </w:rPr>
        <w:t> </w:t>
      </w:r>
      <w:r w:rsidRPr="001339B7">
        <w:rPr>
          <w:sz w:val="22"/>
          <w:szCs w:val="22"/>
        </w:rPr>
        <w:t>valandoms po tabletės pavartojimo (t. y. maksimalaus poveikio metu), vartojant po 15</w:t>
      </w:r>
      <w:r>
        <w:rPr>
          <w:sz w:val="22"/>
          <w:szCs w:val="22"/>
        </w:rPr>
        <w:t> </w:t>
      </w:r>
      <w:r w:rsidRPr="001339B7">
        <w:rPr>
          <w:sz w:val="22"/>
          <w:szCs w:val="22"/>
        </w:rPr>
        <w:t>mg rivaroksabano du kartus per parą, svyravo nuo 17 iki 32</w:t>
      </w:r>
      <w:r>
        <w:rPr>
          <w:sz w:val="22"/>
          <w:szCs w:val="22"/>
        </w:rPr>
        <w:t> </w:t>
      </w:r>
      <w:r w:rsidRPr="001339B7">
        <w:rPr>
          <w:sz w:val="22"/>
          <w:szCs w:val="22"/>
        </w:rPr>
        <w:t>sekundžių, o vartojant 20</w:t>
      </w:r>
      <w:r>
        <w:rPr>
          <w:sz w:val="22"/>
          <w:szCs w:val="22"/>
        </w:rPr>
        <w:t> </w:t>
      </w:r>
      <w:r w:rsidRPr="001339B7">
        <w:rPr>
          <w:sz w:val="22"/>
          <w:szCs w:val="22"/>
        </w:rPr>
        <w:t>mg rivaroksabano vieną kartą per parą – nuo 15 iki 30</w:t>
      </w:r>
      <w:r>
        <w:rPr>
          <w:sz w:val="22"/>
          <w:szCs w:val="22"/>
        </w:rPr>
        <w:t> </w:t>
      </w:r>
      <w:r w:rsidRPr="001339B7">
        <w:rPr>
          <w:sz w:val="22"/>
          <w:szCs w:val="22"/>
        </w:rPr>
        <w:t>sekundžių. Sumažėjus koncentracijai (praėjus 8-16</w:t>
      </w:r>
      <w:r>
        <w:rPr>
          <w:sz w:val="22"/>
          <w:szCs w:val="22"/>
        </w:rPr>
        <w:t> </w:t>
      </w:r>
      <w:r w:rsidRPr="001339B7">
        <w:rPr>
          <w:sz w:val="22"/>
          <w:szCs w:val="22"/>
        </w:rPr>
        <w:t>valandų po tabletės pavartojimo), 5/95</w:t>
      </w:r>
      <w:r>
        <w:rPr>
          <w:sz w:val="22"/>
          <w:szCs w:val="22"/>
        </w:rPr>
        <w:t> </w:t>
      </w:r>
      <w:proofErr w:type="spellStart"/>
      <w:r w:rsidRPr="001339B7">
        <w:rPr>
          <w:sz w:val="22"/>
          <w:szCs w:val="22"/>
        </w:rPr>
        <w:t>procentilių</w:t>
      </w:r>
      <w:proofErr w:type="spellEnd"/>
      <w:r w:rsidRPr="001339B7">
        <w:rPr>
          <w:sz w:val="22"/>
          <w:szCs w:val="22"/>
        </w:rPr>
        <w:t>, vartojant</w:t>
      </w:r>
      <w:r>
        <w:rPr>
          <w:sz w:val="22"/>
          <w:szCs w:val="22"/>
        </w:rPr>
        <w:t xml:space="preserve"> </w:t>
      </w:r>
      <w:r w:rsidRPr="001339B7">
        <w:rPr>
          <w:sz w:val="22"/>
          <w:szCs w:val="22"/>
        </w:rPr>
        <w:lastRenderedPageBreak/>
        <w:t>po 15</w:t>
      </w:r>
      <w:r>
        <w:rPr>
          <w:sz w:val="22"/>
          <w:szCs w:val="22"/>
        </w:rPr>
        <w:t> </w:t>
      </w:r>
      <w:r w:rsidRPr="001339B7">
        <w:rPr>
          <w:sz w:val="22"/>
          <w:szCs w:val="22"/>
        </w:rPr>
        <w:t>mg du kartus per parą, svyravo nuo 14 iki 24</w:t>
      </w:r>
      <w:r>
        <w:rPr>
          <w:sz w:val="22"/>
          <w:szCs w:val="22"/>
        </w:rPr>
        <w:t> </w:t>
      </w:r>
      <w:r w:rsidRPr="001339B7">
        <w:rPr>
          <w:sz w:val="22"/>
          <w:szCs w:val="22"/>
        </w:rPr>
        <w:t>sekundžių, o vartojant 20</w:t>
      </w:r>
      <w:r>
        <w:rPr>
          <w:sz w:val="22"/>
          <w:szCs w:val="22"/>
        </w:rPr>
        <w:t> </w:t>
      </w:r>
      <w:r w:rsidRPr="001339B7">
        <w:rPr>
          <w:sz w:val="22"/>
          <w:szCs w:val="22"/>
        </w:rPr>
        <w:t>mg vieną kartą per parą (praėjus 18-30</w:t>
      </w:r>
      <w:r>
        <w:rPr>
          <w:sz w:val="22"/>
          <w:szCs w:val="22"/>
        </w:rPr>
        <w:t> </w:t>
      </w:r>
      <w:r w:rsidRPr="001339B7">
        <w:rPr>
          <w:sz w:val="22"/>
          <w:szCs w:val="22"/>
        </w:rPr>
        <w:t>valandų po tabletės pavartojimo) – nuo 13 iki 20</w:t>
      </w:r>
      <w:r>
        <w:rPr>
          <w:sz w:val="22"/>
          <w:szCs w:val="22"/>
        </w:rPr>
        <w:t> </w:t>
      </w:r>
      <w:r w:rsidRPr="001339B7">
        <w:rPr>
          <w:sz w:val="22"/>
          <w:szCs w:val="22"/>
        </w:rPr>
        <w:t>sekundžių.</w:t>
      </w:r>
    </w:p>
    <w:p w14:paraId="7555CEFB" w14:textId="77777777" w:rsidR="000154E1" w:rsidRPr="001339B7" w:rsidRDefault="000154E1" w:rsidP="000154E1">
      <w:pPr>
        <w:rPr>
          <w:sz w:val="22"/>
          <w:szCs w:val="22"/>
        </w:rPr>
      </w:pPr>
      <w:r w:rsidRPr="001339B7">
        <w:rPr>
          <w:sz w:val="22"/>
          <w:szCs w:val="22"/>
        </w:rPr>
        <w:t>Pacientams, kuriems yra su vožtuvų liga nesusijęs prieširdžių virpėjimas ir rivaroksabano skiriama insulto ir sisteminės embolijos profilaktikai, 5/95</w:t>
      </w:r>
      <w:r>
        <w:rPr>
          <w:sz w:val="22"/>
          <w:szCs w:val="22"/>
        </w:rPr>
        <w:t> </w:t>
      </w:r>
      <w:proofErr w:type="spellStart"/>
      <w:r w:rsidRPr="001339B7">
        <w:rPr>
          <w:sz w:val="22"/>
          <w:szCs w:val="22"/>
        </w:rPr>
        <w:t>procentilių</w:t>
      </w:r>
      <w:proofErr w:type="spellEnd"/>
      <w:r w:rsidRPr="001339B7">
        <w:rPr>
          <w:sz w:val="22"/>
          <w:szCs w:val="22"/>
        </w:rPr>
        <w:t xml:space="preserve"> PL (</w:t>
      </w:r>
      <w:proofErr w:type="spellStart"/>
      <w:r w:rsidRPr="001339B7">
        <w:rPr>
          <w:sz w:val="22"/>
          <w:szCs w:val="22"/>
        </w:rPr>
        <w:t>Neoplastin</w:t>
      </w:r>
      <w:proofErr w:type="spellEnd"/>
      <w:r w:rsidRPr="001339B7">
        <w:rPr>
          <w:sz w:val="22"/>
          <w:szCs w:val="22"/>
        </w:rPr>
        <w:t>), praėjus 1-4</w:t>
      </w:r>
      <w:r>
        <w:rPr>
          <w:sz w:val="22"/>
          <w:szCs w:val="22"/>
        </w:rPr>
        <w:t> </w:t>
      </w:r>
      <w:r w:rsidRPr="001339B7">
        <w:rPr>
          <w:sz w:val="22"/>
          <w:szCs w:val="22"/>
        </w:rPr>
        <w:t>valandoms po tabletės pavartojimo (t. y. maksimalaus poveikio metu), vartojant 20</w:t>
      </w:r>
      <w:r>
        <w:rPr>
          <w:sz w:val="22"/>
          <w:szCs w:val="22"/>
        </w:rPr>
        <w:t> </w:t>
      </w:r>
      <w:r w:rsidRPr="001339B7">
        <w:rPr>
          <w:sz w:val="22"/>
          <w:szCs w:val="22"/>
        </w:rPr>
        <w:t>mg rivaroksabano vieną kartą per parą, buvo nuo 14 iki 40</w:t>
      </w:r>
      <w:r>
        <w:rPr>
          <w:sz w:val="22"/>
          <w:szCs w:val="22"/>
        </w:rPr>
        <w:t> </w:t>
      </w:r>
      <w:r w:rsidRPr="001339B7">
        <w:rPr>
          <w:sz w:val="22"/>
          <w:szCs w:val="22"/>
        </w:rPr>
        <w:t>sekundžių, o esant vidutinio sunkumo inkstų funkcijos sutrikimui ir vartojant 15</w:t>
      </w:r>
      <w:r>
        <w:rPr>
          <w:sz w:val="22"/>
          <w:szCs w:val="22"/>
        </w:rPr>
        <w:t> </w:t>
      </w:r>
      <w:r w:rsidRPr="001339B7">
        <w:rPr>
          <w:sz w:val="22"/>
          <w:szCs w:val="22"/>
        </w:rPr>
        <w:t>mg rivaroksabano vieną kartą per parą – nuo 10 iki 50</w:t>
      </w:r>
      <w:r>
        <w:rPr>
          <w:sz w:val="22"/>
          <w:szCs w:val="22"/>
        </w:rPr>
        <w:t> </w:t>
      </w:r>
      <w:r w:rsidRPr="001339B7">
        <w:rPr>
          <w:sz w:val="22"/>
          <w:szCs w:val="22"/>
        </w:rPr>
        <w:t>sekundžių. Sumažėjus koncentracijai (praėjus 16-36</w:t>
      </w:r>
      <w:r>
        <w:rPr>
          <w:sz w:val="22"/>
          <w:szCs w:val="22"/>
        </w:rPr>
        <w:t> </w:t>
      </w:r>
      <w:r w:rsidRPr="001339B7">
        <w:rPr>
          <w:sz w:val="22"/>
          <w:szCs w:val="22"/>
        </w:rPr>
        <w:t>valandoms po tabletės pavartojimo), 5/95</w:t>
      </w:r>
      <w:r>
        <w:rPr>
          <w:sz w:val="22"/>
          <w:szCs w:val="22"/>
        </w:rPr>
        <w:t> </w:t>
      </w:r>
      <w:proofErr w:type="spellStart"/>
      <w:r w:rsidRPr="001339B7">
        <w:rPr>
          <w:sz w:val="22"/>
          <w:szCs w:val="22"/>
        </w:rPr>
        <w:t>procentilių</w:t>
      </w:r>
      <w:proofErr w:type="spellEnd"/>
      <w:r w:rsidRPr="001339B7">
        <w:rPr>
          <w:sz w:val="22"/>
          <w:szCs w:val="22"/>
        </w:rPr>
        <w:t>, vartojant 20</w:t>
      </w:r>
      <w:r>
        <w:rPr>
          <w:sz w:val="22"/>
          <w:szCs w:val="22"/>
        </w:rPr>
        <w:t> </w:t>
      </w:r>
      <w:r w:rsidRPr="001339B7">
        <w:rPr>
          <w:sz w:val="22"/>
          <w:szCs w:val="22"/>
        </w:rPr>
        <w:t>mg vieną kartą per parą, svyravo nuo 12 iki 26</w:t>
      </w:r>
      <w:r>
        <w:rPr>
          <w:sz w:val="22"/>
          <w:szCs w:val="22"/>
        </w:rPr>
        <w:t> </w:t>
      </w:r>
      <w:r w:rsidRPr="001339B7">
        <w:rPr>
          <w:sz w:val="22"/>
          <w:szCs w:val="22"/>
        </w:rPr>
        <w:t>sekundžių, o esant vidutinio sunkumo inkstų funkcijos sutrikimui ir vartojant 15</w:t>
      </w:r>
      <w:r>
        <w:rPr>
          <w:sz w:val="22"/>
          <w:szCs w:val="22"/>
        </w:rPr>
        <w:t> </w:t>
      </w:r>
      <w:r w:rsidRPr="001339B7">
        <w:rPr>
          <w:sz w:val="22"/>
          <w:szCs w:val="22"/>
        </w:rPr>
        <w:t>mg vieną kartą per parą – nuo 12 iki 26</w:t>
      </w:r>
      <w:r>
        <w:rPr>
          <w:sz w:val="22"/>
          <w:szCs w:val="22"/>
        </w:rPr>
        <w:t> </w:t>
      </w:r>
      <w:r w:rsidRPr="001339B7">
        <w:rPr>
          <w:sz w:val="22"/>
          <w:szCs w:val="22"/>
        </w:rPr>
        <w:t>sekundžių.</w:t>
      </w:r>
    </w:p>
    <w:p w14:paraId="77F25C01" w14:textId="77777777" w:rsidR="000154E1" w:rsidRPr="001339B7" w:rsidRDefault="000154E1" w:rsidP="000154E1">
      <w:pPr>
        <w:rPr>
          <w:sz w:val="22"/>
          <w:szCs w:val="22"/>
        </w:rPr>
      </w:pPr>
      <w:r w:rsidRPr="001339B7">
        <w:rPr>
          <w:sz w:val="22"/>
          <w:szCs w:val="22"/>
        </w:rPr>
        <w:t>Klinikinės farmakologijos tyrime, kuriame suaugusiems sveikiems tiriamiesiems (n =</w:t>
      </w:r>
      <w:r>
        <w:rPr>
          <w:sz w:val="22"/>
          <w:szCs w:val="22"/>
        </w:rPr>
        <w:t> </w:t>
      </w:r>
      <w:r w:rsidRPr="001339B7">
        <w:rPr>
          <w:sz w:val="22"/>
          <w:szCs w:val="22"/>
        </w:rPr>
        <w:t>22) stebėtas rivaroksabano farmakodinaminio poveikio panaikinimas, buvo įvertintas dviejų skirtingų PKK, t. y. 3-jų faktorių PKK (II, IX ir X faktorių) ir 4-ių faktorių PKK (II, VII, IX ir X faktorių), vienkartinės dozės (50</w:t>
      </w:r>
      <w:r>
        <w:rPr>
          <w:sz w:val="22"/>
          <w:szCs w:val="22"/>
        </w:rPr>
        <w:t> </w:t>
      </w:r>
      <w:r w:rsidRPr="001339B7">
        <w:rPr>
          <w:sz w:val="22"/>
          <w:szCs w:val="22"/>
        </w:rPr>
        <w:t xml:space="preserve">TV/kg) poveikis. 3-jų faktorių PKK sumažino </w:t>
      </w:r>
      <w:proofErr w:type="spellStart"/>
      <w:r w:rsidRPr="001339B7">
        <w:rPr>
          <w:sz w:val="22"/>
          <w:szCs w:val="22"/>
        </w:rPr>
        <w:t>Neoplastin</w:t>
      </w:r>
      <w:proofErr w:type="spellEnd"/>
      <w:r w:rsidRPr="001339B7">
        <w:rPr>
          <w:sz w:val="22"/>
          <w:szCs w:val="22"/>
        </w:rPr>
        <w:t xml:space="preserve"> </w:t>
      </w:r>
      <w:proofErr w:type="spellStart"/>
      <w:r w:rsidRPr="001339B7">
        <w:rPr>
          <w:sz w:val="22"/>
          <w:szCs w:val="22"/>
        </w:rPr>
        <w:t>protrombino</w:t>
      </w:r>
      <w:proofErr w:type="spellEnd"/>
      <w:r w:rsidRPr="001339B7">
        <w:rPr>
          <w:sz w:val="22"/>
          <w:szCs w:val="22"/>
        </w:rPr>
        <w:t xml:space="preserve"> laiko (PL) vidurkį apytikriai viena sekunde per 30</w:t>
      </w:r>
      <w:r>
        <w:rPr>
          <w:sz w:val="22"/>
          <w:szCs w:val="22"/>
        </w:rPr>
        <w:t> </w:t>
      </w:r>
      <w:r w:rsidRPr="001339B7">
        <w:rPr>
          <w:sz w:val="22"/>
          <w:szCs w:val="22"/>
        </w:rPr>
        <w:t>minučių, lyginant su 3,5</w:t>
      </w:r>
      <w:r>
        <w:rPr>
          <w:sz w:val="22"/>
          <w:szCs w:val="22"/>
        </w:rPr>
        <w:t> </w:t>
      </w:r>
      <w:r w:rsidRPr="001339B7">
        <w:rPr>
          <w:sz w:val="22"/>
          <w:szCs w:val="22"/>
        </w:rPr>
        <w:t>s sumažėjimu, stebėtu vartojant 4-faktorių PKK. Vis dėlto 3-jų faktorių PKK pasižymėjo didesniu ir greitesniu poveikiu bendram atvirkštiniam endogeninio trombino susidarymui negu 4-ių faktorių PKK (žr. 4.9 skyrių).</w:t>
      </w:r>
    </w:p>
    <w:p w14:paraId="27C09710" w14:textId="77777777" w:rsidR="000154E1" w:rsidRDefault="000154E1" w:rsidP="000154E1">
      <w:pPr>
        <w:rPr>
          <w:sz w:val="22"/>
          <w:szCs w:val="22"/>
        </w:rPr>
      </w:pPr>
      <w:r w:rsidRPr="001339B7">
        <w:rPr>
          <w:sz w:val="22"/>
          <w:szCs w:val="22"/>
        </w:rPr>
        <w:t xml:space="preserve">Dalinis aktyvintas tromboplastino laikas (DATL) ir </w:t>
      </w:r>
      <w:proofErr w:type="spellStart"/>
      <w:r w:rsidRPr="001339B7">
        <w:rPr>
          <w:i/>
          <w:iCs/>
          <w:sz w:val="22"/>
          <w:szCs w:val="22"/>
        </w:rPr>
        <w:t>HepTest</w:t>
      </w:r>
      <w:proofErr w:type="spellEnd"/>
      <w:r w:rsidRPr="001339B7">
        <w:rPr>
          <w:sz w:val="22"/>
          <w:szCs w:val="22"/>
        </w:rPr>
        <w:t xml:space="preserve">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w:t>
      </w:r>
      <w:proofErr w:type="spellStart"/>
      <w:r w:rsidRPr="001339B7">
        <w:rPr>
          <w:sz w:val="22"/>
          <w:szCs w:val="22"/>
        </w:rPr>
        <w:t>anti-Xa</w:t>
      </w:r>
      <w:proofErr w:type="spellEnd"/>
      <w:r w:rsidRPr="001339B7">
        <w:rPr>
          <w:sz w:val="22"/>
          <w:szCs w:val="22"/>
        </w:rPr>
        <w:t xml:space="preserve"> faktoriaus tyrimą (žr. 5.2 skyrių).</w:t>
      </w:r>
    </w:p>
    <w:p w14:paraId="22700EAA" w14:textId="77777777" w:rsidR="000154E1" w:rsidRDefault="000154E1" w:rsidP="000154E1">
      <w:pPr>
        <w:rPr>
          <w:sz w:val="22"/>
          <w:szCs w:val="22"/>
        </w:rPr>
      </w:pPr>
    </w:p>
    <w:p w14:paraId="3FEF5F08" w14:textId="77777777" w:rsidR="000154E1" w:rsidRPr="001339B7" w:rsidRDefault="000154E1" w:rsidP="000154E1">
      <w:pPr>
        <w:rPr>
          <w:sz w:val="22"/>
          <w:szCs w:val="22"/>
          <w:u w:val="single"/>
        </w:rPr>
      </w:pPr>
      <w:r w:rsidRPr="001339B7">
        <w:rPr>
          <w:sz w:val="22"/>
          <w:szCs w:val="22"/>
          <w:u w:val="single"/>
        </w:rPr>
        <w:t>Vaikų populiacija</w:t>
      </w:r>
    </w:p>
    <w:p w14:paraId="5D1D967D" w14:textId="77777777" w:rsidR="000154E1" w:rsidRPr="00ED586B" w:rsidRDefault="000154E1" w:rsidP="000154E1">
      <w:pPr>
        <w:rPr>
          <w:sz w:val="22"/>
          <w:szCs w:val="22"/>
        </w:rPr>
      </w:pPr>
      <w:r w:rsidRPr="001339B7">
        <w:rPr>
          <w:sz w:val="22"/>
          <w:szCs w:val="22"/>
        </w:rPr>
        <w:t xml:space="preserve">PL (nustatomas reagentu </w:t>
      </w:r>
      <w:proofErr w:type="spellStart"/>
      <w:r w:rsidRPr="001339B7">
        <w:rPr>
          <w:sz w:val="22"/>
          <w:szCs w:val="22"/>
        </w:rPr>
        <w:t>Neoplastin</w:t>
      </w:r>
      <w:proofErr w:type="spellEnd"/>
      <w:r w:rsidRPr="001339B7">
        <w:rPr>
          <w:sz w:val="22"/>
          <w:szCs w:val="22"/>
        </w:rPr>
        <w:t xml:space="preserve">), DATL ir </w:t>
      </w:r>
      <w:proofErr w:type="spellStart"/>
      <w:r w:rsidRPr="001339B7">
        <w:rPr>
          <w:sz w:val="22"/>
          <w:szCs w:val="22"/>
        </w:rPr>
        <w:t>anti-Xa</w:t>
      </w:r>
      <w:proofErr w:type="spellEnd"/>
      <w:r w:rsidRPr="001339B7">
        <w:rPr>
          <w:sz w:val="22"/>
          <w:szCs w:val="22"/>
        </w:rPr>
        <w:t xml:space="preserve"> tyrimo (atliekant kalibruotą kiekybinį tyrimą) duomenys vaikams glaudžiai koreliuoja su plazmos koncentracija. </w:t>
      </w:r>
      <w:proofErr w:type="spellStart"/>
      <w:r w:rsidRPr="001339B7">
        <w:rPr>
          <w:sz w:val="22"/>
          <w:szCs w:val="22"/>
        </w:rPr>
        <w:t>Anti-Xa</w:t>
      </w:r>
      <w:proofErr w:type="spellEnd"/>
      <w:r w:rsidRPr="001339B7">
        <w:rPr>
          <w:sz w:val="22"/>
          <w:szCs w:val="22"/>
        </w:rPr>
        <w:t xml:space="preserve"> ir plazmos koncentracijos koreliacija yra linijinė, o jos nuolydis artimas 1. Gali būti individualių skirtumų, kai </w:t>
      </w:r>
      <w:proofErr w:type="spellStart"/>
      <w:r w:rsidRPr="001339B7">
        <w:rPr>
          <w:sz w:val="22"/>
          <w:szCs w:val="22"/>
        </w:rPr>
        <w:t>anti-Xa</w:t>
      </w:r>
      <w:proofErr w:type="spellEnd"/>
      <w:r w:rsidRPr="001339B7">
        <w:rPr>
          <w:sz w:val="22"/>
          <w:szCs w:val="22"/>
        </w:rPr>
        <w:t xml:space="preserve">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w:t>
      </w:r>
      <w:proofErr w:type="spellStart"/>
      <w:r w:rsidRPr="001339B7">
        <w:rPr>
          <w:sz w:val="22"/>
          <w:szCs w:val="22"/>
        </w:rPr>
        <w:t>anti-Xa</w:t>
      </w:r>
      <w:proofErr w:type="spellEnd"/>
      <w:r w:rsidRPr="001339B7">
        <w:rPr>
          <w:sz w:val="22"/>
          <w:szCs w:val="22"/>
        </w:rPr>
        <w:t xml:space="preserve"> faktoriaus tyrimą (vaikams nustatytos rivaroksabano koncentracijos plazmoje intervalus žr. 13 lentelėje 5.2 skyriuje). Vaikams atliekant </w:t>
      </w:r>
      <w:proofErr w:type="spellStart"/>
      <w:r w:rsidRPr="001339B7">
        <w:rPr>
          <w:sz w:val="22"/>
          <w:szCs w:val="22"/>
        </w:rPr>
        <w:t>anti-Xa</w:t>
      </w:r>
      <w:proofErr w:type="spellEnd"/>
      <w:r w:rsidRPr="001339B7">
        <w:rPr>
          <w:sz w:val="22"/>
          <w:szCs w:val="22"/>
        </w:rPr>
        <w:t xml:space="preserve"> tyrimą, skirtą kiekybiškai įvertinti rivaroksabano koncentraciją plazmoje, būtina orientuotis į apatinę kiekybinio vertinimo ribą. Veiksmingumo ir saugumo reiškinių slenkstis nenustatytas.</w:t>
      </w:r>
    </w:p>
    <w:p w14:paraId="5323186B" w14:textId="77777777" w:rsidR="000154E1" w:rsidRPr="00ED586B" w:rsidRDefault="000154E1" w:rsidP="000154E1">
      <w:pPr>
        <w:rPr>
          <w:sz w:val="22"/>
          <w:szCs w:val="22"/>
        </w:rPr>
      </w:pPr>
    </w:p>
    <w:p w14:paraId="046CA701" w14:textId="77777777" w:rsidR="000154E1" w:rsidRDefault="000154E1" w:rsidP="000154E1">
      <w:pPr>
        <w:rPr>
          <w:sz w:val="22"/>
          <w:szCs w:val="22"/>
          <w:u w:val="single"/>
        </w:rPr>
      </w:pPr>
      <w:r w:rsidRPr="00ED586B">
        <w:rPr>
          <w:sz w:val="22"/>
          <w:szCs w:val="22"/>
          <w:u w:val="single"/>
        </w:rPr>
        <w:t>Klinikinis veiksmingumas ir saugumas</w:t>
      </w:r>
    </w:p>
    <w:p w14:paraId="574F7494" w14:textId="77777777" w:rsidR="000154E1" w:rsidRPr="008433C9" w:rsidRDefault="000154E1" w:rsidP="000154E1">
      <w:pPr>
        <w:rPr>
          <w:i/>
          <w:sz w:val="22"/>
          <w:szCs w:val="22"/>
          <w:u w:val="single"/>
        </w:rPr>
      </w:pPr>
      <w:r w:rsidRPr="008433C9">
        <w:rPr>
          <w:i/>
          <w:sz w:val="22"/>
          <w:szCs w:val="22"/>
          <w:u w:val="single"/>
        </w:rPr>
        <w:t>Insulto ir sisteminės embolijos profilaktika pacientams, kuriems yra su vožtuvų liga nesusijęs prieširdžių virpėjimas</w:t>
      </w:r>
    </w:p>
    <w:p w14:paraId="1E3839D8" w14:textId="77777777" w:rsidR="000154E1" w:rsidRPr="001339B7" w:rsidRDefault="000154E1" w:rsidP="000154E1">
      <w:pPr>
        <w:rPr>
          <w:iCs/>
          <w:sz w:val="22"/>
          <w:szCs w:val="22"/>
        </w:rPr>
      </w:pPr>
      <w:r w:rsidRPr="001339B7">
        <w:rPr>
          <w:iCs/>
          <w:sz w:val="22"/>
          <w:szCs w:val="22"/>
        </w:rPr>
        <w:t>Rivaroksabano klinikinė programa buvo sukurta siekiant įrodyti rivaroksabano veiksmingumą insulto ir sisteminės embolijos profilaktikai pacientams, kuriems yra su vožtuvų liga nesusijęs prieširdžių virpėjimas.</w:t>
      </w:r>
    </w:p>
    <w:p w14:paraId="6E0FD268" w14:textId="77777777" w:rsidR="000154E1" w:rsidRPr="001339B7" w:rsidRDefault="000154E1" w:rsidP="000154E1">
      <w:pPr>
        <w:rPr>
          <w:iCs/>
          <w:sz w:val="22"/>
          <w:szCs w:val="22"/>
        </w:rPr>
      </w:pPr>
      <w:r w:rsidRPr="001339B7">
        <w:rPr>
          <w:iCs/>
          <w:sz w:val="22"/>
          <w:szCs w:val="22"/>
        </w:rPr>
        <w:t>Pagrindiniame dvigubai koduotame ROCKET AF tyrime, 14</w:t>
      </w:r>
      <w:r>
        <w:rPr>
          <w:iCs/>
          <w:sz w:val="22"/>
          <w:szCs w:val="22"/>
        </w:rPr>
        <w:t> </w:t>
      </w:r>
      <w:r w:rsidRPr="001339B7">
        <w:rPr>
          <w:iCs/>
          <w:sz w:val="22"/>
          <w:szCs w:val="22"/>
        </w:rPr>
        <w:t>264 pacientams buvo skirtas rivaroksabanas 20</w:t>
      </w:r>
      <w:r>
        <w:rPr>
          <w:iCs/>
          <w:sz w:val="22"/>
          <w:szCs w:val="22"/>
        </w:rPr>
        <w:t> </w:t>
      </w:r>
      <w:r w:rsidRPr="001339B7">
        <w:rPr>
          <w:iCs/>
          <w:sz w:val="22"/>
          <w:szCs w:val="22"/>
        </w:rPr>
        <w:t>mg vieną kartą per parą (tiriamiesiems, kurių kreatinino klirensas 30-49</w:t>
      </w:r>
      <w:r>
        <w:rPr>
          <w:iCs/>
          <w:sz w:val="22"/>
          <w:szCs w:val="22"/>
        </w:rPr>
        <w:t> </w:t>
      </w:r>
      <w:r w:rsidRPr="001339B7">
        <w:rPr>
          <w:iCs/>
          <w:sz w:val="22"/>
          <w:szCs w:val="22"/>
        </w:rPr>
        <w:t>ml/min – 15</w:t>
      </w:r>
      <w:r>
        <w:rPr>
          <w:iCs/>
          <w:sz w:val="22"/>
          <w:szCs w:val="22"/>
        </w:rPr>
        <w:t> </w:t>
      </w:r>
      <w:r w:rsidRPr="001339B7">
        <w:rPr>
          <w:iCs/>
          <w:sz w:val="22"/>
          <w:szCs w:val="22"/>
        </w:rPr>
        <w:t>mg vieną kartą per parą) arba varfarinas, titruotas iki tikslinės TNS reikšmės 2,5 (terapinis intervalas nuo 2,0 iki 3,0). Vidutinė gydymo trukmė buvo 19</w:t>
      </w:r>
      <w:r>
        <w:rPr>
          <w:iCs/>
          <w:sz w:val="22"/>
          <w:szCs w:val="22"/>
        </w:rPr>
        <w:t> </w:t>
      </w:r>
      <w:r w:rsidRPr="001339B7">
        <w:rPr>
          <w:iCs/>
          <w:sz w:val="22"/>
          <w:szCs w:val="22"/>
        </w:rPr>
        <w:t>mėnesių ir bendra gydymo trukmė buvo iki 41</w:t>
      </w:r>
      <w:r>
        <w:rPr>
          <w:iCs/>
          <w:sz w:val="22"/>
          <w:szCs w:val="22"/>
        </w:rPr>
        <w:t> </w:t>
      </w:r>
      <w:r w:rsidRPr="001339B7">
        <w:rPr>
          <w:iCs/>
          <w:sz w:val="22"/>
          <w:szCs w:val="22"/>
        </w:rPr>
        <w:t>mėnesio.</w:t>
      </w:r>
    </w:p>
    <w:p w14:paraId="7007CFCC" w14:textId="77777777" w:rsidR="000154E1" w:rsidRDefault="000154E1" w:rsidP="000154E1">
      <w:pPr>
        <w:rPr>
          <w:iCs/>
          <w:sz w:val="22"/>
          <w:szCs w:val="22"/>
        </w:rPr>
      </w:pPr>
      <w:r w:rsidRPr="001339B7">
        <w:rPr>
          <w:iCs/>
          <w:sz w:val="22"/>
          <w:szCs w:val="22"/>
        </w:rPr>
        <w:t>34,9</w:t>
      </w:r>
      <w:r>
        <w:rPr>
          <w:iCs/>
          <w:sz w:val="22"/>
          <w:szCs w:val="22"/>
        </w:rPr>
        <w:t> </w:t>
      </w:r>
      <w:r w:rsidRPr="001339B7">
        <w:rPr>
          <w:iCs/>
          <w:sz w:val="22"/>
          <w:szCs w:val="22"/>
        </w:rPr>
        <w:t>% pacientų buvo gydyti acetilsalicilo rūgštimi, o 11,4</w:t>
      </w:r>
      <w:r>
        <w:rPr>
          <w:iCs/>
          <w:sz w:val="22"/>
          <w:szCs w:val="22"/>
        </w:rPr>
        <w:t> </w:t>
      </w:r>
      <w:r w:rsidRPr="001339B7">
        <w:rPr>
          <w:iCs/>
          <w:sz w:val="22"/>
          <w:szCs w:val="22"/>
        </w:rPr>
        <w:t xml:space="preserve">% buvo gydyti III klasės antiaritminiais vaistiniais preparatais, įskaitant </w:t>
      </w:r>
      <w:proofErr w:type="spellStart"/>
      <w:r w:rsidRPr="001339B7">
        <w:rPr>
          <w:iCs/>
          <w:sz w:val="22"/>
          <w:szCs w:val="22"/>
        </w:rPr>
        <w:t>amjodaroną</w:t>
      </w:r>
      <w:proofErr w:type="spellEnd"/>
      <w:r w:rsidRPr="001339B7">
        <w:rPr>
          <w:iCs/>
          <w:sz w:val="22"/>
          <w:szCs w:val="22"/>
        </w:rPr>
        <w:t>.</w:t>
      </w:r>
    </w:p>
    <w:p w14:paraId="76BBB43A" w14:textId="77777777" w:rsidR="000154E1" w:rsidRDefault="000154E1" w:rsidP="000154E1">
      <w:pPr>
        <w:rPr>
          <w:iCs/>
          <w:sz w:val="22"/>
          <w:szCs w:val="22"/>
        </w:rPr>
      </w:pPr>
    </w:p>
    <w:p w14:paraId="19FDFD4C" w14:textId="77777777" w:rsidR="000154E1" w:rsidRPr="001339B7" w:rsidRDefault="000154E1" w:rsidP="000154E1">
      <w:pPr>
        <w:rPr>
          <w:iCs/>
          <w:sz w:val="22"/>
          <w:szCs w:val="22"/>
        </w:rPr>
      </w:pPr>
      <w:r w:rsidRPr="001339B7">
        <w:rPr>
          <w:iCs/>
          <w:sz w:val="22"/>
          <w:szCs w:val="22"/>
        </w:rPr>
        <w:t>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w:t>
      </w:r>
      <w:r>
        <w:rPr>
          <w:iCs/>
          <w:sz w:val="22"/>
          <w:szCs w:val="22"/>
        </w:rPr>
        <w:t> </w:t>
      </w:r>
      <w:r w:rsidRPr="001339B7">
        <w:rPr>
          <w:iCs/>
          <w:sz w:val="22"/>
          <w:szCs w:val="22"/>
        </w:rPr>
        <w:t>% per metus) ir 241 varfarino vartojusiam pacientui (2,16</w:t>
      </w:r>
      <w:r>
        <w:rPr>
          <w:iCs/>
          <w:sz w:val="22"/>
          <w:szCs w:val="22"/>
        </w:rPr>
        <w:t> </w:t>
      </w:r>
      <w:r w:rsidRPr="001339B7">
        <w:rPr>
          <w:iCs/>
          <w:sz w:val="22"/>
          <w:szCs w:val="22"/>
        </w:rPr>
        <w:t>% per metus) (rizikos santykis 0,79; 95</w:t>
      </w:r>
      <w:r>
        <w:rPr>
          <w:iCs/>
          <w:sz w:val="22"/>
          <w:szCs w:val="22"/>
        </w:rPr>
        <w:t> </w:t>
      </w:r>
      <w:r w:rsidRPr="001339B7">
        <w:rPr>
          <w:iCs/>
          <w:sz w:val="22"/>
          <w:szCs w:val="22"/>
        </w:rPr>
        <w:t>% PI, 0,66-0,96; P &lt;</w:t>
      </w:r>
      <w:r>
        <w:rPr>
          <w:iCs/>
          <w:sz w:val="22"/>
          <w:szCs w:val="22"/>
        </w:rPr>
        <w:t> </w:t>
      </w:r>
      <w:r w:rsidRPr="001339B7">
        <w:rPr>
          <w:iCs/>
          <w:sz w:val="22"/>
          <w:szCs w:val="22"/>
        </w:rPr>
        <w:t xml:space="preserve">0,001, ne blogesnio rezultato </w:t>
      </w:r>
      <w:r w:rsidRPr="001339B7">
        <w:rPr>
          <w:iCs/>
          <w:sz w:val="22"/>
          <w:szCs w:val="22"/>
        </w:rPr>
        <w:lastRenderedPageBreak/>
        <w:t>tyrimas). Visus atsitiktinės atrankos būdu į tyrimą įtrauktus pacientus įvertinus taikant ITT (ketintų gydyti tiriamųjų analizę), pirminiai įvykiai pasireiškė 269 rivaroksabano vartojusiems pacientams (2,12</w:t>
      </w:r>
      <w:r>
        <w:rPr>
          <w:iCs/>
          <w:sz w:val="22"/>
          <w:szCs w:val="22"/>
        </w:rPr>
        <w:t> </w:t>
      </w:r>
      <w:r w:rsidRPr="001339B7">
        <w:rPr>
          <w:iCs/>
          <w:sz w:val="22"/>
          <w:szCs w:val="22"/>
        </w:rPr>
        <w:t>% per metus) ir 306 varfarino vartojusiems pacientams (2,42</w:t>
      </w:r>
      <w:r>
        <w:rPr>
          <w:iCs/>
          <w:sz w:val="22"/>
          <w:szCs w:val="22"/>
        </w:rPr>
        <w:t> </w:t>
      </w:r>
      <w:r w:rsidRPr="001339B7">
        <w:rPr>
          <w:iCs/>
          <w:sz w:val="22"/>
          <w:szCs w:val="22"/>
        </w:rPr>
        <w:t>% per metus) (rizikos santykis</w:t>
      </w:r>
      <w:r>
        <w:rPr>
          <w:iCs/>
          <w:sz w:val="22"/>
          <w:szCs w:val="22"/>
        </w:rPr>
        <w:t xml:space="preserve"> </w:t>
      </w:r>
      <w:r w:rsidRPr="001339B7">
        <w:rPr>
          <w:iCs/>
          <w:sz w:val="22"/>
          <w:szCs w:val="22"/>
        </w:rPr>
        <w:t>0,88; 95</w:t>
      </w:r>
      <w:r>
        <w:rPr>
          <w:iCs/>
          <w:sz w:val="22"/>
          <w:szCs w:val="22"/>
        </w:rPr>
        <w:t> </w:t>
      </w:r>
      <w:r w:rsidRPr="001339B7">
        <w:rPr>
          <w:iCs/>
          <w:sz w:val="22"/>
          <w:szCs w:val="22"/>
        </w:rPr>
        <w:t>% PI, 0,74-1,03; P &lt;</w:t>
      </w:r>
      <w:r>
        <w:rPr>
          <w:iCs/>
          <w:sz w:val="22"/>
          <w:szCs w:val="22"/>
        </w:rPr>
        <w:t> </w:t>
      </w:r>
      <w:r w:rsidRPr="001339B7">
        <w:rPr>
          <w:iCs/>
          <w:sz w:val="22"/>
          <w:szCs w:val="22"/>
        </w:rPr>
        <w:t>0,001, ne blogesnio rezultato tyrimas; P =</w:t>
      </w:r>
      <w:r>
        <w:rPr>
          <w:iCs/>
          <w:sz w:val="22"/>
          <w:szCs w:val="22"/>
        </w:rPr>
        <w:t> </w:t>
      </w:r>
      <w:r w:rsidRPr="001339B7">
        <w:rPr>
          <w:iCs/>
          <w:sz w:val="22"/>
          <w:szCs w:val="22"/>
        </w:rPr>
        <w:t>0,117, pranašumo tyrimas). Antrinių vertinamųjų baigčių rezultatai, kurie buvo tiriami hierarchine tvarka ITT analizės būdu, yra pateikti 4 lentelėje.</w:t>
      </w:r>
    </w:p>
    <w:p w14:paraId="3FEB1990" w14:textId="77777777" w:rsidR="000154E1" w:rsidRPr="001339B7" w:rsidRDefault="000154E1" w:rsidP="000154E1">
      <w:pPr>
        <w:rPr>
          <w:iCs/>
          <w:sz w:val="22"/>
          <w:szCs w:val="22"/>
        </w:rPr>
      </w:pPr>
      <w:r w:rsidRPr="001339B7">
        <w:rPr>
          <w:iCs/>
          <w:sz w:val="22"/>
          <w:szCs w:val="22"/>
        </w:rPr>
        <w:t>Varfarino grupės pacientams TNS reikšmės buvo terapiniame intervale (nuo 2,0 iki 3,0) vidutiniškai 55</w:t>
      </w:r>
      <w:r>
        <w:rPr>
          <w:iCs/>
          <w:sz w:val="22"/>
          <w:szCs w:val="22"/>
        </w:rPr>
        <w:t> </w:t>
      </w:r>
      <w:r w:rsidRPr="001339B7">
        <w:rPr>
          <w:iCs/>
          <w:sz w:val="22"/>
          <w:szCs w:val="22"/>
        </w:rPr>
        <w:t>% laiko (mediana 58</w:t>
      </w:r>
      <w:r>
        <w:rPr>
          <w:iCs/>
          <w:sz w:val="22"/>
          <w:szCs w:val="22"/>
        </w:rPr>
        <w:t> </w:t>
      </w:r>
      <w:r w:rsidRPr="001339B7">
        <w:rPr>
          <w:iCs/>
          <w:sz w:val="22"/>
          <w:szCs w:val="22"/>
        </w:rPr>
        <w:t xml:space="preserve">%; tarpkvartilinis plotis nuo 43 iki 71). Rivaroksabano poveikis centrinio TTR (laiko iki tikslinio TNS intervalo nuo 2 iki 3) lygmenyje vienodo dydžio </w:t>
      </w:r>
      <w:proofErr w:type="spellStart"/>
      <w:r w:rsidRPr="001339B7">
        <w:rPr>
          <w:iCs/>
          <w:sz w:val="22"/>
          <w:szCs w:val="22"/>
        </w:rPr>
        <w:t>kvartilėse</w:t>
      </w:r>
      <w:proofErr w:type="spellEnd"/>
      <w:r w:rsidRPr="001339B7">
        <w:rPr>
          <w:iCs/>
          <w:sz w:val="22"/>
          <w:szCs w:val="22"/>
        </w:rPr>
        <w:t xml:space="preserve"> (sąveikos P =</w:t>
      </w:r>
      <w:r>
        <w:rPr>
          <w:iCs/>
          <w:sz w:val="22"/>
          <w:szCs w:val="22"/>
        </w:rPr>
        <w:t> </w:t>
      </w:r>
      <w:r w:rsidRPr="001339B7">
        <w:rPr>
          <w:iCs/>
          <w:sz w:val="22"/>
          <w:szCs w:val="22"/>
        </w:rPr>
        <w:t xml:space="preserve">0,74) nesiskyrė. Aukščiausioje </w:t>
      </w:r>
      <w:proofErr w:type="spellStart"/>
      <w:r w:rsidRPr="001339B7">
        <w:rPr>
          <w:iCs/>
          <w:sz w:val="22"/>
          <w:szCs w:val="22"/>
        </w:rPr>
        <w:t>kvartilėje</w:t>
      </w:r>
      <w:proofErr w:type="spellEnd"/>
      <w:r w:rsidRPr="001339B7">
        <w:rPr>
          <w:iCs/>
          <w:sz w:val="22"/>
          <w:szCs w:val="22"/>
        </w:rPr>
        <w:t xml:space="preserve"> (vertinant pagal centrą) rizikos santykis (RS) vartojant rivaroksabano, palyginti su varfarinu, buvo 0,74 (95</w:t>
      </w:r>
      <w:r>
        <w:rPr>
          <w:iCs/>
          <w:sz w:val="22"/>
          <w:szCs w:val="22"/>
        </w:rPr>
        <w:t> </w:t>
      </w:r>
      <w:r w:rsidRPr="001339B7">
        <w:rPr>
          <w:iCs/>
          <w:sz w:val="22"/>
          <w:szCs w:val="22"/>
        </w:rPr>
        <w:t>% PI, 0,49-1,12).</w:t>
      </w:r>
    </w:p>
    <w:p w14:paraId="394071B2" w14:textId="77777777" w:rsidR="000154E1" w:rsidRPr="001339B7" w:rsidRDefault="000154E1" w:rsidP="000154E1">
      <w:pPr>
        <w:rPr>
          <w:iCs/>
          <w:sz w:val="22"/>
          <w:szCs w:val="22"/>
        </w:rPr>
      </w:pPr>
      <w:r w:rsidRPr="001339B7">
        <w:rPr>
          <w:iCs/>
          <w:sz w:val="22"/>
          <w:szCs w:val="22"/>
        </w:rPr>
        <w:t>Svarbiausi saugumo rezultatai (didžiojo ir ne didžiojo klinikiniu požiūriu reikšmingo kraujavimo atvejų dažnis) buvo panašūs abiejose tyrimo grupėse (žr. 5 lentelę).</w:t>
      </w:r>
    </w:p>
    <w:p w14:paraId="78567EF8" w14:textId="77777777" w:rsidR="000154E1" w:rsidRPr="00ED586B" w:rsidRDefault="000154E1" w:rsidP="000154E1">
      <w:pPr>
        <w:rPr>
          <w:sz w:val="22"/>
          <w:szCs w:val="22"/>
        </w:rPr>
      </w:pPr>
    </w:p>
    <w:p w14:paraId="2951F0F9" w14:textId="77777777" w:rsidR="000154E1" w:rsidRDefault="000154E1" w:rsidP="000154E1">
      <w:pPr>
        <w:rPr>
          <w:i/>
          <w:iCs/>
          <w:sz w:val="22"/>
          <w:szCs w:val="22"/>
        </w:rPr>
      </w:pPr>
      <w:r w:rsidRPr="001339B7">
        <w:rPr>
          <w:i/>
          <w:iCs/>
          <w:sz w:val="22"/>
          <w:szCs w:val="22"/>
        </w:rPr>
        <w:t xml:space="preserve">4 lentelė. Veiksmingumo ir saugumo rezultatai iš III </w:t>
      </w:r>
      <w:r w:rsidRPr="00B473DF">
        <w:rPr>
          <w:i/>
          <w:iCs/>
          <w:sz w:val="22"/>
          <w:szCs w:val="22"/>
        </w:rPr>
        <w:t>fazės ROCKET AF</w:t>
      </w:r>
      <w:r w:rsidRPr="001339B7">
        <w:rPr>
          <w:iCs/>
          <w:sz w:val="22"/>
          <w:szCs w:val="22"/>
        </w:rPr>
        <w:t xml:space="preserve"> </w:t>
      </w:r>
      <w:r w:rsidRPr="001339B7">
        <w:rPr>
          <w:i/>
          <w:iCs/>
          <w:sz w:val="22"/>
          <w:szCs w:val="22"/>
        </w:rPr>
        <w:t xml:space="preserve">klinikinių tyrimų </w:t>
      </w:r>
    </w:p>
    <w:tbl>
      <w:tblPr>
        <w:tblStyle w:val="Lentelstinklelis"/>
        <w:tblW w:w="0" w:type="auto"/>
        <w:tblLook w:val="04A0" w:firstRow="1" w:lastRow="0" w:firstColumn="1" w:lastColumn="0" w:noHBand="0" w:noVBand="1"/>
      </w:tblPr>
      <w:tblGrid>
        <w:gridCol w:w="2264"/>
        <w:gridCol w:w="2265"/>
        <w:gridCol w:w="2265"/>
        <w:gridCol w:w="2266"/>
      </w:tblGrid>
      <w:tr w:rsidR="000154E1" w:rsidRPr="004800C6" w14:paraId="64D51EE8" w14:textId="77777777" w:rsidTr="000C1A9C">
        <w:trPr>
          <w:tblHeader/>
        </w:trPr>
        <w:tc>
          <w:tcPr>
            <w:tcW w:w="2264" w:type="dxa"/>
          </w:tcPr>
          <w:p w14:paraId="4796441E" w14:textId="77777777" w:rsidR="000154E1" w:rsidRPr="004800C6" w:rsidRDefault="000154E1" w:rsidP="000C1A9C">
            <w:pPr>
              <w:rPr>
                <w:i/>
                <w:iCs/>
                <w:sz w:val="22"/>
                <w:szCs w:val="22"/>
              </w:rPr>
            </w:pPr>
            <w:r w:rsidRPr="004800C6">
              <w:rPr>
                <w:i/>
                <w:iCs/>
                <w:sz w:val="22"/>
                <w:szCs w:val="22"/>
              </w:rPr>
              <w:t>Tyrimo populiacija</w:t>
            </w:r>
          </w:p>
        </w:tc>
        <w:tc>
          <w:tcPr>
            <w:tcW w:w="6796" w:type="dxa"/>
            <w:gridSpan w:val="3"/>
          </w:tcPr>
          <w:p w14:paraId="6AC00D8F" w14:textId="77777777" w:rsidR="000154E1" w:rsidRPr="004800C6" w:rsidRDefault="000154E1" w:rsidP="000C1A9C">
            <w:pPr>
              <w:rPr>
                <w:i/>
                <w:iCs/>
                <w:sz w:val="22"/>
                <w:szCs w:val="22"/>
              </w:rPr>
            </w:pPr>
            <w:r w:rsidRPr="004800C6">
              <w:rPr>
                <w:i/>
                <w:iCs/>
                <w:sz w:val="22"/>
                <w:szCs w:val="22"/>
              </w:rPr>
              <w:t>ITT veiksmingumo analizė pacientams, kuriems yra su vožtuvų liga nesusijęs prieširdžių virpėjimas</w:t>
            </w:r>
          </w:p>
        </w:tc>
      </w:tr>
      <w:tr w:rsidR="000154E1" w:rsidRPr="004800C6" w14:paraId="5489C2B1" w14:textId="77777777" w:rsidTr="000C1A9C">
        <w:trPr>
          <w:tblHeader/>
        </w:trPr>
        <w:tc>
          <w:tcPr>
            <w:tcW w:w="2264" w:type="dxa"/>
          </w:tcPr>
          <w:p w14:paraId="5F0FA310" w14:textId="77777777" w:rsidR="000154E1" w:rsidRPr="004800C6" w:rsidRDefault="000154E1" w:rsidP="000C1A9C">
            <w:pPr>
              <w:rPr>
                <w:i/>
                <w:iCs/>
                <w:sz w:val="22"/>
                <w:szCs w:val="22"/>
              </w:rPr>
            </w:pPr>
            <w:r w:rsidRPr="004800C6">
              <w:rPr>
                <w:i/>
                <w:iCs/>
                <w:sz w:val="22"/>
                <w:szCs w:val="22"/>
              </w:rPr>
              <w:t>Gydymo dozė</w:t>
            </w:r>
          </w:p>
        </w:tc>
        <w:tc>
          <w:tcPr>
            <w:tcW w:w="2265" w:type="dxa"/>
          </w:tcPr>
          <w:p w14:paraId="75EF9585" w14:textId="77777777" w:rsidR="000154E1" w:rsidRPr="004800C6" w:rsidRDefault="000154E1" w:rsidP="000C1A9C">
            <w:pPr>
              <w:rPr>
                <w:i/>
                <w:iCs/>
                <w:sz w:val="22"/>
                <w:szCs w:val="22"/>
              </w:rPr>
            </w:pPr>
            <w:r w:rsidRPr="004800C6">
              <w:rPr>
                <w:i/>
                <w:iCs/>
                <w:sz w:val="22"/>
                <w:szCs w:val="22"/>
              </w:rPr>
              <w:t>Rivaroksabanas 20 mg vieną kartą per parą (15 mg vieną kartą per parą pacientams, kuriems yra vidutinis inkstų funkcijos sutrikimas)</w:t>
            </w:r>
          </w:p>
          <w:p w14:paraId="03480110" w14:textId="77777777" w:rsidR="000154E1" w:rsidRPr="004800C6" w:rsidRDefault="000154E1" w:rsidP="000C1A9C">
            <w:pPr>
              <w:rPr>
                <w:i/>
                <w:iCs/>
                <w:sz w:val="22"/>
                <w:szCs w:val="22"/>
              </w:rPr>
            </w:pPr>
            <w:r w:rsidRPr="004800C6">
              <w:rPr>
                <w:i/>
                <w:iCs/>
                <w:sz w:val="22"/>
                <w:szCs w:val="22"/>
              </w:rPr>
              <w:t>Įvykių dažnis (100-</w:t>
            </w:r>
            <w:r w:rsidRPr="004800C6">
              <w:rPr>
                <w:sz w:val="22"/>
                <w:szCs w:val="22"/>
              </w:rPr>
              <w:t xml:space="preserve"> </w:t>
            </w:r>
            <w:r w:rsidRPr="004800C6">
              <w:rPr>
                <w:i/>
                <w:iCs/>
                <w:sz w:val="22"/>
                <w:szCs w:val="22"/>
              </w:rPr>
              <w:t>ui pacientų metų)</w:t>
            </w:r>
          </w:p>
        </w:tc>
        <w:tc>
          <w:tcPr>
            <w:tcW w:w="2265" w:type="dxa"/>
          </w:tcPr>
          <w:p w14:paraId="7C5D6C18" w14:textId="77777777" w:rsidR="000154E1" w:rsidRPr="004800C6" w:rsidRDefault="000154E1" w:rsidP="000C1A9C">
            <w:pPr>
              <w:rPr>
                <w:i/>
                <w:iCs/>
                <w:sz w:val="22"/>
                <w:szCs w:val="22"/>
              </w:rPr>
            </w:pPr>
            <w:r w:rsidRPr="004800C6">
              <w:rPr>
                <w:i/>
                <w:iCs/>
                <w:sz w:val="22"/>
                <w:szCs w:val="22"/>
              </w:rPr>
              <w:t xml:space="preserve">Varfarinas, titruotas iki tikslinės TNS reikšmės 2,5 (terapinis intervalas nuo 2,0 iki 3,0) </w:t>
            </w:r>
          </w:p>
          <w:p w14:paraId="2708D826" w14:textId="77777777" w:rsidR="000154E1" w:rsidRPr="004800C6" w:rsidRDefault="000154E1" w:rsidP="000C1A9C">
            <w:pPr>
              <w:rPr>
                <w:i/>
                <w:iCs/>
                <w:sz w:val="22"/>
                <w:szCs w:val="22"/>
              </w:rPr>
            </w:pPr>
          </w:p>
          <w:p w14:paraId="1958E4ED" w14:textId="77777777" w:rsidR="000154E1" w:rsidRPr="004800C6" w:rsidRDefault="000154E1" w:rsidP="000C1A9C">
            <w:pPr>
              <w:rPr>
                <w:i/>
                <w:iCs/>
                <w:sz w:val="22"/>
                <w:szCs w:val="22"/>
              </w:rPr>
            </w:pPr>
          </w:p>
          <w:p w14:paraId="025317A4" w14:textId="77777777" w:rsidR="000154E1" w:rsidRPr="004800C6" w:rsidRDefault="000154E1" w:rsidP="000C1A9C">
            <w:pPr>
              <w:rPr>
                <w:i/>
                <w:iCs/>
                <w:sz w:val="22"/>
                <w:szCs w:val="22"/>
              </w:rPr>
            </w:pPr>
            <w:r w:rsidRPr="004800C6">
              <w:rPr>
                <w:i/>
                <w:iCs/>
                <w:sz w:val="22"/>
                <w:szCs w:val="22"/>
              </w:rPr>
              <w:t>Įvykių dažnis (100-ui pacientų metų)</w:t>
            </w:r>
          </w:p>
        </w:tc>
        <w:tc>
          <w:tcPr>
            <w:tcW w:w="2266" w:type="dxa"/>
          </w:tcPr>
          <w:p w14:paraId="48BEA341" w14:textId="77777777" w:rsidR="000154E1" w:rsidRPr="004800C6" w:rsidRDefault="000154E1" w:rsidP="000C1A9C">
            <w:pPr>
              <w:rPr>
                <w:i/>
                <w:iCs/>
                <w:sz w:val="22"/>
                <w:szCs w:val="22"/>
              </w:rPr>
            </w:pPr>
            <w:r w:rsidRPr="004800C6">
              <w:rPr>
                <w:i/>
                <w:iCs/>
                <w:sz w:val="22"/>
                <w:szCs w:val="22"/>
              </w:rPr>
              <w:t>RS (95 % PI) p reikšmė, geresnio rezultato tyrimas</w:t>
            </w:r>
          </w:p>
        </w:tc>
      </w:tr>
      <w:tr w:rsidR="000154E1" w:rsidRPr="00E02ADB" w14:paraId="6E35B578" w14:textId="77777777" w:rsidTr="000C1A9C">
        <w:tc>
          <w:tcPr>
            <w:tcW w:w="2264" w:type="dxa"/>
          </w:tcPr>
          <w:p w14:paraId="43FED51F" w14:textId="77777777" w:rsidR="000154E1" w:rsidRPr="00E02ADB" w:rsidRDefault="000154E1" w:rsidP="000C1A9C">
            <w:pPr>
              <w:rPr>
                <w:sz w:val="22"/>
                <w:szCs w:val="22"/>
              </w:rPr>
            </w:pPr>
            <w:r w:rsidRPr="00E02ADB">
              <w:rPr>
                <w:sz w:val="22"/>
                <w:szCs w:val="22"/>
              </w:rPr>
              <w:t>Insultas ir ne centrinės nervų sistemos (CNS) sisteminė embolija</w:t>
            </w:r>
          </w:p>
        </w:tc>
        <w:tc>
          <w:tcPr>
            <w:tcW w:w="2265" w:type="dxa"/>
          </w:tcPr>
          <w:p w14:paraId="2242D16B" w14:textId="77777777" w:rsidR="000154E1" w:rsidRPr="00E02ADB" w:rsidRDefault="000154E1" w:rsidP="000C1A9C">
            <w:pPr>
              <w:rPr>
                <w:sz w:val="22"/>
                <w:szCs w:val="22"/>
              </w:rPr>
            </w:pPr>
            <w:r w:rsidRPr="00E02ADB">
              <w:rPr>
                <w:sz w:val="22"/>
                <w:szCs w:val="22"/>
              </w:rPr>
              <w:t>269 (2,12)</w:t>
            </w:r>
          </w:p>
        </w:tc>
        <w:tc>
          <w:tcPr>
            <w:tcW w:w="2265" w:type="dxa"/>
          </w:tcPr>
          <w:p w14:paraId="7868B076" w14:textId="77777777" w:rsidR="000154E1" w:rsidRPr="00E02ADB" w:rsidRDefault="000154E1" w:rsidP="000C1A9C">
            <w:pPr>
              <w:rPr>
                <w:sz w:val="22"/>
                <w:szCs w:val="22"/>
              </w:rPr>
            </w:pPr>
            <w:r w:rsidRPr="00E02ADB">
              <w:rPr>
                <w:sz w:val="22"/>
                <w:szCs w:val="22"/>
              </w:rPr>
              <w:t>306 (2,42)</w:t>
            </w:r>
          </w:p>
        </w:tc>
        <w:tc>
          <w:tcPr>
            <w:tcW w:w="2266" w:type="dxa"/>
          </w:tcPr>
          <w:p w14:paraId="6346A0B7" w14:textId="77777777" w:rsidR="000154E1" w:rsidRPr="00E02ADB" w:rsidRDefault="000154E1" w:rsidP="000C1A9C">
            <w:pPr>
              <w:rPr>
                <w:sz w:val="22"/>
                <w:szCs w:val="22"/>
              </w:rPr>
            </w:pPr>
            <w:r w:rsidRPr="00E02ADB">
              <w:rPr>
                <w:sz w:val="22"/>
                <w:szCs w:val="22"/>
              </w:rPr>
              <w:t>0,88 (0,74 – 1,03)</w:t>
            </w:r>
          </w:p>
          <w:p w14:paraId="27908471" w14:textId="77777777" w:rsidR="000154E1" w:rsidRPr="00E02ADB" w:rsidRDefault="000154E1" w:rsidP="000C1A9C">
            <w:pPr>
              <w:rPr>
                <w:sz w:val="22"/>
                <w:szCs w:val="22"/>
              </w:rPr>
            </w:pPr>
            <w:r w:rsidRPr="00E02ADB">
              <w:rPr>
                <w:sz w:val="22"/>
                <w:szCs w:val="22"/>
              </w:rPr>
              <w:t>0,117</w:t>
            </w:r>
          </w:p>
        </w:tc>
      </w:tr>
      <w:tr w:rsidR="000154E1" w:rsidRPr="00E02ADB" w14:paraId="589A4296" w14:textId="77777777" w:rsidTr="000C1A9C">
        <w:tc>
          <w:tcPr>
            <w:tcW w:w="2264" w:type="dxa"/>
          </w:tcPr>
          <w:p w14:paraId="1D7FB54E" w14:textId="77777777" w:rsidR="000154E1" w:rsidRPr="00E02ADB" w:rsidRDefault="000154E1" w:rsidP="000C1A9C">
            <w:pPr>
              <w:rPr>
                <w:sz w:val="22"/>
                <w:szCs w:val="22"/>
              </w:rPr>
            </w:pPr>
            <w:r w:rsidRPr="00E02ADB">
              <w:rPr>
                <w:sz w:val="22"/>
                <w:szCs w:val="22"/>
              </w:rPr>
              <w:t>Insultas, ne centrinės nervų sistemos (CNS) sisteminė embolija ir kraujagyslinė mirtis</w:t>
            </w:r>
          </w:p>
        </w:tc>
        <w:tc>
          <w:tcPr>
            <w:tcW w:w="2265" w:type="dxa"/>
          </w:tcPr>
          <w:p w14:paraId="475B3CCA" w14:textId="77777777" w:rsidR="000154E1" w:rsidRPr="00E02ADB" w:rsidRDefault="000154E1" w:rsidP="000C1A9C">
            <w:pPr>
              <w:rPr>
                <w:sz w:val="22"/>
                <w:szCs w:val="22"/>
              </w:rPr>
            </w:pPr>
            <w:r w:rsidRPr="00E02ADB">
              <w:rPr>
                <w:sz w:val="22"/>
                <w:szCs w:val="22"/>
              </w:rPr>
              <w:t>572 (4,51)</w:t>
            </w:r>
          </w:p>
        </w:tc>
        <w:tc>
          <w:tcPr>
            <w:tcW w:w="2265" w:type="dxa"/>
          </w:tcPr>
          <w:p w14:paraId="1237E7DA" w14:textId="77777777" w:rsidR="000154E1" w:rsidRPr="00E02ADB" w:rsidRDefault="000154E1" w:rsidP="000C1A9C">
            <w:pPr>
              <w:rPr>
                <w:sz w:val="22"/>
                <w:szCs w:val="22"/>
              </w:rPr>
            </w:pPr>
            <w:r w:rsidRPr="00E02ADB">
              <w:rPr>
                <w:sz w:val="22"/>
                <w:szCs w:val="22"/>
              </w:rPr>
              <w:t>609 (4,81)</w:t>
            </w:r>
          </w:p>
        </w:tc>
        <w:tc>
          <w:tcPr>
            <w:tcW w:w="2266" w:type="dxa"/>
          </w:tcPr>
          <w:p w14:paraId="05C66134" w14:textId="77777777" w:rsidR="000154E1" w:rsidRPr="00E02ADB" w:rsidRDefault="000154E1" w:rsidP="000C1A9C">
            <w:pPr>
              <w:rPr>
                <w:sz w:val="22"/>
                <w:szCs w:val="22"/>
              </w:rPr>
            </w:pPr>
            <w:r w:rsidRPr="00E02ADB">
              <w:rPr>
                <w:sz w:val="22"/>
                <w:szCs w:val="22"/>
              </w:rPr>
              <w:t>0,94 (0,84 – 1,05)</w:t>
            </w:r>
          </w:p>
          <w:p w14:paraId="268BB48D" w14:textId="77777777" w:rsidR="000154E1" w:rsidRPr="00E02ADB" w:rsidRDefault="000154E1" w:rsidP="000C1A9C">
            <w:pPr>
              <w:rPr>
                <w:sz w:val="22"/>
                <w:szCs w:val="22"/>
              </w:rPr>
            </w:pPr>
            <w:r w:rsidRPr="00E02ADB">
              <w:rPr>
                <w:sz w:val="22"/>
                <w:szCs w:val="22"/>
              </w:rPr>
              <w:t>0,265</w:t>
            </w:r>
          </w:p>
        </w:tc>
      </w:tr>
      <w:tr w:rsidR="000154E1" w:rsidRPr="00E02ADB" w14:paraId="30A6161E" w14:textId="77777777" w:rsidTr="000C1A9C">
        <w:tc>
          <w:tcPr>
            <w:tcW w:w="2264" w:type="dxa"/>
          </w:tcPr>
          <w:p w14:paraId="30F96BA1" w14:textId="77777777" w:rsidR="000154E1" w:rsidRPr="00E02ADB" w:rsidRDefault="000154E1" w:rsidP="000C1A9C">
            <w:pPr>
              <w:rPr>
                <w:sz w:val="22"/>
                <w:szCs w:val="22"/>
              </w:rPr>
            </w:pPr>
            <w:r w:rsidRPr="00E02ADB">
              <w:rPr>
                <w:sz w:val="22"/>
                <w:szCs w:val="22"/>
              </w:rPr>
              <w:t>Insultas, ne centrinės nervų sistemos (CNS) sisteminė embolija, kraujagyslinė mirtis ir miokardo infarktas</w:t>
            </w:r>
          </w:p>
        </w:tc>
        <w:tc>
          <w:tcPr>
            <w:tcW w:w="2265" w:type="dxa"/>
          </w:tcPr>
          <w:p w14:paraId="6BA2D1FB" w14:textId="77777777" w:rsidR="000154E1" w:rsidRPr="00E02ADB" w:rsidRDefault="000154E1" w:rsidP="000C1A9C">
            <w:pPr>
              <w:rPr>
                <w:sz w:val="22"/>
                <w:szCs w:val="22"/>
              </w:rPr>
            </w:pPr>
            <w:r w:rsidRPr="00E02ADB">
              <w:rPr>
                <w:sz w:val="22"/>
                <w:szCs w:val="22"/>
              </w:rPr>
              <w:t>659 (5,24)</w:t>
            </w:r>
          </w:p>
        </w:tc>
        <w:tc>
          <w:tcPr>
            <w:tcW w:w="2265" w:type="dxa"/>
          </w:tcPr>
          <w:p w14:paraId="605E89DC" w14:textId="77777777" w:rsidR="000154E1" w:rsidRPr="00E02ADB" w:rsidRDefault="000154E1" w:rsidP="000C1A9C">
            <w:pPr>
              <w:rPr>
                <w:sz w:val="22"/>
                <w:szCs w:val="22"/>
              </w:rPr>
            </w:pPr>
            <w:r w:rsidRPr="00E02ADB">
              <w:rPr>
                <w:sz w:val="22"/>
                <w:szCs w:val="22"/>
              </w:rPr>
              <w:t>709 (5,65)</w:t>
            </w:r>
          </w:p>
        </w:tc>
        <w:tc>
          <w:tcPr>
            <w:tcW w:w="2266" w:type="dxa"/>
          </w:tcPr>
          <w:p w14:paraId="25DBAA8B" w14:textId="77777777" w:rsidR="000154E1" w:rsidRPr="00E02ADB" w:rsidRDefault="000154E1" w:rsidP="000C1A9C">
            <w:pPr>
              <w:rPr>
                <w:sz w:val="22"/>
                <w:szCs w:val="22"/>
              </w:rPr>
            </w:pPr>
            <w:r w:rsidRPr="00E02ADB">
              <w:rPr>
                <w:sz w:val="22"/>
                <w:szCs w:val="22"/>
              </w:rPr>
              <w:t>0,93 (0,83 – 1,03)</w:t>
            </w:r>
          </w:p>
          <w:p w14:paraId="772A665E" w14:textId="77777777" w:rsidR="000154E1" w:rsidRPr="00E02ADB" w:rsidRDefault="000154E1" w:rsidP="000C1A9C">
            <w:pPr>
              <w:rPr>
                <w:sz w:val="22"/>
                <w:szCs w:val="22"/>
              </w:rPr>
            </w:pPr>
            <w:r w:rsidRPr="00E02ADB">
              <w:rPr>
                <w:sz w:val="22"/>
                <w:szCs w:val="22"/>
              </w:rPr>
              <w:t>0,158</w:t>
            </w:r>
          </w:p>
        </w:tc>
      </w:tr>
      <w:tr w:rsidR="000154E1" w:rsidRPr="00E02ADB" w14:paraId="793E376C" w14:textId="77777777" w:rsidTr="000C1A9C">
        <w:tc>
          <w:tcPr>
            <w:tcW w:w="2264" w:type="dxa"/>
          </w:tcPr>
          <w:p w14:paraId="6EAB3B03" w14:textId="77777777" w:rsidR="000154E1" w:rsidRPr="00E02ADB" w:rsidRDefault="000154E1" w:rsidP="000C1A9C">
            <w:pPr>
              <w:pStyle w:val="Default"/>
              <w:ind w:left="175"/>
              <w:jc w:val="both"/>
              <w:rPr>
                <w:sz w:val="22"/>
                <w:szCs w:val="22"/>
              </w:rPr>
            </w:pPr>
            <w:r w:rsidRPr="00E02ADB">
              <w:rPr>
                <w:sz w:val="22"/>
                <w:szCs w:val="22"/>
              </w:rPr>
              <w:t>Insultas</w:t>
            </w:r>
          </w:p>
          <w:p w14:paraId="3A03D22F" w14:textId="77777777" w:rsidR="000154E1" w:rsidRPr="00E02ADB" w:rsidRDefault="000154E1" w:rsidP="000C1A9C">
            <w:pPr>
              <w:ind w:left="175"/>
              <w:jc w:val="center"/>
              <w:rPr>
                <w:sz w:val="22"/>
                <w:szCs w:val="22"/>
              </w:rPr>
            </w:pPr>
          </w:p>
        </w:tc>
        <w:tc>
          <w:tcPr>
            <w:tcW w:w="2265" w:type="dxa"/>
          </w:tcPr>
          <w:p w14:paraId="3FA324B9" w14:textId="77777777" w:rsidR="000154E1" w:rsidRPr="00E02ADB" w:rsidRDefault="000154E1" w:rsidP="000C1A9C">
            <w:pPr>
              <w:rPr>
                <w:sz w:val="22"/>
                <w:szCs w:val="22"/>
              </w:rPr>
            </w:pPr>
            <w:r w:rsidRPr="00E02ADB">
              <w:rPr>
                <w:sz w:val="22"/>
                <w:szCs w:val="22"/>
              </w:rPr>
              <w:t>253 (1</w:t>
            </w:r>
            <w:r>
              <w:rPr>
                <w:sz w:val="22"/>
                <w:szCs w:val="22"/>
              </w:rPr>
              <w:t>,</w:t>
            </w:r>
            <w:r w:rsidRPr="00E02ADB">
              <w:rPr>
                <w:sz w:val="22"/>
                <w:szCs w:val="22"/>
              </w:rPr>
              <w:t>99)</w:t>
            </w:r>
          </w:p>
        </w:tc>
        <w:tc>
          <w:tcPr>
            <w:tcW w:w="2265" w:type="dxa"/>
          </w:tcPr>
          <w:p w14:paraId="70C4AA44" w14:textId="77777777" w:rsidR="000154E1" w:rsidRPr="00E02ADB" w:rsidRDefault="000154E1" w:rsidP="000C1A9C">
            <w:pPr>
              <w:rPr>
                <w:sz w:val="22"/>
                <w:szCs w:val="22"/>
              </w:rPr>
            </w:pPr>
            <w:r w:rsidRPr="00E02ADB">
              <w:rPr>
                <w:sz w:val="22"/>
                <w:szCs w:val="22"/>
              </w:rPr>
              <w:t>281 (2</w:t>
            </w:r>
            <w:r>
              <w:rPr>
                <w:sz w:val="22"/>
                <w:szCs w:val="22"/>
              </w:rPr>
              <w:t>,</w:t>
            </w:r>
            <w:r w:rsidRPr="00E02ADB">
              <w:rPr>
                <w:sz w:val="22"/>
                <w:szCs w:val="22"/>
              </w:rPr>
              <w:t>22)</w:t>
            </w:r>
          </w:p>
        </w:tc>
        <w:tc>
          <w:tcPr>
            <w:tcW w:w="2266" w:type="dxa"/>
          </w:tcPr>
          <w:p w14:paraId="43C4E378" w14:textId="77777777" w:rsidR="000154E1" w:rsidRPr="00E02ADB" w:rsidRDefault="000154E1" w:rsidP="000C1A9C">
            <w:pPr>
              <w:rPr>
                <w:sz w:val="22"/>
                <w:szCs w:val="22"/>
              </w:rPr>
            </w:pPr>
            <w:r w:rsidRPr="00E02ADB">
              <w:rPr>
                <w:sz w:val="22"/>
                <w:szCs w:val="22"/>
              </w:rPr>
              <w:t>0</w:t>
            </w:r>
            <w:r>
              <w:rPr>
                <w:sz w:val="22"/>
                <w:szCs w:val="22"/>
              </w:rPr>
              <w:t>,</w:t>
            </w:r>
            <w:r w:rsidRPr="00E02ADB">
              <w:rPr>
                <w:sz w:val="22"/>
                <w:szCs w:val="22"/>
              </w:rPr>
              <w:t>90 (0</w:t>
            </w:r>
            <w:r>
              <w:rPr>
                <w:sz w:val="22"/>
                <w:szCs w:val="22"/>
              </w:rPr>
              <w:t>,</w:t>
            </w:r>
            <w:r w:rsidRPr="00E02ADB">
              <w:rPr>
                <w:sz w:val="22"/>
                <w:szCs w:val="22"/>
              </w:rPr>
              <w:t xml:space="preserve">76 </w:t>
            </w:r>
            <w:r>
              <w:rPr>
                <w:sz w:val="22"/>
                <w:szCs w:val="22"/>
              </w:rPr>
              <w:t>–</w:t>
            </w:r>
            <w:r w:rsidRPr="00E02ADB">
              <w:rPr>
                <w:sz w:val="22"/>
                <w:szCs w:val="22"/>
              </w:rPr>
              <w:t xml:space="preserve"> 1</w:t>
            </w:r>
            <w:r>
              <w:rPr>
                <w:sz w:val="22"/>
                <w:szCs w:val="22"/>
              </w:rPr>
              <w:t>,</w:t>
            </w:r>
            <w:r w:rsidRPr="00E02ADB">
              <w:rPr>
                <w:sz w:val="22"/>
                <w:szCs w:val="22"/>
              </w:rPr>
              <w:t>07)</w:t>
            </w:r>
          </w:p>
          <w:p w14:paraId="73575AAB" w14:textId="77777777" w:rsidR="000154E1" w:rsidRPr="00E02ADB" w:rsidRDefault="000154E1" w:rsidP="000C1A9C">
            <w:pPr>
              <w:rPr>
                <w:sz w:val="22"/>
                <w:szCs w:val="22"/>
              </w:rPr>
            </w:pPr>
            <w:r w:rsidRPr="00E02ADB">
              <w:rPr>
                <w:sz w:val="22"/>
                <w:szCs w:val="22"/>
              </w:rPr>
              <w:t>0</w:t>
            </w:r>
            <w:r>
              <w:rPr>
                <w:sz w:val="22"/>
                <w:szCs w:val="22"/>
              </w:rPr>
              <w:t>,</w:t>
            </w:r>
            <w:r w:rsidRPr="00E02ADB">
              <w:rPr>
                <w:sz w:val="22"/>
                <w:szCs w:val="22"/>
              </w:rPr>
              <w:t>221</w:t>
            </w:r>
          </w:p>
        </w:tc>
      </w:tr>
      <w:tr w:rsidR="000154E1" w:rsidRPr="00E02ADB" w14:paraId="57FFCD0E" w14:textId="77777777" w:rsidTr="000C1A9C">
        <w:tc>
          <w:tcPr>
            <w:tcW w:w="2264" w:type="dxa"/>
          </w:tcPr>
          <w:p w14:paraId="62E11A40" w14:textId="77777777" w:rsidR="000154E1" w:rsidRPr="00E02ADB" w:rsidRDefault="000154E1" w:rsidP="000C1A9C">
            <w:pPr>
              <w:pStyle w:val="Default"/>
              <w:ind w:left="175"/>
              <w:rPr>
                <w:sz w:val="22"/>
                <w:szCs w:val="22"/>
              </w:rPr>
            </w:pPr>
            <w:r w:rsidRPr="00E02ADB">
              <w:rPr>
                <w:sz w:val="22"/>
                <w:szCs w:val="22"/>
              </w:rPr>
              <w:t>Ne centrinės nervų sistemos (CNS) sisteminė embolija</w:t>
            </w:r>
          </w:p>
        </w:tc>
        <w:tc>
          <w:tcPr>
            <w:tcW w:w="2265" w:type="dxa"/>
          </w:tcPr>
          <w:p w14:paraId="70B8F85E" w14:textId="77777777" w:rsidR="000154E1" w:rsidRPr="00E02ADB" w:rsidRDefault="000154E1" w:rsidP="000C1A9C">
            <w:pPr>
              <w:rPr>
                <w:sz w:val="22"/>
                <w:szCs w:val="22"/>
              </w:rPr>
            </w:pPr>
            <w:r w:rsidRPr="00E02ADB">
              <w:rPr>
                <w:sz w:val="22"/>
                <w:szCs w:val="22"/>
              </w:rPr>
              <w:t>20 (0</w:t>
            </w:r>
            <w:r>
              <w:rPr>
                <w:sz w:val="22"/>
                <w:szCs w:val="22"/>
              </w:rPr>
              <w:t>,</w:t>
            </w:r>
            <w:r w:rsidRPr="00E02ADB">
              <w:rPr>
                <w:sz w:val="22"/>
                <w:szCs w:val="22"/>
              </w:rPr>
              <w:t>16)</w:t>
            </w:r>
          </w:p>
        </w:tc>
        <w:tc>
          <w:tcPr>
            <w:tcW w:w="2265" w:type="dxa"/>
          </w:tcPr>
          <w:p w14:paraId="031D164E" w14:textId="77777777" w:rsidR="000154E1" w:rsidRPr="00E02ADB" w:rsidRDefault="000154E1" w:rsidP="000C1A9C">
            <w:pPr>
              <w:rPr>
                <w:sz w:val="22"/>
                <w:szCs w:val="22"/>
              </w:rPr>
            </w:pPr>
            <w:r w:rsidRPr="00E02ADB">
              <w:rPr>
                <w:sz w:val="22"/>
                <w:szCs w:val="22"/>
              </w:rPr>
              <w:t>27 (0</w:t>
            </w:r>
            <w:r>
              <w:rPr>
                <w:sz w:val="22"/>
                <w:szCs w:val="22"/>
              </w:rPr>
              <w:t>,</w:t>
            </w:r>
            <w:r w:rsidRPr="00E02ADB">
              <w:rPr>
                <w:sz w:val="22"/>
                <w:szCs w:val="22"/>
              </w:rPr>
              <w:t>21)</w:t>
            </w:r>
          </w:p>
        </w:tc>
        <w:tc>
          <w:tcPr>
            <w:tcW w:w="2266" w:type="dxa"/>
          </w:tcPr>
          <w:p w14:paraId="0DED4E09" w14:textId="77777777" w:rsidR="000154E1" w:rsidRPr="00E02ADB" w:rsidRDefault="000154E1" w:rsidP="000C1A9C">
            <w:pPr>
              <w:rPr>
                <w:sz w:val="22"/>
                <w:szCs w:val="22"/>
              </w:rPr>
            </w:pPr>
            <w:r w:rsidRPr="00E02ADB">
              <w:rPr>
                <w:sz w:val="22"/>
                <w:szCs w:val="22"/>
              </w:rPr>
              <w:t>0</w:t>
            </w:r>
            <w:r>
              <w:rPr>
                <w:sz w:val="22"/>
                <w:szCs w:val="22"/>
              </w:rPr>
              <w:t>,</w:t>
            </w:r>
            <w:r w:rsidRPr="00E02ADB">
              <w:rPr>
                <w:sz w:val="22"/>
                <w:szCs w:val="22"/>
              </w:rPr>
              <w:t>74 (0</w:t>
            </w:r>
            <w:r>
              <w:rPr>
                <w:sz w:val="22"/>
                <w:szCs w:val="22"/>
              </w:rPr>
              <w:t>,</w:t>
            </w:r>
            <w:r w:rsidRPr="00E02ADB">
              <w:rPr>
                <w:sz w:val="22"/>
                <w:szCs w:val="22"/>
              </w:rPr>
              <w:t xml:space="preserve">42 </w:t>
            </w:r>
            <w:r>
              <w:rPr>
                <w:sz w:val="22"/>
                <w:szCs w:val="22"/>
              </w:rPr>
              <w:t>–</w:t>
            </w:r>
            <w:r w:rsidRPr="00E02ADB">
              <w:rPr>
                <w:sz w:val="22"/>
                <w:szCs w:val="22"/>
              </w:rPr>
              <w:t xml:space="preserve"> 1</w:t>
            </w:r>
            <w:r>
              <w:rPr>
                <w:sz w:val="22"/>
                <w:szCs w:val="22"/>
              </w:rPr>
              <w:t>,</w:t>
            </w:r>
            <w:r w:rsidRPr="00E02ADB">
              <w:rPr>
                <w:sz w:val="22"/>
                <w:szCs w:val="22"/>
              </w:rPr>
              <w:t>32)</w:t>
            </w:r>
          </w:p>
          <w:p w14:paraId="63D75C60" w14:textId="77777777" w:rsidR="000154E1" w:rsidRPr="00E02ADB" w:rsidRDefault="000154E1" w:rsidP="000C1A9C">
            <w:pPr>
              <w:rPr>
                <w:sz w:val="22"/>
                <w:szCs w:val="22"/>
              </w:rPr>
            </w:pPr>
            <w:r w:rsidRPr="00E02ADB">
              <w:rPr>
                <w:sz w:val="22"/>
                <w:szCs w:val="22"/>
              </w:rPr>
              <w:t>0</w:t>
            </w:r>
            <w:r>
              <w:rPr>
                <w:sz w:val="22"/>
                <w:szCs w:val="22"/>
              </w:rPr>
              <w:t>,</w:t>
            </w:r>
            <w:r w:rsidRPr="00E02ADB">
              <w:rPr>
                <w:sz w:val="22"/>
                <w:szCs w:val="22"/>
              </w:rPr>
              <w:t>308</w:t>
            </w:r>
          </w:p>
        </w:tc>
      </w:tr>
      <w:tr w:rsidR="000154E1" w:rsidRPr="00E02ADB" w14:paraId="26423D1B" w14:textId="77777777" w:rsidTr="000C1A9C">
        <w:tc>
          <w:tcPr>
            <w:tcW w:w="2264" w:type="dxa"/>
          </w:tcPr>
          <w:p w14:paraId="0B6A676F" w14:textId="77777777" w:rsidR="000154E1" w:rsidRPr="00E02ADB" w:rsidRDefault="000154E1" w:rsidP="000C1A9C">
            <w:pPr>
              <w:ind w:left="33"/>
              <w:rPr>
                <w:sz w:val="22"/>
                <w:szCs w:val="22"/>
              </w:rPr>
            </w:pPr>
            <w:r w:rsidRPr="00E02ADB">
              <w:rPr>
                <w:sz w:val="22"/>
                <w:szCs w:val="22"/>
              </w:rPr>
              <w:t>Miokardo infarktas</w:t>
            </w:r>
          </w:p>
        </w:tc>
        <w:tc>
          <w:tcPr>
            <w:tcW w:w="2265" w:type="dxa"/>
          </w:tcPr>
          <w:p w14:paraId="0C0EBC88" w14:textId="77777777" w:rsidR="000154E1" w:rsidRPr="00E02ADB" w:rsidRDefault="000154E1" w:rsidP="000C1A9C">
            <w:pPr>
              <w:rPr>
                <w:sz w:val="22"/>
                <w:szCs w:val="22"/>
              </w:rPr>
            </w:pPr>
            <w:r w:rsidRPr="00E02ADB">
              <w:rPr>
                <w:sz w:val="22"/>
                <w:szCs w:val="22"/>
              </w:rPr>
              <w:t>130 (1</w:t>
            </w:r>
            <w:r>
              <w:rPr>
                <w:sz w:val="22"/>
                <w:szCs w:val="22"/>
              </w:rPr>
              <w:t>,</w:t>
            </w:r>
            <w:r w:rsidRPr="00E02ADB">
              <w:rPr>
                <w:sz w:val="22"/>
                <w:szCs w:val="22"/>
              </w:rPr>
              <w:t>02)</w:t>
            </w:r>
          </w:p>
        </w:tc>
        <w:tc>
          <w:tcPr>
            <w:tcW w:w="2265" w:type="dxa"/>
          </w:tcPr>
          <w:p w14:paraId="2C637185" w14:textId="77777777" w:rsidR="000154E1" w:rsidRPr="00E02ADB" w:rsidRDefault="000154E1" w:rsidP="000C1A9C">
            <w:pPr>
              <w:rPr>
                <w:sz w:val="22"/>
                <w:szCs w:val="22"/>
              </w:rPr>
            </w:pPr>
            <w:r w:rsidRPr="00E02ADB">
              <w:rPr>
                <w:sz w:val="22"/>
                <w:szCs w:val="22"/>
              </w:rPr>
              <w:t>142 (1</w:t>
            </w:r>
            <w:r>
              <w:rPr>
                <w:sz w:val="22"/>
                <w:szCs w:val="22"/>
              </w:rPr>
              <w:t>,</w:t>
            </w:r>
            <w:r w:rsidRPr="00E02ADB">
              <w:rPr>
                <w:sz w:val="22"/>
                <w:szCs w:val="22"/>
              </w:rPr>
              <w:t>11)</w:t>
            </w:r>
          </w:p>
        </w:tc>
        <w:tc>
          <w:tcPr>
            <w:tcW w:w="2266" w:type="dxa"/>
          </w:tcPr>
          <w:p w14:paraId="7E06B30F" w14:textId="77777777" w:rsidR="000154E1" w:rsidRPr="00E02ADB" w:rsidRDefault="000154E1" w:rsidP="000C1A9C">
            <w:pPr>
              <w:rPr>
                <w:sz w:val="22"/>
                <w:szCs w:val="22"/>
              </w:rPr>
            </w:pPr>
            <w:r w:rsidRPr="00E02ADB">
              <w:rPr>
                <w:sz w:val="22"/>
                <w:szCs w:val="22"/>
              </w:rPr>
              <w:t>0</w:t>
            </w:r>
            <w:r>
              <w:rPr>
                <w:sz w:val="22"/>
                <w:szCs w:val="22"/>
              </w:rPr>
              <w:t>,</w:t>
            </w:r>
            <w:r w:rsidRPr="00E02ADB">
              <w:rPr>
                <w:sz w:val="22"/>
                <w:szCs w:val="22"/>
              </w:rPr>
              <w:t>91 (0</w:t>
            </w:r>
            <w:r>
              <w:rPr>
                <w:sz w:val="22"/>
                <w:szCs w:val="22"/>
              </w:rPr>
              <w:t>,</w:t>
            </w:r>
            <w:r w:rsidRPr="00E02ADB">
              <w:rPr>
                <w:sz w:val="22"/>
                <w:szCs w:val="22"/>
              </w:rPr>
              <w:t xml:space="preserve">72 </w:t>
            </w:r>
            <w:r>
              <w:rPr>
                <w:sz w:val="22"/>
                <w:szCs w:val="22"/>
              </w:rPr>
              <w:t>–</w:t>
            </w:r>
            <w:r w:rsidRPr="00E02ADB">
              <w:rPr>
                <w:sz w:val="22"/>
                <w:szCs w:val="22"/>
              </w:rPr>
              <w:t xml:space="preserve"> 1</w:t>
            </w:r>
            <w:r>
              <w:rPr>
                <w:sz w:val="22"/>
                <w:szCs w:val="22"/>
              </w:rPr>
              <w:t>,</w:t>
            </w:r>
            <w:r w:rsidRPr="00E02ADB">
              <w:rPr>
                <w:sz w:val="22"/>
                <w:szCs w:val="22"/>
              </w:rPr>
              <w:t>16)</w:t>
            </w:r>
          </w:p>
          <w:p w14:paraId="62104C0B" w14:textId="77777777" w:rsidR="000154E1" w:rsidRPr="00E02ADB" w:rsidRDefault="000154E1" w:rsidP="000C1A9C">
            <w:pPr>
              <w:rPr>
                <w:sz w:val="22"/>
                <w:szCs w:val="22"/>
              </w:rPr>
            </w:pPr>
            <w:r w:rsidRPr="00E02ADB">
              <w:rPr>
                <w:sz w:val="22"/>
                <w:szCs w:val="22"/>
              </w:rPr>
              <w:t>0</w:t>
            </w:r>
            <w:r>
              <w:rPr>
                <w:sz w:val="22"/>
                <w:szCs w:val="22"/>
              </w:rPr>
              <w:t>,</w:t>
            </w:r>
            <w:r w:rsidRPr="00E02ADB">
              <w:rPr>
                <w:sz w:val="22"/>
                <w:szCs w:val="22"/>
              </w:rPr>
              <w:t>464</w:t>
            </w:r>
          </w:p>
        </w:tc>
      </w:tr>
    </w:tbl>
    <w:p w14:paraId="562EF8FE" w14:textId="77777777" w:rsidR="000154E1" w:rsidRPr="00932DA9" w:rsidRDefault="000154E1" w:rsidP="000154E1"/>
    <w:p w14:paraId="63130D5A" w14:textId="77777777" w:rsidR="000154E1" w:rsidRPr="00B30385" w:rsidRDefault="000154E1" w:rsidP="000154E1">
      <w:pPr>
        <w:rPr>
          <w:i/>
          <w:iCs/>
          <w:sz w:val="22"/>
          <w:szCs w:val="22"/>
        </w:rPr>
      </w:pPr>
      <w:r w:rsidRPr="00932DA9">
        <w:rPr>
          <w:i/>
          <w:iCs/>
          <w:sz w:val="22"/>
          <w:szCs w:val="22"/>
        </w:rPr>
        <w:t>5 lentelė. Saugumo rezultatai, gauti III fazės ROCKET AF tyrimo metu</w:t>
      </w:r>
    </w:p>
    <w:tbl>
      <w:tblPr>
        <w:tblStyle w:val="Lentelstinklelis"/>
        <w:tblW w:w="0" w:type="auto"/>
        <w:tblLook w:val="04A0" w:firstRow="1" w:lastRow="0" w:firstColumn="1" w:lastColumn="0" w:noHBand="0" w:noVBand="1"/>
      </w:tblPr>
      <w:tblGrid>
        <w:gridCol w:w="2264"/>
        <w:gridCol w:w="2265"/>
        <w:gridCol w:w="2265"/>
        <w:gridCol w:w="2266"/>
      </w:tblGrid>
      <w:tr w:rsidR="000154E1" w:rsidRPr="00B30385" w14:paraId="27D0ECA9" w14:textId="77777777" w:rsidTr="000C1A9C">
        <w:trPr>
          <w:tblHeader/>
        </w:trPr>
        <w:tc>
          <w:tcPr>
            <w:tcW w:w="2265" w:type="dxa"/>
          </w:tcPr>
          <w:p w14:paraId="6CF410CE" w14:textId="77777777" w:rsidR="000154E1" w:rsidRPr="00B30385" w:rsidRDefault="000154E1" w:rsidP="000C1A9C">
            <w:pPr>
              <w:rPr>
                <w:i/>
                <w:iCs/>
                <w:sz w:val="22"/>
                <w:szCs w:val="22"/>
              </w:rPr>
            </w:pPr>
            <w:r w:rsidRPr="00932DA9">
              <w:rPr>
                <w:i/>
                <w:iCs/>
                <w:sz w:val="22"/>
                <w:szCs w:val="22"/>
              </w:rPr>
              <w:lastRenderedPageBreak/>
              <w:t>Tyrimo populiacija</w:t>
            </w:r>
          </w:p>
        </w:tc>
        <w:tc>
          <w:tcPr>
            <w:tcW w:w="6796" w:type="dxa"/>
            <w:gridSpan w:val="3"/>
          </w:tcPr>
          <w:p w14:paraId="6A35AA3E" w14:textId="77777777" w:rsidR="000154E1" w:rsidRPr="00B30385" w:rsidRDefault="000154E1" w:rsidP="000C1A9C">
            <w:pPr>
              <w:rPr>
                <w:i/>
                <w:iCs/>
                <w:sz w:val="22"/>
                <w:szCs w:val="22"/>
              </w:rPr>
            </w:pPr>
            <w:r w:rsidRPr="00932DA9">
              <w:rPr>
                <w:i/>
                <w:iCs/>
                <w:sz w:val="22"/>
                <w:szCs w:val="22"/>
              </w:rPr>
              <w:t xml:space="preserve">Pacientai, kuriems yra su vožtuvų liga nesusijęs prieširdžių </w:t>
            </w:r>
            <w:proofErr w:type="spellStart"/>
            <w:r w:rsidRPr="00932DA9">
              <w:rPr>
                <w:i/>
                <w:iCs/>
                <w:sz w:val="22"/>
                <w:szCs w:val="22"/>
              </w:rPr>
              <w:t>virpėjimas</w:t>
            </w:r>
            <w:r w:rsidRPr="00B30385">
              <w:rPr>
                <w:i/>
                <w:iCs/>
                <w:sz w:val="22"/>
                <w:szCs w:val="22"/>
                <w:vertAlign w:val="superscript"/>
              </w:rPr>
              <w:t>a</w:t>
            </w:r>
            <w:proofErr w:type="spellEnd"/>
            <w:r w:rsidRPr="00B30385">
              <w:rPr>
                <w:i/>
                <w:iCs/>
                <w:sz w:val="22"/>
                <w:szCs w:val="22"/>
                <w:vertAlign w:val="superscript"/>
              </w:rPr>
              <w:t>)</w:t>
            </w:r>
          </w:p>
        </w:tc>
      </w:tr>
      <w:tr w:rsidR="000154E1" w:rsidRPr="00B30385" w14:paraId="1B0D4280" w14:textId="77777777" w:rsidTr="000C1A9C">
        <w:trPr>
          <w:tblHeader/>
        </w:trPr>
        <w:tc>
          <w:tcPr>
            <w:tcW w:w="2265" w:type="dxa"/>
          </w:tcPr>
          <w:p w14:paraId="1513C499" w14:textId="77777777" w:rsidR="000154E1" w:rsidRPr="00B30385" w:rsidRDefault="000154E1" w:rsidP="000C1A9C">
            <w:pPr>
              <w:rPr>
                <w:i/>
                <w:iCs/>
                <w:sz w:val="22"/>
                <w:szCs w:val="22"/>
              </w:rPr>
            </w:pPr>
            <w:r w:rsidRPr="00932DA9">
              <w:rPr>
                <w:i/>
                <w:iCs/>
                <w:sz w:val="22"/>
                <w:szCs w:val="22"/>
              </w:rPr>
              <w:t>Gydymo dozė</w:t>
            </w:r>
          </w:p>
        </w:tc>
        <w:tc>
          <w:tcPr>
            <w:tcW w:w="2265" w:type="dxa"/>
          </w:tcPr>
          <w:p w14:paraId="3269D3B6" w14:textId="77777777" w:rsidR="000154E1" w:rsidRPr="00932DA9" w:rsidRDefault="000154E1" w:rsidP="000C1A9C">
            <w:pPr>
              <w:rPr>
                <w:i/>
                <w:iCs/>
                <w:sz w:val="22"/>
                <w:szCs w:val="22"/>
              </w:rPr>
            </w:pPr>
            <w:r w:rsidRPr="00932DA9">
              <w:rPr>
                <w:i/>
                <w:iCs/>
                <w:sz w:val="22"/>
                <w:szCs w:val="22"/>
              </w:rPr>
              <w:t>Rivaroksabanas 20 mg vieną kartą per parą (15 mg vieną kartą per parą pacientams, kuriems yra vidutinis inkstų funkcijos sutrikimas)</w:t>
            </w:r>
          </w:p>
          <w:p w14:paraId="20EBB473" w14:textId="77777777" w:rsidR="000154E1" w:rsidRPr="00B30385" w:rsidRDefault="000154E1" w:rsidP="000C1A9C">
            <w:pPr>
              <w:rPr>
                <w:i/>
                <w:iCs/>
                <w:sz w:val="22"/>
                <w:szCs w:val="22"/>
              </w:rPr>
            </w:pPr>
            <w:r w:rsidRPr="00932DA9">
              <w:rPr>
                <w:i/>
                <w:iCs/>
                <w:sz w:val="22"/>
                <w:szCs w:val="22"/>
              </w:rPr>
              <w:t>Įvykių dažnis (100-ui pacientų metų)</w:t>
            </w:r>
          </w:p>
        </w:tc>
        <w:tc>
          <w:tcPr>
            <w:tcW w:w="2265" w:type="dxa"/>
          </w:tcPr>
          <w:p w14:paraId="0D76769F" w14:textId="77777777" w:rsidR="000154E1" w:rsidRPr="00932DA9" w:rsidRDefault="000154E1" w:rsidP="000C1A9C">
            <w:pPr>
              <w:rPr>
                <w:i/>
                <w:iCs/>
                <w:sz w:val="22"/>
                <w:szCs w:val="22"/>
              </w:rPr>
            </w:pPr>
            <w:r w:rsidRPr="00932DA9">
              <w:rPr>
                <w:i/>
                <w:iCs/>
                <w:sz w:val="22"/>
                <w:szCs w:val="22"/>
              </w:rPr>
              <w:t>Varfarinas, titruotas iki tikslinės TNS reikšmės 2,5 (terapinis intervalas nuo 2,0 iki 3,0)</w:t>
            </w:r>
          </w:p>
          <w:p w14:paraId="14B1793F" w14:textId="77777777" w:rsidR="000154E1" w:rsidRPr="00932DA9" w:rsidRDefault="000154E1" w:rsidP="000C1A9C">
            <w:pPr>
              <w:rPr>
                <w:i/>
                <w:iCs/>
                <w:sz w:val="22"/>
                <w:szCs w:val="22"/>
              </w:rPr>
            </w:pPr>
          </w:p>
          <w:p w14:paraId="7785244D" w14:textId="77777777" w:rsidR="000154E1" w:rsidRPr="00932DA9" w:rsidRDefault="000154E1" w:rsidP="000C1A9C">
            <w:pPr>
              <w:rPr>
                <w:i/>
                <w:iCs/>
                <w:sz w:val="22"/>
                <w:szCs w:val="22"/>
              </w:rPr>
            </w:pPr>
          </w:p>
          <w:p w14:paraId="49CE8393" w14:textId="77777777" w:rsidR="000154E1" w:rsidRPr="00B30385" w:rsidRDefault="000154E1" w:rsidP="000C1A9C">
            <w:pPr>
              <w:rPr>
                <w:i/>
                <w:iCs/>
                <w:sz w:val="22"/>
                <w:szCs w:val="22"/>
              </w:rPr>
            </w:pPr>
            <w:r w:rsidRPr="00932DA9">
              <w:rPr>
                <w:i/>
                <w:iCs/>
                <w:sz w:val="22"/>
                <w:szCs w:val="22"/>
              </w:rPr>
              <w:t>Įvykių dažnis (100-ui pacientų metų)</w:t>
            </w:r>
          </w:p>
        </w:tc>
        <w:tc>
          <w:tcPr>
            <w:tcW w:w="2266" w:type="dxa"/>
          </w:tcPr>
          <w:p w14:paraId="129A83EF" w14:textId="77777777" w:rsidR="000154E1" w:rsidRPr="00932DA9" w:rsidRDefault="000154E1" w:rsidP="000C1A9C">
            <w:pPr>
              <w:rPr>
                <w:i/>
                <w:iCs/>
                <w:sz w:val="22"/>
                <w:szCs w:val="22"/>
              </w:rPr>
            </w:pPr>
            <w:r w:rsidRPr="00932DA9">
              <w:rPr>
                <w:i/>
                <w:iCs/>
                <w:sz w:val="22"/>
                <w:szCs w:val="22"/>
              </w:rPr>
              <w:t xml:space="preserve">RS (95 % PI) </w:t>
            </w:r>
          </w:p>
          <w:p w14:paraId="4CC42005" w14:textId="77777777" w:rsidR="000154E1" w:rsidRPr="00B30385" w:rsidRDefault="000154E1" w:rsidP="000C1A9C">
            <w:pPr>
              <w:rPr>
                <w:i/>
                <w:iCs/>
                <w:sz w:val="22"/>
                <w:szCs w:val="22"/>
              </w:rPr>
            </w:pPr>
            <w:r w:rsidRPr="00932DA9">
              <w:rPr>
                <w:i/>
                <w:iCs/>
                <w:sz w:val="22"/>
                <w:szCs w:val="22"/>
              </w:rPr>
              <w:t>p reikšmė</w:t>
            </w:r>
          </w:p>
        </w:tc>
      </w:tr>
      <w:tr w:rsidR="000154E1" w:rsidRPr="00B30385" w14:paraId="7B5B8FA8" w14:textId="77777777" w:rsidTr="000C1A9C">
        <w:tc>
          <w:tcPr>
            <w:tcW w:w="2265" w:type="dxa"/>
          </w:tcPr>
          <w:p w14:paraId="66BCE471" w14:textId="77777777" w:rsidR="000154E1" w:rsidRPr="00B30385" w:rsidRDefault="000154E1" w:rsidP="000C1A9C">
            <w:pPr>
              <w:rPr>
                <w:sz w:val="22"/>
                <w:szCs w:val="22"/>
              </w:rPr>
            </w:pPr>
            <w:r w:rsidRPr="00932DA9">
              <w:rPr>
                <w:sz w:val="22"/>
                <w:szCs w:val="22"/>
              </w:rPr>
              <w:t>Didžiųjų ir ne didžiųjų klinikiniu požiūriu reikšmingų kraujavimų atvejai</w:t>
            </w:r>
          </w:p>
        </w:tc>
        <w:tc>
          <w:tcPr>
            <w:tcW w:w="2265" w:type="dxa"/>
          </w:tcPr>
          <w:p w14:paraId="7794A8E0" w14:textId="77777777" w:rsidR="000154E1" w:rsidRPr="00B30385" w:rsidRDefault="000154E1" w:rsidP="000C1A9C">
            <w:pPr>
              <w:rPr>
                <w:sz w:val="22"/>
                <w:szCs w:val="22"/>
              </w:rPr>
            </w:pPr>
            <w:r w:rsidRPr="00B30385">
              <w:rPr>
                <w:sz w:val="22"/>
                <w:szCs w:val="22"/>
              </w:rPr>
              <w:t>1</w:t>
            </w:r>
            <w:r>
              <w:rPr>
                <w:sz w:val="22"/>
                <w:szCs w:val="22"/>
              </w:rPr>
              <w:t> </w:t>
            </w:r>
            <w:r w:rsidRPr="00B30385">
              <w:rPr>
                <w:sz w:val="22"/>
                <w:szCs w:val="22"/>
              </w:rPr>
              <w:t>475 (14</w:t>
            </w:r>
            <w:r w:rsidRPr="00932DA9">
              <w:rPr>
                <w:sz w:val="22"/>
                <w:szCs w:val="22"/>
              </w:rPr>
              <w:t>,</w:t>
            </w:r>
            <w:r w:rsidRPr="00B30385">
              <w:rPr>
                <w:sz w:val="22"/>
                <w:szCs w:val="22"/>
              </w:rPr>
              <w:t>91)</w:t>
            </w:r>
          </w:p>
        </w:tc>
        <w:tc>
          <w:tcPr>
            <w:tcW w:w="2265" w:type="dxa"/>
          </w:tcPr>
          <w:p w14:paraId="1D1F93CF" w14:textId="77777777" w:rsidR="000154E1" w:rsidRPr="00B30385" w:rsidRDefault="000154E1" w:rsidP="000C1A9C">
            <w:pPr>
              <w:rPr>
                <w:sz w:val="22"/>
                <w:szCs w:val="22"/>
              </w:rPr>
            </w:pPr>
            <w:r w:rsidRPr="00B30385">
              <w:rPr>
                <w:sz w:val="22"/>
                <w:szCs w:val="22"/>
              </w:rPr>
              <w:t>1</w:t>
            </w:r>
            <w:r>
              <w:rPr>
                <w:sz w:val="22"/>
                <w:szCs w:val="22"/>
              </w:rPr>
              <w:t> </w:t>
            </w:r>
            <w:r w:rsidRPr="00B30385">
              <w:rPr>
                <w:sz w:val="22"/>
                <w:szCs w:val="22"/>
              </w:rPr>
              <w:t>449 (14</w:t>
            </w:r>
            <w:r w:rsidRPr="00932DA9">
              <w:rPr>
                <w:sz w:val="22"/>
                <w:szCs w:val="22"/>
              </w:rPr>
              <w:t>,</w:t>
            </w:r>
            <w:r w:rsidRPr="00B30385">
              <w:rPr>
                <w:sz w:val="22"/>
                <w:szCs w:val="22"/>
              </w:rPr>
              <w:t>52)</w:t>
            </w:r>
          </w:p>
        </w:tc>
        <w:tc>
          <w:tcPr>
            <w:tcW w:w="2266" w:type="dxa"/>
          </w:tcPr>
          <w:p w14:paraId="5F763E8B" w14:textId="77777777" w:rsidR="000154E1" w:rsidRPr="00B30385" w:rsidRDefault="000154E1" w:rsidP="000C1A9C">
            <w:pPr>
              <w:rPr>
                <w:sz w:val="22"/>
                <w:szCs w:val="22"/>
              </w:rPr>
            </w:pPr>
            <w:r w:rsidRPr="00B30385">
              <w:rPr>
                <w:sz w:val="22"/>
                <w:szCs w:val="22"/>
              </w:rPr>
              <w:t>1</w:t>
            </w:r>
            <w:r w:rsidRPr="00932DA9">
              <w:rPr>
                <w:sz w:val="22"/>
                <w:szCs w:val="22"/>
              </w:rPr>
              <w:t>,</w:t>
            </w:r>
            <w:r w:rsidRPr="00B30385">
              <w:rPr>
                <w:sz w:val="22"/>
                <w:szCs w:val="22"/>
              </w:rPr>
              <w:t>03 (0</w:t>
            </w:r>
            <w:r w:rsidRPr="00932DA9">
              <w:rPr>
                <w:sz w:val="22"/>
                <w:szCs w:val="22"/>
              </w:rPr>
              <w:t>,</w:t>
            </w:r>
            <w:r w:rsidRPr="00B30385">
              <w:rPr>
                <w:sz w:val="22"/>
                <w:szCs w:val="22"/>
              </w:rPr>
              <w:t xml:space="preserve">96 </w:t>
            </w:r>
            <w:r w:rsidRPr="00932DA9">
              <w:rPr>
                <w:sz w:val="22"/>
                <w:szCs w:val="22"/>
              </w:rPr>
              <w:t>–</w:t>
            </w:r>
            <w:r w:rsidRPr="00B30385">
              <w:rPr>
                <w:sz w:val="22"/>
                <w:szCs w:val="22"/>
              </w:rPr>
              <w:t xml:space="preserve"> 1</w:t>
            </w:r>
            <w:r w:rsidRPr="00932DA9">
              <w:rPr>
                <w:sz w:val="22"/>
                <w:szCs w:val="22"/>
              </w:rPr>
              <w:t>,</w:t>
            </w:r>
            <w:r w:rsidRPr="00B30385">
              <w:rPr>
                <w:sz w:val="22"/>
                <w:szCs w:val="22"/>
              </w:rPr>
              <w:t>11)</w:t>
            </w:r>
          </w:p>
          <w:p w14:paraId="564A4C3C" w14:textId="77777777" w:rsidR="000154E1" w:rsidRPr="00B30385" w:rsidRDefault="000154E1" w:rsidP="000C1A9C">
            <w:pPr>
              <w:rPr>
                <w:sz w:val="22"/>
                <w:szCs w:val="22"/>
              </w:rPr>
            </w:pPr>
            <w:r w:rsidRPr="00B30385">
              <w:rPr>
                <w:sz w:val="22"/>
                <w:szCs w:val="22"/>
              </w:rPr>
              <w:t>0.442</w:t>
            </w:r>
          </w:p>
        </w:tc>
      </w:tr>
      <w:tr w:rsidR="000154E1" w:rsidRPr="00B30385" w14:paraId="0C26795E" w14:textId="77777777" w:rsidTr="000C1A9C">
        <w:tc>
          <w:tcPr>
            <w:tcW w:w="2265" w:type="dxa"/>
          </w:tcPr>
          <w:p w14:paraId="02A31586" w14:textId="77777777" w:rsidR="000154E1" w:rsidRPr="00B30385" w:rsidRDefault="000154E1" w:rsidP="000C1A9C">
            <w:pPr>
              <w:pStyle w:val="Default"/>
              <w:rPr>
                <w:sz w:val="22"/>
                <w:szCs w:val="22"/>
              </w:rPr>
            </w:pPr>
            <w:r w:rsidRPr="00932DA9">
              <w:rPr>
                <w:sz w:val="22"/>
                <w:szCs w:val="22"/>
              </w:rPr>
              <w:t>Didžiojo kraujavimo atvejai</w:t>
            </w:r>
          </w:p>
        </w:tc>
        <w:tc>
          <w:tcPr>
            <w:tcW w:w="2265" w:type="dxa"/>
          </w:tcPr>
          <w:p w14:paraId="457D61F6" w14:textId="77777777" w:rsidR="000154E1" w:rsidRPr="00B30385" w:rsidRDefault="000154E1" w:rsidP="000C1A9C">
            <w:pPr>
              <w:rPr>
                <w:sz w:val="22"/>
                <w:szCs w:val="22"/>
              </w:rPr>
            </w:pPr>
            <w:r w:rsidRPr="00B30385">
              <w:rPr>
                <w:sz w:val="22"/>
                <w:szCs w:val="22"/>
              </w:rPr>
              <w:t>395 (3</w:t>
            </w:r>
            <w:r w:rsidRPr="00932DA9">
              <w:rPr>
                <w:sz w:val="22"/>
                <w:szCs w:val="22"/>
              </w:rPr>
              <w:t>,</w:t>
            </w:r>
            <w:r w:rsidRPr="00B30385">
              <w:rPr>
                <w:sz w:val="22"/>
                <w:szCs w:val="22"/>
              </w:rPr>
              <w:t>60)</w:t>
            </w:r>
          </w:p>
        </w:tc>
        <w:tc>
          <w:tcPr>
            <w:tcW w:w="2265" w:type="dxa"/>
          </w:tcPr>
          <w:p w14:paraId="7624019E" w14:textId="77777777" w:rsidR="000154E1" w:rsidRPr="00B30385" w:rsidRDefault="000154E1" w:rsidP="000C1A9C">
            <w:pPr>
              <w:rPr>
                <w:sz w:val="22"/>
                <w:szCs w:val="22"/>
              </w:rPr>
            </w:pPr>
            <w:r w:rsidRPr="00B30385">
              <w:rPr>
                <w:sz w:val="22"/>
                <w:szCs w:val="22"/>
              </w:rPr>
              <w:t>386 (3</w:t>
            </w:r>
            <w:r w:rsidRPr="00932DA9">
              <w:rPr>
                <w:sz w:val="22"/>
                <w:szCs w:val="22"/>
              </w:rPr>
              <w:t>,</w:t>
            </w:r>
            <w:r w:rsidRPr="00B30385">
              <w:rPr>
                <w:sz w:val="22"/>
                <w:szCs w:val="22"/>
              </w:rPr>
              <w:t>45)</w:t>
            </w:r>
          </w:p>
        </w:tc>
        <w:tc>
          <w:tcPr>
            <w:tcW w:w="2266" w:type="dxa"/>
          </w:tcPr>
          <w:p w14:paraId="5E5F06C7" w14:textId="77777777" w:rsidR="000154E1" w:rsidRPr="00B30385" w:rsidRDefault="000154E1" w:rsidP="000C1A9C">
            <w:pPr>
              <w:rPr>
                <w:sz w:val="22"/>
                <w:szCs w:val="22"/>
              </w:rPr>
            </w:pPr>
            <w:r w:rsidRPr="00B30385">
              <w:rPr>
                <w:sz w:val="22"/>
                <w:szCs w:val="22"/>
              </w:rPr>
              <w:t>1</w:t>
            </w:r>
            <w:r w:rsidRPr="00932DA9">
              <w:rPr>
                <w:sz w:val="22"/>
                <w:szCs w:val="22"/>
              </w:rPr>
              <w:t>,</w:t>
            </w:r>
            <w:r w:rsidRPr="00B30385">
              <w:rPr>
                <w:sz w:val="22"/>
                <w:szCs w:val="22"/>
              </w:rPr>
              <w:t>04 (0</w:t>
            </w:r>
            <w:r w:rsidRPr="00932DA9">
              <w:rPr>
                <w:sz w:val="22"/>
                <w:szCs w:val="22"/>
              </w:rPr>
              <w:t>,</w:t>
            </w:r>
            <w:r w:rsidRPr="00B30385">
              <w:rPr>
                <w:sz w:val="22"/>
                <w:szCs w:val="22"/>
              </w:rPr>
              <w:t xml:space="preserve">90 </w:t>
            </w:r>
            <w:r w:rsidRPr="00932DA9">
              <w:rPr>
                <w:sz w:val="22"/>
                <w:szCs w:val="22"/>
              </w:rPr>
              <w:t>–</w:t>
            </w:r>
            <w:r w:rsidRPr="00B30385">
              <w:rPr>
                <w:sz w:val="22"/>
                <w:szCs w:val="22"/>
              </w:rPr>
              <w:t xml:space="preserve"> 1</w:t>
            </w:r>
            <w:r w:rsidRPr="00932DA9">
              <w:rPr>
                <w:sz w:val="22"/>
                <w:szCs w:val="22"/>
              </w:rPr>
              <w:t>,</w:t>
            </w:r>
            <w:r w:rsidRPr="00B30385">
              <w:rPr>
                <w:sz w:val="22"/>
                <w:szCs w:val="22"/>
              </w:rPr>
              <w:t>20)</w:t>
            </w:r>
          </w:p>
          <w:p w14:paraId="7E93EE36"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576</w:t>
            </w:r>
          </w:p>
        </w:tc>
      </w:tr>
      <w:tr w:rsidR="000154E1" w:rsidRPr="00B30385" w14:paraId="344FB616" w14:textId="77777777" w:rsidTr="000C1A9C">
        <w:tc>
          <w:tcPr>
            <w:tcW w:w="2265" w:type="dxa"/>
          </w:tcPr>
          <w:p w14:paraId="3B0AC66B" w14:textId="77777777" w:rsidR="000154E1" w:rsidRPr="00932DA9" w:rsidRDefault="000154E1" w:rsidP="000C1A9C">
            <w:pPr>
              <w:pStyle w:val="Default"/>
              <w:ind w:left="175"/>
              <w:rPr>
                <w:sz w:val="22"/>
                <w:szCs w:val="22"/>
              </w:rPr>
            </w:pPr>
            <w:r w:rsidRPr="00932DA9">
              <w:rPr>
                <w:sz w:val="22"/>
                <w:szCs w:val="22"/>
              </w:rPr>
              <w:t xml:space="preserve">Mirtis dėl kraujavimo* </w:t>
            </w:r>
          </w:p>
          <w:p w14:paraId="276AC459" w14:textId="77777777" w:rsidR="000154E1" w:rsidRPr="00B30385" w:rsidRDefault="000154E1" w:rsidP="000C1A9C">
            <w:pPr>
              <w:rPr>
                <w:sz w:val="22"/>
                <w:szCs w:val="22"/>
              </w:rPr>
            </w:pPr>
          </w:p>
        </w:tc>
        <w:tc>
          <w:tcPr>
            <w:tcW w:w="2265" w:type="dxa"/>
          </w:tcPr>
          <w:p w14:paraId="45FB5D21" w14:textId="77777777" w:rsidR="000154E1" w:rsidRPr="00B30385" w:rsidRDefault="000154E1" w:rsidP="000C1A9C">
            <w:pPr>
              <w:rPr>
                <w:sz w:val="22"/>
                <w:szCs w:val="22"/>
              </w:rPr>
            </w:pPr>
            <w:r w:rsidRPr="00B30385">
              <w:rPr>
                <w:sz w:val="22"/>
                <w:szCs w:val="22"/>
              </w:rPr>
              <w:t>27 (0</w:t>
            </w:r>
            <w:r w:rsidRPr="00932DA9">
              <w:rPr>
                <w:sz w:val="22"/>
                <w:szCs w:val="22"/>
              </w:rPr>
              <w:t>,</w:t>
            </w:r>
            <w:r w:rsidRPr="00B30385">
              <w:rPr>
                <w:sz w:val="22"/>
                <w:szCs w:val="22"/>
              </w:rPr>
              <w:t>24)</w:t>
            </w:r>
          </w:p>
        </w:tc>
        <w:tc>
          <w:tcPr>
            <w:tcW w:w="2265" w:type="dxa"/>
          </w:tcPr>
          <w:p w14:paraId="573089D0" w14:textId="77777777" w:rsidR="000154E1" w:rsidRPr="00B30385" w:rsidRDefault="000154E1" w:rsidP="000C1A9C">
            <w:pPr>
              <w:rPr>
                <w:sz w:val="22"/>
                <w:szCs w:val="22"/>
              </w:rPr>
            </w:pPr>
            <w:r w:rsidRPr="00B30385">
              <w:rPr>
                <w:sz w:val="22"/>
                <w:szCs w:val="22"/>
              </w:rPr>
              <w:t>55 (0</w:t>
            </w:r>
            <w:r w:rsidRPr="00932DA9">
              <w:rPr>
                <w:sz w:val="22"/>
                <w:szCs w:val="22"/>
              </w:rPr>
              <w:t>,</w:t>
            </w:r>
            <w:r w:rsidRPr="00B30385">
              <w:rPr>
                <w:sz w:val="22"/>
                <w:szCs w:val="22"/>
              </w:rPr>
              <w:t>48)</w:t>
            </w:r>
          </w:p>
        </w:tc>
        <w:tc>
          <w:tcPr>
            <w:tcW w:w="2266" w:type="dxa"/>
          </w:tcPr>
          <w:p w14:paraId="7C23CDB2"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50 (0</w:t>
            </w:r>
            <w:r w:rsidRPr="00932DA9">
              <w:rPr>
                <w:sz w:val="22"/>
                <w:szCs w:val="22"/>
              </w:rPr>
              <w:t>,</w:t>
            </w:r>
            <w:r w:rsidRPr="00B30385">
              <w:rPr>
                <w:sz w:val="22"/>
                <w:szCs w:val="22"/>
              </w:rPr>
              <w:t xml:space="preserve">31 </w:t>
            </w:r>
            <w:r w:rsidRPr="00932DA9">
              <w:rPr>
                <w:sz w:val="22"/>
                <w:szCs w:val="22"/>
              </w:rPr>
              <w:t>–</w:t>
            </w:r>
            <w:r w:rsidRPr="00B30385">
              <w:rPr>
                <w:sz w:val="22"/>
                <w:szCs w:val="22"/>
              </w:rPr>
              <w:t xml:space="preserve"> 0</w:t>
            </w:r>
            <w:r w:rsidRPr="00932DA9">
              <w:rPr>
                <w:sz w:val="22"/>
                <w:szCs w:val="22"/>
              </w:rPr>
              <w:t>,</w:t>
            </w:r>
            <w:r w:rsidRPr="00B30385">
              <w:rPr>
                <w:sz w:val="22"/>
                <w:szCs w:val="22"/>
              </w:rPr>
              <w:t>79)</w:t>
            </w:r>
          </w:p>
          <w:p w14:paraId="04971D67"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003</w:t>
            </w:r>
          </w:p>
        </w:tc>
      </w:tr>
      <w:tr w:rsidR="000154E1" w:rsidRPr="00B30385" w14:paraId="339046D2" w14:textId="77777777" w:rsidTr="000C1A9C">
        <w:tc>
          <w:tcPr>
            <w:tcW w:w="2265" w:type="dxa"/>
          </w:tcPr>
          <w:p w14:paraId="71093046" w14:textId="77777777" w:rsidR="000154E1" w:rsidRPr="00B30385" w:rsidRDefault="000154E1" w:rsidP="000C1A9C">
            <w:pPr>
              <w:ind w:left="317"/>
              <w:rPr>
                <w:sz w:val="22"/>
                <w:szCs w:val="22"/>
              </w:rPr>
            </w:pPr>
            <w:r w:rsidRPr="00932DA9">
              <w:rPr>
                <w:sz w:val="22"/>
                <w:szCs w:val="22"/>
              </w:rPr>
              <w:t>Kritinis organų kraujavimas*</w:t>
            </w:r>
          </w:p>
        </w:tc>
        <w:tc>
          <w:tcPr>
            <w:tcW w:w="2265" w:type="dxa"/>
          </w:tcPr>
          <w:p w14:paraId="088DD5CF" w14:textId="77777777" w:rsidR="000154E1" w:rsidRPr="00B30385" w:rsidRDefault="000154E1" w:rsidP="000C1A9C">
            <w:pPr>
              <w:rPr>
                <w:sz w:val="22"/>
                <w:szCs w:val="22"/>
              </w:rPr>
            </w:pPr>
            <w:r w:rsidRPr="00B30385">
              <w:rPr>
                <w:sz w:val="22"/>
                <w:szCs w:val="22"/>
              </w:rPr>
              <w:t>91 (0</w:t>
            </w:r>
            <w:r w:rsidRPr="00932DA9">
              <w:rPr>
                <w:sz w:val="22"/>
                <w:szCs w:val="22"/>
              </w:rPr>
              <w:t>,</w:t>
            </w:r>
            <w:r w:rsidRPr="00B30385">
              <w:rPr>
                <w:sz w:val="22"/>
                <w:szCs w:val="22"/>
              </w:rPr>
              <w:t>82)</w:t>
            </w:r>
          </w:p>
        </w:tc>
        <w:tc>
          <w:tcPr>
            <w:tcW w:w="2265" w:type="dxa"/>
          </w:tcPr>
          <w:p w14:paraId="44501AB9" w14:textId="77777777" w:rsidR="000154E1" w:rsidRPr="00B30385" w:rsidRDefault="000154E1" w:rsidP="000C1A9C">
            <w:pPr>
              <w:rPr>
                <w:sz w:val="22"/>
                <w:szCs w:val="22"/>
              </w:rPr>
            </w:pPr>
            <w:r w:rsidRPr="00B30385">
              <w:rPr>
                <w:sz w:val="22"/>
                <w:szCs w:val="22"/>
              </w:rPr>
              <w:t>133 (1</w:t>
            </w:r>
            <w:r w:rsidRPr="00932DA9">
              <w:rPr>
                <w:sz w:val="22"/>
                <w:szCs w:val="22"/>
              </w:rPr>
              <w:t>,</w:t>
            </w:r>
            <w:r w:rsidRPr="00B30385">
              <w:rPr>
                <w:sz w:val="22"/>
                <w:szCs w:val="22"/>
              </w:rPr>
              <w:t>18)</w:t>
            </w:r>
          </w:p>
        </w:tc>
        <w:tc>
          <w:tcPr>
            <w:tcW w:w="2266" w:type="dxa"/>
          </w:tcPr>
          <w:p w14:paraId="501E11B5"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69 (0</w:t>
            </w:r>
            <w:r w:rsidRPr="00932DA9">
              <w:rPr>
                <w:sz w:val="22"/>
                <w:szCs w:val="22"/>
              </w:rPr>
              <w:t>,</w:t>
            </w:r>
            <w:r w:rsidRPr="00B30385">
              <w:rPr>
                <w:sz w:val="22"/>
                <w:szCs w:val="22"/>
              </w:rPr>
              <w:t xml:space="preserve">53 </w:t>
            </w:r>
            <w:r w:rsidRPr="00932DA9">
              <w:rPr>
                <w:sz w:val="22"/>
                <w:szCs w:val="22"/>
              </w:rPr>
              <w:t>–</w:t>
            </w:r>
            <w:r w:rsidRPr="00B30385">
              <w:rPr>
                <w:sz w:val="22"/>
                <w:szCs w:val="22"/>
              </w:rPr>
              <w:t xml:space="preserve"> 0</w:t>
            </w:r>
            <w:r w:rsidRPr="00932DA9">
              <w:rPr>
                <w:sz w:val="22"/>
                <w:szCs w:val="22"/>
              </w:rPr>
              <w:t>,</w:t>
            </w:r>
            <w:r w:rsidRPr="00B30385">
              <w:rPr>
                <w:sz w:val="22"/>
                <w:szCs w:val="22"/>
              </w:rPr>
              <w:t>91)</w:t>
            </w:r>
          </w:p>
          <w:p w14:paraId="2C9A392D"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007</w:t>
            </w:r>
          </w:p>
        </w:tc>
      </w:tr>
      <w:tr w:rsidR="000154E1" w:rsidRPr="00B30385" w14:paraId="6FADC4CD" w14:textId="77777777" w:rsidTr="000C1A9C">
        <w:tc>
          <w:tcPr>
            <w:tcW w:w="2265" w:type="dxa"/>
          </w:tcPr>
          <w:p w14:paraId="40F9A71A" w14:textId="77777777" w:rsidR="000154E1" w:rsidRPr="00B30385" w:rsidRDefault="000154E1" w:rsidP="000C1A9C">
            <w:pPr>
              <w:ind w:left="317"/>
              <w:rPr>
                <w:sz w:val="22"/>
                <w:szCs w:val="22"/>
              </w:rPr>
            </w:pPr>
            <w:r w:rsidRPr="00932DA9">
              <w:rPr>
                <w:sz w:val="22"/>
                <w:szCs w:val="22"/>
              </w:rPr>
              <w:t>Kraujavimas į kaukolės vidų*</w:t>
            </w:r>
          </w:p>
        </w:tc>
        <w:tc>
          <w:tcPr>
            <w:tcW w:w="2265" w:type="dxa"/>
          </w:tcPr>
          <w:p w14:paraId="448C6EDB" w14:textId="77777777" w:rsidR="000154E1" w:rsidRPr="00B30385" w:rsidRDefault="000154E1" w:rsidP="000C1A9C">
            <w:pPr>
              <w:rPr>
                <w:sz w:val="22"/>
                <w:szCs w:val="22"/>
              </w:rPr>
            </w:pPr>
            <w:r w:rsidRPr="00B30385">
              <w:rPr>
                <w:sz w:val="22"/>
                <w:szCs w:val="22"/>
              </w:rPr>
              <w:t>55 (0</w:t>
            </w:r>
            <w:r w:rsidRPr="00932DA9">
              <w:rPr>
                <w:sz w:val="22"/>
                <w:szCs w:val="22"/>
              </w:rPr>
              <w:t>,</w:t>
            </w:r>
            <w:r w:rsidRPr="00B30385">
              <w:rPr>
                <w:sz w:val="22"/>
                <w:szCs w:val="22"/>
              </w:rPr>
              <w:t>49)</w:t>
            </w:r>
          </w:p>
        </w:tc>
        <w:tc>
          <w:tcPr>
            <w:tcW w:w="2265" w:type="dxa"/>
          </w:tcPr>
          <w:p w14:paraId="5A859C4D" w14:textId="77777777" w:rsidR="000154E1" w:rsidRPr="00B30385" w:rsidRDefault="000154E1" w:rsidP="000C1A9C">
            <w:pPr>
              <w:rPr>
                <w:sz w:val="22"/>
                <w:szCs w:val="22"/>
              </w:rPr>
            </w:pPr>
            <w:r w:rsidRPr="00B30385">
              <w:rPr>
                <w:sz w:val="22"/>
                <w:szCs w:val="22"/>
              </w:rPr>
              <w:t>84 (0</w:t>
            </w:r>
            <w:r w:rsidRPr="00932DA9">
              <w:rPr>
                <w:sz w:val="22"/>
                <w:szCs w:val="22"/>
              </w:rPr>
              <w:t>,</w:t>
            </w:r>
            <w:r w:rsidRPr="00B30385">
              <w:rPr>
                <w:sz w:val="22"/>
                <w:szCs w:val="22"/>
              </w:rPr>
              <w:t>74)</w:t>
            </w:r>
          </w:p>
        </w:tc>
        <w:tc>
          <w:tcPr>
            <w:tcW w:w="2266" w:type="dxa"/>
          </w:tcPr>
          <w:p w14:paraId="52CA2085"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67 (0</w:t>
            </w:r>
            <w:r w:rsidRPr="00932DA9">
              <w:rPr>
                <w:sz w:val="22"/>
                <w:szCs w:val="22"/>
              </w:rPr>
              <w:t>,</w:t>
            </w:r>
            <w:r w:rsidRPr="00B30385">
              <w:rPr>
                <w:sz w:val="22"/>
                <w:szCs w:val="22"/>
              </w:rPr>
              <w:t xml:space="preserve">47 </w:t>
            </w:r>
            <w:r w:rsidRPr="00932DA9">
              <w:rPr>
                <w:sz w:val="22"/>
                <w:szCs w:val="22"/>
              </w:rPr>
              <w:t>–</w:t>
            </w:r>
            <w:r w:rsidRPr="00B30385">
              <w:rPr>
                <w:sz w:val="22"/>
                <w:szCs w:val="22"/>
              </w:rPr>
              <w:t xml:space="preserve"> 0</w:t>
            </w:r>
            <w:r w:rsidRPr="00932DA9">
              <w:rPr>
                <w:sz w:val="22"/>
                <w:szCs w:val="22"/>
              </w:rPr>
              <w:t>,</w:t>
            </w:r>
            <w:r w:rsidRPr="00B30385">
              <w:rPr>
                <w:sz w:val="22"/>
                <w:szCs w:val="22"/>
              </w:rPr>
              <w:t>93)</w:t>
            </w:r>
          </w:p>
          <w:p w14:paraId="2F4E7365"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019</w:t>
            </w:r>
          </w:p>
        </w:tc>
      </w:tr>
      <w:tr w:rsidR="000154E1" w:rsidRPr="00B30385" w14:paraId="6E9F8AB9" w14:textId="77777777" w:rsidTr="000C1A9C">
        <w:tc>
          <w:tcPr>
            <w:tcW w:w="2265" w:type="dxa"/>
          </w:tcPr>
          <w:p w14:paraId="7863E7E0" w14:textId="77777777" w:rsidR="000154E1" w:rsidRPr="00B30385" w:rsidRDefault="000154E1" w:rsidP="000C1A9C">
            <w:pPr>
              <w:ind w:left="317"/>
              <w:rPr>
                <w:sz w:val="22"/>
                <w:szCs w:val="22"/>
              </w:rPr>
            </w:pPr>
            <w:r w:rsidRPr="00932DA9">
              <w:rPr>
                <w:sz w:val="22"/>
                <w:szCs w:val="22"/>
              </w:rPr>
              <w:t>Hemoglobino kritimas*</w:t>
            </w:r>
          </w:p>
        </w:tc>
        <w:tc>
          <w:tcPr>
            <w:tcW w:w="2265" w:type="dxa"/>
          </w:tcPr>
          <w:p w14:paraId="2BC382DF" w14:textId="77777777" w:rsidR="000154E1" w:rsidRPr="00B30385" w:rsidRDefault="000154E1" w:rsidP="000C1A9C">
            <w:pPr>
              <w:rPr>
                <w:sz w:val="22"/>
                <w:szCs w:val="22"/>
              </w:rPr>
            </w:pPr>
            <w:r w:rsidRPr="00B30385">
              <w:rPr>
                <w:sz w:val="22"/>
                <w:szCs w:val="22"/>
              </w:rPr>
              <w:t>305 (2</w:t>
            </w:r>
            <w:r w:rsidRPr="00932DA9">
              <w:rPr>
                <w:sz w:val="22"/>
                <w:szCs w:val="22"/>
              </w:rPr>
              <w:t>,</w:t>
            </w:r>
            <w:r w:rsidRPr="00B30385">
              <w:rPr>
                <w:sz w:val="22"/>
                <w:szCs w:val="22"/>
              </w:rPr>
              <w:t>77)</w:t>
            </w:r>
          </w:p>
        </w:tc>
        <w:tc>
          <w:tcPr>
            <w:tcW w:w="2265" w:type="dxa"/>
          </w:tcPr>
          <w:p w14:paraId="068080A7" w14:textId="77777777" w:rsidR="000154E1" w:rsidRPr="00B30385" w:rsidRDefault="000154E1" w:rsidP="000C1A9C">
            <w:pPr>
              <w:rPr>
                <w:sz w:val="22"/>
                <w:szCs w:val="22"/>
              </w:rPr>
            </w:pPr>
            <w:r w:rsidRPr="00B30385">
              <w:rPr>
                <w:sz w:val="22"/>
                <w:szCs w:val="22"/>
              </w:rPr>
              <w:t>254 (2</w:t>
            </w:r>
            <w:r w:rsidRPr="00932DA9">
              <w:rPr>
                <w:sz w:val="22"/>
                <w:szCs w:val="22"/>
              </w:rPr>
              <w:t>,</w:t>
            </w:r>
            <w:r w:rsidRPr="00B30385">
              <w:rPr>
                <w:sz w:val="22"/>
                <w:szCs w:val="22"/>
              </w:rPr>
              <w:t>26)</w:t>
            </w:r>
          </w:p>
        </w:tc>
        <w:tc>
          <w:tcPr>
            <w:tcW w:w="2266" w:type="dxa"/>
          </w:tcPr>
          <w:p w14:paraId="0AD43FC4" w14:textId="77777777" w:rsidR="000154E1" w:rsidRPr="00B30385" w:rsidRDefault="000154E1" w:rsidP="000C1A9C">
            <w:pPr>
              <w:rPr>
                <w:sz w:val="22"/>
                <w:szCs w:val="22"/>
              </w:rPr>
            </w:pPr>
            <w:r w:rsidRPr="00B30385">
              <w:rPr>
                <w:sz w:val="22"/>
                <w:szCs w:val="22"/>
              </w:rPr>
              <w:t>1</w:t>
            </w:r>
            <w:r w:rsidRPr="00932DA9">
              <w:rPr>
                <w:sz w:val="22"/>
                <w:szCs w:val="22"/>
              </w:rPr>
              <w:t>,</w:t>
            </w:r>
            <w:r w:rsidRPr="00B30385">
              <w:rPr>
                <w:sz w:val="22"/>
                <w:szCs w:val="22"/>
              </w:rPr>
              <w:t>22 (1</w:t>
            </w:r>
            <w:r w:rsidRPr="00932DA9">
              <w:rPr>
                <w:sz w:val="22"/>
                <w:szCs w:val="22"/>
              </w:rPr>
              <w:t>,</w:t>
            </w:r>
            <w:r w:rsidRPr="00B30385">
              <w:rPr>
                <w:sz w:val="22"/>
                <w:szCs w:val="22"/>
              </w:rPr>
              <w:t xml:space="preserve">03 </w:t>
            </w:r>
            <w:r w:rsidRPr="00932DA9">
              <w:rPr>
                <w:sz w:val="22"/>
                <w:szCs w:val="22"/>
              </w:rPr>
              <w:t>–</w:t>
            </w:r>
            <w:r w:rsidRPr="00B30385">
              <w:rPr>
                <w:sz w:val="22"/>
                <w:szCs w:val="22"/>
              </w:rPr>
              <w:t xml:space="preserve"> 1</w:t>
            </w:r>
            <w:r w:rsidRPr="00932DA9">
              <w:rPr>
                <w:sz w:val="22"/>
                <w:szCs w:val="22"/>
              </w:rPr>
              <w:t>,</w:t>
            </w:r>
            <w:r w:rsidRPr="00B30385">
              <w:rPr>
                <w:sz w:val="22"/>
                <w:szCs w:val="22"/>
              </w:rPr>
              <w:t>44)</w:t>
            </w:r>
          </w:p>
          <w:p w14:paraId="0B9F056B"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019</w:t>
            </w:r>
          </w:p>
        </w:tc>
      </w:tr>
      <w:tr w:rsidR="000154E1" w:rsidRPr="00B30385" w14:paraId="2D94081B" w14:textId="77777777" w:rsidTr="000C1A9C">
        <w:tc>
          <w:tcPr>
            <w:tcW w:w="2265" w:type="dxa"/>
          </w:tcPr>
          <w:p w14:paraId="7999C587" w14:textId="77777777" w:rsidR="000154E1" w:rsidRPr="00B30385" w:rsidRDefault="000154E1" w:rsidP="000C1A9C">
            <w:pPr>
              <w:ind w:left="317"/>
              <w:rPr>
                <w:sz w:val="22"/>
                <w:szCs w:val="22"/>
              </w:rPr>
            </w:pPr>
            <w:r w:rsidRPr="00932DA9">
              <w:rPr>
                <w:sz w:val="22"/>
                <w:szCs w:val="22"/>
              </w:rPr>
              <w:t>2 ar daugiau vienetų raudonųjų kraujo kūnelių pakuočių ar viso kraujo perpylimas*</w:t>
            </w:r>
          </w:p>
        </w:tc>
        <w:tc>
          <w:tcPr>
            <w:tcW w:w="2265" w:type="dxa"/>
          </w:tcPr>
          <w:p w14:paraId="1B3BC2A8" w14:textId="77777777" w:rsidR="000154E1" w:rsidRPr="00B30385" w:rsidRDefault="000154E1" w:rsidP="000C1A9C">
            <w:pPr>
              <w:rPr>
                <w:sz w:val="22"/>
                <w:szCs w:val="22"/>
              </w:rPr>
            </w:pPr>
            <w:r w:rsidRPr="00B30385">
              <w:rPr>
                <w:sz w:val="22"/>
                <w:szCs w:val="22"/>
              </w:rPr>
              <w:t>183 (1</w:t>
            </w:r>
            <w:r w:rsidRPr="00932DA9">
              <w:rPr>
                <w:sz w:val="22"/>
                <w:szCs w:val="22"/>
              </w:rPr>
              <w:t>,</w:t>
            </w:r>
            <w:r w:rsidRPr="00B30385">
              <w:rPr>
                <w:sz w:val="22"/>
                <w:szCs w:val="22"/>
              </w:rPr>
              <w:t>65)</w:t>
            </w:r>
          </w:p>
        </w:tc>
        <w:tc>
          <w:tcPr>
            <w:tcW w:w="2265" w:type="dxa"/>
          </w:tcPr>
          <w:p w14:paraId="5EA76F30" w14:textId="77777777" w:rsidR="000154E1" w:rsidRPr="00B30385" w:rsidRDefault="000154E1" w:rsidP="000C1A9C">
            <w:pPr>
              <w:rPr>
                <w:sz w:val="22"/>
                <w:szCs w:val="22"/>
              </w:rPr>
            </w:pPr>
            <w:r w:rsidRPr="00B30385">
              <w:rPr>
                <w:sz w:val="22"/>
                <w:szCs w:val="22"/>
              </w:rPr>
              <w:t>149 (1</w:t>
            </w:r>
            <w:r w:rsidRPr="00932DA9">
              <w:rPr>
                <w:sz w:val="22"/>
                <w:szCs w:val="22"/>
              </w:rPr>
              <w:t>,</w:t>
            </w:r>
            <w:r w:rsidRPr="00B30385">
              <w:rPr>
                <w:sz w:val="22"/>
                <w:szCs w:val="22"/>
              </w:rPr>
              <w:t>32)</w:t>
            </w:r>
          </w:p>
        </w:tc>
        <w:tc>
          <w:tcPr>
            <w:tcW w:w="2266" w:type="dxa"/>
          </w:tcPr>
          <w:p w14:paraId="58615B34" w14:textId="77777777" w:rsidR="000154E1" w:rsidRPr="00B30385" w:rsidRDefault="000154E1" w:rsidP="000C1A9C">
            <w:pPr>
              <w:rPr>
                <w:sz w:val="22"/>
                <w:szCs w:val="22"/>
              </w:rPr>
            </w:pPr>
            <w:r w:rsidRPr="00B30385">
              <w:rPr>
                <w:sz w:val="22"/>
                <w:szCs w:val="22"/>
              </w:rPr>
              <w:t>1</w:t>
            </w:r>
            <w:r w:rsidRPr="00932DA9">
              <w:rPr>
                <w:sz w:val="22"/>
                <w:szCs w:val="22"/>
              </w:rPr>
              <w:t>,</w:t>
            </w:r>
            <w:r w:rsidRPr="00B30385">
              <w:rPr>
                <w:sz w:val="22"/>
                <w:szCs w:val="22"/>
              </w:rPr>
              <w:t>25 (1</w:t>
            </w:r>
            <w:r w:rsidRPr="00932DA9">
              <w:rPr>
                <w:sz w:val="22"/>
                <w:szCs w:val="22"/>
              </w:rPr>
              <w:t>,</w:t>
            </w:r>
            <w:r w:rsidRPr="00B30385">
              <w:rPr>
                <w:sz w:val="22"/>
                <w:szCs w:val="22"/>
              </w:rPr>
              <w:t xml:space="preserve">01 </w:t>
            </w:r>
            <w:r w:rsidRPr="00932DA9">
              <w:rPr>
                <w:sz w:val="22"/>
                <w:szCs w:val="22"/>
              </w:rPr>
              <w:t>–</w:t>
            </w:r>
            <w:r w:rsidRPr="00B30385">
              <w:rPr>
                <w:sz w:val="22"/>
                <w:szCs w:val="22"/>
              </w:rPr>
              <w:t xml:space="preserve"> 1</w:t>
            </w:r>
            <w:r w:rsidRPr="00932DA9">
              <w:rPr>
                <w:sz w:val="22"/>
                <w:szCs w:val="22"/>
              </w:rPr>
              <w:t>,</w:t>
            </w:r>
            <w:r w:rsidRPr="00B30385">
              <w:rPr>
                <w:sz w:val="22"/>
                <w:szCs w:val="22"/>
              </w:rPr>
              <w:t>55)</w:t>
            </w:r>
          </w:p>
          <w:p w14:paraId="29F4C0C5"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044</w:t>
            </w:r>
          </w:p>
        </w:tc>
      </w:tr>
      <w:tr w:rsidR="000154E1" w:rsidRPr="00B30385" w14:paraId="11E79342" w14:textId="77777777" w:rsidTr="000C1A9C">
        <w:tc>
          <w:tcPr>
            <w:tcW w:w="2265" w:type="dxa"/>
          </w:tcPr>
          <w:p w14:paraId="2307B2AD" w14:textId="77777777" w:rsidR="000154E1" w:rsidRPr="00B30385" w:rsidRDefault="000154E1" w:rsidP="000C1A9C">
            <w:pPr>
              <w:rPr>
                <w:sz w:val="22"/>
                <w:szCs w:val="22"/>
              </w:rPr>
            </w:pPr>
            <w:r w:rsidRPr="00932DA9">
              <w:rPr>
                <w:sz w:val="22"/>
                <w:szCs w:val="22"/>
              </w:rPr>
              <w:t>Ne didžiojo klinikiniu požiūriu reikšmingo kraujavimo atvejai</w:t>
            </w:r>
          </w:p>
        </w:tc>
        <w:tc>
          <w:tcPr>
            <w:tcW w:w="2265" w:type="dxa"/>
          </w:tcPr>
          <w:p w14:paraId="795E5988" w14:textId="77777777" w:rsidR="000154E1" w:rsidRPr="00B30385" w:rsidRDefault="000154E1" w:rsidP="000C1A9C">
            <w:pPr>
              <w:rPr>
                <w:sz w:val="22"/>
                <w:szCs w:val="22"/>
              </w:rPr>
            </w:pPr>
            <w:r w:rsidRPr="00B30385">
              <w:rPr>
                <w:sz w:val="22"/>
                <w:szCs w:val="22"/>
              </w:rPr>
              <w:t>1</w:t>
            </w:r>
            <w:r>
              <w:rPr>
                <w:sz w:val="22"/>
                <w:szCs w:val="22"/>
              </w:rPr>
              <w:t> </w:t>
            </w:r>
            <w:r w:rsidRPr="00B30385">
              <w:rPr>
                <w:sz w:val="22"/>
                <w:szCs w:val="22"/>
              </w:rPr>
              <w:t>185 (11</w:t>
            </w:r>
            <w:r w:rsidRPr="00932DA9">
              <w:rPr>
                <w:sz w:val="22"/>
                <w:szCs w:val="22"/>
              </w:rPr>
              <w:t>,</w:t>
            </w:r>
            <w:r w:rsidRPr="00B30385">
              <w:rPr>
                <w:sz w:val="22"/>
                <w:szCs w:val="22"/>
              </w:rPr>
              <w:t>80)</w:t>
            </w:r>
          </w:p>
        </w:tc>
        <w:tc>
          <w:tcPr>
            <w:tcW w:w="2265" w:type="dxa"/>
          </w:tcPr>
          <w:p w14:paraId="339DA992" w14:textId="77777777" w:rsidR="000154E1" w:rsidRPr="00B30385" w:rsidRDefault="000154E1" w:rsidP="000C1A9C">
            <w:pPr>
              <w:rPr>
                <w:sz w:val="22"/>
                <w:szCs w:val="22"/>
              </w:rPr>
            </w:pPr>
            <w:r w:rsidRPr="00B30385">
              <w:rPr>
                <w:sz w:val="22"/>
                <w:szCs w:val="22"/>
              </w:rPr>
              <w:t>1</w:t>
            </w:r>
            <w:r>
              <w:rPr>
                <w:sz w:val="22"/>
                <w:szCs w:val="22"/>
              </w:rPr>
              <w:t> </w:t>
            </w:r>
            <w:r w:rsidRPr="00B30385">
              <w:rPr>
                <w:sz w:val="22"/>
                <w:szCs w:val="22"/>
              </w:rPr>
              <w:t>151 (11.37)</w:t>
            </w:r>
          </w:p>
        </w:tc>
        <w:tc>
          <w:tcPr>
            <w:tcW w:w="2266" w:type="dxa"/>
          </w:tcPr>
          <w:p w14:paraId="427F26EC" w14:textId="77777777" w:rsidR="000154E1" w:rsidRPr="00B30385" w:rsidRDefault="000154E1" w:rsidP="000C1A9C">
            <w:pPr>
              <w:rPr>
                <w:sz w:val="22"/>
                <w:szCs w:val="22"/>
              </w:rPr>
            </w:pPr>
            <w:r w:rsidRPr="00B30385">
              <w:rPr>
                <w:sz w:val="22"/>
                <w:szCs w:val="22"/>
              </w:rPr>
              <w:t>1</w:t>
            </w:r>
            <w:r w:rsidRPr="00932DA9">
              <w:rPr>
                <w:sz w:val="22"/>
                <w:szCs w:val="22"/>
              </w:rPr>
              <w:t>,</w:t>
            </w:r>
            <w:r w:rsidRPr="00B30385">
              <w:rPr>
                <w:sz w:val="22"/>
                <w:szCs w:val="22"/>
              </w:rPr>
              <w:t>04 (0</w:t>
            </w:r>
            <w:r w:rsidRPr="00932DA9">
              <w:rPr>
                <w:sz w:val="22"/>
                <w:szCs w:val="22"/>
              </w:rPr>
              <w:t>,</w:t>
            </w:r>
            <w:r w:rsidRPr="00B30385">
              <w:rPr>
                <w:sz w:val="22"/>
                <w:szCs w:val="22"/>
              </w:rPr>
              <w:t xml:space="preserve">96 </w:t>
            </w:r>
            <w:r w:rsidRPr="00932DA9">
              <w:rPr>
                <w:sz w:val="22"/>
                <w:szCs w:val="22"/>
              </w:rPr>
              <w:t>–</w:t>
            </w:r>
            <w:r w:rsidRPr="00B30385">
              <w:rPr>
                <w:sz w:val="22"/>
                <w:szCs w:val="22"/>
              </w:rPr>
              <w:t xml:space="preserve"> 1</w:t>
            </w:r>
            <w:r w:rsidRPr="00932DA9">
              <w:rPr>
                <w:sz w:val="22"/>
                <w:szCs w:val="22"/>
              </w:rPr>
              <w:t>,</w:t>
            </w:r>
            <w:r w:rsidRPr="00B30385">
              <w:rPr>
                <w:sz w:val="22"/>
                <w:szCs w:val="22"/>
              </w:rPr>
              <w:t>13)</w:t>
            </w:r>
          </w:p>
          <w:p w14:paraId="23050041"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345</w:t>
            </w:r>
          </w:p>
        </w:tc>
      </w:tr>
      <w:tr w:rsidR="000154E1" w:rsidRPr="00B30385" w14:paraId="4C855A21" w14:textId="77777777" w:rsidTr="000C1A9C">
        <w:tc>
          <w:tcPr>
            <w:tcW w:w="2265" w:type="dxa"/>
          </w:tcPr>
          <w:p w14:paraId="7C09160D" w14:textId="77777777" w:rsidR="000154E1" w:rsidRPr="00B30385" w:rsidRDefault="000154E1" w:rsidP="000C1A9C">
            <w:pPr>
              <w:rPr>
                <w:sz w:val="22"/>
                <w:szCs w:val="22"/>
              </w:rPr>
            </w:pPr>
            <w:r w:rsidRPr="00932DA9">
              <w:rPr>
                <w:sz w:val="22"/>
                <w:szCs w:val="22"/>
              </w:rPr>
              <w:t>Mirtis dėl bet kurios priežasties</w:t>
            </w:r>
          </w:p>
        </w:tc>
        <w:tc>
          <w:tcPr>
            <w:tcW w:w="2265" w:type="dxa"/>
          </w:tcPr>
          <w:p w14:paraId="039FF114" w14:textId="77777777" w:rsidR="000154E1" w:rsidRPr="00B30385" w:rsidRDefault="000154E1" w:rsidP="000C1A9C">
            <w:pPr>
              <w:rPr>
                <w:sz w:val="22"/>
                <w:szCs w:val="22"/>
              </w:rPr>
            </w:pPr>
            <w:r w:rsidRPr="00B30385">
              <w:rPr>
                <w:sz w:val="22"/>
                <w:szCs w:val="22"/>
              </w:rPr>
              <w:t>208 (1</w:t>
            </w:r>
            <w:r w:rsidRPr="00932DA9">
              <w:rPr>
                <w:sz w:val="22"/>
                <w:szCs w:val="22"/>
              </w:rPr>
              <w:t>,</w:t>
            </w:r>
            <w:r w:rsidRPr="00B30385">
              <w:rPr>
                <w:sz w:val="22"/>
                <w:szCs w:val="22"/>
              </w:rPr>
              <w:t>87)</w:t>
            </w:r>
          </w:p>
        </w:tc>
        <w:tc>
          <w:tcPr>
            <w:tcW w:w="2265" w:type="dxa"/>
          </w:tcPr>
          <w:p w14:paraId="29F04596" w14:textId="77777777" w:rsidR="000154E1" w:rsidRPr="00B30385" w:rsidRDefault="000154E1" w:rsidP="000C1A9C">
            <w:pPr>
              <w:rPr>
                <w:sz w:val="22"/>
                <w:szCs w:val="22"/>
              </w:rPr>
            </w:pPr>
            <w:r w:rsidRPr="00B30385">
              <w:rPr>
                <w:sz w:val="22"/>
                <w:szCs w:val="22"/>
              </w:rPr>
              <w:t>250 (2</w:t>
            </w:r>
            <w:r w:rsidRPr="00932DA9">
              <w:rPr>
                <w:sz w:val="22"/>
                <w:szCs w:val="22"/>
              </w:rPr>
              <w:t>,</w:t>
            </w:r>
            <w:r w:rsidRPr="00B30385">
              <w:rPr>
                <w:sz w:val="22"/>
                <w:szCs w:val="22"/>
              </w:rPr>
              <w:t>21)</w:t>
            </w:r>
          </w:p>
        </w:tc>
        <w:tc>
          <w:tcPr>
            <w:tcW w:w="2266" w:type="dxa"/>
          </w:tcPr>
          <w:p w14:paraId="01AA639D"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85 (0</w:t>
            </w:r>
            <w:r w:rsidRPr="00932DA9">
              <w:rPr>
                <w:sz w:val="22"/>
                <w:szCs w:val="22"/>
              </w:rPr>
              <w:t>,</w:t>
            </w:r>
            <w:r w:rsidRPr="00B30385">
              <w:rPr>
                <w:sz w:val="22"/>
                <w:szCs w:val="22"/>
              </w:rPr>
              <w:t xml:space="preserve">70 </w:t>
            </w:r>
            <w:r w:rsidRPr="00932DA9">
              <w:rPr>
                <w:sz w:val="22"/>
                <w:szCs w:val="22"/>
              </w:rPr>
              <w:t>–</w:t>
            </w:r>
            <w:r w:rsidRPr="00B30385">
              <w:rPr>
                <w:sz w:val="22"/>
                <w:szCs w:val="22"/>
              </w:rPr>
              <w:t xml:space="preserve"> 1</w:t>
            </w:r>
            <w:r w:rsidRPr="00932DA9">
              <w:rPr>
                <w:sz w:val="22"/>
                <w:szCs w:val="22"/>
              </w:rPr>
              <w:t>,</w:t>
            </w:r>
            <w:r w:rsidRPr="00B30385">
              <w:rPr>
                <w:sz w:val="22"/>
                <w:szCs w:val="22"/>
              </w:rPr>
              <w:t>02)</w:t>
            </w:r>
          </w:p>
          <w:p w14:paraId="00BC2288" w14:textId="77777777" w:rsidR="000154E1" w:rsidRPr="00B30385" w:rsidRDefault="000154E1" w:rsidP="000C1A9C">
            <w:pPr>
              <w:rPr>
                <w:sz w:val="22"/>
                <w:szCs w:val="22"/>
              </w:rPr>
            </w:pPr>
            <w:r w:rsidRPr="00B30385">
              <w:rPr>
                <w:sz w:val="22"/>
                <w:szCs w:val="22"/>
              </w:rPr>
              <w:t>0</w:t>
            </w:r>
            <w:r w:rsidRPr="00932DA9">
              <w:rPr>
                <w:sz w:val="22"/>
                <w:szCs w:val="22"/>
              </w:rPr>
              <w:t>,</w:t>
            </w:r>
            <w:r w:rsidRPr="00B30385">
              <w:rPr>
                <w:sz w:val="22"/>
                <w:szCs w:val="22"/>
              </w:rPr>
              <w:t>073</w:t>
            </w:r>
          </w:p>
        </w:tc>
      </w:tr>
    </w:tbl>
    <w:p w14:paraId="32DF8098" w14:textId="77777777" w:rsidR="000154E1" w:rsidRPr="00932DA9" w:rsidRDefault="000154E1" w:rsidP="000154E1">
      <w:pPr>
        <w:tabs>
          <w:tab w:val="clear" w:pos="567"/>
        </w:tabs>
        <w:suppressAutoHyphens w:val="0"/>
        <w:autoSpaceDE w:val="0"/>
        <w:autoSpaceDN w:val="0"/>
        <w:adjustRightInd w:val="0"/>
        <w:spacing w:line="240" w:lineRule="auto"/>
        <w:rPr>
          <w:rFonts w:eastAsiaTheme="minorHAnsi"/>
          <w:sz w:val="22"/>
          <w:szCs w:val="22"/>
          <w:lang w:eastAsia="en-US"/>
        </w:rPr>
      </w:pPr>
      <w:r w:rsidRPr="00FF7255">
        <w:rPr>
          <w:rFonts w:eastAsiaTheme="minorHAnsi"/>
          <w:sz w:val="22"/>
          <w:szCs w:val="22"/>
          <w:vertAlign w:val="superscript"/>
          <w:lang w:eastAsia="en-US"/>
        </w:rPr>
        <w:t>a)</w:t>
      </w:r>
      <w:r w:rsidRPr="00932DA9">
        <w:rPr>
          <w:rFonts w:eastAsiaTheme="minorHAnsi"/>
          <w:sz w:val="22"/>
          <w:szCs w:val="22"/>
          <w:lang w:eastAsia="en-US"/>
        </w:rPr>
        <w:t xml:space="preserve"> Saugumo populiacija, taikytas gydymas </w:t>
      </w:r>
    </w:p>
    <w:p w14:paraId="4355216F" w14:textId="77777777" w:rsidR="000154E1" w:rsidRPr="00932DA9" w:rsidRDefault="000154E1" w:rsidP="000154E1">
      <w:pPr>
        <w:rPr>
          <w:sz w:val="22"/>
          <w:szCs w:val="22"/>
        </w:rPr>
      </w:pPr>
      <w:r w:rsidRPr="00932DA9">
        <w:rPr>
          <w:rFonts w:eastAsiaTheme="minorHAnsi"/>
          <w:sz w:val="22"/>
          <w:szCs w:val="22"/>
          <w:lang w:eastAsia="en-US"/>
        </w:rPr>
        <w:t xml:space="preserve">* Nominaliai reikšmingas </w:t>
      </w:r>
    </w:p>
    <w:p w14:paraId="33F06D7A" w14:textId="77777777" w:rsidR="000154E1" w:rsidRPr="00932DA9" w:rsidRDefault="000154E1" w:rsidP="000154E1">
      <w:pPr>
        <w:rPr>
          <w:sz w:val="22"/>
          <w:szCs w:val="22"/>
        </w:rPr>
      </w:pPr>
    </w:p>
    <w:p w14:paraId="29A4A61B" w14:textId="77777777" w:rsidR="000154E1" w:rsidRPr="00BC2DF7" w:rsidRDefault="000154E1" w:rsidP="000154E1">
      <w:pPr>
        <w:rPr>
          <w:sz w:val="22"/>
          <w:szCs w:val="22"/>
        </w:rPr>
      </w:pPr>
      <w:r w:rsidRPr="00BC2DF7">
        <w:rPr>
          <w:sz w:val="22"/>
          <w:szCs w:val="22"/>
        </w:rPr>
        <w:t xml:space="preserve">Papildant III fazės ROCKET AF tyrimą, buvo atliktas perspektyvusis, vienos grupės, </w:t>
      </w:r>
      <w:proofErr w:type="spellStart"/>
      <w:r w:rsidRPr="00BC2DF7">
        <w:rPr>
          <w:sz w:val="22"/>
          <w:szCs w:val="22"/>
        </w:rPr>
        <w:t>poregistracinis</w:t>
      </w:r>
      <w:proofErr w:type="spellEnd"/>
      <w:r w:rsidRPr="00BC2DF7">
        <w:rPr>
          <w:sz w:val="22"/>
          <w:szCs w:val="22"/>
        </w:rPr>
        <w:t xml:space="preserve">, neintervencinis, atviras </w:t>
      </w:r>
      <w:proofErr w:type="spellStart"/>
      <w:r w:rsidRPr="00BC2DF7">
        <w:rPr>
          <w:sz w:val="22"/>
          <w:szCs w:val="22"/>
        </w:rPr>
        <w:t>kohortinis</w:t>
      </w:r>
      <w:proofErr w:type="spellEnd"/>
      <w:r w:rsidRPr="00BC2DF7">
        <w:rPr>
          <w:sz w:val="22"/>
          <w:szCs w:val="22"/>
        </w:rPr>
        <w:t xml:space="preserve"> tyrimas (XANTUS) su centriniu baigčių, įskaitant tromboembolinius reiškinius ir didįjį kraujavimą, vertinimu. 6</w:t>
      </w:r>
      <w:r>
        <w:rPr>
          <w:sz w:val="22"/>
          <w:szCs w:val="22"/>
        </w:rPr>
        <w:t> </w:t>
      </w:r>
      <w:r w:rsidRPr="00BC2DF7">
        <w:rPr>
          <w:sz w:val="22"/>
          <w:szCs w:val="22"/>
        </w:rPr>
        <w:t>704 pacientai, kuriems pasireiškė su vožtuvų liga nesusijęs prieširdžių virpėjimas, buvo įtraukti į šį tyrimą insulto ir ne centrinės nervų sistemos (CNS) sisteminės embolijos prevencijai klinikinėje praktikoje. Vidutinis balas pagal CHADS</w:t>
      </w:r>
      <w:r w:rsidRPr="006A3151">
        <w:rPr>
          <w:sz w:val="22"/>
          <w:szCs w:val="22"/>
          <w:vertAlign w:val="subscript"/>
        </w:rPr>
        <w:t>2</w:t>
      </w:r>
      <w:r w:rsidRPr="00FF7255">
        <w:rPr>
          <w:sz w:val="22"/>
          <w:szCs w:val="22"/>
        </w:rPr>
        <w:t xml:space="preserve"> </w:t>
      </w:r>
      <w:r w:rsidRPr="00BC2DF7">
        <w:rPr>
          <w:sz w:val="22"/>
          <w:szCs w:val="22"/>
        </w:rPr>
        <w:t>skalę buvo 1,9, o pagal HAS-BLED skalę – 2,0 XANTUS tyrime, o ROCKET AF tyrime vidutiniai balai pagal CHADS2 ir HAS-BLED skales buvo atitinkamai 3,5 ir 2,8. Didžiojo kraujavimo dažnis buvo 2,1 atvejo 100-ui pacientų metų. Mirtino kraujavimo dažnis – 0,2 atvejo 100-ui pacientų metų ir intrakranijinio kraujavimo – 0,4 atvejo 100-ui pacientų metų. Insulto arba ne centrinės nervų sistemos (CNS) sisteminės embolijos atvejų dažnis buvo 0,8 atvejo 100-ui pacientų metų.</w:t>
      </w:r>
    </w:p>
    <w:p w14:paraId="2C8529E9" w14:textId="77777777" w:rsidR="000154E1" w:rsidRPr="00932DA9" w:rsidRDefault="000154E1" w:rsidP="000154E1">
      <w:pPr>
        <w:rPr>
          <w:sz w:val="22"/>
          <w:szCs w:val="22"/>
        </w:rPr>
      </w:pPr>
      <w:r w:rsidRPr="00BC2DF7">
        <w:rPr>
          <w:sz w:val="22"/>
          <w:szCs w:val="22"/>
        </w:rPr>
        <w:t>Šis stebėjimas klinikinėje praktikoje atitinka šiai indikacijai nustatytus saugumo duomenis.</w:t>
      </w:r>
    </w:p>
    <w:p w14:paraId="0BA589CB" w14:textId="77777777" w:rsidR="000154E1" w:rsidRDefault="000154E1" w:rsidP="000154E1">
      <w:pPr>
        <w:rPr>
          <w:sz w:val="22"/>
          <w:szCs w:val="22"/>
        </w:rPr>
      </w:pPr>
    </w:p>
    <w:p w14:paraId="68A3E26C" w14:textId="77777777" w:rsidR="000154E1" w:rsidRDefault="000154E1" w:rsidP="000154E1">
      <w:pPr>
        <w:rPr>
          <w:sz w:val="22"/>
          <w:szCs w:val="22"/>
        </w:rPr>
      </w:pPr>
      <w:r w:rsidRPr="00BC2DF7">
        <w:rPr>
          <w:sz w:val="22"/>
          <w:szCs w:val="22"/>
        </w:rPr>
        <w:t>Poregistracinio neintervencinio tyrimo metu, kuriame dalyvavo daugiau nei 162</w:t>
      </w:r>
      <w:r>
        <w:rPr>
          <w:sz w:val="22"/>
          <w:szCs w:val="22"/>
        </w:rPr>
        <w:t> </w:t>
      </w:r>
      <w:r w:rsidRPr="00BC2DF7">
        <w:rPr>
          <w:sz w:val="22"/>
          <w:szCs w:val="22"/>
        </w:rPr>
        <w:t>000 pacientų iš keturių šalių, rivaroksabano buvo paskirta insulto ir sisteminės embolijos profilaktikai pacientams, kuriems diagnozuotas su vožtuvų liga nesusijęs prieširdžių virpėjimas. Išeminio insulto atvejų dažnis buvo 0,70 (95</w:t>
      </w:r>
      <w:r>
        <w:rPr>
          <w:sz w:val="22"/>
          <w:szCs w:val="22"/>
        </w:rPr>
        <w:t> </w:t>
      </w:r>
      <w:r w:rsidRPr="00BC2DF7">
        <w:rPr>
          <w:sz w:val="22"/>
          <w:szCs w:val="22"/>
        </w:rPr>
        <w:t>% PI 0,44-1,13) 100-ui pacientų metų. Kraujavimas, dėl kurio prireikė hospitalizacijos,</w:t>
      </w:r>
      <w:r w:rsidRPr="00BC2DF7">
        <w:t xml:space="preserve"> </w:t>
      </w:r>
      <w:r w:rsidRPr="00BC2DF7">
        <w:rPr>
          <w:sz w:val="22"/>
          <w:szCs w:val="22"/>
        </w:rPr>
        <w:lastRenderedPageBreak/>
        <w:t>pasireiškė tokiais dažniais 100-ui pacientų metų: 0,43 (95</w:t>
      </w:r>
      <w:r>
        <w:rPr>
          <w:sz w:val="22"/>
          <w:szCs w:val="22"/>
        </w:rPr>
        <w:t> </w:t>
      </w:r>
      <w:r w:rsidRPr="00BC2DF7">
        <w:rPr>
          <w:sz w:val="22"/>
          <w:szCs w:val="22"/>
        </w:rPr>
        <w:t>% PI 0,31-0,59) intrakranijinio kraujavimo atveju, 1,04 (95 % PI 0,65-1,66) kraujavimo iš virškinimo trakto atveju, 0,41 (95</w:t>
      </w:r>
      <w:r>
        <w:rPr>
          <w:sz w:val="22"/>
          <w:szCs w:val="22"/>
        </w:rPr>
        <w:t> </w:t>
      </w:r>
      <w:r w:rsidRPr="00BC2DF7">
        <w:rPr>
          <w:sz w:val="22"/>
          <w:szCs w:val="22"/>
        </w:rPr>
        <w:t>% PI 0,31-0,53) urogenitalinio kraujavimo atveju ir 0,40 (95</w:t>
      </w:r>
      <w:r>
        <w:rPr>
          <w:sz w:val="22"/>
          <w:szCs w:val="22"/>
        </w:rPr>
        <w:t> </w:t>
      </w:r>
      <w:r w:rsidRPr="00BC2DF7">
        <w:rPr>
          <w:sz w:val="22"/>
          <w:szCs w:val="22"/>
        </w:rPr>
        <w:t>% PI 0,25-0,65) kitokio kraujavimo atveju.</w:t>
      </w:r>
    </w:p>
    <w:p w14:paraId="7232337B" w14:textId="77777777" w:rsidR="000154E1" w:rsidRDefault="000154E1" w:rsidP="000154E1">
      <w:pPr>
        <w:rPr>
          <w:sz w:val="22"/>
          <w:szCs w:val="22"/>
        </w:rPr>
      </w:pPr>
    </w:p>
    <w:p w14:paraId="0AEDE541" w14:textId="77777777" w:rsidR="000154E1" w:rsidRPr="00BC2DF7" w:rsidRDefault="000154E1" w:rsidP="000154E1">
      <w:pPr>
        <w:rPr>
          <w:i/>
          <w:iCs/>
          <w:sz w:val="22"/>
          <w:szCs w:val="22"/>
        </w:rPr>
      </w:pPr>
      <w:r w:rsidRPr="00BC2DF7">
        <w:rPr>
          <w:i/>
          <w:iCs/>
          <w:sz w:val="22"/>
          <w:szCs w:val="22"/>
        </w:rPr>
        <w:t>Pacientai, kuriems atliekama kardioversija</w:t>
      </w:r>
    </w:p>
    <w:p w14:paraId="6380B3EC" w14:textId="77777777" w:rsidR="000154E1" w:rsidRDefault="000154E1" w:rsidP="000154E1">
      <w:pPr>
        <w:rPr>
          <w:sz w:val="22"/>
          <w:szCs w:val="22"/>
        </w:rPr>
      </w:pPr>
      <w:r w:rsidRPr="00BC2DF7">
        <w:rPr>
          <w:sz w:val="22"/>
          <w:szCs w:val="22"/>
        </w:rPr>
        <w:t xml:space="preserve">Perspektyvinis, </w:t>
      </w:r>
      <w:proofErr w:type="spellStart"/>
      <w:r w:rsidRPr="00BC2DF7">
        <w:rPr>
          <w:sz w:val="22"/>
          <w:szCs w:val="22"/>
        </w:rPr>
        <w:t>randomizuotas</w:t>
      </w:r>
      <w:proofErr w:type="spellEnd"/>
      <w:r w:rsidRPr="00BC2DF7">
        <w:rPr>
          <w:sz w:val="22"/>
          <w:szCs w:val="22"/>
        </w:rPr>
        <w:t xml:space="preserve">, atviras, </w:t>
      </w:r>
      <w:proofErr w:type="spellStart"/>
      <w:r w:rsidRPr="00BC2DF7">
        <w:rPr>
          <w:sz w:val="22"/>
          <w:szCs w:val="22"/>
        </w:rPr>
        <w:t>daugiacentris</w:t>
      </w:r>
      <w:proofErr w:type="spellEnd"/>
      <w:r w:rsidRPr="00BC2DF7">
        <w:rPr>
          <w:sz w:val="22"/>
          <w:szCs w:val="22"/>
        </w:rPr>
        <w:t xml:space="preserve"> žvalgomasis tyrimas su akla vertinamąja baigtimi (X-VERT) buvo atliktas su 1</w:t>
      </w:r>
      <w:r>
        <w:rPr>
          <w:sz w:val="22"/>
          <w:szCs w:val="22"/>
        </w:rPr>
        <w:t> </w:t>
      </w:r>
      <w:r w:rsidRPr="00BC2DF7">
        <w:rPr>
          <w:sz w:val="22"/>
          <w:szCs w:val="22"/>
        </w:rPr>
        <w:t>504 pacientais (kurie buvo anksčiau gydyti arba negydyti geriamaisiais antikoaguliantais), kuriems pasireiškė su vožtuvų liga nesusijęs prieširdžių virpėjimas. Atrinkti pacientai, kuriems buvo nuspręsta taikyti kardioversiją, kad palyginti rivaroksabano ir vitamino K antagonistų (VKA) poveikį kardiovaskulinių reiškinių profilaktikai (</w:t>
      </w:r>
      <w:proofErr w:type="spellStart"/>
      <w:r w:rsidRPr="00BC2DF7">
        <w:rPr>
          <w:sz w:val="22"/>
          <w:szCs w:val="22"/>
        </w:rPr>
        <w:t>randomizuota</w:t>
      </w:r>
      <w:proofErr w:type="spellEnd"/>
      <w:r w:rsidRPr="00BC2DF7">
        <w:rPr>
          <w:sz w:val="22"/>
          <w:szCs w:val="22"/>
        </w:rPr>
        <w:t xml:space="preserve"> 2:1). Buvo naudojamos transezofagine echokardiograma (TEE) stebimos (prieš tai gydyta 1-5</w:t>
      </w:r>
      <w:r>
        <w:rPr>
          <w:sz w:val="22"/>
          <w:szCs w:val="22"/>
        </w:rPr>
        <w:t> </w:t>
      </w:r>
      <w:r w:rsidRPr="00BC2DF7">
        <w:rPr>
          <w:sz w:val="22"/>
          <w:szCs w:val="22"/>
        </w:rPr>
        <w:t>dienas) arba įprastos (prieš tai gydyta mažiausiai 3</w:t>
      </w:r>
      <w:r>
        <w:rPr>
          <w:sz w:val="22"/>
          <w:szCs w:val="22"/>
        </w:rPr>
        <w:t> </w:t>
      </w:r>
      <w:r w:rsidRPr="00BC2DF7">
        <w:rPr>
          <w:sz w:val="22"/>
          <w:szCs w:val="22"/>
        </w:rPr>
        <w:t xml:space="preserve">savaites) </w:t>
      </w:r>
      <w:proofErr w:type="spellStart"/>
      <w:r w:rsidRPr="00BC2DF7">
        <w:rPr>
          <w:sz w:val="22"/>
          <w:szCs w:val="22"/>
        </w:rPr>
        <w:t>kardioversijos</w:t>
      </w:r>
      <w:proofErr w:type="spellEnd"/>
      <w:r w:rsidRPr="00BC2DF7">
        <w:rPr>
          <w:sz w:val="22"/>
          <w:szCs w:val="22"/>
        </w:rPr>
        <w:t xml:space="preserve"> strategijos. Pirminio veiksmingumo įvertinimo reiškiniai (bet kokie insultai, praeinantys smegenų išemijos priepuoliai, ne centrinės nervų sistemos (CNS) sisteminė embolija, miokardo infarktas (MI) ir kardiovaskulinė mirtis) pasireiškė 5 (0,5</w:t>
      </w:r>
      <w:r>
        <w:rPr>
          <w:sz w:val="22"/>
          <w:szCs w:val="22"/>
        </w:rPr>
        <w:t> </w:t>
      </w:r>
      <w:r w:rsidRPr="00BC2DF7">
        <w:rPr>
          <w:sz w:val="22"/>
          <w:szCs w:val="22"/>
        </w:rPr>
        <w:t>%) pacientams rivaroksabano grupėje (n =</w:t>
      </w:r>
      <w:r>
        <w:rPr>
          <w:sz w:val="22"/>
          <w:szCs w:val="22"/>
        </w:rPr>
        <w:t> </w:t>
      </w:r>
      <w:r w:rsidRPr="00BC2DF7">
        <w:rPr>
          <w:sz w:val="22"/>
          <w:szCs w:val="22"/>
        </w:rPr>
        <w:t>978) ir 5 (1,0</w:t>
      </w:r>
      <w:r>
        <w:rPr>
          <w:sz w:val="22"/>
          <w:szCs w:val="22"/>
        </w:rPr>
        <w:t> </w:t>
      </w:r>
      <w:r w:rsidRPr="00BC2DF7">
        <w:rPr>
          <w:sz w:val="22"/>
          <w:szCs w:val="22"/>
        </w:rPr>
        <w:t>%) pacientams VKA grupėje (n =</w:t>
      </w:r>
      <w:r>
        <w:rPr>
          <w:sz w:val="22"/>
          <w:szCs w:val="22"/>
        </w:rPr>
        <w:t> </w:t>
      </w:r>
      <w:r w:rsidRPr="00BC2DF7">
        <w:rPr>
          <w:sz w:val="22"/>
          <w:szCs w:val="22"/>
        </w:rPr>
        <w:t>492; SR 0,50; 95</w:t>
      </w:r>
      <w:r>
        <w:rPr>
          <w:sz w:val="22"/>
          <w:szCs w:val="22"/>
        </w:rPr>
        <w:t> </w:t>
      </w:r>
      <w:r w:rsidRPr="00BC2DF7">
        <w:rPr>
          <w:sz w:val="22"/>
          <w:szCs w:val="22"/>
        </w:rPr>
        <w:t>% PI 0,15-1,73; modifikuota ITT populiacija). Svarbiausias saugumo įvertinimo rezultatas (didysis kraujavimas) pasireiškė 6 (0,6</w:t>
      </w:r>
      <w:r>
        <w:rPr>
          <w:sz w:val="22"/>
          <w:szCs w:val="22"/>
        </w:rPr>
        <w:t> </w:t>
      </w:r>
      <w:r w:rsidRPr="00BC2DF7">
        <w:rPr>
          <w:sz w:val="22"/>
          <w:szCs w:val="22"/>
        </w:rPr>
        <w:t>%) rivaroksabanu (n =</w:t>
      </w:r>
      <w:r>
        <w:rPr>
          <w:sz w:val="22"/>
          <w:szCs w:val="22"/>
        </w:rPr>
        <w:t> </w:t>
      </w:r>
      <w:r w:rsidRPr="00BC2DF7">
        <w:rPr>
          <w:sz w:val="22"/>
          <w:szCs w:val="22"/>
        </w:rPr>
        <w:t>988) ir 4 (0,8</w:t>
      </w:r>
      <w:r>
        <w:rPr>
          <w:sz w:val="22"/>
          <w:szCs w:val="22"/>
        </w:rPr>
        <w:t> </w:t>
      </w:r>
      <w:r w:rsidRPr="00BC2DF7">
        <w:rPr>
          <w:sz w:val="22"/>
          <w:szCs w:val="22"/>
        </w:rPr>
        <w:t>%) VKA (n =</w:t>
      </w:r>
      <w:r>
        <w:rPr>
          <w:sz w:val="22"/>
          <w:szCs w:val="22"/>
        </w:rPr>
        <w:t> </w:t>
      </w:r>
      <w:r w:rsidRPr="00BC2DF7">
        <w:rPr>
          <w:sz w:val="22"/>
          <w:szCs w:val="22"/>
        </w:rPr>
        <w:t>499) gydytiems pacientams, (SR 0,76; 95</w:t>
      </w:r>
      <w:r>
        <w:rPr>
          <w:sz w:val="22"/>
          <w:szCs w:val="22"/>
        </w:rPr>
        <w:t> </w:t>
      </w:r>
      <w:r w:rsidRPr="00BC2DF7">
        <w:rPr>
          <w:sz w:val="22"/>
          <w:szCs w:val="22"/>
        </w:rPr>
        <w:t>% PI 0,21-2,67; saugumo populiacija). Šis žvalgomasis tyrimas palygino gydymo rivaroksabanu ir VKA veiksmingumą ir saugumą taikant kardioversiją.</w:t>
      </w:r>
    </w:p>
    <w:p w14:paraId="5B833F3F" w14:textId="77777777" w:rsidR="000154E1" w:rsidRDefault="000154E1" w:rsidP="000154E1">
      <w:pPr>
        <w:rPr>
          <w:sz w:val="22"/>
          <w:szCs w:val="22"/>
        </w:rPr>
      </w:pPr>
    </w:p>
    <w:p w14:paraId="551E3DE9" w14:textId="77777777" w:rsidR="000154E1" w:rsidRPr="00BC2DF7" w:rsidRDefault="000154E1" w:rsidP="000154E1">
      <w:pPr>
        <w:rPr>
          <w:i/>
          <w:iCs/>
          <w:sz w:val="22"/>
          <w:szCs w:val="22"/>
        </w:rPr>
      </w:pPr>
      <w:r w:rsidRPr="00BC2DF7">
        <w:rPr>
          <w:i/>
          <w:iCs/>
          <w:sz w:val="22"/>
          <w:szCs w:val="22"/>
        </w:rPr>
        <w:t>Pacientai, sergantys su vožtuvų liga nesusijusiu prieširdžių virpėjimu, kuriems atliekama PKI su stento įvedimu</w:t>
      </w:r>
    </w:p>
    <w:p w14:paraId="0439EE50" w14:textId="77777777" w:rsidR="000154E1" w:rsidRPr="00BC2DF7" w:rsidRDefault="000154E1" w:rsidP="000154E1">
      <w:pPr>
        <w:rPr>
          <w:sz w:val="22"/>
          <w:szCs w:val="22"/>
        </w:rPr>
      </w:pPr>
      <w:proofErr w:type="spellStart"/>
      <w:r w:rsidRPr="00BC2DF7">
        <w:rPr>
          <w:sz w:val="22"/>
          <w:szCs w:val="22"/>
        </w:rPr>
        <w:t>Randomizuotame</w:t>
      </w:r>
      <w:proofErr w:type="spellEnd"/>
      <w:r w:rsidRPr="00BC2DF7">
        <w:rPr>
          <w:sz w:val="22"/>
          <w:szCs w:val="22"/>
        </w:rPr>
        <w:t xml:space="preserve">, atvirame, </w:t>
      </w:r>
      <w:proofErr w:type="spellStart"/>
      <w:r w:rsidRPr="00BC2DF7">
        <w:rPr>
          <w:sz w:val="22"/>
          <w:szCs w:val="22"/>
        </w:rPr>
        <w:t>daugiacentriame</w:t>
      </w:r>
      <w:proofErr w:type="spellEnd"/>
      <w:r w:rsidRPr="00BC2DF7">
        <w:rPr>
          <w:sz w:val="22"/>
          <w:szCs w:val="22"/>
        </w:rPr>
        <w:t xml:space="preserve"> klinikiniame tyrime (PIONEER AF–PCI), kuriame dalyvavo 2</w:t>
      </w:r>
      <w:r>
        <w:rPr>
          <w:sz w:val="22"/>
          <w:szCs w:val="22"/>
        </w:rPr>
        <w:t> </w:t>
      </w:r>
      <w:r w:rsidRPr="00BC2DF7">
        <w:rPr>
          <w:sz w:val="22"/>
          <w:szCs w:val="22"/>
        </w:rPr>
        <w:t>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w:t>
      </w:r>
      <w:r>
        <w:rPr>
          <w:sz w:val="22"/>
          <w:szCs w:val="22"/>
        </w:rPr>
        <w:t> </w:t>
      </w:r>
      <w:r w:rsidRPr="00BC2DF7">
        <w:rPr>
          <w:sz w:val="22"/>
          <w:szCs w:val="22"/>
        </w:rPr>
        <w:t>mėnesių. Pacientai, anksčiau patyrę insultą arba PSIP, nebuvo tirti.</w:t>
      </w:r>
    </w:p>
    <w:p w14:paraId="3D781E4C" w14:textId="77777777" w:rsidR="000154E1" w:rsidRPr="00BC2DF7" w:rsidRDefault="000154E1" w:rsidP="000154E1">
      <w:pPr>
        <w:rPr>
          <w:sz w:val="22"/>
          <w:szCs w:val="22"/>
        </w:rPr>
      </w:pPr>
      <w:r w:rsidRPr="00BC2DF7">
        <w:rPr>
          <w:sz w:val="22"/>
          <w:szCs w:val="22"/>
        </w:rPr>
        <w:t>1 grupės pacientai vartojo 15</w:t>
      </w:r>
      <w:r>
        <w:rPr>
          <w:sz w:val="22"/>
          <w:szCs w:val="22"/>
        </w:rPr>
        <w:t> </w:t>
      </w:r>
      <w:r w:rsidRPr="00BC2DF7">
        <w:rPr>
          <w:sz w:val="22"/>
          <w:szCs w:val="22"/>
        </w:rPr>
        <w:t>mg rivaroksabano vieną kartą per parą (pacientai, kurių kreatinino klirensas 30-49</w:t>
      </w:r>
      <w:r>
        <w:rPr>
          <w:sz w:val="22"/>
          <w:szCs w:val="22"/>
        </w:rPr>
        <w:t> </w:t>
      </w:r>
      <w:r w:rsidRPr="00BC2DF7">
        <w:rPr>
          <w:sz w:val="22"/>
          <w:szCs w:val="22"/>
        </w:rPr>
        <w:t>ml/min, vartojo 10</w:t>
      </w:r>
      <w:r>
        <w:rPr>
          <w:sz w:val="22"/>
          <w:szCs w:val="22"/>
        </w:rPr>
        <w:t> </w:t>
      </w:r>
      <w:r w:rsidRPr="00BC2DF7">
        <w:rPr>
          <w:sz w:val="22"/>
          <w:szCs w:val="22"/>
        </w:rPr>
        <w:t>mg dozę vieną kartą per parą) kartu su P2Y12 inhibitoriumi. 2 grupės pacientai 1, 6 arba 12</w:t>
      </w:r>
      <w:r>
        <w:rPr>
          <w:sz w:val="22"/>
          <w:szCs w:val="22"/>
        </w:rPr>
        <w:t> </w:t>
      </w:r>
      <w:r w:rsidRPr="00BC2DF7">
        <w:rPr>
          <w:sz w:val="22"/>
          <w:szCs w:val="22"/>
        </w:rPr>
        <w:t>mėnesių vartojo 2,5</w:t>
      </w:r>
      <w:r>
        <w:rPr>
          <w:sz w:val="22"/>
          <w:szCs w:val="22"/>
        </w:rPr>
        <w:t> </w:t>
      </w:r>
      <w:r w:rsidRPr="00BC2DF7">
        <w:rPr>
          <w:sz w:val="22"/>
          <w:szCs w:val="22"/>
        </w:rPr>
        <w:t xml:space="preserve">mg rivaroksabano du kartus per parą kartu su DAT (dviguba </w:t>
      </w:r>
      <w:proofErr w:type="spellStart"/>
      <w:r w:rsidRPr="00BC2DF7">
        <w:rPr>
          <w:sz w:val="22"/>
          <w:szCs w:val="22"/>
        </w:rPr>
        <w:t>antitrombocitine</w:t>
      </w:r>
      <w:proofErr w:type="spellEnd"/>
      <w:r w:rsidRPr="00BC2DF7">
        <w:rPr>
          <w:sz w:val="22"/>
          <w:szCs w:val="22"/>
        </w:rPr>
        <w:t xml:space="preserve"> terapija, t. y. 75</w:t>
      </w:r>
      <w:r>
        <w:rPr>
          <w:sz w:val="22"/>
          <w:szCs w:val="22"/>
        </w:rPr>
        <w:t> </w:t>
      </w:r>
      <w:r w:rsidRPr="00BC2DF7">
        <w:rPr>
          <w:sz w:val="22"/>
          <w:szCs w:val="22"/>
        </w:rPr>
        <w:t>mg klopidogrelio [arba kito P2Y12 inhibitoriaus] kartu su mažų dozių acetilsalicilo rūgštimi [ASR]), o vėliau – 15</w:t>
      </w:r>
      <w:r>
        <w:rPr>
          <w:sz w:val="22"/>
          <w:szCs w:val="22"/>
        </w:rPr>
        <w:t> </w:t>
      </w:r>
      <w:r w:rsidRPr="00BC2DF7">
        <w:rPr>
          <w:sz w:val="22"/>
          <w:szCs w:val="22"/>
        </w:rPr>
        <w:t>mg rivaroksabano (pacientai, kurių kreatinino klirensas 30-49</w:t>
      </w:r>
      <w:r>
        <w:rPr>
          <w:sz w:val="22"/>
          <w:szCs w:val="22"/>
        </w:rPr>
        <w:t> </w:t>
      </w:r>
      <w:r w:rsidRPr="00BC2DF7">
        <w:rPr>
          <w:sz w:val="22"/>
          <w:szCs w:val="22"/>
        </w:rPr>
        <w:t>ml/min, vartojo 10</w:t>
      </w:r>
      <w:r>
        <w:rPr>
          <w:sz w:val="22"/>
          <w:szCs w:val="22"/>
        </w:rPr>
        <w:t> </w:t>
      </w:r>
      <w:r w:rsidRPr="00BC2DF7">
        <w:rPr>
          <w:sz w:val="22"/>
          <w:szCs w:val="22"/>
        </w:rPr>
        <w:t>mg dozę) vieną kartą per parą kartu su mažų dozių ASR. 3 grupės pacientai 1, 6 arba 12</w:t>
      </w:r>
      <w:r>
        <w:rPr>
          <w:sz w:val="22"/>
          <w:szCs w:val="22"/>
        </w:rPr>
        <w:t> </w:t>
      </w:r>
      <w:r w:rsidRPr="00BC2DF7">
        <w:rPr>
          <w:sz w:val="22"/>
          <w:szCs w:val="22"/>
        </w:rPr>
        <w:t>mėnesių vartojo pritaikytos dozės VKA kartu su DAT, o vėliau – pritaikytos dozės VKA kartu su mažų dozių ASR.</w:t>
      </w:r>
    </w:p>
    <w:p w14:paraId="442F1C08" w14:textId="77777777" w:rsidR="000154E1" w:rsidRPr="00BC2DF7" w:rsidRDefault="000154E1" w:rsidP="000154E1">
      <w:pPr>
        <w:rPr>
          <w:sz w:val="22"/>
          <w:szCs w:val="22"/>
        </w:rPr>
      </w:pPr>
      <w:r w:rsidRPr="00BC2DF7">
        <w:rPr>
          <w:sz w:val="22"/>
          <w:szCs w:val="22"/>
        </w:rPr>
        <w:t>Pirminė saugumo vertinamoji baigtis, kliniškai reikšmingi kraujavimo reiškiniai, atitinkamai pasireiškė 109 (15,7</w:t>
      </w:r>
      <w:r>
        <w:rPr>
          <w:sz w:val="22"/>
          <w:szCs w:val="22"/>
        </w:rPr>
        <w:t> </w:t>
      </w:r>
      <w:r w:rsidRPr="00BC2DF7">
        <w:rPr>
          <w:sz w:val="22"/>
          <w:szCs w:val="22"/>
        </w:rPr>
        <w:t>%), 117 (16,6</w:t>
      </w:r>
      <w:r>
        <w:rPr>
          <w:sz w:val="22"/>
          <w:szCs w:val="22"/>
        </w:rPr>
        <w:t> </w:t>
      </w:r>
      <w:r w:rsidRPr="00BC2DF7">
        <w:rPr>
          <w:sz w:val="22"/>
          <w:szCs w:val="22"/>
        </w:rPr>
        <w:t>%) ir 167 (24,0</w:t>
      </w:r>
      <w:r>
        <w:rPr>
          <w:sz w:val="22"/>
          <w:szCs w:val="22"/>
        </w:rPr>
        <w:t> </w:t>
      </w:r>
      <w:r w:rsidRPr="00BC2DF7">
        <w:rPr>
          <w:sz w:val="22"/>
          <w:szCs w:val="22"/>
        </w:rPr>
        <w:t>%) 1 grupės, 2 grupės ir 3 grupės tiriamųjų (atitinkamai HR 0,59; 95</w:t>
      </w:r>
      <w:r>
        <w:rPr>
          <w:sz w:val="22"/>
          <w:szCs w:val="22"/>
        </w:rPr>
        <w:t> </w:t>
      </w:r>
      <w:r w:rsidRPr="00BC2DF7">
        <w:rPr>
          <w:sz w:val="22"/>
          <w:szCs w:val="22"/>
        </w:rPr>
        <w:t>% PI 0,47-0,76; p &lt;</w:t>
      </w:r>
      <w:r>
        <w:rPr>
          <w:sz w:val="22"/>
          <w:szCs w:val="22"/>
        </w:rPr>
        <w:t> </w:t>
      </w:r>
      <w:r w:rsidRPr="00BC2DF7">
        <w:rPr>
          <w:sz w:val="22"/>
          <w:szCs w:val="22"/>
        </w:rPr>
        <w:t>0,001 ir HR 0,63; 95</w:t>
      </w:r>
      <w:r>
        <w:rPr>
          <w:sz w:val="22"/>
          <w:szCs w:val="22"/>
        </w:rPr>
        <w:t> </w:t>
      </w:r>
      <w:r w:rsidRPr="00BC2DF7">
        <w:rPr>
          <w:sz w:val="22"/>
          <w:szCs w:val="22"/>
        </w:rPr>
        <w:t>% PI 0,50-0,80; p &lt;</w:t>
      </w:r>
      <w:r>
        <w:rPr>
          <w:sz w:val="22"/>
          <w:szCs w:val="22"/>
        </w:rPr>
        <w:t> </w:t>
      </w:r>
      <w:r w:rsidRPr="00BC2DF7">
        <w:rPr>
          <w:sz w:val="22"/>
          <w:szCs w:val="22"/>
        </w:rPr>
        <w:t>0,001). Antrinė vertinamoji baigtis (kurią sudarė kardiovaskuliniai reiškiniai: KV mirtis, MI arba insultas) atitinkamai pasireiškė 41 (5,9</w:t>
      </w:r>
      <w:r>
        <w:rPr>
          <w:sz w:val="22"/>
          <w:szCs w:val="22"/>
        </w:rPr>
        <w:t> </w:t>
      </w:r>
      <w:r w:rsidRPr="00BC2DF7">
        <w:rPr>
          <w:sz w:val="22"/>
          <w:szCs w:val="22"/>
        </w:rPr>
        <w:t>%), 36 (5,1</w:t>
      </w:r>
      <w:r>
        <w:rPr>
          <w:sz w:val="22"/>
          <w:szCs w:val="22"/>
        </w:rPr>
        <w:t> </w:t>
      </w:r>
      <w:r w:rsidRPr="00BC2DF7">
        <w:rPr>
          <w:sz w:val="22"/>
          <w:szCs w:val="22"/>
        </w:rPr>
        <w:t>%) ir 36 (5,2</w:t>
      </w:r>
      <w:r>
        <w:rPr>
          <w:sz w:val="22"/>
          <w:szCs w:val="22"/>
        </w:rPr>
        <w:t> </w:t>
      </w:r>
      <w:r w:rsidRPr="00BC2DF7">
        <w:rPr>
          <w:sz w:val="22"/>
          <w:szCs w:val="22"/>
        </w:rPr>
        <w:t>%)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w:t>
      </w:r>
    </w:p>
    <w:p w14:paraId="5E533140" w14:textId="77777777" w:rsidR="000154E1" w:rsidRDefault="000154E1" w:rsidP="000154E1">
      <w:pPr>
        <w:rPr>
          <w:sz w:val="22"/>
          <w:szCs w:val="22"/>
        </w:rPr>
      </w:pPr>
      <w:r w:rsidRPr="00BC2DF7">
        <w:rPr>
          <w:sz w:val="22"/>
          <w:szCs w:val="22"/>
        </w:rPr>
        <w:t>Pagrindinis PIONEER AF-PCI klinikinio tyrimo tikslas – saugumo įvertinimas. Duomenų apie veiksmingumą (įskaitant tromboembolinius reiškinius) šiai populiacijai nepakanka.</w:t>
      </w:r>
    </w:p>
    <w:p w14:paraId="389555FE" w14:textId="77777777" w:rsidR="000154E1" w:rsidRDefault="000154E1" w:rsidP="000154E1">
      <w:pPr>
        <w:rPr>
          <w:sz w:val="22"/>
          <w:szCs w:val="22"/>
        </w:rPr>
      </w:pPr>
    </w:p>
    <w:p w14:paraId="5410C0C5" w14:textId="77777777" w:rsidR="000154E1" w:rsidRPr="0036097E" w:rsidRDefault="000154E1" w:rsidP="000154E1">
      <w:pPr>
        <w:rPr>
          <w:i/>
          <w:iCs/>
          <w:sz w:val="22"/>
          <w:szCs w:val="22"/>
          <w:u w:val="single"/>
        </w:rPr>
      </w:pPr>
      <w:r w:rsidRPr="0036097E">
        <w:rPr>
          <w:i/>
          <w:iCs/>
          <w:sz w:val="22"/>
          <w:szCs w:val="22"/>
          <w:u w:val="single"/>
        </w:rPr>
        <w:t>GVT gydymas, PE gydymas ir pasikartojančios GVT bei PE profilaktika</w:t>
      </w:r>
    </w:p>
    <w:p w14:paraId="21C03B0E" w14:textId="77777777" w:rsidR="000154E1" w:rsidRPr="0036097E" w:rsidRDefault="000154E1" w:rsidP="000154E1">
      <w:pPr>
        <w:rPr>
          <w:sz w:val="22"/>
          <w:szCs w:val="22"/>
        </w:rPr>
      </w:pPr>
      <w:r w:rsidRPr="0036097E">
        <w:rPr>
          <w:sz w:val="22"/>
          <w:szCs w:val="22"/>
        </w:rPr>
        <w:t>Rivaroksabano klinikinė programa buvo sukurta siekiant įrodyti rivaroksabano veiksmingumą, skiriant pradinį ir tęstinį ūminės GVT bei PE gydymą ir pasikartojimo profilaktiką.</w:t>
      </w:r>
    </w:p>
    <w:p w14:paraId="66A65ABB" w14:textId="77777777" w:rsidR="000154E1" w:rsidRDefault="000154E1" w:rsidP="000154E1">
      <w:pPr>
        <w:rPr>
          <w:sz w:val="22"/>
          <w:szCs w:val="22"/>
        </w:rPr>
      </w:pPr>
      <w:r w:rsidRPr="0036097E">
        <w:rPr>
          <w:sz w:val="22"/>
          <w:szCs w:val="22"/>
        </w:rPr>
        <w:t>Keturiuose atsitiktinės atrankos kontroliuojamuose III fazės klinikiniuose tyrimuose (</w:t>
      </w:r>
      <w:proofErr w:type="spellStart"/>
      <w:r w:rsidRPr="0036097E">
        <w:rPr>
          <w:i/>
          <w:iCs/>
          <w:sz w:val="22"/>
          <w:szCs w:val="22"/>
        </w:rPr>
        <w:t>Einstein</w:t>
      </w:r>
      <w:proofErr w:type="spellEnd"/>
      <w:r w:rsidRPr="0036097E">
        <w:rPr>
          <w:sz w:val="22"/>
          <w:szCs w:val="22"/>
        </w:rPr>
        <w:t xml:space="preserve"> </w:t>
      </w:r>
      <w:r w:rsidRPr="0036097E">
        <w:rPr>
          <w:i/>
          <w:iCs/>
          <w:sz w:val="22"/>
          <w:szCs w:val="22"/>
        </w:rPr>
        <w:t>GVT</w:t>
      </w:r>
      <w:r w:rsidRPr="0036097E">
        <w:rPr>
          <w:sz w:val="22"/>
          <w:szCs w:val="22"/>
        </w:rPr>
        <w:t xml:space="preserve">, </w:t>
      </w:r>
      <w:proofErr w:type="spellStart"/>
      <w:r w:rsidRPr="0036097E">
        <w:rPr>
          <w:i/>
          <w:iCs/>
          <w:sz w:val="22"/>
          <w:szCs w:val="22"/>
        </w:rPr>
        <w:t>Einstein</w:t>
      </w:r>
      <w:proofErr w:type="spellEnd"/>
      <w:r w:rsidRPr="0036097E">
        <w:rPr>
          <w:i/>
          <w:iCs/>
          <w:sz w:val="22"/>
          <w:szCs w:val="22"/>
        </w:rPr>
        <w:t xml:space="preserve"> PE</w:t>
      </w:r>
      <w:r w:rsidRPr="0036097E">
        <w:rPr>
          <w:sz w:val="22"/>
          <w:szCs w:val="22"/>
        </w:rPr>
        <w:t xml:space="preserve">, </w:t>
      </w:r>
      <w:proofErr w:type="spellStart"/>
      <w:r w:rsidRPr="0036097E">
        <w:rPr>
          <w:i/>
          <w:iCs/>
          <w:sz w:val="22"/>
          <w:szCs w:val="22"/>
        </w:rPr>
        <w:t>Einstein</w:t>
      </w:r>
      <w:proofErr w:type="spellEnd"/>
      <w:r w:rsidRPr="0036097E">
        <w:rPr>
          <w:i/>
          <w:iCs/>
          <w:sz w:val="22"/>
          <w:szCs w:val="22"/>
        </w:rPr>
        <w:t xml:space="preserve"> </w:t>
      </w:r>
      <w:proofErr w:type="spellStart"/>
      <w:r w:rsidRPr="0036097E">
        <w:rPr>
          <w:i/>
          <w:iCs/>
          <w:sz w:val="22"/>
          <w:szCs w:val="22"/>
        </w:rPr>
        <w:t>Extention</w:t>
      </w:r>
      <w:proofErr w:type="spellEnd"/>
      <w:r w:rsidRPr="0036097E">
        <w:rPr>
          <w:sz w:val="22"/>
          <w:szCs w:val="22"/>
        </w:rPr>
        <w:t xml:space="preserve"> ir </w:t>
      </w:r>
      <w:proofErr w:type="spellStart"/>
      <w:r w:rsidRPr="0036097E">
        <w:rPr>
          <w:i/>
          <w:iCs/>
          <w:sz w:val="22"/>
          <w:szCs w:val="22"/>
        </w:rPr>
        <w:t>Einstein</w:t>
      </w:r>
      <w:proofErr w:type="spellEnd"/>
      <w:r w:rsidRPr="0036097E">
        <w:rPr>
          <w:i/>
          <w:iCs/>
          <w:sz w:val="22"/>
          <w:szCs w:val="22"/>
        </w:rPr>
        <w:t xml:space="preserve"> </w:t>
      </w:r>
      <w:proofErr w:type="spellStart"/>
      <w:r w:rsidRPr="0036097E">
        <w:rPr>
          <w:i/>
          <w:iCs/>
          <w:sz w:val="22"/>
          <w:szCs w:val="22"/>
        </w:rPr>
        <w:t>Choice</w:t>
      </w:r>
      <w:proofErr w:type="spellEnd"/>
      <w:r w:rsidRPr="0036097E">
        <w:rPr>
          <w:sz w:val="22"/>
          <w:szCs w:val="22"/>
        </w:rPr>
        <w:t>) buvo tirta daugiau nei 12</w:t>
      </w:r>
      <w:r>
        <w:rPr>
          <w:sz w:val="22"/>
          <w:szCs w:val="22"/>
        </w:rPr>
        <w:t> </w:t>
      </w:r>
      <w:r w:rsidRPr="0036097E">
        <w:rPr>
          <w:sz w:val="22"/>
          <w:szCs w:val="22"/>
        </w:rPr>
        <w:t xml:space="preserve">800 pacientų ir atlikta iš anksto numatyta jungtinė </w:t>
      </w:r>
      <w:proofErr w:type="spellStart"/>
      <w:r w:rsidRPr="0036097E">
        <w:rPr>
          <w:i/>
          <w:iCs/>
          <w:sz w:val="22"/>
          <w:szCs w:val="22"/>
        </w:rPr>
        <w:t>Einstein</w:t>
      </w:r>
      <w:proofErr w:type="spellEnd"/>
      <w:r w:rsidRPr="0036097E">
        <w:rPr>
          <w:i/>
          <w:iCs/>
          <w:sz w:val="22"/>
          <w:szCs w:val="22"/>
        </w:rPr>
        <w:t xml:space="preserve"> GVT</w:t>
      </w:r>
      <w:r w:rsidRPr="0036097E">
        <w:rPr>
          <w:sz w:val="22"/>
          <w:szCs w:val="22"/>
        </w:rPr>
        <w:t xml:space="preserve"> ir </w:t>
      </w:r>
      <w:proofErr w:type="spellStart"/>
      <w:r w:rsidRPr="0036097E">
        <w:rPr>
          <w:i/>
          <w:iCs/>
          <w:sz w:val="22"/>
          <w:szCs w:val="22"/>
        </w:rPr>
        <w:t>Einstein</w:t>
      </w:r>
      <w:proofErr w:type="spellEnd"/>
      <w:r w:rsidRPr="0036097E">
        <w:rPr>
          <w:i/>
          <w:iCs/>
          <w:sz w:val="22"/>
          <w:szCs w:val="22"/>
        </w:rPr>
        <w:t xml:space="preserve"> PE</w:t>
      </w:r>
      <w:r w:rsidRPr="0036097E">
        <w:rPr>
          <w:sz w:val="22"/>
          <w:szCs w:val="22"/>
        </w:rPr>
        <w:t xml:space="preserve"> analizė. Bendra jungtinio gydymo trukmė visuose tyrimuose buvo iki 21</w:t>
      </w:r>
      <w:r>
        <w:rPr>
          <w:sz w:val="22"/>
          <w:szCs w:val="22"/>
        </w:rPr>
        <w:t> </w:t>
      </w:r>
      <w:r w:rsidRPr="0036097E">
        <w:rPr>
          <w:sz w:val="22"/>
          <w:szCs w:val="22"/>
        </w:rPr>
        <w:t>mėnesio.</w:t>
      </w:r>
    </w:p>
    <w:p w14:paraId="16F39F30" w14:textId="77777777" w:rsidR="000154E1" w:rsidRDefault="000154E1" w:rsidP="000154E1">
      <w:pPr>
        <w:rPr>
          <w:sz w:val="22"/>
          <w:szCs w:val="22"/>
        </w:rPr>
      </w:pPr>
    </w:p>
    <w:p w14:paraId="1B2EB374" w14:textId="77777777" w:rsidR="000154E1" w:rsidRPr="0036097E" w:rsidRDefault="000154E1" w:rsidP="000154E1">
      <w:pPr>
        <w:rPr>
          <w:sz w:val="22"/>
          <w:szCs w:val="22"/>
        </w:rPr>
      </w:pPr>
      <w:proofErr w:type="spellStart"/>
      <w:r w:rsidRPr="0036097E">
        <w:rPr>
          <w:i/>
          <w:iCs/>
          <w:sz w:val="22"/>
          <w:szCs w:val="22"/>
        </w:rPr>
        <w:t>Einstein</w:t>
      </w:r>
      <w:proofErr w:type="spellEnd"/>
      <w:r w:rsidRPr="0036097E">
        <w:rPr>
          <w:i/>
          <w:iCs/>
          <w:sz w:val="22"/>
          <w:szCs w:val="22"/>
        </w:rPr>
        <w:t xml:space="preserve"> GVT</w:t>
      </w:r>
      <w:r w:rsidRPr="0036097E">
        <w:rPr>
          <w:sz w:val="22"/>
          <w:szCs w:val="22"/>
        </w:rPr>
        <w:t xml:space="preserve"> tyrime vertintas GVT gydymas ir pasikartojančios GVT bei PE profilaktika ir tirti 3</w:t>
      </w:r>
      <w:r>
        <w:rPr>
          <w:sz w:val="22"/>
          <w:szCs w:val="22"/>
        </w:rPr>
        <w:t> </w:t>
      </w:r>
      <w:r w:rsidRPr="0036097E">
        <w:rPr>
          <w:sz w:val="22"/>
          <w:szCs w:val="22"/>
        </w:rPr>
        <w:t>449</w:t>
      </w:r>
      <w:r>
        <w:rPr>
          <w:sz w:val="22"/>
          <w:szCs w:val="22"/>
        </w:rPr>
        <w:t> </w:t>
      </w:r>
      <w:r w:rsidRPr="0036097E">
        <w:rPr>
          <w:sz w:val="22"/>
          <w:szCs w:val="22"/>
        </w:rPr>
        <w:t>pacientai, sergantys ūmine GVT (pacientai, kuriems buvo simptominė PE, buvo pašalinti iš tyrimo). Gydymas truko 3, 6 arba 12</w:t>
      </w:r>
      <w:r>
        <w:rPr>
          <w:sz w:val="22"/>
          <w:szCs w:val="22"/>
        </w:rPr>
        <w:t> </w:t>
      </w:r>
      <w:r w:rsidRPr="0036097E">
        <w:rPr>
          <w:sz w:val="22"/>
          <w:szCs w:val="22"/>
        </w:rPr>
        <w:t>mėnesių, priklausomai nuo klinikinio tyrėjo sprendimo.</w:t>
      </w:r>
    </w:p>
    <w:p w14:paraId="69A739C3" w14:textId="77777777" w:rsidR="000154E1" w:rsidRDefault="000154E1" w:rsidP="000154E1">
      <w:pPr>
        <w:rPr>
          <w:sz w:val="22"/>
          <w:szCs w:val="22"/>
        </w:rPr>
      </w:pPr>
      <w:r w:rsidRPr="0036097E">
        <w:rPr>
          <w:sz w:val="22"/>
          <w:szCs w:val="22"/>
        </w:rPr>
        <w:t>Pradinio ūminės GVT 3</w:t>
      </w:r>
      <w:r>
        <w:rPr>
          <w:sz w:val="22"/>
          <w:szCs w:val="22"/>
        </w:rPr>
        <w:t> </w:t>
      </w:r>
      <w:r w:rsidRPr="0036097E">
        <w:rPr>
          <w:sz w:val="22"/>
          <w:szCs w:val="22"/>
        </w:rPr>
        <w:t>savaičių trukmės gydymo laikotarpiu du kartus per parą buvo skiriama po 15</w:t>
      </w:r>
      <w:r>
        <w:rPr>
          <w:sz w:val="22"/>
          <w:szCs w:val="22"/>
        </w:rPr>
        <w:t> </w:t>
      </w:r>
      <w:r w:rsidRPr="0036097E">
        <w:rPr>
          <w:sz w:val="22"/>
          <w:szCs w:val="22"/>
        </w:rPr>
        <w:t>mg rivaroksabano. Po to buvo skiriama 20</w:t>
      </w:r>
      <w:r>
        <w:rPr>
          <w:sz w:val="22"/>
          <w:szCs w:val="22"/>
        </w:rPr>
        <w:t> </w:t>
      </w:r>
      <w:r w:rsidRPr="0036097E">
        <w:rPr>
          <w:sz w:val="22"/>
          <w:szCs w:val="22"/>
        </w:rPr>
        <w:t>mg rivaroksabano vieną kartą per parą.</w:t>
      </w:r>
    </w:p>
    <w:p w14:paraId="4F5FD8C3" w14:textId="77777777" w:rsidR="000154E1" w:rsidRDefault="000154E1" w:rsidP="000154E1">
      <w:pPr>
        <w:rPr>
          <w:sz w:val="22"/>
          <w:szCs w:val="22"/>
        </w:rPr>
      </w:pPr>
    </w:p>
    <w:p w14:paraId="2B0B9266" w14:textId="77777777" w:rsidR="000154E1" w:rsidRPr="0036097E" w:rsidRDefault="000154E1" w:rsidP="000154E1">
      <w:pPr>
        <w:rPr>
          <w:sz w:val="22"/>
          <w:szCs w:val="22"/>
        </w:rPr>
      </w:pPr>
      <w:proofErr w:type="spellStart"/>
      <w:r w:rsidRPr="0036097E">
        <w:rPr>
          <w:i/>
          <w:iCs/>
          <w:sz w:val="22"/>
          <w:szCs w:val="22"/>
        </w:rPr>
        <w:t>Einstein</w:t>
      </w:r>
      <w:proofErr w:type="spellEnd"/>
      <w:r w:rsidRPr="0036097E">
        <w:rPr>
          <w:i/>
          <w:iCs/>
          <w:sz w:val="22"/>
          <w:szCs w:val="22"/>
        </w:rPr>
        <w:t xml:space="preserve"> PE</w:t>
      </w:r>
      <w:r w:rsidRPr="0036097E">
        <w:rPr>
          <w:sz w:val="22"/>
          <w:szCs w:val="22"/>
        </w:rPr>
        <w:t xml:space="preserve"> tyrimo metu 4</w:t>
      </w:r>
      <w:r>
        <w:rPr>
          <w:sz w:val="22"/>
          <w:szCs w:val="22"/>
        </w:rPr>
        <w:t> </w:t>
      </w:r>
      <w:r w:rsidRPr="0036097E">
        <w:rPr>
          <w:sz w:val="22"/>
          <w:szCs w:val="22"/>
        </w:rPr>
        <w:t>832 ūmine PE sergantiems pacientams buvo taikomas PE gydymas ir pasikartojančios GVT bei PE profilaktika. Gydymo trukmė buvo 3, 6 arba 12</w:t>
      </w:r>
      <w:r>
        <w:rPr>
          <w:sz w:val="22"/>
          <w:szCs w:val="22"/>
        </w:rPr>
        <w:t> </w:t>
      </w:r>
      <w:r w:rsidRPr="0036097E">
        <w:rPr>
          <w:sz w:val="22"/>
          <w:szCs w:val="22"/>
        </w:rPr>
        <w:t>mėnesių, priklausomai nuo klinikinio tyrėjo sprendimo.</w:t>
      </w:r>
    </w:p>
    <w:p w14:paraId="75FC198F" w14:textId="77777777" w:rsidR="000154E1" w:rsidRDefault="000154E1" w:rsidP="000154E1">
      <w:pPr>
        <w:rPr>
          <w:sz w:val="22"/>
          <w:szCs w:val="22"/>
        </w:rPr>
      </w:pPr>
      <w:r w:rsidRPr="0036097E">
        <w:rPr>
          <w:sz w:val="22"/>
          <w:szCs w:val="22"/>
        </w:rPr>
        <w:t>Ūminės PE gydymui pirmąsias tris savaites buvo skiriama po 15</w:t>
      </w:r>
      <w:r>
        <w:rPr>
          <w:sz w:val="22"/>
          <w:szCs w:val="22"/>
        </w:rPr>
        <w:t> </w:t>
      </w:r>
      <w:r w:rsidRPr="0036097E">
        <w:rPr>
          <w:sz w:val="22"/>
          <w:szCs w:val="22"/>
        </w:rPr>
        <w:t>mg rivaroksabano du kartus per parą, vėliau – 20</w:t>
      </w:r>
      <w:r>
        <w:rPr>
          <w:sz w:val="22"/>
          <w:szCs w:val="22"/>
        </w:rPr>
        <w:t> </w:t>
      </w:r>
      <w:r w:rsidRPr="0036097E">
        <w:rPr>
          <w:sz w:val="22"/>
          <w:szCs w:val="22"/>
        </w:rPr>
        <w:t>mg rivaroksabano vieną kartą per parą.</w:t>
      </w:r>
    </w:p>
    <w:p w14:paraId="636D803A" w14:textId="77777777" w:rsidR="000154E1" w:rsidRDefault="000154E1" w:rsidP="000154E1">
      <w:pPr>
        <w:rPr>
          <w:sz w:val="22"/>
          <w:szCs w:val="22"/>
        </w:rPr>
      </w:pPr>
    </w:p>
    <w:p w14:paraId="7ADD25E1" w14:textId="77777777" w:rsidR="000154E1" w:rsidRDefault="000154E1" w:rsidP="000154E1">
      <w:pPr>
        <w:rPr>
          <w:sz w:val="22"/>
          <w:szCs w:val="22"/>
        </w:rPr>
      </w:pPr>
      <w:proofErr w:type="spellStart"/>
      <w:r w:rsidRPr="00192228">
        <w:rPr>
          <w:i/>
          <w:iCs/>
          <w:sz w:val="22"/>
          <w:szCs w:val="22"/>
        </w:rPr>
        <w:t>Einstein</w:t>
      </w:r>
      <w:proofErr w:type="spellEnd"/>
      <w:r w:rsidRPr="00192228">
        <w:rPr>
          <w:i/>
          <w:iCs/>
          <w:sz w:val="22"/>
          <w:szCs w:val="22"/>
        </w:rPr>
        <w:t xml:space="preserve"> GVT</w:t>
      </w:r>
      <w:r w:rsidRPr="00192228">
        <w:rPr>
          <w:sz w:val="22"/>
          <w:szCs w:val="22"/>
        </w:rPr>
        <w:t xml:space="preserve"> ir </w:t>
      </w:r>
      <w:proofErr w:type="spellStart"/>
      <w:r w:rsidRPr="00192228">
        <w:rPr>
          <w:i/>
          <w:iCs/>
          <w:sz w:val="22"/>
          <w:szCs w:val="22"/>
        </w:rPr>
        <w:t>Einstein</w:t>
      </w:r>
      <w:proofErr w:type="spellEnd"/>
      <w:r w:rsidRPr="00192228">
        <w:rPr>
          <w:i/>
          <w:iCs/>
          <w:sz w:val="22"/>
          <w:szCs w:val="22"/>
        </w:rPr>
        <w:t xml:space="preserve"> PE</w:t>
      </w:r>
      <w:r w:rsidRPr="00192228">
        <w:rPr>
          <w:sz w:val="22"/>
          <w:szCs w:val="22"/>
        </w:rPr>
        <w:t xml:space="preserve"> tyrimuose palyginamajam gydymui trumpiausiai 5</w:t>
      </w:r>
      <w:r>
        <w:rPr>
          <w:sz w:val="22"/>
          <w:szCs w:val="22"/>
        </w:rPr>
        <w:t> </w:t>
      </w:r>
      <w:r w:rsidRPr="00192228">
        <w:rPr>
          <w:sz w:val="22"/>
          <w:szCs w:val="22"/>
        </w:rPr>
        <w:t xml:space="preserve">paras derinyje su vitamino K antagonistu buvo skiriamas </w:t>
      </w:r>
      <w:proofErr w:type="spellStart"/>
      <w:r w:rsidRPr="00192228">
        <w:rPr>
          <w:sz w:val="22"/>
          <w:szCs w:val="22"/>
        </w:rPr>
        <w:t>enoksaparinas</w:t>
      </w:r>
      <w:proofErr w:type="spellEnd"/>
      <w:r w:rsidRPr="00192228">
        <w:rPr>
          <w:sz w:val="22"/>
          <w:szCs w:val="22"/>
        </w:rPr>
        <w:t xml:space="preserve">, kol </w:t>
      </w:r>
      <w:proofErr w:type="spellStart"/>
      <w:r w:rsidRPr="00192228">
        <w:rPr>
          <w:sz w:val="22"/>
          <w:szCs w:val="22"/>
        </w:rPr>
        <w:t>protrombino</w:t>
      </w:r>
      <w:proofErr w:type="spellEnd"/>
      <w:r w:rsidRPr="00192228">
        <w:rPr>
          <w:sz w:val="22"/>
          <w:szCs w:val="22"/>
        </w:rPr>
        <w:t xml:space="preserve"> laikas / TNS pasiekė terapinį intervalą (≥</w:t>
      </w:r>
      <w:r>
        <w:rPr>
          <w:sz w:val="22"/>
          <w:szCs w:val="22"/>
        </w:rPr>
        <w:t> </w:t>
      </w:r>
      <w:r w:rsidRPr="00192228">
        <w:rPr>
          <w:sz w:val="22"/>
          <w:szCs w:val="22"/>
        </w:rPr>
        <w:t>2,0). Gydymas buvo tęsiamas vitamino K antagonistu, kurio dozė buvo parenkama atsižvelgiant į protrombino laiko / TNS reikšmes ir siekiant, kad jos būtų terapiniame intervale tarp 2,0 ir 3,0.</w:t>
      </w:r>
    </w:p>
    <w:p w14:paraId="11032FC3" w14:textId="77777777" w:rsidR="000154E1" w:rsidRDefault="000154E1" w:rsidP="000154E1">
      <w:pPr>
        <w:rPr>
          <w:sz w:val="22"/>
          <w:szCs w:val="22"/>
        </w:rPr>
      </w:pPr>
    </w:p>
    <w:p w14:paraId="424C0B9B" w14:textId="77777777" w:rsidR="000154E1" w:rsidRDefault="000154E1" w:rsidP="000154E1">
      <w:pPr>
        <w:rPr>
          <w:sz w:val="22"/>
          <w:szCs w:val="22"/>
        </w:rPr>
      </w:pPr>
      <w:proofErr w:type="spellStart"/>
      <w:r w:rsidRPr="00192228">
        <w:rPr>
          <w:i/>
          <w:iCs/>
          <w:sz w:val="22"/>
          <w:szCs w:val="22"/>
        </w:rPr>
        <w:t>Einstein</w:t>
      </w:r>
      <w:proofErr w:type="spellEnd"/>
      <w:r w:rsidRPr="00192228">
        <w:rPr>
          <w:i/>
          <w:iCs/>
          <w:sz w:val="22"/>
          <w:szCs w:val="22"/>
        </w:rPr>
        <w:t xml:space="preserve"> </w:t>
      </w:r>
      <w:proofErr w:type="spellStart"/>
      <w:r w:rsidRPr="00192228">
        <w:rPr>
          <w:i/>
          <w:iCs/>
          <w:sz w:val="22"/>
          <w:szCs w:val="22"/>
        </w:rPr>
        <w:t>Extention</w:t>
      </w:r>
      <w:proofErr w:type="spellEnd"/>
      <w:r w:rsidRPr="00192228">
        <w:rPr>
          <w:sz w:val="22"/>
          <w:szCs w:val="22"/>
        </w:rPr>
        <w:t xml:space="preserve"> tyrime buvo vertinta pasikartojančios GVT ir PE profilaktika ir tirti 1</w:t>
      </w:r>
      <w:r>
        <w:rPr>
          <w:sz w:val="22"/>
          <w:szCs w:val="22"/>
        </w:rPr>
        <w:t> </w:t>
      </w:r>
      <w:r w:rsidRPr="00192228">
        <w:rPr>
          <w:sz w:val="22"/>
          <w:szCs w:val="22"/>
        </w:rPr>
        <w:t>197 pacientai, sergantys GVT arba PE. Pacientams, kuriems buvo baigtas 6-12</w:t>
      </w:r>
      <w:r>
        <w:rPr>
          <w:sz w:val="22"/>
          <w:szCs w:val="22"/>
        </w:rPr>
        <w:t> </w:t>
      </w:r>
      <w:r w:rsidRPr="00192228">
        <w:rPr>
          <w:sz w:val="22"/>
          <w:szCs w:val="22"/>
        </w:rPr>
        <w:t>mėnesių trukmės gydymas nuo venų tromboembolijos, papildomas gydymas truko dar 6 arba 12</w:t>
      </w:r>
      <w:r>
        <w:rPr>
          <w:sz w:val="22"/>
          <w:szCs w:val="22"/>
        </w:rPr>
        <w:t> </w:t>
      </w:r>
      <w:r w:rsidRPr="00192228">
        <w:rPr>
          <w:sz w:val="22"/>
          <w:szCs w:val="22"/>
        </w:rPr>
        <w:t>mėnesių, priklausomai nuo klinikinio tyrėjo sprendimo. Rivaroksabanas 20</w:t>
      </w:r>
      <w:r>
        <w:rPr>
          <w:sz w:val="22"/>
          <w:szCs w:val="22"/>
        </w:rPr>
        <w:t> </w:t>
      </w:r>
      <w:r w:rsidRPr="00192228">
        <w:rPr>
          <w:sz w:val="22"/>
          <w:szCs w:val="22"/>
        </w:rPr>
        <w:t>mg vieną kartą per parą buvo lyginamas su placebu.</w:t>
      </w:r>
    </w:p>
    <w:p w14:paraId="7A6602E3" w14:textId="77777777" w:rsidR="000154E1" w:rsidRDefault="000154E1" w:rsidP="000154E1">
      <w:pPr>
        <w:rPr>
          <w:sz w:val="22"/>
          <w:szCs w:val="22"/>
        </w:rPr>
      </w:pPr>
    </w:p>
    <w:p w14:paraId="3689A68B" w14:textId="77777777" w:rsidR="000154E1" w:rsidRDefault="000154E1" w:rsidP="000154E1">
      <w:pPr>
        <w:rPr>
          <w:sz w:val="22"/>
          <w:szCs w:val="22"/>
        </w:rPr>
      </w:pPr>
      <w:proofErr w:type="spellStart"/>
      <w:r w:rsidRPr="007203ED">
        <w:rPr>
          <w:i/>
          <w:iCs/>
          <w:sz w:val="22"/>
          <w:szCs w:val="22"/>
        </w:rPr>
        <w:t>Einstein</w:t>
      </w:r>
      <w:proofErr w:type="spellEnd"/>
      <w:r w:rsidRPr="007203ED">
        <w:rPr>
          <w:i/>
          <w:iCs/>
          <w:sz w:val="22"/>
          <w:szCs w:val="22"/>
        </w:rPr>
        <w:t xml:space="preserve"> GVT, PE </w:t>
      </w:r>
      <w:r w:rsidRPr="007203ED">
        <w:rPr>
          <w:sz w:val="22"/>
          <w:szCs w:val="22"/>
        </w:rPr>
        <w:t xml:space="preserve">ir </w:t>
      </w:r>
      <w:proofErr w:type="spellStart"/>
      <w:r w:rsidRPr="007203ED">
        <w:rPr>
          <w:i/>
          <w:iCs/>
          <w:sz w:val="22"/>
          <w:szCs w:val="22"/>
        </w:rPr>
        <w:t>Extension</w:t>
      </w:r>
      <w:proofErr w:type="spellEnd"/>
      <w:r w:rsidRPr="007203ED">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9C6E182" w14:textId="77777777" w:rsidR="000154E1" w:rsidRDefault="000154E1" w:rsidP="000154E1">
      <w:pPr>
        <w:rPr>
          <w:sz w:val="22"/>
          <w:szCs w:val="22"/>
        </w:rPr>
      </w:pPr>
    </w:p>
    <w:p w14:paraId="3DC62F37" w14:textId="77777777" w:rsidR="000154E1" w:rsidRDefault="000154E1" w:rsidP="000154E1">
      <w:pPr>
        <w:rPr>
          <w:sz w:val="22"/>
          <w:szCs w:val="22"/>
        </w:rPr>
      </w:pPr>
      <w:r w:rsidRPr="007203ED">
        <w:rPr>
          <w:sz w:val="22"/>
          <w:szCs w:val="22"/>
        </w:rPr>
        <w:t xml:space="preserve">Tyrime </w:t>
      </w:r>
      <w:proofErr w:type="spellStart"/>
      <w:r w:rsidRPr="007203ED">
        <w:rPr>
          <w:i/>
          <w:iCs/>
          <w:sz w:val="22"/>
          <w:szCs w:val="22"/>
        </w:rPr>
        <w:t>Einstein</w:t>
      </w:r>
      <w:proofErr w:type="spellEnd"/>
      <w:r w:rsidRPr="007203ED">
        <w:rPr>
          <w:i/>
          <w:iCs/>
          <w:sz w:val="22"/>
          <w:szCs w:val="22"/>
        </w:rPr>
        <w:t xml:space="preserve"> </w:t>
      </w:r>
      <w:proofErr w:type="spellStart"/>
      <w:r w:rsidRPr="007203ED">
        <w:rPr>
          <w:i/>
          <w:iCs/>
          <w:sz w:val="22"/>
          <w:szCs w:val="22"/>
        </w:rPr>
        <w:t>Choice</w:t>
      </w:r>
      <w:proofErr w:type="spellEnd"/>
      <w:r w:rsidRPr="007203ED">
        <w:rPr>
          <w:sz w:val="22"/>
          <w:szCs w:val="22"/>
        </w:rPr>
        <w:t>, kuriame dalyvavo 3</w:t>
      </w:r>
      <w:r>
        <w:rPr>
          <w:sz w:val="22"/>
          <w:szCs w:val="22"/>
        </w:rPr>
        <w:t> </w:t>
      </w:r>
      <w:r w:rsidRPr="007203ED">
        <w:rPr>
          <w:sz w:val="22"/>
          <w:szCs w:val="22"/>
        </w:rPr>
        <w:t>396</w:t>
      </w:r>
      <w:r>
        <w:rPr>
          <w:sz w:val="22"/>
          <w:szCs w:val="22"/>
        </w:rPr>
        <w:t> </w:t>
      </w:r>
      <w:r w:rsidRPr="007203ED">
        <w:rPr>
          <w:sz w:val="22"/>
          <w:szCs w:val="22"/>
        </w:rPr>
        <w:t>pacientai, patyrę patvirtintą simptominę GVT ir (arba) PE ir užbaigę 6-12</w:t>
      </w:r>
      <w:r>
        <w:rPr>
          <w:sz w:val="22"/>
          <w:szCs w:val="22"/>
        </w:rPr>
        <w:t> </w:t>
      </w:r>
      <w:r w:rsidRPr="007203ED">
        <w:rPr>
          <w:sz w:val="22"/>
          <w:szCs w:val="22"/>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Pr>
          <w:sz w:val="22"/>
          <w:szCs w:val="22"/>
        </w:rPr>
        <w:t> </w:t>
      </w:r>
      <w:r w:rsidRPr="007203ED">
        <w:rPr>
          <w:sz w:val="22"/>
          <w:szCs w:val="22"/>
        </w:rPr>
        <w:t>mėnesių, priklausomai nuo atsitiktinių imčių atrankos datos, kuri buvo individuali (mediana: 351</w:t>
      </w:r>
      <w:r>
        <w:rPr>
          <w:sz w:val="22"/>
          <w:szCs w:val="22"/>
        </w:rPr>
        <w:t> </w:t>
      </w:r>
      <w:r w:rsidRPr="007203ED">
        <w:rPr>
          <w:sz w:val="22"/>
          <w:szCs w:val="22"/>
        </w:rPr>
        <w:t>diena). Kartą per parą po 20</w:t>
      </w:r>
      <w:r>
        <w:rPr>
          <w:sz w:val="22"/>
          <w:szCs w:val="22"/>
        </w:rPr>
        <w:t> </w:t>
      </w:r>
      <w:r w:rsidRPr="007203ED">
        <w:rPr>
          <w:sz w:val="22"/>
          <w:szCs w:val="22"/>
        </w:rPr>
        <w:t>mg vartojamas rivaroksabanas ir kartą per parą po 10</w:t>
      </w:r>
      <w:r>
        <w:rPr>
          <w:sz w:val="22"/>
          <w:szCs w:val="22"/>
        </w:rPr>
        <w:t> </w:t>
      </w:r>
      <w:r w:rsidRPr="007203ED">
        <w:rPr>
          <w:sz w:val="22"/>
          <w:szCs w:val="22"/>
        </w:rPr>
        <w:t>mg vartojamas rivaroksabanas buvo lyginami su 100</w:t>
      </w:r>
      <w:r>
        <w:rPr>
          <w:sz w:val="22"/>
          <w:szCs w:val="22"/>
        </w:rPr>
        <w:t> </w:t>
      </w:r>
      <w:r w:rsidRPr="007203ED">
        <w:rPr>
          <w:sz w:val="22"/>
          <w:szCs w:val="22"/>
        </w:rPr>
        <w:t>mg acetilsalicilo rūgšties, vartojamos vieną kartą per parą.</w:t>
      </w:r>
    </w:p>
    <w:p w14:paraId="770E1589" w14:textId="77777777" w:rsidR="000154E1" w:rsidRDefault="000154E1" w:rsidP="000154E1">
      <w:pPr>
        <w:rPr>
          <w:sz w:val="22"/>
          <w:szCs w:val="22"/>
        </w:rPr>
      </w:pPr>
      <w:r w:rsidRPr="007203ED">
        <w:rPr>
          <w:sz w:val="22"/>
          <w:szCs w:val="22"/>
        </w:rPr>
        <w:t>Pirminio veiksmingumo rezultatų kriterijai buvo simptominės pasikartojančios VTE atvejai, apibrėžiami kaip pasikartojančios GVT ir mirtinos arba nemirtinos PE atvejų suma.</w:t>
      </w:r>
    </w:p>
    <w:p w14:paraId="725D30B0" w14:textId="77777777" w:rsidR="000154E1" w:rsidRDefault="000154E1" w:rsidP="000154E1">
      <w:pPr>
        <w:rPr>
          <w:sz w:val="22"/>
          <w:szCs w:val="22"/>
        </w:rPr>
      </w:pPr>
    </w:p>
    <w:p w14:paraId="7C21BCF4" w14:textId="77777777" w:rsidR="000154E1" w:rsidRDefault="000154E1" w:rsidP="000154E1">
      <w:pPr>
        <w:rPr>
          <w:sz w:val="22"/>
          <w:szCs w:val="22"/>
        </w:rPr>
      </w:pPr>
      <w:proofErr w:type="spellStart"/>
      <w:r w:rsidRPr="007203ED">
        <w:rPr>
          <w:i/>
          <w:iCs/>
          <w:sz w:val="22"/>
          <w:szCs w:val="22"/>
        </w:rPr>
        <w:t>Einstein</w:t>
      </w:r>
      <w:proofErr w:type="spellEnd"/>
      <w:r w:rsidRPr="007203ED">
        <w:rPr>
          <w:i/>
          <w:iCs/>
          <w:sz w:val="22"/>
          <w:szCs w:val="22"/>
        </w:rPr>
        <w:t xml:space="preserve"> GVT tyrime</w:t>
      </w:r>
      <w:r w:rsidRPr="007203ED">
        <w:rPr>
          <w:sz w:val="22"/>
          <w:szCs w:val="22"/>
        </w:rPr>
        <w:t xml:space="preserve"> (žr. </w:t>
      </w:r>
      <w:r w:rsidRPr="007203ED">
        <w:rPr>
          <w:i/>
          <w:iCs/>
          <w:sz w:val="22"/>
          <w:szCs w:val="22"/>
        </w:rPr>
        <w:t>6 lentelę</w:t>
      </w:r>
      <w:r w:rsidRPr="007203ED">
        <w:rPr>
          <w:sz w:val="22"/>
          <w:szCs w:val="22"/>
        </w:rPr>
        <w:t>) rivaroksabano pirminio veiksmingumo rezultatai buvo ne prastesni už enoksaparino / VKA (p &lt;</w:t>
      </w:r>
      <w:r>
        <w:rPr>
          <w:sz w:val="22"/>
          <w:szCs w:val="22"/>
        </w:rPr>
        <w:t> </w:t>
      </w:r>
      <w:r w:rsidRPr="007203ED">
        <w:rPr>
          <w:sz w:val="22"/>
          <w:szCs w:val="22"/>
        </w:rPr>
        <w:t>0,0001 (ne blogesnio rezultato tyrimas); RS: 0,680 (0,443-1,042), p =</w:t>
      </w:r>
      <w:r>
        <w:rPr>
          <w:sz w:val="22"/>
          <w:szCs w:val="22"/>
        </w:rPr>
        <w:t> </w:t>
      </w:r>
      <w:r w:rsidRPr="007203ED">
        <w:rPr>
          <w:sz w:val="22"/>
          <w:szCs w:val="22"/>
        </w:rPr>
        <w:t>0,076 (pranašumo tyrimas)). Buvo nustatyta iš anksto specifikuota grynoji klinikinė nauda (pirminio veiksmingumo rezultato kriterijai plius didžiojo kraujavimo atvejai), esant RS 0,67 ((95</w:t>
      </w:r>
      <w:r>
        <w:rPr>
          <w:sz w:val="22"/>
          <w:szCs w:val="22"/>
        </w:rPr>
        <w:t> </w:t>
      </w:r>
      <w:r w:rsidRPr="007203ED">
        <w:rPr>
          <w:sz w:val="22"/>
          <w:szCs w:val="22"/>
        </w:rPr>
        <w:t>% PI: 0,47-0,95), nominali p reikšmė p =</w:t>
      </w:r>
      <w:r>
        <w:rPr>
          <w:sz w:val="22"/>
          <w:szCs w:val="22"/>
        </w:rPr>
        <w:t> </w:t>
      </w:r>
      <w:r w:rsidRPr="007203ED">
        <w:rPr>
          <w:sz w:val="22"/>
          <w:szCs w:val="22"/>
        </w:rPr>
        <w:t>0,027) rivaroksabano naudai. TNS reikšmės vidutiniškai 60,3</w:t>
      </w:r>
      <w:r>
        <w:rPr>
          <w:sz w:val="22"/>
          <w:szCs w:val="22"/>
        </w:rPr>
        <w:t> </w:t>
      </w:r>
      <w:r w:rsidRPr="007203ED">
        <w:rPr>
          <w:sz w:val="22"/>
          <w:szCs w:val="22"/>
        </w:rPr>
        <w:t>% laiko buvo terapiniame intervale, kai vidutinė gydymo trukmė buvo 189</w:t>
      </w:r>
      <w:r>
        <w:rPr>
          <w:sz w:val="22"/>
          <w:szCs w:val="22"/>
        </w:rPr>
        <w:t> </w:t>
      </w:r>
      <w:r w:rsidRPr="007203ED">
        <w:rPr>
          <w:sz w:val="22"/>
          <w:szCs w:val="22"/>
        </w:rPr>
        <w:t>dienos, ir atitinkamai 55,4</w:t>
      </w:r>
      <w:r>
        <w:rPr>
          <w:sz w:val="22"/>
          <w:szCs w:val="22"/>
        </w:rPr>
        <w:t> </w:t>
      </w:r>
      <w:r w:rsidRPr="007203ED">
        <w:rPr>
          <w:sz w:val="22"/>
          <w:szCs w:val="22"/>
        </w:rPr>
        <w:t>%, 60,1</w:t>
      </w:r>
      <w:r>
        <w:rPr>
          <w:sz w:val="22"/>
          <w:szCs w:val="22"/>
        </w:rPr>
        <w:t> </w:t>
      </w:r>
      <w:r w:rsidRPr="007203ED">
        <w:rPr>
          <w:sz w:val="22"/>
          <w:szCs w:val="22"/>
        </w:rPr>
        <w:t>% bei 62,8</w:t>
      </w:r>
      <w:r>
        <w:rPr>
          <w:sz w:val="22"/>
          <w:szCs w:val="22"/>
        </w:rPr>
        <w:t> </w:t>
      </w:r>
      <w:r w:rsidRPr="007203ED">
        <w:rPr>
          <w:sz w:val="22"/>
          <w:szCs w:val="22"/>
        </w:rPr>
        <w:t>% laiko 3, 6 ir 12</w:t>
      </w:r>
      <w:r>
        <w:rPr>
          <w:sz w:val="22"/>
          <w:szCs w:val="22"/>
        </w:rPr>
        <w:t> </w:t>
      </w:r>
      <w:r w:rsidRPr="007203ED">
        <w:rPr>
          <w:sz w:val="22"/>
          <w:szCs w:val="22"/>
        </w:rPr>
        <w:t xml:space="preserve">mėnesių trukmės gydymo grupėse. Enoksaparino / VKA grupėje nebuvo aiškaus ryšio tarp vidutinio centrinio TTR (angl. </w:t>
      </w:r>
      <w:r w:rsidRPr="007203ED">
        <w:rPr>
          <w:i/>
          <w:iCs/>
          <w:sz w:val="22"/>
          <w:szCs w:val="22"/>
        </w:rPr>
        <w:t xml:space="preserve">Time </w:t>
      </w:r>
      <w:proofErr w:type="spellStart"/>
      <w:r w:rsidRPr="007203ED">
        <w:rPr>
          <w:i/>
          <w:iCs/>
          <w:sz w:val="22"/>
          <w:szCs w:val="22"/>
        </w:rPr>
        <w:t>in</w:t>
      </w:r>
      <w:proofErr w:type="spellEnd"/>
      <w:r w:rsidRPr="007203ED">
        <w:rPr>
          <w:i/>
          <w:iCs/>
          <w:sz w:val="22"/>
          <w:szCs w:val="22"/>
        </w:rPr>
        <w:t xml:space="preserve"> </w:t>
      </w:r>
      <w:proofErr w:type="spellStart"/>
      <w:r w:rsidRPr="007203ED">
        <w:rPr>
          <w:i/>
          <w:iCs/>
          <w:sz w:val="22"/>
          <w:szCs w:val="22"/>
        </w:rPr>
        <w:t>Target</w:t>
      </w:r>
      <w:proofErr w:type="spellEnd"/>
      <w:r w:rsidRPr="007203ED">
        <w:rPr>
          <w:sz w:val="22"/>
          <w:szCs w:val="22"/>
        </w:rPr>
        <w:t xml:space="preserve"> </w:t>
      </w:r>
      <w:r w:rsidRPr="007203ED">
        <w:rPr>
          <w:i/>
          <w:iCs/>
          <w:sz w:val="22"/>
          <w:szCs w:val="22"/>
        </w:rPr>
        <w:t>INR Range</w:t>
      </w:r>
      <w:r w:rsidRPr="007203ED">
        <w:rPr>
          <w:sz w:val="22"/>
          <w:szCs w:val="22"/>
        </w:rPr>
        <w:t xml:space="preserve">, laiko iki tikslinio TNS intervalo nuo 2,0 iki 3,0) vienodo dydžio </w:t>
      </w:r>
      <w:proofErr w:type="spellStart"/>
      <w:r w:rsidRPr="007203ED">
        <w:rPr>
          <w:sz w:val="22"/>
          <w:szCs w:val="22"/>
        </w:rPr>
        <w:t>tertilėse</w:t>
      </w:r>
      <w:proofErr w:type="spellEnd"/>
      <w:r w:rsidRPr="007203ED">
        <w:rPr>
          <w:sz w:val="22"/>
          <w:szCs w:val="22"/>
        </w:rPr>
        <w:t xml:space="preserve"> ir pasikartojančios VTE dažnio (sąveikos P =</w:t>
      </w:r>
      <w:r>
        <w:rPr>
          <w:sz w:val="22"/>
          <w:szCs w:val="22"/>
        </w:rPr>
        <w:t> </w:t>
      </w:r>
      <w:r w:rsidRPr="007203ED">
        <w:rPr>
          <w:sz w:val="22"/>
          <w:szCs w:val="22"/>
        </w:rPr>
        <w:t xml:space="preserve">0,932). Aukščiausioje </w:t>
      </w:r>
      <w:proofErr w:type="spellStart"/>
      <w:r w:rsidRPr="007203ED">
        <w:rPr>
          <w:sz w:val="22"/>
          <w:szCs w:val="22"/>
        </w:rPr>
        <w:t>tertilėje</w:t>
      </w:r>
      <w:proofErr w:type="spellEnd"/>
      <w:r w:rsidRPr="007203ED">
        <w:rPr>
          <w:sz w:val="22"/>
          <w:szCs w:val="22"/>
        </w:rPr>
        <w:t xml:space="preserve"> (vertinant pagal centrą) RS vartojant rivaroksabano, palyginti su varfarinu, buvo 0,69 (95</w:t>
      </w:r>
      <w:r>
        <w:rPr>
          <w:sz w:val="22"/>
          <w:szCs w:val="22"/>
        </w:rPr>
        <w:t> </w:t>
      </w:r>
      <w:r w:rsidRPr="007203ED">
        <w:rPr>
          <w:sz w:val="22"/>
          <w:szCs w:val="22"/>
        </w:rPr>
        <w:t>% PI: 0,35-1,35).</w:t>
      </w:r>
    </w:p>
    <w:p w14:paraId="355AE7EF" w14:textId="77777777" w:rsidR="000154E1" w:rsidRDefault="000154E1" w:rsidP="000154E1">
      <w:pPr>
        <w:rPr>
          <w:sz w:val="22"/>
          <w:szCs w:val="22"/>
        </w:rPr>
      </w:pPr>
    </w:p>
    <w:p w14:paraId="7B808912" w14:textId="77777777" w:rsidR="000154E1" w:rsidRDefault="000154E1" w:rsidP="000154E1">
      <w:pPr>
        <w:rPr>
          <w:sz w:val="22"/>
          <w:szCs w:val="22"/>
        </w:rPr>
      </w:pPr>
      <w:r w:rsidRPr="007203ED">
        <w:rPr>
          <w:sz w:val="22"/>
          <w:szCs w:val="22"/>
        </w:rPr>
        <w:lastRenderedPageBreak/>
        <w:t>Pirminio saugumo rezultatai (didžiųjų arba klinikiniu požiūriu reikšmingų nedidžiųjų kraujavimo atvejų dažnis) ir antrinio saugumo rezultatai (didžiojo kraujavimo atvejų dažnis) buvo panašūs abiejose gydymo grupėse.</w:t>
      </w:r>
    </w:p>
    <w:p w14:paraId="0D178229" w14:textId="77777777" w:rsidR="000154E1" w:rsidRDefault="000154E1" w:rsidP="000154E1">
      <w:pPr>
        <w:rPr>
          <w:sz w:val="22"/>
          <w:szCs w:val="22"/>
        </w:rPr>
      </w:pPr>
    </w:p>
    <w:p w14:paraId="59E913DE" w14:textId="77777777" w:rsidR="000154E1" w:rsidRPr="007203ED" w:rsidRDefault="000154E1" w:rsidP="000154E1">
      <w:pPr>
        <w:rPr>
          <w:i/>
          <w:iCs/>
          <w:sz w:val="22"/>
          <w:szCs w:val="22"/>
        </w:rPr>
      </w:pPr>
      <w:r w:rsidRPr="000F18C3">
        <w:rPr>
          <w:i/>
          <w:iCs/>
          <w:sz w:val="22"/>
          <w:szCs w:val="22"/>
        </w:rPr>
        <w:t xml:space="preserve">6 lentelė. Veiksmingumo ir saugumo rezultatai, gauti III fazės </w:t>
      </w:r>
      <w:proofErr w:type="spellStart"/>
      <w:r w:rsidRPr="000F18C3">
        <w:rPr>
          <w:i/>
          <w:iCs/>
          <w:sz w:val="22"/>
          <w:szCs w:val="22"/>
        </w:rPr>
        <w:t>Einstein</w:t>
      </w:r>
      <w:proofErr w:type="spellEnd"/>
      <w:r w:rsidRPr="000F18C3">
        <w:rPr>
          <w:i/>
          <w:iCs/>
          <w:sz w:val="22"/>
          <w:szCs w:val="22"/>
        </w:rPr>
        <w:t xml:space="preserve"> GVT tyrimo metu</w:t>
      </w:r>
    </w:p>
    <w:tbl>
      <w:tblPr>
        <w:tblStyle w:val="Lentelstinklelis"/>
        <w:tblW w:w="0" w:type="auto"/>
        <w:tblLook w:val="04A0" w:firstRow="1" w:lastRow="0" w:firstColumn="1" w:lastColumn="0" w:noHBand="0" w:noVBand="1"/>
      </w:tblPr>
      <w:tblGrid>
        <w:gridCol w:w="3019"/>
        <w:gridCol w:w="3020"/>
        <w:gridCol w:w="3021"/>
      </w:tblGrid>
      <w:tr w:rsidR="000154E1" w:rsidRPr="007203ED" w14:paraId="08581384" w14:textId="77777777" w:rsidTr="000C1A9C">
        <w:trPr>
          <w:tblHeader/>
        </w:trPr>
        <w:tc>
          <w:tcPr>
            <w:tcW w:w="3020" w:type="dxa"/>
          </w:tcPr>
          <w:p w14:paraId="5DAC1598" w14:textId="77777777" w:rsidR="000154E1" w:rsidRPr="007203ED" w:rsidRDefault="000154E1" w:rsidP="000C1A9C">
            <w:pPr>
              <w:rPr>
                <w:i/>
                <w:iCs/>
                <w:sz w:val="22"/>
                <w:szCs w:val="22"/>
              </w:rPr>
            </w:pPr>
            <w:r w:rsidRPr="007203ED">
              <w:rPr>
                <w:i/>
                <w:iCs/>
                <w:sz w:val="22"/>
                <w:szCs w:val="22"/>
              </w:rPr>
              <w:t>Tyrimo populiacija</w:t>
            </w:r>
          </w:p>
        </w:tc>
        <w:tc>
          <w:tcPr>
            <w:tcW w:w="6041" w:type="dxa"/>
            <w:gridSpan w:val="2"/>
          </w:tcPr>
          <w:p w14:paraId="2DC56247" w14:textId="77777777" w:rsidR="000154E1" w:rsidRPr="007203ED" w:rsidRDefault="000154E1" w:rsidP="000C1A9C">
            <w:pPr>
              <w:rPr>
                <w:i/>
                <w:iCs/>
                <w:sz w:val="22"/>
                <w:szCs w:val="22"/>
              </w:rPr>
            </w:pPr>
            <w:r w:rsidRPr="007203ED">
              <w:rPr>
                <w:i/>
                <w:iCs/>
                <w:sz w:val="22"/>
                <w:szCs w:val="22"/>
              </w:rPr>
              <w:t>3</w:t>
            </w:r>
            <w:r>
              <w:rPr>
                <w:i/>
                <w:iCs/>
                <w:sz w:val="22"/>
                <w:szCs w:val="22"/>
              </w:rPr>
              <w:t> </w:t>
            </w:r>
            <w:r w:rsidRPr="007203ED">
              <w:rPr>
                <w:i/>
                <w:iCs/>
                <w:sz w:val="22"/>
                <w:szCs w:val="22"/>
              </w:rPr>
              <w:t>449 pacientai, sergantys simptomine ūmine giliųjų venų tromboze</w:t>
            </w:r>
          </w:p>
        </w:tc>
      </w:tr>
      <w:tr w:rsidR="000154E1" w:rsidRPr="007203ED" w14:paraId="1AC4B23F" w14:textId="77777777" w:rsidTr="000C1A9C">
        <w:trPr>
          <w:tblHeader/>
        </w:trPr>
        <w:tc>
          <w:tcPr>
            <w:tcW w:w="3020" w:type="dxa"/>
          </w:tcPr>
          <w:p w14:paraId="35F15AA3" w14:textId="77777777" w:rsidR="000154E1" w:rsidRPr="007203ED" w:rsidRDefault="000154E1" w:rsidP="000C1A9C">
            <w:pPr>
              <w:rPr>
                <w:i/>
                <w:iCs/>
                <w:sz w:val="22"/>
                <w:szCs w:val="22"/>
              </w:rPr>
            </w:pPr>
            <w:r w:rsidRPr="007203ED">
              <w:rPr>
                <w:i/>
                <w:iCs/>
                <w:sz w:val="22"/>
                <w:szCs w:val="22"/>
              </w:rPr>
              <w:t>Gydymo dozė ir trukmė</w:t>
            </w:r>
          </w:p>
        </w:tc>
        <w:tc>
          <w:tcPr>
            <w:tcW w:w="3020" w:type="dxa"/>
          </w:tcPr>
          <w:p w14:paraId="072EF516" w14:textId="77777777" w:rsidR="000154E1" w:rsidRPr="007203ED" w:rsidRDefault="000154E1" w:rsidP="000C1A9C">
            <w:pPr>
              <w:rPr>
                <w:i/>
                <w:iCs/>
                <w:sz w:val="22"/>
                <w:szCs w:val="22"/>
              </w:rPr>
            </w:pPr>
            <w:proofErr w:type="spellStart"/>
            <w:r w:rsidRPr="007203ED">
              <w:rPr>
                <w:i/>
                <w:iCs/>
                <w:sz w:val="22"/>
                <w:szCs w:val="22"/>
              </w:rPr>
              <w:t>Rivaroks</w:t>
            </w:r>
            <w:r>
              <w:rPr>
                <w:i/>
                <w:iCs/>
                <w:sz w:val="22"/>
                <w:szCs w:val="22"/>
              </w:rPr>
              <w:t>a</w:t>
            </w:r>
            <w:r w:rsidRPr="007203ED">
              <w:rPr>
                <w:i/>
                <w:iCs/>
                <w:sz w:val="22"/>
                <w:szCs w:val="22"/>
              </w:rPr>
              <w:t>banas</w:t>
            </w:r>
            <w:r w:rsidRPr="007203ED">
              <w:rPr>
                <w:i/>
                <w:iCs/>
                <w:sz w:val="22"/>
                <w:szCs w:val="22"/>
                <w:vertAlign w:val="superscript"/>
              </w:rPr>
              <w:t>a</w:t>
            </w:r>
            <w:proofErr w:type="spellEnd"/>
            <w:r w:rsidRPr="007203ED">
              <w:rPr>
                <w:i/>
                <w:iCs/>
                <w:sz w:val="22"/>
                <w:szCs w:val="22"/>
                <w:vertAlign w:val="superscript"/>
              </w:rPr>
              <w:t>)</w:t>
            </w:r>
          </w:p>
          <w:p w14:paraId="2F7D069D" w14:textId="77777777" w:rsidR="000154E1" w:rsidRPr="007203ED" w:rsidRDefault="000154E1" w:rsidP="000C1A9C">
            <w:pPr>
              <w:rPr>
                <w:i/>
                <w:iCs/>
                <w:sz w:val="22"/>
                <w:szCs w:val="22"/>
              </w:rPr>
            </w:pPr>
            <w:r w:rsidRPr="007203ED">
              <w:rPr>
                <w:i/>
                <w:iCs/>
                <w:sz w:val="22"/>
                <w:szCs w:val="22"/>
              </w:rPr>
              <w:t>3, 6 arba 12</w:t>
            </w:r>
            <w:r>
              <w:rPr>
                <w:i/>
                <w:iCs/>
                <w:sz w:val="22"/>
                <w:szCs w:val="22"/>
              </w:rPr>
              <w:t> </w:t>
            </w:r>
            <w:r w:rsidRPr="007203ED">
              <w:rPr>
                <w:i/>
                <w:iCs/>
                <w:sz w:val="22"/>
                <w:szCs w:val="22"/>
              </w:rPr>
              <w:t>mėnesių</w:t>
            </w:r>
          </w:p>
          <w:p w14:paraId="6A7382A9" w14:textId="77777777" w:rsidR="000154E1" w:rsidRPr="007203ED" w:rsidRDefault="000154E1" w:rsidP="000C1A9C">
            <w:pPr>
              <w:rPr>
                <w:i/>
                <w:iCs/>
                <w:sz w:val="22"/>
                <w:szCs w:val="22"/>
              </w:rPr>
            </w:pPr>
            <w:r w:rsidRPr="007203ED">
              <w:rPr>
                <w:i/>
                <w:iCs/>
                <w:sz w:val="22"/>
                <w:szCs w:val="22"/>
              </w:rPr>
              <w:t>N =</w:t>
            </w:r>
            <w:r>
              <w:rPr>
                <w:i/>
                <w:iCs/>
                <w:sz w:val="22"/>
                <w:szCs w:val="22"/>
              </w:rPr>
              <w:t> </w:t>
            </w:r>
            <w:r w:rsidRPr="007203ED">
              <w:rPr>
                <w:i/>
                <w:iCs/>
                <w:sz w:val="22"/>
                <w:szCs w:val="22"/>
              </w:rPr>
              <w:t>1731</w:t>
            </w:r>
          </w:p>
        </w:tc>
        <w:tc>
          <w:tcPr>
            <w:tcW w:w="3021" w:type="dxa"/>
          </w:tcPr>
          <w:p w14:paraId="6C686E20" w14:textId="77777777" w:rsidR="000154E1" w:rsidRPr="007203ED" w:rsidRDefault="000154E1" w:rsidP="000C1A9C">
            <w:pPr>
              <w:rPr>
                <w:i/>
                <w:iCs/>
                <w:sz w:val="22"/>
                <w:szCs w:val="22"/>
              </w:rPr>
            </w:pPr>
            <w:proofErr w:type="spellStart"/>
            <w:r w:rsidRPr="007203ED">
              <w:rPr>
                <w:i/>
                <w:iCs/>
                <w:sz w:val="22"/>
                <w:szCs w:val="22"/>
              </w:rPr>
              <w:t>Enoksaparinas</w:t>
            </w:r>
            <w:proofErr w:type="spellEnd"/>
            <w:r w:rsidRPr="007203ED">
              <w:rPr>
                <w:i/>
                <w:iCs/>
                <w:sz w:val="22"/>
                <w:szCs w:val="22"/>
              </w:rPr>
              <w:t xml:space="preserve"> / </w:t>
            </w:r>
            <w:proofErr w:type="spellStart"/>
            <w:r w:rsidRPr="007203ED">
              <w:rPr>
                <w:i/>
                <w:iCs/>
                <w:sz w:val="22"/>
                <w:szCs w:val="22"/>
              </w:rPr>
              <w:t>VKA</w:t>
            </w:r>
            <w:r w:rsidRPr="007203ED">
              <w:rPr>
                <w:i/>
                <w:iCs/>
                <w:sz w:val="22"/>
                <w:szCs w:val="22"/>
                <w:vertAlign w:val="superscript"/>
              </w:rPr>
              <w:t>b</w:t>
            </w:r>
            <w:proofErr w:type="spellEnd"/>
            <w:r w:rsidRPr="007203ED">
              <w:rPr>
                <w:i/>
                <w:iCs/>
                <w:sz w:val="22"/>
                <w:szCs w:val="22"/>
                <w:vertAlign w:val="superscript"/>
              </w:rPr>
              <w:t>)</w:t>
            </w:r>
          </w:p>
          <w:p w14:paraId="7D55AE91" w14:textId="77777777" w:rsidR="000154E1" w:rsidRPr="007203ED" w:rsidRDefault="000154E1" w:rsidP="000C1A9C">
            <w:pPr>
              <w:rPr>
                <w:i/>
                <w:iCs/>
                <w:sz w:val="22"/>
                <w:szCs w:val="22"/>
              </w:rPr>
            </w:pPr>
            <w:r w:rsidRPr="007203ED">
              <w:rPr>
                <w:i/>
                <w:iCs/>
                <w:sz w:val="22"/>
                <w:szCs w:val="22"/>
              </w:rPr>
              <w:t>3, 6 arba 12</w:t>
            </w:r>
            <w:r>
              <w:rPr>
                <w:i/>
                <w:iCs/>
                <w:sz w:val="22"/>
                <w:szCs w:val="22"/>
              </w:rPr>
              <w:t> </w:t>
            </w:r>
            <w:r w:rsidRPr="007203ED">
              <w:rPr>
                <w:i/>
                <w:iCs/>
                <w:sz w:val="22"/>
                <w:szCs w:val="22"/>
              </w:rPr>
              <w:t>mėnesių</w:t>
            </w:r>
          </w:p>
          <w:p w14:paraId="5B16F513" w14:textId="77777777" w:rsidR="000154E1" w:rsidRPr="007203ED" w:rsidRDefault="000154E1" w:rsidP="000C1A9C">
            <w:pPr>
              <w:rPr>
                <w:i/>
                <w:iCs/>
                <w:sz w:val="22"/>
                <w:szCs w:val="22"/>
              </w:rPr>
            </w:pPr>
            <w:r w:rsidRPr="007203ED">
              <w:rPr>
                <w:i/>
                <w:iCs/>
                <w:sz w:val="22"/>
                <w:szCs w:val="22"/>
              </w:rPr>
              <w:t>N =</w:t>
            </w:r>
            <w:r>
              <w:rPr>
                <w:i/>
                <w:iCs/>
                <w:sz w:val="22"/>
                <w:szCs w:val="22"/>
              </w:rPr>
              <w:t> </w:t>
            </w:r>
            <w:r w:rsidRPr="007203ED">
              <w:rPr>
                <w:i/>
                <w:iCs/>
                <w:sz w:val="22"/>
                <w:szCs w:val="22"/>
              </w:rPr>
              <w:t>1718</w:t>
            </w:r>
          </w:p>
        </w:tc>
      </w:tr>
      <w:tr w:rsidR="000154E1" w:rsidRPr="007203ED" w14:paraId="416BAB6F" w14:textId="77777777" w:rsidTr="000C1A9C">
        <w:tc>
          <w:tcPr>
            <w:tcW w:w="3020" w:type="dxa"/>
          </w:tcPr>
          <w:p w14:paraId="06F6D449" w14:textId="77777777" w:rsidR="000154E1" w:rsidRPr="007203ED" w:rsidRDefault="000154E1" w:rsidP="000C1A9C">
            <w:pPr>
              <w:rPr>
                <w:sz w:val="22"/>
                <w:szCs w:val="22"/>
              </w:rPr>
            </w:pPr>
            <w:r w:rsidRPr="007203ED">
              <w:rPr>
                <w:sz w:val="22"/>
                <w:szCs w:val="22"/>
              </w:rPr>
              <w:t>Simptominė pasikartojanti VTE</w:t>
            </w:r>
            <w:r w:rsidRPr="007203ED">
              <w:rPr>
                <w:sz w:val="22"/>
                <w:szCs w:val="22"/>
                <w:vertAlign w:val="superscript"/>
              </w:rPr>
              <w:t>*</w:t>
            </w:r>
          </w:p>
        </w:tc>
        <w:tc>
          <w:tcPr>
            <w:tcW w:w="3020" w:type="dxa"/>
          </w:tcPr>
          <w:p w14:paraId="463AAD3D" w14:textId="77777777" w:rsidR="000154E1" w:rsidRPr="007203ED" w:rsidRDefault="000154E1" w:rsidP="000C1A9C">
            <w:pPr>
              <w:rPr>
                <w:sz w:val="22"/>
                <w:szCs w:val="22"/>
              </w:rPr>
            </w:pPr>
            <w:r w:rsidRPr="007203ED">
              <w:rPr>
                <w:sz w:val="22"/>
                <w:szCs w:val="22"/>
              </w:rPr>
              <w:t>36 (2</w:t>
            </w:r>
            <w:r>
              <w:rPr>
                <w:sz w:val="22"/>
                <w:szCs w:val="22"/>
              </w:rPr>
              <w:t>,</w:t>
            </w:r>
            <w:r w:rsidRPr="007203ED">
              <w:rPr>
                <w:sz w:val="22"/>
                <w:szCs w:val="22"/>
              </w:rPr>
              <w:t>1</w:t>
            </w:r>
            <w:r>
              <w:rPr>
                <w:sz w:val="22"/>
                <w:szCs w:val="22"/>
              </w:rPr>
              <w:t> </w:t>
            </w:r>
            <w:r w:rsidRPr="007203ED">
              <w:rPr>
                <w:sz w:val="22"/>
                <w:szCs w:val="22"/>
              </w:rPr>
              <w:t>%)</w:t>
            </w:r>
          </w:p>
        </w:tc>
        <w:tc>
          <w:tcPr>
            <w:tcW w:w="3021" w:type="dxa"/>
          </w:tcPr>
          <w:p w14:paraId="5414EA41" w14:textId="77777777" w:rsidR="000154E1" w:rsidRPr="007203ED" w:rsidRDefault="000154E1" w:rsidP="000C1A9C">
            <w:pPr>
              <w:rPr>
                <w:sz w:val="22"/>
                <w:szCs w:val="22"/>
              </w:rPr>
            </w:pPr>
            <w:r w:rsidRPr="007203ED">
              <w:rPr>
                <w:sz w:val="22"/>
                <w:szCs w:val="22"/>
              </w:rPr>
              <w:t>51 (3</w:t>
            </w:r>
            <w:r>
              <w:rPr>
                <w:sz w:val="22"/>
                <w:szCs w:val="22"/>
              </w:rPr>
              <w:t>,</w:t>
            </w:r>
            <w:r w:rsidRPr="007203ED">
              <w:rPr>
                <w:sz w:val="22"/>
                <w:szCs w:val="22"/>
              </w:rPr>
              <w:t>0</w:t>
            </w:r>
            <w:r>
              <w:rPr>
                <w:sz w:val="22"/>
                <w:szCs w:val="22"/>
              </w:rPr>
              <w:t> </w:t>
            </w:r>
            <w:r w:rsidRPr="007203ED">
              <w:rPr>
                <w:sz w:val="22"/>
                <w:szCs w:val="22"/>
              </w:rPr>
              <w:t>%)</w:t>
            </w:r>
          </w:p>
        </w:tc>
      </w:tr>
      <w:tr w:rsidR="000154E1" w:rsidRPr="007203ED" w14:paraId="53342AF6" w14:textId="77777777" w:rsidTr="000C1A9C">
        <w:tc>
          <w:tcPr>
            <w:tcW w:w="3020" w:type="dxa"/>
          </w:tcPr>
          <w:p w14:paraId="5A9CA9C6" w14:textId="77777777" w:rsidR="000154E1" w:rsidRPr="007203ED" w:rsidRDefault="000154E1" w:rsidP="000C1A9C">
            <w:pPr>
              <w:pStyle w:val="Default"/>
              <w:ind w:left="175"/>
              <w:rPr>
                <w:sz w:val="22"/>
                <w:szCs w:val="22"/>
              </w:rPr>
            </w:pPr>
            <w:r w:rsidRPr="007203ED">
              <w:rPr>
                <w:sz w:val="22"/>
                <w:szCs w:val="22"/>
              </w:rPr>
              <w:t xml:space="preserve">Simptominė pasikartojanti PE </w:t>
            </w:r>
          </w:p>
        </w:tc>
        <w:tc>
          <w:tcPr>
            <w:tcW w:w="3020" w:type="dxa"/>
          </w:tcPr>
          <w:p w14:paraId="4729F2B6" w14:textId="77777777" w:rsidR="000154E1" w:rsidRPr="007203ED" w:rsidRDefault="000154E1" w:rsidP="000C1A9C">
            <w:pPr>
              <w:rPr>
                <w:sz w:val="22"/>
                <w:szCs w:val="22"/>
              </w:rPr>
            </w:pPr>
            <w:r w:rsidRPr="007203ED">
              <w:rPr>
                <w:sz w:val="22"/>
                <w:szCs w:val="22"/>
              </w:rPr>
              <w:t>20 (1.2%)</w:t>
            </w:r>
          </w:p>
        </w:tc>
        <w:tc>
          <w:tcPr>
            <w:tcW w:w="3021" w:type="dxa"/>
          </w:tcPr>
          <w:p w14:paraId="2F510B88" w14:textId="77777777" w:rsidR="000154E1" w:rsidRPr="007203ED" w:rsidRDefault="000154E1" w:rsidP="000C1A9C">
            <w:pPr>
              <w:rPr>
                <w:sz w:val="22"/>
                <w:szCs w:val="22"/>
              </w:rPr>
            </w:pPr>
            <w:r w:rsidRPr="007203ED">
              <w:rPr>
                <w:sz w:val="22"/>
                <w:szCs w:val="22"/>
              </w:rPr>
              <w:t>18 (1</w:t>
            </w:r>
            <w:r>
              <w:rPr>
                <w:sz w:val="22"/>
                <w:szCs w:val="22"/>
              </w:rPr>
              <w:t>,</w:t>
            </w:r>
            <w:r w:rsidRPr="007203ED">
              <w:rPr>
                <w:sz w:val="22"/>
                <w:szCs w:val="22"/>
              </w:rPr>
              <w:t>0</w:t>
            </w:r>
            <w:r>
              <w:rPr>
                <w:sz w:val="22"/>
                <w:szCs w:val="22"/>
              </w:rPr>
              <w:t> </w:t>
            </w:r>
            <w:r w:rsidRPr="007203ED">
              <w:rPr>
                <w:sz w:val="22"/>
                <w:szCs w:val="22"/>
              </w:rPr>
              <w:t>%)</w:t>
            </w:r>
          </w:p>
        </w:tc>
      </w:tr>
      <w:tr w:rsidR="000154E1" w:rsidRPr="007203ED" w14:paraId="189B95DC" w14:textId="77777777" w:rsidTr="000C1A9C">
        <w:tc>
          <w:tcPr>
            <w:tcW w:w="3020" w:type="dxa"/>
          </w:tcPr>
          <w:p w14:paraId="1360EEF2" w14:textId="77777777" w:rsidR="000154E1" w:rsidRPr="007203ED" w:rsidRDefault="000154E1" w:rsidP="000C1A9C">
            <w:pPr>
              <w:ind w:left="175"/>
              <w:rPr>
                <w:sz w:val="22"/>
                <w:szCs w:val="22"/>
              </w:rPr>
            </w:pPr>
            <w:r w:rsidRPr="007203ED">
              <w:rPr>
                <w:sz w:val="22"/>
                <w:szCs w:val="22"/>
              </w:rPr>
              <w:t>Simptominė pasikartojanti GVT</w:t>
            </w:r>
          </w:p>
        </w:tc>
        <w:tc>
          <w:tcPr>
            <w:tcW w:w="3020" w:type="dxa"/>
          </w:tcPr>
          <w:p w14:paraId="08BB69A6" w14:textId="77777777" w:rsidR="000154E1" w:rsidRPr="007203ED" w:rsidRDefault="000154E1" w:rsidP="000C1A9C">
            <w:pPr>
              <w:rPr>
                <w:sz w:val="22"/>
                <w:szCs w:val="22"/>
              </w:rPr>
            </w:pPr>
            <w:r w:rsidRPr="007203ED">
              <w:rPr>
                <w:sz w:val="22"/>
                <w:szCs w:val="22"/>
              </w:rPr>
              <w:t>14 (0</w:t>
            </w:r>
            <w:r>
              <w:rPr>
                <w:sz w:val="22"/>
                <w:szCs w:val="22"/>
              </w:rPr>
              <w:t>,</w:t>
            </w:r>
            <w:r w:rsidRPr="007203ED">
              <w:rPr>
                <w:sz w:val="22"/>
                <w:szCs w:val="22"/>
              </w:rPr>
              <w:t>8</w:t>
            </w:r>
            <w:r>
              <w:rPr>
                <w:sz w:val="22"/>
                <w:szCs w:val="22"/>
              </w:rPr>
              <w:t> </w:t>
            </w:r>
            <w:r w:rsidRPr="007203ED">
              <w:rPr>
                <w:sz w:val="22"/>
                <w:szCs w:val="22"/>
              </w:rPr>
              <w:t>%)</w:t>
            </w:r>
          </w:p>
        </w:tc>
        <w:tc>
          <w:tcPr>
            <w:tcW w:w="3021" w:type="dxa"/>
          </w:tcPr>
          <w:p w14:paraId="18D0AD78" w14:textId="77777777" w:rsidR="000154E1" w:rsidRPr="007203ED" w:rsidRDefault="000154E1" w:rsidP="000C1A9C">
            <w:pPr>
              <w:rPr>
                <w:sz w:val="22"/>
                <w:szCs w:val="22"/>
              </w:rPr>
            </w:pPr>
            <w:r w:rsidRPr="007203ED">
              <w:rPr>
                <w:sz w:val="22"/>
                <w:szCs w:val="22"/>
              </w:rPr>
              <w:t>28 (1</w:t>
            </w:r>
            <w:r>
              <w:rPr>
                <w:sz w:val="22"/>
                <w:szCs w:val="22"/>
              </w:rPr>
              <w:t>,</w:t>
            </w:r>
            <w:r w:rsidRPr="007203ED">
              <w:rPr>
                <w:sz w:val="22"/>
                <w:szCs w:val="22"/>
              </w:rPr>
              <w:t>6</w:t>
            </w:r>
            <w:r>
              <w:rPr>
                <w:sz w:val="22"/>
                <w:szCs w:val="22"/>
              </w:rPr>
              <w:t> </w:t>
            </w:r>
            <w:r w:rsidRPr="007203ED">
              <w:rPr>
                <w:sz w:val="22"/>
                <w:szCs w:val="22"/>
              </w:rPr>
              <w:t>%)</w:t>
            </w:r>
          </w:p>
        </w:tc>
      </w:tr>
      <w:tr w:rsidR="000154E1" w:rsidRPr="007203ED" w14:paraId="49E86F4A" w14:textId="77777777" w:rsidTr="000C1A9C">
        <w:tc>
          <w:tcPr>
            <w:tcW w:w="3020" w:type="dxa"/>
          </w:tcPr>
          <w:p w14:paraId="23D0D46B" w14:textId="77777777" w:rsidR="000154E1" w:rsidRPr="007203ED" w:rsidRDefault="000154E1" w:rsidP="000C1A9C">
            <w:pPr>
              <w:ind w:left="175"/>
              <w:rPr>
                <w:sz w:val="22"/>
                <w:szCs w:val="22"/>
              </w:rPr>
            </w:pPr>
            <w:r w:rsidRPr="007203ED">
              <w:rPr>
                <w:sz w:val="22"/>
                <w:szCs w:val="22"/>
              </w:rPr>
              <w:t>Simptominė PE ir GVT</w:t>
            </w:r>
          </w:p>
        </w:tc>
        <w:tc>
          <w:tcPr>
            <w:tcW w:w="3020" w:type="dxa"/>
          </w:tcPr>
          <w:p w14:paraId="1D71C8E4" w14:textId="77777777" w:rsidR="000154E1" w:rsidRPr="007203ED" w:rsidRDefault="000154E1" w:rsidP="000C1A9C">
            <w:pPr>
              <w:rPr>
                <w:sz w:val="22"/>
                <w:szCs w:val="22"/>
              </w:rPr>
            </w:pPr>
            <w:r w:rsidRPr="007203ED">
              <w:rPr>
                <w:sz w:val="22"/>
                <w:szCs w:val="22"/>
              </w:rPr>
              <w:t>1 (0</w:t>
            </w:r>
            <w:r>
              <w:rPr>
                <w:sz w:val="22"/>
                <w:szCs w:val="22"/>
              </w:rPr>
              <w:t>,</w:t>
            </w:r>
            <w:r w:rsidRPr="007203ED">
              <w:rPr>
                <w:sz w:val="22"/>
                <w:szCs w:val="22"/>
              </w:rPr>
              <w:t>1</w:t>
            </w:r>
            <w:r>
              <w:rPr>
                <w:sz w:val="22"/>
                <w:szCs w:val="22"/>
              </w:rPr>
              <w:t> </w:t>
            </w:r>
            <w:r w:rsidRPr="007203ED">
              <w:rPr>
                <w:sz w:val="22"/>
                <w:szCs w:val="22"/>
              </w:rPr>
              <w:t>%)</w:t>
            </w:r>
          </w:p>
        </w:tc>
        <w:tc>
          <w:tcPr>
            <w:tcW w:w="3021" w:type="dxa"/>
          </w:tcPr>
          <w:p w14:paraId="31349943" w14:textId="77777777" w:rsidR="000154E1" w:rsidRPr="007203ED" w:rsidRDefault="000154E1" w:rsidP="000C1A9C">
            <w:pPr>
              <w:rPr>
                <w:sz w:val="22"/>
                <w:szCs w:val="22"/>
              </w:rPr>
            </w:pPr>
            <w:r w:rsidRPr="007203ED">
              <w:rPr>
                <w:sz w:val="22"/>
                <w:szCs w:val="22"/>
              </w:rPr>
              <w:t>0</w:t>
            </w:r>
          </w:p>
        </w:tc>
      </w:tr>
      <w:tr w:rsidR="000154E1" w:rsidRPr="007203ED" w14:paraId="21B4927E" w14:textId="77777777" w:rsidTr="000C1A9C">
        <w:tc>
          <w:tcPr>
            <w:tcW w:w="3020" w:type="dxa"/>
          </w:tcPr>
          <w:p w14:paraId="75023C73" w14:textId="77777777" w:rsidR="000154E1" w:rsidRPr="007203ED" w:rsidRDefault="000154E1" w:rsidP="000C1A9C">
            <w:pPr>
              <w:ind w:left="175"/>
              <w:rPr>
                <w:sz w:val="22"/>
                <w:szCs w:val="22"/>
              </w:rPr>
            </w:pPr>
            <w:r w:rsidRPr="007203ED">
              <w:rPr>
                <w:sz w:val="22"/>
                <w:szCs w:val="22"/>
              </w:rPr>
              <w:t>Mirtis dėl PE / mirtis, kai negalima atmesti PE</w:t>
            </w:r>
          </w:p>
        </w:tc>
        <w:tc>
          <w:tcPr>
            <w:tcW w:w="3020" w:type="dxa"/>
          </w:tcPr>
          <w:p w14:paraId="71D60E6C" w14:textId="77777777" w:rsidR="000154E1" w:rsidRPr="007203ED" w:rsidRDefault="000154E1" w:rsidP="000C1A9C">
            <w:pPr>
              <w:rPr>
                <w:sz w:val="22"/>
                <w:szCs w:val="22"/>
              </w:rPr>
            </w:pPr>
            <w:r w:rsidRPr="007203ED">
              <w:rPr>
                <w:sz w:val="22"/>
                <w:szCs w:val="22"/>
              </w:rPr>
              <w:t>4 (0</w:t>
            </w:r>
            <w:r>
              <w:rPr>
                <w:sz w:val="22"/>
                <w:szCs w:val="22"/>
              </w:rPr>
              <w:t>,</w:t>
            </w:r>
            <w:r w:rsidRPr="007203ED">
              <w:rPr>
                <w:sz w:val="22"/>
                <w:szCs w:val="22"/>
              </w:rPr>
              <w:t>2</w:t>
            </w:r>
            <w:r>
              <w:rPr>
                <w:sz w:val="22"/>
                <w:szCs w:val="22"/>
              </w:rPr>
              <w:t> </w:t>
            </w:r>
            <w:r w:rsidRPr="007203ED">
              <w:rPr>
                <w:sz w:val="22"/>
                <w:szCs w:val="22"/>
              </w:rPr>
              <w:t>%)</w:t>
            </w:r>
          </w:p>
        </w:tc>
        <w:tc>
          <w:tcPr>
            <w:tcW w:w="3021" w:type="dxa"/>
          </w:tcPr>
          <w:p w14:paraId="3BF42ECF" w14:textId="77777777" w:rsidR="000154E1" w:rsidRPr="007203ED" w:rsidRDefault="000154E1" w:rsidP="000C1A9C">
            <w:pPr>
              <w:rPr>
                <w:sz w:val="22"/>
                <w:szCs w:val="22"/>
              </w:rPr>
            </w:pPr>
            <w:r w:rsidRPr="007203ED">
              <w:rPr>
                <w:sz w:val="22"/>
                <w:szCs w:val="22"/>
              </w:rPr>
              <w:t>6 (0</w:t>
            </w:r>
            <w:r>
              <w:rPr>
                <w:sz w:val="22"/>
                <w:szCs w:val="22"/>
              </w:rPr>
              <w:t>,</w:t>
            </w:r>
            <w:r w:rsidRPr="007203ED">
              <w:rPr>
                <w:sz w:val="22"/>
                <w:szCs w:val="22"/>
              </w:rPr>
              <w:t>3</w:t>
            </w:r>
            <w:r>
              <w:rPr>
                <w:sz w:val="22"/>
                <w:szCs w:val="22"/>
              </w:rPr>
              <w:t> </w:t>
            </w:r>
            <w:r w:rsidRPr="007203ED">
              <w:rPr>
                <w:sz w:val="22"/>
                <w:szCs w:val="22"/>
              </w:rPr>
              <w:t>%)</w:t>
            </w:r>
          </w:p>
        </w:tc>
      </w:tr>
      <w:tr w:rsidR="000154E1" w:rsidRPr="007203ED" w14:paraId="019C6752" w14:textId="77777777" w:rsidTr="000C1A9C">
        <w:tc>
          <w:tcPr>
            <w:tcW w:w="3020" w:type="dxa"/>
          </w:tcPr>
          <w:p w14:paraId="2764B6B4" w14:textId="77777777" w:rsidR="000154E1" w:rsidRPr="007203ED" w:rsidRDefault="000154E1" w:rsidP="000C1A9C">
            <w:pPr>
              <w:rPr>
                <w:sz w:val="22"/>
                <w:szCs w:val="22"/>
              </w:rPr>
            </w:pPr>
            <w:r w:rsidRPr="007203ED">
              <w:rPr>
                <w:sz w:val="22"/>
                <w:szCs w:val="22"/>
              </w:rPr>
              <w:t>Didysis ar klinikiniu požiūriu reikšmingas ne didysis kraujavimas</w:t>
            </w:r>
          </w:p>
        </w:tc>
        <w:tc>
          <w:tcPr>
            <w:tcW w:w="3020" w:type="dxa"/>
          </w:tcPr>
          <w:p w14:paraId="5DC1E371" w14:textId="77777777" w:rsidR="000154E1" w:rsidRPr="007203ED" w:rsidRDefault="000154E1" w:rsidP="000C1A9C">
            <w:pPr>
              <w:rPr>
                <w:sz w:val="22"/>
                <w:szCs w:val="22"/>
              </w:rPr>
            </w:pPr>
            <w:r w:rsidRPr="007203ED">
              <w:rPr>
                <w:sz w:val="22"/>
                <w:szCs w:val="22"/>
              </w:rPr>
              <w:t>139 (8</w:t>
            </w:r>
            <w:r>
              <w:rPr>
                <w:sz w:val="22"/>
                <w:szCs w:val="22"/>
              </w:rPr>
              <w:t>,</w:t>
            </w:r>
            <w:r w:rsidRPr="007203ED">
              <w:rPr>
                <w:sz w:val="22"/>
                <w:szCs w:val="22"/>
              </w:rPr>
              <w:t>1</w:t>
            </w:r>
            <w:r>
              <w:rPr>
                <w:sz w:val="22"/>
                <w:szCs w:val="22"/>
              </w:rPr>
              <w:t> </w:t>
            </w:r>
            <w:r w:rsidRPr="007203ED">
              <w:rPr>
                <w:sz w:val="22"/>
                <w:szCs w:val="22"/>
              </w:rPr>
              <w:t>%)</w:t>
            </w:r>
          </w:p>
        </w:tc>
        <w:tc>
          <w:tcPr>
            <w:tcW w:w="3021" w:type="dxa"/>
          </w:tcPr>
          <w:p w14:paraId="723F4DE6" w14:textId="77777777" w:rsidR="000154E1" w:rsidRPr="007203ED" w:rsidRDefault="000154E1" w:rsidP="000C1A9C">
            <w:pPr>
              <w:rPr>
                <w:sz w:val="22"/>
                <w:szCs w:val="22"/>
              </w:rPr>
            </w:pPr>
            <w:r w:rsidRPr="007203ED">
              <w:rPr>
                <w:sz w:val="22"/>
                <w:szCs w:val="22"/>
              </w:rPr>
              <w:t>138 (8</w:t>
            </w:r>
            <w:r>
              <w:rPr>
                <w:sz w:val="22"/>
                <w:szCs w:val="22"/>
              </w:rPr>
              <w:t>,</w:t>
            </w:r>
            <w:r w:rsidRPr="007203ED">
              <w:rPr>
                <w:sz w:val="22"/>
                <w:szCs w:val="22"/>
              </w:rPr>
              <w:t>1</w:t>
            </w:r>
            <w:r>
              <w:rPr>
                <w:sz w:val="22"/>
                <w:szCs w:val="22"/>
              </w:rPr>
              <w:t> </w:t>
            </w:r>
            <w:r w:rsidRPr="007203ED">
              <w:rPr>
                <w:sz w:val="22"/>
                <w:szCs w:val="22"/>
              </w:rPr>
              <w:t>%)</w:t>
            </w:r>
          </w:p>
        </w:tc>
      </w:tr>
      <w:tr w:rsidR="000154E1" w:rsidRPr="007203ED" w14:paraId="4D848701" w14:textId="77777777" w:rsidTr="000C1A9C">
        <w:tc>
          <w:tcPr>
            <w:tcW w:w="3020" w:type="dxa"/>
          </w:tcPr>
          <w:p w14:paraId="68346484" w14:textId="77777777" w:rsidR="000154E1" w:rsidRPr="007203ED" w:rsidRDefault="000154E1" w:rsidP="000C1A9C">
            <w:pPr>
              <w:rPr>
                <w:sz w:val="22"/>
                <w:szCs w:val="22"/>
              </w:rPr>
            </w:pPr>
            <w:r w:rsidRPr="007203ED">
              <w:rPr>
                <w:sz w:val="22"/>
                <w:szCs w:val="22"/>
              </w:rPr>
              <w:t>Didžiojo kraujavimo atvejai</w:t>
            </w:r>
          </w:p>
        </w:tc>
        <w:tc>
          <w:tcPr>
            <w:tcW w:w="3020" w:type="dxa"/>
          </w:tcPr>
          <w:p w14:paraId="3D0110D8" w14:textId="77777777" w:rsidR="000154E1" w:rsidRPr="007203ED" w:rsidRDefault="000154E1" w:rsidP="000C1A9C">
            <w:pPr>
              <w:rPr>
                <w:sz w:val="22"/>
                <w:szCs w:val="22"/>
              </w:rPr>
            </w:pPr>
            <w:r w:rsidRPr="007203ED">
              <w:rPr>
                <w:sz w:val="22"/>
                <w:szCs w:val="22"/>
              </w:rPr>
              <w:t>14 (0</w:t>
            </w:r>
            <w:r>
              <w:rPr>
                <w:sz w:val="22"/>
                <w:szCs w:val="22"/>
              </w:rPr>
              <w:t>,</w:t>
            </w:r>
            <w:r w:rsidRPr="007203ED">
              <w:rPr>
                <w:sz w:val="22"/>
                <w:szCs w:val="22"/>
              </w:rPr>
              <w:t>8</w:t>
            </w:r>
            <w:r>
              <w:rPr>
                <w:sz w:val="22"/>
                <w:szCs w:val="22"/>
              </w:rPr>
              <w:t> </w:t>
            </w:r>
            <w:r w:rsidRPr="007203ED">
              <w:rPr>
                <w:sz w:val="22"/>
                <w:szCs w:val="22"/>
              </w:rPr>
              <w:t>%)</w:t>
            </w:r>
          </w:p>
        </w:tc>
        <w:tc>
          <w:tcPr>
            <w:tcW w:w="3021" w:type="dxa"/>
          </w:tcPr>
          <w:p w14:paraId="6CEFFB31" w14:textId="77777777" w:rsidR="000154E1" w:rsidRPr="007203ED" w:rsidRDefault="000154E1" w:rsidP="000C1A9C">
            <w:pPr>
              <w:rPr>
                <w:sz w:val="22"/>
                <w:szCs w:val="22"/>
              </w:rPr>
            </w:pPr>
            <w:r w:rsidRPr="007203ED">
              <w:rPr>
                <w:sz w:val="22"/>
                <w:szCs w:val="22"/>
              </w:rPr>
              <w:t>20 (1</w:t>
            </w:r>
            <w:r>
              <w:rPr>
                <w:sz w:val="22"/>
                <w:szCs w:val="22"/>
              </w:rPr>
              <w:t>,</w:t>
            </w:r>
            <w:r w:rsidRPr="007203ED">
              <w:rPr>
                <w:sz w:val="22"/>
                <w:szCs w:val="22"/>
              </w:rPr>
              <w:t>2</w:t>
            </w:r>
            <w:r>
              <w:rPr>
                <w:sz w:val="22"/>
                <w:szCs w:val="22"/>
              </w:rPr>
              <w:t> </w:t>
            </w:r>
            <w:r w:rsidRPr="007203ED">
              <w:rPr>
                <w:sz w:val="22"/>
                <w:szCs w:val="22"/>
              </w:rPr>
              <w:t>%)</w:t>
            </w:r>
          </w:p>
        </w:tc>
      </w:tr>
    </w:tbl>
    <w:p w14:paraId="703C031C" w14:textId="77777777" w:rsidR="000154E1" w:rsidRPr="007203ED" w:rsidRDefault="000154E1" w:rsidP="000154E1">
      <w:pPr>
        <w:rPr>
          <w:sz w:val="22"/>
          <w:szCs w:val="22"/>
        </w:rPr>
      </w:pPr>
      <w:r w:rsidRPr="007203ED">
        <w:rPr>
          <w:sz w:val="22"/>
          <w:szCs w:val="22"/>
          <w:vertAlign w:val="superscript"/>
        </w:rPr>
        <w:t xml:space="preserve">a) </w:t>
      </w:r>
      <w:r w:rsidRPr="007203ED">
        <w:rPr>
          <w:sz w:val="22"/>
          <w:szCs w:val="22"/>
        </w:rPr>
        <w:t>Rivaroksabano po 15</w:t>
      </w:r>
      <w:r>
        <w:rPr>
          <w:sz w:val="22"/>
          <w:szCs w:val="22"/>
        </w:rPr>
        <w:t> </w:t>
      </w:r>
      <w:r w:rsidRPr="007203ED">
        <w:rPr>
          <w:sz w:val="22"/>
          <w:szCs w:val="22"/>
        </w:rPr>
        <w:t>mg du kartus per parą 3 savaites, po to skiriama 20</w:t>
      </w:r>
      <w:r>
        <w:rPr>
          <w:sz w:val="22"/>
          <w:szCs w:val="22"/>
        </w:rPr>
        <w:t> </w:t>
      </w:r>
      <w:r w:rsidRPr="007203ED">
        <w:rPr>
          <w:sz w:val="22"/>
          <w:szCs w:val="22"/>
        </w:rPr>
        <w:t>mg vieną kartą per parą</w:t>
      </w:r>
    </w:p>
    <w:p w14:paraId="49502988" w14:textId="77777777" w:rsidR="000154E1" w:rsidRPr="007203ED" w:rsidRDefault="000154E1" w:rsidP="000154E1">
      <w:pPr>
        <w:rPr>
          <w:sz w:val="22"/>
          <w:szCs w:val="22"/>
        </w:rPr>
      </w:pPr>
      <w:r w:rsidRPr="007203ED">
        <w:rPr>
          <w:sz w:val="22"/>
          <w:szCs w:val="22"/>
          <w:vertAlign w:val="superscript"/>
        </w:rPr>
        <w:t xml:space="preserve">b) </w:t>
      </w:r>
      <w:r w:rsidRPr="007203ED">
        <w:rPr>
          <w:sz w:val="22"/>
          <w:szCs w:val="22"/>
        </w:rPr>
        <w:t>Enoksaparino mažiausiai 5</w:t>
      </w:r>
      <w:r>
        <w:rPr>
          <w:sz w:val="22"/>
          <w:szCs w:val="22"/>
        </w:rPr>
        <w:t> </w:t>
      </w:r>
      <w:r w:rsidRPr="007203ED">
        <w:rPr>
          <w:sz w:val="22"/>
          <w:szCs w:val="22"/>
        </w:rPr>
        <w:t>paras, kartu vartojant ir vėliau tęsiant gydymą VKA</w:t>
      </w:r>
    </w:p>
    <w:p w14:paraId="235610AA" w14:textId="77777777" w:rsidR="000154E1" w:rsidRPr="007203ED" w:rsidRDefault="000154E1" w:rsidP="000154E1">
      <w:pPr>
        <w:rPr>
          <w:sz w:val="22"/>
          <w:szCs w:val="22"/>
        </w:rPr>
      </w:pPr>
      <w:r w:rsidRPr="007203ED">
        <w:rPr>
          <w:sz w:val="22"/>
          <w:szCs w:val="22"/>
          <w:vertAlign w:val="superscript"/>
        </w:rPr>
        <w:t>*</w:t>
      </w:r>
      <w:r w:rsidRPr="007203ED">
        <w:rPr>
          <w:sz w:val="22"/>
          <w:szCs w:val="22"/>
        </w:rPr>
        <w:t xml:space="preserve"> p &lt;</w:t>
      </w:r>
      <w:r>
        <w:rPr>
          <w:sz w:val="22"/>
          <w:szCs w:val="22"/>
        </w:rPr>
        <w:t> </w:t>
      </w:r>
      <w:r w:rsidRPr="007203ED">
        <w:rPr>
          <w:sz w:val="22"/>
          <w:szCs w:val="22"/>
        </w:rPr>
        <w:t>0,0001 (ne prastesnis rezultatas, vertinant pagal iš anksto specifikuotą RS 2,0); RS: 0,680 (0,443-1,042), p =</w:t>
      </w:r>
      <w:r>
        <w:rPr>
          <w:sz w:val="22"/>
          <w:szCs w:val="22"/>
        </w:rPr>
        <w:t> </w:t>
      </w:r>
      <w:r w:rsidRPr="007203ED">
        <w:rPr>
          <w:sz w:val="22"/>
          <w:szCs w:val="22"/>
        </w:rPr>
        <w:t>0,076 (pranašumo)</w:t>
      </w:r>
    </w:p>
    <w:p w14:paraId="37C9FD76" w14:textId="77777777" w:rsidR="000154E1" w:rsidRDefault="000154E1" w:rsidP="000154E1">
      <w:pPr>
        <w:rPr>
          <w:sz w:val="22"/>
          <w:szCs w:val="22"/>
        </w:rPr>
      </w:pPr>
    </w:p>
    <w:p w14:paraId="5B0D5814" w14:textId="77777777" w:rsidR="000154E1" w:rsidRPr="00932DA9" w:rsidRDefault="000154E1" w:rsidP="000154E1">
      <w:pPr>
        <w:rPr>
          <w:sz w:val="22"/>
          <w:szCs w:val="22"/>
        </w:rPr>
      </w:pPr>
      <w:proofErr w:type="spellStart"/>
      <w:r w:rsidRPr="000755ED">
        <w:rPr>
          <w:i/>
          <w:iCs/>
          <w:sz w:val="22"/>
          <w:szCs w:val="22"/>
        </w:rPr>
        <w:t>Einstein</w:t>
      </w:r>
      <w:proofErr w:type="spellEnd"/>
      <w:r w:rsidRPr="000755ED">
        <w:rPr>
          <w:i/>
          <w:iCs/>
          <w:sz w:val="22"/>
          <w:szCs w:val="22"/>
        </w:rPr>
        <w:t xml:space="preserve"> PE</w:t>
      </w:r>
      <w:r w:rsidRPr="000755ED">
        <w:rPr>
          <w:sz w:val="22"/>
          <w:szCs w:val="22"/>
        </w:rPr>
        <w:t xml:space="preserve"> tyrimo metu (žr. </w:t>
      </w:r>
      <w:r w:rsidRPr="000755ED">
        <w:rPr>
          <w:i/>
          <w:iCs/>
          <w:sz w:val="22"/>
          <w:szCs w:val="22"/>
        </w:rPr>
        <w:t>7 lentelę</w:t>
      </w:r>
      <w:r w:rsidRPr="000755ED">
        <w:rPr>
          <w:sz w:val="22"/>
          <w:szCs w:val="22"/>
        </w:rPr>
        <w:t xml:space="preserve">), vertinant pirminio veiksmingumo rezultatus, nustatyta, kad rivaroksabanas buvo ne prastesnis už </w:t>
      </w:r>
      <w:proofErr w:type="spellStart"/>
      <w:r w:rsidRPr="000755ED">
        <w:rPr>
          <w:sz w:val="22"/>
          <w:szCs w:val="22"/>
        </w:rPr>
        <w:t>enoksapariną</w:t>
      </w:r>
      <w:proofErr w:type="spellEnd"/>
      <w:r w:rsidRPr="000755ED">
        <w:rPr>
          <w:sz w:val="22"/>
          <w:szCs w:val="22"/>
        </w:rPr>
        <w:t xml:space="preserve"> / VKA (p =</w:t>
      </w:r>
      <w:r>
        <w:rPr>
          <w:sz w:val="22"/>
          <w:szCs w:val="22"/>
        </w:rPr>
        <w:t> </w:t>
      </w:r>
      <w:r w:rsidRPr="000755ED">
        <w:rPr>
          <w:sz w:val="22"/>
          <w:szCs w:val="22"/>
        </w:rPr>
        <w:t>0,0026) (ne blogesnio rezultato tyrimas); RS: 1,123 (0,749-1,684)). Buvo nustatyta iš anksto specifikuota grynoji klinikinė nauda (pirminio veiksmingumo rezultatai plius didžiojo kraujavimo atvejai): RS 0,849 ((95</w:t>
      </w:r>
      <w:r>
        <w:rPr>
          <w:sz w:val="22"/>
          <w:szCs w:val="22"/>
        </w:rPr>
        <w:t> </w:t>
      </w:r>
      <w:r w:rsidRPr="000755ED">
        <w:rPr>
          <w:sz w:val="22"/>
          <w:szCs w:val="22"/>
        </w:rPr>
        <w:t>% PI: 0,633-1,139), nominali p reikšmė p =</w:t>
      </w:r>
      <w:r>
        <w:rPr>
          <w:sz w:val="22"/>
          <w:szCs w:val="22"/>
        </w:rPr>
        <w:t> </w:t>
      </w:r>
      <w:r w:rsidRPr="000755ED">
        <w:rPr>
          <w:sz w:val="22"/>
          <w:szCs w:val="22"/>
        </w:rPr>
        <w:t>0,275). TNS reikšmės vidutiniškai 63</w:t>
      </w:r>
      <w:r>
        <w:rPr>
          <w:sz w:val="22"/>
          <w:szCs w:val="22"/>
        </w:rPr>
        <w:t> </w:t>
      </w:r>
      <w:r w:rsidRPr="000755ED">
        <w:rPr>
          <w:sz w:val="22"/>
          <w:szCs w:val="22"/>
        </w:rPr>
        <w:t>% laiko išliko terapiniame intervale, kai vidutinė gydymo trukmė buvo 215</w:t>
      </w:r>
      <w:r>
        <w:rPr>
          <w:sz w:val="22"/>
          <w:szCs w:val="22"/>
        </w:rPr>
        <w:t> </w:t>
      </w:r>
      <w:r w:rsidRPr="000755ED">
        <w:rPr>
          <w:sz w:val="22"/>
          <w:szCs w:val="22"/>
        </w:rPr>
        <w:t>dienų, ir atitinkamai 57</w:t>
      </w:r>
      <w:r>
        <w:rPr>
          <w:sz w:val="22"/>
          <w:szCs w:val="22"/>
        </w:rPr>
        <w:t> </w:t>
      </w:r>
      <w:r w:rsidRPr="000755ED">
        <w:rPr>
          <w:sz w:val="22"/>
          <w:szCs w:val="22"/>
        </w:rPr>
        <w:t>%, 62</w:t>
      </w:r>
      <w:r>
        <w:rPr>
          <w:sz w:val="22"/>
          <w:szCs w:val="22"/>
        </w:rPr>
        <w:t> </w:t>
      </w:r>
      <w:r w:rsidRPr="000755ED">
        <w:rPr>
          <w:sz w:val="22"/>
          <w:szCs w:val="22"/>
        </w:rPr>
        <w:t>% bei 65</w:t>
      </w:r>
      <w:r>
        <w:rPr>
          <w:sz w:val="22"/>
          <w:szCs w:val="22"/>
        </w:rPr>
        <w:t> </w:t>
      </w:r>
      <w:r w:rsidRPr="000755ED">
        <w:rPr>
          <w:sz w:val="22"/>
          <w:szCs w:val="22"/>
        </w:rPr>
        <w:t>% laiko 3, 6 ir 12</w:t>
      </w:r>
      <w:r>
        <w:rPr>
          <w:sz w:val="22"/>
          <w:szCs w:val="22"/>
        </w:rPr>
        <w:t> </w:t>
      </w:r>
      <w:r w:rsidRPr="000755ED">
        <w:rPr>
          <w:sz w:val="22"/>
          <w:szCs w:val="22"/>
        </w:rPr>
        <w:t xml:space="preserve">mėnesių trukmės gydymo grupėse. Enoksaparino / VKA grupėje nebuvo aiškaus ryšio tarp vidutinio centrinio TTR (angl. </w:t>
      </w:r>
      <w:r w:rsidRPr="00A91FEB">
        <w:rPr>
          <w:i/>
          <w:iCs/>
          <w:sz w:val="22"/>
          <w:szCs w:val="22"/>
        </w:rPr>
        <w:t xml:space="preserve">Time </w:t>
      </w:r>
      <w:proofErr w:type="spellStart"/>
      <w:r w:rsidRPr="00A91FEB">
        <w:rPr>
          <w:i/>
          <w:iCs/>
          <w:sz w:val="22"/>
          <w:szCs w:val="22"/>
        </w:rPr>
        <w:t>in</w:t>
      </w:r>
      <w:proofErr w:type="spellEnd"/>
      <w:r w:rsidRPr="00A91FEB">
        <w:rPr>
          <w:i/>
          <w:iCs/>
          <w:sz w:val="22"/>
          <w:szCs w:val="22"/>
        </w:rPr>
        <w:t xml:space="preserve"> </w:t>
      </w:r>
      <w:proofErr w:type="spellStart"/>
      <w:r w:rsidRPr="00A91FEB">
        <w:rPr>
          <w:i/>
          <w:iCs/>
          <w:sz w:val="22"/>
          <w:szCs w:val="22"/>
        </w:rPr>
        <w:t>Target</w:t>
      </w:r>
      <w:proofErr w:type="spellEnd"/>
      <w:r w:rsidRPr="00A91FEB">
        <w:rPr>
          <w:i/>
          <w:iCs/>
          <w:sz w:val="22"/>
          <w:szCs w:val="22"/>
        </w:rPr>
        <w:t xml:space="preserve"> INR Range</w:t>
      </w:r>
      <w:r w:rsidRPr="000755ED">
        <w:rPr>
          <w:sz w:val="22"/>
          <w:szCs w:val="22"/>
        </w:rPr>
        <w:t xml:space="preserve">, laiko iki tikslinio TNS intervalo nuo 2,0 iki 3,0) vienodo dydžio </w:t>
      </w:r>
      <w:proofErr w:type="spellStart"/>
      <w:r w:rsidRPr="000755ED">
        <w:rPr>
          <w:sz w:val="22"/>
          <w:szCs w:val="22"/>
        </w:rPr>
        <w:t>tertilėse</w:t>
      </w:r>
      <w:proofErr w:type="spellEnd"/>
      <w:r w:rsidRPr="000755ED">
        <w:rPr>
          <w:sz w:val="22"/>
          <w:szCs w:val="22"/>
        </w:rPr>
        <w:t xml:space="preserve"> ir pasikartojančios VTE dažnio (sąveikos p =</w:t>
      </w:r>
      <w:r>
        <w:rPr>
          <w:sz w:val="22"/>
          <w:szCs w:val="22"/>
        </w:rPr>
        <w:t> </w:t>
      </w:r>
      <w:r w:rsidRPr="000755ED">
        <w:rPr>
          <w:sz w:val="22"/>
          <w:szCs w:val="22"/>
        </w:rPr>
        <w:t xml:space="preserve">0,082). Aukščiausioje </w:t>
      </w:r>
      <w:proofErr w:type="spellStart"/>
      <w:r w:rsidRPr="000755ED">
        <w:rPr>
          <w:sz w:val="22"/>
          <w:szCs w:val="22"/>
        </w:rPr>
        <w:t>tertilėje</w:t>
      </w:r>
      <w:proofErr w:type="spellEnd"/>
      <w:r w:rsidRPr="000755ED">
        <w:rPr>
          <w:sz w:val="22"/>
          <w:szCs w:val="22"/>
        </w:rPr>
        <w:t xml:space="preserve"> (vertinant pagal centrą) RS vartojant rivaroksabano, palyginti su varfarinu, buvo 0,642 (95</w:t>
      </w:r>
      <w:r>
        <w:rPr>
          <w:sz w:val="22"/>
          <w:szCs w:val="22"/>
        </w:rPr>
        <w:t> </w:t>
      </w:r>
      <w:r w:rsidRPr="000755ED">
        <w:rPr>
          <w:sz w:val="22"/>
          <w:szCs w:val="22"/>
        </w:rPr>
        <w:t>% PI: 0,277-1,484).</w:t>
      </w:r>
    </w:p>
    <w:p w14:paraId="29F8EAA8" w14:textId="77777777" w:rsidR="000154E1" w:rsidRDefault="000154E1" w:rsidP="000154E1">
      <w:pPr>
        <w:rPr>
          <w:sz w:val="22"/>
          <w:szCs w:val="22"/>
        </w:rPr>
      </w:pPr>
    </w:p>
    <w:p w14:paraId="4D4EFE61" w14:textId="77777777" w:rsidR="000154E1" w:rsidRDefault="000154E1" w:rsidP="000154E1">
      <w:pPr>
        <w:rPr>
          <w:sz w:val="22"/>
          <w:szCs w:val="22"/>
        </w:rPr>
      </w:pPr>
      <w:r w:rsidRPr="00B42194">
        <w:rPr>
          <w:sz w:val="22"/>
          <w:szCs w:val="22"/>
        </w:rPr>
        <w:t>Tiriant pirminius saugumo rezultatus (didžiojo arba klinikiniu požiūriu reikšmingo ne didžiojo kraujavimo atvejus), rivaroksabano gydymo grupėje atvejų dažnis buvo šiek tiek mažesnis (10,3</w:t>
      </w:r>
      <w:r>
        <w:rPr>
          <w:sz w:val="22"/>
          <w:szCs w:val="22"/>
        </w:rPr>
        <w:t> </w:t>
      </w:r>
      <w:r w:rsidRPr="00B42194">
        <w:rPr>
          <w:sz w:val="22"/>
          <w:szCs w:val="22"/>
        </w:rPr>
        <w:t>% (249/2412)) negu enoksaparino / VKA gydymo grupėje (11,4 % (274/2405)). Tiriant antrinius saugumo rezultatus (didžiojo kraujavimo atvejus), rivaroksabano grupėje atvejų dažnis buvo mažesnis (1,1</w:t>
      </w:r>
      <w:r>
        <w:rPr>
          <w:sz w:val="22"/>
          <w:szCs w:val="22"/>
        </w:rPr>
        <w:t> </w:t>
      </w:r>
      <w:r w:rsidRPr="00B42194">
        <w:rPr>
          <w:sz w:val="22"/>
          <w:szCs w:val="22"/>
        </w:rPr>
        <w:t>% (26/2412)) negu enoksaparino / VKA grupėje (2,2</w:t>
      </w:r>
      <w:r>
        <w:rPr>
          <w:sz w:val="22"/>
          <w:szCs w:val="22"/>
        </w:rPr>
        <w:t> </w:t>
      </w:r>
      <w:r w:rsidRPr="00B42194">
        <w:rPr>
          <w:sz w:val="22"/>
          <w:szCs w:val="22"/>
        </w:rPr>
        <w:t>% (52/2405)), RS esant 0,493 (95</w:t>
      </w:r>
      <w:r>
        <w:rPr>
          <w:sz w:val="22"/>
          <w:szCs w:val="22"/>
        </w:rPr>
        <w:t> </w:t>
      </w:r>
      <w:r w:rsidRPr="00B42194">
        <w:rPr>
          <w:sz w:val="22"/>
          <w:szCs w:val="22"/>
        </w:rPr>
        <w:t>% PI: 0,308-0,789).</w:t>
      </w:r>
    </w:p>
    <w:p w14:paraId="6A81B6C9" w14:textId="77777777" w:rsidR="000154E1" w:rsidRDefault="000154E1" w:rsidP="000154E1">
      <w:pPr>
        <w:rPr>
          <w:sz w:val="22"/>
          <w:szCs w:val="22"/>
        </w:rPr>
      </w:pPr>
    </w:p>
    <w:p w14:paraId="0D4E3E46" w14:textId="77777777" w:rsidR="000154E1" w:rsidRPr="00B42194" w:rsidRDefault="000154E1" w:rsidP="000154E1">
      <w:pPr>
        <w:rPr>
          <w:i/>
          <w:iCs/>
          <w:sz w:val="22"/>
          <w:szCs w:val="22"/>
        </w:rPr>
      </w:pPr>
      <w:r w:rsidRPr="00B42194">
        <w:rPr>
          <w:i/>
          <w:iCs/>
          <w:sz w:val="22"/>
          <w:szCs w:val="22"/>
        </w:rPr>
        <w:t xml:space="preserve">7 lentelė. Veiksmingumo ir saugumo rezultatai, gauti III fazės </w:t>
      </w:r>
      <w:proofErr w:type="spellStart"/>
      <w:r w:rsidRPr="00B42194">
        <w:rPr>
          <w:i/>
          <w:iCs/>
          <w:sz w:val="22"/>
          <w:szCs w:val="22"/>
        </w:rPr>
        <w:t>Einstein</w:t>
      </w:r>
      <w:proofErr w:type="spellEnd"/>
      <w:r w:rsidRPr="00B42194">
        <w:rPr>
          <w:i/>
          <w:iCs/>
          <w:sz w:val="22"/>
          <w:szCs w:val="22"/>
        </w:rPr>
        <w:t xml:space="preserve"> PE tyrimo metu</w:t>
      </w:r>
    </w:p>
    <w:tbl>
      <w:tblPr>
        <w:tblStyle w:val="Lentelstinklelis"/>
        <w:tblW w:w="0" w:type="auto"/>
        <w:tblLook w:val="04A0" w:firstRow="1" w:lastRow="0" w:firstColumn="1" w:lastColumn="0" w:noHBand="0" w:noVBand="1"/>
      </w:tblPr>
      <w:tblGrid>
        <w:gridCol w:w="3019"/>
        <w:gridCol w:w="3020"/>
        <w:gridCol w:w="3021"/>
      </w:tblGrid>
      <w:tr w:rsidR="000154E1" w:rsidRPr="00B42194" w14:paraId="08B0588E" w14:textId="77777777" w:rsidTr="000C1A9C">
        <w:trPr>
          <w:tblHeader/>
        </w:trPr>
        <w:tc>
          <w:tcPr>
            <w:tcW w:w="3020" w:type="dxa"/>
          </w:tcPr>
          <w:p w14:paraId="0DB7C392" w14:textId="77777777" w:rsidR="000154E1" w:rsidRPr="00B42194" w:rsidRDefault="000154E1" w:rsidP="000C1A9C">
            <w:pPr>
              <w:rPr>
                <w:i/>
                <w:iCs/>
                <w:sz w:val="22"/>
                <w:szCs w:val="22"/>
              </w:rPr>
            </w:pPr>
            <w:r w:rsidRPr="00B42194">
              <w:rPr>
                <w:i/>
                <w:iCs/>
                <w:sz w:val="22"/>
                <w:szCs w:val="22"/>
              </w:rPr>
              <w:t>Tyrimo populiacija</w:t>
            </w:r>
          </w:p>
        </w:tc>
        <w:tc>
          <w:tcPr>
            <w:tcW w:w="6041" w:type="dxa"/>
            <w:gridSpan w:val="2"/>
          </w:tcPr>
          <w:p w14:paraId="5DD67E18" w14:textId="77777777" w:rsidR="000154E1" w:rsidRPr="00B42194" w:rsidRDefault="000154E1" w:rsidP="000C1A9C">
            <w:pPr>
              <w:rPr>
                <w:i/>
                <w:iCs/>
                <w:sz w:val="22"/>
                <w:szCs w:val="22"/>
              </w:rPr>
            </w:pPr>
            <w:r w:rsidRPr="00B42194">
              <w:rPr>
                <w:i/>
                <w:iCs/>
                <w:sz w:val="22"/>
                <w:szCs w:val="22"/>
              </w:rPr>
              <w:t>4</w:t>
            </w:r>
            <w:r>
              <w:rPr>
                <w:i/>
                <w:iCs/>
                <w:sz w:val="22"/>
                <w:szCs w:val="22"/>
              </w:rPr>
              <w:t> </w:t>
            </w:r>
            <w:r w:rsidRPr="00B42194">
              <w:rPr>
                <w:i/>
                <w:iCs/>
                <w:sz w:val="22"/>
                <w:szCs w:val="22"/>
              </w:rPr>
              <w:t>832 pacientai, sergantys ūmine simptomine PE</w:t>
            </w:r>
          </w:p>
        </w:tc>
      </w:tr>
      <w:tr w:rsidR="000154E1" w:rsidRPr="00B42194" w14:paraId="27205454" w14:textId="77777777" w:rsidTr="000C1A9C">
        <w:trPr>
          <w:tblHeader/>
        </w:trPr>
        <w:tc>
          <w:tcPr>
            <w:tcW w:w="3020" w:type="dxa"/>
          </w:tcPr>
          <w:p w14:paraId="70420065" w14:textId="77777777" w:rsidR="000154E1" w:rsidRPr="00B42194" w:rsidRDefault="000154E1" w:rsidP="000C1A9C">
            <w:pPr>
              <w:rPr>
                <w:i/>
                <w:iCs/>
                <w:sz w:val="22"/>
                <w:szCs w:val="22"/>
              </w:rPr>
            </w:pPr>
            <w:r w:rsidRPr="00B42194">
              <w:rPr>
                <w:i/>
                <w:iCs/>
                <w:sz w:val="22"/>
                <w:szCs w:val="22"/>
              </w:rPr>
              <w:t>Gydymo dozė ir trukmė</w:t>
            </w:r>
          </w:p>
        </w:tc>
        <w:tc>
          <w:tcPr>
            <w:tcW w:w="3020" w:type="dxa"/>
          </w:tcPr>
          <w:p w14:paraId="2F162777" w14:textId="77777777" w:rsidR="000154E1" w:rsidRDefault="000154E1" w:rsidP="000C1A9C">
            <w:pPr>
              <w:rPr>
                <w:i/>
                <w:iCs/>
                <w:sz w:val="22"/>
                <w:szCs w:val="22"/>
              </w:rPr>
            </w:pPr>
            <w:proofErr w:type="spellStart"/>
            <w:r w:rsidRPr="00B42194">
              <w:rPr>
                <w:i/>
                <w:iCs/>
                <w:sz w:val="22"/>
                <w:szCs w:val="22"/>
              </w:rPr>
              <w:t>Rivaroksabanas</w:t>
            </w:r>
            <w:r w:rsidRPr="00B42194">
              <w:rPr>
                <w:i/>
                <w:iCs/>
                <w:sz w:val="22"/>
                <w:szCs w:val="22"/>
                <w:vertAlign w:val="superscript"/>
              </w:rPr>
              <w:t>a</w:t>
            </w:r>
            <w:proofErr w:type="spellEnd"/>
            <w:r w:rsidRPr="00B42194">
              <w:rPr>
                <w:i/>
                <w:iCs/>
                <w:sz w:val="22"/>
                <w:szCs w:val="22"/>
                <w:vertAlign w:val="superscript"/>
              </w:rPr>
              <w:t>)</w:t>
            </w:r>
            <w:r w:rsidRPr="00B42194">
              <w:rPr>
                <w:i/>
                <w:iCs/>
                <w:sz w:val="22"/>
                <w:szCs w:val="22"/>
              </w:rPr>
              <w:t xml:space="preserve"> </w:t>
            </w:r>
          </w:p>
          <w:p w14:paraId="7FF4D4F9" w14:textId="77777777" w:rsidR="000154E1" w:rsidRPr="00B42194" w:rsidRDefault="000154E1" w:rsidP="000C1A9C">
            <w:pPr>
              <w:rPr>
                <w:i/>
                <w:iCs/>
                <w:sz w:val="22"/>
                <w:szCs w:val="22"/>
              </w:rPr>
            </w:pPr>
            <w:r w:rsidRPr="00B42194">
              <w:rPr>
                <w:i/>
                <w:iCs/>
                <w:sz w:val="22"/>
                <w:szCs w:val="22"/>
              </w:rPr>
              <w:t>3, 6 arba 12</w:t>
            </w:r>
            <w:r>
              <w:rPr>
                <w:i/>
                <w:iCs/>
                <w:sz w:val="22"/>
                <w:szCs w:val="22"/>
              </w:rPr>
              <w:t> </w:t>
            </w:r>
            <w:r w:rsidRPr="00B42194">
              <w:rPr>
                <w:i/>
                <w:iCs/>
                <w:sz w:val="22"/>
                <w:szCs w:val="22"/>
              </w:rPr>
              <w:t>mėnesių</w:t>
            </w:r>
          </w:p>
          <w:p w14:paraId="6E9B3F01" w14:textId="77777777" w:rsidR="000154E1" w:rsidRPr="00B42194" w:rsidRDefault="000154E1" w:rsidP="000C1A9C">
            <w:pPr>
              <w:rPr>
                <w:i/>
                <w:iCs/>
                <w:sz w:val="22"/>
                <w:szCs w:val="22"/>
              </w:rPr>
            </w:pPr>
            <w:r w:rsidRPr="00B42194">
              <w:rPr>
                <w:i/>
                <w:iCs/>
                <w:sz w:val="22"/>
                <w:szCs w:val="22"/>
              </w:rPr>
              <w:t>N =</w:t>
            </w:r>
            <w:r>
              <w:rPr>
                <w:i/>
                <w:iCs/>
                <w:sz w:val="22"/>
                <w:szCs w:val="22"/>
              </w:rPr>
              <w:t> </w:t>
            </w:r>
            <w:r w:rsidRPr="00B42194">
              <w:rPr>
                <w:i/>
                <w:iCs/>
                <w:sz w:val="22"/>
                <w:szCs w:val="22"/>
              </w:rPr>
              <w:t>2</w:t>
            </w:r>
            <w:r>
              <w:rPr>
                <w:i/>
                <w:iCs/>
                <w:sz w:val="22"/>
                <w:szCs w:val="22"/>
              </w:rPr>
              <w:t> </w:t>
            </w:r>
            <w:r w:rsidRPr="00B42194">
              <w:rPr>
                <w:i/>
                <w:iCs/>
                <w:sz w:val="22"/>
                <w:szCs w:val="22"/>
              </w:rPr>
              <w:t>419</w:t>
            </w:r>
          </w:p>
        </w:tc>
        <w:tc>
          <w:tcPr>
            <w:tcW w:w="3021" w:type="dxa"/>
          </w:tcPr>
          <w:p w14:paraId="54CCEE97" w14:textId="77777777" w:rsidR="000154E1" w:rsidRPr="00B42194" w:rsidRDefault="000154E1" w:rsidP="000C1A9C">
            <w:pPr>
              <w:rPr>
                <w:i/>
                <w:iCs/>
                <w:sz w:val="22"/>
                <w:szCs w:val="22"/>
              </w:rPr>
            </w:pPr>
            <w:proofErr w:type="spellStart"/>
            <w:r w:rsidRPr="00B42194">
              <w:rPr>
                <w:i/>
                <w:iCs/>
                <w:sz w:val="22"/>
                <w:szCs w:val="22"/>
              </w:rPr>
              <w:t>Enoksaparinas</w:t>
            </w:r>
            <w:proofErr w:type="spellEnd"/>
            <w:r w:rsidRPr="00B42194">
              <w:rPr>
                <w:i/>
                <w:iCs/>
                <w:sz w:val="22"/>
                <w:szCs w:val="22"/>
              </w:rPr>
              <w:t xml:space="preserve"> / </w:t>
            </w:r>
            <w:proofErr w:type="spellStart"/>
            <w:r w:rsidRPr="00B42194">
              <w:rPr>
                <w:i/>
                <w:iCs/>
                <w:sz w:val="22"/>
                <w:szCs w:val="22"/>
              </w:rPr>
              <w:t>VKA</w:t>
            </w:r>
            <w:r w:rsidRPr="00B42194">
              <w:rPr>
                <w:i/>
                <w:iCs/>
                <w:sz w:val="22"/>
                <w:szCs w:val="22"/>
                <w:vertAlign w:val="superscript"/>
              </w:rPr>
              <w:t>b</w:t>
            </w:r>
            <w:proofErr w:type="spellEnd"/>
            <w:r w:rsidRPr="00B42194">
              <w:rPr>
                <w:i/>
                <w:iCs/>
                <w:sz w:val="22"/>
                <w:szCs w:val="22"/>
                <w:vertAlign w:val="superscript"/>
              </w:rPr>
              <w:t>)</w:t>
            </w:r>
          </w:p>
          <w:p w14:paraId="54E9FFFB" w14:textId="77777777" w:rsidR="000154E1" w:rsidRPr="00B42194" w:rsidRDefault="000154E1" w:rsidP="000C1A9C">
            <w:pPr>
              <w:rPr>
                <w:i/>
                <w:iCs/>
                <w:sz w:val="22"/>
                <w:szCs w:val="22"/>
              </w:rPr>
            </w:pPr>
            <w:r w:rsidRPr="00B42194">
              <w:rPr>
                <w:i/>
                <w:iCs/>
                <w:sz w:val="22"/>
                <w:szCs w:val="22"/>
              </w:rPr>
              <w:t>3, 6 arba 12</w:t>
            </w:r>
            <w:r>
              <w:rPr>
                <w:i/>
                <w:iCs/>
                <w:sz w:val="22"/>
                <w:szCs w:val="22"/>
              </w:rPr>
              <w:t> </w:t>
            </w:r>
            <w:r w:rsidRPr="00B42194">
              <w:rPr>
                <w:i/>
                <w:iCs/>
                <w:sz w:val="22"/>
                <w:szCs w:val="22"/>
              </w:rPr>
              <w:t>mėnesių</w:t>
            </w:r>
          </w:p>
          <w:p w14:paraId="300E13F4" w14:textId="77777777" w:rsidR="000154E1" w:rsidRPr="00B42194" w:rsidRDefault="000154E1" w:rsidP="000C1A9C">
            <w:pPr>
              <w:rPr>
                <w:i/>
                <w:iCs/>
                <w:sz w:val="22"/>
                <w:szCs w:val="22"/>
              </w:rPr>
            </w:pPr>
            <w:r w:rsidRPr="00B42194">
              <w:rPr>
                <w:i/>
                <w:iCs/>
                <w:sz w:val="22"/>
                <w:szCs w:val="22"/>
              </w:rPr>
              <w:t>N =</w:t>
            </w:r>
            <w:r>
              <w:rPr>
                <w:i/>
                <w:iCs/>
                <w:sz w:val="22"/>
                <w:szCs w:val="22"/>
              </w:rPr>
              <w:t> </w:t>
            </w:r>
            <w:r w:rsidRPr="00B42194">
              <w:rPr>
                <w:i/>
                <w:iCs/>
                <w:sz w:val="22"/>
                <w:szCs w:val="22"/>
              </w:rPr>
              <w:t>2</w:t>
            </w:r>
            <w:r>
              <w:rPr>
                <w:i/>
                <w:iCs/>
                <w:sz w:val="22"/>
                <w:szCs w:val="22"/>
              </w:rPr>
              <w:t> </w:t>
            </w:r>
            <w:r w:rsidRPr="00B42194">
              <w:rPr>
                <w:i/>
                <w:iCs/>
                <w:sz w:val="22"/>
                <w:szCs w:val="22"/>
              </w:rPr>
              <w:t>413</w:t>
            </w:r>
          </w:p>
        </w:tc>
      </w:tr>
      <w:tr w:rsidR="000154E1" w:rsidRPr="00B42194" w14:paraId="033F494B" w14:textId="77777777" w:rsidTr="000C1A9C">
        <w:tc>
          <w:tcPr>
            <w:tcW w:w="3020" w:type="dxa"/>
          </w:tcPr>
          <w:p w14:paraId="1E4FE872" w14:textId="77777777" w:rsidR="000154E1" w:rsidRPr="00B42194" w:rsidRDefault="000154E1" w:rsidP="000C1A9C">
            <w:pPr>
              <w:pStyle w:val="Default"/>
              <w:rPr>
                <w:sz w:val="22"/>
                <w:szCs w:val="22"/>
              </w:rPr>
            </w:pPr>
            <w:r>
              <w:rPr>
                <w:sz w:val="22"/>
                <w:szCs w:val="22"/>
              </w:rPr>
              <w:t>Simptominė pasikartojanti VTE</w:t>
            </w:r>
            <w:r w:rsidRPr="0034501A">
              <w:rPr>
                <w:sz w:val="22"/>
                <w:szCs w:val="22"/>
                <w:vertAlign w:val="superscript"/>
              </w:rPr>
              <w:t>*</w:t>
            </w:r>
            <w:r>
              <w:rPr>
                <w:sz w:val="22"/>
                <w:szCs w:val="22"/>
              </w:rPr>
              <w:t xml:space="preserve"> </w:t>
            </w:r>
          </w:p>
        </w:tc>
        <w:tc>
          <w:tcPr>
            <w:tcW w:w="3020" w:type="dxa"/>
          </w:tcPr>
          <w:p w14:paraId="7A950D4A" w14:textId="77777777" w:rsidR="000154E1" w:rsidRPr="00B42194" w:rsidRDefault="000154E1" w:rsidP="000C1A9C">
            <w:pPr>
              <w:rPr>
                <w:sz w:val="22"/>
                <w:szCs w:val="22"/>
              </w:rPr>
            </w:pPr>
            <w:r w:rsidRPr="00B42194">
              <w:rPr>
                <w:sz w:val="22"/>
                <w:szCs w:val="22"/>
              </w:rPr>
              <w:t>50 (2</w:t>
            </w:r>
            <w:r>
              <w:rPr>
                <w:sz w:val="22"/>
                <w:szCs w:val="22"/>
              </w:rPr>
              <w:t>,</w:t>
            </w:r>
            <w:r w:rsidRPr="00B42194">
              <w:rPr>
                <w:sz w:val="22"/>
                <w:szCs w:val="22"/>
              </w:rPr>
              <w:t>1</w:t>
            </w:r>
            <w:r>
              <w:rPr>
                <w:sz w:val="22"/>
                <w:szCs w:val="22"/>
              </w:rPr>
              <w:t> </w:t>
            </w:r>
            <w:r w:rsidRPr="00B42194">
              <w:rPr>
                <w:sz w:val="22"/>
                <w:szCs w:val="22"/>
              </w:rPr>
              <w:t>%)</w:t>
            </w:r>
          </w:p>
        </w:tc>
        <w:tc>
          <w:tcPr>
            <w:tcW w:w="3021" w:type="dxa"/>
          </w:tcPr>
          <w:p w14:paraId="432BD2B5" w14:textId="77777777" w:rsidR="000154E1" w:rsidRPr="00B42194" w:rsidRDefault="000154E1" w:rsidP="000C1A9C">
            <w:pPr>
              <w:rPr>
                <w:sz w:val="22"/>
                <w:szCs w:val="22"/>
              </w:rPr>
            </w:pPr>
            <w:r w:rsidRPr="00B42194">
              <w:rPr>
                <w:sz w:val="22"/>
                <w:szCs w:val="22"/>
              </w:rPr>
              <w:t>44 (1</w:t>
            </w:r>
            <w:r>
              <w:rPr>
                <w:sz w:val="22"/>
                <w:szCs w:val="22"/>
              </w:rPr>
              <w:t>,</w:t>
            </w:r>
            <w:r w:rsidRPr="00B42194">
              <w:rPr>
                <w:sz w:val="22"/>
                <w:szCs w:val="22"/>
              </w:rPr>
              <w:t>8</w:t>
            </w:r>
            <w:r>
              <w:rPr>
                <w:sz w:val="22"/>
                <w:szCs w:val="22"/>
              </w:rPr>
              <w:t> </w:t>
            </w:r>
            <w:r w:rsidRPr="00B42194">
              <w:rPr>
                <w:sz w:val="22"/>
                <w:szCs w:val="22"/>
              </w:rPr>
              <w:t>%)</w:t>
            </w:r>
          </w:p>
        </w:tc>
      </w:tr>
      <w:tr w:rsidR="000154E1" w:rsidRPr="00B42194" w14:paraId="355F0E22" w14:textId="77777777" w:rsidTr="000C1A9C">
        <w:tc>
          <w:tcPr>
            <w:tcW w:w="3020" w:type="dxa"/>
          </w:tcPr>
          <w:p w14:paraId="2DEB6610" w14:textId="77777777" w:rsidR="000154E1" w:rsidRPr="00B42194" w:rsidRDefault="000154E1" w:rsidP="000C1A9C">
            <w:pPr>
              <w:pStyle w:val="Default"/>
            </w:pPr>
            <w:r w:rsidRPr="00B42194">
              <w:lastRenderedPageBreak/>
              <w:t>Simptominė pasikartojanti PE</w:t>
            </w:r>
          </w:p>
        </w:tc>
        <w:tc>
          <w:tcPr>
            <w:tcW w:w="3020" w:type="dxa"/>
          </w:tcPr>
          <w:p w14:paraId="3AB746E9" w14:textId="77777777" w:rsidR="000154E1" w:rsidRPr="00B42194" w:rsidRDefault="000154E1" w:rsidP="000C1A9C">
            <w:pPr>
              <w:rPr>
                <w:sz w:val="22"/>
                <w:szCs w:val="22"/>
              </w:rPr>
            </w:pPr>
            <w:r w:rsidRPr="00B42194">
              <w:rPr>
                <w:sz w:val="22"/>
                <w:szCs w:val="22"/>
              </w:rPr>
              <w:t>23 (1</w:t>
            </w:r>
            <w:r>
              <w:rPr>
                <w:sz w:val="22"/>
                <w:szCs w:val="22"/>
              </w:rPr>
              <w:t>,</w:t>
            </w:r>
            <w:r w:rsidRPr="00B42194">
              <w:rPr>
                <w:sz w:val="22"/>
                <w:szCs w:val="22"/>
              </w:rPr>
              <w:t>0</w:t>
            </w:r>
            <w:r>
              <w:rPr>
                <w:sz w:val="22"/>
                <w:szCs w:val="22"/>
              </w:rPr>
              <w:t> </w:t>
            </w:r>
            <w:r w:rsidRPr="00B42194">
              <w:rPr>
                <w:sz w:val="22"/>
                <w:szCs w:val="22"/>
              </w:rPr>
              <w:t>%)</w:t>
            </w:r>
          </w:p>
        </w:tc>
        <w:tc>
          <w:tcPr>
            <w:tcW w:w="3021" w:type="dxa"/>
          </w:tcPr>
          <w:p w14:paraId="242833FC" w14:textId="77777777" w:rsidR="000154E1" w:rsidRPr="00B42194" w:rsidRDefault="000154E1" w:rsidP="000C1A9C">
            <w:pPr>
              <w:rPr>
                <w:sz w:val="22"/>
                <w:szCs w:val="22"/>
              </w:rPr>
            </w:pPr>
            <w:r w:rsidRPr="00B42194">
              <w:rPr>
                <w:sz w:val="22"/>
                <w:szCs w:val="22"/>
              </w:rPr>
              <w:t>20 (0</w:t>
            </w:r>
            <w:r>
              <w:rPr>
                <w:sz w:val="22"/>
                <w:szCs w:val="22"/>
              </w:rPr>
              <w:t>,</w:t>
            </w:r>
            <w:r w:rsidRPr="00B42194">
              <w:rPr>
                <w:sz w:val="22"/>
                <w:szCs w:val="22"/>
              </w:rPr>
              <w:t>8</w:t>
            </w:r>
            <w:r>
              <w:rPr>
                <w:sz w:val="22"/>
                <w:szCs w:val="22"/>
              </w:rPr>
              <w:t> </w:t>
            </w:r>
            <w:r w:rsidRPr="00B42194">
              <w:rPr>
                <w:sz w:val="22"/>
                <w:szCs w:val="22"/>
              </w:rPr>
              <w:t>%)</w:t>
            </w:r>
          </w:p>
        </w:tc>
      </w:tr>
      <w:tr w:rsidR="000154E1" w:rsidRPr="00B42194" w14:paraId="4FEAFBEE" w14:textId="77777777" w:rsidTr="000C1A9C">
        <w:tc>
          <w:tcPr>
            <w:tcW w:w="3020" w:type="dxa"/>
          </w:tcPr>
          <w:p w14:paraId="1AAE020D" w14:textId="77777777" w:rsidR="000154E1" w:rsidRPr="00B42194" w:rsidRDefault="000154E1" w:rsidP="000C1A9C">
            <w:pPr>
              <w:pStyle w:val="Default"/>
            </w:pPr>
            <w:r w:rsidRPr="00B42194">
              <w:t>Simptominė pasikartojanti GVT</w:t>
            </w:r>
          </w:p>
        </w:tc>
        <w:tc>
          <w:tcPr>
            <w:tcW w:w="3020" w:type="dxa"/>
          </w:tcPr>
          <w:p w14:paraId="20915C14" w14:textId="77777777" w:rsidR="000154E1" w:rsidRPr="00B42194" w:rsidRDefault="000154E1" w:rsidP="000C1A9C">
            <w:pPr>
              <w:rPr>
                <w:sz w:val="22"/>
                <w:szCs w:val="22"/>
              </w:rPr>
            </w:pPr>
            <w:r w:rsidRPr="00B42194">
              <w:rPr>
                <w:sz w:val="22"/>
                <w:szCs w:val="22"/>
              </w:rPr>
              <w:t>18 (0</w:t>
            </w:r>
            <w:r>
              <w:rPr>
                <w:sz w:val="22"/>
                <w:szCs w:val="22"/>
              </w:rPr>
              <w:t>,</w:t>
            </w:r>
            <w:r w:rsidRPr="00B42194">
              <w:rPr>
                <w:sz w:val="22"/>
                <w:szCs w:val="22"/>
              </w:rPr>
              <w:t>7</w:t>
            </w:r>
            <w:r>
              <w:rPr>
                <w:sz w:val="22"/>
                <w:szCs w:val="22"/>
              </w:rPr>
              <w:t> </w:t>
            </w:r>
            <w:r w:rsidRPr="00B42194">
              <w:rPr>
                <w:sz w:val="22"/>
                <w:szCs w:val="22"/>
              </w:rPr>
              <w:t>%)</w:t>
            </w:r>
          </w:p>
        </w:tc>
        <w:tc>
          <w:tcPr>
            <w:tcW w:w="3021" w:type="dxa"/>
          </w:tcPr>
          <w:p w14:paraId="03863D51" w14:textId="77777777" w:rsidR="000154E1" w:rsidRPr="00B42194" w:rsidRDefault="000154E1" w:rsidP="000C1A9C">
            <w:pPr>
              <w:rPr>
                <w:sz w:val="22"/>
                <w:szCs w:val="22"/>
              </w:rPr>
            </w:pPr>
            <w:r w:rsidRPr="00B42194">
              <w:rPr>
                <w:sz w:val="22"/>
                <w:szCs w:val="22"/>
              </w:rPr>
              <w:t>17 (0</w:t>
            </w:r>
            <w:r>
              <w:rPr>
                <w:sz w:val="22"/>
                <w:szCs w:val="22"/>
              </w:rPr>
              <w:t>,</w:t>
            </w:r>
            <w:r w:rsidRPr="00B42194">
              <w:rPr>
                <w:sz w:val="22"/>
                <w:szCs w:val="22"/>
              </w:rPr>
              <w:t>7</w:t>
            </w:r>
            <w:r>
              <w:rPr>
                <w:sz w:val="22"/>
                <w:szCs w:val="22"/>
              </w:rPr>
              <w:t> </w:t>
            </w:r>
            <w:r w:rsidRPr="00B42194">
              <w:rPr>
                <w:sz w:val="22"/>
                <w:szCs w:val="22"/>
              </w:rPr>
              <w:t>%)</w:t>
            </w:r>
          </w:p>
        </w:tc>
      </w:tr>
      <w:tr w:rsidR="000154E1" w:rsidRPr="00B42194" w14:paraId="253894BC" w14:textId="77777777" w:rsidTr="000C1A9C">
        <w:tc>
          <w:tcPr>
            <w:tcW w:w="3020" w:type="dxa"/>
          </w:tcPr>
          <w:p w14:paraId="04CFB973" w14:textId="77777777" w:rsidR="000154E1" w:rsidRPr="00B42194" w:rsidRDefault="000154E1" w:rsidP="000C1A9C">
            <w:pPr>
              <w:pStyle w:val="Default"/>
            </w:pPr>
            <w:r w:rsidRPr="00B42194">
              <w:t>Simptominė PE ir GVT</w:t>
            </w:r>
          </w:p>
        </w:tc>
        <w:tc>
          <w:tcPr>
            <w:tcW w:w="3020" w:type="dxa"/>
          </w:tcPr>
          <w:p w14:paraId="300A180B" w14:textId="77777777" w:rsidR="000154E1" w:rsidRPr="00B42194" w:rsidRDefault="000154E1" w:rsidP="000C1A9C">
            <w:pPr>
              <w:rPr>
                <w:sz w:val="22"/>
                <w:szCs w:val="22"/>
              </w:rPr>
            </w:pPr>
            <w:r w:rsidRPr="00B42194">
              <w:rPr>
                <w:sz w:val="22"/>
                <w:szCs w:val="22"/>
              </w:rPr>
              <w:t>0</w:t>
            </w:r>
          </w:p>
        </w:tc>
        <w:tc>
          <w:tcPr>
            <w:tcW w:w="3021" w:type="dxa"/>
          </w:tcPr>
          <w:p w14:paraId="0E49185E" w14:textId="77777777" w:rsidR="000154E1" w:rsidRPr="00B42194" w:rsidRDefault="000154E1" w:rsidP="000C1A9C">
            <w:pPr>
              <w:rPr>
                <w:sz w:val="22"/>
                <w:szCs w:val="22"/>
              </w:rPr>
            </w:pPr>
            <w:r w:rsidRPr="00B42194">
              <w:rPr>
                <w:sz w:val="22"/>
                <w:szCs w:val="22"/>
              </w:rPr>
              <w:t>2 (&lt;0</w:t>
            </w:r>
            <w:r>
              <w:rPr>
                <w:sz w:val="22"/>
                <w:szCs w:val="22"/>
              </w:rPr>
              <w:t>,</w:t>
            </w:r>
            <w:r w:rsidRPr="00B42194">
              <w:rPr>
                <w:sz w:val="22"/>
                <w:szCs w:val="22"/>
              </w:rPr>
              <w:t>1</w:t>
            </w:r>
            <w:r>
              <w:rPr>
                <w:sz w:val="22"/>
                <w:szCs w:val="22"/>
              </w:rPr>
              <w:t> </w:t>
            </w:r>
            <w:r w:rsidRPr="00B42194">
              <w:rPr>
                <w:sz w:val="22"/>
                <w:szCs w:val="22"/>
              </w:rPr>
              <w:t>%)</w:t>
            </w:r>
          </w:p>
        </w:tc>
      </w:tr>
      <w:tr w:rsidR="000154E1" w:rsidRPr="00B42194" w14:paraId="5DD4097D" w14:textId="77777777" w:rsidTr="000C1A9C">
        <w:tc>
          <w:tcPr>
            <w:tcW w:w="3020" w:type="dxa"/>
          </w:tcPr>
          <w:p w14:paraId="06AEA7D3" w14:textId="77777777" w:rsidR="000154E1" w:rsidRPr="00B42194" w:rsidRDefault="000154E1" w:rsidP="000C1A9C">
            <w:pPr>
              <w:pStyle w:val="Default"/>
            </w:pPr>
            <w:r w:rsidRPr="00B42194">
              <w:t>Mirtis dėl PE / mirtis, kai negalima atmesti PE</w:t>
            </w:r>
          </w:p>
        </w:tc>
        <w:tc>
          <w:tcPr>
            <w:tcW w:w="3020" w:type="dxa"/>
          </w:tcPr>
          <w:p w14:paraId="7568ED9D" w14:textId="77777777" w:rsidR="000154E1" w:rsidRPr="00B42194" w:rsidRDefault="000154E1" w:rsidP="000C1A9C">
            <w:pPr>
              <w:rPr>
                <w:sz w:val="22"/>
                <w:szCs w:val="22"/>
              </w:rPr>
            </w:pPr>
            <w:r w:rsidRPr="00B42194">
              <w:rPr>
                <w:sz w:val="22"/>
                <w:szCs w:val="22"/>
              </w:rPr>
              <w:t>11 (0</w:t>
            </w:r>
            <w:r>
              <w:rPr>
                <w:sz w:val="22"/>
                <w:szCs w:val="22"/>
              </w:rPr>
              <w:t>,</w:t>
            </w:r>
            <w:r w:rsidRPr="00B42194">
              <w:rPr>
                <w:sz w:val="22"/>
                <w:szCs w:val="22"/>
              </w:rPr>
              <w:t>5</w:t>
            </w:r>
            <w:r>
              <w:rPr>
                <w:sz w:val="22"/>
                <w:szCs w:val="22"/>
              </w:rPr>
              <w:t> </w:t>
            </w:r>
            <w:r w:rsidRPr="00B42194">
              <w:rPr>
                <w:sz w:val="22"/>
                <w:szCs w:val="22"/>
              </w:rPr>
              <w:t>%)</w:t>
            </w:r>
          </w:p>
        </w:tc>
        <w:tc>
          <w:tcPr>
            <w:tcW w:w="3021" w:type="dxa"/>
          </w:tcPr>
          <w:p w14:paraId="5570A76E" w14:textId="77777777" w:rsidR="000154E1" w:rsidRPr="00B42194" w:rsidRDefault="000154E1" w:rsidP="000C1A9C">
            <w:pPr>
              <w:rPr>
                <w:sz w:val="22"/>
                <w:szCs w:val="22"/>
              </w:rPr>
            </w:pPr>
            <w:r w:rsidRPr="00B42194">
              <w:rPr>
                <w:sz w:val="22"/>
                <w:szCs w:val="22"/>
              </w:rPr>
              <w:t>7 (0</w:t>
            </w:r>
            <w:r>
              <w:rPr>
                <w:sz w:val="22"/>
                <w:szCs w:val="22"/>
              </w:rPr>
              <w:t>,</w:t>
            </w:r>
            <w:r w:rsidRPr="00B42194">
              <w:rPr>
                <w:sz w:val="22"/>
                <w:szCs w:val="22"/>
              </w:rPr>
              <w:t>3</w:t>
            </w:r>
            <w:r>
              <w:rPr>
                <w:sz w:val="22"/>
                <w:szCs w:val="22"/>
              </w:rPr>
              <w:t> </w:t>
            </w:r>
            <w:r w:rsidRPr="00B42194">
              <w:rPr>
                <w:sz w:val="22"/>
                <w:szCs w:val="22"/>
              </w:rPr>
              <w:t>%)</w:t>
            </w:r>
          </w:p>
        </w:tc>
      </w:tr>
      <w:tr w:rsidR="000154E1" w:rsidRPr="00B42194" w14:paraId="3FBD07DD" w14:textId="77777777" w:rsidTr="000C1A9C">
        <w:tc>
          <w:tcPr>
            <w:tcW w:w="3020" w:type="dxa"/>
          </w:tcPr>
          <w:p w14:paraId="2A7CFB25" w14:textId="77777777" w:rsidR="000154E1" w:rsidRPr="00B42194" w:rsidRDefault="000154E1" w:rsidP="000C1A9C">
            <w:pPr>
              <w:rPr>
                <w:sz w:val="22"/>
                <w:szCs w:val="22"/>
              </w:rPr>
            </w:pPr>
            <w:r w:rsidRPr="00B42194">
              <w:rPr>
                <w:sz w:val="22"/>
                <w:szCs w:val="22"/>
              </w:rPr>
              <w:t>Didysis ar klinikiniu požiūriu reikšmingas ne didysis kraujavimas</w:t>
            </w:r>
          </w:p>
        </w:tc>
        <w:tc>
          <w:tcPr>
            <w:tcW w:w="3020" w:type="dxa"/>
          </w:tcPr>
          <w:p w14:paraId="17BB8227" w14:textId="77777777" w:rsidR="000154E1" w:rsidRPr="00B42194" w:rsidRDefault="000154E1" w:rsidP="000C1A9C">
            <w:pPr>
              <w:rPr>
                <w:sz w:val="22"/>
                <w:szCs w:val="22"/>
              </w:rPr>
            </w:pPr>
            <w:r w:rsidRPr="00B42194">
              <w:rPr>
                <w:sz w:val="22"/>
                <w:szCs w:val="22"/>
              </w:rPr>
              <w:t>249 (10</w:t>
            </w:r>
            <w:r>
              <w:rPr>
                <w:sz w:val="22"/>
                <w:szCs w:val="22"/>
              </w:rPr>
              <w:t>,</w:t>
            </w:r>
            <w:r w:rsidRPr="00B42194">
              <w:rPr>
                <w:sz w:val="22"/>
                <w:szCs w:val="22"/>
              </w:rPr>
              <w:t>3</w:t>
            </w:r>
            <w:r>
              <w:rPr>
                <w:sz w:val="22"/>
                <w:szCs w:val="22"/>
              </w:rPr>
              <w:t> </w:t>
            </w:r>
            <w:r w:rsidRPr="00B42194">
              <w:rPr>
                <w:sz w:val="22"/>
                <w:szCs w:val="22"/>
              </w:rPr>
              <w:t>%)</w:t>
            </w:r>
          </w:p>
        </w:tc>
        <w:tc>
          <w:tcPr>
            <w:tcW w:w="3021" w:type="dxa"/>
          </w:tcPr>
          <w:p w14:paraId="0F7CBF21" w14:textId="77777777" w:rsidR="000154E1" w:rsidRPr="00B42194" w:rsidRDefault="000154E1" w:rsidP="000C1A9C">
            <w:pPr>
              <w:rPr>
                <w:sz w:val="22"/>
                <w:szCs w:val="22"/>
              </w:rPr>
            </w:pPr>
            <w:r w:rsidRPr="00B42194">
              <w:rPr>
                <w:sz w:val="22"/>
                <w:szCs w:val="22"/>
              </w:rPr>
              <w:t>274 (11</w:t>
            </w:r>
            <w:r>
              <w:rPr>
                <w:sz w:val="22"/>
                <w:szCs w:val="22"/>
              </w:rPr>
              <w:t>,</w:t>
            </w:r>
            <w:r w:rsidRPr="00B42194">
              <w:rPr>
                <w:sz w:val="22"/>
                <w:szCs w:val="22"/>
              </w:rPr>
              <w:t>4</w:t>
            </w:r>
            <w:r>
              <w:rPr>
                <w:sz w:val="22"/>
                <w:szCs w:val="22"/>
              </w:rPr>
              <w:t> </w:t>
            </w:r>
            <w:r w:rsidRPr="00B42194">
              <w:rPr>
                <w:sz w:val="22"/>
                <w:szCs w:val="22"/>
              </w:rPr>
              <w:t>%)</w:t>
            </w:r>
          </w:p>
        </w:tc>
      </w:tr>
      <w:tr w:rsidR="000154E1" w:rsidRPr="00B42194" w14:paraId="75695DE5" w14:textId="77777777" w:rsidTr="000C1A9C">
        <w:tc>
          <w:tcPr>
            <w:tcW w:w="3020" w:type="dxa"/>
          </w:tcPr>
          <w:p w14:paraId="51E38FF0" w14:textId="77777777" w:rsidR="000154E1" w:rsidRPr="00B42194" w:rsidRDefault="000154E1" w:rsidP="000C1A9C">
            <w:pPr>
              <w:rPr>
                <w:sz w:val="22"/>
                <w:szCs w:val="22"/>
              </w:rPr>
            </w:pPr>
            <w:r w:rsidRPr="00B42194">
              <w:rPr>
                <w:sz w:val="22"/>
                <w:szCs w:val="22"/>
              </w:rPr>
              <w:t>Didžiojo kraujavimo atvejai</w:t>
            </w:r>
          </w:p>
        </w:tc>
        <w:tc>
          <w:tcPr>
            <w:tcW w:w="3020" w:type="dxa"/>
          </w:tcPr>
          <w:p w14:paraId="2215BE2F" w14:textId="77777777" w:rsidR="000154E1" w:rsidRPr="00B42194" w:rsidRDefault="000154E1" w:rsidP="000C1A9C">
            <w:pPr>
              <w:rPr>
                <w:sz w:val="22"/>
                <w:szCs w:val="22"/>
              </w:rPr>
            </w:pPr>
            <w:r w:rsidRPr="00B42194">
              <w:rPr>
                <w:sz w:val="22"/>
                <w:szCs w:val="22"/>
              </w:rPr>
              <w:t>26 (1</w:t>
            </w:r>
            <w:r>
              <w:rPr>
                <w:sz w:val="22"/>
                <w:szCs w:val="22"/>
              </w:rPr>
              <w:t>,</w:t>
            </w:r>
            <w:r w:rsidRPr="00B42194">
              <w:rPr>
                <w:sz w:val="22"/>
                <w:szCs w:val="22"/>
              </w:rPr>
              <w:t>1</w:t>
            </w:r>
            <w:r>
              <w:rPr>
                <w:sz w:val="22"/>
                <w:szCs w:val="22"/>
              </w:rPr>
              <w:t> </w:t>
            </w:r>
            <w:r w:rsidRPr="00B42194">
              <w:rPr>
                <w:sz w:val="22"/>
                <w:szCs w:val="22"/>
              </w:rPr>
              <w:t>%)</w:t>
            </w:r>
          </w:p>
        </w:tc>
        <w:tc>
          <w:tcPr>
            <w:tcW w:w="3021" w:type="dxa"/>
          </w:tcPr>
          <w:p w14:paraId="372DDC4E" w14:textId="77777777" w:rsidR="000154E1" w:rsidRPr="00B42194" w:rsidRDefault="000154E1" w:rsidP="000C1A9C">
            <w:pPr>
              <w:rPr>
                <w:sz w:val="22"/>
                <w:szCs w:val="22"/>
              </w:rPr>
            </w:pPr>
            <w:r w:rsidRPr="00B42194">
              <w:rPr>
                <w:sz w:val="22"/>
                <w:szCs w:val="22"/>
              </w:rPr>
              <w:t>52 (2</w:t>
            </w:r>
            <w:r>
              <w:rPr>
                <w:sz w:val="22"/>
                <w:szCs w:val="22"/>
              </w:rPr>
              <w:t>,</w:t>
            </w:r>
            <w:r w:rsidRPr="00B42194">
              <w:rPr>
                <w:sz w:val="22"/>
                <w:szCs w:val="22"/>
              </w:rPr>
              <w:t>2</w:t>
            </w:r>
            <w:r>
              <w:rPr>
                <w:sz w:val="22"/>
                <w:szCs w:val="22"/>
              </w:rPr>
              <w:t> </w:t>
            </w:r>
            <w:r w:rsidRPr="00B42194">
              <w:rPr>
                <w:sz w:val="22"/>
                <w:szCs w:val="22"/>
              </w:rPr>
              <w:t>%)</w:t>
            </w:r>
          </w:p>
        </w:tc>
      </w:tr>
    </w:tbl>
    <w:p w14:paraId="664417EB" w14:textId="77777777" w:rsidR="000154E1" w:rsidRPr="00B42194" w:rsidRDefault="000154E1" w:rsidP="000154E1">
      <w:pPr>
        <w:rPr>
          <w:sz w:val="22"/>
          <w:szCs w:val="22"/>
        </w:rPr>
      </w:pPr>
      <w:r w:rsidRPr="00B42194">
        <w:rPr>
          <w:sz w:val="22"/>
          <w:szCs w:val="22"/>
          <w:vertAlign w:val="superscript"/>
        </w:rPr>
        <w:t>a)</w:t>
      </w:r>
      <w:r w:rsidRPr="0034501A">
        <w:t xml:space="preserve"> </w:t>
      </w:r>
      <w:r w:rsidRPr="0034501A">
        <w:rPr>
          <w:sz w:val="22"/>
          <w:szCs w:val="22"/>
        </w:rPr>
        <w:t>Rivaroksabano po 15</w:t>
      </w:r>
      <w:r>
        <w:rPr>
          <w:sz w:val="22"/>
          <w:szCs w:val="22"/>
        </w:rPr>
        <w:t> </w:t>
      </w:r>
      <w:r w:rsidRPr="0034501A">
        <w:rPr>
          <w:sz w:val="22"/>
          <w:szCs w:val="22"/>
        </w:rPr>
        <w:t>mg du kartus per parą 3</w:t>
      </w:r>
      <w:r>
        <w:rPr>
          <w:sz w:val="22"/>
          <w:szCs w:val="22"/>
        </w:rPr>
        <w:t> </w:t>
      </w:r>
      <w:r w:rsidRPr="0034501A">
        <w:rPr>
          <w:sz w:val="22"/>
          <w:szCs w:val="22"/>
        </w:rPr>
        <w:t>savaites; vėliau vartojama po 20</w:t>
      </w:r>
      <w:r>
        <w:rPr>
          <w:sz w:val="22"/>
          <w:szCs w:val="22"/>
        </w:rPr>
        <w:t> </w:t>
      </w:r>
      <w:r w:rsidRPr="0034501A">
        <w:rPr>
          <w:sz w:val="22"/>
          <w:szCs w:val="22"/>
        </w:rPr>
        <w:t>mg vieną kartą per parą</w:t>
      </w:r>
    </w:p>
    <w:p w14:paraId="5D568AC8" w14:textId="77777777" w:rsidR="000154E1" w:rsidRPr="00B42194" w:rsidRDefault="000154E1" w:rsidP="000154E1">
      <w:pPr>
        <w:rPr>
          <w:sz w:val="22"/>
          <w:szCs w:val="22"/>
        </w:rPr>
      </w:pPr>
      <w:r w:rsidRPr="00B42194">
        <w:rPr>
          <w:sz w:val="22"/>
          <w:szCs w:val="22"/>
          <w:vertAlign w:val="superscript"/>
        </w:rPr>
        <w:t>b)</w:t>
      </w:r>
      <w:r w:rsidRPr="0034501A">
        <w:t xml:space="preserve"> </w:t>
      </w:r>
      <w:r w:rsidRPr="0034501A">
        <w:rPr>
          <w:sz w:val="22"/>
          <w:szCs w:val="22"/>
        </w:rPr>
        <w:t>Enoksaparino ne trumpiau kaip 5</w:t>
      </w:r>
      <w:r>
        <w:rPr>
          <w:sz w:val="22"/>
          <w:szCs w:val="22"/>
        </w:rPr>
        <w:t> </w:t>
      </w:r>
      <w:r w:rsidRPr="0034501A">
        <w:rPr>
          <w:sz w:val="22"/>
          <w:szCs w:val="22"/>
        </w:rPr>
        <w:t>paras, kartu vartojant ir vėliau tęsiant gydymą VK</w:t>
      </w:r>
      <w:r w:rsidRPr="00B42194">
        <w:rPr>
          <w:sz w:val="22"/>
          <w:szCs w:val="22"/>
        </w:rPr>
        <w:t>A</w:t>
      </w:r>
    </w:p>
    <w:p w14:paraId="5C16F086" w14:textId="77777777" w:rsidR="000154E1" w:rsidRDefault="000154E1" w:rsidP="000154E1">
      <w:pPr>
        <w:rPr>
          <w:sz w:val="22"/>
          <w:szCs w:val="22"/>
        </w:rPr>
      </w:pPr>
      <w:r w:rsidRPr="0034501A">
        <w:rPr>
          <w:sz w:val="22"/>
          <w:szCs w:val="22"/>
          <w:vertAlign w:val="superscript"/>
        </w:rPr>
        <w:t>*</w:t>
      </w:r>
      <w:r>
        <w:rPr>
          <w:sz w:val="22"/>
          <w:szCs w:val="22"/>
        </w:rPr>
        <w:t xml:space="preserve"> </w:t>
      </w:r>
      <w:r w:rsidRPr="0034501A">
        <w:rPr>
          <w:sz w:val="22"/>
          <w:szCs w:val="22"/>
        </w:rPr>
        <w:t>p &lt;</w:t>
      </w:r>
      <w:r>
        <w:rPr>
          <w:sz w:val="22"/>
          <w:szCs w:val="22"/>
        </w:rPr>
        <w:t> </w:t>
      </w:r>
      <w:r w:rsidRPr="0034501A">
        <w:rPr>
          <w:sz w:val="22"/>
          <w:szCs w:val="22"/>
        </w:rPr>
        <w:t>0,0026 (ne prastesnis rezultatas, vertinant pagal iš anksto specifikuotą RS 2,0); RS: 1,123 (0,749-1,684).</w:t>
      </w:r>
    </w:p>
    <w:p w14:paraId="771624A9" w14:textId="77777777" w:rsidR="000154E1" w:rsidRDefault="000154E1" w:rsidP="000154E1">
      <w:pPr>
        <w:rPr>
          <w:sz w:val="22"/>
          <w:szCs w:val="22"/>
        </w:rPr>
      </w:pPr>
    </w:p>
    <w:p w14:paraId="27895B63" w14:textId="77777777" w:rsidR="000154E1" w:rsidRDefault="000154E1" w:rsidP="000154E1">
      <w:pPr>
        <w:rPr>
          <w:sz w:val="22"/>
          <w:szCs w:val="22"/>
        </w:rPr>
      </w:pPr>
      <w:r w:rsidRPr="00E968EC">
        <w:rPr>
          <w:sz w:val="22"/>
          <w:szCs w:val="22"/>
        </w:rPr>
        <w:t xml:space="preserve">Buvo atlikta iš anksto specifikuota jungtinė </w:t>
      </w:r>
      <w:proofErr w:type="spellStart"/>
      <w:r w:rsidRPr="00E968EC">
        <w:rPr>
          <w:i/>
          <w:iCs/>
          <w:sz w:val="22"/>
          <w:szCs w:val="22"/>
        </w:rPr>
        <w:t>Einstein</w:t>
      </w:r>
      <w:proofErr w:type="spellEnd"/>
      <w:r w:rsidRPr="00E968EC">
        <w:rPr>
          <w:i/>
          <w:iCs/>
          <w:sz w:val="22"/>
          <w:szCs w:val="22"/>
        </w:rPr>
        <w:t xml:space="preserve"> GVT</w:t>
      </w:r>
      <w:r w:rsidRPr="00E968EC">
        <w:rPr>
          <w:sz w:val="22"/>
          <w:szCs w:val="22"/>
        </w:rPr>
        <w:t xml:space="preserve"> ir </w:t>
      </w:r>
      <w:r w:rsidRPr="00E968EC">
        <w:rPr>
          <w:i/>
          <w:iCs/>
          <w:sz w:val="22"/>
          <w:szCs w:val="22"/>
        </w:rPr>
        <w:t>PE</w:t>
      </w:r>
      <w:r w:rsidRPr="00E968EC">
        <w:rPr>
          <w:sz w:val="22"/>
          <w:szCs w:val="22"/>
        </w:rPr>
        <w:t xml:space="preserve"> tyrimų rezultatų analizė (žr. 8 lentelę).</w:t>
      </w:r>
    </w:p>
    <w:p w14:paraId="5B839F55" w14:textId="77777777" w:rsidR="000154E1" w:rsidRDefault="000154E1" w:rsidP="000154E1">
      <w:pPr>
        <w:rPr>
          <w:sz w:val="22"/>
          <w:szCs w:val="22"/>
        </w:rPr>
      </w:pPr>
    </w:p>
    <w:p w14:paraId="63846CD3" w14:textId="77777777" w:rsidR="000154E1" w:rsidRPr="00BD3EDB" w:rsidRDefault="000154E1" w:rsidP="000154E1">
      <w:pPr>
        <w:rPr>
          <w:i/>
          <w:iCs/>
          <w:sz w:val="22"/>
          <w:szCs w:val="22"/>
        </w:rPr>
      </w:pPr>
      <w:r w:rsidRPr="00BD3EDB">
        <w:rPr>
          <w:i/>
          <w:iCs/>
          <w:sz w:val="22"/>
          <w:szCs w:val="22"/>
        </w:rPr>
        <w:t xml:space="preserve">8 lentelė. Veiksmingumo ir saugumo rezultatai, gauti atlikus jungtinę III fazės </w:t>
      </w:r>
      <w:proofErr w:type="spellStart"/>
      <w:r w:rsidRPr="00BD3EDB">
        <w:rPr>
          <w:i/>
          <w:iCs/>
          <w:sz w:val="22"/>
          <w:szCs w:val="22"/>
        </w:rPr>
        <w:t>Einstein</w:t>
      </w:r>
      <w:proofErr w:type="spellEnd"/>
      <w:r w:rsidRPr="00BD3EDB">
        <w:rPr>
          <w:i/>
          <w:iCs/>
          <w:sz w:val="22"/>
          <w:szCs w:val="22"/>
        </w:rPr>
        <w:t xml:space="preserve"> GVT ir </w:t>
      </w:r>
      <w:proofErr w:type="spellStart"/>
      <w:r w:rsidRPr="00BD3EDB">
        <w:rPr>
          <w:i/>
          <w:iCs/>
          <w:sz w:val="22"/>
          <w:szCs w:val="22"/>
        </w:rPr>
        <w:t>Einstein</w:t>
      </w:r>
      <w:proofErr w:type="spellEnd"/>
      <w:r w:rsidRPr="00BD3EDB">
        <w:rPr>
          <w:i/>
          <w:iCs/>
          <w:sz w:val="22"/>
          <w:szCs w:val="22"/>
        </w:rPr>
        <w:t xml:space="preserve"> PE tyrimų analizę</w:t>
      </w:r>
    </w:p>
    <w:tbl>
      <w:tblPr>
        <w:tblStyle w:val="Lentelstinklelis"/>
        <w:tblW w:w="0" w:type="auto"/>
        <w:tblLook w:val="04A0" w:firstRow="1" w:lastRow="0" w:firstColumn="1" w:lastColumn="0" w:noHBand="0" w:noVBand="1"/>
      </w:tblPr>
      <w:tblGrid>
        <w:gridCol w:w="3019"/>
        <w:gridCol w:w="3020"/>
        <w:gridCol w:w="3021"/>
      </w:tblGrid>
      <w:tr w:rsidR="000154E1" w:rsidRPr="00BD3EDB" w14:paraId="09869FE7" w14:textId="77777777" w:rsidTr="000C1A9C">
        <w:trPr>
          <w:tblHeader/>
        </w:trPr>
        <w:tc>
          <w:tcPr>
            <w:tcW w:w="3019" w:type="dxa"/>
          </w:tcPr>
          <w:p w14:paraId="6A4FB889" w14:textId="77777777" w:rsidR="000154E1" w:rsidRPr="00BD3EDB" w:rsidRDefault="000154E1" w:rsidP="000C1A9C">
            <w:pPr>
              <w:rPr>
                <w:i/>
                <w:iCs/>
                <w:sz w:val="22"/>
                <w:szCs w:val="22"/>
              </w:rPr>
            </w:pPr>
            <w:bookmarkStart w:id="0" w:name="_Hlk124257135"/>
            <w:r w:rsidRPr="00BD3EDB">
              <w:rPr>
                <w:i/>
                <w:iCs/>
                <w:sz w:val="22"/>
                <w:szCs w:val="22"/>
              </w:rPr>
              <w:t>Tyrimo populiacija</w:t>
            </w:r>
          </w:p>
        </w:tc>
        <w:tc>
          <w:tcPr>
            <w:tcW w:w="6041" w:type="dxa"/>
            <w:gridSpan w:val="2"/>
          </w:tcPr>
          <w:p w14:paraId="0F675077" w14:textId="77777777" w:rsidR="000154E1" w:rsidRPr="00BD3EDB" w:rsidRDefault="000154E1" w:rsidP="000C1A9C">
            <w:pPr>
              <w:pStyle w:val="Default"/>
              <w:rPr>
                <w:i/>
                <w:iCs/>
                <w:sz w:val="22"/>
                <w:szCs w:val="22"/>
              </w:rPr>
            </w:pPr>
            <w:r w:rsidRPr="00BD3EDB">
              <w:rPr>
                <w:i/>
                <w:iCs/>
                <w:sz w:val="22"/>
                <w:szCs w:val="22"/>
              </w:rPr>
              <w:t>8</w:t>
            </w:r>
            <w:r>
              <w:rPr>
                <w:i/>
                <w:iCs/>
                <w:sz w:val="22"/>
                <w:szCs w:val="22"/>
              </w:rPr>
              <w:t> </w:t>
            </w:r>
            <w:r w:rsidRPr="00BD3EDB">
              <w:rPr>
                <w:i/>
                <w:iCs/>
                <w:sz w:val="22"/>
                <w:szCs w:val="22"/>
              </w:rPr>
              <w:t xml:space="preserve">281 pacientas, sergantis ūmine simptomine GVT arba PE </w:t>
            </w:r>
          </w:p>
        </w:tc>
      </w:tr>
      <w:tr w:rsidR="000154E1" w:rsidRPr="00BD3EDB" w14:paraId="041A2ADD" w14:textId="77777777" w:rsidTr="000C1A9C">
        <w:trPr>
          <w:tblHeader/>
        </w:trPr>
        <w:tc>
          <w:tcPr>
            <w:tcW w:w="3019" w:type="dxa"/>
          </w:tcPr>
          <w:p w14:paraId="0CB11D04" w14:textId="77777777" w:rsidR="000154E1" w:rsidRPr="00BD3EDB" w:rsidRDefault="000154E1" w:rsidP="000C1A9C">
            <w:pPr>
              <w:rPr>
                <w:i/>
                <w:iCs/>
                <w:sz w:val="22"/>
                <w:szCs w:val="22"/>
              </w:rPr>
            </w:pPr>
            <w:r w:rsidRPr="00BD3EDB">
              <w:rPr>
                <w:i/>
                <w:iCs/>
                <w:sz w:val="22"/>
                <w:szCs w:val="22"/>
              </w:rPr>
              <w:t>Gydymo dozė ir trukmė</w:t>
            </w:r>
          </w:p>
        </w:tc>
        <w:tc>
          <w:tcPr>
            <w:tcW w:w="3020" w:type="dxa"/>
          </w:tcPr>
          <w:p w14:paraId="01B2C97F" w14:textId="77777777" w:rsidR="000154E1" w:rsidRPr="00BD3EDB" w:rsidRDefault="000154E1" w:rsidP="000C1A9C">
            <w:pPr>
              <w:rPr>
                <w:i/>
                <w:iCs/>
                <w:sz w:val="22"/>
                <w:szCs w:val="22"/>
              </w:rPr>
            </w:pPr>
            <w:proofErr w:type="spellStart"/>
            <w:r w:rsidRPr="00BD3EDB">
              <w:rPr>
                <w:i/>
                <w:iCs/>
                <w:sz w:val="22"/>
                <w:szCs w:val="22"/>
              </w:rPr>
              <w:t>Rivaroksabanas</w:t>
            </w:r>
            <w:r w:rsidRPr="00BD3EDB">
              <w:rPr>
                <w:i/>
                <w:iCs/>
                <w:sz w:val="22"/>
                <w:szCs w:val="22"/>
                <w:vertAlign w:val="superscript"/>
              </w:rPr>
              <w:t>a</w:t>
            </w:r>
            <w:proofErr w:type="spellEnd"/>
            <w:r w:rsidRPr="00BD3EDB">
              <w:rPr>
                <w:i/>
                <w:iCs/>
                <w:sz w:val="22"/>
                <w:szCs w:val="22"/>
                <w:vertAlign w:val="superscript"/>
              </w:rPr>
              <w:t>)</w:t>
            </w:r>
          </w:p>
          <w:p w14:paraId="42E8B29A" w14:textId="77777777" w:rsidR="000154E1" w:rsidRPr="00BD3EDB" w:rsidRDefault="000154E1" w:rsidP="000C1A9C">
            <w:pPr>
              <w:rPr>
                <w:i/>
                <w:iCs/>
                <w:sz w:val="22"/>
                <w:szCs w:val="22"/>
              </w:rPr>
            </w:pPr>
            <w:r w:rsidRPr="00BD3EDB">
              <w:rPr>
                <w:i/>
                <w:iCs/>
                <w:sz w:val="22"/>
                <w:szCs w:val="22"/>
              </w:rPr>
              <w:t>3, 6 arba 12</w:t>
            </w:r>
            <w:r>
              <w:rPr>
                <w:i/>
                <w:iCs/>
                <w:sz w:val="22"/>
                <w:szCs w:val="22"/>
              </w:rPr>
              <w:t> </w:t>
            </w:r>
            <w:r w:rsidRPr="00BD3EDB">
              <w:rPr>
                <w:i/>
                <w:iCs/>
                <w:sz w:val="22"/>
                <w:szCs w:val="22"/>
              </w:rPr>
              <w:t>mėnesių</w:t>
            </w:r>
          </w:p>
          <w:p w14:paraId="741890E4" w14:textId="77777777" w:rsidR="000154E1" w:rsidRPr="00BD3EDB" w:rsidRDefault="000154E1" w:rsidP="000C1A9C">
            <w:pPr>
              <w:rPr>
                <w:i/>
                <w:iCs/>
                <w:sz w:val="22"/>
                <w:szCs w:val="22"/>
              </w:rPr>
            </w:pPr>
            <w:r w:rsidRPr="00BD3EDB">
              <w:rPr>
                <w:i/>
                <w:iCs/>
                <w:sz w:val="22"/>
                <w:szCs w:val="22"/>
              </w:rPr>
              <w:t>N = 4150</w:t>
            </w:r>
          </w:p>
        </w:tc>
        <w:tc>
          <w:tcPr>
            <w:tcW w:w="3021" w:type="dxa"/>
          </w:tcPr>
          <w:p w14:paraId="6D7B6E97" w14:textId="77777777" w:rsidR="000154E1" w:rsidRPr="00BD3EDB" w:rsidRDefault="000154E1" w:rsidP="000C1A9C">
            <w:pPr>
              <w:rPr>
                <w:i/>
                <w:iCs/>
                <w:sz w:val="22"/>
                <w:szCs w:val="22"/>
              </w:rPr>
            </w:pPr>
            <w:proofErr w:type="spellStart"/>
            <w:r w:rsidRPr="00BD3EDB">
              <w:rPr>
                <w:i/>
                <w:iCs/>
                <w:sz w:val="22"/>
                <w:szCs w:val="22"/>
              </w:rPr>
              <w:t>Enoksaparinas</w:t>
            </w:r>
            <w:proofErr w:type="spellEnd"/>
            <w:r w:rsidRPr="00BD3EDB">
              <w:rPr>
                <w:i/>
                <w:iCs/>
                <w:sz w:val="22"/>
                <w:szCs w:val="22"/>
              </w:rPr>
              <w:t xml:space="preserve"> / </w:t>
            </w:r>
            <w:proofErr w:type="spellStart"/>
            <w:r w:rsidRPr="00BD3EDB">
              <w:rPr>
                <w:i/>
                <w:iCs/>
                <w:sz w:val="22"/>
                <w:szCs w:val="22"/>
              </w:rPr>
              <w:t>VKA</w:t>
            </w:r>
            <w:r w:rsidRPr="00BD3EDB">
              <w:rPr>
                <w:i/>
                <w:iCs/>
                <w:sz w:val="22"/>
                <w:szCs w:val="22"/>
                <w:vertAlign w:val="superscript"/>
              </w:rPr>
              <w:t>b</w:t>
            </w:r>
            <w:proofErr w:type="spellEnd"/>
            <w:r w:rsidRPr="00BD3EDB">
              <w:rPr>
                <w:i/>
                <w:iCs/>
                <w:sz w:val="22"/>
                <w:szCs w:val="22"/>
                <w:vertAlign w:val="superscript"/>
              </w:rPr>
              <w:t>)</w:t>
            </w:r>
          </w:p>
          <w:p w14:paraId="334E891F" w14:textId="77777777" w:rsidR="000154E1" w:rsidRPr="00BD3EDB" w:rsidRDefault="000154E1" w:rsidP="000C1A9C">
            <w:pPr>
              <w:rPr>
                <w:i/>
                <w:iCs/>
                <w:sz w:val="22"/>
                <w:szCs w:val="22"/>
              </w:rPr>
            </w:pPr>
            <w:r w:rsidRPr="00BD3EDB">
              <w:rPr>
                <w:i/>
                <w:iCs/>
                <w:sz w:val="22"/>
                <w:szCs w:val="22"/>
              </w:rPr>
              <w:t>3, 6 arba 12</w:t>
            </w:r>
            <w:r>
              <w:rPr>
                <w:i/>
                <w:iCs/>
                <w:sz w:val="22"/>
                <w:szCs w:val="22"/>
              </w:rPr>
              <w:t> </w:t>
            </w:r>
            <w:r w:rsidRPr="00BD3EDB">
              <w:rPr>
                <w:i/>
                <w:iCs/>
                <w:sz w:val="22"/>
                <w:szCs w:val="22"/>
              </w:rPr>
              <w:t>mėnesių</w:t>
            </w:r>
          </w:p>
          <w:p w14:paraId="66EF4440" w14:textId="77777777" w:rsidR="000154E1" w:rsidRPr="00BD3EDB" w:rsidRDefault="000154E1" w:rsidP="000C1A9C">
            <w:pPr>
              <w:rPr>
                <w:i/>
                <w:iCs/>
                <w:sz w:val="22"/>
                <w:szCs w:val="22"/>
              </w:rPr>
            </w:pPr>
            <w:r w:rsidRPr="00BD3EDB">
              <w:rPr>
                <w:i/>
                <w:iCs/>
                <w:sz w:val="22"/>
                <w:szCs w:val="22"/>
              </w:rPr>
              <w:t>N = 4131</w:t>
            </w:r>
          </w:p>
        </w:tc>
      </w:tr>
      <w:tr w:rsidR="000154E1" w:rsidRPr="00BD3EDB" w14:paraId="535F5EA1" w14:textId="77777777" w:rsidTr="000C1A9C">
        <w:tc>
          <w:tcPr>
            <w:tcW w:w="3019" w:type="dxa"/>
          </w:tcPr>
          <w:p w14:paraId="7AEB0B11" w14:textId="77777777" w:rsidR="000154E1" w:rsidRPr="00BD3EDB" w:rsidRDefault="000154E1" w:rsidP="000C1A9C">
            <w:pPr>
              <w:rPr>
                <w:sz w:val="22"/>
                <w:szCs w:val="22"/>
              </w:rPr>
            </w:pPr>
            <w:r w:rsidRPr="00BD3EDB">
              <w:rPr>
                <w:sz w:val="22"/>
                <w:szCs w:val="22"/>
              </w:rPr>
              <w:t>Simptominė pasikartojanti VTE</w:t>
            </w:r>
            <w:r w:rsidRPr="00BD3EDB">
              <w:rPr>
                <w:sz w:val="22"/>
                <w:szCs w:val="22"/>
                <w:vertAlign w:val="superscript"/>
              </w:rPr>
              <w:t>*</w:t>
            </w:r>
          </w:p>
        </w:tc>
        <w:tc>
          <w:tcPr>
            <w:tcW w:w="3020" w:type="dxa"/>
          </w:tcPr>
          <w:p w14:paraId="26148084" w14:textId="77777777" w:rsidR="000154E1" w:rsidRPr="00BD3EDB" w:rsidRDefault="000154E1" w:rsidP="000C1A9C">
            <w:pPr>
              <w:rPr>
                <w:sz w:val="22"/>
                <w:szCs w:val="22"/>
              </w:rPr>
            </w:pPr>
            <w:r w:rsidRPr="00BD3EDB">
              <w:rPr>
                <w:sz w:val="22"/>
                <w:szCs w:val="22"/>
              </w:rPr>
              <w:t>86 (2,1 %)</w:t>
            </w:r>
          </w:p>
        </w:tc>
        <w:tc>
          <w:tcPr>
            <w:tcW w:w="3021" w:type="dxa"/>
          </w:tcPr>
          <w:p w14:paraId="7B930CCF" w14:textId="77777777" w:rsidR="000154E1" w:rsidRPr="00BD3EDB" w:rsidRDefault="000154E1" w:rsidP="000C1A9C">
            <w:pPr>
              <w:rPr>
                <w:sz w:val="22"/>
                <w:szCs w:val="22"/>
              </w:rPr>
            </w:pPr>
            <w:r w:rsidRPr="00BD3EDB">
              <w:rPr>
                <w:sz w:val="22"/>
                <w:szCs w:val="22"/>
              </w:rPr>
              <w:t>95 (2,3 %)</w:t>
            </w:r>
          </w:p>
        </w:tc>
      </w:tr>
      <w:tr w:rsidR="000154E1" w:rsidRPr="00BD3EDB" w14:paraId="2B1CC49E" w14:textId="77777777" w:rsidTr="000C1A9C">
        <w:tc>
          <w:tcPr>
            <w:tcW w:w="3019" w:type="dxa"/>
          </w:tcPr>
          <w:p w14:paraId="0CBE2307" w14:textId="77777777" w:rsidR="000154E1" w:rsidRPr="00BD3EDB" w:rsidRDefault="000154E1" w:rsidP="000C1A9C">
            <w:pPr>
              <w:ind w:left="175"/>
              <w:rPr>
                <w:sz w:val="22"/>
                <w:szCs w:val="22"/>
              </w:rPr>
            </w:pPr>
            <w:r w:rsidRPr="00BD3EDB">
              <w:rPr>
                <w:sz w:val="22"/>
                <w:szCs w:val="22"/>
              </w:rPr>
              <w:t>Simptominė pasikartojanti PE</w:t>
            </w:r>
          </w:p>
        </w:tc>
        <w:tc>
          <w:tcPr>
            <w:tcW w:w="3020" w:type="dxa"/>
          </w:tcPr>
          <w:p w14:paraId="75528387" w14:textId="77777777" w:rsidR="000154E1" w:rsidRPr="00BD3EDB" w:rsidRDefault="000154E1" w:rsidP="000C1A9C">
            <w:pPr>
              <w:rPr>
                <w:sz w:val="22"/>
                <w:szCs w:val="22"/>
              </w:rPr>
            </w:pPr>
            <w:r w:rsidRPr="00BD3EDB">
              <w:rPr>
                <w:sz w:val="22"/>
                <w:szCs w:val="22"/>
              </w:rPr>
              <w:t>43 (1</w:t>
            </w:r>
            <w:r>
              <w:rPr>
                <w:sz w:val="22"/>
                <w:szCs w:val="22"/>
              </w:rPr>
              <w:t>,</w:t>
            </w:r>
            <w:r w:rsidRPr="00BD3EDB">
              <w:rPr>
                <w:sz w:val="22"/>
                <w:szCs w:val="22"/>
              </w:rPr>
              <w:t>0</w:t>
            </w:r>
            <w:r>
              <w:rPr>
                <w:sz w:val="22"/>
                <w:szCs w:val="22"/>
              </w:rPr>
              <w:t> </w:t>
            </w:r>
            <w:r w:rsidRPr="00BD3EDB">
              <w:rPr>
                <w:sz w:val="22"/>
                <w:szCs w:val="22"/>
              </w:rPr>
              <w:t>%)</w:t>
            </w:r>
          </w:p>
        </w:tc>
        <w:tc>
          <w:tcPr>
            <w:tcW w:w="3021" w:type="dxa"/>
          </w:tcPr>
          <w:p w14:paraId="798CD6E3" w14:textId="77777777" w:rsidR="000154E1" w:rsidRPr="00BD3EDB" w:rsidRDefault="000154E1" w:rsidP="000C1A9C">
            <w:pPr>
              <w:rPr>
                <w:sz w:val="22"/>
                <w:szCs w:val="22"/>
              </w:rPr>
            </w:pPr>
            <w:r w:rsidRPr="00BD3EDB">
              <w:rPr>
                <w:sz w:val="22"/>
                <w:szCs w:val="22"/>
              </w:rPr>
              <w:t>38 (0</w:t>
            </w:r>
            <w:r>
              <w:rPr>
                <w:sz w:val="22"/>
                <w:szCs w:val="22"/>
              </w:rPr>
              <w:t>,</w:t>
            </w:r>
            <w:r w:rsidRPr="00BD3EDB">
              <w:rPr>
                <w:sz w:val="22"/>
                <w:szCs w:val="22"/>
              </w:rPr>
              <w:t>9</w:t>
            </w:r>
            <w:r>
              <w:rPr>
                <w:sz w:val="22"/>
                <w:szCs w:val="22"/>
              </w:rPr>
              <w:t> </w:t>
            </w:r>
            <w:r w:rsidRPr="00BD3EDB">
              <w:rPr>
                <w:sz w:val="22"/>
                <w:szCs w:val="22"/>
              </w:rPr>
              <w:t>%)</w:t>
            </w:r>
          </w:p>
        </w:tc>
      </w:tr>
      <w:tr w:rsidR="000154E1" w:rsidRPr="00BD3EDB" w14:paraId="47A4391A" w14:textId="77777777" w:rsidTr="000C1A9C">
        <w:tc>
          <w:tcPr>
            <w:tcW w:w="3019" w:type="dxa"/>
          </w:tcPr>
          <w:p w14:paraId="09AFA882" w14:textId="77777777" w:rsidR="000154E1" w:rsidRPr="00BD3EDB" w:rsidRDefault="000154E1" w:rsidP="000C1A9C">
            <w:pPr>
              <w:ind w:left="175"/>
              <w:rPr>
                <w:sz w:val="22"/>
                <w:szCs w:val="22"/>
              </w:rPr>
            </w:pPr>
            <w:r w:rsidRPr="00BD3EDB">
              <w:rPr>
                <w:sz w:val="22"/>
                <w:szCs w:val="22"/>
              </w:rPr>
              <w:t>Simptominė pasikartojanti GVT</w:t>
            </w:r>
          </w:p>
        </w:tc>
        <w:tc>
          <w:tcPr>
            <w:tcW w:w="3020" w:type="dxa"/>
          </w:tcPr>
          <w:p w14:paraId="32E0452A" w14:textId="77777777" w:rsidR="000154E1" w:rsidRPr="00BD3EDB" w:rsidRDefault="000154E1" w:rsidP="000C1A9C">
            <w:pPr>
              <w:rPr>
                <w:sz w:val="22"/>
                <w:szCs w:val="22"/>
              </w:rPr>
            </w:pPr>
            <w:r w:rsidRPr="00BD3EDB">
              <w:rPr>
                <w:sz w:val="22"/>
                <w:szCs w:val="22"/>
              </w:rPr>
              <w:t>32 (0</w:t>
            </w:r>
            <w:r>
              <w:rPr>
                <w:sz w:val="22"/>
                <w:szCs w:val="22"/>
              </w:rPr>
              <w:t>,</w:t>
            </w:r>
            <w:r w:rsidRPr="00BD3EDB">
              <w:rPr>
                <w:sz w:val="22"/>
                <w:szCs w:val="22"/>
              </w:rPr>
              <w:t>8</w:t>
            </w:r>
            <w:r>
              <w:rPr>
                <w:sz w:val="22"/>
                <w:szCs w:val="22"/>
              </w:rPr>
              <w:t> </w:t>
            </w:r>
            <w:r w:rsidRPr="00BD3EDB">
              <w:rPr>
                <w:sz w:val="22"/>
                <w:szCs w:val="22"/>
              </w:rPr>
              <w:t>%)</w:t>
            </w:r>
          </w:p>
        </w:tc>
        <w:tc>
          <w:tcPr>
            <w:tcW w:w="3021" w:type="dxa"/>
          </w:tcPr>
          <w:p w14:paraId="60CA301A" w14:textId="77777777" w:rsidR="000154E1" w:rsidRPr="00BD3EDB" w:rsidRDefault="000154E1" w:rsidP="000C1A9C">
            <w:pPr>
              <w:rPr>
                <w:sz w:val="22"/>
                <w:szCs w:val="22"/>
              </w:rPr>
            </w:pPr>
            <w:r w:rsidRPr="00BD3EDB">
              <w:rPr>
                <w:sz w:val="22"/>
                <w:szCs w:val="22"/>
              </w:rPr>
              <w:t>45 (1</w:t>
            </w:r>
            <w:r>
              <w:rPr>
                <w:sz w:val="22"/>
                <w:szCs w:val="22"/>
              </w:rPr>
              <w:t>,</w:t>
            </w:r>
            <w:r w:rsidRPr="00BD3EDB">
              <w:rPr>
                <w:sz w:val="22"/>
                <w:szCs w:val="22"/>
              </w:rPr>
              <w:t>1</w:t>
            </w:r>
            <w:r>
              <w:rPr>
                <w:sz w:val="22"/>
                <w:szCs w:val="22"/>
              </w:rPr>
              <w:t> </w:t>
            </w:r>
            <w:r w:rsidRPr="00BD3EDB">
              <w:rPr>
                <w:sz w:val="22"/>
                <w:szCs w:val="22"/>
              </w:rPr>
              <w:t>%)</w:t>
            </w:r>
          </w:p>
        </w:tc>
      </w:tr>
      <w:tr w:rsidR="000154E1" w:rsidRPr="00BD3EDB" w14:paraId="765394A2" w14:textId="77777777" w:rsidTr="000C1A9C">
        <w:tc>
          <w:tcPr>
            <w:tcW w:w="3019" w:type="dxa"/>
          </w:tcPr>
          <w:p w14:paraId="022F6441" w14:textId="77777777" w:rsidR="000154E1" w:rsidRPr="00BD3EDB" w:rsidRDefault="000154E1" w:rsidP="000C1A9C">
            <w:pPr>
              <w:ind w:left="175"/>
              <w:rPr>
                <w:sz w:val="22"/>
                <w:szCs w:val="22"/>
              </w:rPr>
            </w:pPr>
            <w:r w:rsidRPr="00BD3EDB">
              <w:rPr>
                <w:sz w:val="22"/>
                <w:szCs w:val="22"/>
              </w:rPr>
              <w:t>Simptominė PE ir GVT</w:t>
            </w:r>
          </w:p>
        </w:tc>
        <w:tc>
          <w:tcPr>
            <w:tcW w:w="3020" w:type="dxa"/>
          </w:tcPr>
          <w:p w14:paraId="6F25C1DD" w14:textId="77777777" w:rsidR="000154E1" w:rsidRPr="00BD3EDB" w:rsidRDefault="000154E1" w:rsidP="000C1A9C">
            <w:pPr>
              <w:rPr>
                <w:sz w:val="22"/>
                <w:szCs w:val="22"/>
              </w:rPr>
            </w:pPr>
            <w:r w:rsidRPr="00BD3EDB">
              <w:rPr>
                <w:sz w:val="22"/>
                <w:szCs w:val="22"/>
              </w:rPr>
              <w:t>1 (&lt;0</w:t>
            </w:r>
            <w:r>
              <w:rPr>
                <w:sz w:val="22"/>
                <w:szCs w:val="22"/>
              </w:rPr>
              <w:t>,</w:t>
            </w:r>
            <w:r w:rsidRPr="00BD3EDB">
              <w:rPr>
                <w:sz w:val="22"/>
                <w:szCs w:val="22"/>
              </w:rPr>
              <w:t>1</w:t>
            </w:r>
            <w:r>
              <w:rPr>
                <w:sz w:val="22"/>
                <w:szCs w:val="22"/>
              </w:rPr>
              <w:t> </w:t>
            </w:r>
            <w:r w:rsidRPr="00BD3EDB">
              <w:rPr>
                <w:sz w:val="22"/>
                <w:szCs w:val="22"/>
              </w:rPr>
              <w:t>%)</w:t>
            </w:r>
          </w:p>
        </w:tc>
        <w:tc>
          <w:tcPr>
            <w:tcW w:w="3021" w:type="dxa"/>
          </w:tcPr>
          <w:p w14:paraId="168B3A98" w14:textId="77777777" w:rsidR="000154E1" w:rsidRPr="00BD3EDB" w:rsidRDefault="000154E1" w:rsidP="000C1A9C">
            <w:pPr>
              <w:rPr>
                <w:sz w:val="22"/>
                <w:szCs w:val="22"/>
              </w:rPr>
            </w:pPr>
            <w:r w:rsidRPr="00BD3EDB">
              <w:rPr>
                <w:sz w:val="22"/>
                <w:szCs w:val="22"/>
              </w:rPr>
              <w:t>2 (&lt;0</w:t>
            </w:r>
            <w:r>
              <w:rPr>
                <w:sz w:val="22"/>
                <w:szCs w:val="22"/>
              </w:rPr>
              <w:t>,</w:t>
            </w:r>
            <w:r w:rsidRPr="00BD3EDB">
              <w:rPr>
                <w:sz w:val="22"/>
                <w:szCs w:val="22"/>
              </w:rPr>
              <w:t>1</w:t>
            </w:r>
            <w:r>
              <w:rPr>
                <w:sz w:val="22"/>
                <w:szCs w:val="22"/>
              </w:rPr>
              <w:t> </w:t>
            </w:r>
            <w:r w:rsidRPr="00BD3EDB">
              <w:rPr>
                <w:sz w:val="22"/>
                <w:szCs w:val="22"/>
              </w:rPr>
              <w:t>%)</w:t>
            </w:r>
          </w:p>
        </w:tc>
      </w:tr>
      <w:tr w:rsidR="000154E1" w:rsidRPr="00BD3EDB" w14:paraId="3601D701" w14:textId="77777777" w:rsidTr="000C1A9C">
        <w:tc>
          <w:tcPr>
            <w:tcW w:w="3019" w:type="dxa"/>
          </w:tcPr>
          <w:p w14:paraId="7F7A0CA0" w14:textId="77777777" w:rsidR="000154E1" w:rsidRPr="00BD3EDB" w:rsidRDefault="000154E1" w:rsidP="000C1A9C">
            <w:pPr>
              <w:ind w:left="175"/>
              <w:rPr>
                <w:sz w:val="22"/>
                <w:szCs w:val="22"/>
              </w:rPr>
            </w:pPr>
            <w:r w:rsidRPr="00BD3EDB">
              <w:rPr>
                <w:sz w:val="22"/>
                <w:szCs w:val="22"/>
              </w:rPr>
              <w:t>Mirtis dėl PE / mirtis, kai negalima atmesti PE</w:t>
            </w:r>
          </w:p>
        </w:tc>
        <w:tc>
          <w:tcPr>
            <w:tcW w:w="3020" w:type="dxa"/>
          </w:tcPr>
          <w:p w14:paraId="0843470C" w14:textId="77777777" w:rsidR="000154E1" w:rsidRPr="00BD3EDB" w:rsidRDefault="000154E1" w:rsidP="000C1A9C">
            <w:pPr>
              <w:rPr>
                <w:sz w:val="22"/>
                <w:szCs w:val="22"/>
              </w:rPr>
            </w:pPr>
            <w:r w:rsidRPr="00BD3EDB">
              <w:rPr>
                <w:sz w:val="22"/>
                <w:szCs w:val="22"/>
              </w:rPr>
              <w:t>15 (0</w:t>
            </w:r>
            <w:r>
              <w:rPr>
                <w:sz w:val="22"/>
                <w:szCs w:val="22"/>
              </w:rPr>
              <w:t>,</w:t>
            </w:r>
            <w:r w:rsidRPr="00BD3EDB">
              <w:rPr>
                <w:sz w:val="22"/>
                <w:szCs w:val="22"/>
              </w:rPr>
              <w:t>4</w:t>
            </w:r>
            <w:r>
              <w:rPr>
                <w:sz w:val="22"/>
                <w:szCs w:val="22"/>
              </w:rPr>
              <w:t> </w:t>
            </w:r>
            <w:r w:rsidRPr="00BD3EDB">
              <w:rPr>
                <w:sz w:val="22"/>
                <w:szCs w:val="22"/>
              </w:rPr>
              <w:t>%)</w:t>
            </w:r>
          </w:p>
        </w:tc>
        <w:tc>
          <w:tcPr>
            <w:tcW w:w="3021" w:type="dxa"/>
          </w:tcPr>
          <w:p w14:paraId="180940A6" w14:textId="77777777" w:rsidR="000154E1" w:rsidRPr="00BD3EDB" w:rsidRDefault="000154E1" w:rsidP="000C1A9C">
            <w:pPr>
              <w:rPr>
                <w:sz w:val="22"/>
                <w:szCs w:val="22"/>
              </w:rPr>
            </w:pPr>
            <w:r w:rsidRPr="00BD3EDB">
              <w:rPr>
                <w:sz w:val="22"/>
                <w:szCs w:val="22"/>
              </w:rPr>
              <w:t>13 (0</w:t>
            </w:r>
            <w:r>
              <w:rPr>
                <w:sz w:val="22"/>
                <w:szCs w:val="22"/>
              </w:rPr>
              <w:t>,</w:t>
            </w:r>
            <w:r w:rsidRPr="00BD3EDB">
              <w:rPr>
                <w:sz w:val="22"/>
                <w:szCs w:val="22"/>
              </w:rPr>
              <w:t>3</w:t>
            </w:r>
            <w:r>
              <w:rPr>
                <w:sz w:val="22"/>
                <w:szCs w:val="22"/>
              </w:rPr>
              <w:t> </w:t>
            </w:r>
            <w:r w:rsidRPr="00BD3EDB">
              <w:rPr>
                <w:sz w:val="22"/>
                <w:szCs w:val="22"/>
              </w:rPr>
              <w:t>%)</w:t>
            </w:r>
          </w:p>
        </w:tc>
      </w:tr>
      <w:tr w:rsidR="000154E1" w:rsidRPr="00BD3EDB" w14:paraId="2E0BD9D9" w14:textId="77777777" w:rsidTr="000C1A9C">
        <w:tc>
          <w:tcPr>
            <w:tcW w:w="3019" w:type="dxa"/>
          </w:tcPr>
          <w:p w14:paraId="7FA20BC3" w14:textId="77777777" w:rsidR="000154E1" w:rsidRPr="00BD3EDB" w:rsidRDefault="000154E1" w:rsidP="000C1A9C">
            <w:pPr>
              <w:ind w:left="33"/>
              <w:rPr>
                <w:sz w:val="22"/>
                <w:szCs w:val="22"/>
              </w:rPr>
            </w:pPr>
            <w:r w:rsidRPr="00BD3EDB">
              <w:rPr>
                <w:sz w:val="22"/>
                <w:szCs w:val="22"/>
              </w:rPr>
              <w:t>Didysis ar klinikiniu požiūriu reikšmingas ne didysis kraujavimas</w:t>
            </w:r>
          </w:p>
        </w:tc>
        <w:tc>
          <w:tcPr>
            <w:tcW w:w="3020" w:type="dxa"/>
          </w:tcPr>
          <w:p w14:paraId="06AA4635" w14:textId="77777777" w:rsidR="000154E1" w:rsidRPr="00BD3EDB" w:rsidRDefault="000154E1" w:rsidP="000C1A9C">
            <w:pPr>
              <w:rPr>
                <w:sz w:val="22"/>
                <w:szCs w:val="22"/>
              </w:rPr>
            </w:pPr>
            <w:r w:rsidRPr="00BD3EDB">
              <w:rPr>
                <w:sz w:val="22"/>
                <w:szCs w:val="22"/>
              </w:rPr>
              <w:t>388 (9</w:t>
            </w:r>
            <w:r>
              <w:rPr>
                <w:sz w:val="22"/>
                <w:szCs w:val="22"/>
              </w:rPr>
              <w:t>,</w:t>
            </w:r>
            <w:r w:rsidRPr="00BD3EDB">
              <w:rPr>
                <w:sz w:val="22"/>
                <w:szCs w:val="22"/>
              </w:rPr>
              <w:t>4</w:t>
            </w:r>
            <w:r>
              <w:rPr>
                <w:sz w:val="22"/>
                <w:szCs w:val="22"/>
              </w:rPr>
              <w:t> </w:t>
            </w:r>
            <w:r w:rsidRPr="00BD3EDB">
              <w:rPr>
                <w:sz w:val="22"/>
                <w:szCs w:val="22"/>
              </w:rPr>
              <w:t>%)</w:t>
            </w:r>
          </w:p>
        </w:tc>
        <w:tc>
          <w:tcPr>
            <w:tcW w:w="3021" w:type="dxa"/>
          </w:tcPr>
          <w:p w14:paraId="4D54173A" w14:textId="77777777" w:rsidR="000154E1" w:rsidRPr="00BD3EDB" w:rsidRDefault="000154E1" w:rsidP="000C1A9C">
            <w:pPr>
              <w:rPr>
                <w:sz w:val="22"/>
                <w:szCs w:val="22"/>
              </w:rPr>
            </w:pPr>
            <w:r w:rsidRPr="00BD3EDB">
              <w:rPr>
                <w:sz w:val="22"/>
                <w:szCs w:val="22"/>
              </w:rPr>
              <w:t>412 (10</w:t>
            </w:r>
            <w:r>
              <w:rPr>
                <w:sz w:val="22"/>
                <w:szCs w:val="22"/>
              </w:rPr>
              <w:t>,</w:t>
            </w:r>
            <w:r w:rsidRPr="00BD3EDB">
              <w:rPr>
                <w:sz w:val="22"/>
                <w:szCs w:val="22"/>
              </w:rPr>
              <w:t>0</w:t>
            </w:r>
            <w:r>
              <w:rPr>
                <w:sz w:val="22"/>
                <w:szCs w:val="22"/>
              </w:rPr>
              <w:t> </w:t>
            </w:r>
            <w:r w:rsidRPr="00BD3EDB">
              <w:rPr>
                <w:sz w:val="22"/>
                <w:szCs w:val="22"/>
              </w:rPr>
              <w:t>%)</w:t>
            </w:r>
          </w:p>
        </w:tc>
      </w:tr>
      <w:tr w:rsidR="000154E1" w:rsidRPr="00BD3EDB" w14:paraId="60044E83" w14:textId="77777777" w:rsidTr="000C1A9C">
        <w:tc>
          <w:tcPr>
            <w:tcW w:w="3019" w:type="dxa"/>
          </w:tcPr>
          <w:p w14:paraId="17B12224" w14:textId="77777777" w:rsidR="000154E1" w:rsidRPr="00BD3EDB" w:rsidRDefault="000154E1" w:rsidP="000C1A9C">
            <w:pPr>
              <w:ind w:left="33"/>
              <w:rPr>
                <w:sz w:val="22"/>
                <w:szCs w:val="22"/>
              </w:rPr>
            </w:pPr>
            <w:r w:rsidRPr="00BD3EDB">
              <w:rPr>
                <w:sz w:val="22"/>
                <w:szCs w:val="22"/>
              </w:rPr>
              <w:t>Didžiojo kraujavimo atvejai</w:t>
            </w:r>
          </w:p>
        </w:tc>
        <w:tc>
          <w:tcPr>
            <w:tcW w:w="3020" w:type="dxa"/>
          </w:tcPr>
          <w:p w14:paraId="01777D6C" w14:textId="77777777" w:rsidR="000154E1" w:rsidRPr="00BD3EDB" w:rsidRDefault="000154E1" w:rsidP="000C1A9C">
            <w:pPr>
              <w:rPr>
                <w:sz w:val="22"/>
                <w:szCs w:val="22"/>
              </w:rPr>
            </w:pPr>
            <w:r w:rsidRPr="00BD3EDB">
              <w:rPr>
                <w:sz w:val="22"/>
                <w:szCs w:val="22"/>
              </w:rPr>
              <w:t>40 (1</w:t>
            </w:r>
            <w:r>
              <w:rPr>
                <w:sz w:val="22"/>
                <w:szCs w:val="22"/>
              </w:rPr>
              <w:t>,</w:t>
            </w:r>
            <w:r w:rsidRPr="00BD3EDB">
              <w:rPr>
                <w:sz w:val="22"/>
                <w:szCs w:val="22"/>
              </w:rPr>
              <w:t>0</w:t>
            </w:r>
            <w:r>
              <w:rPr>
                <w:sz w:val="22"/>
                <w:szCs w:val="22"/>
              </w:rPr>
              <w:t> </w:t>
            </w:r>
            <w:r w:rsidRPr="00BD3EDB">
              <w:rPr>
                <w:sz w:val="22"/>
                <w:szCs w:val="22"/>
              </w:rPr>
              <w:t>%)</w:t>
            </w:r>
          </w:p>
        </w:tc>
        <w:tc>
          <w:tcPr>
            <w:tcW w:w="3021" w:type="dxa"/>
          </w:tcPr>
          <w:p w14:paraId="60135081" w14:textId="77777777" w:rsidR="000154E1" w:rsidRPr="00BD3EDB" w:rsidRDefault="000154E1" w:rsidP="000C1A9C">
            <w:pPr>
              <w:rPr>
                <w:sz w:val="22"/>
                <w:szCs w:val="22"/>
              </w:rPr>
            </w:pPr>
            <w:r w:rsidRPr="00BD3EDB">
              <w:rPr>
                <w:sz w:val="22"/>
                <w:szCs w:val="22"/>
              </w:rPr>
              <w:t>72 (1</w:t>
            </w:r>
            <w:r>
              <w:rPr>
                <w:sz w:val="22"/>
                <w:szCs w:val="22"/>
              </w:rPr>
              <w:t>,</w:t>
            </w:r>
            <w:r w:rsidRPr="00BD3EDB">
              <w:rPr>
                <w:sz w:val="22"/>
                <w:szCs w:val="22"/>
              </w:rPr>
              <w:t>7</w:t>
            </w:r>
            <w:r>
              <w:rPr>
                <w:sz w:val="22"/>
                <w:szCs w:val="22"/>
              </w:rPr>
              <w:t> </w:t>
            </w:r>
            <w:r w:rsidRPr="00BD3EDB">
              <w:rPr>
                <w:sz w:val="22"/>
                <w:szCs w:val="22"/>
              </w:rPr>
              <w:t>%)</w:t>
            </w:r>
          </w:p>
        </w:tc>
      </w:tr>
    </w:tbl>
    <w:p w14:paraId="2044E13E" w14:textId="77777777" w:rsidR="000154E1" w:rsidRPr="00BD3EDB" w:rsidRDefault="000154E1" w:rsidP="000154E1">
      <w:pPr>
        <w:rPr>
          <w:sz w:val="22"/>
          <w:szCs w:val="22"/>
        </w:rPr>
      </w:pPr>
      <w:r w:rsidRPr="00BD3EDB">
        <w:rPr>
          <w:sz w:val="22"/>
          <w:szCs w:val="22"/>
          <w:vertAlign w:val="superscript"/>
        </w:rPr>
        <w:t xml:space="preserve">a) </w:t>
      </w:r>
      <w:r w:rsidRPr="00BD3EDB">
        <w:rPr>
          <w:sz w:val="22"/>
          <w:szCs w:val="22"/>
        </w:rPr>
        <w:t>Rivaroksabano po 15 mg du kartus per parą 3</w:t>
      </w:r>
      <w:r>
        <w:rPr>
          <w:sz w:val="22"/>
          <w:szCs w:val="22"/>
        </w:rPr>
        <w:t> </w:t>
      </w:r>
      <w:r w:rsidRPr="00BD3EDB">
        <w:rPr>
          <w:sz w:val="22"/>
          <w:szCs w:val="22"/>
        </w:rPr>
        <w:t>savaites; vėliau vartojama 20 mg vieną kartą per parą</w:t>
      </w:r>
    </w:p>
    <w:p w14:paraId="0D81BF59" w14:textId="77777777" w:rsidR="000154E1" w:rsidRPr="00BD3EDB" w:rsidRDefault="000154E1" w:rsidP="000154E1">
      <w:pPr>
        <w:rPr>
          <w:sz w:val="22"/>
          <w:szCs w:val="22"/>
        </w:rPr>
      </w:pPr>
      <w:r w:rsidRPr="00BD3EDB">
        <w:rPr>
          <w:sz w:val="22"/>
          <w:szCs w:val="22"/>
          <w:vertAlign w:val="superscript"/>
        </w:rPr>
        <w:t xml:space="preserve">b) </w:t>
      </w:r>
      <w:r w:rsidRPr="00BD3EDB">
        <w:rPr>
          <w:sz w:val="22"/>
          <w:szCs w:val="22"/>
        </w:rPr>
        <w:t>Enoksaparino ne trumpiau kaip 5</w:t>
      </w:r>
      <w:r>
        <w:rPr>
          <w:sz w:val="22"/>
          <w:szCs w:val="22"/>
        </w:rPr>
        <w:t> </w:t>
      </w:r>
      <w:r w:rsidRPr="00BD3EDB">
        <w:rPr>
          <w:sz w:val="22"/>
          <w:szCs w:val="22"/>
        </w:rPr>
        <w:t xml:space="preserve">paras, kartu vartojant ir vėliau tęsiant gydymą VKA </w:t>
      </w:r>
    </w:p>
    <w:p w14:paraId="4596792C" w14:textId="77777777" w:rsidR="000154E1" w:rsidRPr="00BD3EDB" w:rsidRDefault="000154E1" w:rsidP="000154E1">
      <w:pPr>
        <w:rPr>
          <w:sz w:val="22"/>
          <w:szCs w:val="22"/>
        </w:rPr>
      </w:pPr>
      <w:r w:rsidRPr="00BD3EDB">
        <w:rPr>
          <w:sz w:val="22"/>
          <w:szCs w:val="22"/>
          <w:vertAlign w:val="superscript"/>
        </w:rPr>
        <w:t>*</w:t>
      </w:r>
      <w:r w:rsidRPr="00BD3EDB">
        <w:rPr>
          <w:sz w:val="22"/>
          <w:szCs w:val="22"/>
        </w:rPr>
        <w:t xml:space="preserve"> p &lt;</w:t>
      </w:r>
      <w:r>
        <w:rPr>
          <w:sz w:val="22"/>
          <w:szCs w:val="22"/>
        </w:rPr>
        <w:t> </w:t>
      </w:r>
      <w:r w:rsidRPr="00BD3EDB">
        <w:rPr>
          <w:sz w:val="22"/>
          <w:szCs w:val="22"/>
        </w:rPr>
        <w:t>0,0001 (ne prastesnis rezultatas, vertinant pagal iš anksto specifikuotą RS 1,75); RS: 0,886 (0,661-1,186)</w:t>
      </w:r>
    </w:p>
    <w:bookmarkEnd w:id="0"/>
    <w:p w14:paraId="38B35D88" w14:textId="77777777" w:rsidR="000154E1" w:rsidRPr="00254887" w:rsidRDefault="000154E1" w:rsidP="000154E1">
      <w:pPr>
        <w:rPr>
          <w:sz w:val="22"/>
          <w:szCs w:val="22"/>
        </w:rPr>
      </w:pPr>
    </w:p>
    <w:p w14:paraId="54180E5C" w14:textId="77777777" w:rsidR="000154E1" w:rsidRDefault="000154E1" w:rsidP="000154E1">
      <w:pPr>
        <w:rPr>
          <w:sz w:val="22"/>
          <w:szCs w:val="22"/>
        </w:rPr>
      </w:pPr>
      <w:r w:rsidRPr="00BE0982">
        <w:rPr>
          <w:sz w:val="22"/>
          <w:szCs w:val="22"/>
        </w:rPr>
        <w:t>Atlikus jungtinę analizę, buvo nustatyta iš anksto specifikuota grynoji klinikinė nauda (pirminio veiksmingumo rezultatai plius didžiojo kraujavimo atvejai): RS 0,771 ((95</w:t>
      </w:r>
      <w:r>
        <w:rPr>
          <w:sz w:val="22"/>
          <w:szCs w:val="22"/>
        </w:rPr>
        <w:t> </w:t>
      </w:r>
      <w:r w:rsidRPr="00BE0982">
        <w:rPr>
          <w:sz w:val="22"/>
          <w:szCs w:val="22"/>
        </w:rPr>
        <w:t>% PI: 0,614-0,967), nominali p reikšmė p = 0,0244).</w:t>
      </w:r>
    </w:p>
    <w:p w14:paraId="39EBC51A" w14:textId="77777777" w:rsidR="000154E1" w:rsidRDefault="000154E1" w:rsidP="000154E1">
      <w:pPr>
        <w:rPr>
          <w:sz w:val="22"/>
          <w:szCs w:val="22"/>
        </w:rPr>
      </w:pPr>
    </w:p>
    <w:p w14:paraId="24F53C95" w14:textId="77777777" w:rsidR="000154E1" w:rsidRDefault="000154E1" w:rsidP="000154E1">
      <w:pPr>
        <w:rPr>
          <w:sz w:val="22"/>
          <w:szCs w:val="22"/>
        </w:rPr>
      </w:pPr>
      <w:proofErr w:type="spellStart"/>
      <w:r w:rsidRPr="00BE0982">
        <w:rPr>
          <w:i/>
          <w:iCs/>
          <w:sz w:val="22"/>
          <w:szCs w:val="22"/>
        </w:rPr>
        <w:t>Einstein</w:t>
      </w:r>
      <w:proofErr w:type="spellEnd"/>
      <w:r w:rsidRPr="00BE0982">
        <w:rPr>
          <w:i/>
          <w:iCs/>
          <w:sz w:val="22"/>
          <w:szCs w:val="22"/>
        </w:rPr>
        <w:t xml:space="preserve"> </w:t>
      </w:r>
      <w:proofErr w:type="spellStart"/>
      <w:r w:rsidRPr="00BE0982">
        <w:rPr>
          <w:i/>
          <w:iCs/>
          <w:sz w:val="22"/>
          <w:szCs w:val="22"/>
        </w:rPr>
        <w:t>Extention</w:t>
      </w:r>
      <w:proofErr w:type="spellEnd"/>
      <w:r w:rsidRPr="00BE0982">
        <w:rPr>
          <w:sz w:val="22"/>
          <w:szCs w:val="22"/>
        </w:rPr>
        <w:t xml:space="preserve"> tyrime (žr. </w:t>
      </w:r>
      <w:r w:rsidRPr="00BE0982">
        <w:rPr>
          <w:i/>
          <w:iCs/>
          <w:sz w:val="22"/>
          <w:szCs w:val="22"/>
        </w:rPr>
        <w:t>9 lentelę</w:t>
      </w:r>
      <w:r w:rsidRPr="00BE0982">
        <w:rPr>
          <w:sz w:val="22"/>
          <w:szCs w:val="22"/>
        </w:rPr>
        <w:t xml:space="preserve">) rivaroksabanas, vertinant pirminio ir antrinio veiksmingumo rezultatus, buvo pranašesnis už placebą. Tiriant pirminio saugumo rezultatus (didžiojo kraujavimo </w:t>
      </w:r>
      <w:r w:rsidRPr="00BE0982">
        <w:rPr>
          <w:sz w:val="22"/>
          <w:szCs w:val="22"/>
        </w:rPr>
        <w:lastRenderedPageBreak/>
        <w:t>atvejus) pacientų, vartojusių rivaroksabano 20</w:t>
      </w:r>
      <w:r>
        <w:rPr>
          <w:sz w:val="22"/>
          <w:szCs w:val="22"/>
        </w:rPr>
        <w:t> </w:t>
      </w:r>
      <w:r w:rsidRPr="00BE0982">
        <w:rPr>
          <w:sz w:val="22"/>
          <w:szCs w:val="22"/>
        </w:rPr>
        <w:t>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Pr>
          <w:sz w:val="22"/>
          <w:szCs w:val="22"/>
        </w:rPr>
        <w:t> </w:t>
      </w:r>
      <w:r w:rsidRPr="00BE0982">
        <w:rPr>
          <w:sz w:val="22"/>
          <w:szCs w:val="22"/>
        </w:rPr>
        <w:t>mg vieną kartą per parą, palyginti su placebu.</w:t>
      </w:r>
    </w:p>
    <w:p w14:paraId="6F21D434" w14:textId="77777777" w:rsidR="000154E1" w:rsidRDefault="000154E1" w:rsidP="000154E1">
      <w:pPr>
        <w:rPr>
          <w:sz w:val="22"/>
          <w:szCs w:val="22"/>
        </w:rPr>
      </w:pPr>
    </w:p>
    <w:p w14:paraId="7FD6B1F1" w14:textId="77777777" w:rsidR="000154E1" w:rsidRPr="00BE0982" w:rsidRDefault="000154E1" w:rsidP="000154E1">
      <w:pPr>
        <w:rPr>
          <w:i/>
          <w:iCs/>
          <w:sz w:val="22"/>
          <w:szCs w:val="22"/>
        </w:rPr>
      </w:pPr>
      <w:r w:rsidRPr="00BE0982">
        <w:rPr>
          <w:i/>
          <w:iCs/>
          <w:sz w:val="22"/>
          <w:szCs w:val="22"/>
        </w:rPr>
        <w:t xml:space="preserve">9 lentelė. Veiksmingumo ir saugumo rezultatai, gauti III fazės </w:t>
      </w:r>
      <w:proofErr w:type="spellStart"/>
      <w:r w:rsidRPr="00BE0982">
        <w:rPr>
          <w:i/>
          <w:iCs/>
          <w:sz w:val="22"/>
          <w:szCs w:val="22"/>
        </w:rPr>
        <w:t>Einstein</w:t>
      </w:r>
      <w:proofErr w:type="spellEnd"/>
      <w:r w:rsidRPr="00BE0982">
        <w:rPr>
          <w:i/>
          <w:iCs/>
          <w:sz w:val="22"/>
          <w:szCs w:val="22"/>
        </w:rPr>
        <w:t xml:space="preserve"> </w:t>
      </w:r>
      <w:proofErr w:type="spellStart"/>
      <w:r w:rsidRPr="00BE0982">
        <w:rPr>
          <w:i/>
          <w:iCs/>
          <w:sz w:val="22"/>
          <w:szCs w:val="22"/>
        </w:rPr>
        <w:t>Extention</w:t>
      </w:r>
      <w:proofErr w:type="spellEnd"/>
      <w:r w:rsidRPr="00BE0982">
        <w:rPr>
          <w:i/>
          <w:iCs/>
          <w:sz w:val="22"/>
          <w:szCs w:val="22"/>
        </w:rPr>
        <w:t xml:space="preserve"> tyrimo metu</w:t>
      </w:r>
    </w:p>
    <w:tbl>
      <w:tblPr>
        <w:tblStyle w:val="Lentelstinklelis"/>
        <w:tblW w:w="0" w:type="auto"/>
        <w:tblLook w:val="04A0" w:firstRow="1" w:lastRow="0" w:firstColumn="1" w:lastColumn="0" w:noHBand="0" w:noVBand="1"/>
      </w:tblPr>
      <w:tblGrid>
        <w:gridCol w:w="3019"/>
        <w:gridCol w:w="3020"/>
        <w:gridCol w:w="3021"/>
      </w:tblGrid>
      <w:tr w:rsidR="000154E1" w:rsidRPr="00BE0982" w14:paraId="518BDBD8" w14:textId="77777777" w:rsidTr="000C1A9C">
        <w:trPr>
          <w:tblHeader/>
        </w:trPr>
        <w:tc>
          <w:tcPr>
            <w:tcW w:w="3019" w:type="dxa"/>
          </w:tcPr>
          <w:p w14:paraId="6A756FD9" w14:textId="77777777" w:rsidR="000154E1" w:rsidRPr="00BE0982" w:rsidRDefault="000154E1" w:rsidP="000C1A9C">
            <w:pPr>
              <w:rPr>
                <w:i/>
                <w:iCs/>
                <w:sz w:val="22"/>
                <w:szCs w:val="22"/>
              </w:rPr>
            </w:pPr>
            <w:r w:rsidRPr="002F2688">
              <w:rPr>
                <w:i/>
                <w:iCs/>
                <w:sz w:val="22"/>
                <w:szCs w:val="22"/>
              </w:rPr>
              <w:t>Tyrimo populiacija</w:t>
            </w:r>
          </w:p>
        </w:tc>
        <w:tc>
          <w:tcPr>
            <w:tcW w:w="6041" w:type="dxa"/>
            <w:gridSpan w:val="2"/>
          </w:tcPr>
          <w:p w14:paraId="3650B711" w14:textId="77777777" w:rsidR="000154E1" w:rsidRPr="00BE0982" w:rsidRDefault="000154E1" w:rsidP="000C1A9C">
            <w:pPr>
              <w:rPr>
                <w:i/>
                <w:iCs/>
                <w:sz w:val="22"/>
                <w:szCs w:val="22"/>
              </w:rPr>
            </w:pPr>
            <w:r w:rsidRPr="002F2688">
              <w:rPr>
                <w:i/>
                <w:iCs/>
                <w:sz w:val="22"/>
                <w:szCs w:val="22"/>
              </w:rPr>
              <w:t>1</w:t>
            </w:r>
            <w:r>
              <w:rPr>
                <w:i/>
                <w:iCs/>
                <w:sz w:val="22"/>
                <w:szCs w:val="22"/>
              </w:rPr>
              <w:t> </w:t>
            </w:r>
            <w:r w:rsidRPr="002F2688">
              <w:rPr>
                <w:i/>
                <w:iCs/>
                <w:sz w:val="22"/>
                <w:szCs w:val="22"/>
              </w:rPr>
              <w:t>197 tiriamieji tęsė pasikartojančios venų tromboembolijos gydymą ir profilaktiką</w:t>
            </w:r>
          </w:p>
        </w:tc>
      </w:tr>
      <w:tr w:rsidR="000154E1" w:rsidRPr="00BE0982" w14:paraId="68D1584B" w14:textId="77777777" w:rsidTr="000C1A9C">
        <w:trPr>
          <w:tblHeader/>
        </w:trPr>
        <w:tc>
          <w:tcPr>
            <w:tcW w:w="3019" w:type="dxa"/>
          </w:tcPr>
          <w:p w14:paraId="7D7DD10C" w14:textId="77777777" w:rsidR="000154E1" w:rsidRPr="00BE0982" w:rsidRDefault="000154E1" w:rsidP="000C1A9C">
            <w:pPr>
              <w:rPr>
                <w:i/>
                <w:iCs/>
                <w:sz w:val="22"/>
                <w:szCs w:val="22"/>
              </w:rPr>
            </w:pPr>
            <w:r w:rsidRPr="002F2688">
              <w:rPr>
                <w:i/>
                <w:iCs/>
                <w:sz w:val="22"/>
                <w:szCs w:val="22"/>
              </w:rPr>
              <w:t>Gydymo dozė ir trukmė</w:t>
            </w:r>
          </w:p>
        </w:tc>
        <w:tc>
          <w:tcPr>
            <w:tcW w:w="3020" w:type="dxa"/>
          </w:tcPr>
          <w:p w14:paraId="5EC9A28F" w14:textId="77777777" w:rsidR="000154E1" w:rsidRPr="002F2688" w:rsidRDefault="000154E1" w:rsidP="000C1A9C">
            <w:pPr>
              <w:rPr>
                <w:i/>
                <w:iCs/>
                <w:sz w:val="22"/>
                <w:szCs w:val="22"/>
              </w:rPr>
            </w:pPr>
            <w:proofErr w:type="spellStart"/>
            <w:r w:rsidRPr="002F2688">
              <w:rPr>
                <w:i/>
                <w:iCs/>
                <w:sz w:val="22"/>
                <w:szCs w:val="22"/>
              </w:rPr>
              <w:t>Rivaroksabanas</w:t>
            </w:r>
            <w:r w:rsidRPr="002F2688">
              <w:rPr>
                <w:i/>
                <w:iCs/>
                <w:sz w:val="22"/>
                <w:szCs w:val="22"/>
                <w:vertAlign w:val="superscript"/>
              </w:rPr>
              <w:t>a</w:t>
            </w:r>
            <w:proofErr w:type="spellEnd"/>
            <w:r w:rsidRPr="002F2688">
              <w:rPr>
                <w:i/>
                <w:iCs/>
                <w:sz w:val="22"/>
                <w:szCs w:val="22"/>
                <w:vertAlign w:val="superscript"/>
              </w:rPr>
              <w:t>)</w:t>
            </w:r>
            <w:r w:rsidRPr="002F2688">
              <w:rPr>
                <w:i/>
                <w:iCs/>
                <w:sz w:val="22"/>
                <w:szCs w:val="22"/>
              </w:rPr>
              <w:t xml:space="preserve"> </w:t>
            </w:r>
          </w:p>
          <w:p w14:paraId="786E22AF" w14:textId="77777777" w:rsidR="000154E1" w:rsidRPr="002F2688" w:rsidRDefault="000154E1" w:rsidP="000C1A9C">
            <w:pPr>
              <w:rPr>
                <w:i/>
                <w:iCs/>
                <w:sz w:val="22"/>
                <w:szCs w:val="22"/>
              </w:rPr>
            </w:pPr>
            <w:r w:rsidRPr="002F2688">
              <w:rPr>
                <w:i/>
                <w:iCs/>
                <w:sz w:val="22"/>
                <w:szCs w:val="22"/>
              </w:rPr>
              <w:t>6 arba 12</w:t>
            </w:r>
            <w:r>
              <w:rPr>
                <w:i/>
                <w:iCs/>
                <w:sz w:val="22"/>
                <w:szCs w:val="22"/>
              </w:rPr>
              <w:t> </w:t>
            </w:r>
            <w:r w:rsidRPr="002F2688">
              <w:rPr>
                <w:i/>
                <w:iCs/>
                <w:sz w:val="22"/>
                <w:szCs w:val="22"/>
              </w:rPr>
              <w:t>mėnesių</w:t>
            </w:r>
          </w:p>
          <w:p w14:paraId="34359281" w14:textId="77777777" w:rsidR="000154E1" w:rsidRPr="00BE0982" w:rsidRDefault="000154E1" w:rsidP="000C1A9C">
            <w:pPr>
              <w:rPr>
                <w:i/>
                <w:iCs/>
                <w:sz w:val="22"/>
                <w:szCs w:val="22"/>
              </w:rPr>
            </w:pPr>
            <w:r w:rsidRPr="002F2688">
              <w:rPr>
                <w:i/>
                <w:iCs/>
                <w:sz w:val="22"/>
                <w:szCs w:val="22"/>
              </w:rPr>
              <w:t>N =</w:t>
            </w:r>
            <w:r>
              <w:rPr>
                <w:i/>
                <w:iCs/>
                <w:sz w:val="22"/>
                <w:szCs w:val="22"/>
              </w:rPr>
              <w:t> </w:t>
            </w:r>
            <w:r w:rsidRPr="002F2688">
              <w:rPr>
                <w:i/>
                <w:iCs/>
                <w:sz w:val="22"/>
                <w:szCs w:val="22"/>
              </w:rPr>
              <w:t>602</w:t>
            </w:r>
          </w:p>
        </w:tc>
        <w:tc>
          <w:tcPr>
            <w:tcW w:w="3021" w:type="dxa"/>
          </w:tcPr>
          <w:p w14:paraId="06422D51" w14:textId="77777777" w:rsidR="000154E1" w:rsidRPr="002F2688" w:rsidRDefault="000154E1" w:rsidP="000C1A9C">
            <w:pPr>
              <w:rPr>
                <w:i/>
                <w:iCs/>
                <w:sz w:val="22"/>
                <w:szCs w:val="22"/>
              </w:rPr>
            </w:pPr>
            <w:r w:rsidRPr="002F2688">
              <w:rPr>
                <w:i/>
                <w:iCs/>
                <w:sz w:val="22"/>
                <w:szCs w:val="22"/>
              </w:rPr>
              <w:t xml:space="preserve">Placebas </w:t>
            </w:r>
          </w:p>
          <w:p w14:paraId="33D136B9" w14:textId="77777777" w:rsidR="000154E1" w:rsidRPr="002F2688" w:rsidRDefault="000154E1" w:rsidP="000C1A9C">
            <w:pPr>
              <w:rPr>
                <w:i/>
                <w:iCs/>
                <w:sz w:val="22"/>
                <w:szCs w:val="22"/>
              </w:rPr>
            </w:pPr>
            <w:r w:rsidRPr="002F2688">
              <w:rPr>
                <w:i/>
                <w:iCs/>
                <w:sz w:val="22"/>
                <w:szCs w:val="22"/>
              </w:rPr>
              <w:t>6 arba 12</w:t>
            </w:r>
            <w:r>
              <w:rPr>
                <w:i/>
                <w:iCs/>
                <w:sz w:val="22"/>
                <w:szCs w:val="22"/>
              </w:rPr>
              <w:t> </w:t>
            </w:r>
            <w:r w:rsidRPr="002F2688">
              <w:rPr>
                <w:i/>
                <w:iCs/>
                <w:sz w:val="22"/>
                <w:szCs w:val="22"/>
              </w:rPr>
              <w:t>mėnesių</w:t>
            </w:r>
          </w:p>
          <w:p w14:paraId="7C2D16D1" w14:textId="77777777" w:rsidR="000154E1" w:rsidRPr="00BE0982" w:rsidRDefault="000154E1" w:rsidP="000C1A9C">
            <w:pPr>
              <w:rPr>
                <w:i/>
                <w:iCs/>
                <w:sz w:val="22"/>
                <w:szCs w:val="22"/>
              </w:rPr>
            </w:pPr>
            <w:r w:rsidRPr="002F2688">
              <w:rPr>
                <w:i/>
                <w:iCs/>
                <w:sz w:val="22"/>
                <w:szCs w:val="22"/>
              </w:rPr>
              <w:t>N =</w:t>
            </w:r>
            <w:r>
              <w:rPr>
                <w:i/>
                <w:iCs/>
                <w:sz w:val="22"/>
                <w:szCs w:val="22"/>
              </w:rPr>
              <w:t> </w:t>
            </w:r>
            <w:r w:rsidRPr="002F2688">
              <w:rPr>
                <w:i/>
                <w:iCs/>
                <w:sz w:val="22"/>
                <w:szCs w:val="22"/>
              </w:rPr>
              <w:t>594</w:t>
            </w:r>
          </w:p>
        </w:tc>
      </w:tr>
      <w:tr w:rsidR="000154E1" w:rsidRPr="00BE0982" w14:paraId="698FB3DC" w14:textId="77777777" w:rsidTr="000C1A9C">
        <w:tc>
          <w:tcPr>
            <w:tcW w:w="3019" w:type="dxa"/>
          </w:tcPr>
          <w:p w14:paraId="42352590" w14:textId="77777777" w:rsidR="000154E1" w:rsidRPr="00BE0982" w:rsidRDefault="000154E1" w:rsidP="000C1A9C">
            <w:pPr>
              <w:ind w:left="175"/>
              <w:rPr>
                <w:sz w:val="22"/>
                <w:szCs w:val="22"/>
              </w:rPr>
            </w:pPr>
            <w:r w:rsidRPr="002F2688">
              <w:rPr>
                <w:sz w:val="22"/>
                <w:szCs w:val="22"/>
              </w:rPr>
              <w:t>Simptominė pasikartojanti VTE</w:t>
            </w:r>
            <w:r w:rsidRPr="002F2688">
              <w:rPr>
                <w:sz w:val="22"/>
                <w:szCs w:val="22"/>
                <w:vertAlign w:val="superscript"/>
              </w:rPr>
              <w:t>*</w:t>
            </w:r>
          </w:p>
        </w:tc>
        <w:tc>
          <w:tcPr>
            <w:tcW w:w="3020" w:type="dxa"/>
          </w:tcPr>
          <w:p w14:paraId="0BEEE9DF" w14:textId="77777777" w:rsidR="000154E1" w:rsidRPr="00BE0982" w:rsidRDefault="000154E1" w:rsidP="000C1A9C">
            <w:pPr>
              <w:rPr>
                <w:sz w:val="22"/>
                <w:szCs w:val="22"/>
              </w:rPr>
            </w:pPr>
            <w:r w:rsidRPr="00BE0982">
              <w:rPr>
                <w:sz w:val="22"/>
                <w:szCs w:val="22"/>
              </w:rPr>
              <w:t>8 (1</w:t>
            </w:r>
            <w:r w:rsidRPr="002F2688">
              <w:rPr>
                <w:sz w:val="22"/>
                <w:szCs w:val="22"/>
              </w:rPr>
              <w:t>,</w:t>
            </w:r>
            <w:r w:rsidRPr="00BE0982">
              <w:rPr>
                <w:sz w:val="22"/>
                <w:szCs w:val="22"/>
              </w:rPr>
              <w:t>3</w:t>
            </w:r>
            <w:r w:rsidRPr="002F2688">
              <w:rPr>
                <w:sz w:val="22"/>
                <w:szCs w:val="22"/>
              </w:rPr>
              <w:t> </w:t>
            </w:r>
            <w:r w:rsidRPr="00BE0982">
              <w:rPr>
                <w:sz w:val="22"/>
                <w:szCs w:val="22"/>
              </w:rPr>
              <w:t>%)</w:t>
            </w:r>
          </w:p>
        </w:tc>
        <w:tc>
          <w:tcPr>
            <w:tcW w:w="3021" w:type="dxa"/>
          </w:tcPr>
          <w:p w14:paraId="678EBA58" w14:textId="77777777" w:rsidR="000154E1" w:rsidRPr="00BE0982" w:rsidRDefault="000154E1" w:rsidP="000C1A9C">
            <w:pPr>
              <w:rPr>
                <w:sz w:val="22"/>
                <w:szCs w:val="22"/>
              </w:rPr>
            </w:pPr>
            <w:r w:rsidRPr="00BE0982">
              <w:rPr>
                <w:sz w:val="22"/>
                <w:szCs w:val="22"/>
              </w:rPr>
              <w:t>42 (7</w:t>
            </w:r>
            <w:r w:rsidRPr="002F2688">
              <w:rPr>
                <w:sz w:val="22"/>
                <w:szCs w:val="22"/>
              </w:rPr>
              <w:t>,</w:t>
            </w:r>
            <w:r w:rsidRPr="00BE0982">
              <w:rPr>
                <w:sz w:val="22"/>
                <w:szCs w:val="22"/>
              </w:rPr>
              <w:t>1</w:t>
            </w:r>
            <w:r w:rsidRPr="002F2688">
              <w:rPr>
                <w:sz w:val="22"/>
                <w:szCs w:val="22"/>
              </w:rPr>
              <w:t> </w:t>
            </w:r>
            <w:r w:rsidRPr="00BE0982">
              <w:rPr>
                <w:sz w:val="22"/>
                <w:szCs w:val="22"/>
              </w:rPr>
              <w:t>%)</w:t>
            </w:r>
          </w:p>
        </w:tc>
      </w:tr>
      <w:tr w:rsidR="000154E1" w:rsidRPr="00BE0982" w14:paraId="2F50D925" w14:textId="77777777" w:rsidTr="000C1A9C">
        <w:tc>
          <w:tcPr>
            <w:tcW w:w="3019" w:type="dxa"/>
          </w:tcPr>
          <w:p w14:paraId="48F3DC5B" w14:textId="77777777" w:rsidR="000154E1" w:rsidRPr="00BE0982" w:rsidRDefault="000154E1" w:rsidP="000C1A9C">
            <w:pPr>
              <w:ind w:left="175"/>
              <w:rPr>
                <w:sz w:val="22"/>
                <w:szCs w:val="22"/>
              </w:rPr>
            </w:pPr>
            <w:r w:rsidRPr="002F2688">
              <w:rPr>
                <w:sz w:val="22"/>
                <w:szCs w:val="22"/>
              </w:rPr>
              <w:t>Simptominė pasikartojanti PE</w:t>
            </w:r>
          </w:p>
        </w:tc>
        <w:tc>
          <w:tcPr>
            <w:tcW w:w="3020" w:type="dxa"/>
          </w:tcPr>
          <w:p w14:paraId="4E597C4E" w14:textId="77777777" w:rsidR="000154E1" w:rsidRPr="00BE0982" w:rsidRDefault="000154E1" w:rsidP="000C1A9C">
            <w:pPr>
              <w:rPr>
                <w:sz w:val="22"/>
                <w:szCs w:val="22"/>
              </w:rPr>
            </w:pPr>
            <w:r w:rsidRPr="00BE0982">
              <w:rPr>
                <w:sz w:val="22"/>
                <w:szCs w:val="22"/>
              </w:rPr>
              <w:t>2 (0</w:t>
            </w:r>
            <w:r w:rsidRPr="002F2688">
              <w:rPr>
                <w:sz w:val="22"/>
                <w:szCs w:val="22"/>
              </w:rPr>
              <w:t>,</w:t>
            </w:r>
            <w:r w:rsidRPr="00BE0982">
              <w:rPr>
                <w:sz w:val="22"/>
                <w:szCs w:val="22"/>
              </w:rPr>
              <w:t>3</w:t>
            </w:r>
            <w:r w:rsidRPr="002F2688">
              <w:rPr>
                <w:sz w:val="22"/>
                <w:szCs w:val="22"/>
              </w:rPr>
              <w:t> </w:t>
            </w:r>
            <w:r w:rsidRPr="00BE0982">
              <w:rPr>
                <w:sz w:val="22"/>
                <w:szCs w:val="22"/>
              </w:rPr>
              <w:t>%)</w:t>
            </w:r>
          </w:p>
        </w:tc>
        <w:tc>
          <w:tcPr>
            <w:tcW w:w="3021" w:type="dxa"/>
          </w:tcPr>
          <w:p w14:paraId="5A028FBB" w14:textId="77777777" w:rsidR="000154E1" w:rsidRPr="00BE0982" w:rsidRDefault="000154E1" w:rsidP="000C1A9C">
            <w:pPr>
              <w:rPr>
                <w:sz w:val="22"/>
                <w:szCs w:val="22"/>
              </w:rPr>
            </w:pPr>
            <w:r w:rsidRPr="00BE0982">
              <w:rPr>
                <w:sz w:val="22"/>
                <w:szCs w:val="22"/>
              </w:rPr>
              <w:t>13 (2</w:t>
            </w:r>
            <w:r w:rsidRPr="002F2688">
              <w:rPr>
                <w:sz w:val="22"/>
                <w:szCs w:val="22"/>
              </w:rPr>
              <w:t>,</w:t>
            </w:r>
            <w:r w:rsidRPr="00BE0982">
              <w:rPr>
                <w:sz w:val="22"/>
                <w:szCs w:val="22"/>
              </w:rPr>
              <w:t>2</w:t>
            </w:r>
            <w:r w:rsidRPr="002F2688">
              <w:rPr>
                <w:sz w:val="22"/>
                <w:szCs w:val="22"/>
              </w:rPr>
              <w:t> </w:t>
            </w:r>
            <w:r w:rsidRPr="00BE0982">
              <w:rPr>
                <w:sz w:val="22"/>
                <w:szCs w:val="22"/>
              </w:rPr>
              <w:t>%)</w:t>
            </w:r>
          </w:p>
        </w:tc>
      </w:tr>
      <w:tr w:rsidR="000154E1" w:rsidRPr="00BE0982" w14:paraId="45458EB6" w14:textId="77777777" w:rsidTr="000C1A9C">
        <w:tc>
          <w:tcPr>
            <w:tcW w:w="3019" w:type="dxa"/>
          </w:tcPr>
          <w:p w14:paraId="4BA71C9C" w14:textId="77777777" w:rsidR="000154E1" w:rsidRPr="00BE0982" w:rsidRDefault="000154E1" w:rsidP="000C1A9C">
            <w:pPr>
              <w:ind w:left="175"/>
              <w:rPr>
                <w:sz w:val="22"/>
                <w:szCs w:val="22"/>
              </w:rPr>
            </w:pPr>
            <w:r w:rsidRPr="002F2688">
              <w:rPr>
                <w:sz w:val="22"/>
                <w:szCs w:val="22"/>
              </w:rPr>
              <w:t>Simptominė pasikartojanti GVT</w:t>
            </w:r>
          </w:p>
        </w:tc>
        <w:tc>
          <w:tcPr>
            <w:tcW w:w="3020" w:type="dxa"/>
          </w:tcPr>
          <w:p w14:paraId="6501610A" w14:textId="77777777" w:rsidR="000154E1" w:rsidRPr="00BE0982" w:rsidRDefault="000154E1" w:rsidP="000C1A9C">
            <w:pPr>
              <w:rPr>
                <w:sz w:val="22"/>
                <w:szCs w:val="22"/>
              </w:rPr>
            </w:pPr>
            <w:r w:rsidRPr="00BE0982">
              <w:rPr>
                <w:sz w:val="22"/>
                <w:szCs w:val="22"/>
              </w:rPr>
              <w:t>5 (0</w:t>
            </w:r>
            <w:r w:rsidRPr="002F2688">
              <w:rPr>
                <w:sz w:val="22"/>
                <w:szCs w:val="22"/>
              </w:rPr>
              <w:t>,</w:t>
            </w:r>
            <w:r w:rsidRPr="00BE0982">
              <w:rPr>
                <w:sz w:val="22"/>
                <w:szCs w:val="22"/>
              </w:rPr>
              <w:t>8</w:t>
            </w:r>
            <w:r w:rsidRPr="002F2688">
              <w:rPr>
                <w:sz w:val="22"/>
                <w:szCs w:val="22"/>
              </w:rPr>
              <w:t> </w:t>
            </w:r>
            <w:r w:rsidRPr="00BE0982">
              <w:rPr>
                <w:sz w:val="22"/>
                <w:szCs w:val="22"/>
              </w:rPr>
              <w:t>%)</w:t>
            </w:r>
          </w:p>
        </w:tc>
        <w:tc>
          <w:tcPr>
            <w:tcW w:w="3021" w:type="dxa"/>
          </w:tcPr>
          <w:p w14:paraId="00F4AAB5" w14:textId="77777777" w:rsidR="000154E1" w:rsidRPr="00BE0982" w:rsidRDefault="000154E1" w:rsidP="000C1A9C">
            <w:pPr>
              <w:rPr>
                <w:sz w:val="22"/>
                <w:szCs w:val="22"/>
              </w:rPr>
            </w:pPr>
            <w:r w:rsidRPr="00BE0982">
              <w:rPr>
                <w:sz w:val="22"/>
                <w:szCs w:val="22"/>
              </w:rPr>
              <w:t>31 (5</w:t>
            </w:r>
            <w:r w:rsidRPr="002F2688">
              <w:rPr>
                <w:sz w:val="22"/>
                <w:szCs w:val="22"/>
              </w:rPr>
              <w:t>,</w:t>
            </w:r>
            <w:r w:rsidRPr="00BE0982">
              <w:rPr>
                <w:sz w:val="22"/>
                <w:szCs w:val="22"/>
              </w:rPr>
              <w:t>2</w:t>
            </w:r>
            <w:r w:rsidRPr="002F2688">
              <w:rPr>
                <w:sz w:val="22"/>
                <w:szCs w:val="22"/>
              </w:rPr>
              <w:t> </w:t>
            </w:r>
            <w:r w:rsidRPr="00BE0982">
              <w:rPr>
                <w:sz w:val="22"/>
                <w:szCs w:val="22"/>
              </w:rPr>
              <w:t>%)</w:t>
            </w:r>
          </w:p>
        </w:tc>
      </w:tr>
      <w:tr w:rsidR="000154E1" w:rsidRPr="00BE0982" w14:paraId="5F53A2C9" w14:textId="77777777" w:rsidTr="000C1A9C">
        <w:tc>
          <w:tcPr>
            <w:tcW w:w="3019" w:type="dxa"/>
          </w:tcPr>
          <w:p w14:paraId="1880B55C" w14:textId="77777777" w:rsidR="000154E1" w:rsidRPr="002F2688" w:rsidRDefault="000154E1" w:rsidP="000C1A9C">
            <w:pPr>
              <w:pStyle w:val="Default"/>
              <w:ind w:left="175"/>
              <w:rPr>
                <w:sz w:val="22"/>
                <w:szCs w:val="22"/>
              </w:rPr>
            </w:pPr>
            <w:r w:rsidRPr="002F2688">
              <w:rPr>
                <w:sz w:val="22"/>
                <w:szCs w:val="22"/>
              </w:rPr>
              <w:t xml:space="preserve">Mirtis dėl PE / mirtis, kai negalima atmesti PE </w:t>
            </w:r>
          </w:p>
          <w:p w14:paraId="1CBA562D" w14:textId="77777777" w:rsidR="000154E1" w:rsidRPr="00BE0982" w:rsidRDefault="000154E1" w:rsidP="000C1A9C">
            <w:pPr>
              <w:ind w:left="175"/>
              <w:rPr>
                <w:sz w:val="22"/>
                <w:szCs w:val="22"/>
              </w:rPr>
            </w:pPr>
          </w:p>
        </w:tc>
        <w:tc>
          <w:tcPr>
            <w:tcW w:w="3020" w:type="dxa"/>
          </w:tcPr>
          <w:p w14:paraId="3388C853" w14:textId="77777777" w:rsidR="000154E1" w:rsidRPr="00BE0982" w:rsidRDefault="000154E1" w:rsidP="000C1A9C">
            <w:pPr>
              <w:rPr>
                <w:sz w:val="22"/>
                <w:szCs w:val="22"/>
              </w:rPr>
            </w:pPr>
            <w:r w:rsidRPr="00BE0982">
              <w:rPr>
                <w:sz w:val="22"/>
                <w:szCs w:val="22"/>
              </w:rPr>
              <w:t>1 (0</w:t>
            </w:r>
            <w:r w:rsidRPr="002F2688">
              <w:rPr>
                <w:sz w:val="22"/>
                <w:szCs w:val="22"/>
              </w:rPr>
              <w:t>,</w:t>
            </w:r>
            <w:r w:rsidRPr="00BE0982">
              <w:rPr>
                <w:sz w:val="22"/>
                <w:szCs w:val="22"/>
              </w:rPr>
              <w:t>2</w:t>
            </w:r>
            <w:r w:rsidRPr="002F2688">
              <w:rPr>
                <w:sz w:val="22"/>
                <w:szCs w:val="22"/>
              </w:rPr>
              <w:t> </w:t>
            </w:r>
            <w:r w:rsidRPr="00BE0982">
              <w:rPr>
                <w:sz w:val="22"/>
                <w:szCs w:val="22"/>
              </w:rPr>
              <w:t>%)</w:t>
            </w:r>
          </w:p>
        </w:tc>
        <w:tc>
          <w:tcPr>
            <w:tcW w:w="3021" w:type="dxa"/>
          </w:tcPr>
          <w:p w14:paraId="2179F909" w14:textId="77777777" w:rsidR="000154E1" w:rsidRPr="00BE0982" w:rsidRDefault="000154E1" w:rsidP="000C1A9C">
            <w:pPr>
              <w:rPr>
                <w:sz w:val="22"/>
                <w:szCs w:val="22"/>
              </w:rPr>
            </w:pPr>
            <w:r w:rsidRPr="00BE0982">
              <w:rPr>
                <w:sz w:val="22"/>
                <w:szCs w:val="22"/>
              </w:rPr>
              <w:t>1 (0</w:t>
            </w:r>
            <w:r w:rsidRPr="002F2688">
              <w:rPr>
                <w:sz w:val="22"/>
                <w:szCs w:val="22"/>
              </w:rPr>
              <w:t>,</w:t>
            </w:r>
            <w:r w:rsidRPr="00BE0982">
              <w:rPr>
                <w:sz w:val="22"/>
                <w:szCs w:val="22"/>
              </w:rPr>
              <w:t>2</w:t>
            </w:r>
            <w:r w:rsidRPr="002F2688">
              <w:rPr>
                <w:sz w:val="22"/>
                <w:szCs w:val="22"/>
              </w:rPr>
              <w:t> </w:t>
            </w:r>
            <w:r w:rsidRPr="00BE0982">
              <w:rPr>
                <w:sz w:val="22"/>
                <w:szCs w:val="22"/>
              </w:rPr>
              <w:t>%)</w:t>
            </w:r>
          </w:p>
        </w:tc>
      </w:tr>
      <w:tr w:rsidR="000154E1" w:rsidRPr="00BE0982" w14:paraId="7728165B" w14:textId="77777777" w:rsidTr="000C1A9C">
        <w:tc>
          <w:tcPr>
            <w:tcW w:w="3019" w:type="dxa"/>
          </w:tcPr>
          <w:p w14:paraId="2698F507" w14:textId="77777777" w:rsidR="000154E1" w:rsidRPr="00BE0982" w:rsidRDefault="000154E1" w:rsidP="000C1A9C">
            <w:pPr>
              <w:rPr>
                <w:sz w:val="22"/>
                <w:szCs w:val="22"/>
              </w:rPr>
            </w:pPr>
            <w:r w:rsidRPr="002F2688">
              <w:rPr>
                <w:sz w:val="22"/>
                <w:szCs w:val="22"/>
              </w:rPr>
              <w:t>Didžiojo kraujavimo atvejai</w:t>
            </w:r>
          </w:p>
        </w:tc>
        <w:tc>
          <w:tcPr>
            <w:tcW w:w="3020" w:type="dxa"/>
          </w:tcPr>
          <w:p w14:paraId="54FCD89F" w14:textId="77777777" w:rsidR="000154E1" w:rsidRPr="00BE0982" w:rsidRDefault="000154E1" w:rsidP="000C1A9C">
            <w:pPr>
              <w:rPr>
                <w:sz w:val="22"/>
                <w:szCs w:val="22"/>
              </w:rPr>
            </w:pPr>
            <w:r w:rsidRPr="00BE0982">
              <w:rPr>
                <w:sz w:val="22"/>
                <w:szCs w:val="22"/>
              </w:rPr>
              <w:t>4 (0</w:t>
            </w:r>
            <w:r w:rsidRPr="002F2688">
              <w:rPr>
                <w:sz w:val="22"/>
                <w:szCs w:val="22"/>
              </w:rPr>
              <w:t>,</w:t>
            </w:r>
            <w:r w:rsidRPr="00BE0982">
              <w:rPr>
                <w:sz w:val="22"/>
                <w:szCs w:val="22"/>
              </w:rPr>
              <w:t>7</w:t>
            </w:r>
            <w:r w:rsidRPr="002F2688">
              <w:rPr>
                <w:sz w:val="22"/>
                <w:szCs w:val="22"/>
              </w:rPr>
              <w:t> </w:t>
            </w:r>
            <w:r w:rsidRPr="00BE0982">
              <w:rPr>
                <w:sz w:val="22"/>
                <w:szCs w:val="22"/>
              </w:rPr>
              <w:t>%)</w:t>
            </w:r>
          </w:p>
        </w:tc>
        <w:tc>
          <w:tcPr>
            <w:tcW w:w="3021" w:type="dxa"/>
          </w:tcPr>
          <w:p w14:paraId="030F25C1" w14:textId="77777777" w:rsidR="000154E1" w:rsidRPr="00BE0982" w:rsidRDefault="000154E1" w:rsidP="000C1A9C">
            <w:pPr>
              <w:rPr>
                <w:sz w:val="22"/>
                <w:szCs w:val="22"/>
              </w:rPr>
            </w:pPr>
            <w:r w:rsidRPr="00BE0982">
              <w:rPr>
                <w:sz w:val="22"/>
                <w:szCs w:val="22"/>
              </w:rPr>
              <w:t>0 (0</w:t>
            </w:r>
            <w:r w:rsidRPr="002F2688">
              <w:rPr>
                <w:sz w:val="22"/>
                <w:szCs w:val="22"/>
              </w:rPr>
              <w:t>,</w:t>
            </w:r>
            <w:r w:rsidRPr="00BE0982">
              <w:rPr>
                <w:sz w:val="22"/>
                <w:szCs w:val="22"/>
              </w:rPr>
              <w:t>0</w:t>
            </w:r>
            <w:r w:rsidRPr="002F2688">
              <w:rPr>
                <w:sz w:val="22"/>
                <w:szCs w:val="22"/>
              </w:rPr>
              <w:t> </w:t>
            </w:r>
            <w:r w:rsidRPr="00BE0982">
              <w:rPr>
                <w:sz w:val="22"/>
                <w:szCs w:val="22"/>
              </w:rPr>
              <w:t>%)</w:t>
            </w:r>
          </w:p>
        </w:tc>
      </w:tr>
      <w:tr w:rsidR="000154E1" w:rsidRPr="00BE0982" w14:paraId="49E85ED2" w14:textId="77777777" w:rsidTr="000C1A9C">
        <w:tc>
          <w:tcPr>
            <w:tcW w:w="3019" w:type="dxa"/>
          </w:tcPr>
          <w:p w14:paraId="57EE9892" w14:textId="77777777" w:rsidR="000154E1" w:rsidRPr="00BE0982" w:rsidRDefault="000154E1" w:rsidP="000C1A9C">
            <w:pPr>
              <w:rPr>
                <w:sz w:val="22"/>
                <w:szCs w:val="22"/>
              </w:rPr>
            </w:pPr>
            <w:r w:rsidRPr="002F2688">
              <w:rPr>
                <w:sz w:val="22"/>
                <w:szCs w:val="22"/>
              </w:rPr>
              <w:t>Klinikiniu požiūriu reikšmingas ne didysis kraujavimas</w:t>
            </w:r>
          </w:p>
        </w:tc>
        <w:tc>
          <w:tcPr>
            <w:tcW w:w="3020" w:type="dxa"/>
          </w:tcPr>
          <w:p w14:paraId="775FFF03" w14:textId="77777777" w:rsidR="000154E1" w:rsidRPr="00BE0982" w:rsidRDefault="000154E1" w:rsidP="000C1A9C">
            <w:pPr>
              <w:rPr>
                <w:sz w:val="22"/>
                <w:szCs w:val="22"/>
              </w:rPr>
            </w:pPr>
            <w:r w:rsidRPr="00BE0982">
              <w:rPr>
                <w:sz w:val="22"/>
                <w:szCs w:val="22"/>
              </w:rPr>
              <w:t>32 (5</w:t>
            </w:r>
            <w:r w:rsidRPr="002F2688">
              <w:rPr>
                <w:sz w:val="22"/>
                <w:szCs w:val="22"/>
              </w:rPr>
              <w:t>,</w:t>
            </w:r>
            <w:r w:rsidRPr="00BE0982">
              <w:rPr>
                <w:sz w:val="22"/>
                <w:szCs w:val="22"/>
              </w:rPr>
              <w:t>4</w:t>
            </w:r>
            <w:r w:rsidRPr="002F2688">
              <w:rPr>
                <w:sz w:val="22"/>
                <w:szCs w:val="22"/>
              </w:rPr>
              <w:t> </w:t>
            </w:r>
            <w:r w:rsidRPr="00BE0982">
              <w:rPr>
                <w:sz w:val="22"/>
                <w:szCs w:val="22"/>
              </w:rPr>
              <w:t>%)</w:t>
            </w:r>
          </w:p>
        </w:tc>
        <w:tc>
          <w:tcPr>
            <w:tcW w:w="3021" w:type="dxa"/>
          </w:tcPr>
          <w:p w14:paraId="38C71E76" w14:textId="77777777" w:rsidR="000154E1" w:rsidRPr="00BE0982" w:rsidRDefault="000154E1" w:rsidP="000C1A9C">
            <w:pPr>
              <w:rPr>
                <w:sz w:val="22"/>
                <w:szCs w:val="22"/>
              </w:rPr>
            </w:pPr>
            <w:r w:rsidRPr="00BE0982">
              <w:rPr>
                <w:sz w:val="22"/>
                <w:szCs w:val="22"/>
              </w:rPr>
              <w:t>7 (1</w:t>
            </w:r>
            <w:r w:rsidRPr="002F2688">
              <w:rPr>
                <w:sz w:val="22"/>
                <w:szCs w:val="22"/>
              </w:rPr>
              <w:t>,</w:t>
            </w:r>
            <w:r w:rsidRPr="00BE0982">
              <w:rPr>
                <w:sz w:val="22"/>
                <w:szCs w:val="22"/>
              </w:rPr>
              <w:t>2</w:t>
            </w:r>
            <w:r w:rsidRPr="002F2688">
              <w:rPr>
                <w:sz w:val="22"/>
                <w:szCs w:val="22"/>
              </w:rPr>
              <w:t> </w:t>
            </w:r>
            <w:r w:rsidRPr="00BE0982">
              <w:rPr>
                <w:sz w:val="22"/>
                <w:szCs w:val="22"/>
              </w:rPr>
              <w:t>%)</w:t>
            </w:r>
          </w:p>
        </w:tc>
      </w:tr>
    </w:tbl>
    <w:p w14:paraId="728A82D7" w14:textId="77777777" w:rsidR="000154E1" w:rsidRPr="00BE0982" w:rsidRDefault="000154E1" w:rsidP="000154E1">
      <w:pPr>
        <w:rPr>
          <w:sz w:val="22"/>
          <w:szCs w:val="22"/>
        </w:rPr>
      </w:pPr>
      <w:r w:rsidRPr="00BE0982">
        <w:rPr>
          <w:sz w:val="22"/>
          <w:szCs w:val="22"/>
          <w:vertAlign w:val="superscript"/>
        </w:rPr>
        <w:t>a)</w:t>
      </w:r>
      <w:r w:rsidRPr="002F2688">
        <w:rPr>
          <w:sz w:val="22"/>
          <w:szCs w:val="22"/>
          <w:vertAlign w:val="superscript"/>
        </w:rPr>
        <w:t xml:space="preserve"> </w:t>
      </w:r>
      <w:r w:rsidRPr="002F2688">
        <w:rPr>
          <w:sz w:val="22"/>
          <w:szCs w:val="22"/>
        </w:rPr>
        <w:t>Rivaroksabano 20</w:t>
      </w:r>
      <w:r>
        <w:rPr>
          <w:sz w:val="22"/>
          <w:szCs w:val="22"/>
        </w:rPr>
        <w:t> </w:t>
      </w:r>
      <w:r w:rsidRPr="002F2688">
        <w:rPr>
          <w:sz w:val="22"/>
          <w:szCs w:val="22"/>
        </w:rPr>
        <w:t>mg vieną kartą per parą</w:t>
      </w:r>
    </w:p>
    <w:p w14:paraId="46CA692B" w14:textId="77777777" w:rsidR="000154E1" w:rsidRPr="002F2688" w:rsidRDefault="000154E1" w:rsidP="000154E1">
      <w:pPr>
        <w:pStyle w:val="Default"/>
        <w:rPr>
          <w:rFonts w:eastAsiaTheme="minorHAnsi"/>
          <w:sz w:val="22"/>
          <w:szCs w:val="22"/>
          <w:lang w:eastAsia="en-US"/>
        </w:rPr>
      </w:pPr>
      <w:r w:rsidRPr="00BE0982">
        <w:rPr>
          <w:sz w:val="22"/>
          <w:szCs w:val="22"/>
        </w:rPr>
        <w:t>*</w:t>
      </w:r>
      <w:r w:rsidRPr="002F2688">
        <w:rPr>
          <w:sz w:val="22"/>
          <w:szCs w:val="22"/>
        </w:rPr>
        <w:t xml:space="preserve"> </w:t>
      </w:r>
      <w:r w:rsidRPr="002F2688">
        <w:rPr>
          <w:rFonts w:eastAsiaTheme="minorHAnsi"/>
          <w:sz w:val="22"/>
          <w:szCs w:val="22"/>
          <w:lang w:eastAsia="en-US"/>
        </w:rPr>
        <w:t>p &lt;</w:t>
      </w:r>
      <w:r>
        <w:rPr>
          <w:rFonts w:eastAsiaTheme="minorHAnsi"/>
          <w:sz w:val="22"/>
          <w:szCs w:val="22"/>
          <w:lang w:eastAsia="en-US"/>
        </w:rPr>
        <w:t> </w:t>
      </w:r>
      <w:r w:rsidRPr="002F2688">
        <w:rPr>
          <w:rFonts w:eastAsiaTheme="minorHAnsi"/>
          <w:sz w:val="22"/>
          <w:szCs w:val="22"/>
          <w:lang w:eastAsia="en-US"/>
        </w:rPr>
        <w:t xml:space="preserve">0,0001 (pranašumas), RS: 0,185 (0,087-0,393) </w:t>
      </w:r>
    </w:p>
    <w:p w14:paraId="5E316239" w14:textId="77777777" w:rsidR="000154E1" w:rsidRPr="002F2688" w:rsidRDefault="000154E1" w:rsidP="000154E1">
      <w:pPr>
        <w:rPr>
          <w:sz w:val="22"/>
          <w:szCs w:val="22"/>
        </w:rPr>
      </w:pPr>
    </w:p>
    <w:p w14:paraId="2792091D" w14:textId="77777777" w:rsidR="000154E1" w:rsidRDefault="000154E1" w:rsidP="000154E1">
      <w:pPr>
        <w:rPr>
          <w:sz w:val="22"/>
          <w:szCs w:val="22"/>
        </w:rPr>
      </w:pPr>
      <w:r w:rsidRPr="002F2688">
        <w:rPr>
          <w:sz w:val="22"/>
          <w:szCs w:val="22"/>
        </w:rPr>
        <w:t xml:space="preserve">Tyrimo </w:t>
      </w:r>
      <w:proofErr w:type="spellStart"/>
      <w:r w:rsidRPr="002F2688">
        <w:rPr>
          <w:i/>
          <w:iCs/>
          <w:sz w:val="22"/>
          <w:szCs w:val="22"/>
        </w:rPr>
        <w:t>Einstein</w:t>
      </w:r>
      <w:proofErr w:type="spellEnd"/>
      <w:r w:rsidRPr="002F2688">
        <w:rPr>
          <w:i/>
          <w:iCs/>
          <w:sz w:val="22"/>
          <w:szCs w:val="22"/>
        </w:rPr>
        <w:t xml:space="preserve"> </w:t>
      </w:r>
      <w:proofErr w:type="spellStart"/>
      <w:r w:rsidRPr="002F2688">
        <w:rPr>
          <w:i/>
          <w:iCs/>
          <w:sz w:val="22"/>
          <w:szCs w:val="22"/>
        </w:rPr>
        <w:t>Choice</w:t>
      </w:r>
      <w:proofErr w:type="spellEnd"/>
      <w:r w:rsidRPr="002F2688">
        <w:rPr>
          <w:sz w:val="22"/>
          <w:szCs w:val="22"/>
        </w:rPr>
        <w:t xml:space="preserve"> metu (žr. </w:t>
      </w:r>
      <w:r w:rsidRPr="002F2688">
        <w:rPr>
          <w:i/>
          <w:iCs/>
          <w:sz w:val="22"/>
          <w:szCs w:val="22"/>
        </w:rPr>
        <w:t>10 lentelę</w:t>
      </w:r>
      <w:r w:rsidRPr="002F2688">
        <w:rPr>
          <w:sz w:val="22"/>
          <w:szCs w:val="22"/>
        </w:rPr>
        <w:t>), vertinant pirminius veiksmingumo rezultatus, 20</w:t>
      </w:r>
      <w:r>
        <w:rPr>
          <w:sz w:val="22"/>
          <w:szCs w:val="22"/>
        </w:rPr>
        <w:t> </w:t>
      </w:r>
      <w:r w:rsidRPr="002F2688">
        <w:rPr>
          <w:sz w:val="22"/>
          <w:szCs w:val="22"/>
        </w:rPr>
        <w:t>mg ir 10</w:t>
      </w:r>
      <w:r>
        <w:rPr>
          <w:sz w:val="22"/>
          <w:szCs w:val="22"/>
        </w:rPr>
        <w:t> </w:t>
      </w:r>
      <w:r w:rsidRPr="002F2688">
        <w:rPr>
          <w:sz w:val="22"/>
          <w:szCs w:val="22"/>
        </w:rPr>
        <w:t>mg rivaroksabano dozės buvo pranašesnės už 100</w:t>
      </w:r>
      <w:r>
        <w:rPr>
          <w:sz w:val="22"/>
          <w:szCs w:val="22"/>
        </w:rPr>
        <w:t> </w:t>
      </w:r>
      <w:r w:rsidRPr="002F2688">
        <w:rPr>
          <w:sz w:val="22"/>
          <w:szCs w:val="22"/>
        </w:rPr>
        <w:t>mg acetilsalicilo rūgšties dozę. Pacientų, vieną kartą per parą vartojusių 20</w:t>
      </w:r>
      <w:r>
        <w:rPr>
          <w:sz w:val="22"/>
          <w:szCs w:val="22"/>
        </w:rPr>
        <w:t> </w:t>
      </w:r>
      <w:r w:rsidRPr="002F2688">
        <w:rPr>
          <w:sz w:val="22"/>
          <w:szCs w:val="22"/>
        </w:rPr>
        <w:t>mg ir 10</w:t>
      </w:r>
      <w:r>
        <w:rPr>
          <w:sz w:val="22"/>
          <w:szCs w:val="22"/>
        </w:rPr>
        <w:t> </w:t>
      </w:r>
      <w:r w:rsidRPr="002F2688">
        <w:rPr>
          <w:sz w:val="22"/>
          <w:szCs w:val="22"/>
        </w:rPr>
        <w:t xml:space="preserve">mg rivaroksabano, pagrindinis saugumo rezultatas (didžiųjų </w:t>
      </w:r>
      <w:r w:rsidRPr="00466C4C">
        <w:rPr>
          <w:sz w:val="22"/>
          <w:szCs w:val="22"/>
        </w:rPr>
        <w:t>kraujavimo reiškinių dažnis) buvo panašus kaip ir vartojusių 100 mg acetilsalicilo rūgšties.</w:t>
      </w:r>
    </w:p>
    <w:p w14:paraId="2874604C" w14:textId="77777777" w:rsidR="000154E1" w:rsidRPr="00466C4C" w:rsidRDefault="000154E1" w:rsidP="000154E1">
      <w:pPr>
        <w:rPr>
          <w:sz w:val="22"/>
          <w:szCs w:val="22"/>
        </w:rPr>
      </w:pPr>
    </w:p>
    <w:p w14:paraId="139F1762" w14:textId="77777777" w:rsidR="000154E1" w:rsidRPr="00466C4C" w:rsidRDefault="000154E1" w:rsidP="000154E1">
      <w:pPr>
        <w:rPr>
          <w:i/>
          <w:iCs/>
          <w:sz w:val="22"/>
          <w:szCs w:val="22"/>
        </w:rPr>
      </w:pPr>
      <w:r w:rsidRPr="00466C4C">
        <w:rPr>
          <w:i/>
          <w:iCs/>
          <w:sz w:val="22"/>
          <w:szCs w:val="22"/>
        </w:rPr>
        <w:t xml:space="preserve">10 lentelė. Veiksmingumo ir saugumo rezultatai, gauti III fazės </w:t>
      </w:r>
      <w:proofErr w:type="spellStart"/>
      <w:r w:rsidRPr="00466C4C">
        <w:rPr>
          <w:i/>
          <w:iCs/>
          <w:sz w:val="22"/>
          <w:szCs w:val="22"/>
        </w:rPr>
        <w:t>Einstein</w:t>
      </w:r>
      <w:proofErr w:type="spellEnd"/>
      <w:r w:rsidRPr="00466C4C">
        <w:rPr>
          <w:i/>
          <w:iCs/>
          <w:sz w:val="22"/>
          <w:szCs w:val="22"/>
        </w:rPr>
        <w:t xml:space="preserve"> </w:t>
      </w:r>
      <w:proofErr w:type="spellStart"/>
      <w:r w:rsidRPr="00466C4C">
        <w:rPr>
          <w:i/>
          <w:iCs/>
          <w:sz w:val="22"/>
          <w:szCs w:val="22"/>
        </w:rPr>
        <w:t>Choice</w:t>
      </w:r>
      <w:proofErr w:type="spellEnd"/>
      <w:r w:rsidRPr="00466C4C">
        <w:rPr>
          <w:i/>
          <w:iCs/>
          <w:sz w:val="22"/>
          <w:szCs w:val="22"/>
        </w:rPr>
        <w:t xml:space="preserve"> tyrimu</w:t>
      </w:r>
    </w:p>
    <w:tbl>
      <w:tblPr>
        <w:tblStyle w:val="Lentelstinklelis"/>
        <w:tblW w:w="0" w:type="auto"/>
        <w:tblLook w:val="04A0" w:firstRow="1" w:lastRow="0" w:firstColumn="1" w:lastColumn="0" w:noHBand="0" w:noVBand="1"/>
      </w:tblPr>
      <w:tblGrid>
        <w:gridCol w:w="2264"/>
        <w:gridCol w:w="2265"/>
        <w:gridCol w:w="2265"/>
        <w:gridCol w:w="2266"/>
      </w:tblGrid>
      <w:tr w:rsidR="000154E1" w:rsidRPr="00466C4C" w14:paraId="25EE466D" w14:textId="77777777" w:rsidTr="000C1A9C">
        <w:trPr>
          <w:tblHeader/>
        </w:trPr>
        <w:tc>
          <w:tcPr>
            <w:tcW w:w="2265" w:type="dxa"/>
          </w:tcPr>
          <w:p w14:paraId="5950C0EC" w14:textId="77777777" w:rsidR="000154E1" w:rsidRPr="00466C4C" w:rsidRDefault="000154E1" w:rsidP="000C1A9C">
            <w:pPr>
              <w:rPr>
                <w:i/>
                <w:iCs/>
                <w:sz w:val="22"/>
                <w:szCs w:val="22"/>
              </w:rPr>
            </w:pPr>
            <w:r w:rsidRPr="00466C4C">
              <w:rPr>
                <w:i/>
                <w:iCs/>
                <w:sz w:val="22"/>
                <w:szCs w:val="22"/>
              </w:rPr>
              <w:t>Tyrimo populiacija</w:t>
            </w:r>
          </w:p>
        </w:tc>
        <w:tc>
          <w:tcPr>
            <w:tcW w:w="6796" w:type="dxa"/>
            <w:gridSpan w:val="3"/>
          </w:tcPr>
          <w:p w14:paraId="0A061207" w14:textId="77777777" w:rsidR="000154E1" w:rsidRPr="00466C4C" w:rsidRDefault="000154E1" w:rsidP="000C1A9C">
            <w:pPr>
              <w:rPr>
                <w:i/>
                <w:iCs/>
                <w:sz w:val="22"/>
                <w:szCs w:val="22"/>
              </w:rPr>
            </w:pPr>
            <w:r w:rsidRPr="00466C4C">
              <w:rPr>
                <w:i/>
                <w:iCs/>
                <w:sz w:val="22"/>
                <w:szCs w:val="22"/>
              </w:rPr>
              <w:t>3</w:t>
            </w:r>
            <w:r>
              <w:rPr>
                <w:i/>
                <w:iCs/>
                <w:sz w:val="22"/>
                <w:szCs w:val="22"/>
              </w:rPr>
              <w:t> </w:t>
            </w:r>
            <w:r w:rsidRPr="00466C4C">
              <w:rPr>
                <w:i/>
                <w:iCs/>
                <w:sz w:val="22"/>
                <w:szCs w:val="22"/>
              </w:rPr>
              <w:t>396 pacientai tęsė pasikartojančios venų tromboembolijos profilaktiką</w:t>
            </w:r>
          </w:p>
        </w:tc>
      </w:tr>
      <w:tr w:rsidR="000154E1" w:rsidRPr="00466C4C" w14:paraId="793D26EC" w14:textId="77777777" w:rsidTr="000C1A9C">
        <w:trPr>
          <w:tblHeader/>
        </w:trPr>
        <w:tc>
          <w:tcPr>
            <w:tcW w:w="2265" w:type="dxa"/>
          </w:tcPr>
          <w:p w14:paraId="411079B2" w14:textId="77777777" w:rsidR="000154E1" w:rsidRPr="00466C4C" w:rsidRDefault="000154E1" w:rsidP="000C1A9C">
            <w:pPr>
              <w:rPr>
                <w:i/>
                <w:iCs/>
                <w:sz w:val="22"/>
                <w:szCs w:val="22"/>
              </w:rPr>
            </w:pPr>
            <w:r w:rsidRPr="00466C4C">
              <w:rPr>
                <w:i/>
                <w:iCs/>
                <w:sz w:val="22"/>
                <w:szCs w:val="22"/>
              </w:rPr>
              <w:t>Gydymo dozė</w:t>
            </w:r>
          </w:p>
        </w:tc>
        <w:tc>
          <w:tcPr>
            <w:tcW w:w="2265" w:type="dxa"/>
          </w:tcPr>
          <w:p w14:paraId="3019810D" w14:textId="77777777" w:rsidR="000154E1" w:rsidRPr="00466C4C" w:rsidRDefault="000154E1" w:rsidP="000C1A9C">
            <w:pPr>
              <w:rPr>
                <w:i/>
                <w:iCs/>
                <w:sz w:val="22"/>
                <w:szCs w:val="22"/>
              </w:rPr>
            </w:pPr>
            <w:r w:rsidRPr="00466C4C">
              <w:rPr>
                <w:i/>
                <w:iCs/>
                <w:sz w:val="22"/>
                <w:szCs w:val="22"/>
              </w:rPr>
              <w:t>Rivaroksabanas 20 mg vieną kartą per parą</w:t>
            </w:r>
          </w:p>
          <w:p w14:paraId="5D788BF7" w14:textId="77777777" w:rsidR="000154E1" w:rsidRPr="00466C4C" w:rsidRDefault="000154E1" w:rsidP="000C1A9C">
            <w:pPr>
              <w:rPr>
                <w:i/>
                <w:iCs/>
                <w:sz w:val="22"/>
                <w:szCs w:val="22"/>
              </w:rPr>
            </w:pPr>
            <w:r w:rsidRPr="00466C4C">
              <w:rPr>
                <w:i/>
                <w:iCs/>
                <w:sz w:val="22"/>
                <w:szCs w:val="22"/>
              </w:rPr>
              <w:t>N=</w:t>
            </w:r>
            <w:r>
              <w:rPr>
                <w:i/>
                <w:iCs/>
                <w:sz w:val="22"/>
                <w:szCs w:val="22"/>
              </w:rPr>
              <w:t> </w:t>
            </w:r>
            <w:r w:rsidRPr="00466C4C">
              <w:rPr>
                <w:i/>
                <w:iCs/>
                <w:sz w:val="22"/>
                <w:szCs w:val="22"/>
              </w:rPr>
              <w:t>1107</w:t>
            </w:r>
          </w:p>
        </w:tc>
        <w:tc>
          <w:tcPr>
            <w:tcW w:w="2265" w:type="dxa"/>
          </w:tcPr>
          <w:p w14:paraId="749E5E11" w14:textId="77777777" w:rsidR="000154E1" w:rsidRPr="00466C4C" w:rsidRDefault="000154E1" w:rsidP="000C1A9C">
            <w:pPr>
              <w:rPr>
                <w:i/>
                <w:iCs/>
                <w:sz w:val="22"/>
                <w:szCs w:val="22"/>
              </w:rPr>
            </w:pPr>
            <w:r w:rsidRPr="00466C4C">
              <w:rPr>
                <w:i/>
                <w:iCs/>
                <w:sz w:val="22"/>
                <w:szCs w:val="22"/>
              </w:rPr>
              <w:t>Rivaroksabanas 10 mg vieną kartą per parą</w:t>
            </w:r>
          </w:p>
          <w:p w14:paraId="7A8B9C1F" w14:textId="77777777" w:rsidR="000154E1" w:rsidRPr="00466C4C" w:rsidRDefault="000154E1" w:rsidP="000C1A9C">
            <w:pPr>
              <w:rPr>
                <w:i/>
                <w:iCs/>
                <w:sz w:val="22"/>
                <w:szCs w:val="22"/>
              </w:rPr>
            </w:pPr>
            <w:r w:rsidRPr="00466C4C">
              <w:rPr>
                <w:i/>
                <w:iCs/>
                <w:sz w:val="22"/>
                <w:szCs w:val="22"/>
              </w:rPr>
              <w:t>N=</w:t>
            </w:r>
            <w:r>
              <w:rPr>
                <w:i/>
                <w:iCs/>
                <w:sz w:val="22"/>
                <w:szCs w:val="22"/>
              </w:rPr>
              <w:t> </w:t>
            </w:r>
            <w:r w:rsidRPr="00466C4C">
              <w:rPr>
                <w:i/>
                <w:iCs/>
                <w:sz w:val="22"/>
                <w:szCs w:val="22"/>
              </w:rPr>
              <w:t>1127</w:t>
            </w:r>
          </w:p>
        </w:tc>
        <w:tc>
          <w:tcPr>
            <w:tcW w:w="2266" w:type="dxa"/>
          </w:tcPr>
          <w:p w14:paraId="58F14B78" w14:textId="77777777" w:rsidR="000154E1" w:rsidRPr="00466C4C" w:rsidRDefault="000154E1" w:rsidP="000C1A9C">
            <w:pPr>
              <w:rPr>
                <w:i/>
                <w:iCs/>
                <w:sz w:val="22"/>
                <w:szCs w:val="22"/>
              </w:rPr>
            </w:pPr>
            <w:r w:rsidRPr="00466C4C">
              <w:rPr>
                <w:i/>
                <w:iCs/>
                <w:sz w:val="22"/>
                <w:szCs w:val="22"/>
              </w:rPr>
              <w:t>ASR 100 mg vieną kartą per parą</w:t>
            </w:r>
          </w:p>
          <w:p w14:paraId="3BE91E53" w14:textId="77777777" w:rsidR="000154E1" w:rsidRPr="00466C4C" w:rsidRDefault="000154E1" w:rsidP="000C1A9C">
            <w:pPr>
              <w:rPr>
                <w:i/>
                <w:iCs/>
                <w:sz w:val="22"/>
                <w:szCs w:val="22"/>
              </w:rPr>
            </w:pPr>
            <w:r w:rsidRPr="00466C4C">
              <w:rPr>
                <w:i/>
                <w:iCs/>
                <w:sz w:val="22"/>
                <w:szCs w:val="22"/>
              </w:rPr>
              <w:t>N=</w:t>
            </w:r>
            <w:r>
              <w:rPr>
                <w:i/>
                <w:iCs/>
                <w:sz w:val="22"/>
                <w:szCs w:val="22"/>
              </w:rPr>
              <w:t> </w:t>
            </w:r>
            <w:r w:rsidRPr="00466C4C">
              <w:rPr>
                <w:i/>
                <w:iCs/>
                <w:sz w:val="22"/>
                <w:szCs w:val="22"/>
              </w:rPr>
              <w:t>1131</w:t>
            </w:r>
          </w:p>
        </w:tc>
      </w:tr>
      <w:tr w:rsidR="000154E1" w:rsidRPr="00466C4C" w14:paraId="71DA9BAC" w14:textId="77777777" w:rsidTr="000C1A9C">
        <w:tc>
          <w:tcPr>
            <w:tcW w:w="2265" w:type="dxa"/>
          </w:tcPr>
          <w:p w14:paraId="3A0B2498" w14:textId="77777777" w:rsidR="000154E1" w:rsidRPr="00466C4C" w:rsidRDefault="000154E1" w:rsidP="000C1A9C">
            <w:pPr>
              <w:rPr>
                <w:sz w:val="22"/>
                <w:szCs w:val="22"/>
              </w:rPr>
            </w:pPr>
            <w:r w:rsidRPr="00466C4C">
              <w:rPr>
                <w:sz w:val="22"/>
                <w:szCs w:val="22"/>
              </w:rPr>
              <w:t xml:space="preserve">Gydymo trukmės mediana </w:t>
            </w:r>
            <w:r>
              <w:rPr>
                <w:sz w:val="22"/>
                <w:szCs w:val="22"/>
              </w:rPr>
              <w:t>[</w:t>
            </w:r>
            <w:r w:rsidRPr="00466C4C">
              <w:rPr>
                <w:sz w:val="22"/>
                <w:szCs w:val="22"/>
              </w:rPr>
              <w:t>tarpkvartilinis plotis</w:t>
            </w:r>
            <w:r>
              <w:rPr>
                <w:sz w:val="22"/>
                <w:szCs w:val="22"/>
              </w:rPr>
              <w:t>]</w:t>
            </w:r>
          </w:p>
        </w:tc>
        <w:tc>
          <w:tcPr>
            <w:tcW w:w="2265" w:type="dxa"/>
          </w:tcPr>
          <w:p w14:paraId="5887B49B" w14:textId="77777777" w:rsidR="000154E1" w:rsidRPr="00466C4C" w:rsidRDefault="000154E1" w:rsidP="000C1A9C">
            <w:pPr>
              <w:rPr>
                <w:sz w:val="22"/>
                <w:szCs w:val="22"/>
              </w:rPr>
            </w:pPr>
            <w:r w:rsidRPr="00466C4C">
              <w:rPr>
                <w:sz w:val="22"/>
                <w:szCs w:val="22"/>
              </w:rPr>
              <w:t>349 [189-362]</w:t>
            </w:r>
            <w:r>
              <w:rPr>
                <w:sz w:val="22"/>
                <w:szCs w:val="22"/>
              </w:rPr>
              <w:t> dienos</w:t>
            </w:r>
          </w:p>
        </w:tc>
        <w:tc>
          <w:tcPr>
            <w:tcW w:w="2265" w:type="dxa"/>
          </w:tcPr>
          <w:p w14:paraId="692892E5" w14:textId="77777777" w:rsidR="000154E1" w:rsidRPr="00466C4C" w:rsidRDefault="000154E1" w:rsidP="000C1A9C">
            <w:pPr>
              <w:rPr>
                <w:sz w:val="22"/>
                <w:szCs w:val="22"/>
              </w:rPr>
            </w:pPr>
            <w:r w:rsidRPr="00466C4C">
              <w:rPr>
                <w:sz w:val="22"/>
                <w:szCs w:val="22"/>
              </w:rPr>
              <w:t>353 [190-362]</w:t>
            </w:r>
            <w:r>
              <w:rPr>
                <w:sz w:val="22"/>
                <w:szCs w:val="22"/>
              </w:rPr>
              <w:t> dienos</w:t>
            </w:r>
          </w:p>
        </w:tc>
        <w:tc>
          <w:tcPr>
            <w:tcW w:w="2266" w:type="dxa"/>
          </w:tcPr>
          <w:p w14:paraId="54984D4E" w14:textId="77777777" w:rsidR="000154E1" w:rsidRPr="00466C4C" w:rsidRDefault="000154E1" w:rsidP="000C1A9C">
            <w:pPr>
              <w:rPr>
                <w:sz w:val="22"/>
                <w:szCs w:val="22"/>
              </w:rPr>
            </w:pPr>
            <w:r w:rsidRPr="00466C4C">
              <w:rPr>
                <w:sz w:val="22"/>
                <w:szCs w:val="22"/>
              </w:rPr>
              <w:t>350 [186-362]</w:t>
            </w:r>
            <w:r>
              <w:rPr>
                <w:sz w:val="22"/>
                <w:szCs w:val="22"/>
              </w:rPr>
              <w:t> dienos</w:t>
            </w:r>
          </w:p>
        </w:tc>
      </w:tr>
      <w:tr w:rsidR="000154E1" w:rsidRPr="00466C4C" w14:paraId="507E3846" w14:textId="77777777" w:rsidTr="000C1A9C">
        <w:tc>
          <w:tcPr>
            <w:tcW w:w="2265" w:type="dxa"/>
          </w:tcPr>
          <w:p w14:paraId="6A931CBA" w14:textId="77777777" w:rsidR="000154E1" w:rsidRPr="00466C4C" w:rsidRDefault="000154E1" w:rsidP="000C1A9C">
            <w:pPr>
              <w:ind w:left="317"/>
              <w:rPr>
                <w:sz w:val="22"/>
                <w:szCs w:val="22"/>
              </w:rPr>
            </w:pPr>
            <w:r w:rsidRPr="00466C4C">
              <w:rPr>
                <w:sz w:val="22"/>
                <w:szCs w:val="22"/>
              </w:rPr>
              <w:t>Simptominė pasikartojanti VTE</w:t>
            </w:r>
          </w:p>
        </w:tc>
        <w:tc>
          <w:tcPr>
            <w:tcW w:w="2265" w:type="dxa"/>
          </w:tcPr>
          <w:p w14:paraId="28C20688" w14:textId="77777777" w:rsidR="000154E1" w:rsidRPr="00466C4C" w:rsidRDefault="000154E1" w:rsidP="000C1A9C">
            <w:pPr>
              <w:rPr>
                <w:sz w:val="22"/>
                <w:szCs w:val="22"/>
              </w:rPr>
            </w:pPr>
            <w:r w:rsidRPr="00466C4C">
              <w:rPr>
                <w:sz w:val="22"/>
                <w:szCs w:val="22"/>
              </w:rPr>
              <w:t>17 (1</w:t>
            </w:r>
            <w:r>
              <w:rPr>
                <w:sz w:val="22"/>
                <w:szCs w:val="22"/>
              </w:rPr>
              <w:t>,</w:t>
            </w:r>
            <w:r w:rsidRPr="00466C4C">
              <w:rPr>
                <w:sz w:val="22"/>
                <w:szCs w:val="22"/>
              </w:rPr>
              <w:t>5</w:t>
            </w:r>
            <w:r>
              <w:rPr>
                <w:sz w:val="22"/>
                <w:szCs w:val="22"/>
              </w:rPr>
              <w:t> </w:t>
            </w:r>
            <w:r w:rsidRPr="00466C4C">
              <w:rPr>
                <w:sz w:val="22"/>
                <w:szCs w:val="22"/>
              </w:rPr>
              <w:t>%)</w:t>
            </w:r>
            <w:r w:rsidRPr="00466C4C">
              <w:rPr>
                <w:sz w:val="22"/>
                <w:szCs w:val="22"/>
                <w:vertAlign w:val="superscript"/>
              </w:rPr>
              <w:t>*</w:t>
            </w:r>
          </w:p>
        </w:tc>
        <w:tc>
          <w:tcPr>
            <w:tcW w:w="2265" w:type="dxa"/>
          </w:tcPr>
          <w:p w14:paraId="368145A8" w14:textId="77777777" w:rsidR="000154E1" w:rsidRPr="00466C4C" w:rsidRDefault="000154E1" w:rsidP="000C1A9C">
            <w:pPr>
              <w:rPr>
                <w:sz w:val="22"/>
                <w:szCs w:val="22"/>
              </w:rPr>
            </w:pPr>
            <w:r w:rsidRPr="00466C4C">
              <w:rPr>
                <w:sz w:val="22"/>
                <w:szCs w:val="22"/>
              </w:rPr>
              <w:t>13 (1</w:t>
            </w:r>
            <w:r>
              <w:rPr>
                <w:sz w:val="22"/>
                <w:szCs w:val="22"/>
              </w:rPr>
              <w:t>,</w:t>
            </w:r>
            <w:r w:rsidRPr="00466C4C">
              <w:rPr>
                <w:sz w:val="22"/>
                <w:szCs w:val="22"/>
              </w:rPr>
              <w:t>2</w:t>
            </w:r>
            <w:r>
              <w:rPr>
                <w:sz w:val="22"/>
                <w:szCs w:val="22"/>
              </w:rPr>
              <w:t> </w:t>
            </w:r>
            <w:r w:rsidRPr="00466C4C">
              <w:rPr>
                <w:sz w:val="22"/>
                <w:szCs w:val="22"/>
              </w:rPr>
              <w:t>%)</w:t>
            </w:r>
            <w:r w:rsidRPr="00466C4C">
              <w:rPr>
                <w:sz w:val="22"/>
                <w:szCs w:val="22"/>
                <w:vertAlign w:val="superscript"/>
              </w:rPr>
              <w:t>**</w:t>
            </w:r>
          </w:p>
        </w:tc>
        <w:tc>
          <w:tcPr>
            <w:tcW w:w="2266" w:type="dxa"/>
          </w:tcPr>
          <w:p w14:paraId="185A04FE" w14:textId="77777777" w:rsidR="000154E1" w:rsidRPr="00466C4C" w:rsidRDefault="000154E1" w:rsidP="000C1A9C">
            <w:pPr>
              <w:rPr>
                <w:sz w:val="22"/>
                <w:szCs w:val="22"/>
              </w:rPr>
            </w:pPr>
            <w:r w:rsidRPr="00466C4C">
              <w:rPr>
                <w:sz w:val="22"/>
                <w:szCs w:val="22"/>
              </w:rPr>
              <w:t>50 (4</w:t>
            </w:r>
            <w:r>
              <w:rPr>
                <w:sz w:val="22"/>
                <w:szCs w:val="22"/>
              </w:rPr>
              <w:t>,</w:t>
            </w:r>
            <w:r w:rsidRPr="00466C4C">
              <w:rPr>
                <w:sz w:val="22"/>
                <w:szCs w:val="22"/>
              </w:rPr>
              <w:t>4</w:t>
            </w:r>
            <w:r>
              <w:rPr>
                <w:sz w:val="22"/>
                <w:szCs w:val="22"/>
              </w:rPr>
              <w:t> </w:t>
            </w:r>
            <w:r w:rsidRPr="00466C4C">
              <w:rPr>
                <w:sz w:val="22"/>
                <w:szCs w:val="22"/>
              </w:rPr>
              <w:t>%)</w:t>
            </w:r>
          </w:p>
        </w:tc>
      </w:tr>
      <w:tr w:rsidR="000154E1" w:rsidRPr="00466C4C" w14:paraId="3272661A" w14:textId="77777777" w:rsidTr="000C1A9C">
        <w:tc>
          <w:tcPr>
            <w:tcW w:w="2265" w:type="dxa"/>
          </w:tcPr>
          <w:p w14:paraId="1541B185" w14:textId="77777777" w:rsidR="000154E1" w:rsidRPr="00466C4C" w:rsidRDefault="000154E1" w:rsidP="000C1A9C">
            <w:pPr>
              <w:ind w:left="317"/>
              <w:rPr>
                <w:sz w:val="22"/>
                <w:szCs w:val="22"/>
              </w:rPr>
            </w:pPr>
            <w:r w:rsidRPr="00466C4C">
              <w:rPr>
                <w:sz w:val="22"/>
                <w:szCs w:val="22"/>
              </w:rPr>
              <w:t>Simptominė pasikartojanti PE</w:t>
            </w:r>
          </w:p>
        </w:tc>
        <w:tc>
          <w:tcPr>
            <w:tcW w:w="2265" w:type="dxa"/>
          </w:tcPr>
          <w:p w14:paraId="1443F7DD" w14:textId="77777777" w:rsidR="000154E1" w:rsidRPr="00466C4C" w:rsidRDefault="000154E1" w:rsidP="000C1A9C">
            <w:pPr>
              <w:rPr>
                <w:sz w:val="22"/>
                <w:szCs w:val="22"/>
              </w:rPr>
            </w:pPr>
            <w:r w:rsidRPr="00466C4C">
              <w:rPr>
                <w:sz w:val="22"/>
                <w:szCs w:val="22"/>
              </w:rPr>
              <w:t>6 (0</w:t>
            </w:r>
            <w:r>
              <w:rPr>
                <w:sz w:val="22"/>
                <w:szCs w:val="22"/>
              </w:rPr>
              <w:t>,</w:t>
            </w:r>
            <w:r w:rsidRPr="00466C4C">
              <w:rPr>
                <w:sz w:val="22"/>
                <w:szCs w:val="22"/>
              </w:rPr>
              <w:t>5</w:t>
            </w:r>
            <w:r>
              <w:rPr>
                <w:sz w:val="22"/>
                <w:szCs w:val="22"/>
              </w:rPr>
              <w:t> </w:t>
            </w:r>
            <w:r w:rsidRPr="00466C4C">
              <w:rPr>
                <w:sz w:val="22"/>
                <w:szCs w:val="22"/>
              </w:rPr>
              <w:t>%)</w:t>
            </w:r>
          </w:p>
        </w:tc>
        <w:tc>
          <w:tcPr>
            <w:tcW w:w="2265" w:type="dxa"/>
          </w:tcPr>
          <w:p w14:paraId="0E8883C6" w14:textId="77777777" w:rsidR="000154E1" w:rsidRPr="00466C4C" w:rsidRDefault="000154E1" w:rsidP="000C1A9C">
            <w:pPr>
              <w:rPr>
                <w:sz w:val="22"/>
                <w:szCs w:val="22"/>
              </w:rPr>
            </w:pPr>
            <w:r w:rsidRPr="00466C4C">
              <w:rPr>
                <w:sz w:val="22"/>
                <w:szCs w:val="22"/>
              </w:rPr>
              <w:t>6 (0</w:t>
            </w:r>
            <w:r>
              <w:rPr>
                <w:sz w:val="22"/>
                <w:szCs w:val="22"/>
              </w:rPr>
              <w:t>,</w:t>
            </w:r>
            <w:r w:rsidRPr="00466C4C">
              <w:rPr>
                <w:sz w:val="22"/>
                <w:szCs w:val="22"/>
              </w:rPr>
              <w:t>5</w:t>
            </w:r>
            <w:r>
              <w:rPr>
                <w:sz w:val="22"/>
                <w:szCs w:val="22"/>
              </w:rPr>
              <w:t> </w:t>
            </w:r>
            <w:r w:rsidRPr="00466C4C">
              <w:rPr>
                <w:sz w:val="22"/>
                <w:szCs w:val="22"/>
              </w:rPr>
              <w:t>%)</w:t>
            </w:r>
          </w:p>
        </w:tc>
        <w:tc>
          <w:tcPr>
            <w:tcW w:w="2266" w:type="dxa"/>
          </w:tcPr>
          <w:p w14:paraId="2633F608" w14:textId="77777777" w:rsidR="000154E1" w:rsidRPr="00466C4C" w:rsidRDefault="000154E1" w:rsidP="000C1A9C">
            <w:pPr>
              <w:rPr>
                <w:sz w:val="22"/>
                <w:szCs w:val="22"/>
              </w:rPr>
            </w:pPr>
            <w:r w:rsidRPr="00466C4C">
              <w:rPr>
                <w:sz w:val="22"/>
                <w:szCs w:val="22"/>
              </w:rPr>
              <w:t>19 (1</w:t>
            </w:r>
            <w:r>
              <w:rPr>
                <w:sz w:val="22"/>
                <w:szCs w:val="22"/>
              </w:rPr>
              <w:t>,</w:t>
            </w:r>
            <w:r w:rsidRPr="00466C4C">
              <w:rPr>
                <w:sz w:val="22"/>
                <w:szCs w:val="22"/>
              </w:rPr>
              <w:t>7</w:t>
            </w:r>
            <w:r>
              <w:rPr>
                <w:sz w:val="22"/>
                <w:szCs w:val="22"/>
              </w:rPr>
              <w:t> </w:t>
            </w:r>
            <w:r w:rsidRPr="00466C4C">
              <w:rPr>
                <w:sz w:val="22"/>
                <w:szCs w:val="22"/>
              </w:rPr>
              <w:t>%)</w:t>
            </w:r>
          </w:p>
        </w:tc>
      </w:tr>
      <w:tr w:rsidR="000154E1" w:rsidRPr="00466C4C" w14:paraId="1BBAD7A2" w14:textId="77777777" w:rsidTr="000C1A9C">
        <w:tc>
          <w:tcPr>
            <w:tcW w:w="2265" w:type="dxa"/>
          </w:tcPr>
          <w:p w14:paraId="69C3BB13" w14:textId="77777777" w:rsidR="000154E1" w:rsidRPr="00466C4C" w:rsidRDefault="000154E1" w:rsidP="000C1A9C">
            <w:pPr>
              <w:ind w:left="317"/>
              <w:rPr>
                <w:sz w:val="22"/>
                <w:szCs w:val="22"/>
              </w:rPr>
            </w:pPr>
            <w:r w:rsidRPr="00466C4C">
              <w:rPr>
                <w:sz w:val="22"/>
                <w:szCs w:val="22"/>
              </w:rPr>
              <w:t>Simptominė pasikartojanti GVT</w:t>
            </w:r>
          </w:p>
        </w:tc>
        <w:tc>
          <w:tcPr>
            <w:tcW w:w="2265" w:type="dxa"/>
          </w:tcPr>
          <w:p w14:paraId="14ECBA9F" w14:textId="77777777" w:rsidR="000154E1" w:rsidRPr="00466C4C" w:rsidRDefault="000154E1" w:rsidP="000C1A9C">
            <w:pPr>
              <w:rPr>
                <w:sz w:val="22"/>
                <w:szCs w:val="22"/>
              </w:rPr>
            </w:pPr>
            <w:r w:rsidRPr="00466C4C">
              <w:rPr>
                <w:sz w:val="22"/>
                <w:szCs w:val="22"/>
              </w:rPr>
              <w:t>9 (0</w:t>
            </w:r>
            <w:r>
              <w:rPr>
                <w:sz w:val="22"/>
                <w:szCs w:val="22"/>
              </w:rPr>
              <w:t>,</w:t>
            </w:r>
            <w:r w:rsidRPr="00466C4C">
              <w:rPr>
                <w:sz w:val="22"/>
                <w:szCs w:val="22"/>
              </w:rPr>
              <w:t>8</w:t>
            </w:r>
            <w:r>
              <w:rPr>
                <w:sz w:val="22"/>
                <w:szCs w:val="22"/>
              </w:rPr>
              <w:t> </w:t>
            </w:r>
            <w:r w:rsidRPr="00466C4C">
              <w:rPr>
                <w:sz w:val="22"/>
                <w:szCs w:val="22"/>
              </w:rPr>
              <w:t>%)</w:t>
            </w:r>
          </w:p>
        </w:tc>
        <w:tc>
          <w:tcPr>
            <w:tcW w:w="2265" w:type="dxa"/>
          </w:tcPr>
          <w:p w14:paraId="58C01CC2" w14:textId="77777777" w:rsidR="000154E1" w:rsidRPr="00466C4C" w:rsidRDefault="000154E1" w:rsidP="000C1A9C">
            <w:pPr>
              <w:rPr>
                <w:sz w:val="22"/>
                <w:szCs w:val="22"/>
              </w:rPr>
            </w:pPr>
            <w:r w:rsidRPr="00466C4C">
              <w:rPr>
                <w:sz w:val="22"/>
                <w:szCs w:val="22"/>
              </w:rPr>
              <w:t>8 (0</w:t>
            </w:r>
            <w:r>
              <w:rPr>
                <w:sz w:val="22"/>
                <w:szCs w:val="22"/>
              </w:rPr>
              <w:t>,</w:t>
            </w:r>
            <w:r w:rsidRPr="00466C4C">
              <w:rPr>
                <w:sz w:val="22"/>
                <w:szCs w:val="22"/>
              </w:rPr>
              <w:t>7</w:t>
            </w:r>
            <w:r>
              <w:rPr>
                <w:sz w:val="22"/>
                <w:szCs w:val="22"/>
              </w:rPr>
              <w:t> </w:t>
            </w:r>
            <w:r w:rsidRPr="00466C4C">
              <w:rPr>
                <w:sz w:val="22"/>
                <w:szCs w:val="22"/>
              </w:rPr>
              <w:t>%)</w:t>
            </w:r>
          </w:p>
        </w:tc>
        <w:tc>
          <w:tcPr>
            <w:tcW w:w="2266" w:type="dxa"/>
          </w:tcPr>
          <w:p w14:paraId="5D1C24C1" w14:textId="77777777" w:rsidR="000154E1" w:rsidRPr="00466C4C" w:rsidRDefault="000154E1" w:rsidP="000C1A9C">
            <w:pPr>
              <w:rPr>
                <w:sz w:val="22"/>
                <w:szCs w:val="22"/>
              </w:rPr>
            </w:pPr>
            <w:r w:rsidRPr="00466C4C">
              <w:rPr>
                <w:sz w:val="22"/>
                <w:szCs w:val="22"/>
              </w:rPr>
              <w:t>30 (2</w:t>
            </w:r>
            <w:r>
              <w:rPr>
                <w:sz w:val="22"/>
                <w:szCs w:val="22"/>
              </w:rPr>
              <w:t>,</w:t>
            </w:r>
            <w:r w:rsidRPr="00466C4C">
              <w:rPr>
                <w:sz w:val="22"/>
                <w:szCs w:val="22"/>
              </w:rPr>
              <w:t>7</w:t>
            </w:r>
            <w:r>
              <w:rPr>
                <w:sz w:val="22"/>
                <w:szCs w:val="22"/>
              </w:rPr>
              <w:t> </w:t>
            </w:r>
            <w:r w:rsidRPr="00466C4C">
              <w:rPr>
                <w:sz w:val="22"/>
                <w:szCs w:val="22"/>
              </w:rPr>
              <w:t>%)</w:t>
            </w:r>
          </w:p>
        </w:tc>
      </w:tr>
      <w:tr w:rsidR="000154E1" w:rsidRPr="00466C4C" w14:paraId="14DCD1CC" w14:textId="77777777" w:rsidTr="000C1A9C">
        <w:tc>
          <w:tcPr>
            <w:tcW w:w="2265" w:type="dxa"/>
          </w:tcPr>
          <w:p w14:paraId="69EF1B52" w14:textId="77777777" w:rsidR="000154E1" w:rsidRPr="00466C4C" w:rsidRDefault="000154E1" w:rsidP="000C1A9C">
            <w:pPr>
              <w:rPr>
                <w:sz w:val="22"/>
                <w:szCs w:val="22"/>
              </w:rPr>
            </w:pPr>
            <w:r w:rsidRPr="00466C4C">
              <w:rPr>
                <w:sz w:val="22"/>
                <w:szCs w:val="22"/>
              </w:rPr>
              <w:t>Mirtis dėl PE / mirtis, kai negalima atmesti PE</w:t>
            </w:r>
          </w:p>
        </w:tc>
        <w:tc>
          <w:tcPr>
            <w:tcW w:w="2265" w:type="dxa"/>
          </w:tcPr>
          <w:p w14:paraId="14F7FED8" w14:textId="77777777" w:rsidR="000154E1" w:rsidRPr="00466C4C" w:rsidRDefault="000154E1" w:rsidP="000C1A9C">
            <w:pPr>
              <w:rPr>
                <w:sz w:val="22"/>
                <w:szCs w:val="22"/>
              </w:rPr>
            </w:pPr>
            <w:r w:rsidRPr="00466C4C">
              <w:rPr>
                <w:sz w:val="22"/>
                <w:szCs w:val="22"/>
              </w:rPr>
              <w:t>2 (0</w:t>
            </w:r>
            <w:r>
              <w:rPr>
                <w:sz w:val="22"/>
                <w:szCs w:val="22"/>
              </w:rPr>
              <w:t>,</w:t>
            </w:r>
            <w:r w:rsidRPr="00466C4C">
              <w:rPr>
                <w:sz w:val="22"/>
                <w:szCs w:val="22"/>
              </w:rPr>
              <w:t>2</w:t>
            </w:r>
            <w:r>
              <w:rPr>
                <w:sz w:val="22"/>
                <w:szCs w:val="22"/>
              </w:rPr>
              <w:t> </w:t>
            </w:r>
            <w:r w:rsidRPr="00466C4C">
              <w:rPr>
                <w:sz w:val="22"/>
                <w:szCs w:val="22"/>
              </w:rPr>
              <w:t>%)</w:t>
            </w:r>
          </w:p>
        </w:tc>
        <w:tc>
          <w:tcPr>
            <w:tcW w:w="2265" w:type="dxa"/>
          </w:tcPr>
          <w:p w14:paraId="08F86715" w14:textId="77777777" w:rsidR="000154E1" w:rsidRPr="00466C4C" w:rsidRDefault="000154E1" w:rsidP="000C1A9C">
            <w:pPr>
              <w:rPr>
                <w:sz w:val="22"/>
                <w:szCs w:val="22"/>
              </w:rPr>
            </w:pPr>
            <w:r w:rsidRPr="00466C4C">
              <w:rPr>
                <w:sz w:val="22"/>
                <w:szCs w:val="22"/>
              </w:rPr>
              <w:t>0 (0</w:t>
            </w:r>
            <w:r>
              <w:rPr>
                <w:sz w:val="22"/>
                <w:szCs w:val="22"/>
              </w:rPr>
              <w:t>,</w:t>
            </w:r>
            <w:r w:rsidRPr="00466C4C">
              <w:rPr>
                <w:sz w:val="22"/>
                <w:szCs w:val="22"/>
              </w:rPr>
              <w:t>0</w:t>
            </w:r>
            <w:r>
              <w:rPr>
                <w:sz w:val="22"/>
                <w:szCs w:val="22"/>
              </w:rPr>
              <w:t> </w:t>
            </w:r>
            <w:r w:rsidRPr="00466C4C">
              <w:rPr>
                <w:sz w:val="22"/>
                <w:szCs w:val="22"/>
              </w:rPr>
              <w:t>%)</w:t>
            </w:r>
          </w:p>
        </w:tc>
        <w:tc>
          <w:tcPr>
            <w:tcW w:w="2266" w:type="dxa"/>
          </w:tcPr>
          <w:p w14:paraId="3C975676" w14:textId="77777777" w:rsidR="000154E1" w:rsidRPr="00466C4C" w:rsidRDefault="000154E1" w:rsidP="000C1A9C">
            <w:pPr>
              <w:rPr>
                <w:sz w:val="22"/>
                <w:szCs w:val="22"/>
              </w:rPr>
            </w:pPr>
            <w:r w:rsidRPr="00466C4C">
              <w:rPr>
                <w:sz w:val="22"/>
                <w:szCs w:val="22"/>
              </w:rPr>
              <w:t>2 (0</w:t>
            </w:r>
            <w:r>
              <w:rPr>
                <w:sz w:val="22"/>
                <w:szCs w:val="22"/>
              </w:rPr>
              <w:t>,</w:t>
            </w:r>
            <w:r w:rsidRPr="00466C4C">
              <w:rPr>
                <w:sz w:val="22"/>
                <w:szCs w:val="22"/>
              </w:rPr>
              <w:t>2</w:t>
            </w:r>
            <w:r>
              <w:rPr>
                <w:sz w:val="22"/>
                <w:szCs w:val="22"/>
              </w:rPr>
              <w:t> </w:t>
            </w:r>
            <w:r w:rsidRPr="00466C4C">
              <w:rPr>
                <w:sz w:val="22"/>
                <w:szCs w:val="22"/>
              </w:rPr>
              <w:t>%)</w:t>
            </w:r>
          </w:p>
        </w:tc>
      </w:tr>
      <w:tr w:rsidR="000154E1" w:rsidRPr="00466C4C" w14:paraId="1D17EE9E" w14:textId="77777777" w:rsidTr="000C1A9C">
        <w:tc>
          <w:tcPr>
            <w:tcW w:w="2265" w:type="dxa"/>
          </w:tcPr>
          <w:p w14:paraId="76694C48" w14:textId="77777777" w:rsidR="000154E1" w:rsidRPr="00466C4C" w:rsidRDefault="000154E1" w:rsidP="000C1A9C">
            <w:pPr>
              <w:rPr>
                <w:sz w:val="22"/>
                <w:szCs w:val="22"/>
              </w:rPr>
            </w:pPr>
            <w:r w:rsidRPr="00466C4C">
              <w:rPr>
                <w:sz w:val="22"/>
                <w:szCs w:val="22"/>
              </w:rPr>
              <w:t>Simptominė pasikartojanti VTE, MI, insultas arba ne CNS sisteminė embolija</w:t>
            </w:r>
          </w:p>
        </w:tc>
        <w:tc>
          <w:tcPr>
            <w:tcW w:w="2265" w:type="dxa"/>
          </w:tcPr>
          <w:p w14:paraId="40A069CE" w14:textId="77777777" w:rsidR="000154E1" w:rsidRPr="00466C4C" w:rsidRDefault="000154E1" w:rsidP="000C1A9C">
            <w:pPr>
              <w:rPr>
                <w:sz w:val="22"/>
                <w:szCs w:val="22"/>
              </w:rPr>
            </w:pPr>
            <w:r w:rsidRPr="00466C4C">
              <w:rPr>
                <w:sz w:val="22"/>
                <w:szCs w:val="22"/>
              </w:rPr>
              <w:t>19 (1</w:t>
            </w:r>
            <w:r>
              <w:rPr>
                <w:sz w:val="22"/>
                <w:szCs w:val="22"/>
              </w:rPr>
              <w:t>,</w:t>
            </w:r>
            <w:r w:rsidRPr="00466C4C">
              <w:rPr>
                <w:sz w:val="22"/>
                <w:szCs w:val="22"/>
              </w:rPr>
              <w:t>7</w:t>
            </w:r>
            <w:r>
              <w:rPr>
                <w:sz w:val="22"/>
                <w:szCs w:val="22"/>
              </w:rPr>
              <w:t> </w:t>
            </w:r>
            <w:r w:rsidRPr="00466C4C">
              <w:rPr>
                <w:sz w:val="22"/>
                <w:szCs w:val="22"/>
              </w:rPr>
              <w:t>%)</w:t>
            </w:r>
          </w:p>
        </w:tc>
        <w:tc>
          <w:tcPr>
            <w:tcW w:w="2265" w:type="dxa"/>
          </w:tcPr>
          <w:p w14:paraId="6507E338" w14:textId="77777777" w:rsidR="000154E1" w:rsidRPr="00466C4C" w:rsidRDefault="000154E1" w:rsidP="000C1A9C">
            <w:pPr>
              <w:rPr>
                <w:sz w:val="22"/>
                <w:szCs w:val="22"/>
              </w:rPr>
            </w:pPr>
            <w:r w:rsidRPr="00466C4C">
              <w:rPr>
                <w:sz w:val="22"/>
                <w:szCs w:val="22"/>
              </w:rPr>
              <w:t>18 (1</w:t>
            </w:r>
            <w:r>
              <w:rPr>
                <w:sz w:val="22"/>
                <w:szCs w:val="22"/>
              </w:rPr>
              <w:t>,</w:t>
            </w:r>
            <w:r w:rsidRPr="00466C4C">
              <w:rPr>
                <w:sz w:val="22"/>
                <w:szCs w:val="22"/>
              </w:rPr>
              <w:t>6</w:t>
            </w:r>
            <w:r>
              <w:rPr>
                <w:sz w:val="22"/>
                <w:szCs w:val="22"/>
              </w:rPr>
              <w:t> </w:t>
            </w:r>
            <w:r w:rsidRPr="00466C4C">
              <w:rPr>
                <w:sz w:val="22"/>
                <w:szCs w:val="22"/>
              </w:rPr>
              <w:t>%)</w:t>
            </w:r>
          </w:p>
        </w:tc>
        <w:tc>
          <w:tcPr>
            <w:tcW w:w="2266" w:type="dxa"/>
          </w:tcPr>
          <w:p w14:paraId="7AA4BDF2" w14:textId="77777777" w:rsidR="000154E1" w:rsidRPr="00466C4C" w:rsidRDefault="000154E1" w:rsidP="000C1A9C">
            <w:pPr>
              <w:rPr>
                <w:sz w:val="22"/>
                <w:szCs w:val="22"/>
              </w:rPr>
            </w:pPr>
            <w:r w:rsidRPr="00466C4C">
              <w:rPr>
                <w:sz w:val="22"/>
                <w:szCs w:val="22"/>
              </w:rPr>
              <w:t>56 (5</w:t>
            </w:r>
            <w:r>
              <w:rPr>
                <w:sz w:val="22"/>
                <w:szCs w:val="22"/>
              </w:rPr>
              <w:t>,</w:t>
            </w:r>
            <w:r w:rsidRPr="00466C4C">
              <w:rPr>
                <w:sz w:val="22"/>
                <w:szCs w:val="22"/>
              </w:rPr>
              <w:t>0</w:t>
            </w:r>
            <w:r>
              <w:rPr>
                <w:sz w:val="22"/>
                <w:szCs w:val="22"/>
              </w:rPr>
              <w:t> </w:t>
            </w:r>
            <w:r w:rsidRPr="00466C4C">
              <w:rPr>
                <w:sz w:val="22"/>
                <w:szCs w:val="22"/>
              </w:rPr>
              <w:t>%)</w:t>
            </w:r>
          </w:p>
        </w:tc>
      </w:tr>
      <w:tr w:rsidR="000154E1" w:rsidRPr="00466C4C" w14:paraId="55A97325" w14:textId="77777777" w:rsidTr="000C1A9C">
        <w:tc>
          <w:tcPr>
            <w:tcW w:w="2265" w:type="dxa"/>
          </w:tcPr>
          <w:p w14:paraId="3A29E70F" w14:textId="77777777" w:rsidR="000154E1" w:rsidRPr="00466C4C" w:rsidRDefault="000154E1" w:rsidP="000C1A9C">
            <w:pPr>
              <w:rPr>
                <w:sz w:val="22"/>
                <w:szCs w:val="22"/>
              </w:rPr>
            </w:pPr>
            <w:r w:rsidRPr="00466C4C">
              <w:rPr>
                <w:sz w:val="22"/>
                <w:szCs w:val="22"/>
              </w:rPr>
              <w:lastRenderedPageBreak/>
              <w:t>Didžiojo kraujavimo atvejai</w:t>
            </w:r>
          </w:p>
        </w:tc>
        <w:tc>
          <w:tcPr>
            <w:tcW w:w="2265" w:type="dxa"/>
          </w:tcPr>
          <w:p w14:paraId="7492051C" w14:textId="77777777" w:rsidR="000154E1" w:rsidRPr="00466C4C" w:rsidRDefault="000154E1" w:rsidP="000C1A9C">
            <w:pPr>
              <w:rPr>
                <w:sz w:val="22"/>
                <w:szCs w:val="22"/>
              </w:rPr>
            </w:pPr>
            <w:r w:rsidRPr="00466C4C">
              <w:rPr>
                <w:sz w:val="22"/>
                <w:szCs w:val="22"/>
              </w:rPr>
              <w:t>6 (0</w:t>
            </w:r>
            <w:r>
              <w:rPr>
                <w:sz w:val="22"/>
                <w:szCs w:val="22"/>
              </w:rPr>
              <w:t>,</w:t>
            </w:r>
            <w:r w:rsidRPr="00466C4C">
              <w:rPr>
                <w:sz w:val="22"/>
                <w:szCs w:val="22"/>
              </w:rPr>
              <w:t>5</w:t>
            </w:r>
            <w:r>
              <w:rPr>
                <w:sz w:val="22"/>
                <w:szCs w:val="22"/>
              </w:rPr>
              <w:t> </w:t>
            </w:r>
            <w:r w:rsidRPr="00466C4C">
              <w:rPr>
                <w:sz w:val="22"/>
                <w:szCs w:val="22"/>
              </w:rPr>
              <w:t>%)</w:t>
            </w:r>
          </w:p>
        </w:tc>
        <w:tc>
          <w:tcPr>
            <w:tcW w:w="2265" w:type="dxa"/>
          </w:tcPr>
          <w:p w14:paraId="20DAFB22" w14:textId="77777777" w:rsidR="000154E1" w:rsidRPr="00466C4C" w:rsidRDefault="000154E1" w:rsidP="000C1A9C">
            <w:pPr>
              <w:rPr>
                <w:sz w:val="22"/>
                <w:szCs w:val="22"/>
              </w:rPr>
            </w:pPr>
            <w:r w:rsidRPr="00466C4C">
              <w:rPr>
                <w:sz w:val="22"/>
                <w:szCs w:val="22"/>
              </w:rPr>
              <w:t>5 (0</w:t>
            </w:r>
            <w:r>
              <w:rPr>
                <w:sz w:val="22"/>
                <w:szCs w:val="22"/>
              </w:rPr>
              <w:t>,</w:t>
            </w:r>
            <w:r w:rsidRPr="00466C4C">
              <w:rPr>
                <w:sz w:val="22"/>
                <w:szCs w:val="22"/>
              </w:rPr>
              <w:t>4</w:t>
            </w:r>
            <w:r>
              <w:rPr>
                <w:sz w:val="22"/>
                <w:szCs w:val="22"/>
              </w:rPr>
              <w:t> </w:t>
            </w:r>
            <w:r w:rsidRPr="00466C4C">
              <w:rPr>
                <w:sz w:val="22"/>
                <w:szCs w:val="22"/>
              </w:rPr>
              <w:t>%)</w:t>
            </w:r>
          </w:p>
        </w:tc>
        <w:tc>
          <w:tcPr>
            <w:tcW w:w="2266" w:type="dxa"/>
          </w:tcPr>
          <w:p w14:paraId="0BE119DA" w14:textId="77777777" w:rsidR="000154E1" w:rsidRPr="00466C4C" w:rsidRDefault="000154E1" w:rsidP="000C1A9C">
            <w:pPr>
              <w:rPr>
                <w:sz w:val="22"/>
                <w:szCs w:val="22"/>
              </w:rPr>
            </w:pPr>
            <w:r w:rsidRPr="00466C4C">
              <w:rPr>
                <w:sz w:val="22"/>
                <w:szCs w:val="22"/>
              </w:rPr>
              <w:t>3 (0</w:t>
            </w:r>
            <w:r>
              <w:rPr>
                <w:sz w:val="22"/>
                <w:szCs w:val="22"/>
              </w:rPr>
              <w:t>,</w:t>
            </w:r>
            <w:r w:rsidRPr="00466C4C">
              <w:rPr>
                <w:sz w:val="22"/>
                <w:szCs w:val="22"/>
              </w:rPr>
              <w:t>3</w:t>
            </w:r>
            <w:r>
              <w:rPr>
                <w:sz w:val="22"/>
                <w:szCs w:val="22"/>
              </w:rPr>
              <w:t> </w:t>
            </w:r>
            <w:r w:rsidRPr="00466C4C">
              <w:rPr>
                <w:sz w:val="22"/>
                <w:szCs w:val="22"/>
              </w:rPr>
              <w:t>%)</w:t>
            </w:r>
          </w:p>
        </w:tc>
      </w:tr>
      <w:tr w:rsidR="000154E1" w:rsidRPr="00466C4C" w14:paraId="6C4A86E4" w14:textId="77777777" w:rsidTr="000C1A9C">
        <w:tc>
          <w:tcPr>
            <w:tcW w:w="2265" w:type="dxa"/>
          </w:tcPr>
          <w:p w14:paraId="60B3400F" w14:textId="77777777" w:rsidR="000154E1" w:rsidRPr="00466C4C" w:rsidRDefault="000154E1" w:rsidP="000C1A9C">
            <w:pPr>
              <w:rPr>
                <w:sz w:val="22"/>
                <w:szCs w:val="22"/>
              </w:rPr>
            </w:pPr>
            <w:r w:rsidRPr="00466C4C">
              <w:rPr>
                <w:sz w:val="22"/>
                <w:szCs w:val="22"/>
              </w:rPr>
              <w:t>Klinikiniu požiūriu reikšmingas ne didysis kraujavimas</w:t>
            </w:r>
          </w:p>
        </w:tc>
        <w:tc>
          <w:tcPr>
            <w:tcW w:w="2265" w:type="dxa"/>
          </w:tcPr>
          <w:p w14:paraId="57AD75AF" w14:textId="77777777" w:rsidR="000154E1" w:rsidRPr="00466C4C" w:rsidRDefault="000154E1" w:rsidP="000C1A9C">
            <w:pPr>
              <w:rPr>
                <w:sz w:val="22"/>
                <w:szCs w:val="22"/>
              </w:rPr>
            </w:pPr>
            <w:r w:rsidRPr="00466C4C">
              <w:rPr>
                <w:sz w:val="22"/>
                <w:szCs w:val="22"/>
              </w:rPr>
              <w:t>30 (2</w:t>
            </w:r>
            <w:r>
              <w:rPr>
                <w:sz w:val="22"/>
                <w:szCs w:val="22"/>
              </w:rPr>
              <w:t>,</w:t>
            </w:r>
            <w:r w:rsidRPr="00466C4C">
              <w:rPr>
                <w:sz w:val="22"/>
                <w:szCs w:val="22"/>
              </w:rPr>
              <w:t>7)</w:t>
            </w:r>
          </w:p>
        </w:tc>
        <w:tc>
          <w:tcPr>
            <w:tcW w:w="2265" w:type="dxa"/>
          </w:tcPr>
          <w:p w14:paraId="3488AC8B" w14:textId="77777777" w:rsidR="000154E1" w:rsidRPr="00466C4C" w:rsidRDefault="000154E1" w:rsidP="000C1A9C">
            <w:pPr>
              <w:rPr>
                <w:sz w:val="22"/>
                <w:szCs w:val="22"/>
              </w:rPr>
            </w:pPr>
            <w:r w:rsidRPr="00466C4C">
              <w:rPr>
                <w:sz w:val="22"/>
                <w:szCs w:val="22"/>
              </w:rPr>
              <w:t>22 (2</w:t>
            </w:r>
            <w:r>
              <w:rPr>
                <w:sz w:val="22"/>
                <w:szCs w:val="22"/>
              </w:rPr>
              <w:t>,</w:t>
            </w:r>
            <w:r w:rsidRPr="00466C4C">
              <w:rPr>
                <w:sz w:val="22"/>
                <w:szCs w:val="22"/>
              </w:rPr>
              <w:t>0)</w:t>
            </w:r>
          </w:p>
        </w:tc>
        <w:tc>
          <w:tcPr>
            <w:tcW w:w="2266" w:type="dxa"/>
          </w:tcPr>
          <w:p w14:paraId="7A500E89" w14:textId="77777777" w:rsidR="000154E1" w:rsidRPr="00466C4C" w:rsidRDefault="000154E1" w:rsidP="000C1A9C">
            <w:pPr>
              <w:rPr>
                <w:sz w:val="22"/>
                <w:szCs w:val="22"/>
              </w:rPr>
            </w:pPr>
            <w:r w:rsidRPr="00466C4C">
              <w:rPr>
                <w:sz w:val="22"/>
                <w:szCs w:val="22"/>
              </w:rPr>
              <w:t>20 (1</w:t>
            </w:r>
            <w:r>
              <w:rPr>
                <w:sz w:val="22"/>
                <w:szCs w:val="22"/>
              </w:rPr>
              <w:t>,</w:t>
            </w:r>
            <w:r w:rsidRPr="00466C4C">
              <w:rPr>
                <w:sz w:val="22"/>
                <w:szCs w:val="22"/>
              </w:rPr>
              <w:t>8)</w:t>
            </w:r>
          </w:p>
        </w:tc>
      </w:tr>
      <w:tr w:rsidR="000154E1" w:rsidRPr="00466C4C" w14:paraId="7507FA95" w14:textId="77777777" w:rsidTr="000C1A9C">
        <w:tc>
          <w:tcPr>
            <w:tcW w:w="2265" w:type="dxa"/>
          </w:tcPr>
          <w:p w14:paraId="0225D30A" w14:textId="77777777" w:rsidR="000154E1" w:rsidRPr="00466C4C" w:rsidRDefault="000154E1" w:rsidP="000C1A9C">
            <w:pPr>
              <w:rPr>
                <w:sz w:val="22"/>
                <w:szCs w:val="22"/>
              </w:rPr>
            </w:pPr>
            <w:r w:rsidRPr="00466C4C">
              <w:rPr>
                <w:sz w:val="22"/>
                <w:szCs w:val="22"/>
              </w:rPr>
              <w:t>Simptominė pasikartojanti VTE arba didysis kraujavimas (grynoji klinikinė nauda)</w:t>
            </w:r>
          </w:p>
        </w:tc>
        <w:tc>
          <w:tcPr>
            <w:tcW w:w="2265" w:type="dxa"/>
          </w:tcPr>
          <w:p w14:paraId="001DE401" w14:textId="77777777" w:rsidR="000154E1" w:rsidRPr="00466C4C" w:rsidRDefault="000154E1" w:rsidP="000C1A9C">
            <w:pPr>
              <w:rPr>
                <w:sz w:val="22"/>
                <w:szCs w:val="22"/>
              </w:rPr>
            </w:pPr>
            <w:r w:rsidRPr="00466C4C">
              <w:rPr>
                <w:sz w:val="22"/>
                <w:szCs w:val="22"/>
              </w:rPr>
              <w:t>23 (2</w:t>
            </w:r>
            <w:r>
              <w:rPr>
                <w:sz w:val="22"/>
                <w:szCs w:val="22"/>
              </w:rPr>
              <w:t>,</w:t>
            </w:r>
            <w:r w:rsidRPr="00466C4C">
              <w:rPr>
                <w:sz w:val="22"/>
                <w:szCs w:val="22"/>
              </w:rPr>
              <w:t>1</w:t>
            </w:r>
            <w:r>
              <w:rPr>
                <w:sz w:val="22"/>
                <w:szCs w:val="22"/>
              </w:rPr>
              <w:t> </w:t>
            </w:r>
            <w:r w:rsidRPr="00466C4C">
              <w:rPr>
                <w:sz w:val="22"/>
                <w:szCs w:val="22"/>
              </w:rPr>
              <w:t>%)</w:t>
            </w:r>
            <w:r w:rsidRPr="00466C4C">
              <w:rPr>
                <w:sz w:val="22"/>
                <w:szCs w:val="22"/>
                <w:vertAlign w:val="superscript"/>
              </w:rPr>
              <w:t>+</w:t>
            </w:r>
          </w:p>
        </w:tc>
        <w:tc>
          <w:tcPr>
            <w:tcW w:w="2265" w:type="dxa"/>
          </w:tcPr>
          <w:p w14:paraId="15C0A4C7" w14:textId="77777777" w:rsidR="000154E1" w:rsidRPr="00466C4C" w:rsidRDefault="000154E1" w:rsidP="000C1A9C">
            <w:pPr>
              <w:rPr>
                <w:sz w:val="22"/>
                <w:szCs w:val="22"/>
              </w:rPr>
            </w:pPr>
            <w:r w:rsidRPr="00466C4C">
              <w:rPr>
                <w:sz w:val="22"/>
                <w:szCs w:val="22"/>
              </w:rPr>
              <w:t>17 (1</w:t>
            </w:r>
            <w:r>
              <w:rPr>
                <w:sz w:val="22"/>
                <w:szCs w:val="22"/>
              </w:rPr>
              <w:t>,</w:t>
            </w:r>
            <w:r w:rsidRPr="00466C4C">
              <w:rPr>
                <w:sz w:val="22"/>
                <w:szCs w:val="22"/>
              </w:rPr>
              <w:t>5</w:t>
            </w:r>
            <w:r>
              <w:rPr>
                <w:sz w:val="22"/>
                <w:szCs w:val="22"/>
              </w:rPr>
              <w:t> </w:t>
            </w:r>
            <w:r w:rsidRPr="00466C4C">
              <w:rPr>
                <w:sz w:val="22"/>
                <w:szCs w:val="22"/>
              </w:rPr>
              <w:t>%)</w:t>
            </w:r>
            <w:r w:rsidRPr="00466C4C">
              <w:rPr>
                <w:sz w:val="22"/>
                <w:szCs w:val="22"/>
                <w:vertAlign w:val="superscript"/>
              </w:rPr>
              <w:t>++</w:t>
            </w:r>
          </w:p>
        </w:tc>
        <w:tc>
          <w:tcPr>
            <w:tcW w:w="2266" w:type="dxa"/>
          </w:tcPr>
          <w:p w14:paraId="1A7E296D" w14:textId="77777777" w:rsidR="000154E1" w:rsidRPr="00466C4C" w:rsidRDefault="000154E1" w:rsidP="000C1A9C">
            <w:pPr>
              <w:rPr>
                <w:sz w:val="22"/>
                <w:szCs w:val="22"/>
              </w:rPr>
            </w:pPr>
            <w:r w:rsidRPr="00466C4C">
              <w:rPr>
                <w:sz w:val="22"/>
                <w:szCs w:val="22"/>
              </w:rPr>
              <w:t>53 (4</w:t>
            </w:r>
            <w:r>
              <w:rPr>
                <w:sz w:val="22"/>
                <w:szCs w:val="22"/>
              </w:rPr>
              <w:t>,</w:t>
            </w:r>
            <w:r w:rsidRPr="00466C4C">
              <w:rPr>
                <w:sz w:val="22"/>
                <w:szCs w:val="22"/>
              </w:rPr>
              <w:t>7</w:t>
            </w:r>
            <w:r>
              <w:rPr>
                <w:sz w:val="22"/>
                <w:szCs w:val="22"/>
              </w:rPr>
              <w:t> </w:t>
            </w:r>
            <w:r w:rsidRPr="00466C4C">
              <w:rPr>
                <w:sz w:val="22"/>
                <w:szCs w:val="22"/>
              </w:rPr>
              <w:t>%)</w:t>
            </w:r>
          </w:p>
        </w:tc>
      </w:tr>
    </w:tbl>
    <w:p w14:paraId="4E252AFA" w14:textId="77777777" w:rsidR="000154E1" w:rsidRPr="00466C4C" w:rsidRDefault="000154E1" w:rsidP="000154E1">
      <w:pPr>
        <w:rPr>
          <w:sz w:val="22"/>
          <w:szCs w:val="22"/>
        </w:rPr>
      </w:pPr>
      <w:r w:rsidRPr="00466C4C">
        <w:rPr>
          <w:sz w:val="22"/>
          <w:szCs w:val="22"/>
          <w:vertAlign w:val="superscript"/>
        </w:rPr>
        <w:t>*</w:t>
      </w:r>
      <w:r w:rsidRPr="00301C35">
        <w:rPr>
          <w:sz w:val="22"/>
          <w:szCs w:val="22"/>
        </w:rPr>
        <w:t xml:space="preserve"> </w:t>
      </w:r>
      <w:r w:rsidRPr="00466C4C">
        <w:rPr>
          <w:sz w:val="22"/>
          <w:szCs w:val="22"/>
        </w:rPr>
        <w:t>p&lt;</w:t>
      </w:r>
      <w:r>
        <w:rPr>
          <w:sz w:val="22"/>
          <w:szCs w:val="22"/>
        </w:rPr>
        <w:t> </w:t>
      </w:r>
      <w:r w:rsidRPr="00466C4C">
        <w:rPr>
          <w:sz w:val="22"/>
          <w:szCs w:val="22"/>
        </w:rPr>
        <w:t>0.001</w:t>
      </w:r>
      <w:r w:rsidRPr="00301C35">
        <w:t xml:space="preserve"> </w:t>
      </w:r>
      <w:r w:rsidRPr="00301C35">
        <w:rPr>
          <w:sz w:val="22"/>
          <w:szCs w:val="22"/>
        </w:rPr>
        <w:t>(pranašumas), rivaroksabanas 20 mg VKP, palyginti su ASR 100 mg VKP; RS =</w:t>
      </w:r>
      <w:r>
        <w:rPr>
          <w:sz w:val="22"/>
          <w:szCs w:val="22"/>
        </w:rPr>
        <w:t> </w:t>
      </w:r>
      <w:r w:rsidRPr="00301C35">
        <w:rPr>
          <w:sz w:val="22"/>
          <w:szCs w:val="22"/>
        </w:rPr>
        <w:t>0,34 (0,20-0,59)</w:t>
      </w:r>
    </w:p>
    <w:p w14:paraId="02EE949D" w14:textId="77777777" w:rsidR="000154E1" w:rsidRPr="00466C4C" w:rsidRDefault="000154E1" w:rsidP="000154E1">
      <w:pPr>
        <w:rPr>
          <w:sz w:val="22"/>
          <w:szCs w:val="22"/>
        </w:rPr>
      </w:pPr>
      <w:r w:rsidRPr="00466C4C">
        <w:rPr>
          <w:sz w:val="22"/>
          <w:szCs w:val="22"/>
          <w:vertAlign w:val="superscript"/>
        </w:rPr>
        <w:t>**</w:t>
      </w:r>
      <w:r w:rsidRPr="00301C35">
        <w:rPr>
          <w:sz w:val="22"/>
          <w:szCs w:val="22"/>
        </w:rPr>
        <w:t xml:space="preserve"> </w:t>
      </w:r>
      <w:r w:rsidRPr="00466C4C">
        <w:rPr>
          <w:sz w:val="22"/>
          <w:szCs w:val="22"/>
        </w:rPr>
        <w:t>p&lt;</w:t>
      </w:r>
      <w:r>
        <w:rPr>
          <w:sz w:val="22"/>
          <w:szCs w:val="22"/>
        </w:rPr>
        <w:t> </w:t>
      </w:r>
      <w:r w:rsidRPr="00466C4C">
        <w:rPr>
          <w:sz w:val="22"/>
          <w:szCs w:val="22"/>
        </w:rPr>
        <w:t xml:space="preserve">0.001 </w:t>
      </w:r>
      <w:r w:rsidRPr="00301C35">
        <w:rPr>
          <w:sz w:val="22"/>
          <w:szCs w:val="22"/>
        </w:rPr>
        <w:t>(pranašumas), rivaroksabanas 10 mg VKP, palyginti su ASR 100 mg VKP; RS =</w:t>
      </w:r>
      <w:r>
        <w:rPr>
          <w:sz w:val="22"/>
          <w:szCs w:val="22"/>
        </w:rPr>
        <w:t> </w:t>
      </w:r>
      <w:r w:rsidRPr="00301C35">
        <w:rPr>
          <w:sz w:val="22"/>
          <w:szCs w:val="22"/>
        </w:rPr>
        <w:t>0,26 (0,14-0,47)</w:t>
      </w:r>
    </w:p>
    <w:p w14:paraId="15C7EBB5" w14:textId="77777777" w:rsidR="000154E1" w:rsidRPr="00466C4C" w:rsidRDefault="000154E1" w:rsidP="000154E1">
      <w:pPr>
        <w:rPr>
          <w:sz w:val="22"/>
          <w:szCs w:val="22"/>
        </w:rPr>
      </w:pPr>
      <w:r w:rsidRPr="00466C4C">
        <w:rPr>
          <w:sz w:val="22"/>
          <w:szCs w:val="22"/>
          <w:vertAlign w:val="superscript"/>
        </w:rPr>
        <w:t>+</w:t>
      </w:r>
      <w:r w:rsidRPr="00301C35">
        <w:rPr>
          <w:sz w:val="22"/>
          <w:szCs w:val="22"/>
        </w:rPr>
        <w:t xml:space="preserve"> Rivaroksabanas 20 mg VKP, palyginti su ASR 100 mg VKP; RS =</w:t>
      </w:r>
      <w:r>
        <w:rPr>
          <w:sz w:val="22"/>
          <w:szCs w:val="22"/>
        </w:rPr>
        <w:t> </w:t>
      </w:r>
      <w:r w:rsidRPr="00301C35">
        <w:rPr>
          <w:sz w:val="22"/>
          <w:szCs w:val="22"/>
        </w:rPr>
        <w:t>0,44 (0,27-0,71), p =</w:t>
      </w:r>
      <w:r>
        <w:rPr>
          <w:sz w:val="22"/>
          <w:szCs w:val="22"/>
        </w:rPr>
        <w:t> </w:t>
      </w:r>
      <w:r w:rsidRPr="00301C35">
        <w:rPr>
          <w:sz w:val="22"/>
          <w:szCs w:val="22"/>
        </w:rPr>
        <w:t>0,0009 (nominali reikšmė)</w:t>
      </w:r>
    </w:p>
    <w:p w14:paraId="31AA39BA" w14:textId="77777777" w:rsidR="000154E1" w:rsidRPr="00466C4C" w:rsidRDefault="000154E1" w:rsidP="000154E1">
      <w:pPr>
        <w:rPr>
          <w:sz w:val="22"/>
          <w:szCs w:val="22"/>
        </w:rPr>
      </w:pPr>
      <w:r w:rsidRPr="00466C4C">
        <w:rPr>
          <w:sz w:val="22"/>
          <w:szCs w:val="22"/>
          <w:vertAlign w:val="superscript"/>
        </w:rPr>
        <w:t>++</w:t>
      </w:r>
      <w:r w:rsidRPr="00301C35">
        <w:rPr>
          <w:sz w:val="22"/>
          <w:szCs w:val="22"/>
        </w:rPr>
        <w:t xml:space="preserve"> Rivaroksabanas 10 mg VKP, palyginti su ASR 100 mg VKP; RS =</w:t>
      </w:r>
      <w:r>
        <w:rPr>
          <w:sz w:val="22"/>
          <w:szCs w:val="22"/>
        </w:rPr>
        <w:t> </w:t>
      </w:r>
      <w:r w:rsidRPr="00301C35">
        <w:rPr>
          <w:sz w:val="22"/>
          <w:szCs w:val="22"/>
        </w:rPr>
        <w:t>0,32 (0,18-0,55), p &lt;</w:t>
      </w:r>
      <w:r>
        <w:rPr>
          <w:sz w:val="22"/>
          <w:szCs w:val="22"/>
        </w:rPr>
        <w:t> </w:t>
      </w:r>
      <w:r w:rsidRPr="00301C35">
        <w:rPr>
          <w:sz w:val="22"/>
          <w:szCs w:val="22"/>
        </w:rPr>
        <w:t>0,0001 (nominali reikšmė)</w:t>
      </w:r>
    </w:p>
    <w:p w14:paraId="6A755D2C" w14:textId="77777777" w:rsidR="000154E1" w:rsidRPr="00301C35" w:rsidRDefault="000154E1" w:rsidP="000154E1">
      <w:pPr>
        <w:rPr>
          <w:sz w:val="22"/>
          <w:szCs w:val="22"/>
        </w:rPr>
      </w:pPr>
    </w:p>
    <w:p w14:paraId="33846190" w14:textId="77777777" w:rsidR="000154E1" w:rsidRPr="00D91B84" w:rsidRDefault="000154E1" w:rsidP="000154E1">
      <w:pPr>
        <w:rPr>
          <w:sz w:val="22"/>
          <w:szCs w:val="22"/>
        </w:rPr>
      </w:pPr>
      <w:r w:rsidRPr="00D91B84">
        <w:rPr>
          <w:sz w:val="22"/>
          <w:szCs w:val="22"/>
        </w:rPr>
        <w:t xml:space="preserve">Papildant III fazės EINSTEIN programą, buvo atliktas perspektyvusis, neintervencinis, atviras </w:t>
      </w:r>
      <w:proofErr w:type="spellStart"/>
      <w:r w:rsidRPr="00D91B84">
        <w:rPr>
          <w:sz w:val="22"/>
          <w:szCs w:val="22"/>
        </w:rPr>
        <w:t>kohortinis</w:t>
      </w:r>
      <w:proofErr w:type="spellEnd"/>
      <w:r w:rsidRPr="00D91B84">
        <w:rPr>
          <w:sz w:val="22"/>
          <w:szCs w:val="22"/>
        </w:rPr>
        <w:t xml:space="preserve"> tyrimas (XALIA) su centriniu baigčių, įskaitant pasikartojančią VTE, didįjį kraujavimą ir mirtį, vertinimu. 5</w:t>
      </w:r>
      <w:r>
        <w:rPr>
          <w:sz w:val="22"/>
          <w:szCs w:val="22"/>
        </w:rPr>
        <w:t> </w:t>
      </w:r>
      <w:r w:rsidRPr="00D91B84">
        <w:rPr>
          <w:sz w:val="22"/>
          <w:szCs w:val="22"/>
        </w:rPr>
        <w:t xml:space="preserve">142 pacientai, kuriems pasireiškė ūminė GVT, buvo įtraukti į šį tyrimą ilgalaikio rivaroksabano saugumo, palyginti su standartine </w:t>
      </w:r>
      <w:proofErr w:type="spellStart"/>
      <w:r w:rsidRPr="00D91B84">
        <w:rPr>
          <w:sz w:val="22"/>
          <w:szCs w:val="22"/>
        </w:rPr>
        <w:t>antikoaguliacine</w:t>
      </w:r>
      <w:proofErr w:type="spellEnd"/>
      <w:r w:rsidRPr="00D91B84">
        <w:rPr>
          <w:sz w:val="22"/>
          <w:szCs w:val="22"/>
        </w:rPr>
        <w:t xml:space="preserve"> terapija, nustatymui klinikinėje praktikoje. Didžiojo kraujavimo, pasikartojančios VTE ir mirtingumo nuo visų priežasčių dažniai, vartojant rivaroksabano, buvo atitinkamai 0,7</w:t>
      </w:r>
      <w:r>
        <w:rPr>
          <w:sz w:val="22"/>
          <w:szCs w:val="22"/>
        </w:rPr>
        <w:t> </w:t>
      </w:r>
      <w:r w:rsidRPr="00D91B84">
        <w:rPr>
          <w:sz w:val="22"/>
          <w:szCs w:val="22"/>
        </w:rPr>
        <w:t>%, 1,4</w:t>
      </w:r>
      <w:r>
        <w:rPr>
          <w:sz w:val="22"/>
          <w:szCs w:val="22"/>
        </w:rPr>
        <w:t> </w:t>
      </w:r>
      <w:r w:rsidRPr="00D91B84">
        <w:rPr>
          <w:sz w:val="22"/>
          <w:szCs w:val="22"/>
        </w:rPr>
        <w:t>% ir 0,5</w:t>
      </w:r>
      <w:r>
        <w:rPr>
          <w:sz w:val="22"/>
          <w:szCs w:val="22"/>
        </w:rPr>
        <w:t> </w:t>
      </w:r>
      <w:r w:rsidRPr="00D91B84">
        <w:rPr>
          <w:sz w:val="22"/>
          <w:szCs w:val="22"/>
        </w:rPr>
        <w:t xml:space="preserve">%. Pradinės pacientų charakteristikos, įskaitant amžių, vėžį ir inkstų funkcijos sutrikimą, skyrėsi. Pradinių pacientų charakteristikų skirtumų koregavimui buvo taikomas </w:t>
      </w:r>
      <w:proofErr w:type="spellStart"/>
      <w:r w:rsidRPr="00D91B84">
        <w:rPr>
          <w:sz w:val="22"/>
          <w:szCs w:val="22"/>
        </w:rPr>
        <w:t>stratifikuotos</w:t>
      </w:r>
      <w:proofErr w:type="spellEnd"/>
      <w:r w:rsidRPr="00D91B84">
        <w:rPr>
          <w:sz w:val="22"/>
          <w:szCs w:val="22"/>
        </w:rPr>
        <w:t xml:space="preserve"> (sluoksniuotos) atrankos metodas, tačiau, nepaisant to, liekamoji paklaida gali turėti įtakos rezultatams. Adaptuoti didžiojo kraujavimo, pasikartojančios VTE ir mirtingumo nuo visų priežasčių RS-</w:t>
      </w:r>
      <w:proofErr w:type="spellStart"/>
      <w:r w:rsidRPr="00D91B84">
        <w:rPr>
          <w:sz w:val="22"/>
          <w:szCs w:val="22"/>
        </w:rPr>
        <w:t>iai</w:t>
      </w:r>
      <w:proofErr w:type="spellEnd"/>
      <w:r w:rsidRPr="00D91B84">
        <w:rPr>
          <w:sz w:val="22"/>
          <w:szCs w:val="22"/>
        </w:rPr>
        <w:t xml:space="preserve">, lyginant </w:t>
      </w:r>
      <w:proofErr w:type="spellStart"/>
      <w:r w:rsidRPr="00D91B84">
        <w:rPr>
          <w:sz w:val="22"/>
          <w:szCs w:val="22"/>
        </w:rPr>
        <w:t>rivaroksabaną</w:t>
      </w:r>
      <w:proofErr w:type="spellEnd"/>
      <w:r w:rsidRPr="00D91B84">
        <w:rPr>
          <w:sz w:val="22"/>
          <w:szCs w:val="22"/>
        </w:rPr>
        <w:t xml:space="preserve"> su standartine terapija, atitinkamai buvo 0,77 (95</w:t>
      </w:r>
      <w:r>
        <w:rPr>
          <w:sz w:val="22"/>
          <w:szCs w:val="22"/>
        </w:rPr>
        <w:t> </w:t>
      </w:r>
      <w:r w:rsidRPr="00D91B84">
        <w:rPr>
          <w:sz w:val="22"/>
          <w:szCs w:val="22"/>
        </w:rPr>
        <w:t>% PI: 0,40-1,50), 0,91 (95</w:t>
      </w:r>
      <w:r>
        <w:rPr>
          <w:sz w:val="22"/>
          <w:szCs w:val="22"/>
        </w:rPr>
        <w:t> </w:t>
      </w:r>
      <w:r w:rsidRPr="00D91B84">
        <w:rPr>
          <w:sz w:val="22"/>
          <w:szCs w:val="22"/>
        </w:rPr>
        <w:t>% PI: 0,54-1,54) ir 0,51 (95</w:t>
      </w:r>
      <w:r>
        <w:rPr>
          <w:sz w:val="22"/>
          <w:szCs w:val="22"/>
        </w:rPr>
        <w:t> </w:t>
      </w:r>
      <w:r w:rsidRPr="00D91B84">
        <w:rPr>
          <w:sz w:val="22"/>
          <w:szCs w:val="22"/>
        </w:rPr>
        <w:t>% PI: 0,24-1,07).</w:t>
      </w:r>
    </w:p>
    <w:p w14:paraId="789F9F76" w14:textId="77777777" w:rsidR="000154E1" w:rsidRDefault="000154E1" w:rsidP="000154E1">
      <w:pPr>
        <w:rPr>
          <w:sz w:val="22"/>
          <w:szCs w:val="22"/>
        </w:rPr>
      </w:pPr>
      <w:r w:rsidRPr="00D91B84">
        <w:rPr>
          <w:sz w:val="22"/>
          <w:szCs w:val="22"/>
        </w:rPr>
        <w:t>Šie rezultatai pacientams, stebėtiems klinikinėje praktikoje, atitinka šiai indikacijai nustatytus saugumo duomenis.</w:t>
      </w:r>
    </w:p>
    <w:p w14:paraId="1EB55D04" w14:textId="77777777" w:rsidR="000154E1" w:rsidRDefault="000154E1" w:rsidP="000154E1">
      <w:pPr>
        <w:rPr>
          <w:sz w:val="22"/>
          <w:szCs w:val="22"/>
        </w:rPr>
      </w:pPr>
    </w:p>
    <w:p w14:paraId="2EBE32B4" w14:textId="77777777" w:rsidR="000154E1" w:rsidRDefault="000154E1" w:rsidP="000154E1">
      <w:pPr>
        <w:rPr>
          <w:sz w:val="22"/>
          <w:szCs w:val="22"/>
        </w:rPr>
      </w:pPr>
      <w:r w:rsidRPr="00D91B84">
        <w:rPr>
          <w:sz w:val="22"/>
          <w:szCs w:val="22"/>
        </w:rPr>
        <w:t>Poregistracinio neintervencinio tyrimo metu, kuriame dalyvavo daugiau nei 40</w:t>
      </w:r>
      <w:r>
        <w:rPr>
          <w:sz w:val="22"/>
          <w:szCs w:val="22"/>
        </w:rPr>
        <w:t> </w:t>
      </w:r>
      <w:r w:rsidRPr="00D91B84">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w:t>
      </w:r>
      <w:r>
        <w:rPr>
          <w:sz w:val="22"/>
          <w:szCs w:val="22"/>
        </w:rPr>
        <w:t> </w:t>
      </w:r>
      <w:r w:rsidRPr="00D91B84">
        <w:rPr>
          <w:sz w:val="22"/>
          <w:szCs w:val="22"/>
        </w:rPr>
        <w:t>% PI 0,40-0,97) Jungtinėje Karalystėje iki 2,30 (95</w:t>
      </w:r>
      <w:r>
        <w:rPr>
          <w:sz w:val="22"/>
          <w:szCs w:val="22"/>
        </w:rPr>
        <w:t> </w:t>
      </w:r>
      <w:r w:rsidRPr="00D91B84">
        <w:rPr>
          <w:sz w:val="22"/>
          <w:szCs w:val="22"/>
        </w:rPr>
        <w:t>% PI 2,11-2,51) Vokietijoje. Kraujavimas, dėl kurio prireikė hospitalizacijos, pasireiškė tokiais dažniais 100-ui pacientų metų: 0,31 (95 % PI 0,23-0,42) intrakranijinio kraujavimo atveju, 0,89 (95</w:t>
      </w:r>
      <w:r>
        <w:rPr>
          <w:sz w:val="22"/>
          <w:szCs w:val="22"/>
        </w:rPr>
        <w:t> </w:t>
      </w:r>
      <w:r w:rsidRPr="00D91B84">
        <w:rPr>
          <w:sz w:val="22"/>
          <w:szCs w:val="22"/>
        </w:rPr>
        <w:t>% PI 0,67-1,17) kraujavimo iš virškinimo trakto atveju, 0,44 (95</w:t>
      </w:r>
      <w:r>
        <w:rPr>
          <w:sz w:val="22"/>
          <w:szCs w:val="22"/>
        </w:rPr>
        <w:t> </w:t>
      </w:r>
      <w:r w:rsidRPr="00D91B84">
        <w:rPr>
          <w:sz w:val="22"/>
          <w:szCs w:val="22"/>
        </w:rPr>
        <w:t>% PI 0,26-0,74) urogenitalinio kraujavimo atveju ir 0,41 (95</w:t>
      </w:r>
      <w:r>
        <w:rPr>
          <w:sz w:val="22"/>
          <w:szCs w:val="22"/>
        </w:rPr>
        <w:t> </w:t>
      </w:r>
      <w:r w:rsidRPr="00D91B84">
        <w:rPr>
          <w:sz w:val="22"/>
          <w:szCs w:val="22"/>
        </w:rPr>
        <w:t>% PI 0,31-0,54) kitokio kraujavimo atveju.</w:t>
      </w:r>
    </w:p>
    <w:p w14:paraId="51ABEB79" w14:textId="77777777" w:rsidR="000154E1" w:rsidRDefault="000154E1" w:rsidP="000154E1">
      <w:pPr>
        <w:rPr>
          <w:sz w:val="22"/>
          <w:szCs w:val="22"/>
        </w:rPr>
      </w:pPr>
    </w:p>
    <w:p w14:paraId="4B7550C1" w14:textId="77777777" w:rsidR="000154E1" w:rsidRPr="007C1D68" w:rsidRDefault="000154E1" w:rsidP="000154E1">
      <w:pPr>
        <w:rPr>
          <w:sz w:val="22"/>
          <w:szCs w:val="22"/>
          <w:u w:val="single"/>
        </w:rPr>
      </w:pPr>
      <w:r w:rsidRPr="007C1D68">
        <w:rPr>
          <w:sz w:val="22"/>
          <w:szCs w:val="22"/>
          <w:u w:val="single"/>
        </w:rPr>
        <w:t>Vaikų populiacija</w:t>
      </w:r>
    </w:p>
    <w:p w14:paraId="6EA7E71C" w14:textId="77777777" w:rsidR="000154E1" w:rsidRPr="007C1D68" w:rsidRDefault="000154E1" w:rsidP="000154E1">
      <w:pPr>
        <w:rPr>
          <w:i/>
          <w:iCs/>
          <w:sz w:val="22"/>
          <w:szCs w:val="22"/>
          <w:u w:val="single"/>
        </w:rPr>
      </w:pPr>
      <w:r w:rsidRPr="007C1D68">
        <w:rPr>
          <w:i/>
          <w:iCs/>
          <w:sz w:val="22"/>
          <w:szCs w:val="22"/>
          <w:u w:val="single"/>
        </w:rPr>
        <w:t>VTE gydymas ir pasikartojančios VTE profilaktika vaikams</w:t>
      </w:r>
    </w:p>
    <w:p w14:paraId="3A5A05B3" w14:textId="77777777" w:rsidR="000154E1" w:rsidRDefault="000154E1" w:rsidP="000154E1">
      <w:pPr>
        <w:rPr>
          <w:sz w:val="22"/>
          <w:szCs w:val="22"/>
        </w:rPr>
      </w:pPr>
      <w:r w:rsidRPr="007C1D68">
        <w:rPr>
          <w:sz w:val="22"/>
          <w:szCs w:val="22"/>
        </w:rPr>
        <w:t xml:space="preserve">6 atvirų, </w:t>
      </w:r>
      <w:proofErr w:type="spellStart"/>
      <w:r w:rsidRPr="007C1D68">
        <w:rPr>
          <w:sz w:val="22"/>
          <w:szCs w:val="22"/>
        </w:rPr>
        <w:t>daugiacentrių</w:t>
      </w:r>
      <w:proofErr w:type="spellEnd"/>
      <w:r w:rsidRPr="007C1D68">
        <w:rPr>
          <w:sz w:val="22"/>
          <w:szCs w:val="22"/>
        </w:rPr>
        <w:t>, su vaikais atliktų tyrimų metu iš viso buvo tiriami 727</w:t>
      </w:r>
      <w:r>
        <w:rPr>
          <w:sz w:val="22"/>
          <w:szCs w:val="22"/>
        </w:rPr>
        <w:t> </w:t>
      </w:r>
      <w:r w:rsidRPr="007C1D68">
        <w:rPr>
          <w:sz w:val="22"/>
          <w:szCs w:val="22"/>
        </w:rPr>
        <w:t>vaikai, sergantys patvirtinta ūmine VTE, iš kurių 528</w:t>
      </w:r>
      <w:r>
        <w:rPr>
          <w:sz w:val="22"/>
          <w:szCs w:val="22"/>
        </w:rPr>
        <w:t> </w:t>
      </w:r>
      <w:r w:rsidRPr="007C1D68">
        <w:rPr>
          <w:sz w:val="22"/>
          <w:szCs w:val="22"/>
        </w:rPr>
        <w:t>vartojo rivaroksabaną. Kaip buvo patvirtinta III fazės tyrimu, vaikams, kurių amžius buvo nuo gimimo iki mažiau kaip 18</w:t>
      </w:r>
      <w:r>
        <w:rPr>
          <w:sz w:val="22"/>
          <w:szCs w:val="22"/>
        </w:rPr>
        <w:t> </w:t>
      </w:r>
      <w:r w:rsidRPr="007C1D68">
        <w:rPr>
          <w:sz w:val="22"/>
          <w:szCs w:val="22"/>
        </w:rPr>
        <w:t>metų, taikant pagal kūno svorį parinktą dozavimą, buvo pasiekta rivaroksabano ekspozicija, panaši į stebimą suaugusiems pacientams, vartojantiems 20</w:t>
      </w:r>
      <w:r>
        <w:rPr>
          <w:sz w:val="22"/>
          <w:szCs w:val="22"/>
        </w:rPr>
        <w:t> </w:t>
      </w:r>
      <w:r w:rsidRPr="007C1D68">
        <w:rPr>
          <w:sz w:val="22"/>
          <w:szCs w:val="22"/>
        </w:rPr>
        <w:t>mg rivaroksabano nuo GVT vieną kartą per parą (žr. 5.2 skyrių).</w:t>
      </w:r>
    </w:p>
    <w:p w14:paraId="2A99667E" w14:textId="77777777" w:rsidR="000154E1" w:rsidRDefault="000154E1" w:rsidP="000154E1">
      <w:pPr>
        <w:rPr>
          <w:sz w:val="22"/>
          <w:szCs w:val="22"/>
        </w:rPr>
      </w:pPr>
    </w:p>
    <w:p w14:paraId="59FDA7AB" w14:textId="77777777" w:rsidR="000154E1" w:rsidRDefault="000154E1" w:rsidP="000154E1">
      <w:pPr>
        <w:rPr>
          <w:sz w:val="22"/>
          <w:szCs w:val="22"/>
        </w:rPr>
      </w:pPr>
      <w:r w:rsidRPr="007C1D68">
        <w:rPr>
          <w:sz w:val="22"/>
          <w:szCs w:val="22"/>
        </w:rPr>
        <w:lastRenderedPageBreak/>
        <w:t xml:space="preserve">III fazės tyrimas EINSTEIN </w:t>
      </w:r>
      <w:proofErr w:type="spellStart"/>
      <w:r w:rsidRPr="007C1D68">
        <w:rPr>
          <w:sz w:val="22"/>
          <w:szCs w:val="22"/>
        </w:rPr>
        <w:t>Junior</w:t>
      </w:r>
      <w:proofErr w:type="spellEnd"/>
      <w:r w:rsidRPr="007C1D68">
        <w:rPr>
          <w:sz w:val="22"/>
          <w:szCs w:val="22"/>
        </w:rPr>
        <w:t xml:space="preserve"> buvo atsitiktinių imčių, veikliuoju vaistiniu preparatu kontroliuojamas, atviras, </w:t>
      </w:r>
      <w:proofErr w:type="spellStart"/>
      <w:r w:rsidRPr="007C1D68">
        <w:rPr>
          <w:sz w:val="22"/>
          <w:szCs w:val="22"/>
        </w:rPr>
        <w:t>daugiacentris</w:t>
      </w:r>
      <w:proofErr w:type="spellEnd"/>
      <w:r w:rsidRPr="007C1D68">
        <w:rPr>
          <w:sz w:val="22"/>
          <w:szCs w:val="22"/>
        </w:rPr>
        <w:t xml:space="preserve"> klinikinis tyrimas, kuriame dalyvavo 500</w:t>
      </w:r>
      <w:r>
        <w:rPr>
          <w:sz w:val="22"/>
          <w:szCs w:val="22"/>
        </w:rPr>
        <w:t> </w:t>
      </w:r>
      <w:r w:rsidRPr="007C1D68">
        <w:rPr>
          <w:sz w:val="22"/>
          <w:szCs w:val="22"/>
        </w:rPr>
        <w:t>vaikų (nuo gimimo iki &lt;</w:t>
      </w:r>
      <w:r>
        <w:rPr>
          <w:sz w:val="22"/>
          <w:szCs w:val="22"/>
        </w:rPr>
        <w:t> </w:t>
      </w:r>
      <w:r w:rsidRPr="007C1D68">
        <w:rPr>
          <w:sz w:val="22"/>
          <w:szCs w:val="22"/>
        </w:rPr>
        <w:t>18 metų amžiaus), sergančių patvirtinta ūmine VTE. 276</w:t>
      </w:r>
      <w:r>
        <w:rPr>
          <w:sz w:val="22"/>
          <w:szCs w:val="22"/>
        </w:rPr>
        <w:t> </w:t>
      </w:r>
      <w:r w:rsidRPr="007C1D68">
        <w:rPr>
          <w:sz w:val="22"/>
          <w:szCs w:val="22"/>
        </w:rPr>
        <w:t>vaikai buvo nuo 12 iki &lt;</w:t>
      </w:r>
      <w:r>
        <w:rPr>
          <w:sz w:val="22"/>
          <w:szCs w:val="22"/>
        </w:rPr>
        <w:t> </w:t>
      </w:r>
      <w:r w:rsidRPr="007C1D68">
        <w:rPr>
          <w:sz w:val="22"/>
          <w:szCs w:val="22"/>
        </w:rPr>
        <w:t>18 metų amžiaus, 101</w:t>
      </w:r>
      <w:r>
        <w:rPr>
          <w:sz w:val="22"/>
          <w:szCs w:val="22"/>
        </w:rPr>
        <w:t> </w:t>
      </w:r>
      <w:r w:rsidRPr="007C1D68">
        <w:rPr>
          <w:sz w:val="22"/>
          <w:szCs w:val="22"/>
        </w:rPr>
        <w:t>vaikas nuo 6 iki &lt;</w:t>
      </w:r>
      <w:r>
        <w:rPr>
          <w:sz w:val="22"/>
          <w:szCs w:val="22"/>
        </w:rPr>
        <w:t> </w:t>
      </w:r>
      <w:r w:rsidRPr="007C1D68">
        <w:rPr>
          <w:sz w:val="22"/>
          <w:szCs w:val="22"/>
        </w:rPr>
        <w:t>12 metų amžiaus, 69</w:t>
      </w:r>
      <w:r>
        <w:rPr>
          <w:sz w:val="22"/>
          <w:szCs w:val="22"/>
        </w:rPr>
        <w:t> </w:t>
      </w:r>
      <w:r w:rsidRPr="007C1D68">
        <w:rPr>
          <w:sz w:val="22"/>
          <w:szCs w:val="22"/>
        </w:rPr>
        <w:t>vaikai nuo 2 iki &lt;</w:t>
      </w:r>
      <w:r>
        <w:rPr>
          <w:sz w:val="22"/>
          <w:szCs w:val="22"/>
        </w:rPr>
        <w:t> </w:t>
      </w:r>
      <w:r w:rsidRPr="007C1D68">
        <w:rPr>
          <w:sz w:val="22"/>
          <w:szCs w:val="22"/>
        </w:rPr>
        <w:t>6 metų amžiaus ir 54</w:t>
      </w:r>
      <w:r>
        <w:rPr>
          <w:sz w:val="22"/>
          <w:szCs w:val="22"/>
        </w:rPr>
        <w:t> </w:t>
      </w:r>
      <w:r w:rsidRPr="007C1D68">
        <w:rPr>
          <w:sz w:val="22"/>
          <w:szCs w:val="22"/>
        </w:rPr>
        <w:t>vaikai &lt;</w:t>
      </w:r>
      <w:r>
        <w:rPr>
          <w:sz w:val="22"/>
          <w:szCs w:val="22"/>
        </w:rPr>
        <w:t> </w:t>
      </w:r>
      <w:r w:rsidRPr="007C1D68">
        <w:rPr>
          <w:sz w:val="22"/>
          <w:szCs w:val="22"/>
        </w:rPr>
        <w:t>2</w:t>
      </w:r>
      <w:r>
        <w:rPr>
          <w:sz w:val="22"/>
          <w:szCs w:val="22"/>
        </w:rPr>
        <w:t> </w:t>
      </w:r>
      <w:r w:rsidRPr="007C1D68">
        <w:rPr>
          <w:sz w:val="22"/>
          <w:szCs w:val="22"/>
        </w:rPr>
        <w:t>metų amžiaus.</w:t>
      </w:r>
    </w:p>
    <w:p w14:paraId="7316384A" w14:textId="77777777" w:rsidR="000154E1" w:rsidRDefault="000154E1" w:rsidP="000154E1">
      <w:pPr>
        <w:rPr>
          <w:sz w:val="22"/>
          <w:szCs w:val="22"/>
        </w:rPr>
      </w:pPr>
    </w:p>
    <w:p w14:paraId="367A61AD" w14:textId="77777777" w:rsidR="000154E1" w:rsidRPr="007C1D68" w:rsidRDefault="000154E1" w:rsidP="000154E1">
      <w:pPr>
        <w:rPr>
          <w:sz w:val="22"/>
          <w:szCs w:val="22"/>
        </w:rPr>
      </w:pPr>
      <w:r w:rsidRPr="007C1D68">
        <w:rPr>
          <w:sz w:val="22"/>
          <w:szCs w:val="22"/>
        </w:rPr>
        <w:t xml:space="preserve">Pirmąkart pasireiškusi VTE buvo klasifikuojama kaip su centrinės venos kateteriu susijusi VTE (CVK-VTE; 90/335 pacientų rivaroksabano grupėje, 37/165 pacientai lyginamojoje grupėje), </w:t>
      </w:r>
      <w:proofErr w:type="spellStart"/>
      <w:r>
        <w:rPr>
          <w:sz w:val="22"/>
          <w:szCs w:val="22"/>
        </w:rPr>
        <w:t>intrakranijinių</w:t>
      </w:r>
      <w:proofErr w:type="spellEnd"/>
      <w:r>
        <w:rPr>
          <w:sz w:val="22"/>
          <w:szCs w:val="22"/>
        </w:rPr>
        <w:t xml:space="preserve"> veninių sinusų ir venų trombozė</w:t>
      </w:r>
      <w:r w:rsidRPr="007C1D68">
        <w:rPr>
          <w:sz w:val="22"/>
          <w:szCs w:val="22"/>
        </w:rPr>
        <w:t xml:space="preserve"> (</w:t>
      </w:r>
      <w:r>
        <w:rPr>
          <w:sz w:val="22"/>
          <w:szCs w:val="22"/>
        </w:rPr>
        <w:t>smegenų veninių ančių ir venų trombozė, SVAVT)</w:t>
      </w:r>
      <w:r w:rsidRPr="007C1D68">
        <w:rPr>
          <w:sz w:val="22"/>
          <w:szCs w:val="22"/>
        </w:rPr>
        <w:t>, 74/335 pacientai rivaroksabano grupėje, 43/165 pacientai lyginamojoje grupėje) ir visi kiti reiškiniai, įskaitant GVT ir PE (ne-CVK-VTE; 171/335 pacientas rivaroksabano grupėje, 85/165 pacientai lyginamojoje grupėje). Vaikams nuo 12 iki &lt;</w:t>
      </w:r>
      <w:r>
        <w:rPr>
          <w:sz w:val="22"/>
          <w:szCs w:val="22"/>
        </w:rPr>
        <w:t> </w:t>
      </w:r>
      <w:r w:rsidRPr="007C1D68">
        <w:rPr>
          <w:sz w:val="22"/>
          <w:szCs w:val="22"/>
        </w:rPr>
        <w:t>18 metų amžiaus dažniausia pirmąkart pasireiškusi trombozė buvo ne-CVK-VTE, kuri nustatyta 211 (76,4</w:t>
      </w:r>
      <w:r>
        <w:rPr>
          <w:sz w:val="22"/>
          <w:szCs w:val="22"/>
        </w:rPr>
        <w:t> </w:t>
      </w:r>
      <w:r w:rsidRPr="007C1D68">
        <w:rPr>
          <w:sz w:val="22"/>
          <w:szCs w:val="22"/>
        </w:rPr>
        <w:t>%); vaikams nuo 6 iki &lt;</w:t>
      </w:r>
      <w:r>
        <w:rPr>
          <w:sz w:val="22"/>
          <w:szCs w:val="22"/>
        </w:rPr>
        <w:t> </w:t>
      </w:r>
      <w:r w:rsidRPr="007C1D68">
        <w:rPr>
          <w:sz w:val="22"/>
          <w:szCs w:val="22"/>
        </w:rPr>
        <w:t>12 metų amžiaus ir nuo 2 iki &lt;</w:t>
      </w:r>
      <w:r>
        <w:rPr>
          <w:sz w:val="22"/>
          <w:szCs w:val="22"/>
        </w:rPr>
        <w:t> </w:t>
      </w:r>
      <w:r w:rsidRPr="007C1D68">
        <w:rPr>
          <w:sz w:val="22"/>
          <w:szCs w:val="22"/>
        </w:rPr>
        <w:t xml:space="preserve">6 metų amžiaus tai buvo </w:t>
      </w:r>
      <w:r>
        <w:rPr>
          <w:sz w:val="22"/>
          <w:szCs w:val="22"/>
        </w:rPr>
        <w:t>SVAVT</w:t>
      </w:r>
      <w:r w:rsidRPr="007C1D68">
        <w:rPr>
          <w:sz w:val="22"/>
          <w:szCs w:val="22"/>
        </w:rPr>
        <w:t>, kuri nustatyta atitinkamai 48 (47,5</w:t>
      </w:r>
      <w:r>
        <w:rPr>
          <w:sz w:val="22"/>
          <w:szCs w:val="22"/>
        </w:rPr>
        <w:t> </w:t>
      </w:r>
      <w:r w:rsidRPr="007C1D68">
        <w:rPr>
          <w:sz w:val="22"/>
          <w:szCs w:val="22"/>
        </w:rPr>
        <w:t>%) ir 35 (50,7</w:t>
      </w:r>
      <w:r>
        <w:rPr>
          <w:sz w:val="22"/>
          <w:szCs w:val="22"/>
        </w:rPr>
        <w:t> </w:t>
      </w:r>
      <w:r w:rsidRPr="007C1D68">
        <w:rPr>
          <w:sz w:val="22"/>
          <w:szCs w:val="22"/>
        </w:rPr>
        <w:t>%), o &lt; 2</w:t>
      </w:r>
      <w:r>
        <w:rPr>
          <w:sz w:val="22"/>
          <w:szCs w:val="22"/>
        </w:rPr>
        <w:t> </w:t>
      </w:r>
      <w:r w:rsidRPr="007C1D68">
        <w:rPr>
          <w:sz w:val="22"/>
          <w:szCs w:val="22"/>
        </w:rPr>
        <w:t>metų amžiaus vaikams tai buvo CVK-VTE, kuri nustatyta 37 (68,5</w:t>
      </w:r>
      <w:r>
        <w:rPr>
          <w:sz w:val="22"/>
          <w:szCs w:val="22"/>
        </w:rPr>
        <w:t> </w:t>
      </w:r>
      <w:r w:rsidRPr="007C1D68">
        <w:rPr>
          <w:sz w:val="22"/>
          <w:szCs w:val="22"/>
        </w:rPr>
        <w:t>%). Rivaroksabano grupėje nebuvo &lt; 6</w:t>
      </w:r>
      <w:r>
        <w:rPr>
          <w:sz w:val="22"/>
          <w:szCs w:val="22"/>
        </w:rPr>
        <w:t> </w:t>
      </w:r>
      <w:r w:rsidRPr="007C1D68">
        <w:rPr>
          <w:sz w:val="22"/>
          <w:szCs w:val="22"/>
        </w:rPr>
        <w:t xml:space="preserve">mėnesių amžiaus vaikų, sergančių </w:t>
      </w:r>
      <w:r>
        <w:rPr>
          <w:sz w:val="22"/>
          <w:szCs w:val="22"/>
        </w:rPr>
        <w:t>SVAVT</w:t>
      </w:r>
      <w:r w:rsidRPr="007C1D68">
        <w:rPr>
          <w:sz w:val="22"/>
          <w:szCs w:val="22"/>
        </w:rPr>
        <w:t>.</w:t>
      </w:r>
      <w:r>
        <w:rPr>
          <w:sz w:val="22"/>
          <w:szCs w:val="22"/>
        </w:rPr>
        <w:t xml:space="preserve"> </w:t>
      </w:r>
      <w:r w:rsidRPr="007C1D68">
        <w:rPr>
          <w:sz w:val="22"/>
          <w:szCs w:val="22"/>
        </w:rPr>
        <w:t xml:space="preserve">22-iems iš </w:t>
      </w:r>
      <w:r>
        <w:rPr>
          <w:sz w:val="22"/>
          <w:szCs w:val="22"/>
        </w:rPr>
        <w:t>SVAVT</w:t>
      </w:r>
      <w:r w:rsidRPr="007C1D68">
        <w:rPr>
          <w:sz w:val="22"/>
          <w:szCs w:val="22"/>
        </w:rPr>
        <w:t xml:space="preserve"> sergančių pacientų buvo nustatyta CNS infekcija (13</w:t>
      </w:r>
      <w:r>
        <w:rPr>
          <w:sz w:val="22"/>
          <w:szCs w:val="22"/>
        </w:rPr>
        <w:t> </w:t>
      </w:r>
      <w:r w:rsidRPr="007C1D68">
        <w:rPr>
          <w:sz w:val="22"/>
          <w:szCs w:val="22"/>
        </w:rPr>
        <w:t>pacientų rivaroksabano grupėje ir 9</w:t>
      </w:r>
      <w:r>
        <w:rPr>
          <w:sz w:val="22"/>
          <w:szCs w:val="22"/>
        </w:rPr>
        <w:t> </w:t>
      </w:r>
      <w:r w:rsidRPr="007C1D68">
        <w:rPr>
          <w:sz w:val="22"/>
          <w:szCs w:val="22"/>
        </w:rPr>
        <w:t>pacientai lyginamojoje grupėje).</w:t>
      </w:r>
    </w:p>
    <w:p w14:paraId="1001E7D1" w14:textId="77777777" w:rsidR="000154E1" w:rsidRDefault="000154E1" w:rsidP="000154E1">
      <w:pPr>
        <w:rPr>
          <w:sz w:val="22"/>
          <w:szCs w:val="22"/>
        </w:rPr>
      </w:pPr>
    </w:p>
    <w:p w14:paraId="3426F8B8" w14:textId="77777777" w:rsidR="000154E1" w:rsidRDefault="000154E1" w:rsidP="000154E1">
      <w:pPr>
        <w:rPr>
          <w:sz w:val="22"/>
          <w:szCs w:val="22"/>
        </w:rPr>
      </w:pPr>
      <w:r w:rsidRPr="007C1D68">
        <w:rPr>
          <w:sz w:val="22"/>
          <w:szCs w:val="22"/>
        </w:rPr>
        <w:t>438 (87,6</w:t>
      </w:r>
      <w:r>
        <w:rPr>
          <w:sz w:val="22"/>
          <w:szCs w:val="22"/>
        </w:rPr>
        <w:t> </w:t>
      </w:r>
      <w:r w:rsidRPr="007C1D68">
        <w:rPr>
          <w:sz w:val="22"/>
          <w:szCs w:val="22"/>
        </w:rPr>
        <w:t>%) vaikams VTE išprovokavo nuolatiniai, laikini arba ir nuolatiniai, ir laikini rizikos veiksniai.</w:t>
      </w:r>
    </w:p>
    <w:p w14:paraId="562082BC" w14:textId="77777777" w:rsidR="000154E1" w:rsidRDefault="000154E1" w:rsidP="000154E1">
      <w:pPr>
        <w:rPr>
          <w:sz w:val="22"/>
          <w:szCs w:val="22"/>
        </w:rPr>
      </w:pPr>
    </w:p>
    <w:p w14:paraId="3844429C" w14:textId="77777777" w:rsidR="000154E1" w:rsidRDefault="000154E1" w:rsidP="000154E1">
      <w:pPr>
        <w:rPr>
          <w:sz w:val="22"/>
          <w:szCs w:val="22"/>
        </w:rPr>
      </w:pPr>
      <w:r w:rsidRPr="007C1D68">
        <w:rPr>
          <w:sz w:val="22"/>
          <w:szCs w:val="22"/>
        </w:rPr>
        <w:t>Pacientams ne trumpiau kaip 5</w:t>
      </w:r>
      <w:r>
        <w:rPr>
          <w:sz w:val="22"/>
          <w:szCs w:val="22"/>
        </w:rPr>
        <w:t> </w:t>
      </w:r>
      <w:r w:rsidRPr="007C1D68">
        <w:rPr>
          <w:sz w:val="22"/>
          <w:szCs w:val="22"/>
        </w:rPr>
        <w:t xml:space="preserve">dienas buvo taikytas pradinis gydymas, skiriant terapines NFH, MMMH arba </w:t>
      </w:r>
      <w:proofErr w:type="spellStart"/>
      <w:r w:rsidRPr="007C1D68">
        <w:rPr>
          <w:sz w:val="22"/>
          <w:szCs w:val="22"/>
        </w:rPr>
        <w:t>fondaparinukso</w:t>
      </w:r>
      <w:proofErr w:type="spellEnd"/>
      <w:r w:rsidRPr="007C1D68">
        <w:rPr>
          <w:sz w:val="22"/>
          <w:szCs w:val="22"/>
        </w:rPr>
        <w:t xml:space="preserve"> dozes, ir tada jie buvo suskirstyti atsitiktinių imčių būdu 2:1 santykiu, kad pagrindinį tyrimo gydymo laikotarpį, kuris truko 3</w:t>
      </w:r>
      <w:r>
        <w:rPr>
          <w:sz w:val="22"/>
          <w:szCs w:val="22"/>
        </w:rPr>
        <w:t> </w:t>
      </w:r>
      <w:r w:rsidRPr="007C1D68">
        <w:rPr>
          <w:sz w:val="22"/>
          <w:szCs w:val="22"/>
        </w:rPr>
        <w:t>mėnesius (&lt;</w:t>
      </w:r>
      <w:r>
        <w:rPr>
          <w:sz w:val="22"/>
          <w:szCs w:val="22"/>
        </w:rPr>
        <w:t> </w:t>
      </w:r>
      <w:r w:rsidRPr="007C1D68">
        <w:rPr>
          <w:sz w:val="22"/>
          <w:szCs w:val="22"/>
        </w:rPr>
        <w:t>2</w:t>
      </w:r>
      <w:r>
        <w:rPr>
          <w:sz w:val="22"/>
          <w:szCs w:val="22"/>
        </w:rPr>
        <w:t> </w:t>
      </w:r>
      <w:r w:rsidRPr="007C1D68">
        <w:rPr>
          <w:sz w:val="22"/>
          <w:szCs w:val="22"/>
        </w:rPr>
        <w:t>metų vaikams, sergantiems CVK-VTE, 1</w:t>
      </w:r>
      <w:r>
        <w:rPr>
          <w:sz w:val="22"/>
          <w:szCs w:val="22"/>
        </w:rPr>
        <w:t> </w:t>
      </w:r>
      <w:r w:rsidRPr="007C1D68">
        <w:rPr>
          <w:sz w:val="22"/>
          <w:szCs w:val="22"/>
        </w:rPr>
        <w:t>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w:t>
      </w:r>
      <w:r>
        <w:rPr>
          <w:sz w:val="22"/>
          <w:szCs w:val="22"/>
        </w:rPr>
        <w:t> </w:t>
      </w:r>
      <w:r w:rsidRPr="007C1D68">
        <w:rPr>
          <w:sz w:val="22"/>
          <w:szCs w:val="22"/>
        </w:rPr>
        <w:t>mėnesių (&lt;</w:t>
      </w:r>
      <w:r>
        <w:rPr>
          <w:sz w:val="22"/>
          <w:szCs w:val="22"/>
        </w:rPr>
        <w:t> </w:t>
      </w:r>
      <w:r w:rsidRPr="007C1D68">
        <w:rPr>
          <w:sz w:val="22"/>
          <w:szCs w:val="22"/>
        </w:rPr>
        <w:t>2</w:t>
      </w:r>
      <w:r>
        <w:rPr>
          <w:sz w:val="22"/>
          <w:szCs w:val="22"/>
        </w:rPr>
        <w:t> </w:t>
      </w:r>
      <w:r w:rsidRPr="007C1D68">
        <w:rPr>
          <w:sz w:val="22"/>
          <w:szCs w:val="22"/>
        </w:rPr>
        <w:t>metų amžiaus vaikams, sergantiems CVK-VTE, iki 3</w:t>
      </w:r>
      <w:r>
        <w:rPr>
          <w:sz w:val="22"/>
          <w:szCs w:val="22"/>
        </w:rPr>
        <w:t> </w:t>
      </w:r>
      <w:r w:rsidRPr="007C1D68">
        <w:rPr>
          <w:sz w:val="22"/>
          <w:szCs w:val="22"/>
        </w:rPr>
        <w:t>mėnesių).</w:t>
      </w:r>
    </w:p>
    <w:p w14:paraId="2DBC2C1F" w14:textId="77777777" w:rsidR="000154E1" w:rsidRDefault="000154E1" w:rsidP="000154E1">
      <w:pPr>
        <w:rPr>
          <w:sz w:val="22"/>
          <w:szCs w:val="22"/>
        </w:rPr>
      </w:pPr>
    </w:p>
    <w:p w14:paraId="26F565BF" w14:textId="77777777" w:rsidR="000154E1" w:rsidRPr="007C1D68" w:rsidRDefault="000154E1" w:rsidP="000154E1">
      <w:pPr>
        <w:rPr>
          <w:sz w:val="22"/>
          <w:szCs w:val="22"/>
        </w:rPr>
      </w:pPr>
      <w:r w:rsidRPr="007C1D68">
        <w:rPr>
          <w:sz w:val="22"/>
          <w:szCs w:val="22"/>
        </w:rPr>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w:t>
      </w:r>
    </w:p>
    <w:p w14:paraId="2F4D2AFA" w14:textId="77777777" w:rsidR="000154E1" w:rsidRDefault="000154E1" w:rsidP="000154E1">
      <w:pPr>
        <w:rPr>
          <w:sz w:val="22"/>
          <w:szCs w:val="22"/>
        </w:rPr>
      </w:pPr>
    </w:p>
    <w:p w14:paraId="3E768373" w14:textId="77777777" w:rsidR="000154E1" w:rsidRDefault="000154E1" w:rsidP="000154E1">
      <w:pPr>
        <w:rPr>
          <w:sz w:val="22"/>
          <w:szCs w:val="22"/>
        </w:rPr>
      </w:pPr>
      <w:r w:rsidRPr="007C1D68">
        <w:rPr>
          <w:sz w:val="22"/>
          <w:szCs w:val="22"/>
        </w:rPr>
        <w:t>Rivaroksabano grupėje pasikartojanti VTE nustatyta 4-iems iš 335</w:t>
      </w:r>
      <w:r>
        <w:rPr>
          <w:sz w:val="22"/>
          <w:szCs w:val="22"/>
        </w:rPr>
        <w:t xml:space="preserve"> </w:t>
      </w:r>
      <w:r w:rsidRPr="007C1D68">
        <w:rPr>
          <w:sz w:val="22"/>
          <w:szCs w:val="22"/>
        </w:rPr>
        <w:t>pacientų, o lyginamojoje grupėje – 5-iems iš 165</w:t>
      </w:r>
      <w:r>
        <w:rPr>
          <w:sz w:val="22"/>
          <w:szCs w:val="22"/>
        </w:rPr>
        <w:t> </w:t>
      </w:r>
      <w:r w:rsidRPr="007C1D68">
        <w:rPr>
          <w:sz w:val="22"/>
          <w:szCs w:val="22"/>
        </w:rPr>
        <w:t>pacientų. Didžiojo kraujavimo ir KRNDK sudėtiniai reiškiniai nustatyti 10-iai iš 329</w:t>
      </w:r>
      <w:r>
        <w:rPr>
          <w:sz w:val="22"/>
          <w:szCs w:val="22"/>
        </w:rPr>
        <w:t> </w:t>
      </w:r>
      <w:r w:rsidRPr="007C1D68">
        <w:rPr>
          <w:sz w:val="22"/>
          <w:szCs w:val="22"/>
        </w:rPr>
        <w:t>pacientų (3</w:t>
      </w:r>
      <w:r>
        <w:rPr>
          <w:sz w:val="22"/>
          <w:szCs w:val="22"/>
        </w:rPr>
        <w:t> </w:t>
      </w:r>
      <w:r w:rsidRPr="007C1D68">
        <w:rPr>
          <w:sz w:val="22"/>
          <w:szCs w:val="22"/>
        </w:rPr>
        <w:t>%), gydytų rivaroksabanu, ir 3-ims iš 162</w:t>
      </w:r>
      <w:r>
        <w:rPr>
          <w:sz w:val="22"/>
          <w:szCs w:val="22"/>
        </w:rPr>
        <w:t> </w:t>
      </w:r>
      <w:r w:rsidRPr="007C1D68">
        <w:rPr>
          <w:sz w:val="22"/>
          <w:szCs w:val="22"/>
        </w:rPr>
        <w:t>pacientų (1,9</w:t>
      </w:r>
      <w:r>
        <w:rPr>
          <w:sz w:val="22"/>
          <w:szCs w:val="22"/>
        </w:rPr>
        <w:t> </w:t>
      </w:r>
      <w:r w:rsidRPr="007C1D68">
        <w:rPr>
          <w:sz w:val="22"/>
          <w:szCs w:val="22"/>
        </w:rPr>
        <w:t>%), gydytų palyginamuoju vaistiniu preparatu. Su grynąja klinikine nauda siejami reiškiniai (simptominės pasikartojančios VTE plius didžiojo kraujavimo reiškiniai) rivaroksabano grupėje nustatyti 4-iems iš 335</w:t>
      </w:r>
      <w:r>
        <w:rPr>
          <w:sz w:val="22"/>
          <w:szCs w:val="22"/>
        </w:rPr>
        <w:t> </w:t>
      </w:r>
      <w:r w:rsidRPr="007C1D68">
        <w:rPr>
          <w:sz w:val="22"/>
          <w:szCs w:val="22"/>
        </w:rPr>
        <w:t>pacientų, o lyginamojoje grupėje 7-iems iš 165</w:t>
      </w:r>
      <w:r>
        <w:rPr>
          <w:sz w:val="22"/>
          <w:szCs w:val="22"/>
        </w:rPr>
        <w:t> </w:t>
      </w:r>
      <w:r w:rsidRPr="007C1D68">
        <w:rPr>
          <w:sz w:val="22"/>
          <w:szCs w:val="22"/>
        </w:rPr>
        <w:t xml:space="preserve">pacientų. Pakartojus vaizdo atkūrimo tyrimus, normalus vaizdas išnykus </w:t>
      </w:r>
      <w:proofErr w:type="spellStart"/>
      <w:r w:rsidRPr="007C1D68">
        <w:rPr>
          <w:sz w:val="22"/>
          <w:szCs w:val="22"/>
        </w:rPr>
        <w:t>trombams</w:t>
      </w:r>
      <w:proofErr w:type="spellEnd"/>
      <w:r w:rsidRPr="007C1D68">
        <w:rPr>
          <w:sz w:val="22"/>
          <w:szCs w:val="22"/>
        </w:rPr>
        <w:t xml:space="preserve"> gautas 128-iems iš 335</w:t>
      </w:r>
      <w:r>
        <w:rPr>
          <w:sz w:val="22"/>
          <w:szCs w:val="22"/>
        </w:rPr>
        <w:t> </w:t>
      </w:r>
      <w:r w:rsidRPr="007C1D68">
        <w:rPr>
          <w:sz w:val="22"/>
          <w:szCs w:val="22"/>
        </w:rPr>
        <w:t>pacientų, gydytų rivaroksabanu, ir 43-ims iš 165</w:t>
      </w:r>
      <w:r>
        <w:rPr>
          <w:sz w:val="22"/>
          <w:szCs w:val="22"/>
        </w:rPr>
        <w:t> </w:t>
      </w:r>
      <w:r w:rsidRPr="007C1D68">
        <w:rPr>
          <w:sz w:val="22"/>
          <w:szCs w:val="22"/>
        </w:rPr>
        <w:t>lyginamosios grupės pacientų. Šie duomenys apytikriai yra panašūs visose amžiaus grupėse. 119-ai (36,2</w:t>
      </w:r>
      <w:r>
        <w:rPr>
          <w:sz w:val="22"/>
          <w:szCs w:val="22"/>
        </w:rPr>
        <w:t> </w:t>
      </w:r>
      <w:r w:rsidRPr="007C1D68">
        <w:rPr>
          <w:sz w:val="22"/>
          <w:szCs w:val="22"/>
        </w:rPr>
        <w:t>%) vaikų pasireiškė bet koks dėl gydymo atsirandantis kraujavimas rivaroksabano grupėje ir 45-iems (27,8</w:t>
      </w:r>
      <w:r>
        <w:rPr>
          <w:sz w:val="22"/>
          <w:szCs w:val="22"/>
        </w:rPr>
        <w:t> </w:t>
      </w:r>
      <w:r w:rsidRPr="007C1D68">
        <w:rPr>
          <w:sz w:val="22"/>
          <w:szCs w:val="22"/>
        </w:rPr>
        <w:t>%) vaikams – lyginamojoje grupėje.</w:t>
      </w:r>
    </w:p>
    <w:p w14:paraId="639DA951" w14:textId="77777777" w:rsidR="000154E1" w:rsidRDefault="000154E1" w:rsidP="000154E1">
      <w:pPr>
        <w:rPr>
          <w:sz w:val="22"/>
          <w:szCs w:val="22"/>
        </w:rPr>
      </w:pPr>
    </w:p>
    <w:p w14:paraId="327580C3" w14:textId="77777777" w:rsidR="000154E1" w:rsidRPr="007C1D68" w:rsidRDefault="000154E1" w:rsidP="000154E1">
      <w:pPr>
        <w:rPr>
          <w:i/>
          <w:iCs/>
          <w:sz w:val="22"/>
          <w:szCs w:val="22"/>
        </w:rPr>
      </w:pPr>
      <w:r w:rsidRPr="00F9047B">
        <w:rPr>
          <w:i/>
          <w:iCs/>
          <w:sz w:val="22"/>
          <w:szCs w:val="22"/>
        </w:rPr>
        <w:t>11 lentelė. Veiksmingumo rezultatai pagrindinio gydymo laikotarpio pabaigoje</w:t>
      </w:r>
    </w:p>
    <w:tbl>
      <w:tblPr>
        <w:tblStyle w:val="Lentelstinklelis"/>
        <w:tblpPr w:leftFromText="180" w:rightFromText="180" w:vertAnchor="text" w:tblpY="1"/>
        <w:tblOverlap w:val="never"/>
        <w:tblW w:w="9351" w:type="dxa"/>
        <w:tblLook w:val="04A0" w:firstRow="1" w:lastRow="0" w:firstColumn="1" w:lastColumn="0" w:noHBand="0" w:noVBand="1"/>
      </w:tblPr>
      <w:tblGrid>
        <w:gridCol w:w="5754"/>
        <w:gridCol w:w="1754"/>
        <w:gridCol w:w="1843"/>
      </w:tblGrid>
      <w:tr w:rsidR="000154E1" w:rsidRPr="007C1D68" w14:paraId="64781F7D" w14:textId="77777777" w:rsidTr="000C1A9C">
        <w:trPr>
          <w:tblHeader/>
        </w:trPr>
        <w:tc>
          <w:tcPr>
            <w:tcW w:w="5754" w:type="dxa"/>
          </w:tcPr>
          <w:p w14:paraId="60D987BD" w14:textId="77777777" w:rsidR="000154E1" w:rsidRPr="007C1D68" w:rsidRDefault="000154E1" w:rsidP="000C1A9C">
            <w:pPr>
              <w:rPr>
                <w:i/>
                <w:iCs/>
                <w:sz w:val="22"/>
                <w:szCs w:val="22"/>
              </w:rPr>
            </w:pPr>
            <w:r w:rsidRPr="00F9047B">
              <w:rPr>
                <w:i/>
                <w:iCs/>
                <w:sz w:val="22"/>
                <w:szCs w:val="22"/>
              </w:rPr>
              <w:t>Reiškinys</w:t>
            </w:r>
          </w:p>
        </w:tc>
        <w:tc>
          <w:tcPr>
            <w:tcW w:w="1754" w:type="dxa"/>
          </w:tcPr>
          <w:p w14:paraId="143941C4" w14:textId="77777777" w:rsidR="000154E1" w:rsidRPr="00F9047B" w:rsidRDefault="000154E1" w:rsidP="000C1A9C">
            <w:pPr>
              <w:rPr>
                <w:i/>
                <w:iCs/>
                <w:sz w:val="22"/>
                <w:szCs w:val="22"/>
              </w:rPr>
            </w:pPr>
            <w:r w:rsidRPr="00F9047B">
              <w:rPr>
                <w:i/>
                <w:iCs/>
                <w:sz w:val="22"/>
                <w:szCs w:val="22"/>
              </w:rPr>
              <w:t>Rivaroksabanas</w:t>
            </w:r>
          </w:p>
          <w:p w14:paraId="739CC974" w14:textId="77777777" w:rsidR="000154E1" w:rsidRPr="007C1D68" w:rsidRDefault="000154E1" w:rsidP="000C1A9C">
            <w:pPr>
              <w:rPr>
                <w:i/>
                <w:iCs/>
                <w:sz w:val="22"/>
                <w:szCs w:val="22"/>
              </w:rPr>
            </w:pPr>
            <w:r w:rsidRPr="00F9047B">
              <w:rPr>
                <w:i/>
                <w:iCs/>
                <w:sz w:val="22"/>
                <w:szCs w:val="22"/>
              </w:rPr>
              <w:t>N =</w:t>
            </w:r>
            <w:r>
              <w:rPr>
                <w:i/>
                <w:iCs/>
                <w:sz w:val="22"/>
                <w:szCs w:val="22"/>
              </w:rPr>
              <w:t> </w:t>
            </w:r>
            <w:r w:rsidRPr="00F9047B">
              <w:rPr>
                <w:i/>
                <w:iCs/>
                <w:sz w:val="22"/>
                <w:szCs w:val="22"/>
              </w:rPr>
              <w:t>335</w:t>
            </w:r>
            <w:r w:rsidRPr="00F9047B">
              <w:rPr>
                <w:i/>
                <w:iCs/>
                <w:sz w:val="22"/>
                <w:szCs w:val="22"/>
                <w:vertAlign w:val="superscript"/>
              </w:rPr>
              <w:t>*</w:t>
            </w:r>
          </w:p>
        </w:tc>
        <w:tc>
          <w:tcPr>
            <w:tcW w:w="1843" w:type="dxa"/>
          </w:tcPr>
          <w:p w14:paraId="60E94B65" w14:textId="77777777" w:rsidR="000154E1" w:rsidRPr="00F9047B" w:rsidRDefault="000154E1" w:rsidP="000C1A9C">
            <w:pPr>
              <w:rPr>
                <w:i/>
                <w:iCs/>
                <w:sz w:val="22"/>
                <w:szCs w:val="22"/>
              </w:rPr>
            </w:pPr>
            <w:r w:rsidRPr="00F9047B">
              <w:rPr>
                <w:i/>
                <w:iCs/>
                <w:sz w:val="22"/>
                <w:szCs w:val="22"/>
              </w:rPr>
              <w:t>Palyginamasis vaistinis preparatas</w:t>
            </w:r>
          </w:p>
          <w:p w14:paraId="70FE3D07" w14:textId="77777777" w:rsidR="000154E1" w:rsidRPr="007C1D68" w:rsidRDefault="000154E1" w:rsidP="000C1A9C">
            <w:pPr>
              <w:rPr>
                <w:i/>
                <w:iCs/>
                <w:sz w:val="22"/>
                <w:szCs w:val="22"/>
              </w:rPr>
            </w:pPr>
            <w:r w:rsidRPr="00F9047B">
              <w:rPr>
                <w:i/>
                <w:iCs/>
                <w:sz w:val="22"/>
                <w:szCs w:val="22"/>
              </w:rPr>
              <w:t>N =</w:t>
            </w:r>
            <w:r>
              <w:rPr>
                <w:i/>
                <w:iCs/>
                <w:sz w:val="22"/>
                <w:szCs w:val="22"/>
              </w:rPr>
              <w:t> </w:t>
            </w:r>
            <w:r w:rsidRPr="00F9047B">
              <w:rPr>
                <w:i/>
                <w:iCs/>
                <w:sz w:val="22"/>
                <w:szCs w:val="22"/>
              </w:rPr>
              <w:t>165</w:t>
            </w:r>
            <w:r w:rsidRPr="00F9047B">
              <w:rPr>
                <w:i/>
                <w:iCs/>
                <w:sz w:val="22"/>
                <w:szCs w:val="22"/>
                <w:vertAlign w:val="superscript"/>
              </w:rPr>
              <w:t>*</w:t>
            </w:r>
          </w:p>
        </w:tc>
      </w:tr>
      <w:tr w:rsidR="000154E1" w:rsidRPr="007C1D68" w14:paraId="13CE6FFD" w14:textId="77777777" w:rsidTr="000C1A9C">
        <w:tc>
          <w:tcPr>
            <w:tcW w:w="5754" w:type="dxa"/>
          </w:tcPr>
          <w:p w14:paraId="6F5CF89E" w14:textId="77777777" w:rsidR="000154E1" w:rsidRPr="007C1D68" w:rsidRDefault="000154E1" w:rsidP="000C1A9C">
            <w:pPr>
              <w:rPr>
                <w:sz w:val="22"/>
                <w:szCs w:val="22"/>
              </w:rPr>
            </w:pPr>
            <w:r w:rsidRPr="00F9047B">
              <w:rPr>
                <w:sz w:val="22"/>
                <w:szCs w:val="22"/>
              </w:rPr>
              <w:t>Pasikartojanti VTE (pirminė veiksmingumo vertinamoji baigtis)</w:t>
            </w:r>
          </w:p>
        </w:tc>
        <w:tc>
          <w:tcPr>
            <w:tcW w:w="1754" w:type="dxa"/>
          </w:tcPr>
          <w:p w14:paraId="5CBAA90D" w14:textId="77777777" w:rsidR="000154E1" w:rsidRPr="007C1D68" w:rsidRDefault="000154E1" w:rsidP="000C1A9C">
            <w:pPr>
              <w:rPr>
                <w:sz w:val="22"/>
                <w:szCs w:val="22"/>
              </w:rPr>
            </w:pPr>
            <w:r w:rsidRPr="007C1D68">
              <w:rPr>
                <w:sz w:val="22"/>
                <w:szCs w:val="22"/>
              </w:rPr>
              <w:t>4</w:t>
            </w:r>
          </w:p>
          <w:p w14:paraId="7FF44809" w14:textId="77777777" w:rsidR="000154E1" w:rsidRPr="007C1D68" w:rsidRDefault="000154E1" w:rsidP="000C1A9C">
            <w:pPr>
              <w:rPr>
                <w:sz w:val="22"/>
                <w:szCs w:val="22"/>
              </w:rPr>
            </w:pPr>
            <w:r w:rsidRPr="007C1D68">
              <w:rPr>
                <w:sz w:val="22"/>
                <w:szCs w:val="22"/>
              </w:rPr>
              <w:lastRenderedPageBreak/>
              <w:t>(1</w:t>
            </w:r>
            <w:r>
              <w:rPr>
                <w:sz w:val="22"/>
                <w:szCs w:val="22"/>
              </w:rPr>
              <w:t>,</w:t>
            </w:r>
            <w:r w:rsidRPr="007C1D68">
              <w:rPr>
                <w:sz w:val="22"/>
                <w:szCs w:val="22"/>
              </w:rPr>
              <w:t>2</w:t>
            </w:r>
            <w:r>
              <w:rPr>
                <w:sz w:val="22"/>
                <w:szCs w:val="22"/>
              </w:rPr>
              <w:t> </w:t>
            </w:r>
            <w:r w:rsidRPr="007C1D68">
              <w:rPr>
                <w:sz w:val="22"/>
                <w:szCs w:val="22"/>
              </w:rPr>
              <w:t>%, 95</w:t>
            </w:r>
            <w:r>
              <w:rPr>
                <w:sz w:val="22"/>
                <w:szCs w:val="22"/>
              </w:rPr>
              <w:t> </w:t>
            </w:r>
            <w:r w:rsidRPr="007C1D68">
              <w:rPr>
                <w:sz w:val="22"/>
                <w:szCs w:val="22"/>
              </w:rPr>
              <w:t xml:space="preserve">% </w:t>
            </w:r>
            <w:r>
              <w:rPr>
                <w:sz w:val="22"/>
                <w:szCs w:val="22"/>
              </w:rPr>
              <w:t>P</w:t>
            </w:r>
            <w:r w:rsidRPr="007C1D68">
              <w:rPr>
                <w:sz w:val="22"/>
                <w:szCs w:val="22"/>
              </w:rPr>
              <w:t>I 0</w:t>
            </w:r>
            <w:r>
              <w:rPr>
                <w:sz w:val="22"/>
                <w:szCs w:val="22"/>
              </w:rPr>
              <w:t>,</w:t>
            </w:r>
            <w:r w:rsidRPr="007C1D68">
              <w:rPr>
                <w:sz w:val="22"/>
                <w:szCs w:val="22"/>
              </w:rPr>
              <w:t>4</w:t>
            </w:r>
            <w:r>
              <w:rPr>
                <w:sz w:val="22"/>
                <w:szCs w:val="22"/>
              </w:rPr>
              <w:t> </w:t>
            </w:r>
            <w:r w:rsidRPr="007C1D68">
              <w:rPr>
                <w:sz w:val="22"/>
                <w:szCs w:val="22"/>
              </w:rPr>
              <w:t>% – 3</w:t>
            </w:r>
            <w:r>
              <w:rPr>
                <w:sz w:val="22"/>
                <w:szCs w:val="22"/>
              </w:rPr>
              <w:t>,</w:t>
            </w:r>
            <w:r w:rsidRPr="007C1D68">
              <w:rPr>
                <w:sz w:val="22"/>
                <w:szCs w:val="22"/>
              </w:rPr>
              <w:t>0</w:t>
            </w:r>
            <w:r>
              <w:rPr>
                <w:sz w:val="22"/>
                <w:szCs w:val="22"/>
              </w:rPr>
              <w:t> </w:t>
            </w:r>
            <w:r w:rsidRPr="007C1D68">
              <w:rPr>
                <w:sz w:val="22"/>
                <w:szCs w:val="22"/>
              </w:rPr>
              <w:t>%)</w:t>
            </w:r>
          </w:p>
        </w:tc>
        <w:tc>
          <w:tcPr>
            <w:tcW w:w="1843" w:type="dxa"/>
          </w:tcPr>
          <w:p w14:paraId="597C8C2F" w14:textId="77777777" w:rsidR="000154E1" w:rsidRPr="007C1D68" w:rsidRDefault="000154E1" w:rsidP="000C1A9C">
            <w:pPr>
              <w:rPr>
                <w:sz w:val="22"/>
                <w:szCs w:val="22"/>
              </w:rPr>
            </w:pPr>
            <w:r w:rsidRPr="007C1D68">
              <w:rPr>
                <w:sz w:val="22"/>
                <w:szCs w:val="22"/>
              </w:rPr>
              <w:lastRenderedPageBreak/>
              <w:t>5</w:t>
            </w:r>
          </w:p>
          <w:p w14:paraId="1A1ADE4A" w14:textId="77777777" w:rsidR="000154E1" w:rsidRPr="007C1D68" w:rsidRDefault="000154E1" w:rsidP="000C1A9C">
            <w:pPr>
              <w:rPr>
                <w:sz w:val="22"/>
                <w:szCs w:val="22"/>
              </w:rPr>
            </w:pPr>
            <w:r w:rsidRPr="007C1D68">
              <w:rPr>
                <w:sz w:val="22"/>
                <w:szCs w:val="22"/>
              </w:rPr>
              <w:lastRenderedPageBreak/>
              <w:t>(3</w:t>
            </w:r>
            <w:r>
              <w:rPr>
                <w:sz w:val="22"/>
                <w:szCs w:val="22"/>
              </w:rPr>
              <w:t>,</w:t>
            </w:r>
            <w:r w:rsidRPr="007C1D68">
              <w:rPr>
                <w:sz w:val="22"/>
                <w:szCs w:val="22"/>
              </w:rPr>
              <w:t>0</w:t>
            </w:r>
            <w:r>
              <w:rPr>
                <w:sz w:val="22"/>
                <w:szCs w:val="22"/>
              </w:rPr>
              <w:t> </w:t>
            </w:r>
            <w:r w:rsidRPr="007C1D68">
              <w:rPr>
                <w:sz w:val="22"/>
                <w:szCs w:val="22"/>
              </w:rPr>
              <w:t>%, 95</w:t>
            </w:r>
            <w:r>
              <w:rPr>
                <w:sz w:val="22"/>
                <w:szCs w:val="22"/>
              </w:rPr>
              <w:t> </w:t>
            </w:r>
            <w:r w:rsidRPr="007C1D68">
              <w:rPr>
                <w:sz w:val="22"/>
                <w:szCs w:val="22"/>
              </w:rPr>
              <w:t xml:space="preserve">% </w:t>
            </w:r>
            <w:r>
              <w:rPr>
                <w:sz w:val="22"/>
                <w:szCs w:val="22"/>
              </w:rPr>
              <w:t>P</w:t>
            </w:r>
            <w:r w:rsidRPr="007C1D68">
              <w:rPr>
                <w:sz w:val="22"/>
                <w:szCs w:val="22"/>
              </w:rPr>
              <w:t>I 1</w:t>
            </w:r>
            <w:r>
              <w:rPr>
                <w:sz w:val="22"/>
                <w:szCs w:val="22"/>
              </w:rPr>
              <w:t>,</w:t>
            </w:r>
            <w:r w:rsidRPr="007C1D68">
              <w:rPr>
                <w:sz w:val="22"/>
                <w:szCs w:val="22"/>
              </w:rPr>
              <w:t>2</w:t>
            </w:r>
            <w:r>
              <w:rPr>
                <w:sz w:val="22"/>
                <w:szCs w:val="22"/>
              </w:rPr>
              <w:t> </w:t>
            </w:r>
            <w:r w:rsidRPr="007C1D68">
              <w:rPr>
                <w:sz w:val="22"/>
                <w:szCs w:val="22"/>
              </w:rPr>
              <w:t>% - 6</w:t>
            </w:r>
            <w:r>
              <w:rPr>
                <w:sz w:val="22"/>
                <w:szCs w:val="22"/>
              </w:rPr>
              <w:t>,</w:t>
            </w:r>
            <w:r w:rsidRPr="007C1D68">
              <w:rPr>
                <w:sz w:val="22"/>
                <w:szCs w:val="22"/>
              </w:rPr>
              <w:t>6</w:t>
            </w:r>
            <w:r>
              <w:rPr>
                <w:sz w:val="22"/>
                <w:szCs w:val="22"/>
              </w:rPr>
              <w:t> </w:t>
            </w:r>
            <w:r w:rsidRPr="007C1D68">
              <w:rPr>
                <w:sz w:val="22"/>
                <w:szCs w:val="22"/>
              </w:rPr>
              <w:t>%)</w:t>
            </w:r>
          </w:p>
        </w:tc>
      </w:tr>
      <w:tr w:rsidR="000154E1" w:rsidRPr="007C1D68" w14:paraId="1EAB0076" w14:textId="77777777" w:rsidTr="000C1A9C">
        <w:tc>
          <w:tcPr>
            <w:tcW w:w="5754" w:type="dxa"/>
          </w:tcPr>
          <w:p w14:paraId="71AAEBBD" w14:textId="77777777" w:rsidR="000154E1" w:rsidRPr="007C1D68" w:rsidRDefault="000154E1" w:rsidP="000C1A9C">
            <w:pPr>
              <w:rPr>
                <w:sz w:val="22"/>
                <w:szCs w:val="22"/>
              </w:rPr>
            </w:pPr>
            <w:r w:rsidRPr="00873B29">
              <w:rPr>
                <w:sz w:val="22"/>
                <w:szCs w:val="22"/>
              </w:rPr>
              <w:lastRenderedPageBreak/>
              <w:t xml:space="preserve">Sudėtiniai reiškiniai: simptominė pasikartojanti VTE + </w:t>
            </w:r>
            <w:proofErr w:type="spellStart"/>
            <w:r w:rsidRPr="00873B29">
              <w:rPr>
                <w:sz w:val="22"/>
                <w:szCs w:val="22"/>
              </w:rPr>
              <w:t>besimptomis</w:t>
            </w:r>
            <w:proofErr w:type="spellEnd"/>
            <w:r w:rsidRPr="00873B29">
              <w:rPr>
                <w:sz w:val="22"/>
                <w:szCs w:val="22"/>
              </w:rPr>
              <w:t xml:space="preserve"> pablogėjimas, nustatytas kartojant vaizdo atkūrimo tyrimą</w:t>
            </w:r>
          </w:p>
        </w:tc>
        <w:tc>
          <w:tcPr>
            <w:tcW w:w="1754" w:type="dxa"/>
          </w:tcPr>
          <w:p w14:paraId="45229FA8" w14:textId="77777777" w:rsidR="000154E1" w:rsidRPr="007C1D68" w:rsidRDefault="000154E1" w:rsidP="000C1A9C">
            <w:pPr>
              <w:rPr>
                <w:sz w:val="22"/>
                <w:szCs w:val="22"/>
                <w:lang w:val="en-GB"/>
              </w:rPr>
            </w:pPr>
            <w:r w:rsidRPr="007C1D68">
              <w:rPr>
                <w:sz w:val="22"/>
                <w:szCs w:val="22"/>
                <w:lang w:val="en-GB"/>
              </w:rPr>
              <w:t>5</w:t>
            </w:r>
          </w:p>
          <w:p w14:paraId="5C53BC62" w14:textId="77777777" w:rsidR="000154E1" w:rsidRPr="007C1D68" w:rsidRDefault="000154E1" w:rsidP="000C1A9C">
            <w:pPr>
              <w:rPr>
                <w:sz w:val="22"/>
                <w:szCs w:val="22"/>
                <w:lang w:val="en-GB"/>
              </w:rPr>
            </w:pPr>
            <w:r w:rsidRPr="007C1D68">
              <w:rPr>
                <w:sz w:val="22"/>
                <w:szCs w:val="22"/>
                <w:lang w:val="en-GB"/>
              </w:rPr>
              <w:t>(1</w:t>
            </w:r>
            <w:r>
              <w:rPr>
                <w:sz w:val="22"/>
                <w:szCs w:val="22"/>
                <w:lang w:val="en-GB"/>
              </w:rPr>
              <w:t>,</w:t>
            </w:r>
            <w:r w:rsidRPr="007C1D68">
              <w:rPr>
                <w:sz w:val="22"/>
                <w:szCs w:val="22"/>
                <w:lang w:val="en-GB"/>
              </w:rPr>
              <w:t>5</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0</w:t>
            </w:r>
            <w:r>
              <w:rPr>
                <w:sz w:val="22"/>
                <w:szCs w:val="22"/>
                <w:lang w:val="en-GB"/>
              </w:rPr>
              <w:t>,</w:t>
            </w:r>
            <w:r w:rsidRPr="007C1D68">
              <w:rPr>
                <w:sz w:val="22"/>
                <w:szCs w:val="22"/>
                <w:lang w:val="en-GB"/>
              </w:rPr>
              <w:t>6</w:t>
            </w:r>
            <w:r>
              <w:rPr>
                <w:sz w:val="22"/>
                <w:szCs w:val="22"/>
                <w:lang w:val="en-GB"/>
              </w:rPr>
              <w:t> </w:t>
            </w:r>
            <w:r w:rsidRPr="007C1D68">
              <w:rPr>
                <w:sz w:val="22"/>
                <w:szCs w:val="22"/>
                <w:lang w:val="en-GB"/>
              </w:rPr>
              <w:t>% – 3</w:t>
            </w:r>
            <w:r>
              <w:rPr>
                <w:sz w:val="22"/>
                <w:szCs w:val="22"/>
                <w:lang w:val="en-GB"/>
              </w:rPr>
              <w:t>,</w:t>
            </w:r>
            <w:r w:rsidRPr="007C1D68">
              <w:rPr>
                <w:sz w:val="22"/>
                <w:szCs w:val="22"/>
                <w:lang w:val="en-GB"/>
              </w:rPr>
              <w:t>4</w:t>
            </w:r>
            <w:r>
              <w:rPr>
                <w:sz w:val="22"/>
                <w:szCs w:val="22"/>
                <w:lang w:val="en-GB"/>
              </w:rPr>
              <w:t> </w:t>
            </w:r>
            <w:r w:rsidRPr="007C1D68">
              <w:rPr>
                <w:sz w:val="22"/>
                <w:szCs w:val="22"/>
                <w:lang w:val="en-GB"/>
              </w:rPr>
              <w:t>%)</w:t>
            </w:r>
          </w:p>
        </w:tc>
        <w:tc>
          <w:tcPr>
            <w:tcW w:w="1843" w:type="dxa"/>
          </w:tcPr>
          <w:p w14:paraId="136ED8F7" w14:textId="77777777" w:rsidR="000154E1" w:rsidRPr="007C1D68" w:rsidRDefault="000154E1" w:rsidP="000C1A9C">
            <w:pPr>
              <w:rPr>
                <w:sz w:val="22"/>
                <w:szCs w:val="22"/>
                <w:lang w:val="en-GB"/>
              </w:rPr>
            </w:pPr>
            <w:r w:rsidRPr="007C1D68">
              <w:rPr>
                <w:sz w:val="22"/>
                <w:szCs w:val="22"/>
                <w:lang w:val="en-GB"/>
              </w:rPr>
              <w:t>6</w:t>
            </w:r>
          </w:p>
          <w:p w14:paraId="1E863BA6" w14:textId="77777777" w:rsidR="000154E1" w:rsidRPr="007C1D68" w:rsidRDefault="000154E1" w:rsidP="000C1A9C">
            <w:pPr>
              <w:rPr>
                <w:sz w:val="22"/>
                <w:szCs w:val="22"/>
                <w:lang w:val="en-GB"/>
              </w:rPr>
            </w:pPr>
            <w:r w:rsidRPr="007C1D68">
              <w:rPr>
                <w:sz w:val="22"/>
                <w:szCs w:val="22"/>
                <w:lang w:val="en-GB"/>
              </w:rPr>
              <w:t>(3</w:t>
            </w:r>
            <w:r>
              <w:rPr>
                <w:sz w:val="22"/>
                <w:szCs w:val="22"/>
                <w:lang w:val="en-GB"/>
              </w:rPr>
              <w:t>,</w:t>
            </w:r>
            <w:r w:rsidRPr="007C1D68">
              <w:rPr>
                <w:sz w:val="22"/>
                <w:szCs w:val="22"/>
                <w:lang w:val="en-GB"/>
              </w:rPr>
              <w:t>6</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1</w:t>
            </w:r>
            <w:r>
              <w:rPr>
                <w:sz w:val="22"/>
                <w:szCs w:val="22"/>
                <w:lang w:val="en-GB"/>
              </w:rPr>
              <w:t>,</w:t>
            </w:r>
            <w:r w:rsidRPr="007C1D68">
              <w:rPr>
                <w:sz w:val="22"/>
                <w:szCs w:val="22"/>
                <w:lang w:val="en-GB"/>
              </w:rPr>
              <w:t>6</w:t>
            </w:r>
            <w:r>
              <w:rPr>
                <w:sz w:val="22"/>
                <w:szCs w:val="22"/>
                <w:lang w:val="en-GB"/>
              </w:rPr>
              <w:t> </w:t>
            </w:r>
            <w:r w:rsidRPr="007C1D68">
              <w:rPr>
                <w:sz w:val="22"/>
                <w:szCs w:val="22"/>
                <w:lang w:val="en-GB"/>
              </w:rPr>
              <w:t>% – 7</w:t>
            </w:r>
            <w:r>
              <w:rPr>
                <w:sz w:val="22"/>
                <w:szCs w:val="22"/>
                <w:lang w:val="en-GB"/>
              </w:rPr>
              <w:t>,</w:t>
            </w:r>
            <w:r w:rsidRPr="007C1D68">
              <w:rPr>
                <w:sz w:val="22"/>
                <w:szCs w:val="22"/>
                <w:lang w:val="en-GB"/>
              </w:rPr>
              <w:t>6</w:t>
            </w:r>
            <w:r>
              <w:rPr>
                <w:sz w:val="22"/>
                <w:szCs w:val="22"/>
                <w:lang w:val="en-GB"/>
              </w:rPr>
              <w:t> </w:t>
            </w:r>
            <w:r w:rsidRPr="007C1D68">
              <w:rPr>
                <w:sz w:val="22"/>
                <w:szCs w:val="22"/>
                <w:lang w:val="en-GB"/>
              </w:rPr>
              <w:t>%)</w:t>
            </w:r>
          </w:p>
        </w:tc>
      </w:tr>
      <w:tr w:rsidR="000154E1" w:rsidRPr="007C1D68" w14:paraId="072D88FE" w14:textId="77777777" w:rsidTr="000C1A9C">
        <w:tc>
          <w:tcPr>
            <w:tcW w:w="5754" w:type="dxa"/>
          </w:tcPr>
          <w:p w14:paraId="213D6857" w14:textId="77777777" w:rsidR="000154E1" w:rsidRPr="007C1D68" w:rsidRDefault="000154E1" w:rsidP="000C1A9C">
            <w:pPr>
              <w:rPr>
                <w:sz w:val="22"/>
                <w:szCs w:val="22"/>
              </w:rPr>
            </w:pPr>
            <w:r w:rsidRPr="00873B29">
              <w:rPr>
                <w:sz w:val="22"/>
                <w:szCs w:val="22"/>
              </w:rPr>
              <w:t xml:space="preserve">Sudėtiniai reiškiniai: simptominė pasikartojanti VTE + </w:t>
            </w:r>
            <w:proofErr w:type="spellStart"/>
            <w:r w:rsidRPr="00873B29">
              <w:rPr>
                <w:sz w:val="22"/>
                <w:szCs w:val="22"/>
              </w:rPr>
              <w:t>besimptomis</w:t>
            </w:r>
            <w:proofErr w:type="spellEnd"/>
            <w:r w:rsidRPr="00873B29">
              <w:rPr>
                <w:sz w:val="22"/>
                <w:szCs w:val="22"/>
              </w:rPr>
              <w:t xml:space="preserve"> pablogėjimas + jokių pokyčių kartojant vaizdo atkūrimo tyrimą</w:t>
            </w:r>
          </w:p>
        </w:tc>
        <w:tc>
          <w:tcPr>
            <w:tcW w:w="1754" w:type="dxa"/>
          </w:tcPr>
          <w:p w14:paraId="4BD8914B" w14:textId="77777777" w:rsidR="000154E1" w:rsidRPr="007C1D68" w:rsidRDefault="000154E1" w:rsidP="000C1A9C">
            <w:pPr>
              <w:rPr>
                <w:sz w:val="22"/>
                <w:szCs w:val="22"/>
                <w:lang w:val="en-GB"/>
              </w:rPr>
            </w:pPr>
            <w:r w:rsidRPr="007C1D68">
              <w:rPr>
                <w:sz w:val="22"/>
                <w:szCs w:val="22"/>
                <w:lang w:val="en-GB"/>
              </w:rPr>
              <w:t>21</w:t>
            </w:r>
          </w:p>
          <w:p w14:paraId="4E4AD338" w14:textId="77777777" w:rsidR="000154E1" w:rsidRPr="007C1D68" w:rsidRDefault="000154E1" w:rsidP="000C1A9C">
            <w:pPr>
              <w:rPr>
                <w:sz w:val="22"/>
                <w:szCs w:val="22"/>
                <w:lang w:val="en-GB"/>
              </w:rPr>
            </w:pPr>
            <w:r w:rsidRPr="007C1D68">
              <w:rPr>
                <w:sz w:val="22"/>
                <w:szCs w:val="22"/>
                <w:lang w:val="en-GB"/>
              </w:rPr>
              <w:t>(6</w:t>
            </w:r>
            <w:r>
              <w:rPr>
                <w:sz w:val="22"/>
                <w:szCs w:val="22"/>
                <w:lang w:val="en-GB"/>
              </w:rPr>
              <w:t>,</w:t>
            </w:r>
            <w:r w:rsidRPr="007C1D68">
              <w:rPr>
                <w:sz w:val="22"/>
                <w:szCs w:val="22"/>
                <w:lang w:val="en-GB"/>
              </w:rPr>
              <w:t>3</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4</w:t>
            </w:r>
            <w:r>
              <w:rPr>
                <w:sz w:val="22"/>
                <w:szCs w:val="22"/>
                <w:lang w:val="en-GB"/>
              </w:rPr>
              <w:t>,</w:t>
            </w:r>
            <w:r w:rsidRPr="007C1D68">
              <w:rPr>
                <w:sz w:val="22"/>
                <w:szCs w:val="22"/>
                <w:lang w:val="en-GB"/>
              </w:rPr>
              <w:t>0</w:t>
            </w:r>
            <w:r>
              <w:rPr>
                <w:sz w:val="22"/>
                <w:szCs w:val="22"/>
                <w:lang w:val="en-GB"/>
              </w:rPr>
              <w:t> </w:t>
            </w:r>
            <w:r w:rsidRPr="007C1D68">
              <w:rPr>
                <w:sz w:val="22"/>
                <w:szCs w:val="22"/>
                <w:lang w:val="en-GB"/>
              </w:rPr>
              <w:t>% – 9</w:t>
            </w:r>
            <w:r>
              <w:rPr>
                <w:sz w:val="22"/>
                <w:szCs w:val="22"/>
                <w:lang w:val="en-GB"/>
              </w:rPr>
              <w:t>,</w:t>
            </w:r>
            <w:r w:rsidRPr="007C1D68">
              <w:rPr>
                <w:sz w:val="22"/>
                <w:szCs w:val="22"/>
                <w:lang w:val="en-GB"/>
              </w:rPr>
              <w:t>2</w:t>
            </w:r>
            <w:r>
              <w:rPr>
                <w:sz w:val="22"/>
                <w:szCs w:val="22"/>
                <w:lang w:val="en-GB"/>
              </w:rPr>
              <w:t> </w:t>
            </w:r>
            <w:r w:rsidRPr="007C1D68">
              <w:rPr>
                <w:sz w:val="22"/>
                <w:szCs w:val="22"/>
                <w:lang w:val="en-GB"/>
              </w:rPr>
              <w:t>%)</w:t>
            </w:r>
          </w:p>
        </w:tc>
        <w:tc>
          <w:tcPr>
            <w:tcW w:w="1843" w:type="dxa"/>
          </w:tcPr>
          <w:p w14:paraId="2795F78B" w14:textId="77777777" w:rsidR="000154E1" w:rsidRPr="007C1D68" w:rsidRDefault="000154E1" w:rsidP="000C1A9C">
            <w:pPr>
              <w:rPr>
                <w:sz w:val="22"/>
                <w:szCs w:val="22"/>
                <w:lang w:val="en-GB"/>
              </w:rPr>
            </w:pPr>
            <w:r w:rsidRPr="007C1D68">
              <w:rPr>
                <w:sz w:val="22"/>
                <w:szCs w:val="22"/>
                <w:lang w:val="en-GB"/>
              </w:rPr>
              <w:t>19</w:t>
            </w:r>
          </w:p>
          <w:p w14:paraId="3F464E10" w14:textId="77777777" w:rsidR="000154E1" w:rsidRPr="007C1D68" w:rsidRDefault="000154E1" w:rsidP="000C1A9C">
            <w:pPr>
              <w:rPr>
                <w:sz w:val="22"/>
                <w:szCs w:val="22"/>
                <w:lang w:val="en-GB"/>
              </w:rPr>
            </w:pPr>
            <w:r w:rsidRPr="007C1D68">
              <w:rPr>
                <w:sz w:val="22"/>
                <w:szCs w:val="22"/>
                <w:lang w:val="en-GB"/>
              </w:rPr>
              <w:t>(11</w:t>
            </w:r>
            <w:r>
              <w:rPr>
                <w:sz w:val="22"/>
                <w:szCs w:val="22"/>
                <w:lang w:val="en-GB"/>
              </w:rPr>
              <w:t>,</w:t>
            </w:r>
            <w:r w:rsidRPr="007C1D68">
              <w:rPr>
                <w:sz w:val="22"/>
                <w:szCs w:val="22"/>
                <w:lang w:val="en-GB"/>
              </w:rPr>
              <w:t>5</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7</w:t>
            </w:r>
            <w:r>
              <w:rPr>
                <w:sz w:val="22"/>
                <w:szCs w:val="22"/>
                <w:lang w:val="en-GB"/>
              </w:rPr>
              <w:t>,</w:t>
            </w:r>
            <w:r w:rsidRPr="007C1D68">
              <w:rPr>
                <w:sz w:val="22"/>
                <w:szCs w:val="22"/>
                <w:lang w:val="en-GB"/>
              </w:rPr>
              <w:t>3</w:t>
            </w:r>
            <w:r>
              <w:rPr>
                <w:sz w:val="22"/>
                <w:szCs w:val="22"/>
                <w:lang w:val="en-GB"/>
              </w:rPr>
              <w:t> </w:t>
            </w:r>
            <w:r w:rsidRPr="007C1D68">
              <w:rPr>
                <w:sz w:val="22"/>
                <w:szCs w:val="22"/>
                <w:lang w:val="en-GB"/>
              </w:rPr>
              <w:t>% – 17</w:t>
            </w:r>
            <w:r>
              <w:rPr>
                <w:sz w:val="22"/>
                <w:szCs w:val="22"/>
                <w:lang w:val="en-GB"/>
              </w:rPr>
              <w:t>,</w:t>
            </w:r>
            <w:r w:rsidRPr="007C1D68">
              <w:rPr>
                <w:sz w:val="22"/>
                <w:szCs w:val="22"/>
                <w:lang w:val="en-GB"/>
              </w:rPr>
              <w:t>4</w:t>
            </w:r>
            <w:r>
              <w:rPr>
                <w:sz w:val="22"/>
                <w:szCs w:val="22"/>
                <w:lang w:val="en-GB"/>
              </w:rPr>
              <w:t> </w:t>
            </w:r>
            <w:r w:rsidRPr="007C1D68">
              <w:rPr>
                <w:sz w:val="22"/>
                <w:szCs w:val="22"/>
                <w:lang w:val="en-GB"/>
              </w:rPr>
              <w:t>%)</w:t>
            </w:r>
          </w:p>
        </w:tc>
      </w:tr>
      <w:tr w:rsidR="000154E1" w:rsidRPr="007C1D68" w14:paraId="7BEE7B73" w14:textId="77777777" w:rsidTr="000C1A9C">
        <w:tc>
          <w:tcPr>
            <w:tcW w:w="5754" w:type="dxa"/>
          </w:tcPr>
          <w:p w14:paraId="78ED2F31" w14:textId="77777777" w:rsidR="000154E1" w:rsidRPr="007C1D68" w:rsidRDefault="000154E1" w:rsidP="000C1A9C">
            <w:pPr>
              <w:rPr>
                <w:sz w:val="22"/>
                <w:szCs w:val="22"/>
              </w:rPr>
            </w:pPr>
            <w:r w:rsidRPr="00873B29">
              <w:rPr>
                <w:sz w:val="22"/>
                <w:szCs w:val="22"/>
              </w:rPr>
              <w:t>Normalus vaizdas, kartojant vaizdo atkūrimo tyrimą</w:t>
            </w:r>
          </w:p>
        </w:tc>
        <w:tc>
          <w:tcPr>
            <w:tcW w:w="1754" w:type="dxa"/>
          </w:tcPr>
          <w:p w14:paraId="3E387079" w14:textId="77777777" w:rsidR="000154E1" w:rsidRPr="007C1D68" w:rsidRDefault="000154E1" w:rsidP="000C1A9C">
            <w:pPr>
              <w:rPr>
                <w:sz w:val="22"/>
                <w:szCs w:val="22"/>
                <w:lang w:val="en-GB"/>
              </w:rPr>
            </w:pPr>
            <w:r w:rsidRPr="007C1D68">
              <w:rPr>
                <w:sz w:val="22"/>
                <w:szCs w:val="22"/>
                <w:lang w:val="en-GB"/>
              </w:rPr>
              <w:t>128</w:t>
            </w:r>
          </w:p>
          <w:p w14:paraId="163FAD99" w14:textId="77777777" w:rsidR="000154E1" w:rsidRPr="007C1D68" w:rsidRDefault="000154E1" w:rsidP="000C1A9C">
            <w:pPr>
              <w:rPr>
                <w:sz w:val="22"/>
                <w:szCs w:val="22"/>
                <w:lang w:val="en-GB"/>
              </w:rPr>
            </w:pPr>
            <w:r w:rsidRPr="007C1D68">
              <w:rPr>
                <w:sz w:val="22"/>
                <w:szCs w:val="22"/>
                <w:lang w:val="en-GB"/>
              </w:rPr>
              <w:t>(38</w:t>
            </w:r>
            <w:r>
              <w:rPr>
                <w:sz w:val="22"/>
                <w:szCs w:val="22"/>
                <w:lang w:val="en-GB"/>
              </w:rPr>
              <w:t>,</w:t>
            </w:r>
            <w:r w:rsidRPr="007C1D68">
              <w:rPr>
                <w:sz w:val="22"/>
                <w:szCs w:val="22"/>
                <w:lang w:val="en-GB"/>
              </w:rPr>
              <w:t>2</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33</w:t>
            </w:r>
            <w:r>
              <w:rPr>
                <w:sz w:val="22"/>
                <w:szCs w:val="22"/>
                <w:lang w:val="en-GB"/>
              </w:rPr>
              <w:t>,</w:t>
            </w:r>
            <w:r w:rsidRPr="007C1D68">
              <w:rPr>
                <w:sz w:val="22"/>
                <w:szCs w:val="22"/>
                <w:lang w:val="en-GB"/>
              </w:rPr>
              <w:t>0</w:t>
            </w:r>
            <w:r>
              <w:rPr>
                <w:sz w:val="22"/>
                <w:szCs w:val="22"/>
                <w:lang w:val="en-GB"/>
              </w:rPr>
              <w:t> </w:t>
            </w:r>
            <w:r w:rsidRPr="007C1D68">
              <w:rPr>
                <w:sz w:val="22"/>
                <w:szCs w:val="22"/>
                <w:lang w:val="en-GB"/>
              </w:rPr>
              <w:t>% - 43</w:t>
            </w:r>
            <w:r>
              <w:rPr>
                <w:sz w:val="22"/>
                <w:szCs w:val="22"/>
                <w:lang w:val="en-GB"/>
              </w:rPr>
              <w:t>,</w:t>
            </w:r>
            <w:r w:rsidRPr="007C1D68">
              <w:rPr>
                <w:sz w:val="22"/>
                <w:szCs w:val="22"/>
                <w:lang w:val="en-GB"/>
              </w:rPr>
              <w:t>5</w:t>
            </w:r>
            <w:r>
              <w:rPr>
                <w:sz w:val="22"/>
                <w:szCs w:val="22"/>
                <w:lang w:val="en-GB"/>
              </w:rPr>
              <w:t> </w:t>
            </w:r>
            <w:r w:rsidRPr="007C1D68">
              <w:rPr>
                <w:sz w:val="22"/>
                <w:szCs w:val="22"/>
                <w:lang w:val="en-GB"/>
              </w:rPr>
              <w:t>%)</w:t>
            </w:r>
          </w:p>
        </w:tc>
        <w:tc>
          <w:tcPr>
            <w:tcW w:w="1843" w:type="dxa"/>
          </w:tcPr>
          <w:p w14:paraId="23F37FAE" w14:textId="77777777" w:rsidR="000154E1" w:rsidRPr="007C1D68" w:rsidRDefault="000154E1" w:rsidP="000C1A9C">
            <w:pPr>
              <w:rPr>
                <w:sz w:val="22"/>
                <w:szCs w:val="22"/>
                <w:lang w:val="en-GB"/>
              </w:rPr>
            </w:pPr>
            <w:r w:rsidRPr="007C1D68">
              <w:rPr>
                <w:sz w:val="22"/>
                <w:szCs w:val="22"/>
                <w:lang w:val="en-GB"/>
              </w:rPr>
              <w:t>43</w:t>
            </w:r>
          </w:p>
          <w:p w14:paraId="4F75F96C" w14:textId="77777777" w:rsidR="000154E1" w:rsidRPr="007C1D68" w:rsidRDefault="000154E1" w:rsidP="000C1A9C">
            <w:pPr>
              <w:rPr>
                <w:sz w:val="22"/>
                <w:szCs w:val="22"/>
                <w:lang w:val="en-GB"/>
              </w:rPr>
            </w:pPr>
            <w:r w:rsidRPr="007C1D68">
              <w:rPr>
                <w:sz w:val="22"/>
                <w:szCs w:val="22"/>
                <w:lang w:val="en-GB"/>
              </w:rPr>
              <w:t>(26</w:t>
            </w:r>
            <w:r>
              <w:rPr>
                <w:sz w:val="22"/>
                <w:szCs w:val="22"/>
                <w:lang w:val="en-GB"/>
              </w:rPr>
              <w:t>,</w:t>
            </w:r>
            <w:r w:rsidRPr="007C1D68">
              <w:rPr>
                <w:sz w:val="22"/>
                <w:szCs w:val="22"/>
                <w:lang w:val="en-GB"/>
              </w:rPr>
              <w:t>1</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19</w:t>
            </w:r>
            <w:r>
              <w:rPr>
                <w:sz w:val="22"/>
                <w:szCs w:val="22"/>
                <w:lang w:val="en-GB"/>
              </w:rPr>
              <w:t>,</w:t>
            </w:r>
            <w:r w:rsidRPr="007C1D68">
              <w:rPr>
                <w:sz w:val="22"/>
                <w:szCs w:val="22"/>
                <w:lang w:val="en-GB"/>
              </w:rPr>
              <w:t>8</w:t>
            </w:r>
            <w:r>
              <w:rPr>
                <w:sz w:val="22"/>
                <w:szCs w:val="22"/>
                <w:lang w:val="en-GB"/>
              </w:rPr>
              <w:t> </w:t>
            </w:r>
            <w:r w:rsidRPr="007C1D68">
              <w:rPr>
                <w:sz w:val="22"/>
                <w:szCs w:val="22"/>
                <w:lang w:val="en-GB"/>
              </w:rPr>
              <w:t>% - 33</w:t>
            </w:r>
            <w:r>
              <w:rPr>
                <w:sz w:val="22"/>
                <w:szCs w:val="22"/>
                <w:lang w:val="en-GB"/>
              </w:rPr>
              <w:t>,</w:t>
            </w:r>
            <w:r w:rsidRPr="007C1D68">
              <w:rPr>
                <w:sz w:val="22"/>
                <w:szCs w:val="22"/>
                <w:lang w:val="en-GB"/>
              </w:rPr>
              <w:t>0</w:t>
            </w:r>
            <w:r>
              <w:rPr>
                <w:sz w:val="22"/>
                <w:szCs w:val="22"/>
                <w:lang w:val="en-GB"/>
              </w:rPr>
              <w:t> </w:t>
            </w:r>
            <w:r w:rsidRPr="007C1D68">
              <w:rPr>
                <w:sz w:val="22"/>
                <w:szCs w:val="22"/>
                <w:lang w:val="en-GB"/>
              </w:rPr>
              <w:t>%)</w:t>
            </w:r>
          </w:p>
        </w:tc>
      </w:tr>
      <w:tr w:rsidR="000154E1" w:rsidRPr="007C1D68" w14:paraId="633939EF" w14:textId="77777777" w:rsidTr="000C1A9C">
        <w:tc>
          <w:tcPr>
            <w:tcW w:w="5754" w:type="dxa"/>
          </w:tcPr>
          <w:p w14:paraId="0702D51B" w14:textId="77777777" w:rsidR="000154E1" w:rsidRPr="007C1D68" w:rsidRDefault="000154E1" w:rsidP="000C1A9C">
            <w:pPr>
              <w:rPr>
                <w:sz w:val="22"/>
                <w:szCs w:val="22"/>
              </w:rPr>
            </w:pPr>
            <w:r w:rsidRPr="00873B29">
              <w:rPr>
                <w:sz w:val="22"/>
                <w:szCs w:val="22"/>
              </w:rPr>
              <w:t>Sudėtiniai reiškiniai: simptominė pasikartojanti VTE + didysis kraujavimas (grynoji klinikinė nauda)</w:t>
            </w:r>
          </w:p>
        </w:tc>
        <w:tc>
          <w:tcPr>
            <w:tcW w:w="1754" w:type="dxa"/>
          </w:tcPr>
          <w:p w14:paraId="12B616B2" w14:textId="77777777" w:rsidR="000154E1" w:rsidRPr="007C1D68" w:rsidRDefault="000154E1" w:rsidP="000C1A9C">
            <w:pPr>
              <w:rPr>
                <w:sz w:val="22"/>
                <w:szCs w:val="22"/>
                <w:lang w:val="en-GB"/>
              </w:rPr>
            </w:pPr>
            <w:r w:rsidRPr="007C1D68">
              <w:rPr>
                <w:sz w:val="22"/>
                <w:szCs w:val="22"/>
                <w:lang w:val="en-GB"/>
              </w:rPr>
              <w:t>4</w:t>
            </w:r>
          </w:p>
          <w:p w14:paraId="6E9172BE" w14:textId="77777777" w:rsidR="000154E1" w:rsidRPr="007C1D68" w:rsidRDefault="000154E1" w:rsidP="000C1A9C">
            <w:pPr>
              <w:rPr>
                <w:sz w:val="22"/>
                <w:szCs w:val="22"/>
                <w:lang w:val="en-GB"/>
              </w:rPr>
            </w:pPr>
            <w:r w:rsidRPr="007C1D68">
              <w:rPr>
                <w:sz w:val="22"/>
                <w:szCs w:val="22"/>
                <w:lang w:val="en-GB"/>
              </w:rPr>
              <w:t>(1</w:t>
            </w:r>
            <w:r>
              <w:rPr>
                <w:sz w:val="22"/>
                <w:szCs w:val="22"/>
                <w:lang w:val="en-GB"/>
              </w:rPr>
              <w:t>,</w:t>
            </w:r>
            <w:r w:rsidRPr="007C1D68">
              <w:rPr>
                <w:sz w:val="22"/>
                <w:szCs w:val="22"/>
                <w:lang w:val="en-GB"/>
              </w:rPr>
              <w:t>2</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0</w:t>
            </w:r>
            <w:r>
              <w:rPr>
                <w:sz w:val="22"/>
                <w:szCs w:val="22"/>
                <w:lang w:val="en-GB"/>
              </w:rPr>
              <w:t>,</w:t>
            </w:r>
            <w:r w:rsidRPr="007C1D68">
              <w:rPr>
                <w:sz w:val="22"/>
                <w:szCs w:val="22"/>
                <w:lang w:val="en-GB"/>
              </w:rPr>
              <w:t>4</w:t>
            </w:r>
            <w:r>
              <w:rPr>
                <w:sz w:val="22"/>
                <w:szCs w:val="22"/>
                <w:lang w:val="en-GB"/>
              </w:rPr>
              <w:t> </w:t>
            </w:r>
            <w:r w:rsidRPr="007C1D68">
              <w:rPr>
                <w:sz w:val="22"/>
                <w:szCs w:val="22"/>
                <w:lang w:val="en-GB"/>
              </w:rPr>
              <w:t>% - 3</w:t>
            </w:r>
            <w:r>
              <w:rPr>
                <w:sz w:val="22"/>
                <w:szCs w:val="22"/>
                <w:lang w:val="en-GB"/>
              </w:rPr>
              <w:t>,</w:t>
            </w:r>
            <w:r w:rsidRPr="007C1D68">
              <w:rPr>
                <w:sz w:val="22"/>
                <w:szCs w:val="22"/>
                <w:lang w:val="en-GB"/>
              </w:rPr>
              <w:t>0</w:t>
            </w:r>
            <w:r>
              <w:rPr>
                <w:sz w:val="22"/>
                <w:szCs w:val="22"/>
                <w:lang w:val="en-GB"/>
              </w:rPr>
              <w:t> </w:t>
            </w:r>
            <w:r w:rsidRPr="007C1D68">
              <w:rPr>
                <w:sz w:val="22"/>
                <w:szCs w:val="22"/>
                <w:lang w:val="en-GB"/>
              </w:rPr>
              <w:t>%)</w:t>
            </w:r>
          </w:p>
        </w:tc>
        <w:tc>
          <w:tcPr>
            <w:tcW w:w="1843" w:type="dxa"/>
          </w:tcPr>
          <w:p w14:paraId="5CEBD92F" w14:textId="77777777" w:rsidR="000154E1" w:rsidRPr="007C1D68" w:rsidRDefault="000154E1" w:rsidP="000C1A9C">
            <w:pPr>
              <w:rPr>
                <w:sz w:val="22"/>
                <w:szCs w:val="22"/>
                <w:lang w:val="en-GB"/>
              </w:rPr>
            </w:pPr>
            <w:r w:rsidRPr="007C1D68">
              <w:rPr>
                <w:sz w:val="22"/>
                <w:szCs w:val="22"/>
                <w:lang w:val="en-GB"/>
              </w:rPr>
              <w:t>7</w:t>
            </w:r>
          </w:p>
          <w:p w14:paraId="5EF7CB25" w14:textId="77777777" w:rsidR="000154E1" w:rsidRPr="007C1D68" w:rsidRDefault="000154E1" w:rsidP="000C1A9C">
            <w:pPr>
              <w:rPr>
                <w:sz w:val="22"/>
                <w:szCs w:val="22"/>
                <w:lang w:val="en-GB"/>
              </w:rPr>
            </w:pPr>
            <w:r w:rsidRPr="007C1D68">
              <w:rPr>
                <w:sz w:val="22"/>
                <w:szCs w:val="22"/>
                <w:lang w:val="en-GB"/>
              </w:rPr>
              <w:t>(4</w:t>
            </w:r>
            <w:r>
              <w:rPr>
                <w:sz w:val="22"/>
                <w:szCs w:val="22"/>
                <w:lang w:val="en-GB"/>
              </w:rPr>
              <w:t>,</w:t>
            </w:r>
            <w:r w:rsidRPr="007C1D68">
              <w:rPr>
                <w:sz w:val="22"/>
                <w:szCs w:val="22"/>
                <w:lang w:val="en-GB"/>
              </w:rPr>
              <w:t>2</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2</w:t>
            </w:r>
            <w:r>
              <w:rPr>
                <w:sz w:val="22"/>
                <w:szCs w:val="22"/>
                <w:lang w:val="en-GB"/>
              </w:rPr>
              <w:t>,</w:t>
            </w:r>
            <w:r w:rsidRPr="007C1D68">
              <w:rPr>
                <w:sz w:val="22"/>
                <w:szCs w:val="22"/>
                <w:lang w:val="en-GB"/>
              </w:rPr>
              <w:t>0</w:t>
            </w:r>
            <w:r>
              <w:rPr>
                <w:sz w:val="22"/>
                <w:szCs w:val="22"/>
                <w:lang w:val="en-GB"/>
              </w:rPr>
              <w:t> </w:t>
            </w:r>
            <w:r w:rsidRPr="007C1D68">
              <w:rPr>
                <w:sz w:val="22"/>
                <w:szCs w:val="22"/>
                <w:lang w:val="en-GB"/>
              </w:rPr>
              <w:t>% - 8</w:t>
            </w:r>
            <w:r>
              <w:rPr>
                <w:sz w:val="22"/>
                <w:szCs w:val="22"/>
                <w:lang w:val="en-GB"/>
              </w:rPr>
              <w:t>,</w:t>
            </w:r>
            <w:r w:rsidRPr="007C1D68">
              <w:rPr>
                <w:sz w:val="22"/>
                <w:szCs w:val="22"/>
                <w:lang w:val="en-GB"/>
              </w:rPr>
              <w:t>4</w:t>
            </w:r>
            <w:r>
              <w:rPr>
                <w:sz w:val="22"/>
                <w:szCs w:val="22"/>
                <w:lang w:val="en-GB"/>
              </w:rPr>
              <w:t> </w:t>
            </w:r>
            <w:r w:rsidRPr="007C1D68">
              <w:rPr>
                <w:sz w:val="22"/>
                <w:szCs w:val="22"/>
                <w:lang w:val="en-GB"/>
              </w:rPr>
              <w:t>%)</w:t>
            </w:r>
          </w:p>
        </w:tc>
      </w:tr>
      <w:tr w:rsidR="000154E1" w:rsidRPr="007C1D68" w14:paraId="75B6FFE9" w14:textId="77777777" w:rsidTr="000C1A9C">
        <w:tc>
          <w:tcPr>
            <w:tcW w:w="5754" w:type="dxa"/>
          </w:tcPr>
          <w:p w14:paraId="25706A74" w14:textId="77777777" w:rsidR="000154E1" w:rsidRPr="007C1D68" w:rsidRDefault="000154E1" w:rsidP="000C1A9C">
            <w:pPr>
              <w:rPr>
                <w:sz w:val="22"/>
                <w:szCs w:val="22"/>
              </w:rPr>
            </w:pPr>
            <w:r w:rsidRPr="00873B29">
              <w:rPr>
                <w:sz w:val="22"/>
                <w:szCs w:val="22"/>
              </w:rPr>
              <w:t>Mirtina arba ne mirtina plaučių embolija</w:t>
            </w:r>
          </w:p>
        </w:tc>
        <w:tc>
          <w:tcPr>
            <w:tcW w:w="1754" w:type="dxa"/>
          </w:tcPr>
          <w:p w14:paraId="64B0BBCE" w14:textId="77777777" w:rsidR="000154E1" w:rsidRPr="007C1D68" w:rsidRDefault="000154E1" w:rsidP="000C1A9C">
            <w:pPr>
              <w:rPr>
                <w:sz w:val="22"/>
                <w:szCs w:val="22"/>
                <w:lang w:val="en-GB"/>
              </w:rPr>
            </w:pPr>
            <w:r w:rsidRPr="007C1D68">
              <w:rPr>
                <w:sz w:val="22"/>
                <w:szCs w:val="22"/>
                <w:lang w:val="en-GB"/>
              </w:rPr>
              <w:t>1</w:t>
            </w:r>
          </w:p>
          <w:p w14:paraId="6B21BB9B" w14:textId="77777777" w:rsidR="000154E1" w:rsidRPr="007C1D68" w:rsidRDefault="000154E1" w:rsidP="000C1A9C">
            <w:pPr>
              <w:rPr>
                <w:sz w:val="22"/>
                <w:szCs w:val="22"/>
                <w:lang w:val="en-GB"/>
              </w:rPr>
            </w:pPr>
            <w:r w:rsidRPr="007C1D68">
              <w:rPr>
                <w:sz w:val="22"/>
                <w:szCs w:val="22"/>
                <w:lang w:val="en-GB"/>
              </w:rPr>
              <w:t>(0</w:t>
            </w:r>
            <w:r>
              <w:rPr>
                <w:sz w:val="22"/>
                <w:szCs w:val="22"/>
                <w:lang w:val="en-GB"/>
              </w:rPr>
              <w:t>,</w:t>
            </w:r>
            <w:r w:rsidRPr="007C1D68">
              <w:rPr>
                <w:sz w:val="22"/>
                <w:szCs w:val="22"/>
                <w:lang w:val="en-GB"/>
              </w:rPr>
              <w:t>3</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0</w:t>
            </w:r>
            <w:r>
              <w:rPr>
                <w:sz w:val="22"/>
                <w:szCs w:val="22"/>
                <w:lang w:val="en-GB"/>
              </w:rPr>
              <w:t>,</w:t>
            </w:r>
            <w:r w:rsidRPr="007C1D68">
              <w:rPr>
                <w:sz w:val="22"/>
                <w:szCs w:val="22"/>
                <w:lang w:val="en-GB"/>
              </w:rPr>
              <w:t>0</w:t>
            </w:r>
            <w:r>
              <w:rPr>
                <w:sz w:val="22"/>
                <w:szCs w:val="22"/>
                <w:lang w:val="en-GB"/>
              </w:rPr>
              <w:t> </w:t>
            </w:r>
            <w:r w:rsidRPr="007C1D68">
              <w:rPr>
                <w:sz w:val="22"/>
                <w:szCs w:val="22"/>
                <w:lang w:val="en-GB"/>
              </w:rPr>
              <w:t>% – 1</w:t>
            </w:r>
            <w:r>
              <w:rPr>
                <w:sz w:val="22"/>
                <w:szCs w:val="22"/>
                <w:lang w:val="en-GB"/>
              </w:rPr>
              <w:t>,</w:t>
            </w:r>
            <w:r w:rsidRPr="007C1D68">
              <w:rPr>
                <w:sz w:val="22"/>
                <w:szCs w:val="22"/>
                <w:lang w:val="en-GB"/>
              </w:rPr>
              <w:t>6</w:t>
            </w:r>
            <w:r>
              <w:rPr>
                <w:sz w:val="22"/>
                <w:szCs w:val="22"/>
                <w:lang w:val="en-GB"/>
              </w:rPr>
              <w:t> </w:t>
            </w:r>
            <w:r w:rsidRPr="007C1D68">
              <w:rPr>
                <w:sz w:val="22"/>
                <w:szCs w:val="22"/>
                <w:lang w:val="en-GB"/>
              </w:rPr>
              <w:t>%)</w:t>
            </w:r>
          </w:p>
        </w:tc>
        <w:tc>
          <w:tcPr>
            <w:tcW w:w="1843" w:type="dxa"/>
          </w:tcPr>
          <w:p w14:paraId="0827071F" w14:textId="77777777" w:rsidR="000154E1" w:rsidRPr="007C1D68" w:rsidRDefault="000154E1" w:rsidP="000C1A9C">
            <w:pPr>
              <w:rPr>
                <w:sz w:val="22"/>
                <w:szCs w:val="22"/>
                <w:lang w:val="en-GB"/>
              </w:rPr>
            </w:pPr>
            <w:r w:rsidRPr="007C1D68">
              <w:rPr>
                <w:sz w:val="22"/>
                <w:szCs w:val="22"/>
                <w:lang w:val="en-GB"/>
              </w:rPr>
              <w:t>1</w:t>
            </w:r>
          </w:p>
          <w:p w14:paraId="5C48F39F" w14:textId="77777777" w:rsidR="000154E1" w:rsidRPr="007C1D68" w:rsidRDefault="000154E1" w:rsidP="000C1A9C">
            <w:pPr>
              <w:rPr>
                <w:sz w:val="22"/>
                <w:szCs w:val="22"/>
                <w:lang w:val="en-GB"/>
              </w:rPr>
            </w:pPr>
            <w:r w:rsidRPr="007C1D68">
              <w:rPr>
                <w:sz w:val="22"/>
                <w:szCs w:val="22"/>
                <w:lang w:val="en-GB"/>
              </w:rPr>
              <w:t>(0</w:t>
            </w:r>
            <w:r>
              <w:rPr>
                <w:sz w:val="22"/>
                <w:szCs w:val="22"/>
                <w:lang w:val="en-GB"/>
              </w:rPr>
              <w:t>,</w:t>
            </w:r>
            <w:r w:rsidRPr="007C1D68">
              <w:rPr>
                <w:sz w:val="22"/>
                <w:szCs w:val="22"/>
                <w:lang w:val="en-GB"/>
              </w:rPr>
              <w:t>6</w:t>
            </w:r>
            <w:r>
              <w:rPr>
                <w:sz w:val="22"/>
                <w:szCs w:val="22"/>
                <w:lang w:val="en-GB"/>
              </w:rPr>
              <w:t> </w:t>
            </w:r>
            <w:r w:rsidRPr="007C1D68">
              <w:rPr>
                <w:sz w:val="22"/>
                <w:szCs w:val="22"/>
                <w:lang w:val="en-GB"/>
              </w:rPr>
              <w:t>%, 95</w:t>
            </w:r>
            <w:r>
              <w:rPr>
                <w:sz w:val="22"/>
                <w:szCs w:val="22"/>
                <w:lang w:val="en-GB"/>
              </w:rPr>
              <w:t> </w:t>
            </w:r>
            <w:r w:rsidRPr="007C1D68">
              <w:rPr>
                <w:sz w:val="22"/>
                <w:szCs w:val="22"/>
                <w:lang w:val="en-GB"/>
              </w:rPr>
              <w:t xml:space="preserve">% </w:t>
            </w:r>
            <w:r>
              <w:rPr>
                <w:sz w:val="22"/>
                <w:szCs w:val="22"/>
                <w:lang w:val="en-GB"/>
              </w:rPr>
              <w:t>P</w:t>
            </w:r>
            <w:r w:rsidRPr="007C1D68">
              <w:rPr>
                <w:sz w:val="22"/>
                <w:szCs w:val="22"/>
                <w:lang w:val="en-GB"/>
              </w:rPr>
              <w:t>I 0</w:t>
            </w:r>
            <w:r>
              <w:rPr>
                <w:sz w:val="22"/>
                <w:szCs w:val="22"/>
                <w:lang w:val="en-GB"/>
              </w:rPr>
              <w:t>,</w:t>
            </w:r>
            <w:r w:rsidRPr="007C1D68">
              <w:rPr>
                <w:sz w:val="22"/>
                <w:szCs w:val="22"/>
                <w:lang w:val="en-GB"/>
              </w:rPr>
              <w:t>0</w:t>
            </w:r>
            <w:r>
              <w:rPr>
                <w:sz w:val="22"/>
                <w:szCs w:val="22"/>
                <w:lang w:val="en-GB"/>
              </w:rPr>
              <w:t> </w:t>
            </w:r>
            <w:r w:rsidRPr="007C1D68">
              <w:rPr>
                <w:sz w:val="22"/>
                <w:szCs w:val="22"/>
                <w:lang w:val="en-GB"/>
              </w:rPr>
              <w:t>% – 3</w:t>
            </w:r>
            <w:r>
              <w:rPr>
                <w:sz w:val="22"/>
                <w:szCs w:val="22"/>
                <w:lang w:val="en-GB"/>
              </w:rPr>
              <w:t>,</w:t>
            </w:r>
            <w:r w:rsidRPr="007C1D68">
              <w:rPr>
                <w:sz w:val="22"/>
                <w:szCs w:val="22"/>
                <w:lang w:val="en-GB"/>
              </w:rPr>
              <w:t>1</w:t>
            </w:r>
            <w:r>
              <w:rPr>
                <w:sz w:val="22"/>
                <w:szCs w:val="22"/>
                <w:lang w:val="en-GB"/>
              </w:rPr>
              <w:t> </w:t>
            </w:r>
            <w:r w:rsidRPr="007C1D68">
              <w:rPr>
                <w:sz w:val="22"/>
                <w:szCs w:val="22"/>
                <w:lang w:val="en-GB"/>
              </w:rPr>
              <w:t>%)</w:t>
            </w:r>
          </w:p>
        </w:tc>
      </w:tr>
    </w:tbl>
    <w:p w14:paraId="08849618" w14:textId="77777777" w:rsidR="000154E1" w:rsidRPr="007C1D68" w:rsidRDefault="000154E1" w:rsidP="000154E1">
      <w:pPr>
        <w:rPr>
          <w:sz w:val="22"/>
          <w:szCs w:val="22"/>
        </w:rPr>
      </w:pPr>
      <w:r w:rsidRPr="007C1D68">
        <w:rPr>
          <w:sz w:val="22"/>
          <w:szCs w:val="22"/>
          <w:vertAlign w:val="superscript"/>
        </w:rPr>
        <w:t>*</w:t>
      </w:r>
      <w:r w:rsidRPr="00F9047B">
        <w:t xml:space="preserve"> </w:t>
      </w:r>
      <w:r w:rsidRPr="00F9047B">
        <w:rPr>
          <w:sz w:val="22"/>
          <w:szCs w:val="22"/>
        </w:rPr>
        <w:t>VAG = visa analizės grupė, visi vaikai, kurie buvo atrinkti atsitiktinių imčių būdu</w:t>
      </w:r>
    </w:p>
    <w:p w14:paraId="617EC15A" w14:textId="77777777" w:rsidR="000154E1" w:rsidRPr="007C1D68" w:rsidRDefault="000154E1" w:rsidP="000154E1">
      <w:pPr>
        <w:rPr>
          <w:sz w:val="22"/>
          <w:szCs w:val="22"/>
        </w:rPr>
      </w:pPr>
    </w:p>
    <w:p w14:paraId="56CC8118" w14:textId="77777777" w:rsidR="000154E1" w:rsidRPr="009C0F65" w:rsidRDefault="000154E1" w:rsidP="000154E1">
      <w:pPr>
        <w:rPr>
          <w:i/>
          <w:iCs/>
          <w:sz w:val="22"/>
          <w:szCs w:val="22"/>
        </w:rPr>
      </w:pPr>
      <w:r w:rsidRPr="009C0F65">
        <w:rPr>
          <w:i/>
          <w:iCs/>
          <w:sz w:val="22"/>
          <w:szCs w:val="22"/>
        </w:rPr>
        <w:t>12 lentelė. Saugumo rezultatai pagrindinio gydymo laikotarpio pabaigoje</w:t>
      </w:r>
    </w:p>
    <w:tbl>
      <w:tblPr>
        <w:tblStyle w:val="Lentelstinklelis"/>
        <w:tblW w:w="0" w:type="auto"/>
        <w:tblLook w:val="04A0" w:firstRow="1" w:lastRow="0" w:firstColumn="1" w:lastColumn="0" w:noHBand="0" w:noVBand="1"/>
      </w:tblPr>
      <w:tblGrid>
        <w:gridCol w:w="5754"/>
        <w:gridCol w:w="1653"/>
        <w:gridCol w:w="1653"/>
      </w:tblGrid>
      <w:tr w:rsidR="000154E1" w:rsidRPr="009C0F65" w14:paraId="021B1D11" w14:textId="77777777" w:rsidTr="000C1A9C">
        <w:trPr>
          <w:tblHeader/>
        </w:trPr>
        <w:tc>
          <w:tcPr>
            <w:tcW w:w="5755" w:type="dxa"/>
          </w:tcPr>
          <w:p w14:paraId="7E816908" w14:textId="77777777" w:rsidR="000154E1" w:rsidRPr="009C0F65" w:rsidRDefault="000154E1" w:rsidP="000C1A9C">
            <w:pPr>
              <w:rPr>
                <w:i/>
                <w:iCs/>
                <w:sz w:val="22"/>
                <w:szCs w:val="22"/>
              </w:rPr>
            </w:pPr>
            <w:r w:rsidRPr="009C0F65">
              <w:rPr>
                <w:i/>
                <w:iCs/>
                <w:sz w:val="22"/>
                <w:szCs w:val="22"/>
              </w:rPr>
              <w:t>Reiškinys</w:t>
            </w:r>
          </w:p>
        </w:tc>
        <w:tc>
          <w:tcPr>
            <w:tcW w:w="1653" w:type="dxa"/>
          </w:tcPr>
          <w:p w14:paraId="45A746A6" w14:textId="77777777" w:rsidR="000154E1" w:rsidRPr="009C0F65" w:rsidRDefault="000154E1" w:rsidP="000C1A9C">
            <w:pPr>
              <w:rPr>
                <w:i/>
                <w:iCs/>
                <w:sz w:val="22"/>
                <w:szCs w:val="22"/>
              </w:rPr>
            </w:pPr>
            <w:r w:rsidRPr="009C0F65">
              <w:rPr>
                <w:i/>
                <w:iCs/>
                <w:sz w:val="22"/>
                <w:szCs w:val="22"/>
              </w:rPr>
              <w:t>Rivaroksabanas</w:t>
            </w:r>
          </w:p>
          <w:p w14:paraId="3D4E3A21" w14:textId="77777777" w:rsidR="000154E1" w:rsidRPr="009C0F65" w:rsidRDefault="000154E1" w:rsidP="000C1A9C">
            <w:pPr>
              <w:rPr>
                <w:i/>
                <w:iCs/>
                <w:sz w:val="22"/>
                <w:szCs w:val="22"/>
              </w:rPr>
            </w:pPr>
            <w:r w:rsidRPr="009C0F65">
              <w:rPr>
                <w:i/>
                <w:iCs/>
                <w:sz w:val="22"/>
                <w:szCs w:val="22"/>
              </w:rPr>
              <w:t>N =</w:t>
            </w:r>
            <w:r>
              <w:rPr>
                <w:i/>
                <w:iCs/>
                <w:sz w:val="22"/>
                <w:szCs w:val="22"/>
              </w:rPr>
              <w:t> </w:t>
            </w:r>
            <w:r w:rsidRPr="009C0F65">
              <w:rPr>
                <w:i/>
                <w:iCs/>
                <w:sz w:val="22"/>
                <w:szCs w:val="22"/>
              </w:rPr>
              <w:t>329</w:t>
            </w:r>
            <w:r w:rsidRPr="009C0F65">
              <w:rPr>
                <w:i/>
                <w:iCs/>
                <w:sz w:val="22"/>
                <w:szCs w:val="22"/>
                <w:vertAlign w:val="superscript"/>
              </w:rPr>
              <w:t>*</w:t>
            </w:r>
          </w:p>
        </w:tc>
        <w:tc>
          <w:tcPr>
            <w:tcW w:w="1653" w:type="dxa"/>
          </w:tcPr>
          <w:p w14:paraId="7D18C612" w14:textId="77777777" w:rsidR="000154E1" w:rsidRPr="009C0F65" w:rsidRDefault="000154E1" w:rsidP="000C1A9C">
            <w:pPr>
              <w:rPr>
                <w:i/>
                <w:iCs/>
                <w:sz w:val="22"/>
                <w:szCs w:val="22"/>
              </w:rPr>
            </w:pPr>
            <w:r w:rsidRPr="009C0F65">
              <w:rPr>
                <w:i/>
                <w:iCs/>
                <w:sz w:val="22"/>
                <w:szCs w:val="22"/>
              </w:rPr>
              <w:t>Palyginamasis vaistinis preparatas</w:t>
            </w:r>
          </w:p>
          <w:p w14:paraId="3A73A8AF" w14:textId="77777777" w:rsidR="000154E1" w:rsidRPr="009C0F65" w:rsidRDefault="000154E1" w:rsidP="000C1A9C">
            <w:pPr>
              <w:rPr>
                <w:i/>
                <w:iCs/>
                <w:sz w:val="22"/>
                <w:szCs w:val="22"/>
              </w:rPr>
            </w:pPr>
            <w:r w:rsidRPr="009C0F65">
              <w:rPr>
                <w:i/>
                <w:iCs/>
                <w:sz w:val="22"/>
                <w:szCs w:val="22"/>
              </w:rPr>
              <w:t>N =</w:t>
            </w:r>
            <w:r>
              <w:rPr>
                <w:i/>
                <w:iCs/>
                <w:sz w:val="22"/>
                <w:szCs w:val="22"/>
              </w:rPr>
              <w:t> </w:t>
            </w:r>
            <w:r w:rsidRPr="009C0F65">
              <w:rPr>
                <w:i/>
                <w:iCs/>
                <w:sz w:val="22"/>
                <w:szCs w:val="22"/>
              </w:rPr>
              <w:t>162</w:t>
            </w:r>
            <w:r w:rsidRPr="009C0F65">
              <w:rPr>
                <w:i/>
                <w:iCs/>
                <w:sz w:val="22"/>
                <w:szCs w:val="22"/>
                <w:vertAlign w:val="superscript"/>
              </w:rPr>
              <w:t>*</w:t>
            </w:r>
          </w:p>
        </w:tc>
      </w:tr>
      <w:tr w:rsidR="000154E1" w:rsidRPr="009C0F65" w14:paraId="26D55376" w14:textId="77777777" w:rsidTr="000C1A9C">
        <w:tc>
          <w:tcPr>
            <w:tcW w:w="5755" w:type="dxa"/>
          </w:tcPr>
          <w:p w14:paraId="6536C055" w14:textId="77777777" w:rsidR="000154E1" w:rsidRPr="009C0F65" w:rsidRDefault="000154E1" w:rsidP="000C1A9C">
            <w:pPr>
              <w:rPr>
                <w:sz w:val="22"/>
                <w:szCs w:val="22"/>
              </w:rPr>
            </w:pPr>
            <w:r w:rsidRPr="009C0F65">
              <w:rPr>
                <w:sz w:val="22"/>
                <w:szCs w:val="22"/>
              </w:rPr>
              <w:t>Sudėtiniai reiškiniai: didysis kraujavimas + KRNDK (pirminė saugumo vertinamoji baigtis)</w:t>
            </w:r>
          </w:p>
        </w:tc>
        <w:tc>
          <w:tcPr>
            <w:tcW w:w="1653" w:type="dxa"/>
          </w:tcPr>
          <w:p w14:paraId="007D6EB4" w14:textId="77777777" w:rsidR="000154E1" w:rsidRPr="009C0F65" w:rsidRDefault="000154E1" w:rsidP="000C1A9C">
            <w:pPr>
              <w:rPr>
                <w:sz w:val="22"/>
                <w:szCs w:val="22"/>
              </w:rPr>
            </w:pPr>
            <w:r w:rsidRPr="009C0F65">
              <w:rPr>
                <w:sz w:val="22"/>
                <w:szCs w:val="22"/>
              </w:rPr>
              <w:t>10</w:t>
            </w:r>
          </w:p>
          <w:p w14:paraId="670C9022" w14:textId="77777777" w:rsidR="000154E1" w:rsidRPr="009C0F65" w:rsidRDefault="000154E1" w:rsidP="000C1A9C">
            <w:pPr>
              <w:rPr>
                <w:sz w:val="22"/>
                <w:szCs w:val="22"/>
              </w:rPr>
            </w:pPr>
            <w:r w:rsidRPr="009C0F65">
              <w:rPr>
                <w:sz w:val="22"/>
                <w:szCs w:val="22"/>
              </w:rPr>
              <w:t>(3</w:t>
            </w:r>
            <w:r>
              <w:rPr>
                <w:sz w:val="22"/>
                <w:szCs w:val="22"/>
              </w:rPr>
              <w:t>,</w:t>
            </w:r>
            <w:r w:rsidRPr="009C0F65">
              <w:rPr>
                <w:sz w:val="22"/>
                <w:szCs w:val="22"/>
              </w:rPr>
              <w:t>0</w:t>
            </w:r>
            <w:r>
              <w:rPr>
                <w:sz w:val="22"/>
                <w:szCs w:val="22"/>
              </w:rPr>
              <w:t> </w:t>
            </w:r>
            <w:r w:rsidRPr="009C0F65">
              <w:rPr>
                <w:sz w:val="22"/>
                <w:szCs w:val="22"/>
              </w:rPr>
              <w:t>%, 95</w:t>
            </w:r>
            <w:r>
              <w:rPr>
                <w:sz w:val="22"/>
                <w:szCs w:val="22"/>
              </w:rPr>
              <w:t> </w:t>
            </w:r>
            <w:r w:rsidRPr="009C0F65">
              <w:rPr>
                <w:sz w:val="22"/>
                <w:szCs w:val="22"/>
              </w:rPr>
              <w:t xml:space="preserve">% </w:t>
            </w:r>
            <w:r>
              <w:rPr>
                <w:sz w:val="22"/>
                <w:szCs w:val="22"/>
              </w:rPr>
              <w:t>P</w:t>
            </w:r>
            <w:r w:rsidRPr="009C0F65">
              <w:rPr>
                <w:sz w:val="22"/>
                <w:szCs w:val="22"/>
              </w:rPr>
              <w:t>I 1</w:t>
            </w:r>
            <w:r>
              <w:rPr>
                <w:sz w:val="22"/>
                <w:szCs w:val="22"/>
              </w:rPr>
              <w:t>,</w:t>
            </w:r>
            <w:r w:rsidRPr="009C0F65">
              <w:rPr>
                <w:sz w:val="22"/>
                <w:szCs w:val="22"/>
              </w:rPr>
              <w:t>6</w:t>
            </w:r>
            <w:r>
              <w:rPr>
                <w:sz w:val="22"/>
                <w:szCs w:val="22"/>
              </w:rPr>
              <w:t> </w:t>
            </w:r>
            <w:r w:rsidRPr="009C0F65">
              <w:rPr>
                <w:sz w:val="22"/>
                <w:szCs w:val="22"/>
              </w:rPr>
              <w:t>% - 5</w:t>
            </w:r>
            <w:r>
              <w:rPr>
                <w:sz w:val="22"/>
                <w:szCs w:val="22"/>
              </w:rPr>
              <w:t>,</w:t>
            </w:r>
            <w:r w:rsidRPr="009C0F65">
              <w:rPr>
                <w:sz w:val="22"/>
                <w:szCs w:val="22"/>
              </w:rPr>
              <w:t>5</w:t>
            </w:r>
            <w:r>
              <w:rPr>
                <w:sz w:val="22"/>
                <w:szCs w:val="22"/>
              </w:rPr>
              <w:t> </w:t>
            </w:r>
            <w:r w:rsidRPr="009C0F65">
              <w:rPr>
                <w:sz w:val="22"/>
                <w:szCs w:val="22"/>
              </w:rPr>
              <w:t>%)</w:t>
            </w:r>
          </w:p>
        </w:tc>
        <w:tc>
          <w:tcPr>
            <w:tcW w:w="1653" w:type="dxa"/>
          </w:tcPr>
          <w:p w14:paraId="680250A7" w14:textId="77777777" w:rsidR="000154E1" w:rsidRPr="009C0F65" w:rsidRDefault="000154E1" w:rsidP="000C1A9C">
            <w:pPr>
              <w:rPr>
                <w:sz w:val="22"/>
                <w:szCs w:val="22"/>
              </w:rPr>
            </w:pPr>
            <w:r w:rsidRPr="009C0F65">
              <w:rPr>
                <w:sz w:val="22"/>
                <w:szCs w:val="22"/>
              </w:rPr>
              <w:t>3</w:t>
            </w:r>
          </w:p>
          <w:p w14:paraId="3BDCF5FA" w14:textId="77777777" w:rsidR="000154E1" w:rsidRPr="009C0F65" w:rsidRDefault="000154E1" w:rsidP="000C1A9C">
            <w:pPr>
              <w:rPr>
                <w:sz w:val="22"/>
                <w:szCs w:val="22"/>
              </w:rPr>
            </w:pPr>
            <w:r w:rsidRPr="009C0F65">
              <w:rPr>
                <w:sz w:val="22"/>
                <w:szCs w:val="22"/>
              </w:rPr>
              <w:t>(1</w:t>
            </w:r>
            <w:r>
              <w:rPr>
                <w:sz w:val="22"/>
                <w:szCs w:val="22"/>
              </w:rPr>
              <w:t>,</w:t>
            </w:r>
            <w:r w:rsidRPr="009C0F65">
              <w:rPr>
                <w:sz w:val="22"/>
                <w:szCs w:val="22"/>
              </w:rPr>
              <w:t>9</w:t>
            </w:r>
            <w:r>
              <w:rPr>
                <w:sz w:val="22"/>
                <w:szCs w:val="22"/>
              </w:rPr>
              <w:t> </w:t>
            </w:r>
            <w:r w:rsidRPr="009C0F65">
              <w:rPr>
                <w:sz w:val="22"/>
                <w:szCs w:val="22"/>
              </w:rPr>
              <w:t>%, 95</w:t>
            </w:r>
            <w:r>
              <w:rPr>
                <w:sz w:val="22"/>
                <w:szCs w:val="22"/>
              </w:rPr>
              <w:t> </w:t>
            </w:r>
            <w:r w:rsidRPr="009C0F65">
              <w:rPr>
                <w:sz w:val="22"/>
                <w:szCs w:val="22"/>
              </w:rPr>
              <w:t xml:space="preserve">% </w:t>
            </w:r>
            <w:r>
              <w:rPr>
                <w:sz w:val="22"/>
                <w:szCs w:val="22"/>
              </w:rPr>
              <w:t>P</w:t>
            </w:r>
            <w:r w:rsidRPr="009C0F65">
              <w:rPr>
                <w:sz w:val="22"/>
                <w:szCs w:val="22"/>
              </w:rPr>
              <w:t>I 0</w:t>
            </w:r>
            <w:r>
              <w:rPr>
                <w:sz w:val="22"/>
                <w:szCs w:val="22"/>
              </w:rPr>
              <w:t>,</w:t>
            </w:r>
            <w:r w:rsidRPr="009C0F65">
              <w:rPr>
                <w:sz w:val="22"/>
                <w:szCs w:val="22"/>
              </w:rPr>
              <w:t>5</w:t>
            </w:r>
            <w:r>
              <w:rPr>
                <w:sz w:val="22"/>
                <w:szCs w:val="22"/>
              </w:rPr>
              <w:t> </w:t>
            </w:r>
            <w:r w:rsidRPr="009C0F65">
              <w:rPr>
                <w:sz w:val="22"/>
                <w:szCs w:val="22"/>
              </w:rPr>
              <w:t>% - 5</w:t>
            </w:r>
            <w:r>
              <w:rPr>
                <w:sz w:val="22"/>
                <w:szCs w:val="22"/>
              </w:rPr>
              <w:t>,</w:t>
            </w:r>
            <w:r w:rsidRPr="009C0F65">
              <w:rPr>
                <w:sz w:val="22"/>
                <w:szCs w:val="22"/>
              </w:rPr>
              <w:t>3</w:t>
            </w:r>
            <w:r>
              <w:rPr>
                <w:sz w:val="22"/>
                <w:szCs w:val="22"/>
              </w:rPr>
              <w:t> </w:t>
            </w:r>
            <w:r w:rsidRPr="009C0F65">
              <w:rPr>
                <w:sz w:val="22"/>
                <w:szCs w:val="22"/>
              </w:rPr>
              <w:t>%)</w:t>
            </w:r>
          </w:p>
        </w:tc>
      </w:tr>
      <w:tr w:rsidR="000154E1" w:rsidRPr="009C0F65" w14:paraId="6BC05574" w14:textId="77777777" w:rsidTr="000C1A9C">
        <w:tc>
          <w:tcPr>
            <w:tcW w:w="5755" w:type="dxa"/>
          </w:tcPr>
          <w:p w14:paraId="60EF8EF6" w14:textId="77777777" w:rsidR="000154E1" w:rsidRPr="009C0F65" w:rsidRDefault="000154E1" w:rsidP="000C1A9C">
            <w:pPr>
              <w:rPr>
                <w:sz w:val="22"/>
                <w:szCs w:val="22"/>
              </w:rPr>
            </w:pPr>
            <w:r w:rsidRPr="009C0F65">
              <w:rPr>
                <w:sz w:val="22"/>
                <w:szCs w:val="22"/>
              </w:rPr>
              <w:t>Didysis kraujavimas</w:t>
            </w:r>
          </w:p>
        </w:tc>
        <w:tc>
          <w:tcPr>
            <w:tcW w:w="1653" w:type="dxa"/>
          </w:tcPr>
          <w:p w14:paraId="614C5CF0" w14:textId="77777777" w:rsidR="000154E1" w:rsidRPr="009C0F65" w:rsidRDefault="000154E1" w:rsidP="000C1A9C">
            <w:pPr>
              <w:rPr>
                <w:sz w:val="22"/>
                <w:szCs w:val="22"/>
              </w:rPr>
            </w:pPr>
            <w:r w:rsidRPr="009C0F65">
              <w:rPr>
                <w:sz w:val="22"/>
                <w:szCs w:val="22"/>
              </w:rPr>
              <w:t>0</w:t>
            </w:r>
          </w:p>
          <w:p w14:paraId="499660C4" w14:textId="77777777" w:rsidR="000154E1" w:rsidRPr="009C0F65" w:rsidRDefault="000154E1" w:rsidP="000C1A9C">
            <w:pPr>
              <w:rPr>
                <w:sz w:val="22"/>
                <w:szCs w:val="22"/>
              </w:rPr>
            </w:pPr>
            <w:r w:rsidRPr="009C0F65">
              <w:rPr>
                <w:sz w:val="22"/>
                <w:szCs w:val="22"/>
              </w:rPr>
              <w:t>(0</w:t>
            </w:r>
            <w:r>
              <w:rPr>
                <w:sz w:val="22"/>
                <w:szCs w:val="22"/>
              </w:rPr>
              <w:t>,</w:t>
            </w:r>
            <w:r w:rsidRPr="009C0F65">
              <w:rPr>
                <w:sz w:val="22"/>
                <w:szCs w:val="22"/>
              </w:rPr>
              <w:t>0</w:t>
            </w:r>
            <w:r>
              <w:rPr>
                <w:sz w:val="22"/>
                <w:szCs w:val="22"/>
              </w:rPr>
              <w:t> </w:t>
            </w:r>
            <w:r w:rsidRPr="009C0F65">
              <w:rPr>
                <w:sz w:val="22"/>
                <w:szCs w:val="22"/>
              </w:rPr>
              <w:t>%, 95</w:t>
            </w:r>
            <w:r>
              <w:rPr>
                <w:sz w:val="22"/>
                <w:szCs w:val="22"/>
              </w:rPr>
              <w:t> </w:t>
            </w:r>
            <w:r w:rsidRPr="009C0F65">
              <w:rPr>
                <w:sz w:val="22"/>
                <w:szCs w:val="22"/>
              </w:rPr>
              <w:t xml:space="preserve">% </w:t>
            </w:r>
            <w:r>
              <w:rPr>
                <w:sz w:val="22"/>
                <w:szCs w:val="22"/>
              </w:rPr>
              <w:t>P</w:t>
            </w:r>
            <w:r w:rsidRPr="009C0F65">
              <w:rPr>
                <w:sz w:val="22"/>
                <w:szCs w:val="22"/>
              </w:rPr>
              <w:t>I 0</w:t>
            </w:r>
            <w:r>
              <w:rPr>
                <w:sz w:val="22"/>
                <w:szCs w:val="22"/>
              </w:rPr>
              <w:t>,</w:t>
            </w:r>
            <w:r w:rsidRPr="009C0F65">
              <w:rPr>
                <w:sz w:val="22"/>
                <w:szCs w:val="22"/>
              </w:rPr>
              <w:t>0</w:t>
            </w:r>
            <w:r>
              <w:rPr>
                <w:sz w:val="22"/>
                <w:szCs w:val="22"/>
              </w:rPr>
              <w:t> </w:t>
            </w:r>
            <w:r w:rsidRPr="009C0F65">
              <w:rPr>
                <w:sz w:val="22"/>
                <w:szCs w:val="22"/>
              </w:rPr>
              <w:t>% - 1</w:t>
            </w:r>
            <w:r>
              <w:rPr>
                <w:sz w:val="22"/>
                <w:szCs w:val="22"/>
              </w:rPr>
              <w:t>,</w:t>
            </w:r>
            <w:r w:rsidRPr="009C0F65">
              <w:rPr>
                <w:sz w:val="22"/>
                <w:szCs w:val="22"/>
              </w:rPr>
              <w:t>1</w:t>
            </w:r>
            <w:r>
              <w:rPr>
                <w:sz w:val="22"/>
                <w:szCs w:val="22"/>
              </w:rPr>
              <w:t> </w:t>
            </w:r>
            <w:r w:rsidRPr="009C0F65">
              <w:rPr>
                <w:sz w:val="22"/>
                <w:szCs w:val="22"/>
              </w:rPr>
              <w:t>%)</w:t>
            </w:r>
          </w:p>
        </w:tc>
        <w:tc>
          <w:tcPr>
            <w:tcW w:w="1653" w:type="dxa"/>
          </w:tcPr>
          <w:p w14:paraId="290B2987" w14:textId="77777777" w:rsidR="000154E1" w:rsidRPr="009C0F65" w:rsidRDefault="000154E1" w:rsidP="000C1A9C">
            <w:pPr>
              <w:rPr>
                <w:sz w:val="22"/>
                <w:szCs w:val="22"/>
              </w:rPr>
            </w:pPr>
            <w:r w:rsidRPr="009C0F65">
              <w:rPr>
                <w:sz w:val="22"/>
                <w:szCs w:val="22"/>
              </w:rPr>
              <w:t>2</w:t>
            </w:r>
          </w:p>
          <w:p w14:paraId="2C44F038" w14:textId="77777777" w:rsidR="000154E1" w:rsidRPr="009C0F65" w:rsidRDefault="000154E1" w:rsidP="000C1A9C">
            <w:pPr>
              <w:rPr>
                <w:sz w:val="22"/>
                <w:szCs w:val="22"/>
              </w:rPr>
            </w:pPr>
            <w:r w:rsidRPr="009C0F65">
              <w:rPr>
                <w:sz w:val="22"/>
                <w:szCs w:val="22"/>
              </w:rPr>
              <w:t>(1</w:t>
            </w:r>
            <w:r>
              <w:rPr>
                <w:sz w:val="22"/>
                <w:szCs w:val="22"/>
              </w:rPr>
              <w:t>,</w:t>
            </w:r>
            <w:r w:rsidRPr="009C0F65">
              <w:rPr>
                <w:sz w:val="22"/>
                <w:szCs w:val="22"/>
              </w:rPr>
              <w:t>2</w:t>
            </w:r>
            <w:r>
              <w:rPr>
                <w:sz w:val="22"/>
                <w:szCs w:val="22"/>
              </w:rPr>
              <w:t> </w:t>
            </w:r>
            <w:r w:rsidRPr="009C0F65">
              <w:rPr>
                <w:sz w:val="22"/>
                <w:szCs w:val="22"/>
              </w:rPr>
              <w:t>%, 95</w:t>
            </w:r>
            <w:r>
              <w:rPr>
                <w:sz w:val="22"/>
                <w:szCs w:val="22"/>
              </w:rPr>
              <w:t> </w:t>
            </w:r>
            <w:r w:rsidRPr="009C0F65">
              <w:rPr>
                <w:sz w:val="22"/>
                <w:szCs w:val="22"/>
              </w:rPr>
              <w:t xml:space="preserve">% </w:t>
            </w:r>
            <w:r>
              <w:rPr>
                <w:sz w:val="22"/>
                <w:szCs w:val="22"/>
              </w:rPr>
              <w:t>P</w:t>
            </w:r>
            <w:r w:rsidRPr="009C0F65">
              <w:rPr>
                <w:sz w:val="22"/>
                <w:szCs w:val="22"/>
              </w:rPr>
              <w:t>I 0</w:t>
            </w:r>
            <w:r>
              <w:rPr>
                <w:sz w:val="22"/>
                <w:szCs w:val="22"/>
              </w:rPr>
              <w:t>,</w:t>
            </w:r>
            <w:r w:rsidRPr="009C0F65">
              <w:rPr>
                <w:sz w:val="22"/>
                <w:szCs w:val="22"/>
              </w:rPr>
              <w:t>2</w:t>
            </w:r>
            <w:r>
              <w:rPr>
                <w:sz w:val="22"/>
                <w:szCs w:val="22"/>
              </w:rPr>
              <w:t> </w:t>
            </w:r>
            <w:r w:rsidRPr="009C0F65">
              <w:rPr>
                <w:sz w:val="22"/>
                <w:szCs w:val="22"/>
              </w:rPr>
              <w:t>% - 4</w:t>
            </w:r>
            <w:r>
              <w:rPr>
                <w:sz w:val="22"/>
                <w:szCs w:val="22"/>
              </w:rPr>
              <w:t>,</w:t>
            </w:r>
            <w:r w:rsidRPr="009C0F65">
              <w:rPr>
                <w:sz w:val="22"/>
                <w:szCs w:val="22"/>
              </w:rPr>
              <w:t>3</w:t>
            </w:r>
            <w:r>
              <w:rPr>
                <w:sz w:val="22"/>
                <w:szCs w:val="22"/>
              </w:rPr>
              <w:t> </w:t>
            </w:r>
            <w:r w:rsidRPr="009C0F65">
              <w:rPr>
                <w:sz w:val="22"/>
                <w:szCs w:val="22"/>
              </w:rPr>
              <w:t>%)</w:t>
            </w:r>
          </w:p>
        </w:tc>
      </w:tr>
      <w:tr w:rsidR="000154E1" w:rsidRPr="009C0F65" w14:paraId="3ECD8C73" w14:textId="77777777" w:rsidTr="000C1A9C">
        <w:tc>
          <w:tcPr>
            <w:tcW w:w="5755" w:type="dxa"/>
          </w:tcPr>
          <w:p w14:paraId="4C9B3D6C" w14:textId="77777777" w:rsidR="000154E1" w:rsidRPr="009C0F65" w:rsidRDefault="000154E1" w:rsidP="000C1A9C">
            <w:pPr>
              <w:rPr>
                <w:sz w:val="22"/>
                <w:szCs w:val="22"/>
              </w:rPr>
            </w:pPr>
            <w:r w:rsidRPr="009C0F65">
              <w:rPr>
                <w:sz w:val="22"/>
                <w:szCs w:val="22"/>
              </w:rPr>
              <w:t>Bet koks dėl gydymo atsirandantis kraujavimas</w:t>
            </w:r>
          </w:p>
        </w:tc>
        <w:tc>
          <w:tcPr>
            <w:tcW w:w="1653" w:type="dxa"/>
          </w:tcPr>
          <w:p w14:paraId="7A9042DB" w14:textId="77777777" w:rsidR="000154E1" w:rsidRPr="009C0F65" w:rsidRDefault="000154E1" w:rsidP="000C1A9C">
            <w:pPr>
              <w:rPr>
                <w:sz w:val="22"/>
                <w:szCs w:val="22"/>
              </w:rPr>
            </w:pPr>
            <w:r w:rsidRPr="009C0F65">
              <w:rPr>
                <w:sz w:val="22"/>
                <w:szCs w:val="22"/>
              </w:rPr>
              <w:t>119 (36</w:t>
            </w:r>
            <w:r>
              <w:rPr>
                <w:sz w:val="22"/>
                <w:szCs w:val="22"/>
              </w:rPr>
              <w:t>,</w:t>
            </w:r>
            <w:r w:rsidRPr="009C0F65">
              <w:rPr>
                <w:sz w:val="22"/>
                <w:szCs w:val="22"/>
              </w:rPr>
              <w:t>2</w:t>
            </w:r>
            <w:r>
              <w:rPr>
                <w:sz w:val="22"/>
                <w:szCs w:val="22"/>
              </w:rPr>
              <w:t> </w:t>
            </w:r>
            <w:r w:rsidRPr="009C0F65">
              <w:rPr>
                <w:sz w:val="22"/>
                <w:szCs w:val="22"/>
              </w:rPr>
              <w:t>%)</w:t>
            </w:r>
          </w:p>
        </w:tc>
        <w:tc>
          <w:tcPr>
            <w:tcW w:w="1653" w:type="dxa"/>
          </w:tcPr>
          <w:p w14:paraId="0B61B79C" w14:textId="77777777" w:rsidR="000154E1" w:rsidRPr="009C0F65" w:rsidRDefault="000154E1" w:rsidP="000C1A9C">
            <w:pPr>
              <w:rPr>
                <w:sz w:val="22"/>
                <w:szCs w:val="22"/>
              </w:rPr>
            </w:pPr>
            <w:r w:rsidRPr="009C0F65">
              <w:rPr>
                <w:sz w:val="22"/>
                <w:szCs w:val="22"/>
              </w:rPr>
              <w:t>45 (27</w:t>
            </w:r>
            <w:r>
              <w:rPr>
                <w:sz w:val="22"/>
                <w:szCs w:val="22"/>
              </w:rPr>
              <w:t>,</w:t>
            </w:r>
            <w:r w:rsidRPr="009C0F65">
              <w:rPr>
                <w:sz w:val="22"/>
                <w:szCs w:val="22"/>
              </w:rPr>
              <w:t>8</w:t>
            </w:r>
            <w:r>
              <w:rPr>
                <w:sz w:val="22"/>
                <w:szCs w:val="22"/>
              </w:rPr>
              <w:t> </w:t>
            </w:r>
            <w:r w:rsidRPr="009C0F65">
              <w:rPr>
                <w:sz w:val="22"/>
                <w:szCs w:val="22"/>
              </w:rPr>
              <w:t>%)</w:t>
            </w:r>
          </w:p>
        </w:tc>
      </w:tr>
    </w:tbl>
    <w:p w14:paraId="6E91FB21" w14:textId="77777777" w:rsidR="000154E1" w:rsidRPr="009C0F65" w:rsidRDefault="000154E1" w:rsidP="000154E1">
      <w:pPr>
        <w:rPr>
          <w:sz w:val="22"/>
          <w:szCs w:val="22"/>
        </w:rPr>
      </w:pPr>
      <w:r w:rsidRPr="002E4F35">
        <w:rPr>
          <w:sz w:val="22"/>
          <w:szCs w:val="22"/>
          <w:vertAlign w:val="superscript"/>
        </w:rPr>
        <w:t>*</w:t>
      </w:r>
      <w:r w:rsidRPr="002E4F35">
        <w:t xml:space="preserve"> </w:t>
      </w:r>
      <w:r w:rsidRPr="002E4F35">
        <w:rPr>
          <w:sz w:val="22"/>
          <w:szCs w:val="22"/>
        </w:rPr>
        <w:t>SAG = saugumo analizės grupė, visi vaikai, kurie buvo atrinkti atsitiktinių imčių būdu ir suvartojo bent 1 tiriamųjų vaistinių preparatų dozę</w:t>
      </w:r>
    </w:p>
    <w:p w14:paraId="715C1BA5" w14:textId="77777777" w:rsidR="000154E1" w:rsidRDefault="000154E1" w:rsidP="000154E1">
      <w:pPr>
        <w:rPr>
          <w:sz w:val="22"/>
          <w:szCs w:val="22"/>
        </w:rPr>
      </w:pPr>
    </w:p>
    <w:p w14:paraId="759D701D" w14:textId="77777777" w:rsidR="000154E1" w:rsidRDefault="000154E1" w:rsidP="000154E1">
      <w:pPr>
        <w:rPr>
          <w:sz w:val="22"/>
          <w:szCs w:val="22"/>
        </w:rPr>
      </w:pPr>
      <w:r w:rsidRPr="002E4F35">
        <w:rPr>
          <w:sz w:val="22"/>
          <w:szCs w:val="22"/>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33E30D62" w14:textId="77777777" w:rsidR="000154E1" w:rsidRDefault="000154E1" w:rsidP="000154E1">
      <w:pPr>
        <w:rPr>
          <w:sz w:val="22"/>
          <w:szCs w:val="22"/>
        </w:rPr>
      </w:pPr>
    </w:p>
    <w:p w14:paraId="28854464" w14:textId="77777777" w:rsidR="000154E1" w:rsidRPr="002E4F35" w:rsidRDefault="000154E1" w:rsidP="000154E1">
      <w:pPr>
        <w:rPr>
          <w:sz w:val="22"/>
          <w:szCs w:val="22"/>
          <w:u w:val="single"/>
        </w:rPr>
      </w:pPr>
      <w:r w:rsidRPr="002E4F35">
        <w:rPr>
          <w:sz w:val="22"/>
          <w:szCs w:val="22"/>
          <w:u w:val="single"/>
        </w:rPr>
        <w:t>Didelės rizikos trigubu antifosfolipidiniu sindromu sergantys pacientai</w:t>
      </w:r>
    </w:p>
    <w:p w14:paraId="1B9D775D" w14:textId="77777777" w:rsidR="000154E1" w:rsidRDefault="000154E1" w:rsidP="000154E1">
      <w:pPr>
        <w:rPr>
          <w:sz w:val="22"/>
          <w:szCs w:val="22"/>
        </w:rPr>
      </w:pPr>
      <w:r w:rsidRPr="002E4F35">
        <w:rPr>
          <w:sz w:val="22"/>
          <w:szCs w:val="22"/>
        </w:rPr>
        <w:t xml:space="preserve">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w:t>
      </w:r>
      <w:proofErr w:type="spellStart"/>
      <w:r w:rsidRPr="002E4F35">
        <w:rPr>
          <w:sz w:val="22"/>
          <w:szCs w:val="22"/>
        </w:rPr>
        <w:t>antikardiolipino</w:t>
      </w:r>
      <w:proofErr w:type="spellEnd"/>
      <w:r w:rsidRPr="002E4F35">
        <w:rPr>
          <w:sz w:val="22"/>
          <w:szCs w:val="22"/>
        </w:rPr>
        <w:t xml:space="preserve"> antikūnų ir </w:t>
      </w:r>
      <w:proofErr w:type="spellStart"/>
      <w:r w:rsidRPr="002E4F35">
        <w:rPr>
          <w:sz w:val="22"/>
          <w:szCs w:val="22"/>
        </w:rPr>
        <w:t>anti</w:t>
      </w:r>
      <w:proofErr w:type="spellEnd"/>
      <w:r w:rsidRPr="002E4F35">
        <w:rPr>
          <w:sz w:val="22"/>
          <w:szCs w:val="22"/>
        </w:rPr>
        <w:t>-beta 2-glikoproteino I antikūnų – tyrimų rezultatai buvo teigiami) ir praeityje buvo nustatyta trombozė. Tyrimas nutrauktas pirmiau laiko, į tyrimą įtraukus 120</w:t>
      </w:r>
      <w:r>
        <w:rPr>
          <w:sz w:val="22"/>
          <w:szCs w:val="22"/>
        </w:rPr>
        <w:t> </w:t>
      </w:r>
      <w:r w:rsidRPr="002E4F35">
        <w:rPr>
          <w:sz w:val="22"/>
          <w:szCs w:val="22"/>
        </w:rPr>
        <w:t>pacientų, dėl to, kad rivaroksabano tyrimo atšakoje buvo nustatyta itin daug nepageidaujamų reiškinių atvejų. Vidutinė tolesnio stebėjimo laikotarpio trukmė buvo 569</w:t>
      </w:r>
      <w:r>
        <w:rPr>
          <w:sz w:val="22"/>
          <w:szCs w:val="22"/>
        </w:rPr>
        <w:t> </w:t>
      </w:r>
      <w:r w:rsidRPr="002E4F35">
        <w:rPr>
          <w:sz w:val="22"/>
          <w:szCs w:val="22"/>
        </w:rPr>
        <w:t>dienos. Atsitiktinės atrankos būdu 59-iems pacientams buvo paskirta rivaroksabano 20</w:t>
      </w:r>
      <w:r>
        <w:rPr>
          <w:sz w:val="22"/>
          <w:szCs w:val="22"/>
        </w:rPr>
        <w:t> </w:t>
      </w:r>
      <w:r w:rsidRPr="002E4F35">
        <w:rPr>
          <w:sz w:val="22"/>
          <w:szCs w:val="22"/>
        </w:rPr>
        <w:t>mg dozė (15</w:t>
      </w:r>
      <w:r>
        <w:rPr>
          <w:sz w:val="22"/>
          <w:szCs w:val="22"/>
        </w:rPr>
        <w:t> </w:t>
      </w:r>
      <w:r w:rsidRPr="002E4F35">
        <w:rPr>
          <w:sz w:val="22"/>
          <w:szCs w:val="22"/>
        </w:rPr>
        <w:t>mg – pacientams, kurių kreatinino klirensas (</w:t>
      </w:r>
      <w:proofErr w:type="spellStart"/>
      <w:r w:rsidRPr="002E4F35">
        <w:rPr>
          <w:sz w:val="22"/>
          <w:szCs w:val="22"/>
        </w:rPr>
        <w:t>KrKl</w:t>
      </w:r>
      <w:proofErr w:type="spellEnd"/>
      <w:r w:rsidRPr="002E4F35">
        <w:rPr>
          <w:sz w:val="22"/>
          <w:szCs w:val="22"/>
        </w:rPr>
        <w:t>) &lt;</w:t>
      </w:r>
      <w:r>
        <w:rPr>
          <w:sz w:val="22"/>
          <w:szCs w:val="22"/>
        </w:rPr>
        <w:t> </w:t>
      </w:r>
      <w:r w:rsidRPr="002E4F35">
        <w:rPr>
          <w:sz w:val="22"/>
          <w:szCs w:val="22"/>
        </w:rPr>
        <w:t>50</w:t>
      </w:r>
      <w:r>
        <w:rPr>
          <w:sz w:val="22"/>
          <w:szCs w:val="22"/>
        </w:rPr>
        <w:t> </w:t>
      </w:r>
      <w:r w:rsidRPr="002E4F35">
        <w:rPr>
          <w:sz w:val="22"/>
          <w:szCs w:val="22"/>
        </w:rPr>
        <w:t xml:space="preserve">ml/min), 61-am pacientui – varfarinas (TNS 2,0–3,0). Tromboemboliniai reiškiniai </w:t>
      </w:r>
      <w:r w:rsidRPr="002E4F35">
        <w:rPr>
          <w:sz w:val="22"/>
          <w:szCs w:val="22"/>
        </w:rPr>
        <w:lastRenderedPageBreak/>
        <w:t>nustatyti 12</w:t>
      </w:r>
      <w:r>
        <w:rPr>
          <w:sz w:val="22"/>
          <w:szCs w:val="22"/>
        </w:rPr>
        <w:t> </w:t>
      </w:r>
      <w:r w:rsidRPr="002E4F35">
        <w:rPr>
          <w:sz w:val="22"/>
          <w:szCs w:val="22"/>
        </w:rPr>
        <w:t>proc. pacientų, kuriems buvo paskirtas rivaroksabanas (4</w:t>
      </w:r>
      <w:r>
        <w:rPr>
          <w:sz w:val="22"/>
          <w:szCs w:val="22"/>
        </w:rPr>
        <w:t> </w:t>
      </w:r>
      <w:r w:rsidRPr="002E4F35">
        <w:rPr>
          <w:sz w:val="22"/>
          <w:szCs w:val="22"/>
        </w:rPr>
        <w:t>išeminio insulto ir 3</w:t>
      </w:r>
      <w:r>
        <w:rPr>
          <w:sz w:val="22"/>
          <w:szCs w:val="22"/>
        </w:rPr>
        <w:t> </w:t>
      </w:r>
      <w:r w:rsidRPr="002E4F35">
        <w:rPr>
          <w:sz w:val="22"/>
          <w:szCs w:val="22"/>
        </w:rPr>
        <w:t>miokardo infarkto atvejai). Pacientų, kuriems buvo paskirtas varfarinas, grupėje nepageidaujamų reiškinių nenustatyta. Stiprus kraujavimas pasireiškė 4-iems (7</w:t>
      </w:r>
      <w:r>
        <w:rPr>
          <w:sz w:val="22"/>
          <w:szCs w:val="22"/>
        </w:rPr>
        <w:t> </w:t>
      </w:r>
      <w:r w:rsidRPr="002E4F35">
        <w:rPr>
          <w:sz w:val="22"/>
          <w:szCs w:val="22"/>
        </w:rPr>
        <w:t>proc.) rivaroksabano grupės pacientams ir 2-iems (3</w:t>
      </w:r>
      <w:r>
        <w:rPr>
          <w:sz w:val="22"/>
          <w:szCs w:val="22"/>
        </w:rPr>
        <w:t> </w:t>
      </w:r>
      <w:r w:rsidRPr="002E4F35">
        <w:rPr>
          <w:sz w:val="22"/>
          <w:szCs w:val="22"/>
        </w:rPr>
        <w:t>proc.) varfarino grupės pacientams.</w:t>
      </w:r>
    </w:p>
    <w:p w14:paraId="02F8E5C2" w14:textId="77777777" w:rsidR="000154E1" w:rsidRDefault="000154E1" w:rsidP="000154E1">
      <w:pPr>
        <w:rPr>
          <w:sz w:val="22"/>
          <w:szCs w:val="22"/>
        </w:rPr>
      </w:pPr>
    </w:p>
    <w:p w14:paraId="2192F515" w14:textId="77777777" w:rsidR="000154E1" w:rsidRPr="002E4F35" w:rsidRDefault="000154E1" w:rsidP="000154E1">
      <w:pPr>
        <w:rPr>
          <w:sz w:val="22"/>
          <w:szCs w:val="22"/>
          <w:u w:val="single"/>
        </w:rPr>
      </w:pPr>
      <w:r w:rsidRPr="002E4F35">
        <w:rPr>
          <w:sz w:val="22"/>
          <w:szCs w:val="22"/>
          <w:u w:val="single"/>
        </w:rPr>
        <w:t>Vaikų populiacija</w:t>
      </w:r>
    </w:p>
    <w:p w14:paraId="1DD0E38D" w14:textId="77777777" w:rsidR="000154E1" w:rsidRPr="009C0F65" w:rsidRDefault="000154E1" w:rsidP="000154E1">
      <w:pPr>
        <w:rPr>
          <w:sz w:val="22"/>
          <w:szCs w:val="22"/>
        </w:rPr>
      </w:pPr>
      <w:r w:rsidRPr="002E4F35">
        <w:rPr>
          <w:sz w:val="22"/>
          <w:szCs w:val="22"/>
        </w:rPr>
        <w:t xml:space="preserve">Europos vaistų agentūra atleido nuo įpareigojimo pateikti </w:t>
      </w:r>
      <w:r>
        <w:rPr>
          <w:sz w:val="22"/>
          <w:szCs w:val="22"/>
        </w:rPr>
        <w:t>rivaroksabano</w:t>
      </w:r>
      <w:r w:rsidRPr="002E4F35">
        <w:rPr>
          <w:sz w:val="22"/>
          <w:szCs w:val="22"/>
        </w:rPr>
        <w:t xml:space="preserve"> tyrimų su visais vaikų populiacijos pogrupiais duomenis tromboembolijos reiškinių profilaktikai (vartojimo vaikams informacija pateikiama 4.2 skyriuje).</w:t>
      </w:r>
    </w:p>
    <w:p w14:paraId="71B65630" w14:textId="77777777" w:rsidR="000154E1" w:rsidRPr="00301C35" w:rsidRDefault="000154E1" w:rsidP="000154E1">
      <w:pPr>
        <w:ind w:right="-2"/>
        <w:rPr>
          <w:sz w:val="22"/>
          <w:szCs w:val="22"/>
        </w:rPr>
      </w:pPr>
    </w:p>
    <w:p w14:paraId="7B155197" w14:textId="77777777" w:rsidR="000154E1" w:rsidRPr="00ED586B" w:rsidRDefault="000154E1" w:rsidP="000154E1">
      <w:pPr>
        <w:ind w:left="567" w:hanging="567"/>
        <w:rPr>
          <w:sz w:val="22"/>
          <w:szCs w:val="22"/>
        </w:rPr>
      </w:pPr>
      <w:r w:rsidRPr="00ED586B">
        <w:rPr>
          <w:b/>
          <w:sz w:val="22"/>
          <w:szCs w:val="22"/>
        </w:rPr>
        <w:t>5.2</w:t>
      </w:r>
      <w:r w:rsidRPr="00ED586B">
        <w:rPr>
          <w:b/>
          <w:sz w:val="22"/>
          <w:szCs w:val="22"/>
        </w:rPr>
        <w:tab/>
        <w:t>Farmakokinetinės savybės</w:t>
      </w:r>
    </w:p>
    <w:p w14:paraId="7BE80C42" w14:textId="77777777" w:rsidR="000154E1" w:rsidRPr="00ED586B" w:rsidRDefault="000154E1" w:rsidP="000154E1">
      <w:pPr>
        <w:ind w:left="567" w:hanging="567"/>
        <w:rPr>
          <w:sz w:val="22"/>
          <w:szCs w:val="22"/>
        </w:rPr>
      </w:pPr>
    </w:p>
    <w:p w14:paraId="102B2A4E" w14:textId="77777777" w:rsidR="000154E1" w:rsidRPr="00ED586B" w:rsidRDefault="000154E1" w:rsidP="000154E1">
      <w:pPr>
        <w:rPr>
          <w:sz w:val="22"/>
          <w:szCs w:val="22"/>
        </w:rPr>
      </w:pPr>
      <w:r w:rsidRPr="00A91FEB">
        <w:rPr>
          <w:sz w:val="22"/>
          <w:szCs w:val="22"/>
          <w:u w:val="single"/>
        </w:rPr>
        <w:t>Absorbcija</w:t>
      </w:r>
      <w:r w:rsidRPr="00ED586B">
        <w:rPr>
          <w:sz w:val="22"/>
          <w:szCs w:val="22"/>
          <w:u w:val="single"/>
        </w:rPr>
        <w:t xml:space="preserve"> </w:t>
      </w:r>
    </w:p>
    <w:p w14:paraId="63029C38" w14:textId="77777777" w:rsidR="000154E1" w:rsidRPr="002D2C5F" w:rsidRDefault="000154E1" w:rsidP="000154E1">
      <w:pPr>
        <w:rPr>
          <w:sz w:val="22"/>
          <w:szCs w:val="22"/>
        </w:rPr>
      </w:pPr>
      <w:r w:rsidRPr="002D2C5F">
        <w:rPr>
          <w:sz w:val="22"/>
          <w:szCs w:val="22"/>
        </w:rPr>
        <w:t>Toliau pateikta informacija yra pagrįsta suaugusių</w:t>
      </w:r>
      <w:r>
        <w:rPr>
          <w:sz w:val="22"/>
          <w:szCs w:val="22"/>
        </w:rPr>
        <w:t>jų</w:t>
      </w:r>
      <w:r w:rsidRPr="002D2C5F">
        <w:rPr>
          <w:sz w:val="22"/>
          <w:szCs w:val="22"/>
        </w:rPr>
        <w:t xml:space="preserve"> duomenimis.</w:t>
      </w:r>
    </w:p>
    <w:p w14:paraId="762FFEC9" w14:textId="77777777" w:rsidR="000154E1" w:rsidRPr="002D2C5F" w:rsidRDefault="000154E1" w:rsidP="000154E1">
      <w:pPr>
        <w:rPr>
          <w:sz w:val="22"/>
          <w:szCs w:val="22"/>
        </w:rPr>
      </w:pPr>
      <w:r w:rsidRPr="002D2C5F">
        <w:rPr>
          <w:sz w:val="22"/>
          <w:szCs w:val="22"/>
        </w:rPr>
        <w:t>Rivaroksabanas yra greitai absorbuojamas ir didžiausia koncentracija (C</w:t>
      </w:r>
      <w:r w:rsidRPr="002D2C5F">
        <w:rPr>
          <w:sz w:val="22"/>
          <w:szCs w:val="22"/>
          <w:vertAlign w:val="subscript"/>
        </w:rPr>
        <w:t>max</w:t>
      </w:r>
      <w:r w:rsidRPr="002D2C5F">
        <w:rPr>
          <w:sz w:val="22"/>
          <w:szCs w:val="22"/>
        </w:rPr>
        <w:t>) susidaro praėjus 2-4</w:t>
      </w:r>
      <w:r>
        <w:rPr>
          <w:sz w:val="22"/>
          <w:szCs w:val="22"/>
        </w:rPr>
        <w:t> </w:t>
      </w:r>
      <w:r w:rsidRPr="002D2C5F">
        <w:rPr>
          <w:sz w:val="22"/>
          <w:szCs w:val="22"/>
        </w:rPr>
        <w:t>val. po tabletės pavartojimo.</w:t>
      </w:r>
    </w:p>
    <w:p w14:paraId="2A4E5B2F" w14:textId="77777777" w:rsidR="000154E1" w:rsidRPr="002D2C5F" w:rsidRDefault="000154E1" w:rsidP="000154E1">
      <w:pPr>
        <w:rPr>
          <w:sz w:val="22"/>
          <w:szCs w:val="22"/>
        </w:rPr>
      </w:pPr>
      <w:r w:rsidRPr="002D2C5F">
        <w:rPr>
          <w:sz w:val="22"/>
          <w:szCs w:val="22"/>
        </w:rPr>
        <w:t>Išgertas rivaroksabanas beveik visas absorbuojamas ir biologinis geriamojo rivaroksabano prieinamumas, pavartojus 2,</w:t>
      </w:r>
      <w:r>
        <w:rPr>
          <w:sz w:val="22"/>
          <w:szCs w:val="22"/>
        </w:rPr>
        <w:t>5 </w:t>
      </w:r>
      <w:r w:rsidRPr="002D2C5F">
        <w:rPr>
          <w:sz w:val="22"/>
          <w:szCs w:val="22"/>
        </w:rPr>
        <w:t>mg ir 10</w:t>
      </w:r>
      <w:r>
        <w:rPr>
          <w:sz w:val="22"/>
          <w:szCs w:val="22"/>
        </w:rPr>
        <w:t> </w:t>
      </w:r>
      <w:r w:rsidRPr="002D2C5F">
        <w:rPr>
          <w:sz w:val="22"/>
          <w:szCs w:val="22"/>
        </w:rPr>
        <w:t>mg dozes, yra didelis (80-100</w:t>
      </w:r>
      <w:r>
        <w:rPr>
          <w:sz w:val="22"/>
          <w:szCs w:val="22"/>
        </w:rPr>
        <w:t> </w:t>
      </w:r>
      <w:r w:rsidRPr="002D2C5F">
        <w:rPr>
          <w:sz w:val="22"/>
          <w:szCs w:val="22"/>
        </w:rPr>
        <w:t>%), nepriklausomai nuo to, ar vaistinis preparatas vartojamas valgio metu, ar nevalgius. Vartojant 2,5</w:t>
      </w:r>
      <w:r>
        <w:rPr>
          <w:sz w:val="22"/>
          <w:szCs w:val="22"/>
        </w:rPr>
        <w:t> </w:t>
      </w:r>
      <w:r w:rsidRPr="002D2C5F">
        <w:rPr>
          <w:sz w:val="22"/>
          <w:szCs w:val="22"/>
        </w:rPr>
        <w:t>mg ir 10</w:t>
      </w:r>
      <w:r>
        <w:rPr>
          <w:sz w:val="22"/>
          <w:szCs w:val="22"/>
        </w:rPr>
        <w:t> </w:t>
      </w:r>
      <w:r w:rsidRPr="002D2C5F">
        <w:rPr>
          <w:sz w:val="22"/>
          <w:szCs w:val="22"/>
        </w:rPr>
        <w:t>mg dozes valgio metu, rivaroksabano AUC ar C</w:t>
      </w:r>
      <w:r w:rsidRPr="002D2C5F">
        <w:rPr>
          <w:sz w:val="22"/>
          <w:szCs w:val="22"/>
          <w:vertAlign w:val="subscript"/>
        </w:rPr>
        <w:t>max</w:t>
      </w:r>
      <w:r w:rsidRPr="002D2C5F">
        <w:rPr>
          <w:sz w:val="22"/>
          <w:szCs w:val="22"/>
        </w:rPr>
        <w:t xml:space="preserve"> nepakinta.</w:t>
      </w:r>
    </w:p>
    <w:p w14:paraId="1B0CDEC9" w14:textId="77777777" w:rsidR="000154E1" w:rsidRPr="002D2C5F" w:rsidRDefault="000154E1" w:rsidP="000154E1">
      <w:pPr>
        <w:rPr>
          <w:sz w:val="22"/>
          <w:szCs w:val="22"/>
        </w:rPr>
      </w:pPr>
      <w:r w:rsidRPr="002D2C5F">
        <w:rPr>
          <w:sz w:val="22"/>
          <w:szCs w:val="22"/>
        </w:rPr>
        <w:t>20</w:t>
      </w:r>
      <w:r>
        <w:rPr>
          <w:sz w:val="22"/>
          <w:szCs w:val="22"/>
        </w:rPr>
        <w:t> </w:t>
      </w:r>
      <w:r w:rsidRPr="002D2C5F">
        <w:rPr>
          <w:sz w:val="22"/>
          <w:szCs w:val="22"/>
        </w:rPr>
        <w:t>mg tabletę vartojant nevalgius, dėl sumažėjusio absorbcijos masto biologinis prieinamumas yra 66</w:t>
      </w:r>
      <w:r>
        <w:rPr>
          <w:sz w:val="22"/>
          <w:szCs w:val="22"/>
        </w:rPr>
        <w:t> </w:t>
      </w:r>
      <w:r w:rsidRPr="002D2C5F">
        <w:rPr>
          <w:sz w:val="22"/>
          <w:szCs w:val="22"/>
        </w:rPr>
        <w:t>%. Kai rivaroksabano 20</w:t>
      </w:r>
      <w:r>
        <w:rPr>
          <w:sz w:val="22"/>
          <w:szCs w:val="22"/>
        </w:rPr>
        <w:t> </w:t>
      </w:r>
      <w:r w:rsidRPr="002D2C5F">
        <w:rPr>
          <w:sz w:val="22"/>
          <w:szCs w:val="22"/>
        </w:rPr>
        <w:t>mg tabletės vartojamos valgio metu, AUC vidutiniškai padidėja 39</w:t>
      </w:r>
      <w:r>
        <w:rPr>
          <w:sz w:val="22"/>
          <w:szCs w:val="22"/>
        </w:rPr>
        <w:t> </w:t>
      </w:r>
      <w:r w:rsidRPr="002D2C5F">
        <w:rPr>
          <w:sz w:val="22"/>
          <w:szCs w:val="22"/>
        </w:rPr>
        <w:t>%, palyginti su tablečių vartojimu nevalgius, kas rodo beveik visišką absorbciją ir didelį geriamojo</w:t>
      </w:r>
      <w:r>
        <w:rPr>
          <w:sz w:val="22"/>
          <w:szCs w:val="22"/>
        </w:rPr>
        <w:t xml:space="preserve"> </w:t>
      </w:r>
      <w:r w:rsidRPr="002D2C5F">
        <w:rPr>
          <w:sz w:val="22"/>
          <w:szCs w:val="22"/>
        </w:rPr>
        <w:t>preparato biologinį prieinamumą. Rivaroksabaną 15</w:t>
      </w:r>
      <w:r>
        <w:rPr>
          <w:sz w:val="22"/>
          <w:szCs w:val="22"/>
        </w:rPr>
        <w:t> </w:t>
      </w:r>
      <w:r w:rsidRPr="002D2C5F">
        <w:rPr>
          <w:sz w:val="22"/>
          <w:szCs w:val="22"/>
        </w:rPr>
        <w:t>mg ir 20</w:t>
      </w:r>
      <w:r>
        <w:rPr>
          <w:sz w:val="22"/>
          <w:szCs w:val="22"/>
        </w:rPr>
        <w:t> </w:t>
      </w:r>
      <w:r w:rsidRPr="002D2C5F">
        <w:rPr>
          <w:sz w:val="22"/>
          <w:szCs w:val="22"/>
        </w:rPr>
        <w:t>mg reikia vartoti valgio metu (žr. 4.2 skyrių).</w:t>
      </w:r>
    </w:p>
    <w:p w14:paraId="57CB8E26" w14:textId="77777777" w:rsidR="000154E1" w:rsidRPr="002D2C5F" w:rsidRDefault="000154E1" w:rsidP="000154E1">
      <w:pPr>
        <w:rPr>
          <w:sz w:val="22"/>
          <w:szCs w:val="22"/>
        </w:rPr>
      </w:pPr>
      <w:r w:rsidRPr="002D2C5F">
        <w:rPr>
          <w:sz w:val="22"/>
          <w:szCs w:val="22"/>
        </w:rPr>
        <w:t>Rivaroksabano farmakokinetika yra maždaug tiesinė, kai jo skiriama iki 15</w:t>
      </w:r>
      <w:r>
        <w:rPr>
          <w:sz w:val="22"/>
          <w:szCs w:val="22"/>
        </w:rPr>
        <w:t> </w:t>
      </w:r>
      <w:r w:rsidRPr="002D2C5F">
        <w:rPr>
          <w:sz w:val="22"/>
          <w:szCs w:val="22"/>
        </w:rPr>
        <w:t xml:space="preserve">mg vieną kartą per parą nevalgius. </w:t>
      </w:r>
      <w:r>
        <w:rPr>
          <w:sz w:val="22"/>
          <w:szCs w:val="22"/>
        </w:rPr>
        <w:t>Vartojant p</w:t>
      </w:r>
      <w:r w:rsidRPr="002D2C5F">
        <w:rPr>
          <w:sz w:val="22"/>
          <w:szCs w:val="22"/>
        </w:rPr>
        <w:t>avalgius</w:t>
      </w:r>
      <w:r>
        <w:rPr>
          <w:sz w:val="22"/>
          <w:szCs w:val="22"/>
        </w:rPr>
        <w:t>,</w:t>
      </w:r>
      <w:r w:rsidRPr="002D2C5F">
        <w:rPr>
          <w:sz w:val="22"/>
          <w:szCs w:val="22"/>
        </w:rPr>
        <w:t xml:space="preserve"> rivaroksabano 10</w:t>
      </w:r>
      <w:r>
        <w:rPr>
          <w:sz w:val="22"/>
          <w:szCs w:val="22"/>
        </w:rPr>
        <w:t> </w:t>
      </w:r>
      <w:r w:rsidRPr="002D2C5F">
        <w:rPr>
          <w:sz w:val="22"/>
          <w:szCs w:val="22"/>
        </w:rPr>
        <w:t>mg, 15</w:t>
      </w:r>
      <w:r>
        <w:rPr>
          <w:sz w:val="22"/>
          <w:szCs w:val="22"/>
        </w:rPr>
        <w:t> </w:t>
      </w:r>
      <w:r w:rsidRPr="002D2C5F">
        <w:rPr>
          <w:sz w:val="22"/>
          <w:szCs w:val="22"/>
        </w:rPr>
        <w:t>mg ir 20</w:t>
      </w:r>
      <w:r>
        <w:rPr>
          <w:sz w:val="22"/>
          <w:szCs w:val="22"/>
        </w:rPr>
        <w:t> </w:t>
      </w:r>
      <w:r w:rsidRPr="002D2C5F">
        <w:rPr>
          <w:sz w:val="22"/>
          <w:szCs w:val="22"/>
        </w:rPr>
        <w:t>mg tablečių farmakokinetika buvo proporcinga dozei. Skiriant didesnes rivaroksabano dozes, gaunama dėl tirpumo savybių ribota absorbcija su sumažėjusiu biologiniu prieinamumu ir sumažėjusiu absorbcijos greičiu, didinant dozę.</w:t>
      </w:r>
    </w:p>
    <w:p w14:paraId="37192C6F" w14:textId="77777777" w:rsidR="000154E1" w:rsidRPr="002D2C5F" w:rsidRDefault="000154E1" w:rsidP="000154E1">
      <w:pPr>
        <w:rPr>
          <w:sz w:val="22"/>
          <w:szCs w:val="22"/>
        </w:rPr>
      </w:pPr>
      <w:r w:rsidRPr="002D2C5F">
        <w:rPr>
          <w:sz w:val="22"/>
          <w:szCs w:val="22"/>
        </w:rPr>
        <w:t>Rivaroksabano farmakokinetikos kintamumas yra vidutinis, kintamumas tarp pacientų (CV%), svyruoja nuo 30</w:t>
      </w:r>
      <w:r>
        <w:rPr>
          <w:sz w:val="22"/>
          <w:szCs w:val="22"/>
        </w:rPr>
        <w:t> </w:t>
      </w:r>
      <w:r w:rsidRPr="002D2C5F">
        <w:rPr>
          <w:sz w:val="22"/>
          <w:szCs w:val="22"/>
        </w:rPr>
        <w:t>% iki 40</w:t>
      </w:r>
      <w:r>
        <w:rPr>
          <w:sz w:val="22"/>
          <w:szCs w:val="22"/>
        </w:rPr>
        <w:t> </w:t>
      </w:r>
      <w:r w:rsidRPr="002D2C5F">
        <w:rPr>
          <w:sz w:val="22"/>
          <w:szCs w:val="22"/>
        </w:rPr>
        <w:t>%.</w:t>
      </w:r>
    </w:p>
    <w:p w14:paraId="5BCA75FD" w14:textId="77777777" w:rsidR="000154E1" w:rsidRPr="002D2C5F" w:rsidRDefault="000154E1" w:rsidP="000154E1">
      <w:pPr>
        <w:rPr>
          <w:sz w:val="22"/>
          <w:szCs w:val="22"/>
        </w:rPr>
      </w:pPr>
      <w:r w:rsidRPr="002D2C5F">
        <w:rPr>
          <w:sz w:val="22"/>
          <w:szCs w:val="22"/>
        </w:rPr>
        <w:t>Rivaroksabano absorbcija priklauso nuo jo atpalaidavimo vietos virškinimo trakte. Nustatyta, kad tada, kai susmulkintas rivaroksabanas atpalaiduojamas proksimalinėje plonosios žarnos dalyje, palyginti su tablete, AUC ir C</w:t>
      </w:r>
      <w:r w:rsidRPr="00545665">
        <w:rPr>
          <w:sz w:val="22"/>
          <w:szCs w:val="22"/>
          <w:vertAlign w:val="subscript"/>
        </w:rPr>
        <w:t>max</w:t>
      </w:r>
      <w:r w:rsidRPr="002D2C5F">
        <w:rPr>
          <w:sz w:val="22"/>
          <w:szCs w:val="22"/>
        </w:rPr>
        <w:t xml:space="preserve"> sumažėja 29</w:t>
      </w:r>
      <w:r>
        <w:rPr>
          <w:sz w:val="22"/>
          <w:szCs w:val="22"/>
        </w:rPr>
        <w:t> </w:t>
      </w:r>
      <w:r w:rsidRPr="002D2C5F">
        <w:rPr>
          <w:sz w:val="22"/>
          <w:szCs w:val="22"/>
        </w:rPr>
        <w:t>% ir 56</w:t>
      </w:r>
      <w:r>
        <w:rPr>
          <w:sz w:val="22"/>
          <w:szCs w:val="22"/>
        </w:rPr>
        <w:t> </w:t>
      </w:r>
      <w:r w:rsidRPr="002D2C5F">
        <w:rPr>
          <w:sz w:val="22"/>
          <w:szCs w:val="22"/>
        </w:rPr>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011D58AF" w14:textId="77777777" w:rsidR="000154E1" w:rsidRDefault="000154E1" w:rsidP="000154E1">
      <w:pPr>
        <w:rPr>
          <w:sz w:val="22"/>
          <w:szCs w:val="22"/>
        </w:rPr>
      </w:pPr>
      <w:r w:rsidRPr="002D2C5F">
        <w:rPr>
          <w:sz w:val="22"/>
          <w:szCs w:val="22"/>
        </w:rPr>
        <w:t>20</w:t>
      </w:r>
      <w:r>
        <w:rPr>
          <w:sz w:val="22"/>
          <w:szCs w:val="22"/>
        </w:rPr>
        <w:t> </w:t>
      </w:r>
      <w:r w:rsidRPr="002D2C5F">
        <w:rPr>
          <w:sz w:val="22"/>
          <w:szCs w:val="22"/>
        </w:rPr>
        <w:t>mg rivaroksabano tabletės, kuri suvartojama per burną, ją sutraiškius ir išmaišius obuolių tyrėje arba ištirpinus vandenyje ir supylus per skrandžio vamzdelį, po to gaunant skysto maisto, biologinis prieinamumas (AUC ir C</w:t>
      </w:r>
      <w:r w:rsidRPr="002D2C5F">
        <w:rPr>
          <w:sz w:val="22"/>
          <w:szCs w:val="22"/>
          <w:vertAlign w:val="subscript"/>
        </w:rPr>
        <w:t>max</w:t>
      </w:r>
      <w:r w:rsidRPr="002D2C5F">
        <w:rPr>
          <w:sz w:val="22"/>
          <w:szCs w:val="22"/>
        </w:rPr>
        <w:t>), palyginti su nepažeista tablete, buvo panašūs. Žinant, kad rivaroksabano farmakokinetinės savybės yra nuspėjamos ir proporcingos dozei, tikėtina, kad šiame tyrime gauti biologinio prieinamumo rezultatai tinka ir mažesnėms rivaroksabano dozėms.</w:t>
      </w:r>
    </w:p>
    <w:p w14:paraId="5DDFE905" w14:textId="77777777" w:rsidR="000154E1" w:rsidRDefault="000154E1" w:rsidP="000154E1">
      <w:pPr>
        <w:rPr>
          <w:sz w:val="22"/>
          <w:szCs w:val="22"/>
        </w:rPr>
      </w:pPr>
    </w:p>
    <w:p w14:paraId="71FB4E8A" w14:textId="77777777" w:rsidR="000154E1" w:rsidRPr="002D2C5F" w:rsidRDefault="000154E1" w:rsidP="000154E1">
      <w:pPr>
        <w:rPr>
          <w:i/>
          <w:iCs/>
          <w:sz w:val="22"/>
          <w:szCs w:val="22"/>
        </w:rPr>
      </w:pPr>
      <w:r w:rsidRPr="002D2C5F">
        <w:rPr>
          <w:i/>
          <w:iCs/>
          <w:sz w:val="22"/>
          <w:szCs w:val="22"/>
        </w:rPr>
        <w:t>Vaikų populiacija</w:t>
      </w:r>
    </w:p>
    <w:p w14:paraId="5100F4C0" w14:textId="77777777" w:rsidR="000154E1" w:rsidRPr="002D2C5F" w:rsidRDefault="000154E1" w:rsidP="000154E1">
      <w:pPr>
        <w:rPr>
          <w:sz w:val="22"/>
          <w:szCs w:val="22"/>
        </w:rPr>
      </w:pPr>
      <w:r w:rsidRPr="002D2C5F">
        <w:rPr>
          <w:sz w:val="22"/>
          <w:szCs w:val="22"/>
        </w:rPr>
        <w:t>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2CBA43E4" w14:textId="77777777" w:rsidR="000154E1" w:rsidRDefault="000154E1" w:rsidP="000154E1">
      <w:pPr>
        <w:rPr>
          <w:sz w:val="22"/>
          <w:szCs w:val="22"/>
        </w:rPr>
      </w:pPr>
      <w:r w:rsidRPr="002D2C5F">
        <w:rPr>
          <w:sz w:val="22"/>
          <w:szCs w:val="22"/>
        </w:rPr>
        <w:t>Rivaroksabano 15</w:t>
      </w:r>
      <w:r>
        <w:rPr>
          <w:sz w:val="22"/>
          <w:szCs w:val="22"/>
        </w:rPr>
        <w:t> </w:t>
      </w:r>
      <w:r w:rsidRPr="002D2C5F">
        <w:rPr>
          <w:sz w:val="22"/>
          <w:szCs w:val="22"/>
        </w:rPr>
        <w:t>mg</w:t>
      </w:r>
      <w:r>
        <w:rPr>
          <w:sz w:val="22"/>
          <w:szCs w:val="22"/>
        </w:rPr>
        <w:t xml:space="preserve"> arba 20 mg</w:t>
      </w:r>
      <w:r w:rsidRPr="002D2C5F">
        <w:rPr>
          <w:sz w:val="22"/>
          <w:szCs w:val="22"/>
        </w:rPr>
        <w:t xml:space="preserve"> tabletes reikia vartoti maitinimo arba valgio metu (žr. 4.2 skyrių).</w:t>
      </w:r>
    </w:p>
    <w:p w14:paraId="00CB4904" w14:textId="77777777" w:rsidR="000154E1" w:rsidRDefault="000154E1" w:rsidP="000154E1">
      <w:pPr>
        <w:rPr>
          <w:sz w:val="22"/>
          <w:szCs w:val="22"/>
        </w:rPr>
      </w:pPr>
    </w:p>
    <w:p w14:paraId="11BCC100" w14:textId="77777777" w:rsidR="000154E1" w:rsidRPr="00ED586B" w:rsidRDefault="000154E1" w:rsidP="000154E1">
      <w:pPr>
        <w:rPr>
          <w:sz w:val="22"/>
          <w:szCs w:val="22"/>
          <w:u w:val="single"/>
        </w:rPr>
      </w:pPr>
    </w:p>
    <w:p w14:paraId="1144C65D" w14:textId="77777777" w:rsidR="000154E1" w:rsidRPr="00ED586B" w:rsidRDefault="000154E1" w:rsidP="000154E1">
      <w:pPr>
        <w:rPr>
          <w:sz w:val="22"/>
          <w:szCs w:val="22"/>
        </w:rPr>
      </w:pPr>
      <w:r w:rsidRPr="00ED586B">
        <w:rPr>
          <w:sz w:val="22"/>
          <w:szCs w:val="22"/>
          <w:u w:val="single"/>
        </w:rPr>
        <w:t xml:space="preserve">Pasiskirstymas </w:t>
      </w:r>
    </w:p>
    <w:p w14:paraId="167AA6F5" w14:textId="77777777" w:rsidR="000154E1" w:rsidRPr="00FC658E" w:rsidRDefault="000154E1" w:rsidP="000154E1">
      <w:pPr>
        <w:tabs>
          <w:tab w:val="clear" w:pos="567"/>
          <w:tab w:val="left" w:pos="0"/>
        </w:tabs>
        <w:rPr>
          <w:sz w:val="22"/>
          <w:szCs w:val="22"/>
        </w:rPr>
      </w:pPr>
      <w:r w:rsidRPr="00FC658E">
        <w:rPr>
          <w:sz w:val="22"/>
          <w:szCs w:val="22"/>
        </w:rPr>
        <w:t>Daug vaistinio preparato prisijungia prie suaugusių plazmos baltymų (apie 92–95</w:t>
      </w:r>
      <w:r>
        <w:rPr>
          <w:sz w:val="22"/>
          <w:szCs w:val="22"/>
        </w:rPr>
        <w:t> </w:t>
      </w:r>
      <w:r w:rsidRPr="00FC658E">
        <w:rPr>
          <w:sz w:val="22"/>
          <w:szCs w:val="22"/>
        </w:rPr>
        <w:t xml:space="preserve">%); daugiausiai serumo albuminų. Pasiskirstymo tūris yra vidutinis, </w:t>
      </w:r>
      <w:proofErr w:type="spellStart"/>
      <w:r w:rsidRPr="00FC658E">
        <w:rPr>
          <w:sz w:val="22"/>
          <w:szCs w:val="22"/>
        </w:rPr>
        <w:t>V</w:t>
      </w:r>
      <w:r w:rsidRPr="00545665">
        <w:rPr>
          <w:sz w:val="22"/>
          <w:szCs w:val="22"/>
          <w:vertAlign w:val="subscript"/>
        </w:rPr>
        <w:t>ss</w:t>
      </w:r>
      <w:proofErr w:type="spellEnd"/>
      <w:r w:rsidRPr="00FC658E">
        <w:rPr>
          <w:sz w:val="22"/>
          <w:szCs w:val="22"/>
        </w:rPr>
        <w:t xml:space="preserve"> yra maždaug 50</w:t>
      </w:r>
      <w:r>
        <w:rPr>
          <w:sz w:val="22"/>
          <w:szCs w:val="22"/>
        </w:rPr>
        <w:t> </w:t>
      </w:r>
      <w:r w:rsidRPr="00FC658E">
        <w:rPr>
          <w:sz w:val="22"/>
          <w:szCs w:val="22"/>
        </w:rPr>
        <w:t>litrų.</w:t>
      </w:r>
    </w:p>
    <w:p w14:paraId="7A63B392" w14:textId="77777777" w:rsidR="000154E1" w:rsidRDefault="000154E1" w:rsidP="000154E1">
      <w:pPr>
        <w:ind w:left="567" w:hanging="567"/>
        <w:rPr>
          <w:sz w:val="22"/>
          <w:szCs w:val="22"/>
        </w:rPr>
      </w:pPr>
    </w:p>
    <w:p w14:paraId="5DECD0D3" w14:textId="77777777" w:rsidR="000154E1" w:rsidRPr="00545665" w:rsidRDefault="000154E1" w:rsidP="000154E1">
      <w:pPr>
        <w:ind w:left="567" w:hanging="567"/>
        <w:rPr>
          <w:i/>
          <w:iCs/>
          <w:sz w:val="22"/>
          <w:szCs w:val="22"/>
        </w:rPr>
      </w:pPr>
      <w:r w:rsidRPr="00545665">
        <w:rPr>
          <w:i/>
          <w:iCs/>
          <w:sz w:val="22"/>
          <w:szCs w:val="22"/>
        </w:rPr>
        <w:t>Vaikų populiacija</w:t>
      </w:r>
    </w:p>
    <w:p w14:paraId="61141CB8" w14:textId="77777777" w:rsidR="000154E1" w:rsidRPr="00ED586B" w:rsidRDefault="000154E1" w:rsidP="000154E1">
      <w:pPr>
        <w:tabs>
          <w:tab w:val="clear" w:pos="567"/>
          <w:tab w:val="left" w:pos="0"/>
        </w:tabs>
        <w:rPr>
          <w:sz w:val="22"/>
          <w:szCs w:val="22"/>
        </w:rPr>
      </w:pPr>
      <w:r w:rsidRPr="00FC658E">
        <w:rPr>
          <w:sz w:val="22"/>
          <w:szCs w:val="22"/>
        </w:rPr>
        <w:t>Vaikams specifinių rivaroksabano jungimosi su plazmos baltymais duomenų nėra. Farmakokinetikos duomenų, rivaroksabano suleidus vaikams į veną, nėra. Taikant populiacijos farmakokinetikos modeliavimą, vaikams (nuo 0 iki &lt;</w:t>
      </w:r>
      <w:r>
        <w:rPr>
          <w:sz w:val="22"/>
          <w:szCs w:val="22"/>
        </w:rPr>
        <w:t> </w:t>
      </w:r>
      <w:r w:rsidRPr="00FC658E">
        <w:rPr>
          <w:sz w:val="22"/>
          <w:szCs w:val="22"/>
        </w:rPr>
        <w:t xml:space="preserve">18 metų) apskaičiuotas </w:t>
      </w:r>
      <w:proofErr w:type="spellStart"/>
      <w:r w:rsidRPr="00FC658E">
        <w:rPr>
          <w:sz w:val="22"/>
          <w:szCs w:val="22"/>
        </w:rPr>
        <w:t>V</w:t>
      </w:r>
      <w:r w:rsidRPr="00FC658E">
        <w:rPr>
          <w:sz w:val="22"/>
          <w:szCs w:val="22"/>
          <w:vertAlign w:val="subscript"/>
        </w:rPr>
        <w:t>ss</w:t>
      </w:r>
      <w:proofErr w:type="spellEnd"/>
      <w:r w:rsidRPr="00FC658E">
        <w:rPr>
          <w:sz w:val="22"/>
          <w:szCs w:val="22"/>
        </w:rPr>
        <w:t xml:space="preserve">, išgėrus </w:t>
      </w:r>
      <w:proofErr w:type="spellStart"/>
      <w:r w:rsidRPr="00FC658E">
        <w:rPr>
          <w:sz w:val="22"/>
          <w:szCs w:val="22"/>
        </w:rPr>
        <w:t>rivaroksabano</w:t>
      </w:r>
      <w:proofErr w:type="spellEnd"/>
      <w:r w:rsidRPr="00FC658E">
        <w:rPr>
          <w:sz w:val="22"/>
          <w:szCs w:val="22"/>
        </w:rPr>
        <w:t xml:space="preserve">, priklauso nuo kūno svorio, jį apibūdina </w:t>
      </w:r>
      <w:proofErr w:type="spellStart"/>
      <w:r w:rsidRPr="00FC658E">
        <w:rPr>
          <w:sz w:val="22"/>
          <w:szCs w:val="22"/>
        </w:rPr>
        <w:t>alometrinė</w:t>
      </w:r>
      <w:proofErr w:type="spellEnd"/>
      <w:r w:rsidRPr="00FC658E">
        <w:rPr>
          <w:sz w:val="22"/>
          <w:szCs w:val="22"/>
        </w:rPr>
        <w:t xml:space="preserve"> funkcija ir, jei tiriamojo asmens kūno svoris yra 82,8</w:t>
      </w:r>
      <w:r>
        <w:rPr>
          <w:sz w:val="22"/>
          <w:szCs w:val="22"/>
        </w:rPr>
        <w:t> </w:t>
      </w:r>
      <w:r w:rsidRPr="00FC658E">
        <w:rPr>
          <w:sz w:val="22"/>
          <w:szCs w:val="22"/>
        </w:rPr>
        <w:t xml:space="preserve">kg, </w:t>
      </w:r>
      <w:proofErr w:type="spellStart"/>
      <w:r w:rsidRPr="00FC658E">
        <w:rPr>
          <w:sz w:val="22"/>
          <w:szCs w:val="22"/>
        </w:rPr>
        <w:t>V</w:t>
      </w:r>
      <w:r w:rsidRPr="00FC658E">
        <w:rPr>
          <w:sz w:val="22"/>
          <w:szCs w:val="22"/>
          <w:vertAlign w:val="subscript"/>
        </w:rPr>
        <w:t>ss</w:t>
      </w:r>
      <w:proofErr w:type="spellEnd"/>
      <w:r w:rsidRPr="00FC658E">
        <w:rPr>
          <w:sz w:val="22"/>
          <w:szCs w:val="22"/>
        </w:rPr>
        <w:t xml:space="preserve"> vidurkis siekia 113</w:t>
      </w:r>
      <w:r>
        <w:rPr>
          <w:sz w:val="22"/>
          <w:szCs w:val="22"/>
        </w:rPr>
        <w:t> </w:t>
      </w:r>
      <w:r w:rsidRPr="00FC658E">
        <w:rPr>
          <w:sz w:val="22"/>
          <w:szCs w:val="22"/>
        </w:rPr>
        <w:t>l.</w:t>
      </w:r>
    </w:p>
    <w:p w14:paraId="5B9EB887" w14:textId="77777777" w:rsidR="000154E1" w:rsidRDefault="000154E1" w:rsidP="000154E1">
      <w:pPr>
        <w:rPr>
          <w:sz w:val="22"/>
          <w:szCs w:val="22"/>
          <w:u w:val="single"/>
        </w:rPr>
      </w:pPr>
    </w:p>
    <w:p w14:paraId="7319EC48" w14:textId="77777777" w:rsidR="000154E1" w:rsidRPr="00ED586B" w:rsidRDefault="000154E1" w:rsidP="000154E1">
      <w:pPr>
        <w:rPr>
          <w:sz w:val="22"/>
          <w:szCs w:val="22"/>
        </w:rPr>
      </w:pPr>
      <w:r w:rsidRPr="00ED586B">
        <w:rPr>
          <w:sz w:val="22"/>
          <w:szCs w:val="22"/>
          <w:u w:val="single"/>
        </w:rPr>
        <w:t xml:space="preserve">Biotransformacija ir eliminacija </w:t>
      </w:r>
    </w:p>
    <w:p w14:paraId="448A6CCF" w14:textId="77777777" w:rsidR="000154E1" w:rsidRPr="00FC658E" w:rsidRDefault="000154E1" w:rsidP="000154E1">
      <w:pPr>
        <w:rPr>
          <w:sz w:val="22"/>
          <w:szCs w:val="22"/>
        </w:rPr>
      </w:pPr>
      <w:r w:rsidRPr="00FC658E">
        <w:rPr>
          <w:sz w:val="22"/>
          <w:szCs w:val="22"/>
        </w:rPr>
        <w:t>Suaugusiems 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w:t>
      </w:r>
    </w:p>
    <w:p w14:paraId="0D7D1559" w14:textId="77777777" w:rsidR="000154E1" w:rsidRPr="00FC658E" w:rsidRDefault="000154E1" w:rsidP="000154E1">
      <w:pPr>
        <w:rPr>
          <w:sz w:val="22"/>
          <w:szCs w:val="22"/>
        </w:rPr>
      </w:pPr>
      <w:r w:rsidRPr="00FC658E">
        <w:rPr>
          <w:sz w:val="22"/>
          <w:szCs w:val="22"/>
        </w:rPr>
        <w:t xml:space="preserve">Rivaroksabanas yra metabolizuojamas veikiant CYP3A4, CYP2J2 ir nuo CYP nepriklausomais mechanizmais. Morfolinono dalies oksidacinis irimas ir </w:t>
      </w:r>
      <w:proofErr w:type="spellStart"/>
      <w:r w:rsidRPr="00FC658E">
        <w:rPr>
          <w:sz w:val="22"/>
          <w:szCs w:val="22"/>
        </w:rPr>
        <w:t>amido</w:t>
      </w:r>
      <w:proofErr w:type="spellEnd"/>
      <w:r w:rsidRPr="00FC658E">
        <w:rPr>
          <w:sz w:val="22"/>
          <w:szCs w:val="22"/>
        </w:rPr>
        <w:t xml:space="preserve"> jungčių hidrolizė yra pagrindinės biotransformacijos sritys. Remiantis </w:t>
      </w:r>
      <w:proofErr w:type="spellStart"/>
      <w:r w:rsidRPr="00FC658E">
        <w:rPr>
          <w:sz w:val="22"/>
          <w:szCs w:val="22"/>
        </w:rPr>
        <w:t>in</w:t>
      </w:r>
      <w:proofErr w:type="spellEnd"/>
      <w:r w:rsidRPr="00FC658E">
        <w:rPr>
          <w:sz w:val="22"/>
          <w:szCs w:val="22"/>
        </w:rPr>
        <w:t xml:space="preserve"> </w:t>
      </w:r>
      <w:proofErr w:type="spellStart"/>
      <w:r w:rsidRPr="00FC658E">
        <w:rPr>
          <w:sz w:val="22"/>
          <w:szCs w:val="22"/>
        </w:rPr>
        <w:t>vitro</w:t>
      </w:r>
      <w:proofErr w:type="spellEnd"/>
      <w:r w:rsidRPr="00FC658E">
        <w:rPr>
          <w:sz w:val="22"/>
          <w:szCs w:val="22"/>
        </w:rPr>
        <w:t xml:space="preserve"> tyrimais, </w:t>
      </w:r>
      <w:proofErr w:type="spellStart"/>
      <w:r w:rsidRPr="00FC658E">
        <w:rPr>
          <w:sz w:val="22"/>
          <w:szCs w:val="22"/>
        </w:rPr>
        <w:t>rivaroksabanas</w:t>
      </w:r>
      <w:proofErr w:type="spellEnd"/>
      <w:r w:rsidRPr="00FC658E">
        <w:rPr>
          <w:sz w:val="22"/>
          <w:szCs w:val="22"/>
        </w:rPr>
        <w:t xml:space="preserve"> yra P-</w:t>
      </w:r>
      <w:proofErr w:type="spellStart"/>
      <w:r w:rsidRPr="00FC658E">
        <w:rPr>
          <w:sz w:val="22"/>
          <w:szCs w:val="22"/>
        </w:rPr>
        <w:t>gp</w:t>
      </w:r>
      <w:proofErr w:type="spellEnd"/>
      <w:r w:rsidRPr="00FC658E">
        <w:rPr>
          <w:sz w:val="22"/>
          <w:szCs w:val="22"/>
        </w:rPr>
        <w:t xml:space="preserve"> (P-</w:t>
      </w:r>
      <w:proofErr w:type="spellStart"/>
      <w:r w:rsidRPr="00FC658E">
        <w:rPr>
          <w:sz w:val="22"/>
          <w:szCs w:val="22"/>
        </w:rPr>
        <w:t>glikoproteino</w:t>
      </w:r>
      <w:proofErr w:type="spellEnd"/>
      <w:r w:rsidRPr="00FC658E">
        <w:rPr>
          <w:sz w:val="22"/>
          <w:szCs w:val="22"/>
        </w:rPr>
        <w:t xml:space="preserve">) ir </w:t>
      </w:r>
      <w:proofErr w:type="spellStart"/>
      <w:r w:rsidRPr="00FC658E">
        <w:rPr>
          <w:sz w:val="22"/>
          <w:szCs w:val="22"/>
        </w:rPr>
        <w:t>Bcrp</w:t>
      </w:r>
      <w:proofErr w:type="spellEnd"/>
      <w:r w:rsidRPr="00FC658E">
        <w:rPr>
          <w:sz w:val="22"/>
          <w:szCs w:val="22"/>
        </w:rPr>
        <w:t xml:space="preserve"> (krūties vėžio atsparumo baltymas) pernašų baltymų substratas.</w:t>
      </w:r>
    </w:p>
    <w:p w14:paraId="12A8AA23" w14:textId="77777777" w:rsidR="000154E1" w:rsidRDefault="000154E1" w:rsidP="000154E1">
      <w:pPr>
        <w:rPr>
          <w:sz w:val="22"/>
          <w:szCs w:val="22"/>
        </w:rPr>
      </w:pPr>
      <w:r w:rsidRPr="00FC658E">
        <w:rPr>
          <w:sz w:val="22"/>
          <w:szCs w:val="22"/>
        </w:rPr>
        <w:t>Nepakitęs rivaroksabanas yra svarbiausias darinys žmogaus plazmoje, svarbių ar aktyvių cirkuliuojančių metabolitų nėra. Sisteminis klirensas yra apie 10</w:t>
      </w:r>
      <w:r>
        <w:rPr>
          <w:sz w:val="22"/>
          <w:szCs w:val="22"/>
        </w:rPr>
        <w:t> </w:t>
      </w:r>
      <w:r w:rsidRPr="00FC658E">
        <w:rPr>
          <w:sz w:val="22"/>
          <w:szCs w:val="22"/>
        </w:rPr>
        <w:t>l/val., dėl to rivaroksabanas gali būti priskiriamas prie mažo klirenso medžiagų. 1</w:t>
      </w:r>
      <w:r>
        <w:rPr>
          <w:sz w:val="22"/>
          <w:szCs w:val="22"/>
        </w:rPr>
        <w:t> </w:t>
      </w:r>
      <w:r w:rsidRPr="00FC658E">
        <w:rPr>
          <w:sz w:val="22"/>
          <w:szCs w:val="22"/>
        </w:rPr>
        <w:t>mg dozę suleidus į veną, pusinės eliminacijos periodas trunka apie 4,5</w:t>
      </w:r>
      <w:r>
        <w:rPr>
          <w:sz w:val="22"/>
          <w:szCs w:val="22"/>
        </w:rPr>
        <w:t> </w:t>
      </w:r>
      <w:r w:rsidRPr="00FC658E">
        <w:rPr>
          <w:sz w:val="22"/>
          <w:szCs w:val="22"/>
        </w:rPr>
        <w:t>valandos. Išgėrus eliminacija yra ribojama dėl absorbcijos greičio. Rivaroksabano galutinis pusinės eliminacijos iš kraujo plazmos laikas jauniems asmenims yra nuo 5 iki 9</w:t>
      </w:r>
      <w:r>
        <w:rPr>
          <w:sz w:val="22"/>
          <w:szCs w:val="22"/>
        </w:rPr>
        <w:t> </w:t>
      </w:r>
      <w:r w:rsidRPr="00FC658E">
        <w:rPr>
          <w:sz w:val="22"/>
          <w:szCs w:val="22"/>
        </w:rPr>
        <w:t>valandų, senyviems asmenims – nuo 11 iki 13</w:t>
      </w:r>
      <w:r>
        <w:rPr>
          <w:sz w:val="22"/>
          <w:szCs w:val="22"/>
        </w:rPr>
        <w:t> </w:t>
      </w:r>
      <w:r w:rsidRPr="00FC658E">
        <w:rPr>
          <w:sz w:val="22"/>
          <w:szCs w:val="22"/>
        </w:rPr>
        <w:t>valandų.</w:t>
      </w:r>
    </w:p>
    <w:p w14:paraId="6B93BA08" w14:textId="77777777" w:rsidR="000154E1" w:rsidRDefault="000154E1" w:rsidP="000154E1">
      <w:pPr>
        <w:rPr>
          <w:sz w:val="22"/>
          <w:szCs w:val="22"/>
        </w:rPr>
      </w:pPr>
    </w:p>
    <w:p w14:paraId="1D54C363" w14:textId="77777777" w:rsidR="000154E1" w:rsidRPr="00FC658E" w:rsidRDefault="000154E1" w:rsidP="000154E1">
      <w:pPr>
        <w:rPr>
          <w:i/>
          <w:iCs/>
          <w:sz w:val="22"/>
          <w:szCs w:val="22"/>
        </w:rPr>
      </w:pPr>
      <w:r w:rsidRPr="00FC658E">
        <w:rPr>
          <w:i/>
          <w:iCs/>
          <w:sz w:val="22"/>
          <w:szCs w:val="22"/>
        </w:rPr>
        <w:t>Vaikų populiacija</w:t>
      </w:r>
    </w:p>
    <w:p w14:paraId="57D877D1" w14:textId="77777777" w:rsidR="000154E1" w:rsidRDefault="000154E1" w:rsidP="000154E1">
      <w:pPr>
        <w:rPr>
          <w:sz w:val="22"/>
          <w:szCs w:val="22"/>
        </w:rPr>
      </w:pPr>
      <w:r w:rsidRPr="00FC658E">
        <w:rPr>
          <w:sz w:val="22"/>
          <w:szCs w:val="22"/>
        </w:rPr>
        <w:t>Vaikams specifinių metabolizmo duomenų nėra. Farmakokinetikos duomenų, rivaroksabano suleidus vaikams į veną, nėra. Taikant populiacijos farmakokinetikos modeliavimą, vaikams (nuo 0 iki &lt;</w:t>
      </w:r>
      <w:r>
        <w:rPr>
          <w:sz w:val="22"/>
          <w:szCs w:val="22"/>
        </w:rPr>
        <w:t> </w:t>
      </w:r>
      <w:r w:rsidRPr="00FC658E">
        <w:rPr>
          <w:sz w:val="22"/>
          <w:szCs w:val="22"/>
        </w:rPr>
        <w:t xml:space="preserve">18 metų) apskaičiuotas klirensas (CL), išgėrus rivaroksabano, priklauso nuo kūno svorio, jį apibūdina </w:t>
      </w:r>
      <w:proofErr w:type="spellStart"/>
      <w:r w:rsidRPr="00FC658E">
        <w:rPr>
          <w:sz w:val="22"/>
          <w:szCs w:val="22"/>
        </w:rPr>
        <w:t>alometrinė</w:t>
      </w:r>
      <w:proofErr w:type="spellEnd"/>
      <w:r w:rsidRPr="00FC658E">
        <w:rPr>
          <w:sz w:val="22"/>
          <w:szCs w:val="22"/>
        </w:rPr>
        <w:t xml:space="preserve"> funkcija ir, jei tiriamojo asmens kūno svoris yra 82,8</w:t>
      </w:r>
      <w:r>
        <w:rPr>
          <w:sz w:val="22"/>
          <w:szCs w:val="22"/>
        </w:rPr>
        <w:t> </w:t>
      </w:r>
      <w:r w:rsidRPr="00FC658E">
        <w:rPr>
          <w:sz w:val="22"/>
          <w:szCs w:val="22"/>
        </w:rPr>
        <w:t>kg, CL vidurkis siekia 8</w:t>
      </w:r>
      <w:r>
        <w:rPr>
          <w:sz w:val="22"/>
          <w:szCs w:val="22"/>
        </w:rPr>
        <w:t> </w:t>
      </w:r>
      <w:r w:rsidRPr="00FC658E">
        <w:rPr>
          <w:sz w:val="22"/>
          <w:szCs w:val="22"/>
        </w:rPr>
        <w:t>l/val. Mažėjant amžiui, pusinių eliminacijos laikų (t1/2) geometrinio vidurkio reikšmės, apskaičiuotos taikant farmakokinetikos modeliavimą, mažėja, ir jos svyruoja nuo 4,2</w:t>
      </w:r>
      <w:r>
        <w:rPr>
          <w:sz w:val="22"/>
          <w:szCs w:val="22"/>
        </w:rPr>
        <w:t> </w:t>
      </w:r>
      <w:r w:rsidRPr="00FC658E">
        <w:rPr>
          <w:sz w:val="22"/>
          <w:szCs w:val="22"/>
        </w:rPr>
        <w:t>val. paaugliams iki maždaug 3</w:t>
      </w:r>
      <w:r>
        <w:rPr>
          <w:sz w:val="22"/>
          <w:szCs w:val="22"/>
        </w:rPr>
        <w:t> </w:t>
      </w:r>
      <w:r w:rsidRPr="00FC658E">
        <w:rPr>
          <w:sz w:val="22"/>
          <w:szCs w:val="22"/>
        </w:rPr>
        <w:t>val. 2-12</w:t>
      </w:r>
      <w:r>
        <w:rPr>
          <w:sz w:val="22"/>
          <w:szCs w:val="22"/>
        </w:rPr>
        <w:t> </w:t>
      </w:r>
      <w:r w:rsidRPr="00FC658E">
        <w:rPr>
          <w:sz w:val="22"/>
          <w:szCs w:val="22"/>
        </w:rPr>
        <w:t>metų vaikams ir iki 1,9</w:t>
      </w:r>
      <w:r>
        <w:rPr>
          <w:sz w:val="22"/>
          <w:szCs w:val="22"/>
        </w:rPr>
        <w:t> </w:t>
      </w:r>
      <w:r w:rsidRPr="00FC658E">
        <w:rPr>
          <w:sz w:val="22"/>
          <w:szCs w:val="22"/>
        </w:rPr>
        <w:t>val. bei 1,6</w:t>
      </w:r>
      <w:r>
        <w:rPr>
          <w:sz w:val="22"/>
          <w:szCs w:val="22"/>
        </w:rPr>
        <w:t> </w:t>
      </w:r>
      <w:r w:rsidRPr="00FC658E">
        <w:rPr>
          <w:sz w:val="22"/>
          <w:szCs w:val="22"/>
        </w:rPr>
        <w:t>val. atitinkamai 0,5-&lt;</w:t>
      </w:r>
      <w:r>
        <w:rPr>
          <w:sz w:val="22"/>
          <w:szCs w:val="22"/>
        </w:rPr>
        <w:t> </w:t>
      </w:r>
      <w:r w:rsidRPr="00FC658E">
        <w:rPr>
          <w:sz w:val="22"/>
          <w:szCs w:val="22"/>
        </w:rPr>
        <w:t>2</w:t>
      </w:r>
      <w:r>
        <w:rPr>
          <w:sz w:val="22"/>
          <w:szCs w:val="22"/>
        </w:rPr>
        <w:t> </w:t>
      </w:r>
      <w:r w:rsidRPr="00FC658E">
        <w:rPr>
          <w:sz w:val="22"/>
          <w:szCs w:val="22"/>
        </w:rPr>
        <w:t>metų ir jaunesniems kaip 0,5</w:t>
      </w:r>
      <w:r>
        <w:rPr>
          <w:sz w:val="22"/>
          <w:szCs w:val="22"/>
        </w:rPr>
        <w:t> </w:t>
      </w:r>
      <w:r w:rsidRPr="00FC658E">
        <w:rPr>
          <w:sz w:val="22"/>
          <w:szCs w:val="22"/>
        </w:rPr>
        <w:t>metų vaikams.</w:t>
      </w:r>
    </w:p>
    <w:p w14:paraId="26797860" w14:textId="77777777" w:rsidR="000154E1" w:rsidRPr="00FC658E" w:rsidRDefault="000154E1" w:rsidP="000154E1">
      <w:pPr>
        <w:rPr>
          <w:sz w:val="22"/>
          <w:szCs w:val="22"/>
        </w:rPr>
      </w:pPr>
    </w:p>
    <w:p w14:paraId="1D0BC07C" w14:textId="77777777" w:rsidR="000154E1" w:rsidRPr="00ED586B" w:rsidRDefault="000154E1" w:rsidP="000154E1">
      <w:pPr>
        <w:rPr>
          <w:i/>
          <w:iCs/>
          <w:sz w:val="22"/>
          <w:szCs w:val="22"/>
        </w:rPr>
      </w:pPr>
      <w:r w:rsidRPr="00ED586B">
        <w:rPr>
          <w:sz w:val="22"/>
          <w:szCs w:val="22"/>
          <w:u w:val="single"/>
        </w:rPr>
        <w:t xml:space="preserve">Ypatingos populiacijos </w:t>
      </w:r>
    </w:p>
    <w:p w14:paraId="66E42511" w14:textId="77777777" w:rsidR="000154E1" w:rsidRPr="00ED586B" w:rsidRDefault="000154E1" w:rsidP="000154E1">
      <w:pPr>
        <w:rPr>
          <w:sz w:val="22"/>
          <w:szCs w:val="22"/>
        </w:rPr>
      </w:pPr>
      <w:r w:rsidRPr="00ED586B">
        <w:rPr>
          <w:i/>
          <w:iCs/>
          <w:sz w:val="22"/>
          <w:szCs w:val="22"/>
        </w:rPr>
        <w:t xml:space="preserve">Lytis </w:t>
      </w:r>
    </w:p>
    <w:p w14:paraId="596EFD14" w14:textId="77777777" w:rsidR="000154E1" w:rsidRDefault="000154E1" w:rsidP="000154E1">
      <w:pPr>
        <w:tabs>
          <w:tab w:val="clear" w:pos="567"/>
          <w:tab w:val="left" w:pos="0"/>
        </w:tabs>
        <w:rPr>
          <w:sz w:val="22"/>
          <w:szCs w:val="22"/>
        </w:rPr>
      </w:pPr>
      <w:r w:rsidRPr="00FC658E">
        <w:rPr>
          <w:sz w:val="22"/>
          <w:szCs w:val="22"/>
        </w:rPr>
        <w:t>Klinikiniu požiūriu reikšmingų farmakokinetikos ir farmakodinamikos skirtumų tarp suaugusių vyrų ir moterų nustatyta nebuvo. Taikant tiriamąją analizę, reikšmingų rivaroksabano ekspozicijos skirtumų tarp berniukų ir mergaičių nenustatyta.</w:t>
      </w:r>
    </w:p>
    <w:p w14:paraId="11EFC46E" w14:textId="77777777" w:rsidR="000154E1" w:rsidRPr="00ED586B" w:rsidRDefault="000154E1" w:rsidP="000154E1">
      <w:pPr>
        <w:tabs>
          <w:tab w:val="clear" w:pos="567"/>
          <w:tab w:val="left" w:pos="0"/>
        </w:tabs>
        <w:rPr>
          <w:sz w:val="22"/>
          <w:szCs w:val="22"/>
        </w:rPr>
      </w:pPr>
    </w:p>
    <w:p w14:paraId="364F7379" w14:textId="77777777" w:rsidR="000154E1" w:rsidRPr="00ED586B" w:rsidRDefault="000154E1" w:rsidP="000154E1">
      <w:pPr>
        <w:rPr>
          <w:sz w:val="22"/>
          <w:szCs w:val="22"/>
        </w:rPr>
      </w:pPr>
      <w:r w:rsidRPr="00ED586B">
        <w:rPr>
          <w:i/>
          <w:iCs/>
          <w:sz w:val="22"/>
          <w:szCs w:val="22"/>
        </w:rPr>
        <w:t xml:space="preserve">Senyvi pacientai </w:t>
      </w:r>
    </w:p>
    <w:p w14:paraId="210DB5B0" w14:textId="77777777" w:rsidR="000154E1" w:rsidRDefault="000154E1" w:rsidP="000154E1">
      <w:pPr>
        <w:rPr>
          <w:sz w:val="22"/>
          <w:szCs w:val="22"/>
        </w:rPr>
      </w:pPr>
      <w:r w:rsidRPr="00FC658E">
        <w:rPr>
          <w:sz w:val="22"/>
          <w:szCs w:val="22"/>
        </w:rPr>
        <w:t>Senyviems pacientams nustatyta didesnė koncentracija plazmoje nei jaunesniems pacientams, ir vidutinė AUC vertė buvo apytiksliai 1,5</w:t>
      </w:r>
      <w:r>
        <w:rPr>
          <w:sz w:val="22"/>
          <w:szCs w:val="22"/>
        </w:rPr>
        <w:t> </w:t>
      </w:r>
      <w:r w:rsidRPr="00FC658E">
        <w:rPr>
          <w:sz w:val="22"/>
          <w:szCs w:val="22"/>
        </w:rPr>
        <w:t>karto didesnė daugiausiai dėl sumažėjusio (tikrojo) bendro ir inkstų klirenso. Dozės koreguoti nereikia.</w:t>
      </w:r>
    </w:p>
    <w:p w14:paraId="25FFD46A" w14:textId="77777777" w:rsidR="000154E1" w:rsidRPr="00ED586B" w:rsidRDefault="000154E1" w:rsidP="000154E1">
      <w:pPr>
        <w:rPr>
          <w:i/>
          <w:iCs/>
          <w:sz w:val="22"/>
          <w:szCs w:val="22"/>
        </w:rPr>
      </w:pPr>
    </w:p>
    <w:p w14:paraId="6284B82E" w14:textId="77777777" w:rsidR="000154E1" w:rsidRPr="00ED586B" w:rsidRDefault="000154E1" w:rsidP="000154E1">
      <w:pPr>
        <w:rPr>
          <w:sz w:val="22"/>
          <w:szCs w:val="22"/>
        </w:rPr>
      </w:pPr>
      <w:r w:rsidRPr="00ED586B">
        <w:rPr>
          <w:i/>
          <w:iCs/>
          <w:sz w:val="22"/>
          <w:szCs w:val="22"/>
        </w:rPr>
        <w:t xml:space="preserve">Skirtingos svorio kategorijos </w:t>
      </w:r>
    </w:p>
    <w:p w14:paraId="189A961A" w14:textId="77777777" w:rsidR="000154E1" w:rsidRPr="00FC658E" w:rsidRDefault="000154E1" w:rsidP="000154E1">
      <w:pPr>
        <w:rPr>
          <w:sz w:val="22"/>
          <w:szCs w:val="22"/>
        </w:rPr>
      </w:pPr>
      <w:r w:rsidRPr="00FC658E">
        <w:rPr>
          <w:sz w:val="22"/>
          <w:szCs w:val="22"/>
        </w:rPr>
        <w:t>Suaugusiems svorio kraštutinumai (&lt;</w:t>
      </w:r>
      <w:r>
        <w:rPr>
          <w:sz w:val="22"/>
          <w:szCs w:val="22"/>
        </w:rPr>
        <w:t> </w:t>
      </w:r>
      <w:r w:rsidRPr="00FC658E">
        <w:rPr>
          <w:sz w:val="22"/>
          <w:szCs w:val="22"/>
        </w:rPr>
        <w:t>50</w:t>
      </w:r>
      <w:r>
        <w:rPr>
          <w:sz w:val="22"/>
          <w:szCs w:val="22"/>
        </w:rPr>
        <w:t> </w:t>
      </w:r>
      <w:r w:rsidRPr="00FC658E">
        <w:rPr>
          <w:sz w:val="22"/>
          <w:szCs w:val="22"/>
        </w:rPr>
        <w:t>kg arba &gt;</w:t>
      </w:r>
      <w:r>
        <w:rPr>
          <w:sz w:val="22"/>
          <w:szCs w:val="22"/>
        </w:rPr>
        <w:t> </w:t>
      </w:r>
      <w:r w:rsidRPr="00FC658E">
        <w:rPr>
          <w:sz w:val="22"/>
          <w:szCs w:val="22"/>
        </w:rPr>
        <w:t>120</w:t>
      </w:r>
      <w:r>
        <w:rPr>
          <w:sz w:val="22"/>
          <w:szCs w:val="22"/>
        </w:rPr>
        <w:t> </w:t>
      </w:r>
      <w:r w:rsidRPr="00FC658E">
        <w:rPr>
          <w:sz w:val="22"/>
          <w:szCs w:val="22"/>
        </w:rPr>
        <w:t>kg) turėjo tik mažai įtakos rivaroksabano plazmos koncentracijai (mažiau nei 25</w:t>
      </w:r>
      <w:r>
        <w:rPr>
          <w:sz w:val="22"/>
          <w:szCs w:val="22"/>
        </w:rPr>
        <w:t> </w:t>
      </w:r>
      <w:r w:rsidRPr="00FC658E">
        <w:rPr>
          <w:sz w:val="22"/>
          <w:szCs w:val="22"/>
        </w:rPr>
        <w:t>%). Dozės koreguoti nereikia.</w:t>
      </w:r>
    </w:p>
    <w:p w14:paraId="7D7D31AB" w14:textId="77777777" w:rsidR="000154E1" w:rsidRDefault="000154E1" w:rsidP="000154E1">
      <w:pPr>
        <w:rPr>
          <w:sz w:val="22"/>
          <w:szCs w:val="22"/>
        </w:rPr>
      </w:pPr>
      <w:r w:rsidRPr="00FC658E">
        <w:rPr>
          <w:sz w:val="22"/>
          <w:szCs w:val="22"/>
        </w:rPr>
        <w:t>Vaikams rivaroksabanas dozuojamas pagal kūno svorį. Taikant tiriamąją analizę, reikšmingos nepakankamo svorio ar nutukimo įtakos rivaroksabano ekspozicijai vaikams nenustatyta.</w:t>
      </w:r>
    </w:p>
    <w:p w14:paraId="46E75F3D" w14:textId="77777777" w:rsidR="000154E1" w:rsidRPr="00ED586B" w:rsidRDefault="000154E1" w:rsidP="000154E1">
      <w:pPr>
        <w:rPr>
          <w:i/>
          <w:iCs/>
          <w:sz w:val="22"/>
          <w:szCs w:val="22"/>
        </w:rPr>
      </w:pPr>
    </w:p>
    <w:p w14:paraId="353D7337" w14:textId="77777777" w:rsidR="000154E1" w:rsidRPr="00ED586B" w:rsidRDefault="000154E1" w:rsidP="000154E1">
      <w:pPr>
        <w:rPr>
          <w:sz w:val="22"/>
          <w:szCs w:val="22"/>
        </w:rPr>
      </w:pPr>
      <w:r w:rsidRPr="00ED586B">
        <w:rPr>
          <w:i/>
          <w:iCs/>
          <w:sz w:val="22"/>
          <w:szCs w:val="22"/>
        </w:rPr>
        <w:t xml:space="preserve">Etniniai skirtumai </w:t>
      </w:r>
    </w:p>
    <w:p w14:paraId="1179C679" w14:textId="77777777" w:rsidR="000154E1" w:rsidRPr="00FC658E" w:rsidRDefault="000154E1" w:rsidP="000154E1">
      <w:pPr>
        <w:rPr>
          <w:sz w:val="22"/>
          <w:szCs w:val="22"/>
        </w:rPr>
      </w:pPr>
      <w:r w:rsidRPr="00FC658E">
        <w:rPr>
          <w:sz w:val="22"/>
          <w:szCs w:val="22"/>
        </w:rPr>
        <w:t>Atsižvelgiant į rivaroksabano farmakokinetiką ir farmakodinamiką, kliniškai reikšmingų skirtumų tarp baltųjų, afroamerikiečių, ispanų, japonų ar kinų etninių grupių suaugusių pacientų nustatyta nebuvo.</w:t>
      </w:r>
    </w:p>
    <w:p w14:paraId="07BFB9FF" w14:textId="77777777" w:rsidR="000154E1" w:rsidRPr="00ED586B" w:rsidRDefault="000154E1" w:rsidP="000154E1">
      <w:pPr>
        <w:rPr>
          <w:i/>
          <w:iCs/>
          <w:sz w:val="22"/>
          <w:szCs w:val="22"/>
        </w:rPr>
      </w:pPr>
      <w:r w:rsidRPr="00FC658E">
        <w:rPr>
          <w:sz w:val="22"/>
          <w:szCs w:val="22"/>
        </w:rPr>
        <w:t>Taikant tiriamąją analizę, reikšmingų rivaroksabano ekspozicijos skirtumų tarp japonų, kinų arba azijiečių (ne japonų ir ne kinų) etninių grupių vaikų, palyginti su atitinkama bendra vaikų populiacija, nenustatyta.</w:t>
      </w:r>
      <w:r w:rsidRPr="00ED586B">
        <w:rPr>
          <w:sz w:val="22"/>
          <w:szCs w:val="22"/>
        </w:rPr>
        <w:t xml:space="preserve"> </w:t>
      </w:r>
    </w:p>
    <w:p w14:paraId="614F1B4A" w14:textId="77777777" w:rsidR="000154E1" w:rsidRPr="00ED586B" w:rsidRDefault="000154E1" w:rsidP="000154E1">
      <w:pPr>
        <w:rPr>
          <w:i/>
          <w:iCs/>
          <w:sz w:val="22"/>
          <w:szCs w:val="22"/>
        </w:rPr>
      </w:pPr>
    </w:p>
    <w:p w14:paraId="32D6D3CE" w14:textId="77777777" w:rsidR="000154E1" w:rsidRPr="00545665" w:rsidRDefault="000154E1" w:rsidP="000154E1">
      <w:pPr>
        <w:rPr>
          <w:i/>
          <w:sz w:val="22"/>
          <w:szCs w:val="22"/>
        </w:rPr>
      </w:pPr>
      <w:r w:rsidRPr="00545665">
        <w:rPr>
          <w:i/>
          <w:sz w:val="22"/>
          <w:szCs w:val="22"/>
        </w:rPr>
        <w:t xml:space="preserve">Sutrikusi kepenų funkcija </w:t>
      </w:r>
    </w:p>
    <w:p w14:paraId="76884B37" w14:textId="77777777" w:rsidR="000154E1" w:rsidRPr="00FC658E" w:rsidRDefault="000154E1" w:rsidP="000154E1">
      <w:pPr>
        <w:tabs>
          <w:tab w:val="clear" w:pos="567"/>
          <w:tab w:val="left" w:pos="0"/>
        </w:tabs>
        <w:rPr>
          <w:sz w:val="22"/>
          <w:szCs w:val="22"/>
        </w:rPr>
      </w:pPr>
      <w:r w:rsidRPr="00FC658E">
        <w:rPr>
          <w:sz w:val="22"/>
          <w:szCs w:val="22"/>
        </w:rPr>
        <w:t xml:space="preserve">Kepenų ciroze sergantiems suaugusiems pacientams, kuriems buvo lengvas kepenų funkcijos sutrikimas (A klasė pagal </w:t>
      </w:r>
      <w:proofErr w:type="spellStart"/>
      <w:r w:rsidRPr="00FC658E">
        <w:rPr>
          <w:i/>
          <w:iCs/>
          <w:sz w:val="22"/>
          <w:szCs w:val="22"/>
        </w:rPr>
        <w:t>Child</w:t>
      </w:r>
      <w:proofErr w:type="spellEnd"/>
      <w:r w:rsidRPr="00FC658E">
        <w:rPr>
          <w:i/>
          <w:iCs/>
          <w:sz w:val="22"/>
          <w:szCs w:val="22"/>
        </w:rPr>
        <w:t xml:space="preserve"> </w:t>
      </w:r>
      <w:proofErr w:type="spellStart"/>
      <w:r w:rsidRPr="00FC658E">
        <w:rPr>
          <w:i/>
          <w:iCs/>
          <w:sz w:val="22"/>
          <w:szCs w:val="22"/>
        </w:rPr>
        <w:t>Pugh</w:t>
      </w:r>
      <w:proofErr w:type="spellEnd"/>
      <w:r w:rsidRPr="00FC658E">
        <w:rPr>
          <w:sz w:val="22"/>
          <w:szCs w:val="22"/>
        </w:rPr>
        <w:t>), buvo stebimi tik nedideli rivaroksabano farmakokinetikos pakitimai (vidutiniškai 1,2</w:t>
      </w:r>
      <w:r>
        <w:rPr>
          <w:sz w:val="22"/>
          <w:szCs w:val="22"/>
        </w:rPr>
        <w:t> </w:t>
      </w:r>
      <w:r w:rsidRPr="00FC658E">
        <w:rPr>
          <w:sz w:val="22"/>
          <w:szCs w:val="22"/>
        </w:rPr>
        <w:t xml:space="preserve">karto padidėjęs rivaroksabano AUC), beveik palyginami su atitinkama sveikų asmenų kontroline grupe. Kepenų ciroze sergantiems pacientams, kuriems buvo vidutinio sunkumo kepenų funkcijos sutrikimas (B klasė pagal </w:t>
      </w:r>
      <w:proofErr w:type="spellStart"/>
      <w:r w:rsidRPr="00FC658E">
        <w:rPr>
          <w:i/>
          <w:iCs/>
          <w:sz w:val="22"/>
          <w:szCs w:val="22"/>
        </w:rPr>
        <w:t>Child</w:t>
      </w:r>
      <w:proofErr w:type="spellEnd"/>
      <w:r w:rsidRPr="00FC658E">
        <w:rPr>
          <w:i/>
          <w:iCs/>
          <w:sz w:val="22"/>
          <w:szCs w:val="22"/>
        </w:rPr>
        <w:t xml:space="preserve"> </w:t>
      </w:r>
      <w:proofErr w:type="spellStart"/>
      <w:r w:rsidRPr="00FC658E">
        <w:rPr>
          <w:i/>
          <w:iCs/>
          <w:sz w:val="22"/>
          <w:szCs w:val="22"/>
        </w:rPr>
        <w:t>Pugh</w:t>
      </w:r>
      <w:proofErr w:type="spellEnd"/>
      <w:r w:rsidRPr="00FC658E">
        <w:rPr>
          <w:sz w:val="22"/>
          <w:szCs w:val="22"/>
        </w:rPr>
        <w:t xml:space="preserve">), </w:t>
      </w:r>
      <w:proofErr w:type="spellStart"/>
      <w:r w:rsidRPr="00FC658E">
        <w:rPr>
          <w:sz w:val="22"/>
          <w:szCs w:val="22"/>
        </w:rPr>
        <w:t>rivaroksabano</w:t>
      </w:r>
      <w:proofErr w:type="spellEnd"/>
      <w:r w:rsidRPr="00FC658E">
        <w:rPr>
          <w:sz w:val="22"/>
          <w:szCs w:val="22"/>
        </w:rPr>
        <w:t xml:space="preserve"> vidutinis AUC buvo žymiai padidėjęs 2,3</w:t>
      </w:r>
      <w:r>
        <w:rPr>
          <w:sz w:val="22"/>
          <w:szCs w:val="22"/>
        </w:rPr>
        <w:t> </w:t>
      </w:r>
      <w:r w:rsidRPr="00FC658E">
        <w:rPr>
          <w:sz w:val="22"/>
          <w:szCs w:val="22"/>
        </w:rPr>
        <w:t>karto, palyginti su sveikų savanorių. Laisvas AUC padidėjo 2,6</w:t>
      </w:r>
      <w:r>
        <w:rPr>
          <w:sz w:val="22"/>
          <w:szCs w:val="22"/>
        </w:rPr>
        <w:t> </w:t>
      </w:r>
      <w:r w:rsidRPr="00FC658E">
        <w:rPr>
          <w:sz w:val="22"/>
          <w:szCs w:val="22"/>
        </w:rPr>
        <w:t>karto. Šių pacientų rivaroksabano eliminacija taip pat buvo susilpnėjusi, panašiai kaip ir pacientų, kuriems buvo vidutinio sunkumo inkstų funkcijos sutrikimas. Nėra duomenų apie pacientus, kuriems yra sunkus kepenų funkcijos sutrikimas.</w:t>
      </w:r>
    </w:p>
    <w:p w14:paraId="65BA84D3" w14:textId="77777777" w:rsidR="000154E1" w:rsidRPr="00FC658E" w:rsidRDefault="000154E1" w:rsidP="000154E1">
      <w:pPr>
        <w:tabs>
          <w:tab w:val="clear" w:pos="567"/>
          <w:tab w:val="left" w:pos="0"/>
        </w:tabs>
        <w:rPr>
          <w:sz w:val="22"/>
          <w:szCs w:val="22"/>
        </w:rPr>
      </w:pPr>
      <w:r w:rsidRPr="00FC658E">
        <w:rPr>
          <w:sz w:val="22"/>
          <w:szCs w:val="22"/>
        </w:rPr>
        <w:t>Xa faktoriaus aktyvumo slopinimas pacientams, kuriems buvo vidutinio sunkumo kepenų funkcijos sutrikimas, buvo padidėjęs 2,6</w:t>
      </w:r>
      <w:r>
        <w:rPr>
          <w:sz w:val="22"/>
          <w:szCs w:val="22"/>
        </w:rPr>
        <w:t> </w:t>
      </w:r>
      <w:r w:rsidRPr="00FC658E">
        <w:rPr>
          <w:sz w:val="22"/>
          <w:szCs w:val="22"/>
        </w:rPr>
        <w:t xml:space="preserve">karto, palyginti su sveikų savanorių, PL (angl. </w:t>
      </w:r>
      <w:proofErr w:type="spellStart"/>
      <w:r w:rsidRPr="00FC658E">
        <w:rPr>
          <w:i/>
          <w:iCs/>
          <w:sz w:val="22"/>
          <w:szCs w:val="22"/>
        </w:rPr>
        <w:t>prothrombin</w:t>
      </w:r>
      <w:proofErr w:type="spellEnd"/>
      <w:r w:rsidRPr="00FC658E">
        <w:rPr>
          <w:i/>
          <w:iCs/>
          <w:sz w:val="22"/>
          <w:szCs w:val="22"/>
        </w:rPr>
        <w:t xml:space="preserve"> </w:t>
      </w:r>
      <w:proofErr w:type="spellStart"/>
      <w:r w:rsidRPr="00FC658E">
        <w:rPr>
          <w:i/>
          <w:iCs/>
          <w:sz w:val="22"/>
          <w:szCs w:val="22"/>
        </w:rPr>
        <w:t>time</w:t>
      </w:r>
      <w:proofErr w:type="spellEnd"/>
      <w:r w:rsidRPr="00FC658E">
        <w:rPr>
          <w:sz w:val="22"/>
          <w:szCs w:val="22"/>
        </w:rPr>
        <w:t>) buvo pailgėjęs panašiai – 2,1</w:t>
      </w:r>
      <w:r>
        <w:rPr>
          <w:sz w:val="22"/>
          <w:szCs w:val="22"/>
        </w:rPr>
        <w:t> </w:t>
      </w:r>
      <w:r w:rsidRPr="00FC658E">
        <w:rPr>
          <w:sz w:val="22"/>
          <w:szCs w:val="22"/>
        </w:rPr>
        <w:t>karto. Pacientai, kuriems buvo vidutinio sunkumo kepenų funkcijos sutrikimas, buvo jautresni rivaroksabanui, todėl buvo didesnis jų FK / FD santykis tarp koncentracijos ir PL.</w:t>
      </w:r>
    </w:p>
    <w:p w14:paraId="3F8678A1" w14:textId="77777777" w:rsidR="000154E1" w:rsidRPr="00FC658E" w:rsidRDefault="000154E1" w:rsidP="000154E1">
      <w:pPr>
        <w:tabs>
          <w:tab w:val="clear" w:pos="567"/>
          <w:tab w:val="left" w:pos="0"/>
        </w:tabs>
        <w:rPr>
          <w:sz w:val="22"/>
          <w:szCs w:val="22"/>
        </w:rPr>
      </w:pPr>
      <w:r w:rsidRPr="00FC658E">
        <w:rPr>
          <w:sz w:val="22"/>
          <w:szCs w:val="22"/>
        </w:rPr>
        <w:t xml:space="preserve">Rivaroksabano </w:t>
      </w:r>
      <w:r>
        <w:rPr>
          <w:sz w:val="22"/>
          <w:szCs w:val="22"/>
        </w:rPr>
        <w:t>draudžiama</w:t>
      </w:r>
      <w:r w:rsidRPr="00FC658E">
        <w:rPr>
          <w:sz w:val="22"/>
          <w:szCs w:val="22"/>
        </w:rPr>
        <w:t xml:space="preserve"> vartoti pacientams, kurie serga kepenų ligomis, susijusiomis su koagulopatija ir klinikiniu požiūriu reikšminga kraujavimo rizika, įskaitant pacientus, sergančius kepenų ciroze (B ir C klasės pagal </w:t>
      </w:r>
      <w:proofErr w:type="spellStart"/>
      <w:r w:rsidRPr="00FC658E">
        <w:rPr>
          <w:i/>
          <w:iCs/>
          <w:sz w:val="22"/>
          <w:szCs w:val="22"/>
        </w:rPr>
        <w:t>Child</w:t>
      </w:r>
      <w:proofErr w:type="spellEnd"/>
      <w:r w:rsidRPr="00FC658E">
        <w:rPr>
          <w:i/>
          <w:iCs/>
          <w:sz w:val="22"/>
          <w:szCs w:val="22"/>
        </w:rPr>
        <w:t xml:space="preserve"> </w:t>
      </w:r>
      <w:proofErr w:type="spellStart"/>
      <w:r w:rsidRPr="00FC658E">
        <w:rPr>
          <w:i/>
          <w:iCs/>
          <w:sz w:val="22"/>
          <w:szCs w:val="22"/>
        </w:rPr>
        <w:t>Pugh</w:t>
      </w:r>
      <w:proofErr w:type="spellEnd"/>
      <w:r w:rsidRPr="00FC658E">
        <w:rPr>
          <w:sz w:val="22"/>
          <w:szCs w:val="22"/>
        </w:rPr>
        <w:t>) (žr. 4.3 skyrių).</w:t>
      </w:r>
    </w:p>
    <w:p w14:paraId="24CE9A7F" w14:textId="77777777" w:rsidR="000154E1" w:rsidRPr="00ED586B" w:rsidRDefault="000154E1" w:rsidP="000154E1">
      <w:pPr>
        <w:tabs>
          <w:tab w:val="clear" w:pos="567"/>
          <w:tab w:val="left" w:pos="0"/>
        </w:tabs>
        <w:rPr>
          <w:sz w:val="22"/>
          <w:szCs w:val="22"/>
        </w:rPr>
      </w:pPr>
      <w:r w:rsidRPr="00FC658E">
        <w:rPr>
          <w:sz w:val="22"/>
          <w:szCs w:val="22"/>
        </w:rPr>
        <w:t>Vaikams, kurių sutrikusi kepenų funkcija, klinikinių duomenų nėra.</w:t>
      </w:r>
    </w:p>
    <w:p w14:paraId="2509C418" w14:textId="77777777" w:rsidR="000154E1" w:rsidRPr="00ED586B" w:rsidRDefault="000154E1" w:rsidP="000154E1">
      <w:pPr>
        <w:ind w:left="567" w:hanging="567"/>
        <w:rPr>
          <w:sz w:val="22"/>
          <w:szCs w:val="22"/>
        </w:rPr>
      </w:pPr>
    </w:p>
    <w:p w14:paraId="02B48AEA" w14:textId="77777777" w:rsidR="000154E1" w:rsidRPr="00545665" w:rsidRDefault="000154E1" w:rsidP="000154E1">
      <w:pPr>
        <w:rPr>
          <w:i/>
          <w:sz w:val="22"/>
          <w:szCs w:val="22"/>
        </w:rPr>
      </w:pPr>
      <w:r w:rsidRPr="00545665">
        <w:rPr>
          <w:i/>
          <w:sz w:val="22"/>
          <w:szCs w:val="22"/>
        </w:rPr>
        <w:t>Sutrikusi inkstų funkcija</w:t>
      </w:r>
    </w:p>
    <w:p w14:paraId="6341DD57" w14:textId="77777777" w:rsidR="000154E1" w:rsidRPr="00FC658E" w:rsidRDefault="000154E1" w:rsidP="000154E1">
      <w:pPr>
        <w:tabs>
          <w:tab w:val="clear" w:pos="567"/>
          <w:tab w:val="left" w:pos="0"/>
        </w:tabs>
        <w:rPr>
          <w:sz w:val="22"/>
          <w:szCs w:val="22"/>
        </w:rPr>
      </w:pPr>
      <w:r w:rsidRPr="00FC658E">
        <w:rPr>
          <w:sz w:val="22"/>
          <w:szCs w:val="22"/>
        </w:rPr>
        <w:t>Suaugusie</w:t>
      </w:r>
      <w:r>
        <w:rPr>
          <w:sz w:val="22"/>
          <w:szCs w:val="22"/>
        </w:rPr>
        <w:t>sie</w:t>
      </w:r>
      <w:r w:rsidRPr="00FC658E">
        <w:rPr>
          <w:sz w:val="22"/>
          <w:szCs w:val="22"/>
        </w:rPr>
        <w:t>ms rivaroksabano koncentracijos padidėjimas koreliavo su inkstų funkcijos susilpnėjimu vertinant kreatinino klirenso tyrimus. Asmenims, kuriems buvo lengvas (kreatinino klirensas 50-80</w:t>
      </w:r>
      <w:r>
        <w:rPr>
          <w:sz w:val="22"/>
          <w:szCs w:val="22"/>
        </w:rPr>
        <w:t> </w:t>
      </w:r>
      <w:r w:rsidRPr="00FC658E">
        <w:rPr>
          <w:sz w:val="22"/>
          <w:szCs w:val="22"/>
        </w:rPr>
        <w:t>ml/min), vidutinio sunkumo (kreatinino klirensas 30-49</w:t>
      </w:r>
      <w:r>
        <w:rPr>
          <w:sz w:val="22"/>
          <w:szCs w:val="22"/>
        </w:rPr>
        <w:t> </w:t>
      </w:r>
      <w:r w:rsidRPr="00FC658E">
        <w:rPr>
          <w:sz w:val="22"/>
          <w:szCs w:val="22"/>
        </w:rPr>
        <w:t>ml/min) ir sunkus (kreatinino klirensas 15-29</w:t>
      </w:r>
      <w:r>
        <w:rPr>
          <w:sz w:val="22"/>
          <w:szCs w:val="22"/>
        </w:rPr>
        <w:t> </w:t>
      </w:r>
      <w:r w:rsidRPr="00FC658E">
        <w:rPr>
          <w:sz w:val="22"/>
          <w:szCs w:val="22"/>
        </w:rPr>
        <w:t>ml/min) inkstų funkcijos sutrikimas, rivaroksabano koncentracija plazmoje (AUC) buvo atitinkamai 1,4, 1,5 ir 1,6</w:t>
      </w:r>
      <w:r>
        <w:rPr>
          <w:sz w:val="22"/>
          <w:szCs w:val="22"/>
        </w:rPr>
        <w:t> </w:t>
      </w:r>
      <w:r w:rsidRPr="00FC658E">
        <w:rPr>
          <w:sz w:val="22"/>
          <w:szCs w:val="22"/>
        </w:rPr>
        <w:t>karto padidėjusi. Atitinkamai buvo ryškesnis farmakodinaminio poveikio sustiprėjimas. Asmenims, kuriems buvo lengvas, vidutinio sunkumo ir sunkus inkstų funkcijos sutrikimas, bendras Xa faktoriaus aktyvumo slopinimas buvo padidėjęs atitinkamai 1,5, 1,9 ir 2,0</w:t>
      </w:r>
      <w:r>
        <w:rPr>
          <w:sz w:val="22"/>
          <w:szCs w:val="22"/>
        </w:rPr>
        <w:t> </w:t>
      </w:r>
      <w:r w:rsidRPr="00FC658E">
        <w:rPr>
          <w:sz w:val="22"/>
          <w:szCs w:val="22"/>
        </w:rPr>
        <w:t>karto, palyginti su sveikais savanoriais; PL pailgėjimas buvo padidėjęs atitinkamai 1,3, 2,2 ir 2,4</w:t>
      </w:r>
      <w:r>
        <w:rPr>
          <w:sz w:val="22"/>
          <w:szCs w:val="22"/>
        </w:rPr>
        <w:t> </w:t>
      </w:r>
      <w:r w:rsidRPr="00FC658E">
        <w:rPr>
          <w:sz w:val="22"/>
          <w:szCs w:val="22"/>
        </w:rPr>
        <w:t>karto. Duomenų apie pacientus, kurių kreatinino klirensas &lt;</w:t>
      </w:r>
      <w:r>
        <w:rPr>
          <w:sz w:val="22"/>
          <w:szCs w:val="22"/>
        </w:rPr>
        <w:t> </w:t>
      </w:r>
      <w:r w:rsidRPr="00FC658E">
        <w:rPr>
          <w:sz w:val="22"/>
          <w:szCs w:val="22"/>
        </w:rPr>
        <w:t>15</w:t>
      </w:r>
      <w:r>
        <w:rPr>
          <w:sz w:val="22"/>
          <w:szCs w:val="22"/>
        </w:rPr>
        <w:t> </w:t>
      </w:r>
      <w:r w:rsidRPr="00FC658E">
        <w:rPr>
          <w:sz w:val="22"/>
          <w:szCs w:val="22"/>
        </w:rPr>
        <w:t>ml/min, nėra.</w:t>
      </w:r>
    </w:p>
    <w:p w14:paraId="70D5447F" w14:textId="77777777" w:rsidR="000154E1" w:rsidRPr="00FC658E" w:rsidRDefault="000154E1" w:rsidP="000154E1">
      <w:pPr>
        <w:tabs>
          <w:tab w:val="clear" w:pos="567"/>
          <w:tab w:val="left" w:pos="0"/>
        </w:tabs>
        <w:rPr>
          <w:sz w:val="22"/>
          <w:szCs w:val="22"/>
        </w:rPr>
      </w:pPr>
      <w:r w:rsidRPr="00FC658E">
        <w:rPr>
          <w:sz w:val="22"/>
          <w:szCs w:val="22"/>
        </w:rPr>
        <w:t>Daug rivaroksabano prisijungia prie žmogaus plazmos baltymų, todėl manoma, kad dializės metu jo nepašalinama.</w:t>
      </w:r>
    </w:p>
    <w:p w14:paraId="40B1B093" w14:textId="77777777" w:rsidR="000154E1" w:rsidRPr="00FC658E" w:rsidRDefault="000154E1" w:rsidP="000154E1">
      <w:pPr>
        <w:tabs>
          <w:tab w:val="clear" w:pos="567"/>
          <w:tab w:val="left" w:pos="0"/>
        </w:tabs>
        <w:rPr>
          <w:sz w:val="22"/>
          <w:szCs w:val="22"/>
        </w:rPr>
      </w:pPr>
      <w:r w:rsidRPr="00FC658E">
        <w:rPr>
          <w:sz w:val="22"/>
          <w:szCs w:val="22"/>
        </w:rPr>
        <w:t>Nerekomenduojama skirti pacientams, kurių kreatinino klirensas &lt;</w:t>
      </w:r>
      <w:r>
        <w:rPr>
          <w:sz w:val="22"/>
          <w:szCs w:val="22"/>
        </w:rPr>
        <w:t> </w:t>
      </w:r>
      <w:r w:rsidRPr="00FC658E">
        <w:rPr>
          <w:sz w:val="22"/>
          <w:szCs w:val="22"/>
        </w:rPr>
        <w:t>15</w:t>
      </w:r>
      <w:r>
        <w:rPr>
          <w:sz w:val="22"/>
          <w:szCs w:val="22"/>
        </w:rPr>
        <w:t> </w:t>
      </w:r>
      <w:r w:rsidRPr="00FC658E">
        <w:rPr>
          <w:sz w:val="22"/>
          <w:szCs w:val="22"/>
        </w:rPr>
        <w:t>ml/min. Pacientams, kurių kreatinino klirensas 15-29</w:t>
      </w:r>
      <w:r>
        <w:rPr>
          <w:sz w:val="22"/>
          <w:szCs w:val="22"/>
        </w:rPr>
        <w:t> </w:t>
      </w:r>
      <w:r w:rsidRPr="00FC658E">
        <w:rPr>
          <w:sz w:val="22"/>
          <w:szCs w:val="22"/>
        </w:rPr>
        <w:t>ml/min, rivaroksabano reikia skirti atsargiai (žr. 4.4 skyrių).</w:t>
      </w:r>
    </w:p>
    <w:p w14:paraId="7BCFDBBA" w14:textId="77777777" w:rsidR="000154E1" w:rsidRPr="00ED586B" w:rsidRDefault="000154E1" w:rsidP="000154E1">
      <w:pPr>
        <w:tabs>
          <w:tab w:val="clear" w:pos="567"/>
          <w:tab w:val="left" w:pos="0"/>
        </w:tabs>
        <w:rPr>
          <w:sz w:val="22"/>
          <w:szCs w:val="22"/>
        </w:rPr>
      </w:pPr>
      <w:r w:rsidRPr="00FC658E">
        <w:rPr>
          <w:sz w:val="22"/>
          <w:szCs w:val="22"/>
        </w:rPr>
        <w:t>1</w:t>
      </w:r>
      <w:r>
        <w:rPr>
          <w:sz w:val="22"/>
          <w:szCs w:val="22"/>
        </w:rPr>
        <w:t> </w:t>
      </w:r>
      <w:r w:rsidRPr="00FC658E">
        <w:rPr>
          <w:sz w:val="22"/>
          <w:szCs w:val="22"/>
        </w:rPr>
        <w:t>metų arba vyresniems vaikams, kuriems yra vidutinio sunkumo arba sunkus inkstų funkcijos sutrikimas (glomerulų filtracijos greitis &lt;</w:t>
      </w:r>
      <w:r>
        <w:rPr>
          <w:sz w:val="22"/>
          <w:szCs w:val="22"/>
        </w:rPr>
        <w:t> </w:t>
      </w:r>
      <w:r w:rsidRPr="00FC658E">
        <w:rPr>
          <w:sz w:val="22"/>
          <w:szCs w:val="22"/>
        </w:rPr>
        <w:t>50</w:t>
      </w:r>
      <w:r>
        <w:rPr>
          <w:sz w:val="22"/>
          <w:szCs w:val="22"/>
        </w:rPr>
        <w:t> </w:t>
      </w:r>
      <w:r w:rsidRPr="00FC658E">
        <w:rPr>
          <w:sz w:val="22"/>
          <w:szCs w:val="22"/>
        </w:rPr>
        <w:t>ml/min./1,73</w:t>
      </w:r>
      <w:r>
        <w:rPr>
          <w:sz w:val="22"/>
          <w:szCs w:val="22"/>
        </w:rPr>
        <w:t> </w:t>
      </w:r>
      <w:r w:rsidRPr="00FC658E">
        <w:rPr>
          <w:sz w:val="22"/>
          <w:szCs w:val="22"/>
        </w:rPr>
        <w:t>m</w:t>
      </w:r>
      <w:r w:rsidRPr="00FC658E">
        <w:rPr>
          <w:sz w:val="22"/>
          <w:szCs w:val="22"/>
          <w:vertAlign w:val="superscript"/>
        </w:rPr>
        <w:t>2</w:t>
      </w:r>
      <w:r w:rsidRPr="00FC658E">
        <w:rPr>
          <w:sz w:val="22"/>
          <w:szCs w:val="22"/>
        </w:rPr>
        <w:t>), klinikinių duomenų nėra.</w:t>
      </w:r>
    </w:p>
    <w:p w14:paraId="702D7716" w14:textId="77777777" w:rsidR="000154E1" w:rsidRDefault="000154E1" w:rsidP="000154E1">
      <w:pPr>
        <w:rPr>
          <w:sz w:val="22"/>
          <w:szCs w:val="22"/>
        </w:rPr>
      </w:pPr>
    </w:p>
    <w:p w14:paraId="1B3E8566" w14:textId="77777777" w:rsidR="000154E1" w:rsidRPr="00FC658E" w:rsidRDefault="000154E1" w:rsidP="000154E1">
      <w:pPr>
        <w:rPr>
          <w:sz w:val="22"/>
          <w:szCs w:val="22"/>
          <w:u w:val="single"/>
        </w:rPr>
      </w:pPr>
      <w:r w:rsidRPr="00FC658E">
        <w:rPr>
          <w:sz w:val="22"/>
          <w:szCs w:val="22"/>
          <w:u w:val="single"/>
        </w:rPr>
        <w:t>Pacientų farmakokinetikos duomenys</w:t>
      </w:r>
    </w:p>
    <w:p w14:paraId="48905E04" w14:textId="77777777" w:rsidR="000154E1" w:rsidRDefault="000154E1" w:rsidP="000154E1">
      <w:pPr>
        <w:rPr>
          <w:sz w:val="22"/>
          <w:szCs w:val="22"/>
        </w:rPr>
      </w:pPr>
      <w:r w:rsidRPr="00FC658E">
        <w:rPr>
          <w:sz w:val="22"/>
          <w:szCs w:val="22"/>
        </w:rPr>
        <w:t>Pacientams, vartojusiems 20</w:t>
      </w:r>
      <w:r>
        <w:rPr>
          <w:sz w:val="22"/>
          <w:szCs w:val="22"/>
        </w:rPr>
        <w:t> </w:t>
      </w:r>
      <w:r w:rsidRPr="00FC658E">
        <w:rPr>
          <w:sz w:val="22"/>
          <w:szCs w:val="22"/>
        </w:rPr>
        <w:t>mg rivaroksabano vieną kartą per parą ūminei giliųjų venų trombozei (GVT) gydyti, geometrinis koncentracijos vidurkis (90</w:t>
      </w:r>
      <w:r>
        <w:rPr>
          <w:sz w:val="22"/>
          <w:szCs w:val="22"/>
        </w:rPr>
        <w:t> </w:t>
      </w:r>
      <w:r w:rsidRPr="00FC658E">
        <w:rPr>
          <w:sz w:val="22"/>
          <w:szCs w:val="22"/>
        </w:rPr>
        <w:t>% prognozavimo intervalas), praėjus 2-4</w:t>
      </w:r>
      <w:r>
        <w:rPr>
          <w:sz w:val="22"/>
          <w:szCs w:val="22"/>
        </w:rPr>
        <w:t> </w:t>
      </w:r>
      <w:r w:rsidRPr="00FC658E">
        <w:rPr>
          <w:sz w:val="22"/>
          <w:szCs w:val="22"/>
        </w:rPr>
        <w:t>val. ir maždaug 24</w:t>
      </w:r>
      <w:r>
        <w:rPr>
          <w:sz w:val="22"/>
          <w:szCs w:val="22"/>
        </w:rPr>
        <w:t> </w:t>
      </w:r>
      <w:r w:rsidRPr="00FC658E">
        <w:rPr>
          <w:sz w:val="22"/>
          <w:szCs w:val="22"/>
        </w:rPr>
        <w:t>val. po dozės pavartojimo (apytikriai tai atitinka didžiausią ir mažiausią koncentraciją laikotarpiu tarp dozių) atitinkamai buvo 215 (22-535) ir 32 (6-239)</w:t>
      </w:r>
      <w:r>
        <w:rPr>
          <w:sz w:val="22"/>
          <w:szCs w:val="22"/>
        </w:rPr>
        <w:t> </w:t>
      </w:r>
      <w:r w:rsidRPr="00FC658E">
        <w:rPr>
          <w:sz w:val="22"/>
          <w:szCs w:val="22"/>
        </w:rPr>
        <w:t>μg/l.</w:t>
      </w:r>
    </w:p>
    <w:p w14:paraId="65738FA0" w14:textId="77777777" w:rsidR="000154E1" w:rsidRPr="00FC658E" w:rsidRDefault="000154E1" w:rsidP="000154E1">
      <w:pPr>
        <w:rPr>
          <w:sz w:val="22"/>
          <w:szCs w:val="22"/>
        </w:rPr>
      </w:pPr>
    </w:p>
    <w:p w14:paraId="1D59D49A" w14:textId="77777777" w:rsidR="000154E1" w:rsidRDefault="000154E1" w:rsidP="000154E1">
      <w:pPr>
        <w:rPr>
          <w:sz w:val="22"/>
          <w:szCs w:val="22"/>
        </w:rPr>
      </w:pPr>
      <w:r w:rsidRPr="00FC658E">
        <w:rPr>
          <w:sz w:val="22"/>
          <w:szCs w:val="22"/>
        </w:rPr>
        <w:t>Vaikams, sergantiems ūmine VTE ir vartojantiems pagal kūno svorį dozuojamą rivaroksabaną, siekiant panašios ekspozicijos kaip ir suaugusiems pacientams, vieną kartą per parą vartojantiems 20</w:t>
      </w:r>
      <w:r>
        <w:rPr>
          <w:sz w:val="22"/>
          <w:szCs w:val="22"/>
        </w:rPr>
        <w:t> </w:t>
      </w:r>
      <w:r w:rsidRPr="00FC658E">
        <w:rPr>
          <w:sz w:val="22"/>
          <w:szCs w:val="22"/>
        </w:rPr>
        <w:t>mg rivaroksabano nuo GVT, koncentracijų geometriniai vidurkiai (90</w:t>
      </w:r>
      <w:r>
        <w:rPr>
          <w:sz w:val="22"/>
          <w:szCs w:val="22"/>
        </w:rPr>
        <w:t> </w:t>
      </w:r>
      <w:r w:rsidRPr="00FC658E">
        <w:rPr>
          <w:sz w:val="22"/>
          <w:szCs w:val="22"/>
        </w:rPr>
        <w:t xml:space="preserve">% intervalas), kai mėginių </w:t>
      </w:r>
      <w:r w:rsidRPr="00FC658E">
        <w:rPr>
          <w:sz w:val="22"/>
          <w:szCs w:val="22"/>
        </w:rPr>
        <w:lastRenderedPageBreak/>
        <w:t>paėmimo intervalai apytikriai atitinka didžiausią ir mažiausią tarp dozių susidarančią koncentraciją, apibendrinami 13 lentelėje.</w:t>
      </w:r>
    </w:p>
    <w:p w14:paraId="1A3DEBDE" w14:textId="77777777" w:rsidR="000154E1" w:rsidRPr="00326EC0" w:rsidRDefault="000154E1" w:rsidP="000154E1">
      <w:pPr>
        <w:rPr>
          <w:sz w:val="22"/>
          <w:szCs w:val="22"/>
        </w:rPr>
      </w:pPr>
    </w:p>
    <w:p w14:paraId="548E67E8" w14:textId="77777777" w:rsidR="000154E1" w:rsidRPr="00326EC0" w:rsidRDefault="000154E1" w:rsidP="000154E1">
      <w:pPr>
        <w:rPr>
          <w:i/>
          <w:iCs/>
          <w:sz w:val="22"/>
          <w:szCs w:val="22"/>
        </w:rPr>
      </w:pPr>
      <w:r w:rsidRPr="00326EC0">
        <w:rPr>
          <w:i/>
          <w:iCs/>
          <w:sz w:val="22"/>
          <w:szCs w:val="22"/>
        </w:rPr>
        <w:t>13 lentelė. Rivaroksabano koncentracijos pusiausvyros sąlygomis (μg/l) statistikos suvestinė (geometrinis vidurkis (90 % intervalas)) pagal dozavimo režimą ir amžių</w:t>
      </w:r>
    </w:p>
    <w:tbl>
      <w:tblPr>
        <w:tblStyle w:val="Lentelstinklelis"/>
        <w:tblW w:w="0" w:type="auto"/>
        <w:tblLook w:val="04A0" w:firstRow="1" w:lastRow="0" w:firstColumn="1" w:lastColumn="0" w:noHBand="0" w:noVBand="1"/>
      </w:tblPr>
      <w:tblGrid>
        <w:gridCol w:w="1073"/>
        <w:gridCol w:w="614"/>
        <w:gridCol w:w="1502"/>
        <w:gridCol w:w="672"/>
        <w:gridCol w:w="1379"/>
        <w:gridCol w:w="647"/>
        <w:gridCol w:w="1074"/>
        <w:gridCol w:w="921"/>
        <w:gridCol w:w="1178"/>
      </w:tblGrid>
      <w:tr w:rsidR="000154E1" w:rsidRPr="00326EC0" w14:paraId="32578959" w14:textId="77777777" w:rsidTr="000C1A9C">
        <w:trPr>
          <w:tblHeader/>
        </w:trPr>
        <w:tc>
          <w:tcPr>
            <w:tcW w:w="1072" w:type="dxa"/>
          </w:tcPr>
          <w:p w14:paraId="76351B53" w14:textId="77777777" w:rsidR="000154E1" w:rsidRPr="00326EC0" w:rsidRDefault="000154E1" w:rsidP="000C1A9C">
            <w:pPr>
              <w:rPr>
                <w:i/>
                <w:iCs/>
                <w:sz w:val="22"/>
                <w:szCs w:val="22"/>
              </w:rPr>
            </w:pPr>
            <w:r w:rsidRPr="00326EC0">
              <w:rPr>
                <w:i/>
                <w:iCs/>
                <w:sz w:val="22"/>
                <w:szCs w:val="22"/>
              </w:rPr>
              <w:t>Laiko intervalai</w:t>
            </w:r>
          </w:p>
        </w:tc>
        <w:tc>
          <w:tcPr>
            <w:tcW w:w="624" w:type="dxa"/>
          </w:tcPr>
          <w:p w14:paraId="6E663C81" w14:textId="77777777" w:rsidR="000154E1" w:rsidRPr="00326EC0" w:rsidRDefault="000154E1" w:rsidP="000C1A9C">
            <w:pPr>
              <w:rPr>
                <w:i/>
                <w:iCs/>
                <w:sz w:val="22"/>
                <w:szCs w:val="22"/>
              </w:rPr>
            </w:pPr>
          </w:p>
        </w:tc>
        <w:tc>
          <w:tcPr>
            <w:tcW w:w="1560" w:type="dxa"/>
          </w:tcPr>
          <w:p w14:paraId="632C1CB8" w14:textId="77777777" w:rsidR="000154E1" w:rsidRPr="00326EC0" w:rsidRDefault="000154E1" w:rsidP="000C1A9C">
            <w:pPr>
              <w:rPr>
                <w:i/>
                <w:iCs/>
                <w:sz w:val="22"/>
                <w:szCs w:val="22"/>
              </w:rPr>
            </w:pPr>
          </w:p>
        </w:tc>
        <w:tc>
          <w:tcPr>
            <w:tcW w:w="708" w:type="dxa"/>
          </w:tcPr>
          <w:p w14:paraId="2E56A26D" w14:textId="77777777" w:rsidR="000154E1" w:rsidRPr="00326EC0" w:rsidRDefault="000154E1" w:rsidP="000C1A9C">
            <w:pPr>
              <w:rPr>
                <w:i/>
                <w:iCs/>
                <w:sz w:val="22"/>
                <w:szCs w:val="22"/>
              </w:rPr>
            </w:pPr>
          </w:p>
        </w:tc>
        <w:tc>
          <w:tcPr>
            <w:tcW w:w="1418" w:type="dxa"/>
          </w:tcPr>
          <w:p w14:paraId="4CA1F26F" w14:textId="77777777" w:rsidR="000154E1" w:rsidRPr="00326EC0" w:rsidRDefault="000154E1" w:rsidP="000C1A9C">
            <w:pPr>
              <w:rPr>
                <w:i/>
                <w:iCs/>
                <w:sz w:val="22"/>
                <w:szCs w:val="22"/>
              </w:rPr>
            </w:pPr>
          </w:p>
        </w:tc>
        <w:tc>
          <w:tcPr>
            <w:tcW w:w="679" w:type="dxa"/>
          </w:tcPr>
          <w:p w14:paraId="7BDE670F" w14:textId="77777777" w:rsidR="000154E1" w:rsidRPr="00326EC0" w:rsidRDefault="000154E1" w:rsidP="000C1A9C">
            <w:pPr>
              <w:rPr>
                <w:i/>
                <w:iCs/>
                <w:sz w:val="22"/>
                <w:szCs w:val="22"/>
              </w:rPr>
            </w:pPr>
          </w:p>
        </w:tc>
        <w:tc>
          <w:tcPr>
            <w:tcW w:w="1002" w:type="dxa"/>
          </w:tcPr>
          <w:p w14:paraId="1E24A961" w14:textId="77777777" w:rsidR="000154E1" w:rsidRPr="00326EC0" w:rsidRDefault="000154E1" w:rsidP="000C1A9C">
            <w:pPr>
              <w:rPr>
                <w:i/>
                <w:iCs/>
                <w:sz w:val="22"/>
                <w:szCs w:val="22"/>
              </w:rPr>
            </w:pPr>
          </w:p>
        </w:tc>
        <w:tc>
          <w:tcPr>
            <w:tcW w:w="995" w:type="dxa"/>
          </w:tcPr>
          <w:p w14:paraId="7F82BCAF" w14:textId="77777777" w:rsidR="000154E1" w:rsidRPr="00326EC0" w:rsidRDefault="000154E1" w:rsidP="000C1A9C">
            <w:pPr>
              <w:rPr>
                <w:i/>
                <w:iCs/>
                <w:sz w:val="22"/>
                <w:szCs w:val="22"/>
              </w:rPr>
            </w:pPr>
          </w:p>
        </w:tc>
        <w:tc>
          <w:tcPr>
            <w:tcW w:w="1002" w:type="dxa"/>
          </w:tcPr>
          <w:p w14:paraId="558D8C98" w14:textId="77777777" w:rsidR="000154E1" w:rsidRPr="00326EC0" w:rsidRDefault="000154E1" w:rsidP="000C1A9C">
            <w:pPr>
              <w:rPr>
                <w:i/>
                <w:iCs/>
                <w:sz w:val="22"/>
                <w:szCs w:val="22"/>
              </w:rPr>
            </w:pPr>
          </w:p>
        </w:tc>
      </w:tr>
      <w:tr w:rsidR="000154E1" w:rsidRPr="00326EC0" w14:paraId="250AB7DE" w14:textId="77777777" w:rsidTr="000C1A9C">
        <w:tc>
          <w:tcPr>
            <w:tcW w:w="1072" w:type="dxa"/>
          </w:tcPr>
          <w:p w14:paraId="633CE4E9" w14:textId="77777777" w:rsidR="000154E1" w:rsidRPr="00326EC0" w:rsidRDefault="000154E1" w:rsidP="000C1A9C">
            <w:pPr>
              <w:rPr>
                <w:i/>
                <w:iCs/>
                <w:sz w:val="22"/>
                <w:szCs w:val="22"/>
              </w:rPr>
            </w:pPr>
            <w:r w:rsidRPr="00326EC0">
              <w:rPr>
                <w:i/>
                <w:iCs/>
                <w:sz w:val="22"/>
                <w:szCs w:val="22"/>
              </w:rPr>
              <w:t>VKP</w:t>
            </w:r>
          </w:p>
        </w:tc>
        <w:tc>
          <w:tcPr>
            <w:tcW w:w="624" w:type="dxa"/>
          </w:tcPr>
          <w:p w14:paraId="3226A6B9" w14:textId="77777777" w:rsidR="000154E1" w:rsidRPr="00326EC0" w:rsidRDefault="000154E1" w:rsidP="000C1A9C">
            <w:pPr>
              <w:rPr>
                <w:i/>
                <w:iCs/>
                <w:sz w:val="22"/>
                <w:szCs w:val="22"/>
              </w:rPr>
            </w:pPr>
            <w:r w:rsidRPr="00326EC0">
              <w:rPr>
                <w:i/>
                <w:iCs/>
                <w:sz w:val="22"/>
                <w:szCs w:val="22"/>
              </w:rPr>
              <w:t>N</w:t>
            </w:r>
          </w:p>
        </w:tc>
        <w:tc>
          <w:tcPr>
            <w:tcW w:w="1560" w:type="dxa"/>
          </w:tcPr>
          <w:p w14:paraId="0FD6C626" w14:textId="77777777" w:rsidR="000154E1" w:rsidRPr="00326EC0" w:rsidRDefault="000154E1" w:rsidP="000C1A9C">
            <w:pPr>
              <w:rPr>
                <w:i/>
                <w:iCs/>
                <w:sz w:val="22"/>
                <w:szCs w:val="22"/>
              </w:rPr>
            </w:pPr>
            <w:r w:rsidRPr="00326EC0">
              <w:rPr>
                <w:i/>
                <w:iCs/>
                <w:sz w:val="22"/>
                <w:szCs w:val="22"/>
              </w:rPr>
              <w:t>12 - &lt;</w:t>
            </w:r>
            <w:r>
              <w:rPr>
                <w:i/>
                <w:iCs/>
                <w:sz w:val="22"/>
                <w:szCs w:val="22"/>
              </w:rPr>
              <w:t> </w:t>
            </w:r>
            <w:r w:rsidRPr="00326EC0">
              <w:rPr>
                <w:i/>
                <w:iCs/>
                <w:sz w:val="22"/>
                <w:szCs w:val="22"/>
              </w:rPr>
              <w:t>18</w:t>
            </w:r>
            <w:r>
              <w:rPr>
                <w:i/>
                <w:iCs/>
                <w:sz w:val="22"/>
                <w:szCs w:val="22"/>
              </w:rPr>
              <w:t> </w:t>
            </w:r>
            <w:r w:rsidRPr="00326EC0">
              <w:rPr>
                <w:i/>
                <w:iCs/>
                <w:sz w:val="22"/>
                <w:szCs w:val="22"/>
              </w:rPr>
              <w:t>metų</w:t>
            </w:r>
          </w:p>
        </w:tc>
        <w:tc>
          <w:tcPr>
            <w:tcW w:w="708" w:type="dxa"/>
          </w:tcPr>
          <w:p w14:paraId="3D7C6976" w14:textId="77777777" w:rsidR="000154E1" w:rsidRPr="00326EC0" w:rsidRDefault="000154E1" w:rsidP="000C1A9C">
            <w:pPr>
              <w:rPr>
                <w:i/>
                <w:iCs/>
                <w:sz w:val="22"/>
                <w:szCs w:val="22"/>
              </w:rPr>
            </w:pPr>
            <w:r w:rsidRPr="00326EC0">
              <w:rPr>
                <w:i/>
                <w:iCs/>
                <w:sz w:val="22"/>
                <w:szCs w:val="22"/>
              </w:rPr>
              <w:t>N</w:t>
            </w:r>
          </w:p>
        </w:tc>
        <w:tc>
          <w:tcPr>
            <w:tcW w:w="1418" w:type="dxa"/>
          </w:tcPr>
          <w:p w14:paraId="68E69C8C" w14:textId="77777777" w:rsidR="000154E1" w:rsidRPr="00326EC0" w:rsidRDefault="000154E1" w:rsidP="000C1A9C">
            <w:pPr>
              <w:rPr>
                <w:i/>
                <w:iCs/>
                <w:sz w:val="22"/>
                <w:szCs w:val="22"/>
              </w:rPr>
            </w:pPr>
            <w:r w:rsidRPr="00326EC0">
              <w:rPr>
                <w:i/>
                <w:iCs/>
                <w:sz w:val="22"/>
                <w:szCs w:val="22"/>
              </w:rPr>
              <w:t>6 - &lt;</w:t>
            </w:r>
            <w:r>
              <w:rPr>
                <w:i/>
                <w:iCs/>
                <w:sz w:val="22"/>
                <w:szCs w:val="22"/>
              </w:rPr>
              <w:t> </w:t>
            </w:r>
            <w:r w:rsidRPr="00326EC0">
              <w:rPr>
                <w:i/>
                <w:iCs/>
                <w:sz w:val="22"/>
                <w:szCs w:val="22"/>
              </w:rPr>
              <w:t>12</w:t>
            </w:r>
            <w:r>
              <w:rPr>
                <w:i/>
                <w:iCs/>
                <w:sz w:val="22"/>
                <w:szCs w:val="22"/>
              </w:rPr>
              <w:t> </w:t>
            </w:r>
            <w:r w:rsidRPr="00326EC0">
              <w:rPr>
                <w:i/>
                <w:iCs/>
                <w:sz w:val="22"/>
                <w:szCs w:val="22"/>
              </w:rPr>
              <w:t>metų</w:t>
            </w:r>
          </w:p>
        </w:tc>
        <w:tc>
          <w:tcPr>
            <w:tcW w:w="679" w:type="dxa"/>
          </w:tcPr>
          <w:p w14:paraId="7210880A" w14:textId="77777777" w:rsidR="000154E1" w:rsidRPr="00326EC0" w:rsidRDefault="000154E1" w:rsidP="000C1A9C">
            <w:pPr>
              <w:rPr>
                <w:i/>
                <w:iCs/>
                <w:sz w:val="22"/>
                <w:szCs w:val="22"/>
              </w:rPr>
            </w:pPr>
          </w:p>
        </w:tc>
        <w:tc>
          <w:tcPr>
            <w:tcW w:w="1002" w:type="dxa"/>
          </w:tcPr>
          <w:p w14:paraId="7F3FD806" w14:textId="77777777" w:rsidR="000154E1" w:rsidRPr="00326EC0" w:rsidRDefault="000154E1" w:rsidP="000C1A9C">
            <w:pPr>
              <w:rPr>
                <w:i/>
                <w:iCs/>
                <w:sz w:val="22"/>
                <w:szCs w:val="22"/>
              </w:rPr>
            </w:pPr>
          </w:p>
        </w:tc>
        <w:tc>
          <w:tcPr>
            <w:tcW w:w="995" w:type="dxa"/>
          </w:tcPr>
          <w:p w14:paraId="4F4F49B4" w14:textId="77777777" w:rsidR="000154E1" w:rsidRPr="00326EC0" w:rsidRDefault="000154E1" w:rsidP="000C1A9C">
            <w:pPr>
              <w:rPr>
                <w:i/>
                <w:iCs/>
                <w:sz w:val="22"/>
                <w:szCs w:val="22"/>
              </w:rPr>
            </w:pPr>
          </w:p>
        </w:tc>
        <w:tc>
          <w:tcPr>
            <w:tcW w:w="1002" w:type="dxa"/>
          </w:tcPr>
          <w:p w14:paraId="2FCB4B0B" w14:textId="77777777" w:rsidR="000154E1" w:rsidRPr="00326EC0" w:rsidRDefault="000154E1" w:rsidP="000C1A9C">
            <w:pPr>
              <w:rPr>
                <w:i/>
                <w:iCs/>
                <w:sz w:val="22"/>
                <w:szCs w:val="22"/>
              </w:rPr>
            </w:pPr>
          </w:p>
        </w:tc>
      </w:tr>
      <w:tr w:rsidR="000154E1" w:rsidRPr="00326EC0" w14:paraId="57D7A9A7" w14:textId="77777777" w:rsidTr="000C1A9C">
        <w:tc>
          <w:tcPr>
            <w:tcW w:w="1072" w:type="dxa"/>
          </w:tcPr>
          <w:p w14:paraId="273C9571" w14:textId="77777777" w:rsidR="000154E1" w:rsidRPr="00326EC0" w:rsidRDefault="000154E1" w:rsidP="000C1A9C">
            <w:pPr>
              <w:rPr>
                <w:sz w:val="22"/>
                <w:szCs w:val="22"/>
              </w:rPr>
            </w:pPr>
            <w:r w:rsidRPr="00326EC0">
              <w:rPr>
                <w:sz w:val="22"/>
                <w:szCs w:val="22"/>
              </w:rPr>
              <w:t>2,5-4</w:t>
            </w:r>
            <w:r>
              <w:rPr>
                <w:sz w:val="22"/>
                <w:szCs w:val="22"/>
              </w:rPr>
              <w:t> </w:t>
            </w:r>
            <w:r w:rsidRPr="00326EC0">
              <w:rPr>
                <w:sz w:val="22"/>
                <w:szCs w:val="22"/>
              </w:rPr>
              <w:t>val. po vartojimo</w:t>
            </w:r>
          </w:p>
        </w:tc>
        <w:tc>
          <w:tcPr>
            <w:tcW w:w="624" w:type="dxa"/>
          </w:tcPr>
          <w:p w14:paraId="5A3DE910" w14:textId="77777777" w:rsidR="000154E1" w:rsidRPr="00326EC0" w:rsidRDefault="000154E1" w:rsidP="000C1A9C">
            <w:pPr>
              <w:rPr>
                <w:sz w:val="22"/>
                <w:szCs w:val="22"/>
              </w:rPr>
            </w:pPr>
            <w:r w:rsidRPr="00326EC0">
              <w:rPr>
                <w:sz w:val="22"/>
                <w:szCs w:val="22"/>
              </w:rPr>
              <w:t>171</w:t>
            </w:r>
          </w:p>
        </w:tc>
        <w:tc>
          <w:tcPr>
            <w:tcW w:w="1560" w:type="dxa"/>
          </w:tcPr>
          <w:p w14:paraId="142302ED" w14:textId="77777777" w:rsidR="000154E1" w:rsidRPr="00326EC0" w:rsidRDefault="000154E1" w:rsidP="000C1A9C">
            <w:pPr>
              <w:rPr>
                <w:sz w:val="22"/>
                <w:szCs w:val="22"/>
              </w:rPr>
            </w:pPr>
            <w:r w:rsidRPr="00326EC0">
              <w:rPr>
                <w:sz w:val="22"/>
                <w:szCs w:val="22"/>
              </w:rPr>
              <w:t>241,5</w:t>
            </w:r>
          </w:p>
          <w:p w14:paraId="1E33F818" w14:textId="77777777" w:rsidR="000154E1" w:rsidRPr="00326EC0" w:rsidRDefault="000154E1" w:rsidP="000C1A9C">
            <w:pPr>
              <w:rPr>
                <w:sz w:val="22"/>
                <w:szCs w:val="22"/>
              </w:rPr>
            </w:pPr>
            <w:r w:rsidRPr="00326EC0">
              <w:rPr>
                <w:sz w:val="22"/>
                <w:szCs w:val="22"/>
              </w:rPr>
              <w:t>(105-484)</w:t>
            </w:r>
          </w:p>
        </w:tc>
        <w:tc>
          <w:tcPr>
            <w:tcW w:w="708" w:type="dxa"/>
          </w:tcPr>
          <w:p w14:paraId="4AC17AD3" w14:textId="77777777" w:rsidR="000154E1" w:rsidRPr="00326EC0" w:rsidRDefault="000154E1" w:rsidP="000C1A9C">
            <w:pPr>
              <w:rPr>
                <w:sz w:val="22"/>
                <w:szCs w:val="22"/>
              </w:rPr>
            </w:pPr>
            <w:r w:rsidRPr="00326EC0">
              <w:rPr>
                <w:sz w:val="22"/>
                <w:szCs w:val="22"/>
              </w:rPr>
              <w:t>24</w:t>
            </w:r>
          </w:p>
        </w:tc>
        <w:tc>
          <w:tcPr>
            <w:tcW w:w="1418" w:type="dxa"/>
          </w:tcPr>
          <w:p w14:paraId="7B91BCC7" w14:textId="77777777" w:rsidR="000154E1" w:rsidRPr="00326EC0" w:rsidRDefault="000154E1" w:rsidP="000C1A9C">
            <w:pPr>
              <w:rPr>
                <w:sz w:val="22"/>
                <w:szCs w:val="22"/>
              </w:rPr>
            </w:pPr>
            <w:r w:rsidRPr="00326EC0">
              <w:rPr>
                <w:sz w:val="22"/>
                <w:szCs w:val="22"/>
              </w:rPr>
              <w:t>229,7</w:t>
            </w:r>
          </w:p>
          <w:p w14:paraId="21040D1D" w14:textId="77777777" w:rsidR="000154E1" w:rsidRPr="00326EC0" w:rsidRDefault="000154E1" w:rsidP="000C1A9C">
            <w:pPr>
              <w:rPr>
                <w:sz w:val="22"/>
                <w:szCs w:val="22"/>
              </w:rPr>
            </w:pPr>
            <w:r w:rsidRPr="00326EC0">
              <w:rPr>
                <w:sz w:val="22"/>
                <w:szCs w:val="22"/>
              </w:rPr>
              <w:t>(91,5-777)</w:t>
            </w:r>
          </w:p>
        </w:tc>
        <w:tc>
          <w:tcPr>
            <w:tcW w:w="679" w:type="dxa"/>
          </w:tcPr>
          <w:p w14:paraId="3377DDE3" w14:textId="77777777" w:rsidR="000154E1" w:rsidRPr="00326EC0" w:rsidRDefault="000154E1" w:rsidP="000C1A9C">
            <w:pPr>
              <w:rPr>
                <w:sz w:val="22"/>
                <w:szCs w:val="22"/>
              </w:rPr>
            </w:pPr>
          </w:p>
        </w:tc>
        <w:tc>
          <w:tcPr>
            <w:tcW w:w="1002" w:type="dxa"/>
          </w:tcPr>
          <w:p w14:paraId="18882AD4" w14:textId="77777777" w:rsidR="000154E1" w:rsidRPr="00326EC0" w:rsidRDefault="000154E1" w:rsidP="000C1A9C">
            <w:pPr>
              <w:rPr>
                <w:sz w:val="22"/>
                <w:szCs w:val="22"/>
              </w:rPr>
            </w:pPr>
          </w:p>
        </w:tc>
        <w:tc>
          <w:tcPr>
            <w:tcW w:w="995" w:type="dxa"/>
          </w:tcPr>
          <w:p w14:paraId="3ADFC6EE" w14:textId="77777777" w:rsidR="000154E1" w:rsidRPr="00326EC0" w:rsidRDefault="000154E1" w:rsidP="000C1A9C">
            <w:pPr>
              <w:rPr>
                <w:sz w:val="22"/>
                <w:szCs w:val="22"/>
              </w:rPr>
            </w:pPr>
          </w:p>
        </w:tc>
        <w:tc>
          <w:tcPr>
            <w:tcW w:w="1002" w:type="dxa"/>
          </w:tcPr>
          <w:p w14:paraId="35DF6FFA" w14:textId="77777777" w:rsidR="000154E1" w:rsidRPr="00326EC0" w:rsidRDefault="000154E1" w:rsidP="000C1A9C">
            <w:pPr>
              <w:rPr>
                <w:sz w:val="22"/>
                <w:szCs w:val="22"/>
              </w:rPr>
            </w:pPr>
          </w:p>
        </w:tc>
      </w:tr>
      <w:tr w:rsidR="000154E1" w:rsidRPr="00326EC0" w14:paraId="197D3C0F" w14:textId="77777777" w:rsidTr="000C1A9C">
        <w:tc>
          <w:tcPr>
            <w:tcW w:w="1072" w:type="dxa"/>
          </w:tcPr>
          <w:p w14:paraId="079451B9" w14:textId="77777777" w:rsidR="000154E1" w:rsidRPr="00326EC0" w:rsidRDefault="000154E1" w:rsidP="000C1A9C">
            <w:pPr>
              <w:rPr>
                <w:sz w:val="22"/>
                <w:szCs w:val="22"/>
              </w:rPr>
            </w:pPr>
            <w:r w:rsidRPr="00326EC0">
              <w:rPr>
                <w:sz w:val="22"/>
                <w:szCs w:val="22"/>
              </w:rPr>
              <w:t>20-24</w:t>
            </w:r>
            <w:r>
              <w:rPr>
                <w:sz w:val="22"/>
                <w:szCs w:val="22"/>
              </w:rPr>
              <w:t> </w:t>
            </w:r>
            <w:r w:rsidRPr="00326EC0">
              <w:rPr>
                <w:sz w:val="22"/>
                <w:szCs w:val="22"/>
              </w:rPr>
              <w:t>val. po vartojimo</w:t>
            </w:r>
          </w:p>
        </w:tc>
        <w:tc>
          <w:tcPr>
            <w:tcW w:w="624" w:type="dxa"/>
          </w:tcPr>
          <w:p w14:paraId="600FE8D1" w14:textId="77777777" w:rsidR="000154E1" w:rsidRPr="00326EC0" w:rsidRDefault="000154E1" w:rsidP="000C1A9C">
            <w:pPr>
              <w:rPr>
                <w:sz w:val="22"/>
                <w:szCs w:val="22"/>
              </w:rPr>
            </w:pPr>
            <w:r w:rsidRPr="00326EC0">
              <w:rPr>
                <w:sz w:val="22"/>
                <w:szCs w:val="22"/>
              </w:rPr>
              <w:t>151</w:t>
            </w:r>
          </w:p>
        </w:tc>
        <w:tc>
          <w:tcPr>
            <w:tcW w:w="1560" w:type="dxa"/>
          </w:tcPr>
          <w:p w14:paraId="5D63861F" w14:textId="77777777" w:rsidR="000154E1" w:rsidRPr="00326EC0" w:rsidRDefault="000154E1" w:rsidP="000C1A9C">
            <w:pPr>
              <w:rPr>
                <w:sz w:val="22"/>
                <w:szCs w:val="22"/>
              </w:rPr>
            </w:pPr>
            <w:r w:rsidRPr="00326EC0">
              <w:rPr>
                <w:sz w:val="22"/>
                <w:szCs w:val="22"/>
              </w:rPr>
              <w:t>20,6</w:t>
            </w:r>
          </w:p>
          <w:p w14:paraId="4E1D3831" w14:textId="77777777" w:rsidR="000154E1" w:rsidRPr="00326EC0" w:rsidRDefault="000154E1" w:rsidP="000C1A9C">
            <w:pPr>
              <w:rPr>
                <w:sz w:val="22"/>
                <w:szCs w:val="22"/>
              </w:rPr>
            </w:pPr>
            <w:r w:rsidRPr="00326EC0">
              <w:rPr>
                <w:sz w:val="22"/>
                <w:szCs w:val="22"/>
              </w:rPr>
              <w:t>(5,69-66,5)</w:t>
            </w:r>
          </w:p>
        </w:tc>
        <w:tc>
          <w:tcPr>
            <w:tcW w:w="708" w:type="dxa"/>
          </w:tcPr>
          <w:p w14:paraId="52017CFA" w14:textId="77777777" w:rsidR="000154E1" w:rsidRPr="00326EC0" w:rsidRDefault="000154E1" w:rsidP="000C1A9C">
            <w:pPr>
              <w:rPr>
                <w:sz w:val="22"/>
                <w:szCs w:val="22"/>
              </w:rPr>
            </w:pPr>
            <w:r w:rsidRPr="00326EC0">
              <w:rPr>
                <w:sz w:val="22"/>
                <w:szCs w:val="22"/>
              </w:rPr>
              <w:t>24</w:t>
            </w:r>
          </w:p>
        </w:tc>
        <w:tc>
          <w:tcPr>
            <w:tcW w:w="1418" w:type="dxa"/>
          </w:tcPr>
          <w:p w14:paraId="1E24601C" w14:textId="77777777" w:rsidR="000154E1" w:rsidRPr="00326EC0" w:rsidRDefault="000154E1" w:rsidP="000C1A9C">
            <w:pPr>
              <w:rPr>
                <w:sz w:val="22"/>
                <w:szCs w:val="22"/>
              </w:rPr>
            </w:pPr>
            <w:r w:rsidRPr="00326EC0">
              <w:rPr>
                <w:sz w:val="22"/>
                <w:szCs w:val="22"/>
              </w:rPr>
              <w:t xml:space="preserve">15,9 </w:t>
            </w:r>
          </w:p>
          <w:p w14:paraId="7487CB1D" w14:textId="77777777" w:rsidR="000154E1" w:rsidRPr="00326EC0" w:rsidRDefault="000154E1" w:rsidP="000C1A9C">
            <w:pPr>
              <w:rPr>
                <w:sz w:val="22"/>
                <w:szCs w:val="22"/>
              </w:rPr>
            </w:pPr>
            <w:r w:rsidRPr="00326EC0">
              <w:rPr>
                <w:sz w:val="22"/>
                <w:szCs w:val="22"/>
              </w:rPr>
              <w:t>(3,42-45,5)</w:t>
            </w:r>
          </w:p>
        </w:tc>
        <w:tc>
          <w:tcPr>
            <w:tcW w:w="679" w:type="dxa"/>
          </w:tcPr>
          <w:p w14:paraId="1888198A" w14:textId="77777777" w:rsidR="000154E1" w:rsidRPr="00326EC0" w:rsidRDefault="000154E1" w:rsidP="000C1A9C">
            <w:pPr>
              <w:rPr>
                <w:sz w:val="22"/>
                <w:szCs w:val="22"/>
              </w:rPr>
            </w:pPr>
          </w:p>
        </w:tc>
        <w:tc>
          <w:tcPr>
            <w:tcW w:w="1002" w:type="dxa"/>
          </w:tcPr>
          <w:p w14:paraId="38487C4E" w14:textId="77777777" w:rsidR="000154E1" w:rsidRPr="00326EC0" w:rsidRDefault="000154E1" w:rsidP="000C1A9C">
            <w:pPr>
              <w:rPr>
                <w:sz w:val="22"/>
                <w:szCs w:val="22"/>
              </w:rPr>
            </w:pPr>
          </w:p>
        </w:tc>
        <w:tc>
          <w:tcPr>
            <w:tcW w:w="995" w:type="dxa"/>
          </w:tcPr>
          <w:p w14:paraId="4FD58684" w14:textId="77777777" w:rsidR="000154E1" w:rsidRPr="00326EC0" w:rsidRDefault="000154E1" w:rsidP="000C1A9C">
            <w:pPr>
              <w:rPr>
                <w:sz w:val="22"/>
                <w:szCs w:val="22"/>
              </w:rPr>
            </w:pPr>
          </w:p>
        </w:tc>
        <w:tc>
          <w:tcPr>
            <w:tcW w:w="1002" w:type="dxa"/>
          </w:tcPr>
          <w:p w14:paraId="4D96490C" w14:textId="77777777" w:rsidR="000154E1" w:rsidRPr="00326EC0" w:rsidRDefault="000154E1" w:rsidP="000C1A9C">
            <w:pPr>
              <w:rPr>
                <w:sz w:val="22"/>
                <w:szCs w:val="22"/>
              </w:rPr>
            </w:pPr>
          </w:p>
        </w:tc>
      </w:tr>
      <w:tr w:rsidR="000154E1" w:rsidRPr="00326EC0" w14:paraId="4683FFFC" w14:textId="77777777" w:rsidTr="000C1A9C">
        <w:tc>
          <w:tcPr>
            <w:tcW w:w="1072" w:type="dxa"/>
          </w:tcPr>
          <w:p w14:paraId="7475D819" w14:textId="77777777" w:rsidR="000154E1" w:rsidRPr="00326EC0" w:rsidRDefault="000154E1" w:rsidP="000C1A9C">
            <w:pPr>
              <w:rPr>
                <w:i/>
                <w:iCs/>
                <w:sz w:val="22"/>
                <w:szCs w:val="22"/>
              </w:rPr>
            </w:pPr>
            <w:r w:rsidRPr="00326EC0">
              <w:rPr>
                <w:i/>
                <w:iCs/>
                <w:sz w:val="22"/>
                <w:szCs w:val="22"/>
              </w:rPr>
              <w:t>DKP</w:t>
            </w:r>
          </w:p>
        </w:tc>
        <w:tc>
          <w:tcPr>
            <w:tcW w:w="624" w:type="dxa"/>
          </w:tcPr>
          <w:p w14:paraId="67F03050" w14:textId="77777777" w:rsidR="000154E1" w:rsidRPr="00326EC0" w:rsidRDefault="000154E1" w:rsidP="000C1A9C">
            <w:pPr>
              <w:rPr>
                <w:i/>
                <w:iCs/>
                <w:sz w:val="22"/>
                <w:szCs w:val="22"/>
              </w:rPr>
            </w:pPr>
            <w:r w:rsidRPr="00326EC0">
              <w:rPr>
                <w:i/>
                <w:iCs/>
                <w:sz w:val="22"/>
                <w:szCs w:val="22"/>
              </w:rPr>
              <w:t>N</w:t>
            </w:r>
          </w:p>
        </w:tc>
        <w:tc>
          <w:tcPr>
            <w:tcW w:w="1560" w:type="dxa"/>
          </w:tcPr>
          <w:p w14:paraId="047A695F" w14:textId="77777777" w:rsidR="000154E1" w:rsidRPr="00326EC0" w:rsidRDefault="000154E1" w:rsidP="000C1A9C">
            <w:pPr>
              <w:rPr>
                <w:i/>
                <w:iCs/>
                <w:sz w:val="22"/>
                <w:szCs w:val="22"/>
              </w:rPr>
            </w:pPr>
            <w:r w:rsidRPr="00326EC0">
              <w:rPr>
                <w:i/>
                <w:iCs/>
                <w:sz w:val="22"/>
                <w:szCs w:val="22"/>
              </w:rPr>
              <w:t>6 - &lt;</w:t>
            </w:r>
            <w:r>
              <w:rPr>
                <w:i/>
                <w:iCs/>
                <w:sz w:val="22"/>
                <w:szCs w:val="22"/>
              </w:rPr>
              <w:t> </w:t>
            </w:r>
            <w:r w:rsidRPr="00326EC0">
              <w:rPr>
                <w:i/>
                <w:iCs/>
                <w:sz w:val="22"/>
                <w:szCs w:val="22"/>
              </w:rPr>
              <w:t>12</w:t>
            </w:r>
            <w:r>
              <w:rPr>
                <w:i/>
                <w:iCs/>
                <w:sz w:val="22"/>
                <w:szCs w:val="22"/>
              </w:rPr>
              <w:t> </w:t>
            </w:r>
            <w:r w:rsidRPr="00326EC0">
              <w:rPr>
                <w:i/>
                <w:iCs/>
                <w:sz w:val="22"/>
                <w:szCs w:val="22"/>
              </w:rPr>
              <w:t>metų</w:t>
            </w:r>
          </w:p>
        </w:tc>
        <w:tc>
          <w:tcPr>
            <w:tcW w:w="708" w:type="dxa"/>
          </w:tcPr>
          <w:p w14:paraId="67292219" w14:textId="77777777" w:rsidR="000154E1" w:rsidRPr="00326EC0" w:rsidRDefault="000154E1" w:rsidP="000C1A9C">
            <w:pPr>
              <w:rPr>
                <w:i/>
                <w:iCs/>
                <w:sz w:val="22"/>
                <w:szCs w:val="22"/>
              </w:rPr>
            </w:pPr>
            <w:r w:rsidRPr="00326EC0">
              <w:rPr>
                <w:i/>
                <w:iCs/>
                <w:sz w:val="22"/>
                <w:szCs w:val="22"/>
              </w:rPr>
              <w:t>N</w:t>
            </w:r>
          </w:p>
        </w:tc>
        <w:tc>
          <w:tcPr>
            <w:tcW w:w="1418" w:type="dxa"/>
          </w:tcPr>
          <w:p w14:paraId="300E08F4" w14:textId="77777777" w:rsidR="000154E1" w:rsidRPr="00326EC0" w:rsidRDefault="000154E1" w:rsidP="000C1A9C">
            <w:pPr>
              <w:rPr>
                <w:i/>
                <w:iCs/>
                <w:sz w:val="22"/>
                <w:szCs w:val="22"/>
              </w:rPr>
            </w:pPr>
            <w:r w:rsidRPr="00326EC0">
              <w:rPr>
                <w:i/>
                <w:iCs/>
                <w:sz w:val="22"/>
                <w:szCs w:val="22"/>
              </w:rPr>
              <w:t>2 - &lt;</w:t>
            </w:r>
            <w:r>
              <w:rPr>
                <w:i/>
                <w:iCs/>
                <w:sz w:val="22"/>
                <w:szCs w:val="22"/>
              </w:rPr>
              <w:t> </w:t>
            </w:r>
            <w:r w:rsidRPr="00326EC0">
              <w:rPr>
                <w:i/>
                <w:iCs/>
                <w:sz w:val="22"/>
                <w:szCs w:val="22"/>
              </w:rPr>
              <w:t>6</w:t>
            </w:r>
            <w:r>
              <w:rPr>
                <w:i/>
                <w:iCs/>
                <w:sz w:val="22"/>
                <w:szCs w:val="22"/>
              </w:rPr>
              <w:t> </w:t>
            </w:r>
            <w:r w:rsidRPr="00326EC0">
              <w:rPr>
                <w:i/>
                <w:iCs/>
                <w:sz w:val="22"/>
                <w:szCs w:val="22"/>
              </w:rPr>
              <w:t>metai</w:t>
            </w:r>
          </w:p>
        </w:tc>
        <w:tc>
          <w:tcPr>
            <w:tcW w:w="679" w:type="dxa"/>
          </w:tcPr>
          <w:p w14:paraId="257A3363" w14:textId="77777777" w:rsidR="000154E1" w:rsidRPr="00326EC0" w:rsidRDefault="000154E1" w:rsidP="000C1A9C">
            <w:pPr>
              <w:rPr>
                <w:i/>
                <w:iCs/>
                <w:sz w:val="22"/>
                <w:szCs w:val="22"/>
              </w:rPr>
            </w:pPr>
            <w:r w:rsidRPr="00326EC0">
              <w:rPr>
                <w:i/>
                <w:iCs/>
                <w:sz w:val="22"/>
                <w:szCs w:val="22"/>
              </w:rPr>
              <w:t>N</w:t>
            </w:r>
          </w:p>
        </w:tc>
        <w:tc>
          <w:tcPr>
            <w:tcW w:w="1002" w:type="dxa"/>
          </w:tcPr>
          <w:p w14:paraId="5C122006" w14:textId="77777777" w:rsidR="000154E1" w:rsidRPr="00326EC0" w:rsidRDefault="000154E1" w:rsidP="000C1A9C">
            <w:pPr>
              <w:rPr>
                <w:i/>
                <w:iCs/>
                <w:sz w:val="22"/>
                <w:szCs w:val="22"/>
              </w:rPr>
            </w:pPr>
            <w:r w:rsidRPr="00326EC0">
              <w:rPr>
                <w:i/>
                <w:iCs/>
                <w:sz w:val="22"/>
                <w:szCs w:val="22"/>
              </w:rPr>
              <w:t>0,5 - &lt;</w:t>
            </w:r>
            <w:r>
              <w:rPr>
                <w:i/>
                <w:iCs/>
                <w:sz w:val="22"/>
                <w:szCs w:val="22"/>
              </w:rPr>
              <w:t> </w:t>
            </w:r>
            <w:r w:rsidRPr="00326EC0">
              <w:rPr>
                <w:i/>
                <w:iCs/>
                <w:sz w:val="22"/>
                <w:szCs w:val="22"/>
              </w:rPr>
              <w:t>2</w:t>
            </w:r>
            <w:r>
              <w:rPr>
                <w:i/>
                <w:iCs/>
                <w:sz w:val="22"/>
                <w:szCs w:val="22"/>
              </w:rPr>
              <w:t> </w:t>
            </w:r>
            <w:r w:rsidRPr="00326EC0">
              <w:rPr>
                <w:i/>
                <w:iCs/>
                <w:sz w:val="22"/>
                <w:szCs w:val="22"/>
              </w:rPr>
              <w:t>metai</w:t>
            </w:r>
          </w:p>
        </w:tc>
        <w:tc>
          <w:tcPr>
            <w:tcW w:w="995" w:type="dxa"/>
          </w:tcPr>
          <w:p w14:paraId="3E6375D3" w14:textId="77777777" w:rsidR="000154E1" w:rsidRPr="00326EC0" w:rsidRDefault="000154E1" w:rsidP="000C1A9C">
            <w:pPr>
              <w:rPr>
                <w:i/>
                <w:iCs/>
                <w:sz w:val="22"/>
                <w:szCs w:val="22"/>
              </w:rPr>
            </w:pPr>
          </w:p>
        </w:tc>
        <w:tc>
          <w:tcPr>
            <w:tcW w:w="1002" w:type="dxa"/>
          </w:tcPr>
          <w:p w14:paraId="08ABEBDC" w14:textId="77777777" w:rsidR="000154E1" w:rsidRPr="00326EC0" w:rsidRDefault="000154E1" w:rsidP="000C1A9C">
            <w:pPr>
              <w:rPr>
                <w:i/>
                <w:iCs/>
                <w:sz w:val="22"/>
                <w:szCs w:val="22"/>
              </w:rPr>
            </w:pPr>
          </w:p>
        </w:tc>
      </w:tr>
      <w:tr w:rsidR="000154E1" w:rsidRPr="00326EC0" w14:paraId="6C590CE4" w14:textId="77777777" w:rsidTr="000C1A9C">
        <w:tc>
          <w:tcPr>
            <w:tcW w:w="1072" w:type="dxa"/>
          </w:tcPr>
          <w:p w14:paraId="51002EB4" w14:textId="77777777" w:rsidR="000154E1" w:rsidRPr="00326EC0" w:rsidRDefault="000154E1" w:rsidP="000C1A9C">
            <w:pPr>
              <w:rPr>
                <w:sz w:val="22"/>
                <w:szCs w:val="22"/>
              </w:rPr>
            </w:pPr>
            <w:r w:rsidRPr="00326EC0">
              <w:rPr>
                <w:sz w:val="22"/>
                <w:szCs w:val="22"/>
              </w:rPr>
              <w:t>2,5-4</w:t>
            </w:r>
            <w:r>
              <w:rPr>
                <w:sz w:val="22"/>
                <w:szCs w:val="22"/>
              </w:rPr>
              <w:t> </w:t>
            </w:r>
            <w:r w:rsidRPr="00326EC0">
              <w:rPr>
                <w:sz w:val="22"/>
                <w:szCs w:val="22"/>
              </w:rPr>
              <w:t>val. po vartojimo</w:t>
            </w:r>
          </w:p>
        </w:tc>
        <w:tc>
          <w:tcPr>
            <w:tcW w:w="624" w:type="dxa"/>
          </w:tcPr>
          <w:p w14:paraId="0F0C8629" w14:textId="77777777" w:rsidR="000154E1" w:rsidRPr="00326EC0" w:rsidRDefault="000154E1" w:rsidP="000C1A9C">
            <w:pPr>
              <w:rPr>
                <w:sz w:val="22"/>
                <w:szCs w:val="22"/>
              </w:rPr>
            </w:pPr>
            <w:r w:rsidRPr="00326EC0">
              <w:rPr>
                <w:sz w:val="22"/>
                <w:szCs w:val="22"/>
              </w:rPr>
              <w:t>36</w:t>
            </w:r>
          </w:p>
        </w:tc>
        <w:tc>
          <w:tcPr>
            <w:tcW w:w="1560" w:type="dxa"/>
          </w:tcPr>
          <w:p w14:paraId="6E839368" w14:textId="77777777" w:rsidR="000154E1" w:rsidRPr="00326EC0" w:rsidRDefault="000154E1" w:rsidP="000C1A9C">
            <w:pPr>
              <w:rPr>
                <w:sz w:val="22"/>
                <w:szCs w:val="22"/>
              </w:rPr>
            </w:pPr>
            <w:r w:rsidRPr="00326EC0">
              <w:rPr>
                <w:sz w:val="22"/>
                <w:szCs w:val="22"/>
              </w:rPr>
              <w:t>145,4 (46,0-343)</w:t>
            </w:r>
          </w:p>
        </w:tc>
        <w:tc>
          <w:tcPr>
            <w:tcW w:w="708" w:type="dxa"/>
          </w:tcPr>
          <w:p w14:paraId="48BAE5AE" w14:textId="77777777" w:rsidR="000154E1" w:rsidRPr="00326EC0" w:rsidRDefault="000154E1" w:rsidP="000C1A9C">
            <w:pPr>
              <w:rPr>
                <w:sz w:val="22"/>
                <w:szCs w:val="22"/>
              </w:rPr>
            </w:pPr>
            <w:r w:rsidRPr="00326EC0">
              <w:rPr>
                <w:sz w:val="22"/>
                <w:szCs w:val="22"/>
              </w:rPr>
              <w:t>38</w:t>
            </w:r>
          </w:p>
        </w:tc>
        <w:tc>
          <w:tcPr>
            <w:tcW w:w="1418" w:type="dxa"/>
          </w:tcPr>
          <w:p w14:paraId="450A2970" w14:textId="77777777" w:rsidR="000154E1" w:rsidRPr="00326EC0" w:rsidRDefault="000154E1" w:rsidP="000C1A9C">
            <w:pPr>
              <w:rPr>
                <w:sz w:val="22"/>
                <w:szCs w:val="22"/>
              </w:rPr>
            </w:pPr>
            <w:r w:rsidRPr="00326EC0">
              <w:rPr>
                <w:sz w:val="22"/>
                <w:szCs w:val="22"/>
              </w:rPr>
              <w:t>171,8 (70,7-438)</w:t>
            </w:r>
          </w:p>
        </w:tc>
        <w:tc>
          <w:tcPr>
            <w:tcW w:w="679" w:type="dxa"/>
          </w:tcPr>
          <w:p w14:paraId="31E496BD" w14:textId="77777777" w:rsidR="000154E1" w:rsidRPr="00326EC0" w:rsidRDefault="000154E1" w:rsidP="000C1A9C">
            <w:pPr>
              <w:rPr>
                <w:sz w:val="22"/>
                <w:szCs w:val="22"/>
              </w:rPr>
            </w:pPr>
            <w:r w:rsidRPr="00326EC0">
              <w:rPr>
                <w:sz w:val="22"/>
                <w:szCs w:val="22"/>
              </w:rPr>
              <w:t>2</w:t>
            </w:r>
          </w:p>
        </w:tc>
        <w:tc>
          <w:tcPr>
            <w:tcW w:w="1002" w:type="dxa"/>
          </w:tcPr>
          <w:p w14:paraId="29779D77" w14:textId="77777777" w:rsidR="000154E1" w:rsidRPr="00326EC0" w:rsidRDefault="000154E1" w:rsidP="000C1A9C">
            <w:pPr>
              <w:rPr>
                <w:sz w:val="22"/>
                <w:szCs w:val="22"/>
              </w:rPr>
            </w:pPr>
            <w:r w:rsidRPr="00326EC0">
              <w:rPr>
                <w:sz w:val="22"/>
                <w:szCs w:val="22"/>
              </w:rPr>
              <w:t>NA</w:t>
            </w:r>
          </w:p>
        </w:tc>
        <w:tc>
          <w:tcPr>
            <w:tcW w:w="995" w:type="dxa"/>
          </w:tcPr>
          <w:p w14:paraId="6CE098AC" w14:textId="77777777" w:rsidR="000154E1" w:rsidRPr="00326EC0" w:rsidRDefault="000154E1" w:rsidP="000C1A9C">
            <w:pPr>
              <w:rPr>
                <w:sz w:val="22"/>
                <w:szCs w:val="22"/>
              </w:rPr>
            </w:pPr>
          </w:p>
        </w:tc>
        <w:tc>
          <w:tcPr>
            <w:tcW w:w="1002" w:type="dxa"/>
          </w:tcPr>
          <w:p w14:paraId="7F4DF265" w14:textId="77777777" w:rsidR="000154E1" w:rsidRPr="00326EC0" w:rsidRDefault="000154E1" w:rsidP="000C1A9C">
            <w:pPr>
              <w:rPr>
                <w:sz w:val="22"/>
                <w:szCs w:val="22"/>
              </w:rPr>
            </w:pPr>
          </w:p>
        </w:tc>
      </w:tr>
      <w:tr w:rsidR="000154E1" w:rsidRPr="00326EC0" w14:paraId="33C984EE" w14:textId="77777777" w:rsidTr="000C1A9C">
        <w:tc>
          <w:tcPr>
            <w:tcW w:w="1072" w:type="dxa"/>
          </w:tcPr>
          <w:p w14:paraId="2F507EF1" w14:textId="77777777" w:rsidR="000154E1" w:rsidRPr="00326EC0" w:rsidRDefault="000154E1" w:rsidP="000C1A9C">
            <w:pPr>
              <w:rPr>
                <w:sz w:val="22"/>
                <w:szCs w:val="22"/>
              </w:rPr>
            </w:pPr>
            <w:r w:rsidRPr="00326EC0">
              <w:rPr>
                <w:sz w:val="22"/>
                <w:szCs w:val="22"/>
              </w:rPr>
              <w:t>10-16</w:t>
            </w:r>
            <w:r>
              <w:rPr>
                <w:sz w:val="22"/>
                <w:szCs w:val="22"/>
              </w:rPr>
              <w:t> </w:t>
            </w:r>
            <w:r w:rsidRPr="00326EC0">
              <w:rPr>
                <w:sz w:val="22"/>
                <w:szCs w:val="22"/>
              </w:rPr>
              <w:t xml:space="preserve">val. </w:t>
            </w:r>
          </w:p>
          <w:p w14:paraId="3E229D9F" w14:textId="77777777" w:rsidR="000154E1" w:rsidRPr="00326EC0" w:rsidRDefault="000154E1" w:rsidP="000C1A9C">
            <w:pPr>
              <w:rPr>
                <w:sz w:val="22"/>
                <w:szCs w:val="22"/>
              </w:rPr>
            </w:pPr>
            <w:r w:rsidRPr="00326EC0">
              <w:rPr>
                <w:sz w:val="22"/>
                <w:szCs w:val="22"/>
              </w:rPr>
              <w:t>po vartojimo</w:t>
            </w:r>
          </w:p>
        </w:tc>
        <w:tc>
          <w:tcPr>
            <w:tcW w:w="624" w:type="dxa"/>
          </w:tcPr>
          <w:p w14:paraId="5105ADD5" w14:textId="77777777" w:rsidR="000154E1" w:rsidRPr="00326EC0" w:rsidRDefault="000154E1" w:rsidP="000C1A9C">
            <w:pPr>
              <w:rPr>
                <w:sz w:val="22"/>
                <w:szCs w:val="22"/>
              </w:rPr>
            </w:pPr>
            <w:r w:rsidRPr="00326EC0">
              <w:rPr>
                <w:sz w:val="22"/>
                <w:szCs w:val="22"/>
              </w:rPr>
              <w:t>33</w:t>
            </w:r>
          </w:p>
        </w:tc>
        <w:tc>
          <w:tcPr>
            <w:tcW w:w="1560" w:type="dxa"/>
          </w:tcPr>
          <w:p w14:paraId="61EAB2BF" w14:textId="77777777" w:rsidR="000154E1" w:rsidRPr="00326EC0" w:rsidRDefault="000154E1" w:rsidP="000C1A9C">
            <w:pPr>
              <w:rPr>
                <w:sz w:val="22"/>
                <w:szCs w:val="22"/>
              </w:rPr>
            </w:pPr>
            <w:r w:rsidRPr="00326EC0">
              <w:rPr>
                <w:sz w:val="22"/>
                <w:szCs w:val="22"/>
              </w:rPr>
              <w:t>26,0 (7,99-94,9)</w:t>
            </w:r>
          </w:p>
        </w:tc>
        <w:tc>
          <w:tcPr>
            <w:tcW w:w="708" w:type="dxa"/>
          </w:tcPr>
          <w:p w14:paraId="03D83896" w14:textId="77777777" w:rsidR="000154E1" w:rsidRPr="00326EC0" w:rsidRDefault="000154E1" w:rsidP="000C1A9C">
            <w:pPr>
              <w:rPr>
                <w:sz w:val="22"/>
                <w:szCs w:val="22"/>
              </w:rPr>
            </w:pPr>
            <w:r w:rsidRPr="00326EC0">
              <w:rPr>
                <w:sz w:val="22"/>
                <w:szCs w:val="22"/>
              </w:rPr>
              <w:t>37</w:t>
            </w:r>
          </w:p>
        </w:tc>
        <w:tc>
          <w:tcPr>
            <w:tcW w:w="1418" w:type="dxa"/>
          </w:tcPr>
          <w:p w14:paraId="18FF74E3" w14:textId="77777777" w:rsidR="000154E1" w:rsidRPr="00326EC0" w:rsidRDefault="000154E1" w:rsidP="000C1A9C">
            <w:pPr>
              <w:rPr>
                <w:sz w:val="22"/>
                <w:szCs w:val="22"/>
              </w:rPr>
            </w:pPr>
            <w:r w:rsidRPr="00326EC0">
              <w:rPr>
                <w:sz w:val="22"/>
                <w:szCs w:val="22"/>
              </w:rPr>
              <w:t>22,2 (0,25-127)</w:t>
            </w:r>
          </w:p>
        </w:tc>
        <w:tc>
          <w:tcPr>
            <w:tcW w:w="679" w:type="dxa"/>
          </w:tcPr>
          <w:p w14:paraId="1B33EA41" w14:textId="77777777" w:rsidR="000154E1" w:rsidRPr="00326EC0" w:rsidRDefault="000154E1" w:rsidP="000C1A9C">
            <w:pPr>
              <w:rPr>
                <w:sz w:val="22"/>
                <w:szCs w:val="22"/>
              </w:rPr>
            </w:pPr>
            <w:r w:rsidRPr="00326EC0">
              <w:rPr>
                <w:sz w:val="22"/>
                <w:szCs w:val="22"/>
              </w:rPr>
              <w:t>3</w:t>
            </w:r>
          </w:p>
        </w:tc>
        <w:tc>
          <w:tcPr>
            <w:tcW w:w="1002" w:type="dxa"/>
          </w:tcPr>
          <w:p w14:paraId="31AE8586" w14:textId="77777777" w:rsidR="000154E1" w:rsidRPr="00326EC0" w:rsidRDefault="000154E1" w:rsidP="000C1A9C">
            <w:pPr>
              <w:rPr>
                <w:sz w:val="22"/>
                <w:szCs w:val="22"/>
              </w:rPr>
            </w:pPr>
            <w:r w:rsidRPr="00326EC0">
              <w:rPr>
                <w:sz w:val="22"/>
                <w:szCs w:val="22"/>
              </w:rPr>
              <w:t>10.7 (NA-NA)</w:t>
            </w:r>
          </w:p>
        </w:tc>
        <w:tc>
          <w:tcPr>
            <w:tcW w:w="995" w:type="dxa"/>
          </w:tcPr>
          <w:p w14:paraId="0F452B37" w14:textId="77777777" w:rsidR="000154E1" w:rsidRPr="00326EC0" w:rsidRDefault="000154E1" w:rsidP="000C1A9C">
            <w:pPr>
              <w:rPr>
                <w:sz w:val="22"/>
                <w:szCs w:val="22"/>
              </w:rPr>
            </w:pPr>
          </w:p>
        </w:tc>
        <w:tc>
          <w:tcPr>
            <w:tcW w:w="1002" w:type="dxa"/>
          </w:tcPr>
          <w:p w14:paraId="6B97A609" w14:textId="77777777" w:rsidR="000154E1" w:rsidRPr="00326EC0" w:rsidRDefault="000154E1" w:rsidP="000C1A9C">
            <w:pPr>
              <w:rPr>
                <w:sz w:val="22"/>
                <w:szCs w:val="22"/>
              </w:rPr>
            </w:pPr>
          </w:p>
        </w:tc>
      </w:tr>
      <w:tr w:rsidR="000154E1" w:rsidRPr="00326EC0" w14:paraId="11AF917B" w14:textId="77777777" w:rsidTr="000C1A9C">
        <w:tc>
          <w:tcPr>
            <w:tcW w:w="1072" w:type="dxa"/>
          </w:tcPr>
          <w:p w14:paraId="54FD7A66" w14:textId="77777777" w:rsidR="000154E1" w:rsidRPr="00326EC0" w:rsidRDefault="000154E1" w:rsidP="000C1A9C">
            <w:pPr>
              <w:rPr>
                <w:i/>
                <w:iCs/>
                <w:sz w:val="22"/>
                <w:szCs w:val="22"/>
              </w:rPr>
            </w:pPr>
            <w:r w:rsidRPr="00326EC0">
              <w:rPr>
                <w:i/>
                <w:iCs/>
                <w:sz w:val="22"/>
                <w:szCs w:val="22"/>
              </w:rPr>
              <w:t>TKP</w:t>
            </w:r>
          </w:p>
        </w:tc>
        <w:tc>
          <w:tcPr>
            <w:tcW w:w="624" w:type="dxa"/>
          </w:tcPr>
          <w:p w14:paraId="1B4D7007" w14:textId="77777777" w:rsidR="000154E1" w:rsidRPr="00326EC0" w:rsidRDefault="000154E1" w:rsidP="000C1A9C">
            <w:pPr>
              <w:rPr>
                <w:i/>
                <w:iCs/>
                <w:sz w:val="22"/>
                <w:szCs w:val="22"/>
              </w:rPr>
            </w:pPr>
            <w:r w:rsidRPr="00326EC0">
              <w:rPr>
                <w:i/>
                <w:iCs/>
                <w:sz w:val="22"/>
                <w:szCs w:val="22"/>
              </w:rPr>
              <w:t>N</w:t>
            </w:r>
          </w:p>
        </w:tc>
        <w:tc>
          <w:tcPr>
            <w:tcW w:w="1560" w:type="dxa"/>
          </w:tcPr>
          <w:p w14:paraId="04CF6F46" w14:textId="77777777" w:rsidR="000154E1" w:rsidRPr="00326EC0" w:rsidRDefault="000154E1" w:rsidP="000C1A9C">
            <w:pPr>
              <w:rPr>
                <w:i/>
                <w:iCs/>
                <w:sz w:val="22"/>
                <w:szCs w:val="22"/>
              </w:rPr>
            </w:pPr>
            <w:r w:rsidRPr="00326EC0">
              <w:rPr>
                <w:i/>
                <w:iCs/>
                <w:sz w:val="22"/>
                <w:szCs w:val="22"/>
              </w:rPr>
              <w:t>2 - &lt;</w:t>
            </w:r>
            <w:r>
              <w:rPr>
                <w:i/>
                <w:iCs/>
                <w:sz w:val="22"/>
                <w:szCs w:val="22"/>
              </w:rPr>
              <w:t> </w:t>
            </w:r>
            <w:r w:rsidRPr="00326EC0">
              <w:rPr>
                <w:i/>
                <w:iCs/>
                <w:sz w:val="22"/>
                <w:szCs w:val="22"/>
              </w:rPr>
              <w:t>6</w:t>
            </w:r>
            <w:r>
              <w:rPr>
                <w:i/>
                <w:iCs/>
                <w:sz w:val="22"/>
                <w:szCs w:val="22"/>
              </w:rPr>
              <w:t> </w:t>
            </w:r>
            <w:r w:rsidRPr="00326EC0">
              <w:rPr>
                <w:i/>
                <w:iCs/>
                <w:sz w:val="22"/>
                <w:szCs w:val="22"/>
              </w:rPr>
              <w:t>metai</w:t>
            </w:r>
          </w:p>
        </w:tc>
        <w:tc>
          <w:tcPr>
            <w:tcW w:w="708" w:type="dxa"/>
          </w:tcPr>
          <w:p w14:paraId="24EC82C9" w14:textId="77777777" w:rsidR="000154E1" w:rsidRPr="00326EC0" w:rsidRDefault="000154E1" w:rsidP="000C1A9C">
            <w:pPr>
              <w:rPr>
                <w:i/>
                <w:iCs/>
                <w:sz w:val="22"/>
                <w:szCs w:val="22"/>
              </w:rPr>
            </w:pPr>
            <w:r w:rsidRPr="00326EC0">
              <w:rPr>
                <w:i/>
                <w:iCs/>
                <w:sz w:val="22"/>
                <w:szCs w:val="22"/>
              </w:rPr>
              <w:t>N</w:t>
            </w:r>
          </w:p>
        </w:tc>
        <w:tc>
          <w:tcPr>
            <w:tcW w:w="1418" w:type="dxa"/>
          </w:tcPr>
          <w:p w14:paraId="20620EE5" w14:textId="77777777" w:rsidR="000154E1" w:rsidRPr="00326EC0" w:rsidRDefault="000154E1" w:rsidP="000C1A9C">
            <w:pPr>
              <w:rPr>
                <w:i/>
                <w:iCs/>
                <w:sz w:val="22"/>
                <w:szCs w:val="22"/>
              </w:rPr>
            </w:pPr>
            <w:r w:rsidRPr="00326EC0">
              <w:rPr>
                <w:i/>
                <w:iCs/>
                <w:sz w:val="22"/>
                <w:szCs w:val="22"/>
              </w:rPr>
              <w:t>Nuo gimimo - &lt;</w:t>
            </w:r>
            <w:r>
              <w:rPr>
                <w:i/>
                <w:iCs/>
                <w:sz w:val="22"/>
                <w:szCs w:val="22"/>
              </w:rPr>
              <w:t> </w:t>
            </w:r>
            <w:r w:rsidRPr="00326EC0">
              <w:rPr>
                <w:i/>
                <w:iCs/>
                <w:sz w:val="22"/>
                <w:szCs w:val="22"/>
              </w:rPr>
              <w:t>2 metai</w:t>
            </w:r>
          </w:p>
        </w:tc>
        <w:tc>
          <w:tcPr>
            <w:tcW w:w="679" w:type="dxa"/>
          </w:tcPr>
          <w:p w14:paraId="6CE231AB" w14:textId="77777777" w:rsidR="000154E1" w:rsidRPr="00326EC0" w:rsidRDefault="000154E1" w:rsidP="000C1A9C">
            <w:pPr>
              <w:rPr>
                <w:i/>
                <w:iCs/>
                <w:sz w:val="22"/>
                <w:szCs w:val="22"/>
              </w:rPr>
            </w:pPr>
            <w:r w:rsidRPr="00326EC0">
              <w:rPr>
                <w:i/>
                <w:iCs/>
                <w:sz w:val="22"/>
                <w:szCs w:val="22"/>
              </w:rPr>
              <w:t>N</w:t>
            </w:r>
          </w:p>
        </w:tc>
        <w:tc>
          <w:tcPr>
            <w:tcW w:w="1002" w:type="dxa"/>
          </w:tcPr>
          <w:p w14:paraId="3C985C17" w14:textId="77777777" w:rsidR="000154E1" w:rsidRPr="00326EC0" w:rsidRDefault="000154E1" w:rsidP="000C1A9C">
            <w:pPr>
              <w:rPr>
                <w:i/>
                <w:iCs/>
                <w:sz w:val="22"/>
                <w:szCs w:val="22"/>
              </w:rPr>
            </w:pPr>
            <w:r w:rsidRPr="00326EC0">
              <w:rPr>
                <w:i/>
                <w:iCs/>
                <w:sz w:val="22"/>
                <w:szCs w:val="22"/>
              </w:rPr>
              <w:t>0,5 - &lt;</w:t>
            </w:r>
            <w:r>
              <w:rPr>
                <w:i/>
                <w:iCs/>
                <w:sz w:val="22"/>
                <w:szCs w:val="22"/>
              </w:rPr>
              <w:t> </w:t>
            </w:r>
            <w:r w:rsidRPr="00326EC0">
              <w:rPr>
                <w:i/>
                <w:iCs/>
                <w:sz w:val="22"/>
                <w:szCs w:val="22"/>
              </w:rPr>
              <w:t>2</w:t>
            </w:r>
            <w:r>
              <w:rPr>
                <w:i/>
                <w:iCs/>
                <w:sz w:val="22"/>
                <w:szCs w:val="22"/>
              </w:rPr>
              <w:t> </w:t>
            </w:r>
            <w:r w:rsidRPr="00326EC0">
              <w:rPr>
                <w:i/>
                <w:iCs/>
                <w:sz w:val="22"/>
                <w:szCs w:val="22"/>
              </w:rPr>
              <w:t>metai</w:t>
            </w:r>
          </w:p>
        </w:tc>
        <w:tc>
          <w:tcPr>
            <w:tcW w:w="995" w:type="dxa"/>
          </w:tcPr>
          <w:p w14:paraId="3C11B8A5" w14:textId="77777777" w:rsidR="000154E1" w:rsidRPr="00326EC0" w:rsidRDefault="000154E1" w:rsidP="000C1A9C">
            <w:pPr>
              <w:rPr>
                <w:i/>
                <w:iCs/>
                <w:sz w:val="22"/>
                <w:szCs w:val="22"/>
              </w:rPr>
            </w:pPr>
            <w:r w:rsidRPr="00326EC0">
              <w:rPr>
                <w:i/>
                <w:iCs/>
                <w:sz w:val="22"/>
                <w:szCs w:val="22"/>
              </w:rPr>
              <w:t>N</w:t>
            </w:r>
          </w:p>
        </w:tc>
        <w:tc>
          <w:tcPr>
            <w:tcW w:w="1002" w:type="dxa"/>
          </w:tcPr>
          <w:p w14:paraId="0EE56710" w14:textId="77777777" w:rsidR="000154E1" w:rsidRPr="00326EC0" w:rsidRDefault="000154E1" w:rsidP="000C1A9C">
            <w:pPr>
              <w:rPr>
                <w:i/>
                <w:iCs/>
                <w:sz w:val="22"/>
                <w:szCs w:val="22"/>
              </w:rPr>
            </w:pPr>
            <w:r w:rsidRPr="00326EC0">
              <w:rPr>
                <w:i/>
                <w:iCs/>
                <w:sz w:val="22"/>
                <w:szCs w:val="22"/>
              </w:rPr>
              <w:t>Nuo gimimo - &lt;</w:t>
            </w:r>
            <w:r>
              <w:rPr>
                <w:i/>
                <w:iCs/>
                <w:sz w:val="22"/>
                <w:szCs w:val="22"/>
              </w:rPr>
              <w:t> </w:t>
            </w:r>
            <w:r w:rsidRPr="00326EC0">
              <w:rPr>
                <w:i/>
                <w:iCs/>
                <w:sz w:val="22"/>
                <w:szCs w:val="22"/>
              </w:rPr>
              <w:t>0,5</w:t>
            </w:r>
            <w:r>
              <w:rPr>
                <w:i/>
                <w:iCs/>
                <w:sz w:val="22"/>
                <w:szCs w:val="22"/>
              </w:rPr>
              <w:t> </w:t>
            </w:r>
            <w:r w:rsidRPr="00326EC0">
              <w:rPr>
                <w:i/>
                <w:iCs/>
                <w:sz w:val="22"/>
                <w:szCs w:val="22"/>
              </w:rPr>
              <w:t>metų</w:t>
            </w:r>
          </w:p>
        </w:tc>
      </w:tr>
      <w:tr w:rsidR="000154E1" w:rsidRPr="00326EC0" w14:paraId="1D6FFC45" w14:textId="77777777" w:rsidTr="000C1A9C">
        <w:tc>
          <w:tcPr>
            <w:tcW w:w="1072" w:type="dxa"/>
          </w:tcPr>
          <w:p w14:paraId="176CC5CC" w14:textId="77777777" w:rsidR="000154E1" w:rsidRPr="00326EC0" w:rsidRDefault="000154E1" w:rsidP="000C1A9C">
            <w:pPr>
              <w:rPr>
                <w:sz w:val="22"/>
                <w:szCs w:val="22"/>
              </w:rPr>
            </w:pPr>
            <w:r w:rsidRPr="00326EC0">
              <w:rPr>
                <w:sz w:val="22"/>
                <w:szCs w:val="22"/>
              </w:rPr>
              <w:t>0,5-3</w:t>
            </w:r>
            <w:r>
              <w:rPr>
                <w:sz w:val="22"/>
                <w:szCs w:val="22"/>
              </w:rPr>
              <w:t> </w:t>
            </w:r>
            <w:r w:rsidRPr="00326EC0">
              <w:rPr>
                <w:sz w:val="22"/>
                <w:szCs w:val="22"/>
              </w:rPr>
              <w:t>val. po vartojimo</w:t>
            </w:r>
          </w:p>
        </w:tc>
        <w:tc>
          <w:tcPr>
            <w:tcW w:w="624" w:type="dxa"/>
          </w:tcPr>
          <w:p w14:paraId="42ECD9BB" w14:textId="77777777" w:rsidR="000154E1" w:rsidRPr="00326EC0" w:rsidRDefault="000154E1" w:rsidP="000C1A9C">
            <w:pPr>
              <w:rPr>
                <w:sz w:val="22"/>
                <w:szCs w:val="22"/>
              </w:rPr>
            </w:pPr>
            <w:r w:rsidRPr="00326EC0">
              <w:rPr>
                <w:sz w:val="22"/>
                <w:szCs w:val="22"/>
              </w:rPr>
              <w:t>5</w:t>
            </w:r>
          </w:p>
        </w:tc>
        <w:tc>
          <w:tcPr>
            <w:tcW w:w="1560" w:type="dxa"/>
          </w:tcPr>
          <w:p w14:paraId="1369C4BC" w14:textId="77777777" w:rsidR="000154E1" w:rsidRPr="00326EC0" w:rsidRDefault="000154E1" w:rsidP="000C1A9C">
            <w:pPr>
              <w:rPr>
                <w:sz w:val="22"/>
                <w:szCs w:val="22"/>
              </w:rPr>
            </w:pPr>
            <w:r w:rsidRPr="00326EC0">
              <w:rPr>
                <w:sz w:val="22"/>
                <w:szCs w:val="22"/>
              </w:rPr>
              <w:t>164,7 (108-283)</w:t>
            </w:r>
          </w:p>
        </w:tc>
        <w:tc>
          <w:tcPr>
            <w:tcW w:w="708" w:type="dxa"/>
          </w:tcPr>
          <w:p w14:paraId="5BAD260E" w14:textId="77777777" w:rsidR="000154E1" w:rsidRPr="00326EC0" w:rsidRDefault="000154E1" w:rsidP="000C1A9C">
            <w:pPr>
              <w:rPr>
                <w:sz w:val="22"/>
                <w:szCs w:val="22"/>
              </w:rPr>
            </w:pPr>
            <w:r w:rsidRPr="00326EC0">
              <w:rPr>
                <w:sz w:val="22"/>
                <w:szCs w:val="22"/>
              </w:rPr>
              <w:t>25</w:t>
            </w:r>
          </w:p>
        </w:tc>
        <w:tc>
          <w:tcPr>
            <w:tcW w:w="1418" w:type="dxa"/>
          </w:tcPr>
          <w:p w14:paraId="1C99C50C" w14:textId="77777777" w:rsidR="000154E1" w:rsidRPr="00326EC0" w:rsidRDefault="000154E1" w:rsidP="000C1A9C">
            <w:pPr>
              <w:rPr>
                <w:sz w:val="22"/>
                <w:szCs w:val="22"/>
              </w:rPr>
            </w:pPr>
            <w:r w:rsidRPr="00326EC0">
              <w:rPr>
                <w:sz w:val="22"/>
                <w:szCs w:val="22"/>
              </w:rPr>
              <w:t>111,2 (22,9-320)</w:t>
            </w:r>
          </w:p>
        </w:tc>
        <w:tc>
          <w:tcPr>
            <w:tcW w:w="679" w:type="dxa"/>
          </w:tcPr>
          <w:p w14:paraId="52292EA8" w14:textId="77777777" w:rsidR="000154E1" w:rsidRPr="00326EC0" w:rsidRDefault="000154E1" w:rsidP="000C1A9C">
            <w:pPr>
              <w:rPr>
                <w:sz w:val="22"/>
                <w:szCs w:val="22"/>
              </w:rPr>
            </w:pPr>
            <w:r w:rsidRPr="00326EC0">
              <w:rPr>
                <w:sz w:val="22"/>
                <w:szCs w:val="22"/>
              </w:rPr>
              <w:t>13</w:t>
            </w:r>
          </w:p>
        </w:tc>
        <w:tc>
          <w:tcPr>
            <w:tcW w:w="1002" w:type="dxa"/>
          </w:tcPr>
          <w:p w14:paraId="10EFBFF2" w14:textId="77777777" w:rsidR="000154E1" w:rsidRPr="00326EC0" w:rsidRDefault="000154E1" w:rsidP="000C1A9C">
            <w:pPr>
              <w:rPr>
                <w:sz w:val="22"/>
                <w:szCs w:val="22"/>
              </w:rPr>
            </w:pPr>
            <w:r w:rsidRPr="00326EC0">
              <w:rPr>
                <w:sz w:val="22"/>
                <w:szCs w:val="22"/>
              </w:rPr>
              <w:t>114,3 (22,9-346)</w:t>
            </w:r>
          </w:p>
        </w:tc>
        <w:tc>
          <w:tcPr>
            <w:tcW w:w="995" w:type="dxa"/>
          </w:tcPr>
          <w:p w14:paraId="58A36361" w14:textId="77777777" w:rsidR="000154E1" w:rsidRPr="00326EC0" w:rsidRDefault="000154E1" w:rsidP="000C1A9C">
            <w:pPr>
              <w:rPr>
                <w:sz w:val="22"/>
                <w:szCs w:val="22"/>
              </w:rPr>
            </w:pPr>
            <w:r w:rsidRPr="00326EC0">
              <w:rPr>
                <w:sz w:val="22"/>
                <w:szCs w:val="22"/>
              </w:rPr>
              <w:t>12</w:t>
            </w:r>
          </w:p>
        </w:tc>
        <w:tc>
          <w:tcPr>
            <w:tcW w:w="1002" w:type="dxa"/>
          </w:tcPr>
          <w:p w14:paraId="0F28707C" w14:textId="77777777" w:rsidR="000154E1" w:rsidRPr="00326EC0" w:rsidRDefault="000154E1" w:rsidP="000C1A9C">
            <w:pPr>
              <w:rPr>
                <w:sz w:val="22"/>
                <w:szCs w:val="22"/>
              </w:rPr>
            </w:pPr>
            <w:r w:rsidRPr="00326EC0">
              <w:rPr>
                <w:sz w:val="22"/>
                <w:szCs w:val="22"/>
              </w:rPr>
              <w:t>108,0 (19,2-320)</w:t>
            </w:r>
          </w:p>
        </w:tc>
      </w:tr>
      <w:tr w:rsidR="000154E1" w:rsidRPr="00326EC0" w14:paraId="00AEE8A9" w14:textId="77777777" w:rsidTr="000C1A9C">
        <w:tc>
          <w:tcPr>
            <w:tcW w:w="1072" w:type="dxa"/>
          </w:tcPr>
          <w:p w14:paraId="6C2DB7E2" w14:textId="77777777" w:rsidR="000154E1" w:rsidRPr="00326EC0" w:rsidRDefault="000154E1" w:rsidP="000C1A9C">
            <w:pPr>
              <w:rPr>
                <w:sz w:val="22"/>
                <w:szCs w:val="22"/>
              </w:rPr>
            </w:pPr>
            <w:r w:rsidRPr="00326EC0">
              <w:rPr>
                <w:sz w:val="22"/>
                <w:szCs w:val="22"/>
              </w:rPr>
              <w:t>7-8</w:t>
            </w:r>
            <w:r>
              <w:rPr>
                <w:sz w:val="22"/>
                <w:szCs w:val="22"/>
              </w:rPr>
              <w:t> </w:t>
            </w:r>
            <w:r w:rsidRPr="00326EC0">
              <w:rPr>
                <w:sz w:val="22"/>
                <w:szCs w:val="22"/>
              </w:rPr>
              <w:t xml:space="preserve">val. </w:t>
            </w:r>
          </w:p>
          <w:p w14:paraId="30F44A9F" w14:textId="77777777" w:rsidR="000154E1" w:rsidRPr="00326EC0" w:rsidRDefault="000154E1" w:rsidP="000C1A9C">
            <w:pPr>
              <w:rPr>
                <w:sz w:val="22"/>
                <w:szCs w:val="22"/>
              </w:rPr>
            </w:pPr>
            <w:r w:rsidRPr="00326EC0">
              <w:rPr>
                <w:sz w:val="22"/>
                <w:szCs w:val="22"/>
              </w:rPr>
              <w:t>po vartojimo</w:t>
            </w:r>
          </w:p>
        </w:tc>
        <w:tc>
          <w:tcPr>
            <w:tcW w:w="624" w:type="dxa"/>
          </w:tcPr>
          <w:p w14:paraId="26DF706F" w14:textId="77777777" w:rsidR="000154E1" w:rsidRPr="00326EC0" w:rsidRDefault="000154E1" w:rsidP="000C1A9C">
            <w:pPr>
              <w:rPr>
                <w:sz w:val="22"/>
                <w:szCs w:val="22"/>
              </w:rPr>
            </w:pPr>
            <w:r w:rsidRPr="00326EC0">
              <w:rPr>
                <w:sz w:val="22"/>
                <w:szCs w:val="22"/>
              </w:rPr>
              <w:t>3</w:t>
            </w:r>
          </w:p>
        </w:tc>
        <w:tc>
          <w:tcPr>
            <w:tcW w:w="1560" w:type="dxa"/>
          </w:tcPr>
          <w:p w14:paraId="64E90E6A" w14:textId="77777777" w:rsidR="000154E1" w:rsidRPr="00326EC0" w:rsidRDefault="000154E1" w:rsidP="000C1A9C">
            <w:pPr>
              <w:rPr>
                <w:sz w:val="22"/>
                <w:szCs w:val="22"/>
              </w:rPr>
            </w:pPr>
            <w:r w:rsidRPr="00326EC0">
              <w:rPr>
                <w:sz w:val="22"/>
                <w:szCs w:val="22"/>
              </w:rPr>
              <w:t>33,2 (18,7-99,7)</w:t>
            </w:r>
          </w:p>
        </w:tc>
        <w:tc>
          <w:tcPr>
            <w:tcW w:w="708" w:type="dxa"/>
          </w:tcPr>
          <w:p w14:paraId="5BDAEC45" w14:textId="77777777" w:rsidR="000154E1" w:rsidRPr="00326EC0" w:rsidRDefault="000154E1" w:rsidP="000C1A9C">
            <w:pPr>
              <w:rPr>
                <w:sz w:val="22"/>
                <w:szCs w:val="22"/>
              </w:rPr>
            </w:pPr>
            <w:r w:rsidRPr="00326EC0">
              <w:rPr>
                <w:sz w:val="22"/>
                <w:szCs w:val="22"/>
              </w:rPr>
              <w:t>23</w:t>
            </w:r>
          </w:p>
        </w:tc>
        <w:tc>
          <w:tcPr>
            <w:tcW w:w="1418" w:type="dxa"/>
          </w:tcPr>
          <w:p w14:paraId="78A70541" w14:textId="77777777" w:rsidR="000154E1" w:rsidRPr="00326EC0" w:rsidRDefault="000154E1" w:rsidP="000C1A9C">
            <w:pPr>
              <w:rPr>
                <w:sz w:val="22"/>
                <w:szCs w:val="22"/>
              </w:rPr>
            </w:pPr>
            <w:r w:rsidRPr="00326EC0">
              <w:rPr>
                <w:sz w:val="22"/>
                <w:szCs w:val="22"/>
              </w:rPr>
              <w:t>18,7 (10,1-36,5)</w:t>
            </w:r>
          </w:p>
        </w:tc>
        <w:tc>
          <w:tcPr>
            <w:tcW w:w="679" w:type="dxa"/>
          </w:tcPr>
          <w:p w14:paraId="3A8187EC" w14:textId="77777777" w:rsidR="000154E1" w:rsidRPr="00326EC0" w:rsidRDefault="000154E1" w:rsidP="000C1A9C">
            <w:pPr>
              <w:rPr>
                <w:sz w:val="22"/>
                <w:szCs w:val="22"/>
              </w:rPr>
            </w:pPr>
            <w:r w:rsidRPr="00326EC0">
              <w:rPr>
                <w:sz w:val="22"/>
                <w:szCs w:val="22"/>
              </w:rPr>
              <w:t>12</w:t>
            </w:r>
          </w:p>
        </w:tc>
        <w:tc>
          <w:tcPr>
            <w:tcW w:w="1002" w:type="dxa"/>
          </w:tcPr>
          <w:p w14:paraId="16484593" w14:textId="77777777" w:rsidR="000154E1" w:rsidRPr="00326EC0" w:rsidRDefault="000154E1" w:rsidP="000C1A9C">
            <w:pPr>
              <w:rPr>
                <w:sz w:val="22"/>
                <w:szCs w:val="22"/>
              </w:rPr>
            </w:pPr>
            <w:r w:rsidRPr="00326EC0">
              <w:rPr>
                <w:sz w:val="22"/>
                <w:szCs w:val="22"/>
              </w:rPr>
              <w:t>21,4 (10,5-65,6)</w:t>
            </w:r>
          </w:p>
        </w:tc>
        <w:tc>
          <w:tcPr>
            <w:tcW w:w="995" w:type="dxa"/>
          </w:tcPr>
          <w:p w14:paraId="6DA1CDE6" w14:textId="77777777" w:rsidR="000154E1" w:rsidRPr="00326EC0" w:rsidRDefault="000154E1" w:rsidP="000C1A9C">
            <w:pPr>
              <w:rPr>
                <w:sz w:val="22"/>
                <w:szCs w:val="22"/>
              </w:rPr>
            </w:pPr>
            <w:r w:rsidRPr="00326EC0">
              <w:rPr>
                <w:sz w:val="22"/>
                <w:szCs w:val="22"/>
              </w:rPr>
              <w:t>11</w:t>
            </w:r>
          </w:p>
        </w:tc>
        <w:tc>
          <w:tcPr>
            <w:tcW w:w="1002" w:type="dxa"/>
          </w:tcPr>
          <w:p w14:paraId="7364E4EA" w14:textId="77777777" w:rsidR="000154E1" w:rsidRPr="00326EC0" w:rsidRDefault="000154E1" w:rsidP="000C1A9C">
            <w:pPr>
              <w:rPr>
                <w:sz w:val="22"/>
                <w:szCs w:val="22"/>
              </w:rPr>
            </w:pPr>
            <w:r w:rsidRPr="00326EC0">
              <w:rPr>
                <w:sz w:val="22"/>
                <w:szCs w:val="22"/>
              </w:rPr>
              <w:t>16,1 (1,03-33,6)</w:t>
            </w:r>
          </w:p>
        </w:tc>
      </w:tr>
    </w:tbl>
    <w:p w14:paraId="5120546A" w14:textId="77777777" w:rsidR="000154E1" w:rsidRPr="00326EC0" w:rsidRDefault="000154E1" w:rsidP="000154E1">
      <w:pPr>
        <w:rPr>
          <w:sz w:val="22"/>
          <w:szCs w:val="22"/>
        </w:rPr>
      </w:pPr>
      <w:r w:rsidRPr="00326EC0">
        <w:rPr>
          <w:sz w:val="22"/>
          <w:szCs w:val="22"/>
        </w:rPr>
        <w:t>VKP = vieną kartą per parą, DKP = du kartus per parą, TKP = tris kartus per parą, NA = neapskaičiuotas</w:t>
      </w:r>
    </w:p>
    <w:p w14:paraId="6053491D" w14:textId="77777777" w:rsidR="000154E1" w:rsidRPr="00326EC0" w:rsidRDefault="000154E1" w:rsidP="000154E1">
      <w:pPr>
        <w:rPr>
          <w:sz w:val="22"/>
          <w:szCs w:val="22"/>
        </w:rPr>
      </w:pPr>
      <w:r w:rsidRPr="00326EC0">
        <w:rPr>
          <w:sz w:val="22"/>
          <w:szCs w:val="22"/>
        </w:rPr>
        <w:t>Reikšmės, mažesnės už mažiausią kiekybinio nustatymo ribą (MKNR), buvo pakeistos 1/2 MKNR, kad būtų galima atlikti statistinius skaičiavimus (MKNR =</w:t>
      </w:r>
      <w:r>
        <w:rPr>
          <w:sz w:val="22"/>
          <w:szCs w:val="22"/>
        </w:rPr>
        <w:t> </w:t>
      </w:r>
      <w:r w:rsidRPr="00326EC0">
        <w:rPr>
          <w:sz w:val="22"/>
          <w:szCs w:val="22"/>
        </w:rPr>
        <w:t>0,5 μg/l).</w:t>
      </w:r>
    </w:p>
    <w:p w14:paraId="7628C455" w14:textId="77777777" w:rsidR="000154E1" w:rsidRPr="00326EC0" w:rsidRDefault="000154E1" w:rsidP="000154E1">
      <w:pPr>
        <w:rPr>
          <w:sz w:val="22"/>
          <w:szCs w:val="22"/>
        </w:rPr>
      </w:pPr>
    </w:p>
    <w:p w14:paraId="1500F92D" w14:textId="77777777" w:rsidR="000154E1" w:rsidRPr="00ED586B" w:rsidRDefault="000154E1" w:rsidP="000154E1">
      <w:pPr>
        <w:rPr>
          <w:sz w:val="22"/>
          <w:szCs w:val="22"/>
        </w:rPr>
      </w:pPr>
      <w:r w:rsidRPr="00ED586B">
        <w:rPr>
          <w:sz w:val="22"/>
          <w:szCs w:val="22"/>
          <w:u w:val="single"/>
        </w:rPr>
        <w:t xml:space="preserve">Santykis tarp farmakokinetikos ir farmakodinamikos </w:t>
      </w:r>
    </w:p>
    <w:p w14:paraId="6163F668" w14:textId="77777777" w:rsidR="000154E1" w:rsidRDefault="000154E1" w:rsidP="000154E1">
      <w:pPr>
        <w:rPr>
          <w:sz w:val="22"/>
          <w:szCs w:val="22"/>
        </w:rPr>
      </w:pPr>
      <w:r w:rsidRPr="00326EC0">
        <w:rPr>
          <w:sz w:val="22"/>
          <w:szCs w:val="22"/>
        </w:rPr>
        <w:t xml:space="preserve">Santykis tarp farmakokinetikos ir farmakodinamikos (FK / FD) buvo vertinimas tiriant rivaroksabano koncentraciją plazmoje ir keletą farmakodinamikos rodiklių (Xa faktoriaus slopinimą, PL, DATL, </w:t>
      </w:r>
      <w:proofErr w:type="spellStart"/>
      <w:r w:rsidRPr="00545665">
        <w:rPr>
          <w:i/>
          <w:iCs/>
          <w:sz w:val="22"/>
          <w:szCs w:val="22"/>
        </w:rPr>
        <w:t>Heptest</w:t>
      </w:r>
      <w:proofErr w:type="spellEnd"/>
      <w:r w:rsidRPr="00326EC0">
        <w:rPr>
          <w:sz w:val="22"/>
          <w:szCs w:val="22"/>
        </w:rPr>
        <w:t>), paskyrus įvairias dozes (po 5–30</w:t>
      </w:r>
      <w:r>
        <w:rPr>
          <w:sz w:val="22"/>
          <w:szCs w:val="22"/>
        </w:rPr>
        <w:t> </w:t>
      </w:r>
      <w:r w:rsidRPr="00326EC0">
        <w:rPr>
          <w:sz w:val="22"/>
          <w:szCs w:val="22"/>
        </w:rPr>
        <w:t xml:space="preserve">mg du kartus per parą). Rivaroksabano koncentracijos ir Xa faktoriaus aktyvumo santykį geriausiai apibrėžia </w:t>
      </w:r>
      <w:proofErr w:type="spellStart"/>
      <w:r w:rsidRPr="00326EC0">
        <w:rPr>
          <w:sz w:val="22"/>
          <w:szCs w:val="22"/>
        </w:rPr>
        <w:t>E</w:t>
      </w:r>
      <w:r w:rsidRPr="00545665">
        <w:rPr>
          <w:sz w:val="22"/>
          <w:szCs w:val="22"/>
          <w:vertAlign w:val="subscript"/>
        </w:rPr>
        <w:t>max</w:t>
      </w:r>
      <w:proofErr w:type="spellEnd"/>
      <w:r w:rsidRPr="00326EC0">
        <w:rPr>
          <w:sz w:val="22"/>
          <w:szCs w:val="22"/>
        </w:rPr>
        <w:t xml:space="preserve"> modelis. Vertinant PL, duomenis geriau apibūdino tiesinių atkarpų modelis. Priklausomai nuo naudotų skirtingų PL reagentų, nuolydžio reikšmės buvo labai skirtingos. Naudojant </w:t>
      </w:r>
      <w:proofErr w:type="spellStart"/>
      <w:r w:rsidRPr="00326EC0">
        <w:rPr>
          <w:sz w:val="22"/>
          <w:szCs w:val="22"/>
        </w:rPr>
        <w:t>Neoplastiną</w:t>
      </w:r>
      <w:proofErr w:type="spellEnd"/>
      <w:r w:rsidRPr="00326EC0">
        <w:rPr>
          <w:sz w:val="22"/>
          <w:szCs w:val="22"/>
        </w:rPr>
        <w:t xml:space="preserve"> PL tyrimui, bazinis PL buvo apie 13</w:t>
      </w:r>
      <w:r>
        <w:rPr>
          <w:sz w:val="22"/>
          <w:szCs w:val="22"/>
        </w:rPr>
        <w:t> </w:t>
      </w:r>
      <w:r w:rsidRPr="00326EC0">
        <w:rPr>
          <w:sz w:val="22"/>
          <w:szCs w:val="22"/>
        </w:rPr>
        <w:t>s, o nuolydis buvo apie 3-4</w:t>
      </w:r>
      <w:r>
        <w:rPr>
          <w:sz w:val="22"/>
          <w:szCs w:val="22"/>
        </w:rPr>
        <w:t> </w:t>
      </w:r>
      <w:r w:rsidRPr="00326EC0">
        <w:rPr>
          <w:sz w:val="22"/>
          <w:szCs w:val="22"/>
        </w:rPr>
        <w:t>s / (100</w:t>
      </w:r>
      <w:r>
        <w:rPr>
          <w:sz w:val="22"/>
          <w:szCs w:val="22"/>
        </w:rPr>
        <w:t> </w:t>
      </w:r>
      <w:r w:rsidRPr="00326EC0">
        <w:rPr>
          <w:sz w:val="22"/>
          <w:szCs w:val="22"/>
        </w:rPr>
        <w:t>μg/l). FK / FD tyrimų rezultatai II ir III fazėse atitiko duomenis, kurie buvo gauti su sveikais asmenimis.</w:t>
      </w:r>
    </w:p>
    <w:p w14:paraId="52F0E36C" w14:textId="77777777" w:rsidR="000154E1" w:rsidRPr="00ED586B" w:rsidRDefault="000154E1" w:rsidP="000154E1">
      <w:pPr>
        <w:rPr>
          <w:sz w:val="22"/>
          <w:szCs w:val="22"/>
          <w:u w:val="single"/>
        </w:rPr>
      </w:pPr>
    </w:p>
    <w:p w14:paraId="7E5198CC" w14:textId="77777777" w:rsidR="000154E1" w:rsidRPr="00ED586B" w:rsidRDefault="000154E1" w:rsidP="000154E1">
      <w:pPr>
        <w:rPr>
          <w:sz w:val="22"/>
          <w:szCs w:val="22"/>
        </w:rPr>
      </w:pPr>
      <w:r w:rsidRPr="00ED586B">
        <w:rPr>
          <w:sz w:val="22"/>
          <w:szCs w:val="22"/>
          <w:u w:val="single"/>
        </w:rPr>
        <w:t xml:space="preserve">Vaikų populiacija </w:t>
      </w:r>
    </w:p>
    <w:p w14:paraId="1B5FBFE6" w14:textId="77777777" w:rsidR="000154E1" w:rsidRDefault="000154E1" w:rsidP="000154E1">
      <w:pPr>
        <w:ind w:right="-2"/>
        <w:rPr>
          <w:sz w:val="22"/>
          <w:szCs w:val="22"/>
        </w:rPr>
      </w:pPr>
      <w:r w:rsidRPr="00326EC0">
        <w:rPr>
          <w:sz w:val="22"/>
          <w:szCs w:val="22"/>
        </w:rPr>
        <w:t>Saugumas ir veiksmingumas vaikams ir paaugliams iki 18</w:t>
      </w:r>
      <w:r>
        <w:rPr>
          <w:sz w:val="22"/>
          <w:szCs w:val="22"/>
        </w:rPr>
        <w:t> </w:t>
      </w:r>
      <w:r w:rsidRPr="00326EC0">
        <w:rPr>
          <w:sz w:val="22"/>
          <w:szCs w:val="22"/>
        </w:rPr>
        <w:t>metų amžiaus insulto ir sisteminės embolijos profilaktikos, kai pacientams yra su vožtuvų liga nesusijęs prieširdžių virpėjimas, indikacijai neištirti.</w:t>
      </w:r>
    </w:p>
    <w:p w14:paraId="4351A2B6" w14:textId="77777777" w:rsidR="000154E1" w:rsidRPr="00ED586B" w:rsidRDefault="000154E1" w:rsidP="000154E1">
      <w:pPr>
        <w:ind w:right="-2"/>
        <w:rPr>
          <w:iCs/>
          <w:sz w:val="22"/>
          <w:szCs w:val="22"/>
        </w:rPr>
      </w:pPr>
    </w:p>
    <w:p w14:paraId="2DDBF6E3" w14:textId="77777777" w:rsidR="000154E1" w:rsidRPr="00ED586B" w:rsidRDefault="000154E1" w:rsidP="000154E1">
      <w:pPr>
        <w:ind w:left="567" w:hanging="567"/>
        <w:rPr>
          <w:sz w:val="22"/>
          <w:szCs w:val="22"/>
        </w:rPr>
      </w:pPr>
      <w:r w:rsidRPr="00ED586B">
        <w:rPr>
          <w:b/>
          <w:sz w:val="22"/>
          <w:szCs w:val="22"/>
        </w:rPr>
        <w:lastRenderedPageBreak/>
        <w:t>5.3</w:t>
      </w:r>
      <w:r w:rsidRPr="00ED586B">
        <w:rPr>
          <w:b/>
          <w:sz w:val="22"/>
          <w:szCs w:val="22"/>
        </w:rPr>
        <w:tab/>
        <w:t>Ikiklinikinių saugumo tyrimų duomenys</w:t>
      </w:r>
    </w:p>
    <w:p w14:paraId="6A9B22FA" w14:textId="77777777" w:rsidR="000154E1" w:rsidRPr="00ED586B" w:rsidRDefault="000154E1" w:rsidP="000154E1">
      <w:pPr>
        <w:rPr>
          <w:sz w:val="22"/>
          <w:szCs w:val="22"/>
        </w:rPr>
      </w:pPr>
    </w:p>
    <w:p w14:paraId="5C99B9B8" w14:textId="77777777" w:rsidR="000154E1" w:rsidRPr="00326EC0" w:rsidRDefault="000154E1" w:rsidP="000154E1">
      <w:pPr>
        <w:rPr>
          <w:sz w:val="22"/>
          <w:szCs w:val="22"/>
        </w:rPr>
      </w:pPr>
      <w:r w:rsidRPr="00326EC0">
        <w:rPr>
          <w:sz w:val="22"/>
          <w:szCs w:val="22"/>
        </w:rPr>
        <w:t>Įprastų farmakologinio saugumo, vienkartinių dozių toksiškumo, fototoksiškumo, genotoksiškumo, galimo kancerogeniškumo ir toksinio poveikio jaunikliams ikiklinikinių tyrimų duomenys specifinio pavojaus žmogui nerodo.</w:t>
      </w:r>
    </w:p>
    <w:p w14:paraId="1076AD13" w14:textId="77777777" w:rsidR="000154E1" w:rsidRPr="00326EC0" w:rsidRDefault="000154E1" w:rsidP="000154E1">
      <w:pPr>
        <w:rPr>
          <w:sz w:val="22"/>
          <w:szCs w:val="22"/>
        </w:rPr>
      </w:pPr>
      <w:r w:rsidRPr="00326EC0">
        <w:rPr>
          <w:sz w:val="22"/>
          <w:szCs w:val="22"/>
        </w:rPr>
        <w:t xml:space="preserve">Poveikis, stebimas kartotinių dozių toksiškumo tyrimų metu, daugiausiai pasireiškė dėl didelio farmakodinaminio rivaroksabano poveikio. Atliekant tyrimus su žiurkėmis, buvo stebėtos didesnės </w:t>
      </w:r>
      <w:proofErr w:type="spellStart"/>
      <w:r w:rsidRPr="00326EC0">
        <w:rPr>
          <w:sz w:val="22"/>
          <w:szCs w:val="22"/>
        </w:rPr>
        <w:t>IgG</w:t>
      </w:r>
      <w:proofErr w:type="spellEnd"/>
      <w:r w:rsidRPr="00326EC0">
        <w:rPr>
          <w:sz w:val="22"/>
          <w:szCs w:val="22"/>
        </w:rPr>
        <w:t xml:space="preserve"> ir </w:t>
      </w:r>
      <w:proofErr w:type="spellStart"/>
      <w:r w:rsidRPr="00326EC0">
        <w:rPr>
          <w:sz w:val="22"/>
          <w:szCs w:val="22"/>
        </w:rPr>
        <w:t>IgA</w:t>
      </w:r>
      <w:proofErr w:type="spellEnd"/>
      <w:r w:rsidRPr="00326EC0">
        <w:rPr>
          <w:sz w:val="22"/>
          <w:szCs w:val="22"/>
        </w:rPr>
        <w:t xml:space="preserve"> koncentracijos plazmoje, esant klinikiniu požiūriu reikšmingai ekspozicijai.</w:t>
      </w:r>
    </w:p>
    <w:p w14:paraId="33DA7497" w14:textId="77777777" w:rsidR="000154E1" w:rsidRPr="00326EC0" w:rsidRDefault="000154E1" w:rsidP="000154E1">
      <w:pPr>
        <w:rPr>
          <w:sz w:val="22"/>
          <w:szCs w:val="22"/>
        </w:rPr>
      </w:pPr>
      <w:r w:rsidRPr="00326EC0">
        <w:rPr>
          <w:sz w:val="22"/>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w:t>
      </w:r>
      <w:r>
        <w:rPr>
          <w:sz w:val="22"/>
          <w:szCs w:val="22"/>
        </w:rPr>
        <w:t xml:space="preserve"> </w:t>
      </w:r>
      <w:r w:rsidRPr="00326EC0">
        <w:rPr>
          <w:sz w:val="22"/>
          <w:szCs w:val="22"/>
        </w:rPr>
        <w:t xml:space="preserve">kepenyse) ir didesnis bendrųjų </w:t>
      </w:r>
      <w:r>
        <w:rPr>
          <w:sz w:val="22"/>
          <w:szCs w:val="22"/>
        </w:rPr>
        <w:t>įgimtų formavimosi ydų</w:t>
      </w:r>
      <w:r w:rsidRPr="00326EC0">
        <w:rPr>
          <w:sz w:val="22"/>
          <w:szCs w:val="22"/>
        </w:rPr>
        <w:t xml:space="preserve"> dažnis bei pakitimai placentoje, esant kliniškai reikšmingoms koncentracijoms plazmoje. Prenatalinių ir postnatalinių tyrimų su žiurkėmis metu, skiriant vaisingoms patelėms toksiškas dozes, buvo stebimas sumažėjęs palikuonių gyvybingumas.</w:t>
      </w:r>
    </w:p>
    <w:p w14:paraId="5EB791A8" w14:textId="77777777" w:rsidR="000154E1" w:rsidRDefault="000154E1" w:rsidP="000154E1">
      <w:pPr>
        <w:rPr>
          <w:sz w:val="22"/>
          <w:szCs w:val="22"/>
        </w:rPr>
      </w:pPr>
    </w:p>
    <w:p w14:paraId="435BBAD7" w14:textId="77777777" w:rsidR="000154E1" w:rsidRPr="00ED586B" w:rsidRDefault="000154E1" w:rsidP="000154E1">
      <w:pPr>
        <w:rPr>
          <w:sz w:val="22"/>
          <w:szCs w:val="22"/>
        </w:rPr>
      </w:pPr>
      <w:r w:rsidRPr="00326EC0">
        <w:rPr>
          <w:sz w:val="22"/>
          <w:szCs w:val="22"/>
        </w:rPr>
        <w:t>Rivaroksabanas buvo tiriamas su žiurkių jaunikliais, pradedant 4</w:t>
      </w:r>
      <w:r>
        <w:rPr>
          <w:sz w:val="22"/>
          <w:szCs w:val="22"/>
        </w:rPr>
        <w:t> </w:t>
      </w:r>
      <w:r w:rsidRPr="00326EC0">
        <w:rPr>
          <w:sz w:val="22"/>
          <w:szCs w:val="22"/>
        </w:rPr>
        <w:t>diena po gimimo ir taikant gydymą ne ilgiau kaip 3</w:t>
      </w:r>
      <w:r>
        <w:rPr>
          <w:sz w:val="22"/>
          <w:szCs w:val="22"/>
        </w:rPr>
        <w:t> </w:t>
      </w:r>
      <w:r w:rsidRPr="00326EC0">
        <w:rPr>
          <w:sz w:val="22"/>
          <w:szCs w:val="22"/>
        </w:rPr>
        <w:t xml:space="preserve">mėnesius. Tyrimas parodė, kad padidėja nuo dozės nepriklausomo kraujavimo atvejų </w:t>
      </w:r>
      <w:proofErr w:type="spellStart"/>
      <w:r w:rsidRPr="00326EC0">
        <w:rPr>
          <w:sz w:val="22"/>
          <w:szCs w:val="22"/>
        </w:rPr>
        <w:t>periinsuliarinėje</w:t>
      </w:r>
      <w:proofErr w:type="spellEnd"/>
      <w:r w:rsidRPr="00326EC0">
        <w:rPr>
          <w:sz w:val="22"/>
          <w:szCs w:val="22"/>
        </w:rPr>
        <w:t xml:space="preserve"> galvos smegenų dalyje. Akivaizdžių duomenų, rodančių specifinį toksinį poveikį tiksliniams organams, nenustatyta.</w:t>
      </w:r>
    </w:p>
    <w:p w14:paraId="311B97A8" w14:textId="77777777" w:rsidR="000154E1" w:rsidRDefault="000154E1" w:rsidP="000154E1">
      <w:pPr>
        <w:rPr>
          <w:sz w:val="22"/>
          <w:szCs w:val="22"/>
        </w:rPr>
      </w:pPr>
    </w:p>
    <w:p w14:paraId="0A95E1CD" w14:textId="77777777" w:rsidR="000154E1" w:rsidRPr="00ED586B" w:rsidRDefault="000154E1" w:rsidP="000154E1">
      <w:pPr>
        <w:rPr>
          <w:sz w:val="22"/>
          <w:szCs w:val="22"/>
        </w:rPr>
      </w:pPr>
    </w:p>
    <w:p w14:paraId="330419D0" w14:textId="77777777" w:rsidR="000154E1" w:rsidRPr="00ED586B" w:rsidRDefault="000154E1" w:rsidP="000154E1">
      <w:pPr>
        <w:ind w:left="567" w:hanging="567"/>
        <w:rPr>
          <w:sz w:val="22"/>
          <w:szCs w:val="22"/>
        </w:rPr>
      </w:pPr>
      <w:r w:rsidRPr="00ED586B">
        <w:rPr>
          <w:b/>
          <w:sz w:val="22"/>
          <w:szCs w:val="22"/>
        </w:rPr>
        <w:t>6.</w:t>
      </w:r>
      <w:r w:rsidRPr="00ED586B">
        <w:rPr>
          <w:b/>
          <w:sz w:val="22"/>
          <w:szCs w:val="22"/>
        </w:rPr>
        <w:tab/>
        <w:t>FARMACINĖ INFORMACIJA</w:t>
      </w:r>
    </w:p>
    <w:p w14:paraId="3F5F1E13" w14:textId="77777777" w:rsidR="000154E1" w:rsidRPr="00ED586B" w:rsidRDefault="000154E1" w:rsidP="000154E1">
      <w:pPr>
        <w:rPr>
          <w:sz w:val="22"/>
          <w:szCs w:val="22"/>
        </w:rPr>
      </w:pPr>
    </w:p>
    <w:p w14:paraId="3F118CC1" w14:textId="77777777" w:rsidR="000154E1" w:rsidRPr="00ED586B" w:rsidRDefault="000154E1" w:rsidP="000154E1">
      <w:pPr>
        <w:ind w:left="567" w:hanging="567"/>
        <w:rPr>
          <w:i/>
          <w:sz w:val="22"/>
          <w:szCs w:val="22"/>
        </w:rPr>
      </w:pPr>
      <w:r w:rsidRPr="00ED586B">
        <w:rPr>
          <w:b/>
          <w:sz w:val="22"/>
          <w:szCs w:val="22"/>
        </w:rPr>
        <w:t>6.1</w:t>
      </w:r>
      <w:r w:rsidRPr="00ED586B">
        <w:rPr>
          <w:b/>
          <w:sz w:val="22"/>
          <w:szCs w:val="22"/>
        </w:rPr>
        <w:tab/>
        <w:t>Pagalbinių medžiagų sąrašas</w:t>
      </w:r>
    </w:p>
    <w:p w14:paraId="1F519764" w14:textId="77777777" w:rsidR="000154E1" w:rsidRPr="00ED586B" w:rsidRDefault="000154E1" w:rsidP="000154E1">
      <w:pPr>
        <w:rPr>
          <w:i/>
          <w:sz w:val="22"/>
          <w:szCs w:val="22"/>
        </w:rPr>
      </w:pPr>
    </w:p>
    <w:p w14:paraId="1829918D" w14:textId="77777777" w:rsidR="000154E1" w:rsidRPr="00ED586B" w:rsidRDefault="000154E1" w:rsidP="000154E1">
      <w:pPr>
        <w:rPr>
          <w:sz w:val="22"/>
          <w:szCs w:val="22"/>
        </w:rPr>
      </w:pPr>
      <w:r w:rsidRPr="00ED586B">
        <w:rPr>
          <w:sz w:val="22"/>
          <w:szCs w:val="22"/>
          <w:u w:val="single"/>
        </w:rPr>
        <w:t>Tabletės šerdis</w:t>
      </w:r>
    </w:p>
    <w:p w14:paraId="0DC186DF" w14:textId="77777777" w:rsidR="000154E1" w:rsidRDefault="000154E1" w:rsidP="000154E1">
      <w:pPr>
        <w:rPr>
          <w:sz w:val="22"/>
          <w:szCs w:val="22"/>
        </w:rPr>
      </w:pPr>
      <w:r w:rsidRPr="00ED586B">
        <w:rPr>
          <w:sz w:val="22"/>
          <w:szCs w:val="22"/>
        </w:rPr>
        <w:t>Laktozė monohidratas</w:t>
      </w:r>
    </w:p>
    <w:p w14:paraId="545FD8C6" w14:textId="77777777" w:rsidR="000154E1" w:rsidRPr="00ED586B" w:rsidRDefault="000154E1" w:rsidP="000154E1">
      <w:pPr>
        <w:rPr>
          <w:sz w:val="22"/>
          <w:szCs w:val="22"/>
        </w:rPr>
      </w:pPr>
      <w:r w:rsidRPr="00ED586B">
        <w:rPr>
          <w:sz w:val="22"/>
          <w:szCs w:val="22"/>
        </w:rPr>
        <w:t xml:space="preserve">Kroskarmeliozės natrio druska </w:t>
      </w:r>
    </w:p>
    <w:p w14:paraId="7C0C13DF" w14:textId="77777777" w:rsidR="000154E1" w:rsidRPr="00326EC0" w:rsidRDefault="000154E1" w:rsidP="000154E1">
      <w:pPr>
        <w:rPr>
          <w:sz w:val="22"/>
          <w:szCs w:val="22"/>
        </w:rPr>
      </w:pPr>
      <w:r w:rsidRPr="00326EC0">
        <w:rPr>
          <w:sz w:val="22"/>
          <w:szCs w:val="22"/>
        </w:rPr>
        <w:t xml:space="preserve">Hipromeliozė 2910 </w:t>
      </w:r>
    </w:p>
    <w:p w14:paraId="76633A16" w14:textId="77777777" w:rsidR="000154E1" w:rsidRPr="00ED586B" w:rsidRDefault="000154E1" w:rsidP="000154E1">
      <w:pPr>
        <w:rPr>
          <w:sz w:val="22"/>
          <w:szCs w:val="22"/>
        </w:rPr>
      </w:pPr>
      <w:r w:rsidRPr="00ED586B">
        <w:rPr>
          <w:sz w:val="22"/>
          <w:szCs w:val="22"/>
        </w:rPr>
        <w:t xml:space="preserve">Natrio laurilsulfatas </w:t>
      </w:r>
    </w:p>
    <w:p w14:paraId="57B8435E" w14:textId="77777777" w:rsidR="000154E1" w:rsidRPr="00ED586B" w:rsidRDefault="000154E1" w:rsidP="000154E1">
      <w:pPr>
        <w:rPr>
          <w:sz w:val="22"/>
          <w:szCs w:val="22"/>
        </w:rPr>
      </w:pPr>
      <w:r w:rsidRPr="00ED586B">
        <w:rPr>
          <w:sz w:val="22"/>
          <w:szCs w:val="22"/>
        </w:rPr>
        <w:t xml:space="preserve">Mikrokristalinė celiuliozė </w:t>
      </w:r>
    </w:p>
    <w:p w14:paraId="52FD6435" w14:textId="77777777" w:rsidR="000154E1" w:rsidRPr="00ED586B" w:rsidRDefault="000154E1" w:rsidP="000154E1">
      <w:pPr>
        <w:rPr>
          <w:sz w:val="22"/>
          <w:szCs w:val="22"/>
        </w:rPr>
      </w:pPr>
      <w:r w:rsidRPr="00ED586B">
        <w:rPr>
          <w:sz w:val="22"/>
          <w:szCs w:val="22"/>
        </w:rPr>
        <w:t xml:space="preserve">Magnio stearatas </w:t>
      </w:r>
    </w:p>
    <w:p w14:paraId="5DFA3725" w14:textId="77777777" w:rsidR="000154E1" w:rsidRDefault="000154E1" w:rsidP="000154E1">
      <w:pPr>
        <w:rPr>
          <w:sz w:val="22"/>
          <w:szCs w:val="22"/>
        </w:rPr>
      </w:pPr>
    </w:p>
    <w:p w14:paraId="632263E0" w14:textId="77777777" w:rsidR="000154E1" w:rsidRPr="00ED586B" w:rsidRDefault="000154E1" w:rsidP="000154E1">
      <w:pPr>
        <w:rPr>
          <w:sz w:val="22"/>
          <w:szCs w:val="22"/>
        </w:rPr>
      </w:pPr>
      <w:r w:rsidRPr="00ED586B">
        <w:rPr>
          <w:sz w:val="22"/>
          <w:szCs w:val="22"/>
          <w:u w:val="single"/>
        </w:rPr>
        <w:t>Tabletės plėvelė</w:t>
      </w:r>
    </w:p>
    <w:p w14:paraId="395E759F" w14:textId="77777777" w:rsidR="000154E1" w:rsidRPr="00ED586B" w:rsidRDefault="000154E1" w:rsidP="000154E1">
      <w:pPr>
        <w:rPr>
          <w:sz w:val="22"/>
          <w:szCs w:val="22"/>
        </w:rPr>
      </w:pPr>
      <w:r w:rsidRPr="00ED586B">
        <w:rPr>
          <w:sz w:val="22"/>
          <w:szCs w:val="22"/>
        </w:rPr>
        <w:t xml:space="preserve">Hipromeliozė </w:t>
      </w:r>
      <w:r>
        <w:rPr>
          <w:sz w:val="22"/>
          <w:szCs w:val="22"/>
        </w:rPr>
        <w:t>2910</w:t>
      </w:r>
    </w:p>
    <w:p w14:paraId="77D32827" w14:textId="77777777" w:rsidR="000154E1" w:rsidRPr="00ED586B" w:rsidRDefault="000154E1" w:rsidP="000154E1">
      <w:pPr>
        <w:rPr>
          <w:sz w:val="22"/>
          <w:szCs w:val="22"/>
        </w:rPr>
      </w:pPr>
      <w:r w:rsidRPr="00ED586B">
        <w:rPr>
          <w:sz w:val="22"/>
          <w:szCs w:val="22"/>
        </w:rPr>
        <w:t xml:space="preserve">Titano dioksidas </w:t>
      </w:r>
      <w:r>
        <w:rPr>
          <w:sz w:val="22"/>
          <w:szCs w:val="22"/>
        </w:rPr>
        <w:t>(</w:t>
      </w:r>
      <w:r w:rsidRPr="00ED586B">
        <w:rPr>
          <w:sz w:val="22"/>
          <w:szCs w:val="22"/>
        </w:rPr>
        <w:t>E171</w:t>
      </w:r>
      <w:r>
        <w:rPr>
          <w:sz w:val="22"/>
          <w:szCs w:val="22"/>
        </w:rPr>
        <w:t>)</w:t>
      </w:r>
    </w:p>
    <w:p w14:paraId="7AB866BC" w14:textId="77777777" w:rsidR="000154E1" w:rsidRPr="00ED586B" w:rsidRDefault="000154E1" w:rsidP="000154E1">
      <w:pPr>
        <w:rPr>
          <w:sz w:val="22"/>
          <w:szCs w:val="22"/>
        </w:rPr>
      </w:pPr>
      <w:r w:rsidRPr="00ED586B">
        <w:rPr>
          <w:sz w:val="22"/>
          <w:szCs w:val="22"/>
        </w:rPr>
        <w:t xml:space="preserve">Makrogolis </w:t>
      </w:r>
      <w:r>
        <w:rPr>
          <w:sz w:val="22"/>
          <w:szCs w:val="22"/>
        </w:rPr>
        <w:t>4000</w:t>
      </w:r>
    </w:p>
    <w:p w14:paraId="0F4A4332" w14:textId="77777777" w:rsidR="000154E1" w:rsidRPr="00ED586B" w:rsidRDefault="000154E1" w:rsidP="000154E1">
      <w:pPr>
        <w:rPr>
          <w:sz w:val="22"/>
          <w:szCs w:val="22"/>
        </w:rPr>
      </w:pPr>
      <w:r w:rsidRPr="00ED586B">
        <w:rPr>
          <w:sz w:val="22"/>
          <w:szCs w:val="22"/>
        </w:rPr>
        <w:t xml:space="preserve">Talkas </w:t>
      </w:r>
    </w:p>
    <w:p w14:paraId="2F00833F" w14:textId="77777777" w:rsidR="000154E1" w:rsidRDefault="000154E1" w:rsidP="000154E1">
      <w:pPr>
        <w:rPr>
          <w:sz w:val="22"/>
          <w:szCs w:val="22"/>
        </w:rPr>
      </w:pPr>
      <w:r w:rsidRPr="00ED586B">
        <w:rPr>
          <w:sz w:val="22"/>
          <w:szCs w:val="22"/>
        </w:rPr>
        <w:t xml:space="preserve">Raudonasis geležies oksidas </w:t>
      </w:r>
      <w:r>
        <w:rPr>
          <w:sz w:val="22"/>
          <w:szCs w:val="22"/>
        </w:rPr>
        <w:t>(</w:t>
      </w:r>
      <w:r w:rsidRPr="00ED586B">
        <w:rPr>
          <w:sz w:val="22"/>
          <w:szCs w:val="22"/>
        </w:rPr>
        <w:t>E172</w:t>
      </w:r>
      <w:r>
        <w:rPr>
          <w:sz w:val="22"/>
          <w:szCs w:val="22"/>
        </w:rPr>
        <w:t>)</w:t>
      </w:r>
    </w:p>
    <w:p w14:paraId="41B7D690" w14:textId="77777777" w:rsidR="000154E1" w:rsidRPr="00ED586B" w:rsidRDefault="000154E1" w:rsidP="000154E1">
      <w:pPr>
        <w:rPr>
          <w:sz w:val="22"/>
          <w:szCs w:val="22"/>
        </w:rPr>
      </w:pPr>
      <w:r>
        <w:rPr>
          <w:sz w:val="22"/>
          <w:szCs w:val="22"/>
        </w:rPr>
        <w:t>Geltonasis geležies oksidas (E172) (15 mg tabletėse)</w:t>
      </w:r>
    </w:p>
    <w:p w14:paraId="44AF2183" w14:textId="77777777" w:rsidR="000154E1" w:rsidRPr="00ED586B" w:rsidRDefault="000154E1" w:rsidP="000154E1">
      <w:pPr>
        <w:rPr>
          <w:sz w:val="22"/>
          <w:szCs w:val="22"/>
        </w:rPr>
      </w:pPr>
    </w:p>
    <w:p w14:paraId="0DA57835" w14:textId="77777777" w:rsidR="000154E1" w:rsidRPr="00ED586B" w:rsidRDefault="000154E1" w:rsidP="000154E1">
      <w:pPr>
        <w:ind w:left="567" w:hanging="567"/>
        <w:rPr>
          <w:sz w:val="22"/>
          <w:szCs w:val="22"/>
        </w:rPr>
      </w:pPr>
      <w:r w:rsidRPr="00ED586B">
        <w:rPr>
          <w:b/>
          <w:sz w:val="22"/>
          <w:szCs w:val="22"/>
        </w:rPr>
        <w:t>6.2</w:t>
      </w:r>
      <w:r w:rsidRPr="00ED586B">
        <w:rPr>
          <w:b/>
          <w:sz w:val="22"/>
          <w:szCs w:val="22"/>
        </w:rPr>
        <w:tab/>
        <w:t>Nesuderinamumas</w:t>
      </w:r>
    </w:p>
    <w:p w14:paraId="20014606" w14:textId="77777777" w:rsidR="000154E1" w:rsidRPr="00ED586B" w:rsidRDefault="000154E1" w:rsidP="000154E1">
      <w:pPr>
        <w:rPr>
          <w:sz w:val="22"/>
          <w:szCs w:val="22"/>
        </w:rPr>
      </w:pPr>
    </w:p>
    <w:p w14:paraId="6BE81391" w14:textId="77777777" w:rsidR="000154E1" w:rsidRPr="00ED586B" w:rsidRDefault="000154E1" w:rsidP="000154E1">
      <w:pPr>
        <w:rPr>
          <w:sz w:val="22"/>
          <w:szCs w:val="22"/>
        </w:rPr>
      </w:pPr>
      <w:r w:rsidRPr="00ED586B">
        <w:rPr>
          <w:sz w:val="22"/>
          <w:szCs w:val="22"/>
        </w:rPr>
        <w:t xml:space="preserve">Duomenys nebūtini. </w:t>
      </w:r>
    </w:p>
    <w:p w14:paraId="41439524" w14:textId="77777777" w:rsidR="000154E1" w:rsidRPr="00ED586B" w:rsidRDefault="000154E1" w:rsidP="000154E1">
      <w:pPr>
        <w:rPr>
          <w:sz w:val="22"/>
          <w:szCs w:val="22"/>
        </w:rPr>
      </w:pPr>
    </w:p>
    <w:p w14:paraId="58BD5C78" w14:textId="77777777" w:rsidR="000154E1" w:rsidRPr="00ED586B" w:rsidRDefault="000154E1" w:rsidP="000154E1">
      <w:pPr>
        <w:ind w:left="567" w:hanging="567"/>
        <w:rPr>
          <w:sz w:val="22"/>
          <w:szCs w:val="22"/>
        </w:rPr>
      </w:pPr>
      <w:r w:rsidRPr="00ED586B">
        <w:rPr>
          <w:b/>
          <w:sz w:val="22"/>
          <w:szCs w:val="22"/>
        </w:rPr>
        <w:t>6.3</w:t>
      </w:r>
      <w:r w:rsidRPr="00ED586B">
        <w:rPr>
          <w:b/>
          <w:sz w:val="22"/>
          <w:szCs w:val="22"/>
        </w:rPr>
        <w:tab/>
        <w:t>Tinkamumo laikas</w:t>
      </w:r>
    </w:p>
    <w:p w14:paraId="739151FD" w14:textId="77777777" w:rsidR="000154E1" w:rsidRPr="00ED586B" w:rsidRDefault="000154E1" w:rsidP="000154E1">
      <w:pPr>
        <w:rPr>
          <w:sz w:val="22"/>
          <w:szCs w:val="22"/>
        </w:rPr>
      </w:pPr>
    </w:p>
    <w:p w14:paraId="2903546B" w14:textId="77777777" w:rsidR="000154E1" w:rsidRDefault="000154E1" w:rsidP="000154E1">
      <w:pPr>
        <w:rPr>
          <w:sz w:val="22"/>
          <w:szCs w:val="22"/>
        </w:rPr>
      </w:pPr>
      <w:r>
        <w:rPr>
          <w:sz w:val="22"/>
          <w:szCs w:val="22"/>
        </w:rPr>
        <w:t>3</w:t>
      </w:r>
      <w:r w:rsidRPr="00ED586B">
        <w:rPr>
          <w:sz w:val="22"/>
          <w:szCs w:val="22"/>
        </w:rPr>
        <w:t> metai</w:t>
      </w:r>
    </w:p>
    <w:p w14:paraId="7FCA49EF" w14:textId="77777777" w:rsidR="000154E1" w:rsidRDefault="000154E1" w:rsidP="000154E1">
      <w:pPr>
        <w:rPr>
          <w:sz w:val="22"/>
          <w:szCs w:val="22"/>
        </w:rPr>
      </w:pPr>
    </w:p>
    <w:p w14:paraId="0E835774" w14:textId="77777777" w:rsidR="000154E1" w:rsidRPr="00E55118" w:rsidRDefault="000154E1" w:rsidP="000154E1">
      <w:pPr>
        <w:rPr>
          <w:sz w:val="22"/>
          <w:szCs w:val="22"/>
          <w:u w:val="single"/>
        </w:rPr>
      </w:pPr>
      <w:r w:rsidRPr="00E55118">
        <w:rPr>
          <w:sz w:val="22"/>
          <w:szCs w:val="22"/>
          <w:u w:val="single"/>
        </w:rPr>
        <w:t>Sutraiškytos tabletės</w:t>
      </w:r>
    </w:p>
    <w:p w14:paraId="5FBEB9E8" w14:textId="77777777" w:rsidR="000154E1" w:rsidRPr="00ED586B" w:rsidRDefault="000154E1" w:rsidP="000154E1">
      <w:pPr>
        <w:rPr>
          <w:sz w:val="22"/>
          <w:szCs w:val="22"/>
        </w:rPr>
      </w:pPr>
      <w:r w:rsidRPr="00E55118">
        <w:rPr>
          <w:sz w:val="22"/>
          <w:szCs w:val="22"/>
        </w:rPr>
        <w:t>Sutraiškytos rivaroksabano tabletės išlieka stabilios vandenyje ir obuolių tyrelėje iki 4 valandų.</w:t>
      </w:r>
    </w:p>
    <w:p w14:paraId="32EEDF09" w14:textId="77777777" w:rsidR="000154E1" w:rsidRPr="00ED586B" w:rsidRDefault="000154E1" w:rsidP="000154E1">
      <w:pPr>
        <w:rPr>
          <w:sz w:val="22"/>
          <w:szCs w:val="22"/>
        </w:rPr>
      </w:pPr>
    </w:p>
    <w:p w14:paraId="10EF2960" w14:textId="77777777" w:rsidR="000154E1" w:rsidRPr="00ED586B" w:rsidRDefault="000154E1" w:rsidP="000154E1">
      <w:pPr>
        <w:ind w:left="567" w:hanging="567"/>
        <w:rPr>
          <w:sz w:val="22"/>
          <w:szCs w:val="22"/>
        </w:rPr>
      </w:pPr>
      <w:r w:rsidRPr="00ED586B">
        <w:rPr>
          <w:b/>
          <w:sz w:val="22"/>
          <w:szCs w:val="22"/>
        </w:rPr>
        <w:t>6.4</w:t>
      </w:r>
      <w:r w:rsidRPr="00ED586B">
        <w:rPr>
          <w:b/>
          <w:sz w:val="22"/>
          <w:szCs w:val="22"/>
        </w:rPr>
        <w:tab/>
        <w:t>Specialios laikymo sąlygos</w:t>
      </w:r>
    </w:p>
    <w:p w14:paraId="4212F7D4" w14:textId="77777777" w:rsidR="000154E1" w:rsidRPr="00ED586B" w:rsidRDefault="000154E1" w:rsidP="000154E1">
      <w:pPr>
        <w:ind w:left="567" w:hanging="567"/>
        <w:rPr>
          <w:sz w:val="22"/>
          <w:szCs w:val="22"/>
        </w:rPr>
      </w:pPr>
    </w:p>
    <w:p w14:paraId="6CBA6371" w14:textId="77777777" w:rsidR="000154E1" w:rsidRPr="00ED586B" w:rsidRDefault="000154E1" w:rsidP="000154E1">
      <w:pPr>
        <w:rPr>
          <w:sz w:val="22"/>
          <w:szCs w:val="22"/>
        </w:rPr>
      </w:pPr>
      <w:r w:rsidRPr="00ED586B">
        <w:rPr>
          <w:sz w:val="22"/>
          <w:szCs w:val="22"/>
        </w:rPr>
        <w:t>Šiam vaistiniam preparatui specialių laikymo sąlygų nereikia.</w:t>
      </w:r>
    </w:p>
    <w:p w14:paraId="4585E7AD" w14:textId="77777777" w:rsidR="000154E1" w:rsidRPr="00ED586B" w:rsidRDefault="000154E1" w:rsidP="000154E1">
      <w:pPr>
        <w:rPr>
          <w:sz w:val="22"/>
          <w:szCs w:val="22"/>
        </w:rPr>
      </w:pPr>
    </w:p>
    <w:p w14:paraId="3D15BAFA" w14:textId="77777777" w:rsidR="000154E1" w:rsidRPr="00ED586B" w:rsidRDefault="000154E1" w:rsidP="000154E1">
      <w:pPr>
        <w:spacing w:line="100" w:lineRule="atLeast"/>
        <w:rPr>
          <w:b/>
          <w:sz w:val="22"/>
          <w:szCs w:val="22"/>
        </w:rPr>
      </w:pPr>
      <w:r w:rsidRPr="00ED586B">
        <w:rPr>
          <w:b/>
          <w:sz w:val="22"/>
          <w:szCs w:val="22"/>
        </w:rPr>
        <w:t>6.5</w:t>
      </w:r>
      <w:r w:rsidRPr="00ED586B">
        <w:rPr>
          <w:b/>
          <w:sz w:val="22"/>
          <w:szCs w:val="22"/>
        </w:rPr>
        <w:tab/>
        <w:t>Talpyklės pobūdis ir jos turinys</w:t>
      </w:r>
    </w:p>
    <w:p w14:paraId="05B2EE94" w14:textId="77777777" w:rsidR="000154E1" w:rsidRPr="00ED586B" w:rsidRDefault="000154E1" w:rsidP="000154E1">
      <w:pPr>
        <w:rPr>
          <w:b/>
          <w:sz w:val="22"/>
          <w:szCs w:val="22"/>
        </w:rPr>
      </w:pPr>
    </w:p>
    <w:p w14:paraId="3C774A81" w14:textId="77777777" w:rsidR="000154E1" w:rsidRDefault="000154E1" w:rsidP="000154E1">
      <w:pPr>
        <w:rPr>
          <w:sz w:val="22"/>
          <w:szCs w:val="22"/>
        </w:rPr>
      </w:pPr>
      <w:r w:rsidRPr="00E55118">
        <w:rPr>
          <w:sz w:val="22"/>
          <w:szCs w:val="22"/>
        </w:rPr>
        <w:t>Skaidrios PVC/PVDC aliuminio lizdinės plokštelės</w:t>
      </w:r>
      <w:r>
        <w:rPr>
          <w:sz w:val="22"/>
          <w:szCs w:val="22"/>
        </w:rPr>
        <w:t xml:space="preserve"> kartono</w:t>
      </w:r>
      <w:r w:rsidRPr="00E55118">
        <w:rPr>
          <w:sz w:val="22"/>
          <w:szCs w:val="22"/>
        </w:rPr>
        <w:t xml:space="preserve"> dėžutėse</w:t>
      </w:r>
      <w:r>
        <w:rPr>
          <w:sz w:val="22"/>
          <w:szCs w:val="22"/>
        </w:rPr>
        <w:t>, kuriose yra</w:t>
      </w:r>
      <w:r w:rsidRPr="00E55118">
        <w:rPr>
          <w:sz w:val="22"/>
          <w:szCs w:val="22"/>
        </w:rPr>
        <w:t xml:space="preserve"> po 10, 14, 28, 30, 42, 56, 90, 98 arba 100 plėvele dengtų tablečių.</w:t>
      </w:r>
    </w:p>
    <w:p w14:paraId="47720D2E" w14:textId="77777777" w:rsidR="000154E1" w:rsidRDefault="000154E1" w:rsidP="000154E1">
      <w:pPr>
        <w:rPr>
          <w:sz w:val="22"/>
          <w:szCs w:val="22"/>
        </w:rPr>
      </w:pPr>
    </w:p>
    <w:p w14:paraId="7D708123" w14:textId="77777777" w:rsidR="000154E1" w:rsidRPr="00ED586B" w:rsidRDefault="000154E1" w:rsidP="000154E1">
      <w:pPr>
        <w:rPr>
          <w:sz w:val="22"/>
          <w:szCs w:val="22"/>
        </w:rPr>
      </w:pPr>
      <w:r w:rsidRPr="00ED586B">
        <w:rPr>
          <w:sz w:val="22"/>
          <w:szCs w:val="22"/>
        </w:rPr>
        <w:t>Gali būti tiekiamos ne visų dydžių pakuotės.</w:t>
      </w:r>
    </w:p>
    <w:p w14:paraId="60171D57" w14:textId="77777777" w:rsidR="000154E1" w:rsidRPr="00ED586B" w:rsidRDefault="000154E1" w:rsidP="000154E1">
      <w:pPr>
        <w:rPr>
          <w:sz w:val="22"/>
          <w:szCs w:val="22"/>
        </w:rPr>
      </w:pPr>
    </w:p>
    <w:p w14:paraId="71CD75BC" w14:textId="77777777" w:rsidR="000154E1" w:rsidRPr="00ED586B" w:rsidRDefault="000154E1" w:rsidP="000154E1">
      <w:pPr>
        <w:ind w:left="567" w:hanging="567"/>
        <w:rPr>
          <w:sz w:val="22"/>
          <w:szCs w:val="22"/>
        </w:rPr>
      </w:pPr>
      <w:bookmarkStart w:id="1" w:name="OLE_LINK1"/>
      <w:r w:rsidRPr="00ED586B">
        <w:rPr>
          <w:b/>
          <w:sz w:val="22"/>
          <w:szCs w:val="22"/>
        </w:rPr>
        <w:t>6.6</w:t>
      </w:r>
      <w:r w:rsidRPr="00ED586B">
        <w:rPr>
          <w:b/>
          <w:sz w:val="22"/>
          <w:szCs w:val="22"/>
        </w:rPr>
        <w:tab/>
        <w:t xml:space="preserve">Specialūs reikalavimai atliekoms tvarkyti </w:t>
      </w:r>
      <w:r w:rsidRPr="00D671EF">
        <w:rPr>
          <w:b/>
          <w:sz w:val="22"/>
          <w:szCs w:val="22"/>
        </w:rPr>
        <w:t>ir vaistiniam preparatui ruošti</w:t>
      </w:r>
    </w:p>
    <w:bookmarkEnd w:id="1"/>
    <w:p w14:paraId="722A930C" w14:textId="77777777" w:rsidR="000154E1" w:rsidRPr="00ED586B" w:rsidRDefault="000154E1" w:rsidP="000154E1">
      <w:pPr>
        <w:rPr>
          <w:sz w:val="22"/>
          <w:szCs w:val="22"/>
        </w:rPr>
      </w:pPr>
    </w:p>
    <w:p w14:paraId="665826F9" w14:textId="77777777" w:rsidR="000154E1" w:rsidRPr="00ED586B" w:rsidRDefault="000154E1" w:rsidP="000154E1">
      <w:pPr>
        <w:rPr>
          <w:sz w:val="22"/>
          <w:szCs w:val="22"/>
        </w:rPr>
      </w:pPr>
      <w:r w:rsidRPr="000049C2">
        <w:rPr>
          <w:sz w:val="22"/>
          <w:szCs w:val="22"/>
        </w:rPr>
        <w:t>Nesuvartotą vaistinį preparatą ar atliekas reikia tvarkyti laikantis vietinių reikalavimų</w:t>
      </w:r>
      <w:r w:rsidRPr="00ED586B">
        <w:rPr>
          <w:sz w:val="22"/>
          <w:szCs w:val="22"/>
        </w:rPr>
        <w:t>.</w:t>
      </w:r>
    </w:p>
    <w:p w14:paraId="5EDC02C9" w14:textId="77777777" w:rsidR="000154E1" w:rsidRDefault="000154E1" w:rsidP="000154E1">
      <w:pPr>
        <w:rPr>
          <w:sz w:val="22"/>
          <w:szCs w:val="22"/>
        </w:rPr>
      </w:pPr>
    </w:p>
    <w:p w14:paraId="3963BB2D" w14:textId="77777777" w:rsidR="000154E1" w:rsidRPr="00E55118" w:rsidRDefault="000154E1" w:rsidP="000154E1">
      <w:pPr>
        <w:rPr>
          <w:sz w:val="22"/>
          <w:szCs w:val="22"/>
          <w:u w:val="single"/>
        </w:rPr>
      </w:pPr>
      <w:r w:rsidRPr="00E55118">
        <w:rPr>
          <w:sz w:val="22"/>
          <w:szCs w:val="22"/>
          <w:u w:val="single"/>
        </w:rPr>
        <w:t>Tablečių sutraiškymas</w:t>
      </w:r>
    </w:p>
    <w:p w14:paraId="4210853D" w14:textId="77777777" w:rsidR="000154E1" w:rsidRPr="00E55118" w:rsidRDefault="000154E1" w:rsidP="000154E1">
      <w:pPr>
        <w:rPr>
          <w:sz w:val="22"/>
          <w:szCs w:val="22"/>
        </w:rPr>
      </w:pPr>
      <w:r>
        <w:rPr>
          <w:sz w:val="22"/>
          <w:szCs w:val="22"/>
        </w:rPr>
        <w:t>Enkia</w:t>
      </w:r>
      <w:r w:rsidRPr="00E55118">
        <w:rPr>
          <w:sz w:val="22"/>
          <w:szCs w:val="22"/>
        </w:rPr>
        <w:t xml:space="preserve"> tabletes galima sutraiškyti ir išmaišyti 50 ml vandens ir vartoti per nazogastrinį vamzdelį arba skrandžio maitinimo vamzdelį, įsitikinus, kad vamzdelis yra įstatytas į skrandį. Po to vamzdelį reikia praskalauti vandeniu</w:t>
      </w:r>
      <w:r>
        <w:rPr>
          <w:sz w:val="22"/>
          <w:szCs w:val="22"/>
        </w:rPr>
        <w:t xml:space="preserve"> (50 ml)</w:t>
      </w:r>
      <w:r w:rsidRPr="00E55118">
        <w:rPr>
          <w:sz w:val="22"/>
          <w:szCs w:val="22"/>
        </w:rPr>
        <w:t>.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w:t>
      </w:r>
      <w:r>
        <w:rPr>
          <w:sz w:val="22"/>
          <w:szCs w:val="22"/>
        </w:rPr>
        <w:t> </w:t>
      </w:r>
      <w:r w:rsidRPr="00E55118">
        <w:rPr>
          <w:sz w:val="22"/>
          <w:szCs w:val="22"/>
        </w:rPr>
        <w:t>mg arba 20</w:t>
      </w:r>
      <w:r>
        <w:rPr>
          <w:sz w:val="22"/>
          <w:szCs w:val="22"/>
        </w:rPr>
        <w:t> </w:t>
      </w:r>
      <w:r w:rsidRPr="00E55118">
        <w:rPr>
          <w:sz w:val="22"/>
          <w:szCs w:val="22"/>
        </w:rPr>
        <w:t xml:space="preserve">mg rivaroksabano tablečių, reikia nedelsiant taikyti </w:t>
      </w:r>
      <w:proofErr w:type="spellStart"/>
      <w:r w:rsidRPr="00E55118">
        <w:rPr>
          <w:sz w:val="22"/>
          <w:szCs w:val="22"/>
        </w:rPr>
        <w:t>enterinį</w:t>
      </w:r>
      <w:proofErr w:type="spellEnd"/>
      <w:r w:rsidRPr="00E55118">
        <w:rPr>
          <w:sz w:val="22"/>
          <w:szCs w:val="22"/>
        </w:rPr>
        <w:t xml:space="preserve"> maitinimą.</w:t>
      </w:r>
    </w:p>
    <w:p w14:paraId="0ED4517A" w14:textId="77777777" w:rsidR="000154E1" w:rsidRPr="00ED586B" w:rsidRDefault="000154E1" w:rsidP="000154E1">
      <w:pPr>
        <w:rPr>
          <w:sz w:val="22"/>
          <w:szCs w:val="22"/>
        </w:rPr>
      </w:pPr>
    </w:p>
    <w:p w14:paraId="02466068" w14:textId="77777777" w:rsidR="000154E1" w:rsidRPr="00ED586B" w:rsidRDefault="000154E1" w:rsidP="000154E1">
      <w:pPr>
        <w:rPr>
          <w:sz w:val="22"/>
          <w:szCs w:val="22"/>
        </w:rPr>
      </w:pPr>
    </w:p>
    <w:p w14:paraId="60ED3A44" w14:textId="77777777" w:rsidR="000154E1" w:rsidRPr="00ED586B" w:rsidRDefault="000154E1" w:rsidP="000154E1">
      <w:pPr>
        <w:ind w:left="567" w:hanging="567"/>
        <w:rPr>
          <w:sz w:val="22"/>
          <w:szCs w:val="22"/>
        </w:rPr>
      </w:pPr>
      <w:r w:rsidRPr="00ED586B">
        <w:rPr>
          <w:b/>
          <w:sz w:val="22"/>
          <w:szCs w:val="22"/>
        </w:rPr>
        <w:t>7.</w:t>
      </w:r>
      <w:r w:rsidRPr="00ED586B">
        <w:rPr>
          <w:b/>
          <w:sz w:val="22"/>
          <w:szCs w:val="22"/>
        </w:rPr>
        <w:tab/>
        <w:t>REGISTRUOTOJAS</w:t>
      </w:r>
    </w:p>
    <w:p w14:paraId="07E11D4C" w14:textId="77777777" w:rsidR="000154E1" w:rsidRPr="00ED586B" w:rsidRDefault="000154E1" w:rsidP="000154E1">
      <w:pPr>
        <w:rPr>
          <w:sz w:val="22"/>
          <w:szCs w:val="22"/>
        </w:rPr>
      </w:pPr>
    </w:p>
    <w:p w14:paraId="622DA7E0" w14:textId="77777777" w:rsidR="000154E1" w:rsidRPr="00B6050C" w:rsidRDefault="000154E1" w:rsidP="000154E1">
      <w:pPr>
        <w:rPr>
          <w:sz w:val="22"/>
          <w:szCs w:val="22"/>
        </w:rPr>
      </w:pPr>
      <w:r w:rsidRPr="00B6050C">
        <w:rPr>
          <w:sz w:val="22"/>
          <w:szCs w:val="22"/>
        </w:rPr>
        <w:t>Medochemie Ltd.</w:t>
      </w:r>
    </w:p>
    <w:p w14:paraId="0C8E3038" w14:textId="77777777" w:rsidR="000154E1" w:rsidRPr="00B6050C" w:rsidRDefault="000154E1" w:rsidP="000154E1">
      <w:pPr>
        <w:rPr>
          <w:sz w:val="22"/>
          <w:szCs w:val="22"/>
        </w:rPr>
      </w:pPr>
      <w:r w:rsidRPr="00B6050C">
        <w:rPr>
          <w:sz w:val="22"/>
          <w:szCs w:val="22"/>
        </w:rPr>
        <w:t>1-10 Constantinoupoleos Street</w:t>
      </w:r>
    </w:p>
    <w:p w14:paraId="45DC80C7" w14:textId="77777777" w:rsidR="000154E1" w:rsidRPr="00B6050C" w:rsidRDefault="000154E1" w:rsidP="000154E1">
      <w:pPr>
        <w:rPr>
          <w:sz w:val="22"/>
          <w:szCs w:val="22"/>
        </w:rPr>
      </w:pPr>
      <w:r w:rsidRPr="00B6050C">
        <w:rPr>
          <w:sz w:val="22"/>
          <w:szCs w:val="22"/>
        </w:rPr>
        <w:t xml:space="preserve">3011 Limassol </w:t>
      </w:r>
    </w:p>
    <w:p w14:paraId="3745211E" w14:textId="77777777" w:rsidR="000154E1" w:rsidRDefault="000154E1" w:rsidP="000154E1">
      <w:pPr>
        <w:rPr>
          <w:sz w:val="22"/>
          <w:szCs w:val="22"/>
        </w:rPr>
      </w:pPr>
      <w:r w:rsidRPr="00B6050C">
        <w:rPr>
          <w:sz w:val="22"/>
          <w:szCs w:val="22"/>
        </w:rPr>
        <w:t>Kipras</w:t>
      </w:r>
    </w:p>
    <w:p w14:paraId="72145908" w14:textId="77777777" w:rsidR="000154E1" w:rsidRDefault="000154E1" w:rsidP="000154E1">
      <w:pPr>
        <w:rPr>
          <w:sz w:val="22"/>
          <w:szCs w:val="22"/>
        </w:rPr>
      </w:pPr>
    </w:p>
    <w:p w14:paraId="11A87FA5" w14:textId="77777777" w:rsidR="000154E1" w:rsidRPr="00ED586B" w:rsidRDefault="000154E1" w:rsidP="000154E1">
      <w:pPr>
        <w:rPr>
          <w:sz w:val="22"/>
          <w:szCs w:val="22"/>
        </w:rPr>
      </w:pPr>
    </w:p>
    <w:p w14:paraId="08359A9C" w14:textId="77777777" w:rsidR="000154E1" w:rsidRPr="00ED586B" w:rsidRDefault="000154E1" w:rsidP="000154E1">
      <w:pPr>
        <w:ind w:left="567" w:hanging="567"/>
        <w:rPr>
          <w:sz w:val="22"/>
          <w:szCs w:val="22"/>
        </w:rPr>
      </w:pPr>
      <w:r w:rsidRPr="00ED586B">
        <w:rPr>
          <w:b/>
          <w:sz w:val="22"/>
          <w:szCs w:val="22"/>
        </w:rPr>
        <w:t>8.</w:t>
      </w:r>
      <w:r w:rsidRPr="00ED586B">
        <w:rPr>
          <w:b/>
          <w:sz w:val="22"/>
          <w:szCs w:val="22"/>
        </w:rPr>
        <w:tab/>
        <w:t xml:space="preserve">REGISTRACIJOS PAŽYMĖJIMO NUMERIS (-IAI) </w:t>
      </w:r>
    </w:p>
    <w:p w14:paraId="0B7918F5" w14:textId="77777777" w:rsidR="000154E1" w:rsidRDefault="000154E1" w:rsidP="000154E1">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378"/>
      </w:tblGrid>
      <w:tr w:rsidR="000154E1" w14:paraId="72A292ED" w14:textId="77777777" w:rsidTr="000C1A9C">
        <w:tc>
          <w:tcPr>
            <w:tcW w:w="4377" w:type="dxa"/>
          </w:tcPr>
          <w:p w14:paraId="3FBF3104" w14:textId="77777777" w:rsidR="000154E1" w:rsidRPr="00243463" w:rsidRDefault="000154E1" w:rsidP="000C1A9C">
            <w:pPr>
              <w:rPr>
                <w:sz w:val="22"/>
                <w:szCs w:val="22"/>
                <w:u w:val="single"/>
              </w:rPr>
            </w:pPr>
            <w:r w:rsidRPr="00243463">
              <w:rPr>
                <w:sz w:val="22"/>
                <w:szCs w:val="22"/>
                <w:u w:val="single"/>
              </w:rPr>
              <w:t>15 mg</w:t>
            </w:r>
          </w:p>
          <w:p w14:paraId="24C84145" w14:textId="77777777" w:rsidR="000154E1" w:rsidRPr="0079127A" w:rsidRDefault="000154E1" w:rsidP="000C1A9C">
            <w:pPr>
              <w:ind w:left="-108" w:right="-107"/>
              <w:rPr>
                <w:sz w:val="22"/>
                <w:szCs w:val="22"/>
              </w:rPr>
            </w:pPr>
            <w:r w:rsidRPr="0079127A">
              <w:rPr>
                <w:sz w:val="22"/>
                <w:szCs w:val="22"/>
              </w:rPr>
              <w:t>LT/1/23/5141/001 –</w:t>
            </w:r>
            <w:r>
              <w:rPr>
                <w:sz w:val="22"/>
                <w:szCs w:val="22"/>
              </w:rPr>
              <w:t xml:space="preserve"> </w:t>
            </w:r>
            <w:r w:rsidRPr="0079127A">
              <w:rPr>
                <w:sz w:val="22"/>
                <w:szCs w:val="22"/>
              </w:rPr>
              <w:t>N10</w:t>
            </w:r>
          </w:p>
          <w:p w14:paraId="317CAD3D" w14:textId="77777777" w:rsidR="000154E1" w:rsidRPr="0079127A" w:rsidRDefault="000154E1" w:rsidP="000C1A9C">
            <w:pPr>
              <w:ind w:left="-108" w:right="-107"/>
              <w:rPr>
                <w:sz w:val="22"/>
                <w:szCs w:val="22"/>
              </w:rPr>
            </w:pPr>
            <w:r w:rsidRPr="0079127A">
              <w:rPr>
                <w:sz w:val="22"/>
                <w:szCs w:val="22"/>
              </w:rPr>
              <w:t>LT/1/23/5141/002 – N14</w:t>
            </w:r>
          </w:p>
          <w:p w14:paraId="170EC758" w14:textId="77777777" w:rsidR="000154E1" w:rsidRPr="0079127A" w:rsidRDefault="000154E1" w:rsidP="000C1A9C">
            <w:pPr>
              <w:ind w:left="-108" w:right="-107"/>
              <w:rPr>
                <w:sz w:val="22"/>
                <w:szCs w:val="22"/>
              </w:rPr>
            </w:pPr>
            <w:r w:rsidRPr="0079127A">
              <w:rPr>
                <w:sz w:val="22"/>
                <w:szCs w:val="22"/>
              </w:rPr>
              <w:t>LT/1/23/5141/003 – N28</w:t>
            </w:r>
          </w:p>
          <w:p w14:paraId="2D0227B4" w14:textId="77777777" w:rsidR="000154E1" w:rsidRPr="0079127A" w:rsidRDefault="000154E1" w:rsidP="000C1A9C">
            <w:pPr>
              <w:ind w:left="-108" w:right="-107"/>
              <w:rPr>
                <w:sz w:val="22"/>
                <w:szCs w:val="22"/>
              </w:rPr>
            </w:pPr>
            <w:r w:rsidRPr="0079127A">
              <w:rPr>
                <w:sz w:val="22"/>
                <w:szCs w:val="22"/>
              </w:rPr>
              <w:t>LT/1/23/5141/004 – N30</w:t>
            </w:r>
          </w:p>
          <w:p w14:paraId="46B9E8BA" w14:textId="77777777" w:rsidR="000154E1" w:rsidRPr="0079127A" w:rsidRDefault="000154E1" w:rsidP="000C1A9C">
            <w:pPr>
              <w:ind w:left="-108" w:right="-107"/>
              <w:rPr>
                <w:sz w:val="22"/>
                <w:szCs w:val="22"/>
              </w:rPr>
            </w:pPr>
            <w:r w:rsidRPr="0079127A">
              <w:rPr>
                <w:sz w:val="22"/>
                <w:szCs w:val="22"/>
              </w:rPr>
              <w:t>LT/1/23/5141/005 – N42</w:t>
            </w:r>
          </w:p>
          <w:p w14:paraId="6521F438" w14:textId="77777777" w:rsidR="000154E1" w:rsidRPr="0079127A" w:rsidRDefault="000154E1" w:rsidP="000C1A9C">
            <w:pPr>
              <w:ind w:left="-108" w:right="-107"/>
              <w:rPr>
                <w:sz w:val="22"/>
                <w:szCs w:val="22"/>
              </w:rPr>
            </w:pPr>
            <w:r w:rsidRPr="0079127A">
              <w:rPr>
                <w:sz w:val="22"/>
                <w:szCs w:val="22"/>
              </w:rPr>
              <w:t>LT/1/23/5141/006 – N56</w:t>
            </w:r>
          </w:p>
          <w:p w14:paraId="62A30193" w14:textId="77777777" w:rsidR="000154E1" w:rsidRPr="0079127A" w:rsidRDefault="000154E1" w:rsidP="000C1A9C">
            <w:pPr>
              <w:ind w:left="-108" w:right="-107"/>
              <w:rPr>
                <w:sz w:val="22"/>
                <w:szCs w:val="22"/>
              </w:rPr>
            </w:pPr>
            <w:r w:rsidRPr="0079127A">
              <w:rPr>
                <w:sz w:val="22"/>
                <w:szCs w:val="22"/>
              </w:rPr>
              <w:t>LT/1/23/5141/007 – N90</w:t>
            </w:r>
          </w:p>
          <w:p w14:paraId="22806090" w14:textId="77777777" w:rsidR="000154E1" w:rsidRDefault="000154E1" w:rsidP="000C1A9C">
            <w:pPr>
              <w:ind w:left="-108" w:right="-107"/>
              <w:rPr>
                <w:sz w:val="22"/>
                <w:szCs w:val="22"/>
              </w:rPr>
            </w:pPr>
            <w:r w:rsidRPr="0079127A">
              <w:rPr>
                <w:sz w:val="22"/>
                <w:szCs w:val="22"/>
              </w:rPr>
              <w:t>LT/1/23/5141/008 – N98</w:t>
            </w:r>
          </w:p>
          <w:p w14:paraId="320526F7" w14:textId="77777777" w:rsidR="000154E1" w:rsidRDefault="000154E1" w:rsidP="000C1A9C">
            <w:pPr>
              <w:ind w:left="-108" w:right="-107"/>
              <w:rPr>
                <w:sz w:val="22"/>
                <w:szCs w:val="22"/>
              </w:rPr>
            </w:pPr>
            <w:r w:rsidRPr="0079127A">
              <w:rPr>
                <w:sz w:val="22"/>
                <w:szCs w:val="22"/>
              </w:rPr>
              <w:t>LT/1/23/5141/009 –</w:t>
            </w:r>
            <w:r>
              <w:rPr>
                <w:sz w:val="22"/>
                <w:szCs w:val="22"/>
              </w:rPr>
              <w:t xml:space="preserve"> </w:t>
            </w:r>
            <w:r w:rsidRPr="0079127A">
              <w:rPr>
                <w:sz w:val="22"/>
                <w:szCs w:val="22"/>
              </w:rPr>
              <w:t>N100</w:t>
            </w:r>
          </w:p>
        </w:tc>
        <w:tc>
          <w:tcPr>
            <w:tcW w:w="4378" w:type="dxa"/>
          </w:tcPr>
          <w:p w14:paraId="0AB4A37B" w14:textId="77777777" w:rsidR="000154E1" w:rsidRPr="00243463" w:rsidRDefault="000154E1" w:rsidP="000C1A9C">
            <w:pPr>
              <w:rPr>
                <w:sz w:val="22"/>
                <w:szCs w:val="22"/>
                <w:u w:val="single"/>
              </w:rPr>
            </w:pPr>
            <w:r w:rsidRPr="00243463">
              <w:rPr>
                <w:sz w:val="22"/>
                <w:szCs w:val="22"/>
                <w:u w:val="single"/>
              </w:rPr>
              <w:t>20 mg</w:t>
            </w:r>
          </w:p>
          <w:p w14:paraId="4EF05FAD" w14:textId="77777777" w:rsidR="000154E1" w:rsidRPr="0079127A" w:rsidRDefault="000154E1" w:rsidP="000C1A9C">
            <w:pPr>
              <w:ind w:left="-108" w:right="-107"/>
              <w:rPr>
                <w:sz w:val="22"/>
                <w:szCs w:val="22"/>
              </w:rPr>
            </w:pPr>
            <w:r>
              <w:rPr>
                <w:sz w:val="22"/>
                <w:szCs w:val="22"/>
              </w:rPr>
              <w:t>LT/1/23/5142</w:t>
            </w:r>
            <w:r w:rsidRPr="0079127A">
              <w:rPr>
                <w:sz w:val="22"/>
                <w:szCs w:val="22"/>
              </w:rPr>
              <w:t>/001 – N10</w:t>
            </w:r>
          </w:p>
          <w:p w14:paraId="76936050" w14:textId="77777777" w:rsidR="000154E1" w:rsidRPr="0079127A" w:rsidRDefault="000154E1" w:rsidP="000C1A9C">
            <w:pPr>
              <w:ind w:left="-108" w:right="-107"/>
              <w:rPr>
                <w:sz w:val="22"/>
                <w:szCs w:val="22"/>
              </w:rPr>
            </w:pPr>
            <w:r>
              <w:rPr>
                <w:sz w:val="22"/>
                <w:szCs w:val="22"/>
              </w:rPr>
              <w:t>LT/1/23/5142</w:t>
            </w:r>
            <w:r w:rsidRPr="0079127A">
              <w:rPr>
                <w:sz w:val="22"/>
                <w:szCs w:val="22"/>
              </w:rPr>
              <w:t>/002 – N14</w:t>
            </w:r>
          </w:p>
          <w:p w14:paraId="0EE2CF8E" w14:textId="77777777" w:rsidR="000154E1" w:rsidRPr="0079127A" w:rsidRDefault="000154E1" w:rsidP="000C1A9C">
            <w:pPr>
              <w:ind w:left="-108" w:right="-107"/>
              <w:rPr>
                <w:sz w:val="22"/>
                <w:szCs w:val="22"/>
              </w:rPr>
            </w:pPr>
            <w:r>
              <w:rPr>
                <w:sz w:val="22"/>
                <w:szCs w:val="22"/>
              </w:rPr>
              <w:t>LT/1/23/5142</w:t>
            </w:r>
            <w:r w:rsidRPr="0079127A">
              <w:rPr>
                <w:sz w:val="22"/>
                <w:szCs w:val="22"/>
              </w:rPr>
              <w:t>/003 – N28</w:t>
            </w:r>
          </w:p>
          <w:p w14:paraId="2E41430B" w14:textId="77777777" w:rsidR="000154E1" w:rsidRPr="0079127A" w:rsidRDefault="000154E1" w:rsidP="000C1A9C">
            <w:pPr>
              <w:ind w:left="-108" w:right="-107"/>
              <w:rPr>
                <w:sz w:val="22"/>
                <w:szCs w:val="22"/>
              </w:rPr>
            </w:pPr>
            <w:r>
              <w:rPr>
                <w:sz w:val="22"/>
                <w:szCs w:val="22"/>
              </w:rPr>
              <w:t>LT/1/23/5142</w:t>
            </w:r>
            <w:r w:rsidRPr="0079127A">
              <w:rPr>
                <w:sz w:val="22"/>
                <w:szCs w:val="22"/>
              </w:rPr>
              <w:t>/004 – N30</w:t>
            </w:r>
          </w:p>
          <w:p w14:paraId="18B5C947" w14:textId="77777777" w:rsidR="000154E1" w:rsidRPr="0079127A" w:rsidRDefault="000154E1" w:rsidP="000C1A9C">
            <w:pPr>
              <w:ind w:left="-108" w:right="-107"/>
              <w:rPr>
                <w:sz w:val="22"/>
                <w:szCs w:val="22"/>
              </w:rPr>
            </w:pPr>
            <w:r>
              <w:rPr>
                <w:sz w:val="22"/>
                <w:szCs w:val="22"/>
              </w:rPr>
              <w:t>LT/1/23/5142</w:t>
            </w:r>
            <w:r w:rsidRPr="0079127A">
              <w:rPr>
                <w:sz w:val="22"/>
                <w:szCs w:val="22"/>
              </w:rPr>
              <w:t>/005 – N42</w:t>
            </w:r>
          </w:p>
          <w:p w14:paraId="10F758D3" w14:textId="77777777" w:rsidR="000154E1" w:rsidRPr="0079127A" w:rsidRDefault="000154E1" w:rsidP="000C1A9C">
            <w:pPr>
              <w:ind w:left="-108" w:right="-107"/>
              <w:rPr>
                <w:sz w:val="22"/>
                <w:szCs w:val="22"/>
              </w:rPr>
            </w:pPr>
            <w:r>
              <w:rPr>
                <w:sz w:val="22"/>
                <w:szCs w:val="22"/>
              </w:rPr>
              <w:t>LT/1/23/5142</w:t>
            </w:r>
            <w:r w:rsidRPr="0079127A">
              <w:rPr>
                <w:sz w:val="22"/>
                <w:szCs w:val="22"/>
              </w:rPr>
              <w:t>/006 – N56</w:t>
            </w:r>
          </w:p>
          <w:p w14:paraId="7C175AAF" w14:textId="77777777" w:rsidR="000154E1" w:rsidRPr="0079127A" w:rsidRDefault="000154E1" w:rsidP="000C1A9C">
            <w:pPr>
              <w:ind w:left="-108" w:right="-107"/>
              <w:rPr>
                <w:sz w:val="22"/>
                <w:szCs w:val="22"/>
              </w:rPr>
            </w:pPr>
            <w:r>
              <w:rPr>
                <w:sz w:val="22"/>
                <w:szCs w:val="22"/>
              </w:rPr>
              <w:t>LT/1/23/5142</w:t>
            </w:r>
            <w:r w:rsidRPr="0079127A">
              <w:rPr>
                <w:sz w:val="22"/>
                <w:szCs w:val="22"/>
              </w:rPr>
              <w:t>/007 – N90</w:t>
            </w:r>
          </w:p>
          <w:p w14:paraId="26FEE915" w14:textId="77777777" w:rsidR="000154E1" w:rsidRDefault="000154E1" w:rsidP="000C1A9C">
            <w:pPr>
              <w:ind w:left="-108" w:right="-107"/>
              <w:rPr>
                <w:sz w:val="22"/>
                <w:szCs w:val="22"/>
              </w:rPr>
            </w:pPr>
            <w:r>
              <w:rPr>
                <w:sz w:val="22"/>
                <w:szCs w:val="22"/>
              </w:rPr>
              <w:t>LT/1/23/5142</w:t>
            </w:r>
            <w:r w:rsidRPr="0079127A">
              <w:rPr>
                <w:sz w:val="22"/>
                <w:szCs w:val="22"/>
              </w:rPr>
              <w:t>/008 – N98</w:t>
            </w:r>
          </w:p>
          <w:p w14:paraId="1C4087B3" w14:textId="77777777" w:rsidR="000154E1" w:rsidRDefault="000154E1" w:rsidP="000C1A9C">
            <w:pPr>
              <w:ind w:left="-108" w:right="-107"/>
              <w:rPr>
                <w:sz w:val="22"/>
                <w:szCs w:val="22"/>
              </w:rPr>
            </w:pPr>
            <w:r>
              <w:rPr>
                <w:sz w:val="22"/>
                <w:szCs w:val="22"/>
              </w:rPr>
              <w:t>LT/1/23/5142</w:t>
            </w:r>
            <w:r w:rsidRPr="0079127A">
              <w:rPr>
                <w:sz w:val="22"/>
                <w:szCs w:val="22"/>
              </w:rPr>
              <w:t>/009 – N100</w:t>
            </w:r>
          </w:p>
        </w:tc>
      </w:tr>
    </w:tbl>
    <w:p w14:paraId="61EB7114" w14:textId="77777777" w:rsidR="000154E1" w:rsidRPr="00ED586B" w:rsidRDefault="000154E1" w:rsidP="000154E1">
      <w:pPr>
        <w:rPr>
          <w:sz w:val="22"/>
          <w:szCs w:val="22"/>
        </w:rPr>
      </w:pPr>
    </w:p>
    <w:p w14:paraId="205DE429" w14:textId="77777777" w:rsidR="000154E1" w:rsidRPr="00ED586B" w:rsidRDefault="000154E1" w:rsidP="000154E1">
      <w:pPr>
        <w:rPr>
          <w:sz w:val="22"/>
          <w:szCs w:val="22"/>
        </w:rPr>
      </w:pPr>
    </w:p>
    <w:p w14:paraId="4D06AED8" w14:textId="77777777" w:rsidR="000154E1" w:rsidRPr="00ED586B" w:rsidRDefault="000154E1" w:rsidP="000154E1">
      <w:pPr>
        <w:ind w:left="567" w:hanging="567"/>
        <w:rPr>
          <w:i/>
          <w:sz w:val="22"/>
          <w:szCs w:val="22"/>
        </w:rPr>
      </w:pPr>
      <w:r w:rsidRPr="00ED586B">
        <w:rPr>
          <w:b/>
          <w:sz w:val="22"/>
          <w:szCs w:val="22"/>
        </w:rPr>
        <w:t>9.</w:t>
      </w:r>
      <w:r w:rsidRPr="00ED586B">
        <w:rPr>
          <w:b/>
          <w:sz w:val="22"/>
          <w:szCs w:val="22"/>
        </w:rPr>
        <w:tab/>
        <w:t>REGISTRAVIMO / PERREGISTRAVIMO DATA</w:t>
      </w:r>
    </w:p>
    <w:p w14:paraId="146E65EB" w14:textId="77777777" w:rsidR="000154E1" w:rsidRPr="00ED586B" w:rsidRDefault="000154E1" w:rsidP="000154E1">
      <w:pPr>
        <w:rPr>
          <w:i/>
          <w:sz w:val="22"/>
          <w:szCs w:val="22"/>
        </w:rPr>
      </w:pPr>
    </w:p>
    <w:p w14:paraId="6A48ACDA" w14:textId="77777777" w:rsidR="000154E1" w:rsidRDefault="000154E1" w:rsidP="000154E1">
      <w:pPr>
        <w:tabs>
          <w:tab w:val="clear" w:pos="567"/>
          <w:tab w:val="left" w:pos="1296"/>
        </w:tabs>
        <w:spacing w:line="100" w:lineRule="atLeast"/>
        <w:rPr>
          <w:sz w:val="22"/>
          <w:szCs w:val="22"/>
        </w:rPr>
      </w:pPr>
      <w:r w:rsidRPr="00ED586B">
        <w:rPr>
          <w:sz w:val="22"/>
          <w:szCs w:val="22"/>
        </w:rPr>
        <w:t xml:space="preserve">Registravimo data </w:t>
      </w:r>
      <w:r>
        <w:rPr>
          <w:sz w:val="22"/>
          <w:szCs w:val="22"/>
        </w:rPr>
        <w:t>2023 m. kovo 14 d.</w:t>
      </w:r>
    </w:p>
    <w:p w14:paraId="011C2827" w14:textId="77777777" w:rsidR="000154E1" w:rsidRPr="00ED586B" w:rsidRDefault="000154E1" w:rsidP="000154E1">
      <w:pPr>
        <w:rPr>
          <w:sz w:val="22"/>
          <w:szCs w:val="22"/>
        </w:rPr>
      </w:pPr>
    </w:p>
    <w:p w14:paraId="303D046F" w14:textId="77777777" w:rsidR="000154E1" w:rsidRPr="00ED586B" w:rsidRDefault="000154E1" w:rsidP="000154E1">
      <w:pPr>
        <w:rPr>
          <w:sz w:val="22"/>
          <w:szCs w:val="22"/>
        </w:rPr>
      </w:pPr>
    </w:p>
    <w:p w14:paraId="2FDFECDE" w14:textId="77777777" w:rsidR="000154E1" w:rsidRPr="00ED586B" w:rsidRDefault="000154E1" w:rsidP="000154E1">
      <w:pPr>
        <w:ind w:left="567" w:hanging="567"/>
        <w:rPr>
          <w:sz w:val="22"/>
          <w:szCs w:val="22"/>
        </w:rPr>
      </w:pPr>
      <w:r w:rsidRPr="00ED586B">
        <w:rPr>
          <w:b/>
          <w:sz w:val="22"/>
          <w:szCs w:val="22"/>
        </w:rPr>
        <w:t>10.</w:t>
      </w:r>
      <w:r w:rsidRPr="00ED586B">
        <w:rPr>
          <w:b/>
          <w:sz w:val="22"/>
          <w:szCs w:val="22"/>
        </w:rPr>
        <w:tab/>
        <w:t>TEKSTO PERŽIŪROS DATA</w:t>
      </w:r>
    </w:p>
    <w:p w14:paraId="3C8EDE1F" w14:textId="77777777" w:rsidR="000154E1" w:rsidRPr="00ED586B" w:rsidRDefault="000154E1" w:rsidP="000154E1">
      <w:pPr>
        <w:rPr>
          <w:sz w:val="22"/>
          <w:szCs w:val="22"/>
        </w:rPr>
      </w:pPr>
    </w:p>
    <w:p w14:paraId="4FEC28CF" w14:textId="6049F697" w:rsidR="000154E1" w:rsidRDefault="000154E1" w:rsidP="000154E1">
      <w:pPr>
        <w:tabs>
          <w:tab w:val="clear" w:pos="567"/>
          <w:tab w:val="left" w:pos="5954"/>
          <w:tab w:val="left" w:pos="6237"/>
          <w:tab w:val="left" w:pos="6663"/>
          <w:tab w:val="left" w:pos="6946"/>
        </w:tabs>
        <w:spacing w:line="100" w:lineRule="atLeast"/>
        <w:rPr>
          <w:sz w:val="22"/>
          <w:szCs w:val="22"/>
        </w:rPr>
      </w:pPr>
      <w:r>
        <w:rPr>
          <w:sz w:val="22"/>
          <w:szCs w:val="22"/>
        </w:rPr>
        <w:t>202</w:t>
      </w:r>
      <w:r w:rsidR="00EA7F38">
        <w:rPr>
          <w:sz w:val="22"/>
          <w:szCs w:val="22"/>
        </w:rPr>
        <w:t>4</w:t>
      </w:r>
      <w:r w:rsidR="00267175">
        <w:rPr>
          <w:sz w:val="22"/>
          <w:szCs w:val="22"/>
        </w:rPr>
        <w:t xml:space="preserve"> </w:t>
      </w:r>
      <w:r w:rsidR="004236B2">
        <w:rPr>
          <w:sz w:val="22"/>
          <w:szCs w:val="22"/>
        </w:rPr>
        <w:t xml:space="preserve">m. </w:t>
      </w:r>
      <w:r w:rsidR="00267175">
        <w:rPr>
          <w:sz w:val="22"/>
          <w:szCs w:val="22"/>
        </w:rPr>
        <w:t>rugpjūčio 4 d.</w:t>
      </w:r>
    </w:p>
    <w:p w14:paraId="31E671C1" w14:textId="77777777" w:rsidR="000154E1" w:rsidRDefault="000154E1" w:rsidP="000154E1">
      <w:pPr>
        <w:tabs>
          <w:tab w:val="clear" w:pos="567"/>
          <w:tab w:val="left" w:pos="5954"/>
          <w:tab w:val="left" w:pos="6237"/>
          <w:tab w:val="left" w:pos="6663"/>
          <w:tab w:val="left" w:pos="6946"/>
        </w:tabs>
        <w:spacing w:line="100" w:lineRule="atLeast"/>
        <w:rPr>
          <w:rFonts w:eastAsia="SimSun"/>
          <w:sz w:val="22"/>
          <w:szCs w:val="22"/>
        </w:rPr>
      </w:pPr>
    </w:p>
    <w:p w14:paraId="70A6C9CF" w14:textId="712D3A38" w:rsidR="000154E1" w:rsidRPr="00ED586B" w:rsidRDefault="000154E1" w:rsidP="000154E1">
      <w:pPr>
        <w:tabs>
          <w:tab w:val="clear" w:pos="567"/>
          <w:tab w:val="left" w:pos="5954"/>
          <w:tab w:val="left" w:pos="6237"/>
          <w:tab w:val="left" w:pos="6663"/>
          <w:tab w:val="left" w:pos="6946"/>
        </w:tabs>
        <w:spacing w:line="100" w:lineRule="atLeast"/>
        <w:rPr>
          <w:b/>
          <w:sz w:val="22"/>
          <w:szCs w:val="22"/>
        </w:rPr>
      </w:pPr>
      <w:r w:rsidRPr="00ED586B">
        <w:rPr>
          <w:rFonts w:eastAsia="SimSun"/>
          <w:sz w:val="22"/>
          <w:szCs w:val="22"/>
        </w:rPr>
        <w:lastRenderedPageBreak/>
        <w:t>Išsami informacija apie šį vaistinį preparatą pateikiama Valstybinės vaistų kontrolės tarnybos prie Lietuvos Respublikos sveikatos apsaugos ministerijos tinklalapyje</w:t>
      </w:r>
      <w:r w:rsidRPr="00ED586B">
        <w:rPr>
          <w:rFonts w:eastAsia="SimSun"/>
          <w:i/>
          <w:sz w:val="22"/>
          <w:szCs w:val="22"/>
        </w:rPr>
        <w:t xml:space="preserve"> </w:t>
      </w:r>
      <w:hyperlink r:id="rId8" w:history="1">
        <w:r w:rsidR="009A6FF2" w:rsidRPr="00954CFB">
          <w:rPr>
            <w:rStyle w:val="Hipersaitas"/>
            <w:sz w:val="22"/>
            <w:szCs w:val="22"/>
          </w:rPr>
          <w:t>https://vvkt.lrv.lt/lt/</w:t>
        </w:r>
      </w:hyperlink>
    </w:p>
    <w:p w14:paraId="4998FC17" w14:textId="77777777" w:rsidR="000154E1" w:rsidRPr="00ED586B" w:rsidRDefault="000154E1" w:rsidP="000154E1">
      <w:pPr>
        <w:rPr>
          <w:sz w:val="22"/>
          <w:szCs w:val="22"/>
        </w:rPr>
      </w:pPr>
      <w:r>
        <w:br w:type="page"/>
      </w:r>
    </w:p>
    <w:p w14:paraId="0D0BDBCB" w14:textId="77777777" w:rsidR="000154E1" w:rsidRPr="00ED586B" w:rsidRDefault="000154E1" w:rsidP="000154E1">
      <w:pPr>
        <w:pageBreakBefore/>
        <w:spacing w:line="100" w:lineRule="atLeast"/>
        <w:rPr>
          <w:sz w:val="22"/>
          <w:szCs w:val="22"/>
        </w:rPr>
      </w:pPr>
    </w:p>
    <w:p w14:paraId="1AFBC1A1" w14:textId="77777777" w:rsidR="000154E1" w:rsidRPr="00ED586B" w:rsidRDefault="000154E1" w:rsidP="000154E1">
      <w:pPr>
        <w:spacing w:line="100" w:lineRule="atLeast"/>
        <w:rPr>
          <w:sz w:val="22"/>
          <w:szCs w:val="22"/>
        </w:rPr>
      </w:pPr>
    </w:p>
    <w:p w14:paraId="474010E2" w14:textId="77777777" w:rsidR="000154E1" w:rsidRPr="00ED586B" w:rsidRDefault="000154E1" w:rsidP="000154E1">
      <w:pPr>
        <w:spacing w:line="100" w:lineRule="atLeast"/>
        <w:rPr>
          <w:sz w:val="22"/>
          <w:szCs w:val="22"/>
        </w:rPr>
      </w:pPr>
    </w:p>
    <w:p w14:paraId="7FD48E4E" w14:textId="77777777" w:rsidR="000154E1" w:rsidRPr="00ED586B" w:rsidRDefault="000154E1" w:rsidP="000154E1">
      <w:pPr>
        <w:spacing w:line="100" w:lineRule="atLeast"/>
        <w:rPr>
          <w:sz w:val="22"/>
          <w:szCs w:val="22"/>
        </w:rPr>
      </w:pPr>
    </w:p>
    <w:p w14:paraId="18644F3C" w14:textId="77777777" w:rsidR="000154E1" w:rsidRPr="00ED586B" w:rsidRDefault="000154E1" w:rsidP="000154E1">
      <w:pPr>
        <w:spacing w:line="100" w:lineRule="atLeast"/>
        <w:rPr>
          <w:sz w:val="22"/>
          <w:szCs w:val="22"/>
        </w:rPr>
      </w:pPr>
    </w:p>
    <w:p w14:paraId="5B405EE0" w14:textId="77777777" w:rsidR="000154E1" w:rsidRPr="00ED586B" w:rsidRDefault="000154E1" w:rsidP="000154E1">
      <w:pPr>
        <w:spacing w:line="100" w:lineRule="atLeast"/>
        <w:rPr>
          <w:sz w:val="22"/>
          <w:szCs w:val="22"/>
        </w:rPr>
      </w:pPr>
    </w:p>
    <w:p w14:paraId="4F84AC6A" w14:textId="77777777" w:rsidR="000154E1" w:rsidRPr="00ED586B" w:rsidRDefault="000154E1" w:rsidP="000154E1">
      <w:pPr>
        <w:spacing w:line="100" w:lineRule="atLeast"/>
        <w:rPr>
          <w:sz w:val="22"/>
          <w:szCs w:val="22"/>
        </w:rPr>
      </w:pPr>
    </w:p>
    <w:p w14:paraId="2FD72DB5" w14:textId="77777777" w:rsidR="000154E1" w:rsidRPr="00ED586B" w:rsidRDefault="000154E1" w:rsidP="000154E1">
      <w:pPr>
        <w:spacing w:line="100" w:lineRule="atLeast"/>
        <w:rPr>
          <w:sz w:val="22"/>
          <w:szCs w:val="22"/>
        </w:rPr>
      </w:pPr>
    </w:p>
    <w:p w14:paraId="6D01525E" w14:textId="77777777" w:rsidR="000154E1" w:rsidRPr="00ED586B" w:rsidRDefault="000154E1" w:rsidP="000154E1">
      <w:pPr>
        <w:spacing w:line="100" w:lineRule="atLeast"/>
        <w:rPr>
          <w:sz w:val="22"/>
          <w:szCs w:val="22"/>
        </w:rPr>
      </w:pPr>
    </w:p>
    <w:p w14:paraId="66C1C347" w14:textId="77777777" w:rsidR="000154E1" w:rsidRPr="00ED586B" w:rsidRDefault="000154E1" w:rsidP="000154E1">
      <w:pPr>
        <w:spacing w:line="100" w:lineRule="atLeast"/>
        <w:rPr>
          <w:sz w:val="22"/>
          <w:szCs w:val="22"/>
        </w:rPr>
      </w:pPr>
    </w:p>
    <w:p w14:paraId="326D609F" w14:textId="77777777" w:rsidR="000154E1" w:rsidRPr="00ED586B" w:rsidRDefault="000154E1" w:rsidP="000154E1">
      <w:pPr>
        <w:spacing w:line="100" w:lineRule="atLeast"/>
        <w:rPr>
          <w:sz w:val="22"/>
          <w:szCs w:val="22"/>
        </w:rPr>
      </w:pPr>
    </w:p>
    <w:p w14:paraId="292087D5" w14:textId="77777777" w:rsidR="000154E1" w:rsidRPr="00ED586B" w:rsidRDefault="000154E1" w:rsidP="000154E1">
      <w:pPr>
        <w:spacing w:line="100" w:lineRule="atLeast"/>
        <w:rPr>
          <w:sz w:val="22"/>
          <w:szCs w:val="22"/>
        </w:rPr>
      </w:pPr>
    </w:p>
    <w:p w14:paraId="6007C893" w14:textId="77777777" w:rsidR="000154E1" w:rsidRPr="00ED586B" w:rsidRDefault="000154E1" w:rsidP="000154E1">
      <w:pPr>
        <w:spacing w:line="100" w:lineRule="atLeast"/>
        <w:rPr>
          <w:sz w:val="22"/>
          <w:szCs w:val="22"/>
        </w:rPr>
      </w:pPr>
    </w:p>
    <w:p w14:paraId="25A69335" w14:textId="77777777" w:rsidR="000154E1" w:rsidRPr="0007410F" w:rsidRDefault="000154E1" w:rsidP="000154E1">
      <w:pPr>
        <w:spacing w:line="100" w:lineRule="atLeast"/>
        <w:rPr>
          <w:sz w:val="22"/>
          <w:szCs w:val="22"/>
        </w:rPr>
      </w:pPr>
    </w:p>
    <w:p w14:paraId="026A3000" w14:textId="77777777" w:rsidR="000154E1" w:rsidRPr="0007410F" w:rsidRDefault="000154E1" w:rsidP="000154E1">
      <w:pPr>
        <w:spacing w:line="100" w:lineRule="atLeast"/>
        <w:rPr>
          <w:sz w:val="22"/>
          <w:szCs w:val="22"/>
        </w:rPr>
      </w:pPr>
    </w:p>
    <w:p w14:paraId="3EC01803" w14:textId="77777777" w:rsidR="000154E1" w:rsidRPr="0007410F" w:rsidRDefault="000154E1" w:rsidP="000154E1">
      <w:pPr>
        <w:spacing w:line="100" w:lineRule="atLeast"/>
        <w:rPr>
          <w:sz w:val="22"/>
          <w:szCs w:val="22"/>
        </w:rPr>
      </w:pPr>
    </w:p>
    <w:p w14:paraId="6A6604C7" w14:textId="77777777" w:rsidR="000154E1" w:rsidRPr="0007410F" w:rsidRDefault="000154E1" w:rsidP="000154E1">
      <w:pPr>
        <w:spacing w:line="100" w:lineRule="atLeast"/>
        <w:rPr>
          <w:sz w:val="22"/>
          <w:szCs w:val="22"/>
        </w:rPr>
      </w:pPr>
    </w:p>
    <w:p w14:paraId="66D24764" w14:textId="77777777" w:rsidR="000154E1" w:rsidRPr="0007410F" w:rsidRDefault="000154E1" w:rsidP="000154E1">
      <w:pPr>
        <w:spacing w:line="100" w:lineRule="atLeast"/>
        <w:rPr>
          <w:sz w:val="22"/>
          <w:szCs w:val="22"/>
        </w:rPr>
      </w:pPr>
    </w:p>
    <w:p w14:paraId="2C09C642" w14:textId="77777777" w:rsidR="000154E1" w:rsidRPr="0007410F" w:rsidRDefault="000154E1" w:rsidP="000154E1">
      <w:pPr>
        <w:spacing w:line="100" w:lineRule="atLeast"/>
        <w:rPr>
          <w:sz w:val="22"/>
          <w:szCs w:val="22"/>
        </w:rPr>
      </w:pPr>
    </w:p>
    <w:p w14:paraId="0E07A048" w14:textId="77777777" w:rsidR="000154E1" w:rsidRPr="0007410F" w:rsidRDefault="000154E1" w:rsidP="000154E1">
      <w:pPr>
        <w:spacing w:line="100" w:lineRule="atLeast"/>
        <w:rPr>
          <w:sz w:val="22"/>
          <w:szCs w:val="22"/>
        </w:rPr>
      </w:pPr>
    </w:p>
    <w:p w14:paraId="559C9683" w14:textId="77777777" w:rsidR="000154E1" w:rsidRPr="0007410F" w:rsidRDefault="000154E1" w:rsidP="000154E1">
      <w:pPr>
        <w:spacing w:line="100" w:lineRule="atLeast"/>
        <w:rPr>
          <w:sz w:val="22"/>
          <w:szCs w:val="22"/>
        </w:rPr>
      </w:pPr>
    </w:p>
    <w:p w14:paraId="73470DCE" w14:textId="77777777" w:rsidR="000154E1" w:rsidRPr="0007410F" w:rsidRDefault="000154E1" w:rsidP="000154E1">
      <w:pPr>
        <w:spacing w:line="100" w:lineRule="atLeast"/>
        <w:rPr>
          <w:sz w:val="22"/>
          <w:szCs w:val="22"/>
        </w:rPr>
      </w:pPr>
    </w:p>
    <w:p w14:paraId="07E99F76" w14:textId="77777777" w:rsidR="000154E1" w:rsidRPr="0007410F" w:rsidRDefault="000154E1" w:rsidP="000154E1">
      <w:pPr>
        <w:spacing w:line="100" w:lineRule="atLeast"/>
        <w:rPr>
          <w:sz w:val="22"/>
          <w:szCs w:val="22"/>
        </w:rPr>
      </w:pPr>
    </w:p>
    <w:p w14:paraId="28971CA7" w14:textId="77777777" w:rsidR="000154E1" w:rsidRPr="0007410F" w:rsidRDefault="000154E1" w:rsidP="000154E1">
      <w:pPr>
        <w:spacing w:line="100" w:lineRule="atLeast"/>
        <w:rPr>
          <w:sz w:val="22"/>
          <w:szCs w:val="22"/>
        </w:rPr>
      </w:pPr>
    </w:p>
    <w:p w14:paraId="483301A4" w14:textId="77777777" w:rsidR="000154E1" w:rsidRPr="007B1E4D" w:rsidRDefault="000154E1" w:rsidP="000154E1">
      <w:pPr>
        <w:suppressAutoHyphens w:val="0"/>
        <w:spacing w:line="240" w:lineRule="auto"/>
        <w:jc w:val="center"/>
        <w:rPr>
          <w:color w:val="auto"/>
          <w:sz w:val="22"/>
          <w:szCs w:val="22"/>
          <w:lang w:eastAsia="lt-LT"/>
        </w:rPr>
      </w:pPr>
      <w:r w:rsidRPr="007B1E4D">
        <w:rPr>
          <w:b/>
          <w:color w:val="auto"/>
          <w:sz w:val="22"/>
          <w:szCs w:val="20"/>
          <w:lang w:eastAsia="lt-LT"/>
        </w:rPr>
        <w:t>II PRIEDAS</w:t>
      </w:r>
    </w:p>
    <w:p w14:paraId="67D2DBA6" w14:textId="77777777" w:rsidR="000154E1" w:rsidRPr="007B1E4D" w:rsidRDefault="000154E1" w:rsidP="000154E1">
      <w:pPr>
        <w:suppressAutoHyphens w:val="0"/>
        <w:spacing w:line="240" w:lineRule="auto"/>
        <w:ind w:right="1416"/>
        <w:rPr>
          <w:color w:val="auto"/>
          <w:sz w:val="22"/>
          <w:szCs w:val="22"/>
          <w:lang w:eastAsia="lt-LT"/>
        </w:rPr>
      </w:pPr>
    </w:p>
    <w:p w14:paraId="1F415ECD" w14:textId="77777777" w:rsidR="000154E1" w:rsidRPr="007B1E4D" w:rsidRDefault="000154E1" w:rsidP="00EA7F38">
      <w:pPr>
        <w:numPr>
          <w:ilvl w:val="0"/>
          <w:numId w:val="16"/>
        </w:numPr>
        <w:tabs>
          <w:tab w:val="left" w:pos="1701"/>
        </w:tabs>
        <w:suppressAutoHyphens w:val="0"/>
        <w:spacing w:line="240" w:lineRule="auto"/>
        <w:ind w:right="1418" w:hanging="567"/>
        <w:rPr>
          <w:b/>
          <w:color w:val="auto"/>
          <w:sz w:val="22"/>
          <w:szCs w:val="22"/>
          <w:lang w:eastAsia="lt-LT"/>
        </w:rPr>
      </w:pPr>
      <w:r w:rsidRPr="007B1E4D">
        <w:rPr>
          <w:b/>
          <w:color w:val="auto"/>
          <w:sz w:val="22"/>
          <w:szCs w:val="20"/>
          <w:lang w:eastAsia="lt-LT"/>
        </w:rPr>
        <w:t>GAMINTOJAS (-AI), ATSAKINGAS (-I) UŽ SERIJŲ IŠLEIDIMĄ</w:t>
      </w:r>
    </w:p>
    <w:p w14:paraId="29DE9CBD" w14:textId="77777777" w:rsidR="000154E1" w:rsidRPr="007B1E4D" w:rsidRDefault="000154E1" w:rsidP="000154E1">
      <w:pPr>
        <w:suppressAutoHyphens w:val="0"/>
        <w:spacing w:line="240" w:lineRule="auto"/>
        <w:ind w:left="567" w:hanging="1701"/>
        <w:rPr>
          <w:color w:val="auto"/>
          <w:sz w:val="22"/>
          <w:szCs w:val="22"/>
          <w:lang w:eastAsia="lt-LT"/>
        </w:rPr>
      </w:pPr>
    </w:p>
    <w:p w14:paraId="5C2FD653" w14:textId="77777777" w:rsidR="000154E1" w:rsidRPr="007B1E4D" w:rsidRDefault="000154E1" w:rsidP="00EA7F38">
      <w:pPr>
        <w:numPr>
          <w:ilvl w:val="0"/>
          <w:numId w:val="16"/>
        </w:numPr>
        <w:tabs>
          <w:tab w:val="left" w:pos="1701"/>
        </w:tabs>
        <w:suppressAutoHyphens w:val="0"/>
        <w:spacing w:line="240" w:lineRule="auto"/>
        <w:ind w:right="1418" w:hanging="567"/>
        <w:rPr>
          <w:b/>
          <w:color w:val="auto"/>
          <w:sz w:val="22"/>
          <w:szCs w:val="22"/>
          <w:lang w:eastAsia="lt-LT"/>
        </w:rPr>
      </w:pPr>
      <w:r w:rsidRPr="007B1E4D">
        <w:rPr>
          <w:b/>
          <w:color w:val="auto"/>
          <w:sz w:val="22"/>
          <w:szCs w:val="20"/>
          <w:lang w:eastAsia="lt-LT"/>
        </w:rPr>
        <w:t>TIEKIMO IR VARTOJIMO SĄLYGOS AR APRIBOJIMAI</w:t>
      </w:r>
    </w:p>
    <w:p w14:paraId="323E1BEC" w14:textId="77777777" w:rsidR="000154E1" w:rsidRPr="007B1E4D" w:rsidRDefault="000154E1" w:rsidP="000154E1">
      <w:pPr>
        <w:suppressAutoHyphens w:val="0"/>
        <w:spacing w:line="240" w:lineRule="auto"/>
        <w:ind w:left="567" w:hanging="567"/>
        <w:rPr>
          <w:color w:val="auto"/>
          <w:sz w:val="22"/>
          <w:szCs w:val="22"/>
          <w:lang w:eastAsia="lt-LT"/>
        </w:rPr>
      </w:pPr>
    </w:p>
    <w:p w14:paraId="13C20A8C" w14:textId="77777777" w:rsidR="000154E1" w:rsidRPr="0007410F" w:rsidRDefault="000154E1" w:rsidP="000154E1">
      <w:pPr>
        <w:spacing w:line="100" w:lineRule="atLeast"/>
        <w:ind w:right="1416"/>
        <w:rPr>
          <w:b/>
          <w:sz w:val="22"/>
          <w:szCs w:val="22"/>
        </w:rPr>
      </w:pPr>
    </w:p>
    <w:p w14:paraId="161B6039" w14:textId="77777777" w:rsidR="000154E1" w:rsidRPr="00C13DC6" w:rsidRDefault="000154E1" w:rsidP="000154E1">
      <w:pPr>
        <w:tabs>
          <w:tab w:val="clear" w:pos="567"/>
          <w:tab w:val="left" w:pos="1701"/>
        </w:tabs>
        <w:ind w:left="1701" w:right="567" w:hanging="567"/>
        <w:rPr>
          <w:b/>
        </w:rPr>
      </w:pPr>
      <w:r w:rsidRPr="00C13DC6">
        <w:rPr>
          <w:b/>
        </w:rPr>
        <w:t>C.</w:t>
      </w:r>
      <w:r w:rsidRPr="00C13DC6">
        <w:rPr>
          <w:b/>
        </w:rPr>
        <w:tab/>
        <w:t xml:space="preserve">KITOS SĄLYGOS IR REIKALAVIMAI REGISTRUOTOJUI </w:t>
      </w:r>
    </w:p>
    <w:p w14:paraId="3347297F" w14:textId="77777777" w:rsidR="000154E1" w:rsidRPr="00C13DC6" w:rsidRDefault="000154E1" w:rsidP="000154E1">
      <w:pPr>
        <w:tabs>
          <w:tab w:val="clear" w:pos="567"/>
          <w:tab w:val="left" w:pos="1701"/>
        </w:tabs>
        <w:ind w:left="1701" w:right="567" w:hanging="567"/>
        <w:rPr>
          <w:b/>
        </w:rPr>
      </w:pPr>
    </w:p>
    <w:p w14:paraId="4C0FCF38" w14:textId="77777777" w:rsidR="000154E1" w:rsidRPr="00C13DC6" w:rsidRDefault="000154E1" w:rsidP="000154E1">
      <w:pPr>
        <w:tabs>
          <w:tab w:val="clear" w:pos="567"/>
          <w:tab w:val="left" w:pos="1701"/>
        </w:tabs>
        <w:ind w:left="1701" w:right="567" w:hanging="567"/>
        <w:rPr>
          <w:b/>
        </w:rPr>
      </w:pPr>
      <w:r w:rsidRPr="00C13DC6">
        <w:rPr>
          <w:b/>
        </w:rPr>
        <w:t>D.</w:t>
      </w:r>
      <w:r w:rsidRPr="00C13DC6">
        <w:rPr>
          <w:b/>
        </w:rPr>
        <w:tab/>
      </w:r>
      <w:r w:rsidRPr="00C13DC6">
        <w:rPr>
          <w:b/>
          <w:caps/>
        </w:rPr>
        <w:t>SĄLYGOS AR APRIBOJIMAI SAUGIAM IR VEIKSMINGAM VAISTINIO PREPARATO VARTOJIMUI UŽTIKRINTI</w:t>
      </w:r>
    </w:p>
    <w:p w14:paraId="158D6845" w14:textId="77777777" w:rsidR="000154E1" w:rsidRPr="0007410F" w:rsidRDefault="000154E1" w:rsidP="000154E1">
      <w:pPr>
        <w:tabs>
          <w:tab w:val="clear" w:pos="567"/>
          <w:tab w:val="left" w:pos="1701"/>
          <w:tab w:val="center" w:pos="4536"/>
          <w:tab w:val="right" w:pos="8306"/>
        </w:tabs>
        <w:spacing w:line="100" w:lineRule="atLeast"/>
        <w:ind w:left="1701" w:right="1418" w:hanging="708"/>
        <w:rPr>
          <w:b/>
          <w:sz w:val="22"/>
          <w:szCs w:val="22"/>
        </w:rPr>
      </w:pPr>
    </w:p>
    <w:p w14:paraId="6CE5D922" w14:textId="77777777" w:rsidR="000154E1" w:rsidRPr="0007410F" w:rsidRDefault="000154E1" w:rsidP="000154E1">
      <w:pPr>
        <w:keepNext/>
        <w:pageBreakBefore/>
        <w:numPr>
          <w:ilvl w:val="0"/>
          <w:numId w:val="2"/>
        </w:numPr>
        <w:spacing w:line="100" w:lineRule="atLeast"/>
        <w:ind w:left="567" w:hanging="567"/>
        <w:rPr>
          <w:sz w:val="22"/>
          <w:szCs w:val="22"/>
        </w:rPr>
      </w:pPr>
      <w:r w:rsidRPr="0007410F">
        <w:rPr>
          <w:b/>
          <w:sz w:val="22"/>
          <w:szCs w:val="22"/>
        </w:rPr>
        <w:lastRenderedPageBreak/>
        <w:t>GAMINTOJAS (-AI), ATSAKINGAS (-I) UŽ SERIJŲ IŠLEIDIMĄ</w:t>
      </w:r>
    </w:p>
    <w:p w14:paraId="48C7E4C9" w14:textId="77777777" w:rsidR="000154E1" w:rsidRPr="0007410F" w:rsidRDefault="000154E1" w:rsidP="000154E1">
      <w:pPr>
        <w:keepNext/>
        <w:spacing w:line="100" w:lineRule="atLeast"/>
        <w:ind w:right="1416"/>
        <w:rPr>
          <w:sz w:val="22"/>
          <w:szCs w:val="22"/>
        </w:rPr>
      </w:pPr>
    </w:p>
    <w:p w14:paraId="37A0E18A" w14:textId="77777777" w:rsidR="000154E1" w:rsidRPr="0007410F" w:rsidRDefault="000154E1" w:rsidP="000154E1">
      <w:pPr>
        <w:spacing w:line="100" w:lineRule="atLeast"/>
        <w:rPr>
          <w:sz w:val="22"/>
          <w:szCs w:val="22"/>
        </w:rPr>
      </w:pPr>
      <w:r w:rsidRPr="0007410F">
        <w:rPr>
          <w:sz w:val="22"/>
          <w:szCs w:val="22"/>
          <w:u w:val="single"/>
        </w:rPr>
        <w:t>Gamintojo (-ų), atsakingo (-ų) už serijų išleidimą, pavadinimas (-ai) ir adresas (-ai)</w:t>
      </w:r>
    </w:p>
    <w:p w14:paraId="31F941E7" w14:textId="77777777" w:rsidR="000154E1" w:rsidRPr="0007410F" w:rsidRDefault="000154E1" w:rsidP="000154E1">
      <w:pPr>
        <w:spacing w:line="100" w:lineRule="atLeast"/>
        <w:rPr>
          <w:sz w:val="22"/>
          <w:szCs w:val="22"/>
        </w:rPr>
      </w:pPr>
    </w:p>
    <w:p w14:paraId="4261FB6E" w14:textId="77777777" w:rsidR="000154E1" w:rsidRPr="007B1E4D" w:rsidRDefault="000154E1" w:rsidP="000154E1">
      <w:pPr>
        <w:spacing w:line="100" w:lineRule="atLeast"/>
        <w:rPr>
          <w:sz w:val="22"/>
          <w:szCs w:val="22"/>
        </w:rPr>
      </w:pPr>
      <w:proofErr w:type="spellStart"/>
      <w:r w:rsidRPr="007B1E4D">
        <w:rPr>
          <w:sz w:val="22"/>
          <w:szCs w:val="22"/>
        </w:rPr>
        <w:t>Medochemie</w:t>
      </w:r>
      <w:proofErr w:type="spellEnd"/>
      <w:r w:rsidRPr="007B1E4D">
        <w:rPr>
          <w:sz w:val="22"/>
          <w:szCs w:val="22"/>
        </w:rPr>
        <w:t xml:space="preserve"> </w:t>
      </w:r>
      <w:proofErr w:type="spellStart"/>
      <w:r w:rsidRPr="007B1E4D">
        <w:rPr>
          <w:sz w:val="22"/>
          <w:szCs w:val="22"/>
        </w:rPr>
        <w:t>Ltd</w:t>
      </w:r>
      <w:proofErr w:type="spellEnd"/>
      <w:r w:rsidRPr="007B1E4D">
        <w:rPr>
          <w:sz w:val="22"/>
          <w:szCs w:val="22"/>
        </w:rPr>
        <w:t xml:space="preserve"> (</w:t>
      </w:r>
      <w:proofErr w:type="spellStart"/>
      <w:r w:rsidRPr="007B1E4D">
        <w:rPr>
          <w:sz w:val="22"/>
          <w:szCs w:val="22"/>
        </w:rPr>
        <w:t>Central</w:t>
      </w:r>
      <w:proofErr w:type="spellEnd"/>
      <w:r w:rsidRPr="007B1E4D">
        <w:rPr>
          <w:sz w:val="22"/>
          <w:szCs w:val="22"/>
        </w:rPr>
        <w:t xml:space="preserve"> </w:t>
      </w:r>
      <w:proofErr w:type="spellStart"/>
      <w:r w:rsidRPr="007B1E4D">
        <w:rPr>
          <w:sz w:val="22"/>
          <w:szCs w:val="22"/>
        </w:rPr>
        <w:t>Factory</w:t>
      </w:r>
      <w:proofErr w:type="spellEnd"/>
      <w:r w:rsidRPr="007B1E4D">
        <w:rPr>
          <w:sz w:val="22"/>
          <w:szCs w:val="22"/>
        </w:rPr>
        <w:t>)</w:t>
      </w:r>
    </w:p>
    <w:p w14:paraId="43F793DC" w14:textId="77777777" w:rsidR="000154E1" w:rsidRPr="007B1E4D" w:rsidRDefault="000154E1" w:rsidP="000154E1">
      <w:pPr>
        <w:spacing w:line="100" w:lineRule="atLeast"/>
        <w:rPr>
          <w:sz w:val="22"/>
          <w:szCs w:val="22"/>
        </w:rPr>
      </w:pPr>
      <w:r w:rsidRPr="007B1E4D">
        <w:rPr>
          <w:sz w:val="22"/>
          <w:szCs w:val="22"/>
        </w:rPr>
        <w:t>1-10 Constantinoupoleos Street</w:t>
      </w:r>
    </w:p>
    <w:p w14:paraId="0BF04427" w14:textId="77777777" w:rsidR="000154E1" w:rsidRDefault="000154E1" w:rsidP="000154E1">
      <w:pPr>
        <w:spacing w:line="100" w:lineRule="atLeast"/>
        <w:rPr>
          <w:sz w:val="22"/>
          <w:szCs w:val="22"/>
        </w:rPr>
      </w:pPr>
      <w:r w:rsidRPr="007B1E4D">
        <w:rPr>
          <w:sz w:val="22"/>
          <w:szCs w:val="22"/>
        </w:rPr>
        <w:t xml:space="preserve">Limassol 3011, </w:t>
      </w:r>
    </w:p>
    <w:p w14:paraId="1B734EDB" w14:textId="77777777" w:rsidR="000154E1" w:rsidRPr="0007410F" w:rsidRDefault="000154E1" w:rsidP="000154E1">
      <w:pPr>
        <w:spacing w:line="100" w:lineRule="atLeast"/>
        <w:rPr>
          <w:sz w:val="22"/>
          <w:szCs w:val="22"/>
        </w:rPr>
      </w:pPr>
      <w:r>
        <w:rPr>
          <w:sz w:val="22"/>
          <w:szCs w:val="22"/>
        </w:rPr>
        <w:t>Kipras</w:t>
      </w:r>
    </w:p>
    <w:p w14:paraId="31A4F45C" w14:textId="77777777" w:rsidR="000154E1" w:rsidRDefault="000154E1" w:rsidP="000154E1">
      <w:pPr>
        <w:spacing w:line="100" w:lineRule="atLeast"/>
        <w:rPr>
          <w:sz w:val="22"/>
          <w:szCs w:val="22"/>
        </w:rPr>
      </w:pPr>
    </w:p>
    <w:p w14:paraId="203F4E3B" w14:textId="77777777" w:rsidR="000154E1" w:rsidRPr="0007410F" w:rsidRDefault="000154E1" w:rsidP="000154E1">
      <w:pPr>
        <w:spacing w:line="100" w:lineRule="atLeast"/>
        <w:rPr>
          <w:sz w:val="22"/>
          <w:szCs w:val="22"/>
        </w:rPr>
      </w:pPr>
    </w:p>
    <w:p w14:paraId="37A8FAFC" w14:textId="77777777" w:rsidR="000154E1" w:rsidRPr="0007410F" w:rsidRDefault="000154E1" w:rsidP="000154E1">
      <w:pPr>
        <w:keepNext/>
        <w:numPr>
          <w:ilvl w:val="0"/>
          <w:numId w:val="2"/>
        </w:numPr>
        <w:ind w:left="567" w:hanging="567"/>
        <w:rPr>
          <w:sz w:val="22"/>
          <w:szCs w:val="22"/>
        </w:rPr>
      </w:pPr>
      <w:r w:rsidRPr="0007410F">
        <w:rPr>
          <w:b/>
          <w:sz w:val="22"/>
          <w:szCs w:val="22"/>
        </w:rPr>
        <w:t xml:space="preserve">TIEKIMO IR VARTOJIMO SĄLYGOS AR APRIBOJIMAI </w:t>
      </w:r>
    </w:p>
    <w:p w14:paraId="68B16F4F" w14:textId="77777777" w:rsidR="000154E1" w:rsidRPr="0007410F" w:rsidRDefault="000154E1" w:rsidP="000154E1">
      <w:pPr>
        <w:spacing w:line="100" w:lineRule="atLeast"/>
        <w:rPr>
          <w:sz w:val="22"/>
          <w:szCs w:val="22"/>
        </w:rPr>
      </w:pPr>
    </w:p>
    <w:p w14:paraId="7A081AC3" w14:textId="77777777" w:rsidR="000154E1" w:rsidRPr="0007410F" w:rsidRDefault="000154E1" w:rsidP="000154E1">
      <w:pPr>
        <w:spacing w:line="100" w:lineRule="atLeast"/>
        <w:rPr>
          <w:sz w:val="22"/>
          <w:szCs w:val="22"/>
        </w:rPr>
      </w:pPr>
      <w:r w:rsidRPr="0007410F">
        <w:rPr>
          <w:sz w:val="22"/>
          <w:szCs w:val="22"/>
        </w:rPr>
        <w:t>Receptinis vaistinis preparatas.</w:t>
      </w:r>
    </w:p>
    <w:p w14:paraId="23F7AEB7" w14:textId="77777777" w:rsidR="000154E1" w:rsidRDefault="000154E1" w:rsidP="000154E1">
      <w:pPr>
        <w:spacing w:line="100" w:lineRule="atLeast"/>
        <w:rPr>
          <w:sz w:val="22"/>
          <w:szCs w:val="22"/>
        </w:rPr>
      </w:pPr>
    </w:p>
    <w:p w14:paraId="6FF67054" w14:textId="77777777" w:rsidR="000154E1" w:rsidRDefault="000154E1" w:rsidP="000154E1">
      <w:pPr>
        <w:spacing w:line="100" w:lineRule="atLeast"/>
        <w:rPr>
          <w:sz w:val="22"/>
          <w:szCs w:val="22"/>
        </w:rPr>
      </w:pPr>
    </w:p>
    <w:p w14:paraId="5C403C27" w14:textId="77777777" w:rsidR="000154E1" w:rsidRPr="00C13DC6" w:rsidRDefault="000154E1" w:rsidP="000154E1">
      <w:pPr>
        <w:rPr>
          <w:b/>
        </w:rPr>
      </w:pPr>
      <w:r w:rsidRPr="00C13DC6">
        <w:rPr>
          <w:b/>
        </w:rPr>
        <w:t>C.</w:t>
      </w:r>
      <w:r w:rsidRPr="00C13DC6">
        <w:rPr>
          <w:b/>
        </w:rPr>
        <w:tab/>
        <w:t>KITOS SĄLYGOS IR REIKALAVIMAI REGISTRUOTOJUI</w:t>
      </w:r>
    </w:p>
    <w:p w14:paraId="275084E7" w14:textId="77777777" w:rsidR="000154E1" w:rsidRPr="00C13DC6" w:rsidRDefault="000154E1" w:rsidP="000154E1">
      <w:pPr>
        <w:ind w:right="-1"/>
        <w:rPr>
          <w:i/>
          <w:u w:val="single"/>
        </w:rPr>
      </w:pPr>
    </w:p>
    <w:p w14:paraId="57075880" w14:textId="77777777" w:rsidR="000154E1" w:rsidRPr="00C13DC6" w:rsidRDefault="000154E1" w:rsidP="000154E1">
      <w:pPr>
        <w:numPr>
          <w:ilvl w:val="0"/>
          <w:numId w:val="42"/>
        </w:numPr>
        <w:suppressAutoHyphens w:val="0"/>
        <w:ind w:right="-1" w:hanging="720"/>
        <w:rPr>
          <w:b/>
        </w:rPr>
      </w:pPr>
      <w:r w:rsidRPr="00C13DC6">
        <w:rPr>
          <w:b/>
        </w:rPr>
        <w:t>Periodiškai atnaujinami saugumo protokolai (PASP)</w:t>
      </w:r>
    </w:p>
    <w:p w14:paraId="4FDB0462" w14:textId="77777777" w:rsidR="000154E1" w:rsidRPr="00C13DC6" w:rsidRDefault="000154E1" w:rsidP="000154E1">
      <w:pPr>
        <w:tabs>
          <w:tab w:val="left" w:pos="0"/>
        </w:tabs>
        <w:ind w:right="567"/>
      </w:pPr>
    </w:p>
    <w:p w14:paraId="2044144C" w14:textId="77777777" w:rsidR="000154E1" w:rsidRPr="00C13DC6" w:rsidRDefault="000154E1" w:rsidP="000154E1">
      <w:pPr>
        <w:tabs>
          <w:tab w:val="left" w:pos="0"/>
        </w:tabs>
        <w:rPr>
          <w:i/>
        </w:rPr>
      </w:pPr>
      <w:r w:rsidRPr="00C13DC6">
        <w:t>Registruotojas šio vaistinio preparato periodiškai atnaujinamus saugumo protokolus teikia remdamasis Direktyvos 2001/83/EB 107c straipsnio 7 dalyje numatytame Sąjungos referencinių datų sąraše (</w:t>
      </w:r>
      <w:r w:rsidRPr="00C13DC6">
        <w:rPr>
          <w:i/>
          <w:noProof/>
        </w:rPr>
        <w:t>EURD</w:t>
      </w:r>
      <w:r w:rsidRPr="00C13DC6">
        <w:t xml:space="preserve"> sąraše), kuris skelbiamas Europos vaistų tinklalapyje, nustatytais reikalavimais.</w:t>
      </w:r>
    </w:p>
    <w:p w14:paraId="6ECB6247" w14:textId="77777777" w:rsidR="000154E1" w:rsidRPr="00C13DC6" w:rsidRDefault="000154E1" w:rsidP="000154E1">
      <w:pPr>
        <w:ind w:right="-1"/>
        <w:rPr>
          <w:i/>
          <w:u w:val="single"/>
        </w:rPr>
      </w:pPr>
    </w:p>
    <w:p w14:paraId="0B862041" w14:textId="77777777" w:rsidR="000154E1" w:rsidRPr="00C13DC6" w:rsidRDefault="000154E1" w:rsidP="000154E1">
      <w:pPr>
        <w:ind w:right="-1"/>
        <w:rPr>
          <w:i/>
          <w:u w:val="single"/>
        </w:rPr>
      </w:pPr>
    </w:p>
    <w:p w14:paraId="339004CD" w14:textId="77777777" w:rsidR="000154E1" w:rsidRPr="00A54E6B" w:rsidRDefault="000154E1" w:rsidP="000154E1">
      <w:pPr>
        <w:ind w:left="567" w:hanging="567"/>
        <w:rPr>
          <w:b/>
          <w:sz w:val="22"/>
          <w:szCs w:val="22"/>
        </w:rPr>
      </w:pPr>
      <w:r w:rsidRPr="00A54E6B">
        <w:rPr>
          <w:b/>
          <w:sz w:val="22"/>
          <w:szCs w:val="22"/>
        </w:rPr>
        <w:t>D.</w:t>
      </w:r>
      <w:r w:rsidRPr="00A54E6B">
        <w:rPr>
          <w:b/>
          <w:sz w:val="22"/>
          <w:szCs w:val="22"/>
        </w:rPr>
        <w:tab/>
        <w:t>SĄLYGOS AR APRIBOJIMAI, SKIRTI SAUGIAM IR VEIKSMINGAM VAISTINIO PREPARATO VARTOJIMUI UŽTIKRINTI</w:t>
      </w:r>
    </w:p>
    <w:p w14:paraId="3715063D" w14:textId="77777777" w:rsidR="000154E1" w:rsidRPr="00A54E6B" w:rsidRDefault="000154E1" w:rsidP="000154E1">
      <w:pPr>
        <w:ind w:right="-1"/>
        <w:rPr>
          <w:i/>
          <w:sz w:val="22"/>
          <w:szCs w:val="22"/>
          <w:u w:val="single"/>
        </w:rPr>
      </w:pPr>
    </w:p>
    <w:p w14:paraId="3C9D1CDD" w14:textId="77777777" w:rsidR="000154E1" w:rsidRPr="00A54E6B" w:rsidRDefault="000154E1" w:rsidP="000154E1">
      <w:pPr>
        <w:ind w:right="-1"/>
        <w:rPr>
          <w:i/>
          <w:snapToGrid w:val="0"/>
          <w:sz w:val="22"/>
          <w:szCs w:val="22"/>
          <w:u w:val="single"/>
        </w:rPr>
      </w:pPr>
    </w:p>
    <w:p w14:paraId="726927CB" w14:textId="77777777" w:rsidR="000154E1" w:rsidRPr="00A54E6B" w:rsidRDefault="000154E1" w:rsidP="000154E1">
      <w:pPr>
        <w:numPr>
          <w:ilvl w:val="0"/>
          <w:numId w:val="42"/>
        </w:numPr>
        <w:suppressAutoHyphens w:val="0"/>
        <w:ind w:right="-1" w:hanging="720"/>
        <w:rPr>
          <w:b/>
          <w:snapToGrid w:val="0"/>
          <w:sz w:val="22"/>
          <w:szCs w:val="22"/>
        </w:rPr>
      </w:pPr>
      <w:r w:rsidRPr="00A54E6B">
        <w:rPr>
          <w:b/>
          <w:snapToGrid w:val="0"/>
          <w:sz w:val="22"/>
          <w:szCs w:val="22"/>
        </w:rPr>
        <w:t>Rizikos valdymo planas (RVP)</w:t>
      </w:r>
    </w:p>
    <w:p w14:paraId="47288AF6" w14:textId="77777777" w:rsidR="000154E1" w:rsidRPr="00A54E6B" w:rsidRDefault="000154E1" w:rsidP="000154E1">
      <w:pPr>
        <w:ind w:left="720" w:right="-1"/>
        <w:rPr>
          <w:b/>
          <w:snapToGrid w:val="0"/>
          <w:sz w:val="22"/>
          <w:szCs w:val="22"/>
        </w:rPr>
      </w:pPr>
    </w:p>
    <w:p w14:paraId="7967CEB7" w14:textId="77777777" w:rsidR="000154E1" w:rsidRPr="00A54E6B" w:rsidRDefault="000154E1" w:rsidP="000154E1">
      <w:pPr>
        <w:tabs>
          <w:tab w:val="left" w:pos="0"/>
        </w:tabs>
        <w:rPr>
          <w:snapToGrid w:val="0"/>
          <w:sz w:val="22"/>
          <w:szCs w:val="22"/>
        </w:rPr>
      </w:pPr>
      <w:r w:rsidRPr="00A54E6B">
        <w:rPr>
          <w:snapToGrid w:val="0"/>
          <w:sz w:val="22"/>
          <w:szCs w:val="22"/>
        </w:rPr>
        <w:t>Registruotojas atlieka reikalaujamą farmakologinio budrumo veiklą ir veiksmus, kurie išsamiai aprašyti registracijos bylos 1.8.2 modulyje pateiktame RVP ir suderintose tolesnėse jo versijose.</w:t>
      </w:r>
    </w:p>
    <w:p w14:paraId="1E722A09" w14:textId="77777777" w:rsidR="000154E1" w:rsidRPr="00A54E6B" w:rsidRDefault="000154E1" w:rsidP="000154E1">
      <w:pPr>
        <w:rPr>
          <w:snapToGrid w:val="0"/>
          <w:color w:val="008000"/>
          <w:sz w:val="22"/>
          <w:szCs w:val="22"/>
        </w:rPr>
      </w:pPr>
    </w:p>
    <w:p w14:paraId="1CC34FF2" w14:textId="77777777" w:rsidR="000154E1" w:rsidRPr="00A54E6B" w:rsidRDefault="000154E1" w:rsidP="000154E1">
      <w:pPr>
        <w:ind w:right="-1"/>
        <w:rPr>
          <w:i/>
          <w:snapToGrid w:val="0"/>
          <w:sz w:val="22"/>
          <w:szCs w:val="22"/>
        </w:rPr>
      </w:pPr>
      <w:r w:rsidRPr="00A54E6B">
        <w:rPr>
          <w:snapToGrid w:val="0"/>
          <w:sz w:val="22"/>
          <w:szCs w:val="22"/>
        </w:rPr>
        <w:t>Atnaujintas rizikos valdymo planas turi būti pateiktas:</w:t>
      </w:r>
    </w:p>
    <w:p w14:paraId="0BDEC4FE" w14:textId="77777777" w:rsidR="000154E1" w:rsidRPr="00A54E6B" w:rsidRDefault="000154E1" w:rsidP="000154E1">
      <w:pPr>
        <w:numPr>
          <w:ilvl w:val="0"/>
          <w:numId w:val="41"/>
        </w:numPr>
        <w:tabs>
          <w:tab w:val="clear" w:pos="720"/>
          <w:tab w:val="num" w:pos="567"/>
        </w:tabs>
        <w:suppressAutoHyphens w:val="0"/>
        <w:ind w:left="567" w:right="-1" w:hanging="567"/>
        <w:rPr>
          <w:i/>
          <w:snapToGrid w:val="0"/>
          <w:sz w:val="22"/>
          <w:szCs w:val="22"/>
        </w:rPr>
      </w:pPr>
      <w:r w:rsidRPr="00A54E6B">
        <w:rPr>
          <w:snapToGrid w:val="0"/>
          <w:sz w:val="22"/>
          <w:szCs w:val="22"/>
        </w:rPr>
        <w:t>pareikalavus Valstybinei vaistų kontrolės tarnybai prie Lietuvos Respublikos sveikatos apsaugos ministerijos;</w:t>
      </w:r>
    </w:p>
    <w:p w14:paraId="7C380216" w14:textId="77777777" w:rsidR="000154E1" w:rsidRPr="00A54E6B" w:rsidRDefault="000154E1" w:rsidP="000154E1">
      <w:pPr>
        <w:numPr>
          <w:ilvl w:val="0"/>
          <w:numId w:val="41"/>
        </w:numPr>
        <w:tabs>
          <w:tab w:val="clear" w:pos="720"/>
          <w:tab w:val="num" w:pos="567"/>
        </w:tabs>
        <w:suppressAutoHyphens w:val="0"/>
        <w:ind w:left="567" w:right="-1" w:hanging="567"/>
        <w:rPr>
          <w:snapToGrid w:val="0"/>
          <w:sz w:val="22"/>
          <w:szCs w:val="22"/>
        </w:rPr>
      </w:pPr>
      <w:r w:rsidRPr="00A54E6B">
        <w:rPr>
          <w:snapToGrid w:val="0"/>
          <w:sz w:val="22"/>
          <w:szCs w:val="22"/>
        </w:rPr>
        <w:t>kai keičiama rizikos valdymo sistema, ypač gavus naujos informacijos, kuri gali lemti didelį naudos ir rizikos santykio pokytį arba pasiekus svarbų (farmakologinio budrumo ar rizikos mažinimo) etapą.</w:t>
      </w:r>
    </w:p>
    <w:p w14:paraId="0BB50094" w14:textId="77777777" w:rsidR="000154E1" w:rsidRPr="00A54E6B" w:rsidRDefault="000154E1" w:rsidP="000154E1">
      <w:pPr>
        <w:ind w:right="-1"/>
        <w:rPr>
          <w:snapToGrid w:val="0"/>
          <w:sz w:val="22"/>
          <w:szCs w:val="22"/>
        </w:rPr>
      </w:pPr>
    </w:p>
    <w:p w14:paraId="39E3E789" w14:textId="77777777" w:rsidR="000154E1" w:rsidRPr="00A54E6B" w:rsidRDefault="000154E1" w:rsidP="000154E1">
      <w:pPr>
        <w:numPr>
          <w:ilvl w:val="0"/>
          <w:numId w:val="42"/>
        </w:numPr>
        <w:suppressAutoHyphens w:val="0"/>
        <w:ind w:right="-1" w:hanging="720"/>
        <w:rPr>
          <w:i/>
          <w:snapToGrid w:val="0"/>
          <w:sz w:val="22"/>
          <w:szCs w:val="22"/>
        </w:rPr>
      </w:pPr>
      <w:r w:rsidRPr="00A54E6B">
        <w:rPr>
          <w:b/>
          <w:snapToGrid w:val="0"/>
          <w:sz w:val="22"/>
          <w:szCs w:val="22"/>
        </w:rPr>
        <w:t xml:space="preserve">Papildomos rizikos mažinimo priemonės </w:t>
      </w:r>
      <w:r w:rsidRPr="00A54E6B">
        <w:rPr>
          <w:b/>
          <w:sz w:val="22"/>
          <w:szCs w:val="22"/>
        </w:rPr>
        <w:t>(įskaitant mokomąją medžiagą)</w:t>
      </w:r>
    </w:p>
    <w:p w14:paraId="77364E54" w14:textId="77777777" w:rsidR="000154E1" w:rsidRPr="00A54E6B" w:rsidRDefault="000154E1" w:rsidP="000154E1">
      <w:pPr>
        <w:ind w:right="-1"/>
        <w:rPr>
          <w:i/>
          <w:snapToGrid w:val="0"/>
          <w:sz w:val="22"/>
          <w:szCs w:val="22"/>
        </w:rPr>
      </w:pPr>
    </w:p>
    <w:p w14:paraId="7967EB5E" w14:textId="77777777" w:rsidR="000154E1" w:rsidRPr="00A54E6B" w:rsidRDefault="000154E1" w:rsidP="000154E1">
      <w:pPr>
        <w:pStyle w:val="Default"/>
        <w:rPr>
          <w:color w:val="auto"/>
          <w:sz w:val="22"/>
          <w:szCs w:val="22"/>
        </w:rPr>
      </w:pPr>
      <w:r w:rsidRPr="00A54E6B">
        <w:rPr>
          <w:color w:val="auto"/>
          <w:sz w:val="22"/>
          <w:szCs w:val="22"/>
        </w:rPr>
        <w:t>Šios papildomos kraujavimo rizikos mažinimo priemonės yra būtinos saugiam ir veiksmingam vaistinio preparato vartojimui.</w:t>
      </w:r>
    </w:p>
    <w:p w14:paraId="22BD62EC" w14:textId="77777777" w:rsidR="000154E1" w:rsidRPr="00A54E6B" w:rsidRDefault="000154E1" w:rsidP="000154E1">
      <w:pPr>
        <w:pStyle w:val="Default"/>
        <w:rPr>
          <w:color w:val="auto"/>
          <w:sz w:val="22"/>
          <w:szCs w:val="22"/>
        </w:rPr>
      </w:pPr>
    </w:p>
    <w:p w14:paraId="5688AF41" w14:textId="77777777" w:rsidR="000154E1" w:rsidRPr="00A54E6B" w:rsidRDefault="000154E1" w:rsidP="000154E1">
      <w:pPr>
        <w:pStyle w:val="Default"/>
        <w:rPr>
          <w:color w:val="auto"/>
          <w:sz w:val="22"/>
          <w:szCs w:val="22"/>
        </w:rPr>
      </w:pPr>
      <w:r w:rsidRPr="00A54E6B">
        <w:rPr>
          <w:color w:val="auto"/>
          <w:sz w:val="22"/>
          <w:szCs w:val="22"/>
        </w:rPr>
        <w:t>Mokomąją medžiagą sudaro informacinis paketas, kuriame yra šie elementai:</w:t>
      </w:r>
    </w:p>
    <w:p w14:paraId="54B8414E" w14:textId="77777777" w:rsidR="000154E1" w:rsidRPr="00A54E6B" w:rsidRDefault="000154E1" w:rsidP="000154E1">
      <w:pPr>
        <w:pStyle w:val="Default"/>
        <w:numPr>
          <w:ilvl w:val="0"/>
          <w:numId w:val="43"/>
        </w:numPr>
        <w:ind w:left="567" w:hanging="567"/>
        <w:rPr>
          <w:color w:val="auto"/>
          <w:sz w:val="22"/>
          <w:szCs w:val="22"/>
        </w:rPr>
      </w:pPr>
      <w:r w:rsidRPr="00A54E6B">
        <w:rPr>
          <w:color w:val="auto"/>
          <w:sz w:val="22"/>
          <w:szCs w:val="22"/>
        </w:rPr>
        <w:t>preparato charakteristikų santrauka;</w:t>
      </w:r>
    </w:p>
    <w:p w14:paraId="3BAE2E5E" w14:textId="77777777" w:rsidR="000154E1" w:rsidRPr="00A54E6B" w:rsidRDefault="000154E1" w:rsidP="000154E1">
      <w:pPr>
        <w:pStyle w:val="Default"/>
        <w:numPr>
          <w:ilvl w:val="0"/>
          <w:numId w:val="43"/>
        </w:numPr>
        <w:ind w:left="567" w:hanging="567"/>
        <w:rPr>
          <w:color w:val="auto"/>
          <w:sz w:val="22"/>
          <w:szCs w:val="22"/>
        </w:rPr>
      </w:pPr>
      <w:r w:rsidRPr="00A54E6B">
        <w:rPr>
          <w:color w:val="auto"/>
          <w:sz w:val="22"/>
          <w:szCs w:val="22"/>
        </w:rPr>
        <w:t>vaistinį preparatą išrašančio gydytojo vadovas;</w:t>
      </w:r>
    </w:p>
    <w:p w14:paraId="2435AE9B" w14:textId="77777777" w:rsidR="000154E1" w:rsidRPr="00A54E6B" w:rsidRDefault="000154E1" w:rsidP="000154E1">
      <w:pPr>
        <w:pStyle w:val="Default"/>
        <w:numPr>
          <w:ilvl w:val="0"/>
          <w:numId w:val="43"/>
        </w:numPr>
        <w:ind w:left="567" w:hanging="567"/>
        <w:rPr>
          <w:color w:val="auto"/>
          <w:sz w:val="22"/>
          <w:szCs w:val="22"/>
        </w:rPr>
      </w:pPr>
      <w:r w:rsidRPr="00A54E6B">
        <w:rPr>
          <w:color w:val="auto"/>
          <w:sz w:val="22"/>
          <w:szCs w:val="22"/>
        </w:rPr>
        <w:t xml:space="preserve">paciento budrumo kortelė </w:t>
      </w:r>
      <w:r w:rsidRPr="00A54E6B">
        <w:rPr>
          <w:sz w:val="22"/>
          <w:szCs w:val="22"/>
        </w:rPr>
        <w:t>[tekstas patei</w:t>
      </w:r>
      <w:r>
        <w:rPr>
          <w:sz w:val="22"/>
          <w:szCs w:val="22"/>
        </w:rPr>
        <w:t>k</w:t>
      </w:r>
      <w:r w:rsidRPr="00A54E6B">
        <w:rPr>
          <w:sz w:val="22"/>
          <w:szCs w:val="22"/>
        </w:rPr>
        <w:t>iamas III priede]</w:t>
      </w:r>
      <w:r w:rsidRPr="00A54E6B">
        <w:rPr>
          <w:color w:val="auto"/>
          <w:sz w:val="22"/>
          <w:szCs w:val="22"/>
        </w:rPr>
        <w:t>.</w:t>
      </w:r>
    </w:p>
    <w:p w14:paraId="3A783DB6" w14:textId="77777777" w:rsidR="000154E1" w:rsidRPr="00A54E6B" w:rsidRDefault="000154E1" w:rsidP="000154E1">
      <w:pPr>
        <w:pStyle w:val="Default"/>
        <w:rPr>
          <w:color w:val="auto"/>
          <w:sz w:val="22"/>
          <w:szCs w:val="22"/>
        </w:rPr>
      </w:pPr>
    </w:p>
    <w:p w14:paraId="31E43AF2" w14:textId="77777777" w:rsidR="000154E1" w:rsidRPr="00A54E6B" w:rsidRDefault="000154E1" w:rsidP="000154E1">
      <w:pPr>
        <w:pStyle w:val="Default"/>
        <w:rPr>
          <w:color w:val="auto"/>
          <w:sz w:val="22"/>
          <w:szCs w:val="22"/>
        </w:rPr>
      </w:pPr>
      <w:r w:rsidRPr="00A54E6B">
        <w:rPr>
          <w:color w:val="auto"/>
          <w:sz w:val="22"/>
          <w:szCs w:val="22"/>
        </w:rPr>
        <w:t>Vaistinį Preparatą išrašančio gydytojo vadove turi būti šios svarbiausios saugumo tezės:</w:t>
      </w:r>
    </w:p>
    <w:p w14:paraId="1BB628DD" w14:textId="77777777" w:rsidR="000154E1" w:rsidRPr="00A54E6B" w:rsidRDefault="000154E1" w:rsidP="000154E1">
      <w:pPr>
        <w:pStyle w:val="Default"/>
        <w:rPr>
          <w:color w:val="auto"/>
          <w:sz w:val="22"/>
          <w:szCs w:val="22"/>
        </w:rPr>
      </w:pPr>
    </w:p>
    <w:p w14:paraId="364A5CAF"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t>išsami informacija apie pacientų grupes, kurioms gali būti padidėjusi kraujavimo rizika;</w:t>
      </w:r>
    </w:p>
    <w:p w14:paraId="5DD27A77"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t>rekomendacijos dozės sumažinimo rizikos grupių pacientams;</w:t>
      </w:r>
    </w:p>
    <w:p w14:paraId="6EB11FB6"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lastRenderedPageBreak/>
        <w:t>rekomendacijos, kaip gydymą rivaroksabanu keisti kitokiu gydymu ir atvirkščiai;</w:t>
      </w:r>
    </w:p>
    <w:p w14:paraId="1C1A8C52"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t>būtinybė 15 mg ir 20 mg tabletes vartoti valgio metu;</w:t>
      </w:r>
    </w:p>
    <w:p w14:paraId="4185DB5D"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t>gydymas perdozavimo atveju;</w:t>
      </w:r>
    </w:p>
    <w:p w14:paraId="473D53C1"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t>kraujo krešėjimo tyrimų atlikimas ir jų rezultatų vertinimas;</w:t>
      </w:r>
    </w:p>
    <w:p w14:paraId="16C2EC35" w14:textId="77777777" w:rsidR="000154E1" w:rsidRPr="00A54E6B" w:rsidRDefault="000154E1" w:rsidP="000154E1">
      <w:pPr>
        <w:pStyle w:val="Default"/>
        <w:numPr>
          <w:ilvl w:val="0"/>
          <w:numId w:val="44"/>
        </w:numPr>
        <w:ind w:left="567" w:hanging="567"/>
        <w:rPr>
          <w:color w:val="auto"/>
          <w:sz w:val="22"/>
          <w:szCs w:val="22"/>
        </w:rPr>
      </w:pPr>
      <w:r w:rsidRPr="00A54E6B">
        <w:rPr>
          <w:color w:val="auto"/>
          <w:sz w:val="22"/>
          <w:szCs w:val="22"/>
        </w:rPr>
        <w:t>būtina visus pacientus reikia informuoti apie:</w:t>
      </w:r>
    </w:p>
    <w:p w14:paraId="4EEC5F9B" w14:textId="77777777" w:rsidR="000154E1" w:rsidRPr="00A54E6B" w:rsidRDefault="000154E1" w:rsidP="000154E1">
      <w:pPr>
        <w:pStyle w:val="Default"/>
        <w:numPr>
          <w:ilvl w:val="0"/>
          <w:numId w:val="45"/>
        </w:numPr>
        <w:ind w:left="851" w:hanging="284"/>
        <w:rPr>
          <w:color w:val="auto"/>
          <w:sz w:val="22"/>
          <w:szCs w:val="22"/>
        </w:rPr>
      </w:pPr>
      <w:r w:rsidRPr="00A54E6B">
        <w:rPr>
          <w:color w:val="auto"/>
          <w:sz w:val="22"/>
          <w:szCs w:val="22"/>
        </w:rPr>
        <w:t>kraujavimo požymius bei simptomus ir kada reikia kreiptis į sveikatos priežiūros specialistą,</w:t>
      </w:r>
    </w:p>
    <w:p w14:paraId="5D1C998B" w14:textId="77777777" w:rsidR="000154E1" w:rsidRPr="00A54E6B" w:rsidRDefault="000154E1" w:rsidP="000154E1">
      <w:pPr>
        <w:pStyle w:val="Default"/>
        <w:numPr>
          <w:ilvl w:val="0"/>
          <w:numId w:val="45"/>
        </w:numPr>
        <w:ind w:left="851" w:hanging="284"/>
        <w:rPr>
          <w:color w:val="auto"/>
          <w:sz w:val="22"/>
          <w:szCs w:val="22"/>
        </w:rPr>
      </w:pPr>
      <w:r w:rsidRPr="00A54E6B">
        <w:rPr>
          <w:color w:val="auto"/>
          <w:sz w:val="22"/>
          <w:szCs w:val="22"/>
        </w:rPr>
        <w:t>gydymo nurodymų laikymosi svarbą,</w:t>
      </w:r>
    </w:p>
    <w:p w14:paraId="2D3B5A57" w14:textId="77777777" w:rsidR="000154E1" w:rsidRPr="00A54E6B" w:rsidRDefault="000154E1" w:rsidP="000154E1">
      <w:pPr>
        <w:pStyle w:val="Default"/>
        <w:numPr>
          <w:ilvl w:val="0"/>
          <w:numId w:val="45"/>
        </w:numPr>
        <w:ind w:left="851" w:hanging="284"/>
        <w:rPr>
          <w:color w:val="auto"/>
          <w:sz w:val="22"/>
          <w:szCs w:val="22"/>
        </w:rPr>
      </w:pPr>
      <w:r w:rsidRPr="00A54E6B">
        <w:rPr>
          <w:color w:val="auto"/>
          <w:sz w:val="22"/>
          <w:szCs w:val="22"/>
        </w:rPr>
        <w:t>būtinybę 15 mg ir 20 mg tabletes vartoti valgio metu;</w:t>
      </w:r>
    </w:p>
    <w:p w14:paraId="59058436" w14:textId="77777777" w:rsidR="000154E1" w:rsidRPr="00A54E6B" w:rsidRDefault="000154E1" w:rsidP="000154E1">
      <w:pPr>
        <w:pStyle w:val="Default"/>
        <w:numPr>
          <w:ilvl w:val="0"/>
          <w:numId w:val="45"/>
        </w:numPr>
        <w:ind w:left="851" w:hanging="284"/>
        <w:rPr>
          <w:color w:val="auto"/>
          <w:sz w:val="22"/>
          <w:szCs w:val="22"/>
        </w:rPr>
      </w:pPr>
      <w:r w:rsidRPr="00A54E6B">
        <w:rPr>
          <w:color w:val="auto"/>
          <w:sz w:val="22"/>
          <w:szCs w:val="22"/>
        </w:rPr>
        <w:t>būtinybę visada nešiotis Paciento budrumo kortelę, kuri pateikiama kiekvienoje pakuotėje;</w:t>
      </w:r>
    </w:p>
    <w:p w14:paraId="43ADE5D5" w14:textId="77777777" w:rsidR="000154E1" w:rsidRPr="00A54E6B" w:rsidRDefault="000154E1" w:rsidP="000154E1">
      <w:pPr>
        <w:pStyle w:val="Default"/>
        <w:numPr>
          <w:ilvl w:val="0"/>
          <w:numId w:val="45"/>
        </w:numPr>
        <w:ind w:left="851" w:hanging="284"/>
        <w:rPr>
          <w:color w:val="auto"/>
          <w:sz w:val="22"/>
          <w:szCs w:val="22"/>
        </w:rPr>
      </w:pPr>
      <w:r w:rsidRPr="00A54E6B">
        <w:rPr>
          <w:color w:val="auto"/>
          <w:sz w:val="22"/>
          <w:szCs w:val="22"/>
        </w:rPr>
        <w:t xml:space="preserve">būtinybę informuoti sveikatos priežiūros specialistą apie rivaroksabano vartojimą, jei reikia atlikti bet kokią chirurginę ar invazinę procedūrą. </w:t>
      </w:r>
    </w:p>
    <w:p w14:paraId="0156EA89" w14:textId="77777777" w:rsidR="000154E1" w:rsidRDefault="000154E1" w:rsidP="000154E1">
      <w:pPr>
        <w:spacing w:line="100" w:lineRule="atLeast"/>
        <w:rPr>
          <w:sz w:val="22"/>
          <w:szCs w:val="22"/>
        </w:rPr>
      </w:pPr>
    </w:p>
    <w:p w14:paraId="7E702830" w14:textId="77777777" w:rsidR="000154E1" w:rsidRPr="00A54E6B" w:rsidRDefault="000154E1" w:rsidP="000154E1">
      <w:pPr>
        <w:spacing w:line="100" w:lineRule="atLeast"/>
        <w:rPr>
          <w:sz w:val="22"/>
          <w:szCs w:val="22"/>
        </w:rPr>
      </w:pPr>
      <w:r>
        <w:rPr>
          <w:sz w:val="22"/>
          <w:szCs w:val="22"/>
        </w:rPr>
        <w:t>Kiekvienoje vaisto pakuotėje registruotojas turi pateikti paciento budrumo kortelę, kurios tekstas nurodytas III priede.</w:t>
      </w:r>
    </w:p>
    <w:p w14:paraId="2FC2AFE7" w14:textId="77777777" w:rsidR="000154E1" w:rsidRPr="0007410F" w:rsidRDefault="000154E1" w:rsidP="000154E1">
      <w:pPr>
        <w:pageBreakBefore/>
        <w:ind w:right="-2"/>
        <w:rPr>
          <w:sz w:val="22"/>
          <w:szCs w:val="22"/>
        </w:rPr>
      </w:pPr>
    </w:p>
    <w:p w14:paraId="5AE2F6AD" w14:textId="77777777" w:rsidR="000154E1" w:rsidRPr="0007410F" w:rsidRDefault="000154E1" w:rsidP="000154E1">
      <w:pPr>
        <w:ind w:right="-2"/>
        <w:rPr>
          <w:sz w:val="22"/>
          <w:szCs w:val="22"/>
        </w:rPr>
      </w:pPr>
    </w:p>
    <w:p w14:paraId="501E28CF" w14:textId="77777777" w:rsidR="000154E1" w:rsidRPr="0007410F" w:rsidRDefault="000154E1" w:rsidP="000154E1">
      <w:pPr>
        <w:ind w:right="-2"/>
        <w:rPr>
          <w:sz w:val="22"/>
          <w:szCs w:val="22"/>
        </w:rPr>
      </w:pPr>
    </w:p>
    <w:p w14:paraId="30105E7F" w14:textId="77777777" w:rsidR="000154E1" w:rsidRPr="0007410F" w:rsidRDefault="000154E1" w:rsidP="000154E1">
      <w:pPr>
        <w:ind w:right="-2"/>
        <w:rPr>
          <w:sz w:val="22"/>
          <w:szCs w:val="22"/>
        </w:rPr>
      </w:pPr>
    </w:p>
    <w:p w14:paraId="7F060B0B" w14:textId="77777777" w:rsidR="000154E1" w:rsidRPr="0007410F" w:rsidRDefault="000154E1" w:rsidP="000154E1">
      <w:pPr>
        <w:ind w:right="-2"/>
        <w:rPr>
          <w:sz w:val="22"/>
          <w:szCs w:val="22"/>
        </w:rPr>
      </w:pPr>
    </w:p>
    <w:p w14:paraId="25E2AE31" w14:textId="77777777" w:rsidR="000154E1" w:rsidRPr="0007410F" w:rsidRDefault="000154E1" w:rsidP="000154E1">
      <w:pPr>
        <w:ind w:right="-2"/>
        <w:rPr>
          <w:sz w:val="22"/>
          <w:szCs w:val="22"/>
        </w:rPr>
      </w:pPr>
    </w:p>
    <w:p w14:paraId="044157C2" w14:textId="77777777" w:rsidR="000154E1" w:rsidRPr="0007410F" w:rsidRDefault="000154E1" w:rsidP="000154E1">
      <w:pPr>
        <w:ind w:right="-2"/>
        <w:rPr>
          <w:sz w:val="22"/>
          <w:szCs w:val="22"/>
        </w:rPr>
      </w:pPr>
    </w:p>
    <w:p w14:paraId="59D06BAA" w14:textId="77777777" w:rsidR="000154E1" w:rsidRPr="0007410F" w:rsidRDefault="000154E1" w:rsidP="000154E1">
      <w:pPr>
        <w:ind w:right="-2"/>
        <w:rPr>
          <w:sz w:val="22"/>
          <w:szCs w:val="22"/>
        </w:rPr>
      </w:pPr>
    </w:p>
    <w:p w14:paraId="2BBF4FD2" w14:textId="77777777" w:rsidR="000154E1" w:rsidRPr="0007410F" w:rsidRDefault="000154E1" w:rsidP="000154E1">
      <w:pPr>
        <w:ind w:right="-2"/>
        <w:rPr>
          <w:sz w:val="22"/>
          <w:szCs w:val="22"/>
        </w:rPr>
      </w:pPr>
    </w:p>
    <w:p w14:paraId="6565F6D1" w14:textId="77777777" w:rsidR="000154E1" w:rsidRPr="0007410F" w:rsidRDefault="000154E1" w:rsidP="000154E1">
      <w:pPr>
        <w:ind w:right="-2"/>
        <w:rPr>
          <w:sz w:val="22"/>
          <w:szCs w:val="22"/>
        </w:rPr>
      </w:pPr>
    </w:p>
    <w:p w14:paraId="13BA8D5D" w14:textId="77777777" w:rsidR="000154E1" w:rsidRPr="0007410F" w:rsidRDefault="000154E1" w:rsidP="000154E1">
      <w:pPr>
        <w:ind w:right="-2"/>
        <w:rPr>
          <w:b/>
          <w:sz w:val="22"/>
          <w:szCs w:val="22"/>
        </w:rPr>
      </w:pPr>
    </w:p>
    <w:p w14:paraId="76CDEFAA" w14:textId="77777777" w:rsidR="000154E1" w:rsidRPr="0007410F" w:rsidRDefault="000154E1" w:rsidP="000154E1">
      <w:pPr>
        <w:rPr>
          <w:b/>
          <w:sz w:val="22"/>
          <w:szCs w:val="22"/>
        </w:rPr>
      </w:pPr>
    </w:p>
    <w:p w14:paraId="55704684" w14:textId="77777777" w:rsidR="000154E1" w:rsidRPr="0007410F" w:rsidRDefault="000154E1" w:rsidP="000154E1">
      <w:pPr>
        <w:rPr>
          <w:b/>
          <w:sz w:val="22"/>
          <w:szCs w:val="22"/>
        </w:rPr>
      </w:pPr>
    </w:p>
    <w:p w14:paraId="4F4E163C" w14:textId="77777777" w:rsidR="000154E1" w:rsidRPr="0007410F" w:rsidRDefault="000154E1" w:rsidP="000154E1">
      <w:pPr>
        <w:rPr>
          <w:b/>
          <w:sz w:val="22"/>
          <w:szCs w:val="22"/>
        </w:rPr>
      </w:pPr>
    </w:p>
    <w:p w14:paraId="01B7E54D" w14:textId="77777777" w:rsidR="000154E1" w:rsidRPr="0007410F" w:rsidRDefault="000154E1" w:rsidP="000154E1">
      <w:pPr>
        <w:rPr>
          <w:b/>
          <w:sz w:val="22"/>
          <w:szCs w:val="22"/>
        </w:rPr>
      </w:pPr>
    </w:p>
    <w:p w14:paraId="06E464DD" w14:textId="77777777" w:rsidR="000154E1" w:rsidRPr="0007410F" w:rsidRDefault="000154E1" w:rsidP="000154E1">
      <w:pPr>
        <w:rPr>
          <w:b/>
          <w:sz w:val="22"/>
          <w:szCs w:val="22"/>
        </w:rPr>
      </w:pPr>
    </w:p>
    <w:p w14:paraId="02FE1402" w14:textId="77777777" w:rsidR="000154E1" w:rsidRPr="0007410F" w:rsidRDefault="000154E1" w:rsidP="000154E1">
      <w:pPr>
        <w:rPr>
          <w:b/>
          <w:sz w:val="22"/>
          <w:szCs w:val="22"/>
        </w:rPr>
      </w:pPr>
    </w:p>
    <w:p w14:paraId="68525127" w14:textId="77777777" w:rsidR="000154E1" w:rsidRPr="0007410F" w:rsidRDefault="000154E1" w:rsidP="000154E1">
      <w:pPr>
        <w:jc w:val="center"/>
        <w:rPr>
          <w:b/>
          <w:sz w:val="22"/>
          <w:szCs w:val="22"/>
        </w:rPr>
      </w:pPr>
    </w:p>
    <w:p w14:paraId="39003E35" w14:textId="77777777" w:rsidR="000154E1" w:rsidRPr="0007410F" w:rsidRDefault="000154E1" w:rsidP="000154E1">
      <w:pPr>
        <w:jc w:val="center"/>
        <w:rPr>
          <w:b/>
          <w:sz w:val="22"/>
          <w:szCs w:val="22"/>
        </w:rPr>
      </w:pPr>
    </w:p>
    <w:p w14:paraId="595F5690" w14:textId="77777777" w:rsidR="000154E1" w:rsidRPr="0007410F" w:rsidRDefault="000154E1" w:rsidP="000154E1">
      <w:pPr>
        <w:jc w:val="center"/>
        <w:rPr>
          <w:b/>
          <w:sz w:val="22"/>
          <w:szCs w:val="22"/>
        </w:rPr>
      </w:pPr>
    </w:p>
    <w:p w14:paraId="3988ADF3" w14:textId="77777777" w:rsidR="000154E1" w:rsidRPr="0007410F" w:rsidRDefault="000154E1" w:rsidP="000154E1">
      <w:pPr>
        <w:jc w:val="center"/>
        <w:rPr>
          <w:b/>
          <w:sz w:val="22"/>
          <w:szCs w:val="22"/>
        </w:rPr>
      </w:pPr>
    </w:p>
    <w:p w14:paraId="4B8622BC" w14:textId="77777777" w:rsidR="000154E1" w:rsidRPr="0007410F" w:rsidRDefault="000154E1" w:rsidP="000154E1">
      <w:pPr>
        <w:jc w:val="center"/>
        <w:rPr>
          <w:b/>
          <w:sz w:val="22"/>
          <w:szCs w:val="22"/>
        </w:rPr>
      </w:pPr>
    </w:p>
    <w:p w14:paraId="73EF6FDE" w14:textId="77777777" w:rsidR="000154E1" w:rsidRPr="0007410F" w:rsidRDefault="000154E1" w:rsidP="000154E1">
      <w:pPr>
        <w:jc w:val="center"/>
        <w:rPr>
          <w:b/>
          <w:sz w:val="22"/>
          <w:szCs w:val="22"/>
        </w:rPr>
      </w:pPr>
    </w:p>
    <w:p w14:paraId="43A3953A" w14:textId="77777777" w:rsidR="000154E1" w:rsidRPr="0007410F" w:rsidRDefault="000154E1" w:rsidP="000154E1">
      <w:pPr>
        <w:jc w:val="center"/>
        <w:rPr>
          <w:b/>
          <w:sz w:val="22"/>
          <w:szCs w:val="22"/>
        </w:rPr>
      </w:pPr>
      <w:r w:rsidRPr="0007410F">
        <w:rPr>
          <w:b/>
          <w:sz w:val="22"/>
          <w:szCs w:val="22"/>
        </w:rPr>
        <w:t>III PRIEDAS</w:t>
      </w:r>
    </w:p>
    <w:p w14:paraId="75A0BC64" w14:textId="77777777" w:rsidR="000154E1" w:rsidRPr="0007410F" w:rsidRDefault="000154E1" w:rsidP="000154E1">
      <w:pPr>
        <w:jc w:val="center"/>
        <w:rPr>
          <w:b/>
          <w:sz w:val="22"/>
          <w:szCs w:val="22"/>
        </w:rPr>
      </w:pPr>
    </w:p>
    <w:p w14:paraId="32683EDE" w14:textId="77777777" w:rsidR="000154E1" w:rsidRPr="0007410F" w:rsidRDefault="000154E1" w:rsidP="000154E1">
      <w:pPr>
        <w:jc w:val="center"/>
        <w:rPr>
          <w:b/>
          <w:sz w:val="22"/>
          <w:szCs w:val="22"/>
        </w:rPr>
      </w:pPr>
      <w:r w:rsidRPr="0007410F">
        <w:rPr>
          <w:b/>
          <w:sz w:val="22"/>
          <w:szCs w:val="22"/>
        </w:rPr>
        <w:t>ŽENKLINIMAS IR PAKUOTĖS LAPELIS</w:t>
      </w:r>
    </w:p>
    <w:p w14:paraId="64408BE9" w14:textId="77777777" w:rsidR="000154E1" w:rsidRPr="0007410F" w:rsidRDefault="000154E1" w:rsidP="000154E1">
      <w:pPr>
        <w:rPr>
          <w:b/>
          <w:sz w:val="22"/>
          <w:szCs w:val="22"/>
        </w:rPr>
      </w:pPr>
    </w:p>
    <w:p w14:paraId="1B444B81" w14:textId="77777777" w:rsidR="000154E1" w:rsidRPr="0007410F" w:rsidRDefault="000154E1" w:rsidP="000154E1">
      <w:pPr>
        <w:pageBreakBefore/>
        <w:rPr>
          <w:b/>
          <w:sz w:val="22"/>
          <w:szCs w:val="22"/>
        </w:rPr>
      </w:pPr>
    </w:p>
    <w:p w14:paraId="26114FE2" w14:textId="77777777" w:rsidR="000154E1" w:rsidRPr="0007410F" w:rsidRDefault="000154E1" w:rsidP="000154E1">
      <w:pPr>
        <w:rPr>
          <w:b/>
          <w:sz w:val="22"/>
          <w:szCs w:val="22"/>
        </w:rPr>
      </w:pPr>
    </w:p>
    <w:p w14:paraId="0132578A" w14:textId="77777777" w:rsidR="000154E1" w:rsidRPr="0007410F" w:rsidRDefault="000154E1" w:rsidP="000154E1">
      <w:pPr>
        <w:rPr>
          <w:b/>
          <w:sz w:val="22"/>
          <w:szCs w:val="22"/>
        </w:rPr>
      </w:pPr>
    </w:p>
    <w:p w14:paraId="0354F2B9" w14:textId="77777777" w:rsidR="000154E1" w:rsidRPr="0007410F" w:rsidRDefault="000154E1" w:rsidP="000154E1">
      <w:pPr>
        <w:rPr>
          <w:b/>
          <w:sz w:val="22"/>
          <w:szCs w:val="22"/>
        </w:rPr>
      </w:pPr>
    </w:p>
    <w:p w14:paraId="6CF04F6A" w14:textId="77777777" w:rsidR="000154E1" w:rsidRPr="0007410F" w:rsidRDefault="000154E1" w:rsidP="000154E1">
      <w:pPr>
        <w:rPr>
          <w:b/>
          <w:sz w:val="22"/>
          <w:szCs w:val="22"/>
        </w:rPr>
      </w:pPr>
    </w:p>
    <w:p w14:paraId="5A23814A" w14:textId="77777777" w:rsidR="000154E1" w:rsidRPr="0007410F" w:rsidRDefault="000154E1" w:rsidP="000154E1">
      <w:pPr>
        <w:rPr>
          <w:b/>
          <w:sz w:val="22"/>
          <w:szCs w:val="22"/>
        </w:rPr>
      </w:pPr>
    </w:p>
    <w:p w14:paraId="1F23D511" w14:textId="77777777" w:rsidR="000154E1" w:rsidRPr="0007410F" w:rsidRDefault="000154E1" w:rsidP="000154E1">
      <w:pPr>
        <w:rPr>
          <w:b/>
          <w:sz w:val="22"/>
          <w:szCs w:val="22"/>
        </w:rPr>
      </w:pPr>
    </w:p>
    <w:p w14:paraId="3CB1B735" w14:textId="77777777" w:rsidR="000154E1" w:rsidRPr="0007410F" w:rsidRDefault="000154E1" w:rsidP="000154E1">
      <w:pPr>
        <w:rPr>
          <w:b/>
          <w:sz w:val="22"/>
          <w:szCs w:val="22"/>
        </w:rPr>
      </w:pPr>
    </w:p>
    <w:p w14:paraId="08CE316B" w14:textId="77777777" w:rsidR="000154E1" w:rsidRPr="0007410F" w:rsidRDefault="000154E1" w:rsidP="000154E1">
      <w:pPr>
        <w:rPr>
          <w:b/>
          <w:sz w:val="22"/>
          <w:szCs w:val="22"/>
        </w:rPr>
      </w:pPr>
    </w:p>
    <w:p w14:paraId="694A7C15" w14:textId="77777777" w:rsidR="000154E1" w:rsidRPr="0007410F" w:rsidRDefault="000154E1" w:rsidP="000154E1">
      <w:pPr>
        <w:rPr>
          <w:b/>
          <w:sz w:val="22"/>
          <w:szCs w:val="22"/>
        </w:rPr>
      </w:pPr>
    </w:p>
    <w:p w14:paraId="698723E4" w14:textId="77777777" w:rsidR="000154E1" w:rsidRPr="0007410F" w:rsidRDefault="000154E1" w:rsidP="000154E1">
      <w:pPr>
        <w:rPr>
          <w:b/>
          <w:sz w:val="22"/>
          <w:szCs w:val="22"/>
        </w:rPr>
      </w:pPr>
    </w:p>
    <w:p w14:paraId="0078E21C" w14:textId="77777777" w:rsidR="000154E1" w:rsidRPr="0007410F" w:rsidRDefault="000154E1" w:rsidP="000154E1">
      <w:pPr>
        <w:rPr>
          <w:b/>
          <w:sz w:val="22"/>
          <w:szCs w:val="22"/>
        </w:rPr>
      </w:pPr>
    </w:p>
    <w:p w14:paraId="3886FE73" w14:textId="77777777" w:rsidR="000154E1" w:rsidRPr="0007410F" w:rsidRDefault="000154E1" w:rsidP="000154E1">
      <w:pPr>
        <w:rPr>
          <w:b/>
          <w:sz w:val="22"/>
          <w:szCs w:val="22"/>
        </w:rPr>
      </w:pPr>
    </w:p>
    <w:p w14:paraId="2DDC570C" w14:textId="77777777" w:rsidR="000154E1" w:rsidRPr="0007410F" w:rsidRDefault="000154E1" w:rsidP="000154E1">
      <w:pPr>
        <w:rPr>
          <w:b/>
          <w:sz w:val="22"/>
          <w:szCs w:val="22"/>
        </w:rPr>
      </w:pPr>
    </w:p>
    <w:p w14:paraId="7904416C" w14:textId="77777777" w:rsidR="000154E1" w:rsidRPr="0007410F" w:rsidRDefault="000154E1" w:rsidP="000154E1">
      <w:pPr>
        <w:rPr>
          <w:b/>
          <w:sz w:val="22"/>
          <w:szCs w:val="22"/>
        </w:rPr>
      </w:pPr>
    </w:p>
    <w:p w14:paraId="334EB2D0" w14:textId="77777777" w:rsidR="000154E1" w:rsidRPr="0007410F" w:rsidRDefault="000154E1" w:rsidP="000154E1">
      <w:pPr>
        <w:rPr>
          <w:b/>
          <w:sz w:val="22"/>
          <w:szCs w:val="22"/>
        </w:rPr>
      </w:pPr>
    </w:p>
    <w:p w14:paraId="6D2EA2A9" w14:textId="77777777" w:rsidR="000154E1" w:rsidRPr="0007410F" w:rsidRDefault="000154E1" w:rsidP="000154E1">
      <w:pPr>
        <w:rPr>
          <w:b/>
          <w:sz w:val="22"/>
          <w:szCs w:val="22"/>
        </w:rPr>
      </w:pPr>
    </w:p>
    <w:p w14:paraId="31232A14" w14:textId="77777777" w:rsidR="000154E1" w:rsidRPr="0007410F" w:rsidRDefault="000154E1" w:rsidP="000154E1">
      <w:pPr>
        <w:rPr>
          <w:b/>
          <w:sz w:val="22"/>
          <w:szCs w:val="22"/>
        </w:rPr>
      </w:pPr>
    </w:p>
    <w:p w14:paraId="2D11FE55" w14:textId="77777777" w:rsidR="000154E1" w:rsidRPr="0007410F" w:rsidRDefault="000154E1" w:rsidP="000154E1">
      <w:pPr>
        <w:rPr>
          <w:b/>
          <w:sz w:val="22"/>
          <w:szCs w:val="22"/>
        </w:rPr>
      </w:pPr>
    </w:p>
    <w:p w14:paraId="2656DE25" w14:textId="77777777" w:rsidR="000154E1" w:rsidRPr="0007410F" w:rsidRDefault="000154E1" w:rsidP="000154E1">
      <w:pPr>
        <w:rPr>
          <w:b/>
          <w:sz w:val="22"/>
          <w:szCs w:val="22"/>
        </w:rPr>
      </w:pPr>
    </w:p>
    <w:p w14:paraId="6D94EE0E" w14:textId="77777777" w:rsidR="000154E1" w:rsidRPr="0007410F" w:rsidRDefault="000154E1" w:rsidP="000154E1">
      <w:pPr>
        <w:rPr>
          <w:b/>
          <w:sz w:val="22"/>
          <w:szCs w:val="22"/>
        </w:rPr>
      </w:pPr>
    </w:p>
    <w:p w14:paraId="057D8D45" w14:textId="77777777" w:rsidR="000154E1" w:rsidRPr="0007410F" w:rsidRDefault="000154E1" w:rsidP="000154E1">
      <w:pPr>
        <w:rPr>
          <w:b/>
          <w:sz w:val="22"/>
          <w:szCs w:val="22"/>
        </w:rPr>
      </w:pPr>
    </w:p>
    <w:p w14:paraId="3CA13F0C" w14:textId="77777777" w:rsidR="000154E1" w:rsidRPr="0007410F" w:rsidRDefault="000154E1" w:rsidP="000154E1">
      <w:pPr>
        <w:rPr>
          <w:b/>
          <w:sz w:val="22"/>
          <w:szCs w:val="22"/>
        </w:rPr>
      </w:pPr>
    </w:p>
    <w:p w14:paraId="10FC84EE" w14:textId="77777777" w:rsidR="000154E1" w:rsidRPr="0007410F" w:rsidRDefault="000154E1" w:rsidP="000154E1">
      <w:pPr>
        <w:jc w:val="center"/>
        <w:rPr>
          <w:sz w:val="22"/>
          <w:szCs w:val="22"/>
        </w:rPr>
      </w:pPr>
      <w:r w:rsidRPr="0007410F">
        <w:rPr>
          <w:rStyle w:val="DoNotTranslateExternal1"/>
          <w:sz w:val="22"/>
        </w:rPr>
        <w:t>A.</w:t>
      </w:r>
      <w:r w:rsidRPr="0007410F">
        <w:rPr>
          <w:b/>
          <w:sz w:val="22"/>
          <w:szCs w:val="22"/>
        </w:rPr>
        <w:t xml:space="preserve"> ŽENKLINIMAS</w:t>
      </w:r>
    </w:p>
    <w:p w14:paraId="42846292" w14:textId="77777777" w:rsidR="000154E1" w:rsidRPr="0007410F" w:rsidRDefault="000154E1" w:rsidP="000154E1">
      <w:pPr>
        <w:shd w:val="clear" w:color="auto" w:fill="FFFFFF"/>
        <w:rPr>
          <w:sz w:val="22"/>
          <w:szCs w:val="22"/>
        </w:rPr>
      </w:pPr>
    </w:p>
    <w:p w14:paraId="6BC65926" w14:textId="77777777" w:rsidR="000154E1" w:rsidRPr="0007410F" w:rsidRDefault="000154E1" w:rsidP="000154E1">
      <w:pPr>
        <w:pageBreakBefore/>
        <w:pBdr>
          <w:top w:val="single" w:sz="4" w:space="1" w:color="000000"/>
          <w:left w:val="single" w:sz="4" w:space="4" w:color="000000"/>
          <w:bottom w:val="single" w:sz="4" w:space="1" w:color="000000"/>
          <w:right w:val="single" w:sz="4" w:space="4" w:color="000000"/>
        </w:pBdr>
        <w:rPr>
          <w:bCs/>
          <w:sz w:val="22"/>
          <w:szCs w:val="22"/>
        </w:rPr>
      </w:pPr>
      <w:r w:rsidRPr="0007410F">
        <w:rPr>
          <w:b/>
          <w:sz w:val="22"/>
          <w:szCs w:val="22"/>
        </w:rPr>
        <w:lastRenderedPageBreak/>
        <w:t>INFORMACIJA ANT IŠORINĖS PAKUOTĖS</w:t>
      </w:r>
      <w:r>
        <w:rPr>
          <w:b/>
          <w:sz w:val="22"/>
          <w:szCs w:val="22"/>
        </w:rPr>
        <w:t xml:space="preserve"> </w:t>
      </w:r>
    </w:p>
    <w:p w14:paraId="3356E60A"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bCs/>
          <w:sz w:val="22"/>
          <w:szCs w:val="22"/>
        </w:rPr>
      </w:pPr>
    </w:p>
    <w:p w14:paraId="27C3E261"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 xml:space="preserve">KARTONO DĖŽUTĖ </w:t>
      </w:r>
    </w:p>
    <w:p w14:paraId="20D0676D" w14:textId="77777777" w:rsidR="000154E1" w:rsidRPr="0007410F" w:rsidRDefault="000154E1" w:rsidP="000154E1">
      <w:pPr>
        <w:rPr>
          <w:sz w:val="22"/>
          <w:szCs w:val="22"/>
        </w:rPr>
      </w:pPr>
    </w:p>
    <w:p w14:paraId="761C7F4F" w14:textId="77777777" w:rsidR="000154E1" w:rsidRPr="0007410F" w:rsidRDefault="000154E1" w:rsidP="000154E1">
      <w:pPr>
        <w:rPr>
          <w:sz w:val="22"/>
          <w:szCs w:val="22"/>
        </w:rPr>
      </w:pPr>
    </w:p>
    <w:p w14:paraId="3E4CFB2D"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1.</w:t>
      </w:r>
      <w:r w:rsidRPr="0007410F">
        <w:rPr>
          <w:b/>
          <w:sz w:val="22"/>
          <w:szCs w:val="22"/>
        </w:rPr>
        <w:tab/>
        <w:t>VAISTINIO PREPARATO PAVADINIMAS</w:t>
      </w:r>
    </w:p>
    <w:p w14:paraId="2A4CC265" w14:textId="77777777" w:rsidR="000154E1" w:rsidRDefault="000154E1" w:rsidP="000154E1">
      <w:pPr>
        <w:rPr>
          <w:sz w:val="22"/>
          <w:szCs w:val="22"/>
        </w:rPr>
      </w:pPr>
    </w:p>
    <w:p w14:paraId="5DCA5662" w14:textId="77777777" w:rsidR="000154E1" w:rsidRDefault="000154E1" w:rsidP="000154E1">
      <w:pPr>
        <w:rPr>
          <w:sz w:val="22"/>
          <w:szCs w:val="22"/>
        </w:rPr>
      </w:pPr>
      <w:r>
        <w:rPr>
          <w:sz w:val="22"/>
          <w:szCs w:val="22"/>
        </w:rPr>
        <w:t>Enkia 15 mg plėvele dengtos tabletės</w:t>
      </w:r>
    </w:p>
    <w:p w14:paraId="3660E88F" w14:textId="77777777" w:rsidR="000154E1" w:rsidRDefault="000154E1" w:rsidP="000154E1">
      <w:pPr>
        <w:rPr>
          <w:sz w:val="22"/>
          <w:szCs w:val="22"/>
        </w:rPr>
      </w:pPr>
      <w:bookmarkStart w:id="2" w:name="_Hlk124934913"/>
      <w:r w:rsidRPr="003D41D1">
        <w:rPr>
          <w:sz w:val="22"/>
          <w:szCs w:val="22"/>
          <w:highlight w:val="lightGray"/>
        </w:rPr>
        <w:t>Enkia 20 mg plėvele dengtos tabletės</w:t>
      </w:r>
    </w:p>
    <w:bookmarkEnd w:id="2"/>
    <w:p w14:paraId="3EC69290" w14:textId="77777777" w:rsidR="000154E1" w:rsidRDefault="000154E1" w:rsidP="000154E1">
      <w:pPr>
        <w:rPr>
          <w:sz w:val="22"/>
          <w:szCs w:val="22"/>
        </w:rPr>
      </w:pPr>
    </w:p>
    <w:p w14:paraId="62F16545" w14:textId="77777777" w:rsidR="000154E1" w:rsidRPr="00267175" w:rsidRDefault="000154E1" w:rsidP="000154E1">
      <w:pPr>
        <w:rPr>
          <w:sz w:val="22"/>
          <w:szCs w:val="22"/>
          <w:lang w:val="pt-PT"/>
        </w:rPr>
      </w:pPr>
      <w:r>
        <w:rPr>
          <w:sz w:val="22"/>
          <w:szCs w:val="22"/>
        </w:rPr>
        <w:t>r</w:t>
      </w:r>
      <w:r w:rsidRPr="0007410F">
        <w:rPr>
          <w:sz w:val="22"/>
          <w:szCs w:val="22"/>
        </w:rPr>
        <w:t>ivaroxabanum</w:t>
      </w:r>
    </w:p>
    <w:p w14:paraId="61C6E26E" w14:textId="77777777" w:rsidR="000154E1" w:rsidRPr="0007410F" w:rsidRDefault="000154E1" w:rsidP="000154E1">
      <w:pPr>
        <w:rPr>
          <w:sz w:val="22"/>
          <w:szCs w:val="22"/>
        </w:rPr>
      </w:pPr>
    </w:p>
    <w:p w14:paraId="25E9720D" w14:textId="77777777" w:rsidR="000154E1" w:rsidRPr="0007410F" w:rsidRDefault="000154E1" w:rsidP="000154E1">
      <w:pPr>
        <w:rPr>
          <w:sz w:val="22"/>
          <w:szCs w:val="22"/>
        </w:rPr>
      </w:pPr>
    </w:p>
    <w:p w14:paraId="07C91945"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2.</w:t>
      </w:r>
      <w:r w:rsidRPr="0007410F">
        <w:rPr>
          <w:b/>
          <w:sz w:val="22"/>
          <w:szCs w:val="22"/>
        </w:rPr>
        <w:tab/>
        <w:t>VEIKLIOJI (-IOS) MEDŽIAGA (-OS) IR JOS (-Ų) KIEKIS (-IAI)</w:t>
      </w:r>
    </w:p>
    <w:p w14:paraId="48DB168D" w14:textId="77777777" w:rsidR="000154E1" w:rsidRPr="0007410F" w:rsidRDefault="000154E1" w:rsidP="000154E1">
      <w:pPr>
        <w:rPr>
          <w:sz w:val="22"/>
          <w:szCs w:val="22"/>
        </w:rPr>
      </w:pPr>
    </w:p>
    <w:p w14:paraId="17FCF8B1" w14:textId="77777777" w:rsidR="000154E1" w:rsidRPr="005607ED" w:rsidRDefault="000154E1" w:rsidP="000154E1">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444426">
        <w:rPr>
          <w:rFonts w:eastAsia="TimesNewRoman"/>
          <w:color w:val="auto"/>
          <w:sz w:val="22"/>
          <w:szCs w:val="22"/>
          <w:lang w:eastAsia="en-US"/>
        </w:rPr>
        <w:t>Kiekvienoje plėvele dengtoje tabletėje yra 15</w:t>
      </w:r>
      <w:r>
        <w:rPr>
          <w:rFonts w:eastAsia="TimesNewRoman"/>
          <w:color w:val="auto"/>
          <w:sz w:val="22"/>
          <w:szCs w:val="22"/>
          <w:lang w:eastAsia="en-US"/>
        </w:rPr>
        <w:t> </w:t>
      </w:r>
      <w:r w:rsidRPr="00444426">
        <w:rPr>
          <w:rFonts w:eastAsia="TimesNewRoman"/>
          <w:color w:val="auto"/>
          <w:sz w:val="22"/>
          <w:szCs w:val="22"/>
          <w:lang w:eastAsia="en-US"/>
        </w:rPr>
        <w:t>mg rivaroksabano.</w:t>
      </w:r>
    </w:p>
    <w:p w14:paraId="5EDD4D21" w14:textId="77777777" w:rsidR="000154E1" w:rsidRPr="005607ED" w:rsidRDefault="000154E1" w:rsidP="000154E1">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bookmarkStart w:id="3" w:name="_Hlk124934928"/>
      <w:r w:rsidRPr="005607ED">
        <w:rPr>
          <w:rFonts w:eastAsia="TimesNewRoman"/>
          <w:color w:val="auto"/>
          <w:sz w:val="22"/>
          <w:szCs w:val="22"/>
          <w:highlight w:val="lightGray"/>
          <w:lang w:eastAsia="en-US"/>
        </w:rPr>
        <w:t>Kiekvienoje plėvele dengtoje tabletėje yra 20</w:t>
      </w:r>
      <w:r>
        <w:rPr>
          <w:rFonts w:eastAsia="TimesNewRoman"/>
          <w:color w:val="auto"/>
          <w:sz w:val="22"/>
          <w:szCs w:val="22"/>
          <w:highlight w:val="lightGray"/>
          <w:lang w:eastAsia="en-US"/>
        </w:rPr>
        <w:t> </w:t>
      </w:r>
      <w:r w:rsidRPr="005607ED">
        <w:rPr>
          <w:rFonts w:eastAsia="TimesNewRoman"/>
          <w:color w:val="auto"/>
          <w:sz w:val="22"/>
          <w:szCs w:val="22"/>
          <w:highlight w:val="lightGray"/>
          <w:lang w:eastAsia="en-US"/>
        </w:rPr>
        <w:t>mg rivaroksabano.</w:t>
      </w:r>
    </w:p>
    <w:bookmarkEnd w:id="3"/>
    <w:p w14:paraId="6AE4D8FB" w14:textId="77777777" w:rsidR="000154E1" w:rsidRPr="0007410F" w:rsidRDefault="000154E1" w:rsidP="000154E1">
      <w:pPr>
        <w:rPr>
          <w:sz w:val="22"/>
          <w:szCs w:val="22"/>
        </w:rPr>
      </w:pPr>
    </w:p>
    <w:p w14:paraId="686507E6" w14:textId="77777777" w:rsidR="000154E1" w:rsidRPr="0007410F" w:rsidRDefault="000154E1" w:rsidP="000154E1">
      <w:pPr>
        <w:rPr>
          <w:sz w:val="22"/>
          <w:szCs w:val="22"/>
        </w:rPr>
      </w:pPr>
    </w:p>
    <w:p w14:paraId="06ECDFFE"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3.</w:t>
      </w:r>
      <w:r w:rsidRPr="0007410F">
        <w:rPr>
          <w:b/>
          <w:sz w:val="22"/>
          <w:szCs w:val="22"/>
        </w:rPr>
        <w:tab/>
        <w:t>PAGALBINIŲ MEDŽIAGŲ SĄRAŠAS</w:t>
      </w:r>
    </w:p>
    <w:p w14:paraId="4859DA28" w14:textId="77777777" w:rsidR="000154E1" w:rsidRPr="0007410F" w:rsidRDefault="000154E1" w:rsidP="000154E1">
      <w:pPr>
        <w:rPr>
          <w:sz w:val="22"/>
          <w:szCs w:val="22"/>
        </w:rPr>
      </w:pPr>
    </w:p>
    <w:p w14:paraId="3A1303ED" w14:textId="77777777" w:rsidR="000154E1" w:rsidRPr="0007410F" w:rsidRDefault="000154E1" w:rsidP="000154E1">
      <w:pPr>
        <w:rPr>
          <w:sz w:val="22"/>
          <w:szCs w:val="22"/>
        </w:rPr>
      </w:pPr>
      <w:bookmarkStart w:id="4" w:name="_Hlk124934944"/>
      <w:r w:rsidRPr="0007410F">
        <w:rPr>
          <w:sz w:val="22"/>
          <w:szCs w:val="22"/>
        </w:rPr>
        <w:t>Sudėtyje yra laktozės</w:t>
      </w:r>
      <w:r>
        <w:rPr>
          <w:sz w:val="22"/>
          <w:szCs w:val="22"/>
        </w:rPr>
        <w:t xml:space="preserve"> monohidrato</w:t>
      </w:r>
      <w:r w:rsidRPr="0007410F">
        <w:rPr>
          <w:sz w:val="22"/>
          <w:szCs w:val="22"/>
        </w:rPr>
        <w:t xml:space="preserve">. </w:t>
      </w:r>
    </w:p>
    <w:p w14:paraId="068A7B4F" w14:textId="77777777" w:rsidR="000154E1" w:rsidRDefault="000154E1" w:rsidP="000154E1">
      <w:pPr>
        <w:rPr>
          <w:sz w:val="22"/>
          <w:szCs w:val="22"/>
        </w:rPr>
      </w:pPr>
      <w:r w:rsidRPr="00444426">
        <w:rPr>
          <w:sz w:val="22"/>
          <w:szCs w:val="22"/>
        </w:rPr>
        <w:t>Daugiau informacijos žr. pakuotės lapelyje.</w:t>
      </w:r>
    </w:p>
    <w:bookmarkEnd w:id="4"/>
    <w:p w14:paraId="09A941DF" w14:textId="77777777" w:rsidR="000154E1" w:rsidRDefault="000154E1" w:rsidP="000154E1">
      <w:pPr>
        <w:rPr>
          <w:sz w:val="22"/>
          <w:szCs w:val="22"/>
        </w:rPr>
      </w:pPr>
    </w:p>
    <w:p w14:paraId="3D50B605" w14:textId="77777777" w:rsidR="000154E1" w:rsidRPr="0007410F" w:rsidRDefault="000154E1" w:rsidP="000154E1">
      <w:pPr>
        <w:rPr>
          <w:sz w:val="22"/>
          <w:szCs w:val="22"/>
        </w:rPr>
      </w:pPr>
    </w:p>
    <w:p w14:paraId="5C63A585"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4.</w:t>
      </w:r>
      <w:r w:rsidRPr="0007410F">
        <w:rPr>
          <w:b/>
          <w:sz w:val="22"/>
          <w:szCs w:val="22"/>
        </w:rPr>
        <w:tab/>
        <w:t>FARMACINĖ FORMA IR KIEKIS PAKUOTĖJE</w:t>
      </w:r>
    </w:p>
    <w:p w14:paraId="75D1D8FF" w14:textId="77777777" w:rsidR="000154E1" w:rsidRPr="0007410F" w:rsidRDefault="000154E1" w:rsidP="000154E1">
      <w:pPr>
        <w:rPr>
          <w:sz w:val="22"/>
          <w:szCs w:val="22"/>
        </w:rPr>
      </w:pPr>
    </w:p>
    <w:p w14:paraId="0E7EAE3E" w14:textId="77777777" w:rsidR="000154E1" w:rsidRPr="00444426" w:rsidRDefault="000154E1" w:rsidP="000154E1">
      <w:pPr>
        <w:rPr>
          <w:iCs/>
          <w:sz w:val="22"/>
          <w:szCs w:val="22"/>
        </w:rPr>
      </w:pPr>
      <w:bookmarkStart w:id="5" w:name="_Hlk124934978"/>
      <w:r w:rsidRPr="00444426">
        <w:rPr>
          <w:iCs/>
          <w:sz w:val="22"/>
          <w:szCs w:val="22"/>
          <w:shd w:val="clear" w:color="auto" w:fill="C0C0C0"/>
        </w:rPr>
        <w:t>Plėvele dengta tabletė</w:t>
      </w:r>
    </w:p>
    <w:p w14:paraId="2CEF40E3" w14:textId="77777777" w:rsidR="000154E1" w:rsidRPr="0007410F" w:rsidRDefault="000154E1" w:rsidP="000154E1">
      <w:pPr>
        <w:rPr>
          <w:sz w:val="22"/>
          <w:szCs w:val="22"/>
          <w:shd w:val="clear" w:color="auto" w:fill="C0C0C0"/>
        </w:rPr>
      </w:pPr>
      <w:r w:rsidRPr="0007410F">
        <w:rPr>
          <w:sz w:val="22"/>
          <w:szCs w:val="22"/>
        </w:rPr>
        <w:t xml:space="preserve">10 </w:t>
      </w:r>
      <w:r w:rsidRPr="00B501A3">
        <w:rPr>
          <w:sz w:val="22"/>
          <w:szCs w:val="22"/>
          <w:shd w:val="clear" w:color="auto" w:fill="FFFFFF"/>
        </w:rPr>
        <w:t>plėvele dengtų</w:t>
      </w:r>
      <w:r w:rsidRPr="0007410F">
        <w:rPr>
          <w:sz w:val="22"/>
          <w:szCs w:val="22"/>
        </w:rPr>
        <w:t xml:space="preserve"> tablečių</w:t>
      </w:r>
    </w:p>
    <w:p w14:paraId="71991F6D" w14:textId="77777777" w:rsidR="000154E1" w:rsidRPr="0007410F" w:rsidRDefault="000154E1" w:rsidP="000154E1">
      <w:pPr>
        <w:rPr>
          <w:sz w:val="22"/>
          <w:szCs w:val="22"/>
          <w:shd w:val="clear" w:color="auto" w:fill="C0C0C0"/>
        </w:rPr>
      </w:pPr>
      <w:r>
        <w:rPr>
          <w:sz w:val="22"/>
          <w:szCs w:val="22"/>
          <w:shd w:val="clear" w:color="auto" w:fill="C0C0C0"/>
        </w:rPr>
        <w:t>14</w:t>
      </w:r>
      <w:r w:rsidRPr="0007410F">
        <w:rPr>
          <w:sz w:val="22"/>
          <w:szCs w:val="22"/>
          <w:shd w:val="clear" w:color="auto" w:fill="C0C0C0"/>
        </w:rPr>
        <w:t xml:space="preserve"> plėvele dengtų tablečių</w:t>
      </w:r>
    </w:p>
    <w:p w14:paraId="1A578612" w14:textId="77777777" w:rsidR="000154E1" w:rsidRPr="0007410F" w:rsidRDefault="000154E1" w:rsidP="000154E1">
      <w:pPr>
        <w:rPr>
          <w:sz w:val="22"/>
          <w:szCs w:val="22"/>
          <w:shd w:val="clear" w:color="auto" w:fill="C0C0C0"/>
        </w:rPr>
      </w:pPr>
      <w:r w:rsidRPr="0007410F">
        <w:rPr>
          <w:sz w:val="22"/>
          <w:szCs w:val="22"/>
          <w:shd w:val="clear" w:color="auto" w:fill="C0C0C0"/>
        </w:rPr>
        <w:t>28 plėvele dengtos tabletės</w:t>
      </w:r>
    </w:p>
    <w:p w14:paraId="2ABF228D" w14:textId="77777777" w:rsidR="000154E1" w:rsidRPr="0007410F" w:rsidRDefault="000154E1" w:rsidP="000154E1">
      <w:pPr>
        <w:rPr>
          <w:sz w:val="22"/>
          <w:szCs w:val="22"/>
          <w:shd w:val="clear" w:color="auto" w:fill="C0C0C0"/>
        </w:rPr>
      </w:pPr>
      <w:r w:rsidRPr="0007410F">
        <w:rPr>
          <w:sz w:val="22"/>
          <w:szCs w:val="22"/>
          <w:shd w:val="clear" w:color="auto" w:fill="C0C0C0"/>
        </w:rPr>
        <w:t>30 plėvele dengtų tablečių</w:t>
      </w:r>
    </w:p>
    <w:p w14:paraId="019D560A" w14:textId="77777777" w:rsidR="000154E1" w:rsidRPr="0007410F" w:rsidRDefault="000154E1" w:rsidP="000154E1">
      <w:pPr>
        <w:rPr>
          <w:sz w:val="22"/>
          <w:szCs w:val="22"/>
          <w:shd w:val="clear" w:color="auto" w:fill="C0C0C0"/>
        </w:rPr>
      </w:pPr>
      <w:r w:rsidRPr="0007410F">
        <w:rPr>
          <w:sz w:val="22"/>
          <w:szCs w:val="22"/>
          <w:shd w:val="clear" w:color="auto" w:fill="C0C0C0"/>
        </w:rPr>
        <w:t>42 plėvele dengtos tabletės</w:t>
      </w:r>
    </w:p>
    <w:p w14:paraId="0BFA76CE" w14:textId="77777777" w:rsidR="000154E1" w:rsidRPr="0007410F" w:rsidRDefault="000154E1" w:rsidP="000154E1">
      <w:pPr>
        <w:rPr>
          <w:sz w:val="22"/>
          <w:szCs w:val="22"/>
          <w:shd w:val="clear" w:color="auto" w:fill="C0C0C0"/>
        </w:rPr>
      </w:pPr>
      <w:r w:rsidRPr="0007410F">
        <w:rPr>
          <w:sz w:val="22"/>
          <w:szCs w:val="22"/>
          <w:shd w:val="clear" w:color="auto" w:fill="C0C0C0"/>
        </w:rPr>
        <w:t>5</w:t>
      </w:r>
      <w:r>
        <w:rPr>
          <w:sz w:val="22"/>
          <w:szCs w:val="22"/>
          <w:shd w:val="clear" w:color="auto" w:fill="C0C0C0"/>
        </w:rPr>
        <w:t>6</w:t>
      </w:r>
      <w:r w:rsidRPr="0007410F">
        <w:rPr>
          <w:sz w:val="22"/>
          <w:szCs w:val="22"/>
          <w:shd w:val="clear" w:color="auto" w:fill="C0C0C0"/>
        </w:rPr>
        <w:t xml:space="preserve"> plėvele dengt</w:t>
      </w:r>
      <w:r>
        <w:rPr>
          <w:sz w:val="22"/>
          <w:szCs w:val="22"/>
          <w:shd w:val="clear" w:color="auto" w:fill="C0C0C0"/>
        </w:rPr>
        <w:t>os</w:t>
      </w:r>
      <w:r w:rsidRPr="0007410F">
        <w:rPr>
          <w:sz w:val="22"/>
          <w:szCs w:val="22"/>
          <w:shd w:val="clear" w:color="auto" w:fill="C0C0C0"/>
        </w:rPr>
        <w:t xml:space="preserve"> table</w:t>
      </w:r>
      <w:r>
        <w:rPr>
          <w:sz w:val="22"/>
          <w:szCs w:val="22"/>
          <w:shd w:val="clear" w:color="auto" w:fill="C0C0C0"/>
        </w:rPr>
        <w:t>tės</w:t>
      </w:r>
    </w:p>
    <w:p w14:paraId="22AC8705" w14:textId="77777777" w:rsidR="000154E1" w:rsidRPr="003474E8" w:rsidRDefault="000154E1" w:rsidP="000154E1">
      <w:pPr>
        <w:rPr>
          <w:sz w:val="22"/>
          <w:szCs w:val="22"/>
          <w:shd w:val="clear" w:color="auto" w:fill="C0C0C0"/>
          <w:lang w:val="en-US"/>
        </w:rPr>
      </w:pPr>
      <w:r w:rsidRPr="0007410F">
        <w:rPr>
          <w:sz w:val="22"/>
          <w:szCs w:val="22"/>
          <w:shd w:val="clear" w:color="auto" w:fill="C0C0C0"/>
        </w:rPr>
        <w:t>9</w:t>
      </w:r>
      <w:r>
        <w:rPr>
          <w:sz w:val="22"/>
          <w:szCs w:val="22"/>
          <w:shd w:val="clear" w:color="auto" w:fill="C0C0C0"/>
        </w:rPr>
        <w:t>0</w:t>
      </w:r>
      <w:r w:rsidRPr="0007410F">
        <w:rPr>
          <w:sz w:val="22"/>
          <w:szCs w:val="22"/>
          <w:shd w:val="clear" w:color="auto" w:fill="C0C0C0"/>
        </w:rPr>
        <w:t xml:space="preserve"> plėvele dengt</w:t>
      </w:r>
      <w:r>
        <w:rPr>
          <w:sz w:val="22"/>
          <w:szCs w:val="22"/>
          <w:shd w:val="clear" w:color="auto" w:fill="C0C0C0"/>
        </w:rPr>
        <w:t>ų</w:t>
      </w:r>
      <w:r w:rsidRPr="0007410F">
        <w:rPr>
          <w:sz w:val="22"/>
          <w:szCs w:val="22"/>
          <w:shd w:val="clear" w:color="auto" w:fill="C0C0C0"/>
        </w:rPr>
        <w:t xml:space="preserve"> table</w:t>
      </w:r>
      <w:r>
        <w:rPr>
          <w:sz w:val="22"/>
          <w:szCs w:val="22"/>
          <w:shd w:val="clear" w:color="auto" w:fill="C0C0C0"/>
        </w:rPr>
        <w:t>čių</w:t>
      </w:r>
    </w:p>
    <w:p w14:paraId="4FC4830D" w14:textId="77777777" w:rsidR="000154E1" w:rsidRDefault="000154E1" w:rsidP="000154E1">
      <w:pPr>
        <w:rPr>
          <w:sz w:val="22"/>
          <w:szCs w:val="22"/>
          <w:shd w:val="clear" w:color="auto" w:fill="C0C0C0"/>
        </w:rPr>
      </w:pPr>
      <w:r w:rsidRPr="0007410F">
        <w:rPr>
          <w:sz w:val="22"/>
          <w:szCs w:val="22"/>
          <w:shd w:val="clear" w:color="auto" w:fill="C0C0C0"/>
        </w:rPr>
        <w:t>98 plėvele dengtos tabletės</w:t>
      </w:r>
    </w:p>
    <w:p w14:paraId="40E45CB5" w14:textId="77777777" w:rsidR="000154E1" w:rsidRPr="0007410F" w:rsidRDefault="000154E1" w:rsidP="000154E1">
      <w:pPr>
        <w:rPr>
          <w:sz w:val="22"/>
          <w:szCs w:val="22"/>
          <w:shd w:val="clear" w:color="auto" w:fill="C0C0C0"/>
        </w:rPr>
      </w:pPr>
      <w:r>
        <w:rPr>
          <w:sz w:val="22"/>
          <w:szCs w:val="22"/>
          <w:shd w:val="clear" w:color="auto" w:fill="C0C0C0"/>
        </w:rPr>
        <w:t>100 plėvele dengtų tablečių</w:t>
      </w:r>
    </w:p>
    <w:bookmarkEnd w:id="5"/>
    <w:p w14:paraId="13C558C9" w14:textId="77777777" w:rsidR="000154E1" w:rsidRPr="0007410F" w:rsidRDefault="000154E1" w:rsidP="000154E1">
      <w:pPr>
        <w:rPr>
          <w:sz w:val="22"/>
          <w:szCs w:val="22"/>
        </w:rPr>
      </w:pPr>
    </w:p>
    <w:p w14:paraId="14EBC002" w14:textId="77777777" w:rsidR="000154E1" w:rsidRPr="0007410F" w:rsidRDefault="000154E1" w:rsidP="000154E1">
      <w:pPr>
        <w:rPr>
          <w:sz w:val="22"/>
          <w:szCs w:val="22"/>
        </w:rPr>
      </w:pPr>
    </w:p>
    <w:p w14:paraId="3331CDEA"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5.</w:t>
      </w:r>
      <w:r w:rsidRPr="0007410F">
        <w:rPr>
          <w:b/>
          <w:sz w:val="22"/>
          <w:szCs w:val="22"/>
        </w:rPr>
        <w:tab/>
        <w:t>VARTOJIMO METODAS IR BŪDAS (-AI)</w:t>
      </w:r>
    </w:p>
    <w:p w14:paraId="18B564E6" w14:textId="77777777" w:rsidR="000154E1" w:rsidRPr="0007410F" w:rsidRDefault="000154E1" w:rsidP="000154E1">
      <w:pPr>
        <w:rPr>
          <w:sz w:val="22"/>
          <w:szCs w:val="22"/>
        </w:rPr>
      </w:pPr>
    </w:p>
    <w:p w14:paraId="01EC8BB3" w14:textId="77777777" w:rsidR="000154E1" w:rsidRPr="0007410F" w:rsidRDefault="000154E1" w:rsidP="000154E1">
      <w:pPr>
        <w:rPr>
          <w:sz w:val="22"/>
          <w:szCs w:val="22"/>
        </w:rPr>
      </w:pPr>
      <w:r w:rsidRPr="0007410F">
        <w:rPr>
          <w:sz w:val="22"/>
          <w:szCs w:val="22"/>
        </w:rPr>
        <w:t>Prieš vartojimą perskaitykite pakuotės lapelį.</w:t>
      </w:r>
    </w:p>
    <w:p w14:paraId="6AB7F1B8" w14:textId="77777777" w:rsidR="000154E1" w:rsidRPr="0007410F" w:rsidRDefault="000154E1" w:rsidP="000154E1">
      <w:pPr>
        <w:rPr>
          <w:sz w:val="22"/>
          <w:szCs w:val="22"/>
        </w:rPr>
      </w:pPr>
      <w:r w:rsidRPr="0007410F">
        <w:rPr>
          <w:sz w:val="22"/>
          <w:szCs w:val="22"/>
        </w:rPr>
        <w:t>Vartoti per burną.</w:t>
      </w:r>
    </w:p>
    <w:p w14:paraId="2DC119AE" w14:textId="77777777" w:rsidR="000154E1" w:rsidRPr="0007410F" w:rsidRDefault="000154E1" w:rsidP="000154E1">
      <w:pPr>
        <w:rPr>
          <w:sz w:val="22"/>
          <w:szCs w:val="22"/>
        </w:rPr>
      </w:pPr>
    </w:p>
    <w:p w14:paraId="64030006" w14:textId="77777777" w:rsidR="000154E1" w:rsidRPr="0007410F" w:rsidRDefault="000154E1" w:rsidP="000154E1">
      <w:pPr>
        <w:rPr>
          <w:sz w:val="22"/>
          <w:szCs w:val="22"/>
        </w:rPr>
      </w:pPr>
    </w:p>
    <w:p w14:paraId="6224E1E2"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6.</w:t>
      </w:r>
      <w:r w:rsidRPr="0007410F">
        <w:rPr>
          <w:b/>
          <w:sz w:val="22"/>
          <w:szCs w:val="22"/>
        </w:rPr>
        <w:tab/>
        <w:t>SPECIALUS ĮSPĖJIMAS, KAD VAISTINĮ PREPARATĄ BŪTINA LAIKYTI VAIKAMS NEPASTEBIMOJE IR NEPASIEKIAMOJE VIETOJE</w:t>
      </w:r>
    </w:p>
    <w:p w14:paraId="3BFA9709" w14:textId="77777777" w:rsidR="000154E1" w:rsidRPr="0007410F" w:rsidRDefault="000154E1" w:rsidP="000154E1">
      <w:pPr>
        <w:rPr>
          <w:sz w:val="22"/>
          <w:szCs w:val="22"/>
        </w:rPr>
      </w:pPr>
    </w:p>
    <w:p w14:paraId="1780F862" w14:textId="77777777" w:rsidR="000154E1" w:rsidRPr="0007410F" w:rsidRDefault="000154E1" w:rsidP="000154E1">
      <w:pPr>
        <w:rPr>
          <w:sz w:val="22"/>
          <w:szCs w:val="22"/>
        </w:rPr>
      </w:pPr>
      <w:r w:rsidRPr="0007410F">
        <w:rPr>
          <w:sz w:val="22"/>
          <w:szCs w:val="22"/>
        </w:rPr>
        <w:t>Laikyti vaikams nepastebimoje ir nepasiekiamoje vietoje.</w:t>
      </w:r>
    </w:p>
    <w:p w14:paraId="49C57F59" w14:textId="77777777" w:rsidR="000154E1" w:rsidRPr="0007410F" w:rsidRDefault="000154E1" w:rsidP="000154E1">
      <w:pPr>
        <w:rPr>
          <w:sz w:val="22"/>
          <w:szCs w:val="22"/>
        </w:rPr>
      </w:pPr>
    </w:p>
    <w:p w14:paraId="38B35891" w14:textId="77777777" w:rsidR="000154E1" w:rsidRPr="0007410F" w:rsidRDefault="000154E1" w:rsidP="000154E1">
      <w:pPr>
        <w:rPr>
          <w:sz w:val="22"/>
          <w:szCs w:val="22"/>
        </w:rPr>
      </w:pPr>
    </w:p>
    <w:p w14:paraId="53598758"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7.</w:t>
      </w:r>
      <w:r w:rsidRPr="0007410F">
        <w:rPr>
          <w:b/>
          <w:sz w:val="22"/>
          <w:szCs w:val="22"/>
        </w:rPr>
        <w:tab/>
        <w:t>KITAS (-I) SPECIALUS (-ŪS) ĮSPĖJIMAS (-AI) (JEI REIKIA)</w:t>
      </w:r>
    </w:p>
    <w:p w14:paraId="2CAA1E8D" w14:textId="77777777" w:rsidR="000154E1" w:rsidRPr="0007410F" w:rsidRDefault="000154E1" w:rsidP="000154E1">
      <w:pPr>
        <w:rPr>
          <w:sz w:val="22"/>
          <w:szCs w:val="22"/>
        </w:rPr>
      </w:pPr>
    </w:p>
    <w:p w14:paraId="1562CA10" w14:textId="77777777" w:rsidR="000154E1" w:rsidRPr="0007410F" w:rsidRDefault="000154E1" w:rsidP="000154E1">
      <w:pPr>
        <w:tabs>
          <w:tab w:val="clear" w:pos="567"/>
          <w:tab w:val="left" w:pos="749"/>
          <w:tab w:val="center" w:pos="4536"/>
          <w:tab w:val="right" w:pos="8306"/>
        </w:tabs>
        <w:rPr>
          <w:sz w:val="22"/>
          <w:szCs w:val="22"/>
        </w:rPr>
      </w:pPr>
    </w:p>
    <w:p w14:paraId="09EE7C31"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8.</w:t>
      </w:r>
      <w:r w:rsidRPr="0007410F">
        <w:rPr>
          <w:b/>
          <w:sz w:val="22"/>
          <w:szCs w:val="22"/>
        </w:rPr>
        <w:tab/>
        <w:t>TINKAMUMO LAIKAS</w:t>
      </w:r>
    </w:p>
    <w:p w14:paraId="1D1F1601" w14:textId="77777777" w:rsidR="000154E1" w:rsidRPr="0007410F" w:rsidRDefault="000154E1" w:rsidP="000154E1">
      <w:pPr>
        <w:ind w:left="567" w:hanging="567"/>
        <w:rPr>
          <w:sz w:val="22"/>
          <w:szCs w:val="22"/>
        </w:rPr>
      </w:pPr>
    </w:p>
    <w:p w14:paraId="4C9BF2AA" w14:textId="77777777" w:rsidR="000154E1" w:rsidRPr="0007410F" w:rsidRDefault="000154E1" w:rsidP="000154E1">
      <w:pPr>
        <w:tabs>
          <w:tab w:val="clear" w:pos="567"/>
          <w:tab w:val="center" w:pos="4536"/>
          <w:tab w:val="right" w:pos="8306"/>
        </w:tabs>
        <w:spacing w:line="100" w:lineRule="atLeast"/>
        <w:rPr>
          <w:sz w:val="22"/>
          <w:szCs w:val="22"/>
        </w:rPr>
      </w:pPr>
      <w:r w:rsidRPr="0007410F">
        <w:rPr>
          <w:sz w:val="22"/>
          <w:szCs w:val="22"/>
        </w:rPr>
        <w:t>EXP</w:t>
      </w:r>
      <w:r w:rsidRPr="00267175">
        <w:rPr>
          <w:sz w:val="22"/>
          <w:szCs w:val="22"/>
          <w:highlight w:val="lightGray"/>
        </w:rPr>
        <w:t>:</w:t>
      </w:r>
      <w:r w:rsidRPr="0007410F">
        <w:rPr>
          <w:sz w:val="22"/>
          <w:szCs w:val="22"/>
        </w:rPr>
        <w:t xml:space="preserve"> {mm</w:t>
      </w:r>
      <w:r>
        <w:rPr>
          <w:sz w:val="22"/>
          <w:szCs w:val="22"/>
        </w:rPr>
        <w:t>-</w:t>
      </w:r>
      <w:r w:rsidRPr="0007410F">
        <w:rPr>
          <w:sz w:val="22"/>
          <w:szCs w:val="22"/>
        </w:rPr>
        <w:t xml:space="preserve">MMMM} </w:t>
      </w:r>
    </w:p>
    <w:p w14:paraId="15B9367B" w14:textId="77777777" w:rsidR="000154E1" w:rsidRPr="0007410F" w:rsidRDefault="000154E1" w:rsidP="000154E1">
      <w:pPr>
        <w:rPr>
          <w:sz w:val="22"/>
          <w:szCs w:val="22"/>
        </w:rPr>
      </w:pPr>
    </w:p>
    <w:p w14:paraId="7D6BD489" w14:textId="77777777" w:rsidR="000154E1" w:rsidRPr="0007410F" w:rsidRDefault="000154E1" w:rsidP="000154E1">
      <w:pPr>
        <w:rPr>
          <w:sz w:val="22"/>
          <w:szCs w:val="22"/>
        </w:rPr>
      </w:pPr>
    </w:p>
    <w:p w14:paraId="2CC59364" w14:textId="77777777" w:rsidR="000154E1" w:rsidRPr="0007410F" w:rsidRDefault="000154E1" w:rsidP="000154E1">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9.</w:t>
      </w:r>
      <w:r w:rsidRPr="0007410F">
        <w:rPr>
          <w:b/>
          <w:sz w:val="22"/>
          <w:szCs w:val="22"/>
        </w:rPr>
        <w:tab/>
        <w:t>SPECIALIOS LAIKYMO SĄLYGOS</w:t>
      </w:r>
    </w:p>
    <w:p w14:paraId="32B4347A" w14:textId="77777777" w:rsidR="000154E1" w:rsidRPr="0007410F" w:rsidRDefault="000154E1" w:rsidP="000154E1">
      <w:pPr>
        <w:rPr>
          <w:sz w:val="22"/>
          <w:szCs w:val="22"/>
        </w:rPr>
      </w:pPr>
    </w:p>
    <w:p w14:paraId="464DFB4B" w14:textId="77777777" w:rsidR="000154E1" w:rsidRPr="0007410F" w:rsidRDefault="000154E1" w:rsidP="000154E1">
      <w:pPr>
        <w:ind w:left="567" w:hanging="567"/>
        <w:rPr>
          <w:sz w:val="22"/>
          <w:szCs w:val="22"/>
        </w:rPr>
      </w:pPr>
    </w:p>
    <w:p w14:paraId="38AE5752"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10.</w:t>
      </w:r>
      <w:r w:rsidRPr="0007410F">
        <w:rPr>
          <w:b/>
          <w:sz w:val="22"/>
          <w:szCs w:val="22"/>
        </w:rPr>
        <w:tab/>
        <w:t>SPECIALIOS ATSARGUMO PRIEMONĖS DĖL NESUVARTOTO VAISTINIO PREPARATO AR JO ATLIEKŲ TVARKYMO (JEI REIKIA)</w:t>
      </w:r>
    </w:p>
    <w:p w14:paraId="1358ADEC" w14:textId="77777777" w:rsidR="000154E1" w:rsidRPr="0007410F" w:rsidRDefault="000154E1" w:rsidP="000154E1">
      <w:pPr>
        <w:rPr>
          <w:sz w:val="22"/>
          <w:szCs w:val="22"/>
        </w:rPr>
      </w:pPr>
    </w:p>
    <w:p w14:paraId="4C14F500" w14:textId="77777777" w:rsidR="000154E1" w:rsidRPr="0007410F" w:rsidRDefault="000154E1" w:rsidP="000154E1">
      <w:pPr>
        <w:rPr>
          <w:sz w:val="22"/>
          <w:szCs w:val="22"/>
        </w:rPr>
      </w:pPr>
    </w:p>
    <w:p w14:paraId="5B07D8AA"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11.</w:t>
      </w:r>
      <w:r w:rsidRPr="0007410F">
        <w:rPr>
          <w:b/>
          <w:sz w:val="22"/>
          <w:szCs w:val="22"/>
        </w:rPr>
        <w:tab/>
        <w:t>REGISTRUOTOJO PAVADINIMAS IR ADRESAS</w:t>
      </w:r>
    </w:p>
    <w:p w14:paraId="570FDF87" w14:textId="77777777" w:rsidR="000154E1" w:rsidRPr="002B27B9" w:rsidRDefault="000154E1" w:rsidP="000154E1">
      <w:pPr>
        <w:rPr>
          <w:sz w:val="22"/>
          <w:szCs w:val="22"/>
        </w:rPr>
      </w:pPr>
    </w:p>
    <w:p w14:paraId="16FF1BDB" w14:textId="77777777" w:rsidR="000154E1" w:rsidRDefault="000154E1" w:rsidP="000154E1">
      <w:pPr>
        <w:rPr>
          <w:sz w:val="22"/>
          <w:szCs w:val="22"/>
          <w:lang w:eastAsia="en-US"/>
        </w:rPr>
      </w:pPr>
      <w:r w:rsidRPr="002B27B9">
        <w:rPr>
          <w:sz w:val="22"/>
          <w:szCs w:val="22"/>
          <w:lang w:eastAsia="en-US"/>
        </w:rPr>
        <w:t xml:space="preserve">Medochemie Ltd., </w:t>
      </w:r>
    </w:p>
    <w:p w14:paraId="53DC63EB" w14:textId="77777777" w:rsidR="000154E1" w:rsidRDefault="000154E1" w:rsidP="000154E1">
      <w:pPr>
        <w:rPr>
          <w:sz w:val="22"/>
          <w:szCs w:val="22"/>
          <w:lang w:eastAsia="en-US"/>
        </w:rPr>
      </w:pPr>
      <w:r w:rsidRPr="002B27B9">
        <w:rPr>
          <w:sz w:val="22"/>
          <w:szCs w:val="22"/>
          <w:lang w:eastAsia="en-US"/>
        </w:rPr>
        <w:t xml:space="preserve">1-10 Constantinoupoleos Street, </w:t>
      </w:r>
    </w:p>
    <w:p w14:paraId="48F21386" w14:textId="77777777" w:rsidR="000154E1" w:rsidRDefault="000154E1" w:rsidP="000154E1">
      <w:pPr>
        <w:rPr>
          <w:sz w:val="22"/>
          <w:szCs w:val="22"/>
          <w:lang w:eastAsia="en-US"/>
        </w:rPr>
      </w:pPr>
      <w:r w:rsidRPr="002B27B9">
        <w:rPr>
          <w:sz w:val="22"/>
          <w:szCs w:val="22"/>
          <w:lang w:eastAsia="en-US"/>
        </w:rPr>
        <w:t xml:space="preserve">3011 Limassol, </w:t>
      </w:r>
    </w:p>
    <w:p w14:paraId="09E3DDC4" w14:textId="77777777" w:rsidR="000154E1" w:rsidRPr="002B27B9" w:rsidRDefault="000154E1" w:rsidP="000154E1">
      <w:pPr>
        <w:rPr>
          <w:sz w:val="22"/>
          <w:szCs w:val="22"/>
          <w:lang w:eastAsia="en-US"/>
        </w:rPr>
      </w:pPr>
      <w:r w:rsidRPr="002B27B9">
        <w:rPr>
          <w:sz w:val="22"/>
          <w:szCs w:val="22"/>
          <w:lang w:eastAsia="en-US"/>
        </w:rPr>
        <w:t xml:space="preserve">Kipras </w:t>
      </w:r>
    </w:p>
    <w:p w14:paraId="05BF52C4" w14:textId="77777777" w:rsidR="000154E1" w:rsidRPr="002B27B9" w:rsidRDefault="000154E1" w:rsidP="000154E1">
      <w:pPr>
        <w:rPr>
          <w:sz w:val="22"/>
          <w:szCs w:val="22"/>
        </w:rPr>
      </w:pPr>
    </w:p>
    <w:p w14:paraId="17D6E346" w14:textId="77777777" w:rsidR="000154E1" w:rsidRPr="002B27B9" w:rsidRDefault="000154E1" w:rsidP="000154E1">
      <w:pPr>
        <w:rPr>
          <w:sz w:val="22"/>
          <w:szCs w:val="22"/>
        </w:rPr>
      </w:pPr>
    </w:p>
    <w:p w14:paraId="29D9C581"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12.</w:t>
      </w:r>
      <w:r w:rsidRPr="0007410F">
        <w:rPr>
          <w:b/>
          <w:sz w:val="22"/>
          <w:szCs w:val="22"/>
        </w:rPr>
        <w:tab/>
        <w:t xml:space="preserve">REGISTRACIJOS PAŽYMĖJIMO NUMERIS (-IAI) </w:t>
      </w:r>
    </w:p>
    <w:p w14:paraId="227AADDF" w14:textId="77777777" w:rsidR="000154E1" w:rsidRPr="0007410F" w:rsidRDefault="000154E1" w:rsidP="000154E1">
      <w:pPr>
        <w:rPr>
          <w:sz w:val="22"/>
          <w:szCs w:val="22"/>
        </w:rPr>
      </w:pPr>
    </w:p>
    <w:p w14:paraId="576D0CD7" w14:textId="77777777" w:rsidR="000154E1" w:rsidRPr="00243463" w:rsidRDefault="000154E1" w:rsidP="000154E1">
      <w:pPr>
        <w:rPr>
          <w:sz w:val="22"/>
          <w:szCs w:val="22"/>
          <w:u w:val="single"/>
          <w:shd w:val="clear" w:color="auto" w:fill="D9D9D9" w:themeFill="background1" w:themeFillShade="D9"/>
        </w:rPr>
      </w:pPr>
      <w:r w:rsidRPr="00243463">
        <w:rPr>
          <w:sz w:val="22"/>
          <w:szCs w:val="22"/>
          <w:u w:val="single"/>
          <w:shd w:val="clear" w:color="auto" w:fill="D9D9D9" w:themeFill="background1" w:themeFillShade="D9"/>
        </w:rPr>
        <w:t>15 mg</w:t>
      </w:r>
    </w:p>
    <w:p w14:paraId="0D92833A" w14:textId="77777777" w:rsidR="000154E1" w:rsidRPr="00243463" w:rsidRDefault="000154E1" w:rsidP="000154E1">
      <w:pPr>
        <w:rPr>
          <w:sz w:val="22"/>
          <w:szCs w:val="22"/>
          <w:shd w:val="clear" w:color="auto" w:fill="D9D9D9" w:themeFill="background1" w:themeFillShade="D9"/>
        </w:rPr>
      </w:pPr>
      <w:r w:rsidRPr="00243463">
        <w:rPr>
          <w:sz w:val="22"/>
          <w:szCs w:val="22"/>
        </w:rPr>
        <w:t xml:space="preserve">LT/1/23/5141/001 </w:t>
      </w:r>
      <w:r w:rsidRPr="00243463">
        <w:rPr>
          <w:sz w:val="22"/>
          <w:szCs w:val="22"/>
          <w:shd w:val="clear" w:color="auto" w:fill="D9D9D9" w:themeFill="background1" w:themeFillShade="D9"/>
        </w:rPr>
        <w:t>– N10</w:t>
      </w:r>
    </w:p>
    <w:p w14:paraId="48C109DB"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LT/1/23/5141/002 – N14</w:t>
      </w:r>
    </w:p>
    <w:p w14:paraId="30A402D5"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LT/1/23/5141/003 – N28</w:t>
      </w:r>
    </w:p>
    <w:p w14:paraId="1F0D6AEA"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LT/1/23/5141/004 – N30</w:t>
      </w:r>
    </w:p>
    <w:p w14:paraId="60CB5C10"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LT/1/23/5141/005 – N42</w:t>
      </w:r>
    </w:p>
    <w:p w14:paraId="7497AF78"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LT/1/23/5141/006 – N56</w:t>
      </w:r>
    </w:p>
    <w:p w14:paraId="7A3390BE"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LT/1/23/5141/007 – N90</w:t>
      </w:r>
    </w:p>
    <w:p w14:paraId="2744B67F"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LT/1/23/5141/008 – N98</w:t>
      </w:r>
    </w:p>
    <w:p w14:paraId="1219E827"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LT/1/23/5141/009 – N100</w:t>
      </w:r>
    </w:p>
    <w:p w14:paraId="06EBD49F" w14:textId="77777777" w:rsidR="000154E1" w:rsidRPr="00243463" w:rsidRDefault="000154E1" w:rsidP="000154E1">
      <w:pPr>
        <w:rPr>
          <w:sz w:val="22"/>
          <w:szCs w:val="22"/>
          <w:u w:val="single"/>
          <w:shd w:val="clear" w:color="auto" w:fill="D9D9D9" w:themeFill="background1" w:themeFillShade="D9"/>
        </w:rPr>
      </w:pPr>
      <w:r w:rsidRPr="00243463">
        <w:rPr>
          <w:sz w:val="22"/>
          <w:szCs w:val="22"/>
          <w:u w:val="single"/>
          <w:shd w:val="clear" w:color="auto" w:fill="D9D9D9" w:themeFill="background1" w:themeFillShade="D9"/>
        </w:rPr>
        <w:t>20 mg</w:t>
      </w:r>
    </w:p>
    <w:p w14:paraId="204890EF"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LT/1/23/5142/001 – N10</w:t>
      </w:r>
    </w:p>
    <w:p w14:paraId="1AECEB01"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LT/1/23/5142/002 – N14</w:t>
      </w:r>
    </w:p>
    <w:p w14:paraId="0E005876"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LT/1/23/5142/003 – N28</w:t>
      </w:r>
    </w:p>
    <w:p w14:paraId="3E4E6B34"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LT/1/23/5142/004 – N30</w:t>
      </w:r>
    </w:p>
    <w:p w14:paraId="6173768A"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LT/1/23/5142/005 – N42</w:t>
      </w:r>
    </w:p>
    <w:p w14:paraId="2597855E"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LT/1/23/5142/006 – N56</w:t>
      </w:r>
    </w:p>
    <w:p w14:paraId="40E43CF1"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LT/1/23/5142/007 – N90</w:t>
      </w:r>
    </w:p>
    <w:p w14:paraId="0F02C292"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LT/1/23/5142/008 – N98</w:t>
      </w:r>
    </w:p>
    <w:p w14:paraId="77EF066B" w14:textId="77777777" w:rsidR="000154E1" w:rsidRPr="00243463" w:rsidRDefault="000154E1" w:rsidP="000154E1">
      <w:pPr>
        <w:rPr>
          <w:sz w:val="22"/>
          <w:szCs w:val="22"/>
          <w:shd w:val="clear" w:color="auto" w:fill="D9D9D9" w:themeFill="background1" w:themeFillShade="D9"/>
        </w:rPr>
      </w:pPr>
      <w:r w:rsidRPr="00243463">
        <w:rPr>
          <w:sz w:val="22"/>
          <w:szCs w:val="22"/>
          <w:shd w:val="clear" w:color="auto" w:fill="D9D9D9" w:themeFill="background1" w:themeFillShade="D9"/>
        </w:rPr>
        <w:t>LT/1/23/5142/009 – N100</w:t>
      </w:r>
    </w:p>
    <w:p w14:paraId="27D63D98" w14:textId="77777777" w:rsidR="000154E1" w:rsidRPr="0007410F" w:rsidRDefault="000154E1" w:rsidP="000154E1">
      <w:pPr>
        <w:rPr>
          <w:sz w:val="22"/>
          <w:szCs w:val="22"/>
        </w:rPr>
      </w:pPr>
    </w:p>
    <w:p w14:paraId="6105BA79" w14:textId="77777777" w:rsidR="000154E1" w:rsidRPr="0007410F" w:rsidRDefault="000154E1" w:rsidP="000154E1">
      <w:pPr>
        <w:rPr>
          <w:sz w:val="22"/>
          <w:szCs w:val="22"/>
        </w:rPr>
      </w:pPr>
    </w:p>
    <w:p w14:paraId="33CF8E06"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i/>
          <w:sz w:val="22"/>
          <w:szCs w:val="22"/>
        </w:rPr>
      </w:pPr>
      <w:r w:rsidRPr="0007410F">
        <w:rPr>
          <w:b/>
          <w:sz w:val="22"/>
          <w:szCs w:val="22"/>
        </w:rPr>
        <w:t>13.</w:t>
      </w:r>
      <w:r w:rsidRPr="0007410F">
        <w:rPr>
          <w:b/>
          <w:sz w:val="22"/>
          <w:szCs w:val="22"/>
        </w:rPr>
        <w:tab/>
        <w:t>SERIJOS NUMERIS</w:t>
      </w:r>
    </w:p>
    <w:p w14:paraId="3C883C65" w14:textId="77777777" w:rsidR="000154E1" w:rsidRPr="0007410F" w:rsidRDefault="000154E1" w:rsidP="000154E1">
      <w:pPr>
        <w:rPr>
          <w:i/>
          <w:sz w:val="22"/>
          <w:szCs w:val="22"/>
        </w:rPr>
      </w:pPr>
    </w:p>
    <w:p w14:paraId="5181BBB8" w14:textId="77777777" w:rsidR="000154E1" w:rsidRPr="0007410F" w:rsidRDefault="000154E1" w:rsidP="000154E1">
      <w:pPr>
        <w:rPr>
          <w:sz w:val="22"/>
          <w:szCs w:val="22"/>
        </w:rPr>
      </w:pPr>
      <w:r w:rsidRPr="0007410F">
        <w:rPr>
          <w:sz w:val="22"/>
          <w:szCs w:val="22"/>
        </w:rPr>
        <w:t>Lot</w:t>
      </w:r>
      <w:r w:rsidRPr="00267175">
        <w:rPr>
          <w:sz w:val="22"/>
          <w:szCs w:val="22"/>
          <w:highlight w:val="lightGray"/>
        </w:rPr>
        <w:t>:</w:t>
      </w:r>
      <w:r w:rsidRPr="0007410F">
        <w:rPr>
          <w:sz w:val="22"/>
          <w:szCs w:val="22"/>
        </w:rPr>
        <w:t xml:space="preserve"> {numeris}</w:t>
      </w:r>
    </w:p>
    <w:p w14:paraId="790B5131" w14:textId="77777777" w:rsidR="000154E1" w:rsidRPr="0007410F" w:rsidRDefault="000154E1" w:rsidP="000154E1">
      <w:pPr>
        <w:rPr>
          <w:sz w:val="22"/>
          <w:szCs w:val="22"/>
        </w:rPr>
      </w:pPr>
    </w:p>
    <w:p w14:paraId="4236AC5A" w14:textId="77777777" w:rsidR="000154E1" w:rsidRPr="0007410F" w:rsidRDefault="000154E1" w:rsidP="000154E1">
      <w:pPr>
        <w:rPr>
          <w:sz w:val="22"/>
          <w:szCs w:val="22"/>
        </w:rPr>
      </w:pPr>
    </w:p>
    <w:p w14:paraId="467ED3BC"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14.</w:t>
      </w:r>
      <w:r w:rsidRPr="0007410F">
        <w:rPr>
          <w:b/>
          <w:sz w:val="22"/>
          <w:szCs w:val="22"/>
        </w:rPr>
        <w:tab/>
        <w:t>PARDAVIMO (IŠDAVIMO) TVARKA</w:t>
      </w:r>
    </w:p>
    <w:p w14:paraId="0A8DA160" w14:textId="77777777" w:rsidR="000154E1" w:rsidRPr="0007410F" w:rsidRDefault="000154E1" w:rsidP="000154E1">
      <w:pPr>
        <w:rPr>
          <w:sz w:val="22"/>
          <w:szCs w:val="22"/>
        </w:rPr>
      </w:pPr>
    </w:p>
    <w:p w14:paraId="76749DB0" w14:textId="77777777" w:rsidR="000154E1" w:rsidRPr="0007410F" w:rsidRDefault="000154E1" w:rsidP="000154E1">
      <w:pPr>
        <w:rPr>
          <w:sz w:val="22"/>
          <w:szCs w:val="22"/>
        </w:rPr>
      </w:pPr>
      <w:r w:rsidRPr="0007410F">
        <w:rPr>
          <w:sz w:val="22"/>
          <w:szCs w:val="22"/>
        </w:rPr>
        <w:t>Receptinis vaistas.</w:t>
      </w:r>
    </w:p>
    <w:p w14:paraId="72D26384" w14:textId="77777777" w:rsidR="000154E1" w:rsidRPr="0007410F" w:rsidRDefault="000154E1" w:rsidP="000154E1">
      <w:pPr>
        <w:rPr>
          <w:sz w:val="22"/>
          <w:szCs w:val="22"/>
        </w:rPr>
      </w:pPr>
    </w:p>
    <w:p w14:paraId="0C40C574" w14:textId="77777777" w:rsidR="000154E1" w:rsidRPr="0007410F" w:rsidRDefault="000154E1" w:rsidP="000154E1">
      <w:pPr>
        <w:rPr>
          <w:sz w:val="22"/>
          <w:szCs w:val="22"/>
        </w:rPr>
      </w:pPr>
    </w:p>
    <w:p w14:paraId="2BE3A86B" w14:textId="77777777" w:rsidR="000154E1" w:rsidRPr="0007410F" w:rsidRDefault="000154E1" w:rsidP="000154E1">
      <w:pPr>
        <w:pBdr>
          <w:top w:val="single" w:sz="4" w:space="2" w:color="000000"/>
          <w:left w:val="single" w:sz="4" w:space="4" w:color="000000"/>
          <w:bottom w:val="single" w:sz="4" w:space="1" w:color="000000"/>
          <w:right w:val="single" w:sz="4" w:space="4" w:color="000000"/>
        </w:pBdr>
        <w:rPr>
          <w:sz w:val="22"/>
          <w:szCs w:val="22"/>
        </w:rPr>
      </w:pPr>
      <w:r w:rsidRPr="0007410F">
        <w:rPr>
          <w:b/>
          <w:sz w:val="22"/>
          <w:szCs w:val="22"/>
        </w:rPr>
        <w:t>15.</w:t>
      </w:r>
      <w:r w:rsidRPr="0007410F">
        <w:rPr>
          <w:b/>
          <w:sz w:val="22"/>
          <w:szCs w:val="22"/>
        </w:rPr>
        <w:tab/>
        <w:t>VARTOJIMO INSTRUKCIJA</w:t>
      </w:r>
    </w:p>
    <w:p w14:paraId="57C0C9F7" w14:textId="77777777" w:rsidR="000154E1" w:rsidRPr="0007410F" w:rsidRDefault="000154E1" w:rsidP="000154E1">
      <w:pPr>
        <w:rPr>
          <w:sz w:val="22"/>
          <w:szCs w:val="22"/>
        </w:rPr>
      </w:pPr>
    </w:p>
    <w:p w14:paraId="1A10F24F" w14:textId="77777777" w:rsidR="000154E1" w:rsidRPr="0007410F" w:rsidRDefault="000154E1" w:rsidP="000154E1">
      <w:pPr>
        <w:rPr>
          <w:sz w:val="22"/>
          <w:szCs w:val="22"/>
        </w:rPr>
      </w:pPr>
    </w:p>
    <w:p w14:paraId="172C718E" w14:textId="77777777" w:rsidR="000154E1" w:rsidRPr="0007410F" w:rsidRDefault="000154E1" w:rsidP="000154E1">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07410F">
        <w:rPr>
          <w:b/>
          <w:sz w:val="22"/>
          <w:szCs w:val="22"/>
        </w:rPr>
        <w:t>16.</w:t>
      </w:r>
      <w:r w:rsidRPr="0007410F">
        <w:rPr>
          <w:b/>
          <w:sz w:val="22"/>
          <w:szCs w:val="22"/>
        </w:rPr>
        <w:tab/>
        <w:t>INFORMACIJA BRAILIO RAŠTU</w:t>
      </w:r>
    </w:p>
    <w:p w14:paraId="1F0D188C" w14:textId="77777777" w:rsidR="000154E1" w:rsidRPr="0007410F" w:rsidRDefault="000154E1" w:rsidP="000154E1">
      <w:pPr>
        <w:rPr>
          <w:sz w:val="22"/>
          <w:szCs w:val="22"/>
          <w:shd w:val="clear" w:color="auto" w:fill="C0C0C0"/>
        </w:rPr>
      </w:pPr>
    </w:p>
    <w:p w14:paraId="54738308" w14:textId="77777777" w:rsidR="000154E1" w:rsidRPr="0007410F" w:rsidRDefault="000154E1" w:rsidP="000154E1">
      <w:pPr>
        <w:rPr>
          <w:sz w:val="22"/>
          <w:szCs w:val="22"/>
        </w:rPr>
      </w:pPr>
      <w:proofErr w:type="spellStart"/>
      <w:r>
        <w:rPr>
          <w:sz w:val="22"/>
          <w:szCs w:val="22"/>
        </w:rPr>
        <w:t>enkia</w:t>
      </w:r>
      <w:proofErr w:type="spellEnd"/>
      <w:r>
        <w:rPr>
          <w:sz w:val="22"/>
          <w:szCs w:val="22"/>
        </w:rPr>
        <w:t xml:space="preserve"> 15 mg</w:t>
      </w:r>
    </w:p>
    <w:p w14:paraId="6E76B161" w14:textId="77777777" w:rsidR="000154E1" w:rsidRPr="0007410F" w:rsidRDefault="000154E1" w:rsidP="000154E1">
      <w:pPr>
        <w:rPr>
          <w:sz w:val="22"/>
          <w:szCs w:val="22"/>
        </w:rPr>
      </w:pPr>
      <w:proofErr w:type="spellStart"/>
      <w:r w:rsidRPr="002B27B9">
        <w:rPr>
          <w:sz w:val="22"/>
          <w:szCs w:val="22"/>
          <w:highlight w:val="lightGray"/>
        </w:rPr>
        <w:t>enkia</w:t>
      </w:r>
      <w:proofErr w:type="spellEnd"/>
      <w:r w:rsidRPr="002B27B9">
        <w:rPr>
          <w:sz w:val="22"/>
          <w:szCs w:val="22"/>
          <w:highlight w:val="lightGray"/>
        </w:rPr>
        <w:t xml:space="preserve"> 20 mg</w:t>
      </w:r>
    </w:p>
    <w:p w14:paraId="5A7FD085" w14:textId="77777777" w:rsidR="000154E1" w:rsidRPr="0007410F" w:rsidRDefault="000154E1" w:rsidP="000154E1">
      <w:pPr>
        <w:rPr>
          <w:sz w:val="22"/>
          <w:szCs w:val="22"/>
        </w:rPr>
      </w:pPr>
    </w:p>
    <w:p w14:paraId="746F68F0" w14:textId="77777777" w:rsidR="000154E1" w:rsidRPr="0007410F" w:rsidRDefault="000154E1" w:rsidP="000154E1">
      <w:pPr>
        <w:spacing w:line="100" w:lineRule="atLeast"/>
        <w:rPr>
          <w:sz w:val="22"/>
          <w:szCs w:val="22"/>
        </w:rPr>
      </w:pPr>
    </w:p>
    <w:p w14:paraId="7119AB3B" w14:textId="77777777" w:rsidR="000154E1" w:rsidRPr="0007410F" w:rsidRDefault="000154E1" w:rsidP="000154E1">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17.</w:t>
      </w:r>
      <w:r w:rsidRPr="0007410F">
        <w:rPr>
          <w:b/>
          <w:sz w:val="22"/>
          <w:szCs w:val="22"/>
        </w:rPr>
        <w:tab/>
        <w:t>UNIKALUS IDENTIFIKATORIUS – 2D BRŪKŠNINIS KODAS</w:t>
      </w:r>
    </w:p>
    <w:p w14:paraId="00CAF3F1" w14:textId="77777777" w:rsidR="000154E1" w:rsidRDefault="000154E1" w:rsidP="000154E1">
      <w:pPr>
        <w:tabs>
          <w:tab w:val="clear" w:pos="567"/>
          <w:tab w:val="center" w:pos="4536"/>
          <w:tab w:val="right" w:pos="8306"/>
        </w:tabs>
        <w:spacing w:line="100" w:lineRule="atLeast"/>
        <w:rPr>
          <w:sz w:val="22"/>
          <w:szCs w:val="22"/>
        </w:rPr>
      </w:pPr>
    </w:p>
    <w:p w14:paraId="04FD219F" w14:textId="77777777" w:rsidR="000154E1" w:rsidRPr="0007410F" w:rsidRDefault="000154E1" w:rsidP="000154E1">
      <w:pPr>
        <w:spacing w:line="100" w:lineRule="atLeast"/>
        <w:rPr>
          <w:sz w:val="22"/>
          <w:szCs w:val="22"/>
        </w:rPr>
      </w:pPr>
      <w:r w:rsidRPr="0007410F">
        <w:rPr>
          <w:sz w:val="22"/>
          <w:szCs w:val="22"/>
          <w:shd w:val="clear" w:color="auto" w:fill="C0C0C0"/>
        </w:rPr>
        <w:t>2D brūkšninis kodas su nurodytu unikaliu identifikatoriumi.</w:t>
      </w:r>
    </w:p>
    <w:p w14:paraId="7DFF85A9" w14:textId="77777777" w:rsidR="000154E1" w:rsidRPr="0007410F" w:rsidRDefault="000154E1" w:rsidP="000154E1">
      <w:pPr>
        <w:tabs>
          <w:tab w:val="clear" w:pos="567"/>
          <w:tab w:val="center" w:pos="4536"/>
          <w:tab w:val="right" w:pos="8306"/>
        </w:tabs>
        <w:spacing w:line="100" w:lineRule="atLeast"/>
        <w:rPr>
          <w:sz w:val="22"/>
          <w:szCs w:val="22"/>
        </w:rPr>
      </w:pPr>
    </w:p>
    <w:p w14:paraId="4EB792DF" w14:textId="77777777" w:rsidR="000154E1" w:rsidRPr="0007410F" w:rsidRDefault="000154E1" w:rsidP="000154E1">
      <w:pPr>
        <w:tabs>
          <w:tab w:val="clear" w:pos="567"/>
          <w:tab w:val="center" w:pos="4536"/>
          <w:tab w:val="right" w:pos="8306"/>
        </w:tabs>
        <w:spacing w:line="100" w:lineRule="atLeast"/>
        <w:rPr>
          <w:sz w:val="22"/>
          <w:szCs w:val="22"/>
        </w:rPr>
      </w:pPr>
    </w:p>
    <w:p w14:paraId="738A53F1" w14:textId="77777777" w:rsidR="000154E1" w:rsidRPr="0007410F" w:rsidRDefault="000154E1" w:rsidP="000154E1">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18.</w:t>
      </w:r>
      <w:r w:rsidRPr="0007410F">
        <w:rPr>
          <w:b/>
          <w:sz w:val="22"/>
          <w:szCs w:val="22"/>
        </w:rPr>
        <w:tab/>
        <w:t>UNIKALUS IDENTIFIKATORIUS – ŽMONĖMS SUPRANTAMI DUOMENYS</w:t>
      </w:r>
    </w:p>
    <w:p w14:paraId="1CC34A13" w14:textId="77777777" w:rsidR="000154E1" w:rsidRDefault="000154E1" w:rsidP="000154E1">
      <w:pPr>
        <w:tabs>
          <w:tab w:val="clear" w:pos="567"/>
          <w:tab w:val="center" w:pos="4536"/>
          <w:tab w:val="right" w:pos="8306"/>
        </w:tabs>
        <w:spacing w:line="100" w:lineRule="atLeast"/>
        <w:rPr>
          <w:sz w:val="22"/>
          <w:szCs w:val="22"/>
        </w:rPr>
      </w:pPr>
    </w:p>
    <w:p w14:paraId="0AFD88C2" w14:textId="77777777" w:rsidR="000154E1" w:rsidRPr="00D1741A" w:rsidRDefault="000154E1" w:rsidP="000154E1">
      <w:pPr>
        <w:rPr>
          <w:snapToGrid w:val="0"/>
          <w:color w:val="008000"/>
          <w:sz w:val="22"/>
          <w:szCs w:val="22"/>
        </w:rPr>
      </w:pPr>
      <w:r w:rsidRPr="00D1741A">
        <w:rPr>
          <w:snapToGrid w:val="0"/>
          <w:sz w:val="22"/>
          <w:szCs w:val="22"/>
        </w:rPr>
        <w:t>PC</w:t>
      </w:r>
      <w:r w:rsidRPr="00267175">
        <w:rPr>
          <w:snapToGrid w:val="0"/>
          <w:sz w:val="22"/>
          <w:szCs w:val="22"/>
          <w:highlight w:val="lightGray"/>
        </w:rPr>
        <w:t>:</w:t>
      </w:r>
      <w:r w:rsidRPr="00D1741A">
        <w:rPr>
          <w:snapToGrid w:val="0"/>
          <w:sz w:val="22"/>
          <w:szCs w:val="22"/>
        </w:rPr>
        <w:t xml:space="preserve"> {numeris}</w:t>
      </w:r>
    </w:p>
    <w:p w14:paraId="3B742363" w14:textId="77777777" w:rsidR="000154E1" w:rsidRPr="00D1741A" w:rsidRDefault="000154E1" w:rsidP="000154E1">
      <w:pPr>
        <w:rPr>
          <w:snapToGrid w:val="0"/>
          <w:sz w:val="22"/>
          <w:szCs w:val="22"/>
        </w:rPr>
      </w:pPr>
      <w:r w:rsidRPr="00D1741A">
        <w:rPr>
          <w:snapToGrid w:val="0"/>
          <w:sz w:val="22"/>
          <w:szCs w:val="22"/>
        </w:rPr>
        <w:t>SN</w:t>
      </w:r>
      <w:r w:rsidRPr="00267175">
        <w:rPr>
          <w:snapToGrid w:val="0"/>
          <w:sz w:val="22"/>
          <w:szCs w:val="22"/>
          <w:highlight w:val="lightGray"/>
        </w:rPr>
        <w:t>:</w:t>
      </w:r>
      <w:r w:rsidRPr="00D1741A">
        <w:rPr>
          <w:snapToGrid w:val="0"/>
          <w:sz w:val="22"/>
          <w:szCs w:val="22"/>
        </w:rPr>
        <w:t xml:space="preserve"> {numeris}</w:t>
      </w:r>
    </w:p>
    <w:p w14:paraId="717E6D8B" w14:textId="77777777" w:rsidR="000154E1" w:rsidRPr="00D1741A" w:rsidRDefault="000154E1" w:rsidP="000154E1">
      <w:pPr>
        <w:rPr>
          <w:noProof/>
          <w:snapToGrid w:val="0"/>
          <w:vanish/>
          <w:sz w:val="22"/>
          <w:szCs w:val="22"/>
        </w:rPr>
      </w:pPr>
      <w:r w:rsidRPr="00D1741A">
        <w:rPr>
          <w:snapToGrid w:val="0"/>
          <w:sz w:val="22"/>
          <w:szCs w:val="22"/>
          <w:highlight w:val="lightGray"/>
        </w:rPr>
        <w:t>NN: {numeris</w:t>
      </w:r>
      <w:r w:rsidRPr="00BD59D5">
        <w:rPr>
          <w:snapToGrid w:val="0"/>
          <w:sz w:val="22"/>
          <w:szCs w:val="22"/>
          <w:highlight w:val="lightGray"/>
        </w:rPr>
        <w:t>}</w:t>
      </w:r>
    </w:p>
    <w:p w14:paraId="1A3D72DF" w14:textId="77777777" w:rsidR="000154E1" w:rsidRPr="00D1741A" w:rsidRDefault="000154E1" w:rsidP="000154E1">
      <w:pPr>
        <w:rPr>
          <w:noProof/>
          <w:snapToGrid w:val="0"/>
          <w:vanish/>
          <w:sz w:val="22"/>
          <w:szCs w:val="22"/>
        </w:rPr>
      </w:pPr>
    </w:p>
    <w:p w14:paraId="426C94C7" w14:textId="77777777" w:rsidR="000154E1" w:rsidRPr="00D1741A" w:rsidRDefault="000154E1" w:rsidP="000154E1">
      <w:pPr>
        <w:rPr>
          <w:snapToGrid w:val="0"/>
          <w:sz w:val="22"/>
          <w:szCs w:val="22"/>
        </w:rPr>
      </w:pPr>
    </w:p>
    <w:p w14:paraId="5A945FDF" w14:textId="77777777" w:rsidR="000154E1" w:rsidRPr="0007410F" w:rsidRDefault="000154E1" w:rsidP="000154E1">
      <w:pPr>
        <w:pageBreakBefore/>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lastRenderedPageBreak/>
        <w:t>MINIMALI INFORMACIJA ANT LIZDINIŲ PLOKŠTELIŲ ARBA DVISLUOKSNIŲ JUOSTELIŲ</w:t>
      </w:r>
    </w:p>
    <w:p w14:paraId="092ED617"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b/>
          <w:sz w:val="22"/>
          <w:szCs w:val="22"/>
        </w:rPr>
      </w:pPr>
    </w:p>
    <w:p w14:paraId="64D7EF4B"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LIZDINĖ PLOKŠTELĖ</w:t>
      </w:r>
    </w:p>
    <w:p w14:paraId="4B040043" w14:textId="77777777" w:rsidR="000154E1" w:rsidRPr="0007410F" w:rsidRDefault="000154E1" w:rsidP="000154E1">
      <w:pPr>
        <w:rPr>
          <w:sz w:val="22"/>
          <w:szCs w:val="22"/>
        </w:rPr>
      </w:pPr>
    </w:p>
    <w:p w14:paraId="738AF961" w14:textId="77777777" w:rsidR="000154E1" w:rsidRPr="0007410F" w:rsidRDefault="000154E1" w:rsidP="000154E1">
      <w:pPr>
        <w:rPr>
          <w:sz w:val="22"/>
          <w:szCs w:val="22"/>
        </w:rPr>
      </w:pPr>
    </w:p>
    <w:p w14:paraId="358E05C9"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t>VAISTINIO PREPARATO PAVADINIMAS</w:t>
      </w:r>
    </w:p>
    <w:p w14:paraId="2480BA20" w14:textId="77777777" w:rsidR="000154E1" w:rsidRPr="0007410F" w:rsidRDefault="000154E1" w:rsidP="000154E1">
      <w:pPr>
        <w:rPr>
          <w:sz w:val="22"/>
          <w:szCs w:val="22"/>
        </w:rPr>
      </w:pPr>
    </w:p>
    <w:p w14:paraId="797129C0" w14:textId="77777777" w:rsidR="000154E1" w:rsidRDefault="000154E1" w:rsidP="000154E1">
      <w:pPr>
        <w:rPr>
          <w:sz w:val="22"/>
          <w:szCs w:val="22"/>
        </w:rPr>
      </w:pPr>
      <w:r>
        <w:rPr>
          <w:sz w:val="22"/>
          <w:szCs w:val="22"/>
        </w:rPr>
        <w:t>Enkia 15 mg plėvele dengtos tabletės</w:t>
      </w:r>
    </w:p>
    <w:p w14:paraId="055B9993" w14:textId="77777777" w:rsidR="000154E1" w:rsidRDefault="000154E1" w:rsidP="000154E1">
      <w:pPr>
        <w:rPr>
          <w:sz w:val="22"/>
          <w:szCs w:val="22"/>
        </w:rPr>
      </w:pPr>
      <w:r w:rsidRPr="003D41D1">
        <w:rPr>
          <w:sz w:val="22"/>
          <w:szCs w:val="22"/>
          <w:highlight w:val="lightGray"/>
        </w:rPr>
        <w:t>Enkia 20 mg plėvele dengtos tabletės</w:t>
      </w:r>
    </w:p>
    <w:p w14:paraId="261F4265" w14:textId="77777777" w:rsidR="000154E1" w:rsidRDefault="000154E1" w:rsidP="000154E1">
      <w:pPr>
        <w:rPr>
          <w:sz w:val="22"/>
          <w:szCs w:val="22"/>
        </w:rPr>
      </w:pPr>
    </w:p>
    <w:p w14:paraId="1842D3B1" w14:textId="77777777" w:rsidR="000154E1" w:rsidRPr="00267175" w:rsidRDefault="000154E1" w:rsidP="000154E1">
      <w:pPr>
        <w:rPr>
          <w:sz w:val="22"/>
          <w:szCs w:val="22"/>
          <w:lang w:val="pt-PT"/>
        </w:rPr>
      </w:pPr>
      <w:r>
        <w:rPr>
          <w:sz w:val="22"/>
          <w:szCs w:val="22"/>
        </w:rPr>
        <w:t>r</w:t>
      </w:r>
      <w:r w:rsidRPr="0007410F">
        <w:rPr>
          <w:sz w:val="22"/>
          <w:szCs w:val="22"/>
        </w:rPr>
        <w:t>ivaroxabanum</w:t>
      </w:r>
    </w:p>
    <w:p w14:paraId="56BFED37" w14:textId="77777777" w:rsidR="000154E1" w:rsidRPr="0007410F" w:rsidRDefault="000154E1" w:rsidP="000154E1">
      <w:pPr>
        <w:rPr>
          <w:sz w:val="22"/>
          <w:szCs w:val="22"/>
        </w:rPr>
      </w:pPr>
    </w:p>
    <w:p w14:paraId="1BFC2E80" w14:textId="77777777" w:rsidR="000154E1" w:rsidRPr="0007410F" w:rsidRDefault="000154E1" w:rsidP="000154E1">
      <w:pPr>
        <w:rPr>
          <w:sz w:val="22"/>
          <w:szCs w:val="22"/>
        </w:rPr>
      </w:pPr>
    </w:p>
    <w:p w14:paraId="34909DF9"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2.</w:t>
      </w:r>
      <w:r w:rsidRPr="0007410F">
        <w:rPr>
          <w:b/>
          <w:sz w:val="22"/>
          <w:szCs w:val="22"/>
        </w:rPr>
        <w:tab/>
        <w:t>REGISTRUOTOJO PAVADINIMAS</w:t>
      </w:r>
    </w:p>
    <w:p w14:paraId="2B091926" w14:textId="77777777" w:rsidR="000154E1" w:rsidRPr="0007410F" w:rsidRDefault="000154E1" w:rsidP="000154E1">
      <w:pPr>
        <w:rPr>
          <w:sz w:val="22"/>
          <w:szCs w:val="22"/>
        </w:rPr>
      </w:pPr>
    </w:p>
    <w:p w14:paraId="1716896B" w14:textId="77777777" w:rsidR="000154E1" w:rsidRPr="0007410F" w:rsidRDefault="000154E1" w:rsidP="000154E1">
      <w:pPr>
        <w:rPr>
          <w:sz w:val="22"/>
          <w:szCs w:val="22"/>
        </w:rPr>
      </w:pPr>
      <w:r>
        <w:rPr>
          <w:sz w:val="22"/>
          <w:szCs w:val="22"/>
        </w:rPr>
        <w:t xml:space="preserve">Medochemie Ltd </w:t>
      </w:r>
      <w:r w:rsidRPr="00D1741A">
        <w:rPr>
          <w:noProof/>
          <w:snapToGrid w:val="0"/>
          <w:sz w:val="22"/>
          <w:szCs w:val="22"/>
          <w:highlight w:val="lightGray"/>
        </w:rPr>
        <w:t>{logot</w:t>
      </w:r>
      <w:r>
        <w:rPr>
          <w:noProof/>
          <w:snapToGrid w:val="0"/>
          <w:sz w:val="22"/>
          <w:szCs w:val="22"/>
          <w:highlight w:val="lightGray"/>
        </w:rPr>
        <w:t>i</w:t>
      </w:r>
      <w:r w:rsidRPr="00D1741A">
        <w:rPr>
          <w:noProof/>
          <w:snapToGrid w:val="0"/>
          <w:sz w:val="22"/>
          <w:szCs w:val="22"/>
          <w:highlight w:val="lightGray"/>
        </w:rPr>
        <w:t>pas}</w:t>
      </w:r>
    </w:p>
    <w:p w14:paraId="56A293B4" w14:textId="77777777" w:rsidR="000154E1" w:rsidRPr="0007410F" w:rsidRDefault="000154E1" w:rsidP="000154E1">
      <w:pPr>
        <w:rPr>
          <w:sz w:val="22"/>
          <w:szCs w:val="22"/>
        </w:rPr>
      </w:pPr>
    </w:p>
    <w:p w14:paraId="36094552" w14:textId="77777777" w:rsidR="000154E1" w:rsidRPr="0007410F" w:rsidRDefault="000154E1" w:rsidP="000154E1">
      <w:pPr>
        <w:rPr>
          <w:sz w:val="22"/>
          <w:szCs w:val="22"/>
        </w:rPr>
      </w:pPr>
    </w:p>
    <w:p w14:paraId="1CB527F8" w14:textId="77777777" w:rsidR="000154E1" w:rsidRPr="0007410F" w:rsidRDefault="000154E1" w:rsidP="000154E1">
      <w:pPr>
        <w:pBdr>
          <w:top w:val="single" w:sz="4" w:space="1" w:color="000000"/>
          <w:left w:val="single" w:sz="4" w:space="4" w:color="000000"/>
          <w:bottom w:val="single" w:sz="4" w:space="2" w:color="000000"/>
          <w:right w:val="single" w:sz="4" w:space="4" w:color="000000"/>
        </w:pBdr>
        <w:rPr>
          <w:sz w:val="22"/>
          <w:szCs w:val="22"/>
        </w:rPr>
      </w:pPr>
      <w:r w:rsidRPr="0007410F">
        <w:rPr>
          <w:b/>
          <w:sz w:val="22"/>
          <w:szCs w:val="22"/>
        </w:rPr>
        <w:t>3.</w:t>
      </w:r>
      <w:r w:rsidRPr="0007410F">
        <w:rPr>
          <w:b/>
          <w:sz w:val="22"/>
          <w:szCs w:val="22"/>
        </w:rPr>
        <w:tab/>
        <w:t>TINKAMUMO LAIKAS</w:t>
      </w:r>
    </w:p>
    <w:p w14:paraId="6CCB0C04" w14:textId="77777777" w:rsidR="000154E1" w:rsidRPr="0007410F" w:rsidRDefault="000154E1" w:rsidP="000154E1">
      <w:pPr>
        <w:rPr>
          <w:sz w:val="22"/>
          <w:szCs w:val="22"/>
        </w:rPr>
      </w:pPr>
    </w:p>
    <w:p w14:paraId="4498D4C3" w14:textId="77777777" w:rsidR="000154E1" w:rsidRPr="0007410F" w:rsidRDefault="000154E1" w:rsidP="000154E1">
      <w:pPr>
        <w:rPr>
          <w:sz w:val="22"/>
          <w:szCs w:val="22"/>
        </w:rPr>
      </w:pPr>
      <w:r w:rsidRPr="00794AF3">
        <w:rPr>
          <w:sz w:val="22"/>
          <w:szCs w:val="22"/>
          <w:highlight w:val="lightGray"/>
        </w:rPr>
        <w:t>EXP</w:t>
      </w:r>
      <w:r w:rsidRPr="0007410F">
        <w:rPr>
          <w:sz w:val="22"/>
          <w:szCs w:val="22"/>
        </w:rPr>
        <w:t>{mm</w:t>
      </w:r>
      <w:r>
        <w:rPr>
          <w:sz w:val="22"/>
          <w:szCs w:val="22"/>
        </w:rPr>
        <w:t>-</w:t>
      </w:r>
      <w:r w:rsidRPr="0007410F">
        <w:rPr>
          <w:sz w:val="22"/>
          <w:szCs w:val="22"/>
        </w:rPr>
        <w:t>MMMM}</w:t>
      </w:r>
    </w:p>
    <w:p w14:paraId="3627187A" w14:textId="77777777" w:rsidR="000154E1" w:rsidRPr="0007410F" w:rsidRDefault="000154E1" w:rsidP="000154E1">
      <w:pPr>
        <w:rPr>
          <w:sz w:val="22"/>
          <w:szCs w:val="22"/>
        </w:rPr>
      </w:pPr>
    </w:p>
    <w:p w14:paraId="14E2DFC8" w14:textId="77777777" w:rsidR="000154E1" w:rsidRPr="0007410F" w:rsidRDefault="000154E1" w:rsidP="000154E1">
      <w:pPr>
        <w:rPr>
          <w:sz w:val="22"/>
          <w:szCs w:val="22"/>
        </w:rPr>
      </w:pPr>
    </w:p>
    <w:p w14:paraId="5EAFBEDE"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4.</w:t>
      </w:r>
      <w:r w:rsidRPr="0007410F">
        <w:rPr>
          <w:b/>
          <w:sz w:val="22"/>
          <w:szCs w:val="22"/>
        </w:rPr>
        <w:tab/>
        <w:t>SERIJOS NUMERIS</w:t>
      </w:r>
    </w:p>
    <w:p w14:paraId="173A21DE" w14:textId="77777777" w:rsidR="000154E1" w:rsidRPr="0007410F" w:rsidRDefault="000154E1" w:rsidP="000154E1">
      <w:pPr>
        <w:rPr>
          <w:sz w:val="22"/>
          <w:szCs w:val="22"/>
        </w:rPr>
      </w:pPr>
    </w:p>
    <w:p w14:paraId="2C32059C" w14:textId="77777777" w:rsidR="000154E1" w:rsidRPr="0007410F" w:rsidRDefault="000154E1" w:rsidP="000154E1">
      <w:pPr>
        <w:rPr>
          <w:sz w:val="22"/>
          <w:szCs w:val="22"/>
        </w:rPr>
      </w:pPr>
      <w:r w:rsidRPr="00794AF3">
        <w:rPr>
          <w:sz w:val="22"/>
          <w:szCs w:val="22"/>
          <w:highlight w:val="lightGray"/>
        </w:rPr>
        <w:t>Lot</w:t>
      </w:r>
    </w:p>
    <w:p w14:paraId="160E01D9" w14:textId="77777777" w:rsidR="000154E1" w:rsidRPr="0007410F" w:rsidRDefault="000154E1" w:rsidP="000154E1">
      <w:pPr>
        <w:rPr>
          <w:sz w:val="22"/>
          <w:szCs w:val="22"/>
        </w:rPr>
      </w:pPr>
    </w:p>
    <w:p w14:paraId="3269A2F2" w14:textId="77777777" w:rsidR="000154E1" w:rsidRPr="0007410F" w:rsidRDefault="000154E1" w:rsidP="000154E1">
      <w:pPr>
        <w:rPr>
          <w:sz w:val="22"/>
          <w:szCs w:val="22"/>
        </w:rPr>
      </w:pPr>
    </w:p>
    <w:p w14:paraId="199CF1D6" w14:textId="77777777" w:rsidR="000154E1" w:rsidRPr="0007410F"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5.</w:t>
      </w:r>
      <w:r w:rsidRPr="0007410F">
        <w:rPr>
          <w:b/>
          <w:sz w:val="22"/>
          <w:szCs w:val="22"/>
        </w:rPr>
        <w:tab/>
        <w:t>KITA</w:t>
      </w:r>
    </w:p>
    <w:p w14:paraId="34F66301" w14:textId="77777777" w:rsidR="000154E1" w:rsidRPr="0007410F" w:rsidRDefault="000154E1" w:rsidP="000154E1">
      <w:pPr>
        <w:rPr>
          <w:sz w:val="22"/>
          <w:szCs w:val="22"/>
        </w:rPr>
      </w:pPr>
    </w:p>
    <w:p w14:paraId="6B40E30B" w14:textId="77777777" w:rsidR="000154E1" w:rsidRDefault="000154E1" w:rsidP="000154E1">
      <w:pPr>
        <w:tabs>
          <w:tab w:val="clear" w:pos="567"/>
        </w:tabs>
        <w:suppressAutoHyphens w:val="0"/>
        <w:spacing w:after="160" w:line="259" w:lineRule="auto"/>
        <w:rPr>
          <w:sz w:val="22"/>
          <w:szCs w:val="22"/>
        </w:rPr>
      </w:pPr>
      <w:r>
        <w:rPr>
          <w:sz w:val="22"/>
          <w:szCs w:val="22"/>
        </w:rPr>
        <w:br w:type="page"/>
      </w:r>
    </w:p>
    <w:p w14:paraId="33531A5A" w14:textId="77777777" w:rsidR="000154E1" w:rsidRPr="00FE1B4E" w:rsidRDefault="000154E1" w:rsidP="000154E1">
      <w:pPr>
        <w:pBdr>
          <w:top w:val="single" w:sz="4" w:space="1" w:color="auto"/>
          <w:left w:val="single" w:sz="4" w:space="4" w:color="auto"/>
          <w:bottom w:val="single" w:sz="4" w:space="1" w:color="auto"/>
          <w:right w:val="single" w:sz="4" w:space="4" w:color="auto"/>
        </w:pBdr>
        <w:suppressAutoHyphens w:val="0"/>
        <w:ind w:left="142" w:hanging="142"/>
        <w:rPr>
          <w:b/>
          <w:bCs/>
          <w:color w:val="auto"/>
          <w:szCs w:val="20"/>
          <w:lang w:eastAsia="lt-LT"/>
        </w:rPr>
      </w:pPr>
      <w:r w:rsidRPr="00FE1B4E">
        <w:rPr>
          <w:b/>
          <w:bCs/>
          <w:color w:val="auto"/>
          <w:szCs w:val="20"/>
          <w:lang w:eastAsia="lt-LT"/>
        </w:rPr>
        <w:lastRenderedPageBreak/>
        <w:t>PACIENTO BUDRUMO KORTELĖ</w:t>
      </w:r>
    </w:p>
    <w:p w14:paraId="1626C431" w14:textId="77777777" w:rsidR="000154E1" w:rsidRPr="00FE1B4E" w:rsidRDefault="000154E1" w:rsidP="000154E1">
      <w:pPr>
        <w:pBdr>
          <w:top w:val="single" w:sz="4" w:space="1" w:color="auto"/>
          <w:left w:val="single" w:sz="4" w:space="4" w:color="auto"/>
          <w:bottom w:val="single" w:sz="4" w:space="1" w:color="auto"/>
          <w:right w:val="single" w:sz="4" w:space="4" w:color="auto"/>
        </w:pBdr>
        <w:suppressAutoHyphens w:val="0"/>
        <w:ind w:left="142" w:hanging="142"/>
        <w:rPr>
          <w:color w:val="auto"/>
          <w:szCs w:val="20"/>
          <w:lang w:eastAsia="lt-LT"/>
        </w:rPr>
      </w:pPr>
    </w:p>
    <w:p w14:paraId="684148F1" w14:textId="43DA457D" w:rsidR="000154E1" w:rsidRPr="00FE1B4E" w:rsidRDefault="000154E1" w:rsidP="000154E1">
      <w:pPr>
        <w:pBdr>
          <w:top w:val="single" w:sz="4" w:space="1" w:color="auto"/>
          <w:left w:val="single" w:sz="4" w:space="4" w:color="auto"/>
          <w:bottom w:val="single" w:sz="4" w:space="1" w:color="auto"/>
          <w:right w:val="single" w:sz="4" w:space="4" w:color="auto"/>
        </w:pBdr>
        <w:suppressAutoHyphens w:val="0"/>
        <w:ind w:left="142" w:hanging="142"/>
        <w:rPr>
          <w:color w:val="auto"/>
          <w:szCs w:val="20"/>
          <w:lang w:eastAsia="lt-LT"/>
        </w:rPr>
      </w:pPr>
      <w:r w:rsidRPr="00FE1B4E">
        <w:rPr>
          <w:b/>
          <w:bCs/>
          <w:noProof/>
          <w:color w:val="auto"/>
          <w:szCs w:val="20"/>
          <w:lang w:eastAsia="lt-LT"/>
        </w:rPr>
        <w:t>Enkia</w:t>
      </w:r>
      <w:r w:rsidRPr="00161D41">
        <w:rPr>
          <w:b/>
          <w:color w:val="auto"/>
        </w:rPr>
        <w:t xml:space="preserve"> </w:t>
      </w:r>
      <w:r w:rsidR="00ED67A8" w:rsidRPr="004236B2">
        <w:rPr>
          <w:b/>
          <w:bCs/>
          <w:noProof/>
          <w:color w:val="auto"/>
          <w:szCs w:val="20"/>
          <w:lang w:eastAsia="lt-LT"/>
        </w:rPr>
        <w:t xml:space="preserve">2,5 mg, </w:t>
      </w:r>
      <w:r w:rsidRPr="00ED67A8">
        <w:rPr>
          <w:b/>
          <w:bCs/>
          <w:color w:val="auto"/>
          <w:szCs w:val="20"/>
          <w:lang w:eastAsia="lt-LT"/>
        </w:rPr>
        <w:t>15</w:t>
      </w:r>
      <w:r w:rsidRPr="00161D41">
        <w:rPr>
          <w:b/>
          <w:color w:val="auto"/>
        </w:rPr>
        <w:t> </w:t>
      </w:r>
      <w:r w:rsidRPr="00FE1B4E">
        <w:rPr>
          <w:b/>
          <w:bCs/>
          <w:color w:val="auto"/>
          <w:szCs w:val="20"/>
          <w:lang w:eastAsia="lt-LT"/>
        </w:rPr>
        <w:t>mg, 20</w:t>
      </w:r>
      <w:r w:rsidRPr="00FE1B4E">
        <w:rPr>
          <w:noProof/>
          <w:color w:val="auto"/>
          <w:szCs w:val="20"/>
          <w:lang w:eastAsia="lt-LT"/>
        </w:rPr>
        <w:t> </w:t>
      </w:r>
      <w:r w:rsidRPr="00FE1B4E">
        <w:rPr>
          <w:b/>
          <w:bCs/>
          <w:color w:val="auto"/>
          <w:szCs w:val="20"/>
          <w:lang w:eastAsia="lt-LT"/>
        </w:rPr>
        <w:t xml:space="preserve">mg </w:t>
      </w:r>
      <w:r w:rsidRPr="00FE1B4E">
        <w:rPr>
          <w:b/>
          <w:bCs/>
          <w:noProof/>
          <w:color w:val="auto"/>
          <w:szCs w:val="20"/>
          <w:lang w:eastAsia="lt-LT"/>
        </w:rPr>
        <w:t>plėvele dengtos tabletės</w:t>
      </w:r>
    </w:p>
    <w:p w14:paraId="2B9827C9" w14:textId="77777777" w:rsidR="000154E1" w:rsidRPr="00FE1B4E" w:rsidRDefault="000154E1" w:rsidP="000154E1">
      <w:pPr>
        <w:suppressAutoHyphens w:val="0"/>
        <w:outlineLvl w:val="0"/>
        <w:rPr>
          <w:snapToGrid w:val="0"/>
          <w:color w:val="auto"/>
          <w:sz w:val="22"/>
          <w:szCs w:val="20"/>
          <w:lang w:eastAsia="en-US"/>
        </w:rPr>
      </w:pPr>
    </w:p>
    <w:p w14:paraId="280F2046" w14:textId="77777777" w:rsidR="007D6A22" w:rsidRPr="007D6A22" w:rsidRDefault="007D6A22" w:rsidP="007D6A22">
      <w:pPr>
        <w:suppressAutoHyphens w:val="0"/>
        <w:outlineLvl w:val="0"/>
        <w:rPr>
          <w:b/>
          <w:snapToGrid w:val="0"/>
          <w:color w:val="auto"/>
          <w:sz w:val="22"/>
          <w:szCs w:val="20"/>
          <w:lang w:eastAsia="en-US"/>
        </w:rPr>
      </w:pPr>
      <w:r w:rsidRPr="007D6A22">
        <w:rPr>
          <w:b/>
          <w:snapToGrid w:val="0"/>
          <w:color w:val="auto"/>
          <w:sz w:val="22"/>
          <w:szCs w:val="20"/>
          <w:lang w:eastAsia="en-US"/>
        </w:rPr>
        <w:t>PACIENTO BUDRUMO KORTELĖ</w:t>
      </w:r>
    </w:p>
    <w:p w14:paraId="7DDC5A24"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w:t>
      </w:r>
      <w:proofErr w:type="spellStart"/>
      <w:r>
        <w:rPr>
          <w:snapToGrid w:val="0"/>
          <w:color w:val="auto"/>
          <w:sz w:val="22"/>
          <w:szCs w:val="20"/>
          <w:lang w:eastAsia="en-US"/>
        </w:rPr>
        <w:t>Medochemie</w:t>
      </w:r>
      <w:proofErr w:type="spellEnd"/>
      <w:r>
        <w:rPr>
          <w:snapToGrid w:val="0"/>
          <w:color w:val="auto"/>
          <w:sz w:val="22"/>
          <w:szCs w:val="20"/>
          <w:lang w:eastAsia="en-US"/>
        </w:rPr>
        <w:t xml:space="preserve"> </w:t>
      </w:r>
      <w:proofErr w:type="spellStart"/>
      <w:r>
        <w:rPr>
          <w:snapToGrid w:val="0"/>
          <w:color w:val="auto"/>
          <w:sz w:val="22"/>
          <w:szCs w:val="20"/>
          <w:lang w:eastAsia="en-US"/>
        </w:rPr>
        <w:t>Ltd</w:t>
      </w:r>
      <w:proofErr w:type="spellEnd"/>
      <w:r w:rsidRPr="00FE1B4E">
        <w:rPr>
          <w:snapToGrid w:val="0"/>
          <w:color w:val="auto"/>
          <w:sz w:val="22"/>
          <w:szCs w:val="20"/>
          <w:lang w:eastAsia="en-US"/>
        </w:rPr>
        <w:t xml:space="preserve"> logotipas}</w:t>
      </w:r>
    </w:p>
    <w:p w14:paraId="097B0F44" w14:textId="77777777" w:rsidR="000154E1" w:rsidRPr="00FE1B4E" w:rsidRDefault="000154E1" w:rsidP="000154E1">
      <w:pPr>
        <w:suppressAutoHyphens w:val="0"/>
        <w:outlineLvl w:val="0"/>
        <w:rPr>
          <w:snapToGrid w:val="0"/>
          <w:color w:val="auto"/>
          <w:sz w:val="22"/>
          <w:szCs w:val="20"/>
          <w:lang w:eastAsia="en-US"/>
        </w:rPr>
      </w:pPr>
    </w:p>
    <w:p w14:paraId="5A702227" w14:textId="259E2BBD" w:rsidR="004C66B8" w:rsidRPr="00161D41" w:rsidRDefault="004C66B8" w:rsidP="004C66B8">
      <w:pPr>
        <w:suppressAutoHyphens w:val="0"/>
        <w:outlineLvl w:val="0"/>
        <w:rPr>
          <w:b/>
          <w:color w:val="auto"/>
          <w:sz w:val="22"/>
        </w:rPr>
      </w:pPr>
      <w:proofErr w:type="spellStart"/>
      <w:r w:rsidRPr="00857F07">
        <w:rPr>
          <w:b/>
          <w:bCs/>
          <w:snapToGrid w:val="0"/>
          <w:color w:val="auto"/>
          <w:sz w:val="22"/>
          <w:szCs w:val="22"/>
          <w:lang w:eastAsia="en-US"/>
        </w:rPr>
        <w:t>Enkia</w:t>
      </w:r>
      <w:proofErr w:type="spellEnd"/>
      <w:r w:rsidRPr="00857F07">
        <w:rPr>
          <w:b/>
          <w:snapToGrid w:val="0"/>
          <w:color w:val="auto"/>
          <w:sz w:val="22"/>
          <w:szCs w:val="22"/>
          <w:lang w:eastAsia="en-US"/>
        </w:rPr>
        <w:t xml:space="preserve"> 2,5 mg</w:t>
      </w:r>
      <w:r w:rsidRPr="00161D41">
        <w:rPr>
          <w:b/>
          <w:color w:val="auto"/>
          <w:sz w:val="22"/>
        </w:rPr>
        <w:t xml:space="preserve"> </w:t>
      </w:r>
      <w:r w:rsidRPr="00857F07">
        <w:rPr>
          <w:b/>
          <w:snapToGrid w:val="0"/>
          <w:color w:val="auto"/>
          <w:sz w:val="22"/>
          <w:szCs w:val="22"/>
          <w:lang w:eastAsia="en-US"/>
        </w:rPr>
        <w:t>plėvele dengtos tabletės</w:t>
      </w:r>
      <w:r w:rsidRPr="00857F07">
        <w:rPr>
          <w:snapToGrid w:val="0"/>
          <w:color w:val="auto"/>
          <w:sz w:val="22"/>
          <w:szCs w:val="22"/>
          <w:lang w:eastAsia="en-US"/>
        </w:rPr>
        <w:t xml:space="preserve"> </w:t>
      </w:r>
      <w:r w:rsidRPr="00857F07">
        <w:rPr>
          <w:snapToGrid w:val="0"/>
          <w:color w:val="auto"/>
          <w:sz w:val="22"/>
          <w:szCs w:val="22"/>
          <w:highlight w:val="lightGray"/>
          <w:lang w:eastAsia="en-US"/>
        </w:rPr>
        <w:t>(varnele pažymėkite paskirtos dozės langelį)</w:t>
      </w:r>
    </w:p>
    <w:p w14:paraId="510564AA" w14:textId="41E321A0" w:rsidR="000154E1" w:rsidRPr="00FE1B4E" w:rsidRDefault="000154E1" w:rsidP="000154E1">
      <w:pPr>
        <w:suppressAutoHyphens w:val="0"/>
        <w:outlineLvl w:val="0"/>
        <w:rPr>
          <w:snapToGrid w:val="0"/>
          <w:color w:val="auto"/>
          <w:sz w:val="22"/>
          <w:szCs w:val="20"/>
          <w:lang w:eastAsia="en-US"/>
        </w:rPr>
      </w:pPr>
      <w:proofErr w:type="spellStart"/>
      <w:r>
        <w:rPr>
          <w:b/>
          <w:bCs/>
          <w:snapToGrid w:val="0"/>
          <w:color w:val="auto"/>
          <w:sz w:val="22"/>
          <w:szCs w:val="20"/>
          <w:lang w:eastAsia="en-US"/>
        </w:rPr>
        <w:t>Enkia</w:t>
      </w:r>
      <w:proofErr w:type="spellEnd"/>
      <w:r w:rsidRPr="00FE1B4E">
        <w:rPr>
          <w:b/>
          <w:snapToGrid w:val="0"/>
          <w:color w:val="auto"/>
          <w:sz w:val="22"/>
          <w:szCs w:val="20"/>
          <w:lang w:eastAsia="en-US"/>
        </w:rPr>
        <w:t xml:space="preserve"> 15 mg</w:t>
      </w:r>
      <w:r w:rsidRPr="00FE1B4E">
        <w:rPr>
          <w:snapToGrid w:val="0"/>
          <w:color w:val="auto"/>
          <w:sz w:val="22"/>
          <w:szCs w:val="20"/>
          <w:lang w:eastAsia="en-US"/>
        </w:rPr>
        <w:t xml:space="preserve"> </w:t>
      </w:r>
      <w:r w:rsidR="004C66B8" w:rsidRPr="00857F07">
        <w:rPr>
          <w:b/>
          <w:snapToGrid w:val="0"/>
          <w:color w:val="auto"/>
          <w:sz w:val="22"/>
          <w:szCs w:val="22"/>
          <w:lang w:eastAsia="en-US"/>
        </w:rPr>
        <w:t>plėvele dengtos tabletės</w:t>
      </w:r>
      <w:r w:rsidR="004C66B8" w:rsidRPr="00857F07">
        <w:rPr>
          <w:snapToGrid w:val="0"/>
          <w:color w:val="auto"/>
          <w:sz w:val="22"/>
          <w:szCs w:val="22"/>
          <w:lang w:eastAsia="en-US"/>
        </w:rPr>
        <w:t xml:space="preserve"> </w:t>
      </w:r>
      <w:r w:rsidRPr="004E7406">
        <w:rPr>
          <w:snapToGrid w:val="0"/>
          <w:color w:val="auto"/>
          <w:sz w:val="22"/>
          <w:szCs w:val="20"/>
          <w:highlight w:val="lightGray"/>
          <w:lang w:eastAsia="en-US"/>
        </w:rPr>
        <w:t>(</w:t>
      </w:r>
      <w:r w:rsidRPr="00FE1B4E">
        <w:rPr>
          <w:snapToGrid w:val="0"/>
          <w:color w:val="auto"/>
          <w:sz w:val="22"/>
          <w:szCs w:val="20"/>
          <w:highlight w:val="lightGray"/>
          <w:lang w:eastAsia="en-US"/>
        </w:rPr>
        <w:t>varnele pažymėkite paskirtos dozės langelį)</w:t>
      </w:r>
    </w:p>
    <w:p w14:paraId="56F3BA1A" w14:textId="51456398" w:rsidR="000154E1" w:rsidRPr="00FE1B4E" w:rsidRDefault="000154E1" w:rsidP="000154E1">
      <w:pPr>
        <w:suppressAutoHyphens w:val="0"/>
        <w:outlineLvl w:val="0"/>
        <w:rPr>
          <w:snapToGrid w:val="0"/>
          <w:color w:val="auto"/>
          <w:sz w:val="22"/>
          <w:szCs w:val="20"/>
          <w:lang w:eastAsia="en-US"/>
        </w:rPr>
      </w:pPr>
      <w:proofErr w:type="spellStart"/>
      <w:r>
        <w:rPr>
          <w:b/>
          <w:bCs/>
          <w:snapToGrid w:val="0"/>
          <w:color w:val="auto"/>
          <w:sz w:val="22"/>
          <w:szCs w:val="20"/>
          <w:lang w:eastAsia="en-US"/>
        </w:rPr>
        <w:t>Enkia</w:t>
      </w:r>
      <w:proofErr w:type="spellEnd"/>
      <w:r w:rsidRPr="00FE1B4E">
        <w:rPr>
          <w:b/>
          <w:snapToGrid w:val="0"/>
          <w:color w:val="auto"/>
          <w:sz w:val="22"/>
          <w:szCs w:val="20"/>
          <w:lang w:eastAsia="en-US"/>
        </w:rPr>
        <w:t xml:space="preserve"> 20 mg</w:t>
      </w:r>
      <w:r w:rsidRPr="00FE1B4E">
        <w:rPr>
          <w:snapToGrid w:val="0"/>
          <w:color w:val="auto"/>
          <w:sz w:val="22"/>
          <w:szCs w:val="20"/>
          <w:lang w:eastAsia="en-US"/>
        </w:rPr>
        <w:t xml:space="preserve"> </w:t>
      </w:r>
      <w:r w:rsidR="004C66B8" w:rsidRPr="00857F07">
        <w:rPr>
          <w:b/>
          <w:snapToGrid w:val="0"/>
          <w:color w:val="auto"/>
          <w:sz w:val="22"/>
          <w:szCs w:val="22"/>
          <w:lang w:eastAsia="en-US"/>
        </w:rPr>
        <w:t>plėvele dengtos tabletės</w:t>
      </w:r>
      <w:r w:rsidR="004C66B8" w:rsidRPr="00857F07">
        <w:rPr>
          <w:snapToGrid w:val="0"/>
          <w:color w:val="auto"/>
          <w:sz w:val="22"/>
          <w:szCs w:val="22"/>
          <w:lang w:eastAsia="en-US"/>
        </w:rPr>
        <w:t xml:space="preserve"> </w:t>
      </w:r>
      <w:r w:rsidRPr="00FE1B4E">
        <w:rPr>
          <w:snapToGrid w:val="0"/>
          <w:color w:val="auto"/>
          <w:sz w:val="22"/>
          <w:szCs w:val="20"/>
          <w:highlight w:val="lightGray"/>
          <w:lang w:eastAsia="en-US"/>
        </w:rPr>
        <w:t>(varnele pažymėkite paskirtos dozės langelį)</w:t>
      </w:r>
    </w:p>
    <w:p w14:paraId="5F376A4F" w14:textId="77777777" w:rsidR="000154E1" w:rsidRPr="00FE1B4E" w:rsidRDefault="000154E1" w:rsidP="000154E1">
      <w:pPr>
        <w:suppressAutoHyphens w:val="0"/>
        <w:outlineLvl w:val="0"/>
        <w:rPr>
          <w:snapToGrid w:val="0"/>
          <w:color w:val="auto"/>
          <w:sz w:val="22"/>
          <w:szCs w:val="20"/>
          <w:lang w:eastAsia="en-US"/>
        </w:rPr>
      </w:pPr>
    </w:p>
    <w:p w14:paraId="6BF643FF" w14:textId="77777777" w:rsidR="000154E1" w:rsidRPr="00FE1B4E" w:rsidRDefault="000154E1" w:rsidP="000154E1">
      <w:pPr>
        <w:pStyle w:val="Sraopastraipa"/>
        <w:numPr>
          <w:ilvl w:val="0"/>
          <w:numId w:val="36"/>
        </w:numPr>
        <w:suppressAutoHyphens w:val="0"/>
        <w:ind w:left="567" w:hanging="567"/>
        <w:outlineLvl w:val="0"/>
        <w:rPr>
          <w:b/>
          <w:snapToGrid w:val="0"/>
          <w:color w:val="auto"/>
          <w:sz w:val="22"/>
          <w:szCs w:val="20"/>
          <w:lang w:eastAsia="en-US"/>
        </w:rPr>
      </w:pPr>
      <w:r w:rsidRPr="00FE1B4E">
        <w:rPr>
          <w:b/>
          <w:snapToGrid w:val="0"/>
          <w:color w:val="auto"/>
          <w:sz w:val="22"/>
          <w:szCs w:val="20"/>
          <w:lang w:eastAsia="en-US"/>
        </w:rPr>
        <w:t>Visada turėkite šią kortelę.</w:t>
      </w:r>
    </w:p>
    <w:p w14:paraId="619B6BAC" w14:textId="77777777" w:rsidR="000154E1" w:rsidRPr="00FE1B4E" w:rsidRDefault="000154E1" w:rsidP="000154E1">
      <w:pPr>
        <w:pStyle w:val="Sraopastraipa"/>
        <w:numPr>
          <w:ilvl w:val="0"/>
          <w:numId w:val="36"/>
        </w:numPr>
        <w:suppressAutoHyphens w:val="0"/>
        <w:ind w:left="567" w:hanging="567"/>
        <w:outlineLvl w:val="0"/>
        <w:rPr>
          <w:b/>
          <w:snapToGrid w:val="0"/>
          <w:color w:val="auto"/>
          <w:sz w:val="22"/>
          <w:szCs w:val="20"/>
          <w:lang w:eastAsia="en-US"/>
        </w:rPr>
      </w:pPr>
      <w:r w:rsidRPr="00FE1B4E">
        <w:rPr>
          <w:b/>
          <w:snapToGrid w:val="0"/>
          <w:color w:val="auto"/>
          <w:sz w:val="22"/>
          <w:szCs w:val="20"/>
          <w:lang w:eastAsia="en-US"/>
        </w:rPr>
        <w:t>Parodykite šią kortelę kiekvienam gydytojui arba odontologui prieš paskiriant Jums gydymą.</w:t>
      </w:r>
    </w:p>
    <w:p w14:paraId="227E7DD4" w14:textId="77777777" w:rsidR="000154E1" w:rsidRPr="00FE1B4E" w:rsidRDefault="000154E1" w:rsidP="000154E1">
      <w:pPr>
        <w:suppressAutoHyphens w:val="0"/>
        <w:ind w:left="567" w:hanging="567"/>
        <w:outlineLvl w:val="0"/>
        <w:rPr>
          <w:snapToGrid w:val="0"/>
          <w:color w:val="auto"/>
          <w:sz w:val="22"/>
          <w:szCs w:val="20"/>
          <w:lang w:eastAsia="en-US"/>
        </w:rPr>
      </w:pPr>
    </w:p>
    <w:p w14:paraId="69ADE769" w14:textId="77777777" w:rsidR="000154E1" w:rsidRPr="00FE1B4E" w:rsidRDefault="000154E1" w:rsidP="000154E1">
      <w:pPr>
        <w:suppressAutoHyphens w:val="0"/>
        <w:outlineLvl w:val="0"/>
        <w:rPr>
          <w:b/>
          <w:snapToGrid w:val="0"/>
          <w:color w:val="auto"/>
          <w:sz w:val="22"/>
          <w:szCs w:val="20"/>
          <w:lang w:eastAsia="en-US"/>
        </w:rPr>
      </w:pPr>
      <w:r w:rsidRPr="00FE1B4E">
        <w:rPr>
          <w:b/>
          <w:snapToGrid w:val="0"/>
          <w:color w:val="auto"/>
          <w:sz w:val="22"/>
          <w:szCs w:val="20"/>
          <w:lang w:eastAsia="en-US"/>
        </w:rPr>
        <w:t xml:space="preserve">Aš vartoju antikoaguliantą </w:t>
      </w:r>
      <w:r>
        <w:rPr>
          <w:b/>
          <w:bCs/>
          <w:snapToGrid w:val="0"/>
          <w:color w:val="auto"/>
          <w:sz w:val="22"/>
          <w:szCs w:val="20"/>
          <w:lang w:eastAsia="en-US"/>
        </w:rPr>
        <w:t>Enkia</w:t>
      </w:r>
      <w:r w:rsidRPr="00FE1B4E">
        <w:rPr>
          <w:b/>
          <w:snapToGrid w:val="0"/>
          <w:color w:val="auto"/>
          <w:sz w:val="22"/>
          <w:szCs w:val="20"/>
          <w:lang w:eastAsia="en-US"/>
        </w:rPr>
        <w:t xml:space="preserve"> (rivaroksabaną)</w:t>
      </w:r>
    </w:p>
    <w:p w14:paraId="4F93863A"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Vardas, pavardė:</w:t>
      </w:r>
    </w:p>
    <w:p w14:paraId="69914C2A"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Adresas:</w:t>
      </w:r>
    </w:p>
    <w:p w14:paraId="0623D315"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Gimimo data:</w:t>
      </w:r>
    </w:p>
    <w:p w14:paraId="27658EB8"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Svoris:</w:t>
      </w:r>
    </w:p>
    <w:p w14:paraId="7E20E442"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Kiti vaistai / būklės:</w:t>
      </w:r>
    </w:p>
    <w:p w14:paraId="4EE1B9C0" w14:textId="77777777" w:rsidR="000154E1" w:rsidRPr="00FE1B4E" w:rsidRDefault="000154E1" w:rsidP="000154E1">
      <w:pPr>
        <w:suppressAutoHyphens w:val="0"/>
        <w:outlineLvl w:val="0"/>
        <w:rPr>
          <w:snapToGrid w:val="0"/>
          <w:color w:val="auto"/>
          <w:sz w:val="22"/>
          <w:szCs w:val="20"/>
          <w:lang w:eastAsia="en-US"/>
        </w:rPr>
      </w:pPr>
    </w:p>
    <w:p w14:paraId="449FEBAB" w14:textId="77777777" w:rsidR="000154E1" w:rsidRPr="00FE1B4E" w:rsidRDefault="000154E1" w:rsidP="000154E1">
      <w:pPr>
        <w:suppressAutoHyphens w:val="0"/>
        <w:outlineLvl w:val="0"/>
        <w:rPr>
          <w:b/>
          <w:snapToGrid w:val="0"/>
          <w:color w:val="auto"/>
          <w:sz w:val="22"/>
          <w:szCs w:val="20"/>
          <w:lang w:eastAsia="en-US"/>
        </w:rPr>
      </w:pPr>
      <w:r w:rsidRPr="00FE1B4E">
        <w:rPr>
          <w:b/>
          <w:snapToGrid w:val="0"/>
          <w:color w:val="auto"/>
          <w:sz w:val="22"/>
          <w:szCs w:val="20"/>
          <w:lang w:eastAsia="en-US"/>
        </w:rPr>
        <w:t>Skubos atveju praneškite:</w:t>
      </w:r>
    </w:p>
    <w:p w14:paraId="4620CEB2"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Gydytojo v., pavardė:</w:t>
      </w:r>
    </w:p>
    <w:p w14:paraId="73A658C1"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Gydytojo tel.:</w:t>
      </w:r>
    </w:p>
    <w:p w14:paraId="4FA7D900"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Gydytojo antspaudas:</w:t>
      </w:r>
    </w:p>
    <w:p w14:paraId="753CBC9F" w14:textId="77777777" w:rsidR="000154E1" w:rsidRPr="00FE1B4E" w:rsidRDefault="000154E1" w:rsidP="000154E1">
      <w:pPr>
        <w:suppressAutoHyphens w:val="0"/>
        <w:outlineLvl w:val="0"/>
        <w:rPr>
          <w:snapToGrid w:val="0"/>
          <w:color w:val="auto"/>
          <w:sz w:val="22"/>
          <w:szCs w:val="20"/>
          <w:lang w:eastAsia="en-US"/>
        </w:rPr>
      </w:pPr>
    </w:p>
    <w:p w14:paraId="361D27FB" w14:textId="77777777" w:rsidR="000154E1" w:rsidRPr="00FE1B4E" w:rsidRDefault="000154E1" w:rsidP="000154E1">
      <w:pPr>
        <w:suppressAutoHyphens w:val="0"/>
        <w:outlineLvl w:val="0"/>
        <w:rPr>
          <w:b/>
          <w:snapToGrid w:val="0"/>
          <w:color w:val="auto"/>
          <w:sz w:val="22"/>
          <w:szCs w:val="20"/>
          <w:lang w:eastAsia="en-US"/>
        </w:rPr>
      </w:pPr>
      <w:r w:rsidRPr="00FE1B4E">
        <w:rPr>
          <w:b/>
          <w:snapToGrid w:val="0"/>
          <w:color w:val="auto"/>
          <w:sz w:val="22"/>
          <w:szCs w:val="20"/>
          <w:lang w:eastAsia="en-US"/>
        </w:rPr>
        <w:t>Taip pat praneškite:</w:t>
      </w:r>
    </w:p>
    <w:p w14:paraId="1793AAB8"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Vardas, pavardė:</w:t>
      </w:r>
    </w:p>
    <w:p w14:paraId="170902DA"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Telefonas:</w:t>
      </w:r>
    </w:p>
    <w:p w14:paraId="4FBF2CE7"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Giminystės ryšys:</w:t>
      </w:r>
    </w:p>
    <w:p w14:paraId="742A6D3C" w14:textId="77777777" w:rsidR="000154E1" w:rsidRPr="00FE1B4E" w:rsidRDefault="000154E1" w:rsidP="000154E1">
      <w:pPr>
        <w:suppressAutoHyphens w:val="0"/>
        <w:outlineLvl w:val="0"/>
        <w:rPr>
          <w:snapToGrid w:val="0"/>
          <w:color w:val="auto"/>
          <w:sz w:val="22"/>
          <w:szCs w:val="20"/>
          <w:lang w:eastAsia="en-US"/>
        </w:rPr>
      </w:pPr>
    </w:p>
    <w:p w14:paraId="1AAD9667" w14:textId="77777777" w:rsidR="000154E1" w:rsidRPr="00FE1B4E" w:rsidRDefault="000154E1" w:rsidP="000154E1">
      <w:pPr>
        <w:suppressAutoHyphens w:val="0"/>
        <w:outlineLvl w:val="0"/>
        <w:rPr>
          <w:snapToGrid w:val="0"/>
          <w:color w:val="auto"/>
          <w:sz w:val="22"/>
          <w:szCs w:val="20"/>
          <w:lang w:eastAsia="en-US"/>
        </w:rPr>
      </w:pPr>
      <w:r w:rsidRPr="00FE1B4E">
        <w:rPr>
          <w:b/>
          <w:bCs/>
          <w:snapToGrid w:val="0"/>
          <w:color w:val="auto"/>
          <w:sz w:val="22"/>
          <w:szCs w:val="20"/>
          <w:lang w:eastAsia="en-US"/>
        </w:rPr>
        <w:t xml:space="preserve">Informacija sveikatos priežiūros specialistams: </w:t>
      </w:r>
    </w:p>
    <w:p w14:paraId="106FADC9" w14:textId="77777777" w:rsidR="000154E1" w:rsidRPr="00FE1B4E" w:rsidRDefault="000154E1" w:rsidP="000154E1">
      <w:pPr>
        <w:pStyle w:val="Sraopastraipa"/>
        <w:numPr>
          <w:ilvl w:val="0"/>
          <w:numId w:val="37"/>
        </w:numPr>
        <w:suppressAutoHyphens w:val="0"/>
        <w:ind w:left="567" w:hanging="567"/>
        <w:outlineLvl w:val="0"/>
        <w:rPr>
          <w:snapToGrid w:val="0"/>
          <w:color w:val="auto"/>
          <w:sz w:val="22"/>
          <w:szCs w:val="20"/>
          <w:lang w:eastAsia="en-US"/>
        </w:rPr>
      </w:pPr>
      <w:r w:rsidRPr="00FE1B4E">
        <w:rPr>
          <w:snapToGrid w:val="0"/>
          <w:color w:val="auto"/>
          <w:sz w:val="22"/>
          <w:szCs w:val="20"/>
          <w:lang w:eastAsia="en-US"/>
        </w:rPr>
        <w:t xml:space="preserve">TNS reikšmių nustatyti nereikia, nes tai nėra patikimas tyrimo metodas </w:t>
      </w:r>
      <w:r>
        <w:rPr>
          <w:snapToGrid w:val="0"/>
          <w:color w:val="auto"/>
          <w:sz w:val="22"/>
          <w:szCs w:val="20"/>
          <w:lang w:eastAsia="en-US"/>
        </w:rPr>
        <w:t>rivaroksabano</w:t>
      </w:r>
      <w:r w:rsidRPr="00FE1B4E">
        <w:rPr>
          <w:snapToGrid w:val="0"/>
          <w:color w:val="auto"/>
          <w:sz w:val="22"/>
          <w:szCs w:val="20"/>
          <w:lang w:eastAsia="en-US"/>
        </w:rPr>
        <w:t xml:space="preserve"> antikoaguliaciniam aktyvumui įvertinti. </w:t>
      </w:r>
    </w:p>
    <w:p w14:paraId="276AAC9F" w14:textId="77777777" w:rsidR="000154E1" w:rsidRPr="00FE1B4E" w:rsidRDefault="000154E1" w:rsidP="000154E1">
      <w:pPr>
        <w:suppressAutoHyphens w:val="0"/>
        <w:outlineLvl w:val="0"/>
        <w:rPr>
          <w:snapToGrid w:val="0"/>
          <w:color w:val="auto"/>
          <w:sz w:val="22"/>
          <w:szCs w:val="20"/>
          <w:lang w:eastAsia="en-US"/>
        </w:rPr>
      </w:pPr>
    </w:p>
    <w:p w14:paraId="426D16DE" w14:textId="77777777" w:rsidR="000154E1" w:rsidRPr="00FE1B4E" w:rsidRDefault="000154E1" w:rsidP="000154E1">
      <w:pPr>
        <w:suppressAutoHyphens w:val="0"/>
        <w:outlineLvl w:val="0"/>
        <w:rPr>
          <w:snapToGrid w:val="0"/>
          <w:color w:val="auto"/>
          <w:sz w:val="22"/>
          <w:szCs w:val="20"/>
          <w:lang w:eastAsia="en-US"/>
        </w:rPr>
      </w:pPr>
      <w:r w:rsidRPr="00FE1B4E">
        <w:rPr>
          <w:b/>
          <w:bCs/>
          <w:snapToGrid w:val="0"/>
          <w:color w:val="auto"/>
          <w:sz w:val="22"/>
          <w:szCs w:val="20"/>
          <w:lang w:eastAsia="en-US"/>
        </w:rPr>
        <w:t xml:space="preserve">Ką turėčiau žinoti apie </w:t>
      </w:r>
      <w:r>
        <w:rPr>
          <w:b/>
          <w:bCs/>
          <w:snapToGrid w:val="0"/>
          <w:color w:val="auto"/>
          <w:sz w:val="22"/>
          <w:szCs w:val="20"/>
          <w:lang w:eastAsia="en-US"/>
        </w:rPr>
        <w:t>Enkia</w:t>
      </w:r>
      <w:r w:rsidRPr="00FE1B4E">
        <w:rPr>
          <w:b/>
          <w:bCs/>
          <w:snapToGrid w:val="0"/>
          <w:color w:val="auto"/>
          <w:sz w:val="22"/>
          <w:szCs w:val="20"/>
          <w:lang w:eastAsia="en-US"/>
        </w:rPr>
        <w:t xml:space="preserve">? </w:t>
      </w:r>
    </w:p>
    <w:p w14:paraId="6E132AF2" w14:textId="77777777" w:rsidR="000154E1" w:rsidRPr="004236B2" w:rsidRDefault="000154E1" w:rsidP="00161D41">
      <w:pPr>
        <w:suppressAutoHyphens w:val="0"/>
        <w:outlineLvl w:val="0"/>
        <w:rPr>
          <w:snapToGrid w:val="0"/>
          <w:color w:val="auto"/>
          <w:sz w:val="22"/>
          <w:szCs w:val="20"/>
          <w:lang w:eastAsia="en-US"/>
        </w:rPr>
      </w:pPr>
      <w:r w:rsidRPr="004236B2">
        <w:rPr>
          <w:snapToGrid w:val="0"/>
          <w:color w:val="auto"/>
          <w:sz w:val="22"/>
          <w:szCs w:val="20"/>
          <w:lang w:eastAsia="en-US"/>
        </w:rPr>
        <w:t xml:space="preserve">Rivaroksabanas suskystina kraują, o tai apsaugo nuo pavojingų kraujo krešulių susidarymo. </w:t>
      </w:r>
    </w:p>
    <w:p w14:paraId="7063801F" w14:textId="6CE28495" w:rsidR="000154E1" w:rsidRPr="00FE1B4E" w:rsidRDefault="000154E1" w:rsidP="000154E1">
      <w:pPr>
        <w:pStyle w:val="Sraopastraipa"/>
        <w:numPr>
          <w:ilvl w:val="0"/>
          <w:numId w:val="38"/>
        </w:numPr>
        <w:suppressAutoHyphens w:val="0"/>
        <w:ind w:left="567" w:hanging="567"/>
        <w:outlineLvl w:val="0"/>
        <w:rPr>
          <w:snapToGrid w:val="0"/>
          <w:color w:val="auto"/>
          <w:sz w:val="22"/>
          <w:szCs w:val="20"/>
          <w:lang w:eastAsia="en-US"/>
        </w:rPr>
      </w:pPr>
      <w:proofErr w:type="spellStart"/>
      <w:r>
        <w:rPr>
          <w:snapToGrid w:val="0"/>
          <w:color w:val="auto"/>
          <w:sz w:val="22"/>
          <w:szCs w:val="20"/>
          <w:lang w:eastAsia="en-US"/>
        </w:rPr>
        <w:t>Enkia</w:t>
      </w:r>
      <w:proofErr w:type="spellEnd"/>
      <w:r w:rsidRPr="00FE1B4E">
        <w:rPr>
          <w:snapToGrid w:val="0"/>
          <w:color w:val="auto"/>
          <w:sz w:val="22"/>
          <w:szCs w:val="20"/>
          <w:lang w:eastAsia="en-US"/>
        </w:rPr>
        <w:t xml:space="preserve"> reikia vartoti tiksliai</w:t>
      </w:r>
      <w:r w:rsidR="009B2B5B">
        <w:rPr>
          <w:snapToGrid w:val="0"/>
          <w:color w:val="auto"/>
          <w:sz w:val="22"/>
          <w:szCs w:val="20"/>
          <w:lang w:eastAsia="en-US"/>
        </w:rPr>
        <w:t>,</w:t>
      </w:r>
      <w:r w:rsidRPr="00FE1B4E">
        <w:rPr>
          <w:snapToGrid w:val="0"/>
          <w:color w:val="auto"/>
          <w:sz w:val="22"/>
          <w:szCs w:val="20"/>
          <w:lang w:eastAsia="en-US"/>
        </w:rPr>
        <w:t xml:space="preserve"> kaip nurodė gydytojas. Kad geriausiai apsisaugotumėte nuo kraujo krešulių susidarymo</w:t>
      </w:r>
      <w:r w:rsidRPr="006548DB">
        <w:rPr>
          <w:snapToGrid w:val="0"/>
          <w:color w:val="auto"/>
          <w:sz w:val="22"/>
          <w:szCs w:val="20"/>
          <w:lang w:eastAsia="en-US"/>
        </w:rPr>
        <w:t xml:space="preserve">, </w:t>
      </w:r>
      <w:r w:rsidRPr="00161D41">
        <w:rPr>
          <w:color w:val="auto"/>
          <w:sz w:val="22"/>
        </w:rPr>
        <w:t>niekada nepraleiskite dozės</w:t>
      </w:r>
      <w:r w:rsidRPr="006548DB">
        <w:rPr>
          <w:snapToGrid w:val="0"/>
          <w:color w:val="auto"/>
          <w:sz w:val="22"/>
          <w:szCs w:val="20"/>
          <w:lang w:eastAsia="en-US"/>
        </w:rPr>
        <w:t>.</w:t>
      </w:r>
      <w:r w:rsidRPr="00FE1B4E">
        <w:rPr>
          <w:snapToGrid w:val="0"/>
          <w:color w:val="auto"/>
          <w:sz w:val="22"/>
          <w:szCs w:val="20"/>
          <w:lang w:eastAsia="en-US"/>
        </w:rPr>
        <w:t xml:space="preserve"> </w:t>
      </w:r>
    </w:p>
    <w:p w14:paraId="343708FE" w14:textId="77777777" w:rsidR="000154E1" w:rsidRPr="00FE1B4E" w:rsidRDefault="000154E1" w:rsidP="000154E1">
      <w:pPr>
        <w:pStyle w:val="Sraopastraipa"/>
        <w:numPr>
          <w:ilvl w:val="0"/>
          <w:numId w:val="38"/>
        </w:numPr>
        <w:suppressAutoHyphens w:val="0"/>
        <w:ind w:left="567" w:hanging="567"/>
        <w:outlineLvl w:val="0"/>
        <w:rPr>
          <w:snapToGrid w:val="0"/>
          <w:color w:val="auto"/>
          <w:sz w:val="22"/>
          <w:szCs w:val="20"/>
          <w:lang w:eastAsia="en-US"/>
        </w:rPr>
      </w:pPr>
      <w:r w:rsidRPr="00FE1B4E">
        <w:rPr>
          <w:snapToGrid w:val="0"/>
          <w:color w:val="auto"/>
          <w:sz w:val="22"/>
          <w:szCs w:val="20"/>
          <w:lang w:eastAsia="en-US"/>
        </w:rPr>
        <w:t xml:space="preserve">Negalima nustoti vartoti </w:t>
      </w:r>
      <w:r>
        <w:rPr>
          <w:snapToGrid w:val="0"/>
          <w:color w:val="auto"/>
          <w:sz w:val="22"/>
          <w:szCs w:val="20"/>
          <w:lang w:eastAsia="en-US"/>
        </w:rPr>
        <w:t>Enkia</w:t>
      </w:r>
      <w:r w:rsidRPr="00FE1B4E">
        <w:rPr>
          <w:snapToGrid w:val="0"/>
          <w:color w:val="auto"/>
          <w:sz w:val="22"/>
          <w:szCs w:val="20"/>
          <w:lang w:eastAsia="en-US"/>
        </w:rPr>
        <w:t xml:space="preserve"> prieš tai nepasitarus su gydytoju, nes gali padidėti kraujo krešulių susidarymo rizika. </w:t>
      </w:r>
    </w:p>
    <w:p w14:paraId="3E60C91F" w14:textId="77777777" w:rsidR="000154E1" w:rsidRPr="00FE1B4E" w:rsidRDefault="000154E1" w:rsidP="000154E1">
      <w:pPr>
        <w:pStyle w:val="Sraopastraipa"/>
        <w:numPr>
          <w:ilvl w:val="0"/>
          <w:numId w:val="38"/>
        </w:numPr>
        <w:suppressAutoHyphens w:val="0"/>
        <w:ind w:left="567" w:hanging="567"/>
        <w:outlineLvl w:val="0"/>
        <w:rPr>
          <w:snapToGrid w:val="0"/>
          <w:color w:val="auto"/>
          <w:sz w:val="22"/>
          <w:szCs w:val="20"/>
          <w:lang w:eastAsia="en-US"/>
        </w:rPr>
      </w:pPr>
      <w:r w:rsidRPr="00FE1B4E">
        <w:rPr>
          <w:snapToGrid w:val="0"/>
          <w:color w:val="auto"/>
          <w:sz w:val="22"/>
          <w:szCs w:val="20"/>
          <w:lang w:eastAsia="en-US"/>
        </w:rPr>
        <w:t xml:space="preserve">Jeigu vartojate, neseniai vartojote ar ketinate pradėti vartoti kitų vaistų, prieš pradėdami vartoti </w:t>
      </w:r>
      <w:r>
        <w:rPr>
          <w:snapToGrid w:val="0"/>
          <w:color w:val="auto"/>
          <w:sz w:val="22"/>
          <w:szCs w:val="20"/>
          <w:lang w:eastAsia="en-US"/>
        </w:rPr>
        <w:t>Enkia</w:t>
      </w:r>
      <w:r w:rsidRPr="00FE1B4E">
        <w:rPr>
          <w:snapToGrid w:val="0"/>
          <w:color w:val="auto"/>
          <w:sz w:val="22"/>
          <w:szCs w:val="20"/>
          <w:lang w:eastAsia="en-US"/>
        </w:rPr>
        <w:t xml:space="preserve"> apie tai pasakykite savo sveikatos priežiūros specialistui. </w:t>
      </w:r>
    </w:p>
    <w:p w14:paraId="221083BA" w14:textId="77777777" w:rsidR="000154E1" w:rsidRPr="00FE1B4E" w:rsidRDefault="000154E1" w:rsidP="000154E1">
      <w:pPr>
        <w:pStyle w:val="Sraopastraipa"/>
        <w:numPr>
          <w:ilvl w:val="0"/>
          <w:numId w:val="38"/>
        </w:numPr>
        <w:suppressAutoHyphens w:val="0"/>
        <w:ind w:left="567" w:hanging="567"/>
        <w:outlineLvl w:val="0"/>
        <w:rPr>
          <w:snapToGrid w:val="0"/>
          <w:color w:val="auto"/>
          <w:sz w:val="22"/>
          <w:szCs w:val="20"/>
          <w:lang w:eastAsia="en-US"/>
        </w:rPr>
      </w:pPr>
      <w:r w:rsidRPr="00FE1B4E">
        <w:rPr>
          <w:snapToGrid w:val="0"/>
          <w:color w:val="auto"/>
          <w:sz w:val="22"/>
          <w:szCs w:val="20"/>
          <w:lang w:eastAsia="en-US"/>
        </w:rPr>
        <w:t xml:space="preserve">Prieš atliekant bet kokią chirurginę ar invazinę procedūrą, savo sveikatos priežiūros specialistui pasakykite, kad vartojate </w:t>
      </w:r>
      <w:r>
        <w:rPr>
          <w:snapToGrid w:val="0"/>
          <w:color w:val="auto"/>
          <w:sz w:val="22"/>
          <w:szCs w:val="20"/>
          <w:lang w:eastAsia="en-US"/>
        </w:rPr>
        <w:t>Enkia</w:t>
      </w:r>
      <w:r w:rsidRPr="00FE1B4E">
        <w:rPr>
          <w:snapToGrid w:val="0"/>
          <w:color w:val="auto"/>
          <w:sz w:val="22"/>
          <w:szCs w:val="20"/>
          <w:lang w:eastAsia="en-US"/>
        </w:rPr>
        <w:t xml:space="preserve">. </w:t>
      </w:r>
    </w:p>
    <w:p w14:paraId="6E9A4BC3" w14:textId="77777777" w:rsidR="000154E1" w:rsidRPr="00FE1B4E" w:rsidRDefault="000154E1" w:rsidP="000154E1">
      <w:pPr>
        <w:suppressAutoHyphens w:val="0"/>
        <w:outlineLvl w:val="0"/>
        <w:rPr>
          <w:snapToGrid w:val="0"/>
          <w:color w:val="auto"/>
          <w:sz w:val="22"/>
          <w:szCs w:val="20"/>
          <w:lang w:eastAsia="en-US"/>
        </w:rPr>
      </w:pPr>
    </w:p>
    <w:p w14:paraId="305965D6" w14:textId="77777777" w:rsidR="000154E1" w:rsidRPr="00FE1B4E" w:rsidRDefault="000154E1" w:rsidP="000154E1">
      <w:pPr>
        <w:suppressAutoHyphens w:val="0"/>
        <w:outlineLvl w:val="0"/>
        <w:rPr>
          <w:snapToGrid w:val="0"/>
          <w:color w:val="auto"/>
          <w:sz w:val="22"/>
          <w:szCs w:val="20"/>
          <w:lang w:eastAsia="en-US"/>
        </w:rPr>
      </w:pPr>
      <w:r w:rsidRPr="00FE1B4E">
        <w:rPr>
          <w:b/>
          <w:bCs/>
          <w:snapToGrid w:val="0"/>
          <w:color w:val="auto"/>
          <w:sz w:val="22"/>
          <w:szCs w:val="20"/>
          <w:lang w:eastAsia="en-US"/>
        </w:rPr>
        <w:t xml:space="preserve">Kada turėčiau kreiptis į savo sveikatos priežiūros specialistą? </w:t>
      </w:r>
    </w:p>
    <w:p w14:paraId="70A48F17"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 xml:space="preserve">Vartojant kraują skystinantį vaistą </w:t>
      </w:r>
      <w:r>
        <w:rPr>
          <w:snapToGrid w:val="0"/>
          <w:color w:val="auto"/>
          <w:sz w:val="22"/>
          <w:szCs w:val="20"/>
          <w:lang w:eastAsia="en-US"/>
        </w:rPr>
        <w:t>rivaroksabaną</w:t>
      </w:r>
      <w:r w:rsidRPr="00FE1B4E">
        <w:rPr>
          <w:snapToGrid w:val="0"/>
          <w:color w:val="auto"/>
          <w:sz w:val="22"/>
          <w:szCs w:val="20"/>
          <w:lang w:eastAsia="en-US"/>
        </w:rPr>
        <w:t xml:space="preserve">, svarbu žinoti, koks yra jo šalutinis poveikis. Dažniausias šalutinis poveikis yra kraujavimas. Jei žinote, kad Jums yra kraujavimo rizika, negalima pradėti vartoti </w:t>
      </w:r>
      <w:r>
        <w:rPr>
          <w:snapToGrid w:val="0"/>
          <w:color w:val="auto"/>
          <w:sz w:val="22"/>
          <w:szCs w:val="20"/>
          <w:lang w:eastAsia="en-US"/>
        </w:rPr>
        <w:t>Enkia</w:t>
      </w:r>
      <w:r w:rsidRPr="00FE1B4E">
        <w:rPr>
          <w:snapToGrid w:val="0"/>
          <w:color w:val="auto"/>
          <w:sz w:val="22"/>
          <w:szCs w:val="20"/>
          <w:lang w:eastAsia="en-US"/>
        </w:rPr>
        <w:t xml:space="preserve">, prieš tai nepasitarus su gydytoju. Nedelsdami pasakykite savo sveikatos priežiūros specialistui, jeigu pasireiškia tokie kraujavimo požymiai arba simptomai: </w:t>
      </w:r>
    </w:p>
    <w:p w14:paraId="74126914"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Pr>
          <w:snapToGrid w:val="0"/>
          <w:color w:val="auto"/>
          <w:sz w:val="22"/>
          <w:szCs w:val="20"/>
          <w:lang w:eastAsia="en-US"/>
        </w:rPr>
        <w:t>s</w:t>
      </w:r>
      <w:r w:rsidRPr="00C20CF9">
        <w:rPr>
          <w:snapToGrid w:val="0"/>
          <w:color w:val="auto"/>
          <w:sz w:val="22"/>
          <w:szCs w:val="20"/>
          <w:lang w:eastAsia="en-US"/>
        </w:rPr>
        <w:t>kausmas</w:t>
      </w:r>
      <w:r>
        <w:rPr>
          <w:snapToGrid w:val="0"/>
          <w:color w:val="auto"/>
          <w:sz w:val="22"/>
          <w:szCs w:val="20"/>
          <w:lang w:eastAsia="en-US"/>
        </w:rPr>
        <w:t>;</w:t>
      </w:r>
    </w:p>
    <w:p w14:paraId="01560AB2"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sidRPr="00C20CF9">
        <w:rPr>
          <w:snapToGrid w:val="0"/>
          <w:color w:val="auto"/>
          <w:sz w:val="22"/>
          <w:szCs w:val="20"/>
          <w:lang w:eastAsia="en-US"/>
        </w:rPr>
        <w:t>tinimas arba nemalonus jausmas</w:t>
      </w:r>
      <w:r>
        <w:rPr>
          <w:snapToGrid w:val="0"/>
          <w:color w:val="auto"/>
          <w:sz w:val="22"/>
          <w:szCs w:val="20"/>
          <w:lang w:eastAsia="en-US"/>
        </w:rPr>
        <w:t>;</w:t>
      </w:r>
    </w:p>
    <w:p w14:paraId="5CE50DD4"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sidRPr="00C20CF9">
        <w:rPr>
          <w:snapToGrid w:val="0"/>
          <w:color w:val="auto"/>
          <w:sz w:val="22"/>
          <w:szCs w:val="20"/>
          <w:lang w:eastAsia="en-US"/>
        </w:rPr>
        <w:lastRenderedPageBreak/>
        <w:t>galvos skausmas, svaigulys arba silpnumas</w:t>
      </w:r>
      <w:r>
        <w:rPr>
          <w:snapToGrid w:val="0"/>
          <w:color w:val="auto"/>
          <w:sz w:val="22"/>
          <w:szCs w:val="20"/>
          <w:lang w:eastAsia="en-US"/>
        </w:rPr>
        <w:t>;</w:t>
      </w:r>
    </w:p>
    <w:p w14:paraId="5A505C93"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sidRPr="00C20CF9">
        <w:rPr>
          <w:snapToGrid w:val="0"/>
          <w:color w:val="auto"/>
          <w:sz w:val="22"/>
          <w:szCs w:val="20"/>
          <w:lang w:eastAsia="en-US"/>
        </w:rPr>
        <w:t>neįprastos mėlynės, kraujavimas iš nosies, kraujavimas iš dantenų, ilgai nepraeinantis kraujavimas įsipjovus</w:t>
      </w:r>
      <w:r>
        <w:rPr>
          <w:snapToGrid w:val="0"/>
          <w:color w:val="auto"/>
          <w:sz w:val="22"/>
          <w:szCs w:val="20"/>
          <w:lang w:eastAsia="en-US"/>
        </w:rPr>
        <w:t>;</w:t>
      </w:r>
    </w:p>
    <w:p w14:paraId="57FC618C"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sidRPr="00C20CF9">
        <w:rPr>
          <w:snapToGrid w:val="0"/>
          <w:color w:val="auto"/>
          <w:sz w:val="22"/>
          <w:szCs w:val="20"/>
          <w:lang w:eastAsia="en-US"/>
        </w:rPr>
        <w:t>gausesnis nei įprastai mėnesinių kraujavimas arba kraujavimas iš makšties</w:t>
      </w:r>
      <w:r>
        <w:rPr>
          <w:snapToGrid w:val="0"/>
          <w:color w:val="auto"/>
          <w:sz w:val="22"/>
          <w:szCs w:val="20"/>
          <w:lang w:eastAsia="en-US"/>
        </w:rPr>
        <w:t>;</w:t>
      </w:r>
      <w:r w:rsidRPr="00C20CF9">
        <w:rPr>
          <w:snapToGrid w:val="0"/>
          <w:color w:val="auto"/>
          <w:sz w:val="22"/>
          <w:szCs w:val="20"/>
          <w:lang w:eastAsia="en-US"/>
        </w:rPr>
        <w:t xml:space="preserve"> </w:t>
      </w:r>
    </w:p>
    <w:p w14:paraId="08371227"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sidRPr="00C20CF9">
        <w:rPr>
          <w:snapToGrid w:val="0"/>
          <w:color w:val="auto"/>
          <w:sz w:val="22"/>
          <w:szCs w:val="20"/>
          <w:lang w:eastAsia="en-US"/>
        </w:rPr>
        <w:t>kraujas šlapime, kuris gali būti rausvos arba rudos spalvos, raudonos arba juodos spalvos išmatos</w:t>
      </w:r>
      <w:r>
        <w:rPr>
          <w:snapToGrid w:val="0"/>
          <w:color w:val="auto"/>
          <w:sz w:val="22"/>
          <w:szCs w:val="20"/>
          <w:lang w:eastAsia="en-US"/>
        </w:rPr>
        <w:t>;</w:t>
      </w:r>
    </w:p>
    <w:p w14:paraId="43C010EC" w14:textId="77777777" w:rsidR="000154E1" w:rsidRPr="00C20CF9" w:rsidRDefault="000154E1" w:rsidP="000154E1">
      <w:pPr>
        <w:pStyle w:val="Sraopastraipa"/>
        <w:numPr>
          <w:ilvl w:val="0"/>
          <w:numId w:val="39"/>
        </w:numPr>
        <w:suppressAutoHyphens w:val="0"/>
        <w:ind w:left="567" w:hanging="567"/>
        <w:outlineLvl w:val="0"/>
        <w:rPr>
          <w:snapToGrid w:val="0"/>
          <w:color w:val="auto"/>
          <w:sz w:val="22"/>
          <w:szCs w:val="20"/>
          <w:lang w:eastAsia="en-US"/>
        </w:rPr>
      </w:pPr>
      <w:r w:rsidRPr="00C20CF9">
        <w:rPr>
          <w:snapToGrid w:val="0"/>
          <w:color w:val="auto"/>
          <w:sz w:val="22"/>
          <w:szCs w:val="20"/>
          <w:lang w:eastAsia="en-US"/>
        </w:rPr>
        <w:t xml:space="preserve">kraujo atkosėjimas arba vėmimas krauju ar į kavos tirščius panašiu skrandžio turiniu. </w:t>
      </w:r>
    </w:p>
    <w:p w14:paraId="3A5614C3" w14:textId="77777777" w:rsidR="000154E1" w:rsidRPr="00FE1B4E" w:rsidRDefault="000154E1" w:rsidP="000154E1">
      <w:pPr>
        <w:suppressAutoHyphens w:val="0"/>
        <w:outlineLvl w:val="0"/>
        <w:rPr>
          <w:b/>
          <w:bCs/>
          <w:snapToGrid w:val="0"/>
          <w:color w:val="auto"/>
          <w:sz w:val="22"/>
          <w:szCs w:val="20"/>
          <w:lang w:eastAsia="en-US"/>
        </w:rPr>
      </w:pPr>
    </w:p>
    <w:p w14:paraId="13674D51" w14:textId="77777777" w:rsidR="000154E1" w:rsidRPr="00FE1B4E" w:rsidRDefault="000154E1" w:rsidP="000154E1">
      <w:pPr>
        <w:suppressAutoHyphens w:val="0"/>
        <w:outlineLvl w:val="0"/>
        <w:rPr>
          <w:snapToGrid w:val="0"/>
          <w:color w:val="auto"/>
          <w:sz w:val="22"/>
          <w:szCs w:val="20"/>
          <w:lang w:eastAsia="en-US"/>
        </w:rPr>
      </w:pPr>
      <w:r w:rsidRPr="00FE1B4E">
        <w:rPr>
          <w:b/>
          <w:bCs/>
          <w:snapToGrid w:val="0"/>
          <w:color w:val="auto"/>
          <w:sz w:val="22"/>
          <w:szCs w:val="20"/>
          <w:lang w:eastAsia="en-US"/>
        </w:rPr>
        <w:t xml:space="preserve">Kaip vartoti </w:t>
      </w:r>
      <w:r>
        <w:rPr>
          <w:b/>
          <w:bCs/>
          <w:snapToGrid w:val="0"/>
          <w:color w:val="auto"/>
          <w:sz w:val="22"/>
          <w:szCs w:val="20"/>
          <w:lang w:eastAsia="en-US"/>
        </w:rPr>
        <w:t>Enkia</w:t>
      </w:r>
      <w:r w:rsidRPr="00FE1B4E">
        <w:rPr>
          <w:b/>
          <w:bCs/>
          <w:snapToGrid w:val="0"/>
          <w:color w:val="auto"/>
          <w:sz w:val="22"/>
          <w:szCs w:val="20"/>
          <w:lang w:eastAsia="en-US"/>
        </w:rPr>
        <w:t xml:space="preserve">? </w:t>
      </w:r>
    </w:p>
    <w:p w14:paraId="7D0DD30C" w14:textId="77777777" w:rsidR="000154E1" w:rsidRPr="00FE1B4E" w:rsidRDefault="000154E1" w:rsidP="000154E1">
      <w:pPr>
        <w:suppressAutoHyphens w:val="0"/>
        <w:outlineLvl w:val="0"/>
        <w:rPr>
          <w:snapToGrid w:val="0"/>
          <w:color w:val="auto"/>
          <w:sz w:val="22"/>
          <w:szCs w:val="20"/>
          <w:lang w:eastAsia="en-US"/>
        </w:rPr>
      </w:pPr>
      <w:r w:rsidRPr="00FE1B4E">
        <w:rPr>
          <w:snapToGrid w:val="0"/>
          <w:color w:val="auto"/>
          <w:sz w:val="22"/>
          <w:szCs w:val="20"/>
          <w:lang w:eastAsia="en-US"/>
        </w:rPr>
        <w:t xml:space="preserve">Norint užtikrinti optimalią apsaugą, </w:t>
      </w:r>
      <w:r>
        <w:rPr>
          <w:snapToGrid w:val="0"/>
          <w:color w:val="auto"/>
          <w:sz w:val="22"/>
          <w:szCs w:val="20"/>
          <w:lang w:eastAsia="en-US"/>
        </w:rPr>
        <w:t>Enkia</w:t>
      </w:r>
      <w:r w:rsidRPr="00FE1B4E">
        <w:rPr>
          <w:snapToGrid w:val="0"/>
          <w:color w:val="auto"/>
          <w:sz w:val="22"/>
          <w:szCs w:val="20"/>
          <w:lang w:eastAsia="en-US"/>
        </w:rPr>
        <w:t xml:space="preserve"> </w:t>
      </w:r>
    </w:p>
    <w:p w14:paraId="79BC325C" w14:textId="630AD6E6" w:rsidR="001069A4" w:rsidRPr="004236B2" w:rsidRDefault="001069A4" w:rsidP="001069A4">
      <w:pPr>
        <w:pStyle w:val="Sraopastraipa"/>
        <w:numPr>
          <w:ilvl w:val="0"/>
          <w:numId w:val="29"/>
        </w:numPr>
        <w:suppressAutoHyphens w:val="0"/>
        <w:ind w:left="567" w:hanging="567"/>
        <w:outlineLvl w:val="0"/>
        <w:rPr>
          <w:snapToGrid w:val="0"/>
          <w:color w:val="auto"/>
          <w:sz w:val="22"/>
          <w:szCs w:val="22"/>
          <w:lang w:eastAsia="en-US"/>
        </w:rPr>
      </w:pPr>
      <w:r w:rsidRPr="00857F07">
        <w:rPr>
          <w:snapToGrid w:val="0"/>
          <w:color w:val="auto"/>
          <w:sz w:val="22"/>
          <w:szCs w:val="22"/>
          <w:lang w:eastAsia="en-US"/>
        </w:rPr>
        <w:t>2,5 mg tabletes galima vartoti valgio metu arba nevalgius;</w:t>
      </w:r>
    </w:p>
    <w:p w14:paraId="16665D29" w14:textId="6157A0AF" w:rsidR="000154E1" w:rsidRDefault="000154E1" w:rsidP="000154E1">
      <w:pPr>
        <w:pStyle w:val="Sraopastraipa"/>
        <w:numPr>
          <w:ilvl w:val="0"/>
          <w:numId w:val="29"/>
        </w:numPr>
        <w:suppressAutoHyphens w:val="0"/>
        <w:ind w:left="567" w:hanging="567"/>
        <w:outlineLvl w:val="0"/>
        <w:rPr>
          <w:snapToGrid w:val="0"/>
          <w:color w:val="auto"/>
          <w:sz w:val="22"/>
          <w:szCs w:val="20"/>
          <w:lang w:eastAsia="en-US"/>
        </w:rPr>
      </w:pPr>
      <w:r w:rsidRPr="007F501E">
        <w:rPr>
          <w:snapToGrid w:val="0"/>
          <w:color w:val="auto"/>
          <w:sz w:val="22"/>
          <w:szCs w:val="20"/>
          <w:lang w:eastAsia="en-US"/>
        </w:rPr>
        <w:t xml:space="preserve">15 mg tabletes reikia vartoti valgio metu; </w:t>
      </w:r>
    </w:p>
    <w:p w14:paraId="7010B3A6" w14:textId="77777777" w:rsidR="000154E1" w:rsidRPr="007F501E" w:rsidRDefault="000154E1" w:rsidP="000154E1">
      <w:pPr>
        <w:pStyle w:val="Sraopastraipa"/>
        <w:numPr>
          <w:ilvl w:val="0"/>
          <w:numId w:val="29"/>
        </w:numPr>
        <w:suppressAutoHyphens w:val="0"/>
        <w:ind w:left="567" w:hanging="567"/>
        <w:outlineLvl w:val="0"/>
        <w:rPr>
          <w:snapToGrid w:val="0"/>
          <w:color w:val="auto"/>
          <w:sz w:val="22"/>
          <w:szCs w:val="20"/>
          <w:lang w:eastAsia="en-US"/>
        </w:rPr>
      </w:pPr>
      <w:r w:rsidRPr="007F501E">
        <w:rPr>
          <w:snapToGrid w:val="0"/>
          <w:color w:val="auto"/>
          <w:sz w:val="22"/>
          <w:szCs w:val="20"/>
          <w:lang w:eastAsia="en-US"/>
        </w:rPr>
        <w:t xml:space="preserve">20 mg tabletes reikia vartoti valgio metu. </w:t>
      </w:r>
    </w:p>
    <w:p w14:paraId="4BC8EBA1" w14:textId="77777777" w:rsidR="000154E1" w:rsidRPr="00FE1B4E" w:rsidRDefault="000154E1" w:rsidP="000154E1">
      <w:pPr>
        <w:suppressAutoHyphens w:val="0"/>
        <w:outlineLvl w:val="0"/>
        <w:rPr>
          <w:snapToGrid w:val="0"/>
          <w:color w:val="auto"/>
          <w:sz w:val="22"/>
          <w:szCs w:val="20"/>
          <w:lang w:eastAsia="en-US"/>
        </w:rPr>
      </w:pPr>
    </w:p>
    <w:p w14:paraId="760450EF" w14:textId="77777777" w:rsidR="000154E1" w:rsidRPr="00FE1B4E" w:rsidRDefault="000154E1" w:rsidP="000154E1">
      <w:pPr>
        <w:shd w:val="clear" w:color="auto" w:fill="FFFFFF"/>
        <w:rPr>
          <w:sz w:val="22"/>
          <w:szCs w:val="22"/>
        </w:rPr>
      </w:pPr>
    </w:p>
    <w:p w14:paraId="1EA1CBAD" w14:textId="77777777" w:rsidR="000154E1" w:rsidRPr="0007410F" w:rsidRDefault="000154E1" w:rsidP="000154E1">
      <w:pPr>
        <w:pageBreakBefore/>
        <w:rPr>
          <w:b/>
          <w:sz w:val="22"/>
          <w:szCs w:val="22"/>
        </w:rPr>
      </w:pPr>
    </w:p>
    <w:p w14:paraId="400F6039" w14:textId="77777777" w:rsidR="000154E1" w:rsidRPr="0007410F" w:rsidRDefault="000154E1" w:rsidP="000154E1">
      <w:pPr>
        <w:rPr>
          <w:b/>
          <w:sz w:val="22"/>
          <w:szCs w:val="22"/>
        </w:rPr>
      </w:pPr>
    </w:p>
    <w:p w14:paraId="28EB4346" w14:textId="77777777" w:rsidR="000154E1" w:rsidRPr="0007410F" w:rsidRDefault="000154E1" w:rsidP="000154E1">
      <w:pPr>
        <w:rPr>
          <w:b/>
          <w:sz w:val="22"/>
          <w:szCs w:val="22"/>
        </w:rPr>
      </w:pPr>
    </w:p>
    <w:p w14:paraId="6480A2BA" w14:textId="77777777" w:rsidR="000154E1" w:rsidRPr="0007410F" w:rsidRDefault="000154E1" w:rsidP="000154E1">
      <w:pPr>
        <w:rPr>
          <w:b/>
          <w:sz w:val="22"/>
          <w:szCs w:val="22"/>
        </w:rPr>
      </w:pPr>
    </w:p>
    <w:p w14:paraId="35EFB2A8" w14:textId="77777777" w:rsidR="000154E1" w:rsidRPr="0007410F" w:rsidRDefault="000154E1" w:rsidP="000154E1">
      <w:pPr>
        <w:rPr>
          <w:b/>
          <w:sz w:val="22"/>
          <w:szCs w:val="22"/>
        </w:rPr>
      </w:pPr>
    </w:p>
    <w:p w14:paraId="47A59EE3" w14:textId="77777777" w:rsidR="000154E1" w:rsidRPr="0007410F" w:rsidRDefault="000154E1" w:rsidP="000154E1">
      <w:pPr>
        <w:rPr>
          <w:b/>
          <w:sz w:val="22"/>
          <w:szCs w:val="22"/>
        </w:rPr>
      </w:pPr>
    </w:p>
    <w:p w14:paraId="37CD4BB9" w14:textId="77777777" w:rsidR="000154E1" w:rsidRPr="0007410F" w:rsidRDefault="000154E1" w:rsidP="000154E1">
      <w:pPr>
        <w:rPr>
          <w:b/>
          <w:sz w:val="22"/>
          <w:szCs w:val="22"/>
        </w:rPr>
      </w:pPr>
    </w:p>
    <w:p w14:paraId="59DEC934" w14:textId="77777777" w:rsidR="000154E1" w:rsidRPr="0007410F" w:rsidRDefault="000154E1" w:rsidP="000154E1">
      <w:pPr>
        <w:rPr>
          <w:b/>
          <w:sz w:val="22"/>
          <w:szCs w:val="22"/>
        </w:rPr>
      </w:pPr>
    </w:p>
    <w:p w14:paraId="52D9B74A" w14:textId="77777777" w:rsidR="000154E1" w:rsidRPr="0007410F" w:rsidRDefault="000154E1" w:rsidP="000154E1">
      <w:pPr>
        <w:rPr>
          <w:b/>
          <w:sz w:val="22"/>
          <w:szCs w:val="22"/>
        </w:rPr>
      </w:pPr>
    </w:p>
    <w:p w14:paraId="05598534" w14:textId="77777777" w:rsidR="000154E1" w:rsidRPr="0007410F" w:rsidRDefault="000154E1" w:rsidP="000154E1">
      <w:pPr>
        <w:rPr>
          <w:b/>
          <w:sz w:val="22"/>
          <w:szCs w:val="22"/>
        </w:rPr>
      </w:pPr>
    </w:p>
    <w:p w14:paraId="5657BDE8" w14:textId="77777777" w:rsidR="000154E1" w:rsidRPr="0007410F" w:rsidRDefault="000154E1" w:rsidP="000154E1">
      <w:pPr>
        <w:rPr>
          <w:b/>
          <w:sz w:val="22"/>
          <w:szCs w:val="22"/>
        </w:rPr>
      </w:pPr>
    </w:p>
    <w:p w14:paraId="7F1D58F3" w14:textId="77777777" w:rsidR="000154E1" w:rsidRPr="0007410F" w:rsidRDefault="000154E1" w:rsidP="000154E1">
      <w:pPr>
        <w:rPr>
          <w:b/>
          <w:sz w:val="22"/>
          <w:szCs w:val="22"/>
        </w:rPr>
      </w:pPr>
    </w:p>
    <w:p w14:paraId="23EA6328" w14:textId="77777777" w:rsidR="000154E1" w:rsidRPr="0007410F" w:rsidRDefault="000154E1" w:rsidP="000154E1">
      <w:pPr>
        <w:rPr>
          <w:b/>
          <w:sz w:val="22"/>
          <w:szCs w:val="22"/>
        </w:rPr>
      </w:pPr>
    </w:p>
    <w:p w14:paraId="71EAB930" w14:textId="77777777" w:rsidR="000154E1" w:rsidRPr="0007410F" w:rsidRDefault="000154E1" w:rsidP="000154E1">
      <w:pPr>
        <w:rPr>
          <w:b/>
          <w:sz w:val="22"/>
          <w:szCs w:val="22"/>
        </w:rPr>
      </w:pPr>
    </w:p>
    <w:p w14:paraId="54CF6777" w14:textId="77777777" w:rsidR="000154E1" w:rsidRPr="0007410F" w:rsidRDefault="000154E1" w:rsidP="000154E1">
      <w:pPr>
        <w:rPr>
          <w:b/>
          <w:sz w:val="22"/>
          <w:szCs w:val="22"/>
        </w:rPr>
      </w:pPr>
    </w:p>
    <w:p w14:paraId="33C111FA" w14:textId="77777777" w:rsidR="000154E1" w:rsidRPr="0007410F" w:rsidRDefault="000154E1" w:rsidP="000154E1">
      <w:pPr>
        <w:rPr>
          <w:b/>
          <w:sz w:val="22"/>
          <w:szCs w:val="22"/>
        </w:rPr>
      </w:pPr>
    </w:p>
    <w:p w14:paraId="10DB842E" w14:textId="77777777" w:rsidR="000154E1" w:rsidRPr="0007410F" w:rsidRDefault="000154E1" w:rsidP="000154E1">
      <w:pPr>
        <w:rPr>
          <w:b/>
          <w:sz w:val="22"/>
          <w:szCs w:val="22"/>
        </w:rPr>
      </w:pPr>
    </w:p>
    <w:p w14:paraId="506AA2D0" w14:textId="77777777" w:rsidR="000154E1" w:rsidRPr="0007410F" w:rsidRDefault="000154E1" w:rsidP="000154E1">
      <w:pPr>
        <w:rPr>
          <w:b/>
          <w:sz w:val="22"/>
          <w:szCs w:val="22"/>
        </w:rPr>
      </w:pPr>
    </w:p>
    <w:p w14:paraId="25F4F80E" w14:textId="77777777" w:rsidR="000154E1" w:rsidRPr="0007410F" w:rsidRDefault="000154E1" w:rsidP="000154E1">
      <w:pPr>
        <w:rPr>
          <w:b/>
          <w:sz w:val="22"/>
          <w:szCs w:val="22"/>
        </w:rPr>
      </w:pPr>
    </w:p>
    <w:p w14:paraId="41DCF98B" w14:textId="77777777" w:rsidR="000154E1" w:rsidRPr="0007410F" w:rsidRDefault="000154E1" w:rsidP="000154E1">
      <w:pPr>
        <w:rPr>
          <w:b/>
          <w:sz w:val="22"/>
          <w:szCs w:val="22"/>
        </w:rPr>
      </w:pPr>
    </w:p>
    <w:p w14:paraId="555E15C6" w14:textId="77777777" w:rsidR="000154E1" w:rsidRPr="0007410F" w:rsidRDefault="000154E1" w:rsidP="000154E1">
      <w:pPr>
        <w:rPr>
          <w:b/>
          <w:sz w:val="22"/>
          <w:szCs w:val="22"/>
        </w:rPr>
      </w:pPr>
    </w:p>
    <w:p w14:paraId="15762353" w14:textId="77777777" w:rsidR="000154E1" w:rsidRPr="0007410F" w:rsidRDefault="000154E1" w:rsidP="000154E1">
      <w:pPr>
        <w:rPr>
          <w:b/>
          <w:sz w:val="22"/>
          <w:szCs w:val="22"/>
        </w:rPr>
      </w:pPr>
    </w:p>
    <w:p w14:paraId="7035EB2F" w14:textId="77777777" w:rsidR="000154E1" w:rsidRPr="0007410F" w:rsidRDefault="000154E1" w:rsidP="000154E1">
      <w:pPr>
        <w:rPr>
          <w:b/>
          <w:sz w:val="22"/>
          <w:szCs w:val="22"/>
        </w:rPr>
      </w:pPr>
    </w:p>
    <w:p w14:paraId="5F8C6794" w14:textId="77777777" w:rsidR="000154E1" w:rsidRPr="0007410F" w:rsidRDefault="000154E1" w:rsidP="000154E1">
      <w:pPr>
        <w:jc w:val="center"/>
        <w:rPr>
          <w:b/>
          <w:sz w:val="22"/>
          <w:szCs w:val="22"/>
        </w:rPr>
      </w:pPr>
      <w:r w:rsidRPr="0007410F">
        <w:rPr>
          <w:b/>
          <w:sz w:val="22"/>
          <w:szCs w:val="22"/>
        </w:rPr>
        <w:t>B. PAKUOTĖS LAPELIS</w:t>
      </w:r>
    </w:p>
    <w:p w14:paraId="286E7C32" w14:textId="77777777" w:rsidR="000154E1" w:rsidRPr="0007410F" w:rsidRDefault="000154E1" w:rsidP="000154E1">
      <w:pPr>
        <w:pageBreakBefore/>
        <w:tabs>
          <w:tab w:val="clear" w:pos="567"/>
        </w:tabs>
        <w:spacing w:line="100" w:lineRule="atLeast"/>
        <w:jc w:val="center"/>
        <w:rPr>
          <w:sz w:val="22"/>
          <w:szCs w:val="22"/>
        </w:rPr>
      </w:pPr>
      <w:r w:rsidRPr="0007410F">
        <w:rPr>
          <w:b/>
          <w:sz w:val="22"/>
          <w:szCs w:val="22"/>
        </w:rPr>
        <w:lastRenderedPageBreak/>
        <w:t xml:space="preserve">Pakuotės lapelis: informacija </w:t>
      </w:r>
      <w:r>
        <w:rPr>
          <w:b/>
          <w:sz w:val="22"/>
          <w:szCs w:val="22"/>
        </w:rPr>
        <w:t>pacientui</w:t>
      </w:r>
    </w:p>
    <w:p w14:paraId="319F656E" w14:textId="77777777" w:rsidR="000154E1" w:rsidRPr="0007410F" w:rsidRDefault="000154E1" w:rsidP="000154E1">
      <w:pPr>
        <w:shd w:val="clear" w:color="auto" w:fill="FFFFFF"/>
        <w:tabs>
          <w:tab w:val="clear" w:pos="567"/>
        </w:tabs>
        <w:spacing w:line="100" w:lineRule="atLeast"/>
        <w:jc w:val="center"/>
        <w:rPr>
          <w:sz w:val="22"/>
          <w:szCs w:val="22"/>
        </w:rPr>
      </w:pPr>
    </w:p>
    <w:p w14:paraId="4B02E994" w14:textId="77777777" w:rsidR="000154E1" w:rsidRPr="0007410F" w:rsidRDefault="000154E1" w:rsidP="000154E1">
      <w:pPr>
        <w:tabs>
          <w:tab w:val="clear" w:pos="567"/>
          <w:tab w:val="left" w:pos="993"/>
        </w:tabs>
        <w:spacing w:line="100" w:lineRule="atLeast"/>
        <w:jc w:val="center"/>
        <w:rPr>
          <w:b/>
          <w:sz w:val="22"/>
          <w:szCs w:val="22"/>
        </w:rPr>
      </w:pPr>
      <w:r>
        <w:rPr>
          <w:b/>
          <w:sz w:val="22"/>
          <w:szCs w:val="22"/>
        </w:rPr>
        <w:t>Enkia</w:t>
      </w:r>
      <w:r w:rsidRPr="0007410F">
        <w:rPr>
          <w:b/>
          <w:sz w:val="22"/>
          <w:szCs w:val="22"/>
        </w:rPr>
        <w:t xml:space="preserve"> 15 mg plėvele dengtos tabletės</w:t>
      </w:r>
    </w:p>
    <w:p w14:paraId="49C7AA95" w14:textId="77777777" w:rsidR="000154E1" w:rsidRPr="0007410F" w:rsidRDefault="000154E1" w:rsidP="000154E1">
      <w:pPr>
        <w:tabs>
          <w:tab w:val="clear" w:pos="567"/>
          <w:tab w:val="left" w:pos="993"/>
        </w:tabs>
        <w:spacing w:line="100" w:lineRule="atLeast"/>
        <w:jc w:val="center"/>
        <w:rPr>
          <w:sz w:val="22"/>
          <w:szCs w:val="22"/>
        </w:rPr>
      </w:pPr>
      <w:r>
        <w:rPr>
          <w:b/>
          <w:sz w:val="22"/>
          <w:szCs w:val="22"/>
        </w:rPr>
        <w:t>Enkia</w:t>
      </w:r>
      <w:r w:rsidRPr="0007410F">
        <w:rPr>
          <w:b/>
          <w:sz w:val="22"/>
          <w:szCs w:val="22"/>
        </w:rPr>
        <w:t xml:space="preserve"> 20 mg plėvele dengtos tabletės</w:t>
      </w:r>
    </w:p>
    <w:p w14:paraId="0BE7EB7A" w14:textId="77777777" w:rsidR="000154E1" w:rsidRPr="0007410F" w:rsidRDefault="000154E1" w:rsidP="000154E1">
      <w:pPr>
        <w:tabs>
          <w:tab w:val="clear" w:pos="567"/>
        </w:tabs>
        <w:spacing w:line="100" w:lineRule="atLeast"/>
        <w:jc w:val="center"/>
        <w:rPr>
          <w:b/>
          <w:sz w:val="22"/>
          <w:szCs w:val="22"/>
        </w:rPr>
      </w:pPr>
      <w:r>
        <w:rPr>
          <w:sz w:val="22"/>
          <w:szCs w:val="22"/>
        </w:rPr>
        <w:t>r</w:t>
      </w:r>
      <w:r w:rsidRPr="0007410F">
        <w:rPr>
          <w:sz w:val="22"/>
          <w:szCs w:val="22"/>
        </w:rPr>
        <w:t>ivaroksabanas</w:t>
      </w:r>
    </w:p>
    <w:p w14:paraId="5B415686" w14:textId="77777777" w:rsidR="000154E1" w:rsidRDefault="000154E1" w:rsidP="000154E1">
      <w:pPr>
        <w:tabs>
          <w:tab w:val="clear" w:pos="567"/>
        </w:tabs>
        <w:spacing w:line="100" w:lineRule="atLeast"/>
        <w:rPr>
          <w:b/>
          <w:sz w:val="22"/>
          <w:szCs w:val="22"/>
        </w:rPr>
      </w:pPr>
    </w:p>
    <w:p w14:paraId="74A13D26" w14:textId="77777777" w:rsidR="000154E1" w:rsidRPr="0007410F" w:rsidRDefault="000154E1" w:rsidP="000154E1">
      <w:pPr>
        <w:tabs>
          <w:tab w:val="clear" w:pos="567"/>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68B3DF47" w14:textId="77777777" w:rsidR="000154E1" w:rsidRPr="0007410F" w:rsidRDefault="000154E1" w:rsidP="000154E1">
      <w:pPr>
        <w:numPr>
          <w:ilvl w:val="0"/>
          <w:numId w:val="1"/>
        </w:numPr>
        <w:tabs>
          <w:tab w:val="num" w:pos="567"/>
        </w:tabs>
        <w:spacing w:line="100" w:lineRule="atLeast"/>
        <w:ind w:left="567" w:right="-2" w:hanging="567"/>
        <w:rPr>
          <w:sz w:val="22"/>
          <w:szCs w:val="22"/>
        </w:rPr>
      </w:pPr>
      <w:r w:rsidRPr="0007410F">
        <w:rPr>
          <w:sz w:val="22"/>
          <w:szCs w:val="22"/>
        </w:rPr>
        <w:t xml:space="preserve">Neišmeskite šio lapelio, nes vėl gali prireikti jį perskaityti. </w:t>
      </w:r>
    </w:p>
    <w:p w14:paraId="57898607" w14:textId="77777777" w:rsidR="000154E1" w:rsidRPr="0007410F" w:rsidRDefault="000154E1" w:rsidP="000154E1">
      <w:pPr>
        <w:numPr>
          <w:ilvl w:val="0"/>
          <w:numId w:val="1"/>
        </w:numPr>
        <w:tabs>
          <w:tab w:val="num" w:pos="567"/>
        </w:tabs>
        <w:spacing w:line="100" w:lineRule="atLeast"/>
        <w:ind w:left="567" w:right="-2" w:hanging="567"/>
        <w:rPr>
          <w:sz w:val="22"/>
          <w:szCs w:val="22"/>
        </w:rPr>
      </w:pPr>
      <w:r w:rsidRPr="0007410F">
        <w:rPr>
          <w:sz w:val="22"/>
          <w:szCs w:val="22"/>
        </w:rPr>
        <w:t>Jeigu kiltų daugiau klausimų, kreipkitės į gydytoją arba vaistininką.</w:t>
      </w:r>
    </w:p>
    <w:p w14:paraId="51E78F36" w14:textId="77777777" w:rsidR="000154E1" w:rsidRPr="0007410F" w:rsidRDefault="000154E1" w:rsidP="000154E1">
      <w:pPr>
        <w:tabs>
          <w:tab w:val="num" w:pos="567"/>
        </w:tabs>
        <w:spacing w:line="100" w:lineRule="atLeast"/>
        <w:ind w:left="567" w:right="-2" w:hanging="567"/>
        <w:rPr>
          <w:sz w:val="22"/>
          <w:szCs w:val="22"/>
        </w:rPr>
      </w:pPr>
      <w:r w:rsidRPr="0007410F">
        <w:rPr>
          <w:sz w:val="22"/>
          <w:szCs w:val="22"/>
        </w:rPr>
        <w:t>-</w:t>
      </w:r>
      <w:r w:rsidRPr="0007410F">
        <w:rPr>
          <w:sz w:val="22"/>
          <w:szCs w:val="22"/>
        </w:rPr>
        <w:tab/>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3B6DEE33" w14:textId="77777777" w:rsidR="000154E1" w:rsidRPr="0007410F" w:rsidRDefault="000154E1" w:rsidP="000154E1">
      <w:pPr>
        <w:numPr>
          <w:ilvl w:val="0"/>
          <w:numId w:val="1"/>
        </w:numPr>
        <w:tabs>
          <w:tab w:val="num" w:pos="567"/>
        </w:tabs>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0357DD5E" w14:textId="77777777" w:rsidR="000154E1" w:rsidRPr="0007410F" w:rsidRDefault="000154E1" w:rsidP="000154E1">
      <w:pPr>
        <w:tabs>
          <w:tab w:val="clear" w:pos="567"/>
        </w:tabs>
        <w:spacing w:line="100" w:lineRule="atLeast"/>
        <w:ind w:right="-2"/>
        <w:rPr>
          <w:sz w:val="22"/>
          <w:szCs w:val="22"/>
        </w:rPr>
      </w:pPr>
    </w:p>
    <w:p w14:paraId="5CD41386" w14:textId="77777777" w:rsidR="000154E1" w:rsidRPr="0007410F" w:rsidRDefault="000154E1" w:rsidP="000154E1">
      <w:pPr>
        <w:keepNext/>
        <w:tabs>
          <w:tab w:val="clear" w:pos="567"/>
        </w:tabs>
        <w:spacing w:line="100" w:lineRule="atLeast"/>
        <w:ind w:right="-2"/>
        <w:rPr>
          <w:sz w:val="22"/>
          <w:szCs w:val="22"/>
        </w:rPr>
      </w:pPr>
      <w:r w:rsidRPr="0007410F">
        <w:rPr>
          <w:b/>
          <w:sz w:val="22"/>
          <w:szCs w:val="22"/>
        </w:rPr>
        <w:t>Apie ką rašoma šiame lapelyje?</w:t>
      </w:r>
    </w:p>
    <w:p w14:paraId="4EFDD43F" w14:textId="77777777" w:rsidR="000154E1" w:rsidRPr="0007410F" w:rsidRDefault="000154E1" w:rsidP="000154E1">
      <w:pPr>
        <w:keepNext/>
        <w:tabs>
          <w:tab w:val="clear" w:pos="567"/>
        </w:tabs>
        <w:spacing w:line="100" w:lineRule="atLeast"/>
        <w:ind w:right="-2"/>
        <w:rPr>
          <w:sz w:val="22"/>
          <w:szCs w:val="22"/>
        </w:rPr>
      </w:pPr>
    </w:p>
    <w:p w14:paraId="7AC4432F" w14:textId="77777777" w:rsidR="000154E1" w:rsidRPr="0007410F" w:rsidRDefault="000154E1" w:rsidP="000154E1">
      <w:pPr>
        <w:tabs>
          <w:tab w:val="clear" w:pos="567"/>
          <w:tab w:val="left" w:pos="426"/>
        </w:tabs>
        <w:spacing w:line="100" w:lineRule="atLeast"/>
        <w:ind w:right="-29"/>
        <w:rPr>
          <w:sz w:val="22"/>
          <w:szCs w:val="22"/>
        </w:rPr>
      </w:pPr>
      <w:r w:rsidRPr="0007410F">
        <w:rPr>
          <w:sz w:val="22"/>
          <w:szCs w:val="22"/>
        </w:rPr>
        <w:t>1.</w:t>
      </w:r>
      <w:r w:rsidRPr="0007410F">
        <w:rPr>
          <w:sz w:val="22"/>
          <w:szCs w:val="22"/>
        </w:rPr>
        <w:tab/>
        <w:t xml:space="preserve">Kas yra </w:t>
      </w:r>
      <w:r>
        <w:rPr>
          <w:sz w:val="22"/>
          <w:szCs w:val="22"/>
        </w:rPr>
        <w:t>Enkia</w:t>
      </w:r>
      <w:r w:rsidRPr="0007410F">
        <w:rPr>
          <w:sz w:val="22"/>
          <w:szCs w:val="22"/>
        </w:rPr>
        <w:t xml:space="preserve"> ir kam jis vartojamas </w:t>
      </w:r>
    </w:p>
    <w:p w14:paraId="56525B28" w14:textId="77777777" w:rsidR="000154E1" w:rsidRPr="0007410F" w:rsidRDefault="000154E1" w:rsidP="000154E1">
      <w:pPr>
        <w:tabs>
          <w:tab w:val="clear" w:pos="567"/>
          <w:tab w:val="left" w:pos="426"/>
        </w:tabs>
        <w:spacing w:line="100" w:lineRule="atLeast"/>
        <w:ind w:right="-29"/>
        <w:rPr>
          <w:sz w:val="22"/>
          <w:szCs w:val="22"/>
        </w:rPr>
      </w:pPr>
      <w:r w:rsidRPr="0007410F">
        <w:rPr>
          <w:sz w:val="22"/>
          <w:szCs w:val="22"/>
        </w:rPr>
        <w:t>2.</w:t>
      </w:r>
      <w:r w:rsidRPr="0007410F">
        <w:rPr>
          <w:sz w:val="22"/>
          <w:szCs w:val="22"/>
        </w:rPr>
        <w:tab/>
        <w:t xml:space="preserve">Kas žinotina prieš vartojant </w:t>
      </w:r>
      <w:r>
        <w:rPr>
          <w:sz w:val="22"/>
          <w:szCs w:val="22"/>
        </w:rPr>
        <w:t>Enkia</w:t>
      </w:r>
    </w:p>
    <w:p w14:paraId="307FFBC1" w14:textId="77777777" w:rsidR="000154E1" w:rsidRPr="0007410F" w:rsidRDefault="000154E1" w:rsidP="000154E1">
      <w:pPr>
        <w:tabs>
          <w:tab w:val="clear" w:pos="567"/>
          <w:tab w:val="left" w:pos="426"/>
        </w:tabs>
        <w:spacing w:line="100" w:lineRule="atLeast"/>
        <w:ind w:right="-29"/>
        <w:rPr>
          <w:sz w:val="22"/>
          <w:szCs w:val="22"/>
        </w:rPr>
      </w:pPr>
      <w:r w:rsidRPr="0007410F">
        <w:rPr>
          <w:sz w:val="22"/>
          <w:szCs w:val="22"/>
        </w:rPr>
        <w:t>3.</w:t>
      </w:r>
      <w:r w:rsidRPr="0007410F">
        <w:rPr>
          <w:sz w:val="22"/>
          <w:szCs w:val="22"/>
        </w:rPr>
        <w:tab/>
        <w:t xml:space="preserve">Kaip vartoti </w:t>
      </w:r>
      <w:r>
        <w:rPr>
          <w:sz w:val="22"/>
          <w:szCs w:val="22"/>
        </w:rPr>
        <w:t>Enkia</w:t>
      </w:r>
    </w:p>
    <w:p w14:paraId="38E9D602" w14:textId="77777777" w:rsidR="000154E1" w:rsidRPr="0007410F" w:rsidRDefault="000154E1" w:rsidP="000154E1">
      <w:pPr>
        <w:tabs>
          <w:tab w:val="clear" w:pos="567"/>
          <w:tab w:val="left" w:pos="42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7DC3DBB8" w14:textId="77777777" w:rsidR="000154E1" w:rsidRPr="0007410F" w:rsidRDefault="000154E1" w:rsidP="000154E1">
      <w:pPr>
        <w:tabs>
          <w:tab w:val="clear" w:pos="567"/>
          <w:tab w:val="left" w:pos="426"/>
        </w:tabs>
        <w:spacing w:line="100" w:lineRule="atLeast"/>
        <w:ind w:right="-29"/>
        <w:rPr>
          <w:sz w:val="22"/>
          <w:szCs w:val="22"/>
        </w:rPr>
      </w:pPr>
      <w:r w:rsidRPr="0007410F">
        <w:rPr>
          <w:sz w:val="22"/>
          <w:szCs w:val="22"/>
        </w:rPr>
        <w:t>5.</w:t>
      </w:r>
      <w:r w:rsidRPr="0007410F">
        <w:rPr>
          <w:sz w:val="22"/>
          <w:szCs w:val="22"/>
        </w:rPr>
        <w:tab/>
        <w:t xml:space="preserve">Kaip laikyti </w:t>
      </w:r>
      <w:r>
        <w:rPr>
          <w:sz w:val="22"/>
          <w:szCs w:val="22"/>
        </w:rPr>
        <w:t>Enkia</w:t>
      </w:r>
    </w:p>
    <w:p w14:paraId="5DD12F9B" w14:textId="77777777" w:rsidR="000154E1" w:rsidRPr="0007410F" w:rsidRDefault="000154E1" w:rsidP="000154E1">
      <w:pPr>
        <w:tabs>
          <w:tab w:val="clear" w:pos="567"/>
          <w:tab w:val="left" w:pos="426"/>
        </w:tabs>
        <w:spacing w:line="100" w:lineRule="atLeast"/>
        <w:ind w:right="-29"/>
        <w:rPr>
          <w:sz w:val="22"/>
          <w:szCs w:val="22"/>
        </w:rPr>
      </w:pPr>
      <w:r w:rsidRPr="0007410F">
        <w:rPr>
          <w:sz w:val="22"/>
          <w:szCs w:val="22"/>
        </w:rPr>
        <w:t>6.</w:t>
      </w:r>
      <w:r w:rsidRPr="0007410F">
        <w:rPr>
          <w:sz w:val="22"/>
          <w:szCs w:val="22"/>
        </w:rPr>
        <w:tab/>
        <w:t>Pakuotės turinys ir kita informacija</w:t>
      </w:r>
    </w:p>
    <w:p w14:paraId="3D1C40A0" w14:textId="77777777" w:rsidR="000154E1" w:rsidRPr="0007410F" w:rsidRDefault="000154E1" w:rsidP="000154E1">
      <w:pPr>
        <w:tabs>
          <w:tab w:val="clear" w:pos="567"/>
        </w:tabs>
        <w:spacing w:line="100" w:lineRule="atLeast"/>
        <w:ind w:right="-2"/>
        <w:rPr>
          <w:sz w:val="22"/>
          <w:szCs w:val="22"/>
        </w:rPr>
      </w:pPr>
    </w:p>
    <w:p w14:paraId="7FE80281" w14:textId="77777777" w:rsidR="000154E1" w:rsidRPr="0007410F" w:rsidRDefault="000154E1" w:rsidP="000154E1">
      <w:pPr>
        <w:tabs>
          <w:tab w:val="clear" w:pos="567"/>
        </w:tabs>
        <w:spacing w:line="100" w:lineRule="atLeast"/>
        <w:rPr>
          <w:sz w:val="22"/>
          <w:szCs w:val="22"/>
        </w:rPr>
      </w:pPr>
    </w:p>
    <w:p w14:paraId="02B4FA8A" w14:textId="77777777" w:rsidR="000154E1" w:rsidRPr="0007410F" w:rsidRDefault="000154E1" w:rsidP="000154E1">
      <w:pPr>
        <w:spacing w:line="100" w:lineRule="atLeast"/>
        <w:ind w:right="-2"/>
        <w:rPr>
          <w:sz w:val="22"/>
          <w:szCs w:val="22"/>
        </w:rPr>
      </w:pPr>
      <w:r w:rsidRPr="0007410F">
        <w:rPr>
          <w:b/>
          <w:sz w:val="22"/>
          <w:szCs w:val="22"/>
        </w:rPr>
        <w:t>1.</w:t>
      </w:r>
      <w:r w:rsidRPr="0007410F">
        <w:rPr>
          <w:b/>
          <w:sz w:val="22"/>
          <w:szCs w:val="22"/>
        </w:rPr>
        <w:tab/>
        <w:t xml:space="preserve">Kas yra </w:t>
      </w:r>
      <w:r>
        <w:rPr>
          <w:b/>
          <w:sz w:val="22"/>
          <w:szCs w:val="22"/>
        </w:rPr>
        <w:t>Enkia</w:t>
      </w:r>
      <w:r w:rsidRPr="0007410F">
        <w:rPr>
          <w:b/>
          <w:sz w:val="22"/>
          <w:szCs w:val="22"/>
        </w:rPr>
        <w:t xml:space="preserve"> ir kam jis vartojamas</w:t>
      </w:r>
    </w:p>
    <w:p w14:paraId="73FC345B" w14:textId="77777777" w:rsidR="000154E1" w:rsidRPr="0007410F" w:rsidRDefault="000154E1" w:rsidP="000154E1">
      <w:pPr>
        <w:tabs>
          <w:tab w:val="clear" w:pos="567"/>
        </w:tabs>
        <w:spacing w:line="100" w:lineRule="atLeast"/>
        <w:rPr>
          <w:sz w:val="22"/>
          <w:szCs w:val="22"/>
        </w:rPr>
      </w:pPr>
    </w:p>
    <w:p w14:paraId="2D71780E" w14:textId="77777777" w:rsidR="000154E1" w:rsidRDefault="000154E1" w:rsidP="000154E1">
      <w:pPr>
        <w:rPr>
          <w:sz w:val="22"/>
          <w:szCs w:val="22"/>
        </w:rPr>
      </w:pPr>
      <w:r>
        <w:rPr>
          <w:sz w:val="22"/>
          <w:szCs w:val="22"/>
        </w:rPr>
        <w:t>Enkia</w:t>
      </w:r>
      <w:r w:rsidRPr="0007410F">
        <w:rPr>
          <w:sz w:val="22"/>
          <w:szCs w:val="22"/>
        </w:rPr>
        <w:t xml:space="preserve"> sudėtyje yra veikliosios medžiagos rivaroksabano.</w:t>
      </w:r>
    </w:p>
    <w:p w14:paraId="75177857" w14:textId="77777777" w:rsidR="000154E1" w:rsidRDefault="000154E1" w:rsidP="000154E1">
      <w:pPr>
        <w:rPr>
          <w:sz w:val="22"/>
          <w:szCs w:val="22"/>
        </w:rPr>
      </w:pPr>
    </w:p>
    <w:p w14:paraId="207097D8" w14:textId="77777777" w:rsidR="000154E1" w:rsidRPr="003B48EA" w:rsidRDefault="000154E1" w:rsidP="000154E1">
      <w:pPr>
        <w:rPr>
          <w:sz w:val="22"/>
          <w:szCs w:val="22"/>
        </w:rPr>
      </w:pPr>
      <w:r w:rsidRPr="003B48EA">
        <w:rPr>
          <w:sz w:val="22"/>
          <w:szCs w:val="22"/>
        </w:rPr>
        <w:t xml:space="preserve">Jis vartojamas suaugusiesiems: </w:t>
      </w:r>
    </w:p>
    <w:p w14:paraId="1A7E0539" w14:textId="77777777" w:rsidR="000154E1" w:rsidRPr="003B48EA" w:rsidRDefault="000154E1" w:rsidP="000154E1">
      <w:pPr>
        <w:pStyle w:val="BT-EMEASMCA"/>
        <w:tabs>
          <w:tab w:val="clear" w:pos="0"/>
          <w:tab w:val="num" w:pos="567"/>
        </w:tabs>
        <w:ind w:left="567" w:hanging="568"/>
        <w:rPr>
          <w:sz w:val="22"/>
          <w:szCs w:val="22"/>
        </w:rPr>
      </w:pPr>
      <w:r w:rsidRPr="003B48EA">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6F9B27AF" w14:textId="77777777" w:rsidR="000154E1" w:rsidRPr="003B48EA" w:rsidRDefault="000154E1" w:rsidP="000154E1">
      <w:pPr>
        <w:pStyle w:val="BT-EMEASMCA"/>
        <w:ind w:left="567" w:hanging="568"/>
        <w:rPr>
          <w:sz w:val="22"/>
          <w:szCs w:val="22"/>
        </w:rPr>
      </w:pPr>
      <w:r w:rsidRPr="003B48E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2E4E4575" w14:textId="77777777" w:rsidR="000154E1" w:rsidRPr="003B48EA" w:rsidRDefault="000154E1" w:rsidP="000154E1">
      <w:pPr>
        <w:rPr>
          <w:sz w:val="22"/>
          <w:szCs w:val="22"/>
        </w:rPr>
      </w:pPr>
    </w:p>
    <w:p w14:paraId="0BCB6E1A" w14:textId="77777777" w:rsidR="000154E1" w:rsidRPr="003B48EA" w:rsidRDefault="000154E1" w:rsidP="000154E1">
      <w:pPr>
        <w:rPr>
          <w:sz w:val="22"/>
          <w:szCs w:val="22"/>
        </w:rPr>
      </w:pPr>
      <w:r w:rsidRPr="003B48EA">
        <w:rPr>
          <w:sz w:val="22"/>
          <w:szCs w:val="22"/>
        </w:rPr>
        <w:t>Enkia vartojamas vaikams ir jaunesniems kaip 18 metų paaugliams, sveriantiems ne mažiau kaip 30</w:t>
      </w:r>
      <w:r>
        <w:rPr>
          <w:sz w:val="22"/>
          <w:szCs w:val="22"/>
        </w:rPr>
        <w:t> </w:t>
      </w:r>
      <w:r w:rsidRPr="003B48EA">
        <w:rPr>
          <w:sz w:val="22"/>
          <w:szCs w:val="22"/>
        </w:rPr>
        <w:t xml:space="preserve">kg: </w:t>
      </w:r>
    </w:p>
    <w:p w14:paraId="164B91B2" w14:textId="77777777" w:rsidR="000154E1" w:rsidRPr="003B48EA" w:rsidRDefault="000154E1" w:rsidP="000154E1">
      <w:pPr>
        <w:pStyle w:val="Sraopastraipa"/>
        <w:numPr>
          <w:ilvl w:val="0"/>
          <w:numId w:val="24"/>
        </w:numPr>
        <w:ind w:left="567" w:hanging="567"/>
        <w:rPr>
          <w:sz w:val="22"/>
          <w:szCs w:val="22"/>
        </w:rPr>
      </w:pPr>
      <w:r w:rsidRPr="003B48EA">
        <w:rPr>
          <w:sz w:val="22"/>
          <w:szCs w:val="22"/>
        </w:rPr>
        <w:t>kraujo krešulių venose arba plaučių kraujagyslėse gydymui ir pakartotinio jų susiformavimo profilaktikai po ne trumpiau kaip 5 paras taikyto pradinio gydymo injekciniais vaistais nuo kraujo krešulių.</w:t>
      </w:r>
    </w:p>
    <w:p w14:paraId="6C21209E" w14:textId="77777777" w:rsidR="000154E1" w:rsidRPr="003B48EA" w:rsidRDefault="000154E1" w:rsidP="000154E1">
      <w:pPr>
        <w:rPr>
          <w:sz w:val="22"/>
          <w:szCs w:val="22"/>
        </w:rPr>
      </w:pPr>
    </w:p>
    <w:p w14:paraId="4DED4E20" w14:textId="77777777" w:rsidR="000154E1" w:rsidRPr="0007410F" w:rsidRDefault="000154E1" w:rsidP="000154E1">
      <w:pPr>
        <w:spacing w:line="100" w:lineRule="atLeast"/>
        <w:ind w:right="-2"/>
        <w:rPr>
          <w:sz w:val="22"/>
          <w:szCs w:val="22"/>
        </w:rPr>
      </w:pPr>
      <w:r>
        <w:rPr>
          <w:sz w:val="22"/>
          <w:szCs w:val="22"/>
        </w:rPr>
        <w:t>Rivaroksabanas</w:t>
      </w:r>
      <w:r w:rsidRPr="0007410F">
        <w:rPr>
          <w:sz w:val="22"/>
          <w:szCs w:val="22"/>
        </w:rPr>
        <w:t xml:space="preserve"> priklauso vaistų grupei, vadinamai </w:t>
      </w:r>
      <w:proofErr w:type="spellStart"/>
      <w:r w:rsidRPr="0007410F">
        <w:rPr>
          <w:sz w:val="22"/>
          <w:szCs w:val="22"/>
        </w:rPr>
        <w:t>antitrombozinėmis</w:t>
      </w:r>
      <w:proofErr w:type="spellEnd"/>
      <w:r w:rsidRPr="0007410F">
        <w:rPr>
          <w:sz w:val="22"/>
          <w:szCs w:val="22"/>
        </w:rPr>
        <w:t xml:space="preserve"> medžiagomis. Jis sukelia kraujo krešėjimo faktoriaus (Xa faktoriaus) blokadą ir tokiu būdu sumažina kraujo polinkį formuoti krešulius.</w:t>
      </w:r>
    </w:p>
    <w:p w14:paraId="23DAFDDD" w14:textId="77777777" w:rsidR="000154E1" w:rsidRPr="0007410F" w:rsidRDefault="000154E1" w:rsidP="000154E1">
      <w:pPr>
        <w:spacing w:line="100" w:lineRule="atLeast"/>
        <w:ind w:right="-2"/>
        <w:rPr>
          <w:sz w:val="22"/>
          <w:szCs w:val="22"/>
        </w:rPr>
      </w:pPr>
    </w:p>
    <w:p w14:paraId="2349D1C4" w14:textId="77777777" w:rsidR="000154E1" w:rsidRPr="0007410F" w:rsidRDefault="000154E1" w:rsidP="000154E1">
      <w:pPr>
        <w:spacing w:line="100" w:lineRule="atLeast"/>
        <w:ind w:right="-2"/>
        <w:rPr>
          <w:sz w:val="22"/>
          <w:szCs w:val="22"/>
        </w:rPr>
      </w:pPr>
    </w:p>
    <w:p w14:paraId="620114CF" w14:textId="77777777" w:rsidR="000154E1" w:rsidRPr="0007410F" w:rsidRDefault="000154E1" w:rsidP="000154E1">
      <w:pPr>
        <w:spacing w:line="100" w:lineRule="atLeast"/>
        <w:ind w:right="-2"/>
        <w:rPr>
          <w:i/>
          <w:sz w:val="22"/>
          <w:szCs w:val="22"/>
        </w:rPr>
      </w:pPr>
      <w:r w:rsidRPr="0007410F">
        <w:rPr>
          <w:b/>
          <w:sz w:val="22"/>
          <w:szCs w:val="22"/>
        </w:rPr>
        <w:t>2.</w:t>
      </w:r>
      <w:r w:rsidRPr="0007410F">
        <w:rPr>
          <w:b/>
          <w:sz w:val="22"/>
          <w:szCs w:val="22"/>
        </w:rPr>
        <w:tab/>
        <w:t xml:space="preserve">Kas žinotina prieš vartojant </w:t>
      </w:r>
      <w:r>
        <w:rPr>
          <w:b/>
          <w:sz w:val="22"/>
          <w:szCs w:val="22"/>
        </w:rPr>
        <w:t>Enkia</w:t>
      </w:r>
    </w:p>
    <w:p w14:paraId="5E882369" w14:textId="77777777" w:rsidR="000154E1" w:rsidRPr="0007410F" w:rsidRDefault="000154E1" w:rsidP="000154E1">
      <w:pPr>
        <w:tabs>
          <w:tab w:val="clear" w:pos="567"/>
        </w:tabs>
        <w:spacing w:line="100" w:lineRule="atLeast"/>
        <w:rPr>
          <w:i/>
          <w:sz w:val="22"/>
          <w:szCs w:val="22"/>
        </w:rPr>
      </w:pPr>
    </w:p>
    <w:p w14:paraId="27C367A9" w14:textId="6F1F5BB8" w:rsidR="000154E1" w:rsidRPr="0007410F" w:rsidRDefault="000154E1" w:rsidP="000154E1">
      <w:pPr>
        <w:tabs>
          <w:tab w:val="clear" w:pos="567"/>
        </w:tabs>
        <w:spacing w:line="100" w:lineRule="atLeast"/>
        <w:rPr>
          <w:sz w:val="22"/>
          <w:szCs w:val="22"/>
        </w:rPr>
      </w:pPr>
      <w:r>
        <w:rPr>
          <w:b/>
          <w:sz w:val="22"/>
          <w:szCs w:val="22"/>
        </w:rPr>
        <w:t>Enkia</w:t>
      </w:r>
      <w:r w:rsidRPr="0007410F">
        <w:rPr>
          <w:b/>
          <w:sz w:val="22"/>
          <w:szCs w:val="22"/>
        </w:rPr>
        <w:t xml:space="preserve"> vartoti </w:t>
      </w:r>
      <w:r>
        <w:rPr>
          <w:b/>
          <w:sz w:val="22"/>
          <w:szCs w:val="22"/>
        </w:rPr>
        <w:t>draudžiama</w:t>
      </w:r>
    </w:p>
    <w:p w14:paraId="0E6C832F" w14:textId="77777777" w:rsidR="000154E1" w:rsidRPr="003B48EA" w:rsidRDefault="000154E1" w:rsidP="000154E1">
      <w:pPr>
        <w:pStyle w:val="BT-EMEASMCA"/>
        <w:ind w:left="567" w:hanging="567"/>
        <w:rPr>
          <w:sz w:val="22"/>
          <w:szCs w:val="22"/>
        </w:rPr>
      </w:pPr>
      <w:r w:rsidRPr="003B48EA">
        <w:rPr>
          <w:sz w:val="22"/>
          <w:szCs w:val="22"/>
        </w:rPr>
        <w:t xml:space="preserve">jeigu yra </w:t>
      </w:r>
      <w:r w:rsidRPr="003B48EA">
        <w:rPr>
          <w:bCs/>
          <w:sz w:val="22"/>
          <w:szCs w:val="22"/>
        </w:rPr>
        <w:t>alergija</w:t>
      </w:r>
      <w:r w:rsidRPr="003B48EA">
        <w:rPr>
          <w:sz w:val="22"/>
          <w:szCs w:val="22"/>
        </w:rPr>
        <w:t xml:space="preserve"> rivaroksabanui arba bet kuriai pagalbinei šio vaisto medžiagai (jos išvardytos 6 skyriuje); </w:t>
      </w:r>
    </w:p>
    <w:p w14:paraId="73F14BCE" w14:textId="77777777" w:rsidR="000154E1" w:rsidRPr="003B48EA" w:rsidRDefault="000154E1" w:rsidP="000154E1">
      <w:pPr>
        <w:pStyle w:val="BT-EMEASMCA"/>
        <w:ind w:left="567" w:hanging="567"/>
        <w:rPr>
          <w:sz w:val="22"/>
          <w:szCs w:val="22"/>
        </w:rPr>
      </w:pPr>
      <w:r w:rsidRPr="003B48EA">
        <w:rPr>
          <w:sz w:val="22"/>
          <w:szCs w:val="22"/>
        </w:rPr>
        <w:t>jeigu stipriai kraujuojate;</w:t>
      </w:r>
    </w:p>
    <w:p w14:paraId="0AF624B6" w14:textId="77777777" w:rsidR="000154E1" w:rsidRPr="003B48EA" w:rsidRDefault="000154E1" w:rsidP="000154E1">
      <w:pPr>
        <w:pStyle w:val="BT-EMEASMCA"/>
        <w:ind w:left="567" w:hanging="567"/>
        <w:rPr>
          <w:sz w:val="22"/>
          <w:szCs w:val="22"/>
        </w:rPr>
      </w:pPr>
      <w:r w:rsidRPr="003B48EA">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14:paraId="1FEB0BCC" w14:textId="77777777" w:rsidR="000154E1" w:rsidRPr="003B48EA" w:rsidRDefault="000154E1" w:rsidP="000154E1">
      <w:pPr>
        <w:pStyle w:val="BT-EMEASMCA"/>
        <w:ind w:left="567" w:hanging="567"/>
        <w:rPr>
          <w:sz w:val="22"/>
          <w:szCs w:val="22"/>
        </w:rPr>
      </w:pPr>
      <w:r w:rsidRPr="003B48EA">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173054FF" w14:textId="77777777" w:rsidR="000154E1" w:rsidRPr="003B48EA" w:rsidRDefault="000154E1" w:rsidP="000154E1">
      <w:pPr>
        <w:pStyle w:val="BT-EMEASMCA"/>
        <w:ind w:left="567" w:hanging="567"/>
        <w:rPr>
          <w:sz w:val="22"/>
          <w:szCs w:val="22"/>
        </w:rPr>
      </w:pPr>
      <w:r w:rsidRPr="003B48EA">
        <w:rPr>
          <w:sz w:val="22"/>
          <w:szCs w:val="22"/>
        </w:rPr>
        <w:t>jeigu sergate kepenų liga ir todėl gali būti padidėjusi kraujavimo rizika;</w:t>
      </w:r>
    </w:p>
    <w:p w14:paraId="343983D8" w14:textId="77777777" w:rsidR="000154E1" w:rsidRPr="003B48EA" w:rsidRDefault="000154E1" w:rsidP="000154E1">
      <w:pPr>
        <w:pStyle w:val="BT-EMEASMCA"/>
        <w:ind w:left="567" w:hanging="567"/>
        <w:rPr>
          <w:b/>
          <w:sz w:val="22"/>
          <w:szCs w:val="22"/>
        </w:rPr>
      </w:pPr>
      <w:r w:rsidRPr="003B48EA">
        <w:rPr>
          <w:sz w:val="22"/>
          <w:szCs w:val="22"/>
        </w:rPr>
        <w:t>jeigu esate nėščia ar žindyvė.</w:t>
      </w:r>
    </w:p>
    <w:p w14:paraId="1D83BAB4" w14:textId="77777777" w:rsidR="000154E1" w:rsidRPr="0007410F" w:rsidRDefault="000154E1" w:rsidP="000154E1">
      <w:pPr>
        <w:tabs>
          <w:tab w:val="clear" w:pos="567"/>
        </w:tabs>
        <w:spacing w:line="100" w:lineRule="atLeast"/>
        <w:ind w:left="567" w:hanging="567"/>
        <w:rPr>
          <w:sz w:val="22"/>
          <w:szCs w:val="22"/>
          <w:shd w:val="clear" w:color="auto" w:fill="FFFF00"/>
        </w:rPr>
      </w:pPr>
      <w:r w:rsidRPr="0007410F">
        <w:rPr>
          <w:b/>
          <w:sz w:val="22"/>
          <w:szCs w:val="22"/>
        </w:rPr>
        <w:t xml:space="preserve">Nevartokite </w:t>
      </w:r>
      <w:r>
        <w:rPr>
          <w:b/>
          <w:sz w:val="22"/>
          <w:szCs w:val="22"/>
        </w:rPr>
        <w:t>Enkia</w:t>
      </w:r>
      <w:r w:rsidRPr="0007410F">
        <w:rPr>
          <w:b/>
          <w:sz w:val="22"/>
          <w:szCs w:val="22"/>
        </w:rPr>
        <w:t xml:space="preserve"> ir pasakykite savo gydytojui</w:t>
      </w:r>
      <w:r w:rsidRPr="0007410F">
        <w:rPr>
          <w:sz w:val="22"/>
          <w:szCs w:val="22"/>
        </w:rPr>
        <w:t>, jeigu Jums tinka bet kuris iš minėtų atvejų.</w:t>
      </w:r>
    </w:p>
    <w:p w14:paraId="619E5EEF" w14:textId="77777777" w:rsidR="000154E1" w:rsidRPr="0007410F" w:rsidRDefault="000154E1" w:rsidP="000154E1">
      <w:pPr>
        <w:tabs>
          <w:tab w:val="clear" w:pos="567"/>
        </w:tabs>
        <w:spacing w:line="100" w:lineRule="atLeast"/>
        <w:rPr>
          <w:sz w:val="22"/>
          <w:szCs w:val="22"/>
          <w:shd w:val="clear" w:color="auto" w:fill="FFFF00"/>
        </w:rPr>
      </w:pPr>
    </w:p>
    <w:p w14:paraId="13ACE4F9" w14:textId="77777777" w:rsidR="000154E1" w:rsidRPr="0007410F" w:rsidRDefault="000154E1" w:rsidP="000154E1">
      <w:pPr>
        <w:tabs>
          <w:tab w:val="clear" w:pos="567"/>
        </w:tabs>
        <w:spacing w:line="100" w:lineRule="atLeast"/>
        <w:rPr>
          <w:sz w:val="22"/>
          <w:szCs w:val="22"/>
        </w:rPr>
      </w:pPr>
      <w:r w:rsidRPr="0007410F">
        <w:rPr>
          <w:b/>
          <w:sz w:val="22"/>
          <w:szCs w:val="22"/>
        </w:rPr>
        <w:t xml:space="preserve">Įspėjimai ir atsargumo priemonės </w:t>
      </w:r>
    </w:p>
    <w:p w14:paraId="6AD8D861" w14:textId="77777777" w:rsidR="000154E1" w:rsidRPr="0007410F" w:rsidRDefault="000154E1" w:rsidP="000154E1">
      <w:pPr>
        <w:rPr>
          <w:b/>
          <w:bCs/>
          <w:sz w:val="22"/>
          <w:szCs w:val="22"/>
        </w:rPr>
      </w:pPr>
      <w:r w:rsidRPr="0007410F">
        <w:rPr>
          <w:sz w:val="22"/>
          <w:szCs w:val="22"/>
        </w:rPr>
        <w:t xml:space="preserve">Pasitarkite su gydytoju arba vaistininku, prieš pradėdami vartoti </w:t>
      </w:r>
      <w:r>
        <w:rPr>
          <w:sz w:val="22"/>
          <w:szCs w:val="22"/>
        </w:rPr>
        <w:t>Enkia</w:t>
      </w:r>
      <w:r w:rsidRPr="0007410F">
        <w:rPr>
          <w:sz w:val="22"/>
          <w:szCs w:val="22"/>
        </w:rPr>
        <w:t xml:space="preserve">. </w:t>
      </w:r>
    </w:p>
    <w:p w14:paraId="1BF1FCB9" w14:textId="77777777" w:rsidR="000154E1" w:rsidRPr="0007410F" w:rsidRDefault="000154E1" w:rsidP="000154E1">
      <w:pPr>
        <w:rPr>
          <w:b/>
          <w:bCs/>
          <w:sz w:val="22"/>
          <w:szCs w:val="22"/>
        </w:rPr>
      </w:pPr>
    </w:p>
    <w:p w14:paraId="2D7905DF" w14:textId="77777777" w:rsidR="000154E1" w:rsidRPr="0007410F" w:rsidRDefault="000154E1" w:rsidP="000154E1">
      <w:pPr>
        <w:rPr>
          <w:sz w:val="22"/>
          <w:szCs w:val="22"/>
        </w:rPr>
      </w:pPr>
      <w:r w:rsidRPr="0007410F">
        <w:rPr>
          <w:b/>
          <w:bCs/>
          <w:sz w:val="22"/>
          <w:szCs w:val="22"/>
        </w:rPr>
        <w:t xml:space="preserve">Vartojant </w:t>
      </w:r>
      <w:r>
        <w:rPr>
          <w:b/>
          <w:bCs/>
          <w:sz w:val="22"/>
          <w:szCs w:val="22"/>
        </w:rPr>
        <w:t>Enkia</w:t>
      </w:r>
      <w:r w:rsidRPr="0007410F">
        <w:rPr>
          <w:b/>
          <w:bCs/>
          <w:sz w:val="22"/>
          <w:szCs w:val="22"/>
        </w:rPr>
        <w:t xml:space="preserve"> laikykitės tam tikrų atsargumo priemonių: </w:t>
      </w:r>
    </w:p>
    <w:p w14:paraId="16E30C7D" w14:textId="77777777" w:rsidR="000154E1" w:rsidRPr="0007410F" w:rsidRDefault="000154E1" w:rsidP="000154E1">
      <w:pPr>
        <w:numPr>
          <w:ilvl w:val="0"/>
          <w:numId w:val="25"/>
        </w:numPr>
        <w:ind w:left="567" w:hanging="567"/>
        <w:rPr>
          <w:sz w:val="22"/>
          <w:szCs w:val="22"/>
        </w:rPr>
      </w:pPr>
      <w:r w:rsidRPr="0007410F">
        <w:rPr>
          <w:sz w:val="22"/>
          <w:szCs w:val="22"/>
        </w:rPr>
        <w:t xml:space="preserve">jeigu Jums yra padidėjusi kraujavimo rizika, kuri gali būti situacijose, tokiose, kaip: </w:t>
      </w:r>
    </w:p>
    <w:p w14:paraId="1F62CE09"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sunki inkstų liga</w:t>
      </w:r>
      <w:r>
        <w:rPr>
          <w:sz w:val="22"/>
          <w:szCs w:val="22"/>
        </w:rPr>
        <w:t xml:space="preserve"> suaugusiesiems ir</w:t>
      </w:r>
      <w:r w:rsidRPr="0007410F">
        <w:rPr>
          <w:sz w:val="22"/>
          <w:szCs w:val="22"/>
        </w:rPr>
        <w:t xml:space="preserve"> vidutinio sunkumo ar sunki inkstų liga</w:t>
      </w:r>
      <w:r>
        <w:rPr>
          <w:sz w:val="22"/>
          <w:szCs w:val="22"/>
        </w:rPr>
        <w:t xml:space="preserve"> vaikams ir paaugliams,</w:t>
      </w:r>
      <w:r w:rsidRPr="0007410F">
        <w:rPr>
          <w:sz w:val="22"/>
          <w:szCs w:val="22"/>
        </w:rPr>
        <w:t xml:space="preserve"> nes inkstų funkcija gali turėti įtakos Jūsų organizmą veikiančio vaisto kiekiui; </w:t>
      </w:r>
    </w:p>
    <w:p w14:paraId="2C86F2B5"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Pr>
          <w:sz w:val="22"/>
          <w:szCs w:val="22"/>
        </w:rPr>
        <w:t>Enkia</w:t>
      </w:r>
      <w:r w:rsidRPr="0007410F">
        <w:rPr>
          <w:sz w:val="22"/>
          <w:szCs w:val="22"/>
        </w:rPr>
        <w:t xml:space="preserve">“); </w:t>
      </w:r>
    </w:p>
    <w:p w14:paraId="5019CF83"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 xml:space="preserve">kraujavimo sutrikimai; </w:t>
      </w:r>
    </w:p>
    <w:p w14:paraId="093AB28E"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 xml:space="preserve">labai aukštas kraujospūdis, nekontroliuojamas gydymu; </w:t>
      </w:r>
    </w:p>
    <w:p w14:paraId="2BE09C85"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Pr="00611553">
        <w:t xml:space="preserve"> </w:t>
      </w:r>
      <w:r w:rsidRPr="00515C51">
        <w:rPr>
          <w:sz w:val="22"/>
        </w:rPr>
        <w:t>arba</w:t>
      </w:r>
      <w:r>
        <w:t xml:space="preserve">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14:paraId="62E1773A"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 xml:space="preserve">akių dugno kraujagyslių sutrikimai arba pažeidimai (retinopatija); </w:t>
      </w:r>
    </w:p>
    <w:p w14:paraId="7EA7CEE6" w14:textId="77777777" w:rsidR="000154E1" w:rsidRPr="0007410F" w:rsidRDefault="000154E1" w:rsidP="000154E1">
      <w:pPr>
        <w:numPr>
          <w:ilvl w:val="0"/>
          <w:numId w:val="9"/>
        </w:numPr>
        <w:tabs>
          <w:tab w:val="clear" w:pos="567"/>
          <w:tab w:val="left" w:pos="851"/>
        </w:tabs>
        <w:ind w:left="851" w:hanging="284"/>
        <w:rPr>
          <w:sz w:val="22"/>
          <w:szCs w:val="22"/>
        </w:rPr>
      </w:pPr>
      <w:r w:rsidRPr="0007410F">
        <w:rPr>
          <w:sz w:val="22"/>
          <w:szCs w:val="22"/>
        </w:rPr>
        <w:t>plaučių liga, kuria sergant bronchai yra išsiplėtę ir prisipildę pūlių (bronchektazės), arba anksčiau buvęs kraujavimas iš plaučių</w:t>
      </w:r>
      <w:r>
        <w:rPr>
          <w:sz w:val="22"/>
          <w:szCs w:val="22"/>
        </w:rPr>
        <w:t>;</w:t>
      </w:r>
      <w:r w:rsidRPr="0007410F">
        <w:rPr>
          <w:sz w:val="22"/>
          <w:szCs w:val="22"/>
        </w:rPr>
        <w:t xml:space="preserve"> </w:t>
      </w:r>
    </w:p>
    <w:p w14:paraId="06B93DCD" w14:textId="77777777" w:rsidR="000154E1" w:rsidRDefault="000154E1" w:rsidP="000154E1">
      <w:pPr>
        <w:numPr>
          <w:ilvl w:val="0"/>
          <w:numId w:val="26"/>
        </w:numPr>
        <w:ind w:left="567" w:hanging="567"/>
        <w:rPr>
          <w:sz w:val="22"/>
          <w:szCs w:val="22"/>
        </w:rPr>
      </w:pPr>
      <w:r w:rsidRPr="0007410F">
        <w:rPr>
          <w:sz w:val="22"/>
          <w:szCs w:val="22"/>
        </w:rPr>
        <w:t>jeigu Jums protezuoti širdies vožtuvai;</w:t>
      </w:r>
    </w:p>
    <w:p w14:paraId="0B8498D9" w14:textId="77777777" w:rsidR="000154E1" w:rsidRPr="00794AF3" w:rsidRDefault="000154E1" w:rsidP="000154E1">
      <w:pPr>
        <w:pStyle w:val="Default"/>
        <w:numPr>
          <w:ilvl w:val="0"/>
          <w:numId w:val="26"/>
        </w:numPr>
        <w:ind w:left="567" w:hanging="567"/>
        <w:rPr>
          <w:sz w:val="22"/>
          <w:szCs w:val="22"/>
        </w:rPr>
      </w:pPr>
      <w:r w:rsidRPr="00D53BBA">
        <w:rPr>
          <w:sz w:val="22"/>
          <w:szCs w:val="22"/>
        </w:rPr>
        <w:t xml:space="preserve">jeigu žinote, kad sergate liga, vadinama antifosfolipidiniu sindromu (imuninės sistemos sutrikimas, dėl kurio padidėja kraujo krešulių susidarymo rizika), pasakykite apie tai savo gydytojui, kuris nuspręs, ar reikės keisti </w:t>
      </w:r>
      <w:r>
        <w:rPr>
          <w:sz w:val="22"/>
          <w:szCs w:val="22"/>
        </w:rPr>
        <w:t>J</w:t>
      </w:r>
      <w:r w:rsidRPr="00D53BBA">
        <w:rPr>
          <w:sz w:val="22"/>
          <w:szCs w:val="22"/>
        </w:rPr>
        <w:t>ums taikomą gydymą</w:t>
      </w:r>
      <w:r>
        <w:rPr>
          <w:sz w:val="22"/>
          <w:szCs w:val="22"/>
        </w:rPr>
        <w:t>;</w:t>
      </w:r>
      <w:r w:rsidRPr="003D71C0">
        <w:rPr>
          <w:sz w:val="22"/>
          <w:szCs w:val="22"/>
        </w:rPr>
        <w:t xml:space="preserve"> </w:t>
      </w:r>
    </w:p>
    <w:p w14:paraId="78E87939" w14:textId="77777777" w:rsidR="000154E1" w:rsidRPr="0007410F" w:rsidRDefault="000154E1" w:rsidP="000154E1">
      <w:pPr>
        <w:numPr>
          <w:ilvl w:val="0"/>
          <w:numId w:val="26"/>
        </w:numPr>
        <w:ind w:left="567" w:hanging="567"/>
        <w:rPr>
          <w:b/>
          <w:bCs/>
          <w:sz w:val="22"/>
          <w:szCs w:val="22"/>
        </w:rPr>
      </w:pPr>
      <w:r w:rsidRPr="0007410F">
        <w:rPr>
          <w:sz w:val="22"/>
          <w:szCs w:val="22"/>
        </w:rPr>
        <w:t>jeigu gydytojas nustatė, kad Jūsų kraujospūdis nestabilus, arba Jums planuojama taikyti kitokį gydymą arba chirurginę procedūrą, norint pašalinti kraujo krešulį iš plaučių.</w:t>
      </w:r>
    </w:p>
    <w:p w14:paraId="097F68FC" w14:textId="77777777" w:rsidR="000154E1" w:rsidRPr="0007410F" w:rsidRDefault="000154E1" w:rsidP="000154E1">
      <w:pPr>
        <w:rPr>
          <w:b/>
          <w:bCs/>
          <w:sz w:val="22"/>
          <w:szCs w:val="22"/>
        </w:rPr>
      </w:pPr>
    </w:p>
    <w:p w14:paraId="77EB46F6" w14:textId="77777777" w:rsidR="000154E1" w:rsidRPr="0007410F" w:rsidRDefault="000154E1" w:rsidP="000154E1">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Enkia</w:t>
      </w:r>
      <w:r w:rsidRPr="0007410F">
        <w:rPr>
          <w:sz w:val="22"/>
          <w:szCs w:val="22"/>
        </w:rPr>
        <w:t xml:space="preserve">, </w:t>
      </w:r>
      <w:r w:rsidRPr="0007410F">
        <w:rPr>
          <w:b/>
          <w:bCs/>
          <w:sz w:val="22"/>
          <w:szCs w:val="22"/>
        </w:rPr>
        <w:t>pasakykite gydytojui</w:t>
      </w:r>
      <w:r w:rsidRPr="0007410F">
        <w:rPr>
          <w:sz w:val="22"/>
          <w:szCs w:val="22"/>
        </w:rPr>
        <w:t xml:space="preserve">. </w:t>
      </w:r>
      <w:r>
        <w:rPr>
          <w:sz w:val="22"/>
          <w:szCs w:val="22"/>
        </w:rPr>
        <w:t>G</w:t>
      </w:r>
      <w:r w:rsidRPr="0007410F">
        <w:rPr>
          <w:sz w:val="22"/>
          <w:szCs w:val="22"/>
        </w:rPr>
        <w:t xml:space="preserve">ydytojas nuspręs, ar skirti Jums šio vaisto ir ar atidžiau Jus stebėti. </w:t>
      </w:r>
    </w:p>
    <w:p w14:paraId="180E4D25" w14:textId="77777777" w:rsidR="000154E1" w:rsidRPr="0007410F" w:rsidRDefault="000154E1" w:rsidP="000154E1">
      <w:pPr>
        <w:rPr>
          <w:sz w:val="22"/>
          <w:szCs w:val="22"/>
        </w:rPr>
      </w:pPr>
    </w:p>
    <w:p w14:paraId="77B24EFE" w14:textId="77777777" w:rsidR="000154E1" w:rsidRPr="0007410F" w:rsidRDefault="000154E1" w:rsidP="000154E1">
      <w:pPr>
        <w:rPr>
          <w:sz w:val="22"/>
          <w:szCs w:val="22"/>
        </w:rPr>
      </w:pPr>
      <w:r w:rsidRPr="0007410F">
        <w:rPr>
          <w:b/>
          <w:bCs/>
          <w:sz w:val="22"/>
          <w:szCs w:val="22"/>
        </w:rPr>
        <w:t>Jeigu Jums reikia atlikti operaciją</w:t>
      </w:r>
      <w:r w:rsidRPr="0007410F">
        <w:rPr>
          <w:sz w:val="22"/>
          <w:szCs w:val="22"/>
        </w:rPr>
        <w:t xml:space="preserve">: </w:t>
      </w:r>
    </w:p>
    <w:p w14:paraId="0E8D5C37" w14:textId="77777777" w:rsidR="000154E1" w:rsidRPr="0007410F" w:rsidRDefault="000154E1" w:rsidP="000154E1">
      <w:pPr>
        <w:numPr>
          <w:ilvl w:val="0"/>
          <w:numId w:val="27"/>
        </w:numPr>
        <w:ind w:left="567" w:hanging="567"/>
        <w:rPr>
          <w:sz w:val="22"/>
          <w:szCs w:val="22"/>
        </w:rPr>
      </w:pPr>
      <w:r w:rsidRPr="0007410F">
        <w:rPr>
          <w:sz w:val="22"/>
          <w:szCs w:val="22"/>
        </w:rPr>
        <w:t xml:space="preserve">labai svarbu </w:t>
      </w:r>
      <w:r>
        <w:rPr>
          <w:sz w:val="22"/>
          <w:szCs w:val="22"/>
        </w:rPr>
        <w:t>Enkia</w:t>
      </w:r>
      <w:r w:rsidRPr="0007410F">
        <w:rPr>
          <w:sz w:val="22"/>
          <w:szCs w:val="22"/>
        </w:rPr>
        <w:t xml:space="preserve"> vartoti prieš ir po operacijos, tiksliai tuo laiku, kaip pasakė gydytojas</w:t>
      </w:r>
      <w:r>
        <w:rPr>
          <w:sz w:val="22"/>
          <w:szCs w:val="22"/>
        </w:rPr>
        <w:t>;</w:t>
      </w:r>
      <w:r w:rsidRPr="0007410F">
        <w:rPr>
          <w:sz w:val="22"/>
          <w:szCs w:val="22"/>
        </w:rPr>
        <w:t xml:space="preserve"> </w:t>
      </w:r>
    </w:p>
    <w:p w14:paraId="601759DC" w14:textId="77777777" w:rsidR="000154E1" w:rsidRPr="0007410F" w:rsidRDefault="000154E1" w:rsidP="000154E1">
      <w:pPr>
        <w:numPr>
          <w:ilvl w:val="0"/>
          <w:numId w:val="27"/>
        </w:numPr>
        <w:ind w:left="567" w:hanging="567"/>
        <w:rPr>
          <w:sz w:val="22"/>
          <w:szCs w:val="22"/>
        </w:rPr>
      </w:pPr>
      <w:r w:rsidRPr="0007410F">
        <w:rPr>
          <w:sz w:val="22"/>
          <w:szCs w:val="22"/>
        </w:rPr>
        <w:t xml:space="preserve">jeigu Jūsų operacijos metu bus įstatytas kateteris arba leidžiami vaistai į stuburo kanalą (pvz., epidurinė ar spinalinė anestezija arba skausmo slopinimas): </w:t>
      </w:r>
    </w:p>
    <w:p w14:paraId="7ADF2961" w14:textId="77777777" w:rsidR="000154E1" w:rsidRPr="0007410F" w:rsidRDefault="000154E1" w:rsidP="000154E1">
      <w:pPr>
        <w:numPr>
          <w:ilvl w:val="0"/>
          <w:numId w:val="10"/>
        </w:numPr>
        <w:ind w:left="1134" w:hanging="567"/>
        <w:rPr>
          <w:sz w:val="22"/>
          <w:szCs w:val="22"/>
        </w:rPr>
      </w:pPr>
      <w:r w:rsidRPr="0007410F">
        <w:rPr>
          <w:sz w:val="22"/>
          <w:szCs w:val="22"/>
        </w:rPr>
        <w:t xml:space="preserve">labai svarbu </w:t>
      </w:r>
      <w:r>
        <w:rPr>
          <w:sz w:val="22"/>
          <w:szCs w:val="22"/>
        </w:rPr>
        <w:t>Enkia</w:t>
      </w:r>
      <w:r w:rsidRPr="0007410F">
        <w:rPr>
          <w:sz w:val="22"/>
          <w:szCs w:val="22"/>
        </w:rPr>
        <w:t xml:space="preserve"> vartoti tiksliai tuo laiku, kaip nurodė gydytojas; </w:t>
      </w:r>
    </w:p>
    <w:p w14:paraId="5E4373FC" w14:textId="77777777" w:rsidR="000154E1" w:rsidRPr="0007410F" w:rsidRDefault="000154E1" w:rsidP="000154E1">
      <w:pPr>
        <w:numPr>
          <w:ilvl w:val="0"/>
          <w:numId w:val="10"/>
        </w:numPr>
        <w:tabs>
          <w:tab w:val="clear" w:pos="567"/>
        </w:tabs>
        <w:spacing w:line="100" w:lineRule="atLeast"/>
        <w:ind w:left="1134" w:hanging="567"/>
        <w:rPr>
          <w:b/>
          <w:sz w:val="22"/>
          <w:szCs w:val="22"/>
        </w:rPr>
      </w:pPr>
      <w:r w:rsidRPr="0007410F">
        <w:rPr>
          <w:sz w:val="22"/>
          <w:szCs w:val="22"/>
        </w:rPr>
        <w:t xml:space="preserve">nedelsdami pasakykite gydytojui, jei po anestezijos pajusite kojų tirpimą ar silpnumą, arba žarnyno ar šlapimo pūslės veiklos sutrikimą, nes gali prireikti skubios pagalbos. </w:t>
      </w:r>
    </w:p>
    <w:p w14:paraId="5CC56D3A" w14:textId="77777777" w:rsidR="000154E1" w:rsidRPr="0007410F" w:rsidRDefault="000154E1" w:rsidP="000154E1">
      <w:pPr>
        <w:tabs>
          <w:tab w:val="clear" w:pos="567"/>
        </w:tabs>
        <w:spacing w:line="100" w:lineRule="atLeast"/>
        <w:ind w:left="360"/>
        <w:rPr>
          <w:b/>
          <w:sz w:val="22"/>
          <w:szCs w:val="22"/>
        </w:rPr>
      </w:pPr>
    </w:p>
    <w:p w14:paraId="1CFC2C61" w14:textId="77777777" w:rsidR="000154E1" w:rsidRPr="0007410F" w:rsidRDefault="000154E1" w:rsidP="000154E1">
      <w:pPr>
        <w:tabs>
          <w:tab w:val="clear" w:pos="567"/>
        </w:tabs>
        <w:spacing w:line="100" w:lineRule="atLeast"/>
        <w:rPr>
          <w:sz w:val="22"/>
          <w:szCs w:val="22"/>
        </w:rPr>
      </w:pPr>
      <w:r w:rsidRPr="0007410F">
        <w:rPr>
          <w:b/>
          <w:sz w:val="22"/>
          <w:szCs w:val="22"/>
        </w:rPr>
        <w:t>Vaikams ir paaugliams</w:t>
      </w:r>
    </w:p>
    <w:p w14:paraId="113F44B5" w14:textId="77777777" w:rsidR="000154E1" w:rsidRPr="0007410F" w:rsidRDefault="000154E1" w:rsidP="000154E1">
      <w:pPr>
        <w:rPr>
          <w:b/>
          <w:bCs/>
          <w:sz w:val="22"/>
          <w:szCs w:val="22"/>
        </w:rPr>
      </w:pPr>
      <w:r>
        <w:rPr>
          <w:sz w:val="22"/>
          <w:szCs w:val="22"/>
        </w:rPr>
        <w:t>Enkia</w:t>
      </w:r>
      <w:r w:rsidRPr="0007410F">
        <w:rPr>
          <w:sz w:val="22"/>
          <w:szCs w:val="22"/>
        </w:rPr>
        <w:t xml:space="preserve"> vartojimas yra </w:t>
      </w:r>
      <w:r w:rsidRPr="0007410F">
        <w:rPr>
          <w:b/>
          <w:bCs/>
          <w:sz w:val="22"/>
          <w:szCs w:val="22"/>
        </w:rPr>
        <w:t xml:space="preserve">nerekomenduojamas </w:t>
      </w:r>
      <w:r>
        <w:rPr>
          <w:b/>
          <w:bCs/>
          <w:sz w:val="22"/>
          <w:szCs w:val="22"/>
        </w:rPr>
        <w:t>vaikams, kurių kūno svoris mažesnis negu 30 kg</w:t>
      </w:r>
      <w:r w:rsidRPr="0007410F">
        <w:rPr>
          <w:sz w:val="22"/>
          <w:szCs w:val="22"/>
        </w:rPr>
        <w:t>. Nėra pakankamai informacijos apie jo vartojimą vaikams ir paaugliams</w:t>
      </w:r>
      <w:r>
        <w:rPr>
          <w:sz w:val="22"/>
          <w:szCs w:val="22"/>
        </w:rPr>
        <w:t xml:space="preserve"> pagal suaugusiųjų indikacijas</w:t>
      </w:r>
      <w:r w:rsidRPr="0007410F">
        <w:rPr>
          <w:sz w:val="22"/>
          <w:szCs w:val="22"/>
        </w:rPr>
        <w:t xml:space="preserve">. </w:t>
      </w:r>
    </w:p>
    <w:p w14:paraId="433B8176" w14:textId="77777777" w:rsidR="000154E1" w:rsidRPr="0007410F" w:rsidRDefault="000154E1" w:rsidP="000154E1">
      <w:pPr>
        <w:rPr>
          <w:b/>
          <w:bCs/>
          <w:sz w:val="22"/>
          <w:szCs w:val="22"/>
        </w:rPr>
      </w:pPr>
    </w:p>
    <w:p w14:paraId="5CE25E10" w14:textId="77777777" w:rsidR="000154E1" w:rsidRPr="0007410F" w:rsidRDefault="000154E1" w:rsidP="000154E1">
      <w:pPr>
        <w:rPr>
          <w:sz w:val="22"/>
          <w:szCs w:val="22"/>
        </w:rPr>
      </w:pPr>
      <w:r w:rsidRPr="0007410F">
        <w:rPr>
          <w:b/>
          <w:bCs/>
          <w:sz w:val="22"/>
          <w:szCs w:val="22"/>
        </w:rPr>
        <w:t xml:space="preserve">Kiti vaistai ir </w:t>
      </w:r>
      <w:r>
        <w:rPr>
          <w:b/>
          <w:bCs/>
          <w:sz w:val="22"/>
          <w:szCs w:val="22"/>
        </w:rPr>
        <w:t>Enkia</w:t>
      </w:r>
      <w:r w:rsidRPr="0007410F">
        <w:rPr>
          <w:b/>
          <w:bCs/>
          <w:sz w:val="22"/>
          <w:szCs w:val="22"/>
        </w:rPr>
        <w:t xml:space="preserve"> </w:t>
      </w:r>
    </w:p>
    <w:p w14:paraId="733F6F9D" w14:textId="77777777" w:rsidR="000154E1" w:rsidRPr="0007410F" w:rsidRDefault="000154E1" w:rsidP="000154E1">
      <w:pPr>
        <w:rPr>
          <w:sz w:val="22"/>
          <w:szCs w:val="22"/>
        </w:rPr>
      </w:pPr>
      <w:r w:rsidRPr="0007410F">
        <w:rPr>
          <w:sz w:val="22"/>
          <w:szCs w:val="22"/>
        </w:rPr>
        <w:lastRenderedPageBreak/>
        <w:t xml:space="preserve">Jeigu vartojate ar neseniai vartojote kitų vaistų, įskaitant įsigytus be recepto, arba dėl to nesate tikri, apie tai pasakykite gydytojui arba vaistininkui. </w:t>
      </w:r>
    </w:p>
    <w:p w14:paraId="63A9D823" w14:textId="77777777" w:rsidR="000154E1" w:rsidRPr="0007410F" w:rsidRDefault="000154E1" w:rsidP="000154E1">
      <w:pPr>
        <w:rPr>
          <w:sz w:val="22"/>
          <w:szCs w:val="22"/>
        </w:rPr>
      </w:pPr>
    </w:p>
    <w:p w14:paraId="05D5AB88" w14:textId="77777777" w:rsidR="000154E1" w:rsidRPr="00ED1E93" w:rsidRDefault="000154E1" w:rsidP="000154E1">
      <w:pPr>
        <w:tabs>
          <w:tab w:val="clear" w:pos="567"/>
          <w:tab w:val="left" w:pos="0"/>
        </w:tabs>
        <w:rPr>
          <w:sz w:val="22"/>
          <w:szCs w:val="22"/>
        </w:rPr>
      </w:pPr>
      <w:r w:rsidRPr="00ED1E93">
        <w:rPr>
          <w:b/>
          <w:bCs/>
          <w:sz w:val="22"/>
          <w:szCs w:val="22"/>
        </w:rPr>
        <w:t xml:space="preserve">Jeigu vartojate: </w:t>
      </w:r>
    </w:p>
    <w:p w14:paraId="71223AB3" w14:textId="77777777" w:rsidR="000154E1" w:rsidRDefault="000154E1" w:rsidP="000154E1">
      <w:pPr>
        <w:numPr>
          <w:ilvl w:val="0"/>
          <w:numId w:val="11"/>
        </w:numPr>
        <w:ind w:left="567" w:hanging="567"/>
        <w:rPr>
          <w:sz w:val="22"/>
          <w:szCs w:val="22"/>
        </w:rPr>
      </w:pPr>
      <w:r w:rsidRPr="0007410F">
        <w:rPr>
          <w:sz w:val="22"/>
          <w:szCs w:val="22"/>
        </w:rPr>
        <w:t xml:space="preserve">kai kurių kitų vaistų nuo grybelinės infekcijos (pvz., </w:t>
      </w:r>
      <w:r>
        <w:rPr>
          <w:sz w:val="22"/>
          <w:szCs w:val="22"/>
        </w:rPr>
        <w:t>flu</w:t>
      </w:r>
      <w:r w:rsidRPr="0007410F">
        <w:rPr>
          <w:sz w:val="22"/>
          <w:szCs w:val="22"/>
        </w:rPr>
        <w:t>konazolo, itrakonazolo, vorikonazolo, pozakonazolo), nebent jie būtų vartojami tik ant odos;</w:t>
      </w:r>
    </w:p>
    <w:p w14:paraId="4932CB01" w14:textId="77777777" w:rsidR="000154E1" w:rsidRPr="00331365" w:rsidRDefault="000154E1" w:rsidP="000154E1">
      <w:pPr>
        <w:numPr>
          <w:ilvl w:val="0"/>
          <w:numId w:val="11"/>
        </w:numPr>
        <w:ind w:left="567" w:hanging="567"/>
        <w:rPr>
          <w:sz w:val="22"/>
          <w:szCs w:val="22"/>
        </w:rPr>
      </w:pPr>
      <w:r w:rsidRPr="00331365">
        <w:rPr>
          <w:sz w:val="22"/>
          <w:szCs w:val="22"/>
        </w:rPr>
        <w:t>ketokonazolo tablečių (vartojamų gydyti Kušingo sindromą – kai organizmas gamina per daug kortizolo);</w:t>
      </w:r>
    </w:p>
    <w:p w14:paraId="3CA2C772" w14:textId="77777777" w:rsidR="000154E1" w:rsidRPr="00331365" w:rsidRDefault="000154E1" w:rsidP="000154E1">
      <w:pPr>
        <w:numPr>
          <w:ilvl w:val="0"/>
          <w:numId w:val="11"/>
        </w:numPr>
        <w:ind w:left="567" w:hanging="567"/>
        <w:rPr>
          <w:sz w:val="22"/>
          <w:szCs w:val="22"/>
        </w:rPr>
      </w:pPr>
      <w:r w:rsidRPr="00331365">
        <w:rPr>
          <w:sz w:val="22"/>
          <w:szCs w:val="22"/>
        </w:rPr>
        <w:t xml:space="preserve">kai kurių vaistų nuo bakterinių infekcijų (pvz., klaritromicino, eritromicino); </w:t>
      </w:r>
    </w:p>
    <w:p w14:paraId="4BCA3156" w14:textId="77777777" w:rsidR="000154E1" w:rsidRPr="00B05009" w:rsidRDefault="000154E1" w:rsidP="000154E1">
      <w:pPr>
        <w:numPr>
          <w:ilvl w:val="0"/>
          <w:numId w:val="11"/>
        </w:numPr>
        <w:ind w:left="567" w:hanging="567"/>
        <w:rPr>
          <w:sz w:val="22"/>
          <w:szCs w:val="22"/>
        </w:rPr>
      </w:pPr>
      <w:r w:rsidRPr="00B05009">
        <w:rPr>
          <w:sz w:val="22"/>
          <w:szCs w:val="22"/>
        </w:rPr>
        <w:t xml:space="preserve">kai kurių priešvirusinių vaistų nuo ŽIV / AIDS (pvz., ritonaviro); </w:t>
      </w:r>
    </w:p>
    <w:p w14:paraId="26D390AD" w14:textId="77777777" w:rsidR="000154E1" w:rsidRPr="0007410F" w:rsidRDefault="000154E1" w:rsidP="000154E1">
      <w:pPr>
        <w:numPr>
          <w:ilvl w:val="0"/>
          <w:numId w:val="11"/>
        </w:numPr>
        <w:ind w:left="567" w:hanging="567"/>
        <w:rPr>
          <w:sz w:val="22"/>
          <w:szCs w:val="22"/>
        </w:rPr>
      </w:pPr>
      <w:r w:rsidRPr="0007410F">
        <w:rPr>
          <w:sz w:val="22"/>
          <w:szCs w:val="22"/>
        </w:rPr>
        <w:t xml:space="preserve">kitų vaistų, skirtų krešėjimui mažinti (pvz., enoksaparino, klopidogrelio ar vitamino K antagonistų, tokių kaip varfarinas ar acenokumarolis); </w:t>
      </w:r>
    </w:p>
    <w:p w14:paraId="1D620DEC" w14:textId="77777777" w:rsidR="000154E1" w:rsidRPr="0007410F" w:rsidRDefault="000154E1" w:rsidP="000154E1">
      <w:pPr>
        <w:numPr>
          <w:ilvl w:val="0"/>
          <w:numId w:val="11"/>
        </w:numPr>
        <w:ind w:left="567" w:hanging="567"/>
        <w:rPr>
          <w:sz w:val="22"/>
          <w:szCs w:val="22"/>
        </w:rPr>
      </w:pPr>
      <w:r w:rsidRPr="0007410F">
        <w:rPr>
          <w:sz w:val="22"/>
          <w:szCs w:val="22"/>
        </w:rPr>
        <w:t xml:space="preserve">vaistų nuo uždegimo ir skausmą malšinančių vaistų (pvz., naprokseno arba acetilsalicilo rūgšties); </w:t>
      </w:r>
    </w:p>
    <w:p w14:paraId="55BCDEBD" w14:textId="77777777" w:rsidR="000154E1" w:rsidRPr="00794AF3" w:rsidRDefault="000154E1" w:rsidP="000154E1">
      <w:pPr>
        <w:numPr>
          <w:ilvl w:val="0"/>
          <w:numId w:val="11"/>
        </w:numPr>
        <w:ind w:left="567" w:hanging="567"/>
        <w:rPr>
          <w:b/>
          <w:bCs/>
          <w:sz w:val="22"/>
          <w:szCs w:val="22"/>
        </w:rPr>
      </w:pPr>
      <w:r w:rsidRPr="0007410F">
        <w:rPr>
          <w:sz w:val="22"/>
          <w:szCs w:val="22"/>
        </w:rPr>
        <w:t>dronedarono, vaisto nuo nenormalaus širdies plakimo</w:t>
      </w:r>
      <w:r>
        <w:rPr>
          <w:sz w:val="22"/>
          <w:szCs w:val="22"/>
        </w:rPr>
        <w:t>;</w:t>
      </w:r>
    </w:p>
    <w:p w14:paraId="49B9E7DA" w14:textId="77777777" w:rsidR="000154E1" w:rsidRPr="0007410F" w:rsidRDefault="000154E1" w:rsidP="000154E1">
      <w:pPr>
        <w:numPr>
          <w:ilvl w:val="0"/>
          <w:numId w:val="11"/>
        </w:numPr>
        <w:ind w:left="567" w:hanging="567"/>
        <w:rPr>
          <w:b/>
          <w:bCs/>
          <w:sz w:val="22"/>
          <w:szCs w:val="22"/>
        </w:rPr>
      </w:pPr>
      <w:r>
        <w:rPr>
          <w:sz w:val="22"/>
          <w:szCs w:val="22"/>
        </w:rPr>
        <w:t>kai kurių vaistų nuo depresijos (selektyvių serotonino reabsorbcijos inhibitorių [SSRI] arba serotonino-norepinefrino reabsorbcijos inhibitorių [SNRI]).</w:t>
      </w:r>
      <w:r w:rsidRPr="0007410F">
        <w:rPr>
          <w:sz w:val="22"/>
          <w:szCs w:val="22"/>
        </w:rPr>
        <w:t xml:space="preserve"> </w:t>
      </w:r>
    </w:p>
    <w:p w14:paraId="7C008550" w14:textId="77777777" w:rsidR="000154E1" w:rsidRPr="0007410F" w:rsidRDefault="000154E1" w:rsidP="000154E1">
      <w:pPr>
        <w:rPr>
          <w:b/>
          <w:bCs/>
          <w:sz w:val="22"/>
          <w:szCs w:val="22"/>
        </w:rPr>
      </w:pPr>
    </w:p>
    <w:p w14:paraId="3B073637" w14:textId="77777777" w:rsidR="000154E1" w:rsidRPr="0007410F" w:rsidRDefault="000154E1" w:rsidP="000154E1">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Pr>
          <w:sz w:val="22"/>
          <w:szCs w:val="22"/>
        </w:rPr>
        <w:t>Enkia</w:t>
      </w:r>
      <w:r w:rsidRPr="0007410F">
        <w:rPr>
          <w:sz w:val="22"/>
          <w:szCs w:val="22"/>
        </w:rPr>
        <w:t xml:space="preserve"> </w:t>
      </w:r>
      <w:r w:rsidRPr="0007410F">
        <w:rPr>
          <w:b/>
          <w:bCs/>
          <w:sz w:val="22"/>
          <w:szCs w:val="22"/>
        </w:rPr>
        <w:t>pasakykite gydytojui</w:t>
      </w:r>
      <w:r w:rsidRPr="0007410F">
        <w:rPr>
          <w:sz w:val="22"/>
          <w:szCs w:val="22"/>
        </w:rPr>
        <w:t xml:space="preserve">, nes </w:t>
      </w:r>
      <w:r>
        <w:rPr>
          <w:sz w:val="22"/>
          <w:szCs w:val="22"/>
        </w:rPr>
        <w:t>Enkia</w:t>
      </w:r>
      <w:r w:rsidRPr="0007410F">
        <w:rPr>
          <w:sz w:val="22"/>
          <w:szCs w:val="22"/>
        </w:rPr>
        <w:t xml:space="preserve"> veiksmingumas gali padidėti. </w:t>
      </w:r>
      <w:r>
        <w:rPr>
          <w:sz w:val="22"/>
          <w:szCs w:val="22"/>
        </w:rPr>
        <w:t>G</w:t>
      </w:r>
      <w:r w:rsidRPr="0007410F">
        <w:rPr>
          <w:sz w:val="22"/>
          <w:szCs w:val="22"/>
        </w:rPr>
        <w:t xml:space="preserve">ydytojas nuspręs, ar skirti Jums šio vaisto ir ar Jus atidžiau stebėti. </w:t>
      </w:r>
    </w:p>
    <w:p w14:paraId="1EB7A20A" w14:textId="77777777" w:rsidR="000154E1" w:rsidRPr="0007410F" w:rsidRDefault="000154E1" w:rsidP="000154E1">
      <w:pPr>
        <w:tabs>
          <w:tab w:val="clear" w:pos="567"/>
        </w:tabs>
        <w:spacing w:line="100" w:lineRule="atLeast"/>
        <w:ind w:right="-2"/>
        <w:rPr>
          <w:bCs/>
          <w:sz w:val="22"/>
          <w:szCs w:val="22"/>
        </w:rPr>
      </w:pPr>
      <w:r w:rsidRPr="0007410F">
        <w:rPr>
          <w:sz w:val="22"/>
          <w:szCs w:val="22"/>
        </w:rPr>
        <w:t>Jeigu gydytojas mano, kad Jums yra padidėjusi skrandžio ar žarnyno opų rizika, jis taip pat gali skirti profilaktinį gydymą nuo opų.</w:t>
      </w:r>
    </w:p>
    <w:p w14:paraId="05D02D1B" w14:textId="77777777" w:rsidR="000154E1" w:rsidRPr="0007410F" w:rsidRDefault="000154E1" w:rsidP="000154E1">
      <w:pPr>
        <w:tabs>
          <w:tab w:val="clear" w:pos="567"/>
        </w:tabs>
        <w:spacing w:line="100" w:lineRule="atLeast"/>
        <w:ind w:right="-2"/>
        <w:rPr>
          <w:bCs/>
          <w:sz w:val="22"/>
          <w:szCs w:val="22"/>
        </w:rPr>
      </w:pPr>
    </w:p>
    <w:p w14:paraId="1E5F25A0" w14:textId="77777777" w:rsidR="000154E1" w:rsidRPr="00227168" w:rsidRDefault="000154E1" w:rsidP="000154E1">
      <w:pPr>
        <w:rPr>
          <w:sz w:val="22"/>
          <w:szCs w:val="22"/>
        </w:rPr>
      </w:pPr>
      <w:r w:rsidRPr="00227168">
        <w:rPr>
          <w:b/>
          <w:bCs/>
          <w:sz w:val="22"/>
          <w:szCs w:val="22"/>
        </w:rPr>
        <w:t xml:space="preserve">Jeigu vartojate: </w:t>
      </w:r>
    </w:p>
    <w:p w14:paraId="4333232C" w14:textId="77777777" w:rsidR="000154E1" w:rsidRPr="0007410F" w:rsidRDefault="000154E1" w:rsidP="000154E1">
      <w:pPr>
        <w:numPr>
          <w:ilvl w:val="0"/>
          <w:numId w:val="12"/>
        </w:numPr>
        <w:ind w:left="567" w:hanging="567"/>
        <w:rPr>
          <w:sz w:val="22"/>
          <w:szCs w:val="22"/>
        </w:rPr>
      </w:pPr>
      <w:r w:rsidRPr="0007410F">
        <w:rPr>
          <w:sz w:val="22"/>
          <w:szCs w:val="22"/>
        </w:rPr>
        <w:t xml:space="preserve">kai kurių vaistų nuo epilepsijos (fenitoino, karbamazepino, fenobarbitalio); </w:t>
      </w:r>
    </w:p>
    <w:p w14:paraId="1BD923BB" w14:textId="77777777" w:rsidR="000154E1" w:rsidRPr="0007410F" w:rsidRDefault="000154E1" w:rsidP="000154E1">
      <w:pPr>
        <w:numPr>
          <w:ilvl w:val="0"/>
          <w:numId w:val="12"/>
        </w:numPr>
        <w:ind w:left="567" w:hanging="567"/>
        <w:rPr>
          <w:sz w:val="22"/>
          <w:szCs w:val="22"/>
        </w:rPr>
      </w:pPr>
      <w:r>
        <w:rPr>
          <w:sz w:val="22"/>
          <w:szCs w:val="22"/>
        </w:rPr>
        <w:t xml:space="preserve">paprastųjų </w:t>
      </w:r>
      <w:r w:rsidRPr="0007410F">
        <w:rPr>
          <w:sz w:val="22"/>
          <w:szCs w:val="22"/>
        </w:rPr>
        <w:t>jonažolių (</w:t>
      </w:r>
      <w:r w:rsidRPr="0007410F">
        <w:rPr>
          <w:i/>
          <w:iCs/>
          <w:sz w:val="22"/>
          <w:szCs w:val="22"/>
        </w:rPr>
        <w:t>Hypericum perforatum</w:t>
      </w:r>
      <w:r w:rsidRPr="0007410F">
        <w:rPr>
          <w:sz w:val="22"/>
          <w:szCs w:val="22"/>
        </w:rPr>
        <w:t xml:space="preserve">), augalinio </w:t>
      </w:r>
      <w:r>
        <w:rPr>
          <w:sz w:val="22"/>
          <w:szCs w:val="22"/>
        </w:rPr>
        <w:t xml:space="preserve">vaisto </w:t>
      </w:r>
      <w:r w:rsidRPr="0007410F">
        <w:rPr>
          <w:sz w:val="22"/>
          <w:szCs w:val="22"/>
        </w:rPr>
        <w:t xml:space="preserve">nuo depresijos; </w:t>
      </w:r>
    </w:p>
    <w:p w14:paraId="743C811E" w14:textId="77777777" w:rsidR="000154E1" w:rsidRPr="0007410F" w:rsidRDefault="000154E1" w:rsidP="000154E1">
      <w:pPr>
        <w:numPr>
          <w:ilvl w:val="0"/>
          <w:numId w:val="12"/>
        </w:numPr>
        <w:ind w:left="567" w:hanging="567"/>
        <w:rPr>
          <w:b/>
          <w:bCs/>
          <w:sz w:val="22"/>
          <w:szCs w:val="22"/>
        </w:rPr>
      </w:pPr>
      <w:r w:rsidRPr="0007410F">
        <w:rPr>
          <w:sz w:val="22"/>
          <w:szCs w:val="22"/>
        </w:rPr>
        <w:t xml:space="preserve">antibiotiko rifampicino. </w:t>
      </w:r>
    </w:p>
    <w:p w14:paraId="503240FA" w14:textId="77777777" w:rsidR="000154E1" w:rsidRPr="0007410F" w:rsidRDefault="000154E1" w:rsidP="000154E1">
      <w:pPr>
        <w:rPr>
          <w:b/>
          <w:bCs/>
          <w:sz w:val="22"/>
          <w:szCs w:val="22"/>
        </w:rPr>
      </w:pPr>
    </w:p>
    <w:p w14:paraId="32F39202" w14:textId="77777777" w:rsidR="000154E1" w:rsidRPr="0007410F" w:rsidRDefault="000154E1" w:rsidP="000154E1">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Pr>
          <w:bCs/>
          <w:sz w:val="22"/>
          <w:szCs w:val="22"/>
        </w:rPr>
        <w:t>Enkia</w:t>
      </w:r>
      <w:r w:rsidRPr="0007410F">
        <w:rPr>
          <w:b/>
          <w:bCs/>
          <w:sz w:val="22"/>
          <w:szCs w:val="22"/>
        </w:rPr>
        <w:t xml:space="preserve"> pasakykite gydytojui, </w:t>
      </w:r>
      <w:r w:rsidRPr="0007410F">
        <w:rPr>
          <w:bCs/>
          <w:sz w:val="22"/>
          <w:szCs w:val="22"/>
        </w:rPr>
        <w:t xml:space="preserve">nes </w:t>
      </w:r>
      <w:r>
        <w:rPr>
          <w:bCs/>
          <w:sz w:val="22"/>
          <w:szCs w:val="22"/>
        </w:rPr>
        <w:t>Enkia</w:t>
      </w:r>
      <w:r w:rsidRPr="0007410F">
        <w:rPr>
          <w:bCs/>
          <w:sz w:val="22"/>
          <w:szCs w:val="22"/>
        </w:rPr>
        <w:t xml:space="preserve"> veiksmingumas gali sumažėti. </w:t>
      </w:r>
      <w:r>
        <w:rPr>
          <w:bCs/>
          <w:sz w:val="22"/>
          <w:szCs w:val="22"/>
        </w:rPr>
        <w:t>G</w:t>
      </w:r>
      <w:r w:rsidRPr="0007410F">
        <w:rPr>
          <w:bCs/>
          <w:sz w:val="22"/>
          <w:szCs w:val="22"/>
        </w:rPr>
        <w:t>ydytojas nuspręs, ar skirti Jums šio vaisto ir ar Jus atidžiau stebėti.</w:t>
      </w:r>
      <w:r w:rsidRPr="0007410F">
        <w:rPr>
          <w:sz w:val="22"/>
          <w:szCs w:val="22"/>
        </w:rPr>
        <w:t xml:space="preserve"> </w:t>
      </w:r>
    </w:p>
    <w:p w14:paraId="453532BD" w14:textId="77777777" w:rsidR="000154E1" w:rsidRPr="0007410F" w:rsidRDefault="000154E1" w:rsidP="000154E1">
      <w:pPr>
        <w:rPr>
          <w:b/>
          <w:bCs/>
          <w:sz w:val="22"/>
          <w:szCs w:val="22"/>
        </w:rPr>
      </w:pPr>
    </w:p>
    <w:p w14:paraId="24E85899" w14:textId="77777777" w:rsidR="000154E1" w:rsidRPr="0007410F" w:rsidRDefault="000154E1" w:rsidP="000154E1">
      <w:pPr>
        <w:rPr>
          <w:sz w:val="22"/>
          <w:szCs w:val="22"/>
        </w:rPr>
      </w:pPr>
      <w:r w:rsidRPr="0007410F">
        <w:rPr>
          <w:b/>
          <w:bCs/>
          <w:sz w:val="22"/>
          <w:szCs w:val="22"/>
        </w:rPr>
        <w:t xml:space="preserve">Nėštumas ir žindymo laikotarpis </w:t>
      </w:r>
    </w:p>
    <w:p w14:paraId="009BBA8E" w14:textId="77777777" w:rsidR="000154E1" w:rsidRPr="0007410F" w:rsidRDefault="000154E1" w:rsidP="000154E1">
      <w:pPr>
        <w:rPr>
          <w:b/>
          <w:bCs/>
          <w:sz w:val="22"/>
          <w:szCs w:val="22"/>
        </w:rPr>
      </w:pPr>
      <w:r w:rsidRPr="0007410F">
        <w:rPr>
          <w:sz w:val="22"/>
          <w:szCs w:val="22"/>
        </w:rPr>
        <w:t xml:space="preserve">Jei esate nėščia arba žindote, </w:t>
      </w:r>
      <w:r>
        <w:rPr>
          <w:sz w:val="22"/>
          <w:szCs w:val="22"/>
        </w:rPr>
        <w:t>Enkia</w:t>
      </w:r>
      <w:r w:rsidRPr="0007410F">
        <w:rPr>
          <w:sz w:val="22"/>
          <w:szCs w:val="22"/>
        </w:rPr>
        <w:t xml:space="preserve"> vartoti negalima. Jei yra galimybė pastoti, kol vartojate </w:t>
      </w:r>
      <w:r>
        <w:rPr>
          <w:sz w:val="22"/>
          <w:szCs w:val="22"/>
        </w:rPr>
        <w:t>Enkia</w:t>
      </w:r>
      <w:r w:rsidRPr="0007410F">
        <w:rPr>
          <w:sz w:val="22"/>
          <w:szCs w:val="22"/>
        </w:rPr>
        <w:t xml:space="preserve">, naudokitės patikimu kontracepcijos metodu. Jei vartojant šio vaisto pastojote, nedelsdama pasakykite gydytojui, kuris nuspręs, kaip turėsite būti gydoma. </w:t>
      </w:r>
    </w:p>
    <w:p w14:paraId="71508C4F" w14:textId="77777777" w:rsidR="000154E1" w:rsidRPr="00243463" w:rsidRDefault="000154E1" w:rsidP="000154E1">
      <w:pPr>
        <w:rPr>
          <w:b/>
          <w:bCs/>
          <w:sz w:val="22"/>
          <w:szCs w:val="22"/>
        </w:rPr>
      </w:pPr>
    </w:p>
    <w:p w14:paraId="3A23B1C8" w14:textId="77777777" w:rsidR="000154E1" w:rsidRPr="0007410F" w:rsidRDefault="000154E1" w:rsidP="000154E1">
      <w:pPr>
        <w:rPr>
          <w:sz w:val="22"/>
          <w:szCs w:val="22"/>
        </w:rPr>
      </w:pPr>
      <w:r w:rsidRPr="0007410F">
        <w:rPr>
          <w:b/>
          <w:bCs/>
          <w:sz w:val="22"/>
          <w:szCs w:val="22"/>
        </w:rPr>
        <w:t xml:space="preserve">Vairavimas ir mechanizmų valdymas </w:t>
      </w:r>
    </w:p>
    <w:p w14:paraId="06680713" w14:textId="77777777" w:rsidR="000154E1" w:rsidRPr="0007410F" w:rsidRDefault="000154E1" w:rsidP="000154E1">
      <w:pPr>
        <w:rPr>
          <w:b/>
          <w:bCs/>
          <w:sz w:val="22"/>
          <w:szCs w:val="22"/>
        </w:rPr>
      </w:pPr>
      <w:r w:rsidRPr="0007410F">
        <w:rPr>
          <w:sz w:val="22"/>
          <w:szCs w:val="22"/>
        </w:rPr>
        <w:t xml:space="preserve">Vartojant </w:t>
      </w:r>
      <w:r>
        <w:rPr>
          <w:sz w:val="22"/>
          <w:szCs w:val="22"/>
        </w:rPr>
        <w:t>Enkia</w:t>
      </w:r>
      <w:r w:rsidRPr="0007410F">
        <w:rPr>
          <w:sz w:val="22"/>
          <w:szCs w:val="22"/>
        </w:rPr>
        <w:t xml:space="preserve"> gali pasireikšti svaigulys (dažnas šalutinis poveikis) arba apalpimas (nedažnas šalutinis poveikis) (žr. 4 skyrių „Galimas šalutinis poveikis“). Jeigu </w:t>
      </w:r>
      <w:r>
        <w:rPr>
          <w:sz w:val="22"/>
          <w:szCs w:val="22"/>
        </w:rPr>
        <w:t>Jums pasireiškia šie simptomai</w:t>
      </w:r>
      <w:r w:rsidRPr="0007410F">
        <w:rPr>
          <w:sz w:val="22"/>
          <w:szCs w:val="22"/>
        </w:rPr>
        <w:t xml:space="preserve">,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5FE406F8" w14:textId="77777777" w:rsidR="000154E1" w:rsidRDefault="000154E1" w:rsidP="000154E1">
      <w:pPr>
        <w:rPr>
          <w:b/>
          <w:bCs/>
          <w:sz w:val="22"/>
          <w:szCs w:val="22"/>
        </w:rPr>
      </w:pPr>
    </w:p>
    <w:p w14:paraId="49EC323B" w14:textId="77777777" w:rsidR="000154E1" w:rsidRPr="0007410F" w:rsidRDefault="000154E1" w:rsidP="000154E1">
      <w:pPr>
        <w:rPr>
          <w:sz w:val="22"/>
          <w:szCs w:val="22"/>
        </w:rPr>
      </w:pPr>
      <w:r>
        <w:rPr>
          <w:b/>
          <w:bCs/>
          <w:sz w:val="22"/>
          <w:szCs w:val="22"/>
        </w:rPr>
        <w:t>Enkia</w:t>
      </w:r>
      <w:r w:rsidRPr="0007410F">
        <w:rPr>
          <w:b/>
          <w:bCs/>
          <w:sz w:val="22"/>
          <w:szCs w:val="22"/>
        </w:rPr>
        <w:t xml:space="preserve"> sudėtyje yra laktozės </w:t>
      </w:r>
      <w:r>
        <w:rPr>
          <w:b/>
          <w:bCs/>
          <w:sz w:val="22"/>
          <w:szCs w:val="22"/>
        </w:rPr>
        <w:t>ir natrio</w:t>
      </w:r>
    </w:p>
    <w:p w14:paraId="054FEEFC" w14:textId="77777777" w:rsidR="000154E1" w:rsidRPr="002243B3" w:rsidRDefault="000154E1" w:rsidP="000154E1">
      <w:pPr>
        <w:rPr>
          <w:bCs/>
          <w:sz w:val="22"/>
          <w:szCs w:val="22"/>
        </w:rPr>
      </w:pPr>
      <w:r w:rsidRPr="0007410F">
        <w:rPr>
          <w:sz w:val="22"/>
          <w:szCs w:val="22"/>
        </w:rPr>
        <w:t>Jeigu gydytojas Jums yra sakęs, kad netoleruojate kokių nors angliavandenių, kreipkitės į jį prieš pradėdami vartoti šį vaistą.</w:t>
      </w:r>
    </w:p>
    <w:p w14:paraId="668FDC16" w14:textId="77777777" w:rsidR="000154E1" w:rsidRPr="0007410F" w:rsidRDefault="000154E1" w:rsidP="000154E1">
      <w:pPr>
        <w:tabs>
          <w:tab w:val="clear" w:pos="567"/>
        </w:tabs>
        <w:spacing w:line="100" w:lineRule="atLeast"/>
        <w:ind w:right="-2"/>
        <w:rPr>
          <w:sz w:val="22"/>
          <w:szCs w:val="22"/>
        </w:rPr>
      </w:pPr>
      <w:r w:rsidRPr="00C532F7">
        <w:rPr>
          <w:sz w:val="22"/>
          <w:szCs w:val="22"/>
        </w:rPr>
        <w:t>Šio vaisto tabletėje yra mažiau kaip 1</w:t>
      </w:r>
      <w:r>
        <w:rPr>
          <w:sz w:val="22"/>
          <w:szCs w:val="22"/>
        </w:rPr>
        <w:t> </w:t>
      </w:r>
      <w:r w:rsidRPr="00C532F7">
        <w:rPr>
          <w:sz w:val="22"/>
          <w:szCs w:val="22"/>
        </w:rPr>
        <w:t>mmol (23</w:t>
      </w:r>
      <w:r>
        <w:rPr>
          <w:sz w:val="22"/>
          <w:szCs w:val="22"/>
        </w:rPr>
        <w:t> </w:t>
      </w:r>
      <w:r w:rsidRPr="00C532F7">
        <w:rPr>
          <w:sz w:val="22"/>
          <w:szCs w:val="22"/>
        </w:rPr>
        <w:t>mg) natrio, t. y. jis beveik neturi reikšmės.</w:t>
      </w:r>
    </w:p>
    <w:p w14:paraId="37FB2E14" w14:textId="77777777" w:rsidR="000154E1" w:rsidRDefault="000154E1" w:rsidP="000154E1">
      <w:pPr>
        <w:tabs>
          <w:tab w:val="clear" w:pos="567"/>
        </w:tabs>
        <w:spacing w:line="100" w:lineRule="atLeast"/>
        <w:ind w:right="-2"/>
        <w:rPr>
          <w:sz w:val="22"/>
          <w:szCs w:val="22"/>
        </w:rPr>
      </w:pPr>
    </w:p>
    <w:p w14:paraId="3A23994C" w14:textId="77777777" w:rsidR="000154E1" w:rsidRPr="0007410F" w:rsidRDefault="000154E1" w:rsidP="000154E1">
      <w:pPr>
        <w:tabs>
          <w:tab w:val="clear" w:pos="567"/>
        </w:tabs>
        <w:spacing w:line="100" w:lineRule="atLeast"/>
        <w:ind w:right="-2"/>
        <w:rPr>
          <w:sz w:val="22"/>
          <w:szCs w:val="22"/>
        </w:rPr>
      </w:pPr>
    </w:p>
    <w:p w14:paraId="02BCBEE5" w14:textId="77777777" w:rsidR="000154E1" w:rsidRPr="0007410F" w:rsidRDefault="000154E1" w:rsidP="000154E1">
      <w:pPr>
        <w:spacing w:line="100" w:lineRule="atLeast"/>
        <w:ind w:right="-2"/>
        <w:rPr>
          <w:sz w:val="22"/>
          <w:szCs w:val="22"/>
        </w:rPr>
      </w:pPr>
      <w:r w:rsidRPr="0007410F">
        <w:rPr>
          <w:b/>
          <w:sz w:val="22"/>
          <w:szCs w:val="22"/>
        </w:rPr>
        <w:t>3.</w:t>
      </w:r>
      <w:r w:rsidRPr="0007410F">
        <w:rPr>
          <w:b/>
          <w:sz w:val="22"/>
          <w:szCs w:val="22"/>
        </w:rPr>
        <w:tab/>
        <w:t xml:space="preserve">Kaip vartoti </w:t>
      </w:r>
      <w:r>
        <w:rPr>
          <w:b/>
          <w:sz w:val="22"/>
          <w:szCs w:val="22"/>
        </w:rPr>
        <w:t>Enkia</w:t>
      </w:r>
    </w:p>
    <w:p w14:paraId="1DF41935" w14:textId="77777777" w:rsidR="000154E1" w:rsidRPr="0007410F" w:rsidRDefault="000154E1" w:rsidP="000154E1">
      <w:pPr>
        <w:tabs>
          <w:tab w:val="clear" w:pos="567"/>
        </w:tabs>
        <w:spacing w:line="100" w:lineRule="atLeast"/>
        <w:ind w:right="-2"/>
        <w:rPr>
          <w:sz w:val="22"/>
          <w:szCs w:val="22"/>
        </w:rPr>
      </w:pPr>
    </w:p>
    <w:p w14:paraId="3877BAB5" w14:textId="77777777" w:rsidR="000154E1" w:rsidRPr="0007410F" w:rsidRDefault="000154E1" w:rsidP="000154E1">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r>
        <w:rPr>
          <w:sz w:val="22"/>
          <w:szCs w:val="22"/>
        </w:rPr>
        <w:t xml:space="preserve"> arba vaistininką</w:t>
      </w:r>
      <w:r w:rsidRPr="0007410F">
        <w:rPr>
          <w:sz w:val="22"/>
          <w:szCs w:val="22"/>
        </w:rPr>
        <w:t>.</w:t>
      </w:r>
    </w:p>
    <w:p w14:paraId="644281ED" w14:textId="77777777" w:rsidR="000154E1" w:rsidRDefault="000154E1" w:rsidP="000154E1">
      <w:pPr>
        <w:tabs>
          <w:tab w:val="clear" w:pos="567"/>
        </w:tabs>
        <w:spacing w:line="100" w:lineRule="atLeast"/>
        <w:ind w:right="-2"/>
        <w:rPr>
          <w:sz w:val="22"/>
          <w:szCs w:val="22"/>
        </w:rPr>
      </w:pPr>
    </w:p>
    <w:p w14:paraId="667F4892" w14:textId="77777777" w:rsidR="000154E1" w:rsidRPr="004F151A" w:rsidRDefault="000154E1" w:rsidP="000154E1">
      <w:pPr>
        <w:tabs>
          <w:tab w:val="clear" w:pos="567"/>
        </w:tabs>
        <w:spacing w:line="100" w:lineRule="atLeast"/>
        <w:ind w:right="-2"/>
        <w:rPr>
          <w:sz w:val="22"/>
          <w:szCs w:val="22"/>
        </w:rPr>
      </w:pPr>
      <w:r>
        <w:rPr>
          <w:sz w:val="22"/>
          <w:szCs w:val="22"/>
        </w:rPr>
        <w:t>Enkia</w:t>
      </w:r>
      <w:r w:rsidRPr="004F151A">
        <w:rPr>
          <w:sz w:val="22"/>
          <w:szCs w:val="22"/>
        </w:rPr>
        <w:t xml:space="preserve"> būtina vartoti valgio metu.</w:t>
      </w:r>
    </w:p>
    <w:p w14:paraId="3C100353" w14:textId="77777777" w:rsidR="000154E1" w:rsidRDefault="000154E1" w:rsidP="000154E1">
      <w:pPr>
        <w:tabs>
          <w:tab w:val="clear" w:pos="567"/>
        </w:tabs>
        <w:spacing w:line="100" w:lineRule="atLeast"/>
        <w:ind w:right="-2"/>
        <w:rPr>
          <w:sz w:val="22"/>
          <w:szCs w:val="22"/>
        </w:rPr>
      </w:pPr>
      <w:r w:rsidRPr="004F151A">
        <w:rPr>
          <w:sz w:val="22"/>
          <w:szCs w:val="22"/>
        </w:rPr>
        <w:lastRenderedPageBreak/>
        <w:t>Nurykite tabletę (–</w:t>
      </w:r>
      <w:proofErr w:type="spellStart"/>
      <w:r w:rsidRPr="004F151A">
        <w:rPr>
          <w:sz w:val="22"/>
          <w:szCs w:val="22"/>
        </w:rPr>
        <w:t>es</w:t>
      </w:r>
      <w:proofErr w:type="spellEnd"/>
      <w:r w:rsidRPr="004F151A">
        <w:rPr>
          <w:sz w:val="22"/>
          <w:szCs w:val="22"/>
        </w:rPr>
        <w:t>), geriausia užsigerdami vandeniu.</w:t>
      </w:r>
    </w:p>
    <w:p w14:paraId="4D5C4B69" w14:textId="77777777" w:rsidR="000154E1" w:rsidRPr="004F151A" w:rsidRDefault="000154E1" w:rsidP="000154E1">
      <w:pPr>
        <w:tabs>
          <w:tab w:val="clear" w:pos="567"/>
        </w:tabs>
        <w:spacing w:line="100" w:lineRule="atLeast"/>
        <w:ind w:right="-2"/>
        <w:rPr>
          <w:sz w:val="22"/>
          <w:szCs w:val="22"/>
        </w:rPr>
      </w:pPr>
    </w:p>
    <w:p w14:paraId="68C5E730" w14:textId="77777777" w:rsidR="000154E1" w:rsidRPr="004F151A" w:rsidRDefault="000154E1" w:rsidP="000154E1">
      <w:pPr>
        <w:tabs>
          <w:tab w:val="clear" w:pos="567"/>
        </w:tabs>
        <w:spacing w:line="100" w:lineRule="atLeast"/>
        <w:ind w:right="-2"/>
        <w:rPr>
          <w:sz w:val="22"/>
          <w:szCs w:val="22"/>
        </w:rPr>
      </w:pPr>
      <w:r w:rsidRPr="004F151A">
        <w:rPr>
          <w:sz w:val="22"/>
          <w:szCs w:val="22"/>
        </w:rPr>
        <w:t xml:space="preserve">Jeigu sunku nuryti visą tabletę, pasikalbėkite su gydytoju apie kitus </w:t>
      </w:r>
      <w:r>
        <w:rPr>
          <w:sz w:val="22"/>
          <w:szCs w:val="22"/>
        </w:rPr>
        <w:t>Enkia</w:t>
      </w:r>
      <w:r w:rsidRPr="004F151A">
        <w:rPr>
          <w:sz w:val="22"/>
          <w:szCs w:val="22"/>
        </w:rPr>
        <w:t xml:space="preserve"> vartojimo būdus. Prieš pat</w:t>
      </w:r>
      <w:r>
        <w:rPr>
          <w:sz w:val="22"/>
          <w:szCs w:val="22"/>
        </w:rPr>
        <w:t xml:space="preserve"> </w:t>
      </w:r>
      <w:r w:rsidRPr="004F151A">
        <w:rPr>
          <w:sz w:val="22"/>
          <w:szCs w:val="22"/>
        </w:rPr>
        <w:t>vartojant tabletę galima su</w:t>
      </w:r>
      <w:r>
        <w:rPr>
          <w:sz w:val="22"/>
          <w:szCs w:val="22"/>
        </w:rPr>
        <w:t>smulkinti</w:t>
      </w:r>
      <w:r w:rsidRPr="004F151A">
        <w:rPr>
          <w:sz w:val="22"/>
          <w:szCs w:val="22"/>
        </w:rPr>
        <w:t xml:space="preserve"> ir sumaišyti su vandeniu arba obuolių tyre. Išgėrus šį mišinį, reikia</w:t>
      </w:r>
      <w:r>
        <w:rPr>
          <w:sz w:val="22"/>
          <w:szCs w:val="22"/>
        </w:rPr>
        <w:t xml:space="preserve"> </w:t>
      </w:r>
      <w:r w:rsidRPr="004F151A">
        <w:rPr>
          <w:sz w:val="22"/>
          <w:szCs w:val="22"/>
        </w:rPr>
        <w:t>nedelsiant pavalgyti.</w:t>
      </w:r>
    </w:p>
    <w:p w14:paraId="0B4319CC" w14:textId="77777777" w:rsidR="000154E1" w:rsidRPr="0007410F" w:rsidRDefault="000154E1" w:rsidP="000154E1">
      <w:pPr>
        <w:tabs>
          <w:tab w:val="clear" w:pos="567"/>
        </w:tabs>
        <w:spacing w:line="100" w:lineRule="atLeast"/>
        <w:ind w:right="-2"/>
        <w:rPr>
          <w:sz w:val="22"/>
          <w:szCs w:val="22"/>
        </w:rPr>
      </w:pPr>
      <w:r w:rsidRPr="004F151A">
        <w:rPr>
          <w:sz w:val="22"/>
          <w:szCs w:val="22"/>
        </w:rPr>
        <w:t xml:space="preserve">Jei </w:t>
      </w:r>
      <w:r>
        <w:rPr>
          <w:sz w:val="22"/>
          <w:szCs w:val="22"/>
        </w:rPr>
        <w:t>būtina</w:t>
      </w:r>
      <w:r w:rsidRPr="004F151A">
        <w:rPr>
          <w:sz w:val="22"/>
          <w:szCs w:val="22"/>
        </w:rPr>
        <w:t xml:space="preserve">, gydytojas gali Jums paskirti vartoti </w:t>
      </w:r>
      <w:r>
        <w:rPr>
          <w:sz w:val="22"/>
          <w:szCs w:val="22"/>
        </w:rPr>
        <w:t>susmulkintą Enkia</w:t>
      </w:r>
      <w:r w:rsidRPr="004F151A">
        <w:rPr>
          <w:sz w:val="22"/>
          <w:szCs w:val="22"/>
        </w:rPr>
        <w:t xml:space="preserve"> tabletę ir per skrandžio vamzdelį.</w:t>
      </w:r>
    </w:p>
    <w:p w14:paraId="2841562B" w14:textId="77777777" w:rsidR="000154E1" w:rsidRDefault="000154E1" w:rsidP="000154E1">
      <w:pPr>
        <w:rPr>
          <w:b/>
          <w:bCs/>
          <w:sz w:val="22"/>
          <w:szCs w:val="22"/>
        </w:rPr>
      </w:pPr>
    </w:p>
    <w:p w14:paraId="6D9365CB" w14:textId="77777777" w:rsidR="000154E1" w:rsidRPr="0007410F" w:rsidRDefault="000154E1" w:rsidP="000154E1">
      <w:pPr>
        <w:rPr>
          <w:sz w:val="22"/>
          <w:szCs w:val="22"/>
        </w:rPr>
      </w:pPr>
      <w:r w:rsidRPr="0007410F">
        <w:rPr>
          <w:b/>
          <w:bCs/>
          <w:sz w:val="22"/>
          <w:szCs w:val="22"/>
        </w:rPr>
        <w:t xml:space="preserve">Kiek vartoti </w:t>
      </w:r>
    </w:p>
    <w:p w14:paraId="4AB50319" w14:textId="77777777" w:rsidR="000154E1" w:rsidRPr="003A6EAD" w:rsidRDefault="000154E1" w:rsidP="000154E1">
      <w:pPr>
        <w:rPr>
          <w:bCs/>
          <w:i/>
          <w:sz w:val="22"/>
          <w:szCs w:val="22"/>
        </w:rPr>
      </w:pPr>
      <w:r w:rsidRPr="003A6EAD">
        <w:rPr>
          <w:bCs/>
          <w:i/>
          <w:sz w:val="22"/>
          <w:szCs w:val="22"/>
        </w:rPr>
        <w:t>Suaugusiesiems</w:t>
      </w:r>
    </w:p>
    <w:p w14:paraId="1D44B4B8" w14:textId="77777777" w:rsidR="000154E1" w:rsidRPr="0007410F" w:rsidRDefault="000154E1" w:rsidP="000154E1">
      <w:pPr>
        <w:numPr>
          <w:ilvl w:val="0"/>
          <w:numId w:val="3"/>
        </w:numPr>
        <w:tabs>
          <w:tab w:val="clear" w:pos="567"/>
        </w:tabs>
        <w:ind w:left="567" w:hanging="567"/>
        <w:rPr>
          <w:sz w:val="22"/>
          <w:szCs w:val="22"/>
        </w:rPr>
      </w:pPr>
      <w:r w:rsidRPr="0007410F">
        <w:rPr>
          <w:sz w:val="22"/>
          <w:szCs w:val="22"/>
        </w:rPr>
        <w:t xml:space="preserve">Kraujo krešulių susiformavimo smegenyse (insulto) ir kitų kūno vietų kraujagyslėse profilaktikai </w:t>
      </w:r>
    </w:p>
    <w:p w14:paraId="6FD5BA20" w14:textId="77777777" w:rsidR="000154E1" w:rsidRPr="0007410F" w:rsidRDefault="000154E1" w:rsidP="000154E1">
      <w:pPr>
        <w:tabs>
          <w:tab w:val="clear" w:pos="567"/>
        </w:tabs>
        <w:ind w:left="567" w:hanging="567"/>
        <w:rPr>
          <w:sz w:val="22"/>
          <w:szCs w:val="22"/>
        </w:rPr>
      </w:pPr>
      <w:r w:rsidRPr="0007410F">
        <w:rPr>
          <w:sz w:val="22"/>
          <w:szCs w:val="22"/>
        </w:rPr>
        <w:t xml:space="preserve">Rekomenduojama dozė yra viena </w:t>
      </w:r>
      <w:r>
        <w:rPr>
          <w:sz w:val="22"/>
          <w:szCs w:val="22"/>
        </w:rPr>
        <w:t xml:space="preserve">Enkia </w:t>
      </w:r>
      <w:r w:rsidRPr="0007410F">
        <w:rPr>
          <w:sz w:val="22"/>
          <w:szCs w:val="22"/>
        </w:rPr>
        <w:t xml:space="preserve">20 mg tabletė kartą per parą. </w:t>
      </w:r>
    </w:p>
    <w:p w14:paraId="7552622C" w14:textId="77777777" w:rsidR="000154E1" w:rsidRPr="0007410F" w:rsidRDefault="000154E1" w:rsidP="000154E1">
      <w:pPr>
        <w:tabs>
          <w:tab w:val="clear" w:pos="567"/>
          <w:tab w:val="left" w:pos="0"/>
        </w:tabs>
        <w:rPr>
          <w:sz w:val="22"/>
          <w:szCs w:val="22"/>
        </w:rPr>
      </w:pPr>
      <w:r w:rsidRPr="0007410F">
        <w:rPr>
          <w:sz w:val="22"/>
          <w:szCs w:val="22"/>
        </w:rPr>
        <w:t xml:space="preserve">Jeigu Jūsų inkstų veikla sutrikusi, dozė gali būti sumažinta iki vienos </w:t>
      </w:r>
      <w:r>
        <w:rPr>
          <w:sz w:val="22"/>
          <w:szCs w:val="22"/>
        </w:rPr>
        <w:t xml:space="preserve">Enkia </w:t>
      </w:r>
      <w:r w:rsidRPr="0007410F">
        <w:rPr>
          <w:sz w:val="22"/>
          <w:szCs w:val="22"/>
        </w:rPr>
        <w:t>15</w:t>
      </w:r>
      <w:r>
        <w:rPr>
          <w:sz w:val="22"/>
          <w:szCs w:val="22"/>
        </w:rPr>
        <w:t> </w:t>
      </w:r>
      <w:r w:rsidRPr="0007410F">
        <w:rPr>
          <w:sz w:val="22"/>
          <w:szCs w:val="22"/>
        </w:rPr>
        <w:t>mg tabletės kartą per</w:t>
      </w:r>
      <w:r>
        <w:rPr>
          <w:sz w:val="22"/>
          <w:szCs w:val="22"/>
        </w:rPr>
        <w:t xml:space="preserve"> </w:t>
      </w:r>
      <w:r w:rsidRPr="0007410F">
        <w:rPr>
          <w:sz w:val="22"/>
          <w:szCs w:val="22"/>
        </w:rPr>
        <w:t>parą.</w:t>
      </w:r>
    </w:p>
    <w:p w14:paraId="748D1842" w14:textId="77777777" w:rsidR="000154E1" w:rsidRDefault="000154E1" w:rsidP="000154E1">
      <w:pPr>
        <w:tabs>
          <w:tab w:val="clear" w:pos="567"/>
          <w:tab w:val="left" w:pos="1134"/>
        </w:tabs>
        <w:rPr>
          <w:sz w:val="22"/>
          <w:szCs w:val="22"/>
        </w:rPr>
      </w:pPr>
      <w:r w:rsidRPr="0007410F">
        <w:rPr>
          <w:sz w:val="22"/>
          <w:szCs w:val="22"/>
        </w:rPr>
        <w:t xml:space="preserve">Jeigu Jums reikalinga procedūra užkimštoms kraujagyslėms Jūsų širdyje gydyti (vadinama </w:t>
      </w:r>
      <w:proofErr w:type="spellStart"/>
      <w:r w:rsidRPr="0007410F">
        <w:rPr>
          <w:sz w:val="22"/>
          <w:szCs w:val="22"/>
        </w:rPr>
        <w:t>perkutanine</w:t>
      </w:r>
      <w:proofErr w:type="spellEnd"/>
      <w:r w:rsidRPr="0007410F">
        <w:rPr>
          <w:sz w:val="22"/>
          <w:szCs w:val="22"/>
        </w:rPr>
        <w:t xml:space="preserve"> koronarine intervencija – PKI su stento įstatymu), pagrindas mažinti dozę iki vienos </w:t>
      </w:r>
      <w:r>
        <w:rPr>
          <w:sz w:val="22"/>
          <w:szCs w:val="22"/>
        </w:rPr>
        <w:t>Enkia</w:t>
      </w:r>
      <w:r w:rsidRPr="0007410F">
        <w:rPr>
          <w:sz w:val="22"/>
          <w:szCs w:val="22"/>
        </w:rPr>
        <w:t xml:space="preserve"> 15</w:t>
      </w:r>
      <w:r>
        <w:rPr>
          <w:sz w:val="22"/>
          <w:szCs w:val="22"/>
        </w:rPr>
        <w:t> </w:t>
      </w:r>
      <w:r w:rsidRPr="0007410F">
        <w:rPr>
          <w:sz w:val="22"/>
          <w:szCs w:val="22"/>
        </w:rPr>
        <w:t xml:space="preserve">mg tabletės vieną kartą per parą (arba iki vienos </w:t>
      </w:r>
      <w:r>
        <w:rPr>
          <w:sz w:val="22"/>
          <w:szCs w:val="22"/>
        </w:rPr>
        <w:t>rivaroksabano</w:t>
      </w:r>
      <w:r w:rsidRPr="0007410F">
        <w:rPr>
          <w:sz w:val="22"/>
          <w:szCs w:val="22"/>
        </w:rPr>
        <w:t xml:space="preserve"> 10</w:t>
      </w:r>
      <w:r>
        <w:rPr>
          <w:sz w:val="22"/>
          <w:szCs w:val="22"/>
        </w:rPr>
        <w:t> </w:t>
      </w:r>
      <w:r w:rsidRPr="0007410F">
        <w:rPr>
          <w:sz w:val="22"/>
          <w:szCs w:val="22"/>
        </w:rPr>
        <w:t xml:space="preserve">mg tabletės vieną kartą per parą, jeigu yra sutrikusi Jūsų inkstų veikla), vartojant kartu su trombocitų </w:t>
      </w:r>
      <w:proofErr w:type="spellStart"/>
      <w:r w:rsidRPr="0007410F">
        <w:rPr>
          <w:sz w:val="22"/>
          <w:szCs w:val="22"/>
        </w:rPr>
        <w:t>agregaciją</w:t>
      </w:r>
      <w:proofErr w:type="spellEnd"/>
      <w:r w:rsidRPr="0007410F">
        <w:rPr>
          <w:sz w:val="22"/>
          <w:szCs w:val="22"/>
        </w:rPr>
        <w:t xml:space="preserve"> slopinančiu vaistu, tokiu, kaip klopidogrelis, yra ribotas.</w:t>
      </w:r>
    </w:p>
    <w:p w14:paraId="63E899EE" w14:textId="77777777" w:rsidR="000154E1" w:rsidRPr="0007410F" w:rsidRDefault="000154E1" w:rsidP="000154E1">
      <w:pPr>
        <w:ind w:left="567"/>
        <w:rPr>
          <w:sz w:val="22"/>
          <w:szCs w:val="22"/>
        </w:rPr>
      </w:pPr>
    </w:p>
    <w:p w14:paraId="6D662656" w14:textId="77777777" w:rsidR="000154E1" w:rsidRPr="0007410F" w:rsidRDefault="000154E1" w:rsidP="000154E1">
      <w:pPr>
        <w:numPr>
          <w:ilvl w:val="0"/>
          <w:numId w:val="3"/>
        </w:numPr>
        <w:ind w:left="567"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14:paraId="02D99A25" w14:textId="77777777" w:rsidR="000154E1" w:rsidRPr="0007410F" w:rsidRDefault="000154E1" w:rsidP="000154E1">
      <w:pPr>
        <w:tabs>
          <w:tab w:val="clear" w:pos="567"/>
          <w:tab w:val="left" w:pos="0"/>
        </w:tabs>
        <w:rPr>
          <w:sz w:val="22"/>
          <w:szCs w:val="22"/>
        </w:rPr>
      </w:pPr>
      <w:r w:rsidRPr="0007410F">
        <w:rPr>
          <w:sz w:val="22"/>
          <w:szCs w:val="22"/>
        </w:rPr>
        <w:t xml:space="preserve">Pirmąsias 3 savaites rekomenduojama dozė yra viena </w:t>
      </w:r>
      <w:r>
        <w:rPr>
          <w:sz w:val="22"/>
          <w:szCs w:val="22"/>
        </w:rPr>
        <w:t xml:space="preserve">Enkia </w:t>
      </w:r>
      <w:r w:rsidRPr="0007410F">
        <w:rPr>
          <w:sz w:val="22"/>
          <w:szCs w:val="22"/>
        </w:rPr>
        <w:t>15</w:t>
      </w:r>
      <w:r>
        <w:rPr>
          <w:sz w:val="22"/>
          <w:szCs w:val="22"/>
        </w:rPr>
        <w:t> </w:t>
      </w:r>
      <w:r w:rsidRPr="0007410F">
        <w:rPr>
          <w:sz w:val="22"/>
          <w:szCs w:val="22"/>
        </w:rPr>
        <w:t xml:space="preserve">mg tabletė du kartus per parą. Po 3 savaičių rekomenduojama dozė yra viena </w:t>
      </w:r>
      <w:r>
        <w:rPr>
          <w:sz w:val="22"/>
          <w:szCs w:val="22"/>
        </w:rPr>
        <w:t xml:space="preserve">Enkia </w:t>
      </w:r>
      <w:r w:rsidRPr="0007410F">
        <w:rPr>
          <w:sz w:val="22"/>
          <w:szCs w:val="22"/>
        </w:rPr>
        <w:t>20 mg tabletė kartą per parą.</w:t>
      </w:r>
      <w:r>
        <w:rPr>
          <w:sz w:val="22"/>
          <w:szCs w:val="22"/>
        </w:rPr>
        <w:t xml:space="preserve"> </w:t>
      </w:r>
      <w:r w:rsidRPr="00BD64E8">
        <w:rPr>
          <w:sz w:val="22"/>
          <w:szCs w:val="22"/>
        </w:rPr>
        <w:t>Po kraujo krešulio gydymo, trukusio ne mažiau kaip 6</w:t>
      </w:r>
      <w:r>
        <w:rPr>
          <w:sz w:val="22"/>
          <w:szCs w:val="22"/>
        </w:rPr>
        <w:t> </w:t>
      </w:r>
      <w:r w:rsidRPr="00BD64E8">
        <w:rPr>
          <w:sz w:val="22"/>
          <w:szCs w:val="22"/>
        </w:rPr>
        <w:t xml:space="preserve">mėnesius, </w:t>
      </w:r>
      <w:r>
        <w:rPr>
          <w:sz w:val="22"/>
          <w:szCs w:val="22"/>
        </w:rPr>
        <w:t>Jūsų gydytojas gali nuspręsti tęsti gydymą skiriant vieną 10 mg tabletę kartą per parą arba vieną 20 mg tabletę</w:t>
      </w:r>
      <w:r w:rsidRPr="00BD64E8">
        <w:rPr>
          <w:sz w:val="22"/>
          <w:szCs w:val="22"/>
        </w:rPr>
        <w:t xml:space="preserve"> kartą per parą.</w:t>
      </w:r>
    </w:p>
    <w:p w14:paraId="70FB3C4E" w14:textId="77777777" w:rsidR="000154E1" w:rsidRPr="0007410F" w:rsidRDefault="000154E1" w:rsidP="000154E1">
      <w:pPr>
        <w:tabs>
          <w:tab w:val="clear" w:pos="567"/>
        </w:tabs>
        <w:rPr>
          <w:sz w:val="22"/>
          <w:szCs w:val="22"/>
        </w:rPr>
      </w:pPr>
      <w:r w:rsidRPr="0007410F">
        <w:rPr>
          <w:sz w:val="22"/>
          <w:szCs w:val="22"/>
        </w:rPr>
        <w:t>Jeigu Jūsų inkstų veikla sutrikusi</w:t>
      </w:r>
      <w:r>
        <w:rPr>
          <w:sz w:val="22"/>
          <w:szCs w:val="22"/>
        </w:rPr>
        <w:t xml:space="preserve"> ir vartojate vieną Enkia </w:t>
      </w:r>
      <w:r w:rsidRPr="009354C0">
        <w:rPr>
          <w:sz w:val="22"/>
          <w:szCs w:val="22"/>
        </w:rPr>
        <w:t>20 mg</w:t>
      </w:r>
      <w:r>
        <w:rPr>
          <w:sz w:val="22"/>
          <w:szCs w:val="22"/>
        </w:rPr>
        <w:t xml:space="preserve"> tabletę kartą per parą</w:t>
      </w:r>
      <w:r w:rsidRPr="0007410F">
        <w:rPr>
          <w:sz w:val="22"/>
          <w:szCs w:val="22"/>
        </w:rPr>
        <w:t>, gydytojas gali nuspręsti po trijų savaičių sumažinti dozę iki vienos</w:t>
      </w:r>
      <w:r>
        <w:rPr>
          <w:sz w:val="22"/>
          <w:szCs w:val="22"/>
        </w:rPr>
        <w:t xml:space="preserve"> Enkia</w:t>
      </w:r>
      <w:r w:rsidRPr="0007410F">
        <w:rPr>
          <w:sz w:val="22"/>
          <w:szCs w:val="22"/>
        </w:rPr>
        <w:t xml:space="preserve"> 15</w:t>
      </w:r>
      <w:r>
        <w:rPr>
          <w:sz w:val="22"/>
          <w:szCs w:val="22"/>
        </w:rPr>
        <w:t> </w:t>
      </w:r>
      <w:r w:rsidRPr="0007410F">
        <w:rPr>
          <w:sz w:val="22"/>
          <w:szCs w:val="22"/>
        </w:rPr>
        <w:t>mg tabletės kartą per parą, jei kraujavimo rizika didesnė negu naujo krešulio susiformavimo rizika.</w:t>
      </w:r>
    </w:p>
    <w:p w14:paraId="71456563" w14:textId="77777777" w:rsidR="000154E1" w:rsidRDefault="000154E1" w:rsidP="000154E1">
      <w:pPr>
        <w:rPr>
          <w:sz w:val="22"/>
          <w:szCs w:val="22"/>
        </w:rPr>
      </w:pPr>
    </w:p>
    <w:p w14:paraId="0E4F6AD9" w14:textId="77777777" w:rsidR="000154E1" w:rsidRPr="003A6EAD" w:rsidRDefault="000154E1" w:rsidP="000154E1">
      <w:pPr>
        <w:pStyle w:val="Default"/>
        <w:rPr>
          <w:i/>
          <w:sz w:val="22"/>
          <w:szCs w:val="22"/>
        </w:rPr>
      </w:pPr>
      <w:r w:rsidRPr="003A6EAD">
        <w:rPr>
          <w:bCs/>
          <w:i/>
          <w:sz w:val="22"/>
          <w:szCs w:val="22"/>
        </w:rPr>
        <w:t xml:space="preserve">Vaikams ir paaugliams </w:t>
      </w:r>
    </w:p>
    <w:p w14:paraId="17C2BF41" w14:textId="77777777" w:rsidR="000154E1" w:rsidRDefault="000154E1" w:rsidP="000154E1">
      <w:pPr>
        <w:pStyle w:val="Default"/>
        <w:rPr>
          <w:sz w:val="22"/>
          <w:szCs w:val="22"/>
        </w:rPr>
      </w:pPr>
      <w:r>
        <w:rPr>
          <w:sz w:val="22"/>
          <w:szCs w:val="22"/>
        </w:rPr>
        <w:t xml:space="preserve">Enkia dozė priklauso nuo kūno svorio ir ją apskaičiuos gydytojas. </w:t>
      </w:r>
    </w:p>
    <w:p w14:paraId="252FF1D6" w14:textId="77777777" w:rsidR="000154E1" w:rsidRDefault="000154E1" w:rsidP="000154E1">
      <w:pPr>
        <w:pStyle w:val="Default"/>
        <w:numPr>
          <w:ilvl w:val="0"/>
          <w:numId w:val="13"/>
        </w:numPr>
        <w:ind w:left="567" w:hanging="567"/>
        <w:rPr>
          <w:sz w:val="22"/>
          <w:szCs w:val="22"/>
        </w:rPr>
      </w:pPr>
      <w:r>
        <w:rPr>
          <w:sz w:val="22"/>
          <w:szCs w:val="22"/>
        </w:rPr>
        <w:t xml:space="preserve">Vaikams ir paaugliams, kurių </w:t>
      </w:r>
      <w:r>
        <w:rPr>
          <w:b/>
          <w:bCs/>
          <w:sz w:val="22"/>
          <w:szCs w:val="22"/>
        </w:rPr>
        <w:t>kūno svoris yra nuo 30 kg iki 50 kg</w:t>
      </w:r>
      <w:r>
        <w:rPr>
          <w:sz w:val="22"/>
          <w:szCs w:val="22"/>
        </w:rPr>
        <w:t xml:space="preserve">, rekomenduojama dozė yra viena </w:t>
      </w:r>
      <w:r w:rsidRPr="002C72F5">
        <w:rPr>
          <w:b/>
          <w:bCs/>
          <w:sz w:val="22"/>
          <w:szCs w:val="22"/>
        </w:rPr>
        <w:t>Enkia</w:t>
      </w:r>
      <w:r>
        <w:rPr>
          <w:sz w:val="22"/>
          <w:szCs w:val="22"/>
        </w:rPr>
        <w:t xml:space="preserve"> </w:t>
      </w:r>
      <w:r>
        <w:rPr>
          <w:b/>
          <w:bCs/>
          <w:sz w:val="22"/>
          <w:szCs w:val="22"/>
        </w:rPr>
        <w:t xml:space="preserve">15 mg tabletė </w:t>
      </w:r>
      <w:r>
        <w:rPr>
          <w:sz w:val="22"/>
          <w:szCs w:val="22"/>
        </w:rPr>
        <w:t xml:space="preserve">vieną kartą per parą. </w:t>
      </w:r>
    </w:p>
    <w:p w14:paraId="3B5D74B0" w14:textId="77777777" w:rsidR="000154E1" w:rsidRDefault="000154E1" w:rsidP="000154E1">
      <w:pPr>
        <w:pStyle w:val="Default"/>
        <w:numPr>
          <w:ilvl w:val="0"/>
          <w:numId w:val="13"/>
        </w:numPr>
        <w:ind w:left="567" w:hanging="567"/>
        <w:rPr>
          <w:sz w:val="22"/>
          <w:szCs w:val="22"/>
        </w:rPr>
      </w:pPr>
      <w:r>
        <w:rPr>
          <w:sz w:val="22"/>
          <w:szCs w:val="22"/>
        </w:rPr>
        <w:t xml:space="preserve">Vaikams ir paaugliams, kurių </w:t>
      </w:r>
      <w:r>
        <w:rPr>
          <w:b/>
          <w:bCs/>
          <w:sz w:val="22"/>
          <w:szCs w:val="22"/>
        </w:rPr>
        <w:t>kūno svoris yra 50 kg arba didesnis</w:t>
      </w:r>
      <w:r>
        <w:rPr>
          <w:sz w:val="22"/>
          <w:szCs w:val="22"/>
        </w:rPr>
        <w:t xml:space="preserve">, rekomenduojama dozė yra viena </w:t>
      </w:r>
      <w:r w:rsidRPr="002C72F5">
        <w:rPr>
          <w:b/>
          <w:bCs/>
          <w:sz w:val="22"/>
          <w:szCs w:val="22"/>
        </w:rPr>
        <w:t>Enkia</w:t>
      </w:r>
      <w:r>
        <w:rPr>
          <w:sz w:val="22"/>
          <w:szCs w:val="22"/>
        </w:rPr>
        <w:t xml:space="preserve"> </w:t>
      </w:r>
      <w:r>
        <w:rPr>
          <w:b/>
          <w:bCs/>
          <w:sz w:val="22"/>
          <w:szCs w:val="22"/>
        </w:rPr>
        <w:t xml:space="preserve">20 mg tabletė </w:t>
      </w:r>
      <w:r>
        <w:rPr>
          <w:sz w:val="22"/>
          <w:szCs w:val="22"/>
        </w:rPr>
        <w:t xml:space="preserve">vieną kartą per parą. </w:t>
      </w:r>
    </w:p>
    <w:p w14:paraId="0B524487" w14:textId="77777777" w:rsidR="000154E1" w:rsidRDefault="000154E1" w:rsidP="000154E1">
      <w:pPr>
        <w:pStyle w:val="Default"/>
        <w:rPr>
          <w:sz w:val="22"/>
          <w:szCs w:val="22"/>
        </w:rPr>
      </w:pPr>
    </w:p>
    <w:p w14:paraId="6E1BB88C" w14:textId="77777777" w:rsidR="000154E1" w:rsidRDefault="000154E1" w:rsidP="000154E1">
      <w:pPr>
        <w:pStyle w:val="Default"/>
        <w:rPr>
          <w:sz w:val="22"/>
          <w:szCs w:val="22"/>
        </w:rPr>
      </w:pPr>
      <w:r>
        <w:rPr>
          <w:sz w:val="22"/>
          <w:szCs w:val="22"/>
        </w:rPr>
        <w:t xml:space="preserve">Kiekvieną Enkia dozę vartokite užsigerdami valgio metu (pvz., vandeniu ar sultimis). Tabletes vartokite kasdien maždaug tuo pačiu metu. Apsvarstykite, ar nevertėtų nustatyti žadintuvo priminimui. Tėvams arba globėjams: stebėkite vaiką, kad būtų užtikrintas visos dozės suvartojimas. </w:t>
      </w:r>
    </w:p>
    <w:p w14:paraId="3883B3F8" w14:textId="77777777" w:rsidR="000154E1" w:rsidRDefault="000154E1" w:rsidP="000154E1">
      <w:pPr>
        <w:pStyle w:val="Default"/>
        <w:ind w:left="567"/>
        <w:rPr>
          <w:sz w:val="22"/>
          <w:szCs w:val="22"/>
        </w:rPr>
      </w:pPr>
    </w:p>
    <w:p w14:paraId="2F9BF428" w14:textId="77777777" w:rsidR="000154E1" w:rsidRDefault="000154E1" w:rsidP="000154E1">
      <w:pPr>
        <w:pStyle w:val="Default"/>
        <w:rPr>
          <w:sz w:val="22"/>
          <w:szCs w:val="22"/>
        </w:rPr>
      </w:pPr>
      <w:r>
        <w:rPr>
          <w:sz w:val="22"/>
          <w:szCs w:val="22"/>
        </w:rPr>
        <w:t xml:space="preserve">Kadangi Enkia dozė priklauso nuo kūno svorio, svarbu suplanuoti apsilankymus pas gydytoją, nes, keičiantis kūno svoriui, gali prireikti koreguoti dozę. </w:t>
      </w:r>
    </w:p>
    <w:p w14:paraId="0CF26BD1" w14:textId="77777777" w:rsidR="000154E1" w:rsidRDefault="000154E1" w:rsidP="000154E1">
      <w:pPr>
        <w:pStyle w:val="Default"/>
        <w:rPr>
          <w:sz w:val="22"/>
          <w:szCs w:val="22"/>
        </w:rPr>
      </w:pPr>
      <w:r>
        <w:rPr>
          <w:b/>
          <w:bCs/>
          <w:sz w:val="22"/>
          <w:szCs w:val="22"/>
        </w:rPr>
        <w:t xml:space="preserve">Niekada patys nekoreguokite Enkia dozės. </w:t>
      </w:r>
      <w:r>
        <w:rPr>
          <w:sz w:val="22"/>
          <w:szCs w:val="22"/>
        </w:rPr>
        <w:t xml:space="preserve">Jei reikės, dozę pakoreguos gydytojas. </w:t>
      </w:r>
    </w:p>
    <w:p w14:paraId="4B1ED6C4" w14:textId="77777777" w:rsidR="000154E1" w:rsidRDefault="000154E1" w:rsidP="000154E1">
      <w:pPr>
        <w:pStyle w:val="Default"/>
        <w:ind w:left="567"/>
        <w:rPr>
          <w:sz w:val="22"/>
          <w:szCs w:val="22"/>
        </w:rPr>
      </w:pPr>
    </w:p>
    <w:p w14:paraId="7921ECA0" w14:textId="77777777" w:rsidR="000154E1" w:rsidRDefault="000154E1" w:rsidP="000154E1">
      <w:pPr>
        <w:pStyle w:val="Default"/>
        <w:rPr>
          <w:sz w:val="22"/>
          <w:szCs w:val="22"/>
        </w:rPr>
      </w:pPr>
      <w:r>
        <w:rPr>
          <w:sz w:val="22"/>
          <w:szCs w:val="22"/>
        </w:rPr>
        <w:t xml:space="preserve">Tabletės negalima skelti per pusę, norint suvartoti dalį tabletės dozės. Jei reikalinga mažesnė dozė, vartokite kitą rivaroksabano formą. </w:t>
      </w:r>
    </w:p>
    <w:p w14:paraId="257FA4A5" w14:textId="77777777" w:rsidR="000154E1" w:rsidRDefault="000154E1" w:rsidP="000154E1">
      <w:pPr>
        <w:pStyle w:val="Default"/>
        <w:rPr>
          <w:sz w:val="22"/>
          <w:szCs w:val="22"/>
        </w:rPr>
      </w:pPr>
      <w:r>
        <w:rPr>
          <w:sz w:val="22"/>
          <w:szCs w:val="22"/>
        </w:rPr>
        <w:t xml:space="preserve">Vaikams ir paaugliams, kurie negali nuryti visos tabletės, reikia vartoti kitą rivaroksabano formą. </w:t>
      </w:r>
    </w:p>
    <w:p w14:paraId="2CDC24C9" w14:textId="77777777" w:rsidR="000154E1" w:rsidRDefault="000154E1" w:rsidP="000154E1">
      <w:pPr>
        <w:pStyle w:val="Default"/>
        <w:rPr>
          <w:sz w:val="22"/>
          <w:szCs w:val="22"/>
        </w:rPr>
      </w:pPr>
      <w:r>
        <w:rPr>
          <w:sz w:val="22"/>
          <w:szCs w:val="22"/>
        </w:rPr>
        <w:t>Jei kitos rivaroksabano formos neturite, galima sutraiškyti Enkia tabletę ir prieš pat vartojant sumaišyti ją su vandeniu arba obuolių tyre. Suvartojus šį mišinį, reikia nedelsiant pavalgyti. Jei būtina, susmulkintą Enkia tabletę gydytojas gali paskirti per skrandžio vamzdelį.</w:t>
      </w:r>
    </w:p>
    <w:p w14:paraId="147BFA81" w14:textId="77777777" w:rsidR="000154E1" w:rsidRDefault="000154E1" w:rsidP="000154E1">
      <w:pPr>
        <w:pStyle w:val="Default"/>
        <w:rPr>
          <w:b/>
          <w:bCs/>
          <w:sz w:val="22"/>
          <w:szCs w:val="22"/>
        </w:rPr>
      </w:pPr>
    </w:p>
    <w:p w14:paraId="7345E547" w14:textId="77777777" w:rsidR="000154E1" w:rsidRDefault="000154E1" w:rsidP="000154E1">
      <w:pPr>
        <w:pStyle w:val="Default"/>
        <w:rPr>
          <w:sz w:val="22"/>
          <w:szCs w:val="22"/>
        </w:rPr>
      </w:pPr>
      <w:r>
        <w:rPr>
          <w:b/>
          <w:bCs/>
          <w:sz w:val="22"/>
          <w:szCs w:val="22"/>
        </w:rPr>
        <w:t>Jeigu išspjovėte vaisto dozę arba vėmėte</w:t>
      </w:r>
    </w:p>
    <w:p w14:paraId="5B79BA65" w14:textId="77777777" w:rsidR="000154E1" w:rsidRDefault="000154E1" w:rsidP="000154E1">
      <w:pPr>
        <w:pStyle w:val="Default"/>
        <w:numPr>
          <w:ilvl w:val="0"/>
          <w:numId w:val="14"/>
        </w:numPr>
        <w:tabs>
          <w:tab w:val="clear" w:pos="0"/>
          <w:tab w:val="num" w:pos="567"/>
        </w:tabs>
        <w:ind w:left="567" w:hanging="567"/>
        <w:rPr>
          <w:sz w:val="22"/>
          <w:szCs w:val="22"/>
        </w:rPr>
      </w:pPr>
      <w:r>
        <w:rPr>
          <w:sz w:val="22"/>
          <w:szCs w:val="22"/>
        </w:rPr>
        <w:t xml:space="preserve">praėjus mažiau kaip 30 minučių po Enkia vartojimo, suvartokite naują dozę; </w:t>
      </w:r>
    </w:p>
    <w:p w14:paraId="67F09A38" w14:textId="77777777" w:rsidR="000154E1" w:rsidRDefault="000154E1" w:rsidP="000154E1">
      <w:pPr>
        <w:pStyle w:val="Default"/>
        <w:numPr>
          <w:ilvl w:val="0"/>
          <w:numId w:val="14"/>
        </w:numPr>
        <w:tabs>
          <w:tab w:val="clear" w:pos="0"/>
          <w:tab w:val="num" w:pos="567"/>
        </w:tabs>
        <w:ind w:left="567" w:hanging="567"/>
        <w:rPr>
          <w:sz w:val="22"/>
          <w:szCs w:val="22"/>
        </w:rPr>
      </w:pPr>
      <w:r>
        <w:rPr>
          <w:sz w:val="22"/>
          <w:szCs w:val="22"/>
        </w:rPr>
        <w:lastRenderedPageBreak/>
        <w:t xml:space="preserve">praėjus daugiau kaip 30 minučių po Enkia vartojimo, naujos dozės vartoti </w:t>
      </w:r>
      <w:r>
        <w:rPr>
          <w:b/>
          <w:bCs/>
          <w:sz w:val="22"/>
          <w:szCs w:val="22"/>
        </w:rPr>
        <w:t>negalima</w:t>
      </w:r>
      <w:r w:rsidRPr="002C72F5">
        <w:rPr>
          <w:sz w:val="22"/>
          <w:szCs w:val="22"/>
        </w:rPr>
        <w:t>. T</w:t>
      </w:r>
      <w:r>
        <w:rPr>
          <w:sz w:val="22"/>
          <w:szCs w:val="22"/>
        </w:rPr>
        <w:t xml:space="preserve">okiu atveju kitą Enkia dozę vartokite įprastu metu. </w:t>
      </w:r>
    </w:p>
    <w:p w14:paraId="145934E8" w14:textId="77777777" w:rsidR="000154E1" w:rsidRDefault="000154E1" w:rsidP="000154E1">
      <w:pPr>
        <w:pStyle w:val="Default"/>
        <w:rPr>
          <w:sz w:val="22"/>
          <w:szCs w:val="22"/>
        </w:rPr>
      </w:pPr>
      <w:r>
        <w:rPr>
          <w:sz w:val="22"/>
          <w:szCs w:val="22"/>
        </w:rPr>
        <w:t xml:space="preserve">Jeigu pavartoję Enkia kelis kartus išspjovėte vaisto dozę arba vėmėte, kreipkitės į gydytoją. </w:t>
      </w:r>
    </w:p>
    <w:p w14:paraId="3D4F6499" w14:textId="77777777" w:rsidR="000154E1" w:rsidRPr="0007410F" w:rsidRDefault="000154E1" w:rsidP="000154E1">
      <w:pPr>
        <w:rPr>
          <w:sz w:val="22"/>
          <w:szCs w:val="22"/>
        </w:rPr>
      </w:pPr>
    </w:p>
    <w:p w14:paraId="29D323E4" w14:textId="77777777" w:rsidR="000154E1" w:rsidRPr="0007410F" w:rsidRDefault="000154E1" w:rsidP="000154E1">
      <w:pPr>
        <w:rPr>
          <w:sz w:val="22"/>
          <w:szCs w:val="22"/>
        </w:rPr>
      </w:pPr>
      <w:r w:rsidRPr="0007410F">
        <w:rPr>
          <w:b/>
          <w:bCs/>
          <w:sz w:val="22"/>
          <w:szCs w:val="22"/>
        </w:rPr>
        <w:t xml:space="preserve">Kada vartoti </w:t>
      </w:r>
      <w:r>
        <w:rPr>
          <w:b/>
          <w:bCs/>
          <w:sz w:val="22"/>
          <w:szCs w:val="22"/>
        </w:rPr>
        <w:t>Enkia</w:t>
      </w:r>
      <w:r w:rsidRPr="0007410F">
        <w:rPr>
          <w:b/>
          <w:bCs/>
          <w:sz w:val="22"/>
          <w:szCs w:val="22"/>
        </w:rPr>
        <w:t xml:space="preserve"> </w:t>
      </w:r>
    </w:p>
    <w:p w14:paraId="2414A14B" w14:textId="77777777" w:rsidR="000154E1" w:rsidRPr="0007410F" w:rsidRDefault="000154E1" w:rsidP="000154E1">
      <w:pPr>
        <w:rPr>
          <w:sz w:val="22"/>
          <w:szCs w:val="22"/>
        </w:rPr>
      </w:pPr>
      <w:r w:rsidRPr="0007410F">
        <w:rPr>
          <w:sz w:val="22"/>
          <w:szCs w:val="22"/>
        </w:rPr>
        <w:t>Gerkite tabletę (-</w:t>
      </w:r>
      <w:proofErr w:type="spellStart"/>
      <w:r w:rsidRPr="0007410F">
        <w:rPr>
          <w:sz w:val="22"/>
          <w:szCs w:val="22"/>
        </w:rPr>
        <w:t>es</w:t>
      </w:r>
      <w:proofErr w:type="spellEnd"/>
      <w:r w:rsidRPr="0007410F">
        <w:rPr>
          <w:sz w:val="22"/>
          <w:szCs w:val="22"/>
        </w:rPr>
        <w:t xml:space="preserve">) kasdien, kol gydytojas pasakys, kada nustoti. </w:t>
      </w:r>
    </w:p>
    <w:p w14:paraId="467C8E51" w14:textId="77777777" w:rsidR="000154E1" w:rsidRPr="0007410F" w:rsidRDefault="000154E1" w:rsidP="000154E1">
      <w:pPr>
        <w:rPr>
          <w:sz w:val="22"/>
          <w:szCs w:val="22"/>
        </w:rPr>
      </w:pPr>
      <w:r w:rsidRPr="0007410F">
        <w:rPr>
          <w:sz w:val="22"/>
          <w:szCs w:val="22"/>
        </w:rPr>
        <w:t>Stenkitės vartoti tabletę (-</w:t>
      </w:r>
      <w:proofErr w:type="spellStart"/>
      <w:r w:rsidRPr="0007410F">
        <w:rPr>
          <w:sz w:val="22"/>
          <w:szCs w:val="22"/>
        </w:rPr>
        <w:t>es</w:t>
      </w:r>
      <w:proofErr w:type="spellEnd"/>
      <w:r w:rsidRPr="0007410F">
        <w:rPr>
          <w:sz w:val="22"/>
          <w:szCs w:val="22"/>
        </w:rPr>
        <w:t xml:space="preserve">) tuo pačiu laiku kiekvieną dieną, nes taip geriau prisiminsite. </w:t>
      </w:r>
    </w:p>
    <w:p w14:paraId="336C8BA0" w14:textId="77777777" w:rsidR="000154E1" w:rsidRPr="0007410F" w:rsidRDefault="000154E1" w:rsidP="000154E1">
      <w:pPr>
        <w:rPr>
          <w:sz w:val="22"/>
          <w:szCs w:val="22"/>
        </w:rPr>
      </w:pPr>
      <w:r>
        <w:rPr>
          <w:sz w:val="22"/>
          <w:szCs w:val="22"/>
        </w:rPr>
        <w:t>G</w:t>
      </w:r>
      <w:r w:rsidRPr="0007410F">
        <w:rPr>
          <w:sz w:val="22"/>
          <w:szCs w:val="22"/>
        </w:rPr>
        <w:t xml:space="preserve">ydytojas nuspręs, kiek laiko reikės tęsti gydymą. </w:t>
      </w:r>
    </w:p>
    <w:p w14:paraId="66353690" w14:textId="77777777" w:rsidR="000154E1" w:rsidRPr="0007410F" w:rsidRDefault="000154E1" w:rsidP="000154E1">
      <w:pPr>
        <w:rPr>
          <w:sz w:val="22"/>
          <w:szCs w:val="22"/>
        </w:rPr>
      </w:pPr>
    </w:p>
    <w:p w14:paraId="227B306B" w14:textId="77777777" w:rsidR="000154E1" w:rsidRPr="0007410F" w:rsidRDefault="000154E1" w:rsidP="000154E1">
      <w:pPr>
        <w:rPr>
          <w:sz w:val="22"/>
          <w:szCs w:val="22"/>
        </w:rPr>
      </w:pPr>
      <w:r w:rsidRPr="0007410F">
        <w:rPr>
          <w:sz w:val="22"/>
          <w:szCs w:val="22"/>
        </w:rPr>
        <w:t xml:space="preserve">Kraujo krešulių smegenyse (insulto) ir kitose Jūsų organizmo kraujagyslėse prevencijai: </w:t>
      </w:r>
    </w:p>
    <w:p w14:paraId="6AFD473E" w14:textId="77777777" w:rsidR="000154E1" w:rsidRPr="0007410F" w:rsidRDefault="000154E1" w:rsidP="000154E1">
      <w:pPr>
        <w:rPr>
          <w:b/>
          <w:bCs/>
          <w:sz w:val="22"/>
          <w:szCs w:val="22"/>
        </w:rPr>
      </w:pPr>
      <w:r w:rsidRPr="0007410F">
        <w:rPr>
          <w:sz w:val="22"/>
          <w:szCs w:val="22"/>
        </w:rPr>
        <w:t xml:space="preserve">Jeigu Jūsų širdies ritmas turi būti normalizuotas </w:t>
      </w:r>
      <w:proofErr w:type="spellStart"/>
      <w:r w:rsidRPr="0007410F">
        <w:rPr>
          <w:sz w:val="22"/>
          <w:szCs w:val="22"/>
        </w:rPr>
        <w:t>kardioversijos</w:t>
      </w:r>
      <w:proofErr w:type="spellEnd"/>
      <w:r w:rsidRPr="0007410F">
        <w:rPr>
          <w:sz w:val="22"/>
          <w:szCs w:val="22"/>
        </w:rPr>
        <w:t xml:space="preserve"> procedūros metu, </w:t>
      </w:r>
      <w:proofErr w:type="spellStart"/>
      <w:r>
        <w:rPr>
          <w:sz w:val="22"/>
          <w:szCs w:val="22"/>
        </w:rPr>
        <w:t>Enkia</w:t>
      </w:r>
      <w:proofErr w:type="spellEnd"/>
      <w:r w:rsidRPr="0007410F">
        <w:rPr>
          <w:sz w:val="22"/>
          <w:szCs w:val="22"/>
        </w:rPr>
        <w:t xml:space="preserve"> vartokite laiku, kurį nurodė gydytojas. </w:t>
      </w:r>
    </w:p>
    <w:p w14:paraId="11A31594" w14:textId="77777777" w:rsidR="000154E1" w:rsidRDefault="000154E1" w:rsidP="000154E1">
      <w:pPr>
        <w:pStyle w:val="Default"/>
        <w:rPr>
          <w:b/>
          <w:bCs/>
          <w:sz w:val="22"/>
          <w:szCs w:val="22"/>
        </w:rPr>
      </w:pPr>
    </w:p>
    <w:p w14:paraId="387F9294" w14:textId="77777777" w:rsidR="000154E1" w:rsidRDefault="000154E1" w:rsidP="000154E1">
      <w:pPr>
        <w:pStyle w:val="Default"/>
        <w:rPr>
          <w:sz w:val="22"/>
          <w:szCs w:val="22"/>
        </w:rPr>
      </w:pPr>
      <w:r>
        <w:rPr>
          <w:b/>
          <w:bCs/>
          <w:sz w:val="22"/>
          <w:szCs w:val="22"/>
        </w:rPr>
        <w:t xml:space="preserve">Ką daryti pavartojus per didelę Enkia dozę </w:t>
      </w:r>
    </w:p>
    <w:p w14:paraId="1126FA01" w14:textId="77777777" w:rsidR="000154E1" w:rsidRDefault="000154E1" w:rsidP="000154E1">
      <w:pPr>
        <w:tabs>
          <w:tab w:val="clear" w:pos="567"/>
        </w:tabs>
        <w:spacing w:line="100" w:lineRule="atLeast"/>
        <w:ind w:right="-2"/>
        <w:rPr>
          <w:sz w:val="22"/>
          <w:szCs w:val="22"/>
        </w:rPr>
      </w:pPr>
      <w:r>
        <w:rPr>
          <w:sz w:val="22"/>
          <w:szCs w:val="22"/>
        </w:rPr>
        <w:t>Nedelsdami kreipkitės į gydytoją, jeigu pavartojote per daug Enkia tablečių. Pavartojus per daug Enkia, padidėja kraujavimo rizika.</w:t>
      </w:r>
    </w:p>
    <w:p w14:paraId="1F51C1B8" w14:textId="77777777" w:rsidR="000154E1" w:rsidRPr="0007410F" w:rsidRDefault="000154E1" w:rsidP="000154E1">
      <w:pPr>
        <w:rPr>
          <w:b/>
          <w:bCs/>
          <w:sz w:val="22"/>
          <w:szCs w:val="22"/>
        </w:rPr>
      </w:pPr>
    </w:p>
    <w:p w14:paraId="1E818304" w14:textId="77777777" w:rsidR="000154E1" w:rsidRDefault="000154E1" w:rsidP="000154E1">
      <w:pPr>
        <w:rPr>
          <w:b/>
          <w:bCs/>
          <w:sz w:val="22"/>
          <w:szCs w:val="22"/>
        </w:rPr>
      </w:pPr>
      <w:r w:rsidRPr="0007410F">
        <w:rPr>
          <w:b/>
          <w:bCs/>
          <w:sz w:val="22"/>
          <w:szCs w:val="22"/>
        </w:rPr>
        <w:t xml:space="preserve">Pamiršus pavartoti </w:t>
      </w:r>
      <w:r>
        <w:rPr>
          <w:b/>
          <w:bCs/>
          <w:sz w:val="22"/>
          <w:szCs w:val="22"/>
        </w:rPr>
        <w:t>Enkia</w:t>
      </w:r>
    </w:p>
    <w:p w14:paraId="698BFBC1" w14:textId="77777777" w:rsidR="000154E1" w:rsidRPr="003A6EAD" w:rsidRDefault="000154E1" w:rsidP="000154E1">
      <w:pPr>
        <w:rPr>
          <w:bCs/>
          <w:i/>
          <w:sz w:val="22"/>
          <w:szCs w:val="22"/>
        </w:rPr>
      </w:pPr>
      <w:r w:rsidRPr="003A6EAD">
        <w:rPr>
          <w:bCs/>
          <w:i/>
          <w:sz w:val="22"/>
          <w:szCs w:val="22"/>
        </w:rPr>
        <w:t>Suaugusieji, vaikai ir paaugliai:</w:t>
      </w:r>
    </w:p>
    <w:p w14:paraId="3A460A02" w14:textId="77777777" w:rsidR="000154E1" w:rsidRPr="0007410F" w:rsidRDefault="000154E1" w:rsidP="000154E1">
      <w:pPr>
        <w:tabs>
          <w:tab w:val="clear" w:pos="567"/>
          <w:tab w:val="left" w:pos="1134"/>
        </w:tabs>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14:paraId="2BFAC1F9" w14:textId="77777777" w:rsidR="000154E1" w:rsidRPr="003A6EAD" w:rsidRDefault="000154E1" w:rsidP="000154E1">
      <w:pPr>
        <w:rPr>
          <w:i/>
          <w:sz w:val="22"/>
          <w:szCs w:val="22"/>
        </w:rPr>
      </w:pPr>
      <w:r w:rsidRPr="003A6EAD">
        <w:rPr>
          <w:bCs/>
          <w:i/>
          <w:sz w:val="22"/>
          <w:szCs w:val="22"/>
        </w:rPr>
        <w:t>Suaugusieji:</w:t>
      </w:r>
    </w:p>
    <w:p w14:paraId="4DF03FBA" w14:textId="77777777" w:rsidR="000154E1" w:rsidRPr="0007410F" w:rsidRDefault="000154E1" w:rsidP="000154E1">
      <w:pPr>
        <w:tabs>
          <w:tab w:val="clear" w:pos="567"/>
          <w:tab w:val="left" w:pos="1134"/>
        </w:tabs>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14C9AD59" w14:textId="77777777" w:rsidR="000154E1" w:rsidRPr="0007410F" w:rsidRDefault="000154E1" w:rsidP="000154E1">
      <w:pPr>
        <w:tabs>
          <w:tab w:val="clear" w:pos="567"/>
        </w:tabs>
        <w:spacing w:line="100" w:lineRule="atLeast"/>
        <w:ind w:right="-2"/>
        <w:rPr>
          <w:sz w:val="22"/>
          <w:szCs w:val="22"/>
        </w:rPr>
      </w:pPr>
    </w:p>
    <w:p w14:paraId="180BDC97" w14:textId="77777777" w:rsidR="000154E1" w:rsidRPr="0007410F" w:rsidRDefault="000154E1" w:rsidP="000154E1">
      <w:pPr>
        <w:tabs>
          <w:tab w:val="clear" w:pos="567"/>
        </w:tabs>
        <w:spacing w:line="100" w:lineRule="atLeast"/>
        <w:ind w:right="-2"/>
        <w:rPr>
          <w:sz w:val="22"/>
          <w:szCs w:val="22"/>
        </w:rPr>
      </w:pPr>
      <w:r w:rsidRPr="0007410F">
        <w:rPr>
          <w:b/>
          <w:sz w:val="22"/>
          <w:szCs w:val="22"/>
        </w:rPr>
        <w:t xml:space="preserve">Nustojus vartoti </w:t>
      </w:r>
      <w:r>
        <w:rPr>
          <w:b/>
          <w:sz w:val="22"/>
          <w:szCs w:val="22"/>
        </w:rPr>
        <w:t>Enkia</w:t>
      </w:r>
    </w:p>
    <w:p w14:paraId="1A1A5B9C" w14:textId="77777777" w:rsidR="000154E1" w:rsidRPr="0007410F" w:rsidRDefault="000154E1" w:rsidP="000154E1">
      <w:pPr>
        <w:tabs>
          <w:tab w:val="clear" w:pos="567"/>
        </w:tabs>
        <w:spacing w:line="100" w:lineRule="atLeast"/>
        <w:ind w:right="-2"/>
        <w:rPr>
          <w:sz w:val="22"/>
          <w:szCs w:val="22"/>
        </w:rPr>
      </w:pPr>
      <w:r w:rsidRPr="0007410F">
        <w:rPr>
          <w:sz w:val="22"/>
          <w:szCs w:val="22"/>
        </w:rPr>
        <w:t xml:space="preserve">Nenutraukite </w:t>
      </w:r>
      <w:r>
        <w:rPr>
          <w:sz w:val="22"/>
          <w:szCs w:val="22"/>
        </w:rPr>
        <w:t>Enkia</w:t>
      </w:r>
      <w:r w:rsidRPr="0007410F">
        <w:rPr>
          <w:sz w:val="22"/>
          <w:szCs w:val="22"/>
        </w:rPr>
        <w:t xml:space="preserve"> vartojimo, prieš tai nepasitarę su gydytoju, nes </w:t>
      </w:r>
      <w:r>
        <w:rPr>
          <w:sz w:val="22"/>
          <w:szCs w:val="22"/>
        </w:rPr>
        <w:t>Enkia</w:t>
      </w:r>
      <w:r w:rsidRPr="0007410F">
        <w:rPr>
          <w:sz w:val="22"/>
          <w:szCs w:val="22"/>
        </w:rPr>
        <w:t xml:space="preserve"> užkerta kelią sunkios būklės išsivystymui.</w:t>
      </w:r>
    </w:p>
    <w:p w14:paraId="00391F7B" w14:textId="77777777" w:rsidR="000154E1" w:rsidRPr="0007410F" w:rsidRDefault="000154E1" w:rsidP="000154E1">
      <w:pPr>
        <w:tabs>
          <w:tab w:val="clear" w:pos="567"/>
        </w:tabs>
        <w:spacing w:line="100" w:lineRule="atLeast"/>
        <w:ind w:right="-2"/>
        <w:rPr>
          <w:sz w:val="22"/>
          <w:szCs w:val="22"/>
        </w:rPr>
      </w:pPr>
    </w:p>
    <w:p w14:paraId="2A7960D1" w14:textId="77777777" w:rsidR="000154E1" w:rsidRPr="0007410F" w:rsidRDefault="000154E1" w:rsidP="000154E1">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14:paraId="0D83EF12" w14:textId="77777777" w:rsidR="000154E1" w:rsidRDefault="000154E1" w:rsidP="000154E1">
      <w:pPr>
        <w:tabs>
          <w:tab w:val="clear" w:pos="567"/>
        </w:tabs>
        <w:spacing w:line="100" w:lineRule="atLeast"/>
        <w:rPr>
          <w:sz w:val="22"/>
          <w:szCs w:val="22"/>
        </w:rPr>
      </w:pPr>
    </w:p>
    <w:p w14:paraId="19774FCC" w14:textId="77777777" w:rsidR="000154E1" w:rsidRPr="0007410F" w:rsidRDefault="000154E1" w:rsidP="000154E1">
      <w:pPr>
        <w:tabs>
          <w:tab w:val="clear" w:pos="567"/>
        </w:tabs>
        <w:spacing w:line="100" w:lineRule="atLeast"/>
        <w:rPr>
          <w:sz w:val="22"/>
          <w:szCs w:val="22"/>
        </w:rPr>
      </w:pPr>
    </w:p>
    <w:p w14:paraId="113CF8D0" w14:textId="77777777" w:rsidR="000154E1" w:rsidRPr="0007410F" w:rsidRDefault="000154E1" w:rsidP="000154E1">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6B2203C6" w14:textId="77777777" w:rsidR="000154E1" w:rsidRPr="0007410F" w:rsidRDefault="000154E1" w:rsidP="000154E1">
      <w:pPr>
        <w:tabs>
          <w:tab w:val="clear" w:pos="567"/>
        </w:tabs>
        <w:spacing w:line="100" w:lineRule="atLeast"/>
        <w:rPr>
          <w:sz w:val="22"/>
          <w:szCs w:val="22"/>
        </w:rPr>
      </w:pPr>
    </w:p>
    <w:p w14:paraId="12F7B653" w14:textId="77777777" w:rsidR="000154E1" w:rsidRPr="0007410F" w:rsidRDefault="000154E1" w:rsidP="000154E1">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14:paraId="441A3723" w14:textId="77777777" w:rsidR="000154E1" w:rsidRPr="0007410F" w:rsidRDefault="000154E1" w:rsidP="000154E1">
      <w:pPr>
        <w:ind w:right="-29"/>
        <w:rPr>
          <w:sz w:val="22"/>
          <w:szCs w:val="22"/>
        </w:rPr>
      </w:pPr>
    </w:p>
    <w:p w14:paraId="3CC22144" w14:textId="77777777" w:rsidR="000154E1" w:rsidRPr="0007410F" w:rsidRDefault="000154E1" w:rsidP="000154E1">
      <w:pPr>
        <w:rPr>
          <w:b/>
          <w:bCs/>
          <w:sz w:val="22"/>
          <w:szCs w:val="22"/>
        </w:rPr>
      </w:pPr>
      <w:r>
        <w:rPr>
          <w:sz w:val="22"/>
          <w:szCs w:val="22"/>
        </w:rPr>
        <w:t>Enkia,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7E830896" w14:textId="77777777" w:rsidR="000154E1" w:rsidRPr="00AD68F9" w:rsidRDefault="000154E1" w:rsidP="000154E1">
      <w:pPr>
        <w:rPr>
          <w:b/>
          <w:bCs/>
          <w:sz w:val="22"/>
          <w:szCs w:val="22"/>
        </w:rPr>
      </w:pPr>
    </w:p>
    <w:p w14:paraId="03ED6F5D" w14:textId="77777777" w:rsidR="000154E1" w:rsidRDefault="000154E1" w:rsidP="000154E1">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14:paraId="46D5E27B" w14:textId="77777777" w:rsidR="000154E1" w:rsidRPr="00A76B1E" w:rsidRDefault="000154E1" w:rsidP="000154E1">
      <w:pPr>
        <w:pStyle w:val="Sraopastraipa"/>
        <w:numPr>
          <w:ilvl w:val="0"/>
          <w:numId w:val="28"/>
        </w:numPr>
        <w:ind w:left="567" w:hanging="567"/>
        <w:rPr>
          <w:b/>
          <w:bCs/>
          <w:sz w:val="22"/>
          <w:szCs w:val="22"/>
        </w:rPr>
      </w:pPr>
      <w:r w:rsidRPr="00A76B1E">
        <w:rPr>
          <w:b/>
          <w:bCs/>
          <w:sz w:val="22"/>
          <w:szCs w:val="22"/>
        </w:rPr>
        <w:t xml:space="preserve">Kraujavimo požymiai </w:t>
      </w:r>
    </w:p>
    <w:p w14:paraId="165E5C28" w14:textId="77777777" w:rsidR="000154E1" w:rsidRPr="0059549A" w:rsidRDefault="000154E1" w:rsidP="000154E1">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k</w:t>
      </w:r>
      <w:r w:rsidRPr="0059549A">
        <w:rPr>
          <w:sz w:val="22"/>
          <w:szCs w:val="22"/>
          <w:lang w:eastAsia="lt-LT"/>
        </w:rPr>
        <w:t>raujavimas į smegenis ar į kaukolės vidų (simptomams priskiriama galvos skausmas, silpnumas vienoje kūno pusėje, vėmimas, traukuliai, sumažėjęs sąmonės lygis ir sprando sąstingis. Tai sunki, neatidėliotina medicininė būklė. Nedelsdami kreipkitės medicin</w:t>
      </w:r>
      <w:r>
        <w:rPr>
          <w:sz w:val="22"/>
          <w:szCs w:val="22"/>
          <w:lang w:eastAsia="lt-LT"/>
        </w:rPr>
        <w:t>inė</w:t>
      </w:r>
      <w:r w:rsidRPr="0059549A">
        <w:rPr>
          <w:sz w:val="22"/>
          <w:szCs w:val="22"/>
          <w:lang w:eastAsia="lt-LT"/>
        </w:rPr>
        <w:t xml:space="preserve">s pagalbos!) </w:t>
      </w:r>
      <w:r>
        <w:rPr>
          <w:sz w:val="22"/>
          <w:szCs w:val="22"/>
          <w:lang w:eastAsia="lt-LT"/>
        </w:rPr>
        <w:t>;</w:t>
      </w:r>
    </w:p>
    <w:p w14:paraId="3D022B58" w14:textId="77777777" w:rsidR="000154E1" w:rsidRPr="00AF5046" w:rsidRDefault="000154E1" w:rsidP="000154E1">
      <w:pPr>
        <w:pStyle w:val="Sraopastraipa"/>
        <w:numPr>
          <w:ilvl w:val="0"/>
          <w:numId w:val="6"/>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14:paraId="1745AD62" w14:textId="77777777" w:rsidR="000154E1" w:rsidRPr="0059549A" w:rsidRDefault="000154E1" w:rsidP="000154E1">
      <w:pPr>
        <w:pStyle w:val="Sraopastraipa"/>
        <w:numPr>
          <w:ilvl w:val="0"/>
          <w:numId w:val="6"/>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59549A">
        <w:rPr>
          <w:sz w:val="22"/>
          <w:szCs w:val="22"/>
          <w:lang w:eastAsia="lt-LT"/>
        </w:rPr>
        <w:t xml:space="preserve">eįprastas silpnumas, nuovargis, blyškumas, svaigulys, galvos skausmas, nepaaiškinamas tinimas, dusulys, krūtinės skausmas arba krūtinės angina. </w:t>
      </w:r>
    </w:p>
    <w:p w14:paraId="671936FB" w14:textId="77777777" w:rsidR="000154E1" w:rsidRDefault="000154E1" w:rsidP="000154E1">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4D5F25BB" w14:textId="77777777" w:rsidR="000154E1" w:rsidRPr="00AD68F9" w:rsidRDefault="000154E1" w:rsidP="000154E1">
      <w:pPr>
        <w:tabs>
          <w:tab w:val="clear" w:pos="567"/>
        </w:tabs>
        <w:ind w:left="1134"/>
        <w:rPr>
          <w:sz w:val="22"/>
          <w:szCs w:val="22"/>
        </w:rPr>
      </w:pPr>
    </w:p>
    <w:p w14:paraId="56375C03" w14:textId="77777777" w:rsidR="000154E1" w:rsidRPr="0059549A" w:rsidRDefault="000154E1" w:rsidP="000154E1">
      <w:pPr>
        <w:numPr>
          <w:ilvl w:val="0"/>
          <w:numId w:val="4"/>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24D1BA34" w14:textId="77777777" w:rsidR="000154E1" w:rsidRPr="00234E9E" w:rsidRDefault="000154E1" w:rsidP="000154E1">
      <w:pPr>
        <w:numPr>
          <w:ilvl w:val="0"/>
          <w:numId w:val="7"/>
        </w:numPr>
        <w:ind w:left="1134" w:hanging="567"/>
      </w:pPr>
      <w:r w:rsidRPr="00234E9E">
        <w:lastRenderedPageBreak/>
        <w:t>plintantis intensyvus odos išbėrimas, pūslės arba gleivinių pažeidimai, pvz., burnos arba akių (Stivenso-Džonsono [Stevens-Johnson] sindromas ir (arba) toksinė epidermio nekrolizė);</w:t>
      </w:r>
    </w:p>
    <w:p w14:paraId="1CE131F0" w14:textId="77777777" w:rsidR="000154E1" w:rsidRPr="00234E9E" w:rsidRDefault="000154E1" w:rsidP="000154E1">
      <w:pPr>
        <w:numPr>
          <w:ilvl w:val="0"/>
          <w:numId w:val="7"/>
        </w:numPr>
        <w:ind w:left="1134" w:hanging="567"/>
        <w:rPr>
          <w:sz w:val="22"/>
          <w:szCs w:val="22"/>
        </w:rPr>
      </w:pPr>
      <w:r w:rsidRPr="00234E9E">
        <w:rPr>
          <w:sz w:val="22"/>
          <w:szCs w:val="22"/>
        </w:rPr>
        <w:t>vaisto sukelti išbėrimas, karščiavimas, vidaus organų uždegimas, kraujo rodiklių pokyčiai ir sisteminiai simptomai (</w:t>
      </w:r>
      <w:r w:rsidRPr="00234E9E">
        <w:rPr>
          <w:i/>
          <w:iCs/>
          <w:sz w:val="22"/>
          <w:szCs w:val="22"/>
        </w:rPr>
        <w:t>DRESS</w:t>
      </w:r>
      <w:r w:rsidRPr="00234E9E">
        <w:rPr>
          <w:sz w:val="22"/>
          <w:szCs w:val="22"/>
        </w:rPr>
        <w:t xml:space="preserve"> sindromas). </w:t>
      </w:r>
    </w:p>
    <w:p w14:paraId="06457DE3" w14:textId="77777777" w:rsidR="000154E1" w:rsidRPr="004B485F" w:rsidRDefault="000154E1" w:rsidP="000154E1">
      <w:pPr>
        <w:tabs>
          <w:tab w:val="clear" w:pos="567"/>
          <w:tab w:val="left" w:pos="1134"/>
        </w:tabs>
        <w:ind w:left="567"/>
        <w:rPr>
          <w:b/>
          <w:bCs/>
          <w:sz w:val="22"/>
          <w:szCs w:val="22"/>
        </w:rPr>
      </w:pPr>
      <w:r w:rsidRPr="004B485F">
        <w:rPr>
          <w:sz w:val="22"/>
          <w:szCs w:val="22"/>
        </w:rPr>
        <w:t xml:space="preserve">Šių šalutinio poveikio atvejų dažnis yra labai retas (gali pasireikšti rečiau kaip 1 iš 10 000 asmenų).  </w:t>
      </w:r>
    </w:p>
    <w:p w14:paraId="32FB1BB2" w14:textId="77777777" w:rsidR="000154E1" w:rsidRPr="00AD68F9" w:rsidRDefault="000154E1" w:rsidP="000154E1">
      <w:pPr>
        <w:rPr>
          <w:b/>
          <w:bCs/>
          <w:sz w:val="22"/>
          <w:szCs w:val="22"/>
        </w:rPr>
      </w:pPr>
    </w:p>
    <w:p w14:paraId="66625846" w14:textId="77777777" w:rsidR="000154E1" w:rsidRPr="0059549A" w:rsidRDefault="000154E1" w:rsidP="000154E1">
      <w:pPr>
        <w:numPr>
          <w:ilvl w:val="0"/>
          <w:numId w:val="4"/>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65E162C0" w14:textId="77777777" w:rsidR="000154E1" w:rsidRPr="00AD68F9" w:rsidRDefault="000154E1" w:rsidP="000154E1">
      <w:pPr>
        <w:numPr>
          <w:ilvl w:val="0"/>
          <w:numId w:val="8"/>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12963A1E" w14:textId="77777777" w:rsidR="000154E1" w:rsidRPr="00AD68F9" w:rsidRDefault="000154E1" w:rsidP="000154E1">
      <w:pPr>
        <w:rPr>
          <w:b/>
          <w:bCs/>
          <w:sz w:val="22"/>
          <w:szCs w:val="22"/>
        </w:rPr>
      </w:pPr>
    </w:p>
    <w:p w14:paraId="284046A0" w14:textId="77777777" w:rsidR="000154E1" w:rsidRPr="00AD68F9" w:rsidRDefault="000154E1" w:rsidP="000154E1">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 pastebėtų suaugusiesiems , vaikams ir paaugliams</w:t>
      </w:r>
      <w:r w:rsidRPr="00AD68F9">
        <w:rPr>
          <w:b/>
          <w:bCs/>
          <w:sz w:val="22"/>
          <w:szCs w:val="22"/>
        </w:rPr>
        <w:t xml:space="preserve"> sąrašas</w:t>
      </w:r>
      <w:r>
        <w:rPr>
          <w:b/>
          <w:bCs/>
          <w:sz w:val="22"/>
          <w:szCs w:val="22"/>
        </w:rPr>
        <w:t>:</w:t>
      </w:r>
      <w:r w:rsidRPr="00AD68F9">
        <w:rPr>
          <w:b/>
          <w:bCs/>
          <w:sz w:val="22"/>
          <w:szCs w:val="22"/>
        </w:rPr>
        <w:t xml:space="preserve"> </w:t>
      </w:r>
    </w:p>
    <w:p w14:paraId="44E224AB" w14:textId="77777777" w:rsidR="000154E1" w:rsidRDefault="000154E1" w:rsidP="000154E1">
      <w:pPr>
        <w:rPr>
          <w:b/>
          <w:bCs/>
          <w:noProof/>
          <w:snapToGrid w:val="0"/>
          <w:color w:val="auto"/>
          <w:sz w:val="22"/>
          <w:szCs w:val="22"/>
          <w:lang w:eastAsia="en-US"/>
        </w:rPr>
      </w:pPr>
    </w:p>
    <w:p w14:paraId="32A584F8" w14:textId="77777777" w:rsidR="000154E1" w:rsidRPr="00267175" w:rsidRDefault="000154E1" w:rsidP="000154E1">
      <w:pPr>
        <w:rPr>
          <w:b/>
          <w:bCs/>
          <w:sz w:val="22"/>
          <w:szCs w:val="22"/>
        </w:rPr>
      </w:pPr>
      <w:r w:rsidRPr="00B327AD">
        <w:rPr>
          <w:b/>
          <w:bCs/>
          <w:noProof/>
          <w:snapToGrid w:val="0"/>
          <w:color w:val="auto"/>
          <w:sz w:val="22"/>
          <w:szCs w:val="22"/>
          <w:lang w:eastAsia="en-US"/>
        </w:rPr>
        <w:t>Dažni šalutinio poveikio reiškiniai</w:t>
      </w:r>
      <w:r w:rsidRPr="002D466F">
        <w:rPr>
          <w:b/>
          <w:bCs/>
          <w:noProof/>
          <w:snapToGrid w:val="0"/>
          <w:color w:val="auto"/>
          <w:sz w:val="22"/>
          <w:szCs w:val="22"/>
          <w:lang w:eastAsia="en-US"/>
        </w:rPr>
        <w:t xml:space="preserve"> </w:t>
      </w:r>
      <w:r w:rsidRPr="00267175">
        <w:rPr>
          <w:b/>
          <w:bCs/>
          <w:noProof/>
          <w:snapToGrid w:val="0"/>
          <w:color w:val="auto"/>
          <w:sz w:val="22"/>
          <w:szCs w:val="22"/>
          <w:lang w:eastAsia="en-US"/>
        </w:rPr>
        <w:t>(gali pasireikšti rečiau kaip 1 iš 10 asmenų)</w:t>
      </w:r>
      <w:r w:rsidRPr="00267175">
        <w:rPr>
          <w:b/>
          <w:bCs/>
          <w:sz w:val="22"/>
          <w:szCs w:val="22"/>
        </w:rPr>
        <w:t xml:space="preserve">: </w:t>
      </w:r>
    </w:p>
    <w:p w14:paraId="12EAF790" w14:textId="77777777" w:rsidR="000154E1" w:rsidRPr="00AD68F9" w:rsidRDefault="000154E1" w:rsidP="000154E1">
      <w:pPr>
        <w:pStyle w:val="Sraopastraipa"/>
        <w:numPr>
          <w:ilvl w:val="0"/>
          <w:numId w:val="29"/>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14:paraId="5B27FE24" w14:textId="77777777" w:rsidR="000154E1" w:rsidRPr="0007410F" w:rsidRDefault="000154E1" w:rsidP="000154E1">
      <w:pPr>
        <w:numPr>
          <w:ilvl w:val="0"/>
          <w:numId w:val="29"/>
        </w:numPr>
        <w:ind w:left="567" w:hanging="567"/>
        <w:rPr>
          <w:sz w:val="22"/>
          <w:szCs w:val="22"/>
        </w:rPr>
      </w:pPr>
      <w:r>
        <w:rPr>
          <w:sz w:val="22"/>
          <w:szCs w:val="22"/>
        </w:rPr>
        <w:t xml:space="preserve">kraujavimas iš skrandžio ar žarnyno, kraujavimas </w:t>
      </w:r>
      <w:r w:rsidRPr="0007410F">
        <w:rPr>
          <w:sz w:val="22"/>
          <w:szCs w:val="22"/>
        </w:rPr>
        <w:t xml:space="preserve">iš šlapimo ir lytinių organų (įskaitant kraują šlapime ir gausų mėnesinių kraujavimą), kraujavimas iš nosies, kraujavimas iš dantenų; </w:t>
      </w:r>
    </w:p>
    <w:p w14:paraId="284D9913" w14:textId="77777777" w:rsidR="000154E1" w:rsidRPr="0007410F" w:rsidRDefault="000154E1" w:rsidP="000154E1">
      <w:pPr>
        <w:numPr>
          <w:ilvl w:val="0"/>
          <w:numId w:val="29"/>
        </w:numPr>
        <w:ind w:left="567" w:hanging="567"/>
        <w:rPr>
          <w:sz w:val="22"/>
          <w:szCs w:val="22"/>
        </w:rPr>
      </w:pPr>
      <w:r w:rsidRPr="0007410F">
        <w:rPr>
          <w:sz w:val="22"/>
          <w:szCs w:val="22"/>
        </w:rPr>
        <w:t xml:space="preserve">kraujavimas į akį (įskaitant kraujavimą iš akių baltymo); </w:t>
      </w:r>
    </w:p>
    <w:p w14:paraId="43F63A41" w14:textId="77777777" w:rsidR="000154E1" w:rsidRPr="0007410F" w:rsidRDefault="000154E1" w:rsidP="000154E1">
      <w:pPr>
        <w:numPr>
          <w:ilvl w:val="0"/>
          <w:numId w:val="29"/>
        </w:numPr>
        <w:ind w:left="567" w:hanging="567"/>
        <w:rPr>
          <w:sz w:val="22"/>
          <w:szCs w:val="22"/>
        </w:rPr>
      </w:pPr>
      <w:r w:rsidRPr="0007410F">
        <w:rPr>
          <w:sz w:val="22"/>
          <w:szCs w:val="22"/>
        </w:rPr>
        <w:t xml:space="preserve">kraujavimas į audinius arba kūno ertmes (kraujosruvos, mėlynės); </w:t>
      </w:r>
    </w:p>
    <w:p w14:paraId="5825ACF9" w14:textId="77777777" w:rsidR="000154E1" w:rsidRPr="0007410F" w:rsidRDefault="000154E1" w:rsidP="000154E1">
      <w:pPr>
        <w:numPr>
          <w:ilvl w:val="0"/>
          <w:numId w:val="29"/>
        </w:numPr>
        <w:ind w:left="567" w:hanging="567"/>
        <w:rPr>
          <w:sz w:val="22"/>
          <w:szCs w:val="22"/>
        </w:rPr>
      </w:pPr>
      <w:r w:rsidRPr="0007410F">
        <w:rPr>
          <w:sz w:val="22"/>
          <w:szCs w:val="22"/>
        </w:rPr>
        <w:t xml:space="preserve">kraujo atkosėjimas; </w:t>
      </w:r>
    </w:p>
    <w:p w14:paraId="3869B2BC" w14:textId="77777777" w:rsidR="000154E1" w:rsidRPr="0007410F" w:rsidRDefault="000154E1" w:rsidP="000154E1">
      <w:pPr>
        <w:numPr>
          <w:ilvl w:val="0"/>
          <w:numId w:val="29"/>
        </w:numPr>
        <w:ind w:left="567" w:hanging="567"/>
        <w:rPr>
          <w:sz w:val="22"/>
          <w:szCs w:val="22"/>
        </w:rPr>
      </w:pPr>
      <w:r w:rsidRPr="0007410F">
        <w:rPr>
          <w:sz w:val="22"/>
          <w:szCs w:val="22"/>
        </w:rPr>
        <w:t xml:space="preserve">kraujavimas iš odos arba po oda; </w:t>
      </w:r>
    </w:p>
    <w:p w14:paraId="49FAADD0" w14:textId="77777777" w:rsidR="000154E1" w:rsidRPr="0007410F" w:rsidRDefault="000154E1" w:rsidP="000154E1">
      <w:pPr>
        <w:numPr>
          <w:ilvl w:val="0"/>
          <w:numId w:val="29"/>
        </w:numPr>
        <w:ind w:left="567" w:hanging="567"/>
        <w:rPr>
          <w:sz w:val="22"/>
          <w:szCs w:val="22"/>
        </w:rPr>
      </w:pPr>
      <w:r w:rsidRPr="0007410F">
        <w:rPr>
          <w:sz w:val="22"/>
          <w:szCs w:val="22"/>
        </w:rPr>
        <w:t xml:space="preserve">kraujavimas po operacijos; </w:t>
      </w:r>
    </w:p>
    <w:p w14:paraId="30EAE466" w14:textId="77777777" w:rsidR="000154E1" w:rsidRPr="0007410F" w:rsidRDefault="000154E1" w:rsidP="000154E1">
      <w:pPr>
        <w:numPr>
          <w:ilvl w:val="0"/>
          <w:numId w:val="29"/>
        </w:numPr>
        <w:ind w:left="567" w:hanging="567"/>
        <w:rPr>
          <w:sz w:val="22"/>
          <w:szCs w:val="22"/>
        </w:rPr>
      </w:pPr>
      <w:r w:rsidRPr="0007410F">
        <w:rPr>
          <w:sz w:val="22"/>
          <w:szCs w:val="22"/>
        </w:rPr>
        <w:t>kraujo ar skysčio sunkimasis iš chirurginės žaizdos;</w:t>
      </w:r>
    </w:p>
    <w:p w14:paraId="3E48DCBF" w14:textId="77777777" w:rsidR="000154E1" w:rsidRPr="0007410F" w:rsidRDefault="000154E1" w:rsidP="000154E1">
      <w:pPr>
        <w:numPr>
          <w:ilvl w:val="0"/>
          <w:numId w:val="29"/>
        </w:numPr>
        <w:ind w:left="567" w:hanging="567"/>
        <w:rPr>
          <w:sz w:val="22"/>
          <w:szCs w:val="22"/>
        </w:rPr>
      </w:pPr>
      <w:r w:rsidRPr="0007410F">
        <w:rPr>
          <w:sz w:val="22"/>
          <w:szCs w:val="22"/>
        </w:rPr>
        <w:t>galūnių tinimas;</w:t>
      </w:r>
    </w:p>
    <w:p w14:paraId="0C494E00" w14:textId="77777777" w:rsidR="000154E1" w:rsidRDefault="000154E1" w:rsidP="000154E1">
      <w:pPr>
        <w:numPr>
          <w:ilvl w:val="0"/>
          <w:numId w:val="29"/>
        </w:numPr>
        <w:ind w:left="567" w:hanging="567"/>
        <w:rPr>
          <w:sz w:val="22"/>
          <w:szCs w:val="22"/>
        </w:rPr>
      </w:pPr>
      <w:r w:rsidRPr="0007410F">
        <w:rPr>
          <w:sz w:val="22"/>
          <w:szCs w:val="22"/>
        </w:rPr>
        <w:t>galūnių skausmas;</w:t>
      </w:r>
    </w:p>
    <w:p w14:paraId="73421BD5" w14:textId="77777777" w:rsidR="000154E1" w:rsidRPr="0007410F" w:rsidRDefault="000154E1" w:rsidP="000154E1">
      <w:pPr>
        <w:numPr>
          <w:ilvl w:val="0"/>
          <w:numId w:val="29"/>
        </w:numPr>
        <w:ind w:left="567" w:hanging="567"/>
        <w:rPr>
          <w:sz w:val="22"/>
          <w:szCs w:val="22"/>
        </w:rPr>
      </w:pPr>
      <w:r w:rsidRPr="0007410F">
        <w:rPr>
          <w:sz w:val="22"/>
          <w:szCs w:val="22"/>
        </w:rPr>
        <w:t>susilpnėjusi inkstų veikla (gali būti pastebėta gydytojo atliktuose tyrimuose);</w:t>
      </w:r>
    </w:p>
    <w:p w14:paraId="4A329F4F" w14:textId="77777777" w:rsidR="000154E1" w:rsidRPr="0007410F" w:rsidRDefault="000154E1" w:rsidP="000154E1">
      <w:pPr>
        <w:numPr>
          <w:ilvl w:val="0"/>
          <w:numId w:val="29"/>
        </w:numPr>
        <w:ind w:left="567" w:hanging="567"/>
        <w:rPr>
          <w:sz w:val="22"/>
          <w:szCs w:val="22"/>
        </w:rPr>
      </w:pPr>
      <w:r w:rsidRPr="0007410F">
        <w:rPr>
          <w:sz w:val="22"/>
          <w:szCs w:val="22"/>
        </w:rPr>
        <w:t>karščiavimas;</w:t>
      </w:r>
    </w:p>
    <w:p w14:paraId="131666F4" w14:textId="77777777" w:rsidR="000154E1" w:rsidRPr="0007410F" w:rsidRDefault="000154E1" w:rsidP="000154E1">
      <w:pPr>
        <w:numPr>
          <w:ilvl w:val="0"/>
          <w:numId w:val="29"/>
        </w:numPr>
        <w:ind w:left="567" w:hanging="567"/>
        <w:rPr>
          <w:sz w:val="22"/>
          <w:szCs w:val="22"/>
        </w:rPr>
      </w:pPr>
      <w:r w:rsidRPr="0007410F">
        <w:rPr>
          <w:sz w:val="22"/>
          <w:szCs w:val="22"/>
        </w:rPr>
        <w:t>pilvo skausmas, nevirškinimas, pykinimas, vėmimas, vidurių užkietėjimas, viduriavimas;</w:t>
      </w:r>
    </w:p>
    <w:p w14:paraId="5D785C88" w14:textId="77777777" w:rsidR="000154E1" w:rsidRPr="0007410F" w:rsidRDefault="000154E1" w:rsidP="000154E1">
      <w:pPr>
        <w:numPr>
          <w:ilvl w:val="0"/>
          <w:numId w:val="29"/>
        </w:numPr>
        <w:ind w:left="567" w:hanging="567"/>
        <w:rPr>
          <w:sz w:val="22"/>
          <w:szCs w:val="22"/>
        </w:rPr>
      </w:pPr>
      <w:r w:rsidRPr="0007410F">
        <w:rPr>
          <w:sz w:val="22"/>
          <w:szCs w:val="22"/>
        </w:rPr>
        <w:t>sumažėjęs kraujospūdis (simptomai gali būti galvos svaigimas ar alpimas stojantis);</w:t>
      </w:r>
    </w:p>
    <w:p w14:paraId="6D82A897" w14:textId="77777777" w:rsidR="000154E1" w:rsidRPr="0007410F" w:rsidRDefault="000154E1" w:rsidP="000154E1">
      <w:pPr>
        <w:numPr>
          <w:ilvl w:val="0"/>
          <w:numId w:val="29"/>
        </w:numPr>
        <w:ind w:left="567" w:hanging="567"/>
        <w:rPr>
          <w:sz w:val="22"/>
          <w:szCs w:val="22"/>
        </w:rPr>
      </w:pPr>
      <w:r w:rsidRPr="0007410F">
        <w:rPr>
          <w:sz w:val="22"/>
          <w:szCs w:val="22"/>
        </w:rPr>
        <w:t>jėgos ir energijos sumažėjimas (silpnumas, nuovargis), galvos skausmas, galvos svaigimas;</w:t>
      </w:r>
    </w:p>
    <w:p w14:paraId="488AAB3B" w14:textId="77777777" w:rsidR="000154E1" w:rsidRPr="0007410F" w:rsidRDefault="000154E1" w:rsidP="000154E1">
      <w:pPr>
        <w:numPr>
          <w:ilvl w:val="0"/>
          <w:numId w:val="29"/>
        </w:numPr>
        <w:ind w:left="567" w:hanging="567"/>
        <w:rPr>
          <w:sz w:val="22"/>
          <w:szCs w:val="22"/>
        </w:rPr>
      </w:pPr>
      <w:r w:rsidRPr="0007410F">
        <w:rPr>
          <w:sz w:val="22"/>
          <w:szCs w:val="22"/>
        </w:rPr>
        <w:t>išbėrimas, odos niežulys;</w:t>
      </w:r>
    </w:p>
    <w:p w14:paraId="0AD7D260" w14:textId="77777777" w:rsidR="000154E1" w:rsidRPr="0007410F" w:rsidRDefault="000154E1" w:rsidP="000154E1">
      <w:pPr>
        <w:numPr>
          <w:ilvl w:val="0"/>
          <w:numId w:val="29"/>
        </w:numPr>
        <w:ind w:left="567" w:hanging="567"/>
        <w:rPr>
          <w:sz w:val="22"/>
          <w:szCs w:val="22"/>
        </w:rPr>
      </w:pPr>
      <w:r w:rsidRPr="0007410F">
        <w:rPr>
          <w:sz w:val="22"/>
          <w:szCs w:val="22"/>
        </w:rPr>
        <w:t>kraujo tyrimai gali rodyti kai kurių kepenų fermentų aktyvumo padidėjimą.</w:t>
      </w:r>
    </w:p>
    <w:p w14:paraId="14AE5B7C" w14:textId="77777777" w:rsidR="000154E1" w:rsidRPr="0007410F" w:rsidRDefault="000154E1" w:rsidP="000154E1">
      <w:pPr>
        <w:rPr>
          <w:sz w:val="22"/>
          <w:szCs w:val="22"/>
        </w:rPr>
      </w:pPr>
    </w:p>
    <w:p w14:paraId="7FF856C5" w14:textId="77777777" w:rsidR="000154E1" w:rsidRPr="00267175" w:rsidRDefault="000154E1" w:rsidP="000154E1">
      <w:pPr>
        <w:rPr>
          <w:b/>
          <w:bCs/>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 xml:space="preserve">ažni šalutinio poveikio </w:t>
      </w:r>
      <w:r w:rsidRPr="002D466F">
        <w:rPr>
          <w:b/>
          <w:bCs/>
          <w:noProof/>
          <w:snapToGrid w:val="0"/>
          <w:color w:val="auto"/>
          <w:sz w:val="22"/>
          <w:szCs w:val="22"/>
          <w:lang w:eastAsia="en-US"/>
        </w:rPr>
        <w:t xml:space="preserve">reiškiniai </w:t>
      </w:r>
      <w:r w:rsidRPr="00267175">
        <w:rPr>
          <w:b/>
          <w:bCs/>
          <w:noProof/>
          <w:snapToGrid w:val="0"/>
          <w:color w:val="auto"/>
          <w:sz w:val="22"/>
          <w:szCs w:val="22"/>
          <w:lang w:eastAsia="en-US"/>
        </w:rPr>
        <w:t>(gali pasireikšti rečiau kaip 1 iš 100 asmenų)</w:t>
      </w:r>
      <w:r w:rsidRPr="00267175">
        <w:rPr>
          <w:b/>
          <w:bCs/>
          <w:sz w:val="22"/>
          <w:szCs w:val="22"/>
        </w:rPr>
        <w:t xml:space="preserve">: </w:t>
      </w:r>
    </w:p>
    <w:p w14:paraId="7525C2A4" w14:textId="77777777" w:rsidR="000154E1" w:rsidRPr="0007410F" w:rsidRDefault="000154E1" w:rsidP="000154E1">
      <w:pPr>
        <w:numPr>
          <w:ilvl w:val="0"/>
          <w:numId w:val="30"/>
        </w:numPr>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44A9102E" w14:textId="77777777" w:rsidR="000154E1" w:rsidRPr="0007410F" w:rsidRDefault="000154E1" w:rsidP="000154E1">
      <w:pPr>
        <w:numPr>
          <w:ilvl w:val="0"/>
          <w:numId w:val="30"/>
        </w:numPr>
        <w:ind w:left="567" w:hanging="567"/>
        <w:rPr>
          <w:sz w:val="22"/>
          <w:szCs w:val="22"/>
        </w:rPr>
      </w:pPr>
      <w:r w:rsidRPr="0007410F">
        <w:rPr>
          <w:sz w:val="22"/>
          <w:szCs w:val="22"/>
        </w:rPr>
        <w:t>kraujavimas į sąnarį, sukeliantis skausmą ir tinimą;</w:t>
      </w:r>
    </w:p>
    <w:p w14:paraId="24DE7F44" w14:textId="77777777" w:rsidR="000154E1" w:rsidRPr="00A84B28" w:rsidRDefault="000154E1" w:rsidP="000154E1">
      <w:pPr>
        <w:numPr>
          <w:ilvl w:val="0"/>
          <w:numId w:val="30"/>
        </w:numPr>
        <w:ind w:left="567" w:right="-29" w:hanging="567"/>
        <w:rPr>
          <w:sz w:val="22"/>
          <w:szCs w:val="22"/>
        </w:rPr>
      </w:pPr>
      <w:r w:rsidRPr="00A84B28">
        <w:rPr>
          <w:sz w:val="22"/>
          <w:szCs w:val="22"/>
        </w:rPr>
        <w:t>trombocitopenija (sumažėjęs kraujo plokštelių, kurios padeda kraujyje susidaryti krešuliui, skaičius)</w:t>
      </w:r>
      <w:r>
        <w:rPr>
          <w:sz w:val="22"/>
          <w:szCs w:val="22"/>
        </w:rPr>
        <w:t>.</w:t>
      </w:r>
    </w:p>
    <w:p w14:paraId="06C52348" w14:textId="77777777" w:rsidR="000154E1" w:rsidRPr="0007410F" w:rsidRDefault="000154E1" w:rsidP="000154E1">
      <w:pPr>
        <w:numPr>
          <w:ilvl w:val="0"/>
          <w:numId w:val="30"/>
        </w:numPr>
        <w:ind w:left="567" w:hanging="567"/>
        <w:rPr>
          <w:sz w:val="22"/>
          <w:szCs w:val="22"/>
        </w:rPr>
      </w:pPr>
      <w:r w:rsidRPr="0007410F">
        <w:rPr>
          <w:sz w:val="22"/>
          <w:szCs w:val="22"/>
        </w:rPr>
        <w:t>alerginės reakcijos, įskaitant alergines odos reakcijas;</w:t>
      </w:r>
    </w:p>
    <w:p w14:paraId="53E730E2" w14:textId="77777777" w:rsidR="000154E1" w:rsidRPr="00515C51" w:rsidRDefault="000154E1" w:rsidP="000154E1">
      <w:pPr>
        <w:pStyle w:val="Sraopastraipa"/>
        <w:numPr>
          <w:ilvl w:val="0"/>
          <w:numId w:val="30"/>
        </w:numPr>
        <w:ind w:left="567" w:right="-29" w:hanging="567"/>
        <w:rPr>
          <w:sz w:val="22"/>
          <w:szCs w:val="22"/>
        </w:rPr>
      </w:pPr>
      <w:r w:rsidRPr="00515C51">
        <w:rPr>
          <w:sz w:val="22"/>
          <w:szCs w:val="22"/>
        </w:rPr>
        <w:t>susilpnėjusi kepenų funkcija (gali būti pastebėta gydytojo atliktuose tyrimuose);</w:t>
      </w:r>
    </w:p>
    <w:p w14:paraId="674B42FD" w14:textId="77777777" w:rsidR="000154E1" w:rsidRDefault="000154E1" w:rsidP="000154E1">
      <w:pPr>
        <w:pStyle w:val="Sraopastraipa"/>
        <w:numPr>
          <w:ilvl w:val="0"/>
          <w:numId w:val="30"/>
        </w:numPr>
        <w:ind w:left="567" w:right="-29" w:hanging="567"/>
        <w:rPr>
          <w:sz w:val="22"/>
          <w:szCs w:val="22"/>
        </w:rPr>
      </w:pPr>
      <w:r w:rsidRPr="00515C51">
        <w:rPr>
          <w:sz w:val="22"/>
          <w:szCs w:val="22"/>
        </w:rPr>
        <w:t>kraujo tyrimai gali rodyti bilirubino, kai kurių kasos ar kepenų fermentų kiekio arba trombocitų skaičiaus padidėjimą;</w:t>
      </w:r>
    </w:p>
    <w:p w14:paraId="4D55CB89" w14:textId="77777777" w:rsidR="000154E1" w:rsidRPr="0007410F" w:rsidRDefault="000154E1" w:rsidP="000154E1">
      <w:pPr>
        <w:numPr>
          <w:ilvl w:val="0"/>
          <w:numId w:val="30"/>
        </w:numPr>
        <w:ind w:left="567" w:hanging="567"/>
        <w:rPr>
          <w:sz w:val="22"/>
          <w:szCs w:val="22"/>
        </w:rPr>
      </w:pPr>
      <w:r w:rsidRPr="0007410F">
        <w:rPr>
          <w:sz w:val="22"/>
          <w:szCs w:val="22"/>
        </w:rPr>
        <w:t>nualpimas;</w:t>
      </w:r>
    </w:p>
    <w:p w14:paraId="6F6E28A0" w14:textId="77777777" w:rsidR="000154E1" w:rsidRPr="0007410F" w:rsidRDefault="000154E1" w:rsidP="000154E1">
      <w:pPr>
        <w:numPr>
          <w:ilvl w:val="0"/>
          <w:numId w:val="30"/>
        </w:numPr>
        <w:ind w:left="567" w:hanging="567"/>
        <w:rPr>
          <w:sz w:val="22"/>
          <w:szCs w:val="22"/>
        </w:rPr>
      </w:pPr>
      <w:r w:rsidRPr="0007410F">
        <w:rPr>
          <w:sz w:val="22"/>
          <w:szCs w:val="22"/>
        </w:rPr>
        <w:t>bloga savijauta;</w:t>
      </w:r>
    </w:p>
    <w:p w14:paraId="70196481" w14:textId="77777777" w:rsidR="000154E1" w:rsidRPr="0007410F" w:rsidRDefault="000154E1" w:rsidP="000154E1">
      <w:pPr>
        <w:numPr>
          <w:ilvl w:val="0"/>
          <w:numId w:val="30"/>
        </w:numPr>
        <w:ind w:left="567" w:hanging="567"/>
        <w:rPr>
          <w:sz w:val="22"/>
          <w:szCs w:val="22"/>
        </w:rPr>
      </w:pPr>
      <w:r w:rsidRPr="0007410F">
        <w:rPr>
          <w:sz w:val="22"/>
          <w:szCs w:val="22"/>
        </w:rPr>
        <w:t>dažnesnis širdies plakimas;</w:t>
      </w:r>
    </w:p>
    <w:p w14:paraId="193195BD" w14:textId="77777777" w:rsidR="000154E1" w:rsidRPr="0007410F" w:rsidRDefault="000154E1" w:rsidP="000154E1">
      <w:pPr>
        <w:numPr>
          <w:ilvl w:val="0"/>
          <w:numId w:val="30"/>
        </w:numPr>
        <w:ind w:left="567" w:hanging="567"/>
        <w:rPr>
          <w:sz w:val="22"/>
          <w:szCs w:val="22"/>
        </w:rPr>
      </w:pPr>
      <w:r w:rsidRPr="0007410F">
        <w:rPr>
          <w:sz w:val="22"/>
          <w:szCs w:val="22"/>
        </w:rPr>
        <w:t>burnos džiūvimas;</w:t>
      </w:r>
    </w:p>
    <w:p w14:paraId="1E4A244A" w14:textId="77777777" w:rsidR="000154E1" w:rsidRPr="0007410F" w:rsidRDefault="000154E1" w:rsidP="000154E1">
      <w:pPr>
        <w:numPr>
          <w:ilvl w:val="0"/>
          <w:numId w:val="30"/>
        </w:numPr>
        <w:ind w:left="567" w:hanging="567"/>
        <w:rPr>
          <w:sz w:val="22"/>
          <w:szCs w:val="22"/>
        </w:rPr>
      </w:pPr>
      <w:r>
        <w:rPr>
          <w:sz w:val="22"/>
          <w:szCs w:val="22"/>
        </w:rPr>
        <w:t>dilgėlinė.</w:t>
      </w:r>
    </w:p>
    <w:p w14:paraId="1D5F004E" w14:textId="77777777" w:rsidR="000154E1" w:rsidRPr="0007410F" w:rsidRDefault="000154E1" w:rsidP="000154E1">
      <w:pPr>
        <w:ind w:left="567" w:right="-29" w:hanging="567"/>
        <w:rPr>
          <w:sz w:val="22"/>
          <w:szCs w:val="22"/>
        </w:rPr>
      </w:pPr>
    </w:p>
    <w:p w14:paraId="609B6682" w14:textId="77777777" w:rsidR="000154E1" w:rsidRPr="0007410F" w:rsidRDefault="000154E1" w:rsidP="000154E1">
      <w:pPr>
        <w:ind w:left="567" w:right="-29" w:hanging="567"/>
        <w:rPr>
          <w:sz w:val="22"/>
          <w:szCs w:val="22"/>
        </w:rPr>
      </w:pPr>
      <w:r>
        <w:rPr>
          <w:b/>
          <w:bCs/>
          <w:noProof/>
          <w:snapToGrid w:val="0"/>
          <w:color w:val="auto"/>
          <w:sz w:val="22"/>
          <w:szCs w:val="22"/>
          <w:lang w:eastAsia="en-US"/>
        </w:rPr>
        <w:lastRenderedPageBreak/>
        <w:t xml:space="preserve">Reti </w:t>
      </w:r>
      <w:r w:rsidRPr="00B327AD">
        <w:rPr>
          <w:b/>
          <w:bCs/>
          <w:noProof/>
          <w:snapToGrid w:val="0"/>
          <w:color w:val="auto"/>
          <w:sz w:val="22"/>
          <w:szCs w:val="22"/>
          <w:lang w:eastAsia="en-US"/>
        </w:rPr>
        <w:t xml:space="preserve">šalutinio poveikio reiškiniai </w:t>
      </w:r>
      <w:r w:rsidRPr="00267175">
        <w:rPr>
          <w:b/>
          <w:bCs/>
          <w:noProof/>
          <w:snapToGrid w:val="0"/>
          <w:color w:val="auto"/>
          <w:sz w:val="22"/>
          <w:szCs w:val="22"/>
          <w:lang w:eastAsia="en-US"/>
        </w:rPr>
        <w:t>(gali pasireikšti rečiau kaip 1 iš 1 000 asmenų):</w:t>
      </w:r>
    </w:p>
    <w:p w14:paraId="44B86F94" w14:textId="77777777" w:rsidR="000154E1" w:rsidRPr="00515C51" w:rsidRDefault="000154E1" w:rsidP="000154E1">
      <w:pPr>
        <w:pStyle w:val="Sraopastraipa"/>
        <w:numPr>
          <w:ilvl w:val="0"/>
          <w:numId w:val="31"/>
        </w:numPr>
        <w:ind w:left="567" w:hanging="567"/>
        <w:rPr>
          <w:sz w:val="22"/>
          <w:szCs w:val="22"/>
        </w:rPr>
      </w:pPr>
      <w:r w:rsidRPr="00515C51">
        <w:rPr>
          <w:sz w:val="22"/>
          <w:szCs w:val="22"/>
        </w:rPr>
        <w:t>kraujavimas į raumenį;</w:t>
      </w:r>
    </w:p>
    <w:p w14:paraId="729D5F3F" w14:textId="77777777" w:rsidR="000154E1" w:rsidRPr="0007410F" w:rsidRDefault="000154E1" w:rsidP="000154E1">
      <w:pPr>
        <w:numPr>
          <w:ilvl w:val="0"/>
          <w:numId w:val="31"/>
        </w:numPr>
        <w:ind w:left="567" w:right="-29" w:hanging="567"/>
        <w:rPr>
          <w:sz w:val="22"/>
          <w:szCs w:val="22"/>
        </w:rPr>
      </w:pPr>
      <w:r w:rsidRPr="0007410F">
        <w:rPr>
          <w:sz w:val="22"/>
          <w:szCs w:val="22"/>
        </w:rPr>
        <w:t>cholestaz</w:t>
      </w:r>
      <w:r>
        <w:rPr>
          <w:sz w:val="22"/>
          <w:szCs w:val="22"/>
        </w:rPr>
        <w:t>ė</w:t>
      </w:r>
      <w:r w:rsidRPr="0007410F">
        <w:rPr>
          <w:sz w:val="22"/>
          <w:szCs w:val="22"/>
        </w:rPr>
        <w:t xml:space="preserve"> (sumažėj</w:t>
      </w:r>
      <w:r>
        <w:rPr>
          <w:sz w:val="22"/>
          <w:szCs w:val="22"/>
        </w:rPr>
        <w:t>ęs</w:t>
      </w:r>
      <w:r w:rsidRPr="0007410F">
        <w:rPr>
          <w:sz w:val="22"/>
          <w:szCs w:val="22"/>
        </w:rPr>
        <w:t xml:space="preserve"> tulžies nutekėjim</w:t>
      </w:r>
      <w:r>
        <w:rPr>
          <w:sz w:val="22"/>
          <w:szCs w:val="22"/>
        </w:rPr>
        <w:t>as</w:t>
      </w:r>
      <w:r w:rsidRPr="0007410F">
        <w:rPr>
          <w:sz w:val="22"/>
          <w:szCs w:val="22"/>
        </w:rPr>
        <w:t>), hepatit</w:t>
      </w:r>
      <w:r>
        <w:rPr>
          <w:sz w:val="22"/>
          <w:szCs w:val="22"/>
        </w:rPr>
        <w:t>as, įskaitant hepatoceliulinį pakenkimą</w:t>
      </w:r>
      <w:r w:rsidRPr="0007410F">
        <w:rPr>
          <w:sz w:val="22"/>
          <w:szCs w:val="22"/>
        </w:rPr>
        <w:t xml:space="preserve"> (kepenų uždegim</w:t>
      </w:r>
      <w:r>
        <w:rPr>
          <w:sz w:val="22"/>
          <w:szCs w:val="22"/>
        </w:rPr>
        <w:t>as, įskaitant</w:t>
      </w:r>
      <w:r w:rsidRPr="0007410F">
        <w:rPr>
          <w:sz w:val="22"/>
          <w:szCs w:val="22"/>
        </w:rPr>
        <w:t xml:space="preserve"> kepenų </w:t>
      </w:r>
      <w:r>
        <w:rPr>
          <w:sz w:val="22"/>
          <w:szCs w:val="22"/>
        </w:rPr>
        <w:t>pakenkimą</w:t>
      </w:r>
      <w:r w:rsidRPr="0007410F">
        <w:rPr>
          <w:sz w:val="22"/>
          <w:szCs w:val="22"/>
        </w:rPr>
        <w:t>)</w:t>
      </w:r>
      <w:r>
        <w:rPr>
          <w:sz w:val="22"/>
          <w:szCs w:val="22"/>
        </w:rPr>
        <w:t>.</w:t>
      </w:r>
    </w:p>
    <w:p w14:paraId="1A5BF5F7" w14:textId="77777777" w:rsidR="000154E1" w:rsidRPr="00A86623" w:rsidRDefault="000154E1" w:rsidP="000154E1">
      <w:pPr>
        <w:pStyle w:val="Sraopastraipa"/>
        <w:numPr>
          <w:ilvl w:val="0"/>
          <w:numId w:val="31"/>
        </w:numPr>
        <w:ind w:left="567" w:right="-29" w:hanging="567"/>
        <w:rPr>
          <w:sz w:val="22"/>
          <w:szCs w:val="22"/>
        </w:rPr>
      </w:pPr>
      <w:r w:rsidRPr="00A86623">
        <w:rPr>
          <w:sz w:val="22"/>
          <w:szCs w:val="22"/>
        </w:rPr>
        <w:t>odos ir akių pageltimas (gelta);</w:t>
      </w:r>
    </w:p>
    <w:p w14:paraId="54F7C4CB" w14:textId="77777777" w:rsidR="000154E1" w:rsidRPr="00515C51" w:rsidRDefault="000154E1" w:rsidP="000154E1">
      <w:pPr>
        <w:pStyle w:val="Sraopastraipa"/>
        <w:numPr>
          <w:ilvl w:val="0"/>
          <w:numId w:val="31"/>
        </w:numPr>
        <w:ind w:left="567" w:right="-29" w:hanging="567"/>
        <w:rPr>
          <w:sz w:val="22"/>
          <w:szCs w:val="22"/>
        </w:rPr>
      </w:pPr>
      <w:r w:rsidRPr="00515C51">
        <w:rPr>
          <w:sz w:val="22"/>
          <w:szCs w:val="22"/>
        </w:rPr>
        <w:t>lokalus patinimas;</w:t>
      </w:r>
    </w:p>
    <w:p w14:paraId="40458533" w14:textId="77777777" w:rsidR="000154E1" w:rsidRDefault="000154E1" w:rsidP="000154E1">
      <w:pPr>
        <w:pStyle w:val="Sraopastraipa"/>
        <w:numPr>
          <w:ilvl w:val="0"/>
          <w:numId w:val="31"/>
        </w:numPr>
        <w:ind w:left="567" w:right="-29" w:hanging="567"/>
        <w:rPr>
          <w:sz w:val="22"/>
          <w:szCs w:val="22"/>
        </w:rPr>
      </w:pPr>
      <w:r w:rsidRPr="00515C51">
        <w:rPr>
          <w:sz w:val="22"/>
          <w:szCs w:val="22"/>
        </w:rPr>
        <w:t>kraujo susikaupimas (hematoma) kirkšnyje – širdies procedūros, kai į kojos arteriją įstatomas kateteris, komplikacija (pseudoaneurizma)</w:t>
      </w:r>
      <w:r>
        <w:rPr>
          <w:sz w:val="22"/>
          <w:szCs w:val="22"/>
        </w:rPr>
        <w:t>.</w:t>
      </w:r>
    </w:p>
    <w:p w14:paraId="5EB62156" w14:textId="77777777" w:rsidR="0038075C" w:rsidRDefault="0038075C" w:rsidP="0038075C">
      <w:pPr>
        <w:ind w:right="-29"/>
        <w:rPr>
          <w:sz w:val="22"/>
          <w:szCs w:val="22"/>
        </w:rPr>
      </w:pPr>
    </w:p>
    <w:p w14:paraId="568AA5EC" w14:textId="427A0A44" w:rsidR="0038075C" w:rsidRPr="0038075C" w:rsidRDefault="0038075C" w:rsidP="0038075C">
      <w:pPr>
        <w:ind w:right="-29"/>
        <w:rPr>
          <w:sz w:val="22"/>
          <w:szCs w:val="22"/>
        </w:rPr>
      </w:pPr>
      <w:r w:rsidRPr="0038075C">
        <w:rPr>
          <w:b/>
          <w:bCs/>
          <w:sz w:val="22"/>
          <w:szCs w:val="22"/>
        </w:rPr>
        <w:t>Labai ret</w:t>
      </w:r>
      <w:r>
        <w:rPr>
          <w:b/>
          <w:bCs/>
          <w:sz w:val="22"/>
          <w:szCs w:val="22"/>
        </w:rPr>
        <w:t>i šalutinio poveikio reiškiniai</w:t>
      </w:r>
      <w:r w:rsidRPr="0038075C">
        <w:rPr>
          <w:sz w:val="22"/>
          <w:szCs w:val="22"/>
        </w:rPr>
        <w:t xml:space="preserve"> </w:t>
      </w:r>
      <w:r w:rsidRPr="00267175">
        <w:rPr>
          <w:b/>
          <w:bCs/>
          <w:sz w:val="22"/>
          <w:szCs w:val="22"/>
        </w:rPr>
        <w:t>(gali pasireikšti rečiau kaip 1 iš 10 000 asmenų):</w:t>
      </w:r>
    </w:p>
    <w:p w14:paraId="2755D5C2" w14:textId="1856737B" w:rsidR="0038075C" w:rsidRPr="0038075C" w:rsidRDefault="0038075C" w:rsidP="0038075C">
      <w:pPr>
        <w:pStyle w:val="Sraopastraipa"/>
        <w:numPr>
          <w:ilvl w:val="0"/>
          <w:numId w:val="46"/>
        </w:numPr>
        <w:ind w:left="567" w:right="-29" w:hanging="567"/>
        <w:rPr>
          <w:sz w:val="22"/>
          <w:szCs w:val="22"/>
        </w:rPr>
      </w:pPr>
      <w:r w:rsidRPr="0038075C">
        <w:rPr>
          <w:sz w:val="22"/>
          <w:szCs w:val="22"/>
        </w:rPr>
        <w:t>eozinofilų, tam tikros rūšies baltųjų granulocitinių kraujo kūnelių sankaupos, kurios sukelia</w:t>
      </w:r>
      <w:r>
        <w:rPr>
          <w:sz w:val="22"/>
          <w:szCs w:val="22"/>
        </w:rPr>
        <w:t xml:space="preserve"> </w:t>
      </w:r>
      <w:r w:rsidRPr="0038075C">
        <w:rPr>
          <w:sz w:val="22"/>
          <w:szCs w:val="22"/>
        </w:rPr>
        <w:t>uždegimą plaučiuose (eozinofilinė pneumonija).</w:t>
      </w:r>
    </w:p>
    <w:p w14:paraId="4613CD1E" w14:textId="77777777" w:rsidR="000154E1" w:rsidRPr="0007410F" w:rsidRDefault="000154E1" w:rsidP="000154E1">
      <w:pPr>
        <w:ind w:left="567" w:right="-29" w:hanging="567"/>
        <w:rPr>
          <w:sz w:val="22"/>
          <w:szCs w:val="22"/>
        </w:rPr>
      </w:pPr>
    </w:p>
    <w:p w14:paraId="00B0DEB4" w14:textId="77777777" w:rsidR="000154E1" w:rsidRPr="00CD42AF" w:rsidRDefault="000154E1" w:rsidP="000154E1">
      <w:pPr>
        <w:tabs>
          <w:tab w:val="clear" w:pos="567"/>
          <w:tab w:val="left" w:pos="0"/>
        </w:tabs>
        <w:ind w:right="-29"/>
        <w:rPr>
          <w:sz w:val="22"/>
          <w:szCs w:val="22"/>
        </w:rPr>
      </w:pPr>
      <w:r w:rsidRPr="00CC7B49">
        <w:rPr>
          <w:b/>
          <w:bCs/>
          <w:noProof/>
          <w:snapToGrid w:val="0"/>
          <w:color w:val="auto"/>
          <w:sz w:val="22"/>
          <w:szCs w:val="22"/>
          <w:lang w:eastAsia="en-US"/>
        </w:rPr>
        <w:t xml:space="preserve">Šalutinio poveikio reiškiniai, kurių dažnis nežinomas </w:t>
      </w:r>
      <w:r w:rsidRPr="00267175">
        <w:rPr>
          <w:b/>
          <w:bCs/>
          <w:noProof/>
          <w:snapToGrid w:val="0"/>
          <w:color w:val="auto"/>
          <w:sz w:val="22"/>
          <w:szCs w:val="22"/>
          <w:lang w:eastAsia="en-US"/>
        </w:rPr>
        <w:t>(negali būti apskaičiuotas pagal turimus duomenis):</w:t>
      </w:r>
    </w:p>
    <w:p w14:paraId="1C5C5AF6" w14:textId="77777777" w:rsidR="000154E1" w:rsidRDefault="000154E1" w:rsidP="000154E1">
      <w:pPr>
        <w:pStyle w:val="Sraopastraipa"/>
        <w:numPr>
          <w:ilvl w:val="0"/>
          <w:numId w:val="32"/>
        </w:numPr>
        <w:ind w:left="567" w:right="-29" w:hanging="567"/>
        <w:rPr>
          <w:sz w:val="22"/>
          <w:szCs w:val="22"/>
        </w:rPr>
      </w:pPr>
      <w:r w:rsidRPr="00306A2E">
        <w:rPr>
          <w:sz w:val="22"/>
          <w:szCs w:val="22"/>
        </w:rPr>
        <w:t>inkstų nepakankamumas po stipraus kraujavimo</w:t>
      </w:r>
      <w:r>
        <w:rPr>
          <w:sz w:val="22"/>
          <w:szCs w:val="22"/>
        </w:rPr>
        <w:t>;</w:t>
      </w:r>
    </w:p>
    <w:p w14:paraId="7096B8BE" w14:textId="4135EADE" w:rsidR="003D0589" w:rsidRPr="00267175" w:rsidRDefault="003D0589" w:rsidP="003D0589">
      <w:pPr>
        <w:pStyle w:val="Sraopastraipa"/>
        <w:numPr>
          <w:ilvl w:val="0"/>
          <w:numId w:val="32"/>
        </w:numPr>
        <w:ind w:left="567" w:right="-29" w:hanging="567"/>
        <w:rPr>
          <w:sz w:val="22"/>
          <w:szCs w:val="22"/>
        </w:rPr>
      </w:pPr>
      <w:r>
        <w:rPr>
          <w:sz w:val="22"/>
          <w:szCs w:val="22"/>
        </w:rPr>
        <w:t>kraujavimas iš inkstų, kartais su krauju šlapime, dėl kurio sutrinka normali inkstų veikla (su antikoaguliantais susijusi nefropatija);</w:t>
      </w:r>
    </w:p>
    <w:p w14:paraId="1E1A525B" w14:textId="210E98E8" w:rsidR="000154E1" w:rsidRPr="00515C51" w:rsidRDefault="000154E1" w:rsidP="000154E1">
      <w:pPr>
        <w:pStyle w:val="Sraopastraipa"/>
        <w:numPr>
          <w:ilvl w:val="0"/>
          <w:numId w:val="32"/>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r w:rsidR="00865DEC">
        <w:rPr>
          <w:sz w:val="22"/>
          <w:szCs w:val="22"/>
        </w:rPr>
        <w:t>.</w:t>
      </w:r>
    </w:p>
    <w:p w14:paraId="72D63ADE" w14:textId="77777777" w:rsidR="000154E1" w:rsidRDefault="000154E1" w:rsidP="000154E1">
      <w:pPr>
        <w:ind w:right="-29"/>
        <w:rPr>
          <w:sz w:val="22"/>
          <w:szCs w:val="22"/>
        </w:rPr>
      </w:pPr>
    </w:p>
    <w:p w14:paraId="1F9D5BFC" w14:textId="77777777" w:rsidR="000154E1" w:rsidRPr="00515C51" w:rsidRDefault="000154E1" w:rsidP="000154E1">
      <w:pPr>
        <w:ind w:right="-29"/>
        <w:rPr>
          <w:b/>
          <w:bCs/>
          <w:sz w:val="22"/>
          <w:szCs w:val="22"/>
        </w:rPr>
      </w:pPr>
      <w:r w:rsidRPr="00515C51">
        <w:rPr>
          <w:b/>
          <w:bCs/>
          <w:sz w:val="22"/>
          <w:szCs w:val="22"/>
        </w:rPr>
        <w:t>Šalutinio poveikio atvejai vaikams ir paaugliams</w:t>
      </w:r>
    </w:p>
    <w:p w14:paraId="72DEA20B" w14:textId="77777777" w:rsidR="000154E1" w:rsidRDefault="000154E1" w:rsidP="000154E1">
      <w:pPr>
        <w:pStyle w:val="Default"/>
        <w:rPr>
          <w:sz w:val="22"/>
          <w:szCs w:val="22"/>
        </w:rPr>
      </w:pPr>
      <w:r>
        <w:rPr>
          <w:sz w:val="22"/>
          <w:szCs w:val="22"/>
        </w:rPr>
        <w:t xml:space="preserve">Apskritai, šalutinio poveikio atvejai, pastebėti rivaroksabanu gydytiems vaikams ir paaugliams, pagal savo pobūdį buvo panašūs į pastebėtus suaugusiesiems ir dažniausiai buvo lengvi arba vidutinio sunkumo. </w:t>
      </w:r>
    </w:p>
    <w:p w14:paraId="61FB757B" w14:textId="77777777" w:rsidR="000154E1" w:rsidRDefault="000154E1" w:rsidP="000154E1">
      <w:pPr>
        <w:pStyle w:val="Default"/>
        <w:rPr>
          <w:sz w:val="22"/>
          <w:szCs w:val="22"/>
        </w:rPr>
      </w:pPr>
    </w:p>
    <w:p w14:paraId="06D6E8B2" w14:textId="77777777" w:rsidR="000154E1" w:rsidRPr="003A6EAD" w:rsidRDefault="000154E1" w:rsidP="000154E1">
      <w:pPr>
        <w:pStyle w:val="Default"/>
        <w:rPr>
          <w:b/>
          <w:sz w:val="22"/>
          <w:szCs w:val="22"/>
        </w:rPr>
      </w:pPr>
      <w:r w:rsidRPr="003A6EAD">
        <w:rPr>
          <w:b/>
          <w:sz w:val="22"/>
          <w:szCs w:val="22"/>
        </w:rPr>
        <w:t>Šalutinio poveikio atvejai dažniau pastebėti vaikams ir paaugliams:</w:t>
      </w:r>
    </w:p>
    <w:p w14:paraId="7DA9B58C" w14:textId="77777777" w:rsidR="000154E1" w:rsidRDefault="000154E1" w:rsidP="000154E1">
      <w:pPr>
        <w:pStyle w:val="Default"/>
        <w:rPr>
          <w:sz w:val="22"/>
          <w:szCs w:val="22"/>
        </w:rPr>
      </w:pPr>
      <w:r>
        <w:rPr>
          <w:sz w:val="22"/>
          <w:szCs w:val="22"/>
        </w:rPr>
        <w:t xml:space="preserve"> </w:t>
      </w:r>
    </w:p>
    <w:p w14:paraId="72A6C799" w14:textId="77777777" w:rsidR="000154E1" w:rsidRPr="00267175" w:rsidRDefault="000154E1" w:rsidP="000154E1">
      <w:pPr>
        <w:rPr>
          <w:b/>
          <w:bCs/>
          <w:sz w:val="22"/>
          <w:szCs w:val="22"/>
        </w:rPr>
      </w:pPr>
      <w:r>
        <w:rPr>
          <w:b/>
          <w:bCs/>
          <w:noProof/>
          <w:snapToGrid w:val="0"/>
          <w:color w:val="auto"/>
          <w:sz w:val="22"/>
          <w:szCs w:val="22"/>
          <w:lang w:eastAsia="en-US"/>
        </w:rPr>
        <w:t>Labai d</w:t>
      </w:r>
      <w:r w:rsidRPr="00B327AD">
        <w:rPr>
          <w:b/>
          <w:bCs/>
          <w:noProof/>
          <w:snapToGrid w:val="0"/>
          <w:color w:val="auto"/>
          <w:sz w:val="22"/>
          <w:szCs w:val="22"/>
          <w:lang w:eastAsia="en-US"/>
        </w:rPr>
        <w:t xml:space="preserve">ažni šalutinio poveikio reiškiniai </w:t>
      </w:r>
      <w:r w:rsidRPr="00267175">
        <w:rPr>
          <w:b/>
          <w:bCs/>
          <w:noProof/>
          <w:snapToGrid w:val="0"/>
          <w:color w:val="auto"/>
          <w:sz w:val="22"/>
          <w:szCs w:val="22"/>
          <w:lang w:eastAsia="en-US"/>
        </w:rPr>
        <w:t>(gali pasireikšti ne rečiau kaip 1 iš 10 asmenų</w:t>
      </w:r>
      <w:r w:rsidRPr="002D466F">
        <w:rPr>
          <w:b/>
          <w:bCs/>
          <w:noProof/>
          <w:snapToGrid w:val="0"/>
          <w:color w:val="auto"/>
          <w:sz w:val="22"/>
          <w:szCs w:val="22"/>
          <w:lang w:eastAsia="en-US"/>
        </w:rPr>
        <w:t>)</w:t>
      </w:r>
      <w:r w:rsidRPr="002D466F">
        <w:rPr>
          <w:b/>
          <w:bCs/>
          <w:sz w:val="22"/>
          <w:szCs w:val="22"/>
        </w:rPr>
        <w:t>:</w:t>
      </w:r>
      <w:r w:rsidRPr="00267175">
        <w:rPr>
          <w:b/>
          <w:bCs/>
          <w:sz w:val="22"/>
          <w:szCs w:val="22"/>
        </w:rPr>
        <w:t xml:space="preserve"> </w:t>
      </w:r>
    </w:p>
    <w:p w14:paraId="03442FA6" w14:textId="77777777" w:rsidR="000154E1" w:rsidRDefault="000154E1" w:rsidP="000154E1">
      <w:pPr>
        <w:pStyle w:val="Default"/>
        <w:numPr>
          <w:ilvl w:val="0"/>
          <w:numId w:val="33"/>
        </w:numPr>
        <w:ind w:left="567" w:hanging="567"/>
        <w:rPr>
          <w:sz w:val="22"/>
          <w:szCs w:val="22"/>
        </w:rPr>
      </w:pPr>
      <w:r>
        <w:rPr>
          <w:sz w:val="22"/>
          <w:szCs w:val="22"/>
        </w:rPr>
        <w:t xml:space="preserve">galvos skausmas; </w:t>
      </w:r>
    </w:p>
    <w:p w14:paraId="69E4988B" w14:textId="77777777" w:rsidR="000154E1" w:rsidRDefault="000154E1" w:rsidP="000154E1">
      <w:pPr>
        <w:pStyle w:val="Default"/>
        <w:numPr>
          <w:ilvl w:val="0"/>
          <w:numId w:val="33"/>
        </w:numPr>
        <w:ind w:left="567" w:hanging="567"/>
        <w:rPr>
          <w:sz w:val="22"/>
          <w:szCs w:val="22"/>
        </w:rPr>
      </w:pPr>
      <w:r>
        <w:rPr>
          <w:sz w:val="22"/>
          <w:szCs w:val="22"/>
        </w:rPr>
        <w:t xml:space="preserve">karščiavimas; </w:t>
      </w:r>
    </w:p>
    <w:p w14:paraId="01BCF0E8" w14:textId="77777777" w:rsidR="000154E1" w:rsidRDefault="000154E1" w:rsidP="000154E1">
      <w:pPr>
        <w:pStyle w:val="Default"/>
        <w:numPr>
          <w:ilvl w:val="0"/>
          <w:numId w:val="33"/>
        </w:numPr>
        <w:ind w:left="567" w:hanging="567"/>
        <w:rPr>
          <w:sz w:val="22"/>
          <w:szCs w:val="22"/>
        </w:rPr>
      </w:pPr>
      <w:r>
        <w:rPr>
          <w:sz w:val="22"/>
          <w:szCs w:val="22"/>
        </w:rPr>
        <w:t xml:space="preserve">kraujavimas iš nosies; </w:t>
      </w:r>
    </w:p>
    <w:p w14:paraId="4872A7AF" w14:textId="77777777" w:rsidR="000154E1" w:rsidRDefault="000154E1" w:rsidP="000154E1">
      <w:pPr>
        <w:pStyle w:val="Default"/>
        <w:numPr>
          <w:ilvl w:val="0"/>
          <w:numId w:val="33"/>
        </w:numPr>
        <w:ind w:left="567" w:hanging="567"/>
        <w:rPr>
          <w:sz w:val="22"/>
          <w:szCs w:val="22"/>
        </w:rPr>
      </w:pPr>
      <w:r>
        <w:rPr>
          <w:sz w:val="22"/>
          <w:szCs w:val="22"/>
        </w:rPr>
        <w:t xml:space="preserve">vėmimas. </w:t>
      </w:r>
    </w:p>
    <w:p w14:paraId="7197AF47" w14:textId="77777777" w:rsidR="000154E1" w:rsidRDefault="000154E1" w:rsidP="000154E1">
      <w:pPr>
        <w:pStyle w:val="Default"/>
        <w:rPr>
          <w:sz w:val="22"/>
          <w:szCs w:val="22"/>
        </w:rPr>
      </w:pPr>
    </w:p>
    <w:p w14:paraId="632C2B4E" w14:textId="77777777" w:rsidR="000154E1" w:rsidRPr="00267175" w:rsidRDefault="000154E1" w:rsidP="000154E1">
      <w:pPr>
        <w:rPr>
          <w:b/>
          <w:bCs/>
          <w:sz w:val="22"/>
          <w:szCs w:val="22"/>
        </w:rPr>
      </w:pPr>
      <w:r w:rsidRPr="00B327AD">
        <w:rPr>
          <w:b/>
          <w:bCs/>
          <w:noProof/>
          <w:snapToGrid w:val="0"/>
          <w:color w:val="auto"/>
          <w:sz w:val="22"/>
          <w:szCs w:val="22"/>
          <w:lang w:eastAsia="en-US"/>
        </w:rPr>
        <w:t xml:space="preserve">Dažni šalutinio poveikio </w:t>
      </w:r>
      <w:r w:rsidRPr="002D466F">
        <w:rPr>
          <w:b/>
          <w:bCs/>
          <w:noProof/>
          <w:snapToGrid w:val="0"/>
          <w:color w:val="auto"/>
          <w:sz w:val="22"/>
          <w:szCs w:val="22"/>
          <w:lang w:eastAsia="en-US"/>
        </w:rPr>
        <w:t xml:space="preserve">reiškiniai </w:t>
      </w:r>
      <w:r w:rsidRPr="00267175">
        <w:rPr>
          <w:b/>
          <w:bCs/>
          <w:noProof/>
          <w:snapToGrid w:val="0"/>
          <w:color w:val="auto"/>
          <w:sz w:val="22"/>
          <w:szCs w:val="22"/>
          <w:lang w:eastAsia="en-US"/>
        </w:rPr>
        <w:t>(gali pasireikšti rečiau kaip 1 iš 10 asmenų</w:t>
      </w:r>
      <w:r w:rsidRPr="002D466F">
        <w:rPr>
          <w:b/>
          <w:bCs/>
          <w:noProof/>
          <w:snapToGrid w:val="0"/>
          <w:color w:val="auto"/>
          <w:sz w:val="22"/>
          <w:szCs w:val="22"/>
          <w:lang w:eastAsia="en-US"/>
        </w:rPr>
        <w:t>)</w:t>
      </w:r>
      <w:r w:rsidRPr="002D466F">
        <w:rPr>
          <w:b/>
          <w:bCs/>
          <w:sz w:val="22"/>
          <w:szCs w:val="22"/>
        </w:rPr>
        <w:t>:</w:t>
      </w:r>
      <w:r w:rsidRPr="00267175">
        <w:rPr>
          <w:b/>
          <w:bCs/>
          <w:sz w:val="22"/>
          <w:szCs w:val="22"/>
        </w:rPr>
        <w:t xml:space="preserve"> </w:t>
      </w:r>
    </w:p>
    <w:p w14:paraId="30863A8F" w14:textId="77777777" w:rsidR="000154E1" w:rsidRDefault="000154E1" w:rsidP="000154E1">
      <w:pPr>
        <w:pStyle w:val="Default"/>
        <w:numPr>
          <w:ilvl w:val="0"/>
          <w:numId w:val="34"/>
        </w:numPr>
        <w:ind w:left="567" w:hanging="567"/>
        <w:rPr>
          <w:sz w:val="22"/>
          <w:szCs w:val="22"/>
        </w:rPr>
      </w:pPr>
      <w:r>
        <w:rPr>
          <w:sz w:val="22"/>
          <w:szCs w:val="22"/>
        </w:rPr>
        <w:t xml:space="preserve">padažnėjęs širdies plakimas; </w:t>
      </w:r>
    </w:p>
    <w:p w14:paraId="28815705" w14:textId="77777777" w:rsidR="000154E1" w:rsidRDefault="000154E1" w:rsidP="000154E1">
      <w:pPr>
        <w:pStyle w:val="Default"/>
        <w:numPr>
          <w:ilvl w:val="0"/>
          <w:numId w:val="34"/>
        </w:numPr>
        <w:ind w:left="567" w:hanging="567"/>
        <w:rPr>
          <w:sz w:val="22"/>
          <w:szCs w:val="22"/>
        </w:rPr>
      </w:pPr>
      <w:r>
        <w:rPr>
          <w:sz w:val="22"/>
          <w:szCs w:val="22"/>
        </w:rPr>
        <w:t xml:space="preserve">kraujo tyrimai gali rodyti padidėjusį bilirubino (tulžies pigmento) kiekį; </w:t>
      </w:r>
    </w:p>
    <w:p w14:paraId="04F410D8" w14:textId="77777777" w:rsidR="000154E1" w:rsidRDefault="000154E1" w:rsidP="000154E1">
      <w:pPr>
        <w:pStyle w:val="Default"/>
        <w:numPr>
          <w:ilvl w:val="0"/>
          <w:numId w:val="34"/>
        </w:numPr>
        <w:ind w:left="567" w:hanging="567"/>
        <w:rPr>
          <w:sz w:val="22"/>
          <w:szCs w:val="22"/>
        </w:rPr>
      </w:pPr>
      <w:r>
        <w:rPr>
          <w:sz w:val="22"/>
          <w:szCs w:val="22"/>
        </w:rPr>
        <w:t xml:space="preserve">trombocitopenija (sumažėjęs trombocitų, kurie yra kraujui krešėti padedančios ląstelės, kiekis); </w:t>
      </w:r>
    </w:p>
    <w:p w14:paraId="2236E086" w14:textId="77777777" w:rsidR="000154E1" w:rsidRDefault="000154E1" w:rsidP="000154E1">
      <w:pPr>
        <w:pStyle w:val="Default"/>
        <w:numPr>
          <w:ilvl w:val="0"/>
          <w:numId w:val="34"/>
        </w:numPr>
        <w:ind w:left="567" w:hanging="567"/>
        <w:rPr>
          <w:sz w:val="22"/>
          <w:szCs w:val="22"/>
        </w:rPr>
      </w:pPr>
      <w:r>
        <w:rPr>
          <w:sz w:val="22"/>
          <w:szCs w:val="22"/>
        </w:rPr>
        <w:t xml:space="preserve">gausus mėnesinių kraujavimas. </w:t>
      </w:r>
    </w:p>
    <w:p w14:paraId="2E50350B" w14:textId="77777777" w:rsidR="000154E1" w:rsidRDefault="000154E1" w:rsidP="000154E1">
      <w:pPr>
        <w:pStyle w:val="Default"/>
        <w:rPr>
          <w:sz w:val="22"/>
          <w:szCs w:val="22"/>
        </w:rPr>
      </w:pPr>
    </w:p>
    <w:p w14:paraId="560FC1F5" w14:textId="77777777" w:rsidR="000154E1" w:rsidRPr="00267175" w:rsidRDefault="000154E1" w:rsidP="000154E1">
      <w:pPr>
        <w:rPr>
          <w:b/>
          <w:bCs/>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 xml:space="preserve">ažni šalutinio poveikio reiškiniai </w:t>
      </w:r>
      <w:r w:rsidRPr="00267175">
        <w:rPr>
          <w:b/>
          <w:bCs/>
          <w:noProof/>
          <w:snapToGrid w:val="0"/>
          <w:color w:val="auto"/>
          <w:sz w:val="22"/>
          <w:szCs w:val="22"/>
          <w:lang w:eastAsia="en-US"/>
        </w:rPr>
        <w:t>(gali pasireikšti rečiau kaip 1 iš 10 asmenų)</w:t>
      </w:r>
      <w:r w:rsidRPr="00267175">
        <w:rPr>
          <w:b/>
          <w:bCs/>
          <w:sz w:val="22"/>
          <w:szCs w:val="22"/>
        </w:rPr>
        <w:t xml:space="preserve">: </w:t>
      </w:r>
    </w:p>
    <w:p w14:paraId="3590C17A" w14:textId="77777777" w:rsidR="000154E1" w:rsidRDefault="000154E1" w:rsidP="000154E1">
      <w:pPr>
        <w:pStyle w:val="Default"/>
        <w:numPr>
          <w:ilvl w:val="0"/>
          <w:numId w:val="35"/>
        </w:numPr>
        <w:ind w:left="567" w:hanging="567"/>
        <w:rPr>
          <w:sz w:val="22"/>
          <w:szCs w:val="22"/>
        </w:rPr>
      </w:pPr>
      <w:r>
        <w:rPr>
          <w:sz w:val="22"/>
          <w:szCs w:val="22"/>
        </w:rPr>
        <w:t xml:space="preserve">kraujo tyrimai gali rodyti padidėjusį tam tikro tipo bilirubino (tiesioginio bilirubino, tulžies pigmento) kiekį. </w:t>
      </w:r>
    </w:p>
    <w:p w14:paraId="0D5B2743" w14:textId="77777777" w:rsidR="000154E1" w:rsidRPr="0007410F" w:rsidRDefault="000154E1" w:rsidP="000154E1">
      <w:pPr>
        <w:ind w:right="-29"/>
        <w:rPr>
          <w:sz w:val="22"/>
          <w:szCs w:val="22"/>
        </w:rPr>
      </w:pPr>
    </w:p>
    <w:p w14:paraId="7CFDE2D1" w14:textId="77777777" w:rsidR="000154E1" w:rsidRPr="0007410F" w:rsidRDefault="000154E1" w:rsidP="000154E1">
      <w:pPr>
        <w:rPr>
          <w:rFonts w:eastAsia="SimSun"/>
          <w:sz w:val="22"/>
          <w:szCs w:val="22"/>
        </w:rPr>
      </w:pPr>
      <w:r w:rsidRPr="0007410F">
        <w:rPr>
          <w:b/>
          <w:sz w:val="22"/>
          <w:szCs w:val="22"/>
        </w:rPr>
        <w:t>Pranešimas apie šalutinį poveikį</w:t>
      </w:r>
    </w:p>
    <w:p w14:paraId="41008EDE" w14:textId="4C727B62" w:rsidR="000154E1" w:rsidRDefault="002D466F" w:rsidP="000154E1">
      <w:pPr>
        <w:rPr>
          <w:sz w:val="22"/>
          <w:szCs w:val="22"/>
        </w:rPr>
      </w:pPr>
      <w:r w:rsidRPr="002D466F">
        <w:rPr>
          <w:snapToGrid w:val="0"/>
          <w:color w:val="auto"/>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2D466F">
          <w:rPr>
            <w:rStyle w:val="Hipersaitas"/>
            <w:snapToGrid w:val="0"/>
            <w:sz w:val="22"/>
            <w:szCs w:val="20"/>
            <w:lang w:eastAsia="en-US"/>
          </w:rPr>
          <w:t>https://vvkt.lrv.lt/lt/</w:t>
        </w:r>
      </w:hyperlink>
      <w:r w:rsidRPr="002D466F">
        <w:rPr>
          <w:snapToGrid w:val="0"/>
          <w:color w:val="auto"/>
          <w:sz w:val="22"/>
          <w:szCs w:val="20"/>
          <w:lang w:eastAsia="en-US"/>
        </w:rPr>
        <w:t xml:space="preserve"> nurodytais būdais arba paskambinti nemokamu telefonu 8 800 73 568. Pranešdami apie šalutinį poveikį galite mums padėti gauti daugiau informacijos apie šio vaisto saugumą.</w:t>
      </w:r>
    </w:p>
    <w:p w14:paraId="4D75BF34" w14:textId="77777777" w:rsidR="000154E1" w:rsidRDefault="000154E1" w:rsidP="000154E1">
      <w:pPr>
        <w:rPr>
          <w:sz w:val="22"/>
          <w:szCs w:val="22"/>
        </w:rPr>
      </w:pPr>
    </w:p>
    <w:p w14:paraId="5C5751D8" w14:textId="77777777" w:rsidR="002D466F" w:rsidRPr="0007410F" w:rsidRDefault="002D466F" w:rsidP="000154E1">
      <w:pPr>
        <w:rPr>
          <w:sz w:val="22"/>
          <w:szCs w:val="22"/>
        </w:rPr>
      </w:pPr>
    </w:p>
    <w:p w14:paraId="3934FE97" w14:textId="77777777" w:rsidR="000154E1" w:rsidRPr="0007410F" w:rsidRDefault="000154E1" w:rsidP="000154E1">
      <w:pPr>
        <w:tabs>
          <w:tab w:val="clear" w:pos="567"/>
        </w:tabs>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Pr>
          <w:b/>
          <w:sz w:val="22"/>
          <w:szCs w:val="22"/>
        </w:rPr>
        <w:t>Enkia</w:t>
      </w:r>
    </w:p>
    <w:p w14:paraId="4117B262" w14:textId="77777777" w:rsidR="000154E1" w:rsidRPr="0007410F" w:rsidRDefault="000154E1" w:rsidP="000154E1">
      <w:pPr>
        <w:tabs>
          <w:tab w:val="clear" w:pos="567"/>
        </w:tabs>
        <w:spacing w:line="100" w:lineRule="atLeast"/>
        <w:ind w:right="-2"/>
        <w:rPr>
          <w:sz w:val="22"/>
          <w:szCs w:val="22"/>
        </w:rPr>
      </w:pPr>
    </w:p>
    <w:p w14:paraId="4523370A" w14:textId="77777777" w:rsidR="000154E1" w:rsidRPr="0007410F" w:rsidRDefault="000154E1" w:rsidP="000154E1">
      <w:pPr>
        <w:tabs>
          <w:tab w:val="clear" w:pos="567"/>
        </w:tabs>
        <w:spacing w:line="100" w:lineRule="atLeast"/>
        <w:ind w:right="-2"/>
        <w:rPr>
          <w:sz w:val="22"/>
          <w:szCs w:val="22"/>
        </w:rPr>
      </w:pPr>
      <w:r w:rsidRPr="0007410F">
        <w:rPr>
          <w:sz w:val="22"/>
          <w:szCs w:val="22"/>
        </w:rPr>
        <w:t>Šį vaistą laikykite vaikams nepastebimoje ir nepasiekiamoje vietoje.</w:t>
      </w:r>
    </w:p>
    <w:p w14:paraId="73034183" w14:textId="77777777" w:rsidR="000154E1" w:rsidRPr="0007410F" w:rsidRDefault="000154E1" w:rsidP="000154E1">
      <w:pPr>
        <w:tabs>
          <w:tab w:val="clear" w:pos="567"/>
        </w:tabs>
        <w:spacing w:line="100" w:lineRule="atLeast"/>
        <w:ind w:right="-2"/>
        <w:rPr>
          <w:sz w:val="22"/>
          <w:szCs w:val="22"/>
        </w:rPr>
      </w:pPr>
    </w:p>
    <w:p w14:paraId="5EF53859" w14:textId="77777777" w:rsidR="000154E1" w:rsidRPr="0007410F" w:rsidRDefault="000154E1" w:rsidP="000154E1">
      <w:pPr>
        <w:tabs>
          <w:tab w:val="clear" w:pos="567"/>
        </w:tabs>
        <w:spacing w:line="100" w:lineRule="atLeast"/>
        <w:ind w:right="-2"/>
        <w:rPr>
          <w:sz w:val="22"/>
          <w:szCs w:val="22"/>
        </w:rPr>
      </w:pPr>
      <w:r w:rsidRPr="0007410F">
        <w:rPr>
          <w:sz w:val="22"/>
          <w:szCs w:val="22"/>
        </w:rPr>
        <w:t>Ant dėžutės</w:t>
      </w:r>
      <w:r w:rsidRPr="00E1540A">
        <w:rPr>
          <w:sz w:val="22"/>
          <w:szCs w:val="22"/>
        </w:rPr>
        <w:t xml:space="preserve"> </w:t>
      </w:r>
      <w:r w:rsidRPr="0007410F">
        <w:rPr>
          <w:sz w:val="22"/>
          <w:szCs w:val="22"/>
        </w:rPr>
        <w:t>po „EXP“</w:t>
      </w:r>
      <w:r>
        <w:rPr>
          <w:sz w:val="22"/>
          <w:szCs w:val="22"/>
        </w:rPr>
        <w:t xml:space="preserve"> ir lizdinės plokštelės </w:t>
      </w:r>
      <w:r w:rsidRPr="0007410F">
        <w:rPr>
          <w:sz w:val="22"/>
          <w:szCs w:val="22"/>
        </w:rPr>
        <w:t>nurodytam tinkamumo laikui pasibaigus, šio vaisto vartoti negalima. Vaistas tinkamas vartoti iki paskutinės nurodyto mėnesio dienos.</w:t>
      </w:r>
    </w:p>
    <w:p w14:paraId="007F8E9E" w14:textId="77777777" w:rsidR="000154E1" w:rsidRPr="0007410F" w:rsidRDefault="000154E1" w:rsidP="000154E1">
      <w:pPr>
        <w:tabs>
          <w:tab w:val="clear" w:pos="567"/>
        </w:tabs>
        <w:spacing w:line="100" w:lineRule="atLeast"/>
        <w:ind w:right="-2"/>
        <w:rPr>
          <w:sz w:val="22"/>
          <w:szCs w:val="22"/>
        </w:rPr>
      </w:pPr>
    </w:p>
    <w:p w14:paraId="388F0689" w14:textId="77777777" w:rsidR="000154E1" w:rsidRPr="0007410F" w:rsidRDefault="000154E1" w:rsidP="000154E1">
      <w:pPr>
        <w:tabs>
          <w:tab w:val="clear" w:pos="567"/>
        </w:tabs>
        <w:spacing w:line="100" w:lineRule="atLeast"/>
        <w:ind w:right="-2"/>
        <w:rPr>
          <w:sz w:val="22"/>
          <w:szCs w:val="22"/>
        </w:rPr>
      </w:pPr>
      <w:r w:rsidRPr="0007410F">
        <w:rPr>
          <w:sz w:val="22"/>
          <w:szCs w:val="22"/>
        </w:rPr>
        <w:t>Šiam vaistui specialių laikymo sąlygų nereikia.</w:t>
      </w:r>
    </w:p>
    <w:p w14:paraId="61FA8604" w14:textId="77777777" w:rsidR="000154E1" w:rsidRDefault="000154E1" w:rsidP="000154E1">
      <w:pPr>
        <w:rPr>
          <w:sz w:val="22"/>
          <w:szCs w:val="22"/>
          <w:u w:val="single"/>
        </w:rPr>
      </w:pPr>
    </w:p>
    <w:p w14:paraId="62F4415C" w14:textId="77777777" w:rsidR="000154E1" w:rsidRPr="0059549A" w:rsidRDefault="000154E1" w:rsidP="000154E1">
      <w:pPr>
        <w:rPr>
          <w:sz w:val="22"/>
          <w:szCs w:val="22"/>
          <w:u w:val="single"/>
        </w:rPr>
      </w:pPr>
      <w:r>
        <w:rPr>
          <w:sz w:val="22"/>
          <w:szCs w:val="22"/>
          <w:u w:val="single"/>
        </w:rPr>
        <w:t>Sutraiškytos</w:t>
      </w:r>
      <w:r w:rsidRPr="0059549A">
        <w:rPr>
          <w:sz w:val="22"/>
          <w:szCs w:val="22"/>
          <w:u w:val="single"/>
        </w:rPr>
        <w:t xml:space="preserve"> tabletės</w:t>
      </w:r>
    </w:p>
    <w:p w14:paraId="4F7C5491" w14:textId="77777777" w:rsidR="000154E1" w:rsidRDefault="000154E1" w:rsidP="000154E1">
      <w:pPr>
        <w:rPr>
          <w:sz w:val="22"/>
          <w:szCs w:val="22"/>
        </w:rPr>
      </w:pPr>
      <w:r>
        <w:rPr>
          <w:sz w:val="22"/>
          <w:szCs w:val="22"/>
        </w:rPr>
        <w:t>Sutraiškytos</w:t>
      </w:r>
      <w:r w:rsidRPr="000031F8">
        <w:rPr>
          <w:sz w:val="22"/>
          <w:szCs w:val="22"/>
        </w:rPr>
        <w:t xml:space="preserve"> tabletės išlieka stabilios vandenyje ir obuolių </w:t>
      </w:r>
      <w:r>
        <w:rPr>
          <w:sz w:val="22"/>
          <w:szCs w:val="22"/>
        </w:rPr>
        <w:t>tyrelėje</w:t>
      </w:r>
      <w:r w:rsidRPr="000031F8">
        <w:rPr>
          <w:sz w:val="22"/>
          <w:szCs w:val="22"/>
        </w:rPr>
        <w:t xml:space="preserve"> iki 4</w:t>
      </w:r>
      <w:r>
        <w:rPr>
          <w:sz w:val="22"/>
          <w:szCs w:val="22"/>
        </w:rPr>
        <w:t xml:space="preserve"> </w:t>
      </w:r>
      <w:r w:rsidRPr="000031F8">
        <w:rPr>
          <w:sz w:val="22"/>
          <w:szCs w:val="22"/>
        </w:rPr>
        <w:t>valandų.</w:t>
      </w:r>
    </w:p>
    <w:p w14:paraId="6FC518F6" w14:textId="77777777" w:rsidR="000154E1" w:rsidRPr="0007410F" w:rsidRDefault="000154E1" w:rsidP="000154E1">
      <w:pPr>
        <w:tabs>
          <w:tab w:val="clear" w:pos="567"/>
        </w:tabs>
        <w:spacing w:line="100" w:lineRule="atLeast"/>
        <w:ind w:right="-2"/>
        <w:rPr>
          <w:sz w:val="22"/>
          <w:szCs w:val="22"/>
        </w:rPr>
      </w:pPr>
    </w:p>
    <w:p w14:paraId="775B90D9" w14:textId="77777777" w:rsidR="000154E1" w:rsidRPr="0007410F" w:rsidRDefault="000154E1" w:rsidP="000154E1">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0ED0BBDD" w14:textId="77777777" w:rsidR="000154E1" w:rsidRPr="0007410F" w:rsidRDefault="000154E1" w:rsidP="000154E1">
      <w:pPr>
        <w:tabs>
          <w:tab w:val="clear" w:pos="567"/>
        </w:tabs>
        <w:spacing w:line="100" w:lineRule="atLeast"/>
        <w:ind w:right="-2"/>
        <w:rPr>
          <w:sz w:val="22"/>
          <w:szCs w:val="22"/>
        </w:rPr>
      </w:pPr>
    </w:p>
    <w:p w14:paraId="78C3B777" w14:textId="77777777" w:rsidR="000154E1" w:rsidRPr="0007410F" w:rsidRDefault="000154E1" w:rsidP="000154E1">
      <w:pPr>
        <w:tabs>
          <w:tab w:val="clear" w:pos="567"/>
        </w:tabs>
        <w:spacing w:line="100" w:lineRule="atLeast"/>
        <w:ind w:right="-2"/>
        <w:rPr>
          <w:sz w:val="22"/>
          <w:szCs w:val="22"/>
        </w:rPr>
      </w:pPr>
    </w:p>
    <w:p w14:paraId="07625A8D" w14:textId="77777777" w:rsidR="000154E1" w:rsidRPr="0007410F" w:rsidRDefault="000154E1" w:rsidP="000154E1">
      <w:pPr>
        <w:spacing w:line="100" w:lineRule="atLeast"/>
        <w:ind w:right="-2"/>
        <w:rPr>
          <w:sz w:val="22"/>
          <w:szCs w:val="22"/>
        </w:rPr>
      </w:pPr>
      <w:r w:rsidRPr="0007410F">
        <w:rPr>
          <w:b/>
          <w:sz w:val="22"/>
          <w:szCs w:val="22"/>
        </w:rPr>
        <w:t>6.</w:t>
      </w:r>
      <w:r w:rsidRPr="0007410F">
        <w:rPr>
          <w:b/>
          <w:sz w:val="22"/>
          <w:szCs w:val="22"/>
        </w:rPr>
        <w:tab/>
        <w:t>Pakuotės turinys ir kita informacija</w:t>
      </w:r>
    </w:p>
    <w:p w14:paraId="633892AF" w14:textId="77777777" w:rsidR="000154E1" w:rsidRPr="0007410F" w:rsidRDefault="000154E1" w:rsidP="000154E1">
      <w:pPr>
        <w:tabs>
          <w:tab w:val="clear" w:pos="567"/>
        </w:tabs>
        <w:spacing w:line="100" w:lineRule="atLeast"/>
        <w:rPr>
          <w:sz w:val="22"/>
          <w:szCs w:val="22"/>
        </w:rPr>
      </w:pPr>
    </w:p>
    <w:p w14:paraId="0C603E03" w14:textId="77777777" w:rsidR="000154E1" w:rsidRPr="0007410F" w:rsidRDefault="000154E1" w:rsidP="000154E1">
      <w:pPr>
        <w:tabs>
          <w:tab w:val="clear" w:pos="567"/>
        </w:tabs>
        <w:spacing w:line="100" w:lineRule="atLeast"/>
        <w:ind w:right="-2"/>
        <w:rPr>
          <w:b/>
          <w:sz w:val="22"/>
          <w:szCs w:val="22"/>
        </w:rPr>
      </w:pPr>
      <w:r>
        <w:rPr>
          <w:b/>
          <w:sz w:val="22"/>
          <w:szCs w:val="22"/>
        </w:rPr>
        <w:t>Enkia</w:t>
      </w:r>
      <w:r w:rsidRPr="0007410F">
        <w:rPr>
          <w:b/>
          <w:sz w:val="22"/>
          <w:szCs w:val="22"/>
        </w:rPr>
        <w:t xml:space="preserve"> sudėtis </w:t>
      </w:r>
    </w:p>
    <w:p w14:paraId="6337A4EC" w14:textId="5EF4488C" w:rsidR="000154E1" w:rsidRDefault="007F0FDE" w:rsidP="000154E1">
      <w:pPr>
        <w:keepNext/>
        <w:numPr>
          <w:ilvl w:val="0"/>
          <w:numId w:val="1"/>
        </w:numPr>
        <w:tabs>
          <w:tab w:val="num" w:pos="567"/>
        </w:tabs>
        <w:spacing w:line="100" w:lineRule="atLeast"/>
        <w:ind w:left="567" w:right="-2" w:hanging="567"/>
        <w:rPr>
          <w:sz w:val="22"/>
          <w:szCs w:val="22"/>
        </w:rPr>
      </w:pPr>
      <w:r w:rsidRPr="00F718BB">
        <w:rPr>
          <w:sz w:val="22"/>
          <w:szCs w:val="22"/>
          <w:lang w:eastAsia="lt-LT" w:bidi="lt-LT"/>
        </w:rPr>
        <w:t xml:space="preserve">Veiklioji (-sios) medžiaga (-os) </w:t>
      </w:r>
      <w:r w:rsidR="000154E1" w:rsidRPr="0007410F">
        <w:rPr>
          <w:sz w:val="22"/>
          <w:szCs w:val="22"/>
        </w:rPr>
        <w:t>yra rivaroksabanas.</w:t>
      </w:r>
    </w:p>
    <w:p w14:paraId="68BED589" w14:textId="77777777" w:rsidR="000154E1" w:rsidRDefault="000154E1" w:rsidP="000154E1">
      <w:pPr>
        <w:keepNext/>
        <w:tabs>
          <w:tab w:val="clear" w:pos="567"/>
        </w:tabs>
        <w:spacing w:line="100" w:lineRule="atLeast"/>
        <w:ind w:left="567" w:right="-2"/>
        <w:rPr>
          <w:sz w:val="22"/>
          <w:szCs w:val="22"/>
        </w:rPr>
      </w:pPr>
      <w:r w:rsidRPr="0007410F">
        <w:rPr>
          <w:sz w:val="22"/>
          <w:szCs w:val="22"/>
        </w:rPr>
        <w:t xml:space="preserve">Kiekvienoje </w:t>
      </w:r>
      <w:r>
        <w:rPr>
          <w:sz w:val="22"/>
          <w:szCs w:val="22"/>
        </w:rPr>
        <w:t xml:space="preserve">plėvele dengtoje </w:t>
      </w:r>
      <w:r w:rsidRPr="0007410F">
        <w:rPr>
          <w:sz w:val="22"/>
          <w:szCs w:val="22"/>
        </w:rPr>
        <w:t>tabletėje yra 15 mg rivaroksabano.</w:t>
      </w:r>
    </w:p>
    <w:p w14:paraId="7C12E6DF" w14:textId="77777777" w:rsidR="000154E1" w:rsidRPr="0007410F" w:rsidRDefault="000154E1" w:rsidP="000154E1">
      <w:pPr>
        <w:keepNext/>
        <w:tabs>
          <w:tab w:val="clear" w:pos="567"/>
        </w:tabs>
        <w:spacing w:line="100" w:lineRule="atLeast"/>
        <w:ind w:left="567" w:right="-2"/>
        <w:rPr>
          <w:sz w:val="22"/>
          <w:szCs w:val="22"/>
        </w:rPr>
      </w:pPr>
      <w:r w:rsidRPr="0007410F">
        <w:rPr>
          <w:sz w:val="22"/>
          <w:szCs w:val="22"/>
        </w:rPr>
        <w:t xml:space="preserve">Kiekvienoje </w:t>
      </w:r>
      <w:r>
        <w:rPr>
          <w:sz w:val="22"/>
          <w:szCs w:val="22"/>
        </w:rPr>
        <w:t xml:space="preserve">plėvele dengtoje </w:t>
      </w:r>
      <w:r w:rsidRPr="0007410F">
        <w:rPr>
          <w:sz w:val="22"/>
          <w:szCs w:val="22"/>
        </w:rPr>
        <w:t xml:space="preserve">tabletėje yra </w:t>
      </w:r>
      <w:r>
        <w:rPr>
          <w:sz w:val="22"/>
          <w:szCs w:val="22"/>
        </w:rPr>
        <w:t>20</w:t>
      </w:r>
      <w:r w:rsidRPr="0007410F">
        <w:rPr>
          <w:sz w:val="22"/>
          <w:szCs w:val="22"/>
        </w:rPr>
        <w:t> mg rivaroksabano.</w:t>
      </w:r>
    </w:p>
    <w:p w14:paraId="7C2FEDBF" w14:textId="5C901CEB" w:rsidR="000154E1" w:rsidRPr="0007410F" w:rsidRDefault="007F0FDE" w:rsidP="000154E1">
      <w:pPr>
        <w:keepNext/>
        <w:numPr>
          <w:ilvl w:val="0"/>
          <w:numId w:val="1"/>
        </w:numPr>
        <w:tabs>
          <w:tab w:val="num" w:pos="567"/>
        </w:tabs>
        <w:spacing w:line="100" w:lineRule="atLeast"/>
        <w:ind w:left="567" w:right="-2" w:hanging="567"/>
        <w:rPr>
          <w:sz w:val="22"/>
          <w:szCs w:val="22"/>
        </w:rPr>
      </w:pPr>
      <w:r w:rsidRPr="00F718BB">
        <w:rPr>
          <w:sz w:val="22"/>
          <w:szCs w:val="22"/>
          <w:lang w:eastAsia="lt-LT" w:bidi="lt-LT"/>
        </w:rPr>
        <w:t xml:space="preserve">Pagalbinė (-ės) medžiaga (-os) </w:t>
      </w:r>
      <w:r w:rsidR="000154E1" w:rsidRPr="0007410F">
        <w:rPr>
          <w:sz w:val="22"/>
          <w:szCs w:val="22"/>
        </w:rPr>
        <w:t>yra:</w:t>
      </w:r>
    </w:p>
    <w:p w14:paraId="55C0B897" w14:textId="77777777" w:rsidR="000154E1" w:rsidRDefault="000154E1" w:rsidP="000154E1">
      <w:pPr>
        <w:keepNext/>
        <w:tabs>
          <w:tab w:val="clear" w:pos="567"/>
        </w:tabs>
        <w:spacing w:line="100" w:lineRule="atLeast"/>
        <w:ind w:left="567" w:right="-2"/>
        <w:rPr>
          <w:sz w:val="22"/>
          <w:szCs w:val="22"/>
        </w:rPr>
      </w:pPr>
      <w:r w:rsidRPr="00346F4E">
        <w:rPr>
          <w:i/>
          <w:iCs/>
          <w:sz w:val="22"/>
          <w:szCs w:val="22"/>
        </w:rPr>
        <w:t>Tabletės šerdis</w:t>
      </w:r>
      <w:r w:rsidRPr="0007410F">
        <w:rPr>
          <w:sz w:val="22"/>
          <w:szCs w:val="22"/>
        </w:rPr>
        <w:t>: laktozė monohidratas, kroskarmeliozės natrio druska,</w:t>
      </w:r>
      <w:r w:rsidRPr="00024361">
        <w:rPr>
          <w:sz w:val="22"/>
          <w:szCs w:val="22"/>
        </w:rPr>
        <w:t xml:space="preserve"> </w:t>
      </w:r>
      <w:r w:rsidRPr="0007410F">
        <w:rPr>
          <w:sz w:val="22"/>
          <w:szCs w:val="22"/>
        </w:rPr>
        <w:t>hipromeliozė</w:t>
      </w:r>
      <w:r>
        <w:rPr>
          <w:sz w:val="22"/>
          <w:szCs w:val="22"/>
        </w:rPr>
        <w:t xml:space="preserve"> 2910</w:t>
      </w:r>
      <w:r w:rsidRPr="0007410F">
        <w:rPr>
          <w:sz w:val="22"/>
          <w:szCs w:val="22"/>
        </w:rPr>
        <w:t>,</w:t>
      </w:r>
      <w:r w:rsidRPr="00024361">
        <w:rPr>
          <w:sz w:val="22"/>
          <w:szCs w:val="22"/>
        </w:rPr>
        <w:t xml:space="preserve"> </w:t>
      </w:r>
      <w:r w:rsidRPr="0007410F">
        <w:rPr>
          <w:sz w:val="22"/>
          <w:szCs w:val="22"/>
        </w:rPr>
        <w:t>natrio laurilsulfatas,</w:t>
      </w:r>
      <w:r w:rsidRPr="00024361">
        <w:rPr>
          <w:sz w:val="22"/>
          <w:szCs w:val="22"/>
        </w:rPr>
        <w:t xml:space="preserve"> </w:t>
      </w:r>
      <w:r w:rsidRPr="0007410F">
        <w:rPr>
          <w:sz w:val="22"/>
          <w:szCs w:val="22"/>
        </w:rPr>
        <w:t>mikrokristalinė celiuliozė,</w:t>
      </w:r>
      <w:r w:rsidRPr="00024361">
        <w:rPr>
          <w:sz w:val="22"/>
          <w:szCs w:val="22"/>
        </w:rPr>
        <w:t xml:space="preserve"> </w:t>
      </w:r>
      <w:r w:rsidRPr="0007410F">
        <w:rPr>
          <w:sz w:val="22"/>
          <w:szCs w:val="22"/>
        </w:rPr>
        <w:t>magnio stearatas</w:t>
      </w:r>
      <w:r>
        <w:rPr>
          <w:sz w:val="22"/>
          <w:szCs w:val="22"/>
        </w:rPr>
        <w:t>.</w:t>
      </w:r>
    </w:p>
    <w:p w14:paraId="5D764A9A" w14:textId="77777777" w:rsidR="000154E1" w:rsidRPr="0007410F" w:rsidRDefault="000154E1" w:rsidP="000154E1">
      <w:pPr>
        <w:tabs>
          <w:tab w:val="clear" w:pos="567"/>
        </w:tabs>
        <w:ind w:left="567"/>
        <w:rPr>
          <w:sz w:val="22"/>
          <w:szCs w:val="22"/>
        </w:rPr>
      </w:pPr>
      <w:r w:rsidRPr="00024361">
        <w:rPr>
          <w:i/>
          <w:iCs/>
          <w:sz w:val="22"/>
          <w:szCs w:val="22"/>
        </w:rPr>
        <w:t>Tabletės plėvelė</w:t>
      </w:r>
      <w:r w:rsidRPr="0007410F">
        <w:rPr>
          <w:sz w:val="22"/>
          <w:szCs w:val="22"/>
        </w:rPr>
        <w:t>: hipromeliozė</w:t>
      </w:r>
      <w:r>
        <w:rPr>
          <w:sz w:val="22"/>
          <w:szCs w:val="22"/>
        </w:rPr>
        <w:t xml:space="preserve"> 2910</w:t>
      </w:r>
      <w:r w:rsidRPr="0007410F">
        <w:rPr>
          <w:sz w:val="22"/>
          <w:szCs w:val="22"/>
        </w:rPr>
        <w:t xml:space="preserve">, titano dioksidas </w:t>
      </w:r>
      <w:r>
        <w:rPr>
          <w:sz w:val="22"/>
          <w:szCs w:val="22"/>
        </w:rPr>
        <w:t>(</w:t>
      </w:r>
      <w:r w:rsidRPr="0007410F">
        <w:rPr>
          <w:sz w:val="22"/>
          <w:szCs w:val="22"/>
        </w:rPr>
        <w:t>E171</w:t>
      </w:r>
      <w:r>
        <w:rPr>
          <w:sz w:val="22"/>
          <w:szCs w:val="22"/>
        </w:rPr>
        <w:t>)</w:t>
      </w:r>
      <w:r w:rsidRPr="0007410F">
        <w:rPr>
          <w:sz w:val="22"/>
          <w:szCs w:val="22"/>
        </w:rPr>
        <w:t>, makrogolis</w:t>
      </w:r>
      <w:r>
        <w:rPr>
          <w:sz w:val="22"/>
          <w:szCs w:val="22"/>
        </w:rPr>
        <w:t xml:space="preserve"> 4000</w:t>
      </w:r>
      <w:r w:rsidRPr="0007410F">
        <w:rPr>
          <w:sz w:val="22"/>
          <w:szCs w:val="22"/>
        </w:rPr>
        <w:t xml:space="preserve">, </w:t>
      </w:r>
      <w:r>
        <w:rPr>
          <w:sz w:val="22"/>
          <w:szCs w:val="22"/>
        </w:rPr>
        <w:t>talkas,</w:t>
      </w:r>
      <w:r w:rsidRPr="0007410F">
        <w:rPr>
          <w:sz w:val="22"/>
          <w:szCs w:val="22"/>
        </w:rPr>
        <w:t xml:space="preserve"> raudonasis geležies oksidas </w:t>
      </w:r>
      <w:r>
        <w:rPr>
          <w:sz w:val="22"/>
          <w:szCs w:val="22"/>
        </w:rPr>
        <w:t>(</w:t>
      </w:r>
      <w:r w:rsidRPr="0007410F">
        <w:rPr>
          <w:sz w:val="22"/>
          <w:szCs w:val="22"/>
        </w:rPr>
        <w:t>E172</w:t>
      </w:r>
      <w:r>
        <w:rPr>
          <w:sz w:val="22"/>
          <w:szCs w:val="22"/>
        </w:rPr>
        <w:t xml:space="preserve">), geltonasis </w:t>
      </w:r>
      <w:r w:rsidRPr="0007410F">
        <w:rPr>
          <w:sz w:val="22"/>
          <w:szCs w:val="22"/>
        </w:rPr>
        <w:t xml:space="preserve">geležies oksidas </w:t>
      </w:r>
      <w:r>
        <w:rPr>
          <w:sz w:val="22"/>
          <w:szCs w:val="22"/>
        </w:rPr>
        <w:t>(</w:t>
      </w:r>
      <w:r w:rsidRPr="0007410F">
        <w:rPr>
          <w:sz w:val="22"/>
          <w:szCs w:val="22"/>
        </w:rPr>
        <w:t>E172</w:t>
      </w:r>
      <w:r>
        <w:rPr>
          <w:sz w:val="22"/>
          <w:szCs w:val="22"/>
        </w:rPr>
        <w:t>) (15 mg tabletėse)</w:t>
      </w:r>
      <w:r w:rsidRPr="0007410F">
        <w:rPr>
          <w:sz w:val="22"/>
          <w:szCs w:val="22"/>
        </w:rPr>
        <w:t>.</w:t>
      </w:r>
    </w:p>
    <w:p w14:paraId="1E18D64E" w14:textId="77777777" w:rsidR="000154E1" w:rsidRDefault="000154E1" w:rsidP="000154E1">
      <w:pPr>
        <w:tabs>
          <w:tab w:val="clear" w:pos="567"/>
        </w:tabs>
        <w:spacing w:line="100" w:lineRule="atLeast"/>
        <w:ind w:right="-2"/>
        <w:rPr>
          <w:b/>
          <w:sz w:val="22"/>
          <w:szCs w:val="22"/>
        </w:rPr>
      </w:pPr>
    </w:p>
    <w:p w14:paraId="39E23871" w14:textId="77777777" w:rsidR="000154E1" w:rsidRPr="0007410F" w:rsidRDefault="000154E1" w:rsidP="000154E1">
      <w:pPr>
        <w:tabs>
          <w:tab w:val="clear" w:pos="567"/>
        </w:tabs>
        <w:spacing w:line="100" w:lineRule="atLeast"/>
        <w:ind w:right="-2"/>
        <w:rPr>
          <w:sz w:val="22"/>
          <w:szCs w:val="22"/>
        </w:rPr>
      </w:pPr>
      <w:r>
        <w:rPr>
          <w:b/>
          <w:sz w:val="22"/>
          <w:szCs w:val="22"/>
        </w:rPr>
        <w:t>Enkia</w:t>
      </w:r>
      <w:r w:rsidRPr="0007410F">
        <w:rPr>
          <w:b/>
          <w:sz w:val="22"/>
          <w:szCs w:val="22"/>
        </w:rPr>
        <w:t xml:space="preserve"> išvaizda ir kiekis pakuotėje</w:t>
      </w:r>
    </w:p>
    <w:p w14:paraId="369C132E" w14:textId="77777777" w:rsidR="000154E1" w:rsidRPr="00024361" w:rsidRDefault="000154E1" w:rsidP="000154E1">
      <w:pPr>
        <w:rPr>
          <w:sz w:val="22"/>
          <w:szCs w:val="22"/>
        </w:rPr>
      </w:pPr>
      <w:r w:rsidRPr="00024361">
        <w:rPr>
          <w:sz w:val="22"/>
          <w:szCs w:val="22"/>
        </w:rPr>
        <w:t>Enkia 15 mg plėvele dengtos tabletės yra šviesiai rudos, apvalios, abipus išgaubtos, 6 mm skersmens plėvele dengtos tabletės, kurių viena pusė paženklinta „E“, o kita pusė lygi.</w:t>
      </w:r>
    </w:p>
    <w:p w14:paraId="1C98942B" w14:textId="77777777" w:rsidR="000154E1" w:rsidRPr="0007410F" w:rsidRDefault="000154E1" w:rsidP="000154E1">
      <w:pPr>
        <w:rPr>
          <w:sz w:val="22"/>
          <w:szCs w:val="22"/>
        </w:rPr>
      </w:pPr>
      <w:r w:rsidRPr="00024361">
        <w:rPr>
          <w:sz w:val="22"/>
          <w:szCs w:val="22"/>
        </w:rPr>
        <w:t>Enkia 20 mg plėvele dengtos tabletės yra tamsiai raudonos, apvalios, abipus išgaubtos, 7 mm skersmens plėvele dengtos tabletės, kurių abi pusės lygios.</w:t>
      </w:r>
    </w:p>
    <w:p w14:paraId="247901E6" w14:textId="77777777" w:rsidR="000154E1" w:rsidRDefault="000154E1" w:rsidP="000154E1">
      <w:pPr>
        <w:rPr>
          <w:sz w:val="22"/>
          <w:szCs w:val="22"/>
        </w:rPr>
      </w:pPr>
    </w:p>
    <w:p w14:paraId="514AAAF2" w14:textId="77777777" w:rsidR="000154E1" w:rsidRDefault="000154E1" w:rsidP="000154E1">
      <w:pPr>
        <w:rPr>
          <w:sz w:val="22"/>
          <w:szCs w:val="22"/>
        </w:rPr>
      </w:pPr>
      <w:r w:rsidRPr="0007410F">
        <w:rPr>
          <w:sz w:val="22"/>
          <w:szCs w:val="22"/>
        </w:rPr>
        <w:t xml:space="preserve">Tabletės yra tiekiamos </w:t>
      </w:r>
      <w:r>
        <w:rPr>
          <w:sz w:val="22"/>
          <w:szCs w:val="22"/>
        </w:rPr>
        <w:t>s</w:t>
      </w:r>
      <w:r w:rsidRPr="00024361">
        <w:rPr>
          <w:sz w:val="22"/>
          <w:szCs w:val="22"/>
        </w:rPr>
        <w:t>kaidrios</w:t>
      </w:r>
      <w:r>
        <w:rPr>
          <w:sz w:val="22"/>
          <w:szCs w:val="22"/>
        </w:rPr>
        <w:t>e</w:t>
      </w:r>
      <w:r w:rsidRPr="00024361">
        <w:rPr>
          <w:sz w:val="22"/>
          <w:szCs w:val="22"/>
        </w:rPr>
        <w:t xml:space="preserve"> PVC/PVDC aliuminio lizdinės</w:t>
      </w:r>
      <w:r>
        <w:rPr>
          <w:sz w:val="22"/>
          <w:szCs w:val="22"/>
        </w:rPr>
        <w:t>e</w:t>
      </w:r>
      <w:r w:rsidRPr="00024361">
        <w:rPr>
          <w:sz w:val="22"/>
          <w:szCs w:val="22"/>
        </w:rPr>
        <w:t xml:space="preserve"> plokštelė</w:t>
      </w:r>
      <w:r>
        <w:rPr>
          <w:sz w:val="22"/>
          <w:szCs w:val="22"/>
        </w:rPr>
        <w:t>se</w:t>
      </w:r>
      <w:r w:rsidRPr="00024361">
        <w:rPr>
          <w:sz w:val="22"/>
          <w:szCs w:val="22"/>
        </w:rPr>
        <w:t xml:space="preserve"> kartono dėžutėse, kuriose yra po 10, 14, 28, 30, 42, 56, 90, 98 arba 100 plėvele dengtų tablečių.</w:t>
      </w:r>
    </w:p>
    <w:p w14:paraId="388CF050" w14:textId="77777777" w:rsidR="000154E1" w:rsidRPr="0007410F" w:rsidRDefault="000154E1" w:rsidP="000154E1">
      <w:pPr>
        <w:rPr>
          <w:sz w:val="22"/>
          <w:szCs w:val="22"/>
        </w:rPr>
      </w:pPr>
    </w:p>
    <w:p w14:paraId="11EC0435" w14:textId="77777777" w:rsidR="000154E1" w:rsidRPr="0007410F" w:rsidRDefault="000154E1" w:rsidP="000154E1">
      <w:pPr>
        <w:rPr>
          <w:b/>
          <w:sz w:val="22"/>
          <w:szCs w:val="22"/>
        </w:rPr>
      </w:pPr>
      <w:r w:rsidRPr="0007410F">
        <w:rPr>
          <w:sz w:val="22"/>
          <w:szCs w:val="22"/>
        </w:rPr>
        <w:t xml:space="preserve">Gali būti tiekiamos ne visų dydžių pakuotės. </w:t>
      </w:r>
    </w:p>
    <w:p w14:paraId="266A223F" w14:textId="77777777" w:rsidR="000154E1" w:rsidRPr="0007410F" w:rsidRDefault="000154E1" w:rsidP="000154E1">
      <w:pPr>
        <w:tabs>
          <w:tab w:val="clear" w:pos="567"/>
        </w:tabs>
        <w:spacing w:line="100" w:lineRule="atLeast"/>
        <w:ind w:right="-2"/>
        <w:rPr>
          <w:b/>
          <w:sz w:val="22"/>
          <w:szCs w:val="22"/>
        </w:rPr>
      </w:pPr>
    </w:p>
    <w:p w14:paraId="50B09F2E" w14:textId="77777777" w:rsidR="000154E1" w:rsidRPr="0007410F" w:rsidRDefault="000154E1" w:rsidP="000154E1">
      <w:pPr>
        <w:tabs>
          <w:tab w:val="clear" w:pos="567"/>
        </w:tabs>
        <w:spacing w:line="100" w:lineRule="atLeast"/>
        <w:ind w:right="-2"/>
        <w:rPr>
          <w:sz w:val="22"/>
          <w:szCs w:val="22"/>
        </w:rPr>
      </w:pPr>
      <w:r w:rsidRPr="0007410F">
        <w:rPr>
          <w:b/>
          <w:sz w:val="22"/>
          <w:szCs w:val="22"/>
        </w:rPr>
        <w:t>Registruotojas ir gamintojas</w:t>
      </w:r>
    </w:p>
    <w:p w14:paraId="22D78ED0" w14:textId="77777777" w:rsidR="000154E1" w:rsidRPr="0007410F" w:rsidRDefault="000154E1" w:rsidP="000154E1">
      <w:pPr>
        <w:tabs>
          <w:tab w:val="clear" w:pos="567"/>
        </w:tabs>
        <w:spacing w:line="100" w:lineRule="atLeast"/>
        <w:rPr>
          <w:sz w:val="22"/>
          <w:szCs w:val="22"/>
        </w:rPr>
      </w:pPr>
      <w:r w:rsidRPr="0007410F">
        <w:rPr>
          <w:i/>
          <w:sz w:val="22"/>
          <w:szCs w:val="22"/>
        </w:rPr>
        <w:t>Registruotojas</w:t>
      </w:r>
    </w:p>
    <w:p w14:paraId="428E9901" w14:textId="77777777" w:rsidR="000154E1" w:rsidRPr="00024361" w:rsidRDefault="000154E1" w:rsidP="000154E1">
      <w:pPr>
        <w:tabs>
          <w:tab w:val="clear" w:pos="567"/>
        </w:tabs>
        <w:spacing w:line="100" w:lineRule="atLeast"/>
        <w:ind w:right="-2"/>
        <w:rPr>
          <w:sz w:val="22"/>
          <w:szCs w:val="22"/>
        </w:rPr>
      </w:pPr>
      <w:r w:rsidRPr="00024361">
        <w:rPr>
          <w:sz w:val="22"/>
          <w:szCs w:val="22"/>
        </w:rPr>
        <w:t>Medochemie Ltd.</w:t>
      </w:r>
    </w:p>
    <w:p w14:paraId="7390943A" w14:textId="77777777" w:rsidR="000154E1" w:rsidRPr="00024361" w:rsidRDefault="000154E1" w:rsidP="000154E1">
      <w:pPr>
        <w:tabs>
          <w:tab w:val="clear" w:pos="567"/>
        </w:tabs>
        <w:spacing w:line="100" w:lineRule="atLeast"/>
        <w:ind w:right="-2"/>
        <w:rPr>
          <w:sz w:val="22"/>
          <w:szCs w:val="22"/>
        </w:rPr>
      </w:pPr>
      <w:r w:rsidRPr="00024361">
        <w:rPr>
          <w:sz w:val="22"/>
          <w:szCs w:val="22"/>
        </w:rPr>
        <w:t>1-10 Constantinoupoleos Street</w:t>
      </w:r>
    </w:p>
    <w:p w14:paraId="0C935F3F" w14:textId="77777777" w:rsidR="000154E1" w:rsidRPr="00024361" w:rsidRDefault="000154E1" w:rsidP="000154E1">
      <w:pPr>
        <w:tabs>
          <w:tab w:val="clear" w:pos="567"/>
        </w:tabs>
        <w:spacing w:line="100" w:lineRule="atLeast"/>
        <w:ind w:right="-2"/>
        <w:rPr>
          <w:sz w:val="22"/>
          <w:szCs w:val="22"/>
        </w:rPr>
      </w:pPr>
      <w:r w:rsidRPr="00024361">
        <w:rPr>
          <w:sz w:val="22"/>
          <w:szCs w:val="22"/>
        </w:rPr>
        <w:t xml:space="preserve">3011 Limassol </w:t>
      </w:r>
    </w:p>
    <w:p w14:paraId="0CB9B634" w14:textId="77777777" w:rsidR="000154E1" w:rsidRDefault="000154E1" w:rsidP="000154E1">
      <w:pPr>
        <w:tabs>
          <w:tab w:val="clear" w:pos="567"/>
        </w:tabs>
        <w:spacing w:line="100" w:lineRule="atLeast"/>
        <w:ind w:right="-2"/>
        <w:rPr>
          <w:sz w:val="22"/>
          <w:szCs w:val="22"/>
        </w:rPr>
      </w:pPr>
      <w:r w:rsidRPr="00024361">
        <w:rPr>
          <w:sz w:val="22"/>
          <w:szCs w:val="22"/>
        </w:rPr>
        <w:t>Kipras</w:t>
      </w:r>
    </w:p>
    <w:p w14:paraId="4B8F92DA" w14:textId="77777777" w:rsidR="000154E1" w:rsidRPr="0007410F" w:rsidRDefault="000154E1" w:rsidP="000154E1">
      <w:pPr>
        <w:tabs>
          <w:tab w:val="clear" w:pos="567"/>
        </w:tabs>
        <w:spacing w:line="100" w:lineRule="atLeast"/>
        <w:ind w:right="-2"/>
        <w:rPr>
          <w:sz w:val="22"/>
          <w:szCs w:val="22"/>
        </w:rPr>
      </w:pPr>
    </w:p>
    <w:p w14:paraId="5E01843E" w14:textId="77777777" w:rsidR="000154E1" w:rsidRPr="00883855" w:rsidRDefault="000154E1" w:rsidP="000154E1">
      <w:pPr>
        <w:keepNext/>
        <w:numPr>
          <w:ilvl w:val="12"/>
          <w:numId w:val="0"/>
        </w:numPr>
        <w:tabs>
          <w:tab w:val="clear" w:pos="567"/>
        </w:tabs>
        <w:suppressAutoHyphens w:val="0"/>
        <w:spacing w:line="240" w:lineRule="auto"/>
        <w:rPr>
          <w:i/>
          <w:color w:val="auto"/>
          <w:sz w:val="22"/>
          <w:szCs w:val="22"/>
          <w:lang w:eastAsia="en-US"/>
        </w:rPr>
      </w:pPr>
      <w:r w:rsidRPr="00883855">
        <w:rPr>
          <w:i/>
          <w:color w:val="auto"/>
          <w:sz w:val="22"/>
          <w:szCs w:val="22"/>
          <w:lang w:eastAsia="en-US"/>
        </w:rPr>
        <w:t>Gamintoja</w:t>
      </w:r>
      <w:r>
        <w:rPr>
          <w:i/>
          <w:color w:val="auto"/>
          <w:sz w:val="22"/>
          <w:szCs w:val="22"/>
          <w:lang w:eastAsia="en-US"/>
        </w:rPr>
        <w:t>s</w:t>
      </w:r>
    </w:p>
    <w:p w14:paraId="7B3B3090" w14:textId="77777777" w:rsidR="000154E1" w:rsidRPr="00024361" w:rsidRDefault="000154E1" w:rsidP="000154E1">
      <w:pPr>
        <w:tabs>
          <w:tab w:val="clear" w:pos="567"/>
        </w:tabs>
        <w:spacing w:line="100" w:lineRule="atLeast"/>
        <w:ind w:left="567" w:hanging="567"/>
        <w:rPr>
          <w:color w:val="auto"/>
          <w:sz w:val="22"/>
          <w:szCs w:val="22"/>
          <w:lang w:eastAsia="en-US"/>
        </w:rPr>
      </w:pPr>
      <w:proofErr w:type="spellStart"/>
      <w:r w:rsidRPr="00024361">
        <w:rPr>
          <w:color w:val="auto"/>
          <w:sz w:val="22"/>
          <w:szCs w:val="22"/>
          <w:lang w:eastAsia="en-US"/>
        </w:rPr>
        <w:t>Medochemie</w:t>
      </w:r>
      <w:proofErr w:type="spellEnd"/>
      <w:r w:rsidRPr="00024361">
        <w:rPr>
          <w:color w:val="auto"/>
          <w:sz w:val="22"/>
          <w:szCs w:val="22"/>
          <w:lang w:eastAsia="en-US"/>
        </w:rPr>
        <w:t xml:space="preserve"> </w:t>
      </w:r>
      <w:proofErr w:type="spellStart"/>
      <w:r w:rsidRPr="00024361">
        <w:rPr>
          <w:color w:val="auto"/>
          <w:sz w:val="22"/>
          <w:szCs w:val="22"/>
          <w:lang w:eastAsia="en-US"/>
        </w:rPr>
        <w:t>Ltd</w:t>
      </w:r>
      <w:proofErr w:type="spellEnd"/>
      <w:r w:rsidRPr="00024361">
        <w:rPr>
          <w:color w:val="auto"/>
          <w:sz w:val="22"/>
          <w:szCs w:val="22"/>
          <w:lang w:eastAsia="en-US"/>
        </w:rPr>
        <w:t xml:space="preserve"> (</w:t>
      </w:r>
      <w:proofErr w:type="spellStart"/>
      <w:r w:rsidRPr="00024361">
        <w:rPr>
          <w:color w:val="auto"/>
          <w:sz w:val="22"/>
          <w:szCs w:val="22"/>
          <w:lang w:eastAsia="en-US"/>
        </w:rPr>
        <w:t>Central</w:t>
      </w:r>
      <w:proofErr w:type="spellEnd"/>
      <w:r w:rsidRPr="00024361">
        <w:rPr>
          <w:color w:val="auto"/>
          <w:sz w:val="22"/>
          <w:szCs w:val="22"/>
          <w:lang w:eastAsia="en-US"/>
        </w:rPr>
        <w:t xml:space="preserve"> </w:t>
      </w:r>
      <w:proofErr w:type="spellStart"/>
      <w:r w:rsidRPr="00024361">
        <w:rPr>
          <w:color w:val="auto"/>
          <w:sz w:val="22"/>
          <w:szCs w:val="22"/>
          <w:lang w:eastAsia="en-US"/>
        </w:rPr>
        <w:t>Factory</w:t>
      </w:r>
      <w:proofErr w:type="spellEnd"/>
      <w:r w:rsidRPr="00024361">
        <w:rPr>
          <w:color w:val="auto"/>
          <w:sz w:val="22"/>
          <w:szCs w:val="22"/>
          <w:lang w:eastAsia="en-US"/>
        </w:rPr>
        <w:t>)</w:t>
      </w:r>
    </w:p>
    <w:p w14:paraId="28C2EFB0" w14:textId="77777777" w:rsidR="000154E1" w:rsidRPr="00024361" w:rsidRDefault="000154E1" w:rsidP="000154E1">
      <w:pPr>
        <w:tabs>
          <w:tab w:val="clear" w:pos="567"/>
        </w:tabs>
        <w:spacing w:line="100" w:lineRule="atLeast"/>
        <w:ind w:left="567" w:hanging="567"/>
        <w:rPr>
          <w:color w:val="auto"/>
          <w:sz w:val="22"/>
          <w:szCs w:val="22"/>
          <w:lang w:eastAsia="en-US"/>
        </w:rPr>
      </w:pPr>
      <w:r w:rsidRPr="00024361">
        <w:rPr>
          <w:color w:val="auto"/>
          <w:sz w:val="22"/>
          <w:szCs w:val="22"/>
          <w:lang w:eastAsia="en-US"/>
        </w:rPr>
        <w:t>1-10 Constantinoupoleos Street</w:t>
      </w:r>
    </w:p>
    <w:p w14:paraId="5971F1A7" w14:textId="77777777" w:rsidR="000154E1" w:rsidRPr="00024361" w:rsidRDefault="000154E1" w:rsidP="000154E1">
      <w:pPr>
        <w:tabs>
          <w:tab w:val="clear" w:pos="567"/>
        </w:tabs>
        <w:spacing w:line="100" w:lineRule="atLeast"/>
        <w:ind w:left="567" w:hanging="567"/>
        <w:rPr>
          <w:color w:val="auto"/>
          <w:sz w:val="22"/>
          <w:szCs w:val="22"/>
          <w:lang w:eastAsia="en-US"/>
        </w:rPr>
      </w:pPr>
      <w:r w:rsidRPr="00024361">
        <w:rPr>
          <w:color w:val="auto"/>
          <w:sz w:val="22"/>
          <w:szCs w:val="22"/>
          <w:lang w:eastAsia="en-US"/>
        </w:rPr>
        <w:t>Limassol 3011</w:t>
      </w:r>
    </w:p>
    <w:p w14:paraId="03506EC9" w14:textId="77777777" w:rsidR="000154E1" w:rsidRDefault="000154E1" w:rsidP="000154E1">
      <w:pPr>
        <w:tabs>
          <w:tab w:val="clear" w:pos="567"/>
        </w:tabs>
        <w:spacing w:line="100" w:lineRule="atLeast"/>
        <w:ind w:left="567" w:hanging="567"/>
        <w:rPr>
          <w:color w:val="auto"/>
          <w:sz w:val="22"/>
          <w:szCs w:val="22"/>
          <w:lang w:eastAsia="en-US"/>
        </w:rPr>
      </w:pPr>
      <w:r w:rsidRPr="00024361">
        <w:rPr>
          <w:color w:val="auto"/>
          <w:sz w:val="22"/>
          <w:szCs w:val="22"/>
          <w:lang w:eastAsia="en-US"/>
        </w:rPr>
        <w:t>Kipras</w:t>
      </w:r>
    </w:p>
    <w:p w14:paraId="3FB6C3B3" w14:textId="77777777" w:rsidR="000154E1" w:rsidRPr="0007410F" w:rsidRDefault="000154E1" w:rsidP="000154E1">
      <w:pPr>
        <w:tabs>
          <w:tab w:val="clear" w:pos="567"/>
        </w:tabs>
        <w:spacing w:line="100" w:lineRule="atLeast"/>
        <w:ind w:left="567" w:hanging="567"/>
        <w:rPr>
          <w:sz w:val="22"/>
          <w:szCs w:val="22"/>
        </w:rPr>
      </w:pPr>
    </w:p>
    <w:p w14:paraId="617E8A16" w14:textId="77777777" w:rsidR="000154E1" w:rsidRPr="0007410F" w:rsidRDefault="000154E1" w:rsidP="000154E1">
      <w:pPr>
        <w:tabs>
          <w:tab w:val="clear" w:pos="567"/>
        </w:tabs>
        <w:spacing w:line="100" w:lineRule="atLeast"/>
        <w:rPr>
          <w:sz w:val="22"/>
          <w:szCs w:val="22"/>
        </w:rPr>
      </w:pPr>
      <w:r w:rsidRPr="0007410F">
        <w:rPr>
          <w:sz w:val="22"/>
          <w:szCs w:val="22"/>
        </w:rPr>
        <w:t>Jeigu apie šį vaistą norite sužinoti daugiau, kreipkitės į vietinį registruotojo atstovą.</w:t>
      </w:r>
    </w:p>
    <w:p w14:paraId="4E845997" w14:textId="77777777" w:rsidR="000154E1" w:rsidRPr="0007410F" w:rsidRDefault="000154E1" w:rsidP="000154E1">
      <w:pPr>
        <w:tabs>
          <w:tab w:val="clear" w:pos="567"/>
        </w:tabs>
        <w:spacing w:line="100" w:lineRule="atLeast"/>
        <w:rPr>
          <w:sz w:val="22"/>
          <w:szCs w:val="22"/>
        </w:rPr>
      </w:pPr>
    </w:p>
    <w:p w14:paraId="466DC967" w14:textId="77777777" w:rsidR="000154E1" w:rsidRPr="00D1741A" w:rsidRDefault="000154E1" w:rsidP="000154E1">
      <w:pPr>
        <w:rPr>
          <w:sz w:val="22"/>
          <w:szCs w:val="22"/>
        </w:rPr>
      </w:pPr>
      <w:r w:rsidRPr="00D1741A">
        <w:rPr>
          <w:sz w:val="22"/>
          <w:szCs w:val="22"/>
        </w:rPr>
        <w:t xml:space="preserve">UAB </w:t>
      </w:r>
      <w:r>
        <w:rPr>
          <w:sz w:val="22"/>
          <w:szCs w:val="22"/>
        </w:rPr>
        <w:t>„</w:t>
      </w:r>
      <w:r w:rsidRPr="00D1741A">
        <w:rPr>
          <w:sz w:val="22"/>
          <w:szCs w:val="22"/>
        </w:rPr>
        <w:t>Medochemie Lithuania”</w:t>
      </w:r>
    </w:p>
    <w:p w14:paraId="7CD43C32" w14:textId="77777777" w:rsidR="000154E1" w:rsidRPr="00D1741A" w:rsidRDefault="000154E1" w:rsidP="000154E1">
      <w:pPr>
        <w:rPr>
          <w:sz w:val="22"/>
          <w:szCs w:val="22"/>
        </w:rPr>
      </w:pPr>
      <w:r w:rsidRPr="00D1741A">
        <w:rPr>
          <w:sz w:val="22"/>
          <w:szCs w:val="22"/>
        </w:rPr>
        <w:t>Gintaro g. 9</w:t>
      </w:r>
      <w:r w:rsidRPr="00D1741A">
        <w:rPr>
          <w:sz w:val="22"/>
          <w:szCs w:val="22"/>
        </w:rPr>
        <w:noBreakHyphen/>
        <w:t>36</w:t>
      </w:r>
    </w:p>
    <w:p w14:paraId="75164AD0" w14:textId="77777777" w:rsidR="000154E1" w:rsidRPr="00D1741A" w:rsidRDefault="000154E1" w:rsidP="000154E1">
      <w:pPr>
        <w:rPr>
          <w:sz w:val="22"/>
          <w:szCs w:val="22"/>
        </w:rPr>
      </w:pPr>
      <w:r w:rsidRPr="00D1741A">
        <w:rPr>
          <w:sz w:val="22"/>
          <w:szCs w:val="22"/>
        </w:rPr>
        <w:t>LT</w:t>
      </w:r>
      <w:r w:rsidRPr="00D1741A">
        <w:rPr>
          <w:sz w:val="22"/>
          <w:szCs w:val="22"/>
        </w:rPr>
        <w:noBreakHyphen/>
        <w:t>47198 Kaunas</w:t>
      </w:r>
    </w:p>
    <w:p w14:paraId="7341091E" w14:textId="77777777" w:rsidR="000154E1" w:rsidRPr="00D1741A" w:rsidRDefault="000154E1" w:rsidP="000154E1">
      <w:pPr>
        <w:rPr>
          <w:sz w:val="22"/>
          <w:szCs w:val="22"/>
        </w:rPr>
      </w:pPr>
      <w:r w:rsidRPr="00D1741A">
        <w:rPr>
          <w:sz w:val="22"/>
          <w:szCs w:val="22"/>
        </w:rPr>
        <w:t>Tel. +370 37 338358</w:t>
      </w:r>
    </w:p>
    <w:p w14:paraId="2107B1F8" w14:textId="77777777" w:rsidR="000154E1" w:rsidRDefault="000154E1" w:rsidP="000154E1">
      <w:pPr>
        <w:ind w:right="-2"/>
        <w:rPr>
          <w:sz w:val="22"/>
          <w:szCs w:val="22"/>
        </w:rPr>
      </w:pPr>
      <w:r w:rsidRPr="00D1741A">
        <w:rPr>
          <w:sz w:val="22"/>
          <w:szCs w:val="22"/>
        </w:rPr>
        <w:lastRenderedPageBreak/>
        <w:t xml:space="preserve">El. paštas: </w:t>
      </w:r>
      <w:hyperlink r:id="rId10" w:history="1">
        <w:r w:rsidRPr="00C2652F">
          <w:rPr>
            <w:rStyle w:val="Hipersaitas"/>
            <w:sz w:val="22"/>
            <w:szCs w:val="22"/>
          </w:rPr>
          <w:t>lithuania@medochemie.com</w:t>
        </w:r>
      </w:hyperlink>
    </w:p>
    <w:p w14:paraId="3F434A7D" w14:textId="77777777" w:rsidR="000154E1" w:rsidRPr="00EF2826" w:rsidRDefault="000154E1" w:rsidP="000154E1">
      <w:pPr>
        <w:ind w:right="-2"/>
        <w:rPr>
          <w:sz w:val="22"/>
          <w:szCs w:val="22"/>
        </w:rPr>
      </w:pPr>
    </w:p>
    <w:p w14:paraId="138D7D9F" w14:textId="77777777" w:rsidR="000154E1" w:rsidRPr="00032C19" w:rsidRDefault="000154E1" w:rsidP="000154E1">
      <w:pPr>
        <w:ind w:right="-2"/>
        <w:rPr>
          <w:b/>
          <w:sz w:val="22"/>
          <w:szCs w:val="22"/>
          <w:highlight w:val="lightGray"/>
        </w:rPr>
      </w:pPr>
      <w:r w:rsidRPr="00032C19">
        <w:rPr>
          <w:b/>
          <w:snapToGrid w:val="0"/>
          <w:color w:val="auto"/>
          <w:sz w:val="22"/>
          <w:szCs w:val="20"/>
          <w:highlight w:val="lightGray"/>
          <w:lang w:eastAsia="en-US"/>
        </w:rPr>
        <w:t>Šis vaistas Europos ekonominės erdvės valstybėse narėse registruotas tokiais pavadinimais:</w:t>
      </w:r>
    </w:p>
    <w:p w14:paraId="3618F8EE" w14:textId="77777777" w:rsidR="000154E1" w:rsidRPr="00032C19" w:rsidRDefault="000154E1" w:rsidP="000154E1">
      <w:pPr>
        <w:ind w:right="-2"/>
        <w:rPr>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33"/>
      </w:tblGrid>
      <w:tr w:rsidR="000154E1" w:rsidRPr="00032C19" w14:paraId="3D34EC63" w14:textId="77777777" w:rsidTr="000C1A9C">
        <w:tc>
          <w:tcPr>
            <w:tcW w:w="2263" w:type="dxa"/>
          </w:tcPr>
          <w:p w14:paraId="771296D4"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 xml:space="preserve">Danija </w:t>
            </w:r>
          </w:p>
        </w:tc>
        <w:tc>
          <w:tcPr>
            <w:tcW w:w="6233" w:type="dxa"/>
          </w:tcPr>
          <w:p w14:paraId="1F313116"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w:t>
            </w:r>
          </w:p>
        </w:tc>
      </w:tr>
      <w:tr w:rsidR="000154E1" w:rsidRPr="00032C19" w14:paraId="6959E7DB" w14:textId="77777777" w:rsidTr="000C1A9C">
        <w:tc>
          <w:tcPr>
            <w:tcW w:w="2263" w:type="dxa"/>
          </w:tcPr>
          <w:p w14:paraId="325D722D"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Bulgarija</w:t>
            </w:r>
          </w:p>
        </w:tc>
        <w:tc>
          <w:tcPr>
            <w:tcW w:w="6233" w:type="dxa"/>
          </w:tcPr>
          <w:p w14:paraId="45F1E484" w14:textId="77777777" w:rsidR="000154E1" w:rsidRPr="00032C19" w:rsidRDefault="000154E1" w:rsidP="000C1A9C">
            <w:pPr>
              <w:tabs>
                <w:tab w:val="clear" w:pos="567"/>
              </w:tabs>
              <w:suppressAutoHyphens w:val="0"/>
              <w:spacing w:line="240" w:lineRule="auto"/>
              <w:rPr>
                <w:rFonts w:eastAsia="Calibri"/>
                <w:color w:val="000000" w:themeColor="text1"/>
                <w:sz w:val="22"/>
                <w:szCs w:val="22"/>
                <w:highlight w:val="lightGray"/>
                <w:lang w:eastAsia="en-US"/>
              </w:rPr>
            </w:pPr>
            <w:proofErr w:type="spellStart"/>
            <w:r w:rsidRPr="00032C19">
              <w:rPr>
                <w:rFonts w:eastAsia="Calibri"/>
                <w:color w:val="000000" w:themeColor="text1"/>
                <w:sz w:val="22"/>
                <w:szCs w:val="22"/>
                <w:highlight w:val="lightGray"/>
                <w:lang w:eastAsia="en-US"/>
              </w:rPr>
              <w:t>Енкия</w:t>
            </w:r>
            <w:proofErr w:type="spellEnd"/>
            <w:r w:rsidRPr="00032C19">
              <w:rPr>
                <w:rFonts w:eastAsia="Calibri"/>
                <w:color w:val="000000" w:themeColor="text1"/>
                <w:sz w:val="22"/>
                <w:szCs w:val="22"/>
                <w:highlight w:val="lightGray"/>
                <w:lang w:eastAsia="en-US"/>
              </w:rPr>
              <w:t xml:space="preserve"> 15 mg </w:t>
            </w:r>
            <w:proofErr w:type="spellStart"/>
            <w:r w:rsidRPr="00032C19">
              <w:rPr>
                <w:rFonts w:eastAsia="Calibri"/>
                <w:color w:val="000000" w:themeColor="text1"/>
                <w:sz w:val="22"/>
                <w:szCs w:val="22"/>
                <w:highlight w:val="lightGray"/>
                <w:lang w:eastAsia="en-US"/>
              </w:rPr>
              <w:t>филмирани</w:t>
            </w:r>
            <w:proofErr w:type="spellEnd"/>
            <w:r w:rsidRPr="00032C19">
              <w:rPr>
                <w:rFonts w:eastAsia="Calibri"/>
                <w:color w:val="000000" w:themeColor="text1"/>
                <w:sz w:val="22"/>
                <w:szCs w:val="22"/>
                <w:highlight w:val="lightGray"/>
                <w:lang w:eastAsia="en-US"/>
              </w:rPr>
              <w:t xml:space="preserve"> </w:t>
            </w:r>
            <w:proofErr w:type="spellStart"/>
            <w:r w:rsidRPr="00032C19">
              <w:rPr>
                <w:rFonts w:eastAsia="Calibri"/>
                <w:color w:val="000000" w:themeColor="text1"/>
                <w:sz w:val="22"/>
                <w:szCs w:val="22"/>
                <w:highlight w:val="lightGray"/>
                <w:lang w:eastAsia="en-US"/>
              </w:rPr>
              <w:t>таблетки</w:t>
            </w:r>
            <w:proofErr w:type="spellEnd"/>
          </w:p>
          <w:p w14:paraId="6BD87052"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rFonts w:eastAsia="Calibri"/>
                <w:color w:val="000000" w:themeColor="text1"/>
                <w:sz w:val="22"/>
                <w:szCs w:val="22"/>
                <w:highlight w:val="lightGray"/>
                <w:lang w:eastAsia="en-US"/>
              </w:rPr>
              <w:t>Енкия</w:t>
            </w:r>
            <w:proofErr w:type="spellEnd"/>
            <w:r w:rsidRPr="00032C19">
              <w:rPr>
                <w:rFonts w:eastAsia="Calibri"/>
                <w:color w:val="000000" w:themeColor="text1"/>
                <w:sz w:val="22"/>
                <w:szCs w:val="22"/>
                <w:highlight w:val="lightGray"/>
                <w:lang w:eastAsia="en-US"/>
              </w:rPr>
              <w:t xml:space="preserve"> 20 mg </w:t>
            </w:r>
            <w:proofErr w:type="spellStart"/>
            <w:r w:rsidRPr="00032C19">
              <w:rPr>
                <w:rFonts w:eastAsia="Calibri"/>
                <w:color w:val="000000" w:themeColor="text1"/>
                <w:sz w:val="22"/>
                <w:szCs w:val="22"/>
                <w:highlight w:val="lightGray"/>
                <w:lang w:eastAsia="en-US"/>
              </w:rPr>
              <w:t>филмирани</w:t>
            </w:r>
            <w:proofErr w:type="spellEnd"/>
            <w:r w:rsidRPr="00032C19">
              <w:rPr>
                <w:rFonts w:eastAsia="Calibri"/>
                <w:color w:val="000000" w:themeColor="text1"/>
                <w:sz w:val="22"/>
                <w:szCs w:val="22"/>
                <w:highlight w:val="lightGray"/>
                <w:lang w:eastAsia="en-US"/>
              </w:rPr>
              <w:t xml:space="preserve"> </w:t>
            </w:r>
            <w:proofErr w:type="spellStart"/>
            <w:r w:rsidRPr="00032C19">
              <w:rPr>
                <w:rFonts w:eastAsia="Calibri"/>
                <w:color w:val="000000" w:themeColor="text1"/>
                <w:sz w:val="22"/>
                <w:szCs w:val="22"/>
                <w:highlight w:val="lightGray"/>
                <w:lang w:eastAsia="en-US"/>
              </w:rPr>
              <w:t>таблетки</w:t>
            </w:r>
            <w:proofErr w:type="spellEnd"/>
          </w:p>
        </w:tc>
      </w:tr>
      <w:tr w:rsidR="000154E1" w:rsidRPr="00032C19" w14:paraId="245F51F9" w14:textId="77777777" w:rsidTr="000C1A9C">
        <w:tc>
          <w:tcPr>
            <w:tcW w:w="2263" w:type="dxa"/>
          </w:tcPr>
          <w:p w14:paraId="3920B651"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Kipras</w:t>
            </w:r>
          </w:p>
        </w:tc>
        <w:tc>
          <w:tcPr>
            <w:tcW w:w="6233" w:type="dxa"/>
          </w:tcPr>
          <w:p w14:paraId="36FF21A2"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p w14:paraId="74BA2661"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tc>
      </w:tr>
      <w:tr w:rsidR="000154E1" w:rsidRPr="00032C19" w14:paraId="52472DF0" w14:textId="77777777" w:rsidTr="000C1A9C">
        <w:tc>
          <w:tcPr>
            <w:tcW w:w="2263" w:type="dxa"/>
          </w:tcPr>
          <w:p w14:paraId="77D8854F"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Čekija</w:t>
            </w:r>
          </w:p>
        </w:tc>
        <w:tc>
          <w:tcPr>
            <w:tcW w:w="6233" w:type="dxa"/>
          </w:tcPr>
          <w:p w14:paraId="487F2F52"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w:t>
            </w:r>
          </w:p>
        </w:tc>
      </w:tr>
      <w:tr w:rsidR="000154E1" w:rsidRPr="00032C19" w14:paraId="285DBD3A" w14:textId="77777777" w:rsidTr="000C1A9C">
        <w:tc>
          <w:tcPr>
            <w:tcW w:w="2263" w:type="dxa"/>
          </w:tcPr>
          <w:p w14:paraId="0FBA1F2A"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Estija</w:t>
            </w:r>
          </w:p>
        </w:tc>
        <w:tc>
          <w:tcPr>
            <w:tcW w:w="6233" w:type="dxa"/>
          </w:tcPr>
          <w:p w14:paraId="724A52F7"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w:t>
            </w:r>
          </w:p>
        </w:tc>
      </w:tr>
      <w:tr w:rsidR="000154E1" w:rsidRPr="00032C19" w14:paraId="2A08FC89" w14:textId="77777777" w:rsidTr="000C1A9C">
        <w:tc>
          <w:tcPr>
            <w:tcW w:w="2263" w:type="dxa"/>
          </w:tcPr>
          <w:p w14:paraId="2F311856"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Graikija</w:t>
            </w:r>
          </w:p>
        </w:tc>
        <w:tc>
          <w:tcPr>
            <w:tcW w:w="6233" w:type="dxa"/>
          </w:tcPr>
          <w:p w14:paraId="097F72E9"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p w14:paraId="79681C0C"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επ</w:t>
            </w:r>
            <w:proofErr w:type="spellStart"/>
            <w:r w:rsidRPr="00032C19">
              <w:rPr>
                <w:color w:val="000000" w:themeColor="text1"/>
                <w:sz w:val="22"/>
                <w:szCs w:val="22"/>
                <w:highlight w:val="lightGray"/>
                <w:lang w:eastAsia="lt-LT"/>
              </w:rPr>
              <w:t>ικ</w:t>
            </w:r>
            <w:proofErr w:type="spellEnd"/>
            <w:r w:rsidRPr="00032C19">
              <w:rPr>
                <w:color w:val="000000" w:themeColor="text1"/>
                <w:sz w:val="22"/>
                <w:szCs w:val="22"/>
                <w:highlight w:val="lightGray"/>
                <w:lang w:eastAsia="lt-LT"/>
              </w:rPr>
              <w:t xml:space="preserve">αλυμμένα </w:t>
            </w:r>
            <w:proofErr w:type="spellStart"/>
            <w:r w:rsidRPr="00032C19">
              <w:rPr>
                <w:color w:val="000000" w:themeColor="text1"/>
                <w:sz w:val="22"/>
                <w:szCs w:val="22"/>
                <w:highlight w:val="lightGray"/>
                <w:lang w:eastAsia="lt-LT"/>
              </w:rPr>
              <w:t>με</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λε</w:t>
            </w:r>
            <w:proofErr w:type="spellEnd"/>
            <w:r w:rsidRPr="00032C19">
              <w:rPr>
                <w:color w:val="000000" w:themeColor="text1"/>
                <w:sz w:val="22"/>
                <w:szCs w:val="22"/>
                <w:highlight w:val="lightGray"/>
                <w:lang w:eastAsia="lt-LT"/>
              </w:rPr>
              <w:t xml:space="preserve">πτό </w:t>
            </w:r>
            <w:proofErr w:type="spellStart"/>
            <w:r w:rsidRPr="00032C19">
              <w:rPr>
                <w:color w:val="000000" w:themeColor="text1"/>
                <w:sz w:val="22"/>
                <w:szCs w:val="22"/>
                <w:highlight w:val="lightGray"/>
                <w:lang w:eastAsia="lt-LT"/>
              </w:rPr>
              <w:t>υμένιο</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δισκί</w:t>
            </w:r>
            <w:proofErr w:type="spellEnd"/>
            <w:r w:rsidRPr="00032C19">
              <w:rPr>
                <w:color w:val="000000" w:themeColor="text1"/>
                <w:sz w:val="22"/>
                <w:szCs w:val="22"/>
                <w:highlight w:val="lightGray"/>
                <w:lang w:eastAsia="lt-LT"/>
              </w:rPr>
              <w:t>α</w:t>
            </w:r>
          </w:p>
        </w:tc>
      </w:tr>
      <w:tr w:rsidR="000154E1" w:rsidRPr="00032C19" w14:paraId="46F5C2D1" w14:textId="77777777" w:rsidTr="000C1A9C">
        <w:tc>
          <w:tcPr>
            <w:tcW w:w="2263" w:type="dxa"/>
          </w:tcPr>
          <w:p w14:paraId="35CCD722"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Latvija</w:t>
            </w:r>
          </w:p>
        </w:tc>
        <w:tc>
          <w:tcPr>
            <w:tcW w:w="6233" w:type="dxa"/>
          </w:tcPr>
          <w:p w14:paraId="0E65F225"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apvalkotās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tablets</w:t>
            </w:r>
            <w:proofErr w:type="spellEnd"/>
          </w:p>
          <w:p w14:paraId="78073128"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 20 mg apvalkotās tabletes</w:t>
            </w:r>
          </w:p>
        </w:tc>
      </w:tr>
      <w:tr w:rsidR="000154E1" w:rsidRPr="00032C19" w14:paraId="54B42A59" w14:textId="77777777" w:rsidTr="000C1A9C">
        <w:tc>
          <w:tcPr>
            <w:tcW w:w="2263" w:type="dxa"/>
          </w:tcPr>
          <w:p w14:paraId="5D3FAC5B"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Lietuva</w:t>
            </w:r>
          </w:p>
        </w:tc>
        <w:tc>
          <w:tcPr>
            <w:tcW w:w="6233" w:type="dxa"/>
          </w:tcPr>
          <w:p w14:paraId="6EC4167E"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 15 mg plėvele dengtos tabletės</w:t>
            </w:r>
          </w:p>
          <w:p w14:paraId="739FCE24"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 20 mg plėvele dengtos tabletės</w:t>
            </w:r>
          </w:p>
        </w:tc>
      </w:tr>
      <w:tr w:rsidR="000154E1" w:rsidRPr="00032C19" w14:paraId="41A0DB4A" w14:textId="77777777" w:rsidTr="000C1A9C">
        <w:tc>
          <w:tcPr>
            <w:tcW w:w="2263" w:type="dxa"/>
          </w:tcPr>
          <w:p w14:paraId="1EC96822"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Malta</w:t>
            </w:r>
          </w:p>
        </w:tc>
        <w:tc>
          <w:tcPr>
            <w:tcW w:w="6233" w:type="dxa"/>
          </w:tcPr>
          <w:p w14:paraId="2FACA4FD"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film-coated</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tablets</w:t>
            </w:r>
            <w:proofErr w:type="spellEnd"/>
          </w:p>
          <w:p w14:paraId="0D424013"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film-coated</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tablets</w:t>
            </w:r>
            <w:proofErr w:type="spellEnd"/>
          </w:p>
        </w:tc>
      </w:tr>
      <w:tr w:rsidR="000154E1" w:rsidRPr="00032C19" w14:paraId="627D9B51" w14:textId="77777777" w:rsidTr="000C1A9C">
        <w:tc>
          <w:tcPr>
            <w:tcW w:w="2263" w:type="dxa"/>
          </w:tcPr>
          <w:p w14:paraId="53097D2C"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Portugalija</w:t>
            </w:r>
          </w:p>
        </w:tc>
        <w:tc>
          <w:tcPr>
            <w:tcW w:w="6233" w:type="dxa"/>
          </w:tcPr>
          <w:p w14:paraId="2E13F247"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revestidos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por</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p w14:paraId="4E4259D8"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revestidos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por</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tc>
      </w:tr>
      <w:tr w:rsidR="000154E1" w:rsidRPr="00032C19" w14:paraId="1D8CC733" w14:textId="77777777" w:rsidTr="000C1A9C">
        <w:tc>
          <w:tcPr>
            <w:tcW w:w="2263" w:type="dxa"/>
          </w:tcPr>
          <w:p w14:paraId="07BC6931"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Rumunija</w:t>
            </w:r>
          </w:p>
        </w:tc>
        <w:tc>
          <w:tcPr>
            <w:tcW w:w="6233" w:type="dxa"/>
          </w:tcPr>
          <w:p w14:paraId="621C2C74"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comprimate</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filmate</w:t>
            </w:r>
            <w:proofErr w:type="spellEnd"/>
          </w:p>
          <w:p w14:paraId="6DE24C0F"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comprimate</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filmate</w:t>
            </w:r>
            <w:proofErr w:type="spellEnd"/>
          </w:p>
        </w:tc>
      </w:tr>
      <w:tr w:rsidR="000154E1" w:rsidRPr="00032C19" w14:paraId="2C584A4A" w14:textId="77777777" w:rsidTr="000C1A9C">
        <w:tc>
          <w:tcPr>
            <w:tcW w:w="2263" w:type="dxa"/>
          </w:tcPr>
          <w:p w14:paraId="3CC2AACC"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Slovakija</w:t>
            </w:r>
          </w:p>
        </w:tc>
        <w:tc>
          <w:tcPr>
            <w:tcW w:w="6233" w:type="dxa"/>
          </w:tcPr>
          <w:p w14:paraId="131F2197"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Enkia</w:t>
            </w:r>
          </w:p>
        </w:tc>
      </w:tr>
      <w:tr w:rsidR="000154E1" w:rsidRPr="00EF2826" w14:paraId="3B38D368" w14:textId="77777777" w:rsidTr="000C1A9C">
        <w:tc>
          <w:tcPr>
            <w:tcW w:w="2263" w:type="dxa"/>
          </w:tcPr>
          <w:p w14:paraId="5226C7B5"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r w:rsidRPr="00032C19">
              <w:rPr>
                <w:color w:val="000000" w:themeColor="text1"/>
                <w:sz w:val="22"/>
                <w:szCs w:val="22"/>
                <w:highlight w:val="lightGray"/>
                <w:lang w:eastAsia="lt-LT"/>
              </w:rPr>
              <w:t>Ispanija</w:t>
            </w:r>
          </w:p>
        </w:tc>
        <w:tc>
          <w:tcPr>
            <w:tcW w:w="6233" w:type="dxa"/>
          </w:tcPr>
          <w:p w14:paraId="34C847E4" w14:textId="77777777" w:rsidR="000154E1" w:rsidRPr="00032C19" w:rsidRDefault="000154E1" w:rsidP="000C1A9C">
            <w:pPr>
              <w:numPr>
                <w:ilvl w:val="12"/>
                <w:numId w:val="0"/>
              </w:numPr>
              <w:tabs>
                <w:tab w:val="clear" w:pos="567"/>
              </w:tabs>
              <w:spacing w:line="240" w:lineRule="auto"/>
              <w:rPr>
                <w:color w:val="000000" w:themeColor="text1"/>
                <w:sz w:val="22"/>
                <w:szCs w:val="22"/>
                <w:highlight w:val="lightGray"/>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15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recubiertos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con</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p w14:paraId="027AC734" w14:textId="77777777" w:rsidR="000154E1" w:rsidRPr="00EF2826" w:rsidRDefault="000154E1" w:rsidP="000C1A9C">
            <w:pPr>
              <w:numPr>
                <w:ilvl w:val="12"/>
                <w:numId w:val="0"/>
              </w:numPr>
              <w:tabs>
                <w:tab w:val="clear" w:pos="567"/>
              </w:tabs>
              <w:spacing w:line="240" w:lineRule="auto"/>
              <w:rPr>
                <w:color w:val="000000" w:themeColor="text1"/>
                <w:sz w:val="22"/>
                <w:szCs w:val="22"/>
                <w:lang w:eastAsia="lt-LT"/>
              </w:rPr>
            </w:pPr>
            <w:proofErr w:type="spellStart"/>
            <w:r w:rsidRPr="00032C19">
              <w:rPr>
                <w:color w:val="000000" w:themeColor="text1"/>
                <w:sz w:val="22"/>
                <w:szCs w:val="22"/>
                <w:highlight w:val="lightGray"/>
                <w:lang w:eastAsia="lt-LT"/>
              </w:rPr>
              <w:t>Enkia</w:t>
            </w:r>
            <w:proofErr w:type="spellEnd"/>
            <w:r w:rsidRPr="00032C19">
              <w:rPr>
                <w:color w:val="000000" w:themeColor="text1"/>
                <w:sz w:val="22"/>
                <w:szCs w:val="22"/>
                <w:highlight w:val="lightGray"/>
                <w:lang w:eastAsia="lt-LT"/>
              </w:rPr>
              <w:t xml:space="preserve"> 20 mg </w:t>
            </w:r>
            <w:proofErr w:type="spellStart"/>
            <w:r w:rsidRPr="00032C19">
              <w:rPr>
                <w:color w:val="000000" w:themeColor="text1"/>
                <w:sz w:val="22"/>
                <w:szCs w:val="22"/>
                <w:highlight w:val="lightGray"/>
                <w:lang w:eastAsia="lt-LT"/>
              </w:rPr>
              <w:t>comprimidos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recubiertos</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con</w:t>
            </w:r>
            <w:proofErr w:type="spellEnd"/>
            <w:r w:rsidRPr="00032C19">
              <w:rPr>
                <w:color w:val="000000" w:themeColor="text1"/>
                <w:sz w:val="22"/>
                <w:szCs w:val="22"/>
                <w:highlight w:val="lightGray"/>
                <w:lang w:eastAsia="lt-LT"/>
              </w:rPr>
              <w:t xml:space="preserve"> </w:t>
            </w:r>
            <w:proofErr w:type="spellStart"/>
            <w:r w:rsidRPr="00032C19">
              <w:rPr>
                <w:color w:val="000000" w:themeColor="text1"/>
                <w:sz w:val="22"/>
                <w:szCs w:val="22"/>
                <w:highlight w:val="lightGray"/>
                <w:lang w:eastAsia="lt-LT"/>
              </w:rPr>
              <w:t>película</w:t>
            </w:r>
            <w:proofErr w:type="spellEnd"/>
          </w:p>
        </w:tc>
      </w:tr>
    </w:tbl>
    <w:p w14:paraId="0E131B7F" w14:textId="77777777" w:rsidR="000154E1" w:rsidRPr="00EF2826" w:rsidRDefault="000154E1" w:rsidP="000154E1">
      <w:pPr>
        <w:tabs>
          <w:tab w:val="clear" w:pos="567"/>
        </w:tabs>
        <w:spacing w:line="100" w:lineRule="atLeast"/>
        <w:ind w:right="-2"/>
        <w:rPr>
          <w:b/>
          <w:sz w:val="22"/>
          <w:szCs w:val="22"/>
        </w:rPr>
      </w:pPr>
    </w:p>
    <w:p w14:paraId="79790DE7" w14:textId="1FB23917" w:rsidR="000154E1" w:rsidRDefault="000154E1" w:rsidP="0038075C">
      <w:pPr>
        <w:tabs>
          <w:tab w:val="clear" w:pos="567"/>
        </w:tabs>
        <w:spacing w:line="240" w:lineRule="auto"/>
        <w:rPr>
          <w:i/>
          <w:sz w:val="22"/>
          <w:szCs w:val="22"/>
        </w:rPr>
      </w:pPr>
      <w:r w:rsidRPr="00EF2826">
        <w:rPr>
          <w:b/>
          <w:sz w:val="22"/>
          <w:szCs w:val="22"/>
        </w:rPr>
        <w:t xml:space="preserve">Šis pakuotės lapelis paskutinį kartą peržiūrėtas </w:t>
      </w:r>
      <w:r w:rsidR="005B5B52">
        <w:rPr>
          <w:b/>
          <w:sz w:val="22"/>
          <w:szCs w:val="22"/>
        </w:rPr>
        <w:t>202</w:t>
      </w:r>
      <w:r w:rsidR="002D466F">
        <w:rPr>
          <w:b/>
          <w:sz w:val="22"/>
          <w:szCs w:val="22"/>
        </w:rPr>
        <w:t>4</w:t>
      </w:r>
      <w:r w:rsidR="00267175">
        <w:rPr>
          <w:b/>
          <w:sz w:val="22"/>
          <w:szCs w:val="22"/>
        </w:rPr>
        <w:t>-08-04</w:t>
      </w:r>
      <w:r w:rsidR="005B5B52">
        <w:rPr>
          <w:b/>
          <w:sz w:val="22"/>
          <w:szCs w:val="22"/>
        </w:rPr>
        <w:t>.</w:t>
      </w:r>
    </w:p>
    <w:p w14:paraId="5E4F82C6" w14:textId="77777777" w:rsidR="0038075C" w:rsidRPr="0038075C" w:rsidRDefault="0038075C" w:rsidP="0038075C">
      <w:pPr>
        <w:tabs>
          <w:tab w:val="clear" w:pos="567"/>
        </w:tabs>
        <w:spacing w:line="240" w:lineRule="auto"/>
        <w:rPr>
          <w:iCs/>
          <w:sz w:val="22"/>
          <w:szCs w:val="22"/>
        </w:rPr>
      </w:pPr>
    </w:p>
    <w:p w14:paraId="3EE53108" w14:textId="77777777" w:rsidR="00D0776F" w:rsidRPr="00D0776F" w:rsidRDefault="000154E1" w:rsidP="00D0776F">
      <w:pPr>
        <w:numPr>
          <w:ilvl w:val="12"/>
          <w:numId w:val="0"/>
        </w:numPr>
        <w:ind w:right="-2"/>
        <w:rPr>
          <w:snapToGrid w:val="0"/>
          <w:color w:val="auto"/>
          <w:sz w:val="22"/>
          <w:szCs w:val="22"/>
          <w:lang w:eastAsia="en-US"/>
        </w:rPr>
      </w:pPr>
      <w:r w:rsidRPr="00EF2826">
        <w:rPr>
          <w:sz w:val="22"/>
          <w:szCs w:val="22"/>
        </w:rPr>
        <w:t>Išsami informacija apie šį vaistą pateikiama Valstybinės vaistų kontrolės tarnybos prie Lietuvos Respublikos sveikatos apsaugos ministerijos tinklalapyje</w:t>
      </w:r>
      <w:r w:rsidRPr="00EF2826">
        <w:rPr>
          <w:i/>
          <w:sz w:val="22"/>
          <w:szCs w:val="22"/>
        </w:rPr>
        <w:t xml:space="preserve"> </w:t>
      </w:r>
      <w:hyperlink r:id="rId11" w:history="1">
        <w:r w:rsidR="00D0776F" w:rsidRPr="00D0776F">
          <w:rPr>
            <w:rFonts w:eastAsiaTheme="minorHAnsi" w:cstheme="minorBidi"/>
            <w:color w:val="0000FF"/>
            <w:szCs w:val="20"/>
            <w:u w:val="single"/>
            <w:lang w:val="sl-SI" w:eastAsia="sl-SI"/>
          </w:rPr>
          <w:t>https://vvkt.lrv.lt/lt/</w:t>
        </w:r>
      </w:hyperlink>
      <w:r w:rsidR="00D0776F" w:rsidRPr="00D0776F">
        <w:rPr>
          <w:snapToGrid w:val="0"/>
          <w:color w:val="auto"/>
          <w:sz w:val="22"/>
          <w:szCs w:val="22"/>
          <w:lang w:eastAsia="en-US"/>
        </w:rPr>
        <w:t>.</w:t>
      </w:r>
    </w:p>
    <w:p w14:paraId="7996D060" w14:textId="77777777" w:rsidR="00D0776F" w:rsidRPr="00D0776F" w:rsidRDefault="00D0776F" w:rsidP="00D0776F">
      <w:pPr>
        <w:numPr>
          <w:ilvl w:val="12"/>
          <w:numId w:val="0"/>
        </w:numPr>
        <w:suppressAutoHyphens w:val="0"/>
        <w:spacing w:line="240" w:lineRule="auto"/>
        <w:ind w:right="-2"/>
        <w:rPr>
          <w:rFonts w:eastAsiaTheme="minorHAnsi"/>
          <w:color w:val="auto"/>
          <w:sz w:val="22"/>
          <w:szCs w:val="22"/>
          <w:lang w:eastAsia="sl-SI"/>
        </w:rPr>
      </w:pPr>
    </w:p>
    <w:p w14:paraId="34173E52" w14:textId="5820BA49" w:rsidR="000154E1" w:rsidRPr="00EF2826" w:rsidRDefault="000154E1" w:rsidP="000154E1">
      <w:pPr>
        <w:spacing w:line="100" w:lineRule="atLeast"/>
        <w:ind w:right="-2"/>
        <w:rPr>
          <w:sz w:val="22"/>
          <w:szCs w:val="22"/>
        </w:rPr>
      </w:pPr>
    </w:p>
    <w:p w14:paraId="7ABE9CBD" w14:textId="77777777" w:rsidR="000154E1" w:rsidRPr="00EF2826" w:rsidRDefault="000154E1" w:rsidP="000154E1"/>
    <w:p w14:paraId="746AD1C6" w14:textId="77777777" w:rsidR="00627DA1" w:rsidRDefault="00627DA1"/>
    <w:sectPr w:rsidR="00627DA1" w:rsidSect="000154E1">
      <w:headerReference w:type="default" r:id="rId12"/>
      <w:footerReference w:type="default" r:id="rId13"/>
      <w:pgSz w:w="11906" w:h="16838" w:code="9"/>
      <w:pgMar w:top="1134" w:right="1418" w:bottom="1418"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9A21" w14:textId="77777777" w:rsidR="00881296" w:rsidRDefault="00881296">
      <w:pPr>
        <w:spacing w:line="240" w:lineRule="auto"/>
      </w:pPr>
      <w:r>
        <w:separator/>
      </w:r>
    </w:p>
  </w:endnote>
  <w:endnote w:type="continuationSeparator" w:id="0">
    <w:p w14:paraId="03A41C84" w14:textId="77777777" w:rsidR="00881296" w:rsidRDefault="00881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7" w:usb1="08070000" w:usb2="00000010" w:usb3="00000000" w:csb0="0002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D67" w14:textId="0DE953D8" w:rsidR="00E22D3B" w:rsidRDefault="00E21425">
    <w:pPr>
      <w:pStyle w:val="Porat"/>
      <w:tabs>
        <w:tab w:val="right" w:pos="8931"/>
      </w:tabs>
      <w:ind w:right="96"/>
      <w:jc w:val="center"/>
    </w:pPr>
    <w:r>
      <w:fldChar w:fldCharType="begin"/>
    </w:r>
    <w:r>
      <w:instrText xml:space="preserve"> PAGE </w:instrText>
    </w:r>
    <w:r>
      <w:fldChar w:fldCharType="separate"/>
    </w:r>
    <w:r w:rsidR="00E039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95C9" w14:textId="77777777" w:rsidR="00881296" w:rsidRDefault="00881296">
      <w:pPr>
        <w:spacing w:line="240" w:lineRule="auto"/>
      </w:pPr>
      <w:r>
        <w:separator/>
      </w:r>
    </w:p>
  </w:footnote>
  <w:footnote w:type="continuationSeparator" w:id="0">
    <w:p w14:paraId="30B00904" w14:textId="77777777" w:rsidR="00881296" w:rsidRDefault="00881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3310" w14:textId="77777777" w:rsidR="004236B2" w:rsidRDefault="004236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E2610C"/>
    <w:name w:val="WWNum1"/>
    <w:lvl w:ilvl="0">
      <w:start w:val="30"/>
      <w:numFmt w:val="bullet"/>
      <w:lvlText w:val="-"/>
      <w:lvlJc w:val="left"/>
      <w:pPr>
        <w:tabs>
          <w:tab w:val="num" w:pos="918"/>
        </w:tabs>
        <w:ind w:left="1638" w:hanging="360"/>
      </w:pPr>
      <w:rPr>
        <w:rFonts w:ascii="Arial" w:eastAsia="Times New Roman" w:hAnsi="Arial" w:cs="Arial" w:hint="default"/>
      </w:rPr>
    </w:lvl>
    <w:lvl w:ilvl="1">
      <w:start w:val="1"/>
      <w:numFmt w:val="decimal"/>
      <w:lvlText w:val="%2."/>
      <w:lvlJc w:val="left"/>
      <w:pPr>
        <w:tabs>
          <w:tab w:val="num" w:pos="1998"/>
        </w:tabs>
        <w:ind w:left="1998" w:hanging="360"/>
      </w:pPr>
    </w:lvl>
    <w:lvl w:ilvl="2">
      <w:start w:val="1"/>
      <w:numFmt w:val="decimal"/>
      <w:lvlText w:val="%3."/>
      <w:lvlJc w:val="left"/>
      <w:pPr>
        <w:tabs>
          <w:tab w:val="num" w:pos="2358"/>
        </w:tabs>
        <w:ind w:left="2358" w:hanging="360"/>
      </w:pPr>
    </w:lvl>
    <w:lvl w:ilvl="3">
      <w:start w:val="1"/>
      <w:numFmt w:val="decimal"/>
      <w:lvlText w:val="%4."/>
      <w:lvlJc w:val="left"/>
      <w:pPr>
        <w:tabs>
          <w:tab w:val="num" w:pos="2718"/>
        </w:tabs>
        <w:ind w:left="2718" w:hanging="360"/>
      </w:pPr>
    </w:lvl>
    <w:lvl w:ilvl="4">
      <w:start w:val="1"/>
      <w:numFmt w:val="decimal"/>
      <w:lvlText w:val="%5."/>
      <w:lvlJc w:val="left"/>
      <w:pPr>
        <w:tabs>
          <w:tab w:val="num" w:pos="3078"/>
        </w:tabs>
        <w:ind w:left="3078" w:hanging="360"/>
      </w:pPr>
    </w:lvl>
    <w:lvl w:ilvl="5">
      <w:start w:val="1"/>
      <w:numFmt w:val="decimal"/>
      <w:lvlText w:val="%6."/>
      <w:lvlJc w:val="left"/>
      <w:pPr>
        <w:tabs>
          <w:tab w:val="num" w:pos="3438"/>
        </w:tabs>
        <w:ind w:left="3438" w:hanging="360"/>
      </w:pPr>
    </w:lvl>
    <w:lvl w:ilvl="6">
      <w:start w:val="1"/>
      <w:numFmt w:val="decimal"/>
      <w:lvlText w:val="%7."/>
      <w:lvlJc w:val="left"/>
      <w:pPr>
        <w:tabs>
          <w:tab w:val="num" w:pos="3798"/>
        </w:tabs>
        <w:ind w:left="3798" w:hanging="360"/>
      </w:pPr>
    </w:lvl>
    <w:lvl w:ilvl="7">
      <w:start w:val="1"/>
      <w:numFmt w:val="decimal"/>
      <w:lvlText w:val="%8."/>
      <w:lvlJc w:val="left"/>
      <w:pPr>
        <w:tabs>
          <w:tab w:val="num" w:pos="4158"/>
        </w:tabs>
        <w:ind w:left="4158" w:hanging="360"/>
      </w:pPr>
    </w:lvl>
    <w:lvl w:ilvl="8">
      <w:start w:val="1"/>
      <w:numFmt w:val="decimal"/>
      <w:lvlText w:val="%9."/>
      <w:lvlJc w:val="left"/>
      <w:pPr>
        <w:tabs>
          <w:tab w:val="num" w:pos="4518"/>
        </w:tabs>
        <w:ind w:left="4518" w:hanging="360"/>
      </w:pPr>
    </w:lvl>
  </w:abstractNum>
  <w:abstractNum w:abstractNumId="1"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17508C7"/>
    <w:multiLevelType w:val="hybridMultilevel"/>
    <w:tmpl w:val="F6ACD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F4B6F"/>
    <w:multiLevelType w:val="hybridMultilevel"/>
    <w:tmpl w:val="F880CCE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2131"/>
    <w:multiLevelType w:val="hybridMultilevel"/>
    <w:tmpl w:val="324A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B6D6A"/>
    <w:multiLevelType w:val="hybridMultilevel"/>
    <w:tmpl w:val="D96EE6D0"/>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24A11"/>
    <w:multiLevelType w:val="hybridMultilevel"/>
    <w:tmpl w:val="88FA44E4"/>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112B3F5E"/>
    <w:multiLevelType w:val="hybridMultilevel"/>
    <w:tmpl w:val="5A585A4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7AE3388"/>
    <w:multiLevelType w:val="hybridMultilevel"/>
    <w:tmpl w:val="50FC4C0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8B08CE"/>
    <w:multiLevelType w:val="hybridMultilevel"/>
    <w:tmpl w:val="736ED88C"/>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3F936CF"/>
    <w:multiLevelType w:val="hybridMultilevel"/>
    <w:tmpl w:val="B422FE4A"/>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013E5"/>
    <w:multiLevelType w:val="hybridMultilevel"/>
    <w:tmpl w:val="E4843BF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D3214B"/>
    <w:multiLevelType w:val="multilevel"/>
    <w:tmpl w:val="FFD665C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D44ABC"/>
    <w:multiLevelType w:val="hybridMultilevel"/>
    <w:tmpl w:val="923C938A"/>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4524E"/>
    <w:multiLevelType w:val="hybridMultilevel"/>
    <w:tmpl w:val="567075C6"/>
    <w:lvl w:ilvl="0" w:tplc="09F6854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5837D29"/>
    <w:multiLevelType w:val="hybridMultilevel"/>
    <w:tmpl w:val="D1C0372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2A0E4C"/>
    <w:multiLevelType w:val="hybridMultilevel"/>
    <w:tmpl w:val="A3F691B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4CA8100B"/>
    <w:multiLevelType w:val="hybridMultilevel"/>
    <w:tmpl w:val="2DD22D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35FBB"/>
    <w:multiLevelType w:val="hybridMultilevel"/>
    <w:tmpl w:val="A3CEB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EE7817"/>
    <w:multiLevelType w:val="hybridMultilevel"/>
    <w:tmpl w:val="D93C6100"/>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55042"/>
    <w:multiLevelType w:val="multilevel"/>
    <w:tmpl w:val="B486110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1" w15:restartNumberingAfterBreak="0">
    <w:nsid w:val="57BF77A2"/>
    <w:multiLevelType w:val="hybridMultilevel"/>
    <w:tmpl w:val="5B4CDA4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783FD1"/>
    <w:multiLevelType w:val="hybridMultilevel"/>
    <w:tmpl w:val="BDA890C8"/>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F0D06"/>
    <w:multiLevelType w:val="hybridMultilevel"/>
    <w:tmpl w:val="AEB615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33A83"/>
    <w:multiLevelType w:val="hybridMultilevel"/>
    <w:tmpl w:val="F6E684F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1100F1"/>
    <w:multiLevelType w:val="hybridMultilevel"/>
    <w:tmpl w:val="25D262F8"/>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91C325C"/>
    <w:multiLevelType w:val="hybridMultilevel"/>
    <w:tmpl w:val="3E92D5DA"/>
    <w:lvl w:ilvl="0" w:tplc="B106B386">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6C4D07DB"/>
    <w:multiLevelType w:val="hybridMultilevel"/>
    <w:tmpl w:val="024685B2"/>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46F4A"/>
    <w:multiLevelType w:val="multilevel"/>
    <w:tmpl w:val="C65424EE"/>
    <w:lvl w:ilvl="0">
      <w:start w:val="1"/>
      <w:numFmt w:val="bullet"/>
      <w:pStyle w:val="BT-EMEASMCA"/>
      <w:lvlText w:val="-"/>
      <w:lvlJc w:val="left"/>
      <w:pPr>
        <w:tabs>
          <w:tab w:val="num" w:pos="0"/>
        </w:tabs>
        <w:ind w:left="359"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76B133B6"/>
    <w:multiLevelType w:val="multilevel"/>
    <w:tmpl w:val="704478F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7C4403E2"/>
    <w:multiLevelType w:val="multilevel"/>
    <w:tmpl w:val="420AFF2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7D8072C6"/>
    <w:multiLevelType w:val="multilevel"/>
    <w:tmpl w:val="6B26EC9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227034381">
    <w:abstractNumId w:val="0"/>
  </w:num>
  <w:num w:numId="2" w16cid:durableId="1295018734">
    <w:abstractNumId w:val="1"/>
  </w:num>
  <w:num w:numId="3" w16cid:durableId="2031253418">
    <w:abstractNumId w:val="2"/>
  </w:num>
  <w:num w:numId="4" w16cid:durableId="914556063">
    <w:abstractNumId w:val="29"/>
  </w:num>
  <w:num w:numId="5" w16cid:durableId="1119639473">
    <w:abstractNumId w:val="19"/>
  </w:num>
  <w:num w:numId="6" w16cid:durableId="2014065770">
    <w:abstractNumId w:val="11"/>
  </w:num>
  <w:num w:numId="7" w16cid:durableId="280262826">
    <w:abstractNumId w:val="36"/>
  </w:num>
  <w:num w:numId="8" w16cid:durableId="1567715904">
    <w:abstractNumId w:val="15"/>
  </w:num>
  <w:num w:numId="9" w16cid:durableId="1069379570">
    <w:abstractNumId w:val="42"/>
  </w:num>
  <w:num w:numId="10" w16cid:durableId="533886455">
    <w:abstractNumId w:val="18"/>
  </w:num>
  <w:num w:numId="11" w16cid:durableId="114179512">
    <w:abstractNumId w:val="9"/>
  </w:num>
  <w:num w:numId="12" w16cid:durableId="1666858374">
    <w:abstractNumId w:val="25"/>
  </w:num>
  <w:num w:numId="13" w16cid:durableId="1070272313">
    <w:abstractNumId w:val="10"/>
  </w:num>
  <w:num w:numId="14" w16cid:durableId="1606689746">
    <w:abstractNumId w:val="44"/>
  </w:num>
  <w:num w:numId="15" w16cid:durableId="114176358">
    <w:abstractNumId w:val="37"/>
  </w:num>
  <w:num w:numId="16" w16cid:durableId="166136779">
    <w:abstractNumId w:val="30"/>
  </w:num>
  <w:num w:numId="17" w16cid:durableId="1984240005">
    <w:abstractNumId w:val="7"/>
  </w:num>
  <w:num w:numId="18" w16cid:durableId="2029983862">
    <w:abstractNumId w:val="13"/>
  </w:num>
  <w:num w:numId="19" w16cid:durableId="1161627904">
    <w:abstractNumId w:val="28"/>
  </w:num>
  <w:num w:numId="20" w16cid:durableId="1177229570">
    <w:abstractNumId w:val="35"/>
  </w:num>
  <w:num w:numId="21" w16cid:durableId="1206874333">
    <w:abstractNumId w:val="32"/>
  </w:num>
  <w:num w:numId="22" w16cid:durableId="1558856499">
    <w:abstractNumId w:val="3"/>
  </w:num>
  <w:num w:numId="23" w16cid:durableId="1108356141">
    <w:abstractNumId w:val="40"/>
  </w:num>
  <w:num w:numId="24" w16cid:durableId="1816755040">
    <w:abstractNumId w:val="17"/>
  </w:num>
  <w:num w:numId="25" w16cid:durableId="409159810">
    <w:abstractNumId w:val="43"/>
  </w:num>
  <w:num w:numId="26" w16cid:durableId="72901651">
    <w:abstractNumId w:val="31"/>
  </w:num>
  <w:num w:numId="27" w16cid:durableId="1340352261">
    <w:abstractNumId w:val="45"/>
  </w:num>
  <w:num w:numId="28" w16cid:durableId="667488976">
    <w:abstractNumId w:val="33"/>
  </w:num>
  <w:num w:numId="29" w16cid:durableId="203639697">
    <w:abstractNumId w:val="5"/>
  </w:num>
  <w:num w:numId="30" w16cid:durableId="556356732">
    <w:abstractNumId w:val="22"/>
  </w:num>
  <w:num w:numId="31" w16cid:durableId="97676394">
    <w:abstractNumId w:val="8"/>
  </w:num>
  <w:num w:numId="32" w16cid:durableId="1549298552">
    <w:abstractNumId w:val="24"/>
  </w:num>
  <w:num w:numId="33" w16cid:durableId="559752230">
    <w:abstractNumId w:val="12"/>
  </w:num>
  <w:num w:numId="34" w16cid:durableId="673646836">
    <w:abstractNumId w:val="34"/>
  </w:num>
  <w:num w:numId="35" w16cid:durableId="1655986513">
    <w:abstractNumId w:val="23"/>
  </w:num>
  <w:num w:numId="36" w16cid:durableId="545063700">
    <w:abstractNumId w:val="16"/>
  </w:num>
  <w:num w:numId="37" w16cid:durableId="148139820">
    <w:abstractNumId w:val="21"/>
  </w:num>
  <w:num w:numId="38" w16cid:durableId="1473599508">
    <w:abstractNumId w:val="6"/>
  </w:num>
  <w:num w:numId="39" w16cid:durableId="161550399">
    <w:abstractNumId w:val="39"/>
  </w:num>
  <w:num w:numId="40" w16cid:durableId="1497456116">
    <w:abstractNumId w:val="27"/>
  </w:num>
  <w:num w:numId="41" w16cid:durableId="1271669672">
    <w:abstractNumId w:val="4"/>
  </w:num>
  <w:num w:numId="42" w16cid:durableId="1191798306">
    <w:abstractNumId w:val="41"/>
  </w:num>
  <w:num w:numId="43" w16cid:durableId="1589001844">
    <w:abstractNumId w:val="20"/>
  </w:num>
  <w:num w:numId="44" w16cid:durableId="1328093689">
    <w:abstractNumId w:val="14"/>
  </w:num>
  <w:num w:numId="45" w16cid:durableId="426928702">
    <w:abstractNumId w:val="38"/>
  </w:num>
  <w:num w:numId="46" w16cid:durableId="2136361418">
    <w:abstractNumId w:val="26"/>
  </w:num>
  <w:num w:numId="47" w16cid:durableId="4417335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E1"/>
    <w:rsid w:val="000154E1"/>
    <w:rsid w:val="00044570"/>
    <w:rsid w:val="00071CD0"/>
    <w:rsid w:val="001069A4"/>
    <w:rsid w:val="00161D41"/>
    <w:rsid w:val="00172D1A"/>
    <w:rsid w:val="0022671B"/>
    <w:rsid w:val="00267175"/>
    <w:rsid w:val="002D466F"/>
    <w:rsid w:val="0038075C"/>
    <w:rsid w:val="003867D7"/>
    <w:rsid w:val="003A1F0F"/>
    <w:rsid w:val="003D0589"/>
    <w:rsid w:val="004236B2"/>
    <w:rsid w:val="004C66B8"/>
    <w:rsid w:val="00535FA4"/>
    <w:rsid w:val="005B18F9"/>
    <w:rsid w:val="005B5B52"/>
    <w:rsid w:val="005F4133"/>
    <w:rsid w:val="00605DA1"/>
    <w:rsid w:val="00621110"/>
    <w:rsid w:val="00627DA1"/>
    <w:rsid w:val="006548DB"/>
    <w:rsid w:val="00661480"/>
    <w:rsid w:val="00671E6D"/>
    <w:rsid w:val="006B2842"/>
    <w:rsid w:val="006D069A"/>
    <w:rsid w:val="006F6DB5"/>
    <w:rsid w:val="00707A8A"/>
    <w:rsid w:val="00734F70"/>
    <w:rsid w:val="007B5501"/>
    <w:rsid w:val="007D6A22"/>
    <w:rsid w:val="007F0FDE"/>
    <w:rsid w:val="00865DEC"/>
    <w:rsid w:val="008738B4"/>
    <w:rsid w:val="00881296"/>
    <w:rsid w:val="008D5669"/>
    <w:rsid w:val="009459F0"/>
    <w:rsid w:val="009A6FF2"/>
    <w:rsid w:val="009B2B5B"/>
    <w:rsid w:val="00A15BB6"/>
    <w:rsid w:val="00AF3AEF"/>
    <w:rsid w:val="00C45DCD"/>
    <w:rsid w:val="00C863DA"/>
    <w:rsid w:val="00D0776F"/>
    <w:rsid w:val="00D21D7D"/>
    <w:rsid w:val="00DD68CD"/>
    <w:rsid w:val="00DD796E"/>
    <w:rsid w:val="00E039B5"/>
    <w:rsid w:val="00E21425"/>
    <w:rsid w:val="00E22D3B"/>
    <w:rsid w:val="00EA7F38"/>
    <w:rsid w:val="00ED67A8"/>
    <w:rsid w:val="00F54DD5"/>
    <w:rsid w:val="00FD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8A58"/>
  <w15:chartTrackingRefBased/>
  <w15:docId w15:val="{2E822AF3-0854-4AA5-AE0F-3DDFC093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4E1"/>
    <w:pPr>
      <w:tabs>
        <w:tab w:val="left" w:pos="567"/>
      </w:tabs>
      <w:suppressAutoHyphens/>
      <w:spacing w:after="0" w:line="260" w:lineRule="exact"/>
    </w:pPr>
    <w:rPr>
      <w:rFonts w:ascii="Times New Roman" w:eastAsia="Times New Roman" w:hAnsi="Times New Roman" w:cs="Times New Roman"/>
      <w:color w:val="000000"/>
      <w:kern w:val="0"/>
      <w:sz w:val="24"/>
      <w:szCs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0154E1"/>
  </w:style>
  <w:style w:type="character" w:customStyle="1" w:styleId="PageNumber1">
    <w:name w:val="Page Number1"/>
    <w:basedOn w:val="DefaultParagraphFont1"/>
    <w:rsid w:val="000154E1"/>
  </w:style>
  <w:style w:type="character" w:styleId="Hipersaitas">
    <w:name w:val="Hyperlink"/>
    <w:uiPriority w:val="99"/>
    <w:rsid w:val="000154E1"/>
    <w:rPr>
      <w:color w:val="0000FF"/>
      <w:u w:val="single"/>
    </w:rPr>
  </w:style>
  <w:style w:type="character" w:customStyle="1" w:styleId="BodytextAgencyChar">
    <w:name w:val="Body text (Agency) Char"/>
    <w:rsid w:val="000154E1"/>
    <w:rPr>
      <w:rFonts w:ascii="Verdana" w:eastAsia="Verdana" w:hAnsi="Verdana" w:cs="Verdana"/>
      <w:sz w:val="18"/>
      <w:szCs w:val="18"/>
      <w:lang w:val="en-GB" w:eastAsia="ar-SA" w:bidi="ar-SA"/>
    </w:rPr>
  </w:style>
  <w:style w:type="character" w:customStyle="1" w:styleId="DraftingNotesAgencyChar">
    <w:name w:val="Drafting Notes (Agency) Char"/>
    <w:rsid w:val="000154E1"/>
    <w:rPr>
      <w:rFonts w:ascii="Courier New" w:eastAsia="Verdana" w:hAnsi="Courier New"/>
      <w:i/>
      <w:color w:val="339966"/>
      <w:sz w:val="22"/>
      <w:szCs w:val="18"/>
      <w:lang w:val="en-GB" w:eastAsia="ar-SA" w:bidi="ar-SA"/>
    </w:rPr>
  </w:style>
  <w:style w:type="character" w:customStyle="1" w:styleId="NormalAgencyChar">
    <w:name w:val="Normal (Agency) Char"/>
    <w:rsid w:val="000154E1"/>
    <w:rPr>
      <w:rFonts w:ascii="Verdana" w:eastAsia="Verdana" w:hAnsi="Verdana" w:cs="Verdana"/>
      <w:sz w:val="18"/>
      <w:szCs w:val="18"/>
      <w:lang w:val="en-GB" w:eastAsia="ar-SA" w:bidi="ar-SA"/>
    </w:rPr>
  </w:style>
  <w:style w:type="character" w:customStyle="1" w:styleId="CommentReference1">
    <w:name w:val="Comment Reference1"/>
    <w:rsid w:val="000154E1"/>
    <w:rPr>
      <w:sz w:val="16"/>
      <w:szCs w:val="16"/>
    </w:rPr>
  </w:style>
  <w:style w:type="character" w:customStyle="1" w:styleId="KomentarotekstasDiagrama">
    <w:name w:val="Komentaro tekstas Diagrama"/>
    <w:rsid w:val="000154E1"/>
    <w:rPr>
      <w:rFonts w:eastAsia="Times New Roman"/>
    </w:rPr>
  </w:style>
  <w:style w:type="character" w:customStyle="1" w:styleId="KomentarotemaDiagrama">
    <w:name w:val="Komentaro tema Diagrama"/>
    <w:rsid w:val="000154E1"/>
    <w:rPr>
      <w:rFonts w:eastAsia="Times New Roman"/>
      <w:b/>
      <w:bCs/>
    </w:rPr>
  </w:style>
  <w:style w:type="character" w:customStyle="1" w:styleId="PuslapioinaostekstasDiagrama">
    <w:name w:val="Puslapio išnašos tekstas Diagrama"/>
    <w:rsid w:val="000154E1"/>
    <w:rPr>
      <w:rFonts w:ascii="Calibri" w:eastAsia="Calibri" w:hAnsi="Calibri"/>
      <w:lang w:val="en-US"/>
    </w:rPr>
  </w:style>
  <w:style w:type="character" w:customStyle="1" w:styleId="FootnoteReference1">
    <w:name w:val="Footnote Reference1"/>
    <w:rsid w:val="000154E1"/>
    <w:rPr>
      <w:vertAlign w:val="superscript"/>
    </w:rPr>
  </w:style>
  <w:style w:type="character" w:customStyle="1" w:styleId="tw4winMark">
    <w:name w:val="tw4winMark"/>
    <w:rsid w:val="000154E1"/>
    <w:rPr>
      <w:rFonts w:ascii="Courier New" w:hAnsi="Courier New"/>
      <w:vanish/>
      <w:color w:val="800080"/>
      <w:vertAlign w:val="subscript"/>
    </w:rPr>
  </w:style>
  <w:style w:type="character" w:customStyle="1" w:styleId="DoNotTranslateExternal1">
    <w:name w:val="DoNotTranslateExternal1"/>
    <w:rsid w:val="000154E1"/>
    <w:rPr>
      <w:b/>
      <w:szCs w:val="22"/>
    </w:rPr>
  </w:style>
  <w:style w:type="character" w:customStyle="1" w:styleId="ListLabel1">
    <w:name w:val="ListLabel 1"/>
    <w:rsid w:val="000154E1"/>
    <w:rPr>
      <w:b/>
    </w:rPr>
  </w:style>
  <w:style w:type="character" w:customStyle="1" w:styleId="ListLabel2">
    <w:name w:val="ListLabel 2"/>
    <w:rsid w:val="000154E1"/>
    <w:rPr>
      <w:b/>
      <w:i w:val="0"/>
    </w:rPr>
  </w:style>
  <w:style w:type="character" w:customStyle="1" w:styleId="ListLabel3">
    <w:name w:val="ListLabel 3"/>
    <w:rsid w:val="000154E1"/>
    <w:rPr>
      <w:rFonts w:eastAsia="SimSun" w:cs="Times New Roman"/>
    </w:rPr>
  </w:style>
  <w:style w:type="character" w:customStyle="1" w:styleId="ListLabel4">
    <w:name w:val="ListLabel 4"/>
    <w:rsid w:val="000154E1"/>
    <w:rPr>
      <w:rFonts w:cs="Courier New"/>
    </w:rPr>
  </w:style>
  <w:style w:type="character" w:customStyle="1" w:styleId="ListLabel5">
    <w:name w:val="ListLabel 5"/>
    <w:rsid w:val="000154E1"/>
    <w:rPr>
      <w:rFonts w:eastAsia="SimSun" w:cs="Arial"/>
    </w:rPr>
  </w:style>
  <w:style w:type="character" w:customStyle="1" w:styleId="ListLabel6">
    <w:name w:val="ListLabel 6"/>
    <w:rsid w:val="000154E1"/>
    <w:rPr>
      <w:rFonts w:cs="Times New Roman"/>
      <w:sz w:val="22"/>
    </w:rPr>
  </w:style>
  <w:style w:type="character" w:customStyle="1" w:styleId="EndnoteCharacters">
    <w:name w:val="Endnote Characters"/>
    <w:rsid w:val="000154E1"/>
  </w:style>
  <w:style w:type="paragraph" w:customStyle="1" w:styleId="Heading">
    <w:name w:val="Heading"/>
    <w:basedOn w:val="prastasis"/>
    <w:next w:val="Pagrindinistekstas"/>
    <w:rsid w:val="000154E1"/>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0154E1"/>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0154E1"/>
    <w:rPr>
      <w:rFonts w:ascii="Times New Roman" w:eastAsia="Times New Roman" w:hAnsi="Times New Roman" w:cs="Times New Roman"/>
      <w:i/>
      <w:color w:val="008000"/>
      <w:kern w:val="0"/>
      <w:sz w:val="24"/>
      <w:szCs w:val="24"/>
      <w:lang w:val="lt-LT" w:eastAsia="ar-SA"/>
      <w14:ligatures w14:val="none"/>
    </w:rPr>
  </w:style>
  <w:style w:type="paragraph" w:styleId="Sraas">
    <w:name w:val="List"/>
    <w:basedOn w:val="Pagrindinistekstas"/>
    <w:rsid w:val="000154E1"/>
    <w:rPr>
      <w:rFonts w:cs="Mangal"/>
    </w:rPr>
  </w:style>
  <w:style w:type="paragraph" w:customStyle="1" w:styleId="Caption1">
    <w:name w:val="Caption1"/>
    <w:basedOn w:val="prastasis"/>
    <w:rsid w:val="000154E1"/>
    <w:pPr>
      <w:suppressLineNumbers/>
      <w:spacing w:before="120" w:after="120"/>
    </w:pPr>
    <w:rPr>
      <w:rFonts w:cs="Mangal"/>
      <w:i/>
      <w:iCs/>
    </w:rPr>
  </w:style>
  <w:style w:type="paragraph" w:customStyle="1" w:styleId="Index">
    <w:name w:val="Index"/>
    <w:basedOn w:val="prastasis"/>
    <w:rsid w:val="000154E1"/>
    <w:pPr>
      <w:suppressLineNumbers/>
    </w:pPr>
    <w:rPr>
      <w:rFonts w:cs="Mangal"/>
    </w:rPr>
  </w:style>
  <w:style w:type="paragraph" w:styleId="Porat">
    <w:name w:val="footer"/>
    <w:basedOn w:val="prastasis"/>
    <w:link w:val="PoratDiagrama"/>
    <w:rsid w:val="000154E1"/>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0154E1"/>
    <w:rPr>
      <w:rFonts w:ascii="Arial" w:eastAsia="Times New Roman" w:hAnsi="Arial" w:cs="Times New Roman"/>
      <w:color w:val="000000"/>
      <w:kern w:val="0"/>
      <w:sz w:val="16"/>
      <w:szCs w:val="24"/>
      <w:lang w:val="lt-LT" w:eastAsia="ar-SA"/>
      <w14:ligatures w14:val="none"/>
    </w:rPr>
  </w:style>
  <w:style w:type="paragraph" w:styleId="Antrats">
    <w:name w:val="header"/>
    <w:basedOn w:val="prastasis"/>
    <w:link w:val="AntratsDiagrama"/>
    <w:rsid w:val="000154E1"/>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0154E1"/>
    <w:rPr>
      <w:rFonts w:ascii="Arial" w:eastAsia="Times New Roman" w:hAnsi="Arial" w:cs="Times New Roman"/>
      <w:color w:val="000000"/>
      <w:kern w:val="0"/>
      <w:sz w:val="20"/>
      <w:szCs w:val="24"/>
      <w:lang w:val="lt-LT" w:eastAsia="ar-SA"/>
      <w14:ligatures w14:val="none"/>
    </w:rPr>
  </w:style>
  <w:style w:type="paragraph" w:customStyle="1" w:styleId="MemoHeaderStyle">
    <w:name w:val="MemoHeaderStyle"/>
    <w:basedOn w:val="prastasis"/>
    <w:rsid w:val="000154E1"/>
    <w:pPr>
      <w:spacing w:line="120" w:lineRule="atLeast"/>
      <w:ind w:left="1418"/>
      <w:jc w:val="both"/>
    </w:pPr>
    <w:rPr>
      <w:rFonts w:ascii="Arial" w:hAnsi="Arial"/>
      <w:b/>
      <w:smallCaps/>
    </w:rPr>
  </w:style>
  <w:style w:type="paragraph" w:customStyle="1" w:styleId="CommentText1">
    <w:name w:val="Comment Text1"/>
    <w:basedOn w:val="prastasis"/>
    <w:rsid w:val="000154E1"/>
    <w:rPr>
      <w:sz w:val="20"/>
    </w:rPr>
  </w:style>
  <w:style w:type="paragraph" w:customStyle="1" w:styleId="EMEAEnBodyText">
    <w:name w:val="EMEA En Body Text"/>
    <w:basedOn w:val="prastasis"/>
    <w:rsid w:val="000154E1"/>
    <w:pPr>
      <w:tabs>
        <w:tab w:val="clear" w:pos="567"/>
      </w:tabs>
      <w:spacing w:before="120" w:after="120" w:line="100" w:lineRule="atLeast"/>
      <w:jc w:val="both"/>
    </w:pPr>
    <w:rPr>
      <w:lang w:val="en-US"/>
    </w:rPr>
  </w:style>
  <w:style w:type="paragraph" w:customStyle="1" w:styleId="BalloonText1">
    <w:name w:val="Balloon Text1"/>
    <w:basedOn w:val="prastasis"/>
    <w:rsid w:val="000154E1"/>
    <w:rPr>
      <w:rFonts w:ascii="Tahoma" w:hAnsi="Tahoma" w:cs="Tahoma"/>
      <w:sz w:val="16"/>
      <w:szCs w:val="16"/>
    </w:rPr>
  </w:style>
  <w:style w:type="paragraph" w:customStyle="1" w:styleId="BodytextAgency">
    <w:name w:val="Body text (Agency)"/>
    <w:basedOn w:val="prastasis"/>
    <w:rsid w:val="000154E1"/>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0154E1"/>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0154E1"/>
    <w:pPr>
      <w:suppressAutoHyphens/>
      <w:spacing w:after="0" w:line="240" w:lineRule="auto"/>
    </w:pPr>
    <w:rPr>
      <w:rFonts w:ascii="Verdana" w:eastAsia="Verdana" w:hAnsi="Verdana" w:cs="Verdana"/>
      <w:kern w:val="0"/>
      <w:sz w:val="18"/>
      <w:szCs w:val="18"/>
      <w:lang w:val="en-GB" w:eastAsia="ar-SA"/>
      <w14:ligatures w14:val="none"/>
    </w:rPr>
  </w:style>
  <w:style w:type="paragraph" w:customStyle="1" w:styleId="TableheadingrowsAgency">
    <w:name w:val="Table heading rows (Agency)"/>
    <w:basedOn w:val="BodytextAgency"/>
    <w:rsid w:val="000154E1"/>
    <w:pPr>
      <w:keepNext/>
    </w:pPr>
    <w:rPr>
      <w:rFonts w:eastAsia="Times New Roman"/>
      <w:b/>
    </w:rPr>
  </w:style>
  <w:style w:type="paragraph" w:customStyle="1" w:styleId="TabletextrowsAgency">
    <w:name w:val="Table text rows (Agency)"/>
    <w:basedOn w:val="prastasis"/>
    <w:rsid w:val="000154E1"/>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0154E1"/>
    <w:rPr>
      <w:b/>
      <w:bCs/>
    </w:rPr>
  </w:style>
  <w:style w:type="paragraph" w:customStyle="1" w:styleId="FootnoteText1">
    <w:name w:val="Footnote Text1"/>
    <w:basedOn w:val="prastasis"/>
    <w:rsid w:val="000154E1"/>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0154E1"/>
    <w:pPr>
      <w:tabs>
        <w:tab w:val="clear" w:pos="567"/>
      </w:tabs>
      <w:spacing w:after="240" w:line="276" w:lineRule="auto"/>
      <w:ind w:left="720"/>
      <w:jc w:val="both"/>
    </w:pPr>
    <w:rPr>
      <w:rFonts w:eastAsia="Calibri"/>
      <w:lang w:val="en-US"/>
    </w:rPr>
  </w:style>
  <w:style w:type="paragraph" w:customStyle="1" w:styleId="Revision1">
    <w:name w:val="Revision1"/>
    <w:rsid w:val="000154E1"/>
    <w:pPr>
      <w:suppressAutoHyphens/>
      <w:spacing w:after="0" w:line="240" w:lineRule="auto"/>
    </w:pPr>
    <w:rPr>
      <w:rFonts w:ascii="Times New Roman" w:eastAsia="Times New Roman" w:hAnsi="Times New Roman" w:cs="Times New Roman"/>
      <w:kern w:val="0"/>
      <w:szCs w:val="20"/>
      <w:lang w:val="en-GB" w:eastAsia="ar-SA"/>
      <w14:ligatures w14:val="none"/>
    </w:rPr>
  </w:style>
  <w:style w:type="paragraph" w:styleId="Debesliotekstas">
    <w:name w:val="Balloon Text"/>
    <w:basedOn w:val="prastasis"/>
    <w:link w:val="DebesliotekstasDiagrama"/>
    <w:uiPriority w:val="99"/>
    <w:semiHidden/>
    <w:unhideWhenUsed/>
    <w:rsid w:val="000154E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54E1"/>
    <w:rPr>
      <w:rFonts w:ascii="Segoe UI" w:eastAsia="Times New Roman" w:hAnsi="Segoe UI" w:cs="Segoe UI"/>
      <w:color w:val="000000"/>
      <w:kern w:val="0"/>
      <w:sz w:val="18"/>
      <w:szCs w:val="18"/>
      <w:lang w:val="lt-LT" w:eastAsia="ar-SA"/>
      <w14:ligatures w14:val="none"/>
    </w:rPr>
  </w:style>
  <w:style w:type="paragraph" w:customStyle="1" w:styleId="Default">
    <w:name w:val="Default"/>
    <w:qFormat/>
    <w:rsid w:val="000154E1"/>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Sraopastraipa">
    <w:name w:val="List Paragraph"/>
    <w:basedOn w:val="prastasis"/>
    <w:uiPriority w:val="34"/>
    <w:qFormat/>
    <w:rsid w:val="000154E1"/>
    <w:pPr>
      <w:ind w:left="1296"/>
    </w:pPr>
  </w:style>
  <w:style w:type="character" w:styleId="Komentaronuoroda">
    <w:name w:val="annotation reference"/>
    <w:uiPriority w:val="99"/>
    <w:semiHidden/>
    <w:unhideWhenUsed/>
    <w:rsid w:val="000154E1"/>
    <w:rPr>
      <w:sz w:val="16"/>
      <w:szCs w:val="16"/>
    </w:rPr>
  </w:style>
  <w:style w:type="paragraph" w:styleId="Komentarotekstas">
    <w:name w:val="annotation text"/>
    <w:basedOn w:val="prastasis"/>
    <w:link w:val="KomentarotekstasDiagrama1"/>
    <w:uiPriority w:val="99"/>
    <w:semiHidden/>
    <w:unhideWhenUsed/>
    <w:rsid w:val="000154E1"/>
    <w:rPr>
      <w:sz w:val="20"/>
      <w:szCs w:val="20"/>
    </w:rPr>
  </w:style>
  <w:style w:type="character" w:customStyle="1" w:styleId="KomentarotekstasDiagrama1">
    <w:name w:val="Komentaro tekstas Diagrama1"/>
    <w:basedOn w:val="Numatytasispastraiposriftas"/>
    <w:link w:val="Komentarotekstas"/>
    <w:uiPriority w:val="99"/>
    <w:semiHidden/>
    <w:rsid w:val="000154E1"/>
    <w:rPr>
      <w:rFonts w:ascii="Times New Roman" w:eastAsia="Times New Roman" w:hAnsi="Times New Roman" w:cs="Times New Roman"/>
      <w:color w:val="000000"/>
      <w:kern w:val="0"/>
      <w:sz w:val="20"/>
      <w:szCs w:val="20"/>
      <w:lang w:val="lt-LT" w:eastAsia="ar-SA"/>
      <w14:ligatures w14:val="none"/>
    </w:rPr>
  </w:style>
  <w:style w:type="paragraph" w:styleId="Komentarotema">
    <w:name w:val="annotation subject"/>
    <w:basedOn w:val="Komentarotekstas"/>
    <w:next w:val="Komentarotekstas"/>
    <w:link w:val="KomentarotemaDiagrama1"/>
    <w:uiPriority w:val="99"/>
    <w:semiHidden/>
    <w:unhideWhenUsed/>
    <w:rsid w:val="000154E1"/>
    <w:rPr>
      <w:b/>
      <w:bCs/>
    </w:rPr>
  </w:style>
  <w:style w:type="character" w:customStyle="1" w:styleId="KomentarotemaDiagrama1">
    <w:name w:val="Komentaro tema Diagrama1"/>
    <w:basedOn w:val="KomentarotekstasDiagrama1"/>
    <w:link w:val="Komentarotema"/>
    <w:uiPriority w:val="99"/>
    <w:semiHidden/>
    <w:rsid w:val="000154E1"/>
    <w:rPr>
      <w:rFonts w:ascii="Times New Roman" w:eastAsia="Times New Roman" w:hAnsi="Times New Roman" w:cs="Times New Roman"/>
      <w:b/>
      <w:bCs/>
      <w:color w:val="000000"/>
      <w:kern w:val="0"/>
      <w:sz w:val="20"/>
      <w:szCs w:val="20"/>
      <w:lang w:val="lt-LT" w:eastAsia="ar-SA"/>
      <w14:ligatures w14:val="none"/>
    </w:rPr>
  </w:style>
  <w:style w:type="character" w:customStyle="1" w:styleId="Puslapionumeris1">
    <w:name w:val="Puslapio numeris1"/>
    <w:basedOn w:val="DefaultParagraphFont1"/>
    <w:rsid w:val="000154E1"/>
  </w:style>
  <w:style w:type="character" w:customStyle="1" w:styleId="Komentaronuoroda1">
    <w:name w:val="Komentaro nuoroda1"/>
    <w:rsid w:val="000154E1"/>
    <w:rPr>
      <w:sz w:val="16"/>
      <w:szCs w:val="16"/>
    </w:rPr>
  </w:style>
  <w:style w:type="character" w:customStyle="1" w:styleId="Puslapioinaosnuoroda1">
    <w:name w:val="Puslapio išnašos nuoroda1"/>
    <w:rsid w:val="000154E1"/>
    <w:rPr>
      <w:vertAlign w:val="superscript"/>
    </w:rPr>
  </w:style>
  <w:style w:type="paragraph" w:customStyle="1" w:styleId="Komentarotekstas1">
    <w:name w:val="Komentaro tekstas1"/>
    <w:basedOn w:val="prastasis"/>
    <w:rsid w:val="000154E1"/>
    <w:rPr>
      <w:sz w:val="20"/>
    </w:rPr>
  </w:style>
  <w:style w:type="paragraph" w:customStyle="1" w:styleId="Komentarotema1">
    <w:name w:val="Komentaro tema1"/>
    <w:basedOn w:val="Komentarotekstas1"/>
    <w:rsid w:val="000154E1"/>
    <w:rPr>
      <w:b/>
      <w:bCs/>
    </w:rPr>
  </w:style>
  <w:style w:type="paragraph" w:customStyle="1" w:styleId="Puslapioinaostekstas1">
    <w:name w:val="Puslapio išnašos tekstas1"/>
    <w:basedOn w:val="prastasis"/>
    <w:rsid w:val="000154E1"/>
    <w:pPr>
      <w:tabs>
        <w:tab w:val="clear" w:pos="567"/>
      </w:tabs>
      <w:spacing w:after="200" w:line="276" w:lineRule="auto"/>
    </w:pPr>
    <w:rPr>
      <w:rFonts w:ascii="Calibri" w:eastAsia="Calibri" w:hAnsi="Calibri"/>
      <w:sz w:val="20"/>
      <w:lang w:val="en-US"/>
    </w:rPr>
  </w:style>
  <w:style w:type="paragraph" w:customStyle="1" w:styleId="BT-EMEASMCA">
    <w:name w:val="BT- EMEA_SMCA"/>
    <w:basedOn w:val="prastasis"/>
    <w:rsid w:val="000154E1"/>
    <w:pPr>
      <w:numPr>
        <w:numId w:val="23"/>
      </w:numPr>
    </w:pPr>
  </w:style>
  <w:style w:type="table" w:styleId="Lentelstinklelis">
    <w:name w:val="Table Grid"/>
    <w:basedOn w:val="prastojilentel"/>
    <w:rsid w:val="000154E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154E1"/>
    <w:rPr>
      <w:color w:val="605E5C"/>
      <w:shd w:val="clear" w:color="auto" w:fill="E1DFDD"/>
    </w:rPr>
  </w:style>
  <w:style w:type="paragraph" w:styleId="Pataisymai">
    <w:name w:val="Revision"/>
    <w:hidden/>
    <w:uiPriority w:val="99"/>
    <w:semiHidden/>
    <w:rsid w:val="000154E1"/>
    <w:pPr>
      <w:spacing w:after="0" w:line="240" w:lineRule="auto"/>
    </w:pPr>
    <w:rPr>
      <w:rFonts w:ascii="Times New Roman" w:eastAsia="Times New Roman" w:hAnsi="Times New Roman" w:cs="Times New Roman"/>
      <w:color w:val="000000"/>
      <w:kern w:val="0"/>
      <w:sz w:val="24"/>
      <w:szCs w:val="24"/>
      <w:lang w:val="lt-LT" w:eastAsia="ar-SA"/>
      <w14:ligatures w14:val="none"/>
    </w:rPr>
  </w:style>
  <w:style w:type="character" w:customStyle="1" w:styleId="Neapdorotaspaminjimas2">
    <w:name w:val="Neapdorotas paminėjimas2"/>
    <w:basedOn w:val="Numatytasispastraiposriftas"/>
    <w:uiPriority w:val="99"/>
    <w:semiHidden/>
    <w:unhideWhenUsed/>
    <w:rsid w:val="005F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7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thuania@medochemie.com"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89992</Words>
  <Characters>51296</Characters>
  <Application>Microsoft Office Word</Application>
  <DocSecurity>4</DocSecurity>
  <Lines>427</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2025-12-04T09:30:00Z</dcterms:created>
  <dcterms:modified xsi:type="dcterms:W3CDTF">2025-12-04T09:30:00Z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e2363b807fee3b2d2805a895ec390d6f20c532b4d6bbc38b99d6d136171c585a</vt:lpwstr>
  </property>
</Properties>
</file>