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8C3E" w14:textId="77777777" w:rsidR="00B705B7" w:rsidRPr="005D554B" w:rsidRDefault="00B705B7" w:rsidP="008558B9">
      <w:pPr>
        <w:tabs>
          <w:tab w:val="left" w:pos="4962"/>
        </w:tabs>
        <w:rPr>
          <w:rFonts w:ascii="Courier New" w:eastAsia="SimSun" w:hAnsi="Courier New"/>
          <w:color w:val="000000"/>
        </w:rPr>
      </w:pPr>
    </w:p>
    <w:p w14:paraId="4CCCFAE4" w14:textId="77777777" w:rsidR="00B705B7" w:rsidRPr="005D554B" w:rsidRDefault="00B705B7" w:rsidP="008558B9">
      <w:pPr>
        <w:tabs>
          <w:tab w:val="left" w:pos="-1440"/>
          <w:tab w:val="left" w:pos="-720"/>
        </w:tabs>
        <w:rPr>
          <w:b/>
          <w:snapToGrid w:val="0"/>
        </w:rPr>
      </w:pPr>
    </w:p>
    <w:p w14:paraId="6EC1EAE5" w14:textId="77777777" w:rsidR="00B705B7" w:rsidRPr="005D554B" w:rsidRDefault="00B705B7" w:rsidP="008558B9">
      <w:pPr>
        <w:tabs>
          <w:tab w:val="left" w:pos="-1440"/>
          <w:tab w:val="left" w:pos="-720"/>
        </w:tabs>
        <w:rPr>
          <w:b/>
          <w:snapToGrid w:val="0"/>
        </w:rPr>
      </w:pPr>
    </w:p>
    <w:p w14:paraId="205D4CE1" w14:textId="77777777" w:rsidR="00B705B7" w:rsidRPr="005D554B" w:rsidRDefault="00B705B7" w:rsidP="008558B9">
      <w:pPr>
        <w:tabs>
          <w:tab w:val="left" w:pos="-1440"/>
          <w:tab w:val="left" w:pos="-720"/>
        </w:tabs>
        <w:rPr>
          <w:b/>
          <w:snapToGrid w:val="0"/>
        </w:rPr>
      </w:pPr>
    </w:p>
    <w:p w14:paraId="365B069E" w14:textId="77777777" w:rsidR="00B705B7" w:rsidRPr="005D554B" w:rsidRDefault="00B705B7" w:rsidP="008558B9">
      <w:pPr>
        <w:tabs>
          <w:tab w:val="left" w:pos="-1440"/>
          <w:tab w:val="left" w:pos="-720"/>
        </w:tabs>
        <w:rPr>
          <w:b/>
          <w:snapToGrid w:val="0"/>
        </w:rPr>
      </w:pPr>
    </w:p>
    <w:p w14:paraId="5D199BAF" w14:textId="77777777" w:rsidR="00B705B7" w:rsidRPr="005D554B" w:rsidRDefault="00B705B7" w:rsidP="008558B9">
      <w:pPr>
        <w:tabs>
          <w:tab w:val="left" w:pos="-1440"/>
          <w:tab w:val="left" w:pos="-720"/>
        </w:tabs>
        <w:rPr>
          <w:b/>
          <w:snapToGrid w:val="0"/>
        </w:rPr>
      </w:pPr>
    </w:p>
    <w:p w14:paraId="3A7682EF" w14:textId="77777777" w:rsidR="00B705B7" w:rsidRPr="005D554B" w:rsidRDefault="00B705B7" w:rsidP="008558B9">
      <w:pPr>
        <w:tabs>
          <w:tab w:val="left" w:pos="-1440"/>
          <w:tab w:val="left" w:pos="-720"/>
        </w:tabs>
        <w:rPr>
          <w:b/>
          <w:snapToGrid w:val="0"/>
        </w:rPr>
      </w:pPr>
    </w:p>
    <w:p w14:paraId="6F89D60D" w14:textId="77777777" w:rsidR="00B705B7" w:rsidRPr="005D554B" w:rsidRDefault="00B705B7" w:rsidP="008558B9">
      <w:pPr>
        <w:tabs>
          <w:tab w:val="left" w:pos="-1440"/>
          <w:tab w:val="left" w:pos="-720"/>
        </w:tabs>
        <w:rPr>
          <w:b/>
          <w:snapToGrid w:val="0"/>
        </w:rPr>
      </w:pPr>
    </w:p>
    <w:p w14:paraId="15E598A7" w14:textId="77777777" w:rsidR="00B705B7" w:rsidRPr="005D554B" w:rsidRDefault="00B705B7" w:rsidP="008558B9">
      <w:pPr>
        <w:tabs>
          <w:tab w:val="left" w:pos="-1440"/>
          <w:tab w:val="left" w:pos="-720"/>
        </w:tabs>
        <w:rPr>
          <w:b/>
          <w:snapToGrid w:val="0"/>
        </w:rPr>
      </w:pPr>
    </w:p>
    <w:p w14:paraId="241DEFBF" w14:textId="77777777" w:rsidR="00B705B7" w:rsidRPr="005D554B" w:rsidRDefault="00B705B7" w:rsidP="008558B9">
      <w:pPr>
        <w:tabs>
          <w:tab w:val="left" w:pos="-1440"/>
          <w:tab w:val="left" w:pos="-720"/>
        </w:tabs>
        <w:rPr>
          <w:b/>
          <w:snapToGrid w:val="0"/>
        </w:rPr>
      </w:pPr>
    </w:p>
    <w:p w14:paraId="2B834B41" w14:textId="77777777" w:rsidR="00B705B7" w:rsidRPr="005D554B" w:rsidRDefault="00B705B7" w:rsidP="008558B9">
      <w:pPr>
        <w:tabs>
          <w:tab w:val="left" w:pos="-1440"/>
          <w:tab w:val="left" w:pos="-720"/>
        </w:tabs>
        <w:rPr>
          <w:b/>
          <w:snapToGrid w:val="0"/>
        </w:rPr>
      </w:pPr>
    </w:p>
    <w:p w14:paraId="66EAC06C" w14:textId="77777777" w:rsidR="00B705B7" w:rsidRPr="005D554B" w:rsidRDefault="00B705B7" w:rsidP="008558B9">
      <w:pPr>
        <w:tabs>
          <w:tab w:val="left" w:pos="-1440"/>
          <w:tab w:val="left" w:pos="-720"/>
        </w:tabs>
        <w:rPr>
          <w:b/>
          <w:snapToGrid w:val="0"/>
        </w:rPr>
      </w:pPr>
    </w:p>
    <w:p w14:paraId="56E4D7D5" w14:textId="77777777" w:rsidR="00B705B7" w:rsidRPr="005D554B" w:rsidRDefault="00B705B7" w:rsidP="008558B9">
      <w:pPr>
        <w:tabs>
          <w:tab w:val="left" w:pos="-1440"/>
          <w:tab w:val="left" w:pos="-720"/>
        </w:tabs>
        <w:rPr>
          <w:b/>
          <w:snapToGrid w:val="0"/>
        </w:rPr>
      </w:pPr>
    </w:p>
    <w:p w14:paraId="2438F619" w14:textId="77777777" w:rsidR="00B705B7" w:rsidRPr="005D554B" w:rsidRDefault="00B705B7" w:rsidP="008558B9">
      <w:pPr>
        <w:tabs>
          <w:tab w:val="left" w:pos="-1440"/>
          <w:tab w:val="left" w:pos="-720"/>
        </w:tabs>
        <w:rPr>
          <w:b/>
          <w:snapToGrid w:val="0"/>
        </w:rPr>
      </w:pPr>
    </w:p>
    <w:p w14:paraId="3845F041" w14:textId="77777777" w:rsidR="00B705B7" w:rsidRPr="005D554B" w:rsidRDefault="00B705B7" w:rsidP="008558B9">
      <w:pPr>
        <w:tabs>
          <w:tab w:val="left" w:pos="-1440"/>
          <w:tab w:val="left" w:pos="-720"/>
        </w:tabs>
        <w:rPr>
          <w:b/>
          <w:snapToGrid w:val="0"/>
        </w:rPr>
      </w:pPr>
    </w:p>
    <w:p w14:paraId="6E1EB8EA" w14:textId="77777777" w:rsidR="00B705B7" w:rsidRPr="005D554B" w:rsidRDefault="00B705B7" w:rsidP="008558B9">
      <w:pPr>
        <w:tabs>
          <w:tab w:val="left" w:pos="-1440"/>
          <w:tab w:val="left" w:pos="-720"/>
        </w:tabs>
        <w:rPr>
          <w:b/>
          <w:snapToGrid w:val="0"/>
        </w:rPr>
      </w:pPr>
    </w:p>
    <w:p w14:paraId="2BA8D7E7" w14:textId="77777777" w:rsidR="00B705B7" w:rsidRDefault="00B705B7" w:rsidP="008558B9">
      <w:pPr>
        <w:keepNext/>
        <w:jc w:val="center"/>
        <w:outlineLvl w:val="1"/>
        <w:rPr>
          <w:b/>
          <w:bCs/>
          <w:iCs/>
          <w:snapToGrid w:val="0"/>
          <w:szCs w:val="28"/>
          <w:lang w:eastAsia="x-none"/>
        </w:rPr>
      </w:pPr>
    </w:p>
    <w:p w14:paraId="076F8C2B" w14:textId="77777777" w:rsidR="00B705B7" w:rsidRDefault="00B705B7" w:rsidP="008558B9">
      <w:pPr>
        <w:keepNext/>
        <w:jc w:val="center"/>
        <w:outlineLvl w:val="1"/>
        <w:rPr>
          <w:b/>
          <w:bCs/>
          <w:iCs/>
          <w:snapToGrid w:val="0"/>
          <w:szCs w:val="28"/>
          <w:lang w:eastAsia="x-none"/>
        </w:rPr>
      </w:pPr>
    </w:p>
    <w:p w14:paraId="5D60F987" w14:textId="77777777" w:rsidR="00B705B7" w:rsidRDefault="00B705B7" w:rsidP="008558B9">
      <w:pPr>
        <w:keepNext/>
        <w:jc w:val="center"/>
        <w:outlineLvl w:val="1"/>
        <w:rPr>
          <w:b/>
          <w:bCs/>
          <w:iCs/>
          <w:snapToGrid w:val="0"/>
          <w:szCs w:val="28"/>
          <w:lang w:eastAsia="x-none"/>
        </w:rPr>
      </w:pPr>
    </w:p>
    <w:p w14:paraId="6C519AD0" w14:textId="77777777" w:rsidR="00B705B7" w:rsidRDefault="00B705B7" w:rsidP="008558B9">
      <w:pPr>
        <w:keepNext/>
        <w:jc w:val="center"/>
        <w:outlineLvl w:val="1"/>
        <w:rPr>
          <w:b/>
          <w:bCs/>
          <w:iCs/>
          <w:snapToGrid w:val="0"/>
          <w:szCs w:val="28"/>
          <w:lang w:eastAsia="x-none"/>
        </w:rPr>
      </w:pPr>
    </w:p>
    <w:p w14:paraId="11AD178D" w14:textId="77777777" w:rsidR="00B705B7" w:rsidRDefault="00B705B7" w:rsidP="008558B9">
      <w:pPr>
        <w:keepNext/>
        <w:jc w:val="center"/>
        <w:outlineLvl w:val="1"/>
        <w:rPr>
          <w:b/>
          <w:bCs/>
          <w:iCs/>
          <w:snapToGrid w:val="0"/>
          <w:szCs w:val="28"/>
          <w:lang w:eastAsia="x-none"/>
        </w:rPr>
      </w:pPr>
    </w:p>
    <w:p w14:paraId="386D249C" w14:textId="77777777" w:rsidR="00B705B7" w:rsidRDefault="00B705B7" w:rsidP="008558B9">
      <w:pPr>
        <w:keepNext/>
        <w:jc w:val="center"/>
        <w:outlineLvl w:val="1"/>
        <w:rPr>
          <w:b/>
          <w:bCs/>
          <w:iCs/>
          <w:snapToGrid w:val="0"/>
          <w:szCs w:val="28"/>
          <w:lang w:eastAsia="x-none"/>
        </w:rPr>
      </w:pPr>
    </w:p>
    <w:p w14:paraId="4E224AD7" w14:textId="77777777" w:rsidR="00B705B7" w:rsidRDefault="00B705B7" w:rsidP="008558B9">
      <w:pPr>
        <w:keepNext/>
        <w:jc w:val="center"/>
        <w:outlineLvl w:val="1"/>
        <w:rPr>
          <w:b/>
          <w:bCs/>
          <w:iCs/>
          <w:snapToGrid w:val="0"/>
          <w:szCs w:val="28"/>
          <w:lang w:eastAsia="x-none"/>
        </w:rPr>
      </w:pPr>
    </w:p>
    <w:p w14:paraId="149DEF9A" w14:textId="77777777" w:rsidR="00B705B7" w:rsidRPr="005D554B" w:rsidRDefault="005E47B5" w:rsidP="008558B9">
      <w:pPr>
        <w:keepNext/>
        <w:jc w:val="center"/>
        <w:outlineLvl w:val="1"/>
        <w:rPr>
          <w:b/>
          <w:snapToGrid w:val="0"/>
          <w:szCs w:val="24"/>
          <w:lang w:eastAsia="x-none"/>
        </w:rPr>
      </w:pPr>
      <w:r w:rsidRPr="005D554B">
        <w:rPr>
          <w:b/>
          <w:bCs/>
          <w:iCs/>
          <w:snapToGrid w:val="0"/>
          <w:szCs w:val="28"/>
          <w:lang w:eastAsia="x-none"/>
        </w:rPr>
        <w:t>I PRIEDAS</w:t>
      </w:r>
    </w:p>
    <w:p w14:paraId="09FDA417" w14:textId="77777777" w:rsidR="00B705B7" w:rsidRPr="005D554B" w:rsidRDefault="00B705B7" w:rsidP="008558B9">
      <w:pPr>
        <w:rPr>
          <w:snapToGrid w:val="0"/>
          <w:szCs w:val="24"/>
        </w:rPr>
      </w:pPr>
    </w:p>
    <w:p w14:paraId="628CC239" w14:textId="77777777" w:rsidR="00B705B7" w:rsidRPr="005D554B" w:rsidRDefault="005E47B5" w:rsidP="008558B9">
      <w:pPr>
        <w:tabs>
          <w:tab w:val="left" w:pos="-1440"/>
          <w:tab w:val="left" w:pos="-720"/>
        </w:tabs>
        <w:jc w:val="center"/>
        <w:rPr>
          <w:b/>
          <w:snapToGrid w:val="0"/>
        </w:rPr>
      </w:pPr>
      <w:r w:rsidRPr="005D554B">
        <w:rPr>
          <w:b/>
          <w:snapToGrid w:val="0"/>
        </w:rPr>
        <w:t>PREPARATO CHARAKTERISTIKŲ SANTRAUKA</w:t>
      </w:r>
    </w:p>
    <w:p w14:paraId="4D03E391" w14:textId="77777777" w:rsidR="00B705B7" w:rsidRDefault="005E47B5" w:rsidP="008558B9">
      <w:pPr>
        <w:tabs>
          <w:tab w:val="clear" w:pos="567"/>
        </w:tabs>
        <w:spacing w:line="240" w:lineRule="auto"/>
        <w:rPr>
          <w:b/>
        </w:rPr>
      </w:pPr>
      <w:r>
        <w:rPr>
          <w:b/>
        </w:rPr>
        <w:br w:type="page"/>
      </w:r>
    </w:p>
    <w:p w14:paraId="293E09DE" w14:textId="77777777" w:rsidR="00B705B7" w:rsidRPr="004C4B25" w:rsidRDefault="005E47B5" w:rsidP="008558B9">
      <w:pPr>
        <w:pStyle w:val="Sraopastraipa"/>
        <w:numPr>
          <w:ilvl w:val="0"/>
          <w:numId w:val="80"/>
        </w:numPr>
        <w:spacing w:line="240" w:lineRule="auto"/>
        <w:ind w:left="0" w:firstLine="0"/>
        <w:rPr>
          <w:b/>
        </w:rPr>
      </w:pPr>
      <w:r w:rsidRPr="004C4B25">
        <w:rPr>
          <w:b/>
        </w:rPr>
        <w:lastRenderedPageBreak/>
        <w:t>VAISTINIO PREPARATO PAVADINIMAS</w:t>
      </w:r>
    </w:p>
    <w:p w14:paraId="4C0D5B78" w14:textId="77777777" w:rsidR="00B705B7" w:rsidRPr="004C4B25" w:rsidRDefault="00B705B7" w:rsidP="008558B9">
      <w:pPr>
        <w:spacing w:line="240" w:lineRule="auto"/>
      </w:pPr>
    </w:p>
    <w:p w14:paraId="377AF1EC" w14:textId="77777777" w:rsidR="00B705B7" w:rsidRPr="00E17474" w:rsidRDefault="005E47B5" w:rsidP="008558B9">
      <w:pPr>
        <w:spacing w:line="240" w:lineRule="auto"/>
      </w:pPr>
      <w:r>
        <w:t>Duodopa 240 mg /12 mg/ml  infuzinis tirpalas</w:t>
      </w:r>
    </w:p>
    <w:p w14:paraId="029FB0B9" w14:textId="77777777" w:rsidR="00B705B7" w:rsidRPr="004C4B25" w:rsidRDefault="00B705B7" w:rsidP="008558B9">
      <w:pPr>
        <w:widowControl w:val="0"/>
        <w:spacing w:line="240" w:lineRule="auto"/>
        <w:rPr>
          <w:b/>
        </w:rPr>
      </w:pPr>
    </w:p>
    <w:p w14:paraId="434B4F58" w14:textId="77777777" w:rsidR="00B705B7" w:rsidRPr="004C4B25" w:rsidRDefault="00B705B7" w:rsidP="008558B9">
      <w:pPr>
        <w:widowControl w:val="0"/>
        <w:spacing w:line="240" w:lineRule="auto"/>
        <w:rPr>
          <w:b/>
        </w:rPr>
      </w:pPr>
    </w:p>
    <w:p w14:paraId="3B2FCE45" w14:textId="77777777" w:rsidR="00B705B7" w:rsidRPr="004C4B25" w:rsidRDefault="005E47B5" w:rsidP="008558B9">
      <w:pPr>
        <w:widowControl w:val="0"/>
        <w:spacing w:line="240" w:lineRule="auto"/>
      </w:pPr>
      <w:r w:rsidRPr="004C4B25">
        <w:rPr>
          <w:b/>
        </w:rPr>
        <w:t>2.</w:t>
      </w:r>
      <w:r w:rsidRPr="004C4B25">
        <w:rPr>
          <w:b/>
        </w:rPr>
        <w:tab/>
        <w:t>KOKYBINĖ IR KIEKYBINĖ SUDĖTIS</w:t>
      </w:r>
    </w:p>
    <w:p w14:paraId="3408FBBE" w14:textId="77777777" w:rsidR="00B705B7" w:rsidRPr="004C4B25" w:rsidRDefault="00B705B7" w:rsidP="008558B9">
      <w:pPr>
        <w:spacing w:line="240" w:lineRule="auto"/>
      </w:pPr>
    </w:p>
    <w:p w14:paraId="57AE7739" w14:textId="77777777" w:rsidR="00B705B7" w:rsidRPr="004C4B25" w:rsidRDefault="005E47B5" w:rsidP="008558B9">
      <w:pPr>
        <w:pStyle w:val="EMEAEnBodyText"/>
        <w:autoSpaceDE w:val="0"/>
        <w:autoSpaceDN w:val="0"/>
        <w:adjustRightInd w:val="0"/>
        <w:spacing w:before="0" w:after="0"/>
        <w:jc w:val="left"/>
      </w:pPr>
      <w:r w:rsidRPr="004C4B25">
        <w:t>1 ml tirpalo yra 240 mg foslevodopos ir 12 mg foskarbidopos.</w:t>
      </w:r>
    </w:p>
    <w:p w14:paraId="5B209F52" w14:textId="77777777" w:rsidR="00B705B7" w:rsidRPr="004C4B25" w:rsidRDefault="005E47B5" w:rsidP="008558B9">
      <w:pPr>
        <w:pStyle w:val="EMEAEnBodyText"/>
        <w:autoSpaceDE w:val="0"/>
        <w:autoSpaceDN w:val="0"/>
        <w:adjustRightInd w:val="0"/>
        <w:spacing w:before="0" w:after="0"/>
        <w:jc w:val="left"/>
      </w:pPr>
      <w:r w:rsidRPr="004C4B25">
        <w:t>10 ml tirpalo yra 2400 mg foslevodopos ir 120 mg foskarbidopos.</w:t>
      </w:r>
    </w:p>
    <w:p w14:paraId="0D8CEFEC" w14:textId="77777777" w:rsidR="00B705B7" w:rsidRPr="004C4B25" w:rsidRDefault="00B705B7" w:rsidP="008558B9">
      <w:pPr>
        <w:spacing w:line="240" w:lineRule="auto"/>
        <w:outlineLvl w:val="0"/>
      </w:pPr>
    </w:p>
    <w:p w14:paraId="72DCF01F" w14:textId="77777777" w:rsidR="00B705B7" w:rsidRPr="004C4B25" w:rsidRDefault="005E47B5" w:rsidP="008558B9">
      <w:pPr>
        <w:spacing w:line="240" w:lineRule="auto"/>
        <w:outlineLvl w:val="0"/>
      </w:pPr>
      <w:r w:rsidRPr="004C4B25">
        <w:t>Foslevodopa ir foskarbidopa yra provaistai, kurių 1 ml atitinka maždaug 170 mg levodopos ir 9 mg karbidopos.</w:t>
      </w:r>
    </w:p>
    <w:p w14:paraId="20F4C8BA" w14:textId="77777777" w:rsidR="00B705B7" w:rsidRPr="004C4B25" w:rsidRDefault="00B705B7" w:rsidP="008558B9">
      <w:pPr>
        <w:spacing w:line="240" w:lineRule="auto"/>
        <w:rPr>
          <w:u w:val="single"/>
        </w:rPr>
      </w:pPr>
    </w:p>
    <w:p w14:paraId="69C55DF6" w14:textId="77777777" w:rsidR="00B705B7" w:rsidRPr="004C4B25" w:rsidRDefault="005E47B5" w:rsidP="008558B9">
      <w:pPr>
        <w:spacing w:line="240" w:lineRule="auto"/>
        <w:rPr>
          <w:u w:val="single"/>
        </w:rPr>
      </w:pPr>
      <w:r w:rsidRPr="004C4B25">
        <w:rPr>
          <w:u w:val="single"/>
        </w:rPr>
        <w:t>Pagalbinė medžiaga, kurios poveikis žinomas</w:t>
      </w:r>
    </w:p>
    <w:p w14:paraId="53B290C4" w14:textId="77777777" w:rsidR="00B705B7" w:rsidRPr="004C4B25" w:rsidRDefault="00B705B7" w:rsidP="008558B9">
      <w:pPr>
        <w:spacing w:line="240" w:lineRule="auto"/>
        <w:rPr>
          <w:u w:val="single"/>
        </w:rPr>
      </w:pPr>
    </w:p>
    <w:p w14:paraId="04688659" w14:textId="49F5C9FF" w:rsidR="00B705B7" w:rsidRPr="004C4B25" w:rsidRDefault="005E47B5" w:rsidP="008558B9">
      <w:pPr>
        <w:spacing w:line="240" w:lineRule="auto"/>
      </w:pPr>
      <w:r>
        <w:t>Kiekv</w:t>
      </w:r>
      <w:r w:rsidRPr="004C4B25">
        <w:t xml:space="preserve">iename </w:t>
      </w:r>
      <w:r>
        <w:t>D</w:t>
      </w:r>
      <w:r w:rsidRPr="004C4B25">
        <w:t>uodopa mililitre yra maždaug 1,84 mmol (42,4 mg) natrio.</w:t>
      </w:r>
    </w:p>
    <w:p w14:paraId="38F6C153" w14:textId="77777777" w:rsidR="00B705B7" w:rsidRPr="004C4B25" w:rsidRDefault="00B705B7" w:rsidP="008558B9">
      <w:pPr>
        <w:spacing w:line="240" w:lineRule="auto"/>
        <w:rPr>
          <w:szCs w:val="22"/>
        </w:rPr>
      </w:pPr>
    </w:p>
    <w:p w14:paraId="6D636172" w14:textId="77777777" w:rsidR="00B705B7" w:rsidRPr="004C4B25" w:rsidRDefault="005E47B5" w:rsidP="008558B9">
      <w:pPr>
        <w:spacing w:line="240" w:lineRule="auto"/>
        <w:rPr>
          <w:szCs w:val="22"/>
        </w:rPr>
      </w:pPr>
      <w:r w:rsidRPr="004C4B25">
        <w:t>Visos pagalbinės medžiagos išvardytos 6.1 skyriuje.</w:t>
      </w:r>
    </w:p>
    <w:p w14:paraId="189E3985" w14:textId="77777777" w:rsidR="00B705B7" w:rsidRPr="004C4B25" w:rsidRDefault="00B705B7" w:rsidP="008558B9">
      <w:pPr>
        <w:spacing w:line="240" w:lineRule="auto"/>
      </w:pPr>
    </w:p>
    <w:p w14:paraId="09115466" w14:textId="77777777" w:rsidR="00B705B7" w:rsidRPr="004C4B25" w:rsidRDefault="00B705B7" w:rsidP="008558B9">
      <w:pPr>
        <w:spacing w:line="240" w:lineRule="auto"/>
      </w:pPr>
    </w:p>
    <w:p w14:paraId="78DF7F8E" w14:textId="77777777" w:rsidR="00B705B7" w:rsidRPr="004C4B25" w:rsidRDefault="005E47B5" w:rsidP="008558B9">
      <w:pPr>
        <w:spacing w:line="240" w:lineRule="auto"/>
        <w:ind w:left="567" w:hanging="567"/>
        <w:rPr>
          <w:b/>
          <w:caps/>
        </w:rPr>
      </w:pPr>
      <w:r w:rsidRPr="004C4B25">
        <w:rPr>
          <w:b/>
        </w:rPr>
        <w:t>3.</w:t>
      </w:r>
      <w:r w:rsidRPr="004C4B25">
        <w:rPr>
          <w:b/>
        </w:rPr>
        <w:tab/>
        <w:t xml:space="preserve">FARMACINĖ </w:t>
      </w:r>
      <w:r w:rsidRPr="004C4B25">
        <w:rPr>
          <w:b/>
          <w:caps/>
        </w:rPr>
        <w:t>forma</w:t>
      </w:r>
    </w:p>
    <w:p w14:paraId="312D54C3" w14:textId="77777777" w:rsidR="00B705B7" w:rsidRPr="004C4B25" w:rsidRDefault="00B705B7" w:rsidP="008558B9">
      <w:pPr>
        <w:spacing w:line="240" w:lineRule="auto"/>
      </w:pPr>
    </w:p>
    <w:p w14:paraId="33197F27" w14:textId="77777777" w:rsidR="00B705B7" w:rsidRPr="004C4B25" w:rsidRDefault="005E47B5" w:rsidP="008558B9">
      <w:pPr>
        <w:spacing w:line="240" w:lineRule="auto"/>
      </w:pPr>
      <w:r w:rsidRPr="004C4B25">
        <w:t>Infuzinis tirpalas (infuzija).</w:t>
      </w:r>
    </w:p>
    <w:p w14:paraId="742FCB7D" w14:textId="77777777" w:rsidR="00B705B7" w:rsidRPr="004C4B25" w:rsidRDefault="00B705B7" w:rsidP="008558B9">
      <w:pPr>
        <w:spacing w:line="240" w:lineRule="auto"/>
      </w:pPr>
    </w:p>
    <w:p w14:paraId="689E6FD2" w14:textId="75530823" w:rsidR="00B705B7" w:rsidRPr="004C4B25" w:rsidRDefault="005E47B5" w:rsidP="008558B9">
      <w:pPr>
        <w:spacing w:line="240" w:lineRule="auto"/>
      </w:pPr>
      <w:r>
        <w:t>D</w:t>
      </w:r>
      <w:r w:rsidRPr="004C4B25">
        <w:t xml:space="preserve">uodopa yra skaidrus arba šiek tiek drumstas tirpalas stikliniame flakone. Tirpale neturėtų būti dalelių. </w:t>
      </w:r>
      <w:r>
        <w:t>D</w:t>
      </w:r>
      <w:r w:rsidRPr="004C4B25">
        <w:t xml:space="preserve">uodopa gali būti nuo bespalvės iki geltonos ar rudos spalvos ir turėti violetinį ar raudoną atspalvį. Spalvų skirtumai yra normalus dalykas, jie neturi įtakos vaistinio preparato kokybei. Pradūrus flakono kamštį arba </w:t>
      </w:r>
      <w:r>
        <w:t xml:space="preserve">esant tirpalui </w:t>
      </w:r>
      <w:r w:rsidRPr="004C4B25">
        <w:t>švirkšte</w:t>
      </w:r>
      <w:r>
        <w:t>,</w:t>
      </w:r>
      <w:r w:rsidRPr="004C4B25">
        <w:t xml:space="preserve"> tirpalo spalva gali patamsėti.</w:t>
      </w:r>
    </w:p>
    <w:p w14:paraId="2134BD68" w14:textId="77777777" w:rsidR="00B705B7" w:rsidRPr="004C4B25" w:rsidRDefault="00B705B7" w:rsidP="008558B9">
      <w:pPr>
        <w:spacing w:line="240" w:lineRule="auto"/>
      </w:pPr>
    </w:p>
    <w:p w14:paraId="7F530AC1" w14:textId="77777777" w:rsidR="00B705B7" w:rsidRPr="004C4B25" w:rsidRDefault="005E47B5" w:rsidP="008558B9">
      <w:pPr>
        <w:spacing w:line="240" w:lineRule="auto"/>
      </w:pPr>
      <w:r w:rsidRPr="004C4B25">
        <w:rPr>
          <w:rStyle w:val="normaltextrun"/>
        </w:rPr>
        <w:t xml:space="preserve">pH yra maždaug 7,4. </w:t>
      </w:r>
      <w:r w:rsidRPr="004C4B25">
        <w:t>Osmoliariškumas yra maždaug 2200–2500 mOsmol/kg, bet gali siekti iki 2700 mOsmol/kg.</w:t>
      </w:r>
    </w:p>
    <w:p w14:paraId="2FD0955C" w14:textId="77777777" w:rsidR="00B705B7" w:rsidRPr="004C4B25" w:rsidRDefault="00B705B7" w:rsidP="008558B9">
      <w:pPr>
        <w:spacing w:line="240" w:lineRule="auto"/>
      </w:pPr>
    </w:p>
    <w:p w14:paraId="6FFEBF03" w14:textId="77777777" w:rsidR="00B705B7" w:rsidRPr="004C4B25" w:rsidRDefault="00B705B7" w:rsidP="008558B9">
      <w:pPr>
        <w:spacing w:line="240" w:lineRule="auto"/>
      </w:pPr>
    </w:p>
    <w:p w14:paraId="1AF2D911" w14:textId="77777777" w:rsidR="00B705B7" w:rsidRPr="004C4B25" w:rsidRDefault="005E47B5" w:rsidP="008558B9">
      <w:pPr>
        <w:spacing w:line="240" w:lineRule="auto"/>
        <w:ind w:left="567" w:hanging="567"/>
        <w:rPr>
          <w:caps/>
        </w:rPr>
      </w:pPr>
      <w:r w:rsidRPr="004C4B25">
        <w:rPr>
          <w:b/>
          <w:caps/>
        </w:rPr>
        <w:t>4.</w:t>
      </w:r>
      <w:r w:rsidRPr="004C4B25">
        <w:rPr>
          <w:b/>
          <w:caps/>
        </w:rPr>
        <w:tab/>
        <w:t>Klinikinė informacija</w:t>
      </w:r>
    </w:p>
    <w:p w14:paraId="717E2821" w14:textId="77777777" w:rsidR="00B705B7" w:rsidRPr="004C4B25" w:rsidRDefault="00B705B7" w:rsidP="008558B9">
      <w:pPr>
        <w:spacing w:line="240" w:lineRule="auto"/>
      </w:pPr>
    </w:p>
    <w:p w14:paraId="0FD67AB8" w14:textId="77777777" w:rsidR="00B705B7" w:rsidRPr="004C4B25" w:rsidRDefault="005E47B5" w:rsidP="008558B9">
      <w:pPr>
        <w:spacing w:line="240" w:lineRule="auto"/>
        <w:ind w:left="567" w:hanging="567"/>
      </w:pPr>
      <w:r w:rsidRPr="004C4B25">
        <w:rPr>
          <w:b/>
        </w:rPr>
        <w:t>4.1</w:t>
      </w:r>
      <w:r w:rsidRPr="004C4B25">
        <w:rPr>
          <w:b/>
        </w:rPr>
        <w:tab/>
        <w:t>Terapinės indikacijos</w:t>
      </w:r>
    </w:p>
    <w:p w14:paraId="322E9AB8" w14:textId="77777777" w:rsidR="00B705B7" w:rsidRPr="004C4B25" w:rsidRDefault="00B705B7" w:rsidP="008558B9">
      <w:pPr>
        <w:spacing w:line="240" w:lineRule="auto"/>
      </w:pPr>
    </w:p>
    <w:p w14:paraId="40F24F53" w14:textId="59755CA7" w:rsidR="00B705B7" w:rsidRPr="004C4B25" w:rsidRDefault="005E47B5" w:rsidP="008558B9">
      <w:pPr>
        <w:spacing w:line="240" w:lineRule="auto"/>
      </w:pPr>
      <w:r w:rsidRPr="004C4B25">
        <w:t>Progresavusios Parkinsono ligos, kurią veikia levodopa, kai yra sunkios motorinės fliuktuacijos ir hiperkinezija ar diskinezija, gydymas, kai gydymas kitų vaistinių preparatų deriniais nebuvo pakankamai veiksmingas.</w:t>
      </w:r>
    </w:p>
    <w:p w14:paraId="2AD9EBC2" w14:textId="77777777" w:rsidR="00B705B7" w:rsidRPr="004C4B25" w:rsidRDefault="00B705B7" w:rsidP="008558B9">
      <w:pPr>
        <w:spacing w:line="240" w:lineRule="auto"/>
      </w:pPr>
    </w:p>
    <w:p w14:paraId="05364BB2" w14:textId="77777777" w:rsidR="00B705B7" w:rsidRPr="004C4B25" w:rsidRDefault="005E47B5" w:rsidP="008558B9">
      <w:pPr>
        <w:spacing w:line="240" w:lineRule="auto"/>
        <w:ind w:left="567" w:hanging="567"/>
        <w:rPr>
          <w:b/>
        </w:rPr>
      </w:pPr>
      <w:r w:rsidRPr="004C4B25">
        <w:rPr>
          <w:b/>
        </w:rPr>
        <w:t>4.2</w:t>
      </w:r>
      <w:r w:rsidRPr="004C4B25">
        <w:rPr>
          <w:b/>
        </w:rPr>
        <w:tab/>
        <w:t>Dozavimas ir vartojimo metodas</w:t>
      </w:r>
    </w:p>
    <w:p w14:paraId="0F029374" w14:textId="77777777" w:rsidR="00B705B7" w:rsidRPr="004C4B25" w:rsidRDefault="00B705B7" w:rsidP="008558B9">
      <w:pPr>
        <w:spacing w:line="240" w:lineRule="auto"/>
        <w:ind w:left="567" w:hanging="567"/>
      </w:pPr>
    </w:p>
    <w:p w14:paraId="70DF8DEC" w14:textId="77777777" w:rsidR="00B705B7" w:rsidRPr="004C4B25" w:rsidRDefault="005E47B5" w:rsidP="008558B9">
      <w:pPr>
        <w:tabs>
          <w:tab w:val="clear" w:pos="567"/>
        </w:tabs>
        <w:spacing w:line="240" w:lineRule="auto"/>
        <w:rPr>
          <w:szCs w:val="22"/>
          <w:u w:val="single"/>
        </w:rPr>
      </w:pPr>
      <w:r w:rsidRPr="004C4B25">
        <w:rPr>
          <w:u w:val="single"/>
        </w:rPr>
        <w:t>Dozavimas</w:t>
      </w:r>
    </w:p>
    <w:p w14:paraId="4B548D32" w14:textId="77777777" w:rsidR="00B705B7" w:rsidRPr="004C4B25" w:rsidRDefault="00B705B7" w:rsidP="008558B9">
      <w:pPr>
        <w:tabs>
          <w:tab w:val="clear" w:pos="567"/>
        </w:tabs>
        <w:autoSpaceDE w:val="0"/>
        <w:autoSpaceDN w:val="0"/>
        <w:adjustRightInd w:val="0"/>
        <w:spacing w:line="240" w:lineRule="auto"/>
        <w:rPr>
          <w:iCs/>
          <w:szCs w:val="22"/>
        </w:rPr>
      </w:pPr>
    </w:p>
    <w:p w14:paraId="05B997C0" w14:textId="0D6C1204" w:rsidR="00B705B7" w:rsidRPr="004C4B25" w:rsidRDefault="005E47B5" w:rsidP="008558B9">
      <w:pPr>
        <w:autoSpaceDE w:val="0"/>
        <w:autoSpaceDN w:val="0"/>
        <w:adjustRightInd w:val="0"/>
        <w:spacing w:line="240" w:lineRule="auto"/>
      </w:pPr>
      <w:r>
        <w:t>D</w:t>
      </w:r>
      <w:r w:rsidRPr="004C4B25">
        <w:t>uodopa skiriamas nuolatinės poodinės infuzijos būdu 24 valandas per parą.</w:t>
      </w:r>
    </w:p>
    <w:p w14:paraId="3BFF5965" w14:textId="77777777" w:rsidR="00B705B7" w:rsidRPr="004C4B25" w:rsidRDefault="00B705B7" w:rsidP="008558B9">
      <w:pPr>
        <w:tabs>
          <w:tab w:val="clear" w:pos="567"/>
        </w:tabs>
        <w:autoSpaceDE w:val="0"/>
        <w:autoSpaceDN w:val="0"/>
        <w:adjustRightInd w:val="0"/>
        <w:spacing w:line="240" w:lineRule="auto"/>
        <w:rPr>
          <w:szCs w:val="22"/>
        </w:rPr>
      </w:pPr>
    </w:p>
    <w:p w14:paraId="4E155DD1" w14:textId="77777777" w:rsidR="00B705B7" w:rsidRPr="004C4B25" w:rsidRDefault="005E47B5" w:rsidP="008558B9">
      <w:pPr>
        <w:autoSpaceDE w:val="0"/>
        <w:autoSpaceDN w:val="0"/>
        <w:adjustRightInd w:val="0"/>
        <w:spacing w:line="240" w:lineRule="auto"/>
      </w:pPr>
      <w:r w:rsidRPr="004C4B25">
        <w:t xml:space="preserve">Rekomenduojamas pradinis </w:t>
      </w:r>
      <w:r>
        <w:t>D</w:t>
      </w:r>
      <w:r w:rsidRPr="004C4B25">
        <w:t>uodopa infuzijos greitis nustatomas perskaičiuojant dien</w:t>
      </w:r>
      <w:r>
        <w:t>os metu</w:t>
      </w:r>
      <w:r w:rsidRPr="004C4B25">
        <w:t xml:space="preserve"> suvartojamą levodopos kiekį į levodopos ekvivalentus (LE) ir jį padidinant tiek, kad būtų </w:t>
      </w:r>
      <w:r>
        <w:t>pakankama</w:t>
      </w:r>
      <w:r w:rsidRPr="004C4B25">
        <w:t xml:space="preserve"> varto</w:t>
      </w:r>
      <w:r>
        <w:t>jant</w:t>
      </w:r>
      <w:r w:rsidRPr="004C4B25">
        <w:t xml:space="preserve"> 24 valandas per parą (žr. „Gydymo pradžia“). Dozę galima koreguoti, kad būtų pasiektas klinikinis atsakas, kuris maksimaliai pailgina funkcinį „veikimo“</w:t>
      </w:r>
      <w:r>
        <w:t xml:space="preserve"> (angl. „</w:t>
      </w:r>
      <w:r w:rsidRPr="005C271A">
        <w:rPr>
          <w:i/>
          <w:iCs/>
        </w:rPr>
        <w:t>On</w:t>
      </w:r>
      <w:r>
        <w:t>“)</w:t>
      </w:r>
      <w:r w:rsidRPr="004C4B25">
        <w:t xml:space="preserve"> laiką ir sumažina „neveikimo“ </w:t>
      </w:r>
      <w:r>
        <w:t>(angl. „</w:t>
      </w:r>
      <w:r w:rsidRPr="005C271A">
        <w:rPr>
          <w:i/>
          <w:iCs/>
        </w:rPr>
        <w:t>Off</w:t>
      </w:r>
      <w:r>
        <w:t xml:space="preserve">“) </w:t>
      </w:r>
      <w:r w:rsidRPr="004C4B25">
        <w:t xml:space="preserve">epizodų bei „veikimo“ epizodų su varginančia diskinezija skaičių ir jų trukmę. Didžiausia rekomenduojama foslevodopos paros dozė yra 6 000 mg (arba 25 ml </w:t>
      </w:r>
      <w:r>
        <w:t>D</w:t>
      </w:r>
      <w:r w:rsidRPr="004C4B25">
        <w:t>uodopa per parą, tai atitinka maždaug 4 260 mg levodopos per parą).</w:t>
      </w:r>
    </w:p>
    <w:p w14:paraId="24BD0ADF" w14:textId="77777777" w:rsidR="00B705B7" w:rsidRPr="004C4B25" w:rsidRDefault="00B705B7" w:rsidP="008558B9">
      <w:pPr>
        <w:spacing w:line="240" w:lineRule="auto"/>
      </w:pPr>
    </w:p>
    <w:p w14:paraId="0356CEBA" w14:textId="05FBDB21" w:rsidR="00B705B7" w:rsidRPr="004C4B25" w:rsidRDefault="005E47B5" w:rsidP="008558B9">
      <w:pPr>
        <w:spacing w:line="240" w:lineRule="auto"/>
      </w:pPr>
      <w:r>
        <w:lastRenderedPageBreak/>
        <w:t>D</w:t>
      </w:r>
      <w:r w:rsidRPr="004C4B25">
        <w:t>uodopa pakeičia vaistinius preparatus, kurių sudėtyje yra levodopos, ir katechol-O-metilo transferazės (</w:t>
      </w:r>
      <w:r>
        <w:t xml:space="preserve">angl. </w:t>
      </w:r>
      <w:r w:rsidRPr="005C271A">
        <w:rPr>
          <w:i/>
        </w:rPr>
        <w:t>COMT</w:t>
      </w:r>
      <w:r w:rsidRPr="004C4B25">
        <w:t>) inhibitorius. Jei reikia, kartu gali būti skiriama ir kitų klasių vaistinių preparatų Parkinsono ligai gydyti.</w:t>
      </w:r>
    </w:p>
    <w:p w14:paraId="34457483" w14:textId="77777777" w:rsidR="00B705B7" w:rsidRPr="004C4B25" w:rsidRDefault="00B705B7" w:rsidP="008558B9">
      <w:pPr>
        <w:autoSpaceDE w:val="0"/>
        <w:autoSpaceDN w:val="0"/>
        <w:adjustRightInd w:val="0"/>
        <w:spacing w:line="240" w:lineRule="auto"/>
      </w:pPr>
    </w:p>
    <w:p w14:paraId="67938F3E" w14:textId="77777777" w:rsidR="00B705B7" w:rsidRPr="004C4B25" w:rsidRDefault="005E47B5" w:rsidP="008558B9">
      <w:pPr>
        <w:autoSpaceDE w:val="0"/>
        <w:autoSpaceDN w:val="0"/>
        <w:adjustRightInd w:val="0"/>
        <w:spacing w:line="240" w:lineRule="auto"/>
      </w:pPr>
      <w:r w:rsidRPr="004C4B25">
        <w:rPr>
          <w:u w:val="single"/>
        </w:rPr>
        <w:t>Gydymo pradžia</w:t>
      </w:r>
    </w:p>
    <w:p w14:paraId="22EB2C92" w14:textId="2A1232E4" w:rsidR="00B705B7" w:rsidRPr="004C4B25" w:rsidRDefault="005E47B5" w:rsidP="008558B9">
      <w:pPr>
        <w:pStyle w:val="Komentarotekstas"/>
        <w:spacing w:line="240" w:lineRule="auto"/>
        <w:rPr>
          <w:sz w:val="22"/>
          <w:szCs w:val="22"/>
        </w:rPr>
      </w:pPr>
      <w:r w:rsidRPr="004C4B25">
        <w:rPr>
          <w:sz w:val="22"/>
        </w:rPr>
        <w:t xml:space="preserve">Pacientai, atrinkti gydyti </w:t>
      </w:r>
      <w:r w:rsidRPr="005C271A">
        <w:rPr>
          <w:sz w:val="22"/>
        </w:rPr>
        <w:t>Duodopa</w:t>
      </w:r>
      <w:r w:rsidRPr="004C4B25">
        <w:rPr>
          <w:sz w:val="22"/>
        </w:rPr>
        <w:t xml:space="preserve">, turi gebėti patys arba padedami prižiūrinčio asmens suprasti ir naudoti </w:t>
      </w:r>
      <w:r>
        <w:rPr>
          <w:sz w:val="22"/>
        </w:rPr>
        <w:t xml:space="preserve">vaistinio preparato </w:t>
      </w:r>
      <w:r w:rsidRPr="004C4B25">
        <w:rPr>
          <w:sz w:val="22"/>
        </w:rPr>
        <w:t>tiekimo sistemą.</w:t>
      </w:r>
    </w:p>
    <w:p w14:paraId="331997DC" w14:textId="77777777" w:rsidR="00B705B7" w:rsidRPr="004C4B25" w:rsidRDefault="00B705B7" w:rsidP="008558B9">
      <w:pPr>
        <w:pStyle w:val="Komentarotekstas"/>
        <w:spacing w:line="240" w:lineRule="auto"/>
        <w:rPr>
          <w:sz w:val="22"/>
          <w:szCs w:val="22"/>
        </w:rPr>
      </w:pPr>
    </w:p>
    <w:p w14:paraId="77E39CF3" w14:textId="0F5FD45E" w:rsidR="00B705B7" w:rsidRPr="004C4B25" w:rsidRDefault="005E47B5" w:rsidP="008558B9">
      <w:pPr>
        <w:pStyle w:val="gtcbodytext"/>
        <w:spacing w:before="0"/>
        <w:rPr>
          <w:sz w:val="22"/>
          <w:szCs w:val="22"/>
          <w:highlight w:val="yellow"/>
        </w:rPr>
      </w:pPr>
      <w:r w:rsidRPr="004C4B25">
        <w:rPr>
          <w:sz w:val="22"/>
        </w:rPr>
        <w:t xml:space="preserve">Prieš pradedant gydymą </w:t>
      </w:r>
      <w:r w:rsidRPr="005C271A">
        <w:rPr>
          <w:sz w:val="22"/>
          <w:szCs w:val="22"/>
        </w:rPr>
        <w:t>Duodopa</w:t>
      </w:r>
      <w:r w:rsidRPr="004C4B25">
        <w:rPr>
          <w:sz w:val="22"/>
        </w:rPr>
        <w:t xml:space="preserve"> </w:t>
      </w:r>
      <w:r w:rsidR="008B6019">
        <w:rPr>
          <w:sz w:val="22"/>
        </w:rPr>
        <w:t>ir, jei reikia,</w:t>
      </w:r>
      <w:r w:rsidR="00A575A4">
        <w:rPr>
          <w:sz w:val="22"/>
        </w:rPr>
        <w:t xml:space="preserve"> </w:t>
      </w:r>
      <w:r w:rsidRPr="004C4B25">
        <w:rPr>
          <w:sz w:val="22"/>
        </w:rPr>
        <w:t>vėliau</w:t>
      </w:r>
      <w:r w:rsidR="000F41ED">
        <w:rPr>
          <w:sz w:val="22"/>
        </w:rPr>
        <w:t>,</w:t>
      </w:r>
      <w:r w:rsidRPr="004C4B25">
        <w:rPr>
          <w:sz w:val="22"/>
        </w:rPr>
        <w:t xml:space="preserve"> pacientus reikia išmokyti tinkamai vartoti </w:t>
      </w:r>
      <w:r w:rsidRPr="005C271A">
        <w:rPr>
          <w:sz w:val="22"/>
          <w:szCs w:val="22"/>
        </w:rPr>
        <w:t>Duodopa</w:t>
      </w:r>
      <w:r w:rsidRPr="004C4B25">
        <w:rPr>
          <w:sz w:val="22"/>
        </w:rPr>
        <w:t xml:space="preserve"> ir naudoti tiekimo sistemą (žr. „Vartojimo metodas“).</w:t>
      </w:r>
    </w:p>
    <w:p w14:paraId="720901CC" w14:textId="77777777" w:rsidR="00B705B7" w:rsidRPr="004C4B25" w:rsidRDefault="00B705B7" w:rsidP="008558B9">
      <w:pPr>
        <w:pStyle w:val="gtcbodytext"/>
        <w:spacing w:before="0"/>
        <w:rPr>
          <w:sz w:val="22"/>
          <w:szCs w:val="22"/>
        </w:rPr>
      </w:pPr>
    </w:p>
    <w:p w14:paraId="5E96E21F" w14:textId="77777777" w:rsidR="00B705B7" w:rsidRPr="004C4B25" w:rsidRDefault="005E47B5" w:rsidP="008558B9">
      <w:pPr>
        <w:pStyle w:val="gtcbodytext"/>
        <w:spacing w:before="0"/>
        <w:rPr>
          <w:sz w:val="22"/>
          <w:szCs w:val="22"/>
        </w:rPr>
      </w:pPr>
      <w:r w:rsidRPr="004C4B25">
        <w:rPr>
          <w:sz w:val="22"/>
        </w:rPr>
        <w:t xml:space="preserve">Norint pradėti gydymą </w:t>
      </w:r>
      <w:r w:rsidRPr="005C271A">
        <w:rPr>
          <w:sz w:val="22"/>
          <w:szCs w:val="22"/>
        </w:rPr>
        <w:t>Duodopa</w:t>
      </w:r>
      <w:r w:rsidRPr="004C4B25">
        <w:rPr>
          <w:sz w:val="22"/>
        </w:rPr>
        <w:t xml:space="preserve">, </w:t>
      </w:r>
      <w:r>
        <w:rPr>
          <w:sz w:val="22"/>
        </w:rPr>
        <w:t>būtina</w:t>
      </w:r>
      <w:r w:rsidRPr="004C4B25">
        <w:rPr>
          <w:sz w:val="22"/>
        </w:rPr>
        <w:t xml:space="preserve"> atlikti tris žingsnius</w:t>
      </w:r>
      <w:r>
        <w:rPr>
          <w:sz w:val="22"/>
        </w:rPr>
        <w:t>:</w:t>
      </w:r>
    </w:p>
    <w:p w14:paraId="5D6DB892" w14:textId="77777777" w:rsidR="00B705B7" w:rsidRPr="004C4B25" w:rsidRDefault="00B705B7" w:rsidP="008558B9">
      <w:pPr>
        <w:pStyle w:val="gtcbodytext"/>
        <w:spacing w:before="0"/>
        <w:rPr>
          <w:sz w:val="22"/>
          <w:szCs w:val="22"/>
        </w:rPr>
      </w:pPr>
    </w:p>
    <w:p w14:paraId="554E95CD" w14:textId="6A62D890" w:rsidR="00B705B7" w:rsidRPr="004C4B25" w:rsidRDefault="005E47B5" w:rsidP="008558B9">
      <w:pPr>
        <w:pStyle w:val="gtcbodytext"/>
        <w:numPr>
          <w:ilvl w:val="0"/>
          <w:numId w:val="45"/>
        </w:numPr>
        <w:spacing w:before="0"/>
        <w:ind w:left="567" w:hanging="567"/>
        <w:rPr>
          <w:sz w:val="22"/>
          <w:szCs w:val="22"/>
        </w:rPr>
      </w:pPr>
      <w:r w:rsidRPr="004C4B25">
        <w:rPr>
          <w:sz w:val="22"/>
        </w:rPr>
        <w:t>1 žingsnis. Apskaičiuoti LE pagal paciento budrumo laikotarpiu vartojamus vaistinius preparatus, kurių sudėtyje yra levodopos.</w:t>
      </w:r>
    </w:p>
    <w:p w14:paraId="42D5AE5E" w14:textId="77777777" w:rsidR="00B705B7" w:rsidRPr="004C4B25" w:rsidRDefault="00B705B7" w:rsidP="008558B9">
      <w:pPr>
        <w:pStyle w:val="gtcbodytext"/>
        <w:spacing w:before="0"/>
        <w:ind w:left="567" w:hanging="567"/>
        <w:rPr>
          <w:sz w:val="22"/>
          <w:szCs w:val="22"/>
        </w:rPr>
      </w:pPr>
    </w:p>
    <w:p w14:paraId="1A8F1E46" w14:textId="77777777" w:rsidR="00B705B7" w:rsidRPr="004C4B25" w:rsidRDefault="005E47B5" w:rsidP="008558B9">
      <w:pPr>
        <w:pStyle w:val="gtcbodytext"/>
        <w:numPr>
          <w:ilvl w:val="0"/>
          <w:numId w:val="45"/>
        </w:numPr>
        <w:spacing w:before="0"/>
        <w:ind w:left="567" w:hanging="567"/>
        <w:rPr>
          <w:sz w:val="22"/>
          <w:szCs w:val="22"/>
        </w:rPr>
      </w:pPr>
      <w:r w:rsidRPr="004C4B25">
        <w:rPr>
          <w:sz w:val="22"/>
        </w:rPr>
        <w:t xml:space="preserve">2 žingsnis. Nustatyti </w:t>
      </w:r>
      <w:r w:rsidRPr="005C271A">
        <w:rPr>
          <w:sz w:val="22"/>
          <w:szCs w:val="22"/>
        </w:rPr>
        <w:t>Duodopa</w:t>
      </w:r>
      <w:r w:rsidRPr="004C4B25">
        <w:rPr>
          <w:sz w:val="22"/>
        </w:rPr>
        <w:t xml:space="preserve"> infuzijos greitį per valandą.</w:t>
      </w:r>
    </w:p>
    <w:p w14:paraId="7F8919E6" w14:textId="77777777" w:rsidR="00B705B7" w:rsidRPr="004C4B25" w:rsidRDefault="00B705B7" w:rsidP="008558B9">
      <w:pPr>
        <w:pStyle w:val="gtcbodytext"/>
        <w:spacing w:before="0"/>
        <w:ind w:left="567" w:hanging="567"/>
        <w:rPr>
          <w:sz w:val="22"/>
          <w:szCs w:val="22"/>
        </w:rPr>
      </w:pPr>
    </w:p>
    <w:p w14:paraId="49B38EC8" w14:textId="77777777" w:rsidR="00B705B7" w:rsidRPr="004C4B25" w:rsidRDefault="005E47B5" w:rsidP="008558B9">
      <w:pPr>
        <w:pStyle w:val="gtcbodytext"/>
        <w:numPr>
          <w:ilvl w:val="0"/>
          <w:numId w:val="45"/>
        </w:numPr>
        <w:spacing w:before="0"/>
        <w:ind w:left="567" w:hanging="567"/>
        <w:rPr>
          <w:sz w:val="22"/>
          <w:szCs w:val="22"/>
        </w:rPr>
      </w:pPr>
      <w:r w:rsidRPr="004C4B25">
        <w:rPr>
          <w:sz w:val="22"/>
        </w:rPr>
        <w:t xml:space="preserve">3 žingsnis. Nustatyti </w:t>
      </w:r>
      <w:r>
        <w:rPr>
          <w:sz w:val="22"/>
        </w:rPr>
        <w:t>įsotinamosios</w:t>
      </w:r>
      <w:r w:rsidRPr="004C4B25">
        <w:rPr>
          <w:sz w:val="22"/>
        </w:rPr>
        <w:t xml:space="preserve"> dozės tūrį.</w:t>
      </w:r>
    </w:p>
    <w:p w14:paraId="08795CCF" w14:textId="77777777" w:rsidR="00B705B7" w:rsidRPr="004C4B25" w:rsidRDefault="00B705B7" w:rsidP="008558B9">
      <w:pPr>
        <w:tabs>
          <w:tab w:val="clear" w:pos="567"/>
        </w:tabs>
        <w:autoSpaceDE w:val="0"/>
        <w:autoSpaceDN w:val="0"/>
        <w:adjustRightInd w:val="0"/>
        <w:spacing w:line="240" w:lineRule="auto"/>
        <w:jc w:val="both"/>
        <w:rPr>
          <w:szCs w:val="22"/>
        </w:rPr>
      </w:pPr>
    </w:p>
    <w:p w14:paraId="32EA35FC" w14:textId="77777777" w:rsidR="00B705B7" w:rsidRPr="004C4B25" w:rsidRDefault="005E47B5" w:rsidP="008558B9">
      <w:pPr>
        <w:pStyle w:val="gtcbodytext"/>
        <w:spacing w:before="0"/>
        <w:rPr>
          <w:sz w:val="22"/>
          <w:szCs w:val="22"/>
        </w:rPr>
      </w:pPr>
      <w:r w:rsidRPr="004C4B25">
        <w:rPr>
          <w:sz w:val="22"/>
          <w:u w:val="single"/>
        </w:rPr>
        <w:t>1 žingsnis</w:t>
      </w:r>
      <w:r w:rsidRPr="004C4B25">
        <w:rPr>
          <w:sz w:val="22"/>
        </w:rPr>
        <w:t>. Apskaičiuoti LE pagal paciento budrumo laikotarpiu vartojamus vaistinius preparatus, kurių sudėtyje yra levodopos.</w:t>
      </w:r>
    </w:p>
    <w:p w14:paraId="5E25D4A5" w14:textId="77777777" w:rsidR="00B705B7" w:rsidRPr="004C4B25" w:rsidRDefault="00B705B7" w:rsidP="008558B9">
      <w:pPr>
        <w:pStyle w:val="gtcbodytext"/>
        <w:spacing w:before="0"/>
        <w:rPr>
          <w:sz w:val="22"/>
          <w:szCs w:val="22"/>
        </w:rPr>
      </w:pPr>
    </w:p>
    <w:p w14:paraId="6C5B9E72" w14:textId="6D1AF1EA" w:rsidR="00B705B7" w:rsidRPr="004C4B25" w:rsidRDefault="005E47B5" w:rsidP="008558B9">
      <w:pPr>
        <w:pStyle w:val="gtcbodytext"/>
        <w:spacing w:before="0"/>
        <w:rPr>
          <w:sz w:val="22"/>
          <w:szCs w:val="22"/>
        </w:rPr>
      </w:pPr>
      <w:r w:rsidRPr="004C4B25">
        <w:rPr>
          <w:sz w:val="22"/>
        </w:rPr>
        <w:t>Levodopos kiekį iš visų levodopos turinčių vaistinių preparatų, vartojamų budrumo laikotarpiu (paprastai 16 valandų per parą), reikia perskaičiuoti į LE</w:t>
      </w:r>
      <w:r>
        <w:rPr>
          <w:sz w:val="22"/>
        </w:rPr>
        <w:t>,</w:t>
      </w:r>
      <w:r w:rsidRPr="004C4B25">
        <w:rPr>
          <w:sz w:val="22"/>
        </w:rPr>
        <w:t xml:space="preserve"> taikant atitinkamą dozės daugiklį iš 1 lentelės</w:t>
      </w:r>
      <w:r>
        <w:rPr>
          <w:sz w:val="22"/>
        </w:rPr>
        <w:t>,</w:t>
      </w:r>
      <w:r w:rsidRPr="004C4B25">
        <w:rPr>
          <w:sz w:val="22"/>
        </w:rPr>
        <w:t xml:space="preserve"> ir tada susumuoti. Skaičiuodami atsižvelkite tik į levodopą ir COMT inhibitorius. Į šį skaičiavimą neįtraukite skubiai pagalbai vartojamos levodopos ir kitų </w:t>
      </w:r>
      <w:r w:rsidRPr="00CC06EC">
        <w:rPr>
          <w:sz w:val="22"/>
        </w:rPr>
        <w:t xml:space="preserve">vaistinių preparatų ar </w:t>
      </w:r>
      <w:r>
        <w:rPr>
          <w:sz w:val="22"/>
        </w:rPr>
        <w:t>gydymų</w:t>
      </w:r>
      <w:r w:rsidRPr="00CC06EC">
        <w:rPr>
          <w:sz w:val="22"/>
        </w:rPr>
        <w:t xml:space="preserve"> nuo parkinsonizmo,</w:t>
      </w:r>
      <w:r w:rsidRPr="004C4B25">
        <w:rPr>
          <w:sz w:val="22"/>
        </w:rPr>
        <w:t xml:space="preserve"> įskaitant ne budrumo laikotarpiu (pvz., naktį) vartojamus vaistinius preparatus. Jei per 24 valandų laikotarpį vartojam</w:t>
      </w:r>
      <w:r>
        <w:rPr>
          <w:sz w:val="22"/>
        </w:rPr>
        <w:t>a</w:t>
      </w:r>
      <w:r w:rsidRPr="004C4B25">
        <w:rPr>
          <w:sz w:val="22"/>
        </w:rPr>
        <w:t xml:space="preserve"> bet koki</w:t>
      </w:r>
      <w:r>
        <w:rPr>
          <w:sz w:val="22"/>
        </w:rPr>
        <w:t>ų</w:t>
      </w:r>
      <w:r w:rsidRPr="004C4B25">
        <w:rPr>
          <w:sz w:val="22"/>
        </w:rPr>
        <w:t xml:space="preserve"> COMT inhibitori</w:t>
      </w:r>
      <w:r>
        <w:rPr>
          <w:sz w:val="22"/>
        </w:rPr>
        <w:t>ų</w:t>
      </w:r>
      <w:r w:rsidRPr="004C4B25">
        <w:rPr>
          <w:sz w:val="22"/>
        </w:rPr>
        <w:t>, LE sumai turi būti taikomas korekcijos koeficientas, nepriklausomai nuo COMT inhibitoriaus dozės, kaip nurodyta 1 lentelėje.</w:t>
      </w:r>
    </w:p>
    <w:p w14:paraId="11DA79D2" w14:textId="77777777" w:rsidR="00B705B7" w:rsidRPr="004C4B25" w:rsidRDefault="00B705B7" w:rsidP="008558B9">
      <w:pPr>
        <w:tabs>
          <w:tab w:val="clear" w:pos="567"/>
        </w:tabs>
        <w:autoSpaceDE w:val="0"/>
        <w:autoSpaceDN w:val="0"/>
        <w:adjustRightInd w:val="0"/>
        <w:spacing w:line="240" w:lineRule="auto"/>
        <w:jc w:val="both"/>
        <w:rPr>
          <w:iCs/>
          <w:szCs w:val="22"/>
        </w:rPr>
      </w:pPr>
    </w:p>
    <w:p w14:paraId="05803141" w14:textId="77777777" w:rsidR="00B705B7" w:rsidRPr="004C4B25" w:rsidRDefault="005E47B5" w:rsidP="008558B9">
      <w:pPr>
        <w:tabs>
          <w:tab w:val="clear" w:pos="567"/>
        </w:tabs>
        <w:autoSpaceDE w:val="0"/>
        <w:autoSpaceDN w:val="0"/>
        <w:adjustRightInd w:val="0"/>
        <w:spacing w:line="240" w:lineRule="auto"/>
        <w:jc w:val="both"/>
        <w:rPr>
          <w:b/>
          <w:bCs/>
          <w:iCs/>
          <w:szCs w:val="22"/>
        </w:rPr>
      </w:pPr>
      <w:r w:rsidRPr="004C4B25">
        <w:rPr>
          <w:b/>
        </w:rPr>
        <w:t>1 lentelė. Levodopos ekvivalentų (LE) apskaičiavimas</w:t>
      </w:r>
    </w:p>
    <w:p w14:paraId="21EE346D" w14:textId="77777777" w:rsidR="00B705B7" w:rsidRPr="004C4B25" w:rsidRDefault="00B705B7" w:rsidP="008558B9">
      <w:pPr>
        <w:tabs>
          <w:tab w:val="clear" w:pos="567"/>
        </w:tabs>
        <w:autoSpaceDE w:val="0"/>
        <w:autoSpaceDN w:val="0"/>
        <w:adjustRightInd w:val="0"/>
        <w:spacing w:line="240" w:lineRule="auto"/>
        <w:jc w:val="both"/>
        <w:rPr>
          <w:b/>
          <w:bCs/>
          <w:iCs/>
          <w:szCs w:val="22"/>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368"/>
      </w:tblGrid>
      <w:tr w:rsidR="00960B3D" w14:paraId="37D6FFE5" w14:textId="77777777" w:rsidTr="0034308F">
        <w:trPr>
          <w:trHeight w:val="368"/>
        </w:trPr>
        <w:tc>
          <w:tcPr>
            <w:tcW w:w="5812" w:type="dxa"/>
          </w:tcPr>
          <w:p w14:paraId="4A5DFAB6" w14:textId="77777777" w:rsidR="00B705B7" w:rsidRPr="004C4B25" w:rsidRDefault="005E47B5" w:rsidP="0034308F">
            <w:pPr>
              <w:pStyle w:val="Antrat2"/>
              <w:tabs>
                <w:tab w:val="left" w:pos="6660"/>
              </w:tabs>
              <w:spacing w:before="0" w:after="0" w:line="240" w:lineRule="auto"/>
              <w:rPr>
                <w:i w:val="0"/>
                <w:sz w:val="22"/>
                <w:szCs w:val="22"/>
              </w:rPr>
            </w:pPr>
            <w:r w:rsidRPr="004C4B25">
              <w:rPr>
                <w:i w:val="0"/>
                <w:sz w:val="22"/>
              </w:rPr>
              <w:t>Levodopos forma</w:t>
            </w:r>
          </w:p>
        </w:tc>
        <w:tc>
          <w:tcPr>
            <w:tcW w:w="3368" w:type="dxa"/>
          </w:tcPr>
          <w:p w14:paraId="1267EC0A" w14:textId="77777777" w:rsidR="00B705B7" w:rsidRPr="004C4B25" w:rsidRDefault="005E47B5" w:rsidP="0034308F">
            <w:pPr>
              <w:pStyle w:val="Antrat2"/>
              <w:tabs>
                <w:tab w:val="left" w:pos="6660"/>
              </w:tabs>
              <w:spacing w:before="0" w:after="0" w:line="240" w:lineRule="auto"/>
              <w:rPr>
                <w:i w:val="0"/>
                <w:sz w:val="22"/>
                <w:szCs w:val="22"/>
              </w:rPr>
            </w:pPr>
            <w:r w:rsidRPr="004C4B25">
              <w:rPr>
                <w:i w:val="0"/>
                <w:sz w:val="22"/>
              </w:rPr>
              <w:t xml:space="preserve">Dozės daugiklis </w:t>
            </w:r>
          </w:p>
        </w:tc>
      </w:tr>
      <w:tr w:rsidR="00960B3D" w14:paraId="1F07F492" w14:textId="77777777" w:rsidTr="0034308F">
        <w:trPr>
          <w:trHeight w:val="350"/>
        </w:trPr>
        <w:tc>
          <w:tcPr>
            <w:tcW w:w="5812" w:type="dxa"/>
          </w:tcPr>
          <w:p w14:paraId="4E23B9E0" w14:textId="77777777" w:rsidR="00B705B7" w:rsidRPr="004C4B25" w:rsidRDefault="005E47B5" w:rsidP="0034308F">
            <w:pPr>
              <w:pStyle w:val="Antrat2"/>
              <w:tabs>
                <w:tab w:val="left" w:pos="6660"/>
              </w:tabs>
              <w:spacing w:before="0" w:after="0" w:line="240" w:lineRule="auto"/>
              <w:rPr>
                <w:b w:val="0"/>
                <w:i w:val="0"/>
                <w:sz w:val="22"/>
                <w:szCs w:val="22"/>
              </w:rPr>
            </w:pPr>
            <w:r w:rsidRPr="004C4B25">
              <w:rPr>
                <w:b w:val="0"/>
                <w:i w:val="0"/>
                <w:sz w:val="22"/>
              </w:rPr>
              <w:t>Greito atpalaidavimo, įskaitant enterinę suspensiją</w:t>
            </w:r>
          </w:p>
        </w:tc>
        <w:tc>
          <w:tcPr>
            <w:tcW w:w="3368" w:type="dxa"/>
          </w:tcPr>
          <w:p w14:paraId="4B9E9D5E" w14:textId="77777777" w:rsidR="00B705B7" w:rsidRPr="004C4B25" w:rsidRDefault="005E47B5" w:rsidP="0034308F">
            <w:pPr>
              <w:pStyle w:val="Antrat2"/>
              <w:tabs>
                <w:tab w:val="left" w:pos="6660"/>
              </w:tabs>
              <w:spacing w:before="0" w:after="0" w:line="240" w:lineRule="auto"/>
              <w:rPr>
                <w:i w:val="0"/>
                <w:sz w:val="22"/>
                <w:szCs w:val="22"/>
              </w:rPr>
            </w:pPr>
            <w:r w:rsidRPr="004C4B25">
              <w:rPr>
                <w:i w:val="0"/>
                <w:sz w:val="22"/>
              </w:rPr>
              <w:t>1</w:t>
            </w:r>
          </w:p>
        </w:tc>
      </w:tr>
      <w:tr w:rsidR="00960B3D" w14:paraId="7DCB4493" w14:textId="77777777" w:rsidTr="0034308F">
        <w:trPr>
          <w:trHeight w:val="341"/>
        </w:trPr>
        <w:tc>
          <w:tcPr>
            <w:tcW w:w="5812" w:type="dxa"/>
          </w:tcPr>
          <w:p w14:paraId="0F3E3B37" w14:textId="77777777" w:rsidR="00B705B7" w:rsidRPr="004C4B25" w:rsidRDefault="005E47B5" w:rsidP="0034308F">
            <w:pPr>
              <w:pStyle w:val="Antrat2"/>
              <w:tabs>
                <w:tab w:val="left" w:pos="6660"/>
              </w:tabs>
              <w:spacing w:before="0" w:after="0" w:line="240" w:lineRule="auto"/>
              <w:rPr>
                <w:b w:val="0"/>
                <w:i w:val="0"/>
                <w:sz w:val="22"/>
                <w:szCs w:val="22"/>
              </w:rPr>
            </w:pPr>
            <w:r w:rsidRPr="004C4B25">
              <w:rPr>
                <w:b w:val="0"/>
                <w:i w:val="0"/>
                <w:sz w:val="22"/>
              </w:rPr>
              <w:t>Ilgo atpalaidavimo, kontroliuojamo atpalaidavimo arba pailginto atpalaidavimo</w:t>
            </w:r>
            <w:r w:rsidRPr="004C4B25">
              <w:rPr>
                <w:b w:val="0"/>
                <w:i w:val="0"/>
                <w:sz w:val="22"/>
                <w:vertAlign w:val="superscript"/>
              </w:rPr>
              <w:t>a</w:t>
            </w:r>
          </w:p>
        </w:tc>
        <w:tc>
          <w:tcPr>
            <w:tcW w:w="3368" w:type="dxa"/>
          </w:tcPr>
          <w:p w14:paraId="61726CF8" w14:textId="77777777" w:rsidR="00B705B7" w:rsidRPr="004C4B25" w:rsidRDefault="005E47B5" w:rsidP="0034308F">
            <w:pPr>
              <w:pStyle w:val="Antrat2"/>
              <w:tabs>
                <w:tab w:val="left" w:pos="6660"/>
              </w:tabs>
              <w:spacing w:before="0" w:after="0" w:line="240" w:lineRule="auto"/>
              <w:rPr>
                <w:i w:val="0"/>
                <w:sz w:val="22"/>
                <w:szCs w:val="22"/>
              </w:rPr>
            </w:pPr>
            <w:r w:rsidRPr="004C4B25">
              <w:rPr>
                <w:i w:val="0"/>
                <w:sz w:val="22"/>
              </w:rPr>
              <w:t>0,75</w:t>
            </w:r>
          </w:p>
        </w:tc>
      </w:tr>
      <w:tr w:rsidR="00960B3D" w14:paraId="47909FEA" w14:textId="77777777" w:rsidTr="0034308F">
        <w:trPr>
          <w:trHeight w:val="413"/>
        </w:trPr>
        <w:tc>
          <w:tcPr>
            <w:tcW w:w="9180" w:type="dxa"/>
            <w:gridSpan w:val="2"/>
          </w:tcPr>
          <w:p w14:paraId="7A12BD7A" w14:textId="77777777" w:rsidR="00B705B7" w:rsidRPr="004C4B25" w:rsidRDefault="005E47B5" w:rsidP="0034308F">
            <w:pPr>
              <w:pStyle w:val="Antrat2"/>
              <w:tabs>
                <w:tab w:val="left" w:pos="6660"/>
              </w:tabs>
              <w:spacing w:before="0" w:after="0" w:line="240" w:lineRule="auto"/>
              <w:jc w:val="center"/>
              <w:rPr>
                <w:b w:val="0"/>
                <w:i w:val="0"/>
                <w:sz w:val="22"/>
                <w:szCs w:val="22"/>
              </w:rPr>
            </w:pPr>
            <w:r w:rsidRPr="004C4B25">
              <w:rPr>
                <w:b w:val="0"/>
                <w:i w:val="0"/>
                <w:sz w:val="22"/>
              </w:rPr>
              <w:t>Jei vartojama bet kok</w:t>
            </w:r>
            <w:r>
              <w:rPr>
                <w:b w:val="0"/>
                <w:i w:val="0"/>
                <w:sz w:val="22"/>
              </w:rPr>
              <w:t>io</w:t>
            </w:r>
            <w:r w:rsidRPr="004C4B25">
              <w:rPr>
                <w:b w:val="0"/>
                <w:i w:val="0"/>
                <w:sz w:val="22"/>
              </w:rPr>
              <w:t xml:space="preserve"> COMT inhibitori</w:t>
            </w:r>
            <w:r>
              <w:rPr>
                <w:b w:val="0"/>
                <w:i w:val="0"/>
                <w:sz w:val="22"/>
              </w:rPr>
              <w:t>a</w:t>
            </w:r>
            <w:r w:rsidRPr="004C4B25">
              <w:rPr>
                <w:b w:val="0"/>
                <w:i w:val="0"/>
                <w:sz w:val="22"/>
              </w:rPr>
              <w:t>us, pirmiau apskaičiuotų LE sumą padauginkite iš</w:t>
            </w:r>
          </w:p>
          <w:p w14:paraId="3BFBD7BF" w14:textId="77777777" w:rsidR="00B705B7" w:rsidRPr="004C4B25" w:rsidRDefault="005E47B5" w:rsidP="0034308F">
            <w:pPr>
              <w:pStyle w:val="Antrat2"/>
              <w:tabs>
                <w:tab w:val="left" w:pos="6660"/>
              </w:tabs>
              <w:spacing w:before="0" w:after="0" w:line="240" w:lineRule="auto"/>
              <w:jc w:val="center"/>
              <w:rPr>
                <w:i w:val="0"/>
                <w:sz w:val="22"/>
                <w:szCs w:val="22"/>
              </w:rPr>
            </w:pPr>
            <w:r w:rsidRPr="004C4B25">
              <w:rPr>
                <w:i w:val="0"/>
                <w:sz w:val="22"/>
              </w:rPr>
              <w:t>1,33</w:t>
            </w:r>
            <w:r w:rsidRPr="004C4B25">
              <w:rPr>
                <w:b w:val="0"/>
                <w:i w:val="0"/>
                <w:sz w:val="22"/>
                <w:vertAlign w:val="superscript"/>
              </w:rPr>
              <w:t>a</w:t>
            </w:r>
          </w:p>
        </w:tc>
      </w:tr>
      <w:tr w:rsidR="00960B3D" w14:paraId="161C505E" w14:textId="77777777" w:rsidTr="0034308F">
        <w:tc>
          <w:tcPr>
            <w:tcW w:w="9180" w:type="dxa"/>
            <w:gridSpan w:val="2"/>
          </w:tcPr>
          <w:p w14:paraId="1253B292" w14:textId="3DBF8389" w:rsidR="00B705B7" w:rsidRPr="004C4B25" w:rsidRDefault="005E47B5" w:rsidP="0034308F">
            <w:pPr>
              <w:pStyle w:val="Tablenote"/>
              <w:tabs>
                <w:tab w:val="clear" w:pos="360"/>
                <w:tab w:val="left" w:pos="0"/>
              </w:tabs>
              <w:spacing w:before="0" w:line="240" w:lineRule="auto"/>
              <w:ind w:left="0" w:firstLine="0"/>
              <w:rPr>
                <w:rFonts w:ascii="Times New Roman" w:eastAsia="Times New Roman" w:hAnsi="Times New Roman" w:cs="Times New Roman"/>
                <w:iCs/>
                <w:sz w:val="22"/>
              </w:rPr>
            </w:pPr>
            <w:r w:rsidRPr="004C4B25">
              <w:rPr>
                <w:rFonts w:ascii="Times New Roman" w:hAnsi="Times New Roman"/>
                <w:sz w:val="22"/>
                <w:vertAlign w:val="superscript"/>
              </w:rPr>
              <w:t>a</w:t>
            </w:r>
            <w:r w:rsidRPr="004C4B25">
              <w:rPr>
                <w:rFonts w:ascii="Times New Roman" w:hAnsi="Times New Roman"/>
                <w:sz w:val="22"/>
              </w:rPr>
              <w:t xml:space="preserve"> Kombinuotuose LD/CD/COMT inhibitorių preparatuose esanti levodopa skaičiuojama kaip greito atpalaidavimo vaistinis preparatas ir turi būti pridedama prie LE iš visų kitų levodopos šaltinių prieš padauginant sumą iš COMT inhibitorių korekcijos koeficiento (t. y. netaikykite COMT korekcijos koeficiento vienam LE).</w:t>
            </w:r>
          </w:p>
          <w:p w14:paraId="2FF6475C" w14:textId="7725FD67" w:rsidR="00B705B7" w:rsidRPr="004C4B25" w:rsidRDefault="005E47B5" w:rsidP="0034308F">
            <w:pPr>
              <w:pStyle w:val="Tablenote"/>
              <w:tabs>
                <w:tab w:val="clear" w:pos="360"/>
                <w:tab w:val="left" w:pos="0"/>
              </w:tabs>
              <w:spacing w:before="0" w:line="240" w:lineRule="auto"/>
              <w:ind w:left="0" w:firstLine="0"/>
              <w:rPr>
                <w:rFonts w:ascii="Times New Roman" w:eastAsia="Times New Roman" w:hAnsi="Times New Roman" w:cs="Times New Roman"/>
                <w:iCs/>
                <w:sz w:val="22"/>
              </w:rPr>
            </w:pPr>
            <w:r w:rsidRPr="004C4B25">
              <w:rPr>
                <w:rFonts w:ascii="Times New Roman" w:hAnsi="Times New Roman"/>
                <w:sz w:val="22"/>
              </w:rPr>
              <w:t>CD = karbidopa; LD = levodopa; COMT = katechol-O-metilo transferazė; LE = levodopos ekvivalentai.</w:t>
            </w:r>
          </w:p>
        </w:tc>
      </w:tr>
    </w:tbl>
    <w:p w14:paraId="5743E59D" w14:textId="77777777" w:rsidR="00B705B7" w:rsidRPr="004C4B25" w:rsidRDefault="00B705B7" w:rsidP="008558B9">
      <w:pPr>
        <w:tabs>
          <w:tab w:val="clear" w:pos="567"/>
        </w:tabs>
        <w:autoSpaceDE w:val="0"/>
        <w:autoSpaceDN w:val="0"/>
        <w:adjustRightInd w:val="0"/>
        <w:spacing w:line="240" w:lineRule="auto"/>
        <w:jc w:val="both"/>
        <w:rPr>
          <w:szCs w:val="22"/>
        </w:rPr>
      </w:pPr>
    </w:p>
    <w:p w14:paraId="62CC8C1A" w14:textId="77777777" w:rsidR="00B705B7" w:rsidRPr="004C4B25" w:rsidRDefault="005E47B5" w:rsidP="008558B9">
      <w:pPr>
        <w:pStyle w:val="gtcbodytext"/>
        <w:spacing w:before="0"/>
        <w:rPr>
          <w:sz w:val="22"/>
          <w:szCs w:val="22"/>
        </w:rPr>
      </w:pPr>
      <w:r w:rsidRPr="004C4B25">
        <w:rPr>
          <w:sz w:val="22"/>
          <w:u w:val="single"/>
        </w:rPr>
        <w:t>2 žingsnis</w:t>
      </w:r>
      <w:r w:rsidRPr="004C4B25">
        <w:rPr>
          <w:sz w:val="22"/>
        </w:rPr>
        <w:t xml:space="preserve">. Nustatyti </w:t>
      </w:r>
      <w:r w:rsidRPr="005C271A">
        <w:rPr>
          <w:sz w:val="22"/>
          <w:szCs w:val="22"/>
        </w:rPr>
        <w:t>Duodopa</w:t>
      </w:r>
      <w:r w:rsidRPr="004C4B25">
        <w:rPr>
          <w:sz w:val="22"/>
        </w:rPr>
        <w:t xml:space="preserve"> infuzijos greitį per valandą.</w:t>
      </w:r>
    </w:p>
    <w:p w14:paraId="5C27BA01" w14:textId="77777777" w:rsidR="00B705B7" w:rsidRPr="004C4B25" w:rsidRDefault="00B705B7" w:rsidP="008558B9">
      <w:pPr>
        <w:pStyle w:val="gtcbodytext"/>
        <w:spacing w:before="0"/>
        <w:rPr>
          <w:sz w:val="22"/>
          <w:szCs w:val="22"/>
        </w:rPr>
      </w:pPr>
    </w:p>
    <w:p w14:paraId="7B179C2A" w14:textId="77777777" w:rsidR="00B705B7" w:rsidRPr="004C4B25" w:rsidRDefault="005E47B5" w:rsidP="008558B9">
      <w:pPr>
        <w:pStyle w:val="gtcbodytext"/>
        <w:spacing w:before="0"/>
        <w:rPr>
          <w:sz w:val="22"/>
          <w:szCs w:val="22"/>
        </w:rPr>
      </w:pPr>
      <w:r w:rsidRPr="004C4B25">
        <w:rPr>
          <w:sz w:val="22"/>
        </w:rPr>
        <w:t xml:space="preserve">Žr. 2 lentelę, kurioje pateiktas siūlomas pradinis </w:t>
      </w:r>
      <w:r w:rsidRPr="005C271A">
        <w:rPr>
          <w:sz w:val="22"/>
          <w:szCs w:val="22"/>
        </w:rPr>
        <w:t>Duodopa</w:t>
      </w:r>
      <w:r w:rsidRPr="004C4B25">
        <w:rPr>
          <w:sz w:val="22"/>
        </w:rPr>
        <w:t xml:space="preserve"> infuzijos greitis pagal 1 žingsnyje apskaičiuotus LE.</w:t>
      </w:r>
    </w:p>
    <w:p w14:paraId="53CEF55C" w14:textId="77777777" w:rsidR="00B705B7" w:rsidRPr="004C4B25" w:rsidRDefault="00B705B7" w:rsidP="008558B9">
      <w:pPr>
        <w:pStyle w:val="gtcbodytext"/>
        <w:spacing w:before="0"/>
        <w:rPr>
          <w:sz w:val="22"/>
          <w:szCs w:val="22"/>
        </w:rPr>
      </w:pPr>
    </w:p>
    <w:p w14:paraId="45A7BF3C" w14:textId="07774212" w:rsidR="00B705B7" w:rsidRPr="004C4B25" w:rsidRDefault="005E47B5" w:rsidP="008558B9">
      <w:pPr>
        <w:pStyle w:val="gtcbodytext"/>
        <w:spacing w:before="0"/>
        <w:rPr>
          <w:sz w:val="22"/>
          <w:szCs w:val="22"/>
        </w:rPr>
      </w:pPr>
      <w:r w:rsidRPr="004C4B25">
        <w:rPr>
          <w:sz w:val="22"/>
        </w:rPr>
        <w:t xml:space="preserve">2 lentelėje pateiktas valandinis </w:t>
      </w:r>
      <w:r w:rsidRPr="005C271A">
        <w:rPr>
          <w:sz w:val="22"/>
          <w:szCs w:val="22"/>
        </w:rPr>
        <w:t>Duodopa</w:t>
      </w:r>
      <w:r w:rsidRPr="004C4B25">
        <w:rPr>
          <w:sz w:val="22"/>
        </w:rPr>
        <w:t xml:space="preserve"> infuzijos greitis yra pagrįstas paciento suvartojamu LE kiekiu per įprastą 16 valandų budrumo laikotarpį (LE</w:t>
      </w:r>
      <w:r w:rsidRPr="004C4B25">
        <w:rPr>
          <w:sz w:val="22"/>
          <w:vertAlign w:val="subscript"/>
        </w:rPr>
        <w:t>16</w:t>
      </w:r>
      <w:r w:rsidRPr="004C4B25">
        <w:rPr>
          <w:sz w:val="22"/>
        </w:rPr>
        <w:t>).</w:t>
      </w:r>
    </w:p>
    <w:p w14:paraId="4F604174" w14:textId="77777777" w:rsidR="00B705B7" w:rsidRPr="004C4B25" w:rsidRDefault="00B705B7" w:rsidP="008558B9">
      <w:pPr>
        <w:pStyle w:val="gtcbodytext"/>
        <w:spacing w:before="0"/>
        <w:rPr>
          <w:sz w:val="22"/>
          <w:szCs w:val="22"/>
        </w:rPr>
      </w:pPr>
    </w:p>
    <w:p w14:paraId="3ABBE51E" w14:textId="77777777" w:rsidR="00B705B7" w:rsidRPr="004C4B25" w:rsidRDefault="005E47B5" w:rsidP="008558B9">
      <w:pPr>
        <w:pStyle w:val="gtcbodytext"/>
        <w:spacing w:before="0"/>
        <w:rPr>
          <w:sz w:val="22"/>
          <w:szCs w:val="22"/>
        </w:rPr>
      </w:pPr>
      <w:r w:rsidRPr="004C4B25">
        <w:rPr>
          <w:sz w:val="22"/>
        </w:rPr>
        <w:t xml:space="preserve">Jei 1 žingsnyje apskaičiuoti LE buvo pagrįsti ilgesniu arba trumpesniu nei 16 valandų budrumo laikotarpiu, LE turi būti perskaičiuoti 16 valandų laikotarpiui. Norėdami perskaičiuoti 16 valandų </w:t>
      </w:r>
      <w:r w:rsidRPr="004C4B25">
        <w:rPr>
          <w:sz w:val="22"/>
        </w:rPr>
        <w:lastRenderedPageBreak/>
        <w:t>laikotarpiui, paimkite 1 žingsnyje apskaičiuotus LE, padal</w:t>
      </w:r>
      <w:r>
        <w:rPr>
          <w:sz w:val="22"/>
        </w:rPr>
        <w:t>in</w:t>
      </w:r>
      <w:r w:rsidRPr="004C4B25">
        <w:rPr>
          <w:sz w:val="22"/>
        </w:rPr>
        <w:t>kite iš valandų, kuri</w:t>
      </w:r>
      <w:r>
        <w:rPr>
          <w:sz w:val="22"/>
        </w:rPr>
        <w:t>omi</w:t>
      </w:r>
      <w:r w:rsidRPr="004C4B25">
        <w:rPr>
          <w:sz w:val="22"/>
        </w:rPr>
        <w:t xml:space="preserve">s pacientas paprastai yra budrus, skaičiaus ir padauginkite iš 16. Tada remkitės 2 lentele, kurioje pateikti siūlomi pradiniai </w:t>
      </w:r>
      <w:r w:rsidRPr="005C271A">
        <w:rPr>
          <w:sz w:val="22"/>
          <w:szCs w:val="22"/>
        </w:rPr>
        <w:t>Duodopa</w:t>
      </w:r>
      <w:r w:rsidRPr="004C4B25">
        <w:rPr>
          <w:sz w:val="22"/>
        </w:rPr>
        <w:t xml:space="preserve"> infuzijos greičiai.</w:t>
      </w:r>
      <w:r>
        <w:rPr>
          <w:sz w:val="22"/>
        </w:rPr>
        <w:t xml:space="preserve"> </w:t>
      </w:r>
      <w:r w:rsidRPr="00FE7186">
        <w:rPr>
          <w:sz w:val="22"/>
          <w:szCs w:val="22"/>
        </w:rPr>
        <w:t>Pradinį valandinį infuzijos greitį taip pat galima apskaičiuoti pagal po 2 lentele pateiktą formulę, kurioje X yra paciento budrumo valandų per parą skaičius</w:t>
      </w:r>
      <w:r w:rsidRPr="00B705B7">
        <w:rPr>
          <w:sz w:val="22"/>
          <w:szCs w:val="22"/>
        </w:rPr>
        <w:t>.</w:t>
      </w:r>
    </w:p>
    <w:p w14:paraId="555191E7" w14:textId="77777777" w:rsidR="00B705B7" w:rsidRPr="004C4B25" w:rsidRDefault="00B705B7" w:rsidP="008558B9">
      <w:pPr>
        <w:pStyle w:val="gtcbodytext"/>
        <w:spacing w:before="0"/>
        <w:rPr>
          <w:sz w:val="22"/>
          <w:szCs w:val="22"/>
        </w:rPr>
      </w:pPr>
    </w:p>
    <w:p w14:paraId="35573B3D" w14:textId="77777777" w:rsidR="00B705B7" w:rsidRPr="004C4B25" w:rsidRDefault="005E47B5" w:rsidP="008558B9">
      <w:pPr>
        <w:tabs>
          <w:tab w:val="clear" w:pos="567"/>
        </w:tabs>
        <w:autoSpaceDE w:val="0"/>
        <w:autoSpaceDN w:val="0"/>
        <w:adjustRightInd w:val="0"/>
        <w:spacing w:line="240" w:lineRule="auto"/>
        <w:jc w:val="both"/>
        <w:rPr>
          <w:szCs w:val="22"/>
        </w:rPr>
      </w:pPr>
      <w:r w:rsidRPr="004C4B25">
        <w:t>Šiame žingsnyje apskaičiuotas valandinis infuzijos greitis turi būti įvestas kaip bazinis infuzijos greitis programuojant pompą (daugiau informacijos žr. pompos naudojimo instrukcijoje).</w:t>
      </w:r>
    </w:p>
    <w:p w14:paraId="6E885159" w14:textId="77777777" w:rsidR="00B705B7" w:rsidRPr="004C4B25" w:rsidRDefault="00B705B7" w:rsidP="008558B9">
      <w:pPr>
        <w:tabs>
          <w:tab w:val="clear" w:pos="567"/>
        </w:tabs>
        <w:autoSpaceDE w:val="0"/>
        <w:autoSpaceDN w:val="0"/>
        <w:adjustRightInd w:val="0"/>
        <w:spacing w:line="240" w:lineRule="auto"/>
        <w:jc w:val="both"/>
        <w:rPr>
          <w:szCs w:val="22"/>
        </w:rPr>
      </w:pPr>
    </w:p>
    <w:p w14:paraId="7EA5BA64" w14:textId="77777777" w:rsidR="00B705B7" w:rsidRPr="004C4B25" w:rsidRDefault="005E47B5" w:rsidP="008558B9">
      <w:pPr>
        <w:tabs>
          <w:tab w:val="clear" w:pos="567"/>
        </w:tabs>
        <w:autoSpaceDE w:val="0"/>
        <w:autoSpaceDN w:val="0"/>
        <w:adjustRightInd w:val="0"/>
        <w:spacing w:line="240" w:lineRule="auto"/>
        <w:jc w:val="both"/>
        <w:rPr>
          <w:b/>
          <w:szCs w:val="22"/>
        </w:rPr>
      </w:pPr>
      <w:r w:rsidRPr="004C4B25">
        <w:rPr>
          <w:b/>
        </w:rPr>
        <w:t xml:space="preserve">2 lentelė. Siūlomas pradinis valandinis </w:t>
      </w:r>
      <w:r w:rsidRPr="005C271A">
        <w:rPr>
          <w:b/>
          <w:bCs/>
        </w:rPr>
        <w:t>Duodopa</w:t>
      </w:r>
      <w:r w:rsidRPr="004C4B25">
        <w:rPr>
          <w:b/>
        </w:rPr>
        <w:t xml:space="preserve"> infuzijos greitis</w:t>
      </w:r>
    </w:p>
    <w:p w14:paraId="36EC804C" w14:textId="77777777" w:rsidR="00B705B7" w:rsidRPr="004C4B25" w:rsidRDefault="00B705B7" w:rsidP="008558B9">
      <w:pPr>
        <w:tabs>
          <w:tab w:val="clear" w:pos="567"/>
        </w:tabs>
        <w:autoSpaceDE w:val="0"/>
        <w:autoSpaceDN w:val="0"/>
        <w:adjustRightInd w:val="0"/>
        <w:spacing w:line="240" w:lineRule="auto"/>
        <w:jc w:val="both"/>
        <w:rPr>
          <w:b/>
          <w:szCs w:val="22"/>
        </w:rPr>
      </w:pPr>
    </w:p>
    <w:tbl>
      <w:tblPr>
        <w:tblW w:w="9270" w:type="dxa"/>
        <w:tblInd w:w="82" w:type="dxa"/>
        <w:tblLayout w:type="fixed"/>
        <w:tblLook w:val="04A0" w:firstRow="1" w:lastRow="0" w:firstColumn="1" w:lastColumn="0" w:noHBand="0" w:noVBand="1"/>
      </w:tblPr>
      <w:tblGrid>
        <w:gridCol w:w="4410"/>
        <w:gridCol w:w="4860"/>
      </w:tblGrid>
      <w:tr w:rsidR="00960B3D" w14:paraId="0DE127A0" w14:textId="77777777" w:rsidTr="0034308F">
        <w:trPr>
          <w:cantSplit/>
          <w:trHeight w:val="1131"/>
          <w:tblHeader/>
        </w:trPr>
        <w:tc>
          <w:tcPr>
            <w:tcW w:w="4410" w:type="dxa"/>
            <w:tcBorders>
              <w:top w:val="outset" w:sz="6" w:space="0" w:color="auto"/>
              <w:left w:val="outset" w:sz="6" w:space="0" w:color="auto"/>
              <w:bottom w:val="outset" w:sz="6" w:space="0" w:color="auto"/>
              <w:right w:val="outset" w:sz="6" w:space="0" w:color="auto"/>
            </w:tcBorders>
            <w:noWrap/>
            <w:vAlign w:val="center"/>
            <w:hideMark/>
          </w:tcPr>
          <w:p w14:paraId="2A02A1BA" w14:textId="77777777" w:rsidR="00B705B7" w:rsidRPr="004C4B25" w:rsidRDefault="005E47B5" w:rsidP="0034308F">
            <w:pPr>
              <w:pStyle w:val="gtcbodytext"/>
              <w:tabs>
                <w:tab w:val="left" w:pos="720"/>
              </w:tabs>
              <w:spacing w:before="0"/>
              <w:jc w:val="center"/>
              <w:rPr>
                <w:b/>
                <w:sz w:val="22"/>
                <w:szCs w:val="22"/>
              </w:rPr>
            </w:pPr>
            <w:bookmarkStart w:id="0" w:name="_Hlk44070348"/>
            <w:r w:rsidRPr="004C4B25">
              <w:rPr>
                <w:b/>
                <w:sz w:val="22"/>
              </w:rPr>
              <w:t>LE</w:t>
            </w:r>
            <w:r w:rsidRPr="004C4B25">
              <w:rPr>
                <w:b/>
                <w:sz w:val="22"/>
                <w:vertAlign w:val="subscript"/>
              </w:rPr>
              <w:t>16</w:t>
            </w:r>
            <w:r w:rsidRPr="004C4B25">
              <w:rPr>
                <w:b/>
                <w:sz w:val="22"/>
              </w:rPr>
              <w:t xml:space="preserve"> (LE iš visų geriamųjų vaistinių preparatų, kurių sudėtyje yra LD, išgertų per 16 valandų budrumo laikotarpį (mg))</w:t>
            </w:r>
          </w:p>
        </w:tc>
        <w:tc>
          <w:tcPr>
            <w:tcW w:w="4860" w:type="dxa"/>
            <w:tcBorders>
              <w:top w:val="outset" w:sz="6" w:space="0" w:color="auto"/>
              <w:left w:val="outset" w:sz="6" w:space="0" w:color="auto"/>
              <w:bottom w:val="outset" w:sz="6" w:space="0" w:color="auto"/>
              <w:right w:val="single" w:sz="4" w:space="0" w:color="auto"/>
            </w:tcBorders>
            <w:noWrap/>
            <w:vAlign w:val="center"/>
            <w:hideMark/>
          </w:tcPr>
          <w:p w14:paraId="4203264D" w14:textId="77777777" w:rsidR="00B705B7" w:rsidRPr="004C4B25" w:rsidRDefault="005E47B5" w:rsidP="0034308F">
            <w:pPr>
              <w:pStyle w:val="gtcbodytext"/>
              <w:tabs>
                <w:tab w:val="left" w:pos="720"/>
              </w:tabs>
              <w:spacing w:before="0"/>
              <w:jc w:val="center"/>
              <w:rPr>
                <w:b/>
                <w:sz w:val="22"/>
                <w:szCs w:val="22"/>
              </w:rPr>
            </w:pPr>
            <w:r w:rsidRPr="004C4B25">
              <w:rPr>
                <w:b/>
                <w:sz w:val="22"/>
              </w:rPr>
              <w:t xml:space="preserve">Siūlomas pradinis valandinis </w:t>
            </w:r>
            <w:r w:rsidRPr="005C271A">
              <w:rPr>
                <w:b/>
                <w:bCs/>
                <w:sz w:val="22"/>
                <w:szCs w:val="22"/>
              </w:rPr>
              <w:t>Duodopa</w:t>
            </w:r>
            <w:r w:rsidRPr="004C4B25">
              <w:rPr>
                <w:b/>
                <w:sz w:val="22"/>
              </w:rPr>
              <w:t xml:space="preserve"> infuzijos greitis (ml/h)</w:t>
            </w:r>
            <w:r w:rsidRPr="004C4B25">
              <w:rPr>
                <w:b/>
                <w:sz w:val="22"/>
                <w:vertAlign w:val="superscript"/>
              </w:rPr>
              <w:t>a</w:t>
            </w:r>
            <w:r w:rsidRPr="004C4B25">
              <w:rPr>
                <w:b/>
                <w:sz w:val="22"/>
              </w:rPr>
              <w:t xml:space="preserve"> per 24 valandas</w:t>
            </w:r>
          </w:p>
        </w:tc>
      </w:tr>
      <w:tr w:rsidR="00960B3D" w14:paraId="18631917" w14:textId="77777777" w:rsidTr="0034308F">
        <w:tblPrEx>
          <w:tblCellMar>
            <w:left w:w="0" w:type="dxa"/>
            <w:right w:w="0" w:type="dxa"/>
          </w:tblCellMar>
        </w:tblPrEx>
        <w:trPr>
          <w:cantSplit/>
        </w:trPr>
        <w:tc>
          <w:tcPr>
            <w:tcW w:w="4410" w:type="dxa"/>
            <w:tcBorders>
              <w:top w:val="outset" w:sz="6" w:space="0" w:color="auto"/>
              <w:left w:val="outset" w:sz="6" w:space="0" w:color="auto"/>
              <w:bottom w:val="single" w:sz="8" w:space="0" w:color="auto"/>
              <w:right w:val="outset" w:sz="6" w:space="0" w:color="auto"/>
            </w:tcBorders>
            <w:noWrap/>
            <w:tcMar>
              <w:top w:w="0" w:type="dxa"/>
              <w:left w:w="108" w:type="dxa"/>
              <w:bottom w:w="0" w:type="dxa"/>
              <w:right w:w="108" w:type="dxa"/>
            </w:tcMar>
            <w:hideMark/>
          </w:tcPr>
          <w:p w14:paraId="11B9DBD3" w14:textId="77777777" w:rsidR="00B705B7" w:rsidRPr="004C4B25" w:rsidRDefault="005E47B5" w:rsidP="0034308F">
            <w:pPr>
              <w:pStyle w:val="gtcbodytext"/>
              <w:tabs>
                <w:tab w:val="left" w:pos="720"/>
              </w:tabs>
              <w:spacing w:before="0"/>
              <w:rPr>
                <w:sz w:val="22"/>
                <w:szCs w:val="22"/>
              </w:rPr>
            </w:pPr>
            <w:r w:rsidRPr="004C4B25">
              <w:rPr>
                <w:sz w:val="22"/>
              </w:rPr>
              <w:t>&lt; 400</w:t>
            </w:r>
          </w:p>
        </w:tc>
        <w:tc>
          <w:tcPr>
            <w:tcW w:w="4860" w:type="dxa"/>
            <w:tcBorders>
              <w:top w:val="outset" w:sz="6"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2232F80F" w14:textId="77777777" w:rsidR="00B705B7" w:rsidRPr="004C4B25" w:rsidRDefault="005E47B5" w:rsidP="0034308F">
            <w:pPr>
              <w:pStyle w:val="gtcbodytext"/>
              <w:tabs>
                <w:tab w:val="left" w:pos="720"/>
              </w:tabs>
              <w:spacing w:before="0"/>
              <w:jc w:val="center"/>
              <w:rPr>
                <w:sz w:val="22"/>
                <w:szCs w:val="22"/>
              </w:rPr>
            </w:pPr>
            <w:r w:rsidRPr="004C4B25">
              <w:rPr>
                <w:sz w:val="22"/>
              </w:rPr>
              <w:t>0,15</w:t>
            </w:r>
          </w:p>
        </w:tc>
      </w:tr>
      <w:tr w:rsidR="00960B3D" w14:paraId="3D53D08D" w14:textId="77777777" w:rsidTr="0034308F">
        <w:tblPrEx>
          <w:tblCellMar>
            <w:left w:w="0" w:type="dxa"/>
            <w:right w:w="0" w:type="dxa"/>
          </w:tblCellMar>
        </w:tblPrEx>
        <w:trPr>
          <w:cantSplit/>
        </w:trPr>
        <w:tc>
          <w:tcPr>
            <w:tcW w:w="4410" w:type="dxa"/>
            <w:tcBorders>
              <w:top w:val="outset" w:sz="6" w:space="0" w:color="auto"/>
              <w:left w:val="outset" w:sz="6" w:space="0" w:color="auto"/>
              <w:bottom w:val="single" w:sz="8" w:space="0" w:color="auto"/>
              <w:right w:val="outset" w:sz="6" w:space="0" w:color="auto"/>
            </w:tcBorders>
            <w:noWrap/>
            <w:tcMar>
              <w:top w:w="0" w:type="dxa"/>
              <w:left w:w="108" w:type="dxa"/>
              <w:bottom w:w="0" w:type="dxa"/>
              <w:right w:w="108" w:type="dxa"/>
            </w:tcMar>
          </w:tcPr>
          <w:p w14:paraId="2CC63F54" w14:textId="77777777" w:rsidR="00B705B7" w:rsidRPr="004C4B25" w:rsidRDefault="005E47B5" w:rsidP="0034308F">
            <w:pPr>
              <w:pStyle w:val="gtcbodytext"/>
              <w:tabs>
                <w:tab w:val="left" w:pos="720"/>
              </w:tabs>
              <w:spacing w:before="0"/>
              <w:rPr>
                <w:sz w:val="22"/>
                <w:szCs w:val="22"/>
              </w:rPr>
            </w:pPr>
            <w:r w:rsidRPr="004C4B25">
              <w:rPr>
                <w:sz w:val="22"/>
              </w:rPr>
              <w:t>400–499</w:t>
            </w:r>
          </w:p>
        </w:tc>
        <w:tc>
          <w:tcPr>
            <w:tcW w:w="4860" w:type="dxa"/>
            <w:tcBorders>
              <w:top w:val="outset" w:sz="6"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4C78474A" w14:textId="77777777" w:rsidR="00B705B7" w:rsidRPr="004C4B25" w:rsidRDefault="005E47B5" w:rsidP="0034308F">
            <w:pPr>
              <w:pStyle w:val="gtcbodytext"/>
              <w:tabs>
                <w:tab w:val="left" w:pos="720"/>
              </w:tabs>
              <w:spacing w:before="0"/>
              <w:jc w:val="center"/>
              <w:rPr>
                <w:sz w:val="22"/>
                <w:szCs w:val="22"/>
              </w:rPr>
            </w:pPr>
            <w:r w:rsidRPr="004C4B25">
              <w:rPr>
                <w:sz w:val="22"/>
              </w:rPr>
              <w:t>0,15–0,17</w:t>
            </w:r>
          </w:p>
        </w:tc>
      </w:tr>
      <w:tr w:rsidR="00960B3D" w14:paraId="6DD28694"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537495ED" w14:textId="77777777" w:rsidR="00B705B7" w:rsidRPr="004C4B25" w:rsidRDefault="005E47B5" w:rsidP="0034308F">
            <w:pPr>
              <w:pStyle w:val="gtcbodytext"/>
              <w:tabs>
                <w:tab w:val="left" w:pos="720"/>
              </w:tabs>
              <w:spacing w:before="0"/>
              <w:rPr>
                <w:sz w:val="22"/>
                <w:szCs w:val="22"/>
              </w:rPr>
            </w:pPr>
            <w:r w:rsidRPr="004C4B25">
              <w:rPr>
                <w:sz w:val="22"/>
              </w:rPr>
              <w:t>500–599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3AA883BC" w14:textId="77777777" w:rsidR="00B705B7" w:rsidRPr="004C4B25" w:rsidRDefault="005E47B5" w:rsidP="0034308F">
            <w:pPr>
              <w:pStyle w:val="gtcbodytext"/>
              <w:tabs>
                <w:tab w:val="left" w:pos="720"/>
              </w:tabs>
              <w:spacing w:before="0"/>
              <w:jc w:val="center"/>
              <w:rPr>
                <w:sz w:val="22"/>
                <w:szCs w:val="22"/>
              </w:rPr>
            </w:pPr>
            <w:r w:rsidRPr="004C4B25">
              <w:rPr>
                <w:sz w:val="22"/>
              </w:rPr>
              <w:t>0,17–0,20</w:t>
            </w:r>
          </w:p>
        </w:tc>
      </w:tr>
      <w:tr w:rsidR="00960B3D" w14:paraId="4D2F381F"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4081E050" w14:textId="77777777" w:rsidR="00B705B7" w:rsidRPr="004C4B25" w:rsidRDefault="005E47B5" w:rsidP="0034308F">
            <w:pPr>
              <w:pStyle w:val="gtcbodytext"/>
              <w:tabs>
                <w:tab w:val="left" w:pos="720"/>
              </w:tabs>
              <w:spacing w:before="0"/>
              <w:rPr>
                <w:sz w:val="22"/>
                <w:szCs w:val="22"/>
              </w:rPr>
            </w:pPr>
            <w:r w:rsidRPr="004C4B25">
              <w:rPr>
                <w:sz w:val="22"/>
              </w:rPr>
              <w:t>600–699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51874357" w14:textId="77777777" w:rsidR="00B705B7" w:rsidRPr="004C4B25" w:rsidRDefault="005E47B5" w:rsidP="0034308F">
            <w:pPr>
              <w:pStyle w:val="gtcbodytext"/>
              <w:tabs>
                <w:tab w:val="left" w:pos="720"/>
              </w:tabs>
              <w:spacing w:before="0"/>
              <w:jc w:val="center"/>
              <w:rPr>
                <w:sz w:val="22"/>
                <w:szCs w:val="22"/>
              </w:rPr>
            </w:pPr>
            <w:r w:rsidRPr="004C4B25">
              <w:rPr>
                <w:sz w:val="22"/>
              </w:rPr>
              <w:t>0,20–0,24</w:t>
            </w:r>
          </w:p>
        </w:tc>
      </w:tr>
      <w:tr w:rsidR="00960B3D" w14:paraId="5B7AB98A"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2788DD19" w14:textId="77777777" w:rsidR="00B705B7" w:rsidRPr="004C4B25" w:rsidRDefault="005E47B5" w:rsidP="0034308F">
            <w:pPr>
              <w:pStyle w:val="gtcbodytext"/>
              <w:tabs>
                <w:tab w:val="left" w:pos="720"/>
              </w:tabs>
              <w:spacing w:before="0"/>
              <w:rPr>
                <w:sz w:val="22"/>
                <w:szCs w:val="22"/>
              </w:rPr>
            </w:pPr>
            <w:r w:rsidRPr="004C4B25">
              <w:rPr>
                <w:sz w:val="22"/>
              </w:rPr>
              <w:t>700–799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4896C7C5" w14:textId="77777777" w:rsidR="00B705B7" w:rsidRPr="004C4B25" w:rsidRDefault="005E47B5" w:rsidP="0034308F">
            <w:pPr>
              <w:pStyle w:val="gtcbodytext"/>
              <w:tabs>
                <w:tab w:val="left" w:pos="720"/>
              </w:tabs>
              <w:spacing w:before="0"/>
              <w:jc w:val="center"/>
              <w:rPr>
                <w:sz w:val="22"/>
                <w:szCs w:val="22"/>
              </w:rPr>
            </w:pPr>
            <w:r w:rsidRPr="004C4B25">
              <w:rPr>
                <w:sz w:val="22"/>
              </w:rPr>
              <w:t>0,24–0,27</w:t>
            </w:r>
          </w:p>
        </w:tc>
      </w:tr>
      <w:tr w:rsidR="00960B3D" w14:paraId="62A31897"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0E2CCF55" w14:textId="77777777" w:rsidR="00B705B7" w:rsidRPr="004C4B25" w:rsidRDefault="005E47B5" w:rsidP="0034308F">
            <w:pPr>
              <w:pStyle w:val="gtcbodytext"/>
              <w:tabs>
                <w:tab w:val="left" w:pos="720"/>
              </w:tabs>
              <w:spacing w:before="0"/>
              <w:rPr>
                <w:sz w:val="22"/>
                <w:szCs w:val="22"/>
              </w:rPr>
            </w:pPr>
            <w:r w:rsidRPr="004C4B25">
              <w:rPr>
                <w:sz w:val="22"/>
              </w:rPr>
              <w:t>800–899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681AAE71" w14:textId="77777777" w:rsidR="00B705B7" w:rsidRPr="004C4B25" w:rsidRDefault="005E47B5" w:rsidP="0034308F">
            <w:pPr>
              <w:pStyle w:val="gtcbodytext"/>
              <w:tabs>
                <w:tab w:val="left" w:pos="720"/>
              </w:tabs>
              <w:spacing w:before="0"/>
              <w:jc w:val="center"/>
              <w:rPr>
                <w:sz w:val="22"/>
                <w:szCs w:val="22"/>
              </w:rPr>
            </w:pPr>
            <w:r w:rsidRPr="004C4B25">
              <w:rPr>
                <w:sz w:val="22"/>
              </w:rPr>
              <w:t>0,27–0,30</w:t>
            </w:r>
          </w:p>
        </w:tc>
      </w:tr>
      <w:tr w:rsidR="00960B3D" w14:paraId="4BA9CB9A"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25F33625" w14:textId="77777777" w:rsidR="00B705B7" w:rsidRPr="004C4B25" w:rsidRDefault="005E47B5" w:rsidP="0034308F">
            <w:pPr>
              <w:pStyle w:val="gtcbodytext"/>
              <w:tabs>
                <w:tab w:val="left" w:pos="720"/>
              </w:tabs>
              <w:spacing w:before="0"/>
              <w:rPr>
                <w:sz w:val="22"/>
                <w:szCs w:val="22"/>
              </w:rPr>
            </w:pPr>
            <w:r w:rsidRPr="004C4B25">
              <w:rPr>
                <w:sz w:val="22"/>
              </w:rPr>
              <w:t>900–999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7E70E262" w14:textId="77777777" w:rsidR="00B705B7" w:rsidRPr="004C4B25" w:rsidRDefault="005E47B5" w:rsidP="0034308F">
            <w:pPr>
              <w:pStyle w:val="gtcbodytext"/>
              <w:tabs>
                <w:tab w:val="left" w:pos="720"/>
              </w:tabs>
              <w:spacing w:before="0"/>
              <w:jc w:val="center"/>
              <w:rPr>
                <w:sz w:val="22"/>
                <w:szCs w:val="22"/>
              </w:rPr>
            </w:pPr>
            <w:r w:rsidRPr="004C4B25">
              <w:rPr>
                <w:sz w:val="22"/>
              </w:rPr>
              <w:t>0,30–0,34</w:t>
            </w:r>
          </w:p>
        </w:tc>
      </w:tr>
      <w:tr w:rsidR="00960B3D" w14:paraId="305F0B62"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4BF4B27A" w14:textId="77777777" w:rsidR="00B705B7" w:rsidRPr="004C4B25" w:rsidRDefault="005E47B5" w:rsidP="0034308F">
            <w:pPr>
              <w:pStyle w:val="gtcbodytext"/>
              <w:tabs>
                <w:tab w:val="left" w:pos="720"/>
              </w:tabs>
              <w:spacing w:before="0"/>
              <w:rPr>
                <w:sz w:val="22"/>
                <w:szCs w:val="22"/>
              </w:rPr>
            </w:pPr>
            <w:r w:rsidRPr="004C4B25">
              <w:rPr>
                <w:sz w:val="22"/>
              </w:rPr>
              <w:t>1 000–1 099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056FE2DE" w14:textId="77777777" w:rsidR="00B705B7" w:rsidRPr="004C4B25" w:rsidRDefault="005E47B5" w:rsidP="0034308F">
            <w:pPr>
              <w:pStyle w:val="gtcbodytext"/>
              <w:tabs>
                <w:tab w:val="left" w:pos="720"/>
              </w:tabs>
              <w:spacing w:before="0"/>
              <w:jc w:val="center"/>
              <w:rPr>
                <w:sz w:val="22"/>
                <w:szCs w:val="22"/>
              </w:rPr>
            </w:pPr>
            <w:r w:rsidRPr="004C4B25">
              <w:rPr>
                <w:sz w:val="22"/>
              </w:rPr>
              <w:t>0,34–0,37</w:t>
            </w:r>
          </w:p>
        </w:tc>
      </w:tr>
      <w:tr w:rsidR="00960B3D" w14:paraId="55BD63FA"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494472F0" w14:textId="77777777" w:rsidR="00B705B7" w:rsidRPr="004C4B25" w:rsidRDefault="005E47B5" w:rsidP="0034308F">
            <w:pPr>
              <w:pStyle w:val="gtcbodytext"/>
              <w:tabs>
                <w:tab w:val="left" w:pos="720"/>
              </w:tabs>
              <w:spacing w:before="0"/>
              <w:rPr>
                <w:sz w:val="22"/>
                <w:szCs w:val="22"/>
              </w:rPr>
            </w:pPr>
            <w:r w:rsidRPr="004C4B25">
              <w:rPr>
                <w:sz w:val="22"/>
              </w:rPr>
              <w:t>1 100–1 199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61FA2DD6" w14:textId="77777777" w:rsidR="00B705B7" w:rsidRPr="004C4B25" w:rsidRDefault="005E47B5" w:rsidP="0034308F">
            <w:pPr>
              <w:pStyle w:val="gtcbodytext"/>
              <w:tabs>
                <w:tab w:val="left" w:pos="720"/>
              </w:tabs>
              <w:spacing w:before="0"/>
              <w:jc w:val="center"/>
              <w:rPr>
                <w:sz w:val="22"/>
                <w:szCs w:val="22"/>
              </w:rPr>
            </w:pPr>
            <w:r w:rsidRPr="004C4B25">
              <w:rPr>
                <w:sz w:val="22"/>
              </w:rPr>
              <w:t>0,37–0,40</w:t>
            </w:r>
          </w:p>
        </w:tc>
      </w:tr>
      <w:tr w:rsidR="00960B3D" w14:paraId="492A3F78"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5DB1439D" w14:textId="77777777" w:rsidR="00B705B7" w:rsidRPr="004C4B25" w:rsidRDefault="005E47B5" w:rsidP="0034308F">
            <w:pPr>
              <w:pStyle w:val="gtcbodytext"/>
              <w:tabs>
                <w:tab w:val="left" w:pos="720"/>
              </w:tabs>
              <w:spacing w:before="0"/>
              <w:rPr>
                <w:sz w:val="22"/>
                <w:szCs w:val="22"/>
              </w:rPr>
            </w:pPr>
            <w:r w:rsidRPr="004C4B25">
              <w:rPr>
                <w:sz w:val="22"/>
              </w:rPr>
              <w:t>1 200–1 299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747BB70C" w14:textId="77777777" w:rsidR="00B705B7" w:rsidRPr="004C4B25" w:rsidRDefault="005E47B5" w:rsidP="0034308F">
            <w:pPr>
              <w:pStyle w:val="gtcbodytext"/>
              <w:tabs>
                <w:tab w:val="left" w:pos="720"/>
              </w:tabs>
              <w:spacing w:before="0"/>
              <w:jc w:val="center"/>
              <w:rPr>
                <w:sz w:val="22"/>
                <w:szCs w:val="22"/>
              </w:rPr>
            </w:pPr>
            <w:r w:rsidRPr="004C4B25">
              <w:rPr>
                <w:sz w:val="22"/>
              </w:rPr>
              <w:t>0,40–0,44</w:t>
            </w:r>
          </w:p>
        </w:tc>
      </w:tr>
      <w:tr w:rsidR="00960B3D" w14:paraId="11ADB58F"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74D1BF06" w14:textId="77777777" w:rsidR="00B705B7" w:rsidRPr="004C4B25" w:rsidRDefault="005E47B5" w:rsidP="0034308F">
            <w:pPr>
              <w:pStyle w:val="gtcbodytext"/>
              <w:tabs>
                <w:tab w:val="left" w:pos="720"/>
              </w:tabs>
              <w:spacing w:before="0"/>
              <w:rPr>
                <w:sz w:val="22"/>
                <w:szCs w:val="22"/>
              </w:rPr>
            </w:pPr>
            <w:r w:rsidRPr="004C4B25">
              <w:rPr>
                <w:sz w:val="22"/>
              </w:rPr>
              <w:t>1 300–1 399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2D9A409E" w14:textId="77777777" w:rsidR="00B705B7" w:rsidRPr="004C4B25" w:rsidRDefault="005E47B5" w:rsidP="0034308F">
            <w:pPr>
              <w:pStyle w:val="gtcbodytext"/>
              <w:tabs>
                <w:tab w:val="left" w:pos="720"/>
              </w:tabs>
              <w:spacing w:before="0"/>
              <w:jc w:val="center"/>
              <w:rPr>
                <w:sz w:val="22"/>
                <w:szCs w:val="22"/>
              </w:rPr>
            </w:pPr>
            <w:r w:rsidRPr="004C4B25">
              <w:rPr>
                <w:sz w:val="22"/>
              </w:rPr>
              <w:t>0,44–0,47</w:t>
            </w:r>
          </w:p>
        </w:tc>
      </w:tr>
      <w:tr w:rsidR="00960B3D" w14:paraId="7B26D7EF"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501ADF5A" w14:textId="77777777" w:rsidR="00B705B7" w:rsidRPr="004C4B25" w:rsidRDefault="005E47B5" w:rsidP="0034308F">
            <w:pPr>
              <w:pStyle w:val="gtcbodytext"/>
              <w:tabs>
                <w:tab w:val="left" w:pos="720"/>
              </w:tabs>
              <w:spacing w:before="0"/>
              <w:rPr>
                <w:sz w:val="22"/>
                <w:szCs w:val="22"/>
              </w:rPr>
            </w:pPr>
            <w:r w:rsidRPr="004C4B25">
              <w:rPr>
                <w:sz w:val="22"/>
              </w:rPr>
              <w:t>1 400–1 499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31F76693" w14:textId="77777777" w:rsidR="00B705B7" w:rsidRPr="004C4B25" w:rsidRDefault="005E47B5" w:rsidP="0034308F">
            <w:pPr>
              <w:pStyle w:val="gtcbodytext"/>
              <w:tabs>
                <w:tab w:val="left" w:pos="720"/>
              </w:tabs>
              <w:spacing w:before="0"/>
              <w:jc w:val="center"/>
              <w:rPr>
                <w:sz w:val="22"/>
                <w:szCs w:val="22"/>
              </w:rPr>
            </w:pPr>
            <w:r w:rsidRPr="004C4B25">
              <w:rPr>
                <w:sz w:val="22"/>
              </w:rPr>
              <w:t>0,47–0,51</w:t>
            </w:r>
          </w:p>
        </w:tc>
      </w:tr>
      <w:tr w:rsidR="00960B3D" w14:paraId="3F3FC89F"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1C36F76B" w14:textId="77777777" w:rsidR="00B705B7" w:rsidRPr="004C4B25" w:rsidRDefault="005E47B5" w:rsidP="0034308F">
            <w:pPr>
              <w:pStyle w:val="gtcbodytext"/>
              <w:tabs>
                <w:tab w:val="left" w:pos="720"/>
              </w:tabs>
              <w:spacing w:before="0"/>
              <w:rPr>
                <w:sz w:val="22"/>
                <w:szCs w:val="22"/>
              </w:rPr>
            </w:pPr>
            <w:r w:rsidRPr="004C4B25">
              <w:rPr>
                <w:sz w:val="22"/>
              </w:rPr>
              <w:t>1 500–1 599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03BE86A3" w14:textId="77777777" w:rsidR="00B705B7" w:rsidRPr="004C4B25" w:rsidRDefault="005E47B5" w:rsidP="0034308F">
            <w:pPr>
              <w:pStyle w:val="gtcbodytext"/>
              <w:tabs>
                <w:tab w:val="left" w:pos="720"/>
              </w:tabs>
              <w:spacing w:before="0"/>
              <w:jc w:val="center"/>
              <w:rPr>
                <w:sz w:val="22"/>
                <w:szCs w:val="22"/>
              </w:rPr>
            </w:pPr>
            <w:r w:rsidRPr="004C4B25">
              <w:rPr>
                <w:sz w:val="22"/>
              </w:rPr>
              <w:t>0,51–0,54</w:t>
            </w:r>
          </w:p>
        </w:tc>
      </w:tr>
      <w:tr w:rsidR="00960B3D" w14:paraId="08A42CA3"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0D005874" w14:textId="77777777" w:rsidR="00B705B7" w:rsidRPr="004C4B25" w:rsidRDefault="005E47B5" w:rsidP="0034308F">
            <w:pPr>
              <w:pStyle w:val="gtcbodytext"/>
              <w:tabs>
                <w:tab w:val="left" w:pos="720"/>
              </w:tabs>
              <w:spacing w:before="0"/>
              <w:rPr>
                <w:sz w:val="22"/>
                <w:szCs w:val="22"/>
              </w:rPr>
            </w:pPr>
            <w:r w:rsidRPr="004C4B25">
              <w:rPr>
                <w:sz w:val="22"/>
              </w:rPr>
              <w:t>1 600–1 699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614E01B3" w14:textId="77777777" w:rsidR="00B705B7" w:rsidRPr="004C4B25" w:rsidRDefault="005E47B5" w:rsidP="0034308F">
            <w:pPr>
              <w:pStyle w:val="gtcbodytext"/>
              <w:tabs>
                <w:tab w:val="left" w:pos="720"/>
              </w:tabs>
              <w:spacing w:before="0"/>
              <w:jc w:val="center"/>
              <w:rPr>
                <w:sz w:val="22"/>
                <w:szCs w:val="22"/>
              </w:rPr>
            </w:pPr>
            <w:r w:rsidRPr="004C4B25">
              <w:rPr>
                <w:sz w:val="22"/>
              </w:rPr>
              <w:t>0,54–0,57</w:t>
            </w:r>
          </w:p>
        </w:tc>
      </w:tr>
      <w:tr w:rsidR="00960B3D" w14:paraId="2D623B05"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1D511F51" w14:textId="77777777" w:rsidR="00B705B7" w:rsidRPr="004C4B25" w:rsidRDefault="005E47B5" w:rsidP="0034308F">
            <w:pPr>
              <w:pStyle w:val="gtcbodytext"/>
              <w:tabs>
                <w:tab w:val="left" w:pos="720"/>
              </w:tabs>
              <w:spacing w:before="0"/>
              <w:rPr>
                <w:sz w:val="22"/>
                <w:szCs w:val="22"/>
              </w:rPr>
            </w:pPr>
            <w:r w:rsidRPr="004C4B25">
              <w:rPr>
                <w:sz w:val="22"/>
              </w:rPr>
              <w:t>1 700–1 799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4C2B1F72" w14:textId="77777777" w:rsidR="00B705B7" w:rsidRPr="004C4B25" w:rsidRDefault="005E47B5" w:rsidP="0034308F">
            <w:pPr>
              <w:pStyle w:val="gtcbodytext"/>
              <w:tabs>
                <w:tab w:val="left" w:pos="720"/>
              </w:tabs>
              <w:spacing w:before="0"/>
              <w:jc w:val="center"/>
              <w:rPr>
                <w:sz w:val="22"/>
                <w:szCs w:val="22"/>
              </w:rPr>
            </w:pPr>
            <w:r w:rsidRPr="004C4B25">
              <w:rPr>
                <w:sz w:val="22"/>
              </w:rPr>
              <w:t>0,57–0,61</w:t>
            </w:r>
          </w:p>
        </w:tc>
      </w:tr>
      <w:tr w:rsidR="00960B3D" w14:paraId="69CEA697"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2C7F0A28" w14:textId="77777777" w:rsidR="00B705B7" w:rsidRPr="004C4B25" w:rsidRDefault="005E47B5" w:rsidP="0034308F">
            <w:pPr>
              <w:pStyle w:val="gtcbodytext"/>
              <w:tabs>
                <w:tab w:val="left" w:pos="720"/>
              </w:tabs>
              <w:spacing w:before="0"/>
              <w:rPr>
                <w:sz w:val="22"/>
                <w:szCs w:val="22"/>
              </w:rPr>
            </w:pPr>
            <w:r w:rsidRPr="004C4B25">
              <w:rPr>
                <w:sz w:val="22"/>
              </w:rPr>
              <w:t>1 800–1 899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20B5641E" w14:textId="77777777" w:rsidR="00B705B7" w:rsidRPr="004C4B25" w:rsidRDefault="005E47B5" w:rsidP="0034308F">
            <w:pPr>
              <w:pStyle w:val="gtcbodytext"/>
              <w:tabs>
                <w:tab w:val="left" w:pos="720"/>
              </w:tabs>
              <w:spacing w:before="0"/>
              <w:jc w:val="center"/>
              <w:rPr>
                <w:sz w:val="22"/>
                <w:szCs w:val="22"/>
              </w:rPr>
            </w:pPr>
            <w:r w:rsidRPr="004C4B25">
              <w:rPr>
                <w:sz w:val="22"/>
              </w:rPr>
              <w:t>0,61–0,64</w:t>
            </w:r>
          </w:p>
        </w:tc>
      </w:tr>
      <w:tr w:rsidR="00960B3D" w14:paraId="0B7F92AB" w14:textId="77777777" w:rsidTr="0034308F">
        <w:tblPrEx>
          <w:tblCellMar>
            <w:left w:w="0" w:type="dxa"/>
            <w:right w:w="0" w:type="dxa"/>
          </w:tblCellMar>
        </w:tblPrEx>
        <w:trPr>
          <w:cantSplit/>
        </w:trPr>
        <w:tc>
          <w:tcPr>
            <w:tcW w:w="4410" w:type="dxa"/>
            <w:tcBorders>
              <w:top w:val="nil"/>
              <w:left w:val="outset" w:sz="6" w:space="0" w:color="auto"/>
              <w:bottom w:val="single" w:sz="8" w:space="0" w:color="auto"/>
              <w:right w:val="outset" w:sz="6" w:space="0" w:color="auto"/>
            </w:tcBorders>
            <w:noWrap/>
            <w:tcMar>
              <w:top w:w="0" w:type="dxa"/>
              <w:left w:w="108" w:type="dxa"/>
              <w:bottom w:w="0" w:type="dxa"/>
              <w:right w:w="108" w:type="dxa"/>
            </w:tcMar>
            <w:hideMark/>
          </w:tcPr>
          <w:p w14:paraId="37D9EAF0" w14:textId="77777777" w:rsidR="00B705B7" w:rsidRPr="004C4B25" w:rsidRDefault="005E47B5" w:rsidP="0034308F">
            <w:pPr>
              <w:pStyle w:val="gtcbodytext"/>
              <w:tabs>
                <w:tab w:val="left" w:pos="720"/>
              </w:tabs>
              <w:spacing w:before="0"/>
              <w:rPr>
                <w:sz w:val="22"/>
                <w:szCs w:val="22"/>
              </w:rPr>
            </w:pPr>
            <w:r w:rsidRPr="004C4B25">
              <w:rPr>
                <w:sz w:val="22"/>
              </w:rPr>
              <w:t>1 900–1 999</w:t>
            </w:r>
          </w:p>
        </w:tc>
        <w:tc>
          <w:tcPr>
            <w:tcW w:w="4860" w:type="dxa"/>
            <w:tcBorders>
              <w:top w:val="nil"/>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3E16CB3C" w14:textId="77777777" w:rsidR="00B705B7" w:rsidRPr="004C4B25" w:rsidRDefault="005E47B5" w:rsidP="0034308F">
            <w:pPr>
              <w:pStyle w:val="gtcbodytext"/>
              <w:tabs>
                <w:tab w:val="left" w:pos="720"/>
              </w:tabs>
              <w:spacing w:before="0"/>
              <w:jc w:val="center"/>
              <w:rPr>
                <w:sz w:val="22"/>
                <w:szCs w:val="22"/>
              </w:rPr>
            </w:pPr>
            <w:r w:rsidRPr="004C4B25">
              <w:rPr>
                <w:sz w:val="22"/>
              </w:rPr>
              <w:t>0,64–0,68</w:t>
            </w:r>
          </w:p>
        </w:tc>
      </w:tr>
      <w:tr w:rsidR="00960B3D" w14:paraId="5AE6EA09"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hideMark/>
          </w:tcPr>
          <w:p w14:paraId="382A63BE" w14:textId="77777777" w:rsidR="00B705B7" w:rsidRPr="004C4B25" w:rsidRDefault="005E47B5" w:rsidP="0034308F">
            <w:pPr>
              <w:pStyle w:val="gtcbodytext"/>
              <w:tabs>
                <w:tab w:val="left" w:pos="720"/>
              </w:tabs>
              <w:spacing w:before="0"/>
              <w:rPr>
                <w:sz w:val="22"/>
                <w:szCs w:val="22"/>
              </w:rPr>
            </w:pPr>
            <w:r w:rsidRPr="004C4B25">
              <w:rPr>
                <w:sz w:val="22"/>
              </w:rPr>
              <w:t>2 000–2 099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hideMark/>
          </w:tcPr>
          <w:p w14:paraId="4D413DA6" w14:textId="77777777" w:rsidR="00B705B7" w:rsidRPr="004C4B25" w:rsidRDefault="005E47B5" w:rsidP="0034308F">
            <w:pPr>
              <w:pStyle w:val="gtcbodytext"/>
              <w:tabs>
                <w:tab w:val="left" w:pos="720"/>
              </w:tabs>
              <w:spacing w:before="0"/>
              <w:jc w:val="center"/>
              <w:rPr>
                <w:sz w:val="22"/>
                <w:szCs w:val="22"/>
              </w:rPr>
            </w:pPr>
            <w:r w:rsidRPr="004C4B25">
              <w:rPr>
                <w:sz w:val="22"/>
              </w:rPr>
              <w:t>0,68–0,71</w:t>
            </w:r>
          </w:p>
        </w:tc>
      </w:tr>
      <w:tr w:rsidR="00960B3D" w14:paraId="211065FB"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67AD4837" w14:textId="77777777" w:rsidR="00B705B7" w:rsidRPr="004C4B25" w:rsidRDefault="005E47B5" w:rsidP="0034308F">
            <w:pPr>
              <w:pStyle w:val="gtcbodytext"/>
              <w:tabs>
                <w:tab w:val="left" w:pos="720"/>
              </w:tabs>
              <w:spacing w:before="0"/>
              <w:rPr>
                <w:sz w:val="22"/>
                <w:szCs w:val="22"/>
              </w:rPr>
            </w:pPr>
            <w:r w:rsidRPr="004C4B25">
              <w:rPr>
                <w:sz w:val="22"/>
              </w:rPr>
              <w:t>2 100–2 199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7DB843DD" w14:textId="77777777" w:rsidR="00B705B7" w:rsidRPr="004C4B25" w:rsidRDefault="005E47B5" w:rsidP="0034308F">
            <w:pPr>
              <w:pStyle w:val="gtcbodytext"/>
              <w:tabs>
                <w:tab w:val="left" w:pos="720"/>
              </w:tabs>
              <w:spacing w:before="0"/>
              <w:jc w:val="center"/>
              <w:rPr>
                <w:sz w:val="22"/>
                <w:szCs w:val="22"/>
              </w:rPr>
            </w:pPr>
            <w:r w:rsidRPr="004C4B25">
              <w:rPr>
                <w:sz w:val="22"/>
              </w:rPr>
              <w:t>0,71–0,74</w:t>
            </w:r>
          </w:p>
        </w:tc>
      </w:tr>
      <w:tr w:rsidR="00960B3D" w14:paraId="5E9B5511"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0D2508DB" w14:textId="77777777" w:rsidR="00B705B7" w:rsidRPr="004C4B25" w:rsidRDefault="005E47B5" w:rsidP="0034308F">
            <w:pPr>
              <w:pStyle w:val="gtcbodytext"/>
              <w:tabs>
                <w:tab w:val="left" w:pos="720"/>
              </w:tabs>
              <w:spacing w:before="0"/>
              <w:rPr>
                <w:sz w:val="22"/>
                <w:szCs w:val="22"/>
              </w:rPr>
            </w:pPr>
            <w:r w:rsidRPr="004C4B25">
              <w:rPr>
                <w:sz w:val="22"/>
              </w:rPr>
              <w:t>2 200–2 299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60D175A6" w14:textId="77777777" w:rsidR="00B705B7" w:rsidRPr="004C4B25" w:rsidRDefault="005E47B5" w:rsidP="0034308F">
            <w:pPr>
              <w:pStyle w:val="gtcbodytext"/>
              <w:tabs>
                <w:tab w:val="left" w:pos="720"/>
              </w:tabs>
              <w:spacing w:before="0"/>
              <w:jc w:val="center"/>
              <w:rPr>
                <w:sz w:val="22"/>
                <w:szCs w:val="22"/>
              </w:rPr>
            </w:pPr>
            <w:r w:rsidRPr="004C4B25">
              <w:rPr>
                <w:sz w:val="22"/>
              </w:rPr>
              <w:t>0,74–0,78</w:t>
            </w:r>
          </w:p>
        </w:tc>
      </w:tr>
      <w:tr w:rsidR="00960B3D" w14:paraId="660DB17A"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081B5F5F" w14:textId="77777777" w:rsidR="00B705B7" w:rsidRPr="004C4B25" w:rsidRDefault="005E47B5" w:rsidP="0034308F">
            <w:pPr>
              <w:pStyle w:val="gtcbodytext"/>
              <w:tabs>
                <w:tab w:val="left" w:pos="720"/>
              </w:tabs>
              <w:spacing w:before="0"/>
              <w:rPr>
                <w:sz w:val="22"/>
                <w:szCs w:val="22"/>
              </w:rPr>
            </w:pPr>
            <w:r w:rsidRPr="004C4B25">
              <w:rPr>
                <w:sz w:val="22"/>
              </w:rPr>
              <w:t>2 300–2 399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1D266C19" w14:textId="77777777" w:rsidR="00B705B7" w:rsidRPr="004C4B25" w:rsidRDefault="005E47B5" w:rsidP="0034308F">
            <w:pPr>
              <w:pStyle w:val="gtcbodytext"/>
              <w:tabs>
                <w:tab w:val="left" w:pos="720"/>
              </w:tabs>
              <w:spacing w:before="0"/>
              <w:jc w:val="center"/>
              <w:rPr>
                <w:sz w:val="22"/>
                <w:szCs w:val="22"/>
              </w:rPr>
            </w:pPr>
            <w:r w:rsidRPr="004C4B25">
              <w:rPr>
                <w:sz w:val="22"/>
              </w:rPr>
              <w:t>0,78–0,81</w:t>
            </w:r>
          </w:p>
        </w:tc>
      </w:tr>
      <w:tr w:rsidR="00960B3D" w14:paraId="194E944E"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365E9094" w14:textId="77777777" w:rsidR="00B705B7" w:rsidRPr="004C4B25" w:rsidRDefault="005E47B5" w:rsidP="0034308F">
            <w:pPr>
              <w:pStyle w:val="gtcbodytext"/>
              <w:tabs>
                <w:tab w:val="left" w:pos="720"/>
              </w:tabs>
              <w:spacing w:before="0"/>
              <w:rPr>
                <w:sz w:val="22"/>
                <w:szCs w:val="22"/>
              </w:rPr>
            </w:pPr>
            <w:r w:rsidRPr="004C4B25">
              <w:rPr>
                <w:sz w:val="22"/>
              </w:rPr>
              <w:t>2 400–2 499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64DD4FE3" w14:textId="77777777" w:rsidR="00B705B7" w:rsidRPr="004C4B25" w:rsidRDefault="005E47B5" w:rsidP="0034308F">
            <w:pPr>
              <w:pStyle w:val="gtcbodytext"/>
              <w:tabs>
                <w:tab w:val="left" w:pos="720"/>
              </w:tabs>
              <w:spacing w:before="0"/>
              <w:jc w:val="center"/>
              <w:rPr>
                <w:sz w:val="22"/>
                <w:szCs w:val="22"/>
              </w:rPr>
            </w:pPr>
            <w:r w:rsidRPr="004C4B25">
              <w:rPr>
                <w:sz w:val="22"/>
              </w:rPr>
              <w:t>0,81–0,84</w:t>
            </w:r>
          </w:p>
        </w:tc>
      </w:tr>
      <w:tr w:rsidR="00960B3D" w14:paraId="25718A50"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769C29D5" w14:textId="77777777" w:rsidR="00B705B7" w:rsidRPr="004C4B25" w:rsidRDefault="005E47B5" w:rsidP="0034308F">
            <w:pPr>
              <w:pStyle w:val="gtcbodytext"/>
              <w:tabs>
                <w:tab w:val="left" w:pos="720"/>
              </w:tabs>
              <w:spacing w:before="0"/>
              <w:rPr>
                <w:sz w:val="22"/>
                <w:szCs w:val="22"/>
              </w:rPr>
            </w:pPr>
            <w:r w:rsidRPr="004C4B25">
              <w:rPr>
                <w:sz w:val="22"/>
              </w:rPr>
              <w:t>2 500–2 599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5FFDC4BE" w14:textId="77777777" w:rsidR="00B705B7" w:rsidRPr="004C4B25" w:rsidRDefault="005E47B5" w:rsidP="0034308F">
            <w:pPr>
              <w:pStyle w:val="gtcbodytext"/>
              <w:tabs>
                <w:tab w:val="left" w:pos="720"/>
              </w:tabs>
              <w:spacing w:before="0"/>
              <w:jc w:val="center"/>
              <w:rPr>
                <w:sz w:val="22"/>
                <w:szCs w:val="22"/>
              </w:rPr>
            </w:pPr>
            <w:r w:rsidRPr="004C4B25">
              <w:rPr>
                <w:sz w:val="22"/>
              </w:rPr>
              <w:t>0,84–0,88</w:t>
            </w:r>
          </w:p>
        </w:tc>
      </w:tr>
      <w:tr w:rsidR="00960B3D" w14:paraId="5E9EEF3E"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0FD3D803" w14:textId="77777777" w:rsidR="00B705B7" w:rsidRPr="004C4B25" w:rsidRDefault="005E47B5" w:rsidP="0034308F">
            <w:pPr>
              <w:pStyle w:val="gtcbodytext"/>
              <w:tabs>
                <w:tab w:val="left" w:pos="720"/>
              </w:tabs>
              <w:spacing w:before="0"/>
              <w:rPr>
                <w:sz w:val="22"/>
                <w:szCs w:val="22"/>
              </w:rPr>
            </w:pPr>
            <w:r w:rsidRPr="004C4B25">
              <w:rPr>
                <w:sz w:val="22"/>
              </w:rPr>
              <w:t>2 600–2 699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4D12A05D" w14:textId="77777777" w:rsidR="00B705B7" w:rsidRPr="004C4B25" w:rsidRDefault="005E47B5" w:rsidP="0034308F">
            <w:pPr>
              <w:pStyle w:val="gtcbodytext"/>
              <w:tabs>
                <w:tab w:val="left" w:pos="720"/>
              </w:tabs>
              <w:spacing w:before="0"/>
              <w:jc w:val="center"/>
              <w:rPr>
                <w:sz w:val="22"/>
                <w:szCs w:val="22"/>
              </w:rPr>
            </w:pPr>
            <w:r w:rsidRPr="004C4B25">
              <w:rPr>
                <w:sz w:val="22"/>
              </w:rPr>
              <w:t>0,88–0,91</w:t>
            </w:r>
          </w:p>
        </w:tc>
      </w:tr>
      <w:tr w:rsidR="00960B3D" w14:paraId="5C084AEE"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124D071A" w14:textId="77777777" w:rsidR="00B705B7" w:rsidRPr="004C4B25" w:rsidRDefault="005E47B5" w:rsidP="0034308F">
            <w:pPr>
              <w:pStyle w:val="gtcbodytext"/>
              <w:tabs>
                <w:tab w:val="left" w:pos="720"/>
              </w:tabs>
              <w:spacing w:before="0"/>
              <w:rPr>
                <w:sz w:val="22"/>
                <w:szCs w:val="22"/>
              </w:rPr>
            </w:pPr>
            <w:r w:rsidRPr="004C4B25">
              <w:rPr>
                <w:sz w:val="22"/>
              </w:rPr>
              <w:t>2 700–2 799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3016214D" w14:textId="77777777" w:rsidR="00B705B7" w:rsidRPr="004C4B25" w:rsidRDefault="005E47B5" w:rsidP="0034308F">
            <w:pPr>
              <w:pStyle w:val="gtcbodytext"/>
              <w:tabs>
                <w:tab w:val="left" w:pos="720"/>
              </w:tabs>
              <w:spacing w:before="0"/>
              <w:jc w:val="center"/>
              <w:rPr>
                <w:sz w:val="22"/>
                <w:szCs w:val="22"/>
              </w:rPr>
            </w:pPr>
            <w:r w:rsidRPr="004C4B25">
              <w:rPr>
                <w:sz w:val="22"/>
              </w:rPr>
              <w:t>0,91–0,94</w:t>
            </w:r>
          </w:p>
        </w:tc>
      </w:tr>
      <w:tr w:rsidR="00960B3D" w14:paraId="765E2474"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452F82FF" w14:textId="77777777" w:rsidR="00B705B7" w:rsidRPr="004C4B25" w:rsidRDefault="005E47B5" w:rsidP="0034308F">
            <w:pPr>
              <w:pStyle w:val="gtcbodytext"/>
              <w:tabs>
                <w:tab w:val="left" w:pos="720"/>
              </w:tabs>
              <w:spacing w:before="0"/>
              <w:rPr>
                <w:sz w:val="22"/>
                <w:szCs w:val="22"/>
              </w:rPr>
            </w:pPr>
            <w:r w:rsidRPr="004C4B25">
              <w:rPr>
                <w:sz w:val="22"/>
              </w:rPr>
              <w:t>2 800–2 899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4AC1581D" w14:textId="77777777" w:rsidR="00B705B7" w:rsidRPr="004C4B25" w:rsidRDefault="005E47B5" w:rsidP="0034308F">
            <w:pPr>
              <w:pStyle w:val="gtcbodytext"/>
              <w:tabs>
                <w:tab w:val="left" w:pos="720"/>
              </w:tabs>
              <w:spacing w:before="0"/>
              <w:jc w:val="center"/>
              <w:rPr>
                <w:sz w:val="22"/>
                <w:szCs w:val="22"/>
              </w:rPr>
            </w:pPr>
            <w:r w:rsidRPr="004C4B25">
              <w:rPr>
                <w:sz w:val="22"/>
              </w:rPr>
              <w:t>0,94–0,98</w:t>
            </w:r>
          </w:p>
        </w:tc>
      </w:tr>
      <w:tr w:rsidR="00960B3D" w14:paraId="1FB52F54"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14A960C4" w14:textId="77777777" w:rsidR="00B705B7" w:rsidRPr="004C4B25" w:rsidRDefault="005E47B5" w:rsidP="0034308F">
            <w:pPr>
              <w:pStyle w:val="gtcbodytext"/>
              <w:tabs>
                <w:tab w:val="left" w:pos="720"/>
              </w:tabs>
              <w:spacing w:before="0"/>
              <w:rPr>
                <w:sz w:val="22"/>
                <w:szCs w:val="22"/>
              </w:rPr>
            </w:pPr>
            <w:r w:rsidRPr="004C4B25">
              <w:rPr>
                <w:sz w:val="22"/>
              </w:rPr>
              <w:t>2 900–2 999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40F204F6" w14:textId="77777777" w:rsidR="00B705B7" w:rsidRPr="004C4B25" w:rsidRDefault="005E47B5" w:rsidP="0034308F">
            <w:pPr>
              <w:pStyle w:val="gtcbodytext"/>
              <w:tabs>
                <w:tab w:val="left" w:pos="720"/>
              </w:tabs>
              <w:spacing w:before="0"/>
              <w:jc w:val="center"/>
              <w:rPr>
                <w:sz w:val="22"/>
                <w:szCs w:val="22"/>
              </w:rPr>
            </w:pPr>
            <w:r w:rsidRPr="004C4B25">
              <w:rPr>
                <w:sz w:val="22"/>
              </w:rPr>
              <w:t>0,98–1,01</w:t>
            </w:r>
          </w:p>
        </w:tc>
      </w:tr>
      <w:tr w:rsidR="00960B3D" w14:paraId="4C8CB6C9"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04E57AD1" w14:textId="77777777" w:rsidR="00B705B7" w:rsidRPr="004C4B25" w:rsidRDefault="005E47B5" w:rsidP="0034308F">
            <w:pPr>
              <w:pStyle w:val="gtcbodytext"/>
              <w:keepNext/>
              <w:tabs>
                <w:tab w:val="left" w:pos="720"/>
              </w:tabs>
              <w:spacing w:before="0"/>
              <w:rPr>
                <w:sz w:val="22"/>
                <w:szCs w:val="22"/>
              </w:rPr>
            </w:pPr>
            <w:r w:rsidRPr="004C4B25">
              <w:rPr>
                <w:sz w:val="22"/>
              </w:rPr>
              <w:lastRenderedPageBreak/>
              <w:t>3 000–3 099</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72A55A79" w14:textId="77777777" w:rsidR="00B705B7" w:rsidRPr="004C4B25" w:rsidRDefault="005E47B5" w:rsidP="0034308F">
            <w:pPr>
              <w:pStyle w:val="gtcbodytext"/>
              <w:keepNext/>
              <w:tabs>
                <w:tab w:val="left" w:pos="720"/>
              </w:tabs>
              <w:spacing w:before="0"/>
              <w:jc w:val="center"/>
              <w:rPr>
                <w:sz w:val="22"/>
                <w:szCs w:val="22"/>
              </w:rPr>
            </w:pPr>
            <w:r w:rsidRPr="004C4B25">
              <w:rPr>
                <w:sz w:val="22"/>
              </w:rPr>
              <w:t>1,01–1,04</w:t>
            </w:r>
          </w:p>
        </w:tc>
      </w:tr>
      <w:tr w:rsidR="00960B3D" w14:paraId="05E402D0" w14:textId="77777777" w:rsidTr="0034308F">
        <w:tblPrEx>
          <w:tblCellMar>
            <w:left w:w="0" w:type="dxa"/>
            <w:right w:w="0" w:type="dxa"/>
          </w:tblCellMar>
        </w:tblPrEx>
        <w:trPr>
          <w:cantSplit/>
        </w:trPr>
        <w:tc>
          <w:tcPr>
            <w:tcW w:w="4410" w:type="dxa"/>
            <w:tcBorders>
              <w:top w:val="single" w:sz="8" w:space="0" w:color="auto"/>
              <w:left w:val="outset" w:sz="6" w:space="0" w:color="auto"/>
              <w:bottom w:val="single" w:sz="8" w:space="0" w:color="auto"/>
              <w:right w:val="outset" w:sz="6" w:space="0" w:color="auto"/>
            </w:tcBorders>
            <w:noWrap/>
            <w:tcMar>
              <w:top w:w="0" w:type="dxa"/>
              <w:left w:w="108" w:type="dxa"/>
              <w:bottom w:w="0" w:type="dxa"/>
              <w:right w:w="108" w:type="dxa"/>
            </w:tcMar>
            <w:vAlign w:val="center"/>
          </w:tcPr>
          <w:p w14:paraId="4D4D2D56" w14:textId="77777777" w:rsidR="00B705B7" w:rsidRPr="004C4B25" w:rsidRDefault="005E47B5" w:rsidP="0034308F">
            <w:pPr>
              <w:pStyle w:val="gtcbodytext"/>
              <w:keepNext/>
              <w:tabs>
                <w:tab w:val="left" w:pos="720"/>
              </w:tabs>
              <w:spacing w:before="0"/>
              <w:rPr>
                <w:sz w:val="22"/>
                <w:szCs w:val="22"/>
              </w:rPr>
            </w:pPr>
            <w:r w:rsidRPr="004C4B25">
              <w:rPr>
                <w:sz w:val="22"/>
              </w:rPr>
              <w:t>&gt; 3 100</w:t>
            </w:r>
          </w:p>
        </w:tc>
        <w:tc>
          <w:tcPr>
            <w:tcW w:w="4860" w:type="dxa"/>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24D120CC" w14:textId="77777777" w:rsidR="00B705B7" w:rsidRPr="004C4B25" w:rsidRDefault="005E47B5" w:rsidP="0034308F">
            <w:pPr>
              <w:pStyle w:val="gtcbodytext"/>
              <w:keepNext/>
              <w:tabs>
                <w:tab w:val="left" w:pos="720"/>
              </w:tabs>
              <w:spacing w:before="0"/>
              <w:jc w:val="center"/>
              <w:rPr>
                <w:sz w:val="22"/>
                <w:szCs w:val="22"/>
              </w:rPr>
            </w:pPr>
            <w:r w:rsidRPr="004C4B25">
              <w:rPr>
                <w:sz w:val="22"/>
              </w:rPr>
              <w:t>1,04</w:t>
            </w:r>
          </w:p>
        </w:tc>
      </w:tr>
      <w:tr w:rsidR="00960B3D" w14:paraId="3DEA7CEC" w14:textId="77777777" w:rsidTr="0034308F">
        <w:tblPrEx>
          <w:tblCellMar>
            <w:left w:w="0" w:type="dxa"/>
            <w:right w:w="0" w:type="dxa"/>
          </w:tblCellMar>
        </w:tblPrEx>
        <w:trPr>
          <w:cantSplit/>
        </w:trPr>
        <w:tc>
          <w:tcPr>
            <w:tcW w:w="9270" w:type="dxa"/>
            <w:gridSpan w:val="2"/>
            <w:tcBorders>
              <w:top w:val="single" w:sz="8" w:space="0" w:color="auto"/>
              <w:left w:val="outset" w:sz="6" w:space="0" w:color="auto"/>
              <w:bottom w:val="single" w:sz="8" w:space="0" w:color="auto"/>
              <w:right w:val="single" w:sz="4" w:space="0" w:color="auto"/>
            </w:tcBorders>
            <w:noWrap/>
            <w:tcMar>
              <w:top w:w="0" w:type="dxa"/>
              <w:left w:w="108" w:type="dxa"/>
              <w:bottom w:w="0" w:type="dxa"/>
              <w:right w:w="108" w:type="dxa"/>
            </w:tcMar>
            <w:vAlign w:val="center"/>
          </w:tcPr>
          <w:p w14:paraId="174C8ABB" w14:textId="77777777" w:rsidR="00B705B7" w:rsidRPr="004C4B25" w:rsidRDefault="005E47B5" w:rsidP="0034308F">
            <w:pPr>
              <w:pStyle w:val="Tablenote"/>
              <w:tabs>
                <w:tab w:val="clear" w:pos="360"/>
                <w:tab w:val="left" w:pos="0"/>
              </w:tabs>
              <w:spacing w:before="0" w:line="240" w:lineRule="auto"/>
              <w:ind w:left="0" w:firstLine="0"/>
              <w:rPr>
                <w:rFonts w:ascii="Times New Roman" w:hAnsi="Times New Roman" w:cs="Times New Roman"/>
                <w:sz w:val="22"/>
              </w:rPr>
            </w:pPr>
            <w:r w:rsidRPr="004C4B25">
              <w:rPr>
                <w:rFonts w:ascii="Times New Roman" w:hAnsi="Times New Roman"/>
                <w:sz w:val="22"/>
                <w:vertAlign w:val="superscript"/>
              </w:rPr>
              <w:t>a</w:t>
            </w:r>
            <w:r w:rsidRPr="004C4B25">
              <w:rPr>
                <w:rFonts w:ascii="Times New Roman" w:hAnsi="Times New Roman"/>
                <w:sz w:val="22"/>
              </w:rPr>
              <w:t xml:space="preserve"> Valandinį infuzijos greitį galima apskaičiuoti pagal toliau pateiktą formulę, kurioje X yra paciento budrumo valandų skaičius, naudotas LE nustatyti (pvz., pirmiau pateiktoje lentelėje X = 16).</w:t>
            </w:r>
          </w:p>
          <w:p w14:paraId="6E72DF01" w14:textId="77777777" w:rsidR="00B705B7" w:rsidRPr="004C4B25" w:rsidRDefault="00B705B7" w:rsidP="0034308F">
            <w:pPr>
              <w:pStyle w:val="Tablenote"/>
              <w:tabs>
                <w:tab w:val="clear" w:pos="360"/>
                <w:tab w:val="left" w:pos="0"/>
              </w:tabs>
              <w:spacing w:before="0" w:line="240" w:lineRule="auto"/>
              <w:ind w:left="0" w:firstLine="0"/>
              <w:rPr>
                <w:rFonts w:ascii="Times New Roman" w:hAnsi="Times New Roman" w:cs="Times New Roman"/>
                <w:sz w:val="22"/>
              </w:rPr>
            </w:pPr>
          </w:p>
          <w:p w14:paraId="47E2169C" w14:textId="77777777" w:rsidR="00B705B7" w:rsidRPr="004C4B25" w:rsidRDefault="005E47B5" w:rsidP="0034308F">
            <w:pPr>
              <w:pStyle w:val="Tablenote"/>
              <w:tabs>
                <w:tab w:val="clear" w:pos="360"/>
                <w:tab w:val="left" w:pos="0"/>
              </w:tabs>
              <w:spacing w:before="0" w:line="240" w:lineRule="auto"/>
              <w:ind w:left="0" w:firstLine="0"/>
              <w:rPr>
                <w:rFonts w:ascii="Times New Roman" w:hAnsi="Times New Roman" w:cs="Times New Roman"/>
                <w:sz w:val="22"/>
              </w:rPr>
            </w:pPr>
            <w:r w:rsidRPr="004C4B25">
              <w:rPr>
                <w:rFonts w:ascii="Times New Roman" w:hAnsi="Times New Roman"/>
                <w:sz w:val="22"/>
              </w:rPr>
              <w:t xml:space="preserve">Valandinis infuzijos greitis (ml/h) = [(LE ∙ 0,92 ∙ 1,41) ∕ 240] ∕ X </w:t>
            </w:r>
          </w:p>
          <w:p w14:paraId="478A3237" w14:textId="77777777" w:rsidR="00B705B7" w:rsidRPr="004C4B25" w:rsidRDefault="00B705B7" w:rsidP="0034308F">
            <w:pPr>
              <w:autoSpaceDE w:val="0"/>
              <w:autoSpaceDN w:val="0"/>
              <w:adjustRightInd w:val="0"/>
              <w:spacing w:line="240" w:lineRule="auto"/>
              <w:rPr>
                <w:szCs w:val="22"/>
              </w:rPr>
            </w:pPr>
          </w:p>
          <w:p w14:paraId="1BB55621" w14:textId="77777777" w:rsidR="00B705B7" w:rsidRPr="004C4B25" w:rsidRDefault="005E47B5" w:rsidP="0034308F">
            <w:pPr>
              <w:autoSpaceDE w:val="0"/>
              <w:autoSpaceDN w:val="0"/>
              <w:adjustRightInd w:val="0"/>
              <w:spacing w:line="240" w:lineRule="auto"/>
              <w:rPr>
                <w:szCs w:val="22"/>
              </w:rPr>
            </w:pPr>
            <w:r w:rsidRPr="004C4B25">
              <w:t xml:space="preserve">Prielaidos, kuriomis remiantis apskaičiuojamas „Siūlomas pradinis valandinis </w:t>
            </w:r>
            <w:r>
              <w:t>D</w:t>
            </w:r>
            <w:r w:rsidRPr="004C4B25">
              <w:t>uodopa infuzijos greitis“:</w:t>
            </w:r>
          </w:p>
          <w:p w14:paraId="16B5E3EB" w14:textId="77777777" w:rsidR="00B705B7" w:rsidRPr="004C4B25" w:rsidRDefault="005E47B5" w:rsidP="0034308F">
            <w:pPr>
              <w:pStyle w:val="Tablenote"/>
              <w:numPr>
                <w:ilvl w:val="0"/>
                <w:numId w:val="21"/>
              </w:numPr>
              <w:tabs>
                <w:tab w:val="clear" w:pos="360"/>
                <w:tab w:val="left" w:pos="0"/>
              </w:tabs>
              <w:spacing w:before="0" w:line="240" w:lineRule="auto"/>
              <w:rPr>
                <w:rFonts w:ascii="Times New Roman" w:hAnsi="Times New Roman" w:cs="Times New Roman"/>
                <w:sz w:val="22"/>
              </w:rPr>
            </w:pPr>
            <w:r w:rsidRPr="004C4B25">
              <w:rPr>
                <w:rFonts w:ascii="Times New Roman" w:hAnsi="Times New Roman"/>
                <w:sz w:val="22"/>
              </w:rPr>
              <w:t>bendras dienos LE per 16 valandų skaičius padidinamas 50 %, kad atitiktų vartojimą 24 valandas;</w:t>
            </w:r>
          </w:p>
          <w:p w14:paraId="5AF55D20" w14:textId="77777777" w:rsidR="00B705B7" w:rsidRPr="004C4B25" w:rsidRDefault="005E47B5" w:rsidP="0034308F">
            <w:pPr>
              <w:pStyle w:val="Tablenote"/>
              <w:numPr>
                <w:ilvl w:val="0"/>
                <w:numId w:val="21"/>
              </w:numPr>
              <w:tabs>
                <w:tab w:val="clear" w:pos="360"/>
                <w:tab w:val="left" w:pos="0"/>
              </w:tabs>
              <w:spacing w:before="0" w:line="240" w:lineRule="auto"/>
              <w:rPr>
                <w:rFonts w:ascii="Times New Roman" w:hAnsi="Times New Roman" w:cs="Times New Roman"/>
                <w:sz w:val="22"/>
              </w:rPr>
            </w:pPr>
            <w:r w:rsidRPr="004C4B25">
              <w:rPr>
                <w:rFonts w:ascii="Times New Roman" w:hAnsi="Times New Roman"/>
                <w:sz w:val="22"/>
              </w:rPr>
              <w:t>po oda vartojamos foslevodopos biologinis įsisavinamumas yra 8 % didesnis nei per žarnyną absorbuojamos levodopos;</w:t>
            </w:r>
          </w:p>
          <w:p w14:paraId="12027BA8" w14:textId="77777777" w:rsidR="00B705B7" w:rsidRPr="004C4B25" w:rsidRDefault="005E47B5" w:rsidP="0034308F">
            <w:pPr>
              <w:pStyle w:val="Tablenote"/>
              <w:numPr>
                <w:ilvl w:val="0"/>
                <w:numId w:val="21"/>
              </w:numPr>
              <w:tabs>
                <w:tab w:val="clear" w:pos="360"/>
                <w:tab w:val="left" w:pos="0"/>
              </w:tabs>
              <w:spacing w:before="0" w:line="240" w:lineRule="auto"/>
              <w:rPr>
                <w:rFonts w:ascii="Times New Roman" w:hAnsi="Times New Roman" w:cs="Times New Roman"/>
                <w:sz w:val="22"/>
              </w:rPr>
            </w:pPr>
            <w:r w:rsidRPr="004C4B25">
              <w:rPr>
                <w:rFonts w:ascii="Times New Roman" w:hAnsi="Times New Roman"/>
                <w:sz w:val="22"/>
              </w:rPr>
              <w:t xml:space="preserve">foslevodopos ir levodopos molekulinės masės santykis yra 1,41:1; </w:t>
            </w:r>
          </w:p>
          <w:p w14:paraId="044E8625" w14:textId="77777777" w:rsidR="00B705B7" w:rsidRPr="004C4B25" w:rsidRDefault="005E47B5" w:rsidP="0034308F">
            <w:pPr>
              <w:pStyle w:val="Tablenote"/>
              <w:numPr>
                <w:ilvl w:val="0"/>
                <w:numId w:val="21"/>
              </w:numPr>
              <w:tabs>
                <w:tab w:val="clear" w:pos="360"/>
              </w:tabs>
              <w:spacing w:before="0" w:line="240" w:lineRule="auto"/>
              <w:rPr>
                <w:rFonts w:ascii="Times New Roman" w:hAnsi="Times New Roman" w:cs="Times New Roman"/>
                <w:sz w:val="22"/>
              </w:rPr>
            </w:pPr>
            <w:r w:rsidRPr="004C4B25">
              <w:rPr>
                <w:rFonts w:ascii="Times New Roman" w:hAnsi="Times New Roman"/>
                <w:sz w:val="22"/>
              </w:rPr>
              <w:t xml:space="preserve">viename </w:t>
            </w:r>
            <w:r w:rsidRPr="005C271A">
              <w:rPr>
                <w:rFonts w:ascii="Times New Roman" w:eastAsia="Times New Roman" w:hAnsi="Times New Roman" w:cs="Times New Roman"/>
                <w:sz w:val="22"/>
                <w:szCs w:val="20"/>
              </w:rPr>
              <w:t>Duodopa</w:t>
            </w:r>
            <w:r w:rsidRPr="004C4B25">
              <w:rPr>
                <w:rFonts w:ascii="Times New Roman" w:hAnsi="Times New Roman"/>
                <w:sz w:val="22"/>
              </w:rPr>
              <w:t xml:space="preserve"> mililitre yra 240 mg foslevodopos ir 12 mg foskarbidopos;</w:t>
            </w:r>
          </w:p>
          <w:p w14:paraId="537CF010" w14:textId="77777777" w:rsidR="00B705B7" w:rsidRPr="004C4B25" w:rsidRDefault="005E47B5" w:rsidP="0034308F">
            <w:pPr>
              <w:pStyle w:val="Tablenote"/>
              <w:numPr>
                <w:ilvl w:val="0"/>
                <w:numId w:val="21"/>
              </w:numPr>
              <w:tabs>
                <w:tab w:val="clear" w:pos="360"/>
                <w:tab w:val="left" w:pos="0"/>
              </w:tabs>
              <w:spacing w:before="0" w:line="240" w:lineRule="auto"/>
              <w:rPr>
                <w:rFonts w:ascii="Times New Roman" w:hAnsi="Times New Roman" w:cs="Times New Roman"/>
                <w:sz w:val="22"/>
              </w:rPr>
            </w:pPr>
            <w:r w:rsidRPr="004C4B25">
              <w:rPr>
                <w:rFonts w:ascii="Times New Roman" w:hAnsi="Times New Roman"/>
                <w:sz w:val="22"/>
              </w:rPr>
              <w:t>dauguma PL sergančių pacientų gydomi geriamaisiais vaistais nuo PL budrumo laikotarpiu (paprastai 16 valandų per parą gydymo laikotarpiu); apskaičiavus foslevodopos kiekį, reikalingą 16 valandų laikotarpiui, jis dalijamas iš 240 mg, kad būtų nustatytas mililitrų, reikalingų 16 valandų laikotarpiui, skaičius, o po to dalijama iš 16 valandų, kad būtų nustatytas valandinis infuzijos greitis.</w:t>
            </w:r>
          </w:p>
          <w:p w14:paraId="7B127F9C" w14:textId="77777777" w:rsidR="00B705B7" w:rsidRPr="004C4B25" w:rsidRDefault="00B705B7" w:rsidP="0034308F">
            <w:pPr>
              <w:pStyle w:val="Tablenote"/>
              <w:tabs>
                <w:tab w:val="clear" w:pos="360"/>
                <w:tab w:val="left" w:pos="0"/>
              </w:tabs>
              <w:spacing w:before="0" w:line="240" w:lineRule="auto"/>
              <w:ind w:left="0" w:firstLine="0"/>
              <w:rPr>
                <w:rFonts w:ascii="Times New Roman" w:hAnsi="Times New Roman" w:cs="Times New Roman"/>
                <w:sz w:val="22"/>
              </w:rPr>
            </w:pPr>
          </w:p>
          <w:p w14:paraId="0FB66FCC" w14:textId="77777777" w:rsidR="00B705B7" w:rsidRPr="004C4B25" w:rsidRDefault="005E47B5" w:rsidP="0034308F">
            <w:pPr>
              <w:pStyle w:val="Tablenote"/>
              <w:tabs>
                <w:tab w:val="clear" w:pos="360"/>
                <w:tab w:val="left" w:pos="0"/>
              </w:tabs>
              <w:spacing w:before="0" w:line="240" w:lineRule="auto"/>
              <w:ind w:left="0" w:firstLine="0"/>
              <w:rPr>
                <w:rFonts w:ascii="Times New Roman" w:hAnsi="Times New Roman" w:cs="Times New Roman"/>
                <w:sz w:val="22"/>
              </w:rPr>
            </w:pPr>
            <w:r w:rsidRPr="004C4B25">
              <w:rPr>
                <w:rFonts w:ascii="Times New Roman" w:hAnsi="Times New Roman"/>
                <w:sz w:val="22"/>
              </w:rPr>
              <w:t>LE = levodopos ekvivalentai; LD = levodopa.</w:t>
            </w:r>
          </w:p>
          <w:p w14:paraId="64EB9CC7" w14:textId="77777777" w:rsidR="00B705B7" w:rsidRPr="00B705B7" w:rsidRDefault="00B705B7" w:rsidP="0034308F">
            <w:pPr>
              <w:pStyle w:val="Tablenote"/>
              <w:tabs>
                <w:tab w:val="clear" w:pos="360"/>
                <w:tab w:val="left" w:pos="0"/>
              </w:tabs>
              <w:spacing w:before="0" w:line="240" w:lineRule="auto"/>
              <w:ind w:left="0" w:firstLine="0"/>
              <w:rPr>
                <w:rFonts w:ascii="Times New Roman" w:hAnsi="Times New Roman" w:cs="Times New Roman"/>
                <w:sz w:val="22"/>
                <w:lang w:val="it-IT"/>
              </w:rPr>
            </w:pPr>
          </w:p>
        </w:tc>
      </w:tr>
      <w:bookmarkEnd w:id="0"/>
    </w:tbl>
    <w:p w14:paraId="67C74286" w14:textId="77777777" w:rsidR="00B705B7" w:rsidRPr="00B705B7" w:rsidRDefault="00B705B7" w:rsidP="008558B9">
      <w:pPr>
        <w:tabs>
          <w:tab w:val="clear" w:pos="567"/>
        </w:tabs>
        <w:autoSpaceDE w:val="0"/>
        <w:autoSpaceDN w:val="0"/>
        <w:adjustRightInd w:val="0"/>
        <w:spacing w:line="240" w:lineRule="auto"/>
        <w:contextualSpacing/>
        <w:jc w:val="both"/>
        <w:rPr>
          <w:szCs w:val="22"/>
          <w:lang w:val="it-IT"/>
        </w:rPr>
      </w:pPr>
    </w:p>
    <w:p w14:paraId="624FF1E2" w14:textId="77777777" w:rsidR="00B705B7" w:rsidRPr="004C4B25" w:rsidRDefault="005E47B5" w:rsidP="008558B9">
      <w:pPr>
        <w:pStyle w:val="gtcbodytext"/>
        <w:spacing w:before="0"/>
        <w:contextualSpacing/>
        <w:rPr>
          <w:sz w:val="22"/>
          <w:szCs w:val="22"/>
        </w:rPr>
      </w:pPr>
      <w:r w:rsidRPr="004C4B25">
        <w:rPr>
          <w:sz w:val="22"/>
          <w:u w:val="single"/>
        </w:rPr>
        <w:t>3 žingsnis</w:t>
      </w:r>
      <w:r w:rsidRPr="004C4B25">
        <w:rPr>
          <w:sz w:val="22"/>
        </w:rPr>
        <w:t xml:space="preserve">. Nustatyti </w:t>
      </w:r>
      <w:r>
        <w:rPr>
          <w:sz w:val="22"/>
        </w:rPr>
        <w:t>įsotinamosios</w:t>
      </w:r>
      <w:r w:rsidRPr="004C4B25">
        <w:rPr>
          <w:sz w:val="22"/>
        </w:rPr>
        <w:t xml:space="preserve"> dozės tūrį.</w:t>
      </w:r>
    </w:p>
    <w:p w14:paraId="2FFF57D3" w14:textId="77777777" w:rsidR="00B705B7" w:rsidRPr="004C4B25" w:rsidRDefault="00B705B7" w:rsidP="008558B9">
      <w:pPr>
        <w:spacing w:line="240" w:lineRule="auto"/>
        <w:contextualSpacing/>
      </w:pPr>
    </w:p>
    <w:p w14:paraId="71D902A1" w14:textId="052E6484" w:rsidR="00B705B7" w:rsidRPr="004C4B25" w:rsidRDefault="005E47B5" w:rsidP="008558B9">
      <w:pPr>
        <w:spacing w:line="240" w:lineRule="auto"/>
        <w:contextualSpacing/>
      </w:pPr>
      <w:r>
        <w:t>Įsotina</w:t>
      </w:r>
      <w:r w:rsidRPr="004C4B25">
        <w:t xml:space="preserve">mąją dozę galima suleisti prieš pat pradedant valandinę infuziją, kad būtų greitai pasiekta simptomų kontrolė, kai gydymas </w:t>
      </w:r>
      <w:r>
        <w:t>D</w:t>
      </w:r>
      <w:r w:rsidRPr="004C4B25">
        <w:t xml:space="preserve">uodopa pradedamas esant „neveikimo“ būsenai (arba jei pompa buvo išjungta ilgiau nei 3 valandas). </w:t>
      </w:r>
      <w:r>
        <w:t>Įsotinamosios</w:t>
      </w:r>
      <w:r w:rsidRPr="004C4B25">
        <w:t xml:space="preserve"> dozės gali būti skiriamos pompa arba geriamosiomis karbidopos-levodopos greito atpalaidavimo tabletėmis.</w:t>
      </w:r>
    </w:p>
    <w:p w14:paraId="2D46D78C" w14:textId="77777777" w:rsidR="00B705B7" w:rsidRPr="004C4B25" w:rsidRDefault="00B705B7" w:rsidP="008558B9">
      <w:pPr>
        <w:spacing w:line="240" w:lineRule="auto"/>
        <w:contextualSpacing/>
      </w:pPr>
    </w:p>
    <w:p w14:paraId="11C7CF7B" w14:textId="5FD2C35D" w:rsidR="00B705B7" w:rsidRPr="004C4B25" w:rsidRDefault="005E47B5" w:rsidP="008558B9">
      <w:pPr>
        <w:spacing w:line="240" w:lineRule="auto"/>
        <w:contextualSpacing/>
        <w:rPr>
          <w:szCs w:val="22"/>
        </w:rPr>
      </w:pPr>
      <w:r w:rsidRPr="004C4B25">
        <w:t xml:space="preserve">3 lentelėje pateikiamas rekomenduojamas </w:t>
      </w:r>
      <w:r>
        <w:t>D</w:t>
      </w:r>
      <w:r w:rsidRPr="004C4B25">
        <w:t xml:space="preserve">uodopa </w:t>
      </w:r>
      <w:r>
        <w:t>įsotinamosios</w:t>
      </w:r>
      <w:r w:rsidRPr="004C4B25">
        <w:t xml:space="preserve"> dozės tūris (ml), kurį reikia užprogramuoti pompoje (žr. pompos naudojimo instrukciją), ir atitinkamas greito atpalaidavimo levodopos kiekis (mg), nepriklausomai nuo kartu vartojamo periferinio DOPA dekarboksilazės inhibitoriaus (pvz., karbidopos, benserazido).</w:t>
      </w:r>
    </w:p>
    <w:p w14:paraId="396F6F4F" w14:textId="77777777" w:rsidR="00B705B7" w:rsidRPr="004C4B25" w:rsidRDefault="00B705B7" w:rsidP="008558B9">
      <w:pPr>
        <w:spacing w:line="240" w:lineRule="auto"/>
        <w:contextualSpacing/>
        <w:rPr>
          <w:szCs w:val="22"/>
        </w:rPr>
      </w:pPr>
    </w:p>
    <w:p w14:paraId="030E0A70" w14:textId="77777777" w:rsidR="00B705B7" w:rsidRPr="004C4B25" w:rsidRDefault="005E47B5" w:rsidP="008558B9">
      <w:pPr>
        <w:spacing w:line="240" w:lineRule="auto"/>
        <w:contextualSpacing/>
        <w:rPr>
          <w:b/>
          <w:szCs w:val="22"/>
        </w:rPr>
      </w:pPr>
      <w:r w:rsidRPr="004C4B25">
        <w:rPr>
          <w:b/>
        </w:rPr>
        <w:t xml:space="preserve">3 lentelė. </w:t>
      </w:r>
      <w:r w:rsidRPr="005C271A">
        <w:rPr>
          <w:b/>
          <w:bCs/>
        </w:rPr>
        <w:t>Duodopa</w:t>
      </w:r>
      <w:r w:rsidRPr="004C4B25">
        <w:rPr>
          <w:b/>
        </w:rPr>
        <w:t xml:space="preserve"> tūrio, rekomenduojamo </w:t>
      </w:r>
      <w:r>
        <w:rPr>
          <w:b/>
        </w:rPr>
        <w:t>įsotina</w:t>
      </w:r>
      <w:r w:rsidRPr="00543919">
        <w:rPr>
          <w:b/>
        </w:rPr>
        <w:t>majai</w:t>
      </w:r>
      <w:r w:rsidRPr="004C4B25">
        <w:rPr>
          <w:b/>
        </w:rPr>
        <w:t xml:space="preserve"> dozei, nustatymas</w:t>
      </w:r>
    </w:p>
    <w:p w14:paraId="4CB30AE8" w14:textId="77777777" w:rsidR="00B705B7" w:rsidRPr="004C4B25" w:rsidRDefault="00B705B7" w:rsidP="008558B9">
      <w:pPr>
        <w:spacing w:line="240" w:lineRule="auto"/>
        <w:contextualSpacing/>
        <w:rPr>
          <w:b/>
          <w:szCs w:val="22"/>
        </w:rPr>
      </w:pP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320"/>
      </w:tblGrid>
      <w:tr w:rsidR="00960B3D" w14:paraId="4DB1969B" w14:textId="77777777" w:rsidTr="0034308F">
        <w:tc>
          <w:tcPr>
            <w:tcW w:w="4590" w:type="dxa"/>
            <w:vAlign w:val="center"/>
          </w:tcPr>
          <w:p w14:paraId="0BB6442C" w14:textId="77777777" w:rsidR="00B705B7" w:rsidRPr="004C4B25" w:rsidRDefault="005E47B5" w:rsidP="0034308F">
            <w:pPr>
              <w:pStyle w:val="gtcbodytext"/>
              <w:tabs>
                <w:tab w:val="left" w:pos="720"/>
              </w:tabs>
              <w:spacing w:before="0"/>
              <w:contextualSpacing/>
              <w:jc w:val="center"/>
              <w:rPr>
                <w:sz w:val="22"/>
                <w:szCs w:val="22"/>
              </w:rPr>
            </w:pPr>
            <w:r w:rsidRPr="004C4B25">
              <w:rPr>
                <w:b/>
                <w:sz w:val="22"/>
              </w:rPr>
              <w:t xml:space="preserve">Rekomenduojamas </w:t>
            </w:r>
            <w:r>
              <w:rPr>
                <w:b/>
                <w:sz w:val="22"/>
              </w:rPr>
              <w:t>įsotina</w:t>
            </w:r>
            <w:r w:rsidRPr="004C4B25">
              <w:rPr>
                <w:b/>
                <w:sz w:val="22"/>
              </w:rPr>
              <w:t>mosios dozės tūris (ml), kurį reikia užprogramuoti pompoje</w:t>
            </w:r>
          </w:p>
        </w:tc>
        <w:tc>
          <w:tcPr>
            <w:tcW w:w="4320" w:type="dxa"/>
            <w:vAlign w:val="center"/>
          </w:tcPr>
          <w:p w14:paraId="6A6206F3" w14:textId="77777777" w:rsidR="00B705B7" w:rsidRPr="004C4B25" w:rsidRDefault="005E47B5" w:rsidP="0034308F">
            <w:pPr>
              <w:pStyle w:val="gtcbodytext"/>
              <w:tabs>
                <w:tab w:val="left" w:pos="720"/>
              </w:tabs>
              <w:spacing w:before="0"/>
              <w:contextualSpacing/>
              <w:jc w:val="center"/>
              <w:rPr>
                <w:sz w:val="22"/>
                <w:szCs w:val="22"/>
              </w:rPr>
            </w:pPr>
            <w:r w:rsidRPr="004C4B25">
              <w:rPr>
                <w:b/>
                <w:sz w:val="22"/>
              </w:rPr>
              <w:t>Apytikslis atitinkamas levodopos kiekis (mg)</w:t>
            </w:r>
          </w:p>
        </w:tc>
      </w:tr>
      <w:tr w:rsidR="00960B3D" w14:paraId="38B278EF" w14:textId="77777777" w:rsidTr="0034308F">
        <w:tc>
          <w:tcPr>
            <w:tcW w:w="4590" w:type="dxa"/>
          </w:tcPr>
          <w:p w14:paraId="30EB9B97" w14:textId="77777777" w:rsidR="00B705B7" w:rsidRPr="004C4B25" w:rsidRDefault="005E47B5" w:rsidP="0034308F">
            <w:pPr>
              <w:pStyle w:val="gtcbodytext"/>
              <w:tabs>
                <w:tab w:val="left" w:pos="720"/>
              </w:tabs>
              <w:spacing w:before="0"/>
              <w:contextualSpacing/>
              <w:jc w:val="center"/>
              <w:rPr>
                <w:sz w:val="22"/>
                <w:szCs w:val="22"/>
              </w:rPr>
            </w:pPr>
            <w:r w:rsidRPr="004C4B25">
              <w:rPr>
                <w:sz w:val="22"/>
              </w:rPr>
              <w:t>0,6</w:t>
            </w:r>
          </w:p>
        </w:tc>
        <w:tc>
          <w:tcPr>
            <w:tcW w:w="4320" w:type="dxa"/>
          </w:tcPr>
          <w:p w14:paraId="59BCBD2E" w14:textId="77777777" w:rsidR="00B705B7" w:rsidRPr="004C4B25" w:rsidRDefault="005E47B5" w:rsidP="0034308F">
            <w:pPr>
              <w:pStyle w:val="gtcbodytext"/>
              <w:tabs>
                <w:tab w:val="left" w:pos="720"/>
              </w:tabs>
              <w:spacing w:before="0"/>
              <w:contextualSpacing/>
              <w:jc w:val="center"/>
              <w:rPr>
                <w:sz w:val="22"/>
                <w:szCs w:val="22"/>
              </w:rPr>
            </w:pPr>
            <w:r w:rsidRPr="004C4B25">
              <w:rPr>
                <w:sz w:val="22"/>
              </w:rPr>
              <w:t>100</w:t>
            </w:r>
          </w:p>
        </w:tc>
      </w:tr>
      <w:tr w:rsidR="00960B3D" w14:paraId="44EF1865" w14:textId="77777777" w:rsidTr="0034308F">
        <w:tc>
          <w:tcPr>
            <w:tcW w:w="4590" w:type="dxa"/>
          </w:tcPr>
          <w:p w14:paraId="31D63FE4" w14:textId="77777777" w:rsidR="00B705B7" w:rsidRPr="004C4B25" w:rsidRDefault="005E47B5" w:rsidP="0034308F">
            <w:pPr>
              <w:pStyle w:val="gtcbodytext"/>
              <w:tabs>
                <w:tab w:val="left" w:pos="720"/>
              </w:tabs>
              <w:spacing w:before="0"/>
              <w:contextualSpacing/>
              <w:jc w:val="center"/>
              <w:rPr>
                <w:b/>
                <w:sz w:val="22"/>
                <w:szCs w:val="22"/>
              </w:rPr>
            </w:pPr>
            <w:r w:rsidRPr="004C4B25">
              <w:rPr>
                <w:sz w:val="22"/>
              </w:rPr>
              <w:t>0,9–1,2</w:t>
            </w:r>
          </w:p>
        </w:tc>
        <w:tc>
          <w:tcPr>
            <w:tcW w:w="4320" w:type="dxa"/>
          </w:tcPr>
          <w:p w14:paraId="035DEA38" w14:textId="77777777" w:rsidR="00B705B7" w:rsidRPr="004C4B25" w:rsidRDefault="005E47B5" w:rsidP="0034308F">
            <w:pPr>
              <w:pStyle w:val="gtcbodytext"/>
              <w:tabs>
                <w:tab w:val="left" w:pos="720"/>
              </w:tabs>
              <w:spacing w:before="0"/>
              <w:contextualSpacing/>
              <w:jc w:val="center"/>
              <w:rPr>
                <w:sz w:val="22"/>
                <w:szCs w:val="22"/>
              </w:rPr>
            </w:pPr>
            <w:r w:rsidRPr="004C4B25">
              <w:rPr>
                <w:sz w:val="22"/>
              </w:rPr>
              <w:t>150–200</w:t>
            </w:r>
          </w:p>
        </w:tc>
      </w:tr>
      <w:tr w:rsidR="00960B3D" w14:paraId="5C70D8D9" w14:textId="77777777" w:rsidTr="0034308F">
        <w:tc>
          <w:tcPr>
            <w:tcW w:w="4590" w:type="dxa"/>
          </w:tcPr>
          <w:p w14:paraId="2387C16C" w14:textId="77777777" w:rsidR="00B705B7" w:rsidRPr="004C4B25" w:rsidRDefault="005E47B5" w:rsidP="0034308F">
            <w:pPr>
              <w:pStyle w:val="gtcbodytext"/>
              <w:tabs>
                <w:tab w:val="left" w:pos="720"/>
              </w:tabs>
              <w:spacing w:before="0"/>
              <w:contextualSpacing/>
              <w:jc w:val="center"/>
              <w:rPr>
                <w:b/>
                <w:sz w:val="22"/>
                <w:szCs w:val="22"/>
              </w:rPr>
            </w:pPr>
            <w:r w:rsidRPr="004C4B25">
              <w:rPr>
                <w:sz w:val="22"/>
              </w:rPr>
              <w:t>1,5–1,8</w:t>
            </w:r>
          </w:p>
        </w:tc>
        <w:tc>
          <w:tcPr>
            <w:tcW w:w="4320" w:type="dxa"/>
          </w:tcPr>
          <w:p w14:paraId="2A1400D6" w14:textId="77777777" w:rsidR="00B705B7" w:rsidRPr="004C4B25" w:rsidRDefault="005E47B5" w:rsidP="0034308F">
            <w:pPr>
              <w:pStyle w:val="gtcbodytext"/>
              <w:tabs>
                <w:tab w:val="left" w:pos="720"/>
              </w:tabs>
              <w:spacing w:before="0"/>
              <w:contextualSpacing/>
              <w:jc w:val="center"/>
              <w:rPr>
                <w:sz w:val="22"/>
                <w:szCs w:val="22"/>
              </w:rPr>
            </w:pPr>
            <w:r w:rsidRPr="004C4B25">
              <w:rPr>
                <w:sz w:val="22"/>
              </w:rPr>
              <w:t>250–300</w:t>
            </w:r>
          </w:p>
        </w:tc>
      </w:tr>
      <w:tr w:rsidR="00960B3D" w14:paraId="4BB6EAE5" w14:textId="77777777" w:rsidTr="0034308F">
        <w:tc>
          <w:tcPr>
            <w:tcW w:w="4590" w:type="dxa"/>
          </w:tcPr>
          <w:p w14:paraId="703BE521" w14:textId="77777777" w:rsidR="00B705B7" w:rsidRPr="004C4B25" w:rsidRDefault="005E47B5" w:rsidP="0034308F">
            <w:pPr>
              <w:pStyle w:val="gtcbodytext"/>
              <w:tabs>
                <w:tab w:val="left" w:pos="720"/>
              </w:tabs>
              <w:spacing w:before="0"/>
              <w:contextualSpacing/>
              <w:jc w:val="center"/>
              <w:rPr>
                <w:b/>
                <w:sz w:val="22"/>
                <w:szCs w:val="22"/>
              </w:rPr>
            </w:pPr>
            <w:r w:rsidRPr="004C4B25">
              <w:rPr>
                <w:sz w:val="22"/>
              </w:rPr>
              <w:t>2,0</w:t>
            </w:r>
          </w:p>
        </w:tc>
        <w:tc>
          <w:tcPr>
            <w:tcW w:w="4320" w:type="dxa"/>
          </w:tcPr>
          <w:p w14:paraId="44D21D32" w14:textId="77777777" w:rsidR="00B705B7" w:rsidRPr="004C4B25" w:rsidRDefault="005E47B5" w:rsidP="0034308F">
            <w:pPr>
              <w:pStyle w:val="gtcbodytext"/>
              <w:tabs>
                <w:tab w:val="left" w:pos="720"/>
              </w:tabs>
              <w:spacing w:before="0"/>
              <w:contextualSpacing/>
              <w:jc w:val="center"/>
              <w:rPr>
                <w:sz w:val="22"/>
                <w:szCs w:val="22"/>
              </w:rPr>
            </w:pPr>
            <w:r w:rsidRPr="004C4B25">
              <w:rPr>
                <w:sz w:val="22"/>
              </w:rPr>
              <w:t>350</w:t>
            </w:r>
          </w:p>
        </w:tc>
      </w:tr>
      <w:tr w:rsidR="00960B3D" w14:paraId="0D968D3B" w14:textId="77777777" w:rsidTr="0034308F">
        <w:tc>
          <w:tcPr>
            <w:tcW w:w="8910" w:type="dxa"/>
            <w:gridSpan w:val="2"/>
          </w:tcPr>
          <w:p w14:paraId="435E23F7" w14:textId="339DB575" w:rsidR="00B705B7" w:rsidRPr="004C4B25" w:rsidRDefault="005E47B5" w:rsidP="0034308F">
            <w:pPr>
              <w:pStyle w:val="gtcbodytext"/>
              <w:tabs>
                <w:tab w:val="left" w:pos="720"/>
              </w:tabs>
              <w:spacing w:before="0"/>
              <w:contextualSpacing/>
              <w:rPr>
                <w:b/>
                <w:sz w:val="22"/>
                <w:szCs w:val="22"/>
              </w:rPr>
            </w:pPr>
            <w:r w:rsidRPr="004C4B25">
              <w:rPr>
                <w:sz w:val="22"/>
              </w:rPr>
              <w:t xml:space="preserve">0,1 ml </w:t>
            </w:r>
            <w:r w:rsidRPr="005C271A">
              <w:rPr>
                <w:sz w:val="22"/>
                <w:szCs w:val="22"/>
              </w:rPr>
              <w:t>Duodopa</w:t>
            </w:r>
            <w:r w:rsidRPr="004C4B25">
              <w:rPr>
                <w:sz w:val="22"/>
              </w:rPr>
              <w:t xml:space="preserve"> sudėtyje yra 24 mg foslevodopos (atitinka maždaug 17 mg levodopos). Pompa gali tiekti nuo 0,1 ml iki daugiausiai 3,0 ml dydžio </w:t>
            </w:r>
            <w:r>
              <w:rPr>
                <w:sz w:val="22"/>
              </w:rPr>
              <w:t>įsotina</w:t>
            </w:r>
            <w:r w:rsidRPr="004C4B25">
              <w:rPr>
                <w:sz w:val="22"/>
              </w:rPr>
              <w:t>mąją dozę, žingsnelis yra 0,1 ml.</w:t>
            </w:r>
          </w:p>
        </w:tc>
      </w:tr>
    </w:tbl>
    <w:p w14:paraId="63B4C362" w14:textId="77777777" w:rsidR="00B705B7" w:rsidRPr="004C4B25" w:rsidRDefault="00B705B7" w:rsidP="008558B9">
      <w:pPr>
        <w:spacing w:line="240" w:lineRule="auto"/>
        <w:contextualSpacing/>
        <w:rPr>
          <w:szCs w:val="22"/>
        </w:rPr>
      </w:pPr>
    </w:p>
    <w:p w14:paraId="28B87439" w14:textId="77777777" w:rsidR="00B705B7" w:rsidRPr="004C4B25" w:rsidRDefault="005E47B5" w:rsidP="008558B9">
      <w:pPr>
        <w:spacing w:line="240" w:lineRule="auto"/>
        <w:contextualSpacing/>
        <w:rPr>
          <w:u w:val="single"/>
        </w:rPr>
      </w:pPr>
      <w:r w:rsidRPr="004C4B25">
        <w:rPr>
          <w:u w:val="single"/>
        </w:rPr>
        <w:t>Optimizavimas ir palaikymas</w:t>
      </w:r>
    </w:p>
    <w:p w14:paraId="474F7E95" w14:textId="77777777" w:rsidR="00B705B7" w:rsidRPr="004C4B25" w:rsidRDefault="00B705B7" w:rsidP="008558B9">
      <w:pPr>
        <w:tabs>
          <w:tab w:val="clear" w:pos="567"/>
          <w:tab w:val="left" w:pos="720"/>
        </w:tabs>
        <w:spacing w:line="240" w:lineRule="auto"/>
        <w:contextualSpacing/>
        <w:rPr>
          <w:szCs w:val="22"/>
        </w:rPr>
      </w:pPr>
    </w:p>
    <w:p w14:paraId="4FB7E5BB" w14:textId="77777777" w:rsidR="00B705B7" w:rsidRPr="004C4B25" w:rsidRDefault="005E47B5" w:rsidP="008558B9">
      <w:pPr>
        <w:tabs>
          <w:tab w:val="clear" w:pos="567"/>
          <w:tab w:val="left" w:pos="720"/>
        </w:tabs>
        <w:spacing w:line="240" w:lineRule="auto"/>
        <w:rPr>
          <w:szCs w:val="22"/>
        </w:rPr>
      </w:pPr>
      <w:r w:rsidRPr="004C4B25">
        <w:t xml:space="preserve">Sveikatos priežiūros specialistas gali koreguoti pradinį valandinį infuzijos greitį, kad pacientui būtų pasiektas optimalus klinikinis atsakas. Valandinis infuzijos greitis turi būti nepertraukiamai naudojamas visą 24 valandų infuzijos laikotarpį. </w:t>
      </w:r>
      <w:r>
        <w:t>Esant poreikiui</w:t>
      </w:r>
      <w:r w:rsidRPr="004C4B25">
        <w:t xml:space="preserve">, sveikatos priežiūros specialistas gali </w:t>
      </w:r>
      <w:r w:rsidRPr="004C4B25">
        <w:lastRenderedPageBreak/>
        <w:t>užprogramuoti ir įjungti 2 alternatyvius valandinius infuzijos greičius (mažą / didelį). Visus infuzijos greičius galima koreguoti žingsneliais po 0,01 ml/h (tai atitinka maždaug 1,7 mg levodopos per valandą), bet greitis negali būti didesnis kaip 1,04 ml/h (arba maždaug 4 260 mg levodopos per parą [6 000 mg foslevodopos per parą]). Pompoje prieiga prie dozės konfigūracijos yra apsaugota, kad pacientai negalėtų patys keisti iš anksto užprogramuoto tiekimo greičio arba papildomos dozės funkcijos.</w:t>
      </w:r>
    </w:p>
    <w:p w14:paraId="5CF51B56" w14:textId="77777777" w:rsidR="00B705B7" w:rsidRPr="004C4B25" w:rsidRDefault="00B705B7" w:rsidP="008558B9">
      <w:pPr>
        <w:tabs>
          <w:tab w:val="clear" w:pos="567"/>
          <w:tab w:val="left" w:pos="720"/>
        </w:tabs>
        <w:spacing w:line="240" w:lineRule="auto"/>
        <w:rPr>
          <w:szCs w:val="22"/>
        </w:rPr>
      </w:pPr>
    </w:p>
    <w:p w14:paraId="42269B5E" w14:textId="77777777" w:rsidR="00B705B7" w:rsidRPr="004C4B25" w:rsidRDefault="005E47B5" w:rsidP="008558B9">
      <w:pPr>
        <w:pStyle w:val="gtcbodytext"/>
        <w:spacing w:before="0"/>
        <w:rPr>
          <w:sz w:val="22"/>
          <w:szCs w:val="22"/>
        </w:rPr>
      </w:pPr>
      <w:r w:rsidRPr="005C271A">
        <w:rPr>
          <w:sz w:val="22"/>
          <w:szCs w:val="22"/>
        </w:rPr>
        <w:t>Duodopa</w:t>
      </w:r>
      <w:r w:rsidRPr="00C61A03">
        <w:rPr>
          <w:sz w:val="22"/>
          <w:szCs w:val="22"/>
        </w:rPr>
        <w:t xml:space="preserve"> galima vartoti vieną arba, jei reikia, kartu su kitais kartu vartojamais vaistiniais preparatais nuo Parkinsono ligos, remiantis sveikatos priežiūros specialisto sprendimu. </w:t>
      </w:r>
      <w:r w:rsidRPr="005C271A">
        <w:rPr>
          <w:sz w:val="22"/>
          <w:szCs w:val="22"/>
        </w:rPr>
        <w:t>Duodopa</w:t>
      </w:r>
      <w:r w:rsidRPr="00C61A03">
        <w:rPr>
          <w:sz w:val="22"/>
          <w:szCs w:val="22"/>
        </w:rPr>
        <w:t xml:space="preserve"> infuzijos metu gali būti svarstoma galimybė sumažinti kitų kartu vartojamų vaistinių preparatų nuo Parkinsono ligos vartojimą, o po to koreguoti </w:t>
      </w:r>
      <w:r w:rsidRPr="005C271A">
        <w:rPr>
          <w:sz w:val="22"/>
          <w:szCs w:val="22"/>
        </w:rPr>
        <w:t>Duodopa</w:t>
      </w:r>
      <w:r w:rsidRPr="00C61A03">
        <w:rPr>
          <w:sz w:val="22"/>
          <w:szCs w:val="22"/>
        </w:rPr>
        <w:t xml:space="preserve"> dozę. </w:t>
      </w:r>
      <w:r w:rsidRPr="005C271A">
        <w:rPr>
          <w:sz w:val="22"/>
          <w:szCs w:val="22"/>
        </w:rPr>
        <w:t>Duodopa</w:t>
      </w:r>
      <w:r w:rsidRPr="00C61A03">
        <w:rPr>
          <w:sz w:val="22"/>
          <w:szCs w:val="22"/>
        </w:rPr>
        <w:t xml:space="preserve"> vartojimas kartu su kitais vaistiniais preparatais, kurių sudėtyje yra levodopos, arba su vaistiniais preparatais, kurie reikšmingai reguliuoja sinapsinio</w:t>
      </w:r>
      <w:r w:rsidRPr="004C4B25">
        <w:rPr>
          <w:sz w:val="22"/>
        </w:rPr>
        <w:t xml:space="preserve"> dopamino kiekį (pvz., COMT inhibitoriais), netirtas.</w:t>
      </w:r>
    </w:p>
    <w:p w14:paraId="5E2338EB" w14:textId="77777777" w:rsidR="00B705B7" w:rsidRPr="004C4B25" w:rsidRDefault="00B705B7" w:rsidP="008558B9">
      <w:pPr>
        <w:pStyle w:val="gtcbodytext"/>
        <w:spacing w:before="0"/>
        <w:rPr>
          <w:sz w:val="22"/>
          <w:szCs w:val="22"/>
        </w:rPr>
      </w:pPr>
    </w:p>
    <w:p w14:paraId="084B6C10" w14:textId="77777777" w:rsidR="00B705B7" w:rsidRPr="004C4B25" w:rsidRDefault="005E47B5" w:rsidP="008558B9">
      <w:pPr>
        <w:pStyle w:val="gtcbodytext"/>
        <w:spacing w:before="0"/>
        <w:rPr>
          <w:sz w:val="22"/>
          <w:szCs w:val="22"/>
          <w:u w:val="single"/>
        </w:rPr>
      </w:pPr>
      <w:r w:rsidRPr="004C4B25">
        <w:rPr>
          <w:sz w:val="22"/>
          <w:u w:val="single"/>
        </w:rPr>
        <w:t>Alternatyvus tiekimo greitis</w:t>
      </w:r>
    </w:p>
    <w:p w14:paraId="507D4960" w14:textId="77777777" w:rsidR="00B705B7" w:rsidRPr="004C4B25" w:rsidRDefault="00B705B7" w:rsidP="008558B9">
      <w:pPr>
        <w:pStyle w:val="gtcbodytext"/>
        <w:spacing w:before="0"/>
        <w:rPr>
          <w:sz w:val="22"/>
          <w:szCs w:val="22"/>
          <w:u w:val="single"/>
        </w:rPr>
      </w:pPr>
    </w:p>
    <w:p w14:paraId="7174BE1D" w14:textId="444707D8" w:rsidR="00B705B7" w:rsidRPr="004C4B25" w:rsidRDefault="005E47B5" w:rsidP="008558B9">
      <w:pPr>
        <w:pStyle w:val="gtcbodytext"/>
        <w:spacing w:before="0"/>
        <w:rPr>
          <w:sz w:val="22"/>
          <w:szCs w:val="22"/>
        </w:rPr>
      </w:pPr>
      <w:r w:rsidRPr="004C4B25">
        <w:rPr>
          <w:sz w:val="22"/>
        </w:rPr>
        <w:t>Pompa taip pat leidžia užprogramuoti 2 alternatyvias infuzijos greičio parinktis pacientui (</w:t>
      </w:r>
      <w:r>
        <w:rPr>
          <w:sz w:val="22"/>
        </w:rPr>
        <w:t>mažas</w:t>
      </w:r>
      <w:r w:rsidRPr="004C4B25">
        <w:rPr>
          <w:sz w:val="22"/>
        </w:rPr>
        <w:t xml:space="preserve"> / </w:t>
      </w:r>
      <w:r>
        <w:rPr>
          <w:sz w:val="22"/>
        </w:rPr>
        <w:t>didelis</w:t>
      </w:r>
      <w:r w:rsidRPr="004C4B25">
        <w:rPr>
          <w:sz w:val="22"/>
        </w:rPr>
        <w:t>). Alternatyvius infuzijos greičius turi įjungti ir iš anksto užprogramuoti sveikatos priežiūros specialistas; juos pacientai gali pasirinkti atsižvelgdami į funkcinio poreikio pokyčius, pvz., sumažindami dozę naktį arba padidindami dozę ilgalaikės intensyvios veiklos metu (daugiau informacijos žr. pompos naudojimo instrukcijoje).</w:t>
      </w:r>
    </w:p>
    <w:p w14:paraId="26AE615D" w14:textId="77777777" w:rsidR="00B705B7" w:rsidRPr="004C4B25" w:rsidRDefault="00B705B7" w:rsidP="008558B9">
      <w:pPr>
        <w:pStyle w:val="gtcbodytext"/>
        <w:spacing w:before="0"/>
        <w:rPr>
          <w:sz w:val="22"/>
          <w:szCs w:val="22"/>
        </w:rPr>
      </w:pPr>
    </w:p>
    <w:p w14:paraId="0AD9E5F6" w14:textId="77777777" w:rsidR="00B705B7" w:rsidRPr="004C4B25" w:rsidRDefault="005E47B5" w:rsidP="008558B9">
      <w:pPr>
        <w:pStyle w:val="gtcbodytext"/>
        <w:spacing w:before="0"/>
        <w:rPr>
          <w:sz w:val="22"/>
          <w:szCs w:val="22"/>
          <w:u w:val="single"/>
        </w:rPr>
      </w:pPr>
      <w:r w:rsidRPr="004C4B25">
        <w:rPr>
          <w:sz w:val="22"/>
          <w:u w:val="single"/>
        </w:rPr>
        <w:t>Papildomos dozės</w:t>
      </w:r>
    </w:p>
    <w:p w14:paraId="6457B22E" w14:textId="77777777" w:rsidR="00B705B7" w:rsidRPr="004C4B25" w:rsidRDefault="00B705B7" w:rsidP="008558B9">
      <w:pPr>
        <w:pStyle w:val="gtcbodytext"/>
        <w:spacing w:before="0"/>
        <w:rPr>
          <w:sz w:val="22"/>
          <w:szCs w:val="22"/>
          <w:u w:val="single"/>
        </w:rPr>
      </w:pPr>
    </w:p>
    <w:p w14:paraId="135B882C" w14:textId="77777777" w:rsidR="00B705B7" w:rsidRPr="004C4B25" w:rsidRDefault="005E47B5" w:rsidP="008558B9">
      <w:pPr>
        <w:pStyle w:val="gtcbodytext"/>
        <w:spacing w:before="0"/>
        <w:rPr>
          <w:sz w:val="22"/>
          <w:szCs w:val="22"/>
        </w:rPr>
      </w:pPr>
      <w:r w:rsidRPr="004C4B25">
        <w:rPr>
          <w:sz w:val="22"/>
        </w:rPr>
        <w:t>Sveikatos priežiūros specialistui įjungus atitinkamą funkciją, pacientai gali savarankiškai susileisti papildomą dozę, kad suvaldytų ūmius „neveikimo“ periodo simptomus, pasireiškiančius nuolatinės infuzijos metu. Papildomos dozės tūrį galima pasirinkti iš 5 variantų (žr. 4 lentelę). Papildomos dozės funkcija leidžia susileisti ne daugiau kaip 1 papildomą dozę per valandą. Jei per 24 valandų per parą gydymo laikotarpį pacientas suvartoja 5 ar daugiau papildomų dozių, reikia apsvarstyti galimybę peržiūrėti bazinį infuzijos greitį. Galimybę įjungti šią funkciją ir minimalų laiką, reikalingą tarp papildomų dozių, nustato sveikatos priežiūros specialistas, o pacientas jos keisti negali (išsamesnės informacijos apie papildomų dozių funkcijos programavimą žr. pompos naudojimo instrukcijoje).</w:t>
      </w:r>
    </w:p>
    <w:p w14:paraId="3983C452" w14:textId="77777777" w:rsidR="00B705B7" w:rsidRPr="004C4B25" w:rsidRDefault="00B705B7" w:rsidP="008558B9">
      <w:pPr>
        <w:pStyle w:val="gtcbodytext"/>
        <w:spacing w:before="0"/>
        <w:rPr>
          <w:sz w:val="22"/>
          <w:szCs w:val="22"/>
        </w:rPr>
      </w:pPr>
    </w:p>
    <w:p w14:paraId="0F0F4A72" w14:textId="77777777" w:rsidR="00B705B7" w:rsidRPr="004C4B25" w:rsidRDefault="005E47B5" w:rsidP="008558B9">
      <w:pPr>
        <w:pStyle w:val="GTCSection2Bookmark"/>
        <w:tabs>
          <w:tab w:val="left" w:pos="720"/>
        </w:tabs>
        <w:spacing w:before="0" w:after="0"/>
        <w:outlineLvl w:val="2"/>
        <w:rPr>
          <w:sz w:val="22"/>
          <w:szCs w:val="22"/>
        </w:rPr>
      </w:pPr>
      <w:r w:rsidRPr="004C4B25">
        <w:rPr>
          <w:sz w:val="22"/>
        </w:rPr>
        <w:t xml:space="preserve">4 lentelė. </w:t>
      </w:r>
      <w:r w:rsidRPr="005C271A">
        <w:rPr>
          <w:sz w:val="22"/>
          <w:szCs w:val="22"/>
        </w:rPr>
        <w:t>Duodopa</w:t>
      </w:r>
      <w:r w:rsidRPr="004C4B25">
        <w:rPr>
          <w:sz w:val="22"/>
        </w:rPr>
        <w:t xml:space="preserve"> papildomos dozės galimybė</w:t>
      </w:r>
    </w:p>
    <w:p w14:paraId="58A7A3EC" w14:textId="77777777" w:rsidR="00B705B7" w:rsidRPr="004C4B25" w:rsidRDefault="00B705B7" w:rsidP="008558B9">
      <w:pPr>
        <w:spacing w:line="240" w:lineRule="auto"/>
      </w:pPr>
    </w:p>
    <w:tbl>
      <w:tblPr>
        <w:tblW w:w="6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2959"/>
      </w:tblGrid>
      <w:tr w:rsidR="00960B3D" w14:paraId="66288F32" w14:textId="77777777" w:rsidTr="0034308F">
        <w:tc>
          <w:tcPr>
            <w:tcW w:w="3426" w:type="dxa"/>
          </w:tcPr>
          <w:p w14:paraId="32486A87" w14:textId="77777777" w:rsidR="00B705B7" w:rsidRPr="004C4B25" w:rsidRDefault="005E47B5" w:rsidP="0034308F">
            <w:pPr>
              <w:pStyle w:val="gtcbodytext"/>
              <w:spacing w:before="0"/>
              <w:jc w:val="center"/>
              <w:rPr>
                <w:rFonts w:eastAsia="Arial"/>
                <w:b/>
                <w:sz w:val="22"/>
                <w:szCs w:val="22"/>
              </w:rPr>
            </w:pPr>
            <w:r w:rsidRPr="005C271A">
              <w:rPr>
                <w:b/>
                <w:bCs/>
                <w:sz w:val="22"/>
                <w:szCs w:val="22"/>
              </w:rPr>
              <w:t>Duodopa</w:t>
            </w:r>
            <w:r w:rsidRPr="004C4B25">
              <w:rPr>
                <w:b/>
                <w:i/>
                <w:sz w:val="22"/>
              </w:rPr>
              <w:t xml:space="preserve"> </w:t>
            </w:r>
            <w:r w:rsidRPr="004C4B25">
              <w:rPr>
                <w:b/>
                <w:sz w:val="22"/>
              </w:rPr>
              <w:t xml:space="preserve">tūris </w:t>
            </w:r>
            <w:r w:rsidRPr="004C4B25">
              <w:rPr>
                <w:b/>
                <w:sz w:val="22"/>
              </w:rPr>
              <w:br/>
              <w:t>(ml)</w:t>
            </w:r>
          </w:p>
        </w:tc>
        <w:tc>
          <w:tcPr>
            <w:tcW w:w="2959" w:type="dxa"/>
          </w:tcPr>
          <w:p w14:paraId="1F2B960F" w14:textId="77777777" w:rsidR="00B705B7" w:rsidRPr="004C4B25" w:rsidRDefault="005E47B5" w:rsidP="0034308F">
            <w:pPr>
              <w:pStyle w:val="gtcbodytext"/>
              <w:spacing w:before="0"/>
              <w:jc w:val="center"/>
              <w:rPr>
                <w:rFonts w:eastAsia="Arial"/>
                <w:b/>
                <w:sz w:val="22"/>
                <w:szCs w:val="22"/>
              </w:rPr>
            </w:pPr>
            <w:r w:rsidRPr="004C4B25">
              <w:rPr>
                <w:b/>
                <w:sz w:val="22"/>
              </w:rPr>
              <w:t xml:space="preserve">Levodopos ekvivalentai </w:t>
            </w:r>
            <w:r w:rsidRPr="004C4B25">
              <w:rPr>
                <w:b/>
                <w:sz w:val="22"/>
              </w:rPr>
              <w:br/>
              <w:t>(mg)</w:t>
            </w:r>
          </w:p>
        </w:tc>
      </w:tr>
      <w:tr w:rsidR="00960B3D" w14:paraId="50F62A25" w14:textId="77777777" w:rsidTr="0034308F">
        <w:tc>
          <w:tcPr>
            <w:tcW w:w="3426" w:type="dxa"/>
          </w:tcPr>
          <w:p w14:paraId="3D0A5186" w14:textId="77777777" w:rsidR="00B705B7" w:rsidRPr="000311CC" w:rsidRDefault="005E47B5" w:rsidP="0034308F">
            <w:pPr>
              <w:pStyle w:val="gtcbodytext"/>
              <w:spacing w:before="0"/>
              <w:jc w:val="center"/>
              <w:rPr>
                <w:rFonts w:eastAsia="Arial"/>
                <w:sz w:val="22"/>
                <w:szCs w:val="22"/>
                <w:lang w:val="en-GB"/>
              </w:rPr>
            </w:pPr>
            <w:r>
              <w:rPr>
                <w:rFonts w:eastAsia="Arial"/>
                <w:sz w:val="22"/>
                <w:szCs w:val="22"/>
                <w:lang w:val="en-GB"/>
              </w:rPr>
              <w:t>0,</w:t>
            </w:r>
            <w:r w:rsidRPr="000311CC">
              <w:rPr>
                <w:rFonts w:eastAsia="Arial"/>
                <w:sz w:val="22"/>
                <w:szCs w:val="22"/>
                <w:lang w:val="en-GB"/>
              </w:rPr>
              <w:t>1</w:t>
            </w:r>
            <w:r>
              <w:rPr>
                <w:rFonts w:eastAsia="Arial"/>
                <w:sz w:val="22"/>
                <w:szCs w:val="22"/>
                <w:lang w:val="en-GB"/>
              </w:rPr>
              <w:t>0</w:t>
            </w:r>
          </w:p>
        </w:tc>
        <w:tc>
          <w:tcPr>
            <w:tcW w:w="2959" w:type="dxa"/>
          </w:tcPr>
          <w:p w14:paraId="4FE64BC8" w14:textId="77777777" w:rsidR="00B705B7" w:rsidRPr="000311CC" w:rsidRDefault="005E47B5" w:rsidP="0034308F">
            <w:pPr>
              <w:pStyle w:val="gtcbodytext"/>
              <w:spacing w:before="0"/>
              <w:jc w:val="center"/>
              <w:rPr>
                <w:rFonts w:eastAsia="Arial"/>
                <w:sz w:val="22"/>
                <w:szCs w:val="22"/>
                <w:lang w:val="en-GB"/>
              </w:rPr>
            </w:pPr>
            <w:r>
              <w:rPr>
                <w:rFonts w:eastAsia="Arial"/>
                <w:sz w:val="22"/>
                <w:szCs w:val="22"/>
                <w:lang w:val="en-GB"/>
              </w:rPr>
              <w:t>17</w:t>
            </w:r>
          </w:p>
        </w:tc>
      </w:tr>
      <w:tr w:rsidR="00960B3D" w14:paraId="4566DDCA" w14:textId="77777777" w:rsidTr="0034308F">
        <w:tc>
          <w:tcPr>
            <w:tcW w:w="3426" w:type="dxa"/>
          </w:tcPr>
          <w:p w14:paraId="0EBBBC44"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0</w:t>
            </w:r>
            <w:r>
              <w:rPr>
                <w:rFonts w:eastAsia="Arial"/>
                <w:sz w:val="22"/>
                <w:szCs w:val="22"/>
                <w:lang w:val="en-GB"/>
              </w:rPr>
              <w:t>,</w:t>
            </w:r>
            <w:r w:rsidRPr="000311CC">
              <w:rPr>
                <w:rFonts w:eastAsia="Arial"/>
                <w:sz w:val="22"/>
                <w:szCs w:val="22"/>
                <w:lang w:val="en-GB"/>
              </w:rPr>
              <w:t>15</w:t>
            </w:r>
          </w:p>
        </w:tc>
        <w:tc>
          <w:tcPr>
            <w:tcW w:w="2959" w:type="dxa"/>
          </w:tcPr>
          <w:p w14:paraId="5332229E"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25</w:t>
            </w:r>
            <w:r>
              <w:rPr>
                <w:rFonts w:eastAsia="Arial"/>
                <w:sz w:val="22"/>
                <w:szCs w:val="22"/>
                <w:lang w:val="en-GB"/>
              </w:rPr>
              <w:t>,5</w:t>
            </w:r>
          </w:p>
        </w:tc>
      </w:tr>
      <w:tr w:rsidR="00960B3D" w14:paraId="7AB7E076" w14:textId="77777777" w:rsidTr="0034308F">
        <w:tc>
          <w:tcPr>
            <w:tcW w:w="3426" w:type="dxa"/>
          </w:tcPr>
          <w:p w14:paraId="165778C9"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0</w:t>
            </w:r>
            <w:r>
              <w:rPr>
                <w:rFonts w:eastAsia="Arial"/>
                <w:sz w:val="22"/>
                <w:szCs w:val="22"/>
                <w:lang w:val="en-GB"/>
              </w:rPr>
              <w:t>,20</w:t>
            </w:r>
          </w:p>
        </w:tc>
        <w:tc>
          <w:tcPr>
            <w:tcW w:w="2959" w:type="dxa"/>
          </w:tcPr>
          <w:p w14:paraId="34C167CD"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3</w:t>
            </w:r>
            <w:r>
              <w:rPr>
                <w:rFonts w:eastAsia="Arial"/>
                <w:sz w:val="22"/>
                <w:szCs w:val="22"/>
                <w:lang w:val="en-GB"/>
              </w:rPr>
              <w:t>4</w:t>
            </w:r>
          </w:p>
        </w:tc>
      </w:tr>
      <w:tr w:rsidR="00960B3D" w14:paraId="0CD9F00C" w14:textId="77777777" w:rsidTr="0034308F">
        <w:tc>
          <w:tcPr>
            <w:tcW w:w="3426" w:type="dxa"/>
          </w:tcPr>
          <w:p w14:paraId="7B2B0986" w14:textId="77777777" w:rsidR="00B705B7" w:rsidRPr="000311CC" w:rsidRDefault="005E47B5" w:rsidP="0034308F">
            <w:pPr>
              <w:pStyle w:val="gtcbodytext"/>
              <w:spacing w:before="0"/>
              <w:jc w:val="center"/>
              <w:rPr>
                <w:rFonts w:eastAsia="Arial"/>
                <w:sz w:val="22"/>
                <w:szCs w:val="22"/>
                <w:lang w:val="en-GB"/>
              </w:rPr>
            </w:pPr>
            <w:r>
              <w:rPr>
                <w:rFonts w:eastAsia="Arial"/>
                <w:sz w:val="22"/>
                <w:szCs w:val="22"/>
                <w:lang w:val="en-GB"/>
              </w:rPr>
              <w:t>0,</w:t>
            </w:r>
            <w:r w:rsidRPr="000311CC">
              <w:rPr>
                <w:rFonts w:eastAsia="Arial"/>
                <w:sz w:val="22"/>
                <w:szCs w:val="22"/>
                <w:lang w:val="en-GB"/>
              </w:rPr>
              <w:t>2</w:t>
            </w:r>
            <w:r>
              <w:rPr>
                <w:rFonts w:eastAsia="Arial"/>
                <w:sz w:val="22"/>
                <w:szCs w:val="22"/>
                <w:lang w:val="en-GB"/>
              </w:rPr>
              <w:t>5</w:t>
            </w:r>
          </w:p>
        </w:tc>
        <w:tc>
          <w:tcPr>
            <w:tcW w:w="2959" w:type="dxa"/>
          </w:tcPr>
          <w:p w14:paraId="3D1940DB" w14:textId="77777777" w:rsidR="00B705B7" w:rsidRPr="000311CC" w:rsidRDefault="005E47B5" w:rsidP="0034308F">
            <w:pPr>
              <w:pStyle w:val="gtcbodytext"/>
              <w:spacing w:before="0"/>
              <w:jc w:val="center"/>
              <w:rPr>
                <w:rFonts w:eastAsia="Arial"/>
                <w:sz w:val="22"/>
                <w:szCs w:val="22"/>
                <w:lang w:val="en-GB"/>
              </w:rPr>
            </w:pPr>
            <w:r>
              <w:rPr>
                <w:rFonts w:eastAsia="Arial"/>
                <w:sz w:val="22"/>
                <w:szCs w:val="22"/>
                <w:lang w:val="en-GB"/>
              </w:rPr>
              <w:t>42,5</w:t>
            </w:r>
          </w:p>
        </w:tc>
      </w:tr>
      <w:tr w:rsidR="00960B3D" w14:paraId="6FE3F129" w14:textId="77777777" w:rsidTr="0034308F">
        <w:tc>
          <w:tcPr>
            <w:tcW w:w="3426" w:type="dxa"/>
          </w:tcPr>
          <w:p w14:paraId="1FDAB1B6"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0</w:t>
            </w:r>
            <w:r>
              <w:rPr>
                <w:rFonts w:eastAsia="Arial"/>
                <w:sz w:val="22"/>
                <w:szCs w:val="22"/>
                <w:lang w:val="en-GB"/>
              </w:rPr>
              <w:t>,</w:t>
            </w:r>
            <w:r w:rsidRPr="000311CC">
              <w:rPr>
                <w:rFonts w:eastAsia="Arial"/>
                <w:sz w:val="22"/>
                <w:szCs w:val="22"/>
                <w:lang w:val="en-GB"/>
              </w:rPr>
              <w:t>30</w:t>
            </w:r>
          </w:p>
        </w:tc>
        <w:tc>
          <w:tcPr>
            <w:tcW w:w="2959" w:type="dxa"/>
          </w:tcPr>
          <w:p w14:paraId="23E0532F" w14:textId="77777777" w:rsidR="00B705B7" w:rsidRPr="000311CC" w:rsidRDefault="005E47B5" w:rsidP="0034308F">
            <w:pPr>
              <w:pStyle w:val="gtcbodytext"/>
              <w:spacing w:before="0"/>
              <w:jc w:val="center"/>
              <w:rPr>
                <w:rFonts w:eastAsia="Arial"/>
                <w:sz w:val="22"/>
                <w:szCs w:val="22"/>
                <w:lang w:val="en-GB"/>
              </w:rPr>
            </w:pPr>
            <w:r w:rsidRPr="000311CC">
              <w:rPr>
                <w:rFonts w:eastAsia="Arial"/>
                <w:sz w:val="22"/>
                <w:szCs w:val="22"/>
                <w:lang w:val="en-GB"/>
              </w:rPr>
              <w:t>5</w:t>
            </w:r>
            <w:r>
              <w:rPr>
                <w:rFonts w:eastAsia="Arial"/>
                <w:sz w:val="22"/>
                <w:szCs w:val="22"/>
                <w:lang w:val="en-GB"/>
              </w:rPr>
              <w:t>1</w:t>
            </w:r>
          </w:p>
        </w:tc>
      </w:tr>
    </w:tbl>
    <w:p w14:paraId="16A7AFDA" w14:textId="77777777" w:rsidR="00B705B7" w:rsidRPr="004C4B25" w:rsidRDefault="00B705B7" w:rsidP="008558B9">
      <w:pPr>
        <w:pStyle w:val="gtcbodytext"/>
        <w:spacing w:before="0"/>
        <w:rPr>
          <w:sz w:val="22"/>
          <w:szCs w:val="22"/>
          <w:lang w:val="en-GB"/>
        </w:rPr>
      </w:pPr>
    </w:p>
    <w:p w14:paraId="3A11FEB6" w14:textId="7404C81A" w:rsidR="00B705B7" w:rsidRPr="004C4B25" w:rsidRDefault="005E47B5" w:rsidP="008558B9">
      <w:pPr>
        <w:tabs>
          <w:tab w:val="clear" w:pos="567"/>
        </w:tabs>
        <w:spacing w:line="240" w:lineRule="auto"/>
        <w:rPr>
          <w:szCs w:val="22"/>
          <w:u w:val="single"/>
        </w:rPr>
      </w:pPr>
      <w:r w:rsidRPr="004C4B25">
        <w:rPr>
          <w:u w:val="single"/>
        </w:rPr>
        <w:t>Vartojimo metodas</w:t>
      </w:r>
    </w:p>
    <w:p w14:paraId="5F654EA7" w14:textId="77777777" w:rsidR="00B705B7" w:rsidRPr="004C4B25" w:rsidRDefault="00B705B7" w:rsidP="008558B9">
      <w:pPr>
        <w:tabs>
          <w:tab w:val="clear" w:pos="567"/>
        </w:tabs>
        <w:spacing w:line="240" w:lineRule="auto"/>
        <w:rPr>
          <w:szCs w:val="22"/>
          <w:u w:val="single"/>
        </w:rPr>
      </w:pPr>
    </w:p>
    <w:p w14:paraId="4C8741E5" w14:textId="77777777" w:rsidR="00B705B7" w:rsidRPr="004C4B25" w:rsidRDefault="005E47B5" w:rsidP="008558B9">
      <w:pPr>
        <w:spacing w:line="240" w:lineRule="auto"/>
      </w:pPr>
      <w:r>
        <w:t>D</w:t>
      </w:r>
      <w:r w:rsidRPr="004C4B25">
        <w:t xml:space="preserve">uodopa leidžiamas po oda, geriausia į pilvą, vengiant srities 5 cm spinduliu aplink bambą. Ruošdami ir leisdami šį vaistinį preparatą naudokite aseptinius metodus. Infuzijos rinkinys (kaniulė) gali likti vietoje iki 3 parų, kai vaistinis preparatas infuzuojamas nepertraukiamai. Infuzijos vietą keiskite ir naudokite naują infuzijos rinkinį ne rečiau kaip kas 3 paras. Rekomenduojama, kad naujos infuzijos vietos būtų ne arčiau kaip 2,5 cm nuo per pastarąsias 12 parų naudotų vietų. </w:t>
      </w:r>
      <w:r>
        <w:t>D</w:t>
      </w:r>
      <w:r w:rsidRPr="004C4B25">
        <w:t xml:space="preserve">uodopa negalima infuzuoti į vietas, kurios yra jautrios, su kraujosruvomis, paraudusios ar </w:t>
      </w:r>
      <w:r>
        <w:t>jaučiamas sukietėjimas.</w:t>
      </w:r>
      <w:r w:rsidRPr="004C4B25">
        <w:t xml:space="preserve"> </w:t>
      </w:r>
      <w:r>
        <w:t>D</w:t>
      </w:r>
      <w:r w:rsidRPr="004C4B25">
        <w:t xml:space="preserve">uodopa galima vartoti tik su Vyafuser pompa (daugiau informacijos žr. pompos naudojimo instrukcijoje), naudojant sterilius vienkartinius infuzinius komponentus (švirkštą, infuzijos rinkinį ir flakono adapterį), kurie yra įvardyti kaip tinkami naudoti. Prieš pradedant gydymą </w:t>
      </w:r>
      <w:r>
        <w:t>D</w:t>
      </w:r>
      <w:r w:rsidRPr="004C4B25">
        <w:t xml:space="preserve">uodopa ir prireikus vėliau pacientus reikia išmokyti tinkamai vartoti </w:t>
      </w:r>
      <w:r>
        <w:t>D</w:t>
      </w:r>
      <w:r w:rsidRPr="004C4B25">
        <w:t>uodopa ir naudoti tiekimo sistemą (pompą, tirpalo flakoną, flakono adapterį, švirkštą, infuzijos rinkinį, nešioti skirtą priedą, įkraunamąją bateriją ir įkroviklį).</w:t>
      </w:r>
    </w:p>
    <w:p w14:paraId="7BF7D73D" w14:textId="77777777" w:rsidR="00B705B7" w:rsidRPr="004C4B25" w:rsidRDefault="00B705B7" w:rsidP="008558B9">
      <w:pPr>
        <w:spacing w:line="240" w:lineRule="auto"/>
        <w:rPr>
          <w:szCs w:val="22"/>
        </w:rPr>
      </w:pPr>
    </w:p>
    <w:p w14:paraId="6E093253" w14:textId="77777777" w:rsidR="00B705B7" w:rsidRPr="004C4B25" w:rsidRDefault="005E47B5" w:rsidP="008558B9">
      <w:pPr>
        <w:pStyle w:val="gtcbodytext"/>
        <w:spacing w:before="0"/>
        <w:rPr>
          <w:sz w:val="22"/>
        </w:rPr>
      </w:pPr>
      <w:r w:rsidRPr="004C4B25">
        <w:rPr>
          <w:sz w:val="22"/>
        </w:rPr>
        <w:t xml:space="preserve">Farmakokinetinis kryžminis tyrimas parodė, kad leidžiant </w:t>
      </w:r>
      <w:r w:rsidRPr="005C271A">
        <w:rPr>
          <w:sz w:val="22"/>
          <w:szCs w:val="22"/>
        </w:rPr>
        <w:t>Duodopa</w:t>
      </w:r>
      <w:r w:rsidRPr="004C4B25">
        <w:rPr>
          <w:sz w:val="22"/>
        </w:rPr>
        <w:t xml:space="preserve"> į ranką ir šlaunį ekspozicija yra beveik tokia pati, kaip ir leidžiant į pilvą (žr. „Absorbcija“ 5.2 skyriuje). Ilgalaikis saugumas ir veiksmingumas leidžiant į ranką ir šlaunį nevertintas.</w:t>
      </w:r>
    </w:p>
    <w:p w14:paraId="71DC7B08" w14:textId="77777777" w:rsidR="00B705B7" w:rsidRPr="004C4B25" w:rsidRDefault="00B705B7" w:rsidP="008558B9">
      <w:pPr>
        <w:pStyle w:val="gtcbodytext"/>
        <w:spacing w:before="0"/>
        <w:rPr>
          <w:sz w:val="22"/>
          <w:szCs w:val="22"/>
        </w:rPr>
      </w:pPr>
    </w:p>
    <w:p w14:paraId="3268DCDD" w14:textId="77777777" w:rsidR="00B705B7" w:rsidRPr="004C4B25" w:rsidRDefault="005E47B5" w:rsidP="008558B9">
      <w:pPr>
        <w:pStyle w:val="gtcbodytext"/>
        <w:spacing w:before="0"/>
        <w:rPr>
          <w:sz w:val="22"/>
          <w:szCs w:val="22"/>
        </w:rPr>
      </w:pPr>
      <w:bookmarkStart w:id="1" w:name="_Hlk19255910"/>
      <w:r w:rsidRPr="004C4B25">
        <w:rPr>
          <w:sz w:val="22"/>
        </w:rPr>
        <w:t>Vaistinį preparatą reikia laikyti ir tvarkyti taip, kaip aprašyta 6.4 skyriuje „Specialios laikymo sąlygos“. Vaistinio preparato flakonus galima naudoti tik vieną kartą. Perkėlus flakono turinį į švirkštą, švirkšto turinys turi būti su</w:t>
      </w:r>
      <w:r>
        <w:rPr>
          <w:sz w:val="22"/>
        </w:rPr>
        <w:t>naudotas</w:t>
      </w:r>
      <w:r w:rsidRPr="004C4B25">
        <w:rPr>
          <w:sz w:val="22"/>
        </w:rPr>
        <w:t xml:space="preserve"> per 24 valandas. Panaudotus vaistinio preparato flakonus ir švirkštus reikia išmesti pagal vietos taisykles. Švirkštus reikia išmesti, net jei juose liko vaistinio preparato likučių, kaip nurodė sveikatos priežiūros specialistas (žr. 6.6 skyrių „Specialūs reikalavimai atliekoms tvarkyti“).</w:t>
      </w:r>
    </w:p>
    <w:p w14:paraId="7BEDE6F8" w14:textId="77777777" w:rsidR="00B705B7" w:rsidRPr="004C4B25" w:rsidRDefault="00B705B7" w:rsidP="008558B9">
      <w:pPr>
        <w:pStyle w:val="gtcbodytext"/>
        <w:spacing w:before="0"/>
        <w:rPr>
          <w:sz w:val="22"/>
          <w:szCs w:val="22"/>
        </w:rPr>
      </w:pPr>
    </w:p>
    <w:p w14:paraId="70C2AC61" w14:textId="77777777" w:rsidR="00B705B7" w:rsidRPr="004C4B25" w:rsidRDefault="005E47B5" w:rsidP="008558B9">
      <w:pPr>
        <w:pStyle w:val="gtcbodytext"/>
        <w:spacing w:before="0"/>
        <w:rPr>
          <w:sz w:val="22"/>
          <w:szCs w:val="22"/>
          <w:u w:val="single"/>
        </w:rPr>
      </w:pPr>
      <w:r>
        <w:rPr>
          <w:sz w:val="22"/>
          <w:u w:val="single"/>
        </w:rPr>
        <w:t>Laikinas g</w:t>
      </w:r>
      <w:r w:rsidRPr="004C4B25">
        <w:rPr>
          <w:sz w:val="22"/>
          <w:u w:val="single"/>
        </w:rPr>
        <w:t>ydymo nutraukimas</w:t>
      </w:r>
    </w:p>
    <w:p w14:paraId="775C01D7" w14:textId="77777777" w:rsidR="00B705B7" w:rsidRPr="004C4B25" w:rsidRDefault="00B705B7" w:rsidP="008558B9">
      <w:pPr>
        <w:pStyle w:val="gtcbodytext"/>
        <w:spacing w:before="0"/>
        <w:rPr>
          <w:sz w:val="22"/>
          <w:szCs w:val="22"/>
          <w:u w:val="single"/>
        </w:rPr>
      </w:pPr>
    </w:p>
    <w:p w14:paraId="1FBF9802" w14:textId="77777777" w:rsidR="00B705B7" w:rsidRPr="004C4B25" w:rsidRDefault="005E47B5" w:rsidP="008558B9">
      <w:pPr>
        <w:pStyle w:val="gtcbodytext"/>
        <w:spacing w:before="0"/>
        <w:rPr>
          <w:sz w:val="22"/>
          <w:szCs w:val="22"/>
        </w:rPr>
      </w:pPr>
      <w:r w:rsidRPr="004C4B25">
        <w:rPr>
          <w:sz w:val="22"/>
        </w:rPr>
        <w:t>Paprastai reikia vengti staiga</w:t>
      </w:r>
      <w:r>
        <w:rPr>
          <w:sz w:val="22"/>
        </w:rPr>
        <w:t xml:space="preserve">us </w:t>
      </w:r>
      <w:r w:rsidRPr="005C271A">
        <w:rPr>
          <w:sz w:val="22"/>
          <w:szCs w:val="22"/>
        </w:rPr>
        <w:t>Duodopa</w:t>
      </w:r>
      <w:r w:rsidRPr="00481C33">
        <w:rPr>
          <w:sz w:val="22"/>
          <w:szCs w:val="22"/>
        </w:rPr>
        <w:t xml:space="preserve"> nutraukimo arba greito </w:t>
      </w:r>
      <w:r w:rsidRPr="005C271A">
        <w:rPr>
          <w:sz w:val="22"/>
          <w:szCs w:val="22"/>
        </w:rPr>
        <w:t>Duodopa</w:t>
      </w:r>
      <w:r w:rsidRPr="004C4B25">
        <w:rPr>
          <w:sz w:val="22"/>
        </w:rPr>
        <w:t xml:space="preserve"> doz</w:t>
      </w:r>
      <w:r>
        <w:rPr>
          <w:sz w:val="22"/>
        </w:rPr>
        <w:t>ės sumažinimo</w:t>
      </w:r>
      <w:r w:rsidRPr="004C4B25">
        <w:rPr>
          <w:sz w:val="22"/>
        </w:rPr>
        <w:t>, neskiriant alternatyvaus dopaminerginio gydymo (žr. 4.4 skyrių).</w:t>
      </w:r>
    </w:p>
    <w:p w14:paraId="143744CB" w14:textId="77777777" w:rsidR="00B705B7" w:rsidRPr="004C4B25" w:rsidRDefault="00B705B7" w:rsidP="008558B9">
      <w:pPr>
        <w:numPr>
          <w:ilvl w:val="12"/>
          <w:numId w:val="0"/>
        </w:numPr>
        <w:tabs>
          <w:tab w:val="clear" w:pos="567"/>
        </w:tabs>
        <w:spacing w:line="240" w:lineRule="auto"/>
        <w:ind w:right="-2"/>
      </w:pPr>
    </w:p>
    <w:p w14:paraId="2756DED6" w14:textId="77777777" w:rsidR="00B705B7" w:rsidRPr="004C4B25" w:rsidRDefault="005E47B5" w:rsidP="008558B9">
      <w:pPr>
        <w:tabs>
          <w:tab w:val="clear" w:pos="567"/>
        </w:tabs>
        <w:spacing w:line="240" w:lineRule="auto"/>
        <w:ind w:right="-2"/>
      </w:pPr>
      <w:r>
        <w:t>D</w:t>
      </w:r>
      <w:r w:rsidRPr="004C4B25">
        <w:t xml:space="preserve">uodopa vartojimą galima </w:t>
      </w:r>
      <w:r>
        <w:t xml:space="preserve">trumpam nutraukti </w:t>
      </w:r>
      <w:r w:rsidRPr="004C4B25">
        <w:t xml:space="preserve">nesiimant papildomų priemonių, pavyzdžiui, kai pacientas prausiasi duše. Jei pertraukos trunka ilgiau nei 1 valandą, reikia naudoti naują infuzijos rinkinį (vamzdelį ir kaniulę) ir jį perkelti į kitą infuzijos vietą. Jei infuzija buvo nutraukta ilgesniam nei 3 valandų laikotarpiui, pacientas taip pat gali savarankiškai susileisti </w:t>
      </w:r>
      <w:r>
        <w:t>įsotina</w:t>
      </w:r>
      <w:r w:rsidRPr="004C4B25">
        <w:t>mąją dozę (jei sveikatos priežiūros specialistas įjungė atitinkamą funkciją), kad būtų greitai atkurta simptomų kontrolė.</w:t>
      </w:r>
    </w:p>
    <w:p w14:paraId="4AAF8F55" w14:textId="77777777" w:rsidR="00B705B7" w:rsidRPr="004C4B25" w:rsidRDefault="00B705B7" w:rsidP="008558B9">
      <w:pPr>
        <w:tabs>
          <w:tab w:val="clear" w:pos="567"/>
        </w:tabs>
        <w:spacing w:line="240" w:lineRule="auto"/>
        <w:ind w:right="-2"/>
      </w:pPr>
    </w:p>
    <w:p w14:paraId="4C1A96AE" w14:textId="77777777" w:rsidR="00B705B7" w:rsidRPr="004C4B25" w:rsidRDefault="005E47B5" w:rsidP="008558B9">
      <w:pPr>
        <w:pStyle w:val="gtcbodytext"/>
        <w:spacing w:before="0"/>
        <w:rPr>
          <w:sz w:val="22"/>
          <w:szCs w:val="22"/>
        </w:rPr>
      </w:pPr>
      <w:r w:rsidRPr="004C4B25">
        <w:rPr>
          <w:sz w:val="22"/>
        </w:rPr>
        <w:t xml:space="preserve">Jei gydymas </w:t>
      </w:r>
      <w:r w:rsidRPr="005C271A">
        <w:rPr>
          <w:sz w:val="22"/>
          <w:szCs w:val="22"/>
        </w:rPr>
        <w:t>Duodopa</w:t>
      </w:r>
      <w:r w:rsidRPr="00481C33">
        <w:rPr>
          <w:sz w:val="22"/>
          <w:szCs w:val="22"/>
        </w:rPr>
        <w:t xml:space="preserve"> laikinai nutraukiamas ilgesniam laikui (&gt; 24 valandoms) arba nutraukiamas visam laikui, sveikatos priežiūros specialistas turi parinkti tinkamą alternatyvų dopaminerginį gydymą (pvz., geriamąja levodopa / karbidopa). Gydymą </w:t>
      </w:r>
      <w:r w:rsidRPr="005C271A">
        <w:rPr>
          <w:sz w:val="22"/>
          <w:szCs w:val="22"/>
        </w:rPr>
        <w:t>Duodopa</w:t>
      </w:r>
      <w:r w:rsidRPr="00481C33">
        <w:rPr>
          <w:sz w:val="22"/>
          <w:szCs w:val="22"/>
        </w:rPr>
        <w:t xml:space="preserve"> galima atnaujinti bet kuriuo metu, laikantis tų pačių nurodymų, kaip ir pradedant gydymą </w:t>
      </w:r>
      <w:r w:rsidRPr="005C271A">
        <w:rPr>
          <w:sz w:val="22"/>
          <w:szCs w:val="22"/>
        </w:rPr>
        <w:t>Duodopa</w:t>
      </w:r>
      <w:r w:rsidRPr="004C4B25">
        <w:rPr>
          <w:sz w:val="22"/>
        </w:rPr>
        <w:t xml:space="preserve"> (žr. „Gydymo pradžia“ 4.2 skyriuje).</w:t>
      </w:r>
      <w:bookmarkEnd w:id="1"/>
    </w:p>
    <w:p w14:paraId="33137325" w14:textId="77777777" w:rsidR="00B705B7" w:rsidRPr="004C4B25" w:rsidRDefault="00B705B7" w:rsidP="008558B9">
      <w:pPr>
        <w:pStyle w:val="gtcbodytext"/>
        <w:spacing w:before="0"/>
        <w:rPr>
          <w:sz w:val="22"/>
          <w:szCs w:val="22"/>
        </w:rPr>
      </w:pPr>
    </w:p>
    <w:p w14:paraId="0C35156E" w14:textId="77777777" w:rsidR="00B705B7" w:rsidRPr="004C4B25" w:rsidRDefault="005E47B5" w:rsidP="008558B9">
      <w:pPr>
        <w:pStyle w:val="gtcbodytext"/>
        <w:spacing w:before="0"/>
        <w:rPr>
          <w:sz w:val="22"/>
          <w:szCs w:val="22"/>
          <w:u w:val="single"/>
        </w:rPr>
      </w:pPr>
      <w:r w:rsidRPr="004C4B25">
        <w:rPr>
          <w:sz w:val="22"/>
          <w:u w:val="single"/>
        </w:rPr>
        <w:t>Ypatingos populiacijos</w:t>
      </w:r>
    </w:p>
    <w:p w14:paraId="6B83DF45" w14:textId="77777777" w:rsidR="00B705B7" w:rsidRPr="00481C33" w:rsidRDefault="00B705B7" w:rsidP="008558B9">
      <w:pPr>
        <w:keepNext/>
        <w:spacing w:line="240" w:lineRule="auto"/>
        <w:contextualSpacing/>
        <w:rPr>
          <w:i/>
          <w:iCs/>
          <w:szCs w:val="22"/>
        </w:rPr>
      </w:pPr>
    </w:p>
    <w:p w14:paraId="3D1950C1" w14:textId="77777777" w:rsidR="00B705B7" w:rsidRPr="004C4B25" w:rsidRDefault="005E47B5" w:rsidP="008558B9">
      <w:pPr>
        <w:pStyle w:val="gtcbodytext"/>
        <w:spacing w:before="0"/>
        <w:rPr>
          <w:sz w:val="22"/>
          <w:szCs w:val="22"/>
        </w:rPr>
      </w:pPr>
      <w:r w:rsidRPr="005C271A">
        <w:rPr>
          <w:sz w:val="22"/>
          <w:szCs w:val="22"/>
        </w:rPr>
        <w:t>Duodopa</w:t>
      </w:r>
      <w:r w:rsidRPr="00481C33">
        <w:rPr>
          <w:sz w:val="22"/>
          <w:szCs w:val="22"/>
        </w:rPr>
        <w:t xml:space="preserve"> farmakokinetika nebuvo įvertinta jokioje ypatingoje populiacijoje. </w:t>
      </w:r>
      <w:r w:rsidRPr="005C271A">
        <w:rPr>
          <w:sz w:val="22"/>
          <w:szCs w:val="22"/>
        </w:rPr>
        <w:t>Duodopa</w:t>
      </w:r>
      <w:r w:rsidRPr="00481C33">
        <w:rPr>
          <w:sz w:val="22"/>
          <w:szCs w:val="22"/>
        </w:rPr>
        <w:t xml:space="preserve"> skirtas vartoti Parkinsono liga sergantiems pacientams, kurie jau vartoja stabilią geriamosios levodopos dozę. Ekspozicijos skirtumai nelaikomi kliniškai reikšmingais, nes </w:t>
      </w:r>
      <w:r w:rsidRPr="005C271A">
        <w:rPr>
          <w:sz w:val="22"/>
          <w:szCs w:val="22"/>
        </w:rPr>
        <w:t>Duodopa</w:t>
      </w:r>
      <w:r w:rsidRPr="00481C33">
        <w:rPr>
          <w:sz w:val="22"/>
          <w:szCs w:val="22"/>
        </w:rPr>
        <w:t xml:space="preserve"> optimizuojamas pacientams pradėjus gydymą. Todėl nesitikima, kad kovariacijos</w:t>
      </w:r>
      <w:r w:rsidRPr="004C4B25">
        <w:rPr>
          <w:sz w:val="22"/>
        </w:rPr>
        <w:t xml:space="preserve"> poveikis turės įtakos klinikiniam veiksmingumui ar saugumui. Daugiau informacijos apie levodopos ir karbidopos farmakokinetiką ypatingose populiacijose žr. 5.2 skyriuje.</w:t>
      </w:r>
    </w:p>
    <w:p w14:paraId="0F3BCB2A" w14:textId="77777777" w:rsidR="00B705B7" w:rsidRPr="004C4B25" w:rsidRDefault="00B705B7" w:rsidP="008558B9">
      <w:pPr>
        <w:spacing w:line="240" w:lineRule="auto"/>
        <w:contextualSpacing/>
      </w:pPr>
      <w:bookmarkStart w:id="2" w:name="p20693314"/>
      <w:bookmarkStart w:id="3" w:name="s12.4.2-ccds"/>
      <w:bookmarkStart w:id="4" w:name="p438510291498762533"/>
      <w:bookmarkStart w:id="5" w:name="s12.4.3-ccds"/>
      <w:bookmarkStart w:id="6" w:name="p034"/>
      <w:bookmarkStart w:id="7" w:name="s12.4.4-ccds"/>
      <w:bookmarkStart w:id="8" w:name="p036"/>
      <w:bookmarkStart w:id="9" w:name="s12.4.5-ccds"/>
      <w:bookmarkStart w:id="10" w:name="p20852314"/>
      <w:bookmarkEnd w:id="2"/>
      <w:bookmarkEnd w:id="3"/>
      <w:bookmarkEnd w:id="4"/>
      <w:bookmarkEnd w:id="5"/>
      <w:bookmarkEnd w:id="6"/>
      <w:bookmarkEnd w:id="7"/>
      <w:bookmarkEnd w:id="8"/>
      <w:bookmarkEnd w:id="9"/>
      <w:bookmarkEnd w:id="10"/>
    </w:p>
    <w:p w14:paraId="03EDD5F0" w14:textId="77777777" w:rsidR="00B705B7" w:rsidRPr="004C4B25" w:rsidRDefault="005E47B5" w:rsidP="008558B9">
      <w:pPr>
        <w:spacing w:beforeLines="144" w:before="345" w:line="240" w:lineRule="auto"/>
        <w:ind w:left="567" w:hanging="567"/>
        <w:contextualSpacing/>
        <w:rPr>
          <w:b/>
          <w:szCs w:val="22"/>
        </w:rPr>
      </w:pPr>
      <w:r w:rsidRPr="004C4B25">
        <w:rPr>
          <w:b/>
        </w:rPr>
        <w:t>4.3</w:t>
      </w:r>
      <w:r w:rsidRPr="004C4B25">
        <w:rPr>
          <w:b/>
        </w:rPr>
        <w:tab/>
        <w:t>Kontraindikacijos</w:t>
      </w:r>
    </w:p>
    <w:p w14:paraId="56351D32" w14:textId="77777777" w:rsidR="00B705B7" w:rsidRPr="004C4B25" w:rsidRDefault="00B705B7" w:rsidP="008558B9">
      <w:pPr>
        <w:spacing w:line="240" w:lineRule="auto"/>
        <w:ind w:left="567" w:hanging="567"/>
        <w:contextualSpacing/>
      </w:pPr>
    </w:p>
    <w:p w14:paraId="4EADEC2B" w14:textId="77777777" w:rsidR="00B705B7" w:rsidRPr="004C4B25" w:rsidRDefault="005E47B5" w:rsidP="008558B9">
      <w:pPr>
        <w:spacing w:line="240" w:lineRule="auto"/>
        <w:contextualSpacing/>
        <w:rPr>
          <w:szCs w:val="22"/>
        </w:rPr>
      </w:pPr>
      <w:r>
        <w:t>D</w:t>
      </w:r>
      <w:r w:rsidRPr="004C4B25">
        <w:t>uodopa</w:t>
      </w:r>
      <w:r w:rsidRPr="004C4B25">
        <w:rPr>
          <w:i/>
        </w:rPr>
        <w:t xml:space="preserve"> </w:t>
      </w:r>
      <w:r>
        <w:t>draudžiama</w:t>
      </w:r>
      <w:r w:rsidRPr="004C4B25">
        <w:t xml:space="preserve"> vartoti pacientams:</w:t>
      </w:r>
    </w:p>
    <w:p w14:paraId="014A01C5" w14:textId="77777777" w:rsidR="00B705B7" w:rsidRPr="004C4B25" w:rsidRDefault="005E47B5" w:rsidP="008558B9">
      <w:pPr>
        <w:pStyle w:val="Sraopastraipa"/>
        <w:numPr>
          <w:ilvl w:val="0"/>
          <w:numId w:val="23"/>
        </w:numPr>
        <w:spacing w:line="240" w:lineRule="auto"/>
        <w:ind w:left="567" w:hanging="567"/>
        <w:rPr>
          <w:szCs w:val="22"/>
        </w:rPr>
      </w:pPr>
      <w:r w:rsidRPr="004C4B25">
        <w:t>kuriems yra padidėjęs jautrumas veikliajai arba bet kuriai 6.1 skyriuje nurodytai pagalbinei medžiagai;</w:t>
      </w:r>
    </w:p>
    <w:p w14:paraId="0F32955F" w14:textId="77777777" w:rsidR="00B705B7" w:rsidRPr="004C4B25" w:rsidRDefault="005E47B5" w:rsidP="008558B9">
      <w:pPr>
        <w:pStyle w:val="Sraopastraipa"/>
        <w:numPr>
          <w:ilvl w:val="0"/>
          <w:numId w:val="23"/>
        </w:numPr>
        <w:spacing w:line="240" w:lineRule="auto"/>
        <w:ind w:left="567" w:hanging="567"/>
        <w:rPr>
          <w:szCs w:val="22"/>
        </w:rPr>
      </w:pPr>
      <w:r w:rsidRPr="004C4B25">
        <w:t>sergantiems uždaro kampo glaukoma;</w:t>
      </w:r>
    </w:p>
    <w:p w14:paraId="229916D6" w14:textId="77777777" w:rsidR="00B705B7" w:rsidRPr="004C4B25" w:rsidRDefault="005E47B5" w:rsidP="008558B9">
      <w:pPr>
        <w:pStyle w:val="Sraopastraipa"/>
        <w:numPr>
          <w:ilvl w:val="0"/>
          <w:numId w:val="23"/>
        </w:numPr>
        <w:spacing w:line="240" w:lineRule="auto"/>
        <w:ind w:left="567" w:hanging="567"/>
        <w:rPr>
          <w:szCs w:val="22"/>
        </w:rPr>
      </w:pPr>
      <w:r w:rsidRPr="004C4B25">
        <w:t>turintiems sunkų širdies funkcijos nepakankamumą;</w:t>
      </w:r>
    </w:p>
    <w:p w14:paraId="660DCCFE" w14:textId="77777777" w:rsidR="00B705B7" w:rsidRPr="004C4B25" w:rsidRDefault="005E47B5" w:rsidP="008558B9">
      <w:pPr>
        <w:pStyle w:val="Sraopastraipa"/>
        <w:numPr>
          <w:ilvl w:val="0"/>
          <w:numId w:val="23"/>
        </w:numPr>
        <w:spacing w:line="240" w:lineRule="auto"/>
        <w:ind w:left="567" w:hanging="567"/>
        <w:rPr>
          <w:szCs w:val="22"/>
        </w:rPr>
      </w:pPr>
      <w:r w:rsidRPr="004C4B25">
        <w:t>ūminio insulto atveju;</w:t>
      </w:r>
    </w:p>
    <w:p w14:paraId="3A7E2C24" w14:textId="77777777" w:rsidR="00B705B7" w:rsidRPr="004C4B25" w:rsidRDefault="005E47B5" w:rsidP="008558B9">
      <w:pPr>
        <w:pStyle w:val="Sraopastraipa"/>
        <w:numPr>
          <w:ilvl w:val="0"/>
          <w:numId w:val="23"/>
        </w:numPr>
        <w:spacing w:line="240" w:lineRule="auto"/>
        <w:ind w:left="567" w:hanging="567"/>
        <w:rPr>
          <w:szCs w:val="22"/>
        </w:rPr>
      </w:pPr>
      <w:r w:rsidRPr="004C4B25">
        <w:t>turintiems sunkių širdies ritmo sutrikimų;</w:t>
      </w:r>
    </w:p>
    <w:p w14:paraId="1570269D" w14:textId="77777777" w:rsidR="00B705B7" w:rsidRPr="004C4B25" w:rsidRDefault="005E47B5" w:rsidP="008558B9">
      <w:pPr>
        <w:pStyle w:val="Sraopastraipa"/>
        <w:numPr>
          <w:ilvl w:val="0"/>
          <w:numId w:val="23"/>
        </w:numPr>
        <w:spacing w:line="240" w:lineRule="auto"/>
        <w:ind w:left="567" w:hanging="567"/>
        <w:rPr>
          <w:szCs w:val="22"/>
        </w:rPr>
      </w:pPr>
      <w:r w:rsidRPr="004C4B25">
        <w:t>neselektyv</w:t>
      </w:r>
      <w:r>
        <w:t>ių</w:t>
      </w:r>
      <w:r w:rsidRPr="004C4B25">
        <w:t xml:space="preserve"> MAO inhibitori</w:t>
      </w:r>
      <w:r>
        <w:t xml:space="preserve">ų </w:t>
      </w:r>
      <w:r w:rsidRPr="004C4B25">
        <w:t>ir selektyv</w:t>
      </w:r>
      <w:r>
        <w:t>ių</w:t>
      </w:r>
      <w:r w:rsidRPr="004C4B25">
        <w:t xml:space="preserve"> A tipo MAO inhibitori</w:t>
      </w:r>
      <w:r>
        <w:t>ų</w:t>
      </w:r>
      <w:r w:rsidRPr="004C4B25">
        <w:t xml:space="preserve"> </w:t>
      </w:r>
      <w:r>
        <w:t>draudžiama</w:t>
      </w:r>
      <w:r w:rsidRPr="004C4B25">
        <w:t xml:space="preserve"> varto</w:t>
      </w:r>
      <w:r>
        <w:t>ti</w:t>
      </w:r>
      <w:r w:rsidRPr="004C4B25">
        <w:t xml:space="preserve"> su </w:t>
      </w:r>
      <w:r>
        <w:t>D</w:t>
      </w:r>
      <w:r w:rsidRPr="004C4B25">
        <w:t>uodopa. Šių inhibitorių vartojim</w:t>
      </w:r>
      <w:r>
        <w:t>as</w:t>
      </w:r>
      <w:r w:rsidRPr="004C4B25">
        <w:t xml:space="preserve"> </w:t>
      </w:r>
      <w:r>
        <w:t>turi būti</w:t>
      </w:r>
      <w:r w:rsidRPr="004C4B25">
        <w:t xml:space="preserve"> nutraukt</w:t>
      </w:r>
      <w:r>
        <w:t>as</w:t>
      </w:r>
      <w:r w:rsidRPr="004C4B25">
        <w:t xml:space="preserve"> </w:t>
      </w:r>
      <w:r>
        <w:t xml:space="preserve">likus ne </w:t>
      </w:r>
      <w:r w:rsidRPr="004C4B25">
        <w:t xml:space="preserve">mažiau </w:t>
      </w:r>
      <w:r>
        <w:t xml:space="preserve">kaip </w:t>
      </w:r>
      <w:r w:rsidRPr="004C4B25">
        <w:t>dvi</w:t>
      </w:r>
      <w:r>
        <w:t>em</w:t>
      </w:r>
      <w:r w:rsidRPr="004C4B25">
        <w:t xml:space="preserve"> savait</w:t>
      </w:r>
      <w:r>
        <w:t>ėms</w:t>
      </w:r>
      <w:r w:rsidRPr="004C4B25">
        <w:t xml:space="preserve"> </w:t>
      </w:r>
      <w:r>
        <w:t>iki</w:t>
      </w:r>
      <w:r w:rsidRPr="004C4B25">
        <w:t xml:space="preserve"> gydy</w:t>
      </w:r>
      <w:r>
        <w:t>mo</w:t>
      </w:r>
      <w:r w:rsidRPr="004C4B25">
        <w:t xml:space="preserve"> </w:t>
      </w:r>
      <w:r>
        <w:t>D</w:t>
      </w:r>
      <w:r w:rsidRPr="004C4B25">
        <w:t>uodopa</w:t>
      </w:r>
      <w:r>
        <w:t xml:space="preserve"> pradžios</w:t>
      </w:r>
      <w:r w:rsidRPr="004C4B25">
        <w:t xml:space="preserve">. </w:t>
      </w:r>
      <w:r>
        <w:t>D</w:t>
      </w:r>
      <w:r w:rsidRPr="004C4B25">
        <w:t>uodopa galima skirti kartu su gamintojo rekomenduojama B tipo MAO selektyvių inhibitorių doze (pvz., selegilino hidrochloridu) (žr. 4.5 skyrių);</w:t>
      </w:r>
    </w:p>
    <w:p w14:paraId="0A861E18" w14:textId="77777777" w:rsidR="00B705B7" w:rsidRPr="004C4B25" w:rsidRDefault="005E47B5" w:rsidP="008558B9">
      <w:pPr>
        <w:pStyle w:val="Sraopastraipa"/>
        <w:numPr>
          <w:ilvl w:val="0"/>
          <w:numId w:val="23"/>
        </w:numPr>
        <w:spacing w:line="240" w:lineRule="auto"/>
        <w:ind w:left="567" w:hanging="567"/>
        <w:rPr>
          <w:szCs w:val="22"/>
        </w:rPr>
      </w:pPr>
      <w:r w:rsidRPr="004C4B25">
        <w:t xml:space="preserve">kuriems yra būklės, kurių metu </w:t>
      </w:r>
      <w:r>
        <w:t>draudžiama</w:t>
      </w:r>
      <w:r w:rsidRPr="004C4B25">
        <w:t xml:space="preserve"> vartoti adrenerginio poveikio vaistinių preparatų, pvz., esant feochromocitomai, hipertiroidizmui ir Kušingo sindromui.</w:t>
      </w:r>
    </w:p>
    <w:p w14:paraId="563D3604" w14:textId="77777777" w:rsidR="00B705B7" w:rsidRPr="004C4B25" w:rsidRDefault="00B705B7" w:rsidP="008558B9">
      <w:pPr>
        <w:tabs>
          <w:tab w:val="clear" w:pos="567"/>
          <w:tab w:val="left" w:pos="1080"/>
        </w:tabs>
        <w:suppressAutoHyphens/>
        <w:spacing w:line="240" w:lineRule="auto"/>
        <w:contextualSpacing/>
        <w:rPr>
          <w:szCs w:val="22"/>
        </w:rPr>
      </w:pPr>
    </w:p>
    <w:p w14:paraId="054E133F" w14:textId="767D7717" w:rsidR="00B705B7" w:rsidRPr="004C4B25" w:rsidRDefault="005E47B5" w:rsidP="008558B9">
      <w:pPr>
        <w:tabs>
          <w:tab w:val="clear" w:pos="567"/>
          <w:tab w:val="left" w:pos="0"/>
        </w:tabs>
        <w:spacing w:line="240" w:lineRule="auto"/>
        <w:contextualSpacing/>
        <w:rPr>
          <w:bCs/>
          <w:szCs w:val="22"/>
        </w:rPr>
      </w:pPr>
      <w:r w:rsidRPr="004C4B25">
        <w:t xml:space="preserve">Kadangi levodopa gali suaktyvinti piktybinę melanomą, </w:t>
      </w:r>
      <w:r>
        <w:t>D</w:t>
      </w:r>
      <w:r w:rsidRPr="004C4B25">
        <w:t xml:space="preserve">uodopa </w:t>
      </w:r>
      <w:r>
        <w:t>draudžiama</w:t>
      </w:r>
      <w:r w:rsidRPr="004C4B25">
        <w:t xml:space="preserve"> vartoti pacientams, kuriems yra įtartinų nediagnozuotų odos pak</w:t>
      </w:r>
      <w:r>
        <w:t>itimų</w:t>
      </w:r>
      <w:r w:rsidRPr="004C4B25">
        <w:t>, ar tiems, kurie anksčiau sirgo melanoma.</w:t>
      </w:r>
    </w:p>
    <w:p w14:paraId="1F44F88F" w14:textId="77777777" w:rsidR="00B705B7" w:rsidRPr="004C4B25" w:rsidRDefault="00B705B7" w:rsidP="008558B9">
      <w:pPr>
        <w:spacing w:line="240" w:lineRule="auto"/>
        <w:ind w:left="567" w:hanging="567"/>
        <w:contextualSpacing/>
        <w:rPr>
          <w:b/>
          <w:szCs w:val="22"/>
        </w:rPr>
      </w:pPr>
    </w:p>
    <w:p w14:paraId="340040EB" w14:textId="77777777" w:rsidR="00B705B7" w:rsidRPr="004C4B25" w:rsidRDefault="005E47B5" w:rsidP="008558B9">
      <w:pPr>
        <w:keepNext/>
        <w:spacing w:line="240" w:lineRule="auto"/>
        <w:ind w:left="567" w:hanging="567"/>
        <w:contextualSpacing/>
        <w:rPr>
          <w:b/>
          <w:szCs w:val="22"/>
        </w:rPr>
      </w:pPr>
      <w:r w:rsidRPr="004C4B25">
        <w:rPr>
          <w:b/>
        </w:rPr>
        <w:lastRenderedPageBreak/>
        <w:t>4.4</w:t>
      </w:r>
      <w:r w:rsidRPr="004C4B25">
        <w:rPr>
          <w:b/>
        </w:rPr>
        <w:tab/>
        <w:t>Specialūs įspėjimai ir atsargumo priemonės</w:t>
      </w:r>
    </w:p>
    <w:p w14:paraId="08C74F57" w14:textId="77777777" w:rsidR="00B705B7" w:rsidRPr="004C4B25" w:rsidRDefault="00B705B7" w:rsidP="008558B9">
      <w:pPr>
        <w:keepNext/>
        <w:spacing w:line="240" w:lineRule="auto"/>
        <w:ind w:left="567" w:hanging="567"/>
        <w:contextualSpacing/>
        <w:rPr>
          <w:u w:val="single"/>
        </w:rPr>
      </w:pPr>
    </w:p>
    <w:p w14:paraId="613B7985" w14:textId="77777777" w:rsidR="00B705B7" w:rsidRDefault="005E47B5" w:rsidP="008558B9">
      <w:pPr>
        <w:keepNext/>
        <w:spacing w:line="240" w:lineRule="auto"/>
      </w:pPr>
      <w:r w:rsidRPr="004C4B25">
        <w:rPr>
          <w:u w:val="single"/>
        </w:rPr>
        <w:t xml:space="preserve">Specialūs įspėjimai ir atsargumo </w:t>
      </w:r>
      <w:r w:rsidRPr="00B412B6">
        <w:rPr>
          <w:u w:val="single"/>
        </w:rPr>
        <w:t xml:space="preserve">priemonės dėl </w:t>
      </w:r>
      <w:r w:rsidRPr="00551F0A">
        <w:rPr>
          <w:u w:val="single"/>
        </w:rPr>
        <w:t>Duodopa</w:t>
      </w:r>
    </w:p>
    <w:p w14:paraId="41B1D702" w14:textId="77777777" w:rsidR="00B705B7" w:rsidRPr="004C4B25" w:rsidRDefault="00B705B7" w:rsidP="008558B9">
      <w:pPr>
        <w:keepNext/>
        <w:spacing w:line="240" w:lineRule="auto"/>
        <w:rPr>
          <w:szCs w:val="22"/>
          <w:u w:val="single"/>
        </w:rPr>
      </w:pPr>
    </w:p>
    <w:p w14:paraId="5E922C96" w14:textId="464EB20E" w:rsidR="00B705B7" w:rsidRPr="002652DA" w:rsidRDefault="005E47B5" w:rsidP="008558B9">
      <w:pPr>
        <w:spacing w:line="240" w:lineRule="auto"/>
        <w:rPr>
          <w:szCs w:val="22"/>
          <w:u w:val="single"/>
        </w:rPr>
      </w:pPr>
      <w:r>
        <w:t>Keli toliau pateikiami įspėjimai ir atsargumo priemonės taikomos levodopai, taigi</w:t>
      </w:r>
      <w:r w:rsidR="00DA51B1">
        <w:t>,</w:t>
      </w:r>
      <w:r>
        <w:t xml:space="preserve"> ir </w:t>
      </w:r>
      <w:r w:rsidR="0050390A">
        <w:t xml:space="preserve">vaistiniam preparatui </w:t>
      </w:r>
      <w:r w:rsidR="00A57FCD">
        <w:t>D</w:t>
      </w:r>
      <w:r>
        <w:t>uodopa</w:t>
      </w:r>
      <w:r w:rsidRPr="008B6F62">
        <w:rPr>
          <w:bCs/>
          <w:iCs/>
          <w:szCs w:val="22"/>
        </w:rPr>
        <w:t>.</w:t>
      </w:r>
    </w:p>
    <w:p w14:paraId="28C54D90" w14:textId="77777777" w:rsidR="00B705B7" w:rsidRPr="004C4B25" w:rsidRDefault="00B705B7" w:rsidP="008558B9">
      <w:pPr>
        <w:keepNext/>
        <w:spacing w:line="240" w:lineRule="auto"/>
        <w:rPr>
          <w:szCs w:val="22"/>
          <w:u w:val="single"/>
        </w:rPr>
      </w:pPr>
    </w:p>
    <w:p w14:paraId="343D4356" w14:textId="77777777" w:rsidR="00B705B7" w:rsidRPr="004C4B25" w:rsidRDefault="005E47B5" w:rsidP="008558B9">
      <w:pPr>
        <w:pStyle w:val="Sraopastraipa"/>
        <w:keepNext/>
        <w:numPr>
          <w:ilvl w:val="0"/>
          <w:numId w:val="23"/>
        </w:numPr>
        <w:spacing w:line="240" w:lineRule="auto"/>
        <w:ind w:left="567" w:hanging="567"/>
        <w:rPr>
          <w:szCs w:val="22"/>
        </w:rPr>
      </w:pPr>
      <w:r>
        <w:t>D</w:t>
      </w:r>
      <w:r w:rsidRPr="004C4B25">
        <w:t>uodopa nerekomenduojama gydyti vaistinių preparatų sukeltų ekstrapiramidinių reakcijų;</w:t>
      </w:r>
    </w:p>
    <w:p w14:paraId="2D4D12A9" w14:textId="77777777" w:rsidR="00B705B7" w:rsidRPr="004C4B25" w:rsidRDefault="005E47B5" w:rsidP="008558B9">
      <w:pPr>
        <w:pStyle w:val="Sraopastraipa"/>
        <w:numPr>
          <w:ilvl w:val="0"/>
          <w:numId w:val="23"/>
        </w:numPr>
        <w:spacing w:line="240" w:lineRule="auto"/>
        <w:ind w:left="567" w:hanging="567"/>
        <w:rPr>
          <w:szCs w:val="22"/>
        </w:rPr>
      </w:pPr>
      <w:r>
        <w:t>D</w:t>
      </w:r>
      <w:r w:rsidRPr="004C4B25">
        <w:t>uodopa reikia atsargiai vartoti pacientams, sergantiems sunkia širdies ir kraujagyslių ar plaučių liga, bronchine astma, inkstų, kepenų ar endokrinine liga, ir tiems ligoniams, kuriems praeityje yra buvusi pepsinė opa ar traukulių</w:t>
      </w:r>
      <w:r>
        <w:t>.</w:t>
      </w:r>
    </w:p>
    <w:p w14:paraId="00D19DC3" w14:textId="77777777" w:rsidR="00B705B7" w:rsidRPr="004C4B25" w:rsidRDefault="005E47B5" w:rsidP="008558B9">
      <w:pPr>
        <w:pStyle w:val="Sraopastraipa"/>
        <w:numPr>
          <w:ilvl w:val="0"/>
          <w:numId w:val="23"/>
        </w:numPr>
        <w:spacing w:line="240" w:lineRule="auto"/>
        <w:ind w:left="567" w:hanging="567"/>
        <w:rPr>
          <w:szCs w:val="22"/>
        </w:rPr>
      </w:pPr>
      <w:r>
        <w:t>Parenkant pradinę vaistinio preparato dozę, ypač atidžiai reikia stebėti pacientus, kuriems yra buvęs miokardo infarktas, ir kuriems yra liekamųjų prieširdžių ar skilvelių aritmijų.</w:t>
      </w:r>
    </w:p>
    <w:p w14:paraId="049DF672" w14:textId="77777777" w:rsidR="00B705B7" w:rsidRPr="004C4B25" w:rsidRDefault="005E47B5" w:rsidP="008558B9">
      <w:pPr>
        <w:pStyle w:val="Sraopastraipa"/>
        <w:numPr>
          <w:ilvl w:val="0"/>
          <w:numId w:val="23"/>
        </w:numPr>
        <w:spacing w:line="240" w:lineRule="auto"/>
        <w:ind w:left="567" w:hanging="567"/>
        <w:rPr>
          <w:szCs w:val="22"/>
        </w:rPr>
      </w:pPr>
      <w:r>
        <w:t>V</w:t>
      </w:r>
      <w:r w:rsidRPr="004C4B25">
        <w:t xml:space="preserve">isi pacientai, gydomi </w:t>
      </w:r>
      <w:r>
        <w:t>D</w:t>
      </w:r>
      <w:r w:rsidRPr="004C4B25">
        <w:t>uodopa, turi būti atidžiai stebimi, ar jiems neatsiranda psichinių pokyčių, depresij</w:t>
      </w:r>
      <w:r>
        <w:t>os</w:t>
      </w:r>
      <w:r w:rsidRPr="004C4B25">
        <w:t xml:space="preserve"> su polinkiu savižudybei ir kitų rimtų psichikos pakitimų. Atsargiai reikia gydyti ligonius, kuriems yra buvę ar šiuo metu yra psichozės požymių. Didesnis haliucinacijų dažnis gali pasireikšti pacientams, gydomiems dopamino agonistais ir (arba) kitais dopaminerginiais vaistiniais preparatais, kurių sudėtyje yra levodop</w:t>
      </w:r>
      <w:r>
        <w:t>os, įskaitant</w:t>
      </w:r>
      <w:r w:rsidRPr="004C4B25">
        <w:t xml:space="preserve"> </w:t>
      </w:r>
      <w:r>
        <w:t>D</w:t>
      </w:r>
      <w:r w:rsidRPr="004C4B25">
        <w:t>uodopa. Atsiradus ši</w:t>
      </w:r>
      <w:r>
        <w:t>ų</w:t>
      </w:r>
      <w:r w:rsidRPr="004C4B25">
        <w:t xml:space="preserve"> simptom</w:t>
      </w:r>
      <w:r>
        <w:t>ų</w:t>
      </w:r>
      <w:r w:rsidRPr="004C4B25">
        <w:t>, rekomenduojama peržiūrėti gydymą</w:t>
      </w:r>
      <w:r>
        <w:t>.</w:t>
      </w:r>
    </w:p>
    <w:p w14:paraId="3B041429" w14:textId="77777777" w:rsidR="00B705B7" w:rsidRPr="004C4B25" w:rsidRDefault="005E47B5" w:rsidP="008558B9">
      <w:pPr>
        <w:pStyle w:val="Sraopastraipa"/>
        <w:numPr>
          <w:ilvl w:val="0"/>
          <w:numId w:val="23"/>
        </w:numPr>
        <w:spacing w:line="240" w:lineRule="auto"/>
        <w:ind w:left="567" w:hanging="567"/>
        <w:rPr>
          <w:szCs w:val="22"/>
        </w:rPr>
      </w:pPr>
      <w:r>
        <w:t>A</w:t>
      </w:r>
      <w:r w:rsidRPr="004C4B25">
        <w:t>tsargiai reikia vartoti kartu su antipsichotiniais vaistiniais preparatais, dopamino receptorių blokatoriais, ypač D2 receptorių antagonistais. Pacientus reikia atidžiai stebėti, ar nemažėja gydymo nuo Parkinsono ligos poveikis ir ar nesunkėja parkinsonizmo simptomai (žr. 4.5 skyrių)</w:t>
      </w:r>
      <w:r>
        <w:t>.</w:t>
      </w:r>
    </w:p>
    <w:p w14:paraId="26863655" w14:textId="77777777" w:rsidR="00B705B7" w:rsidRPr="004C4B25" w:rsidRDefault="005E47B5" w:rsidP="008558B9">
      <w:pPr>
        <w:pStyle w:val="Sraopastraipa"/>
        <w:numPr>
          <w:ilvl w:val="0"/>
          <w:numId w:val="23"/>
        </w:numPr>
        <w:spacing w:line="240" w:lineRule="auto"/>
        <w:ind w:left="567" w:hanging="567"/>
        <w:rPr>
          <w:szCs w:val="22"/>
        </w:rPr>
      </w:pPr>
      <w:r>
        <w:t>D</w:t>
      </w:r>
      <w:r w:rsidRPr="004C4B25">
        <w:t xml:space="preserve">uodopa atsargiai reikia vartoti pacientams, sergantiems lėtine atvirojo kampo glaukoma, jiems reikia rūpestingai tirti ir tinkamai </w:t>
      </w:r>
      <w:r>
        <w:t>reguliuoti</w:t>
      </w:r>
      <w:r w:rsidRPr="004C4B25">
        <w:t xml:space="preserve"> akispūdį gydymo metu</w:t>
      </w:r>
      <w:r>
        <w:t>.</w:t>
      </w:r>
    </w:p>
    <w:p w14:paraId="05DF0F68" w14:textId="541190EF" w:rsidR="00B705B7" w:rsidRPr="004C4B25" w:rsidRDefault="005E47B5" w:rsidP="008558B9">
      <w:pPr>
        <w:pStyle w:val="Sraopastraipa"/>
        <w:numPr>
          <w:ilvl w:val="0"/>
          <w:numId w:val="23"/>
        </w:numPr>
        <w:spacing w:line="240" w:lineRule="auto"/>
        <w:ind w:left="567" w:hanging="567"/>
        <w:rPr>
          <w:szCs w:val="22"/>
        </w:rPr>
      </w:pPr>
      <w:r>
        <w:t>D</w:t>
      </w:r>
      <w:r w:rsidRPr="004C4B25">
        <w:t xml:space="preserve">uodopa gali sukelti ortostatinę hipotenziją, todėl šio vaistinio preparato reikia atsargiai </w:t>
      </w:r>
      <w:r>
        <w:t>skirti</w:t>
      </w:r>
      <w:r w:rsidRPr="004C4B25">
        <w:t xml:space="preserve"> tiems pacientams, kurie vartoja kitų vaistinių preparatų, galinčių sukelti ortostatinę hipotenziją (žr. 4.5 skyrių)</w:t>
      </w:r>
      <w:r>
        <w:t>.</w:t>
      </w:r>
    </w:p>
    <w:p w14:paraId="595EC8EB" w14:textId="77777777" w:rsidR="00B705B7" w:rsidRPr="004C4B25" w:rsidRDefault="005E47B5" w:rsidP="008558B9">
      <w:pPr>
        <w:pStyle w:val="Sraopastraipa"/>
        <w:numPr>
          <w:ilvl w:val="0"/>
          <w:numId w:val="23"/>
        </w:numPr>
        <w:spacing w:line="240" w:lineRule="auto"/>
        <w:ind w:left="567" w:hanging="567"/>
        <w:rPr>
          <w:szCs w:val="22"/>
        </w:rPr>
      </w:pPr>
      <w:r w:rsidRPr="004C4B25">
        <w:t>Parkinsono liga sergantiems pacientams levodopa gali sukelti mieguistumą ir staigaus miego epizodų, todėl reikia atsargiai vairuoti bei valdyti mechanizmus (žr. 4.7 skyrių)</w:t>
      </w:r>
      <w:r>
        <w:t>.</w:t>
      </w:r>
    </w:p>
    <w:p w14:paraId="244ECBCB" w14:textId="77777777" w:rsidR="00B705B7" w:rsidRPr="004C4B25" w:rsidRDefault="005E47B5" w:rsidP="008558B9">
      <w:pPr>
        <w:pStyle w:val="Sraopastraipa"/>
        <w:numPr>
          <w:ilvl w:val="0"/>
          <w:numId w:val="23"/>
        </w:numPr>
        <w:spacing w:line="240" w:lineRule="auto"/>
        <w:ind w:left="567" w:hanging="567"/>
        <w:rPr>
          <w:szCs w:val="22"/>
        </w:rPr>
      </w:pPr>
      <w:r>
        <w:t>Y</w:t>
      </w:r>
      <w:r w:rsidRPr="004C4B25">
        <w:t xml:space="preserve">ra duomenų, kad staiga nutraukus gydymą vaistiniais preparatais nuo Parkinsono ligos, gali atsirasti simptomų, panašių į piktybinio neurolepsinio sindromo (PNS) simptomus: raumenų rigidiškumas, kūno temperatūros pakilimas, psichikos pokyčiai (pvz., sujaudinimas, </w:t>
      </w:r>
      <w:r>
        <w:t>sumišimas</w:t>
      </w:r>
      <w:r w:rsidRPr="004C4B25">
        <w:t xml:space="preserve">, koma) bei padidėjęs serumo kreatino fosfokinazės aktyvumas. Retais atvejais ligoniams, sergantiems Parkinsono liga, atsirado antrinė PNS rabdomiolizė ar sunki diskinezija. Todėl tie pacientai, kuriems levodopos kartu su karbidopa dozė staiga sumažinama ar gydymas šiais vaistiniais preparatais yra nutraukiamas, turi būti atidžiai stebimi, ypač tie, kurie dar gydomi antipsichotiniais vaistiniais preparatais. Nėra duomenų, kad dėl </w:t>
      </w:r>
      <w:r>
        <w:t>D</w:t>
      </w:r>
      <w:r w:rsidRPr="004C4B25">
        <w:t>uodopa vartojimo būtų atsiradęs PNS ar rabdomiolizė</w:t>
      </w:r>
      <w:r>
        <w:t>.</w:t>
      </w:r>
    </w:p>
    <w:p w14:paraId="7DECFE36" w14:textId="77777777" w:rsidR="00B705B7" w:rsidRPr="004C4B25" w:rsidRDefault="005E47B5" w:rsidP="008558B9">
      <w:pPr>
        <w:pStyle w:val="Sraopastraipa"/>
        <w:numPr>
          <w:ilvl w:val="0"/>
          <w:numId w:val="23"/>
        </w:numPr>
        <w:spacing w:line="240" w:lineRule="auto"/>
        <w:ind w:left="567" w:hanging="567"/>
        <w:rPr>
          <w:szCs w:val="22"/>
        </w:rPr>
      </w:pPr>
      <w:r>
        <w:t>P</w:t>
      </w:r>
      <w:r w:rsidRPr="004C4B25">
        <w:t>acientus reikia nuolat stebėti, ar nesivysto impulsų kontrolės sutrikim</w:t>
      </w:r>
      <w:r>
        <w:t>ų</w:t>
      </w:r>
      <w:r w:rsidRPr="004C4B25">
        <w:t>. Pacientai ir juos slaugantys asmenys turi būti informuoti, kad vartojantiems dopamino agonist</w:t>
      </w:r>
      <w:r>
        <w:t>ų</w:t>
      </w:r>
      <w:r w:rsidRPr="004C4B25">
        <w:t xml:space="preserve"> ir (ar) taikant kitokį dopaminerginį gydymą, kurio sudėtyje yra levodopos (įskaitant ir </w:t>
      </w:r>
      <w:r>
        <w:t>D</w:t>
      </w:r>
      <w:r w:rsidRPr="004C4B25">
        <w:t>uodopa), gali pasireikšti tokie impulsų kontrolės sutrikimų simptomai kaip patologinis lošimas, padidėjęs libido ir hiperseksualumas, kompulsinis išlaidavimas ar pirkimas, besaikis, kompulsinis valgymas. Atsiradus ši</w:t>
      </w:r>
      <w:r>
        <w:t>ų</w:t>
      </w:r>
      <w:r w:rsidRPr="004C4B25">
        <w:t xml:space="preserve"> simptom</w:t>
      </w:r>
      <w:r>
        <w:t>ų</w:t>
      </w:r>
      <w:r w:rsidRPr="004C4B25">
        <w:t>, rekomenduojama peržiūrėti gydymą</w:t>
      </w:r>
      <w:r>
        <w:t>.</w:t>
      </w:r>
    </w:p>
    <w:p w14:paraId="07E16B29" w14:textId="77777777" w:rsidR="00B705B7" w:rsidRPr="004C4B25" w:rsidRDefault="005E47B5" w:rsidP="008558B9">
      <w:pPr>
        <w:pStyle w:val="Sraopastraipa"/>
        <w:numPr>
          <w:ilvl w:val="0"/>
          <w:numId w:val="23"/>
        </w:numPr>
        <w:spacing w:line="240" w:lineRule="auto"/>
        <w:ind w:left="567" w:hanging="567"/>
        <w:rPr>
          <w:szCs w:val="22"/>
        </w:rPr>
      </w:pPr>
      <w:r>
        <w:t>E</w:t>
      </w:r>
      <w:r w:rsidRPr="004C4B25">
        <w:t>pidemiologiniai tyrimai parodė, kad pacientams, sergantiems Parkinsono liga, yra didesnis pavojus susirgti melanoma negu bendrai populiacijai. Neaišku, ar padidėj</w:t>
      </w:r>
      <w:r>
        <w:t>usi rizika</w:t>
      </w:r>
      <w:r w:rsidRPr="004C4B25">
        <w:t xml:space="preserve"> sietina su Parkinsono liga, ar su kitais veiksniais, pvz., vaisti</w:t>
      </w:r>
      <w:r>
        <w:t>niai</w:t>
      </w:r>
      <w:r w:rsidRPr="004C4B25">
        <w:t>s</w:t>
      </w:r>
      <w:r>
        <w:t xml:space="preserve"> preparatais</w:t>
      </w:r>
      <w:r w:rsidRPr="004C4B25">
        <w:t xml:space="preserve">, vartojamais Parkinsono ligai gydyti. Todėl vartojant </w:t>
      </w:r>
      <w:r>
        <w:t>D</w:t>
      </w:r>
      <w:r w:rsidRPr="004C4B25">
        <w:t>uodopa bet kuriai indikacijai, pacientams ir gydytojams patariama reguliariai stebėti, ar nepasireiškia melanoma. Geriausiai būtų, kad atitinkamą kvalifikaciją turintys gydytojai (pvz., dermatologai) periodiškai apžiūrėtų odą</w:t>
      </w:r>
      <w:r>
        <w:t>.</w:t>
      </w:r>
    </w:p>
    <w:p w14:paraId="6DD8BC03" w14:textId="77777777" w:rsidR="00B705B7" w:rsidRPr="004C4B25" w:rsidRDefault="005E47B5" w:rsidP="008558B9">
      <w:pPr>
        <w:pStyle w:val="Sraopastraipa"/>
        <w:numPr>
          <w:ilvl w:val="0"/>
          <w:numId w:val="23"/>
        </w:numPr>
        <w:spacing w:line="240" w:lineRule="auto"/>
        <w:ind w:left="567" w:hanging="567"/>
        <w:rPr>
          <w:szCs w:val="22"/>
        </w:rPr>
      </w:pPr>
      <w:r>
        <w:t>D</w:t>
      </w:r>
      <w:r w:rsidRPr="004C4B25">
        <w:t>opamino reguliacijos sutrikimo sindromas (DRSS) yra piktnaudžiavimo vaistais sutrikimas, dėl kurio kai kurie karbidopa / levodopa gydomi pacientai pradeda vartoti per didel</w:t>
      </w:r>
      <w:r>
        <w:t>ių</w:t>
      </w:r>
      <w:r w:rsidRPr="004C4B25">
        <w:t xml:space="preserve"> preparato doz</w:t>
      </w:r>
      <w:r>
        <w:t>ių</w:t>
      </w:r>
      <w:r w:rsidRPr="004C4B25">
        <w:t>. Prieš pradedant skirti gydymą pacientus ir juos prižiūrinčius asmenis reikia įspėti apie galimą DRSS pasireiškimo riziką</w:t>
      </w:r>
      <w:r>
        <w:t>.</w:t>
      </w:r>
    </w:p>
    <w:p w14:paraId="2EB1C12B" w14:textId="77777777" w:rsidR="00B705B7" w:rsidRPr="004C4B25" w:rsidRDefault="005E47B5" w:rsidP="008558B9">
      <w:pPr>
        <w:pStyle w:val="Sraopastraipa"/>
        <w:numPr>
          <w:ilvl w:val="0"/>
          <w:numId w:val="23"/>
        </w:numPr>
        <w:spacing w:line="240" w:lineRule="auto"/>
        <w:ind w:left="567" w:hanging="567"/>
        <w:rPr>
          <w:szCs w:val="22"/>
        </w:rPr>
      </w:pPr>
      <w:r>
        <w:t>D</w:t>
      </w:r>
      <w:r w:rsidRPr="004C4B25">
        <w:t>uodopa dozę gali prireikti sumažinti, siekiant išvengti levodopos sukeltos diskinezijos</w:t>
      </w:r>
      <w:bookmarkStart w:id="11" w:name="p565810241354567352"/>
      <w:bookmarkEnd w:id="11"/>
      <w:r>
        <w:t>.</w:t>
      </w:r>
    </w:p>
    <w:p w14:paraId="744C4EAF" w14:textId="77777777" w:rsidR="00B705B7" w:rsidRPr="004C4B25" w:rsidRDefault="005E47B5" w:rsidP="008558B9">
      <w:pPr>
        <w:pStyle w:val="Sraopastraipa"/>
        <w:numPr>
          <w:ilvl w:val="0"/>
          <w:numId w:val="23"/>
        </w:numPr>
        <w:spacing w:line="240" w:lineRule="auto"/>
        <w:ind w:left="567" w:hanging="567"/>
        <w:rPr>
          <w:szCs w:val="22"/>
        </w:rPr>
      </w:pPr>
      <w:r>
        <w:lastRenderedPageBreak/>
        <w:t>G</w:t>
      </w:r>
      <w:r w:rsidRPr="004C4B25">
        <w:t xml:space="preserve">ydant </w:t>
      </w:r>
      <w:r>
        <w:t>D</w:t>
      </w:r>
      <w:r w:rsidRPr="004C4B25">
        <w:t>uodopa rekomenduojama periodiškai tirti kepenų, kraujodaros, širdies ir kraujagyslių bei inkstų funkcijas</w:t>
      </w:r>
      <w:r>
        <w:t>.</w:t>
      </w:r>
    </w:p>
    <w:p w14:paraId="2E737507" w14:textId="77777777" w:rsidR="00B705B7" w:rsidRPr="004C4B25" w:rsidRDefault="005E47B5" w:rsidP="008558B9">
      <w:pPr>
        <w:pStyle w:val="Sraopastraipa"/>
        <w:numPr>
          <w:ilvl w:val="0"/>
          <w:numId w:val="23"/>
        </w:numPr>
        <w:spacing w:line="240" w:lineRule="auto"/>
        <w:ind w:left="567" w:hanging="567"/>
        <w:rPr>
          <w:szCs w:val="22"/>
        </w:rPr>
      </w:pPr>
      <w:r>
        <w:t>D</w:t>
      </w:r>
      <w:r w:rsidRPr="004C4B25">
        <w:t xml:space="preserve">uodopa sudėtyje yra hidrazino, kuris yra foskarbidopos skilimo produktas, jis gali būti genotoksiškas ir </w:t>
      </w:r>
      <w:r>
        <w:t>galimai</w:t>
      </w:r>
      <w:r w:rsidRPr="004C4B25">
        <w:t xml:space="preserve"> kancerogeniškas. </w:t>
      </w:r>
      <w:r>
        <w:t>D</w:t>
      </w:r>
      <w:r w:rsidRPr="004C4B25">
        <w:t>uodopa paros dozės mediana yra maždaug 2 541 mg per parą foslevodopos ir 127 mg per parą foskarbidopos. Didžiausia rekomenduojama paros dozė yra 6 000 mg foslevodopos ir 300 mg foskarbidopos. Jos sudėtyje yra hidrazino, kurio ekspozicijos mediana yra 0,2 mg per parą, o daugiausiai gali būti 0,5 mg per parą. Klinikinė hidrazino poveikio reikšmė nėra žinoma</w:t>
      </w:r>
      <w:r>
        <w:t>.</w:t>
      </w:r>
    </w:p>
    <w:p w14:paraId="1E5D6549" w14:textId="77777777" w:rsidR="00B705B7" w:rsidRPr="004C4B25" w:rsidRDefault="005E47B5" w:rsidP="008558B9">
      <w:pPr>
        <w:pStyle w:val="Sraopastraipa"/>
        <w:numPr>
          <w:ilvl w:val="0"/>
          <w:numId w:val="23"/>
        </w:numPr>
        <w:spacing w:line="240" w:lineRule="auto"/>
        <w:ind w:left="567" w:hanging="567"/>
        <w:rPr>
          <w:szCs w:val="22"/>
        </w:rPr>
      </w:pPr>
      <w:r>
        <w:t>S</w:t>
      </w:r>
      <w:r w:rsidRPr="004C4B25">
        <w:t xml:space="preserve">umažėjęs gebėjimas valdyti </w:t>
      </w:r>
      <w:r>
        <w:t xml:space="preserve">tiekimo </w:t>
      </w:r>
      <w:r w:rsidRPr="004C4B25">
        <w:t>sistemą gali sukelti komplikacijų. Tokiems pacientams turėtų padėti prižiūrintis asmuo (pvz., slaugytojas arba artimas giminaitis)</w:t>
      </w:r>
      <w:r>
        <w:t>.</w:t>
      </w:r>
    </w:p>
    <w:p w14:paraId="00036FE6" w14:textId="77777777" w:rsidR="00B705B7" w:rsidRPr="004C4B25" w:rsidRDefault="005E47B5" w:rsidP="008558B9">
      <w:pPr>
        <w:pStyle w:val="Sraopastraipa"/>
        <w:numPr>
          <w:ilvl w:val="0"/>
          <w:numId w:val="23"/>
        </w:numPr>
        <w:spacing w:line="240" w:lineRule="auto"/>
        <w:ind w:left="567" w:hanging="567"/>
        <w:rPr>
          <w:szCs w:val="22"/>
        </w:rPr>
      </w:pPr>
      <w:r>
        <w:t>S</w:t>
      </w:r>
      <w:r w:rsidRPr="004C4B25">
        <w:t>taigus ar laipsniškas bradikinezijos simptomų sunkėjimas gali reikšti, kad prietaisas užsikimšo dėl kokios nors priežasties, kurią būtina nustatyti</w:t>
      </w:r>
      <w:r>
        <w:t>.</w:t>
      </w:r>
    </w:p>
    <w:p w14:paraId="1EE87DE2" w14:textId="77777777" w:rsidR="00B705B7" w:rsidRPr="004C4B25" w:rsidRDefault="005E47B5" w:rsidP="008558B9">
      <w:pPr>
        <w:pStyle w:val="Sraopastraipa"/>
        <w:numPr>
          <w:ilvl w:val="0"/>
          <w:numId w:val="23"/>
        </w:numPr>
        <w:spacing w:line="240" w:lineRule="auto"/>
        <w:ind w:left="567" w:hanging="567"/>
        <w:rPr>
          <w:szCs w:val="22"/>
        </w:rPr>
      </w:pPr>
      <w:r>
        <w:t>P</w:t>
      </w:r>
      <w:r w:rsidRPr="004C4B25">
        <w:t xml:space="preserve">ranešta apie polineuropatijos atvejus </w:t>
      </w:r>
      <w:r>
        <w:t xml:space="preserve">pacientams, gydytiems </w:t>
      </w:r>
      <w:r w:rsidRPr="004C4B25">
        <w:t>vaistiniais preparatais, kurių sudėtyje yra levodopos ir karbidopos. Prieš pradedant gydymą ir periodiškai vėliau būtina įvertinti, ar praeityje nėra buvę polineuropatijos simptomų ir žinomų rizikos veiksnių</w:t>
      </w:r>
      <w:r>
        <w:t>.</w:t>
      </w:r>
    </w:p>
    <w:p w14:paraId="58320AD6" w14:textId="77777777" w:rsidR="00B705B7" w:rsidRPr="004C4B25" w:rsidRDefault="005E47B5" w:rsidP="008558B9">
      <w:pPr>
        <w:pStyle w:val="Sraopastraipa"/>
        <w:numPr>
          <w:ilvl w:val="0"/>
          <w:numId w:val="23"/>
        </w:numPr>
        <w:spacing w:line="240" w:lineRule="auto"/>
        <w:ind w:left="567" w:hanging="567"/>
        <w:rPr>
          <w:szCs w:val="22"/>
        </w:rPr>
      </w:pPr>
      <w:r>
        <w:t>G</w:t>
      </w:r>
      <w:r w:rsidRPr="004C4B25">
        <w:t xml:space="preserve">auta pranešimų apie reiškinius infuzijos vietoje (žr. 4.8 skyrių) pacientams, vartojantiems </w:t>
      </w:r>
      <w:r>
        <w:t>D</w:t>
      </w:r>
      <w:r w:rsidRPr="004C4B25">
        <w:t>uodopa. Norint sumažinti riziką, rekomenduojama laikytis aseptinių metodų</w:t>
      </w:r>
      <w:r>
        <w:t>,</w:t>
      </w:r>
      <w:r w:rsidRPr="004C4B25">
        <w:t xml:space="preserve"> vartojant š</w:t>
      </w:r>
      <w:r>
        <w:t>io</w:t>
      </w:r>
      <w:r w:rsidRPr="004C4B25">
        <w:t xml:space="preserve"> vaistin</w:t>
      </w:r>
      <w:r>
        <w:t>io</w:t>
      </w:r>
      <w:r w:rsidRPr="004C4B25">
        <w:t xml:space="preserve"> preparat</w:t>
      </w:r>
      <w:r>
        <w:t>o,</w:t>
      </w:r>
      <w:r w:rsidRPr="004C4B25">
        <w:t xml:space="preserve"> ir dažnai keisti infuzijos vietą. Klinikinių tyrimų metu </w:t>
      </w:r>
      <w:r>
        <w:t>keletai</w:t>
      </w:r>
      <w:r w:rsidRPr="004C4B25">
        <w:t xml:space="preserve"> pacientų, kuriems pasireiškė reakcijų infuzijos vietoje, taip pat pasireiškė infekcijų infuzijos vietoje. Todėl rekomenduojama atidžiai stebėti sunkias reakcijas ir infekcijas infuzijos vietoje.</w:t>
      </w:r>
    </w:p>
    <w:p w14:paraId="12D6A333" w14:textId="77777777" w:rsidR="00B705B7" w:rsidRPr="004C4B25" w:rsidRDefault="00B705B7" w:rsidP="008558B9">
      <w:pPr>
        <w:tabs>
          <w:tab w:val="clear" w:pos="567"/>
          <w:tab w:val="left" w:pos="720"/>
        </w:tabs>
        <w:spacing w:line="240" w:lineRule="auto"/>
        <w:rPr>
          <w:szCs w:val="22"/>
        </w:rPr>
      </w:pPr>
    </w:p>
    <w:p w14:paraId="4F3FA974" w14:textId="77777777" w:rsidR="00B705B7" w:rsidRPr="004C4B25" w:rsidRDefault="005E47B5" w:rsidP="008558B9">
      <w:pPr>
        <w:tabs>
          <w:tab w:val="clear" w:pos="567"/>
          <w:tab w:val="left" w:pos="720"/>
        </w:tabs>
        <w:spacing w:line="240" w:lineRule="auto"/>
        <w:rPr>
          <w:szCs w:val="22"/>
          <w:u w:val="single"/>
        </w:rPr>
      </w:pPr>
      <w:r>
        <w:t>D</w:t>
      </w:r>
      <w:r w:rsidRPr="004C4B25">
        <w:t>uodopa</w:t>
      </w:r>
      <w:r w:rsidRPr="004C4B25">
        <w:rPr>
          <w:u w:val="single"/>
        </w:rPr>
        <w:t xml:space="preserve"> sudėtyje yra natrio</w:t>
      </w:r>
    </w:p>
    <w:p w14:paraId="58549D62" w14:textId="77777777" w:rsidR="00B705B7" w:rsidRPr="004C4B25" w:rsidRDefault="00B705B7" w:rsidP="008558B9">
      <w:pPr>
        <w:spacing w:line="240" w:lineRule="auto"/>
      </w:pPr>
    </w:p>
    <w:p w14:paraId="41269510" w14:textId="77777777" w:rsidR="00B705B7" w:rsidRPr="004C4B25" w:rsidRDefault="005E47B5" w:rsidP="008558B9">
      <w:pPr>
        <w:spacing w:line="240" w:lineRule="auto"/>
      </w:pPr>
      <w:r>
        <w:t>Šio vaistinio preparato</w:t>
      </w:r>
      <w:r w:rsidRPr="004C4B25">
        <w:t xml:space="preserve"> mililitre yra 42,4 mg (maždaug 1,84 mmol) natrio, tai atitinka 2,1 % didžiausios PSO</w:t>
      </w:r>
      <w:r>
        <w:t xml:space="preserve"> </w:t>
      </w:r>
      <w:r w:rsidRPr="004C4B25">
        <w:t xml:space="preserve"> rekomenduojamos natrio paros normos. Didžiausioje šio vaist</w:t>
      </w:r>
      <w:r>
        <w:t>inio preparato</w:t>
      </w:r>
      <w:r w:rsidRPr="004C4B25">
        <w:t xml:space="preserve"> paros dozėje yra 54 % PSO rekomenduojamos didžiausios natrio paros normos.</w:t>
      </w:r>
    </w:p>
    <w:p w14:paraId="00316633" w14:textId="77777777" w:rsidR="00B705B7" w:rsidRPr="004C4B25" w:rsidRDefault="00B705B7" w:rsidP="008558B9">
      <w:pPr>
        <w:spacing w:line="240" w:lineRule="auto"/>
      </w:pPr>
    </w:p>
    <w:p w14:paraId="022A6EC6" w14:textId="77777777" w:rsidR="00B705B7" w:rsidRPr="004C4B25" w:rsidRDefault="005E47B5" w:rsidP="008558B9">
      <w:pPr>
        <w:spacing w:line="240" w:lineRule="auto"/>
      </w:pPr>
      <w:r>
        <w:t>D</w:t>
      </w:r>
      <w:r w:rsidRPr="004C4B25">
        <w:t>uodopa sudėtyje yra didelis natrio kiekis. Tai ypač svarbu pacientams, kuriems kontroliuojamas natrio kiekis maiste.</w:t>
      </w:r>
    </w:p>
    <w:p w14:paraId="30E856E8" w14:textId="77777777" w:rsidR="00B705B7" w:rsidRPr="004C4B25" w:rsidRDefault="00B705B7" w:rsidP="008558B9">
      <w:pPr>
        <w:tabs>
          <w:tab w:val="clear" w:pos="567"/>
          <w:tab w:val="left" w:pos="720"/>
        </w:tabs>
        <w:spacing w:line="240" w:lineRule="auto"/>
        <w:rPr>
          <w:szCs w:val="22"/>
        </w:rPr>
      </w:pPr>
    </w:p>
    <w:p w14:paraId="5C5AD43D" w14:textId="77777777" w:rsidR="00B705B7" w:rsidRPr="004C4B25" w:rsidRDefault="005E47B5" w:rsidP="008558B9">
      <w:pPr>
        <w:spacing w:line="240" w:lineRule="auto"/>
        <w:ind w:left="567" w:hanging="567"/>
      </w:pPr>
      <w:r w:rsidRPr="004C4B25">
        <w:rPr>
          <w:b/>
        </w:rPr>
        <w:t>4.5</w:t>
      </w:r>
      <w:r w:rsidRPr="004C4B25">
        <w:rPr>
          <w:b/>
        </w:rPr>
        <w:tab/>
        <w:t>Sąveika su kitais vaistiniais preparatais ir kitokia sąveika</w:t>
      </w:r>
    </w:p>
    <w:p w14:paraId="238D1D8A" w14:textId="77777777" w:rsidR="00B705B7" w:rsidRPr="004C4B25" w:rsidRDefault="00B705B7" w:rsidP="008558B9">
      <w:pPr>
        <w:spacing w:line="240" w:lineRule="auto"/>
      </w:pPr>
    </w:p>
    <w:p w14:paraId="77B2EC2E" w14:textId="77777777" w:rsidR="00B705B7" w:rsidRPr="004C4B25" w:rsidRDefault="005E47B5" w:rsidP="008558B9">
      <w:pPr>
        <w:spacing w:line="240" w:lineRule="auto"/>
        <w:rPr>
          <w:szCs w:val="22"/>
        </w:rPr>
      </w:pPr>
      <w:r>
        <w:t>D</w:t>
      </w:r>
      <w:r w:rsidRPr="004C4B25">
        <w:t>uodopa sąveikos tyrimų neatlikta. Toliau išvardytos sąveikos yra žinomos iš generinės levodopa / karbidopa kombinacijos vartojimo.</w:t>
      </w:r>
    </w:p>
    <w:p w14:paraId="261B91A1" w14:textId="77777777" w:rsidR="00B705B7" w:rsidRPr="004C4B25" w:rsidRDefault="00B705B7" w:rsidP="008558B9">
      <w:pPr>
        <w:spacing w:line="240" w:lineRule="auto"/>
        <w:rPr>
          <w:szCs w:val="22"/>
        </w:rPr>
      </w:pPr>
    </w:p>
    <w:p w14:paraId="0AAE9D24" w14:textId="77777777" w:rsidR="00B705B7" w:rsidRPr="004C4B25" w:rsidRDefault="005E47B5" w:rsidP="008558B9">
      <w:pPr>
        <w:spacing w:line="240" w:lineRule="auto"/>
        <w:rPr>
          <w:szCs w:val="22"/>
        </w:rPr>
      </w:pPr>
      <w:r>
        <w:t>D</w:t>
      </w:r>
      <w:r w:rsidRPr="004C4B25">
        <w:t>uodopa reikia vartoti atsargiai su toliau išvardytais vaistiniais preparatais.</w:t>
      </w:r>
    </w:p>
    <w:p w14:paraId="67CF24C6" w14:textId="77777777" w:rsidR="00B705B7" w:rsidRPr="004C4B25" w:rsidRDefault="00B705B7" w:rsidP="008558B9">
      <w:pPr>
        <w:spacing w:line="240" w:lineRule="auto"/>
        <w:rPr>
          <w:szCs w:val="22"/>
        </w:rPr>
      </w:pPr>
    </w:p>
    <w:p w14:paraId="10C2B0B3" w14:textId="77777777" w:rsidR="00B705B7" w:rsidRPr="004C4B25" w:rsidRDefault="005E47B5" w:rsidP="008558B9">
      <w:pPr>
        <w:spacing w:line="240" w:lineRule="auto"/>
        <w:rPr>
          <w:szCs w:val="22"/>
          <w:u w:val="single"/>
        </w:rPr>
      </w:pPr>
      <w:r w:rsidRPr="004C4B25">
        <w:rPr>
          <w:u w:val="single"/>
        </w:rPr>
        <w:t>Vaistiniai preparatai nuo hipertenzijos</w:t>
      </w:r>
    </w:p>
    <w:p w14:paraId="180184AB" w14:textId="77777777" w:rsidR="00B705B7" w:rsidRPr="004C4B25" w:rsidRDefault="00B705B7" w:rsidP="008558B9">
      <w:pPr>
        <w:spacing w:line="240" w:lineRule="auto"/>
        <w:rPr>
          <w:szCs w:val="22"/>
          <w:u w:val="single"/>
        </w:rPr>
      </w:pPr>
    </w:p>
    <w:p w14:paraId="0D4B4C19" w14:textId="77777777" w:rsidR="00B705B7" w:rsidRPr="004C4B25" w:rsidRDefault="005E47B5" w:rsidP="008558B9">
      <w:pPr>
        <w:spacing w:line="240" w:lineRule="auto"/>
        <w:rPr>
          <w:szCs w:val="22"/>
        </w:rPr>
      </w:pPr>
      <w:r w:rsidRPr="004C4B25">
        <w:t>Pacientams, kurie vartoja vaistinių preparatų nuo hipertenzijos, vartojant levodopos kartu su dekarboksilazės inhibitoriumi, gali atsirasti ortostatinė hipotenzija. Gali prireikti keisti vaistinių preparatų nuo hipertenzijos dozę.</w:t>
      </w:r>
    </w:p>
    <w:p w14:paraId="1CB3027F" w14:textId="77777777" w:rsidR="00B705B7" w:rsidRPr="004C4B25" w:rsidRDefault="00B705B7" w:rsidP="008558B9">
      <w:pPr>
        <w:spacing w:line="240" w:lineRule="auto"/>
        <w:rPr>
          <w:szCs w:val="22"/>
        </w:rPr>
      </w:pPr>
    </w:p>
    <w:p w14:paraId="1A738A72" w14:textId="77777777" w:rsidR="00B705B7" w:rsidRPr="004C4B25" w:rsidRDefault="005E47B5" w:rsidP="008558B9">
      <w:pPr>
        <w:spacing w:line="240" w:lineRule="auto"/>
        <w:rPr>
          <w:szCs w:val="22"/>
          <w:u w:val="single"/>
        </w:rPr>
      </w:pPr>
      <w:r w:rsidRPr="004C4B25">
        <w:rPr>
          <w:u w:val="single"/>
        </w:rPr>
        <w:t>Antidepresantai</w:t>
      </w:r>
    </w:p>
    <w:p w14:paraId="5D92F5C1" w14:textId="77777777" w:rsidR="00B705B7" w:rsidRPr="004C4B25" w:rsidRDefault="00B705B7" w:rsidP="008558B9">
      <w:pPr>
        <w:spacing w:line="240" w:lineRule="auto"/>
        <w:rPr>
          <w:szCs w:val="22"/>
          <w:u w:val="single"/>
        </w:rPr>
      </w:pPr>
    </w:p>
    <w:p w14:paraId="69EACBBF" w14:textId="40F21676" w:rsidR="00B705B7" w:rsidRPr="004C4B25" w:rsidRDefault="005E47B5" w:rsidP="008558B9">
      <w:pPr>
        <w:spacing w:line="240" w:lineRule="auto"/>
        <w:rPr>
          <w:szCs w:val="22"/>
        </w:rPr>
      </w:pPr>
      <w:r w:rsidRPr="004C4B25">
        <w:t>Buvo gauta retų pranešimų apie nepageidaujamas reakcijas (įskaitant hipertenziją ir diskineziją), kurios atsirado, kai buvo vartojama karbidopos ir levodopos vaistinių preparatų kartu su tricikliais antidepresantais (pvz., amoksapinu ir trimipraminu).</w:t>
      </w:r>
    </w:p>
    <w:p w14:paraId="6F974808" w14:textId="77777777" w:rsidR="00B705B7" w:rsidRPr="004C4B25" w:rsidRDefault="00B705B7" w:rsidP="008558B9">
      <w:pPr>
        <w:spacing w:line="240" w:lineRule="auto"/>
        <w:rPr>
          <w:szCs w:val="22"/>
          <w:u w:val="single"/>
        </w:rPr>
      </w:pPr>
    </w:p>
    <w:p w14:paraId="19B35F75" w14:textId="77777777" w:rsidR="00B705B7" w:rsidRPr="004C4B25" w:rsidRDefault="005E47B5" w:rsidP="008558B9">
      <w:pPr>
        <w:spacing w:line="240" w:lineRule="auto"/>
        <w:rPr>
          <w:szCs w:val="22"/>
          <w:u w:val="single"/>
        </w:rPr>
      </w:pPr>
      <w:r w:rsidRPr="004C4B25">
        <w:rPr>
          <w:u w:val="single"/>
        </w:rPr>
        <w:t>COMT inhibitoriai (pvz., tolkaponas, entakaponas, opikaponas)</w:t>
      </w:r>
    </w:p>
    <w:p w14:paraId="1161CB6C" w14:textId="77777777" w:rsidR="00B705B7" w:rsidRPr="004C4B25" w:rsidRDefault="00B705B7" w:rsidP="008558B9">
      <w:pPr>
        <w:spacing w:line="240" w:lineRule="auto"/>
        <w:rPr>
          <w:szCs w:val="22"/>
          <w:u w:val="single"/>
        </w:rPr>
      </w:pPr>
    </w:p>
    <w:p w14:paraId="6FC59F62" w14:textId="77777777" w:rsidR="00B705B7" w:rsidRPr="004C4B25" w:rsidRDefault="005E47B5" w:rsidP="008558B9">
      <w:pPr>
        <w:spacing w:line="240" w:lineRule="auto"/>
        <w:rPr>
          <w:szCs w:val="22"/>
        </w:rPr>
      </w:pPr>
      <w:r w:rsidRPr="004C4B25">
        <w:t xml:space="preserve">Vartojant katechol-O-metilo transferazės (COMT) inhibitorių kartu su </w:t>
      </w:r>
      <w:r>
        <w:t>D</w:t>
      </w:r>
      <w:r w:rsidRPr="004C4B25">
        <w:t xml:space="preserve">uodopa, gali </w:t>
      </w:r>
      <w:r>
        <w:t>padidėti</w:t>
      </w:r>
      <w:r w:rsidRPr="004C4B25">
        <w:t xml:space="preserve"> levodopos biologinis </w:t>
      </w:r>
      <w:r>
        <w:t>prieinamumas</w:t>
      </w:r>
      <w:r w:rsidRPr="004C4B25">
        <w:t xml:space="preserve">. Gali prireikti koreguoti </w:t>
      </w:r>
      <w:r>
        <w:t>D</w:t>
      </w:r>
      <w:r w:rsidRPr="004C4B25">
        <w:t>uodopa dozę.</w:t>
      </w:r>
    </w:p>
    <w:p w14:paraId="0B8078CD" w14:textId="77777777" w:rsidR="00B705B7" w:rsidRPr="004C4B25" w:rsidRDefault="00B705B7" w:rsidP="008558B9">
      <w:pPr>
        <w:spacing w:line="240" w:lineRule="auto"/>
        <w:rPr>
          <w:szCs w:val="22"/>
        </w:rPr>
      </w:pPr>
    </w:p>
    <w:p w14:paraId="5AA7103C" w14:textId="77777777" w:rsidR="00B705B7" w:rsidRPr="004C4B25" w:rsidRDefault="005E47B5" w:rsidP="008558B9">
      <w:pPr>
        <w:keepNext/>
        <w:spacing w:line="240" w:lineRule="auto"/>
        <w:rPr>
          <w:szCs w:val="22"/>
          <w:u w:val="single"/>
        </w:rPr>
      </w:pPr>
      <w:r w:rsidRPr="004C4B25">
        <w:rPr>
          <w:u w:val="single"/>
        </w:rPr>
        <w:lastRenderedPageBreak/>
        <w:t>Kiti vaistiniai preparatai</w:t>
      </w:r>
    </w:p>
    <w:p w14:paraId="5626BDBD" w14:textId="77777777" w:rsidR="00B705B7" w:rsidRPr="004C4B25" w:rsidRDefault="00B705B7" w:rsidP="008558B9">
      <w:pPr>
        <w:keepNext/>
        <w:spacing w:line="240" w:lineRule="auto"/>
        <w:rPr>
          <w:szCs w:val="22"/>
          <w:u w:val="single"/>
        </w:rPr>
      </w:pPr>
    </w:p>
    <w:p w14:paraId="2749E3BD" w14:textId="77777777" w:rsidR="00B705B7" w:rsidRPr="004C4B25" w:rsidRDefault="005E47B5" w:rsidP="008558B9">
      <w:pPr>
        <w:keepNext/>
        <w:spacing w:line="240" w:lineRule="auto"/>
        <w:rPr>
          <w:szCs w:val="22"/>
        </w:rPr>
      </w:pPr>
      <w:r w:rsidRPr="004C4B25">
        <w:t>Dopamino receptorių antagonistai (kai kurie antipsichotikai, pvz., fenotiazinai, butirofenonai ir risperidonas</w:t>
      </w:r>
      <w:r>
        <w:t xml:space="preserve"> bei</w:t>
      </w:r>
      <w:r w:rsidRPr="004C4B25">
        <w:t xml:space="preserve"> antiemetikai, pvz., metoklopramidas), benzodiazepinai, izoniazidas, fenitoinas ir papaverinas gali silpninti levodopos gydomąjį poveikį. Pacientus, kurie vartoja minėtų vaistinių preparatų kartu su </w:t>
      </w:r>
      <w:r>
        <w:t>D</w:t>
      </w:r>
      <w:r w:rsidRPr="004C4B25">
        <w:t>uodopa, reikia atidžiai stebėti, ar nesilpnėja gydomasis vaistinio preparato poveikis.</w:t>
      </w:r>
    </w:p>
    <w:p w14:paraId="58B28899" w14:textId="77777777" w:rsidR="00B705B7" w:rsidRPr="004C4B25" w:rsidRDefault="00B705B7" w:rsidP="008558B9">
      <w:pPr>
        <w:tabs>
          <w:tab w:val="left" w:pos="0"/>
        </w:tabs>
        <w:spacing w:line="240" w:lineRule="auto"/>
        <w:rPr>
          <w:szCs w:val="22"/>
        </w:rPr>
      </w:pPr>
    </w:p>
    <w:p w14:paraId="542F4599" w14:textId="22548D74" w:rsidR="00B705B7" w:rsidRPr="004C4B25" w:rsidRDefault="005E47B5" w:rsidP="008558B9">
      <w:pPr>
        <w:spacing w:line="240" w:lineRule="auto"/>
        <w:rPr>
          <w:szCs w:val="22"/>
        </w:rPr>
      </w:pPr>
      <w:r w:rsidRPr="004C4B25">
        <w:t xml:space="preserve">Pacientams, vartojantiems </w:t>
      </w:r>
      <w:r>
        <w:t>D</w:t>
      </w:r>
      <w:r w:rsidRPr="004C4B25">
        <w:t>uodopa, draudžiama vartoti MAO inhibitori</w:t>
      </w:r>
      <w:r>
        <w:t>ų</w:t>
      </w:r>
      <w:r w:rsidRPr="004C4B25">
        <w:t xml:space="preserve">, išskyrus selektyvius MAO-B inhibitorius (pavyzdžiui, selegilino HCl). Jei kartu skiriama vartoti selektyvaus B tipo MAO inhibitoriaus, gali reikti mažinti </w:t>
      </w:r>
      <w:r>
        <w:t>D</w:t>
      </w:r>
      <w:r w:rsidRPr="004C4B25">
        <w:t>uodopa dozę.</w:t>
      </w:r>
    </w:p>
    <w:p w14:paraId="348DEDA0" w14:textId="77777777" w:rsidR="00B705B7" w:rsidRPr="004C4B25" w:rsidRDefault="00B705B7" w:rsidP="008558B9">
      <w:pPr>
        <w:spacing w:line="240" w:lineRule="auto"/>
        <w:rPr>
          <w:szCs w:val="22"/>
        </w:rPr>
      </w:pPr>
    </w:p>
    <w:p w14:paraId="43E1F44F" w14:textId="77777777" w:rsidR="00B705B7" w:rsidRPr="004C4B25" w:rsidRDefault="005E47B5" w:rsidP="008558B9">
      <w:pPr>
        <w:spacing w:line="240" w:lineRule="auto"/>
      </w:pPr>
      <w:r w:rsidRPr="004C4B25">
        <w:t>Vartojant selegilino kartu su levodopa ir (arba) karbidopa, gali atsirasti sunki ortostatinė hipotenzija.</w:t>
      </w:r>
    </w:p>
    <w:p w14:paraId="4E6644BA" w14:textId="77777777" w:rsidR="00B705B7" w:rsidRPr="004C4B25" w:rsidRDefault="00B705B7" w:rsidP="008558B9">
      <w:pPr>
        <w:spacing w:line="240" w:lineRule="auto"/>
      </w:pPr>
    </w:p>
    <w:p w14:paraId="44677F18" w14:textId="77777777" w:rsidR="00B705B7" w:rsidRPr="004C4B25" w:rsidRDefault="005E47B5" w:rsidP="008558B9">
      <w:pPr>
        <w:spacing w:line="240" w:lineRule="auto"/>
      </w:pPr>
      <w:r w:rsidRPr="004C4B25">
        <w:t xml:space="preserve">Amantadinas veikia sinergiškai su levodopa ir gali padaugėti dėl levodopos vartojimo atsiradusių nepageidaujamų reiškinių. Gali prireikti koreguoti </w:t>
      </w:r>
      <w:r>
        <w:t>D</w:t>
      </w:r>
      <w:r w:rsidRPr="004C4B25">
        <w:t>uodopa dozę.</w:t>
      </w:r>
    </w:p>
    <w:p w14:paraId="5183884B" w14:textId="77777777" w:rsidR="00B705B7" w:rsidRPr="004C4B25" w:rsidRDefault="00B705B7" w:rsidP="008558B9">
      <w:pPr>
        <w:spacing w:line="240" w:lineRule="auto"/>
      </w:pPr>
    </w:p>
    <w:p w14:paraId="3E109783" w14:textId="77777777" w:rsidR="00B705B7" w:rsidRPr="004C4B25" w:rsidRDefault="005E47B5" w:rsidP="008558B9">
      <w:pPr>
        <w:spacing w:line="240" w:lineRule="auto"/>
      </w:pPr>
      <w:r w:rsidRPr="004C4B25">
        <w:t>Simpatikomimetikai (pvz., adrenerginiai vaistai, tokie kaip salbutamolis, fenilefrinas, izoproterenolis, dobutaminas ir kiti</w:t>
      </w:r>
      <w:r w:rsidRPr="005C26DB">
        <w:t>)</w:t>
      </w:r>
      <w:r w:rsidRPr="004C4B25">
        <w:t xml:space="preserve"> gali padidinti dėl levodopos vartojimo atsiradusių nepageidaujamų širdies ir kraujagyslių reiškinių dažnį.</w:t>
      </w:r>
    </w:p>
    <w:p w14:paraId="1D915682" w14:textId="77777777" w:rsidR="00B705B7" w:rsidRPr="004C4B25" w:rsidRDefault="00B705B7" w:rsidP="008558B9">
      <w:pPr>
        <w:spacing w:line="240" w:lineRule="auto"/>
      </w:pPr>
    </w:p>
    <w:p w14:paraId="6BB06B80" w14:textId="77777777" w:rsidR="00B705B7" w:rsidRPr="004C4B25" w:rsidRDefault="005E47B5" w:rsidP="008558B9">
      <w:pPr>
        <w:tabs>
          <w:tab w:val="clear" w:pos="567"/>
        </w:tabs>
        <w:spacing w:line="240" w:lineRule="auto"/>
      </w:pPr>
      <w:r w:rsidRPr="004C4B25">
        <w:t xml:space="preserve">Nustatyta, kad foskarbidopa yra potencialus CYP1A2 induktorius </w:t>
      </w:r>
      <w:r w:rsidRPr="004C4B25">
        <w:rPr>
          <w:i/>
          <w:iCs/>
        </w:rPr>
        <w:t>in vitro</w:t>
      </w:r>
      <w:r w:rsidRPr="004C4B25">
        <w:t xml:space="preserve">. Reikia būti atsargiems skiriant </w:t>
      </w:r>
      <w:r>
        <w:t>D</w:t>
      </w:r>
      <w:r w:rsidRPr="004C4B25">
        <w:t>uodopa kartu su jautriais CYP1A2 substratais</w:t>
      </w:r>
      <w:r>
        <w:t xml:space="preserve"> (pvz., fluvoksaminu, klozapinu, kofeinu, teofilinu, duloksetinu ir melatoninu)</w:t>
      </w:r>
      <w:r w:rsidRPr="004C4B25">
        <w:t>. Vaistų tarpusavio sąveikos klinikinių tyrimų, kuriais būtų galima įvertinti šio radinio klinikinę reikšmę, neatlikta.</w:t>
      </w:r>
    </w:p>
    <w:p w14:paraId="1928B79E" w14:textId="77777777" w:rsidR="00B705B7" w:rsidRPr="004C4B25" w:rsidRDefault="00B705B7" w:rsidP="008558B9">
      <w:pPr>
        <w:spacing w:line="240" w:lineRule="auto"/>
      </w:pPr>
    </w:p>
    <w:p w14:paraId="4A18D787" w14:textId="77777777" w:rsidR="00B705B7" w:rsidRPr="004C4B25" w:rsidRDefault="005E47B5" w:rsidP="008558B9">
      <w:pPr>
        <w:spacing w:line="240" w:lineRule="auto"/>
        <w:ind w:left="567" w:hanging="567"/>
      </w:pPr>
      <w:r w:rsidRPr="004C4B25">
        <w:rPr>
          <w:b/>
        </w:rPr>
        <w:t>4.6</w:t>
      </w:r>
      <w:r w:rsidRPr="004C4B25">
        <w:rPr>
          <w:b/>
        </w:rPr>
        <w:tab/>
        <w:t>Vaisingumas, nėštumo ir žindymo laikotarpis</w:t>
      </w:r>
    </w:p>
    <w:p w14:paraId="3611398C" w14:textId="77777777" w:rsidR="00B705B7" w:rsidRPr="004C4B25" w:rsidRDefault="00B705B7" w:rsidP="008558B9">
      <w:pPr>
        <w:spacing w:line="240" w:lineRule="auto"/>
        <w:rPr>
          <w:i/>
        </w:rPr>
      </w:pPr>
    </w:p>
    <w:p w14:paraId="4DD99217" w14:textId="77777777" w:rsidR="00B705B7" w:rsidRPr="004C4B25" w:rsidRDefault="005E47B5" w:rsidP="008558B9">
      <w:pPr>
        <w:spacing w:line="240" w:lineRule="auto"/>
        <w:rPr>
          <w:szCs w:val="22"/>
          <w:u w:val="single"/>
        </w:rPr>
      </w:pPr>
      <w:r w:rsidRPr="004C4B25">
        <w:rPr>
          <w:u w:val="single"/>
        </w:rPr>
        <w:t>Nėštumas</w:t>
      </w:r>
    </w:p>
    <w:p w14:paraId="2EC65B37" w14:textId="77777777" w:rsidR="00B705B7" w:rsidRPr="004C4B25" w:rsidRDefault="00B705B7" w:rsidP="008558B9">
      <w:pPr>
        <w:spacing w:line="240" w:lineRule="auto"/>
        <w:rPr>
          <w:szCs w:val="22"/>
        </w:rPr>
      </w:pPr>
    </w:p>
    <w:p w14:paraId="0AA6252D" w14:textId="6389299A" w:rsidR="00B705B7" w:rsidRPr="004C4B25" w:rsidRDefault="005E47B5" w:rsidP="008558B9">
      <w:pPr>
        <w:spacing w:line="240" w:lineRule="auto"/>
      </w:pPr>
      <w:r w:rsidRPr="004C4B25">
        <w:t xml:space="preserve">Duomenų apie </w:t>
      </w:r>
      <w:r>
        <w:t>D</w:t>
      </w:r>
      <w:r w:rsidRPr="004C4B25">
        <w:t>uodopa vartojimą nėštumo metu nėra.</w:t>
      </w:r>
      <w:r w:rsidRPr="004C4B25">
        <w:rPr>
          <w:color w:val="000000" w:themeColor="text1"/>
        </w:rPr>
        <w:t xml:space="preserve"> Su gyvūnais atlikti levodopos ir karbidopos tyrimai parodė toksinį poveikį reprodukcijai</w:t>
      </w:r>
      <w:r w:rsidRPr="004C4B25">
        <w:t xml:space="preserve"> (žr. 5.3 skyrių). </w:t>
      </w:r>
      <w:r>
        <w:t>D</w:t>
      </w:r>
      <w:r w:rsidRPr="004C4B25">
        <w:t>uodopa nerekomenduojama vartoti nėštumo metu ir vaisingo amžiaus moterims, kurios nevartoja kontracepcijos priemonių, nebent gydymo nauda motinai yra didesnė už galimą riziką vaisiui.</w:t>
      </w:r>
    </w:p>
    <w:p w14:paraId="22ECDACF" w14:textId="77777777" w:rsidR="00B705B7" w:rsidRPr="004C4B25" w:rsidRDefault="00B705B7" w:rsidP="008558B9">
      <w:pPr>
        <w:spacing w:line="240" w:lineRule="auto"/>
        <w:rPr>
          <w:szCs w:val="22"/>
        </w:rPr>
      </w:pPr>
    </w:p>
    <w:p w14:paraId="7392F829" w14:textId="77777777" w:rsidR="00B705B7" w:rsidRPr="004C4B25" w:rsidRDefault="005E47B5" w:rsidP="008558B9">
      <w:pPr>
        <w:spacing w:line="240" w:lineRule="auto"/>
        <w:rPr>
          <w:szCs w:val="22"/>
          <w:u w:val="single"/>
        </w:rPr>
      </w:pPr>
      <w:r w:rsidRPr="004C4B25">
        <w:rPr>
          <w:u w:val="single"/>
        </w:rPr>
        <w:t>Žindymas</w:t>
      </w:r>
    </w:p>
    <w:p w14:paraId="6847293D" w14:textId="77777777" w:rsidR="00B705B7" w:rsidRPr="004C4B25" w:rsidRDefault="00B705B7" w:rsidP="008558B9">
      <w:pPr>
        <w:spacing w:line="240" w:lineRule="auto"/>
        <w:rPr>
          <w:szCs w:val="22"/>
        </w:rPr>
      </w:pPr>
    </w:p>
    <w:p w14:paraId="0D05FC2E" w14:textId="200DED16" w:rsidR="00B705B7" w:rsidRPr="004C4B25" w:rsidRDefault="005E47B5" w:rsidP="008558B9">
      <w:pPr>
        <w:spacing w:line="240" w:lineRule="auto"/>
        <w:rPr>
          <w:szCs w:val="22"/>
        </w:rPr>
      </w:pPr>
      <w:r w:rsidRPr="004C4B25">
        <w:t>Levodopa ir galbūt levodopos metabolitai išsiskiria į motinos pieną. Yra įrodymų, kad gydymo levodopa metu sumažėja pieno išsiskyrimas.</w:t>
      </w:r>
    </w:p>
    <w:p w14:paraId="39A81D38" w14:textId="77777777" w:rsidR="00B705B7" w:rsidRPr="004C4B25" w:rsidRDefault="00B705B7" w:rsidP="008558B9">
      <w:pPr>
        <w:spacing w:line="240" w:lineRule="auto"/>
        <w:rPr>
          <w:szCs w:val="22"/>
        </w:rPr>
      </w:pPr>
    </w:p>
    <w:p w14:paraId="0175C324" w14:textId="514D2D4C" w:rsidR="00B705B7" w:rsidRPr="004C4B25" w:rsidRDefault="005E47B5" w:rsidP="008558B9">
      <w:pPr>
        <w:spacing w:line="240" w:lineRule="auto"/>
      </w:pPr>
      <w:r w:rsidRPr="004C4B25">
        <w:t>Nežinoma, ar karbidopa ar jos metabolit</w:t>
      </w:r>
      <w:r>
        <w:t>ų</w:t>
      </w:r>
      <w:r w:rsidRPr="004C4B25">
        <w:t xml:space="preserve"> išsiskiria į motinos pieną. Tyrimų su gyvūnais duomenys rodo, kad karbidopa išsiskiria į gyvūnų pieną.</w:t>
      </w:r>
    </w:p>
    <w:p w14:paraId="1DCBEEBB" w14:textId="77777777" w:rsidR="00B705B7" w:rsidRPr="004C4B25" w:rsidRDefault="00B705B7" w:rsidP="008558B9">
      <w:pPr>
        <w:spacing w:line="240" w:lineRule="auto"/>
        <w:rPr>
          <w:szCs w:val="22"/>
        </w:rPr>
      </w:pPr>
    </w:p>
    <w:p w14:paraId="33924DAF" w14:textId="77777777" w:rsidR="00B705B7" w:rsidRPr="004C4B25" w:rsidRDefault="005E47B5" w:rsidP="008558B9">
      <w:pPr>
        <w:spacing w:line="240" w:lineRule="auto"/>
      </w:pPr>
      <w:r w:rsidRPr="004C4B25">
        <w:t xml:space="preserve">Nėra pakankamai duomenų apie </w:t>
      </w:r>
      <w:r>
        <w:t>D</w:t>
      </w:r>
      <w:r w:rsidRPr="004C4B25">
        <w:t xml:space="preserve">uodopa arba jo metabolitų poveikį naujagimiams / kūdikiams. Gydymo </w:t>
      </w:r>
      <w:r>
        <w:t>D</w:t>
      </w:r>
      <w:r w:rsidRPr="004C4B25">
        <w:t>uodopa metu žindymą reikia nutraukti.</w:t>
      </w:r>
    </w:p>
    <w:p w14:paraId="0EBAF813" w14:textId="77777777" w:rsidR="00B705B7" w:rsidRPr="004C4B25" w:rsidRDefault="00B705B7" w:rsidP="008558B9">
      <w:pPr>
        <w:spacing w:line="240" w:lineRule="auto"/>
        <w:rPr>
          <w:szCs w:val="22"/>
        </w:rPr>
      </w:pPr>
    </w:p>
    <w:p w14:paraId="35CBA34B" w14:textId="77777777" w:rsidR="00B705B7" w:rsidRPr="004C4B25" w:rsidRDefault="005E47B5" w:rsidP="008558B9">
      <w:pPr>
        <w:spacing w:line="240" w:lineRule="auto"/>
        <w:rPr>
          <w:szCs w:val="22"/>
          <w:u w:val="single"/>
        </w:rPr>
      </w:pPr>
      <w:r w:rsidRPr="004C4B25">
        <w:rPr>
          <w:u w:val="single"/>
        </w:rPr>
        <w:t>Vaisingumas</w:t>
      </w:r>
    </w:p>
    <w:p w14:paraId="604440C9" w14:textId="77777777" w:rsidR="00B705B7" w:rsidRPr="004C4B25" w:rsidRDefault="00B705B7" w:rsidP="008558B9">
      <w:pPr>
        <w:spacing w:line="240" w:lineRule="auto"/>
        <w:rPr>
          <w:szCs w:val="22"/>
          <w:u w:val="single"/>
        </w:rPr>
      </w:pPr>
    </w:p>
    <w:p w14:paraId="35763A95" w14:textId="18CFA151" w:rsidR="00B705B7" w:rsidRPr="004C4B25" w:rsidRDefault="005E47B5" w:rsidP="008558B9">
      <w:pPr>
        <w:spacing w:line="240" w:lineRule="auto"/>
      </w:pPr>
      <w:r w:rsidRPr="004C4B25">
        <w:t>Reprodukcijos tyrimų metu levodopą / karbidopą vartojusioms žiurkėms poveikio v</w:t>
      </w:r>
      <w:r>
        <w:t>aisingumui</w:t>
      </w:r>
      <w:r w:rsidRPr="004C4B25">
        <w:t xml:space="preserve"> nepastebėta.</w:t>
      </w:r>
    </w:p>
    <w:p w14:paraId="13B23E9F" w14:textId="77777777" w:rsidR="00B705B7" w:rsidRPr="004C4B25" w:rsidRDefault="00B705B7" w:rsidP="008558B9">
      <w:pPr>
        <w:spacing w:line="240" w:lineRule="auto"/>
        <w:ind w:left="567" w:hanging="567"/>
        <w:rPr>
          <w:b/>
        </w:rPr>
      </w:pPr>
    </w:p>
    <w:p w14:paraId="38192118" w14:textId="77777777" w:rsidR="00B705B7" w:rsidRPr="004C4B25" w:rsidRDefault="005E47B5" w:rsidP="008558B9">
      <w:pPr>
        <w:spacing w:line="240" w:lineRule="auto"/>
        <w:ind w:left="567" w:hanging="567"/>
      </w:pPr>
      <w:r w:rsidRPr="004C4B25">
        <w:rPr>
          <w:b/>
        </w:rPr>
        <w:t>4.7</w:t>
      </w:r>
      <w:r w:rsidRPr="004C4B25">
        <w:rPr>
          <w:b/>
        </w:rPr>
        <w:tab/>
        <w:t>Poveikis gebėjimui vairuoti ir valdyti mechanizmus</w:t>
      </w:r>
    </w:p>
    <w:p w14:paraId="37176C90" w14:textId="77777777" w:rsidR="00B705B7" w:rsidRPr="004C4B25" w:rsidRDefault="00B705B7" w:rsidP="008558B9">
      <w:pPr>
        <w:spacing w:line="240" w:lineRule="auto"/>
      </w:pPr>
    </w:p>
    <w:p w14:paraId="18AC97CC" w14:textId="77777777" w:rsidR="00B705B7" w:rsidRPr="004C4B25" w:rsidRDefault="005E47B5" w:rsidP="008558B9">
      <w:pPr>
        <w:spacing w:line="240" w:lineRule="auto"/>
      </w:pPr>
      <w:r>
        <w:t>D</w:t>
      </w:r>
      <w:r w:rsidRPr="004C4B25">
        <w:t xml:space="preserve">uodopa gebėjimą vairuoti ir valdyti mechanizmus gali veikti stipriai. Levodopa ir karbidopa gali sukelti </w:t>
      </w:r>
      <w:r>
        <w:t>svaigulį</w:t>
      </w:r>
      <w:r w:rsidRPr="004C4B25">
        <w:t xml:space="preserve"> ir ortostatinę hipotenziją. Todėl vairuoti ar valdyti mechanizmus reikia atsargiai. Pacientams, kuriems gydymo </w:t>
      </w:r>
      <w:r>
        <w:t>D</w:t>
      </w:r>
      <w:r w:rsidRPr="004C4B25">
        <w:t xml:space="preserve">uodopa metu atsiranda mieguistumas ir (ar) staigaus miego epizodų, reikėtų patarti vengti vairuoti ir dirbti tokį darbą, kurio metu yra būtinas susikaupimas ir atidumas, nes </w:t>
      </w:r>
      <w:r w:rsidRPr="004C4B25">
        <w:lastRenderedPageBreak/>
        <w:t>tai gali padidinti jų ar aplinkinių sunkaus sužeidimo ar net mirties pavojų (pvz., valdant mechanizmus), kol šie simptomai neišnyks (taip pat žr. 4.4 skyrių).</w:t>
      </w:r>
    </w:p>
    <w:p w14:paraId="30482B87" w14:textId="77777777" w:rsidR="00B705B7" w:rsidRPr="004C4B25" w:rsidRDefault="00B705B7" w:rsidP="008558B9">
      <w:pPr>
        <w:spacing w:line="240" w:lineRule="auto"/>
      </w:pPr>
    </w:p>
    <w:p w14:paraId="5BBA9948" w14:textId="77777777" w:rsidR="00B705B7" w:rsidRPr="004C4B25" w:rsidRDefault="005E47B5" w:rsidP="008558B9">
      <w:pPr>
        <w:keepNext/>
        <w:spacing w:line="240" w:lineRule="auto"/>
        <w:outlineLvl w:val="0"/>
        <w:rPr>
          <w:szCs w:val="22"/>
        </w:rPr>
      </w:pPr>
      <w:r w:rsidRPr="004C4B25">
        <w:rPr>
          <w:b/>
        </w:rPr>
        <w:t>4.8</w:t>
      </w:r>
      <w:r w:rsidRPr="004C4B25">
        <w:tab/>
      </w:r>
      <w:r w:rsidRPr="004C4B25">
        <w:rPr>
          <w:b/>
        </w:rPr>
        <w:t xml:space="preserve">Nepageidaujamas poveikis </w:t>
      </w:r>
    </w:p>
    <w:p w14:paraId="209744B0" w14:textId="77777777" w:rsidR="00B705B7" w:rsidRPr="004C4B25" w:rsidRDefault="00B705B7" w:rsidP="008558B9">
      <w:pPr>
        <w:autoSpaceDE w:val="0"/>
        <w:autoSpaceDN w:val="0"/>
        <w:adjustRightInd w:val="0"/>
        <w:spacing w:line="240" w:lineRule="auto"/>
        <w:jc w:val="both"/>
        <w:rPr>
          <w:szCs w:val="22"/>
        </w:rPr>
      </w:pPr>
    </w:p>
    <w:p w14:paraId="6632CC22" w14:textId="77777777" w:rsidR="00B705B7" w:rsidRPr="004C4B25" w:rsidRDefault="005E47B5" w:rsidP="008558B9">
      <w:pPr>
        <w:autoSpaceDE w:val="0"/>
        <w:autoSpaceDN w:val="0"/>
        <w:adjustRightInd w:val="0"/>
        <w:spacing w:line="240" w:lineRule="auto"/>
        <w:jc w:val="both"/>
        <w:rPr>
          <w:szCs w:val="22"/>
          <w:u w:val="single"/>
        </w:rPr>
      </w:pPr>
      <w:r w:rsidRPr="004C4B25">
        <w:rPr>
          <w:u w:val="single"/>
        </w:rPr>
        <w:t>Saugumo duomenų santrauka</w:t>
      </w:r>
    </w:p>
    <w:p w14:paraId="45CE1708" w14:textId="77777777" w:rsidR="00B705B7" w:rsidRPr="004C4B25" w:rsidRDefault="00B705B7" w:rsidP="008558B9">
      <w:pPr>
        <w:autoSpaceDE w:val="0"/>
        <w:autoSpaceDN w:val="0"/>
        <w:adjustRightInd w:val="0"/>
        <w:spacing w:line="240" w:lineRule="auto"/>
        <w:jc w:val="both"/>
        <w:rPr>
          <w:szCs w:val="22"/>
          <w:u w:val="single"/>
        </w:rPr>
      </w:pPr>
    </w:p>
    <w:p w14:paraId="0E567037" w14:textId="3DF4B446" w:rsidR="00B705B7" w:rsidRPr="004C4B25" w:rsidRDefault="005E47B5" w:rsidP="008558B9">
      <w:pPr>
        <w:autoSpaceDE w:val="0"/>
        <w:autoSpaceDN w:val="0"/>
        <w:adjustRightInd w:val="0"/>
        <w:spacing w:line="240" w:lineRule="auto"/>
        <w:rPr>
          <w:szCs w:val="22"/>
        </w:rPr>
      </w:pPr>
      <w:r w:rsidRPr="004C4B25">
        <w:t>Dažniausios nepageidaujamos reakcijos (≥ 10 %)</w:t>
      </w:r>
      <w:r>
        <w:t xml:space="preserve">, </w:t>
      </w:r>
      <w:r w:rsidRPr="004C4B25">
        <w:t xml:space="preserve">apie kurias pranešta </w:t>
      </w:r>
      <w:r>
        <w:rPr>
          <w:szCs w:val="22"/>
        </w:rPr>
        <w:t>visų III fazės tyrimų metu</w:t>
      </w:r>
      <w:r w:rsidRPr="00CE1E4C">
        <w:rPr>
          <w:szCs w:val="22"/>
        </w:rPr>
        <w:t xml:space="preserve"> </w:t>
      </w:r>
      <w:r w:rsidR="00A57FCD">
        <w:rPr>
          <w:szCs w:val="22"/>
        </w:rPr>
        <w:t>D</w:t>
      </w:r>
      <w:r w:rsidRPr="00CE1E4C">
        <w:rPr>
          <w:szCs w:val="22"/>
        </w:rPr>
        <w:t>uodopa</w:t>
      </w:r>
      <w:r>
        <w:rPr>
          <w:szCs w:val="22"/>
        </w:rPr>
        <w:t xml:space="preserve"> gydomiems pacientams,</w:t>
      </w:r>
      <w:r w:rsidRPr="004C4B25">
        <w:t xml:space="preserve"> buvo reiškiniai infuzijos vietoje (eritema infuzijos vietoje, celiulitas infuzijos vietoje, mazgelis infuzijos vietoje, skausmas infuzijos vietoje, edema infuzijos vietoje</w:t>
      </w:r>
      <w:r>
        <w:t>,</w:t>
      </w:r>
      <w:r w:rsidRPr="004C4B25">
        <w:t xml:space="preserve"> reakcija infuzijos vietoje</w:t>
      </w:r>
      <w:r>
        <w:t xml:space="preserve"> ir infekcija </w:t>
      </w:r>
      <w:r w:rsidRPr="004C4B25">
        <w:t>infuzijos vietoje), haliucinacijos, pargriuvimas</w:t>
      </w:r>
      <w:r>
        <w:t xml:space="preserve"> ir</w:t>
      </w:r>
      <w:r w:rsidRPr="004C4B25">
        <w:t xml:space="preserve"> nerimas.</w:t>
      </w:r>
    </w:p>
    <w:p w14:paraId="251BAD72" w14:textId="77777777" w:rsidR="00B705B7" w:rsidRPr="004C4B25" w:rsidRDefault="00B705B7" w:rsidP="008558B9">
      <w:pPr>
        <w:autoSpaceDE w:val="0"/>
        <w:autoSpaceDN w:val="0"/>
        <w:adjustRightInd w:val="0"/>
        <w:spacing w:line="240" w:lineRule="auto"/>
        <w:jc w:val="both"/>
        <w:rPr>
          <w:szCs w:val="22"/>
        </w:rPr>
      </w:pPr>
    </w:p>
    <w:p w14:paraId="31D9C27C" w14:textId="77777777" w:rsidR="00B705B7" w:rsidRPr="004C4B25" w:rsidRDefault="005E47B5" w:rsidP="008558B9">
      <w:pPr>
        <w:autoSpaceDE w:val="0"/>
        <w:autoSpaceDN w:val="0"/>
        <w:adjustRightInd w:val="0"/>
        <w:spacing w:line="240" w:lineRule="auto"/>
        <w:jc w:val="both"/>
        <w:rPr>
          <w:szCs w:val="22"/>
          <w:u w:val="single"/>
        </w:rPr>
      </w:pPr>
      <w:r w:rsidRPr="004C4B25">
        <w:rPr>
          <w:u w:val="single"/>
        </w:rPr>
        <w:t>Nepageidaujamų reakcijų santrauka lentelėje</w:t>
      </w:r>
    </w:p>
    <w:p w14:paraId="0A06E13F" w14:textId="77777777" w:rsidR="00B705B7" w:rsidRPr="004C4B25" w:rsidRDefault="00B705B7" w:rsidP="008558B9">
      <w:pPr>
        <w:autoSpaceDE w:val="0"/>
        <w:autoSpaceDN w:val="0"/>
        <w:adjustRightInd w:val="0"/>
        <w:spacing w:line="240" w:lineRule="auto"/>
        <w:jc w:val="both"/>
        <w:rPr>
          <w:szCs w:val="22"/>
          <w:u w:val="single"/>
        </w:rPr>
      </w:pPr>
    </w:p>
    <w:p w14:paraId="44FBEB54" w14:textId="5D85AF1C" w:rsidR="00B705B7" w:rsidRPr="004C4B25" w:rsidRDefault="005E47B5" w:rsidP="008558B9">
      <w:pPr>
        <w:spacing w:line="240" w:lineRule="auto"/>
        <w:outlineLvl w:val="0"/>
        <w:rPr>
          <w:szCs w:val="22"/>
        </w:rPr>
      </w:pPr>
      <w:r w:rsidRPr="004C4B25">
        <w:t xml:space="preserve">Nepageidaujamos reakcijos, apie kurias pranešta </w:t>
      </w:r>
      <w:r>
        <w:rPr>
          <w:szCs w:val="22"/>
        </w:rPr>
        <w:t>visų III fazės tyrimų metu</w:t>
      </w:r>
      <w:r w:rsidRPr="00CE1E4C">
        <w:rPr>
          <w:szCs w:val="22"/>
        </w:rPr>
        <w:t xml:space="preserve"> </w:t>
      </w:r>
      <w:r w:rsidR="00A57FCD">
        <w:rPr>
          <w:szCs w:val="22"/>
        </w:rPr>
        <w:t>D</w:t>
      </w:r>
      <w:r w:rsidRPr="00CE1E4C">
        <w:rPr>
          <w:szCs w:val="22"/>
        </w:rPr>
        <w:t>uodopa</w:t>
      </w:r>
      <w:r>
        <w:rPr>
          <w:szCs w:val="22"/>
        </w:rPr>
        <w:t xml:space="preserve"> gydomiems pacientams (</w:t>
      </w:r>
      <w:r>
        <w:t>379</w:t>
      </w:r>
      <w:r w:rsidRPr="004C4B25">
        <w:t> pacienta</w:t>
      </w:r>
      <w:r>
        <w:t>m</w:t>
      </w:r>
      <w:r w:rsidRPr="004C4B25">
        <w:t>s</w:t>
      </w:r>
      <w:r>
        <w:t>, kurių bendra ekspozicija buvo</w:t>
      </w:r>
      <w:r w:rsidRPr="004C4B25">
        <w:t xml:space="preserve"> </w:t>
      </w:r>
      <w:r w:rsidRPr="005B667A">
        <w:rPr>
          <w:szCs w:val="22"/>
        </w:rPr>
        <w:t>414</w:t>
      </w:r>
      <w:r>
        <w:rPr>
          <w:szCs w:val="22"/>
        </w:rPr>
        <w:t>,</w:t>
      </w:r>
      <w:r w:rsidRPr="005B667A">
        <w:rPr>
          <w:szCs w:val="22"/>
        </w:rPr>
        <w:t>3 </w:t>
      </w:r>
      <w:r>
        <w:rPr>
          <w:szCs w:val="22"/>
        </w:rPr>
        <w:t xml:space="preserve">sutartinių pacientų metų, 230 tiriamųjų, kurių </w:t>
      </w:r>
      <w:r>
        <w:t>ekspozicija buvo</w:t>
      </w:r>
      <w:r>
        <w:rPr>
          <w:szCs w:val="22"/>
        </w:rPr>
        <w:t xml:space="preserve"> </w:t>
      </w:r>
      <w:r w:rsidRPr="005B667A">
        <w:rPr>
          <w:szCs w:val="22"/>
        </w:rPr>
        <w:t>≥</w:t>
      </w:r>
      <w:r>
        <w:rPr>
          <w:szCs w:val="22"/>
        </w:rPr>
        <w:t> </w:t>
      </w:r>
      <w:r w:rsidRPr="005B667A">
        <w:rPr>
          <w:szCs w:val="22"/>
        </w:rPr>
        <w:t>6</w:t>
      </w:r>
      <w:r>
        <w:rPr>
          <w:szCs w:val="22"/>
        </w:rPr>
        <w:t> </w:t>
      </w:r>
      <w:r w:rsidRPr="005B667A">
        <w:rPr>
          <w:szCs w:val="22"/>
        </w:rPr>
        <w:t>m</w:t>
      </w:r>
      <w:r>
        <w:rPr>
          <w:szCs w:val="22"/>
        </w:rPr>
        <w:t>ėnesiai</w:t>
      </w:r>
      <w:r w:rsidRPr="005B667A">
        <w:rPr>
          <w:szCs w:val="22"/>
        </w:rPr>
        <w:t>, 204</w:t>
      </w:r>
      <w:r>
        <w:rPr>
          <w:szCs w:val="22"/>
        </w:rPr>
        <w:t xml:space="preserve"> tiriamiesiems, kurių </w:t>
      </w:r>
      <w:r>
        <w:t>ekspozicija buvo</w:t>
      </w:r>
      <w:r>
        <w:rPr>
          <w:szCs w:val="22"/>
        </w:rPr>
        <w:t xml:space="preserve"> </w:t>
      </w:r>
      <w:r w:rsidRPr="005B667A">
        <w:rPr>
          <w:szCs w:val="22"/>
        </w:rPr>
        <w:t>≥</w:t>
      </w:r>
      <w:r>
        <w:rPr>
          <w:szCs w:val="22"/>
        </w:rPr>
        <w:t> 12 mėnesių)</w:t>
      </w:r>
      <w:r w:rsidRPr="005B667A">
        <w:rPr>
          <w:szCs w:val="22"/>
        </w:rPr>
        <w:t xml:space="preserve"> </w:t>
      </w:r>
      <w:r w:rsidRPr="004C4B25">
        <w:t xml:space="preserve">arba Duodopa žarnyno gelio </w:t>
      </w:r>
      <w:r>
        <w:t>duomenys</w:t>
      </w:r>
      <w:r w:rsidRPr="004C4B25">
        <w:t>, remiantis gydymo metu atsiradusių nepageidaujamų reakcijų dažnumu, neatsižvelgiant į priskirtą priežastingumą, išvardyt</w:t>
      </w:r>
      <w:r>
        <w:t>i</w:t>
      </w:r>
      <w:r w:rsidRPr="004C4B25">
        <w:t xml:space="preserve"> 5 lentelėje pagal MedDRA organų sistemų klases. Nepageidaujamų reakcijų dažnis apibūdinamas taip: labai dažnas (≥ 1/10), dažnas (nuo ≥ 1/100 iki &lt; 1/10), nedažnas (nuo ≥ 1/1 000 iki &lt; 1/100), retas (nuo ≥ 1/10 000 iki &lt; 1/1 000) ir labai retas (&lt; 1/10 000).</w:t>
      </w:r>
    </w:p>
    <w:p w14:paraId="0F7FCD43" w14:textId="77777777" w:rsidR="00B705B7" w:rsidRPr="004C4B25" w:rsidRDefault="00B705B7" w:rsidP="008558B9">
      <w:pPr>
        <w:autoSpaceDE w:val="0"/>
        <w:autoSpaceDN w:val="0"/>
        <w:adjustRightInd w:val="0"/>
        <w:spacing w:line="240" w:lineRule="auto"/>
        <w:jc w:val="both"/>
        <w:rPr>
          <w:szCs w:val="22"/>
          <w:u w:val="single"/>
        </w:rPr>
      </w:pPr>
    </w:p>
    <w:p w14:paraId="34F22B5A" w14:textId="77777777" w:rsidR="00B705B7" w:rsidRPr="004C4B25" w:rsidRDefault="005E47B5" w:rsidP="008558B9">
      <w:pPr>
        <w:autoSpaceDE w:val="0"/>
        <w:autoSpaceDN w:val="0"/>
        <w:adjustRightInd w:val="0"/>
        <w:spacing w:line="240" w:lineRule="auto"/>
        <w:jc w:val="both"/>
        <w:rPr>
          <w:b/>
          <w:szCs w:val="22"/>
        </w:rPr>
      </w:pPr>
      <w:r w:rsidRPr="004C4B25">
        <w:rPr>
          <w:b/>
        </w:rPr>
        <w:t xml:space="preserve">5 lentelė. Nepageidaujamų reakcijų sąrašas </w:t>
      </w:r>
    </w:p>
    <w:p w14:paraId="4975F562" w14:textId="77777777" w:rsidR="00B705B7" w:rsidRDefault="00B705B7" w:rsidP="008558B9">
      <w:pPr>
        <w:autoSpaceDE w:val="0"/>
        <w:autoSpaceDN w:val="0"/>
        <w:adjustRightInd w:val="0"/>
        <w:spacing w:line="240" w:lineRule="auto"/>
        <w:jc w:val="both"/>
        <w:rPr>
          <w:b/>
          <w:szCs w:val="22"/>
        </w:rPr>
      </w:pPr>
    </w:p>
    <w:tbl>
      <w:tblPr>
        <w:tblStyle w:val="Lentelstinklelis"/>
        <w:tblW w:w="0" w:type="auto"/>
        <w:tblLayout w:type="fixed"/>
        <w:tblLook w:val="04A0" w:firstRow="1" w:lastRow="0" w:firstColumn="1" w:lastColumn="0" w:noHBand="0" w:noVBand="1"/>
      </w:tblPr>
      <w:tblGrid>
        <w:gridCol w:w="3020"/>
        <w:gridCol w:w="3020"/>
        <w:gridCol w:w="3021"/>
      </w:tblGrid>
      <w:tr w:rsidR="00960B3D" w14:paraId="4FCA33CF" w14:textId="77777777" w:rsidTr="0034308F">
        <w:trPr>
          <w:cantSplit/>
          <w:tblHeader/>
        </w:trPr>
        <w:tc>
          <w:tcPr>
            <w:tcW w:w="3020" w:type="dxa"/>
          </w:tcPr>
          <w:p w14:paraId="4D539AB3" w14:textId="77777777" w:rsidR="00B705B7" w:rsidRPr="004C4B25" w:rsidRDefault="005E47B5" w:rsidP="0034308F">
            <w:pPr>
              <w:autoSpaceDE w:val="0"/>
              <w:autoSpaceDN w:val="0"/>
              <w:adjustRightInd w:val="0"/>
              <w:spacing w:line="240" w:lineRule="auto"/>
              <w:jc w:val="center"/>
              <w:rPr>
                <w:b/>
                <w:szCs w:val="22"/>
              </w:rPr>
            </w:pPr>
            <w:r w:rsidRPr="004C4B25">
              <w:rPr>
                <w:b/>
              </w:rPr>
              <w:t>Organų sistemų klasė</w:t>
            </w:r>
          </w:p>
        </w:tc>
        <w:tc>
          <w:tcPr>
            <w:tcW w:w="3020" w:type="dxa"/>
          </w:tcPr>
          <w:p w14:paraId="1B62A6A9" w14:textId="77777777" w:rsidR="00B705B7" w:rsidRPr="004C4B25" w:rsidRDefault="005E47B5" w:rsidP="0034308F">
            <w:pPr>
              <w:autoSpaceDE w:val="0"/>
              <w:autoSpaceDN w:val="0"/>
              <w:adjustRightInd w:val="0"/>
              <w:spacing w:line="240" w:lineRule="auto"/>
              <w:jc w:val="center"/>
              <w:rPr>
                <w:b/>
                <w:szCs w:val="22"/>
              </w:rPr>
            </w:pPr>
            <w:r w:rsidRPr="004C4B25">
              <w:rPr>
                <w:b/>
              </w:rPr>
              <w:t>Dažnis</w:t>
            </w:r>
          </w:p>
        </w:tc>
        <w:tc>
          <w:tcPr>
            <w:tcW w:w="3021" w:type="dxa"/>
          </w:tcPr>
          <w:p w14:paraId="32A06EDF" w14:textId="77777777" w:rsidR="00B705B7" w:rsidRPr="004C4B25" w:rsidRDefault="005E47B5" w:rsidP="0034308F">
            <w:pPr>
              <w:autoSpaceDE w:val="0"/>
              <w:autoSpaceDN w:val="0"/>
              <w:adjustRightInd w:val="0"/>
              <w:spacing w:line="240" w:lineRule="auto"/>
              <w:jc w:val="center"/>
              <w:rPr>
                <w:b/>
                <w:szCs w:val="22"/>
              </w:rPr>
            </w:pPr>
            <w:r w:rsidRPr="004C4B25">
              <w:rPr>
                <w:b/>
              </w:rPr>
              <w:t>Nepageidaujamos reakcijos</w:t>
            </w:r>
          </w:p>
        </w:tc>
      </w:tr>
      <w:tr w:rsidR="00960B3D" w14:paraId="3C942CF3" w14:textId="77777777" w:rsidTr="0034308F">
        <w:trPr>
          <w:cantSplit/>
        </w:trPr>
        <w:tc>
          <w:tcPr>
            <w:tcW w:w="3020" w:type="dxa"/>
            <w:vMerge w:val="restart"/>
          </w:tcPr>
          <w:p w14:paraId="1B325B07" w14:textId="77777777" w:rsidR="00B705B7" w:rsidRPr="004C4B25" w:rsidRDefault="005E47B5" w:rsidP="0034308F">
            <w:pPr>
              <w:autoSpaceDE w:val="0"/>
              <w:autoSpaceDN w:val="0"/>
              <w:adjustRightInd w:val="0"/>
              <w:spacing w:line="240" w:lineRule="auto"/>
              <w:rPr>
                <w:szCs w:val="22"/>
              </w:rPr>
            </w:pPr>
            <w:r w:rsidRPr="004C4B25">
              <w:t>Infekcijos ir infestacijos</w:t>
            </w:r>
          </w:p>
        </w:tc>
        <w:tc>
          <w:tcPr>
            <w:tcW w:w="3020" w:type="dxa"/>
          </w:tcPr>
          <w:p w14:paraId="75DAD250" w14:textId="77777777" w:rsidR="00B705B7" w:rsidRPr="004C4B25" w:rsidRDefault="005E47B5" w:rsidP="0034308F">
            <w:pPr>
              <w:autoSpaceDE w:val="0"/>
              <w:autoSpaceDN w:val="0"/>
              <w:adjustRightInd w:val="0"/>
              <w:spacing w:line="240" w:lineRule="auto"/>
              <w:rPr>
                <w:szCs w:val="22"/>
              </w:rPr>
            </w:pPr>
            <w:r w:rsidRPr="004C4B25">
              <w:t>Labai dažnas</w:t>
            </w:r>
          </w:p>
        </w:tc>
        <w:tc>
          <w:tcPr>
            <w:tcW w:w="3021" w:type="dxa"/>
          </w:tcPr>
          <w:p w14:paraId="11934F7C" w14:textId="77777777" w:rsidR="00A57FCD" w:rsidRDefault="005E47B5" w:rsidP="0034308F">
            <w:pPr>
              <w:autoSpaceDE w:val="0"/>
              <w:autoSpaceDN w:val="0"/>
              <w:adjustRightInd w:val="0"/>
              <w:spacing w:line="240" w:lineRule="auto"/>
            </w:pPr>
            <w:r>
              <w:t>Celiulitas infuzijos vietoje</w:t>
            </w:r>
          </w:p>
          <w:p w14:paraId="6B4CFC23" w14:textId="77777777" w:rsidR="00B705B7" w:rsidRDefault="005E47B5" w:rsidP="0034308F">
            <w:pPr>
              <w:autoSpaceDE w:val="0"/>
              <w:autoSpaceDN w:val="0"/>
              <w:adjustRightInd w:val="0"/>
              <w:spacing w:line="240" w:lineRule="auto"/>
            </w:pPr>
            <w:r w:rsidRPr="004C4B25">
              <w:t>Infekcija infuzijos vietoje</w:t>
            </w:r>
          </w:p>
          <w:p w14:paraId="0371B75D" w14:textId="5D683A5A" w:rsidR="00B705B7" w:rsidRPr="004C4B25" w:rsidRDefault="00A57FCD" w:rsidP="0034308F">
            <w:pPr>
              <w:autoSpaceDE w:val="0"/>
              <w:autoSpaceDN w:val="0"/>
              <w:adjustRightInd w:val="0"/>
              <w:spacing w:line="240" w:lineRule="auto"/>
              <w:rPr>
                <w:szCs w:val="22"/>
              </w:rPr>
            </w:pPr>
            <w:r w:rsidRPr="00551F0A">
              <w:t>Šlapimo takų infekcij</w:t>
            </w:r>
            <w:r w:rsidR="0050390A" w:rsidRPr="00551F0A">
              <w:t>os</w:t>
            </w:r>
            <w:r w:rsidR="005E47B5" w:rsidRPr="00551F0A">
              <w:rPr>
                <w:vertAlign w:val="superscript"/>
                <w:lang w:val="fr-FR"/>
              </w:rPr>
              <w:t>b</w:t>
            </w:r>
          </w:p>
        </w:tc>
      </w:tr>
      <w:tr w:rsidR="00960B3D" w14:paraId="7272DCB8" w14:textId="77777777" w:rsidTr="0034308F">
        <w:trPr>
          <w:cantSplit/>
        </w:trPr>
        <w:tc>
          <w:tcPr>
            <w:tcW w:w="3020" w:type="dxa"/>
            <w:vMerge/>
          </w:tcPr>
          <w:p w14:paraId="1B8D28AB" w14:textId="77777777" w:rsidR="00B705B7" w:rsidRPr="004C4B25" w:rsidRDefault="00B705B7" w:rsidP="0034308F">
            <w:pPr>
              <w:autoSpaceDE w:val="0"/>
              <w:autoSpaceDN w:val="0"/>
              <w:adjustRightInd w:val="0"/>
              <w:spacing w:line="240" w:lineRule="auto"/>
              <w:rPr>
                <w:szCs w:val="22"/>
              </w:rPr>
            </w:pPr>
          </w:p>
        </w:tc>
        <w:tc>
          <w:tcPr>
            <w:tcW w:w="3020" w:type="dxa"/>
          </w:tcPr>
          <w:p w14:paraId="115DD90D" w14:textId="77777777" w:rsidR="00B705B7" w:rsidRPr="004C4B25" w:rsidRDefault="005E47B5" w:rsidP="0034308F">
            <w:pPr>
              <w:autoSpaceDE w:val="0"/>
              <w:autoSpaceDN w:val="0"/>
              <w:adjustRightInd w:val="0"/>
              <w:spacing w:line="240" w:lineRule="auto"/>
              <w:rPr>
                <w:szCs w:val="22"/>
              </w:rPr>
            </w:pPr>
            <w:r w:rsidRPr="004C4B25">
              <w:t>Dažnas</w:t>
            </w:r>
            <w:r w:rsidRPr="004C4B25">
              <w:rPr>
                <w:vertAlign w:val="superscript"/>
              </w:rPr>
              <w:t>a</w:t>
            </w:r>
          </w:p>
        </w:tc>
        <w:tc>
          <w:tcPr>
            <w:tcW w:w="3021" w:type="dxa"/>
          </w:tcPr>
          <w:p w14:paraId="585C92A6" w14:textId="4B7F4F3E" w:rsidR="00B705B7" w:rsidRPr="004C4B25" w:rsidRDefault="005E47B5" w:rsidP="0034308F">
            <w:pPr>
              <w:autoSpaceDE w:val="0"/>
              <w:autoSpaceDN w:val="0"/>
              <w:adjustRightInd w:val="0"/>
              <w:spacing w:line="240" w:lineRule="auto"/>
              <w:rPr>
                <w:szCs w:val="22"/>
              </w:rPr>
            </w:pPr>
            <w:r>
              <w:t xml:space="preserve">Abscesas </w:t>
            </w:r>
            <w:r w:rsidRPr="004C4B25">
              <w:t>infuzijos vietoje</w:t>
            </w:r>
          </w:p>
        </w:tc>
      </w:tr>
      <w:tr w:rsidR="00960B3D" w14:paraId="26B218B8" w14:textId="77777777" w:rsidTr="0034308F">
        <w:trPr>
          <w:cantSplit/>
        </w:trPr>
        <w:tc>
          <w:tcPr>
            <w:tcW w:w="3020" w:type="dxa"/>
            <w:vMerge w:val="restart"/>
          </w:tcPr>
          <w:p w14:paraId="3B8A66B2" w14:textId="77777777" w:rsidR="00B705B7" w:rsidRPr="004C4B25" w:rsidRDefault="005E47B5" w:rsidP="0034308F">
            <w:pPr>
              <w:autoSpaceDE w:val="0"/>
              <w:autoSpaceDN w:val="0"/>
              <w:adjustRightInd w:val="0"/>
              <w:spacing w:line="240" w:lineRule="auto"/>
              <w:rPr>
                <w:szCs w:val="22"/>
              </w:rPr>
            </w:pPr>
            <w:r w:rsidRPr="004C4B25">
              <w:t>Kraujo ir limfinės sistemos sutrikimai</w:t>
            </w:r>
          </w:p>
        </w:tc>
        <w:tc>
          <w:tcPr>
            <w:tcW w:w="3020" w:type="dxa"/>
          </w:tcPr>
          <w:p w14:paraId="47928B36"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5BF37A92" w14:textId="77777777" w:rsidR="00B705B7" w:rsidRPr="004C4B25" w:rsidRDefault="005E47B5" w:rsidP="0034308F">
            <w:pPr>
              <w:autoSpaceDE w:val="0"/>
              <w:autoSpaceDN w:val="0"/>
              <w:adjustRightInd w:val="0"/>
              <w:spacing w:line="240" w:lineRule="auto"/>
              <w:rPr>
                <w:szCs w:val="22"/>
              </w:rPr>
            </w:pPr>
            <w:r w:rsidRPr="004C4B25">
              <w:t>Anemija</w:t>
            </w:r>
            <w:r w:rsidRPr="004C4B25">
              <w:rPr>
                <w:vertAlign w:val="superscript"/>
              </w:rPr>
              <w:t>b</w:t>
            </w:r>
          </w:p>
        </w:tc>
      </w:tr>
      <w:tr w:rsidR="00960B3D" w14:paraId="02B26887" w14:textId="77777777" w:rsidTr="0034308F">
        <w:trPr>
          <w:cantSplit/>
        </w:trPr>
        <w:tc>
          <w:tcPr>
            <w:tcW w:w="3020" w:type="dxa"/>
            <w:vMerge/>
          </w:tcPr>
          <w:p w14:paraId="196B10FB" w14:textId="77777777" w:rsidR="00B705B7" w:rsidRPr="004C4B25" w:rsidRDefault="00B705B7" w:rsidP="0034308F">
            <w:pPr>
              <w:autoSpaceDE w:val="0"/>
              <w:autoSpaceDN w:val="0"/>
              <w:adjustRightInd w:val="0"/>
              <w:spacing w:line="240" w:lineRule="auto"/>
              <w:rPr>
                <w:szCs w:val="22"/>
                <w:lang w:val="fr-FR"/>
              </w:rPr>
            </w:pPr>
          </w:p>
        </w:tc>
        <w:tc>
          <w:tcPr>
            <w:tcW w:w="3020" w:type="dxa"/>
          </w:tcPr>
          <w:p w14:paraId="3B772142"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6443C408" w14:textId="77777777" w:rsidR="00B705B7" w:rsidRPr="004C4B25" w:rsidRDefault="005E47B5" w:rsidP="0034308F">
            <w:pPr>
              <w:spacing w:line="240" w:lineRule="auto"/>
              <w:rPr>
                <w:szCs w:val="22"/>
              </w:rPr>
            </w:pPr>
            <w:r w:rsidRPr="004C4B25">
              <w:t>Leukopenija</w:t>
            </w:r>
            <w:r w:rsidRPr="004C4B25">
              <w:rPr>
                <w:vertAlign w:val="superscript"/>
              </w:rPr>
              <w:t>b</w:t>
            </w:r>
          </w:p>
          <w:p w14:paraId="16C445B2" w14:textId="77777777" w:rsidR="00B705B7" w:rsidRPr="004C4B25" w:rsidRDefault="005E47B5" w:rsidP="0034308F">
            <w:pPr>
              <w:autoSpaceDE w:val="0"/>
              <w:autoSpaceDN w:val="0"/>
              <w:adjustRightInd w:val="0"/>
              <w:spacing w:line="240" w:lineRule="auto"/>
              <w:rPr>
                <w:szCs w:val="22"/>
              </w:rPr>
            </w:pPr>
            <w:r w:rsidRPr="004C4B25">
              <w:t>Trombocitopenija</w:t>
            </w:r>
            <w:r w:rsidRPr="004C4B25">
              <w:rPr>
                <w:vertAlign w:val="superscript"/>
              </w:rPr>
              <w:t>b</w:t>
            </w:r>
          </w:p>
        </w:tc>
      </w:tr>
      <w:tr w:rsidR="00960B3D" w14:paraId="3F39E1F4" w14:textId="77777777" w:rsidTr="0034308F">
        <w:trPr>
          <w:cantSplit/>
        </w:trPr>
        <w:tc>
          <w:tcPr>
            <w:tcW w:w="3020" w:type="dxa"/>
          </w:tcPr>
          <w:p w14:paraId="1160B2A0" w14:textId="77777777" w:rsidR="00B705B7" w:rsidRPr="004C4B25" w:rsidRDefault="005E47B5" w:rsidP="0034308F">
            <w:pPr>
              <w:autoSpaceDE w:val="0"/>
              <w:autoSpaceDN w:val="0"/>
              <w:adjustRightInd w:val="0"/>
              <w:spacing w:line="240" w:lineRule="auto"/>
            </w:pPr>
            <w:r>
              <w:rPr>
                <w:szCs w:val="22"/>
              </w:rPr>
              <w:t>Imuninės sistemos sutrikimai</w:t>
            </w:r>
          </w:p>
        </w:tc>
        <w:tc>
          <w:tcPr>
            <w:tcW w:w="3020" w:type="dxa"/>
          </w:tcPr>
          <w:p w14:paraId="45B164B7" w14:textId="77777777" w:rsidR="00B705B7" w:rsidRPr="004C4B25" w:rsidRDefault="005E47B5" w:rsidP="0034308F">
            <w:pPr>
              <w:autoSpaceDE w:val="0"/>
              <w:autoSpaceDN w:val="0"/>
              <w:adjustRightInd w:val="0"/>
              <w:spacing w:line="240" w:lineRule="auto"/>
            </w:pPr>
            <w:r>
              <w:rPr>
                <w:szCs w:val="22"/>
              </w:rPr>
              <w:t>Dažnis nežinomas</w:t>
            </w:r>
          </w:p>
        </w:tc>
        <w:tc>
          <w:tcPr>
            <w:tcW w:w="3021" w:type="dxa"/>
          </w:tcPr>
          <w:p w14:paraId="4171A0FD" w14:textId="77777777" w:rsidR="00B705B7" w:rsidRPr="004C4B25" w:rsidRDefault="005E47B5" w:rsidP="0034308F">
            <w:pPr>
              <w:autoSpaceDE w:val="0"/>
              <w:autoSpaceDN w:val="0"/>
              <w:adjustRightInd w:val="0"/>
              <w:spacing w:line="240" w:lineRule="auto"/>
            </w:pPr>
            <w:r>
              <w:t>Anafilaksinė reakcija</w:t>
            </w:r>
            <w:r w:rsidRPr="447B09A3">
              <w:rPr>
                <w:vertAlign w:val="superscript"/>
              </w:rPr>
              <w:t>b,e</w:t>
            </w:r>
          </w:p>
        </w:tc>
      </w:tr>
      <w:tr w:rsidR="00960B3D" w14:paraId="42254D98" w14:textId="77777777" w:rsidTr="0034308F">
        <w:trPr>
          <w:cantSplit/>
        </w:trPr>
        <w:tc>
          <w:tcPr>
            <w:tcW w:w="3020" w:type="dxa"/>
          </w:tcPr>
          <w:p w14:paraId="2A9E1187" w14:textId="77777777" w:rsidR="00B705B7" w:rsidRPr="004C4B25" w:rsidRDefault="005E47B5" w:rsidP="0034308F">
            <w:pPr>
              <w:autoSpaceDE w:val="0"/>
              <w:autoSpaceDN w:val="0"/>
              <w:adjustRightInd w:val="0"/>
              <w:spacing w:line="240" w:lineRule="auto"/>
              <w:rPr>
                <w:szCs w:val="22"/>
              </w:rPr>
            </w:pPr>
            <w:r w:rsidRPr="004C4B25">
              <w:t>Metabolizmo ir mitybos sutrikimai</w:t>
            </w:r>
          </w:p>
        </w:tc>
        <w:tc>
          <w:tcPr>
            <w:tcW w:w="3020" w:type="dxa"/>
          </w:tcPr>
          <w:p w14:paraId="0D133140"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3455297C" w14:textId="77777777" w:rsidR="00B705B7" w:rsidRPr="004C4B25" w:rsidRDefault="005E47B5" w:rsidP="0034308F">
            <w:pPr>
              <w:autoSpaceDE w:val="0"/>
              <w:autoSpaceDN w:val="0"/>
              <w:adjustRightInd w:val="0"/>
              <w:spacing w:line="240" w:lineRule="auto"/>
              <w:rPr>
                <w:szCs w:val="22"/>
              </w:rPr>
            </w:pPr>
            <w:r w:rsidRPr="004C4B25">
              <w:t>Sumažėjęs apetitas</w:t>
            </w:r>
          </w:p>
        </w:tc>
      </w:tr>
      <w:tr w:rsidR="00960B3D" w14:paraId="0BC37C50" w14:textId="77777777" w:rsidTr="0034308F">
        <w:trPr>
          <w:cantSplit/>
        </w:trPr>
        <w:tc>
          <w:tcPr>
            <w:tcW w:w="3020" w:type="dxa"/>
            <w:vMerge w:val="restart"/>
          </w:tcPr>
          <w:p w14:paraId="2C1E8800" w14:textId="77777777" w:rsidR="00B705B7" w:rsidRPr="004C4B25" w:rsidRDefault="005E47B5" w:rsidP="0034308F">
            <w:pPr>
              <w:autoSpaceDE w:val="0"/>
              <w:autoSpaceDN w:val="0"/>
              <w:adjustRightInd w:val="0"/>
              <w:spacing w:line="240" w:lineRule="auto"/>
              <w:rPr>
                <w:szCs w:val="22"/>
              </w:rPr>
            </w:pPr>
            <w:r w:rsidRPr="004C4B25">
              <w:t>Psichikos sutrikimai</w:t>
            </w:r>
          </w:p>
        </w:tc>
        <w:tc>
          <w:tcPr>
            <w:tcW w:w="3020" w:type="dxa"/>
          </w:tcPr>
          <w:p w14:paraId="2A54424A" w14:textId="77777777" w:rsidR="00B705B7" w:rsidRPr="004C4B25" w:rsidRDefault="005E47B5" w:rsidP="0034308F">
            <w:pPr>
              <w:autoSpaceDE w:val="0"/>
              <w:autoSpaceDN w:val="0"/>
              <w:adjustRightInd w:val="0"/>
              <w:spacing w:line="240" w:lineRule="auto"/>
              <w:rPr>
                <w:szCs w:val="22"/>
              </w:rPr>
            </w:pPr>
            <w:r w:rsidRPr="004C4B25">
              <w:t>Labai dažnas</w:t>
            </w:r>
          </w:p>
        </w:tc>
        <w:tc>
          <w:tcPr>
            <w:tcW w:w="3021" w:type="dxa"/>
          </w:tcPr>
          <w:p w14:paraId="7D7FE5FF" w14:textId="77777777" w:rsidR="00B705B7" w:rsidRPr="004C4B25" w:rsidRDefault="005E47B5" w:rsidP="0034308F">
            <w:pPr>
              <w:autoSpaceDE w:val="0"/>
              <w:autoSpaceDN w:val="0"/>
              <w:adjustRightInd w:val="0"/>
              <w:spacing w:line="240" w:lineRule="auto"/>
              <w:rPr>
                <w:szCs w:val="22"/>
              </w:rPr>
            </w:pPr>
            <w:r w:rsidRPr="004C4B25">
              <w:t>Nerimas</w:t>
            </w:r>
          </w:p>
          <w:p w14:paraId="2EA77507" w14:textId="77777777" w:rsidR="00B705B7" w:rsidRDefault="005E47B5" w:rsidP="0034308F">
            <w:pPr>
              <w:autoSpaceDE w:val="0"/>
              <w:autoSpaceDN w:val="0"/>
              <w:adjustRightInd w:val="0"/>
              <w:spacing w:line="240" w:lineRule="auto"/>
            </w:pPr>
            <w:r>
              <w:t>Depresija</w:t>
            </w:r>
          </w:p>
          <w:p w14:paraId="69415E17" w14:textId="77777777" w:rsidR="00B705B7" w:rsidRPr="004C4B25" w:rsidRDefault="005E47B5" w:rsidP="0034308F">
            <w:pPr>
              <w:autoSpaceDE w:val="0"/>
              <w:autoSpaceDN w:val="0"/>
              <w:adjustRightInd w:val="0"/>
              <w:spacing w:line="240" w:lineRule="auto"/>
              <w:rPr>
                <w:szCs w:val="22"/>
              </w:rPr>
            </w:pPr>
            <w:r w:rsidRPr="004C4B25">
              <w:t>Haliucinacijos</w:t>
            </w:r>
            <w:r w:rsidRPr="00F84E5B">
              <w:rPr>
                <w:vertAlign w:val="superscript"/>
              </w:rPr>
              <w:t>c</w:t>
            </w:r>
          </w:p>
        </w:tc>
      </w:tr>
      <w:tr w:rsidR="00960B3D" w14:paraId="570F2CA5" w14:textId="77777777" w:rsidTr="0034308F">
        <w:trPr>
          <w:cantSplit/>
        </w:trPr>
        <w:tc>
          <w:tcPr>
            <w:tcW w:w="3020" w:type="dxa"/>
            <w:vMerge/>
          </w:tcPr>
          <w:p w14:paraId="6584C860" w14:textId="77777777" w:rsidR="00B705B7" w:rsidRPr="004C4B25" w:rsidRDefault="00B705B7" w:rsidP="0034308F">
            <w:pPr>
              <w:autoSpaceDE w:val="0"/>
              <w:autoSpaceDN w:val="0"/>
              <w:adjustRightInd w:val="0"/>
              <w:spacing w:line="240" w:lineRule="auto"/>
              <w:rPr>
                <w:szCs w:val="22"/>
              </w:rPr>
            </w:pPr>
          </w:p>
        </w:tc>
        <w:tc>
          <w:tcPr>
            <w:tcW w:w="3020" w:type="dxa"/>
          </w:tcPr>
          <w:p w14:paraId="3207F75F"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76A9D1F2" w14:textId="77777777" w:rsidR="00B705B7" w:rsidRPr="004C4B25" w:rsidRDefault="005E47B5" w:rsidP="0034308F">
            <w:pPr>
              <w:autoSpaceDE w:val="0"/>
              <w:autoSpaceDN w:val="0"/>
              <w:adjustRightInd w:val="0"/>
              <w:spacing w:line="240" w:lineRule="auto"/>
              <w:rPr>
                <w:szCs w:val="22"/>
              </w:rPr>
            </w:pPr>
            <w:r w:rsidRPr="004C4B25">
              <w:t>Nenormalūs sapnai</w:t>
            </w:r>
            <w:r w:rsidRPr="004C4B25">
              <w:rPr>
                <w:vertAlign w:val="superscript"/>
              </w:rPr>
              <w:t>b</w:t>
            </w:r>
          </w:p>
          <w:p w14:paraId="6BE83A55" w14:textId="77777777" w:rsidR="00B705B7" w:rsidRPr="004C4B25" w:rsidRDefault="005E47B5" w:rsidP="0034308F">
            <w:pPr>
              <w:autoSpaceDE w:val="0"/>
              <w:autoSpaceDN w:val="0"/>
              <w:adjustRightInd w:val="0"/>
              <w:spacing w:line="240" w:lineRule="auto"/>
              <w:rPr>
                <w:szCs w:val="22"/>
              </w:rPr>
            </w:pPr>
            <w:r w:rsidRPr="004C4B25">
              <w:t>Sujaudinimas</w:t>
            </w:r>
            <w:r w:rsidRPr="004C4B25">
              <w:rPr>
                <w:vertAlign w:val="superscript"/>
              </w:rPr>
              <w:t>b</w:t>
            </w:r>
          </w:p>
          <w:p w14:paraId="4712ADD0" w14:textId="77777777" w:rsidR="00B705B7" w:rsidRPr="004C4B25" w:rsidRDefault="005E47B5" w:rsidP="0034308F">
            <w:pPr>
              <w:autoSpaceDE w:val="0"/>
              <w:autoSpaceDN w:val="0"/>
              <w:adjustRightInd w:val="0"/>
              <w:spacing w:line="240" w:lineRule="auto"/>
              <w:rPr>
                <w:szCs w:val="22"/>
              </w:rPr>
            </w:pPr>
            <w:r>
              <w:t>S</w:t>
            </w:r>
            <w:r w:rsidRPr="004C4B25">
              <w:t>umišim</w:t>
            </w:r>
            <w:r>
              <w:t>o būsena</w:t>
            </w:r>
          </w:p>
          <w:p w14:paraId="32A2E3CC" w14:textId="77777777" w:rsidR="00B705B7" w:rsidRPr="004C4B25" w:rsidRDefault="005E47B5" w:rsidP="0034308F">
            <w:pPr>
              <w:autoSpaceDE w:val="0"/>
              <w:autoSpaceDN w:val="0"/>
              <w:adjustRightInd w:val="0"/>
              <w:spacing w:line="240" w:lineRule="auto"/>
              <w:rPr>
                <w:szCs w:val="22"/>
              </w:rPr>
            </w:pPr>
            <w:r w:rsidRPr="004C4B25">
              <w:t>Deliuzijos</w:t>
            </w:r>
          </w:p>
          <w:p w14:paraId="4B8DFEDF" w14:textId="77777777" w:rsidR="00B705B7" w:rsidRDefault="005E47B5" w:rsidP="0034308F">
            <w:pPr>
              <w:autoSpaceDE w:val="0"/>
              <w:autoSpaceDN w:val="0"/>
              <w:adjustRightInd w:val="0"/>
              <w:spacing w:line="240" w:lineRule="auto"/>
            </w:pPr>
            <w:r w:rsidRPr="004C4B25">
              <w:t>Impulsų kontrolės sutrikimas Nemiga</w:t>
            </w:r>
          </w:p>
          <w:p w14:paraId="21779A37" w14:textId="77777777" w:rsidR="00B705B7" w:rsidRPr="004C4B25" w:rsidRDefault="005E47B5" w:rsidP="0034308F">
            <w:pPr>
              <w:autoSpaceDE w:val="0"/>
              <w:autoSpaceDN w:val="0"/>
              <w:adjustRightInd w:val="0"/>
              <w:spacing w:line="240" w:lineRule="auto"/>
              <w:rPr>
                <w:szCs w:val="22"/>
              </w:rPr>
            </w:pPr>
            <w:r>
              <w:t>Paranoja</w:t>
            </w:r>
          </w:p>
          <w:p w14:paraId="0463E45C" w14:textId="77777777" w:rsidR="00B705B7" w:rsidRPr="004C4B25" w:rsidRDefault="005E47B5" w:rsidP="0034308F">
            <w:pPr>
              <w:autoSpaceDE w:val="0"/>
              <w:autoSpaceDN w:val="0"/>
              <w:adjustRightInd w:val="0"/>
              <w:spacing w:line="240" w:lineRule="auto"/>
              <w:rPr>
                <w:szCs w:val="22"/>
              </w:rPr>
            </w:pPr>
            <w:r w:rsidRPr="004C4B25">
              <w:t>Psichozinis sutrikimas</w:t>
            </w:r>
          </w:p>
          <w:p w14:paraId="073C4FA1" w14:textId="77777777" w:rsidR="00B705B7" w:rsidRPr="004C4B25" w:rsidRDefault="005E47B5" w:rsidP="0034308F">
            <w:pPr>
              <w:autoSpaceDE w:val="0"/>
              <w:autoSpaceDN w:val="0"/>
              <w:adjustRightInd w:val="0"/>
              <w:spacing w:line="240" w:lineRule="auto"/>
              <w:rPr>
                <w:szCs w:val="22"/>
              </w:rPr>
            </w:pPr>
            <w:r w:rsidRPr="004C4B25">
              <w:t>Miego priepuoliai</w:t>
            </w:r>
            <w:r w:rsidRPr="004C4B25">
              <w:rPr>
                <w:vertAlign w:val="superscript"/>
              </w:rPr>
              <w:t>b</w:t>
            </w:r>
          </w:p>
          <w:p w14:paraId="2FC77B6D" w14:textId="77777777" w:rsidR="00B705B7" w:rsidRPr="004C4B25" w:rsidRDefault="005E47B5" w:rsidP="0034308F">
            <w:pPr>
              <w:autoSpaceDE w:val="0"/>
              <w:autoSpaceDN w:val="0"/>
              <w:adjustRightInd w:val="0"/>
              <w:spacing w:line="240" w:lineRule="auto"/>
              <w:rPr>
                <w:szCs w:val="22"/>
              </w:rPr>
            </w:pPr>
            <w:r w:rsidRPr="004C4B25">
              <w:t>Miego sutrikimas</w:t>
            </w:r>
            <w:r w:rsidRPr="004C4B25">
              <w:rPr>
                <w:vertAlign w:val="superscript"/>
              </w:rPr>
              <w:t>b</w:t>
            </w:r>
          </w:p>
          <w:p w14:paraId="12D6D752" w14:textId="77777777" w:rsidR="00B705B7" w:rsidRPr="004C4B25" w:rsidRDefault="005E47B5" w:rsidP="0034308F">
            <w:pPr>
              <w:autoSpaceDE w:val="0"/>
              <w:autoSpaceDN w:val="0"/>
              <w:adjustRightInd w:val="0"/>
              <w:spacing w:line="240" w:lineRule="auto"/>
              <w:rPr>
                <w:szCs w:val="22"/>
              </w:rPr>
            </w:pPr>
            <w:r w:rsidRPr="004C4B25">
              <w:t>Suicidinės mintys</w:t>
            </w:r>
          </w:p>
        </w:tc>
      </w:tr>
      <w:tr w:rsidR="00960B3D" w14:paraId="2BA45F2A" w14:textId="77777777" w:rsidTr="0034308F">
        <w:trPr>
          <w:cantSplit/>
        </w:trPr>
        <w:tc>
          <w:tcPr>
            <w:tcW w:w="3020" w:type="dxa"/>
            <w:vMerge/>
          </w:tcPr>
          <w:p w14:paraId="7C309732" w14:textId="77777777" w:rsidR="00B705B7" w:rsidRPr="004C4B25" w:rsidRDefault="00B705B7" w:rsidP="0034308F">
            <w:pPr>
              <w:autoSpaceDE w:val="0"/>
              <w:autoSpaceDN w:val="0"/>
              <w:adjustRightInd w:val="0"/>
              <w:spacing w:line="240" w:lineRule="auto"/>
              <w:rPr>
                <w:szCs w:val="22"/>
              </w:rPr>
            </w:pPr>
          </w:p>
        </w:tc>
        <w:tc>
          <w:tcPr>
            <w:tcW w:w="3020" w:type="dxa"/>
          </w:tcPr>
          <w:p w14:paraId="6F255086"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058F0C29" w14:textId="77777777" w:rsidR="00B705B7" w:rsidRPr="004C4B25" w:rsidRDefault="005E47B5" w:rsidP="0034308F">
            <w:pPr>
              <w:autoSpaceDE w:val="0"/>
              <w:autoSpaceDN w:val="0"/>
              <w:adjustRightInd w:val="0"/>
              <w:spacing w:line="240" w:lineRule="auto"/>
              <w:rPr>
                <w:szCs w:val="22"/>
              </w:rPr>
            </w:pPr>
            <w:r w:rsidRPr="004C4B25">
              <w:t>Įvykdyta savižudybė</w:t>
            </w:r>
            <w:r w:rsidRPr="004C4B25">
              <w:rPr>
                <w:vertAlign w:val="superscript"/>
              </w:rPr>
              <w:t>b</w:t>
            </w:r>
          </w:p>
          <w:p w14:paraId="5BD22E86" w14:textId="77777777" w:rsidR="00B705B7" w:rsidRPr="004C4B25" w:rsidRDefault="005E47B5" w:rsidP="0034308F">
            <w:pPr>
              <w:autoSpaceDE w:val="0"/>
              <w:autoSpaceDN w:val="0"/>
              <w:adjustRightInd w:val="0"/>
              <w:spacing w:line="240" w:lineRule="auto"/>
              <w:rPr>
                <w:szCs w:val="22"/>
              </w:rPr>
            </w:pPr>
            <w:r w:rsidRPr="004C4B25">
              <w:t>Demencija</w:t>
            </w:r>
            <w:r w:rsidRPr="004C4B25">
              <w:rPr>
                <w:vertAlign w:val="superscript"/>
              </w:rPr>
              <w:t>b</w:t>
            </w:r>
          </w:p>
          <w:p w14:paraId="294FBC46" w14:textId="77777777" w:rsidR="00B705B7" w:rsidRPr="00C807B2" w:rsidRDefault="005E47B5" w:rsidP="0034308F">
            <w:pPr>
              <w:autoSpaceDE w:val="0"/>
              <w:autoSpaceDN w:val="0"/>
              <w:adjustRightInd w:val="0"/>
              <w:spacing w:line="240" w:lineRule="auto"/>
              <w:rPr>
                <w:szCs w:val="22"/>
              </w:rPr>
            </w:pPr>
            <w:r>
              <w:rPr>
                <w:szCs w:val="22"/>
              </w:rPr>
              <w:t>Dezorientacija</w:t>
            </w:r>
            <w:r>
              <w:rPr>
                <w:szCs w:val="22"/>
                <w:vertAlign w:val="superscript"/>
              </w:rPr>
              <w:t>b</w:t>
            </w:r>
          </w:p>
          <w:p w14:paraId="72F68AFD" w14:textId="77777777" w:rsidR="00B705B7" w:rsidRPr="004C4B25" w:rsidRDefault="005E47B5" w:rsidP="0034308F">
            <w:pPr>
              <w:autoSpaceDE w:val="0"/>
              <w:autoSpaceDN w:val="0"/>
              <w:adjustRightInd w:val="0"/>
              <w:spacing w:line="240" w:lineRule="auto"/>
              <w:rPr>
                <w:szCs w:val="22"/>
              </w:rPr>
            </w:pPr>
            <w:r w:rsidRPr="004C4B25">
              <w:t>Dopamino reguliacijos sutrikimo sindromas</w:t>
            </w:r>
          </w:p>
          <w:p w14:paraId="773F09A3" w14:textId="77777777" w:rsidR="00B705B7" w:rsidRPr="004C4B25" w:rsidRDefault="005E47B5" w:rsidP="0034308F">
            <w:pPr>
              <w:autoSpaceDE w:val="0"/>
              <w:autoSpaceDN w:val="0"/>
              <w:adjustRightInd w:val="0"/>
              <w:spacing w:line="240" w:lineRule="auto"/>
              <w:rPr>
                <w:szCs w:val="22"/>
              </w:rPr>
            </w:pPr>
            <w:r w:rsidRPr="004C4B25">
              <w:t>Euforinė nuotaika</w:t>
            </w:r>
            <w:r w:rsidRPr="004C4B25">
              <w:rPr>
                <w:vertAlign w:val="superscript"/>
              </w:rPr>
              <w:t>b</w:t>
            </w:r>
          </w:p>
          <w:p w14:paraId="4861AAA0" w14:textId="77777777" w:rsidR="00B705B7" w:rsidRPr="004C4B25" w:rsidRDefault="005E47B5" w:rsidP="0034308F">
            <w:pPr>
              <w:autoSpaceDE w:val="0"/>
              <w:autoSpaceDN w:val="0"/>
              <w:adjustRightInd w:val="0"/>
              <w:spacing w:line="240" w:lineRule="auto"/>
              <w:rPr>
                <w:szCs w:val="22"/>
              </w:rPr>
            </w:pPr>
            <w:r w:rsidRPr="004C4B25">
              <w:t>Baimė</w:t>
            </w:r>
            <w:r w:rsidRPr="004C4B25">
              <w:rPr>
                <w:vertAlign w:val="superscript"/>
              </w:rPr>
              <w:t>b</w:t>
            </w:r>
          </w:p>
          <w:p w14:paraId="65DB9211" w14:textId="77777777" w:rsidR="00B705B7" w:rsidRPr="004C4B25" w:rsidRDefault="005E47B5" w:rsidP="0034308F">
            <w:pPr>
              <w:autoSpaceDE w:val="0"/>
              <w:autoSpaceDN w:val="0"/>
              <w:adjustRightInd w:val="0"/>
              <w:spacing w:line="240" w:lineRule="auto"/>
              <w:rPr>
                <w:szCs w:val="22"/>
              </w:rPr>
            </w:pPr>
            <w:r w:rsidRPr="004C4B25">
              <w:t>Padidėjęs lytinis potraukis</w:t>
            </w:r>
            <w:r w:rsidRPr="004C4B25">
              <w:rPr>
                <w:vertAlign w:val="superscript"/>
              </w:rPr>
              <w:t>b</w:t>
            </w:r>
          </w:p>
          <w:p w14:paraId="337F7D21" w14:textId="6FB4C8BE" w:rsidR="00B705B7" w:rsidRPr="00FD4081" w:rsidRDefault="005E47B5" w:rsidP="0034308F">
            <w:pPr>
              <w:autoSpaceDE w:val="0"/>
              <w:autoSpaceDN w:val="0"/>
              <w:adjustRightInd w:val="0"/>
              <w:spacing w:line="240" w:lineRule="auto"/>
              <w:rPr>
                <w:szCs w:val="22"/>
              </w:rPr>
            </w:pPr>
            <w:r>
              <w:rPr>
                <w:szCs w:val="22"/>
              </w:rPr>
              <w:t>Košmara</w:t>
            </w:r>
            <w:r w:rsidR="00EB20FB">
              <w:rPr>
                <w:szCs w:val="22"/>
              </w:rPr>
              <w:t>i</w:t>
            </w:r>
            <w:r>
              <w:rPr>
                <w:szCs w:val="22"/>
                <w:vertAlign w:val="superscript"/>
              </w:rPr>
              <w:t>b</w:t>
            </w:r>
          </w:p>
          <w:p w14:paraId="63B4D6E1" w14:textId="77777777" w:rsidR="00B705B7" w:rsidRPr="004C4B25" w:rsidRDefault="005E47B5" w:rsidP="0034308F">
            <w:pPr>
              <w:autoSpaceDE w:val="0"/>
              <w:autoSpaceDN w:val="0"/>
              <w:adjustRightInd w:val="0"/>
              <w:spacing w:line="240" w:lineRule="auto"/>
              <w:rPr>
                <w:szCs w:val="22"/>
              </w:rPr>
            </w:pPr>
            <w:r w:rsidRPr="004C4B25">
              <w:t>Bandymas nusižudyti</w:t>
            </w:r>
            <w:r w:rsidRPr="004C4B25">
              <w:rPr>
                <w:vertAlign w:val="superscript"/>
              </w:rPr>
              <w:t>b</w:t>
            </w:r>
          </w:p>
        </w:tc>
      </w:tr>
      <w:tr w:rsidR="00960B3D" w14:paraId="5CACCF47" w14:textId="77777777" w:rsidTr="0034308F">
        <w:trPr>
          <w:cantSplit/>
        </w:trPr>
        <w:tc>
          <w:tcPr>
            <w:tcW w:w="3020" w:type="dxa"/>
            <w:vMerge/>
          </w:tcPr>
          <w:p w14:paraId="5BE39789" w14:textId="77777777" w:rsidR="00B705B7" w:rsidRPr="004C4B25" w:rsidRDefault="00B705B7" w:rsidP="0034308F">
            <w:pPr>
              <w:autoSpaceDE w:val="0"/>
              <w:autoSpaceDN w:val="0"/>
              <w:adjustRightInd w:val="0"/>
              <w:spacing w:line="240" w:lineRule="auto"/>
              <w:rPr>
                <w:szCs w:val="22"/>
              </w:rPr>
            </w:pPr>
          </w:p>
        </w:tc>
        <w:tc>
          <w:tcPr>
            <w:tcW w:w="3020" w:type="dxa"/>
          </w:tcPr>
          <w:p w14:paraId="45395556" w14:textId="77777777" w:rsidR="00B705B7" w:rsidRPr="004C4B25" w:rsidRDefault="005E47B5" w:rsidP="0034308F">
            <w:pPr>
              <w:autoSpaceDE w:val="0"/>
              <w:autoSpaceDN w:val="0"/>
              <w:adjustRightInd w:val="0"/>
              <w:spacing w:line="240" w:lineRule="auto"/>
            </w:pPr>
            <w:r>
              <w:t>Retas</w:t>
            </w:r>
          </w:p>
        </w:tc>
        <w:tc>
          <w:tcPr>
            <w:tcW w:w="3021" w:type="dxa"/>
          </w:tcPr>
          <w:p w14:paraId="438B93AB" w14:textId="0115351A" w:rsidR="00B705B7" w:rsidRPr="004C4B25" w:rsidRDefault="007724ED" w:rsidP="0034308F">
            <w:pPr>
              <w:autoSpaceDE w:val="0"/>
              <w:autoSpaceDN w:val="0"/>
              <w:adjustRightInd w:val="0"/>
              <w:spacing w:line="240" w:lineRule="auto"/>
            </w:pPr>
            <w:r>
              <w:rPr>
                <w:szCs w:val="22"/>
              </w:rPr>
              <w:t>Nenormalus</w:t>
            </w:r>
            <w:r w:rsidR="005E47B5">
              <w:rPr>
                <w:szCs w:val="22"/>
              </w:rPr>
              <w:t xml:space="preserve"> mąstymas</w:t>
            </w:r>
            <w:r w:rsidR="005E47B5">
              <w:rPr>
                <w:szCs w:val="22"/>
                <w:vertAlign w:val="superscript"/>
              </w:rPr>
              <w:t>b</w:t>
            </w:r>
          </w:p>
        </w:tc>
      </w:tr>
      <w:tr w:rsidR="00960B3D" w14:paraId="65774652" w14:textId="77777777" w:rsidTr="0034308F">
        <w:trPr>
          <w:cantSplit/>
        </w:trPr>
        <w:tc>
          <w:tcPr>
            <w:tcW w:w="3020" w:type="dxa"/>
            <w:vMerge w:val="restart"/>
          </w:tcPr>
          <w:p w14:paraId="6C98AD8F" w14:textId="77777777" w:rsidR="00B705B7" w:rsidRPr="004C4B25" w:rsidRDefault="005E47B5" w:rsidP="0034308F">
            <w:pPr>
              <w:keepNext/>
              <w:autoSpaceDE w:val="0"/>
              <w:autoSpaceDN w:val="0"/>
              <w:adjustRightInd w:val="0"/>
              <w:spacing w:line="240" w:lineRule="auto"/>
              <w:rPr>
                <w:szCs w:val="22"/>
              </w:rPr>
            </w:pPr>
            <w:r w:rsidRPr="004C4B25">
              <w:t>Nervų sistemos sutrikimai</w:t>
            </w:r>
          </w:p>
        </w:tc>
        <w:tc>
          <w:tcPr>
            <w:tcW w:w="3020" w:type="dxa"/>
          </w:tcPr>
          <w:p w14:paraId="38472DD4" w14:textId="25A2EA55" w:rsidR="00B705B7" w:rsidRPr="004C4B25" w:rsidRDefault="00B705B7" w:rsidP="0034308F">
            <w:pPr>
              <w:keepNext/>
              <w:autoSpaceDE w:val="0"/>
              <w:autoSpaceDN w:val="0"/>
              <w:adjustRightInd w:val="0"/>
              <w:spacing w:line="240" w:lineRule="auto"/>
              <w:rPr>
                <w:szCs w:val="22"/>
              </w:rPr>
            </w:pPr>
          </w:p>
        </w:tc>
        <w:tc>
          <w:tcPr>
            <w:tcW w:w="3021" w:type="dxa"/>
          </w:tcPr>
          <w:p w14:paraId="1DB5E0A1" w14:textId="76048815" w:rsidR="00B705B7" w:rsidRPr="004C4B25" w:rsidRDefault="00B705B7" w:rsidP="0034308F">
            <w:pPr>
              <w:keepNext/>
              <w:autoSpaceDE w:val="0"/>
              <w:autoSpaceDN w:val="0"/>
              <w:adjustRightInd w:val="0"/>
              <w:spacing w:line="240" w:lineRule="auto"/>
              <w:rPr>
                <w:szCs w:val="22"/>
              </w:rPr>
            </w:pPr>
          </w:p>
        </w:tc>
      </w:tr>
      <w:tr w:rsidR="00960B3D" w14:paraId="08CB7DEB" w14:textId="77777777" w:rsidTr="0034308F">
        <w:trPr>
          <w:cantSplit/>
        </w:trPr>
        <w:tc>
          <w:tcPr>
            <w:tcW w:w="3020" w:type="dxa"/>
            <w:vMerge/>
          </w:tcPr>
          <w:p w14:paraId="2BD19CB8" w14:textId="77777777" w:rsidR="00B705B7" w:rsidRPr="004C4B25" w:rsidRDefault="00B705B7" w:rsidP="0034308F">
            <w:pPr>
              <w:autoSpaceDE w:val="0"/>
              <w:autoSpaceDN w:val="0"/>
              <w:adjustRightInd w:val="0"/>
              <w:spacing w:line="240" w:lineRule="auto"/>
              <w:rPr>
                <w:szCs w:val="22"/>
              </w:rPr>
            </w:pPr>
          </w:p>
        </w:tc>
        <w:tc>
          <w:tcPr>
            <w:tcW w:w="3020" w:type="dxa"/>
          </w:tcPr>
          <w:p w14:paraId="23760C06"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02B7F91B" w14:textId="77777777" w:rsidR="00B705B7" w:rsidRPr="004C4B25" w:rsidRDefault="005E47B5" w:rsidP="0034308F">
            <w:pPr>
              <w:autoSpaceDE w:val="0"/>
              <w:autoSpaceDN w:val="0"/>
              <w:adjustRightInd w:val="0"/>
              <w:spacing w:line="240" w:lineRule="auto"/>
              <w:rPr>
                <w:szCs w:val="22"/>
              </w:rPr>
            </w:pPr>
            <w:r w:rsidRPr="004C4B25">
              <w:t>Kognityvinis sutrikimas</w:t>
            </w:r>
          </w:p>
          <w:p w14:paraId="66DC39C1" w14:textId="77777777" w:rsidR="00B705B7" w:rsidRDefault="005E47B5" w:rsidP="0034308F">
            <w:pPr>
              <w:autoSpaceDE w:val="0"/>
              <w:autoSpaceDN w:val="0"/>
              <w:adjustRightInd w:val="0"/>
              <w:spacing w:line="240" w:lineRule="auto"/>
            </w:pPr>
            <w:r>
              <w:t>Svaigulys</w:t>
            </w:r>
          </w:p>
          <w:p w14:paraId="29A07CC1" w14:textId="77777777" w:rsidR="00B705B7" w:rsidRPr="004C4B25" w:rsidRDefault="005E47B5" w:rsidP="0034308F">
            <w:pPr>
              <w:autoSpaceDE w:val="0"/>
              <w:autoSpaceDN w:val="0"/>
              <w:adjustRightInd w:val="0"/>
              <w:spacing w:line="240" w:lineRule="auto"/>
              <w:rPr>
                <w:szCs w:val="22"/>
              </w:rPr>
            </w:pPr>
            <w:r>
              <w:t>Ortostatinis</w:t>
            </w:r>
            <w:r w:rsidRPr="004C4B25">
              <w:t xml:space="preserve"> </w:t>
            </w:r>
            <w:r>
              <w:t>svaigulys</w:t>
            </w:r>
          </w:p>
          <w:p w14:paraId="0CDEC837" w14:textId="77777777" w:rsidR="00B705B7" w:rsidRPr="004C4B25" w:rsidRDefault="005E47B5" w:rsidP="0034308F">
            <w:pPr>
              <w:autoSpaceDE w:val="0"/>
              <w:autoSpaceDN w:val="0"/>
              <w:adjustRightInd w:val="0"/>
              <w:spacing w:line="240" w:lineRule="auto"/>
              <w:rPr>
                <w:szCs w:val="22"/>
              </w:rPr>
            </w:pPr>
            <w:r w:rsidRPr="004C4B25">
              <w:t>Diskinezija</w:t>
            </w:r>
          </w:p>
          <w:p w14:paraId="59B3A020" w14:textId="77777777" w:rsidR="00B705B7" w:rsidRPr="004C4B25" w:rsidRDefault="005E47B5" w:rsidP="0034308F">
            <w:pPr>
              <w:autoSpaceDE w:val="0"/>
              <w:autoSpaceDN w:val="0"/>
              <w:adjustRightInd w:val="0"/>
              <w:spacing w:line="240" w:lineRule="auto"/>
              <w:rPr>
                <w:szCs w:val="22"/>
              </w:rPr>
            </w:pPr>
            <w:r w:rsidRPr="004C4B25">
              <w:t>Distonija</w:t>
            </w:r>
          </w:p>
          <w:p w14:paraId="5B12C3AA" w14:textId="77777777" w:rsidR="00B705B7" w:rsidRPr="004C4B25" w:rsidRDefault="005E47B5" w:rsidP="0034308F">
            <w:pPr>
              <w:autoSpaceDE w:val="0"/>
              <w:autoSpaceDN w:val="0"/>
              <w:adjustRightInd w:val="0"/>
              <w:spacing w:line="240" w:lineRule="auto"/>
              <w:rPr>
                <w:szCs w:val="22"/>
              </w:rPr>
            </w:pPr>
            <w:r w:rsidRPr="004C4B25">
              <w:t>Galvos skausmas</w:t>
            </w:r>
          </w:p>
          <w:p w14:paraId="79E93B01" w14:textId="77777777" w:rsidR="00B705B7" w:rsidRPr="004C4B25" w:rsidRDefault="005E47B5" w:rsidP="0034308F">
            <w:pPr>
              <w:autoSpaceDE w:val="0"/>
              <w:autoSpaceDN w:val="0"/>
              <w:adjustRightInd w:val="0"/>
              <w:spacing w:line="240" w:lineRule="auto"/>
              <w:rPr>
                <w:szCs w:val="22"/>
              </w:rPr>
            </w:pPr>
            <w:r w:rsidRPr="004C4B25">
              <w:t>Hipestezija</w:t>
            </w:r>
          </w:p>
          <w:p w14:paraId="038984EF" w14:textId="77777777" w:rsidR="00B705B7" w:rsidRPr="004C4B25" w:rsidRDefault="005E47B5" w:rsidP="0034308F">
            <w:pPr>
              <w:autoSpaceDE w:val="0"/>
              <w:autoSpaceDN w:val="0"/>
              <w:adjustRightInd w:val="0"/>
              <w:spacing w:line="240" w:lineRule="auto"/>
              <w:rPr>
                <w:szCs w:val="22"/>
              </w:rPr>
            </w:pPr>
            <w:r w:rsidRPr="004C4B25">
              <w:t>„Veikimo“ ir „neveikimo“ fenomenas</w:t>
            </w:r>
          </w:p>
          <w:p w14:paraId="4DBD8A22" w14:textId="77777777" w:rsidR="00B705B7" w:rsidRPr="004C4B25" w:rsidRDefault="005E47B5" w:rsidP="0034308F">
            <w:pPr>
              <w:autoSpaceDE w:val="0"/>
              <w:autoSpaceDN w:val="0"/>
              <w:adjustRightInd w:val="0"/>
              <w:spacing w:line="240" w:lineRule="auto"/>
              <w:rPr>
                <w:szCs w:val="22"/>
              </w:rPr>
            </w:pPr>
            <w:r w:rsidRPr="004C4B25">
              <w:t>Parestezija</w:t>
            </w:r>
          </w:p>
          <w:p w14:paraId="7B6914DD" w14:textId="77777777" w:rsidR="00B705B7" w:rsidRPr="004C4B25" w:rsidRDefault="005E47B5" w:rsidP="0034308F">
            <w:pPr>
              <w:autoSpaceDE w:val="0"/>
              <w:autoSpaceDN w:val="0"/>
              <w:adjustRightInd w:val="0"/>
              <w:spacing w:line="240" w:lineRule="auto"/>
              <w:rPr>
                <w:szCs w:val="22"/>
              </w:rPr>
            </w:pPr>
            <w:r w:rsidRPr="004C4B25">
              <w:t>Polineuropatija</w:t>
            </w:r>
            <w:r w:rsidRPr="00F84E5B">
              <w:rPr>
                <w:vertAlign w:val="superscript"/>
              </w:rPr>
              <w:t>d</w:t>
            </w:r>
          </w:p>
          <w:p w14:paraId="09524C50" w14:textId="77777777" w:rsidR="00B705B7" w:rsidRPr="004C4B25" w:rsidRDefault="005E47B5" w:rsidP="0034308F">
            <w:pPr>
              <w:autoSpaceDE w:val="0"/>
              <w:autoSpaceDN w:val="0"/>
              <w:adjustRightInd w:val="0"/>
              <w:spacing w:line="240" w:lineRule="auto"/>
              <w:rPr>
                <w:szCs w:val="22"/>
              </w:rPr>
            </w:pPr>
            <w:r w:rsidRPr="004C4B25">
              <w:t>Mieguistumas</w:t>
            </w:r>
          </w:p>
          <w:p w14:paraId="35464D70" w14:textId="77777777" w:rsidR="00B705B7" w:rsidRPr="004C4B25" w:rsidRDefault="005E47B5" w:rsidP="0034308F">
            <w:pPr>
              <w:autoSpaceDE w:val="0"/>
              <w:autoSpaceDN w:val="0"/>
              <w:adjustRightInd w:val="0"/>
              <w:spacing w:line="240" w:lineRule="auto"/>
              <w:rPr>
                <w:szCs w:val="22"/>
              </w:rPr>
            </w:pPr>
            <w:r w:rsidRPr="004C4B25">
              <w:t>A</w:t>
            </w:r>
            <w:r>
              <w:t>pa</w:t>
            </w:r>
            <w:r w:rsidRPr="004C4B25">
              <w:t>lpimas</w:t>
            </w:r>
          </w:p>
          <w:p w14:paraId="65159A40" w14:textId="77777777" w:rsidR="00B705B7" w:rsidRPr="004C4B25" w:rsidRDefault="005E47B5" w:rsidP="0034308F">
            <w:pPr>
              <w:autoSpaceDE w:val="0"/>
              <w:autoSpaceDN w:val="0"/>
              <w:adjustRightInd w:val="0"/>
              <w:spacing w:line="240" w:lineRule="auto"/>
              <w:rPr>
                <w:szCs w:val="22"/>
              </w:rPr>
            </w:pPr>
            <w:r w:rsidRPr="004C4B25">
              <w:t>Tremoras</w:t>
            </w:r>
            <w:r w:rsidRPr="004C4B25">
              <w:rPr>
                <w:vertAlign w:val="superscript"/>
              </w:rPr>
              <w:t>b</w:t>
            </w:r>
          </w:p>
        </w:tc>
      </w:tr>
      <w:tr w:rsidR="00960B3D" w14:paraId="0C85D01A" w14:textId="77777777" w:rsidTr="0034308F">
        <w:trPr>
          <w:cantSplit/>
        </w:trPr>
        <w:tc>
          <w:tcPr>
            <w:tcW w:w="3020" w:type="dxa"/>
            <w:vMerge/>
          </w:tcPr>
          <w:p w14:paraId="01AA4CBC" w14:textId="77777777" w:rsidR="00B705B7" w:rsidRPr="004C4B25" w:rsidRDefault="00B705B7" w:rsidP="0034308F">
            <w:pPr>
              <w:autoSpaceDE w:val="0"/>
              <w:autoSpaceDN w:val="0"/>
              <w:adjustRightInd w:val="0"/>
              <w:spacing w:line="240" w:lineRule="auto"/>
              <w:rPr>
                <w:szCs w:val="22"/>
              </w:rPr>
            </w:pPr>
          </w:p>
        </w:tc>
        <w:tc>
          <w:tcPr>
            <w:tcW w:w="3020" w:type="dxa"/>
          </w:tcPr>
          <w:p w14:paraId="7D4E69C9"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443D4BA4" w14:textId="77777777" w:rsidR="00B705B7" w:rsidRPr="004C4B25" w:rsidRDefault="005E47B5" w:rsidP="0034308F">
            <w:pPr>
              <w:autoSpaceDE w:val="0"/>
              <w:autoSpaceDN w:val="0"/>
              <w:adjustRightInd w:val="0"/>
              <w:spacing w:line="240" w:lineRule="auto"/>
              <w:rPr>
                <w:szCs w:val="22"/>
              </w:rPr>
            </w:pPr>
            <w:r w:rsidRPr="004C4B25">
              <w:t>Ataksija</w:t>
            </w:r>
            <w:r w:rsidRPr="004C4B25">
              <w:rPr>
                <w:vertAlign w:val="superscript"/>
              </w:rPr>
              <w:t>b</w:t>
            </w:r>
          </w:p>
          <w:p w14:paraId="7E8BAF1C" w14:textId="77777777" w:rsidR="00B705B7" w:rsidRPr="004C4B25" w:rsidRDefault="005E47B5" w:rsidP="0034308F">
            <w:pPr>
              <w:autoSpaceDE w:val="0"/>
              <w:autoSpaceDN w:val="0"/>
              <w:adjustRightInd w:val="0"/>
              <w:spacing w:line="240" w:lineRule="auto"/>
              <w:rPr>
                <w:szCs w:val="22"/>
              </w:rPr>
            </w:pPr>
            <w:r w:rsidRPr="004C4B25">
              <w:t>Traukuliai</w:t>
            </w:r>
            <w:r w:rsidRPr="004C4B25">
              <w:rPr>
                <w:vertAlign w:val="superscript"/>
              </w:rPr>
              <w:t>b</w:t>
            </w:r>
          </w:p>
          <w:p w14:paraId="4FC9D1E3" w14:textId="77777777" w:rsidR="00B705B7" w:rsidRPr="004C4B25" w:rsidRDefault="005E47B5" w:rsidP="0034308F">
            <w:pPr>
              <w:autoSpaceDE w:val="0"/>
              <w:autoSpaceDN w:val="0"/>
              <w:adjustRightInd w:val="0"/>
              <w:spacing w:line="240" w:lineRule="auto"/>
              <w:rPr>
                <w:szCs w:val="22"/>
              </w:rPr>
            </w:pPr>
            <w:r w:rsidRPr="004C4B25">
              <w:t>Eisenos sutrikimai</w:t>
            </w:r>
            <w:r w:rsidRPr="004C4B25">
              <w:rPr>
                <w:vertAlign w:val="superscript"/>
              </w:rPr>
              <w:t>b</w:t>
            </w:r>
          </w:p>
        </w:tc>
      </w:tr>
      <w:tr w:rsidR="00960B3D" w14:paraId="6910E38A" w14:textId="77777777" w:rsidTr="0034308F">
        <w:trPr>
          <w:cantSplit/>
        </w:trPr>
        <w:tc>
          <w:tcPr>
            <w:tcW w:w="3020" w:type="dxa"/>
          </w:tcPr>
          <w:p w14:paraId="048D38BC" w14:textId="77777777" w:rsidR="00B705B7" w:rsidRPr="004C4B25" w:rsidRDefault="005E47B5" w:rsidP="0034308F">
            <w:pPr>
              <w:autoSpaceDE w:val="0"/>
              <w:autoSpaceDN w:val="0"/>
              <w:adjustRightInd w:val="0"/>
              <w:spacing w:line="240" w:lineRule="auto"/>
              <w:rPr>
                <w:szCs w:val="22"/>
              </w:rPr>
            </w:pPr>
            <w:r w:rsidRPr="004C4B25">
              <w:t>Akių sutrikimai</w:t>
            </w:r>
          </w:p>
        </w:tc>
        <w:tc>
          <w:tcPr>
            <w:tcW w:w="3020" w:type="dxa"/>
          </w:tcPr>
          <w:p w14:paraId="38C63C1F"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27FD311A" w14:textId="77777777" w:rsidR="00B705B7" w:rsidRPr="004C4B25" w:rsidRDefault="005E47B5" w:rsidP="0034308F">
            <w:pPr>
              <w:autoSpaceDE w:val="0"/>
              <w:autoSpaceDN w:val="0"/>
              <w:adjustRightInd w:val="0"/>
              <w:spacing w:line="240" w:lineRule="auto"/>
              <w:rPr>
                <w:szCs w:val="22"/>
              </w:rPr>
            </w:pPr>
            <w:r w:rsidRPr="004C4B25">
              <w:t>Uždaro kampo glaukoma</w:t>
            </w:r>
            <w:r w:rsidRPr="004C4B25">
              <w:rPr>
                <w:vertAlign w:val="superscript"/>
              </w:rPr>
              <w:t>b</w:t>
            </w:r>
          </w:p>
          <w:p w14:paraId="375182FE" w14:textId="77777777" w:rsidR="00B705B7" w:rsidRPr="004C4B25" w:rsidRDefault="005E47B5" w:rsidP="0034308F">
            <w:pPr>
              <w:spacing w:line="240" w:lineRule="auto"/>
              <w:rPr>
                <w:szCs w:val="22"/>
              </w:rPr>
            </w:pPr>
            <w:r w:rsidRPr="004C4B25">
              <w:t>Blefarospazmas</w:t>
            </w:r>
            <w:r w:rsidRPr="004C4B25">
              <w:rPr>
                <w:vertAlign w:val="superscript"/>
              </w:rPr>
              <w:t>b</w:t>
            </w:r>
          </w:p>
          <w:p w14:paraId="4D1B2E3A" w14:textId="77777777" w:rsidR="00B705B7" w:rsidRPr="004C4B25" w:rsidRDefault="005E47B5" w:rsidP="0034308F">
            <w:pPr>
              <w:spacing w:line="240" w:lineRule="auto"/>
              <w:rPr>
                <w:szCs w:val="22"/>
              </w:rPr>
            </w:pPr>
            <w:r w:rsidRPr="004C4B25">
              <w:t>Dvejinimasis akyse</w:t>
            </w:r>
            <w:r w:rsidRPr="004C4B25">
              <w:rPr>
                <w:vertAlign w:val="superscript"/>
              </w:rPr>
              <w:t>b</w:t>
            </w:r>
          </w:p>
          <w:p w14:paraId="26C94CC0" w14:textId="77777777" w:rsidR="00B705B7" w:rsidRPr="004C4B25" w:rsidRDefault="005E47B5" w:rsidP="0034308F">
            <w:pPr>
              <w:spacing w:line="240" w:lineRule="auto"/>
              <w:rPr>
                <w:szCs w:val="22"/>
              </w:rPr>
            </w:pPr>
            <w:r w:rsidRPr="004C4B25">
              <w:t>Regos nervo išeminė neuropatija</w:t>
            </w:r>
            <w:r w:rsidRPr="004C4B25">
              <w:rPr>
                <w:vertAlign w:val="superscript"/>
              </w:rPr>
              <w:t>b</w:t>
            </w:r>
          </w:p>
          <w:p w14:paraId="139227E3" w14:textId="77777777" w:rsidR="00B705B7" w:rsidRPr="004C4B25" w:rsidRDefault="005E47B5" w:rsidP="0034308F">
            <w:pPr>
              <w:autoSpaceDE w:val="0"/>
              <w:autoSpaceDN w:val="0"/>
              <w:adjustRightInd w:val="0"/>
              <w:spacing w:line="240" w:lineRule="auto"/>
              <w:rPr>
                <w:szCs w:val="22"/>
              </w:rPr>
            </w:pPr>
            <w:r w:rsidRPr="004C4B25">
              <w:t>Miglotas matymas</w:t>
            </w:r>
            <w:r w:rsidRPr="004C4B25">
              <w:rPr>
                <w:vertAlign w:val="superscript"/>
              </w:rPr>
              <w:t>b</w:t>
            </w:r>
          </w:p>
        </w:tc>
      </w:tr>
      <w:tr w:rsidR="00960B3D" w14:paraId="56134767" w14:textId="77777777" w:rsidTr="0034308F">
        <w:trPr>
          <w:cantSplit/>
        </w:trPr>
        <w:tc>
          <w:tcPr>
            <w:tcW w:w="3020" w:type="dxa"/>
            <w:vMerge w:val="restart"/>
          </w:tcPr>
          <w:p w14:paraId="47F60830" w14:textId="77777777" w:rsidR="00B705B7" w:rsidRPr="004C4B25" w:rsidRDefault="005E47B5" w:rsidP="0034308F">
            <w:pPr>
              <w:autoSpaceDE w:val="0"/>
              <w:autoSpaceDN w:val="0"/>
              <w:adjustRightInd w:val="0"/>
              <w:spacing w:line="240" w:lineRule="auto"/>
              <w:rPr>
                <w:szCs w:val="22"/>
              </w:rPr>
            </w:pPr>
            <w:r w:rsidRPr="004C4B25">
              <w:t>Širdies sutrikimai</w:t>
            </w:r>
          </w:p>
        </w:tc>
        <w:tc>
          <w:tcPr>
            <w:tcW w:w="3020" w:type="dxa"/>
          </w:tcPr>
          <w:p w14:paraId="44A4F839"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07D373EF" w14:textId="77777777" w:rsidR="00B705B7" w:rsidRPr="004C4B25" w:rsidRDefault="005E47B5" w:rsidP="0034308F">
            <w:pPr>
              <w:autoSpaceDE w:val="0"/>
              <w:autoSpaceDN w:val="0"/>
              <w:adjustRightInd w:val="0"/>
              <w:spacing w:line="240" w:lineRule="auto"/>
              <w:rPr>
                <w:szCs w:val="22"/>
              </w:rPr>
            </w:pPr>
            <w:r w:rsidRPr="004C4B25">
              <w:t>Nereguliarus širdies ritmas</w:t>
            </w:r>
            <w:r w:rsidRPr="004C4B25">
              <w:rPr>
                <w:vertAlign w:val="superscript"/>
              </w:rPr>
              <w:t>b</w:t>
            </w:r>
          </w:p>
        </w:tc>
      </w:tr>
      <w:tr w:rsidR="00960B3D" w14:paraId="18D50460" w14:textId="77777777" w:rsidTr="0034308F">
        <w:trPr>
          <w:cantSplit/>
        </w:trPr>
        <w:tc>
          <w:tcPr>
            <w:tcW w:w="3020" w:type="dxa"/>
            <w:vMerge/>
          </w:tcPr>
          <w:p w14:paraId="3CA7215F" w14:textId="77777777" w:rsidR="00B705B7" w:rsidRPr="004C4B25" w:rsidRDefault="00B705B7" w:rsidP="0034308F">
            <w:pPr>
              <w:autoSpaceDE w:val="0"/>
              <w:autoSpaceDN w:val="0"/>
              <w:adjustRightInd w:val="0"/>
              <w:spacing w:line="240" w:lineRule="auto"/>
              <w:rPr>
                <w:szCs w:val="22"/>
              </w:rPr>
            </w:pPr>
          </w:p>
        </w:tc>
        <w:tc>
          <w:tcPr>
            <w:tcW w:w="3020" w:type="dxa"/>
          </w:tcPr>
          <w:p w14:paraId="72B80303"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18589190" w14:textId="77777777" w:rsidR="00B705B7" w:rsidRPr="004C4B25" w:rsidRDefault="005E47B5" w:rsidP="0034308F">
            <w:pPr>
              <w:autoSpaceDE w:val="0"/>
              <w:autoSpaceDN w:val="0"/>
              <w:adjustRightInd w:val="0"/>
              <w:spacing w:line="240" w:lineRule="auto"/>
              <w:rPr>
                <w:szCs w:val="22"/>
              </w:rPr>
            </w:pPr>
            <w:r w:rsidRPr="004C4B25">
              <w:t>Palpitacijos</w:t>
            </w:r>
          </w:p>
        </w:tc>
      </w:tr>
      <w:tr w:rsidR="00960B3D" w14:paraId="45513019" w14:textId="77777777" w:rsidTr="0034308F">
        <w:trPr>
          <w:cantSplit/>
        </w:trPr>
        <w:tc>
          <w:tcPr>
            <w:tcW w:w="3020" w:type="dxa"/>
            <w:vMerge w:val="restart"/>
          </w:tcPr>
          <w:p w14:paraId="3F15A028" w14:textId="77777777" w:rsidR="00B705B7" w:rsidRPr="004C4B25" w:rsidRDefault="005E47B5" w:rsidP="0034308F">
            <w:pPr>
              <w:autoSpaceDE w:val="0"/>
              <w:autoSpaceDN w:val="0"/>
              <w:adjustRightInd w:val="0"/>
              <w:spacing w:line="240" w:lineRule="auto"/>
              <w:rPr>
                <w:szCs w:val="22"/>
              </w:rPr>
            </w:pPr>
            <w:r w:rsidRPr="004C4B25">
              <w:t>Kraujagyslių sutrikimai</w:t>
            </w:r>
          </w:p>
        </w:tc>
        <w:tc>
          <w:tcPr>
            <w:tcW w:w="3020" w:type="dxa"/>
          </w:tcPr>
          <w:p w14:paraId="3BADEABC"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1A12FDB9" w14:textId="77777777" w:rsidR="00B705B7" w:rsidRPr="004C4B25" w:rsidRDefault="005E47B5" w:rsidP="0034308F">
            <w:pPr>
              <w:autoSpaceDE w:val="0"/>
              <w:autoSpaceDN w:val="0"/>
              <w:adjustRightInd w:val="0"/>
              <w:spacing w:line="240" w:lineRule="auto"/>
              <w:rPr>
                <w:szCs w:val="22"/>
              </w:rPr>
            </w:pPr>
            <w:r w:rsidRPr="004C4B25">
              <w:t>Hipertenzija</w:t>
            </w:r>
          </w:p>
          <w:p w14:paraId="659C6A5C" w14:textId="77777777" w:rsidR="00B705B7" w:rsidRPr="004C4B25" w:rsidRDefault="005E47B5" w:rsidP="0034308F">
            <w:pPr>
              <w:autoSpaceDE w:val="0"/>
              <w:autoSpaceDN w:val="0"/>
              <w:adjustRightInd w:val="0"/>
              <w:spacing w:line="240" w:lineRule="auto"/>
              <w:rPr>
                <w:szCs w:val="22"/>
              </w:rPr>
            </w:pPr>
            <w:r w:rsidRPr="004C4B25">
              <w:t>Hipotenzija</w:t>
            </w:r>
          </w:p>
          <w:p w14:paraId="3CA9488D" w14:textId="77777777" w:rsidR="00B705B7" w:rsidRPr="004C4B25" w:rsidRDefault="005E47B5" w:rsidP="0034308F">
            <w:pPr>
              <w:autoSpaceDE w:val="0"/>
              <w:autoSpaceDN w:val="0"/>
              <w:adjustRightInd w:val="0"/>
              <w:spacing w:line="240" w:lineRule="auto"/>
              <w:rPr>
                <w:szCs w:val="22"/>
              </w:rPr>
            </w:pPr>
            <w:r w:rsidRPr="004C4B25">
              <w:t>Ortostatinė hipotenzija</w:t>
            </w:r>
          </w:p>
        </w:tc>
      </w:tr>
      <w:tr w:rsidR="00960B3D" w14:paraId="47FFC0F7" w14:textId="77777777" w:rsidTr="0034308F">
        <w:trPr>
          <w:cantSplit/>
        </w:trPr>
        <w:tc>
          <w:tcPr>
            <w:tcW w:w="3020" w:type="dxa"/>
            <w:vMerge/>
          </w:tcPr>
          <w:p w14:paraId="56AF17FB" w14:textId="77777777" w:rsidR="00B705B7" w:rsidRPr="004C4B25" w:rsidRDefault="00B705B7" w:rsidP="0034308F">
            <w:pPr>
              <w:autoSpaceDE w:val="0"/>
              <w:autoSpaceDN w:val="0"/>
              <w:adjustRightInd w:val="0"/>
              <w:spacing w:line="240" w:lineRule="auto"/>
            </w:pPr>
          </w:p>
        </w:tc>
        <w:tc>
          <w:tcPr>
            <w:tcW w:w="3020" w:type="dxa"/>
          </w:tcPr>
          <w:p w14:paraId="1637DD6A" w14:textId="77777777" w:rsidR="00B705B7" w:rsidRPr="004C4B25" w:rsidRDefault="005E47B5" w:rsidP="0034308F">
            <w:pPr>
              <w:autoSpaceDE w:val="0"/>
              <w:autoSpaceDN w:val="0"/>
              <w:adjustRightInd w:val="0"/>
              <w:spacing w:line="240" w:lineRule="auto"/>
            </w:pPr>
            <w:r>
              <w:t>Nedažnas</w:t>
            </w:r>
          </w:p>
        </w:tc>
        <w:tc>
          <w:tcPr>
            <w:tcW w:w="3021" w:type="dxa"/>
          </w:tcPr>
          <w:p w14:paraId="7835EE31" w14:textId="77777777" w:rsidR="00B705B7" w:rsidRPr="004C4B25" w:rsidRDefault="005E47B5" w:rsidP="0034308F">
            <w:pPr>
              <w:autoSpaceDE w:val="0"/>
              <w:autoSpaceDN w:val="0"/>
              <w:adjustRightInd w:val="0"/>
              <w:spacing w:line="240" w:lineRule="auto"/>
            </w:pPr>
            <w:r>
              <w:rPr>
                <w:szCs w:val="22"/>
              </w:rPr>
              <w:t>Flebitas</w:t>
            </w:r>
            <w:r>
              <w:rPr>
                <w:szCs w:val="22"/>
                <w:vertAlign w:val="superscript"/>
              </w:rPr>
              <w:t>b</w:t>
            </w:r>
          </w:p>
        </w:tc>
      </w:tr>
      <w:tr w:rsidR="00960B3D" w14:paraId="7746A572" w14:textId="77777777" w:rsidTr="0034308F">
        <w:trPr>
          <w:cantSplit/>
        </w:trPr>
        <w:tc>
          <w:tcPr>
            <w:tcW w:w="3020" w:type="dxa"/>
            <w:vMerge w:val="restart"/>
          </w:tcPr>
          <w:p w14:paraId="399AA49D" w14:textId="77777777" w:rsidR="00B705B7" w:rsidRPr="004C4B25" w:rsidRDefault="005E47B5" w:rsidP="0034308F">
            <w:pPr>
              <w:autoSpaceDE w:val="0"/>
              <w:autoSpaceDN w:val="0"/>
              <w:adjustRightInd w:val="0"/>
              <w:spacing w:line="240" w:lineRule="auto"/>
              <w:rPr>
                <w:szCs w:val="22"/>
              </w:rPr>
            </w:pPr>
            <w:r w:rsidRPr="004C4B25">
              <w:t>Kvėpavimo sistemos, krūtinės ląstos ir tarpuplaučio sutrikimai</w:t>
            </w:r>
          </w:p>
        </w:tc>
        <w:tc>
          <w:tcPr>
            <w:tcW w:w="3020" w:type="dxa"/>
          </w:tcPr>
          <w:p w14:paraId="7CA9EF8D"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1E57F03B" w14:textId="77777777" w:rsidR="00B705B7" w:rsidRDefault="005E47B5" w:rsidP="0034308F">
            <w:pPr>
              <w:autoSpaceDE w:val="0"/>
              <w:autoSpaceDN w:val="0"/>
              <w:adjustRightInd w:val="0"/>
              <w:spacing w:line="240" w:lineRule="auto"/>
            </w:pPr>
            <w:r w:rsidRPr="004C4B25">
              <w:t>Dusulys</w:t>
            </w:r>
          </w:p>
          <w:p w14:paraId="2EA7D297" w14:textId="26E584BB" w:rsidR="00B705B7" w:rsidRPr="004C4B25" w:rsidRDefault="007724ED" w:rsidP="0034308F">
            <w:pPr>
              <w:autoSpaceDE w:val="0"/>
              <w:autoSpaceDN w:val="0"/>
              <w:adjustRightInd w:val="0"/>
              <w:spacing w:line="240" w:lineRule="auto"/>
              <w:rPr>
                <w:szCs w:val="22"/>
              </w:rPr>
            </w:pPr>
            <w:r>
              <w:t>Orofaringinis</w:t>
            </w:r>
            <w:r w:rsidR="005E47B5">
              <w:t xml:space="preserve"> skausmas</w:t>
            </w:r>
            <w:r w:rsidR="005E47B5">
              <w:rPr>
                <w:szCs w:val="22"/>
                <w:vertAlign w:val="superscript"/>
              </w:rPr>
              <w:t>b</w:t>
            </w:r>
          </w:p>
        </w:tc>
      </w:tr>
      <w:tr w:rsidR="00960B3D" w14:paraId="3BC8FAE9" w14:textId="77777777" w:rsidTr="0034308F">
        <w:trPr>
          <w:cantSplit/>
        </w:trPr>
        <w:tc>
          <w:tcPr>
            <w:tcW w:w="3020" w:type="dxa"/>
            <w:vMerge/>
          </w:tcPr>
          <w:p w14:paraId="6C460843" w14:textId="77777777" w:rsidR="00B705B7" w:rsidRPr="004C4B25" w:rsidRDefault="00B705B7" w:rsidP="0034308F">
            <w:pPr>
              <w:autoSpaceDE w:val="0"/>
              <w:autoSpaceDN w:val="0"/>
              <w:adjustRightInd w:val="0"/>
              <w:spacing w:line="240" w:lineRule="auto"/>
              <w:rPr>
                <w:szCs w:val="22"/>
              </w:rPr>
            </w:pPr>
          </w:p>
        </w:tc>
        <w:tc>
          <w:tcPr>
            <w:tcW w:w="3020" w:type="dxa"/>
          </w:tcPr>
          <w:p w14:paraId="55B7EA4D"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0BA45E79" w14:textId="77777777" w:rsidR="00B705B7" w:rsidRPr="004C4B25" w:rsidRDefault="005E47B5" w:rsidP="0034308F">
            <w:pPr>
              <w:autoSpaceDE w:val="0"/>
              <w:autoSpaceDN w:val="0"/>
              <w:adjustRightInd w:val="0"/>
              <w:spacing w:line="240" w:lineRule="auto"/>
              <w:rPr>
                <w:szCs w:val="22"/>
              </w:rPr>
            </w:pPr>
            <w:r w:rsidRPr="004C4B25">
              <w:t>Disfonija</w:t>
            </w:r>
            <w:r w:rsidRPr="004C4B25">
              <w:rPr>
                <w:vertAlign w:val="superscript"/>
              </w:rPr>
              <w:t>b</w:t>
            </w:r>
          </w:p>
        </w:tc>
      </w:tr>
      <w:tr w:rsidR="00960B3D" w14:paraId="2B8D59BD" w14:textId="77777777" w:rsidTr="0034308F">
        <w:trPr>
          <w:cantSplit/>
        </w:trPr>
        <w:tc>
          <w:tcPr>
            <w:tcW w:w="3020" w:type="dxa"/>
            <w:vMerge/>
          </w:tcPr>
          <w:p w14:paraId="284E83E7" w14:textId="77777777" w:rsidR="00B705B7" w:rsidRPr="004C4B25" w:rsidRDefault="00B705B7" w:rsidP="0034308F">
            <w:pPr>
              <w:autoSpaceDE w:val="0"/>
              <w:autoSpaceDN w:val="0"/>
              <w:adjustRightInd w:val="0"/>
              <w:spacing w:line="240" w:lineRule="auto"/>
            </w:pPr>
          </w:p>
        </w:tc>
        <w:tc>
          <w:tcPr>
            <w:tcW w:w="3020" w:type="dxa"/>
          </w:tcPr>
          <w:p w14:paraId="672704CA" w14:textId="77777777" w:rsidR="00B705B7" w:rsidRPr="004C4B25" w:rsidRDefault="005E47B5" w:rsidP="0034308F">
            <w:pPr>
              <w:autoSpaceDE w:val="0"/>
              <w:autoSpaceDN w:val="0"/>
              <w:adjustRightInd w:val="0"/>
              <w:spacing w:line="240" w:lineRule="auto"/>
            </w:pPr>
            <w:r>
              <w:t>Retas</w:t>
            </w:r>
          </w:p>
        </w:tc>
        <w:tc>
          <w:tcPr>
            <w:tcW w:w="3021" w:type="dxa"/>
          </w:tcPr>
          <w:p w14:paraId="5EEFAB59" w14:textId="4E21B5CD" w:rsidR="00B705B7" w:rsidRPr="004C4B25" w:rsidRDefault="001F26A1" w:rsidP="0034308F">
            <w:pPr>
              <w:autoSpaceDE w:val="0"/>
              <w:autoSpaceDN w:val="0"/>
              <w:adjustRightInd w:val="0"/>
              <w:spacing w:line="240" w:lineRule="auto"/>
            </w:pPr>
            <w:r>
              <w:t>Nenormalus</w:t>
            </w:r>
            <w:r w:rsidR="005E47B5">
              <w:t xml:space="preserve"> kvėpavimas</w:t>
            </w:r>
            <w:r w:rsidR="005E47B5">
              <w:rPr>
                <w:szCs w:val="22"/>
                <w:vertAlign w:val="superscript"/>
              </w:rPr>
              <w:t>b</w:t>
            </w:r>
          </w:p>
        </w:tc>
      </w:tr>
      <w:tr w:rsidR="00960B3D" w14:paraId="4AD47561" w14:textId="77777777" w:rsidTr="0034308F">
        <w:trPr>
          <w:cantSplit/>
        </w:trPr>
        <w:tc>
          <w:tcPr>
            <w:tcW w:w="3020" w:type="dxa"/>
            <w:vMerge w:val="restart"/>
          </w:tcPr>
          <w:p w14:paraId="68B86A6B" w14:textId="77777777" w:rsidR="00B705B7" w:rsidRPr="004C4B25" w:rsidRDefault="005E47B5" w:rsidP="0034308F">
            <w:pPr>
              <w:autoSpaceDE w:val="0"/>
              <w:autoSpaceDN w:val="0"/>
              <w:adjustRightInd w:val="0"/>
              <w:spacing w:line="240" w:lineRule="auto"/>
              <w:rPr>
                <w:szCs w:val="22"/>
              </w:rPr>
            </w:pPr>
            <w:r w:rsidRPr="004C4B25">
              <w:lastRenderedPageBreak/>
              <w:t>Virškinimo trakto sutrikimai</w:t>
            </w:r>
          </w:p>
        </w:tc>
        <w:tc>
          <w:tcPr>
            <w:tcW w:w="3020" w:type="dxa"/>
          </w:tcPr>
          <w:p w14:paraId="05D78502"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3816540D" w14:textId="77777777" w:rsidR="00B705B7" w:rsidRPr="004C4B25" w:rsidRDefault="005E47B5" w:rsidP="0034308F">
            <w:pPr>
              <w:autoSpaceDE w:val="0"/>
              <w:autoSpaceDN w:val="0"/>
              <w:adjustRightInd w:val="0"/>
              <w:spacing w:line="240" w:lineRule="auto"/>
              <w:rPr>
                <w:szCs w:val="22"/>
              </w:rPr>
            </w:pPr>
            <w:r w:rsidRPr="004C4B25">
              <w:t>Pilvo tempimas</w:t>
            </w:r>
            <w:r w:rsidRPr="004C4B25">
              <w:rPr>
                <w:vertAlign w:val="superscript"/>
              </w:rPr>
              <w:t>b</w:t>
            </w:r>
          </w:p>
          <w:p w14:paraId="4BA344A6" w14:textId="77777777" w:rsidR="00B705B7" w:rsidRPr="004C4B25" w:rsidRDefault="005E47B5" w:rsidP="0034308F">
            <w:pPr>
              <w:autoSpaceDE w:val="0"/>
              <w:autoSpaceDN w:val="0"/>
              <w:adjustRightInd w:val="0"/>
              <w:spacing w:line="240" w:lineRule="auto"/>
              <w:rPr>
                <w:szCs w:val="22"/>
              </w:rPr>
            </w:pPr>
            <w:r w:rsidRPr="004C4B25">
              <w:t>Pilvo skausmas</w:t>
            </w:r>
          </w:p>
          <w:p w14:paraId="518D6A8C" w14:textId="77777777" w:rsidR="00B705B7" w:rsidRPr="004C4B25" w:rsidRDefault="005E47B5" w:rsidP="0034308F">
            <w:pPr>
              <w:autoSpaceDE w:val="0"/>
              <w:autoSpaceDN w:val="0"/>
              <w:adjustRightInd w:val="0"/>
              <w:spacing w:line="240" w:lineRule="auto"/>
              <w:rPr>
                <w:szCs w:val="22"/>
              </w:rPr>
            </w:pPr>
            <w:r w:rsidRPr="004C4B25">
              <w:t>Vidurių užkietėjimas</w:t>
            </w:r>
          </w:p>
          <w:p w14:paraId="393D5952" w14:textId="77777777" w:rsidR="00B705B7" w:rsidRPr="004C4B25" w:rsidRDefault="005E47B5" w:rsidP="0034308F">
            <w:pPr>
              <w:autoSpaceDE w:val="0"/>
              <w:autoSpaceDN w:val="0"/>
              <w:adjustRightInd w:val="0"/>
              <w:spacing w:line="240" w:lineRule="auto"/>
              <w:rPr>
                <w:szCs w:val="22"/>
              </w:rPr>
            </w:pPr>
            <w:r w:rsidRPr="004C4B25">
              <w:t>Viduriavimas</w:t>
            </w:r>
          </w:p>
          <w:p w14:paraId="01987E2D" w14:textId="77777777" w:rsidR="00B705B7" w:rsidRPr="004C4B25" w:rsidRDefault="005E47B5" w:rsidP="0034308F">
            <w:pPr>
              <w:autoSpaceDE w:val="0"/>
              <w:autoSpaceDN w:val="0"/>
              <w:adjustRightInd w:val="0"/>
              <w:spacing w:line="240" w:lineRule="auto"/>
              <w:rPr>
                <w:szCs w:val="22"/>
              </w:rPr>
            </w:pPr>
            <w:r w:rsidRPr="004C4B25">
              <w:t>Burnos sausumas</w:t>
            </w:r>
          </w:p>
          <w:p w14:paraId="522D4097" w14:textId="77777777" w:rsidR="00B705B7" w:rsidRPr="004C4B25" w:rsidRDefault="005E47B5" w:rsidP="0034308F">
            <w:pPr>
              <w:spacing w:line="240" w:lineRule="auto"/>
              <w:rPr>
                <w:szCs w:val="22"/>
              </w:rPr>
            </w:pPr>
            <w:r w:rsidRPr="004C4B25">
              <w:t>Skonio sutrikimas</w:t>
            </w:r>
            <w:r w:rsidRPr="004C4B25">
              <w:rPr>
                <w:vertAlign w:val="superscript"/>
              </w:rPr>
              <w:t>b</w:t>
            </w:r>
          </w:p>
          <w:p w14:paraId="2D13BC32" w14:textId="77777777" w:rsidR="00B705B7" w:rsidRPr="004C4B25" w:rsidRDefault="005E47B5" w:rsidP="0034308F">
            <w:pPr>
              <w:spacing w:line="240" w:lineRule="auto"/>
              <w:rPr>
                <w:szCs w:val="22"/>
              </w:rPr>
            </w:pPr>
            <w:r w:rsidRPr="004C4B25">
              <w:t>Dispepsija</w:t>
            </w:r>
            <w:r w:rsidRPr="004C4B25">
              <w:rPr>
                <w:vertAlign w:val="superscript"/>
              </w:rPr>
              <w:t>b</w:t>
            </w:r>
          </w:p>
          <w:p w14:paraId="69279936" w14:textId="77777777" w:rsidR="00B705B7" w:rsidRPr="004C4B25" w:rsidRDefault="005E47B5" w:rsidP="0034308F">
            <w:pPr>
              <w:spacing w:line="240" w:lineRule="auto"/>
              <w:rPr>
                <w:szCs w:val="22"/>
              </w:rPr>
            </w:pPr>
            <w:r w:rsidRPr="004C4B25">
              <w:t>Disfagija</w:t>
            </w:r>
            <w:r w:rsidRPr="004C4B25">
              <w:rPr>
                <w:vertAlign w:val="superscript"/>
              </w:rPr>
              <w:t>b</w:t>
            </w:r>
          </w:p>
          <w:p w14:paraId="2F2D9EA9" w14:textId="77777777" w:rsidR="00B705B7" w:rsidRPr="004C4B25" w:rsidRDefault="005E47B5" w:rsidP="0034308F">
            <w:pPr>
              <w:autoSpaceDE w:val="0"/>
              <w:autoSpaceDN w:val="0"/>
              <w:adjustRightInd w:val="0"/>
              <w:spacing w:line="240" w:lineRule="auto"/>
              <w:rPr>
                <w:szCs w:val="22"/>
              </w:rPr>
            </w:pPr>
            <w:r w:rsidRPr="004C4B25">
              <w:t>Meteorizmas</w:t>
            </w:r>
            <w:r w:rsidRPr="004C4B25">
              <w:rPr>
                <w:vertAlign w:val="superscript"/>
              </w:rPr>
              <w:t>b</w:t>
            </w:r>
          </w:p>
          <w:p w14:paraId="042C7E68" w14:textId="77777777" w:rsidR="00B705B7" w:rsidRPr="004C4B25" w:rsidRDefault="005E47B5" w:rsidP="0034308F">
            <w:pPr>
              <w:autoSpaceDE w:val="0"/>
              <w:autoSpaceDN w:val="0"/>
              <w:adjustRightInd w:val="0"/>
              <w:spacing w:line="240" w:lineRule="auto"/>
              <w:rPr>
                <w:szCs w:val="22"/>
              </w:rPr>
            </w:pPr>
            <w:r w:rsidRPr="004C4B25">
              <w:t>Pykinimas</w:t>
            </w:r>
          </w:p>
          <w:p w14:paraId="39FA1A6C" w14:textId="77777777" w:rsidR="00B705B7" w:rsidRPr="004C4B25" w:rsidRDefault="005E47B5" w:rsidP="0034308F">
            <w:pPr>
              <w:autoSpaceDE w:val="0"/>
              <w:autoSpaceDN w:val="0"/>
              <w:adjustRightInd w:val="0"/>
              <w:spacing w:line="240" w:lineRule="auto"/>
              <w:rPr>
                <w:szCs w:val="22"/>
              </w:rPr>
            </w:pPr>
            <w:r w:rsidRPr="004C4B25">
              <w:t>Vėmimas</w:t>
            </w:r>
          </w:p>
        </w:tc>
      </w:tr>
      <w:tr w:rsidR="00960B3D" w14:paraId="71717E2A" w14:textId="77777777" w:rsidTr="0034308F">
        <w:trPr>
          <w:cantSplit/>
        </w:trPr>
        <w:tc>
          <w:tcPr>
            <w:tcW w:w="3020" w:type="dxa"/>
            <w:vMerge/>
          </w:tcPr>
          <w:p w14:paraId="53A7E367" w14:textId="77777777" w:rsidR="00B705B7" w:rsidRPr="004C4B25" w:rsidRDefault="00B705B7" w:rsidP="0034308F">
            <w:pPr>
              <w:autoSpaceDE w:val="0"/>
              <w:autoSpaceDN w:val="0"/>
              <w:adjustRightInd w:val="0"/>
              <w:spacing w:line="240" w:lineRule="auto"/>
              <w:rPr>
                <w:szCs w:val="22"/>
              </w:rPr>
            </w:pPr>
          </w:p>
        </w:tc>
        <w:tc>
          <w:tcPr>
            <w:tcW w:w="3020" w:type="dxa"/>
          </w:tcPr>
          <w:p w14:paraId="6ACBC619"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267BAB90" w14:textId="77777777" w:rsidR="00B705B7" w:rsidRPr="004C4B25" w:rsidRDefault="005E47B5" w:rsidP="0034308F">
            <w:pPr>
              <w:autoSpaceDE w:val="0"/>
              <w:autoSpaceDN w:val="0"/>
              <w:adjustRightInd w:val="0"/>
              <w:spacing w:line="240" w:lineRule="auto"/>
              <w:rPr>
                <w:szCs w:val="22"/>
              </w:rPr>
            </w:pPr>
            <w:r w:rsidRPr="004C4B25">
              <w:t>Seilėtekis</w:t>
            </w:r>
            <w:r w:rsidRPr="004C4B25">
              <w:rPr>
                <w:vertAlign w:val="superscript"/>
              </w:rPr>
              <w:t>b</w:t>
            </w:r>
          </w:p>
        </w:tc>
      </w:tr>
      <w:tr w:rsidR="00960B3D" w14:paraId="71DD37CB" w14:textId="77777777" w:rsidTr="0034308F">
        <w:trPr>
          <w:cantSplit/>
        </w:trPr>
        <w:tc>
          <w:tcPr>
            <w:tcW w:w="3020" w:type="dxa"/>
            <w:vMerge/>
          </w:tcPr>
          <w:p w14:paraId="2A01FCB5" w14:textId="77777777" w:rsidR="00B705B7" w:rsidRPr="004C4B25" w:rsidRDefault="00B705B7" w:rsidP="0034308F">
            <w:pPr>
              <w:autoSpaceDE w:val="0"/>
              <w:autoSpaceDN w:val="0"/>
              <w:adjustRightInd w:val="0"/>
              <w:spacing w:line="240" w:lineRule="auto"/>
              <w:rPr>
                <w:szCs w:val="22"/>
              </w:rPr>
            </w:pPr>
          </w:p>
        </w:tc>
        <w:tc>
          <w:tcPr>
            <w:tcW w:w="3020" w:type="dxa"/>
          </w:tcPr>
          <w:p w14:paraId="29487184" w14:textId="77777777" w:rsidR="00B705B7" w:rsidRPr="004C4B25" w:rsidRDefault="005E47B5" w:rsidP="0034308F">
            <w:pPr>
              <w:autoSpaceDE w:val="0"/>
              <w:autoSpaceDN w:val="0"/>
              <w:adjustRightInd w:val="0"/>
              <w:spacing w:line="240" w:lineRule="auto"/>
              <w:rPr>
                <w:szCs w:val="22"/>
              </w:rPr>
            </w:pPr>
            <w:r w:rsidRPr="004C4B25">
              <w:t>Retas</w:t>
            </w:r>
          </w:p>
        </w:tc>
        <w:tc>
          <w:tcPr>
            <w:tcW w:w="3021" w:type="dxa"/>
          </w:tcPr>
          <w:p w14:paraId="5B378C8C" w14:textId="77777777" w:rsidR="00B705B7" w:rsidRPr="004C4B25" w:rsidRDefault="005E47B5" w:rsidP="0034308F">
            <w:pPr>
              <w:autoSpaceDE w:val="0"/>
              <w:autoSpaceDN w:val="0"/>
              <w:adjustRightInd w:val="0"/>
              <w:spacing w:line="240" w:lineRule="auto"/>
              <w:rPr>
                <w:szCs w:val="22"/>
              </w:rPr>
            </w:pPr>
            <w:r w:rsidRPr="004C4B25">
              <w:t>Griežimas dantimis</w:t>
            </w:r>
            <w:r w:rsidRPr="004C4B25">
              <w:rPr>
                <w:vertAlign w:val="superscript"/>
              </w:rPr>
              <w:t>b</w:t>
            </w:r>
          </w:p>
          <w:p w14:paraId="7D17CE84" w14:textId="77777777" w:rsidR="00B705B7" w:rsidRPr="004C4B25" w:rsidRDefault="005E47B5" w:rsidP="0034308F">
            <w:pPr>
              <w:autoSpaceDE w:val="0"/>
              <w:autoSpaceDN w:val="0"/>
              <w:adjustRightInd w:val="0"/>
              <w:spacing w:line="240" w:lineRule="auto"/>
              <w:rPr>
                <w:szCs w:val="22"/>
              </w:rPr>
            </w:pPr>
            <w:r w:rsidRPr="004C4B25">
              <w:t>Pakitusi seilių spalva</w:t>
            </w:r>
            <w:r w:rsidRPr="004C4B25">
              <w:rPr>
                <w:vertAlign w:val="superscript"/>
              </w:rPr>
              <w:t>b</w:t>
            </w:r>
          </w:p>
          <w:p w14:paraId="155AA13B" w14:textId="77777777" w:rsidR="00B705B7" w:rsidRPr="004C4B25" w:rsidRDefault="005E47B5" w:rsidP="0034308F">
            <w:pPr>
              <w:autoSpaceDE w:val="0"/>
              <w:autoSpaceDN w:val="0"/>
              <w:adjustRightInd w:val="0"/>
              <w:spacing w:line="240" w:lineRule="auto"/>
              <w:rPr>
                <w:szCs w:val="22"/>
              </w:rPr>
            </w:pPr>
            <w:r w:rsidRPr="004C4B25">
              <w:t>Glosodinija</w:t>
            </w:r>
            <w:r w:rsidRPr="004C4B25">
              <w:rPr>
                <w:vertAlign w:val="superscript"/>
              </w:rPr>
              <w:t>b</w:t>
            </w:r>
          </w:p>
          <w:p w14:paraId="50E810E6" w14:textId="77777777" w:rsidR="00B705B7" w:rsidRPr="004C4B25" w:rsidRDefault="005E47B5" w:rsidP="0034308F">
            <w:pPr>
              <w:tabs>
                <w:tab w:val="center" w:pos="1402"/>
              </w:tabs>
              <w:autoSpaceDE w:val="0"/>
              <w:autoSpaceDN w:val="0"/>
              <w:adjustRightInd w:val="0"/>
              <w:spacing w:line="240" w:lineRule="auto"/>
              <w:rPr>
                <w:szCs w:val="22"/>
              </w:rPr>
            </w:pPr>
            <w:r w:rsidRPr="004C4B25">
              <w:t>Žagsėjimas</w:t>
            </w:r>
            <w:r w:rsidRPr="004C4B25">
              <w:rPr>
                <w:vertAlign w:val="superscript"/>
              </w:rPr>
              <w:t>b</w:t>
            </w:r>
            <w:r w:rsidRPr="004C4B25">
              <w:rPr>
                <w:vertAlign w:val="superscript"/>
              </w:rPr>
              <w:tab/>
            </w:r>
          </w:p>
        </w:tc>
      </w:tr>
      <w:tr w:rsidR="00960B3D" w14:paraId="2FDDBA7F" w14:textId="77777777" w:rsidTr="0034308F">
        <w:trPr>
          <w:cantSplit/>
        </w:trPr>
        <w:tc>
          <w:tcPr>
            <w:tcW w:w="3020" w:type="dxa"/>
            <w:vMerge w:val="restart"/>
          </w:tcPr>
          <w:p w14:paraId="4EB26AB2" w14:textId="77777777" w:rsidR="00B705B7" w:rsidRPr="004C4B25" w:rsidRDefault="005E47B5" w:rsidP="0034308F">
            <w:pPr>
              <w:autoSpaceDE w:val="0"/>
              <w:autoSpaceDN w:val="0"/>
              <w:adjustRightInd w:val="0"/>
              <w:spacing w:line="240" w:lineRule="auto"/>
              <w:rPr>
                <w:szCs w:val="22"/>
              </w:rPr>
            </w:pPr>
            <w:r w:rsidRPr="004C4B25">
              <w:t>Odos ir poodinio audinio sutrikimai</w:t>
            </w:r>
          </w:p>
        </w:tc>
        <w:tc>
          <w:tcPr>
            <w:tcW w:w="3020" w:type="dxa"/>
          </w:tcPr>
          <w:p w14:paraId="2DB4038F"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6DF95711" w14:textId="77777777" w:rsidR="00B705B7" w:rsidRPr="004C4B25" w:rsidRDefault="005E47B5" w:rsidP="0034308F">
            <w:pPr>
              <w:autoSpaceDE w:val="0"/>
              <w:autoSpaceDN w:val="0"/>
              <w:adjustRightInd w:val="0"/>
              <w:spacing w:line="240" w:lineRule="auto"/>
              <w:rPr>
                <w:szCs w:val="22"/>
              </w:rPr>
            </w:pPr>
            <w:r w:rsidRPr="004C4B25">
              <w:t>Kontaktinis dermatitas</w:t>
            </w:r>
            <w:r w:rsidRPr="004C4B25">
              <w:rPr>
                <w:vertAlign w:val="superscript"/>
              </w:rPr>
              <w:t>b</w:t>
            </w:r>
          </w:p>
          <w:p w14:paraId="118E2A61" w14:textId="77777777" w:rsidR="00B705B7" w:rsidRPr="004C4B25" w:rsidRDefault="005E47B5" w:rsidP="0034308F">
            <w:pPr>
              <w:autoSpaceDE w:val="0"/>
              <w:autoSpaceDN w:val="0"/>
              <w:adjustRightInd w:val="0"/>
              <w:spacing w:line="240" w:lineRule="auto"/>
              <w:rPr>
                <w:szCs w:val="22"/>
              </w:rPr>
            </w:pPr>
            <w:r w:rsidRPr="004C4B25">
              <w:t>Hiperhidrozė</w:t>
            </w:r>
            <w:r w:rsidRPr="004C4B25">
              <w:rPr>
                <w:vertAlign w:val="superscript"/>
              </w:rPr>
              <w:t>b</w:t>
            </w:r>
          </w:p>
          <w:p w14:paraId="15FC80D1" w14:textId="77777777" w:rsidR="00B705B7" w:rsidRPr="004C4B25" w:rsidRDefault="005E47B5" w:rsidP="0034308F">
            <w:pPr>
              <w:autoSpaceDE w:val="0"/>
              <w:autoSpaceDN w:val="0"/>
              <w:adjustRightInd w:val="0"/>
              <w:spacing w:line="240" w:lineRule="auto"/>
              <w:rPr>
                <w:szCs w:val="22"/>
              </w:rPr>
            </w:pPr>
            <w:r w:rsidRPr="004C4B25">
              <w:t>Niež</w:t>
            </w:r>
            <w:r>
              <w:t>ėjima</w:t>
            </w:r>
            <w:r w:rsidRPr="004C4B25">
              <w:t xml:space="preserve">s </w:t>
            </w:r>
          </w:p>
          <w:p w14:paraId="12E68089" w14:textId="77777777" w:rsidR="00B705B7" w:rsidRPr="004C4B25" w:rsidRDefault="005E47B5" w:rsidP="0034308F">
            <w:pPr>
              <w:autoSpaceDE w:val="0"/>
              <w:autoSpaceDN w:val="0"/>
              <w:adjustRightInd w:val="0"/>
              <w:spacing w:line="240" w:lineRule="auto"/>
              <w:rPr>
                <w:szCs w:val="22"/>
              </w:rPr>
            </w:pPr>
            <w:r>
              <w:t>Išb</w:t>
            </w:r>
            <w:r w:rsidRPr="004C4B25">
              <w:t>ėrimas</w:t>
            </w:r>
          </w:p>
        </w:tc>
      </w:tr>
      <w:tr w:rsidR="00960B3D" w14:paraId="2D88FFDB" w14:textId="77777777" w:rsidTr="0034308F">
        <w:trPr>
          <w:cantSplit/>
        </w:trPr>
        <w:tc>
          <w:tcPr>
            <w:tcW w:w="3020" w:type="dxa"/>
            <w:vMerge/>
          </w:tcPr>
          <w:p w14:paraId="684872DA" w14:textId="77777777" w:rsidR="00B705B7" w:rsidRPr="004C4B25" w:rsidRDefault="00B705B7" w:rsidP="0034308F">
            <w:pPr>
              <w:autoSpaceDE w:val="0"/>
              <w:autoSpaceDN w:val="0"/>
              <w:adjustRightInd w:val="0"/>
              <w:spacing w:line="240" w:lineRule="auto"/>
              <w:rPr>
                <w:szCs w:val="22"/>
              </w:rPr>
            </w:pPr>
          </w:p>
        </w:tc>
        <w:tc>
          <w:tcPr>
            <w:tcW w:w="3020" w:type="dxa"/>
          </w:tcPr>
          <w:p w14:paraId="3E6AF16F"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27BCF9CE" w14:textId="77777777" w:rsidR="00B705B7" w:rsidRPr="004C4B25" w:rsidRDefault="005E47B5" w:rsidP="0034308F">
            <w:pPr>
              <w:autoSpaceDE w:val="0"/>
              <w:autoSpaceDN w:val="0"/>
              <w:adjustRightInd w:val="0"/>
              <w:spacing w:line="240" w:lineRule="auto"/>
              <w:rPr>
                <w:szCs w:val="22"/>
              </w:rPr>
            </w:pPr>
            <w:r w:rsidRPr="004C4B25">
              <w:t>Nuplikimas</w:t>
            </w:r>
            <w:r w:rsidRPr="004C4B25">
              <w:rPr>
                <w:vertAlign w:val="superscript"/>
              </w:rPr>
              <w:t>b</w:t>
            </w:r>
          </w:p>
          <w:p w14:paraId="17C81C72" w14:textId="77777777" w:rsidR="00B705B7" w:rsidRPr="004C4B25" w:rsidRDefault="005E47B5" w:rsidP="0034308F">
            <w:pPr>
              <w:autoSpaceDE w:val="0"/>
              <w:autoSpaceDN w:val="0"/>
              <w:adjustRightInd w:val="0"/>
              <w:spacing w:line="240" w:lineRule="auto"/>
              <w:rPr>
                <w:szCs w:val="22"/>
              </w:rPr>
            </w:pPr>
            <w:r w:rsidRPr="004C4B25">
              <w:t>Eritema</w:t>
            </w:r>
            <w:r w:rsidRPr="004C4B25">
              <w:rPr>
                <w:vertAlign w:val="superscript"/>
              </w:rPr>
              <w:t>b</w:t>
            </w:r>
          </w:p>
          <w:p w14:paraId="72F7F543" w14:textId="77777777" w:rsidR="00B705B7" w:rsidRPr="004C4B25" w:rsidRDefault="005E47B5" w:rsidP="0034308F">
            <w:pPr>
              <w:autoSpaceDE w:val="0"/>
              <w:autoSpaceDN w:val="0"/>
              <w:adjustRightInd w:val="0"/>
              <w:spacing w:line="240" w:lineRule="auto"/>
              <w:rPr>
                <w:szCs w:val="22"/>
              </w:rPr>
            </w:pPr>
            <w:r w:rsidRPr="004C4B25">
              <w:t>Dilgėlinė</w:t>
            </w:r>
            <w:r w:rsidRPr="004C4B25">
              <w:rPr>
                <w:vertAlign w:val="superscript"/>
              </w:rPr>
              <w:t>b</w:t>
            </w:r>
          </w:p>
        </w:tc>
      </w:tr>
      <w:tr w:rsidR="00960B3D" w14:paraId="120C9E70" w14:textId="77777777" w:rsidTr="0034308F">
        <w:trPr>
          <w:cantSplit/>
        </w:trPr>
        <w:tc>
          <w:tcPr>
            <w:tcW w:w="3020" w:type="dxa"/>
            <w:vMerge/>
          </w:tcPr>
          <w:p w14:paraId="7BCC396A" w14:textId="77777777" w:rsidR="00B705B7" w:rsidRPr="004C4B25" w:rsidRDefault="00B705B7" w:rsidP="0034308F">
            <w:pPr>
              <w:autoSpaceDE w:val="0"/>
              <w:autoSpaceDN w:val="0"/>
              <w:adjustRightInd w:val="0"/>
              <w:spacing w:line="240" w:lineRule="auto"/>
              <w:rPr>
                <w:szCs w:val="22"/>
              </w:rPr>
            </w:pPr>
          </w:p>
        </w:tc>
        <w:tc>
          <w:tcPr>
            <w:tcW w:w="3020" w:type="dxa"/>
          </w:tcPr>
          <w:p w14:paraId="64C394F0" w14:textId="77777777" w:rsidR="00B705B7" w:rsidRPr="004C4B25" w:rsidRDefault="005E47B5" w:rsidP="0034308F">
            <w:pPr>
              <w:autoSpaceDE w:val="0"/>
              <w:autoSpaceDN w:val="0"/>
              <w:adjustRightInd w:val="0"/>
              <w:spacing w:line="240" w:lineRule="auto"/>
              <w:rPr>
                <w:szCs w:val="22"/>
              </w:rPr>
            </w:pPr>
            <w:r w:rsidRPr="004C4B25">
              <w:t>Retas</w:t>
            </w:r>
          </w:p>
        </w:tc>
        <w:tc>
          <w:tcPr>
            <w:tcW w:w="3021" w:type="dxa"/>
          </w:tcPr>
          <w:p w14:paraId="3E3597B9" w14:textId="77777777" w:rsidR="00B705B7" w:rsidRPr="004C4B25" w:rsidRDefault="005E47B5" w:rsidP="0034308F">
            <w:pPr>
              <w:autoSpaceDE w:val="0"/>
              <w:autoSpaceDN w:val="0"/>
              <w:adjustRightInd w:val="0"/>
              <w:spacing w:line="240" w:lineRule="auto"/>
              <w:rPr>
                <w:szCs w:val="22"/>
              </w:rPr>
            </w:pPr>
            <w:r w:rsidRPr="004C4B25">
              <w:t>Pakitusi prakaito spalva</w:t>
            </w:r>
            <w:r w:rsidRPr="004C4B25">
              <w:rPr>
                <w:vertAlign w:val="superscript"/>
              </w:rPr>
              <w:t>b</w:t>
            </w:r>
          </w:p>
          <w:p w14:paraId="290A7A90" w14:textId="77777777" w:rsidR="00B705B7" w:rsidRPr="004C4B25" w:rsidRDefault="005E47B5" w:rsidP="0034308F">
            <w:pPr>
              <w:autoSpaceDE w:val="0"/>
              <w:autoSpaceDN w:val="0"/>
              <w:adjustRightInd w:val="0"/>
              <w:spacing w:line="240" w:lineRule="auto"/>
              <w:rPr>
                <w:szCs w:val="22"/>
              </w:rPr>
            </w:pPr>
            <w:r w:rsidRPr="004C4B25">
              <w:t>Piktybinė melanoma</w:t>
            </w:r>
            <w:r w:rsidRPr="004C4B25">
              <w:rPr>
                <w:vertAlign w:val="superscript"/>
              </w:rPr>
              <w:t>b</w:t>
            </w:r>
          </w:p>
        </w:tc>
      </w:tr>
      <w:tr w:rsidR="00960B3D" w14:paraId="2E06E137" w14:textId="77777777" w:rsidTr="0034308F">
        <w:trPr>
          <w:cantSplit/>
        </w:trPr>
        <w:tc>
          <w:tcPr>
            <w:tcW w:w="3020" w:type="dxa"/>
          </w:tcPr>
          <w:p w14:paraId="0926E40A" w14:textId="77777777" w:rsidR="00B705B7" w:rsidRPr="004C4B25" w:rsidRDefault="005E47B5" w:rsidP="0034308F">
            <w:pPr>
              <w:autoSpaceDE w:val="0"/>
              <w:autoSpaceDN w:val="0"/>
              <w:adjustRightInd w:val="0"/>
              <w:spacing w:line="240" w:lineRule="auto"/>
              <w:rPr>
                <w:szCs w:val="22"/>
              </w:rPr>
            </w:pPr>
            <w:r w:rsidRPr="004C4B25">
              <w:t>Skeleto, raumenų ir jungiamojo audinio sutrikimai</w:t>
            </w:r>
          </w:p>
        </w:tc>
        <w:tc>
          <w:tcPr>
            <w:tcW w:w="3020" w:type="dxa"/>
          </w:tcPr>
          <w:p w14:paraId="340713B3"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0E8B791F" w14:textId="77777777" w:rsidR="00B705B7" w:rsidRDefault="005E47B5" w:rsidP="0034308F">
            <w:pPr>
              <w:autoSpaceDE w:val="0"/>
              <w:autoSpaceDN w:val="0"/>
              <w:adjustRightInd w:val="0"/>
              <w:spacing w:line="240" w:lineRule="auto"/>
            </w:pPr>
            <w:r w:rsidRPr="004C4B25">
              <w:t>Raumenų spazmai</w:t>
            </w:r>
          </w:p>
          <w:p w14:paraId="17B24B7E" w14:textId="77777777" w:rsidR="00B705B7" w:rsidRPr="004C4B25" w:rsidRDefault="005E47B5" w:rsidP="0034308F">
            <w:pPr>
              <w:autoSpaceDE w:val="0"/>
              <w:autoSpaceDN w:val="0"/>
              <w:adjustRightInd w:val="0"/>
              <w:spacing w:line="240" w:lineRule="auto"/>
              <w:rPr>
                <w:szCs w:val="22"/>
              </w:rPr>
            </w:pPr>
            <w:r>
              <w:t>Kaklo skausmas</w:t>
            </w:r>
            <w:r>
              <w:rPr>
                <w:szCs w:val="22"/>
                <w:vertAlign w:val="superscript"/>
              </w:rPr>
              <w:t>b</w:t>
            </w:r>
          </w:p>
        </w:tc>
      </w:tr>
      <w:tr w:rsidR="00960B3D" w14:paraId="6E28AB11" w14:textId="77777777" w:rsidTr="0034308F">
        <w:trPr>
          <w:cantSplit/>
        </w:trPr>
        <w:tc>
          <w:tcPr>
            <w:tcW w:w="3020" w:type="dxa"/>
            <w:vMerge w:val="restart"/>
          </w:tcPr>
          <w:p w14:paraId="58FAB68C" w14:textId="77777777" w:rsidR="00B705B7" w:rsidRPr="004C4B25" w:rsidRDefault="005E47B5" w:rsidP="0034308F">
            <w:pPr>
              <w:autoSpaceDE w:val="0"/>
              <w:autoSpaceDN w:val="0"/>
              <w:adjustRightInd w:val="0"/>
              <w:spacing w:line="240" w:lineRule="auto"/>
              <w:rPr>
                <w:szCs w:val="22"/>
              </w:rPr>
            </w:pPr>
            <w:r w:rsidRPr="004C4B25">
              <w:t>Inkstų ir šlapimo takų sutrikimai</w:t>
            </w:r>
          </w:p>
        </w:tc>
        <w:tc>
          <w:tcPr>
            <w:tcW w:w="3020" w:type="dxa"/>
          </w:tcPr>
          <w:p w14:paraId="253A0236"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3D7393EE" w14:textId="77777777" w:rsidR="00B705B7" w:rsidRPr="004C4B25" w:rsidRDefault="005E47B5" w:rsidP="0034308F">
            <w:pPr>
              <w:autoSpaceDE w:val="0"/>
              <w:autoSpaceDN w:val="0"/>
              <w:adjustRightInd w:val="0"/>
              <w:spacing w:line="240" w:lineRule="auto"/>
              <w:rPr>
                <w:szCs w:val="22"/>
              </w:rPr>
            </w:pPr>
            <w:r w:rsidRPr="004C4B25">
              <w:t>Šlapimo nelaikymas</w:t>
            </w:r>
          </w:p>
          <w:p w14:paraId="15FEE1C9" w14:textId="77777777" w:rsidR="00B705B7" w:rsidRPr="004C4B25" w:rsidRDefault="005E47B5" w:rsidP="0034308F">
            <w:pPr>
              <w:autoSpaceDE w:val="0"/>
              <w:autoSpaceDN w:val="0"/>
              <w:adjustRightInd w:val="0"/>
              <w:spacing w:line="240" w:lineRule="auto"/>
              <w:rPr>
                <w:szCs w:val="22"/>
              </w:rPr>
            </w:pPr>
            <w:r w:rsidRPr="004C4B25">
              <w:t>Šlapimo susilaikymas</w:t>
            </w:r>
          </w:p>
        </w:tc>
      </w:tr>
      <w:tr w:rsidR="00960B3D" w14:paraId="5C4FF9F4" w14:textId="77777777" w:rsidTr="0034308F">
        <w:trPr>
          <w:cantSplit/>
        </w:trPr>
        <w:tc>
          <w:tcPr>
            <w:tcW w:w="3020" w:type="dxa"/>
            <w:vMerge/>
          </w:tcPr>
          <w:p w14:paraId="29379D38" w14:textId="77777777" w:rsidR="00B705B7" w:rsidRPr="004C4B25" w:rsidRDefault="00B705B7" w:rsidP="0034308F">
            <w:pPr>
              <w:autoSpaceDE w:val="0"/>
              <w:autoSpaceDN w:val="0"/>
              <w:adjustRightInd w:val="0"/>
              <w:spacing w:line="240" w:lineRule="auto"/>
              <w:rPr>
                <w:szCs w:val="22"/>
              </w:rPr>
            </w:pPr>
          </w:p>
        </w:tc>
        <w:tc>
          <w:tcPr>
            <w:tcW w:w="3020" w:type="dxa"/>
          </w:tcPr>
          <w:p w14:paraId="55973280"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24794B71" w14:textId="77777777" w:rsidR="00B705B7" w:rsidRPr="004C4B25" w:rsidRDefault="005E47B5" w:rsidP="0034308F">
            <w:pPr>
              <w:autoSpaceDE w:val="0"/>
              <w:autoSpaceDN w:val="0"/>
              <w:adjustRightInd w:val="0"/>
              <w:spacing w:line="240" w:lineRule="auto"/>
              <w:rPr>
                <w:szCs w:val="22"/>
              </w:rPr>
            </w:pPr>
            <w:r w:rsidRPr="004C4B25">
              <w:t>Chromaturija</w:t>
            </w:r>
            <w:r w:rsidRPr="004C4B25">
              <w:rPr>
                <w:vertAlign w:val="superscript"/>
              </w:rPr>
              <w:t>b</w:t>
            </w:r>
          </w:p>
        </w:tc>
      </w:tr>
      <w:tr w:rsidR="00960B3D" w14:paraId="2E7B1836" w14:textId="77777777" w:rsidTr="0034308F">
        <w:trPr>
          <w:cantSplit/>
        </w:trPr>
        <w:tc>
          <w:tcPr>
            <w:tcW w:w="3020" w:type="dxa"/>
            <w:vMerge/>
          </w:tcPr>
          <w:p w14:paraId="0334DF8F" w14:textId="77777777" w:rsidR="00B705B7" w:rsidRPr="004C4B25" w:rsidRDefault="00B705B7" w:rsidP="0034308F">
            <w:pPr>
              <w:autoSpaceDE w:val="0"/>
              <w:autoSpaceDN w:val="0"/>
              <w:adjustRightInd w:val="0"/>
              <w:spacing w:line="240" w:lineRule="auto"/>
              <w:rPr>
                <w:szCs w:val="22"/>
              </w:rPr>
            </w:pPr>
          </w:p>
        </w:tc>
        <w:tc>
          <w:tcPr>
            <w:tcW w:w="3020" w:type="dxa"/>
          </w:tcPr>
          <w:p w14:paraId="1E71233A" w14:textId="77777777" w:rsidR="00B705B7" w:rsidRPr="004C4B25" w:rsidRDefault="005E47B5" w:rsidP="0034308F">
            <w:pPr>
              <w:autoSpaceDE w:val="0"/>
              <w:autoSpaceDN w:val="0"/>
              <w:adjustRightInd w:val="0"/>
              <w:spacing w:line="240" w:lineRule="auto"/>
              <w:rPr>
                <w:szCs w:val="22"/>
              </w:rPr>
            </w:pPr>
            <w:r w:rsidRPr="004C4B25">
              <w:t>Retas</w:t>
            </w:r>
          </w:p>
        </w:tc>
        <w:tc>
          <w:tcPr>
            <w:tcW w:w="3021" w:type="dxa"/>
          </w:tcPr>
          <w:p w14:paraId="75613D57" w14:textId="77777777" w:rsidR="00B705B7" w:rsidRPr="004C4B25" w:rsidRDefault="005E47B5" w:rsidP="0034308F">
            <w:pPr>
              <w:autoSpaceDE w:val="0"/>
              <w:autoSpaceDN w:val="0"/>
              <w:adjustRightInd w:val="0"/>
              <w:spacing w:line="240" w:lineRule="auto"/>
              <w:rPr>
                <w:szCs w:val="22"/>
              </w:rPr>
            </w:pPr>
            <w:r w:rsidRPr="004C4B25">
              <w:t>Priapizmas</w:t>
            </w:r>
            <w:r w:rsidRPr="004C4B25">
              <w:rPr>
                <w:vertAlign w:val="superscript"/>
              </w:rPr>
              <w:t>b</w:t>
            </w:r>
          </w:p>
        </w:tc>
      </w:tr>
      <w:tr w:rsidR="00960B3D" w14:paraId="7497FE8D" w14:textId="77777777" w:rsidTr="0034308F">
        <w:trPr>
          <w:cantSplit/>
        </w:trPr>
        <w:tc>
          <w:tcPr>
            <w:tcW w:w="3020" w:type="dxa"/>
            <w:vMerge w:val="restart"/>
          </w:tcPr>
          <w:p w14:paraId="435C8EC8" w14:textId="77777777" w:rsidR="00B705B7" w:rsidRPr="004C4B25" w:rsidRDefault="005E47B5" w:rsidP="0034308F">
            <w:pPr>
              <w:autoSpaceDE w:val="0"/>
              <w:autoSpaceDN w:val="0"/>
              <w:adjustRightInd w:val="0"/>
              <w:spacing w:line="240" w:lineRule="auto"/>
              <w:rPr>
                <w:szCs w:val="22"/>
              </w:rPr>
            </w:pPr>
            <w:r w:rsidRPr="004C4B25">
              <w:t>Bendrieji sutrikimai ir vartojimo vietos pažeidimai</w:t>
            </w:r>
          </w:p>
        </w:tc>
        <w:tc>
          <w:tcPr>
            <w:tcW w:w="3020" w:type="dxa"/>
          </w:tcPr>
          <w:p w14:paraId="50DE6D37" w14:textId="77777777" w:rsidR="00B705B7" w:rsidRPr="004C4B25" w:rsidRDefault="005E47B5" w:rsidP="0034308F">
            <w:pPr>
              <w:autoSpaceDE w:val="0"/>
              <w:autoSpaceDN w:val="0"/>
              <w:adjustRightInd w:val="0"/>
              <w:spacing w:line="240" w:lineRule="auto"/>
              <w:rPr>
                <w:szCs w:val="22"/>
              </w:rPr>
            </w:pPr>
            <w:r w:rsidRPr="004C4B25">
              <w:t>Labai dažnas</w:t>
            </w:r>
          </w:p>
        </w:tc>
        <w:tc>
          <w:tcPr>
            <w:tcW w:w="3021" w:type="dxa"/>
          </w:tcPr>
          <w:p w14:paraId="0010B9AA" w14:textId="77777777" w:rsidR="00B705B7" w:rsidRPr="004C4B25" w:rsidRDefault="005E47B5" w:rsidP="0034308F">
            <w:pPr>
              <w:autoSpaceDE w:val="0"/>
              <w:autoSpaceDN w:val="0"/>
              <w:adjustRightInd w:val="0"/>
              <w:spacing w:line="240" w:lineRule="auto"/>
              <w:rPr>
                <w:szCs w:val="22"/>
              </w:rPr>
            </w:pPr>
            <w:r w:rsidRPr="004C4B25">
              <w:t>Eritema infuzijos vietoje</w:t>
            </w:r>
          </w:p>
          <w:p w14:paraId="1CAF6AB4" w14:textId="77777777" w:rsidR="00B705B7" w:rsidRPr="004C4B25" w:rsidRDefault="005E47B5" w:rsidP="0034308F">
            <w:pPr>
              <w:autoSpaceDE w:val="0"/>
              <w:autoSpaceDN w:val="0"/>
              <w:adjustRightInd w:val="0"/>
              <w:spacing w:line="240" w:lineRule="auto"/>
              <w:rPr>
                <w:szCs w:val="22"/>
              </w:rPr>
            </w:pPr>
            <w:r w:rsidRPr="004C4B25">
              <w:t>Reakcija infuzijos vietoje</w:t>
            </w:r>
          </w:p>
          <w:p w14:paraId="109D3ADC" w14:textId="77777777" w:rsidR="00B705B7" w:rsidRPr="004C4B25" w:rsidRDefault="005E47B5" w:rsidP="0034308F">
            <w:pPr>
              <w:autoSpaceDE w:val="0"/>
              <w:autoSpaceDN w:val="0"/>
              <w:adjustRightInd w:val="0"/>
              <w:spacing w:line="240" w:lineRule="auto"/>
              <w:rPr>
                <w:szCs w:val="22"/>
              </w:rPr>
            </w:pPr>
            <w:r w:rsidRPr="004C4B25">
              <w:t>Mazgelis infuzijos vietoje</w:t>
            </w:r>
          </w:p>
          <w:p w14:paraId="7AE7C543" w14:textId="77777777" w:rsidR="00B705B7" w:rsidRPr="004C4B25" w:rsidRDefault="005E47B5" w:rsidP="0034308F">
            <w:pPr>
              <w:autoSpaceDE w:val="0"/>
              <w:autoSpaceDN w:val="0"/>
              <w:adjustRightInd w:val="0"/>
              <w:spacing w:line="240" w:lineRule="auto"/>
              <w:rPr>
                <w:szCs w:val="22"/>
              </w:rPr>
            </w:pPr>
            <w:r w:rsidRPr="004C4B25">
              <w:t>Edema infuzijos vietoje</w:t>
            </w:r>
          </w:p>
          <w:p w14:paraId="28879626" w14:textId="77777777" w:rsidR="00B705B7" w:rsidRPr="004C4B25" w:rsidRDefault="005E47B5" w:rsidP="0034308F">
            <w:pPr>
              <w:autoSpaceDE w:val="0"/>
              <w:autoSpaceDN w:val="0"/>
              <w:adjustRightInd w:val="0"/>
              <w:spacing w:line="240" w:lineRule="auto"/>
              <w:rPr>
                <w:szCs w:val="22"/>
              </w:rPr>
            </w:pPr>
            <w:r w:rsidRPr="004C4B25">
              <w:t>Skausmas infuzijos vietoje</w:t>
            </w:r>
          </w:p>
        </w:tc>
      </w:tr>
      <w:tr w:rsidR="00960B3D" w14:paraId="6302BDE0" w14:textId="77777777" w:rsidTr="0034308F">
        <w:trPr>
          <w:cantSplit/>
        </w:trPr>
        <w:tc>
          <w:tcPr>
            <w:tcW w:w="3020" w:type="dxa"/>
            <w:vMerge/>
          </w:tcPr>
          <w:p w14:paraId="060D63C2" w14:textId="77777777" w:rsidR="00B705B7" w:rsidRPr="004C4B25" w:rsidRDefault="00B705B7" w:rsidP="0034308F">
            <w:pPr>
              <w:autoSpaceDE w:val="0"/>
              <w:autoSpaceDN w:val="0"/>
              <w:adjustRightInd w:val="0"/>
              <w:spacing w:line="240" w:lineRule="auto"/>
              <w:rPr>
                <w:szCs w:val="22"/>
              </w:rPr>
            </w:pPr>
          </w:p>
        </w:tc>
        <w:tc>
          <w:tcPr>
            <w:tcW w:w="3020" w:type="dxa"/>
          </w:tcPr>
          <w:p w14:paraId="4AB8B8C2" w14:textId="77777777" w:rsidR="00B705B7" w:rsidRPr="004C4B25" w:rsidRDefault="005E47B5" w:rsidP="0034308F">
            <w:pPr>
              <w:autoSpaceDE w:val="0"/>
              <w:autoSpaceDN w:val="0"/>
              <w:adjustRightInd w:val="0"/>
              <w:spacing w:line="240" w:lineRule="auto"/>
              <w:rPr>
                <w:szCs w:val="22"/>
              </w:rPr>
            </w:pPr>
            <w:r w:rsidRPr="004C4B25">
              <w:t>Dažnas</w:t>
            </w:r>
            <w:r w:rsidRPr="004C4B25">
              <w:rPr>
                <w:vertAlign w:val="superscript"/>
              </w:rPr>
              <w:t>a</w:t>
            </w:r>
          </w:p>
        </w:tc>
        <w:tc>
          <w:tcPr>
            <w:tcW w:w="3021" w:type="dxa"/>
          </w:tcPr>
          <w:p w14:paraId="2B94B58E" w14:textId="77777777" w:rsidR="00B705B7" w:rsidRPr="004C4B25" w:rsidRDefault="005E47B5" w:rsidP="0034308F">
            <w:pPr>
              <w:autoSpaceDE w:val="0"/>
              <w:autoSpaceDN w:val="0"/>
              <w:adjustRightInd w:val="0"/>
              <w:spacing w:line="240" w:lineRule="auto"/>
              <w:rPr>
                <w:szCs w:val="22"/>
              </w:rPr>
            </w:pPr>
            <w:r w:rsidRPr="004C4B25">
              <w:t>Silpnumas</w:t>
            </w:r>
          </w:p>
          <w:p w14:paraId="0305E294" w14:textId="77777777" w:rsidR="00B705B7" w:rsidRPr="004C4B25" w:rsidRDefault="005E47B5" w:rsidP="0034308F">
            <w:pPr>
              <w:autoSpaceDE w:val="0"/>
              <w:autoSpaceDN w:val="0"/>
              <w:adjustRightInd w:val="0"/>
              <w:spacing w:line="240" w:lineRule="auto"/>
              <w:rPr>
                <w:szCs w:val="22"/>
              </w:rPr>
            </w:pPr>
            <w:r w:rsidRPr="004C4B25">
              <w:t>Nuovargis</w:t>
            </w:r>
          </w:p>
          <w:p w14:paraId="13D20104" w14:textId="77777777" w:rsidR="00B705B7" w:rsidRPr="004C4B25" w:rsidRDefault="005E47B5" w:rsidP="0034308F">
            <w:pPr>
              <w:autoSpaceDE w:val="0"/>
              <w:autoSpaceDN w:val="0"/>
              <w:adjustRightInd w:val="0"/>
              <w:spacing w:line="240" w:lineRule="auto"/>
              <w:rPr>
                <w:szCs w:val="22"/>
              </w:rPr>
            </w:pPr>
            <w:r w:rsidRPr="004C4B25">
              <w:t>Kraujosruva infuzijos vietoje</w:t>
            </w:r>
          </w:p>
          <w:p w14:paraId="7A7DA13C" w14:textId="77777777" w:rsidR="00B705B7" w:rsidRPr="004C4B25" w:rsidRDefault="005E47B5" w:rsidP="0034308F">
            <w:pPr>
              <w:autoSpaceDE w:val="0"/>
              <w:autoSpaceDN w:val="0"/>
              <w:adjustRightInd w:val="0"/>
              <w:spacing w:line="240" w:lineRule="auto"/>
              <w:rPr>
                <w:szCs w:val="22"/>
              </w:rPr>
            </w:pPr>
            <w:r w:rsidRPr="004C4B25">
              <w:t>Odos lupimasis infuzijos vietoje</w:t>
            </w:r>
          </w:p>
          <w:p w14:paraId="409F8723" w14:textId="77777777" w:rsidR="00B705B7" w:rsidRPr="004C4B25" w:rsidRDefault="005E47B5" w:rsidP="0034308F">
            <w:pPr>
              <w:autoSpaceDE w:val="0"/>
              <w:autoSpaceDN w:val="0"/>
              <w:adjustRightInd w:val="0"/>
              <w:spacing w:line="240" w:lineRule="auto"/>
              <w:rPr>
                <w:szCs w:val="22"/>
              </w:rPr>
            </w:pPr>
            <w:r w:rsidRPr="004C4B25">
              <w:t>Ekstravazacija infuzijos vietoje</w:t>
            </w:r>
          </w:p>
          <w:p w14:paraId="43102BCC" w14:textId="77777777" w:rsidR="00B705B7" w:rsidRPr="004C4B25" w:rsidRDefault="005E47B5" w:rsidP="0034308F">
            <w:pPr>
              <w:autoSpaceDE w:val="0"/>
              <w:autoSpaceDN w:val="0"/>
              <w:adjustRightInd w:val="0"/>
              <w:spacing w:line="240" w:lineRule="auto"/>
              <w:rPr>
                <w:szCs w:val="22"/>
              </w:rPr>
            </w:pPr>
            <w:r w:rsidRPr="004C4B25">
              <w:t>Hematoma infuzijos vietoje</w:t>
            </w:r>
          </w:p>
          <w:p w14:paraId="5E6D0208" w14:textId="77777777" w:rsidR="00B705B7" w:rsidRPr="004C4B25" w:rsidRDefault="005E47B5" w:rsidP="0034308F">
            <w:pPr>
              <w:autoSpaceDE w:val="0"/>
              <w:autoSpaceDN w:val="0"/>
              <w:adjustRightInd w:val="0"/>
              <w:spacing w:line="240" w:lineRule="auto"/>
              <w:rPr>
                <w:szCs w:val="22"/>
              </w:rPr>
            </w:pPr>
            <w:r w:rsidRPr="004C4B25">
              <w:t>Hemoragija infuzijos vietoje</w:t>
            </w:r>
          </w:p>
          <w:p w14:paraId="16F3CD57" w14:textId="77777777" w:rsidR="00B705B7" w:rsidRPr="004C4B25" w:rsidRDefault="005E47B5" w:rsidP="0034308F">
            <w:pPr>
              <w:autoSpaceDE w:val="0"/>
              <w:autoSpaceDN w:val="0"/>
              <w:adjustRightInd w:val="0"/>
              <w:spacing w:line="240" w:lineRule="auto"/>
              <w:rPr>
                <w:szCs w:val="22"/>
              </w:rPr>
            </w:pPr>
            <w:r w:rsidRPr="004C4B25">
              <w:t>Sukietėjimas infuzijos vietoje</w:t>
            </w:r>
          </w:p>
          <w:p w14:paraId="221953AE" w14:textId="77777777" w:rsidR="00B705B7" w:rsidRPr="004C4B25" w:rsidRDefault="005E47B5" w:rsidP="0034308F">
            <w:pPr>
              <w:autoSpaceDE w:val="0"/>
              <w:autoSpaceDN w:val="0"/>
              <w:adjustRightInd w:val="0"/>
              <w:spacing w:line="240" w:lineRule="auto"/>
              <w:rPr>
                <w:szCs w:val="22"/>
              </w:rPr>
            </w:pPr>
            <w:r w:rsidRPr="004C4B25">
              <w:t>Uždegimas infuzijos vietoje</w:t>
            </w:r>
          </w:p>
          <w:p w14:paraId="40AC0238" w14:textId="77777777" w:rsidR="00B705B7" w:rsidRPr="004C4B25" w:rsidRDefault="005E47B5" w:rsidP="0034308F">
            <w:pPr>
              <w:autoSpaceDE w:val="0"/>
              <w:autoSpaceDN w:val="0"/>
              <w:adjustRightInd w:val="0"/>
              <w:spacing w:line="240" w:lineRule="auto"/>
              <w:rPr>
                <w:szCs w:val="22"/>
              </w:rPr>
            </w:pPr>
            <w:r w:rsidRPr="004C4B25">
              <w:t>Sudirginimas infuzijos vietoje</w:t>
            </w:r>
          </w:p>
          <w:p w14:paraId="21DDE72D" w14:textId="77777777" w:rsidR="00B705B7" w:rsidRPr="004C4B25" w:rsidRDefault="005E47B5" w:rsidP="0034308F">
            <w:pPr>
              <w:autoSpaceDE w:val="0"/>
              <w:autoSpaceDN w:val="0"/>
              <w:adjustRightInd w:val="0"/>
              <w:spacing w:line="240" w:lineRule="auto"/>
              <w:rPr>
                <w:szCs w:val="22"/>
              </w:rPr>
            </w:pPr>
            <w:r>
              <w:t>Sankaupa (gumbas)</w:t>
            </w:r>
            <w:r w:rsidRPr="004C4B25">
              <w:t xml:space="preserve"> infuzijos vietoje</w:t>
            </w:r>
          </w:p>
          <w:p w14:paraId="58FA721A" w14:textId="77777777" w:rsidR="00B705B7" w:rsidRPr="004C4B25" w:rsidRDefault="005E47B5" w:rsidP="0034308F">
            <w:pPr>
              <w:autoSpaceDE w:val="0"/>
              <w:autoSpaceDN w:val="0"/>
              <w:adjustRightInd w:val="0"/>
              <w:spacing w:line="240" w:lineRule="auto"/>
              <w:rPr>
                <w:szCs w:val="22"/>
              </w:rPr>
            </w:pPr>
            <w:r w:rsidRPr="004C4B25">
              <w:t>Papulė infuzijos vietoje</w:t>
            </w:r>
          </w:p>
          <w:p w14:paraId="1AF83799" w14:textId="77777777" w:rsidR="00B705B7" w:rsidRPr="004C4B25" w:rsidRDefault="005E47B5" w:rsidP="0034308F">
            <w:pPr>
              <w:autoSpaceDE w:val="0"/>
              <w:autoSpaceDN w:val="0"/>
              <w:adjustRightInd w:val="0"/>
              <w:spacing w:line="240" w:lineRule="auto"/>
              <w:rPr>
                <w:szCs w:val="22"/>
              </w:rPr>
            </w:pPr>
            <w:r w:rsidRPr="004C4B25">
              <w:t>Niež</w:t>
            </w:r>
            <w:r>
              <w:t>ėjimas</w:t>
            </w:r>
            <w:r w:rsidRPr="004C4B25">
              <w:t xml:space="preserve"> infuzijos vietoje</w:t>
            </w:r>
          </w:p>
          <w:p w14:paraId="3F79AE7E" w14:textId="77777777" w:rsidR="00B705B7" w:rsidRPr="004C4B25" w:rsidRDefault="005E47B5" w:rsidP="0034308F">
            <w:pPr>
              <w:autoSpaceDE w:val="0"/>
              <w:autoSpaceDN w:val="0"/>
              <w:adjustRightInd w:val="0"/>
              <w:spacing w:line="240" w:lineRule="auto"/>
              <w:rPr>
                <w:szCs w:val="22"/>
              </w:rPr>
            </w:pPr>
            <w:r>
              <w:t>Išb</w:t>
            </w:r>
            <w:r w:rsidRPr="004C4B25">
              <w:t>ėrimas infuzijos vietoje</w:t>
            </w:r>
          </w:p>
          <w:p w14:paraId="3A27DD4F" w14:textId="77777777" w:rsidR="00B705B7" w:rsidRPr="004C4B25" w:rsidRDefault="005E47B5" w:rsidP="0034308F">
            <w:pPr>
              <w:autoSpaceDE w:val="0"/>
              <w:autoSpaceDN w:val="0"/>
              <w:adjustRightInd w:val="0"/>
              <w:spacing w:line="240" w:lineRule="auto"/>
              <w:rPr>
                <w:szCs w:val="22"/>
              </w:rPr>
            </w:pPr>
            <w:r w:rsidRPr="004C4B25">
              <w:t>Tinimas infuzijos vietoje</w:t>
            </w:r>
          </w:p>
          <w:p w14:paraId="2661E8C2" w14:textId="77777777" w:rsidR="00B705B7" w:rsidRPr="004C4B25" w:rsidRDefault="005E47B5" w:rsidP="0034308F">
            <w:pPr>
              <w:autoSpaceDE w:val="0"/>
              <w:autoSpaceDN w:val="0"/>
              <w:adjustRightInd w:val="0"/>
              <w:spacing w:line="240" w:lineRule="auto"/>
              <w:rPr>
                <w:szCs w:val="22"/>
              </w:rPr>
            </w:pPr>
            <w:r w:rsidRPr="004C4B25">
              <w:t>Negalavimas</w:t>
            </w:r>
          </w:p>
          <w:p w14:paraId="152B11C7" w14:textId="77777777" w:rsidR="00B705B7" w:rsidRPr="004C4B25" w:rsidRDefault="005E47B5" w:rsidP="0034308F">
            <w:pPr>
              <w:autoSpaceDE w:val="0"/>
              <w:autoSpaceDN w:val="0"/>
              <w:adjustRightInd w:val="0"/>
              <w:spacing w:line="240" w:lineRule="auto"/>
              <w:rPr>
                <w:szCs w:val="22"/>
              </w:rPr>
            </w:pPr>
            <w:r w:rsidRPr="004C4B25">
              <w:t>Periferinė edema</w:t>
            </w:r>
          </w:p>
          <w:p w14:paraId="3055B4B8" w14:textId="77777777" w:rsidR="00B705B7" w:rsidRPr="004C4B25" w:rsidRDefault="005E47B5" w:rsidP="0034308F">
            <w:pPr>
              <w:autoSpaceDE w:val="0"/>
              <w:autoSpaceDN w:val="0"/>
              <w:adjustRightInd w:val="0"/>
              <w:spacing w:line="240" w:lineRule="auto"/>
              <w:rPr>
                <w:szCs w:val="22"/>
              </w:rPr>
            </w:pPr>
            <w:r w:rsidRPr="004C4B25">
              <w:t>Skausmas</w:t>
            </w:r>
            <w:r w:rsidRPr="004C4B25">
              <w:rPr>
                <w:vertAlign w:val="superscript"/>
              </w:rPr>
              <w:t>b</w:t>
            </w:r>
          </w:p>
        </w:tc>
      </w:tr>
      <w:tr w:rsidR="00960B3D" w14:paraId="6D49ACB1" w14:textId="77777777" w:rsidTr="0034308F">
        <w:trPr>
          <w:cantSplit/>
        </w:trPr>
        <w:tc>
          <w:tcPr>
            <w:tcW w:w="3020" w:type="dxa"/>
            <w:vMerge/>
          </w:tcPr>
          <w:p w14:paraId="7B3B1BB4" w14:textId="77777777" w:rsidR="00B705B7" w:rsidRPr="004C4B25" w:rsidRDefault="00B705B7" w:rsidP="0034308F">
            <w:pPr>
              <w:autoSpaceDE w:val="0"/>
              <w:autoSpaceDN w:val="0"/>
              <w:adjustRightInd w:val="0"/>
              <w:spacing w:line="240" w:lineRule="auto"/>
              <w:rPr>
                <w:szCs w:val="22"/>
              </w:rPr>
            </w:pPr>
          </w:p>
        </w:tc>
        <w:tc>
          <w:tcPr>
            <w:tcW w:w="3020" w:type="dxa"/>
          </w:tcPr>
          <w:p w14:paraId="25A2C6B9" w14:textId="77777777" w:rsidR="00B705B7" w:rsidRPr="004C4B25" w:rsidRDefault="005E47B5" w:rsidP="0034308F">
            <w:pPr>
              <w:autoSpaceDE w:val="0"/>
              <w:autoSpaceDN w:val="0"/>
              <w:adjustRightInd w:val="0"/>
              <w:spacing w:line="240" w:lineRule="auto"/>
              <w:rPr>
                <w:szCs w:val="22"/>
              </w:rPr>
            </w:pPr>
            <w:r w:rsidRPr="004C4B25">
              <w:t>Nedažnas</w:t>
            </w:r>
          </w:p>
        </w:tc>
        <w:tc>
          <w:tcPr>
            <w:tcW w:w="3021" w:type="dxa"/>
          </w:tcPr>
          <w:p w14:paraId="70AE6445" w14:textId="77777777" w:rsidR="00B705B7" w:rsidRPr="004C4B25" w:rsidRDefault="005E47B5" w:rsidP="0034308F">
            <w:pPr>
              <w:autoSpaceDE w:val="0"/>
              <w:autoSpaceDN w:val="0"/>
              <w:adjustRightInd w:val="0"/>
              <w:spacing w:line="240" w:lineRule="auto"/>
              <w:rPr>
                <w:szCs w:val="22"/>
              </w:rPr>
            </w:pPr>
            <w:r w:rsidRPr="004C4B25">
              <w:t>Krūtinės skausmas</w:t>
            </w:r>
            <w:r w:rsidRPr="004C4B25">
              <w:rPr>
                <w:vertAlign w:val="superscript"/>
              </w:rPr>
              <w:t>b</w:t>
            </w:r>
          </w:p>
        </w:tc>
      </w:tr>
      <w:tr w:rsidR="00960B3D" w14:paraId="1E0B0B38" w14:textId="77777777" w:rsidTr="0034308F">
        <w:trPr>
          <w:cantSplit/>
        </w:trPr>
        <w:tc>
          <w:tcPr>
            <w:tcW w:w="3020" w:type="dxa"/>
          </w:tcPr>
          <w:p w14:paraId="3E72E56E" w14:textId="77777777" w:rsidR="00B705B7" w:rsidRPr="004C4B25" w:rsidRDefault="005E47B5" w:rsidP="0034308F">
            <w:pPr>
              <w:autoSpaceDE w:val="0"/>
              <w:autoSpaceDN w:val="0"/>
              <w:adjustRightInd w:val="0"/>
              <w:spacing w:line="240" w:lineRule="auto"/>
              <w:rPr>
                <w:szCs w:val="22"/>
              </w:rPr>
            </w:pPr>
            <w:r w:rsidRPr="004C4B25">
              <w:t>Tyrimai</w:t>
            </w:r>
          </w:p>
        </w:tc>
        <w:tc>
          <w:tcPr>
            <w:tcW w:w="3020" w:type="dxa"/>
          </w:tcPr>
          <w:p w14:paraId="58D892CA" w14:textId="77777777" w:rsidR="00B705B7" w:rsidRPr="004C4B25" w:rsidRDefault="005E47B5" w:rsidP="0034308F">
            <w:pPr>
              <w:autoSpaceDE w:val="0"/>
              <w:autoSpaceDN w:val="0"/>
              <w:adjustRightInd w:val="0"/>
              <w:spacing w:line="240" w:lineRule="auto"/>
              <w:rPr>
                <w:szCs w:val="22"/>
              </w:rPr>
            </w:pPr>
            <w:r w:rsidRPr="004C4B25">
              <w:t>Dažnas</w:t>
            </w:r>
          </w:p>
        </w:tc>
        <w:tc>
          <w:tcPr>
            <w:tcW w:w="3021" w:type="dxa"/>
          </w:tcPr>
          <w:p w14:paraId="07842375" w14:textId="7E485854" w:rsidR="00B705B7" w:rsidRPr="00FE7186" w:rsidRDefault="005E47B5" w:rsidP="0034308F">
            <w:pPr>
              <w:autoSpaceDE w:val="0"/>
              <w:autoSpaceDN w:val="0"/>
              <w:adjustRightInd w:val="0"/>
              <w:spacing w:line="240" w:lineRule="auto"/>
            </w:pPr>
            <w:r w:rsidRPr="00FE7186">
              <w:t>Padidėjusi aminorūgščių koncentracija (padidėjusi metilmalon</w:t>
            </w:r>
            <w:r w:rsidR="00F25B63">
              <w:t>o</w:t>
            </w:r>
            <w:r w:rsidRPr="00FE7186">
              <w:t xml:space="preserve"> rūgšties koncentracija)</w:t>
            </w:r>
            <w:r w:rsidRPr="00FE7186">
              <w:rPr>
                <w:vertAlign w:val="superscript"/>
              </w:rPr>
              <w:t>b</w:t>
            </w:r>
          </w:p>
          <w:p w14:paraId="7350EB56" w14:textId="77777777" w:rsidR="00B705B7" w:rsidRDefault="005E47B5" w:rsidP="0034308F">
            <w:pPr>
              <w:autoSpaceDE w:val="0"/>
              <w:autoSpaceDN w:val="0"/>
              <w:adjustRightInd w:val="0"/>
              <w:spacing w:line="240" w:lineRule="auto"/>
            </w:pPr>
            <w:r w:rsidRPr="00FE7186">
              <w:t>Padidėjusi homocisteino koncentracija kraujyje</w:t>
            </w:r>
            <w:r w:rsidRPr="00FE7186">
              <w:rPr>
                <w:vertAlign w:val="superscript"/>
              </w:rPr>
              <w:t>b</w:t>
            </w:r>
            <w:r w:rsidRPr="0066368B">
              <w:t xml:space="preserve"> </w:t>
            </w:r>
          </w:p>
          <w:p w14:paraId="0261260D" w14:textId="77777777" w:rsidR="00B705B7" w:rsidRPr="004C4B25" w:rsidRDefault="005E47B5" w:rsidP="0034308F">
            <w:pPr>
              <w:autoSpaceDE w:val="0"/>
              <w:autoSpaceDN w:val="0"/>
              <w:adjustRightInd w:val="0"/>
              <w:spacing w:line="240" w:lineRule="auto"/>
              <w:rPr>
                <w:szCs w:val="22"/>
              </w:rPr>
            </w:pPr>
            <w:r w:rsidRPr="004C4B25">
              <w:t>Vitamino B6 kiekio sumažėjimas</w:t>
            </w:r>
          </w:p>
          <w:p w14:paraId="63FD7219" w14:textId="77777777" w:rsidR="00B705B7" w:rsidRPr="00572DE3" w:rsidRDefault="005E47B5" w:rsidP="0034308F">
            <w:pPr>
              <w:tabs>
                <w:tab w:val="clear" w:pos="567"/>
              </w:tabs>
              <w:spacing w:line="240" w:lineRule="auto"/>
              <w:rPr>
                <w:vertAlign w:val="superscript"/>
                <w:lang w:val="en-GB"/>
              </w:rPr>
            </w:pPr>
            <w:r w:rsidRPr="00572DE3">
              <w:rPr>
                <w:lang w:val="en-GB"/>
              </w:rPr>
              <w:t>Vitamino B12 stoka</w:t>
            </w:r>
            <w:r w:rsidRPr="00572DE3">
              <w:rPr>
                <w:vertAlign w:val="superscript"/>
                <w:lang w:val="en-GB"/>
              </w:rPr>
              <w:t>b</w:t>
            </w:r>
          </w:p>
          <w:p w14:paraId="0D0F1DD3" w14:textId="77777777" w:rsidR="00B705B7" w:rsidRDefault="005E47B5" w:rsidP="0034308F">
            <w:pPr>
              <w:tabs>
                <w:tab w:val="clear" w:pos="567"/>
              </w:tabs>
              <w:spacing w:line="240" w:lineRule="auto"/>
            </w:pPr>
            <w:r w:rsidRPr="004C4B25">
              <w:t>Svorio sumažėjimas</w:t>
            </w:r>
          </w:p>
          <w:p w14:paraId="17F7F1FC" w14:textId="77777777" w:rsidR="00B705B7" w:rsidRPr="0066368B" w:rsidRDefault="005E47B5" w:rsidP="0034308F">
            <w:pPr>
              <w:spacing w:line="240" w:lineRule="auto"/>
            </w:pPr>
            <w:r>
              <w:t>Padidėjęs svoris</w:t>
            </w:r>
            <w:r w:rsidRPr="00572DE3">
              <w:rPr>
                <w:vertAlign w:val="superscript"/>
                <w:lang w:val="en-GB"/>
              </w:rPr>
              <w:t>b</w:t>
            </w:r>
          </w:p>
        </w:tc>
      </w:tr>
      <w:tr w:rsidR="00960B3D" w14:paraId="2601C506" w14:textId="77777777" w:rsidTr="0034308F">
        <w:trPr>
          <w:cantSplit/>
        </w:trPr>
        <w:tc>
          <w:tcPr>
            <w:tcW w:w="3020" w:type="dxa"/>
          </w:tcPr>
          <w:p w14:paraId="28BA1F70" w14:textId="77777777" w:rsidR="00B705B7" w:rsidRPr="004C4B25" w:rsidRDefault="005E47B5" w:rsidP="0034308F">
            <w:pPr>
              <w:autoSpaceDE w:val="0"/>
              <w:autoSpaceDN w:val="0"/>
              <w:adjustRightInd w:val="0"/>
              <w:spacing w:line="240" w:lineRule="auto"/>
              <w:rPr>
                <w:szCs w:val="22"/>
              </w:rPr>
            </w:pPr>
            <w:r w:rsidRPr="004C4B25">
              <w:t>Sužalojimai, apsinuodijimai ir procedūrų komplikacijos</w:t>
            </w:r>
          </w:p>
        </w:tc>
        <w:tc>
          <w:tcPr>
            <w:tcW w:w="3020" w:type="dxa"/>
          </w:tcPr>
          <w:p w14:paraId="0754D918" w14:textId="77777777" w:rsidR="00B705B7" w:rsidRPr="004C4B25" w:rsidRDefault="005E47B5" w:rsidP="0034308F">
            <w:pPr>
              <w:autoSpaceDE w:val="0"/>
              <w:autoSpaceDN w:val="0"/>
              <w:adjustRightInd w:val="0"/>
              <w:spacing w:line="240" w:lineRule="auto"/>
              <w:rPr>
                <w:szCs w:val="22"/>
              </w:rPr>
            </w:pPr>
            <w:r w:rsidRPr="004C4B25">
              <w:t>Labai dažnas</w:t>
            </w:r>
          </w:p>
        </w:tc>
        <w:tc>
          <w:tcPr>
            <w:tcW w:w="3021" w:type="dxa"/>
          </w:tcPr>
          <w:p w14:paraId="5D19132E" w14:textId="77777777" w:rsidR="00B705B7" w:rsidRPr="004C4B25" w:rsidRDefault="005E47B5" w:rsidP="0034308F">
            <w:pPr>
              <w:autoSpaceDE w:val="0"/>
              <w:autoSpaceDN w:val="0"/>
              <w:adjustRightInd w:val="0"/>
              <w:spacing w:line="240" w:lineRule="auto"/>
              <w:rPr>
                <w:szCs w:val="22"/>
              </w:rPr>
            </w:pPr>
            <w:r w:rsidRPr="004C4B25">
              <w:t>Pargriuvimas</w:t>
            </w:r>
          </w:p>
        </w:tc>
      </w:tr>
      <w:tr w:rsidR="00960B3D" w14:paraId="04CB03E4" w14:textId="77777777" w:rsidTr="0034308F">
        <w:trPr>
          <w:cantSplit/>
        </w:trPr>
        <w:tc>
          <w:tcPr>
            <w:tcW w:w="9061" w:type="dxa"/>
            <w:gridSpan w:val="3"/>
          </w:tcPr>
          <w:p w14:paraId="2CF02D94" w14:textId="77777777" w:rsidR="00B705B7" w:rsidRPr="004C4B25" w:rsidRDefault="005E47B5" w:rsidP="0034308F">
            <w:pPr>
              <w:autoSpaceDE w:val="0"/>
              <w:autoSpaceDN w:val="0"/>
              <w:adjustRightInd w:val="0"/>
              <w:spacing w:line="240" w:lineRule="auto"/>
              <w:rPr>
                <w:szCs w:val="22"/>
              </w:rPr>
            </w:pPr>
            <w:r w:rsidRPr="004C4B25">
              <w:rPr>
                <w:vertAlign w:val="superscript"/>
              </w:rPr>
              <w:t>a</w:t>
            </w:r>
            <w:r w:rsidRPr="004C4B25">
              <w:t xml:space="preserve"> Dažnos nepageidaujamos reakcijos, susijusios su reiškiniais infuzijos vietoje, buvo įtrauktos, jei jų dažnis buvo ≥ 2 %. </w:t>
            </w:r>
          </w:p>
          <w:p w14:paraId="15115BAA" w14:textId="49EFA900" w:rsidR="00B705B7" w:rsidRDefault="005E47B5" w:rsidP="0034308F">
            <w:pPr>
              <w:autoSpaceDE w:val="0"/>
              <w:autoSpaceDN w:val="0"/>
              <w:adjustRightInd w:val="0"/>
              <w:spacing w:line="240" w:lineRule="auto"/>
            </w:pPr>
            <w:r w:rsidRPr="004C4B25">
              <w:rPr>
                <w:vertAlign w:val="superscript"/>
              </w:rPr>
              <w:t>b</w:t>
            </w:r>
            <w:r w:rsidRPr="004C4B25">
              <w:t xml:space="preserve"> Šios nepageidaujamos reakcijos vartojant Duodopa žarnyno gelį užfiksuotos kaip su vaistiniu preparatu susiję reiškiniai. Tačiau </w:t>
            </w:r>
            <w:r>
              <w:t>šie reiškiniai nebuvo laikomi su D</w:t>
            </w:r>
            <w:r w:rsidRPr="004C4B25">
              <w:t>uodopa vartojim</w:t>
            </w:r>
            <w:r>
              <w:t>u susijusiomis</w:t>
            </w:r>
            <w:r w:rsidRPr="004C4B25">
              <w:t xml:space="preserve"> nepageidaujam</w:t>
            </w:r>
            <w:r>
              <w:t>omis</w:t>
            </w:r>
            <w:r w:rsidRPr="004C4B25">
              <w:t xml:space="preserve"> reakcij</w:t>
            </w:r>
            <w:r>
              <w:t>omis</w:t>
            </w:r>
            <w:r w:rsidRPr="004C4B25">
              <w:t xml:space="preserve">. </w:t>
            </w:r>
          </w:p>
          <w:p w14:paraId="55F63484" w14:textId="77777777" w:rsidR="00B705B7" w:rsidRPr="00EC3499" w:rsidRDefault="005E47B5" w:rsidP="0034308F">
            <w:pPr>
              <w:autoSpaceDE w:val="0"/>
              <w:autoSpaceDN w:val="0"/>
              <w:adjustRightInd w:val="0"/>
              <w:spacing w:line="240" w:lineRule="auto"/>
              <w:rPr>
                <w:szCs w:val="22"/>
                <w:vertAlign w:val="superscript"/>
              </w:rPr>
            </w:pPr>
            <w:r>
              <w:rPr>
                <w:szCs w:val="22"/>
                <w:vertAlign w:val="superscript"/>
              </w:rPr>
              <w:t xml:space="preserve">c </w:t>
            </w:r>
            <w:r w:rsidRPr="00EC3499">
              <w:rPr>
                <w:szCs w:val="22"/>
              </w:rPr>
              <w:t>Hal</w:t>
            </w:r>
            <w:r>
              <w:rPr>
                <w:szCs w:val="22"/>
              </w:rPr>
              <w:t>iucinacijos apima haliucinacijas, regos haliucinacijas, klausos haliucinacijas, kvapo haliucinacij</w:t>
            </w:r>
            <w:r w:rsidRPr="00005BAC">
              <w:rPr>
                <w:szCs w:val="22"/>
              </w:rPr>
              <w:t>a</w:t>
            </w:r>
            <w:r>
              <w:rPr>
                <w:szCs w:val="22"/>
              </w:rPr>
              <w:t>s, lytėjimo haliucinacij</w:t>
            </w:r>
            <w:r w:rsidRPr="00005BAC">
              <w:rPr>
                <w:szCs w:val="22"/>
              </w:rPr>
              <w:t>a</w:t>
            </w:r>
            <w:r>
              <w:rPr>
                <w:szCs w:val="22"/>
              </w:rPr>
              <w:t>s ir mišri</w:t>
            </w:r>
            <w:r w:rsidRPr="00005BAC">
              <w:rPr>
                <w:szCs w:val="22"/>
              </w:rPr>
              <w:t>a</w:t>
            </w:r>
            <w:r>
              <w:rPr>
                <w:szCs w:val="22"/>
              </w:rPr>
              <w:t>s haliucinacij</w:t>
            </w:r>
            <w:r w:rsidRPr="00005BAC">
              <w:rPr>
                <w:szCs w:val="22"/>
              </w:rPr>
              <w:t>a</w:t>
            </w:r>
            <w:r>
              <w:rPr>
                <w:szCs w:val="22"/>
              </w:rPr>
              <w:t>s.</w:t>
            </w:r>
          </w:p>
          <w:p w14:paraId="614988CA" w14:textId="6D1537B8" w:rsidR="00B705B7" w:rsidRDefault="005E47B5" w:rsidP="0034308F">
            <w:pPr>
              <w:autoSpaceDE w:val="0"/>
              <w:autoSpaceDN w:val="0"/>
              <w:adjustRightInd w:val="0"/>
              <w:spacing w:line="240" w:lineRule="auto"/>
              <w:rPr>
                <w:szCs w:val="22"/>
              </w:rPr>
            </w:pPr>
            <w:r>
              <w:rPr>
                <w:szCs w:val="22"/>
                <w:vertAlign w:val="superscript"/>
              </w:rPr>
              <w:t xml:space="preserve">d </w:t>
            </w:r>
            <w:r w:rsidRPr="00EC3499">
              <w:rPr>
                <w:szCs w:val="22"/>
              </w:rPr>
              <w:t>Pol</w:t>
            </w:r>
            <w:r>
              <w:rPr>
                <w:szCs w:val="22"/>
              </w:rPr>
              <w:t>ineuropatija apima periferinę neuropatiją, polineuropatiją, sumažėjusį vibracijos pojūtį, periferinę sensorinę neuropatiją, jutimo sutrikimus ir jutimų praradimą.</w:t>
            </w:r>
          </w:p>
          <w:p w14:paraId="5D11893E" w14:textId="77777777" w:rsidR="00B705B7" w:rsidRPr="004C4B25" w:rsidRDefault="005E47B5" w:rsidP="0034308F">
            <w:pPr>
              <w:autoSpaceDE w:val="0"/>
              <w:autoSpaceDN w:val="0"/>
              <w:adjustRightInd w:val="0"/>
              <w:spacing w:line="240" w:lineRule="auto"/>
              <w:rPr>
                <w:szCs w:val="22"/>
              </w:rPr>
            </w:pPr>
            <w:r>
              <w:rPr>
                <w:szCs w:val="22"/>
                <w:vertAlign w:val="superscript"/>
              </w:rPr>
              <w:t>e</w:t>
            </w:r>
            <w:r>
              <w:rPr>
                <w:szCs w:val="22"/>
              </w:rPr>
              <w:t xml:space="preserve"> </w:t>
            </w:r>
            <w:r>
              <w:t>Remiantis po vaistinio preparato registracijos gautais duomenimis</w:t>
            </w:r>
          </w:p>
        </w:tc>
      </w:tr>
    </w:tbl>
    <w:p w14:paraId="7B60F8AC" w14:textId="77777777" w:rsidR="00B705B7" w:rsidRPr="004C4B25" w:rsidRDefault="00B705B7" w:rsidP="008558B9">
      <w:pPr>
        <w:autoSpaceDE w:val="0"/>
        <w:autoSpaceDN w:val="0"/>
        <w:adjustRightInd w:val="0"/>
        <w:spacing w:line="240" w:lineRule="auto"/>
        <w:jc w:val="both"/>
        <w:rPr>
          <w:szCs w:val="22"/>
          <w:u w:val="single"/>
        </w:rPr>
      </w:pPr>
    </w:p>
    <w:p w14:paraId="5230DD30" w14:textId="77777777" w:rsidR="00B705B7" w:rsidRPr="004C4B25" w:rsidRDefault="005E47B5" w:rsidP="008558B9">
      <w:pPr>
        <w:autoSpaceDE w:val="0"/>
        <w:autoSpaceDN w:val="0"/>
        <w:adjustRightInd w:val="0"/>
        <w:spacing w:line="240" w:lineRule="auto"/>
        <w:jc w:val="both"/>
        <w:rPr>
          <w:szCs w:val="22"/>
          <w:u w:val="single"/>
        </w:rPr>
      </w:pPr>
      <w:r w:rsidRPr="004C4B25">
        <w:rPr>
          <w:u w:val="single"/>
        </w:rPr>
        <w:t>Atrinktų nepageidaujamų reakcijų apibūdinimas</w:t>
      </w:r>
    </w:p>
    <w:p w14:paraId="37A25A46" w14:textId="77777777" w:rsidR="00B705B7" w:rsidRPr="004C4B25" w:rsidRDefault="00B705B7" w:rsidP="008558B9">
      <w:pPr>
        <w:autoSpaceDE w:val="0"/>
        <w:autoSpaceDN w:val="0"/>
        <w:adjustRightInd w:val="0"/>
        <w:spacing w:line="240" w:lineRule="auto"/>
        <w:jc w:val="both"/>
        <w:rPr>
          <w:szCs w:val="22"/>
          <w:u w:val="single"/>
        </w:rPr>
      </w:pPr>
    </w:p>
    <w:p w14:paraId="6A6DEF1E" w14:textId="62078E58" w:rsidR="00B705B7" w:rsidRPr="004C4B25" w:rsidRDefault="005E47B5" w:rsidP="008558B9">
      <w:pPr>
        <w:autoSpaceDE w:val="0"/>
        <w:autoSpaceDN w:val="0"/>
        <w:adjustRightInd w:val="0"/>
        <w:spacing w:line="240" w:lineRule="auto"/>
        <w:jc w:val="both"/>
        <w:rPr>
          <w:i/>
          <w:szCs w:val="22"/>
          <w:u w:val="single"/>
        </w:rPr>
      </w:pPr>
      <w:r>
        <w:rPr>
          <w:i/>
          <w:u w:val="single"/>
        </w:rPr>
        <w:t xml:space="preserve">Reiškiniai </w:t>
      </w:r>
      <w:r w:rsidRPr="004C4B25">
        <w:rPr>
          <w:i/>
          <w:u w:val="single"/>
        </w:rPr>
        <w:t>infuzijos vietoje</w:t>
      </w:r>
    </w:p>
    <w:p w14:paraId="167B3AE0" w14:textId="77777777" w:rsidR="00B705B7" w:rsidRPr="004C4B25" w:rsidRDefault="00B705B7" w:rsidP="008558B9">
      <w:pPr>
        <w:autoSpaceDE w:val="0"/>
        <w:autoSpaceDN w:val="0"/>
        <w:adjustRightInd w:val="0"/>
        <w:spacing w:line="240" w:lineRule="auto"/>
        <w:jc w:val="both"/>
        <w:rPr>
          <w:szCs w:val="22"/>
          <w:u w:val="single"/>
        </w:rPr>
      </w:pPr>
    </w:p>
    <w:p w14:paraId="108E6936" w14:textId="46A80C89" w:rsidR="00B705B7" w:rsidRPr="004C4B25" w:rsidRDefault="005E47B5" w:rsidP="008558B9">
      <w:pPr>
        <w:spacing w:line="240" w:lineRule="auto"/>
        <w:rPr>
          <w:szCs w:val="22"/>
        </w:rPr>
      </w:pPr>
      <w:r>
        <w:t xml:space="preserve">III fazės tyrimų metu dažniausios </w:t>
      </w:r>
      <w:r w:rsidR="002B2883">
        <w:t>nepageidaujamos reakcijos (</w:t>
      </w:r>
      <w:r>
        <w:t>NR</w:t>
      </w:r>
      <w:r w:rsidR="002B2883">
        <w:t>)</w:t>
      </w:r>
      <w:r>
        <w:t xml:space="preserve">, susijusios su </w:t>
      </w:r>
      <w:r w:rsidR="00A57FCD">
        <w:t>Duodopa</w:t>
      </w:r>
      <w:r>
        <w:t xml:space="preserve">, buvo reakcijos infuzijos vietoje 77,6 % (N = 294) ir infekcijos infuzijos vietoje 41,4 % (N = 157). </w:t>
      </w:r>
      <w:r w:rsidRPr="004C4B25">
        <w:t xml:space="preserve">Klinikinių tyrimų metu vartojant </w:t>
      </w:r>
      <w:r>
        <w:t>D</w:t>
      </w:r>
      <w:r w:rsidRPr="004C4B25">
        <w:t>uodopa, buvo pastebėta reiškinių infuzijos vietoje, įskaitant reakcijas infuzijos vietoje ir infekcijas, kuri</w:t>
      </w:r>
      <w:r>
        <w:t>os</w:t>
      </w:r>
      <w:r w:rsidRPr="004C4B25">
        <w:t xml:space="preserve"> </w:t>
      </w:r>
      <w:r>
        <w:t>dažnai</w:t>
      </w:r>
      <w:r w:rsidRPr="004C4B25">
        <w:t xml:space="preserve"> pasireiškia</w:t>
      </w:r>
      <w:r>
        <w:t>, atliekant poodines</w:t>
      </w:r>
      <w:r w:rsidRPr="004C4B25">
        <w:t xml:space="preserve"> infuzij</w:t>
      </w:r>
      <w:r>
        <w:t>as.</w:t>
      </w:r>
      <w:r w:rsidRPr="004C4B25">
        <w:t xml:space="preserve"> Dauguma reiškinių infuzijos vietoje buvo nesunkūs, lengvi arba vidutinio sunkumo ir išnyko savaime arba po gydymo, pavyzdžiui, antibiotikų ir (arba) įpjovimo bei drenavimo. Trims tiriamiesiems, kuriems buvo nustatyta infekcija infuzijos vietoje, infekcija komplikavosi į sepsį, dėl kurio juos reikėjo hospitalizuoti. Stebėkite, ar infuzijos vietoje nėra odos pokyčių, galinčių rodyti infekciją, pavyzdžiui, paraudimas </w:t>
      </w:r>
      <w:r>
        <w:t>susijęs su</w:t>
      </w:r>
      <w:r w:rsidRPr="004C4B25">
        <w:t xml:space="preserve"> </w:t>
      </w:r>
      <w:r>
        <w:t>odos karštumu</w:t>
      </w:r>
      <w:r w:rsidRPr="004C4B25">
        <w:t>, patinimas, skausmas ir spalvos pasikeitimas spaudžiant. Vartojant šį vaistą reikia laikytis aseptinių metodų ir apsvarstyti galimybę keisti infuzijos vietą dažniau nei kas trečią dieną bei naudoti naują infuzijos rinkinį, jei pastebėjote šiuos odos pokyčius. Rekomenduojama, kad naujos infuzijos vietos būtų ne arčiau kaip 2,5 cm nuo per pastarąsias 12 parų naudotų vietų.</w:t>
      </w:r>
    </w:p>
    <w:p w14:paraId="4266FB2F" w14:textId="77777777" w:rsidR="00B705B7" w:rsidRPr="004C4B25" w:rsidRDefault="00B705B7" w:rsidP="008558B9">
      <w:pPr>
        <w:spacing w:line="240" w:lineRule="auto"/>
        <w:rPr>
          <w:szCs w:val="22"/>
        </w:rPr>
      </w:pPr>
    </w:p>
    <w:p w14:paraId="03BF0741" w14:textId="77777777" w:rsidR="00B705B7" w:rsidRPr="004C4B25" w:rsidRDefault="005E47B5" w:rsidP="008558B9">
      <w:pPr>
        <w:spacing w:line="240" w:lineRule="auto"/>
        <w:rPr>
          <w:szCs w:val="22"/>
        </w:rPr>
      </w:pPr>
      <w:r w:rsidRPr="004C4B25">
        <w:rPr>
          <w:i/>
        </w:rPr>
        <w:t>Laboratoriniai tyrimai</w:t>
      </w:r>
      <w:r>
        <w:rPr>
          <w:i/>
        </w:rPr>
        <w:t>.</w:t>
      </w:r>
      <w:r w:rsidRPr="004C4B25">
        <w:rPr>
          <w:i/>
        </w:rPr>
        <w:t xml:space="preserve"> </w:t>
      </w:r>
      <w:r w:rsidRPr="004C4B25">
        <w:t xml:space="preserve">Gydant levodopa kartu su karbidopa buvo gauta pranešimų apie tam tikrus laboratorinių tyrimų pokyčius, apie kuriuos reikia </w:t>
      </w:r>
      <w:r>
        <w:t>žinoti, gydant</w:t>
      </w:r>
      <w:r w:rsidRPr="004C4B25">
        <w:t xml:space="preserve"> pacientus </w:t>
      </w:r>
      <w:r>
        <w:t>D</w:t>
      </w:r>
      <w:r w:rsidRPr="004C4B25">
        <w:t>uodopa. Pastebėti pokyčiai: padidėj</w:t>
      </w:r>
      <w:r>
        <w:t>usi šlapalo koncentracija</w:t>
      </w:r>
      <w:r w:rsidRPr="004C4B25">
        <w:t xml:space="preserve">, šarminės fosfatazės, </w:t>
      </w:r>
      <w:r>
        <w:t>aspartataminotransferazės (</w:t>
      </w:r>
      <w:r w:rsidRPr="004C4B25">
        <w:t>AST</w:t>
      </w:r>
      <w:r>
        <w:t>)</w:t>
      </w:r>
      <w:r w:rsidRPr="004C4B25">
        <w:t xml:space="preserve">, </w:t>
      </w:r>
      <w:r>
        <w:t>alaninaminotransferazės (</w:t>
      </w:r>
      <w:r w:rsidRPr="004C4B25">
        <w:t>ALT</w:t>
      </w:r>
      <w:r>
        <w:t>)</w:t>
      </w:r>
      <w:r w:rsidRPr="004C4B25">
        <w:t xml:space="preserve">, </w:t>
      </w:r>
      <w:r>
        <w:t>laktatdehidrogenazės (</w:t>
      </w:r>
      <w:r w:rsidRPr="004C4B25">
        <w:t>LDH</w:t>
      </w:r>
      <w:r>
        <w:t>)</w:t>
      </w:r>
      <w:r w:rsidRPr="004C4B25">
        <w:t xml:space="preserve"> aktyvumas, padidėjęs bilirubino kiekis, gliukozės, kreatinino, šlapimo rūgšties kiekis kraujyje ir teigiama Kumbso reakcija, sumažėjęs hemoglobino kiekis ir hematokritas. Šlapime buvo aptikta leukocitų, bakterijų ir kraujo. Levodopa ir karbidopa, taip pat ir </w:t>
      </w:r>
      <w:r>
        <w:t>D</w:t>
      </w:r>
      <w:r w:rsidRPr="004C4B25">
        <w:t xml:space="preserve">uodopa, gali sąlygoti klaidingai teigiamą ketono nustatymo šlapime </w:t>
      </w:r>
      <w:r>
        <w:t>diagnostinėmis juostelėmis</w:t>
      </w:r>
      <w:r w:rsidRPr="004C4B25">
        <w:t xml:space="preserve"> rezultatą. Pavirinus šlapimą ši reakcija nekinta. Naudojant gliukozės oksidazės metodiką gali būti klaidingai neigiami gliukozurijos tyrimo rezultatai.</w:t>
      </w:r>
    </w:p>
    <w:p w14:paraId="5285FF89" w14:textId="77777777" w:rsidR="00B705B7" w:rsidRPr="004C4B25" w:rsidRDefault="00B705B7" w:rsidP="008558B9">
      <w:pPr>
        <w:spacing w:line="240" w:lineRule="auto"/>
        <w:rPr>
          <w:szCs w:val="22"/>
        </w:rPr>
      </w:pPr>
    </w:p>
    <w:p w14:paraId="79A90A13" w14:textId="77777777" w:rsidR="00B705B7" w:rsidRPr="004C4B25" w:rsidRDefault="005E47B5" w:rsidP="008558B9">
      <w:pPr>
        <w:autoSpaceDE w:val="0"/>
        <w:autoSpaceDN w:val="0"/>
        <w:adjustRightInd w:val="0"/>
        <w:spacing w:line="240" w:lineRule="auto"/>
        <w:rPr>
          <w:szCs w:val="22"/>
          <w:u w:val="single"/>
        </w:rPr>
      </w:pPr>
      <w:r w:rsidRPr="004C4B25">
        <w:rPr>
          <w:u w:val="single"/>
        </w:rPr>
        <w:t>Pranešimas apie įtariamas nepageidaujamas reakcijas</w:t>
      </w:r>
    </w:p>
    <w:p w14:paraId="64F47CE7" w14:textId="77777777" w:rsidR="00B705B7" w:rsidRPr="004C4B25" w:rsidRDefault="00B705B7" w:rsidP="008558B9">
      <w:pPr>
        <w:autoSpaceDE w:val="0"/>
        <w:autoSpaceDN w:val="0"/>
        <w:adjustRightInd w:val="0"/>
        <w:spacing w:line="240" w:lineRule="auto"/>
        <w:rPr>
          <w:szCs w:val="22"/>
          <w:u w:val="single"/>
        </w:rPr>
      </w:pPr>
    </w:p>
    <w:p w14:paraId="12688974" w14:textId="77777777" w:rsidR="00B705B7" w:rsidRPr="004C4B25" w:rsidRDefault="005E47B5" w:rsidP="008558B9">
      <w:pPr>
        <w:autoSpaceDE w:val="0"/>
        <w:autoSpaceDN w:val="0"/>
        <w:adjustRightInd w:val="0"/>
        <w:spacing w:line="240" w:lineRule="auto"/>
      </w:pPr>
      <w:r w:rsidRPr="00157E80">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r w:rsidRPr="004C4B25">
        <w:t>.</w:t>
      </w:r>
    </w:p>
    <w:p w14:paraId="4F6DF152" w14:textId="77777777" w:rsidR="00B705B7" w:rsidRPr="004C4B25" w:rsidRDefault="00B705B7" w:rsidP="008558B9">
      <w:pPr>
        <w:autoSpaceDE w:val="0"/>
        <w:autoSpaceDN w:val="0"/>
        <w:adjustRightInd w:val="0"/>
        <w:spacing w:line="240" w:lineRule="auto"/>
      </w:pPr>
    </w:p>
    <w:p w14:paraId="47CFA9E2" w14:textId="77777777" w:rsidR="00B705B7" w:rsidRPr="004C4B25" w:rsidRDefault="005E47B5" w:rsidP="008558B9">
      <w:pPr>
        <w:spacing w:line="240" w:lineRule="auto"/>
      </w:pPr>
      <w:r w:rsidRPr="004C4B25">
        <w:rPr>
          <w:b/>
        </w:rPr>
        <w:t>4.9</w:t>
      </w:r>
      <w:r w:rsidRPr="004C4B25">
        <w:rPr>
          <w:b/>
        </w:rPr>
        <w:tab/>
        <w:t>Perdozavimas</w:t>
      </w:r>
    </w:p>
    <w:p w14:paraId="04B52DCE" w14:textId="77777777" w:rsidR="00B705B7" w:rsidRPr="004C4B25" w:rsidRDefault="00B705B7" w:rsidP="008558B9">
      <w:pPr>
        <w:spacing w:line="240" w:lineRule="auto"/>
      </w:pPr>
    </w:p>
    <w:p w14:paraId="35AADE20" w14:textId="77777777" w:rsidR="00B705B7" w:rsidRPr="004C4B25" w:rsidRDefault="005E47B5" w:rsidP="008558B9">
      <w:pPr>
        <w:tabs>
          <w:tab w:val="clear" w:pos="567"/>
        </w:tabs>
        <w:spacing w:line="240" w:lineRule="auto"/>
        <w:rPr>
          <w:i/>
          <w:szCs w:val="22"/>
        </w:rPr>
      </w:pPr>
      <w:r w:rsidRPr="004C4B25">
        <w:t xml:space="preserve">Perdozavus </w:t>
      </w:r>
      <w:r>
        <w:t>D</w:t>
      </w:r>
      <w:r w:rsidRPr="004C4B25">
        <w:t xml:space="preserve">uodopa, infuziją reikia nedelsiant nutraukti. Ūminio </w:t>
      </w:r>
      <w:r>
        <w:t>D</w:t>
      </w:r>
      <w:r w:rsidRPr="004C4B25">
        <w:t xml:space="preserve">uodopa perdozavimo atveju gydoma taip pat, kaip ir perdozavus levodopos, tačiau </w:t>
      </w:r>
      <w:r>
        <w:t>D</w:t>
      </w:r>
      <w:r w:rsidRPr="004C4B25">
        <w:t xml:space="preserve">uodopa poveikio piridoksinas nesilpnina. </w:t>
      </w:r>
      <w:r>
        <w:t>Pacientai turi būti atidžiai stebimi bei r</w:t>
      </w:r>
      <w:r w:rsidRPr="004C4B25">
        <w:t xml:space="preserve">eikia nuolat stebėti tokių pacientų elektrokardiogramą, kad laiku būtų pastebėta širdies aritmija ir, jei reikia, būtų paskirta atitinkamų vaistinių preparatų nuo aritmijos. Pacientus taip pat reikia stebėti, ar nėra hipotenzijos. Reikia turėti omenyje, kad pacientas galėjo pavartoti ir kitų vaistinių preparatų kartu su </w:t>
      </w:r>
      <w:r>
        <w:t>D</w:t>
      </w:r>
      <w:r w:rsidRPr="004C4B25">
        <w:t>uodopa.</w:t>
      </w:r>
    </w:p>
    <w:p w14:paraId="7718447E" w14:textId="77777777" w:rsidR="00B705B7" w:rsidRPr="004C4B25" w:rsidRDefault="00B705B7" w:rsidP="008558B9">
      <w:pPr>
        <w:spacing w:line="240" w:lineRule="auto"/>
      </w:pPr>
    </w:p>
    <w:p w14:paraId="790891ED" w14:textId="77777777" w:rsidR="00B705B7" w:rsidRPr="004C4B25" w:rsidRDefault="00B705B7" w:rsidP="008558B9">
      <w:pPr>
        <w:spacing w:line="240" w:lineRule="auto"/>
      </w:pPr>
    </w:p>
    <w:p w14:paraId="58D3308D" w14:textId="77777777" w:rsidR="00B705B7" w:rsidRPr="004C4B25" w:rsidRDefault="005E47B5" w:rsidP="008558B9">
      <w:pPr>
        <w:spacing w:line="240" w:lineRule="auto"/>
        <w:ind w:left="567" w:hanging="567"/>
      </w:pPr>
      <w:r w:rsidRPr="004C4B25">
        <w:rPr>
          <w:b/>
        </w:rPr>
        <w:t>5.</w:t>
      </w:r>
      <w:r w:rsidRPr="004C4B25">
        <w:rPr>
          <w:b/>
        </w:rPr>
        <w:tab/>
        <w:t>FARMAKOLOGINĖS SAVYBĖS</w:t>
      </w:r>
    </w:p>
    <w:p w14:paraId="38FA6A03" w14:textId="77777777" w:rsidR="00B705B7" w:rsidRPr="004C4B25" w:rsidRDefault="00B705B7" w:rsidP="008558B9">
      <w:pPr>
        <w:spacing w:line="240" w:lineRule="auto"/>
        <w:rPr>
          <w:b/>
        </w:rPr>
      </w:pPr>
    </w:p>
    <w:p w14:paraId="79C1D84B" w14:textId="77777777" w:rsidR="00B705B7" w:rsidRPr="004C4B25" w:rsidRDefault="005E47B5" w:rsidP="008558B9">
      <w:pPr>
        <w:spacing w:line="240" w:lineRule="auto"/>
        <w:ind w:left="567" w:hanging="567"/>
      </w:pPr>
      <w:r w:rsidRPr="004C4B25">
        <w:rPr>
          <w:b/>
        </w:rPr>
        <w:t>5.1</w:t>
      </w:r>
      <w:r w:rsidRPr="004C4B25">
        <w:rPr>
          <w:b/>
        </w:rPr>
        <w:tab/>
        <w:t>Farmakodinaminės savybės</w:t>
      </w:r>
    </w:p>
    <w:p w14:paraId="1C93A1F8" w14:textId="77777777" w:rsidR="00B705B7" w:rsidRPr="004C4B25" w:rsidRDefault="00B705B7" w:rsidP="008558B9">
      <w:pPr>
        <w:spacing w:line="240" w:lineRule="auto"/>
      </w:pPr>
    </w:p>
    <w:p w14:paraId="66B97026" w14:textId="77777777" w:rsidR="00B705B7" w:rsidRPr="004C4B25" w:rsidRDefault="005E47B5" w:rsidP="008558B9">
      <w:pPr>
        <w:spacing w:line="240" w:lineRule="auto"/>
        <w:outlineLvl w:val="0"/>
        <w:rPr>
          <w:highlight w:val="lightGray"/>
        </w:rPr>
      </w:pPr>
      <w:r w:rsidRPr="004C4B25">
        <w:t>Farmakoterapinė grupė – vaistiniai preparatai nuo parkinsonizmo, foslevodopa ir dekarboksilazės inhibitorius, ATC kodas – N04BA07</w:t>
      </w:r>
    </w:p>
    <w:p w14:paraId="73103F76" w14:textId="77777777" w:rsidR="00B705B7" w:rsidRPr="004C4B25" w:rsidRDefault="00B705B7" w:rsidP="008558B9">
      <w:pPr>
        <w:spacing w:line="240" w:lineRule="auto"/>
        <w:rPr>
          <w:szCs w:val="22"/>
        </w:rPr>
      </w:pPr>
    </w:p>
    <w:p w14:paraId="515F9404" w14:textId="77777777" w:rsidR="00B705B7" w:rsidRPr="004C4B25" w:rsidRDefault="005E47B5" w:rsidP="008558B9">
      <w:pPr>
        <w:autoSpaceDE w:val="0"/>
        <w:autoSpaceDN w:val="0"/>
        <w:adjustRightInd w:val="0"/>
        <w:spacing w:line="240" w:lineRule="auto"/>
        <w:rPr>
          <w:szCs w:val="22"/>
          <w:u w:val="single"/>
        </w:rPr>
      </w:pPr>
      <w:r w:rsidRPr="004C4B25">
        <w:rPr>
          <w:u w:val="single"/>
        </w:rPr>
        <w:t>Veikimo mechanizmas</w:t>
      </w:r>
    </w:p>
    <w:p w14:paraId="5ABE4AEC" w14:textId="77777777" w:rsidR="00B705B7" w:rsidRPr="004C4B25" w:rsidRDefault="00B705B7" w:rsidP="008558B9">
      <w:pPr>
        <w:autoSpaceDE w:val="0"/>
        <w:autoSpaceDN w:val="0"/>
        <w:adjustRightInd w:val="0"/>
        <w:spacing w:line="240" w:lineRule="auto"/>
        <w:rPr>
          <w:szCs w:val="22"/>
          <w:u w:val="single"/>
        </w:rPr>
      </w:pPr>
    </w:p>
    <w:p w14:paraId="514D2809" w14:textId="37F5C82D" w:rsidR="00B705B7" w:rsidRPr="004C4B25" w:rsidRDefault="005E47B5" w:rsidP="008558B9">
      <w:pPr>
        <w:autoSpaceDE w:val="0"/>
        <w:autoSpaceDN w:val="0"/>
        <w:adjustRightInd w:val="0"/>
        <w:spacing w:line="240" w:lineRule="auto"/>
        <w:rPr>
          <w:szCs w:val="22"/>
        </w:rPr>
      </w:pPr>
      <w:r>
        <w:t>D</w:t>
      </w:r>
      <w:r w:rsidRPr="004C4B25">
        <w:t xml:space="preserve">uodopa (foslevodopa / foskarbidopa) 240 mg </w:t>
      </w:r>
      <w:r>
        <w:t>/</w:t>
      </w:r>
      <w:r w:rsidRPr="004C4B25">
        <w:t xml:space="preserve"> 12 mg mililitre infuzinis tirpalas yra provaistų levodopos monofosfato ir karbidopos monofosfato (santykis 20:1) derinys tirpale, skirtas 24 valandų per parą nuolatinei poodinei infuzijai pažengusia Parkinsono liga sergantiems pacientams, kurių būklė nėra tinkamai kontroliuojama dabartiniu medikamentiniu gydymu. Foslevodopa ir foskarbidopa </w:t>
      </w:r>
      <w:r w:rsidRPr="004C4B25">
        <w:rPr>
          <w:i/>
        </w:rPr>
        <w:t>in</w:t>
      </w:r>
      <w:r w:rsidRPr="004C4B25">
        <w:rPr>
          <w:i/>
        </w:rPr>
        <w:noBreakHyphen/>
        <w:t>vivo</w:t>
      </w:r>
      <w:r w:rsidRPr="004C4B25">
        <w:t xml:space="preserve"> konvertuojamos į levodopą ir karbidopą. Levodopa dekarboksilinama į dopaminą smegenyse ir lengvina Parkinsono ligos simptomus. Karbidopa, kuri nepereina </w:t>
      </w:r>
      <w:r>
        <w:t>hematoencefalinio barjero</w:t>
      </w:r>
      <w:r w:rsidRPr="004C4B25">
        <w:t>, slopina levodopos dekarboksilinimą į dopaminą ne smegenyse, todėl didesnis levodopos kiekis patenka į galvos smegenis ir virsta dopaminu.</w:t>
      </w:r>
    </w:p>
    <w:p w14:paraId="1805B51E" w14:textId="77777777" w:rsidR="00B705B7" w:rsidRPr="004C4B25" w:rsidRDefault="00B705B7" w:rsidP="008558B9">
      <w:pPr>
        <w:autoSpaceDE w:val="0"/>
        <w:autoSpaceDN w:val="0"/>
        <w:adjustRightInd w:val="0"/>
        <w:spacing w:line="240" w:lineRule="auto"/>
        <w:rPr>
          <w:szCs w:val="22"/>
        </w:rPr>
      </w:pPr>
    </w:p>
    <w:p w14:paraId="2E01FD31" w14:textId="77777777" w:rsidR="00B705B7" w:rsidRPr="004C4B25" w:rsidRDefault="005E47B5" w:rsidP="008558B9">
      <w:pPr>
        <w:autoSpaceDE w:val="0"/>
        <w:autoSpaceDN w:val="0"/>
        <w:adjustRightInd w:val="0"/>
        <w:spacing w:line="240" w:lineRule="auto"/>
        <w:rPr>
          <w:szCs w:val="22"/>
          <w:u w:val="single"/>
        </w:rPr>
      </w:pPr>
      <w:r w:rsidRPr="004C4B25">
        <w:rPr>
          <w:u w:val="single"/>
        </w:rPr>
        <w:t>Farmakodinaminis poveikis</w:t>
      </w:r>
    </w:p>
    <w:p w14:paraId="1D5B0A9C" w14:textId="77777777" w:rsidR="00B705B7" w:rsidRPr="004C4B25" w:rsidRDefault="00B705B7" w:rsidP="008558B9">
      <w:pPr>
        <w:autoSpaceDE w:val="0"/>
        <w:autoSpaceDN w:val="0"/>
        <w:adjustRightInd w:val="0"/>
        <w:spacing w:line="240" w:lineRule="auto"/>
        <w:rPr>
          <w:szCs w:val="22"/>
        </w:rPr>
      </w:pPr>
    </w:p>
    <w:p w14:paraId="48B2B2ED" w14:textId="6B0D291B" w:rsidR="00B705B7" w:rsidRPr="004C4B25" w:rsidRDefault="005E47B5" w:rsidP="008558B9">
      <w:pPr>
        <w:autoSpaceDE w:val="0"/>
        <w:autoSpaceDN w:val="0"/>
        <w:spacing w:line="240" w:lineRule="auto"/>
      </w:pPr>
      <w:r w:rsidRPr="004C4B25">
        <w:t xml:space="preserve">Nustatyta, kad po oda vartojamo </w:t>
      </w:r>
      <w:r>
        <w:t>D</w:t>
      </w:r>
      <w:r w:rsidRPr="004C4B25">
        <w:t>uodopa ir į žarnyną vartojamo Duodopa levodopos C</w:t>
      </w:r>
      <w:r w:rsidRPr="004C4B25">
        <w:rPr>
          <w:vertAlign w:val="subscript"/>
        </w:rPr>
        <w:t>max</w:t>
      </w:r>
      <w:r w:rsidRPr="004C4B25">
        <w:t xml:space="preserve">, AUC ir fliuktuacijų laipsnis yra panašūs, o tai rodo, kad veiksmingumo profilis yra panašus. </w:t>
      </w:r>
      <w:r>
        <w:t>D</w:t>
      </w:r>
      <w:r w:rsidRPr="004C4B25">
        <w:t xml:space="preserve">uodopa, pasiekdamas tokią pačią levodopos koncentraciją kaip ir Duodopa, sumažina motorines fliuktuacijas ir pailgina „veikimo“ laiką į levodopą reaguojantiems pacientams, sergantiems pažengusia Parkinsono liga. Motorinės fliuktuacijos ir hiperkinezija arba diskinezija sumažėja, nes levodopos koncentracija plazmoje išlieka pastovi individualiame terapiniame lange. </w:t>
      </w:r>
      <w:bookmarkStart w:id="12" w:name="_Hlk44062062"/>
      <w:r w:rsidRPr="004C4B25">
        <w:t>Terapinis poveikis motoriniams simptomams („veikimo“ būsena) pasiekiamas jau pirmąją gydymo dieną.</w:t>
      </w:r>
      <w:bookmarkEnd w:id="12"/>
    </w:p>
    <w:p w14:paraId="0A87070B" w14:textId="77777777" w:rsidR="00B705B7" w:rsidRPr="004C4B25" w:rsidRDefault="00B705B7" w:rsidP="008558B9">
      <w:pPr>
        <w:autoSpaceDE w:val="0"/>
        <w:autoSpaceDN w:val="0"/>
        <w:adjustRightInd w:val="0"/>
        <w:spacing w:line="240" w:lineRule="auto"/>
        <w:rPr>
          <w:szCs w:val="22"/>
        </w:rPr>
      </w:pPr>
    </w:p>
    <w:p w14:paraId="7925D568" w14:textId="77777777" w:rsidR="00B705B7" w:rsidRPr="004C4B25" w:rsidRDefault="005E47B5" w:rsidP="008558B9">
      <w:pPr>
        <w:keepNext/>
        <w:autoSpaceDE w:val="0"/>
        <w:autoSpaceDN w:val="0"/>
        <w:adjustRightInd w:val="0"/>
        <w:spacing w:line="240" w:lineRule="auto"/>
        <w:rPr>
          <w:szCs w:val="22"/>
        </w:rPr>
      </w:pPr>
      <w:r w:rsidRPr="004C4B25">
        <w:rPr>
          <w:u w:val="single"/>
        </w:rPr>
        <w:t>Klinikinis veiksmingumas ir saugumas</w:t>
      </w:r>
    </w:p>
    <w:p w14:paraId="3B7901A0" w14:textId="77777777" w:rsidR="00B705B7" w:rsidRPr="004C4B25" w:rsidRDefault="00B705B7" w:rsidP="008558B9">
      <w:pPr>
        <w:keepNext/>
        <w:autoSpaceDE w:val="0"/>
        <w:autoSpaceDN w:val="0"/>
        <w:adjustRightInd w:val="0"/>
        <w:spacing w:line="240" w:lineRule="auto"/>
        <w:rPr>
          <w:szCs w:val="22"/>
        </w:rPr>
      </w:pPr>
    </w:p>
    <w:p w14:paraId="2C4020EE" w14:textId="77777777" w:rsidR="00B705B7" w:rsidRPr="004C4B25" w:rsidRDefault="005E47B5" w:rsidP="008558B9">
      <w:pPr>
        <w:spacing w:line="240" w:lineRule="auto"/>
      </w:pPr>
      <w:r w:rsidRPr="004C4B25">
        <w:t>Duodopa žarnyno gelio tyrimai</w:t>
      </w:r>
    </w:p>
    <w:p w14:paraId="333C2114" w14:textId="77777777" w:rsidR="00B705B7" w:rsidRPr="004C4B25" w:rsidRDefault="00B705B7" w:rsidP="008558B9">
      <w:pPr>
        <w:spacing w:line="240" w:lineRule="auto"/>
      </w:pPr>
    </w:p>
    <w:p w14:paraId="24CDD535" w14:textId="72EEEAF0" w:rsidR="00B705B7" w:rsidRPr="004C4B25" w:rsidRDefault="005E47B5" w:rsidP="008558B9">
      <w:pPr>
        <w:autoSpaceDE w:val="0"/>
        <w:autoSpaceDN w:val="0"/>
        <w:adjustRightInd w:val="0"/>
        <w:spacing w:line="240" w:lineRule="auto"/>
      </w:pPr>
      <w:r w:rsidRPr="004C4B25">
        <w:t xml:space="preserve">Duodopa žarnyno gelio veiksmingumas buvo patvirtintas dviejų, vienodai suplanuotų III fazės, 12 savaičių trukmės atsitiktinių imčių, dvigubai </w:t>
      </w:r>
      <w:r>
        <w:t>koduotų</w:t>
      </w:r>
      <w:r w:rsidRPr="004C4B25">
        <w:t xml:space="preserve">, dvigubai maskuotų, aktyviai kontroliuojamų paralelinių grupių daugiacentrių tyrimų, skirtų Duodopa žarnyno gelio sistemos veiksmingumui, saugumui ir toleravimui įvertinti, palyginus su levodopos / karbidopos 100 mg arba 25 mg tabletėmis. Tyrimai buvo atlikti su pacientais, sergančiais pažengusia Parkinsono liga, kurie reagavo į gydymą levodopa ir kuriems buvo pastovios motorinės fliuktuacijos, nepaisant optimalaus gydymo geriamąja </w:t>
      </w:r>
      <w:r w:rsidRPr="004C4B25">
        <w:lastRenderedPageBreak/>
        <w:t>levodopa / karbidopa ir kitais galimais vaistais nuo Parkinsono ligos. Tyrimuose iš viso dalyvavo 71 pacientas; buvo sujungti abiejų tyrimų rezultatai ir atlikta viena analizė.</w:t>
      </w:r>
    </w:p>
    <w:p w14:paraId="07791D09" w14:textId="77777777" w:rsidR="00B705B7" w:rsidRPr="004C4B25" w:rsidRDefault="00B705B7" w:rsidP="008558B9">
      <w:pPr>
        <w:autoSpaceDE w:val="0"/>
        <w:autoSpaceDN w:val="0"/>
        <w:adjustRightInd w:val="0"/>
        <w:spacing w:line="240" w:lineRule="auto"/>
      </w:pPr>
    </w:p>
    <w:p w14:paraId="4C5BA062" w14:textId="77777777" w:rsidR="00B705B7" w:rsidRPr="004C4B25" w:rsidRDefault="005E47B5" w:rsidP="008558B9">
      <w:pPr>
        <w:autoSpaceDE w:val="0"/>
        <w:autoSpaceDN w:val="0"/>
        <w:adjustRightInd w:val="0"/>
        <w:spacing w:line="240" w:lineRule="auto"/>
      </w:pPr>
      <w:r w:rsidRPr="004C4B25">
        <w:t>Pirminė veiksmingumo vertinamoji baigtis – pokytis sunormalėjant „neveikimo“ laikui (nuo pradžios iki vertinamosios baigties), pagrįsta „</w:t>
      </w:r>
      <w:bookmarkStart w:id="13" w:name="_9kMML5YVt895679"/>
      <w:r w:rsidRPr="004C4B25">
        <w:t>Parkinson's</w:t>
      </w:r>
      <w:bookmarkEnd w:id="13"/>
      <w:r w:rsidRPr="004C4B25">
        <w:t xml:space="preserve"> Disease Diary“ (Parkinsono ligos dienyno) paskutinės apžiūros duomenų perkėlimo metodu, įrodė statistiškai reikšmingą mažiausių kvadratų (</w:t>
      </w:r>
      <w:r>
        <w:t xml:space="preserve">angl. </w:t>
      </w:r>
      <w:r w:rsidRPr="005C271A">
        <w:rPr>
          <w:i/>
          <w:iCs/>
        </w:rPr>
        <w:t>least square</w:t>
      </w:r>
      <w:r>
        <w:t xml:space="preserve">, </w:t>
      </w:r>
      <w:r w:rsidRPr="005C271A">
        <w:rPr>
          <w:i/>
          <w:iCs/>
        </w:rPr>
        <w:t>LS</w:t>
      </w:r>
      <w:r w:rsidRPr="004C4B25">
        <w:t>) vidutinį skirtumą Duodopa gydymo grupės naudai (6 lentelė).</w:t>
      </w:r>
    </w:p>
    <w:p w14:paraId="7224BFB1" w14:textId="77777777" w:rsidR="00B705B7" w:rsidRPr="004C4B25" w:rsidRDefault="00B705B7" w:rsidP="008558B9">
      <w:pPr>
        <w:autoSpaceDE w:val="0"/>
        <w:autoSpaceDN w:val="0"/>
        <w:adjustRightInd w:val="0"/>
        <w:spacing w:line="240" w:lineRule="auto"/>
      </w:pPr>
    </w:p>
    <w:p w14:paraId="06DADF51" w14:textId="52B7FC63" w:rsidR="00B705B7" w:rsidRPr="004C4B25" w:rsidRDefault="005E47B5" w:rsidP="008558B9">
      <w:pPr>
        <w:keepNext/>
        <w:keepLines/>
        <w:spacing w:line="240" w:lineRule="auto"/>
        <w:rPr>
          <w:szCs w:val="22"/>
        </w:rPr>
      </w:pPr>
      <w:r w:rsidRPr="004C4B25">
        <w:t xml:space="preserve">Pirminės vertinamosios baigties rezultatus patvirtino analizė, naudojant mišrų pakartotinų matavimų modelį (angl. </w:t>
      </w:r>
      <w:r w:rsidRPr="004C4B25">
        <w:rPr>
          <w:i/>
          <w:iCs/>
        </w:rPr>
        <w:t>Mixed Model Repeated Measures</w:t>
      </w:r>
      <w:r w:rsidRPr="004C4B25">
        <w:t xml:space="preserve"> [</w:t>
      </w:r>
      <w:r w:rsidRPr="005C271A">
        <w:rPr>
          <w:i/>
          <w:iCs/>
        </w:rPr>
        <w:t>MMRM</w:t>
      </w:r>
      <w:r w:rsidRPr="004C4B25">
        <w:t>]), kurios metu buvo tiriamas pokytis nuo tyrimo pradžios iki kiekvieno tolimesnio tyrimo vizito. Ši „neveikimo“ laiko analizė parodė statistiškai reikšmingą didesnį pagerėjimą Duodopa grupėje lyginant su aktyvios kontrolės grupe 4 savaitę bei statistiškai reikšmingą pagerėjimą 8, 10 ir 12 savaitėmis.</w:t>
      </w:r>
    </w:p>
    <w:p w14:paraId="15B5DD34" w14:textId="77777777" w:rsidR="00B705B7" w:rsidRPr="004C4B25" w:rsidRDefault="00B705B7" w:rsidP="008558B9">
      <w:pPr>
        <w:autoSpaceDE w:val="0"/>
        <w:autoSpaceDN w:val="0"/>
        <w:adjustRightInd w:val="0"/>
        <w:spacing w:line="240" w:lineRule="auto"/>
      </w:pPr>
    </w:p>
    <w:p w14:paraId="7CF3BEE5" w14:textId="77777777" w:rsidR="00B705B7" w:rsidRPr="004C4B25" w:rsidRDefault="005E47B5" w:rsidP="008558B9">
      <w:pPr>
        <w:spacing w:line="240" w:lineRule="auto"/>
      </w:pPr>
      <w:r w:rsidRPr="004C4B25">
        <w:t xml:space="preserve">„Neveikimo“ laiko pokyčiai buvo susiję su vidutinio dienos normalizuoto „veikimo“ laiko statistiškai reikšmingu </w:t>
      </w:r>
      <w:r w:rsidRPr="005C271A">
        <w:rPr>
          <w:i/>
          <w:iCs/>
        </w:rPr>
        <w:t>LS</w:t>
      </w:r>
      <w:r w:rsidRPr="004C4B25">
        <w:t xml:space="preserve"> vidurkio skirtumu nuo pradinio be varginančios diskinezijos tarp pacientų, gydomų Duodopa žarnyno geliu, grupės ir aktyvios kontrolės grupės remiantis Parkinsono ligos dienyno duomenimis. Pradinės vertės buvo gautos prieš tris dienas iki randomizacijos ir po 28 dienų po gydymo geriamuoju preparatu standartizavimo.</w:t>
      </w:r>
    </w:p>
    <w:p w14:paraId="2DEF616F" w14:textId="77777777" w:rsidR="00B705B7" w:rsidRPr="004C4B25" w:rsidRDefault="00B705B7" w:rsidP="008558B9">
      <w:pPr>
        <w:autoSpaceDE w:val="0"/>
        <w:autoSpaceDN w:val="0"/>
        <w:adjustRightInd w:val="0"/>
        <w:spacing w:line="240" w:lineRule="auto"/>
      </w:pPr>
    </w:p>
    <w:p w14:paraId="5379BE1C" w14:textId="77777777" w:rsidR="00B705B7" w:rsidRPr="004C4B25" w:rsidRDefault="005E47B5" w:rsidP="008558B9">
      <w:pPr>
        <w:autoSpaceDE w:val="0"/>
        <w:autoSpaceDN w:val="0"/>
        <w:adjustRightInd w:val="0"/>
        <w:spacing w:line="240" w:lineRule="auto"/>
        <w:rPr>
          <w:b/>
        </w:rPr>
      </w:pPr>
      <w:r w:rsidRPr="004C4B25">
        <w:rPr>
          <w:b/>
        </w:rPr>
        <w:t>6 lentelė. „Neveikimo“ ir „veikimo“ laiko be varginančių diskinezijų pokytis nuo tyrimo pradžios iki vertinamosios baigties</w:t>
      </w:r>
    </w:p>
    <w:p w14:paraId="007F0966" w14:textId="77777777" w:rsidR="00B705B7" w:rsidRPr="004C4B25" w:rsidRDefault="00B705B7" w:rsidP="008558B9">
      <w:pPr>
        <w:autoSpaceDE w:val="0"/>
        <w:autoSpaceDN w:val="0"/>
        <w:adjustRightInd w:val="0"/>
        <w:spacing w:line="240" w:lineRule="auto"/>
      </w:pPr>
    </w:p>
    <w:tbl>
      <w:tblPr>
        <w:tblW w:w="5000" w:type="pct"/>
        <w:tblCellMar>
          <w:top w:w="15" w:type="dxa"/>
          <w:left w:w="15" w:type="dxa"/>
          <w:bottom w:w="15" w:type="dxa"/>
          <w:right w:w="15" w:type="dxa"/>
        </w:tblCellMar>
        <w:tblLook w:val="04A0" w:firstRow="1" w:lastRow="0" w:firstColumn="1" w:lastColumn="0" w:noHBand="0" w:noVBand="1"/>
      </w:tblPr>
      <w:tblGrid>
        <w:gridCol w:w="2962"/>
        <w:gridCol w:w="628"/>
        <w:gridCol w:w="1242"/>
        <w:gridCol w:w="1414"/>
        <w:gridCol w:w="1073"/>
        <w:gridCol w:w="1073"/>
        <w:gridCol w:w="663"/>
      </w:tblGrid>
      <w:tr w:rsidR="00960B3D" w14:paraId="16B9C6C1" w14:textId="77777777" w:rsidTr="0034308F">
        <w:trPr>
          <w:cantSplit/>
          <w:tblHeader/>
        </w:trPr>
        <w:tc>
          <w:tcPr>
            <w:tcW w:w="1636" w:type="pct"/>
            <w:tcBorders>
              <w:top w:val="single" w:sz="6" w:space="0" w:color="000000"/>
              <w:left w:val="single" w:sz="6" w:space="0" w:color="000000"/>
              <w:bottom w:val="single" w:sz="6" w:space="0" w:color="000000"/>
              <w:right w:val="single" w:sz="6" w:space="0" w:color="000000"/>
            </w:tcBorders>
            <w:vAlign w:val="center"/>
            <w:hideMark/>
          </w:tcPr>
          <w:p w14:paraId="24983DA3" w14:textId="77777777" w:rsidR="00B705B7" w:rsidRPr="004C4B25" w:rsidRDefault="005E47B5" w:rsidP="0034308F">
            <w:pPr>
              <w:spacing w:line="240" w:lineRule="auto"/>
              <w:jc w:val="center"/>
              <w:rPr>
                <w:sz w:val="20"/>
              </w:rPr>
            </w:pPr>
            <w:r w:rsidRPr="004C4B25">
              <w:rPr>
                <w:b/>
                <w:sz w:val="20"/>
              </w:rPr>
              <w:t>Gydymo grupė</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7F8156CD" w14:textId="77777777" w:rsidR="00B705B7" w:rsidRPr="004C4B25" w:rsidRDefault="005E47B5" w:rsidP="0034308F">
            <w:pPr>
              <w:spacing w:line="240" w:lineRule="auto"/>
              <w:jc w:val="center"/>
              <w:rPr>
                <w:sz w:val="20"/>
              </w:rPr>
            </w:pPr>
            <w:r w:rsidRPr="004C4B25">
              <w:rPr>
                <w:b/>
                <w:sz w:val="20"/>
              </w:rPr>
              <w:t>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EBF1D8" w14:textId="77777777" w:rsidR="00B705B7" w:rsidRPr="004C4B25" w:rsidRDefault="005E47B5" w:rsidP="0034308F">
            <w:pPr>
              <w:spacing w:line="240" w:lineRule="auto"/>
              <w:jc w:val="center"/>
              <w:rPr>
                <w:sz w:val="20"/>
              </w:rPr>
            </w:pPr>
            <w:r w:rsidRPr="004C4B25">
              <w:rPr>
                <w:b/>
                <w:sz w:val="20"/>
              </w:rPr>
              <w:t>Pradinis vidurkis</w:t>
            </w:r>
            <w:r w:rsidRPr="004C4B25">
              <w:rPr>
                <w:b/>
                <w:sz w:val="20"/>
              </w:rPr>
              <w:br/>
              <w:t>(SN)</w:t>
            </w:r>
            <w:r w:rsidRPr="004C4B25">
              <w:rPr>
                <w:b/>
                <w:sz w:val="20"/>
              </w:rPr>
              <w:br/>
              <w:t>(valandos)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A9B4F9" w14:textId="77777777" w:rsidR="00B705B7" w:rsidRPr="004C4B25" w:rsidRDefault="005E47B5" w:rsidP="0034308F">
            <w:pPr>
              <w:spacing w:line="240" w:lineRule="auto"/>
              <w:jc w:val="center"/>
              <w:rPr>
                <w:sz w:val="20"/>
              </w:rPr>
            </w:pPr>
            <w:r w:rsidRPr="004C4B25">
              <w:rPr>
                <w:b/>
                <w:sz w:val="20"/>
              </w:rPr>
              <w:t>Vertinamoji baigtis</w:t>
            </w:r>
            <w:r w:rsidRPr="004C4B25">
              <w:rPr>
                <w:b/>
                <w:sz w:val="20"/>
              </w:rPr>
              <w:br/>
              <w:t>(SN)</w:t>
            </w:r>
            <w:r w:rsidRPr="004C4B25">
              <w:rPr>
                <w:b/>
                <w:sz w:val="20"/>
              </w:rPr>
              <w:br/>
              <w:t>(valandos)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909591" w14:textId="77777777" w:rsidR="00B705B7" w:rsidRPr="004C4B25" w:rsidRDefault="005E47B5" w:rsidP="0034308F">
            <w:pPr>
              <w:spacing w:line="240" w:lineRule="auto"/>
              <w:jc w:val="center"/>
              <w:rPr>
                <w:sz w:val="20"/>
              </w:rPr>
            </w:pPr>
            <w:r w:rsidRPr="005C271A">
              <w:rPr>
                <w:b/>
                <w:i/>
                <w:iCs/>
                <w:sz w:val="20"/>
              </w:rPr>
              <w:t>LS</w:t>
            </w:r>
            <w:r w:rsidRPr="004C4B25">
              <w:rPr>
                <w:b/>
                <w:sz w:val="20"/>
              </w:rPr>
              <w:t xml:space="preserve"> pokyčio</w:t>
            </w:r>
            <w:r w:rsidRPr="004C4B25">
              <w:rPr>
                <w:b/>
                <w:sz w:val="20"/>
              </w:rPr>
              <w:br/>
              <w:t>vidurkis (SP)</w:t>
            </w:r>
            <w:r w:rsidRPr="004C4B25">
              <w:rPr>
                <w:b/>
                <w:sz w:val="20"/>
              </w:rPr>
              <w:br/>
              <w:t>(valandos)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C69EBC" w14:textId="77777777" w:rsidR="00B705B7" w:rsidRPr="004C4B25" w:rsidRDefault="005E47B5" w:rsidP="0034308F">
            <w:pPr>
              <w:spacing w:line="240" w:lineRule="auto"/>
              <w:jc w:val="center"/>
              <w:rPr>
                <w:sz w:val="20"/>
              </w:rPr>
            </w:pPr>
            <w:r w:rsidRPr="005C271A">
              <w:rPr>
                <w:b/>
                <w:i/>
                <w:iCs/>
                <w:sz w:val="20"/>
              </w:rPr>
              <w:t>LS</w:t>
            </w:r>
            <w:r w:rsidRPr="004C4B25">
              <w:rPr>
                <w:b/>
                <w:sz w:val="20"/>
              </w:rPr>
              <w:t xml:space="preserve"> skirtumo</w:t>
            </w:r>
            <w:r w:rsidRPr="004C4B25">
              <w:rPr>
                <w:b/>
                <w:sz w:val="20"/>
              </w:rPr>
              <w:br/>
              <w:t>vidurkis (SP)</w:t>
            </w:r>
            <w:r w:rsidRPr="004C4B25">
              <w:rPr>
                <w:b/>
                <w:sz w:val="20"/>
              </w:rPr>
              <w:br/>
              <w:t>(valandos)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C481F1" w14:textId="77777777" w:rsidR="00B705B7" w:rsidRPr="004C4B25" w:rsidRDefault="005E47B5" w:rsidP="0034308F">
            <w:pPr>
              <w:spacing w:line="240" w:lineRule="auto"/>
              <w:jc w:val="center"/>
              <w:rPr>
                <w:sz w:val="20"/>
              </w:rPr>
            </w:pPr>
            <w:r w:rsidRPr="004C4B25">
              <w:rPr>
                <w:b/>
                <w:i/>
                <w:sz w:val="20"/>
              </w:rPr>
              <w:t>P</w:t>
            </w:r>
            <w:r w:rsidRPr="004C4B25">
              <w:rPr>
                <w:b/>
                <w:sz w:val="20"/>
              </w:rPr>
              <w:t> vertė</w:t>
            </w:r>
          </w:p>
        </w:tc>
      </w:tr>
      <w:tr w:rsidR="00960B3D" w14:paraId="6416DB49" w14:textId="77777777" w:rsidTr="0034308F">
        <w:trPr>
          <w:cantSplit/>
          <w:tblHeader/>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700AA989" w14:textId="77777777" w:rsidR="00B705B7" w:rsidRPr="004C4B25" w:rsidRDefault="005E47B5" w:rsidP="0034308F">
            <w:pPr>
              <w:spacing w:line="240" w:lineRule="auto"/>
              <w:jc w:val="center"/>
              <w:rPr>
                <w:sz w:val="20"/>
              </w:rPr>
            </w:pPr>
            <w:r w:rsidRPr="004C4B25">
              <w:rPr>
                <w:b/>
                <w:sz w:val="20"/>
              </w:rPr>
              <w:t>Pradiniai matavimai: „Neveikimo“ laikas</w:t>
            </w:r>
          </w:p>
        </w:tc>
      </w:tr>
      <w:tr w:rsidR="00960B3D" w14:paraId="05AE037F" w14:textId="77777777" w:rsidTr="0034308F">
        <w:trPr>
          <w:cantSplit/>
          <w:tblHeader/>
        </w:trPr>
        <w:tc>
          <w:tcPr>
            <w:tcW w:w="1636" w:type="pct"/>
            <w:tcBorders>
              <w:top w:val="single" w:sz="6" w:space="0" w:color="000000"/>
              <w:left w:val="single" w:sz="6" w:space="0" w:color="000000"/>
              <w:bottom w:val="single" w:sz="6" w:space="0" w:color="000000"/>
              <w:right w:val="single" w:sz="6" w:space="0" w:color="000000"/>
            </w:tcBorders>
            <w:vAlign w:val="center"/>
            <w:hideMark/>
          </w:tcPr>
          <w:p w14:paraId="5BE77CB9" w14:textId="77777777" w:rsidR="00B705B7" w:rsidRPr="004C4B25" w:rsidRDefault="005E47B5" w:rsidP="0034308F">
            <w:pPr>
              <w:spacing w:line="240" w:lineRule="auto"/>
              <w:rPr>
                <w:sz w:val="20"/>
              </w:rPr>
            </w:pPr>
            <w:r w:rsidRPr="004C4B25">
              <w:rPr>
                <w:sz w:val="20"/>
              </w:rPr>
              <w:t>Aktyvi kontrolė</w:t>
            </w:r>
            <w:r w:rsidRPr="004C4B25">
              <w:rPr>
                <w:sz w:val="20"/>
                <w:vertAlign w:val="superscript"/>
              </w:rPr>
              <w:t>a</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5AA8B30D" w14:textId="77777777" w:rsidR="00B705B7" w:rsidRPr="004C4B25" w:rsidRDefault="005E47B5" w:rsidP="0034308F">
            <w:pPr>
              <w:spacing w:line="240" w:lineRule="auto"/>
              <w:jc w:val="center"/>
              <w:rPr>
                <w:sz w:val="20"/>
              </w:rPr>
            </w:pPr>
            <w:r w:rsidRPr="004C4B25">
              <w:rPr>
                <w:sz w:val="20"/>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9DE81" w14:textId="77777777" w:rsidR="00B705B7" w:rsidRPr="004C4B25" w:rsidRDefault="005E47B5" w:rsidP="0034308F">
            <w:pPr>
              <w:spacing w:line="240" w:lineRule="auto"/>
              <w:jc w:val="center"/>
              <w:rPr>
                <w:sz w:val="20"/>
              </w:rPr>
            </w:pPr>
            <w:r w:rsidRPr="004C4B25">
              <w:rPr>
                <w:sz w:val="20"/>
              </w:rPr>
              <w:t>6,90 (2,06)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09BA1A" w14:textId="77777777" w:rsidR="00B705B7" w:rsidRPr="004C4B25" w:rsidRDefault="005E47B5" w:rsidP="0034308F">
            <w:pPr>
              <w:spacing w:line="240" w:lineRule="auto"/>
              <w:jc w:val="center"/>
              <w:rPr>
                <w:sz w:val="20"/>
              </w:rPr>
            </w:pPr>
            <w:r w:rsidRPr="004C4B25">
              <w:rPr>
                <w:sz w:val="20"/>
              </w:rPr>
              <w:t>4,95 (2,04)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355CF8" w14:textId="77777777" w:rsidR="00B705B7" w:rsidRPr="004C4B25" w:rsidRDefault="005E47B5" w:rsidP="0034308F">
            <w:pPr>
              <w:spacing w:line="240" w:lineRule="auto"/>
              <w:jc w:val="center"/>
              <w:rPr>
                <w:sz w:val="20"/>
              </w:rPr>
            </w:pPr>
            <w:r w:rsidRPr="004C4B25">
              <w:rPr>
                <w:sz w:val="20"/>
              </w:rPr>
              <w:t>-2,14 (0,66)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C9B17" w14:textId="77777777" w:rsidR="00B705B7" w:rsidRPr="004C4B25" w:rsidRDefault="005E47B5" w:rsidP="0034308F">
            <w:pPr>
              <w:spacing w:line="240" w:lineRule="auto"/>
              <w:jc w:val="center"/>
              <w:rPr>
                <w:sz w:val="20"/>
              </w:rPr>
            </w:pPr>
            <w:r w:rsidRPr="004C4B25">
              <w:rPr>
                <w:sz w:val="20"/>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16AB14" w14:textId="77777777" w:rsidR="00B705B7" w:rsidRPr="004C4B25" w:rsidRDefault="005E47B5" w:rsidP="0034308F">
            <w:pPr>
              <w:spacing w:line="240" w:lineRule="auto"/>
              <w:jc w:val="center"/>
              <w:rPr>
                <w:sz w:val="20"/>
              </w:rPr>
            </w:pPr>
            <w:r w:rsidRPr="004C4B25">
              <w:rPr>
                <w:sz w:val="20"/>
              </w:rPr>
              <w:t> </w:t>
            </w:r>
          </w:p>
        </w:tc>
      </w:tr>
      <w:tr w:rsidR="00960B3D" w14:paraId="0FBC4996" w14:textId="77777777" w:rsidTr="0034308F">
        <w:trPr>
          <w:cantSplit/>
          <w:tblHeader/>
        </w:trPr>
        <w:tc>
          <w:tcPr>
            <w:tcW w:w="1636" w:type="pct"/>
            <w:tcBorders>
              <w:top w:val="single" w:sz="6" w:space="0" w:color="000000"/>
              <w:left w:val="single" w:sz="6" w:space="0" w:color="000000"/>
              <w:bottom w:val="single" w:sz="6" w:space="0" w:color="000000"/>
              <w:right w:val="single" w:sz="6" w:space="0" w:color="000000"/>
            </w:tcBorders>
            <w:vAlign w:val="center"/>
            <w:hideMark/>
          </w:tcPr>
          <w:p w14:paraId="7FC8E1D2" w14:textId="77777777" w:rsidR="00B705B7" w:rsidRPr="004C4B25" w:rsidRDefault="005E47B5" w:rsidP="0034308F">
            <w:pPr>
              <w:spacing w:line="240" w:lineRule="auto"/>
              <w:rPr>
                <w:sz w:val="20"/>
              </w:rPr>
            </w:pPr>
            <w:r w:rsidRPr="004C4B25">
              <w:rPr>
                <w:sz w:val="20"/>
              </w:rPr>
              <w:t>Duodopa žarnyno gelis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588C2874" w14:textId="77777777" w:rsidR="00B705B7" w:rsidRPr="004C4B25" w:rsidRDefault="005E47B5" w:rsidP="0034308F">
            <w:pPr>
              <w:spacing w:line="240" w:lineRule="auto"/>
              <w:jc w:val="center"/>
              <w:rPr>
                <w:sz w:val="20"/>
              </w:rPr>
            </w:pPr>
            <w:r w:rsidRPr="004C4B25">
              <w:rPr>
                <w:sz w:val="20"/>
              </w:rP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F8CB07" w14:textId="77777777" w:rsidR="00B705B7" w:rsidRPr="004C4B25" w:rsidRDefault="005E47B5" w:rsidP="0034308F">
            <w:pPr>
              <w:spacing w:line="240" w:lineRule="auto"/>
              <w:jc w:val="center"/>
              <w:rPr>
                <w:sz w:val="20"/>
              </w:rPr>
            </w:pPr>
            <w:r w:rsidRPr="004C4B25">
              <w:rPr>
                <w:sz w:val="20"/>
              </w:rPr>
              <w:t>6,32 (1,72)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179B3" w14:textId="77777777" w:rsidR="00B705B7" w:rsidRPr="004C4B25" w:rsidRDefault="005E47B5" w:rsidP="0034308F">
            <w:pPr>
              <w:spacing w:line="240" w:lineRule="auto"/>
              <w:jc w:val="center"/>
              <w:rPr>
                <w:sz w:val="20"/>
              </w:rPr>
            </w:pPr>
            <w:r w:rsidRPr="004C4B25">
              <w:rPr>
                <w:sz w:val="20"/>
              </w:rPr>
              <w:t>3,05 (2,52)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F69DAC" w14:textId="77777777" w:rsidR="00B705B7" w:rsidRPr="004C4B25" w:rsidRDefault="005E47B5" w:rsidP="0034308F">
            <w:pPr>
              <w:spacing w:line="240" w:lineRule="auto"/>
              <w:jc w:val="center"/>
              <w:rPr>
                <w:sz w:val="20"/>
              </w:rPr>
            </w:pPr>
            <w:r w:rsidRPr="004C4B25">
              <w:rPr>
                <w:sz w:val="20"/>
              </w:rPr>
              <w:t>-4,04 (0,65)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0B9A91" w14:textId="77777777" w:rsidR="00B705B7" w:rsidRPr="004C4B25" w:rsidRDefault="005E47B5" w:rsidP="0034308F">
            <w:pPr>
              <w:spacing w:line="240" w:lineRule="auto"/>
              <w:jc w:val="center"/>
              <w:rPr>
                <w:sz w:val="20"/>
              </w:rPr>
            </w:pPr>
            <w:r w:rsidRPr="004C4B25">
              <w:rPr>
                <w:sz w:val="20"/>
              </w:rPr>
              <w:t>-1,91 (0,57)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35604C" w14:textId="77777777" w:rsidR="00B705B7" w:rsidRPr="004C4B25" w:rsidRDefault="005E47B5" w:rsidP="0034308F">
            <w:pPr>
              <w:spacing w:line="240" w:lineRule="auto"/>
              <w:jc w:val="center"/>
              <w:rPr>
                <w:sz w:val="20"/>
              </w:rPr>
            </w:pPr>
            <w:r w:rsidRPr="004C4B25">
              <w:rPr>
                <w:sz w:val="20"/>
              </w:rPr>
              <w:t>0,0015</w:t>
            </w:r>
          </w:p>
        </w:tc>
      </w:tr>
      <w:tr w:rsidR="00960B3D" w14:paraId="021434C6" w14:textId="77777777" w:rsidTr="0034308F">
        <w:trPr>
          <w:cantSplit/>
          <w:tblHeader/>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455FAA47" w14:textId="77777777" w:rsidR="00B705B7" w:rsidRPr="004C4B25" w:rsidRDefault="005E47B5" w:rsidP="0034308F">
            <w:pPr>
              <w:spacing w:line="240" w:lineRule="auto"/>
              <w:jc w:val="center"/>
              <w:rPr>
                <w:sz w:val="20"/>
              </w:rPr>
            </w:pPr>
            <w:r w:rsidRPr="004C4B25">
              <w:rPr>
                <w:b/>
                <w:sz w:val="20"/>
              </w:rPr>
              <w:t>Pagrindiniai antriniai matavimai: „Veikimo“ laikas be varginančios diskinezijos</w:t>
            </w:r>
          </w:p>
        </w:tc>
      </w:tr>
      <w:tr w:rsidR="00960B3D" w14:paraId="15CD8CE7" w14:textId="77777777" w:rsidTr="0034308F">
        <w:trPr>
          <w:cantSplit/>
          <w:tblHeader/>
        </w:trPr>
        <w:tc>
          <w:tcPr>
            <w:tcW w:w="1636" w:type="pct"/>
            <w:tcBorders>
              <w:top w:val="single" w:sz="6" w:space="0" w:color="000000"/>
              <w:left w:val="single" w:sz="6" w:space="0" w:color="000000"/>
              <w:bottom w:val="single" w:sz="6" w:space="0" w:color="000000"/>
              <w:right w:val="single" w:sz="6" w:space="0" w:color="000000"/>
            </w:tcBorders>
            <w:vAlign w:val="center"/>
            <w:hideMark/>
          </w:tcPr>
          <w:p w14:paraId="5C392E46" w14:textId="77777777" w:rsidR="00B705B7" w:rsidRPr="004C4B25" w:rsidRDefault="005E47B5" w:rsidP="0034308F">
            <w:pPr>
              <w:spacing w:line="240" w:lineRule="auto"/>
              <w:rPr>
                <w:sz w:val="20"/>
              </w:rPr>
            </w:pPr>
            <w:r w:rsidRPr="004C4B25">
              <w:rPr>
                <w:sz w:val="20"/>
              </w:rPr>
              <w:t xml:space="preserve">Aktyvi kontrolė </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18B122EE" w14:textId="77777777" w:rsidR="00B705B7" w:rsidRPr="004C4B25" w:rsidRDefault="005E47B5" w:rsidP="0034308F">
            <w:pPr>
              <w:spacing w:line="240" w:lineRule="auto"/>
              <w:jc w:val="center"/>
              <w:rPr>
                <w:sz w:val="20"/>
              </w:rPr>
            </w:pPr>
            <w:r w:rsidRPr="004C4B25">
              <w:rPr>
                <w:sz w:val="20"/>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95B35D" w14:textId="77777777" w:rsidR="00B705B7" w:rsidRPr="004C4B25" w:rsidRDefault="005E47B5" w:rsidP="0034308F">
            <w:pPr>
              <w:spacing w:line="240" w:lineRule="auto"/>
              <w:jc w:val="center"/>
              <w:rPr>
                <w:sz w:val="20"/>
              </w:rPr>
            </w:pPr>
            <w:r w:rsidRPr="004C4B25">
              <w:rPr>
                <w:sz w:val="20"/>
              </w:rPr>
              <w:t>8,04 (2,09)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0EEBC0" w14:textId="77777777" w:rsidR="00B705B7" w:rsidRPr="004C4B25" w:rsidRDefault="005E47B5" w:rsidP="0034308F">
            <w:pPr>
              <w:spacing w:line="240" w:lineRule="auto"/>
              <w:jc w:val="center"/>
              <w:rPr>
                <w:sz w:val="20"/>
              </w:rPr>
            </w:pPr>
            <w:r w:rsidRPr="004C4B25">
              <w:rPr>
                <w:sz w:val="20"/>
              </w:rPr>
              <w:t>9,92 (2,62)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76ECFB" w14:textId="77777777" w:rsidR="00B705B7" w:rsidRPr="004C4B25" w:rsidRDefault="005E47B5" w:rsidP="0034308F">
            <w:pPr>
              <w:spacing w:line="240" w:lineRule="auto"/>
              <w:jc w:val="center"/>
              <w:rPr>
                <w:sz w:val="20"/>
              </w:rPr>
            </w:pPr>
            <w:r w:rsidRPr="004C4B25">
              <w:rPr>
                <w:sz w:val="20"/>
              </w:rPr>
              <w:t>2,24 (0,76)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6E36EB" w14:textId="77777777" w:rsidR="00B705B7" w:rsidRPr="004C4B25" w:rsidRDefault="005E47B5" w:rsidP="0034308F">
            <w:pPr>
              <w:spacing w:line="240" w:lineRule="auto"/>
              <w:jc w:val="center"/>
              <w:rPr>
                <w:sz w:val="20"/>
              </w:rPr>
            </w:pPr>
            <w:r w:rsidRPr="004C4B25">
              <w:rPr>
                <w:sz w:val="20"/>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3DB820" w14:textId="77777777" w:rsidR="00B705B7" w:rsidRPr="004C4B25" w:rsidRDefault="005E47B5" w:rsidP="0034308F">
            <w:pPr>
              <w:spacing w:line="240" w:lineRule="auto"/>
              <w:jc w:val="center"/>
              <w:rPr>
                <w:sz w:val="20"/>
              </w:rPr>
            </w:pPr>
            <w:r w:rsidRPr="004C4B25">
              <w:rPr>
                <w:sz w:val="20"/>
              </w:rPr>
              <w:t> </w:t>
            </w:r>
          </w:p>
        </w:tc>
      </w:tr>
      <w:tr w:rsidR="00960B3D" w14:paraId="7352AB8A" w14:textId="77777777" w:rsidTr="0034308F">
        <w:trPr>
          <w:cantSplit/>
          <w:tblHeader/>
        </w:trPr>
        <w:tc>
          <w:tcPr>
            <w:tcW w:w="1636" w:type="pct"/>
            <w:tcBorders>
              <w:top w:val="single" w:sz="6" w:space="0" w:color="000000"/>
              <w:left w:val="single" w:sz="6" w:space="0" w:color="000000"/>
              <w:bottom w:val="single" w:sz="6" w:space="0" w:color="000000"/>
              <w:right w:val="single" w:sz="6" w:space="0" w:color="000000"/>
            </w:tcBorders>
            <w:vAlign w:val="center"/>
            <w:hideMark/>
          </w:tcPr>
          <w:p w14:paraId="09A33557" w14:textId="77777777" w:rsidR="00B705B7" w:rsidRPr="004C4B25" w:rsidRDefault="005E47B5" w:rsidP="0034308F">
            <w:pPr>
              <w:spacing w:line="240" w:lineRule="auto"/>
              <w:rPr>
                <w:sz w:val="20"/>
              </w:rPr>
            </w:pPr>
            <w:r w:rsidRPr="004C4B25">
              <w:rPr>
                <w:sz w:val="20"/>
              </w:rPr>
              <w:t>Duodopa žarnyno gelis</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5541FFA7" w14:textId="77777777" w:rsidR="00B705B7" w:rsidRPr="004C4B25" w:rsidRDefault="005E47B5" w:rsidP="0034308F">
            <w:pPr>
              <w:spacing w:line="240" w:lineRule="auto"/>
              <w:jc w:val="center"/>
              <w:rPr>
                <w:sz w:val="20"/>
              </w:rPr>
            </w:pPr>
            <w:r w:rsidRPr="004C4B25">
              <w:rPr>
                <w:sz w:val="20"/>
              </w:rPr>
              <w:t>35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F99A95" w14:textId="77777777" w:rsidR="00B705B7" w:rsidRPr="004C4B25" w:rsidRDefault="005E47B5" w:rsidP="0034308F">
            <w:pPr>
              <w:spacing w:line="240" w:lineRule="auto"/>
              <w:jc w:val="center"/>
              <w:rPr>
                <w:sz w:val="20"/>
              </w:rPr>
            </w:pPr>
            <w:r w:rsidRPr="004C4B25">
              <w:rPr>
                <w:sz w:val="20"/>
              </w:rPr>
              <w:t>8,70 (2,01)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AC3C12" w14:textId="77777777" w:rsidR="00B705B7" w:rsidRPr="004C4B25" w:rsidRDefault="005E47B5" w:rsidP="0034308F">
            <w:pPr>
              <w:spacing w:line="240" w:lineRule="auto"/>
              <w:jc w:val="center"/>
              <w:rPr>
                <w:sz w:val="20"/>
              </w:rPr>
            </w:pPr>
            <w:r w:rsidRPr="004C4B25">
              <w:rPr>
                <w:sz w:val="20"/>
              </w:rPr>
              <w:t>11,95 (2,67)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892E45" w14:textId="77777777" w:rsidR="00B705B7" w:rsidRPr="004C4B25" w:rsidRDefault="005E47B5" w:rsidP="0034308F">
            <w:pPr>
              <w:spacing w:line="240" w:lineRule="auto"/>
              <w:jc w:val="center"/>
              <w:rPr>
                <w:sz w:val="20"/>
              </w:rPr>
            </w:pPr>
            <w:r w:rsidRPr="004C4B25">
              <w:rPr>
                <w:sz w:val="20"/>
              </w:rPr>
              <w:t>4,11 (0,75)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C0DB98" w14:textId="77777777" w:rsidR="00B705B7" w:rsidRPr="004C4B25" w:rsidRDefault="005E47B5" w:rsidP="0034308F">
            <w:pPr>
              <w:spacing w:line="240" w:lineRule="auto"/>
              <w:jc w:val="center"/>
              <w:rPr>
                <w:sz w:val="20"/>
              </w:rPr>
            </w:pPr>
            <w:r w:rsidRPr="004C4B25">
              <w:rPr>
                <w:sz w:val="20"/>
              </w:rPr>
              <w:t>1,86 (0,65)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5177B" w14:textId="77777777" w:rsidR="00B705B7" w:rsidRPr="004C4B25" w:rsidRDefault="005E47B5" w:rsidP="0034308F">
            <w:pPr>
              <w:spacing w:line="240" w:lineRule="auto"/>
              <w:jc w:val="center"/>
              <w:rPr>
                <w:sz w:val="20"/>
              </w:rPr>
            </w:pPr>
            <w:r w:rsidRPr="004C4B25">
              <w:rPr>
                <w:sz w:val="20"/>
              </w:rPr>
              <w:t>0,0059</w:t>
            </w:r>
          </w:p>
        </w:tc>
      </w:tr>
      <w:tr w:rsidR="00960B3D" w14:paraId="1AD92177" w14:textId="77777777" w:rsidTr="0034308F">
        <w:trPr>
          <w:cantSplit/>
          <w:tblHeader/>
        </w:trPr>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458BAF83" w14:textId="77777777" w:rsidR="00B705B7" w:rsidRPr="004C4B25" w:rsidRDefault="005E47B5" w:rsidP="0034308F">
            <w:pPr>
              <w:spacing w:line="240" w:lineRule="auto"/>
              <w:rPr>
                <w:sz w:val="20"/>
              </w:rPr>
            </w:pPr>
            <w:r w:rsidRPr="004C4B25">
              <w:rPr>
                <w:sz w:val="20"/>
              </w:rPr>
              <w:t>SN = standartinis nuokrypis; SP = standartinė paklaida</w:t>
            </w:r>
            <w:r w:rsidRPr="004C4B25">
              <w:rPr>
                <w:sz w:val="20"/>
              </w:rPr>
              <w:br/>
            </w:r>
            <w:r w:rsidRPr="004C4B25">
              <w:rPr>
                <w:sz w:val="20"/>
                <w:vertAlign w:val="superscript"/>
              </w:rPr>
              <w:t>a.</w:t>
            </w:r>
            <w:r w:rsidRPr="004C4B25">
              <w:rPr>
                <w:sz w:val="20"/>
              </w:rPr>
              <w:t xml:space="preserve"> Aktyvi kontrolė, geriamosios levodopos / karbidopos 100 mg arba 25 mg tabletės (Sinemet tabletės su kapsule) </w:t>
            </w:r>
          </w:p>
        </w:tc>
      </w:tr>
    </w:tbl>
    <w:p w14:paraId="16E582C9" w14:textId="77777777" w:rsidR="00B705B7" w:rsidRPr="004C4B25" w:rsidRDefault="00B705B7" w:rsidP="008558B9">
      <w:pPr>
        <w:autoSpaceDE w:val="0"/>
        <w:autoSpaceDN w:val="0"/>
        <w:adjustRightInd w:val="0"/>
        <w:spacing w:line="240" w:lineRule="auto"/>
      </w:pPr>
    </w:p>
    <w:p w14:paraId="7DD72777" w14:textId="775A3DE6" w:rsidR="00B705B7" w:rsidRPr="004C4B25" w:rsidRDefault="005E47B5" w:rsidP="008558B9">
      <w:pPr>
        <w:autoSpaceDE w:val="0"/>
        <w:autoSpaceDN w:val="0"/>
        <w:adjustRightInd w:val="0"/>
        <w:spacing w:line="240" w:lineRule="auto"/>
      </w:pPr>
      <w:r w:rsidRPr="004C4B25">
        <w:t>Antrinių veiksmingumo vertinamųjų baigčių analizės, atliktos pagal hierarchinių tyrimų procedūrą, parodė statistiškai reikšmingus Duodopa žarnyno gelio rezultatus, lyginant su geriamąja levodopa / karbidopa pagal Parkinsono ligos klausimyno (</w:t>
      </w:r>
      <w:r>
        <w:t xml:space="preserve">angl. </w:t>
      </w:r>
      <w:r w:rsidRPr="005C271A">
        <w:rPr>
          <w:i/>
          <w:iCs/>
        </w:rPr>
        <w:t>Parkinson's Disease Questionnaire</w:t>
      </w:r>
      <w:r>
        <w:t>,</w:t>
      </w:r>
      <w:r w:rsidRPr="000311CC">
        <w:t xml:space="preserve"> </w:t>
      </w:r>
      <w:r w:rsidRPr="005C271A">
        <w:rPr>
          <w:i/>
          <w:iCs/>
        </w:rPr>
        <w:t>PDQ-39</w:t>
      </w:r>
      <w:r w:rsidRPr="004C4B25">
        <w:t>) (</w:t>
      </w:r>
      <w:r w:rsidRPr="005C271A">
        <w:rPr>
          <w:iCs/>
        </w:rPr>
        <w:t>su Parkinsono liga susijusios gyvenimo kokybės indekso</w:t>
      </w:r>
      <w:r w:rsidRPr="004C4B25">
        <w:t>) santraukos indeksą, Bendro klinikinio ligos sunkumo pagerėjimo (</w:t>
      </w:r>
      <w:r>
        <w:t xml:space="preserve">angl. </w:t>
      </w:r>
      <w:r w:rsidRPr="005C271A">
        <w:rPr>
          <w:i/>
          <w:iCs/>
        </w:rPr>
        <w:t>Clinical Global Impression-Improvement</w:t>
      </w:r>
      <w:r w:rsidRPr="000311CC">
        <w:t xml:space="preserve"> </w:t>
      </w:r>
      <w:r>
        <w:t xml:space="preserve">, </w:t>
      </w:r>
      <w:r w:rsidRPr="005C271A">
        <w:rPr>
          <w:i/>
          <w:iCs/>
        </w:rPr>
        <w:t>CGI-I</w:t>
      </w:r>
      <w:r w:rsidRPr="004C4B25">
        <w:t>) vertinimo balą ir Unifikuotos Parkinsono ligos vertinimo skalės (</w:t>
      </w:r>
      <w:r>
        <w:t xml:space="preserve">angl. </w:t>
      </w:r>
      <w:r w:rsidRPr="005C271A">
        <w:rPr>
          <w:i/>
          <w:iCs/>
        </w:rPr>
        <w:t>Unified Parkinson's Disease Rating Scale</w:t>
      </w:r>
      <w:r w:rsidRPr="000311CC">
        <w:t xml:space="preserve"> </w:t>
      </w:r>
      <w:r>
        <w:t xml:space="preserve">, </w:t>
      </w:r>
      <w:r w:rsidRPr="005C271A">
        <w:rPr>
          <w:i/>
          <w:iCs/>
        </w:rPr>
        <w:t>UPDRS</w:t>
      </w:r>
      <w:r w:rsidRPr="004C4B25">
        <w:t>) II dalies balą (kasdieninė veikla). PDQ-39 santraukos indeksas rodė sumažėjimą nuo pradinės vertės 12 savaitę 10,9 taško Duodopa žarnyno gelio grupėje. Kitos antrinės vertinamosios baigtys, UPDRS III dalies balas, EuroQol 5 dimensijų klausimyno (EQ-5D) santraukos indeksas ir Zarit naštos interviu (</w:t>
      </w:r>
      <w:r>
        <w:t xml:space="preserve">angl. </w:t>
      </w:r>
      <w:r w:rsidRPr="005C271A">
        <w:rPr>
          <w:i/>
          <w:iCs/>
        </w:rPr>
        <w:t>Zarit Burden Interview</w:t>
      </w:r>
      <w:r>
        <w:rPr>
          <w:i/>
          <w:iCs/>
        </w:rPr>
        <w:t>,</w:t>
      </w:r>
      <w:r w:rsidRPr="00AD6D28">
        <w:rPr>
          <w:i/>
          <w:iCs/>
        </w:rPr>
        <w:t xml:space="preserve"> </w:t>
      </w:r>
      <w:r w:rsidRPr="00B3232F">
        <w:rPr>
          <w:i/>
          <w:iCs/>
        </w:rPr>
        <w:t>ZBI</w:t>
      </w:r>
      <w:r w:rsidRPr="004C4B25">
        <w:t>) bendras balas pagal hierarchinę tyrimo procedūrą statistiškai nebuvo reikšmingos.</w:t>
      </w:r>
    </w:p>
    <w:p w14:paraId="42120740" w14:textId="77777777" w:rsidR="00B705B7" w:rsidRPr="004C4B25" w:rsidRDefault="00B705B7" w:rsidP="008558B9">
      <w:pPr>
        <w:autoSpaceDE w:val="0"/>
        <w:autoSpaceDN w:val="0"/>
        <w:adjustRightInd w:val="0"/>
        <w:spacing w:line="240" w:lineRule="auto"/>
      </w:pPr>
    </w:p>
    <w:p w14:paraId="48AD0861" w14:textId="5E3A2CB4" w:rsidR="00B705B7" w:rsidRPr="004C4B25" w:rsidRDefault="005E47B5" w:rsidP="008558B9">
      <w:pPr>
        <w:spacing w:line="240" w:lineRule="auto"/>
      </w:pPr>
      <w:r w:rsidRPr="004C4B25">
        <w:t>Buvo atliktas 12 mėnesių trukmės III fazės atviras vienos grupės daugiacentris tyrimas, kuriame dalyvavo 354 pacientai, skirtas ilgalaikiam Duodopa saugumui ir toleravimui įvertinti. T</w:t>
      </w:r>
      <w:r>
        <w:t>yrimo</w:t>
      </w:r>
      <w:r w:rsidRPr="004C4B25">
        <w:t xml:space="preserve"> populiacija buvo reaguojantys į levodopą pacientai, sergantys pažengusia Parkinsono liga su motorinėmis fliuktuacijomis, nepaisant optimalaus gydymo galimais vaistiniais preparatais nuo Parkinsono ligos. Vidutinis dienos normalizuotas „neveikimo“ laikas pakito –4,44 val. nuo tyrimo pradžios iki vertinamosios baigties (6,77 val. tyrimo pradžioje ir 2,32 val. vertinamosios baigties metu) kartu atitinkamai 4,8 val. padidėjo „veikimo“ laikas be varginančios diskinezijos.</w:t>
      </w:r>
    </w:p>
    <w:p w14:paraId="31273AD2" w14:textId="77777777" w:rsidR="00B705B7" w:rsidRPr="004C4B25" w:rsidRDefault="00B705B7" w:rsidP="008558B9">
      <w:pPr>
        <w:autoSpaceDE w:val="0"/>
        <w:autoSpaceDN w:val="0"/>
        <w:adjustRightInd w:val="0"/>
        <w:spacing w:line="240" w:lineRule="auto"/>
      </w:pPr>
    </w:p>
    <w:p w14:paraId="49084C00" w14:textId="78D1DC0A" w:rsidR="00B705B7" w:rsidRPr="004C4B25" w:rsidRDefault="005E47B5" w:rsidP="008558B9">
      <w:pPr>
        <w:spacing w:line="240" w:lineRule="auto"/>
        <w:rPr>
          <w:szCs w:val="22"/>
        </w:rPr>
      </w:pPr>
      <w:r w:rsidRPr="004C4B25">
        <w:t xml:space="preserve">Buvo atliktas 12 savaičių trukmės III fazės atviras atsitiktinių imčių daugiacentris tyrimas, skirtas Duodopa žarnyno gelio poveikiui diskinezijai įvertinti, palyginti su optimaliu gydymu (angl. </w:t>
      </w:r>
      <w:r w:rsidRPr="004C4B25">
        <w:rPr>
          <w:i/>
          <w:iCs/>
        </w:rPr>
        <w:t>optimized medical treatment</w:t>
      </w:r>
      <w:r>
        <w:rPr>
          <w:i/>
          <w:iCs/>
        </w:rPr>
        <w:t>,</w:t>
      </w:r>
      <w:r w:rsidRPr="009C2C91">
        <w:t xml:space="preserve"> </w:t>
      </w:r>
      <w:r w:rsidRPr="005C271A">
        <w:rPr>
          <w:i/>
          <w:iCs/>
        </w:rPr>
        <w:t>OMT</w:t>
      </w:r>
      <w:r w:rsidRPr="004C4B25">
        <w:t>), į kurį buvo įtrauktas 61 pacientas. T</w:t>
      </w:r>
      <w:r>
        <w:t>yrimo</w:t>
      </w:r>
      <w:r w:rsidRPr="004C4B25">
        <w:t xml:space="preserve"> populiacija buvo reaguojantys į gydymą levodopa pacientai, sergantys pažengusia Parkinsono liga su nepakankamai kontroliuojamomis motorinėmis fliuktuacijomis, taikant </w:t>
      </w:r>
      <w:r w:rsidRPr="005C271A">
        <w:rPr>
          <w:i/>
          <w:iCs/>
        </w:rPr>
        <w:t>OMT</w:t>
      </w:r>
      <w:r w:rsidRPr="004C4B25">
        <w:t xml:space="preserve"> ir kurių pradinis bendras balas buvo ≥ 30 pagal unifikuotą diskinezijos vertinimo skalę (angl. </w:t>
      </w:r>
      <w:r w:rsidRPr="004C4B25">
        <w:rPr>
          <w:i/>
          <w:iCs/>
        </w:rPr>
        <w:t>Unified Dyskinesia Rating Scale</w:t>
      </w:r>
      <w:r>
        <w:rPr>
          <w:i/>
          <w:iCs/>
        </w:rPr>
        <w:t xml:space="preserve">, </w:t>
      </w:r>
      <w:r w:rsidRPr="005C271A">
        <w:rPr>
          <w:i/>
          <w:iCs/>
        </w:rPr>
        <w:t>UDysRS</w:t>
      </w:r>
      <w:r w:rsidRPr="004C4B25">
        <w:t xml:space="preserve">). </w:t>
      </w:r>
      <w:r w:rsidRPr="005C271A">
        <w:rPr>
          <w:i/>
          <w:iCs/>
        </w:rPr>
        <w:t>UDysRS</w:t>
      </w:r>
      <w:r w:rsidRPr="004C4B25">
        <w:t xml:space="preserve"> bendro balo (pagrindinė veiksmingumo vertinamoji baigtis) pokytis nuo pradinio iki 12 savaitės parodė statistiškai reikšmingą </w:t>
      </w:r>
      <w:r w:rsidRPr="005C271A">
        <w:rPr>
          <w:i/>
          <w:iCs/>
        </w:rPr>
        <w:t>LS</w:t>
      </w:r>
      <w:r w:rsidRPr="004C4B25">
        <w:t xml:space="preserve"> vidurkio skirtumą (–15,05; </w:t>
      </w:r>
      <w:r w:rsidRPr="004C4B25">
        <w:rPr>
          <w:i/>
        </w:rPr>
        <w:t>P</w:t>
      </w:r>
      <w:r w:rsidRPr="004C4B25">
        <w:t xml:space="preserve"> &lt; 0,0001) Duodopa gydymo grupės naudai, palyginti su </w:t>
      </w:r>
      <w:r w:rsidRPr="005C271A">
        <w:rPr>
          <w:i/>
          <w:iCs/>
        </w:rPr>
        <w:t>OMT</w:t>
      </w:r>
      <w:r w:rsidRPr="004C4B25">
        <w:t xml:space="preserve"> grupe. Antrinių veiksmingumo vertinamųjų baigčių analizė, atlikta fiksuotos sekos tyrimo metodu, parodė pranašesnius statistiškai reikšmingus Duodopa rezultatus, lyginant su </w:t>
      </w:r>
      <w:r w:rsidRPr="005C271A">
        <w:rPr>
          <w:i/>
          <w:iCs/>
        </w:rPr>
        <w:t>OMT</w:t>
      </w:r>
      <w:r w:rsidRPr="004C4B25">
        <w:t xml:space="preserve"> poveikiu „veikimo“ laiku be varginančios diskinezijos fiksuotos Parkinsono ligos dienoraštyje, 8 </w:t>
      </w:r>
      <w:bookmarkStart w:id="14" w:name="_9kR3WTr673457"/>
      <w:r w:rsidRPr="004C4B25">
        <w:t>Parkinsono</w:t>
      </w:r>
      <w:bookmarkEnd w:id="14"/>
      <w:r w:rsidRPr="004C4B25">
        <w:t xml:space="preserve"> ligos klausimyno (</w:t>
      </w:r>
      <w:r>
        <w:t xml:space="preserve">angl. </w:t>
      </w:r>
      <w:r w:rsidRPr="00F621CE">
        <w:rPr>
          <w:i/>
          <w:iCs/>
        </w:rPr>
        <w:t>Parkinson's Disease Questionnaire</w:t>
      </w:r>
      <w:r>
        <w:rPr>
          <w:i/>
          <w:iCs/>
        </w:rPr>
        <w:t>,</w:t>
      </w:r>
      <w:r w:rsidRPr="004C4B25">
        <w:t xml:space="preserve"> </w:t>
      </w:r>
      <w:r w:rsidRPr="005C271A">
        <w:rPr>
          <w:i/>
          <w:iCs/>
        </w:rPr>
        <w:t>PDQ</w:t>
      </w:r>
      <w:r w:rsidRPr="005C271A">
        <w:rPr>
          <w:i/>
          <w:iCs/>
        </w:rPr>
        <w:noBreakHyphen/>
        <w:t>8</w:t>
      </w:r>
      <w:r w:rsidRPr="004C4B25">
        <w:t>) santraukos indeksą, Bendro klinikinio poveikio pokyčio (</w:t>
      </w:r>
      <w:r>
        <w:t xml:space="preserve">angl. </w:t>
      </w:r>
      <w:r w:rsidRPr="005C271A">
        <w:rPr>
          <w:i/>
          <w:iCs/>
          <w:szCs w:val="22"/>
        </w:rPr>
        <w:t>Clinical Global Impression Change</w:t>
      </w:r>
      <w:r>
        <w:rPr>
          <w:szCs w:val="22"/>
        </w:rPr>
        <w:t>,</w:t>
      </w:r>
      <w:r w:rsidRPr="000311CC">
        <w:rPr>
          <w:szCs w:val="22"/>
        </w:rPr>
        <w:t xml:space="preserve"> </w:t>
      </w:r>
      <w:r w:rsidRPr="005C271A">
        <w:rPr>
          <w:i/>
          <w:iCs/>
        </w:rPr>
        <w:t>CGI</w:t>
      </w:r>
      <w:r w:rsidRPr="005C271A">
        <w:rPr>
          <w:i/>
          <w:iCs/>
        </w:rPr>
        <w:noBreakHyphen/>
        <w:t>C</w:t>
      </w:r>
      <w:r w:rsidRPr="004C4B25">
        <w:t xml:space="preserve">) vertinimo balą, </w:t>
      </w:r>
      <w:r w:rsidRPr="005C271A">
        <w:rPr>
          <w:i/>
          <w:iCs/>
        </w:rPr>
        <w:t>UPDRS</w:t>
      </w:r>
      <w:r w:rsidRPr="004C4B25">
        <w:t xml:space="preserve"> II dalies balą ir „neveikimo“ laiką, matuojamą pagal Parkinsono ligos dienoraštį. </w:t>
      </w:r>
      <w:r w:rsidRPr="005C271A">
        <w:rPr>
          <w:i/>
          <w:iCs/>
        </w:rPr>
        <w:t>UPDRS</w:t>
      </w:r>
      <w:r w:rsidRPr="004C4B25">
        <w:t xml:space="preserve"> III dalies balas statistiškai nebuvo reikšmingas.</w:t>
      </w:r>
    </w:p>
    <w:p w14:paraId="5E58814D" w14:textId="77777777" w:rsidR="00B705B7" w:rsidRPr="004C4B25" w:rsidRDefault="00B705B7" w:rsidP="008558B9">
      <w:pPr>
        <w:autoSpaceDE w:val="0"/>
        <w:autoSpaceDN w:val="0"/>
        <w:adjustRightInd w:val="0"/>
        <w:spacing w:line="240" w:lineRule="auto"/>
      </w:pPr>
    </w:p>
    <w:p w14:paraId="046556FF" w14:textId="77777777" w:rsidR="00B705B7" w:rsidRPr="004C4B25" w:rsidRDefault="005E47B5" w:rsidP="008558B9">
      <w:pPr>
        <w:autoSpaceDE w:val="0"/>
        <w:autoSpaceDN w:val="0"/>
        <w:adjustRightInd w:val="0"/>
        <w:spacing w:line="240" w:lineRule="auto"/>
      </w:pPr>
      <w:r>
        <w:t>D</w:t>
      </w:r>
      <w:r w:rsidRPr="004C4B25">
        <w:t>uodopa tyrimai</w:t>
      </w:r>
    </w:p>
    <w:p w14:paraId="3EC716F4" w14:textId="77777777" w:rsidR="00B705B7" w:rsidRPr="004C4B25" w:rsidRDefault="00B705B7" w:rsidP="008558B9">
      <w:pPr>
        <w:spacing w:line="240" w:lineRule="auto"/>
      </w:pPr>
    </w:p>
    <w:p w14:paraId="76C86FD2" w14:textId="77777777" w:rsidR="00B705B7" w:rsidRPr="004C4B25" w:rsidRDefault="005E47B5" w:rsidP="008558B9">
      <w:pPr>
        <w:autoSpaceDE w:val="0"/>
        <w:autoSpaceDN w:val="0"/>
        <w:adjustRightInd w:val="0"/>
        <w:spacing w:line="240" w:lineRule="auto"/>
      </w:pPr>
      <w:r>
        <w:t>D</w:t>
      </w:r>
      <w:r w:rsidRPr="004C4B25">
        <w:t xml:space="preserve">uodopa yra provaistų levodopos monofosfato ir karbidopos monofosfato (santykis 20:1) derinys tirpale, skirtas 24 valandų per parą nuolatinei poodinei infuzijai. Nustatyta, kad po oda vartojamo </w:t>
      </w:r>
      <w:r>
        <w:t>D</w:t>
      </w:r>
      <w:r w:rsidRPr="004C4B25">
        <w:t>uodopa ir į žarnyną vartojamo Duodopa levodopos C</w:t>
      </w:r>
      <w:r w:rsidRPr="004C4B25">
        <w:rPr>
          <w:vertAlign w:val="subscript"/>
        </w:rPr>
        <w:t>max</w:t>
      </w:r>
      <w:r w:rsidRPr="004C4B25">
        <w:t xml:space="preserve"> ir AUC parametrai yra panašūs, o tai rodo, kad veiksmingumo profilis yra panašus. Tyrimas parodė, kad levodopos ekspozicija yra stabili, o fliuktuacijų reikšmės po oda vartojamo </w:t>
      </w:r>
      <w:r>
        <w:t>D</w:t>
      </w:r>
      <w:r w:rsidRPr="004C4B25">
        <w:t>uodopa ir į žarnyną vartojamo Duodopa buvo atitinkamai 0,262 ir 0,404.</w:t>
      </w:r>
    </w:p>
    <w:p w14:paraId="0276BBB0" w14:textId="77777777" w:rsidR="00B705B7" w:rsidRPr="004C4B25" w:rsidRDefault="00B705B7" w:rsidP="008558B9">
      <w:pPr>
        <w:autoSpaceDE w:val="0"/>
        <w:autoSpaceDN w:val="0"/>
        <w:adjustRightInd w:val="0"/>
        <w:spacing w:line="240" w:lineRule="auto"/>
      </w:pPr>
    </w:p>
    <w:p w14:paraId="200AEDBC" w14:textId="77777777" w:rsidR="00B705B7" w:rsidRPr="004C4B25" w:rsidRDefault="005E47B5" w:rsidP="008558B9">
      <w:pPr>
        <w:spacing w:line="240" w:lineRule="auto"/>
        <w:ind w:right="-2"/>
      </w:pPr>
      <w:r w:rsidRPr="004C4B25">
        <w:t xml:space="preserve">Suleidus </w:t>
      </w:r>
      <w:r>
        <w:t>D</w:t>
      </w:r>
      <w:r w:rsidRPr="004C4B25">
        <w:t>uodopa sveikiems savanoriams, levodopos pusiausv</w:t>
      </w:r>
      <w:r>
        <w:t>y</w:t>
      </w:r>
      <w:r w:rsidRPr="004C4B25">
        <w:t>r</w:t>
      </w:r>
      <w:r>
        <w:t>inė</w:t>
      </w:r>
      <w:r w:rsidRPr="004C4B25">
        <w:t xml:space="preserve"> </w:t>
      </w:r>
      <w:r>
        <w:t>koncentracija</w:t>
      </w:r>
      <w:r w:rsidRPr="004C4B25">
        <w:t xml:space="preserve"> pasiekiama greitai, paprastai per 2 valandas, ir išlieka visą infuzijos laiką. Toliau pateiktame 1 pav. parodyta levodopos ekspozicija po 24 valandų </w:t>
      </w:r>
      <w:r>
        <w:t>D</w:t>
      </w:r>
      <w:r w:rsidRPr="004C4B25">
        <w:t>uodopa vartojimo.</w:t>
      </w:r>
    </w:p>
    <w:p w14:paraId="5E4F11E0" w14:textId="77777777" w:rsidR="00B705B7" w:rsidRPr="004C4B25" w:rsidRDefault="00B705B7" w:rsidP="008558B9">
      <w:pPr>
        <w:numPr>
          <w:ilvl w:val="12"/>
          <w:numId w:val="0"/>
        </w:numPr>
        <w:spacing w:line="240" w:lineRule="auto"/>
        <w:ind w:right="-2"/>
      </w:pPr>
    </w:p>
    <w:p w14:paraId="1A6DA148" w14:textId="77777777" w:rsidR="00B705B7" w:rsidRPr="004C4B25" w:rsidRDefault="005E47B5" w:rsidP="008558B9">
      <w:pPr>
        <w:keepNext/>
        <w:spacing w:line="240" w:lineRule="auto"/>
        <w:rPr>
          <w:u w:val="single"/>
        </w:rPr>
      </w:pPr>
      <w:r w:rsidRPr="004C4B25">
        <w:rPr>
          <w:b/>
        </w:rPr>
        <w:lastRenderedPageBreak/>
        <w:t xml:space="preserve">1 pav. </w:t>
      </w:r>
      <w:r>
        <w:rPr>
          <w:b/>
        </w:rPr>
        <w:t>Vidutinė l</w:t>
      </w:r>
      <w:r w:rsidRPr="004C4B25">
        <w:rPr>
          <w:b/>
        </w:rPr>
        <w:t xml:space="preserve">evodopos ekspozicija po 24 valandų </w:t>
      </w:r>
      <w:r w:rsidRPr="005C271A">
        <w:rPr>
          <w:b/>
          <w:bCs/>
        </w:rPr>
        <w:t>Duodopa</w:t>
      </w:r>
      <w:r w:rsidRPr="004C4B25">
        <w:rPr>
          <w:b/>
        </w:rPr>
        <w:t xml:space="preserve"> infuzijos</w:t>
      </w:r>
    </w:p>
    <w:p w14:paraId="7AD11800" w14:textId="77777777" w:rsidR="00B705B7" w:rsidRPr="004C4B25" w:rsidRDefault="00B705B7" w:rsidP="008558B9">
      <w:pPr>
        <w:keepNext/>
        <w:spacing w:line="240" w:lineRule="auto"/>
        <w:ind w:right="-2"/>
        <w:rPr>
          <w:u w:val="single"/>
        </w:rPr>
      </w:pPr>
    </w:p>
    <w:p w14:paraId="4292B7D4" w14:textId="77777777" w:rsidR="00B705B7" w:rsidRPr="004C4B25" w:rsidRDefault="005E47B5" w:rsidP="008558B9">
      <w:pPr>
        <w:spacing w:line="240" w:lineRule="auto"/>
        <w:ind w:right="-2"/>
        <w:rPr>
          <w:u w:val="single"/>
        </w:rPr>
      </w:pPr>
      <w:r w:rsidRPr="004C4B25">
        <w:rPr>
          <w:noProof/>
          <w:lang w:eastAsia="lt-LT"/>
        </w:rPr>
        <mc:AlternateContent>
          <mc:Choice Requires="wps">
            <w:drawing>
              <wp:anchor distT="0" distB="0" distL="114300" distR="114300" simplePos="0" relativeHeight="251658240" behindDoc="0" locked="0" layoutInCell="1" allowOverlap="1" wp14:anchorId="3064B9DA" wp14:editId="233AAC1A">
                <wp:simplePos x="0" y="0"/>
                <wp:positionH relativeFrom="column">
                  <wp:posOffset>3447283</wp:posOffset>
                </wp:positionH>
                <wp:positionV relativeFrom="paragraph">
                  <wp:posOffset>301170</wp:posOffset>
                </wp:positionV>
                <wp:extent cx="1500996" cy="379095"/>
                <wp:effectExtent l="0" t="0" r="4445" b="1905"/>
                <wp:wrapNone/>
                <wp:docPr id="1" name="Text Box 1"/>
                <wp:cNvGraphicFramePr/>
                <a:graphic xmlns:a="http://schemas.openxmlformats.org/drawingml/2006/main">
                  <a:graphicData uri="http://schemas.microsoft.com/office/word/2010/wordprocessingShape">
                    <wps:wsp>
                      <wps:cNvSpPr txBox="1"/>
                      <wps:spPr>
                        <a:xfrm>
                          <a:off x="0" y="0"/>
                          <a:ext cx="1500996" cy="379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F42DA" w14:textId="77777777" w:rsidR="00B705B7" w:rsidRPr="00267CDE" w:rsidRDefault="005E47B5" w:rsidP="008558B9">
                            <w:pPr>
                              <w:rPr>
                                <w:rFonts w:asciiTheme="minorBidi" w:hAnsiTheme="minorBidi" w:cstheme="minorBidi"/>
                                <w:sz w:val="24"/>
                                <w:szCs w:val="24"/>
                              </w:rPr>
                            </w:pPr>
                            <w:r>
                              <w:rPr>
                                <w:rFonts w:asciiTheme="minorBidi" w:hAnsiTheme="minorBidi"/>
                                <w:sz w:val="24"/>
                              </w:rPr>
                              <w:t>Duodopa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w14:anchorId="3064B9DA" id="_x0000_t202" coordsize="21600,21600" o:spt="202" path="m,l,21600r21600,l21600,xe">
                <v:stroke joinstyle="miter"/>
                <v:path gradientshapeok="t" o:connecttype="rect"/>
              </v:shapetype>
              <v:shape id="Text Box 1" o:spid="_x0000_s1026" type="#_x0000_t202" style="position:absolute;margin-left:271.45pt;margin-top:23.7pt;width:118.2pt;height:29.8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" fillcolor="white [3201]" stroked="f" strokeweight=".5pt">
                <v:textbox inset="0,0,0,0">
                  <w:txbxContent>
                    <w:p w14:paraId="55DF42DA" w14:textId="77777777" w:rsidR="00B705B7" w:rsidRPr="00267CDE" w:rsidRDefault="005E47B5" w:rsidP="008558B9">
                      <w:pPr>
                        <w:rPr>
                          <w:rFonts w:asciiTheme="minorBidi" w:hAnsiTheme="minorBidi" w:cstheme="minorBidi"/>
                          <w:sz w:val="24"/>
                          <w:szCs w:val="24"/>
                        </w:rPr>
                      </w:pPr>
                      <w:proofErr w:type="spellStart"/>
                      <w:r>
                        <w:rPr>
                          <w:rFonts w:asciiTheme="minorBidi" w:hAnsiTheme="minorBidi"/>
                          <w:sz w:val="24"/>
                        </w:rPr>
                        <w:t>Duodopa</w:t>
                      </w:r>
                      <w:proofErr w:type="spellEnd"/>
                    </w:p>
                  </w:txbxContent>
                </v:textbox>
              </v:shape>
            </w:pict>
          </mc:Fallback>
        </mc:AlternateContent>
      </w:r>
      <w:r w:rsidRPr="004C4B25">
        <w:rPr>
          <w:noProof/>
          <w:lang w:eastAsia="lt-LT"/>
        </w:rPr>
        <mc:AlternateContent>
          <mc:Choice Requires="wps">
            <w:drawing>
              <wp:anchor distT="0" distB="0" distL="114300" distR="114300" simplePos="0" relativeHeight="251658243" behindDoc="0" locked="0" layoutInCell="1" allowOverlap="1" wp14:anchorId="1CE91500" wp14:editId="34D75347">
                <wp:simplePos x="0" y="0"/>
                <wp:positionH relativeFrom="column">
                  <wp:posOffset>2534920</wp:posOffset>
                </wp:positionH>
                <wp:positionV relativeFrom="paragraph">
                  <wp:posOffset>4223385</wp:posOffset>
                </wp:positionV>
                <wp:extent cx="741850" cy="379554"/>
                <wp:effectExtent l="0" t="0" r="0" b="0"/>
                <wp:wrapNone/>
                <wp:docPr id="2" name="Text Box 2"/>
                <wp:cNvGraphicFramePr/>
                <a:graphic xmlns:a="http://schemas.openxmlformats.org/drawingml/2006/main">
                  <a:graphicData uri="http://schemas.microsoft.com/office/word/2010/wordprocessingShape">
                    <wps:wsp>
                      <wps:cNvSpPr txBox="1"/>
                      <wps:spPr>
                        <a:xfrm>
                          <a:off x="0" y="0"/>
                          <a:ext cx="741850" cy="3795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4A599" w14:textId="77777777" w:rsidR="00B705B7" w:rsidRPr="00267CDE" w:rsidRDefault="005E47B5" w:rsidP="008558B9">
                            <w:pPr>
                              <w:rPr>
                                <w:rFonts w:asciiTheme="minorBidi" w:hAnsiTheme="minorBidi" w:cstheme="minorBidi"/>
                                <w:sz w:val="24"/>
                                <w:szCs w:val="24"/>
                              </w:rPr>
                            </w:pPr>
                            <w:r w:rsidRPr="00267CDE">
                              <w:rPr>
                                <w:rFonts w:asciiTheme="minorBidi" w:hAnsiTheme="minorBidi"/>
                                <w:sz w:val="24"/>
                              </w:rPr>
                              <w:t>Laikas (h)</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anchor>
            </w:drawing>
          </mc:Choice>
          <mc:Fallback>
            <w:pict>
              <v:shape w14:anchorId="1CE91500" id="Text Box 2" o:spid="_x0000_s1027" type="#_x0000_t202" style="position:absolute;margin-left:199.6pt;margin-top:332.55pt;width:58.4pt;height:29.9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" fillcolor="white [3201]" stroked="f" strokeweight=".5pt">
                <v:textbox inset="0,0,0,0">
                  <w:txbxContent>
                    <w:p w14:paraId="0FD4A599" w14:textId="77777777" w:rsidR="00B705B7" w:rsidRPr="00267CDE" w:rsidRDefault="005E47B5" w:rsidP="008558B9">
                      <w:pPr>
                        <w:rPr>
                          <w:rFonts w:asciiTheme="minorBidi" w:hAnsiTheme="minorBidi" w:cstheme="minorBidi"/>
                          <w:sz w:val="24"/>
                          <w:szCs w:val="24"/>
                        </w:rPr>
                      </w:pPr>
                      <w:r w:rsidRPr="00267CDE">
                        <w:rPr>
                          <w:rFonts w:asciiTheme="minorBidi" w:hAnsiTheme="minorBidi"/>
                          <w:sz w:val="24"/>
                        </w:rPr>
                        <w:t>Laikas (h)</w:t>
                      </w:r>
                    </w:p>
                  </w:txbxContent>
                </v:textbox>
              </v:shape>
            </w:pict>
          </mc:Fallback>
        </mc:AlternateContent>
      </w:r>
      <w:r w:rsidRPr="004C4B25">
        <w:rPr>
          <w:noProof/>
          <w:lang w:eastAsia="lt-LT"/>
        </w:rPr>
        <mc:AlternateContent>
          <mc:Choice Requires="wps">
            <w:drawing>
              <wp:anchor distT="0" distB="0" distL="114300" distR="114300" simplePos="0" relativeHeight="251658242" behindDoc="0" locked="0" layoutInCell="1" allowOverlap="1" wp14:anchorId="43A2A010" wp14:editId="50E35469">
                <wp:simplePos x="0" y="0"/>
                <wp:positionH relativeFrom="column">
                  <wp:posOffset>-74930</wp:posOffset>
                </wp:positionH>
                <wp:positionV relativeFrom="paragraph">
                  <wp:posOffset>153035</wp:posOffset>
                </wp:positionV>
                <wp:extent cx="353060" cy="3587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3060" cy="358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FE3D5" w14:textId="77777777" w:rsidR="00B705B7" w:rsidRPr="00267CDE" w:rsidRDefault="005E47B5" w:rsidP="008558B9">
                            <w:pPr>
                              <w:rPr>
                                <w:rFonts w:asciiTheme="minorBidi" w:hAnsiTheme="minorBidi" w:cstheme="minorBidi"/>
                                <w:sz w:val="24"/>
                                <w:szCs w:val="24"/>
                              </w:rPr>
                            </w:pPr>
                            <w:r w:rsidRPr="00267CDE">
                              <w:rPr>
                                <w:rFonts w:asciiTheme="minorBidi" w:hAnsiTheme="minorBidi"/>
                                <w:sz w:val="24"/>
                              </w:rPr>
                              <w:t>Vidutinė levodopos koncentracija plazmoje (ng/ml)</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wps:bodyPr>
                    </wps:wsp>
                  </a:graphicData>
                </a:graphic>
              </wp:anchor>
            </w:drawing>
          </mc:Choice>
          <mc:Fallback>
            <w:pict>
              <v:shape w14:anchorId="43A2A010" id="Text Box 3" o:spid="_x0000_s1028" type="#_x0000_t202" style="position:absolute;margin-left:-5.9pt;margin-top:12.05pt;width:27.8pt;height:28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" fillcolor="white [3201]" stroked="f" strokeweight=".5pt">
                <v:textbox style="layout-flow:vertical;mso-layout-flow-alt:bottom-to-top">
                  <w:txbxContent>
                    <w:p w14:paraId="68AFE3D5" w14:textId="77777777" w:rsidR="00B705B7" w:rsidRPr="00267CDE" w:rsidRDefault="005E47B5" w:rsidP="008558B9">
                      <w:pPr>
                        <w:rPr>
                          <w:rFonts w:asciiTheme="minorBidi" w:hAnsiTheme="minorBidi" w:cstheme="minorBidi"/>
                          <w:sz w:val="24"/>
                          <w:szCs w:val="24"/>
                        </w:rPr>
                      </w:pPr>
                      <w:r w:rsidRPr="00267CDE">
                        <w:rPr>
                          <w:rFonts w:asciiTheme="minorBidi" w:hAnsiTheme="minorBidi"/>
                          <w:sz w:val="24"/>
                        </w:rPr>
                        <w:t xml:space="preserve">Vidutinė </w:t>
                      </w:r>
                      <w:proofErr w:type="spellStart"/>
                      <w:r w:rsidRPr="00267CDE">
                        <w:rPr>
                          <w:rFonts w:asciiTheme="minorBidi" w:hAnsiTheme="minorBidi"/>
                          <w:sz w:val="24"/>
                        </w:rPr>
                        <w:t>levodopos</w:t>
                      </w:r>
                      <w:proofErr w:type="spellEnd"/>
                      <w:r w:rsidRPr="00267CDE">
                        <w:rPr>
                          <w:rFonts w:asciiTheme="minorBidi" w:hAnsiTheme="minorBidi"/>
                          <w:sz w:val="24"/>
                        </w:rPr>
                        <w:t xml:space="preserve"> koncentracija plazmoje (ng/ml)</w:t>
                      </w:r>
                    </w:p>
                  </w:txbxContent>
                </v:textbox>
              </v:shape>
            </w:pict>
          </mc:Fallback>
        </mc:AlternateContent>
      </w:r>
      <w:r w:rsidRPr="004C4B25">
        <w:rPr>
          <w:noProof/>
          <w:color w:val="2B579A"/>
          <w:shd w:val="clear" w:color="auto" w:fill="E6E6E6"/>
          <w:lang w:eastAsia="lt-LT"/>
        </w:rPr>
        <w:drawing>
          <wp:inline distT="0" distB="0" distL="0" distR="0" wp14:anchorId="3C2A2EBD" wp14:editId="394FE665">
            <wp:extent cx="5613621" cy="453858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18930"/>
                    <a:stretch>
                      <a:fillRect/>
                    </a:stretch>
                  </pic:blipFill>
                  <pic:spPr bwMode="auto">
                    <a:xfrm>
                      <a:off x="0" y="0"/>
                      <a:ext cx="5624140" cy="4547088"/>
                    </a:xfrm>
                    <a:prstGeom prst="rect">
                      <a:avLst/>
                    </a:prstGeom>
                    <a:noFill/>
                    <a:ln>
                      <a:noFill/>
                    </a:ln>
                    <a:extLst>
                      <a:ext uri="{53640926-AAD7-44D8-BBD7-CCE9431645EC}">
                        <a14:shadowObscured xmlns:a14="http://schemas.microsoft.com/office/drawing/2010/main"/>
                      </a:ext>
                    </a:extLst>
                  </pic:spPr>
                </pic:pic>
              </a:graphicData>
            </a:graphic>
          </wp:inline>
        </w:drawing>
      </w:r>
    </w:p>
    <w:p w14:paraId="11A3155D" w14:textId="77777777" w:rsidR="00B705B7" w:rsidRPr="004C4B25" w:rsidRDefault="00B705B7" w:rsidP="008558B9">
      <w:pPr>
        <w:numPr>
          <w:ilvl w:val="12"/>
          <w:numId w:val="0"/>
        </w:numPr>
        <w:spacing w:line="240" w:lineRule="auto"/>
        <w:ind w:right="-2"/>
        <w:rPr>
          <w:szCs w:val="22"/>
          <w:u w:val="single"/>
        </w:rPr>
      </w:pPr>
    </w:p>
    <w:p w14:paraId="38773FFE" w14:textId="77777777" w:rsidR="00B705B7" w:rsidRPr="004C4B25" w:rsidRDefault="005E47B5" w:rsidP="008558B9">
      <w:pPr>
        <w:numPr>
          <w:ilvl w:val="12"/>
          <w:numId w:val="0"/>
        </w:numPr>
        <w:spacing w:line="240" w:lineRule="auto"/>
        <w:ind w:right="-2"/>
        <w:rPr>
          <w:szCs w:val="22"/>
        </w:rPr>
      </w:pPr>
      <w:r w:rsidRPr="004C4B25">
        <w:t xml:space="preserve">Papildomo </w:t>
      </w:r>
      <w:r>
        <w:t>farmakokinetikos</w:t>
      </w:r>
      <w:r w:rsidRPr="004C4B25">
        <w:t xml:space="preserve"> palyginamumo tyrimo rezultatai parodė, kad </w:t>
      </w:r>
      <w:r>
        <w:t>po oda vartojamo D</w:t>
      </w:r>
      <w:r w:rsidRPr="004C4B25">
        <w:t xml:space="preserve">uodopa ir </w:t>
      </w:r>
      <w:r>
        <w:t xml:space="preserve">į žarnyną vartojamo </w:t>
      </w:r>
      <w:r w:rsidRPr="004C4B25">
        <w:t xml:space="preserve">Duodopa sudėtyje esančios levodopos ekspozicija buvo panaši, kai abu vaistiniai preparatai buvo vartojami 24 valandų laikotarpiu. </w:t>
      </w:r>
    </w:p>
    <w:p w14:paraId="51DEB762" w14:textId="77777777" w:rsidR="00B705B7" w:rsidRDefault="00B705B7" w:rsidP="008558B9">
      <w:pPr>
        <w:numPr>
          <w:ilvl w:val="12"/>
          <w:numId w:val="0"/>
        </w:numPr>
        <w:spacing w:line="240" w:lineRule="auto"/>
        <w:ind w:right="-2"/>
        <w:rPr>
          <w:szCs w:val="22"/>
        </w:rPr>
      </w:pPr>
    </w:p>
    <w:p w14:paraId="682E08B6" w14:textId="1F438A2D" w:rsidR="00B705B7" w:rsidRPr="00FE7186" w:rsidRDefault="005E47B5" w:rsidP="008558B9">
      <w:pPr>
        <w:numPr>
          <w:ilvl w:val="12"/>
          <w:numId w:val="0"/>
        </w:numPr>
        <w:spacing w:line="240" w:lineRule="auto"/>
        <w:ind w:right="-2"/>
        <w:rPr>
          <w:szCs w:val="22"/>
        </w:rPr>
      </w:pPr>
      <w:r>
        <w:rPr>
          <w:szCs w:val="22"/>
        </w:rPr>
        <w:t>Siekiant įvertinti Duodopa poveikį pacientams, sergantiems pažengusia PL, b</w:t>
      </w:r>
      <w:r w:rsidRPr="00FE7186">
        <w:rPr>
          <w:szCs w:val="22"/>
        </w:rPr>
        <w:t>uvo atliktas 12 savaičių trukmės III fazės, dvigubai koduotas, dvigubai maskuotas, atsitiktinių imčių, aktyviai kontroliuojamas, daugiacentris tyrimas</w:t>
      </w:r>
      <w:r w:rsidR="00DE2ED0">
        <w:rPr>
          <w:szCs w:val="22"/>
        </w:rPr>
        <w:t xml:space="preserve">. </w:t>
      </w:r>
      <w:r w:rsidRPr="00FE7186">
        <w:rPr>
          <w:szCs w:val="22"/>
        </w:rPr>
        <w:t>Atsitiktinių imčių būdu santykiu 1:1 buvo atrinkti 145 pacientai, 141 pacientui buvo skiriama</w:t>
      </w:r>
      <w:r w:rsidR="00DE2ED0">
        <w:rPr>
          <w:szCs w:val="22"/>
        </w:rPr>
        <w:t xml:space="preserve"> arba nuolatinė</w:t>
      </w:r>
      <w:r w:rsidRPr="00FE7186">
        <w:rPr>
          <w:szCs w:val="22"/>
        </w:rPr>
        <w:t xml:space="preserve"> 24 valand</w:t>
      </w:r>
      <w:r w:rsidR="00DE2ED0">
        <w:rPr>
          <w:szCs w:val="22"/>
        </w:rPr>
        <w:t>ų</w:t>
      </w:r>
      <w:r w:rsidRPr="00FE7186">
        <w:rPr>
          <w:szCs w:val="22"/>
        </w:rPr>
        <w:t xml:space="preserve"> per parą </w:t>
      </w:r>
      <w:r w:rsidR="00A57FCD">
        <w:rPr>
          <w:szCs w:val="22"/>
        </w:rPr>
        <w:t>D</w:t>
      </w:r>
      <w:r w:rsidRPr="00FE7186">
        <w:rPr>
          <w:szCs w:val="22"/>
        </w:rPr>
        <w:t xml:space="preserve">uodopa </w:t>
      </w:r>
      <w:r w:rsidR="00DE2ED0">
        <w:rPr>
          <w:szCs w:val="22"/>
        </w:rPr>
        <w:t>infuzija</w:t>
      </w:r>
      <w:r w:rsidR="004C1F4F">
        <w:rPr>
          <w:szCs w:val="22"/>
        </w:rPr>
        <w:t xml:space="preserve"> po oda</w:t>
      </w:r>
      <w:r w:rsidR="00DE2ED0">
        <w:rPr>
          <w:szCs w:val="22"/>
        </w:rPr>
        <w:t xml:space="preserve"> </w:t>
      </w:r>
      <w:r w:rsidRPr="00FE7186">
        <w:rPr>
          <w:szCs w:val="22"/>
        </w:rPr>
        <w:t xml:space="preserve">ir </w:t>
      </w:r>
      <w:r w:rsidR="00DE2ED0">
        <w:rPr>
          <w:szCs w:val="22"/>
        </w:rPr>
        <w:t>geriam</w:t>
      </w:r>
      <w:r w:rsidR="004C1F4F">
        <w:rPr>
          <w:szCs w:val="22"/>
        </w:rPr>
        <w:t>ųjų</w:t>
      </w:r>
      <w:r w:rsidR="00DE2ED0">
        <w:rPr>
          <w:szCs w:val="22"/>
        </w:rPr>
        <w:t xml:space="preserve"> </w:t>
      </w:r>
      <w:r w:rsidRPr="00FE7186">
        <w:rPr>
          <w:szCs w:val="22"/>
        </w:rPr>
        <w:t>placebo kapsul</w:t>
      </w:r>
      <w:r w:rsidR="004C1F4F">
        <w:rPr>
          <w:szCs w:val="22"/>
        </w:rPr>
        <w:t>ių</w:t>
      </w:r>
      <w:r w:rsidRPr="00FE7186">
        <w:rPr>
          <w:szCs w:val="22"/>
        </w:rPr>
        <w:t xml:space="preserve"> (N = 74)</w:t>
      </w:r>
      <w:r w:rsidR="00DE2ED0">
        <w:rPr>
          <w:szCs w:val="22"/>
        </w:rPr>
        <w:t xml:space="preserve">, </w:t>
      </w:r>
      <w:r w:rsidRPr="00FE7186">
        <w:rPr>
          <w:szCs w:val="22"/>
        </w:rPr>
        <w:t xml:space="preserve">arba </w:t>
      </w:r>
      <w:r w:rsidR="00DE2ED0">
        <w:rPr>
          <w:szCs w:val="22"/>
        </w:rPr>
        <w:t>nuolatinė</w:t>
      </w:r>
      <w:r w:rsidR="00DE2ED0" w:rsidRPr="00FE7186">
        <w:rPr>
          <w:szCs w:val="22"/>
        </w:rPr>
        <w:t xml:space="preserve"> 24 valand</w:t>
      </w:r>
      <w:r w:rsidR="00DE2ED0">
        <w:rPr>
          <w:szCs w:val="22"/>
        </w:rPr>
        <w:t>ų</w:t>
      </w:r>
      <w:r w:rsidR="00DE2ED0" w:rsidRPr="00FE7186">
        <w:rPr>
          <w:szCs w:val="22"/>
        </w:rPr>
        <w:t xml:space="preserve"> per parą </w:t>
      </w:r>
      <w:r w:rsidRPr="00FE7186">
        <w:rPr>
          <w:szCs w:val="22"/>
        </w:rPr>
        <w:t xml:space="preserve">placebo </w:t>
      </w:r>
      <w:r w:rsidR="00DE2ED0">
        <w:rPr>
          <w:szCs w:val="22"/>
        </w:rPr>
        <w:t>infuzija</w:t>
      </w:r>
      <w:r w:rsidR="004C1F4F">
        <w:rPr>
          <w:szCs w:val="22"/>
        </w:rPr>
        <w:t xml:space="preserve"> po oda</w:t>
      </w:r>
      <w:r w:rsidRPr="00FE7186">
        <w:rPr>
          <w:szCs w:val="22"/>
        </w:rPr>
        <w:t xml:space="preserve"> ir ger</w:t>
      </w:r>
      <w:r w:rsidR="00DE2ED0">
        <w:rPr>
          <w:szCs w:val="22"/>
        </w:rPr>
        <w:t>iam</w:t>
      </w:r>
      <w:r w:rsidR="004C1F4F">
        <w:rPr>
          <w:szCs w:val="22"/>
        </w:rPr>
        <w:t>ųjų</w:t>
      </w:r>
      <w:r w:rsidRPr="00FE7186">
        <w:rPr>
          <w:szCs w:val="22"/>
        </w:rPr>
        <w:t xml:space="preserve"> greito atpalaidavimo </w:t>
      </w:r>
      <w:r w:rsidR="00CF3C6F">
        <w:rPr>
          <w:szCs w:val="22"/>
        </w:rPr>
        <w:t>i</w:t>
      </w:r>
      <w:r w:rsidR="00153C7D">
        <w:rPr>
          <w:szCs w:val="22"/>
        </w:rPr>
        <w:t>nkapsuliuot</w:t>
      </w:r>
      <w:r w:rsidR="004071AB">
        <w:rPr>
          <w:szCs w:val="22"/>
        </w:rPr>
        <w:t>ų</w:t>
      </w:r>
      <w:r w:rsidR="00153C7D">
        <w:rPr>
          <w:szCs w:val="22"/>
        </w:rPr>
        <w:t xml:space="preserve"> </w:t>
      </w:r>
      <w:r w:rsidR="00153C7D" w:rsidRPr="00FE7186">
        <w:rPr>
          <w:szCs w:val="22"/>
        </w:rPr>
        <w:t>karbidopos-levodopos</w:t>
      </w:r>
      <w:r w:rsidR="00153C7D">
        <w:rPr>
          <w:szCs w:val="22"/>
        </w:rPr>
        <w:t xml:space="preserve"> </w:t>
      </w:r>
      <w:r w:rsidRPr="00FE7186">
        <w:rPr>
          <w:szCs w:val="22"/>
        </w:rPr>
        <w:t>table</w:t>
      </w:r>
      <w:r w:rsidR="004071AB">
        <w:rPr>
          <w:szCs w:val="22"/>
        </w:rPr>
        <w:t>čių</w:t>
      </w:r>
      <w:r w:rsidRPr="00FE7186">
        <w:rPr>
          <w:szCs w:val="22"/>
        </w:rPr>
        <w:t xml:space="preserve"> (N = 67). </w:t>
      </w:r>
    </w:p>
    <w:p w14:paraId="49110D5A" w14:textId="77777777" w:rsidR="00B705B7" w:rsidRPr="00572DE3" w:rsidRDefault="00B705B7" w:rsidP="008558B9">
      <w:pPr>
        <w:numPr>
          <w:ilvl w:val="12"/>
          <w:numId w:val="0"/>
        </w:numPr>
        <w:spacing w:line="240" w:lineRule="auto"/>
        <w:ind w:right="-2"/>
        <w:rPr>
          <w:szCs w:val="22"/>
          <w:lang w:val="en-GB"/>
        </w:rPr>
      </w:pPr>
    </w:p>
    <w:p w14:paraId="2E3A0A5E" w14:textId="0F5E5FA6" w:rsidR="00B705B7" w:rsidRPr="00FE7186" w:rsidRDefault="005E47B5" w:rsidP="008558B9">
      <w:pPr>
        <w:numPr>
          <w:ilvl w:val="12"/>
          <w:numId w:val="0"/>
        </w:numPr>
        <w:spacing w:line="240" w:lineRule="auto"/>
        <w:ind w:right="-2"/>
        <w:rPr>
          <w:szCs w:val="22"/>
        </w:rPr>
      </w:pPr>
      <w:r w:rsidRPr="00FE7186">
        <w:rPr>
          <w:szCs w:val="22"/>
        </w:rPr>
        <w:t>Tyrimo populiacij</w:t>
      </w:r>
      <w:r w:rsidR="00434587">
        <w:rPr>
          <w:szCs w:val="22"/>
        </w:rPr>
        <w:t xml:space="preserve">ą sudarė </w:t>
      </w:r>
      <w:r w:rsidR="00DE2ED0">
        <w:rPr>
          <w:szCs w:val="22"/>
        </w:rPr>
        <w:t>pacientai, sergantys pažengusia PL, kurie</w:t>
      </w:r>
      <w:r w:rsidR="008B7A54">
        <w:rPr>
          <w:szCs w:val="22"/>
        </w:rPr>
        <w:t xml:space="preserve">ms </w:t>
      </w:r>
      <w:r w:rsidR="00FB1A8D">
        <w:rPr>
          <w:szCs w:val="22"/>
        </w:rPr>
        <w:t>pasireiškė</w:t>
      </w:r>
      <w:r w:rsidR="008B7A54">
        <w:rPr>
          <w:szCs w:val="22"/>
        </w:rPr>
        <w:t xml:space="preserve"> </w:t>
      </w:r>
      <w:r w:rsidR="00F6419F">
        <w:rPr>
          <w:szCs w:val="22"/>
        </w:rPr>
        <w:t xml:space="preserve">organizmo </w:t>
      </w:r>
      <w:r w:rsidR="008B7A54">
        <w:rPr>
          <w:szCs w:val="22"/>
        </w:rPr>
        <w:t>atsakas</w:t>
      </w:r>
      <w:r w:rsidR="00DE2ED0">
        <w:rPr>
          <w:szCs w:val="22"/>
        </w:rPr>
        <w:t xml:space="preserve"> </w:t>
      </w:r>
      <w:r w:rsidR="00434587" w:rsidRPr="004C4B25">
        <w:t xml:space="preserve">į </w:t>
      </w:r>
      <w:r w:rsidR="00DE2ED0">
        <w:t xml:space="preserve">gydymą </w:t>
      </w:r>
      <w:r w:rsidR="00434587" w:rsidRPr="004C4B25">
        <w:t>levodop</w:t>
      </w:r>
      <w:r w:rsidR="00E82BBA">
        <w:t>a</w:t>
      </w:r>
      <w:r w:rsidR="00486D68">
        <w:t xml:space="preserve"> ir</w:t>
      </w:r>
      <w:r w:rsidR="00434587" w:rsidRPr="004C4B25">
        <w:t xml:space="preserve"> motorin</w:t>
      </w:r>
      <w:r w:rsidR="00486D68">
        <w:t>ės</w:t>
      </w:r>
      <w:r w:rsidR="00434587" w:rsidRPr="004C4B25">
        <w:t xml:space="preserve"> </w:t>
      </w:r>
      <w:r w:rsidR="00486D68">
        <w:t>fliuktuacijos</w:t>
      </w:r>
      <w:r w:rsidR="00434587" w:rsidRPr="004C4B25">
        <w:t xml:space="preserve"> buvo nepakankamai </w:t>
      </w:r>
      <w:r w:rsidR="00486D68">
        <w:t>valdomos</w:t>
      </w:r>
      <w:r w:rsidR="00434587">
        <w:t>,</w:t>
      </w:r>
      <w:r w:rsidR="00434587" w:rsidRPr="004C4B25">
        <w:t xml:space="preserve"> taikant dabartinį gydymą</w:t>
      </w:r>
      <w:r w:rsidR="00434587">
        <w:t>,</w:t>
      </w:r>
      <w:r w:rsidR="00434587" w:rsidRPr="004C4B25">
        <w:t xml:space="preserve"> ir kuriems, </w:t>
      </w:r>
      <w:r w:rsidR="00E82BBA">
        <w:t>„</w:t>
      </w:r>
      <w:r w:rsidR="00434587" w:rsidRPr="004C4B25">
        <w:t>neveikimo“</w:t>
      </w:r>
      <w:r w:rsidR="00DE2ED0">
        <w:t xml:space="preserve"> (angl. „</w:t>
      </w:r>
      <w:r w:rsidR="00DE2ED0" w:rsidRPr="00551F0A">
        <w:rPr>
          <w:i/>
          <w:iCs/>
        </w:rPr>
        <w:t>Off</w:t>
      </w:r>
      <w:r w:rsidR="00DE2ED0">
        <w:t>“)</w:t>
      </w:r>
      <w:r w:rsidR="00434587" w:rsidRPr="004C4B25">
        <w:t xml:space="preserve"> laikas</w:t>
      </w:r>
      <w:r w:rsidR="00E82BBA">
        <w:t>, nustatytas</w:t>
      </w:r>
      <w:r w:rsidR="00E82BBA" w:rsidRPr="004C4B25">
        <w:t xml:space="preserve"> pagal </w:t>
      </w:r>
      <w:r w:rsidR="00E82BBA">
        <w:t>PL</w:t>
      </w:r>
      <w:r w:rsidR="00E82BBA" w:rsidRPr="004C4B25">
        <w:t xml:space="preserve"> dien</w:t>
      </w:r>
      <w:r w:rsidR="00AF517B">
        <w:t>yną</w:t>
      </w:r>
      <w:r w:rsidR="00E82BBA">
        <w:t xml:space="preserve">, </w:t>
      </w:r>
      <w:r w:rsidR="00434587" w:rsidRPr="004C4B25">
        <w:t>per parą</w:t>
      </w:r>
      <w:r w:rsidR="00434587">
        <w:t xml:space="preserve"> </w:t>
      </w:r>
      <w:r w:rsidR="00434587" w:rsidRPr="004C4B25">
        <w:t>siekdavo mažiausiai 2,5 valandos</w:t>
      </w:r>
      <w:r w:rsidR="00434587">
        <w:t>.</w:t>
      </w:r>
      <w:r w:rsidR="00434587" w:rsidRPr="004C4B25">
        <w:t xml:space="preserve"> </w:t>
      </w:r>
      <w:r w:rsidRPr="00FE7186">
        <w:rPr>
          <w:szCs w:val="22"/>
        </w:rPr>
        <w:t xml:space="preserve"> </w:t>
      </w:r>
    </w:p>
    <w:p w14:paraId="03AC755E" w14:textId="77777777" w:rsidR="00B705B7" w:rsidRPr="00572DE3" w:rsidRDefault="00B705B7" w:rsidP="008558B9">
      <w:pPr>
        <w:numPr>
          <w:ilvl w:val="12"/>
          <w:numId w:val="0"/>
        </w:numPr>
        <w:spacing w:line="240" w:lineRule="auto"/>
        <w:ind w:right="-2"/>
        <w:rPr>
          <w:szCs w:val="22"/>
          <w:lang w:val="en-GB"/>
        </w:rPr>
      </w:pPr>
    </w:p>
    <w:p w14:paraId="0A1F59FD" w14:textId="6C591F13" w:rsidR="00B705B7" w:rsidRPr="00FE7186" w:rsidRDefault="005E47B5" w:rsidP="008558B9">
      <w:pPr>
        <w:numPr>
          <w:ilvl w:val="12"/>
          <w:numId w:val="0"/>
        </w:numPr>
        <w:spacing w:line="240" w:lineRule="auto"/>
        <w:ind w:right="-2"/>
        <w:rPr>
          <w:szCs w:val="22"/>
        </w:rPr>
      </w:pPr>
      <w:r>
        <w:rPr>
          <w:szCs w:val="22"/>
        </w:rPr>
        <w:t>V</w:t>
      </w:r>
      <w:r w:rsidRPr="00FE7186">
        <w:rPr>
          <w:szCs w:val="22"/>
        </w:rPr>
        <w:t>artoj</w:t>
      </w:r>
      <w:r>
        <w:rPr>
          <w:szCs w:val="22"/>
        </w:rPr>
        <w:t>ant</w:t>
      </w:r>
      <w:r w:rsidRPr="00FE7186">
        <w:rPr>
          <w:szCs w:val="22"/>
        </w:rPr>
        <w:t xml:space="preserve"> </w:t>
      </w:r>
      <w:r w:rsidR="00153C7D">
        <w:rPr>
          <w:szCs w:val="22"/>
        </w:rPr>
        <w:t>Duodopa,</w:t>
      </w:r>
      <w:r w:rsidRPr="00FE7186">
        <w:rPr>
          <w:szCs w:val="22"/>
        </w:rPr>
        <w:t xml:space="preserve"> per 12 savaičių nuo tyrimo pradžios</w:t>
      </w:r>
      <w:r>
        <w:rPr>
          <w:szCs w:val="22"/>
        </w:rPr>
        <w:t xml:space="preserve">, vertinant </w:t>
      </w:r>
      <w:r w:rsidRPr="00FE7186">
        <w:rPr>
          <w:szCs w:val="22"/>
        </w:rPr>
        <w:t>pagal „veikimo“</w:t>
      </w:r>
      <w:r>
        <w:rPr>
          <w:szCs w:val="22"/>
        </w:rPr>
        <w:t xml:space="preserve"> (angl. „</w:t>
      </w:r>
      <w:r w:rsidRPr="00551F0A">
        <w:rPr>
          <w:i/>
          <w:iCs/>
          <w:szCs w:val="22"/>
        </w:rPr>
        <w:t>On</w:t>
      </w:r>
      <w:r>
        <w:rPr>
          <w:szCs w:val="22"/>
        </w:rPr>
        <w:t>“)</w:t>
      </w:r>
      <w:r w:rsidRPr="00FE7186">
        <w:rPr>
          <w:szCs w:val="22"/>
        </w:rPr>
        <w:t xml:space="preserve"> laiką be varginančios diskinezijos ir „neveikimo“</w:t>
      </w:r>
      <w:r>
        <w:rPr>
          <w:szCs w:val="22"/>
        </w:rPr>
        <w:t xml:space="preserve"> (angl. „</w:t>
      </w:r>
      <w:r w:rsidRPr="00551F0A">
        <w:rPr>
          <w:i/>
          <w:iCs/>
          <w:szCs w:val="22"/>
        </w:rPr>
        <w:t>Off</w:t>
      </w:r>
      <w:r>
        <w:rPr>
          <w:szCs w:val="22"/>
        </w:rPr>
        <w:t>“)</w:t>
      </w:r>
      <w:r w:rsidRPr="00FE7186">
        <w:rPr>
          <w:szCs w:val="22"/>
        </w:rPr>
        <w:t xml:space="preserve"> laiką</w:t>
      </w:r>
      <w:r w:rsidR="00574163">
        <w:rPr>
          <w:szCs w:val="22"/>
        </w:rPr>
        <w:t>,</w:t>
      </w:r>
      <w:r>
        <w:rPr>
          <w:szCs w:val="22"/>
        </w:rPr>
        <w:t xml:space="preserve"> </w:t>
      </w:r>
      <w:r w:rsidRPr="00FE7186">
        <w:rPr>
          <w:szCs w:val="22"/>
        </w:rPr>
        <w:t xml:space="preserve">nustatytas statistiškai reikšmingas pagerėjimas, </w:t>
      </w:r>
      <w:r w:rsidR="00153C7D">
        <w:rPr>
          <w:szCs w:val="22"/>
        </w:rPr>
        <w:t>lyginant</w:t>
      </w:r>
      <w:r w:rsidRPr="00FE7186">
        <w:rPr>
          <w:szCs w:val="22"/>
        </w:rPr>
        <w:t xml:space="preserve"> </w:t>
      </w:r>
      <w:r>
        <w:rPr>
          <w:szCs w:val="22"/>
        </w:rPr>
        <w:t>su</w:t>
      </w:r>
      <w:r w:rsidR="005C6A36">
        <w:rPr>
          <w:szCs w:val="22"/>
        </w:rPr>
        <w:t xml:space="preserve"> grupe, kuri</w:t>
      </w:r>
      <w:r w:rsidR="007C3BD9">
        <w:rPr>
          <w:szCs w:val="22"/>
        </w:rPr>
        <w:t xml:space="preserve"> vartojo</w:t>
      </w:r>
      <w:r>
        <w:rPr>
          <w:szCs w:val="22"/>
        </w:rPr>
        <w:t xml:space="preserve"> </w:t>
      </w:r>
      <w:r w:rsidRPr="00FE7186">
        <w:rPr>
          <w:szCs w:val="22"/>
        </w:rPr>
        <w:t>geriam</w:t>
      </w:r>
      <w:r w:rsidR="00400FD5">
        <w:rPr>
          <w:szCs w:val="22"/>
        </w:rPr>
        <w:t>osios</w:t>
      </w:r>
      <w:r w:rsidRPr="00FE7186">
        <w:rPr>
          <w:szCs w:val="22"/>
        </w:rPr>
        <w:t xml:space="preserve"> greito atpalaidavimo karbidop</w:t>
      </w:r>
      <w:r w:rsidR="00400FD5">
        <w:rPr>
          <w:szCs w:val="22"/>
        </w:rPr>
        <w:t>os</w:t>
      </w:r>
      <w:r w:rsidRPr="00FE7186">
        <w:rPr>
          <w:szCs w:val="22"/>
        </w:rPr>
        <w:t>-levodop</w:t>
      </w:r>
      <w:r w:rsidR="00400FD5">
        <w:rPr>
          <w:szCs w:val="22"/>
        </w:rPr>
        <w:t>os</w:t>
      </w:r>
      <w:r w:rsidRPr="00FE7186">
        <w:rPr>
          <w:szCs w:val="22"/>
        </w:rPr>
        <w:t xml:space="preserve"> (7 </w:t>
      </w:r>
      <w:r w:rsidR="0027727C">
        <w:rPr>
          <w:szCs w:val="22"/>
        </w:rPr>
        <w:t>lentelė</w:t>
      </w:r>
      <w:r w:rsidRPr="00FE7186">
        <w:rPr>
          <w:szCs w:val="22"/>
        </w:rPr>
        <w:t>). Kitos antrinės vertinamosios baigtys, kasdien</w:t>
      </w:r>
      <w:r w:rsidR="00F72639">
        <w:rPr>
          <w:szCs w:val="22"/>
        </w:rPr>
        <w:t>ės</w:t>
      </w:r>
      <w:r w:rsidRPr="00FE7186">
        <w:rPr>
          <w:szCs w:val="22"/>
        </w:rPr>
        <w:t xml:space="preserve"> motorinės patirties, rytin</w:t>
      </w:r>
      <w:r w:rsidR="00F72639">
        <w:rPr>
          <w:szCs w:val="22"/>
        </w:rPr>
        <w:t>io sąstingio</w:t>
      </w:r>
      <w:r w:rsidRPr="00FE7186">
        <w:rPr>
          <w:szCs w:val="22"/>
        </w:rPr>
        <w:t>, miego ir gyvenimo kokybės rodikliai pagal hierarchinę tyrimo procedūrą nebuvo</w:t>
      </w:r>
      <w:r w:rsidR="00D22275">
        <w:rPr>
          <w:szCs w:val="22"/>
        </w:rPr>
        <w:t xml:space="preserve"> </w:t>
      </w:r>
      <w:r w:rsidR="00D22275" w:rsidRPr="00FE7186">
        <w:rPr>
          <w:szCs w:val="22"/>
        </w:rPr>
        <w:t>statistiškai</w:t>
      </w:r>
      <w:r w:rsidRPr="00FE7186">
        <w:rPr>
          <w:szCs w:val="22"/>
        </w:rPr>
        <w:t xml:space="preserve"> reikšmingi.</w:t>
      </w:r>
    </w:p>
    <w:p w14:paraId="6FCBF348" w14:textId="77777777" w:rsidR="00B705B7" w:rsidRPr="00572DE3" w:rsidRDefault="00B705B7" w:rsidP="008558B9">
      <w:pPr>
        <w:numPr>
          <w:ilvl w:val="12"/>
          <w:numId w:val="0"/>
        </w:numPr>
        <w:spacing w:line="240" w:lineRule="auto"/>
        <w:ind w:right="-2"/>
        <w:rPr>
          <w:szCs w:val="22"/>
          <w:lang w:val="en-GB"/>
        </w:rPr>
      </w:pPr>
    </w:p>
    <w:p w14:paraId="7E411015" w14:textId="77777777" w:rsidR="00B705B7" w:rsidRPr="00FE7186" w:rsidRDefault="005E47B5" w:rsidP="008558B9">
      <w:pPr>
        <w:numPr>
          <w:ilvl w:val="12"/>
          <w:numId w:val="0"/>
        </w:numPr>
        <w:spacing w:line="240" w:lineRule="auto"/>
        <w:ind w:right="-2"/>
        <w:rPr>
          <w:b/>
          <w:bCs/>
          <w:szCs w:val="22"/>
        </w:rPr>
      </w:pPr>
      <w:r w:rsidRPr="00FE7186">
        <w:rPr>
          <w:b/>
          <w:szCs w:val="22"/>
        </w:rPr>
        <w:t>7 lentelė. Pokytis nuo tyrimo pradžios iki vertinamosios baigties pagal pradinius ir pagrindinius antrinius matavimus</w:t>
      </w:r>
    </w:p>
    <w:p w14:paraId="2112EA72" w14:textId="77777777" w:rsidR="00B705B7" w:rsidRPr="00572DE3" w:rsidRDefault="00B705B7" w:rsidP="008558B9">
      <w:pPr>
        <w:numPr>
          <w:ilvl w:val="12"/>
          <w:numId w:val="0"/>
        </w:numPr>
        <w:spacing w:line="240" w:lineRule="auto"/>
        <w:ind w:right="-2"/>
        <w:rPr>
          <w:szCs w:val="22"/>
          <w:lang w:val="en-GB"/>
        </w:rPr>
      </w:pPr>
    </w:p>
    <w:tbl>
      <w:tblPr>
        <w:tblW w:w="8969" w:type="dxa"/>
        <w:tblCellMar>
          <w:top w:w="15" w:type="dxa"/>
          <w:left w:w="15" w:type="dxa"/>
          <w:bottom w:w="15" w:type="dxa"/>
          <w:right w:w="15" w:type="dxa"/>
        </w:tblCellMar>
        <w:tblLook w:val="04A0" w:firstRow="1" w:lastRow="0" w:firstColumn="1" w:lastColumn="0" w:noHBand="0" w:noVBand="1"/>
      </w:tblPr>
      <w:tblGrid>
        <w:gridCol w:w="2368"/>
        <w:gridCol w:w="557"/>
        <w:gridCol w:w="1183"/>
        <w:gridCol w:w="1338"/>
        <w:gridCol w:w="961"/>
        <w:gridCol w:w="1009"/>
        <w:gridCol w:w="1553"/>
      </w:tblGrid>
      <w:tr w:rsidR="00960B3D" w14:paraId="28D86D7D" w14:textId="77777777" w:rsidTr="00551F0A">
        <w:trPr>
          <w:trHeight w:val="300"/>
        </w:trPr>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B8D1C8" w14:textId="77777777" w:rsidR="00B705B7" w:rsidRPr="00FE7186" w:rsidRDefault="005E47B5" w:rsidP="0034308F">
            <w:pPr>
              <w:numPr>
                <w:ilvl w:val="12"/>
                <w:numId w:val="0"/>
              </w:numPr>
              <w:spacing w:line="240" w:lineRule="auto"/>
              <w:ind w:right="-2"/>
              <w:rPr>
                <w:szCs w:val="22"/>
              </w:rPr>
            </w:pPr>
            <w:r w:rsidRPr="00FE7186">
              <w:rPr>
                <w:b/>
                <w:szCs w:val="22"/>
              </w:rPr>
              <w:lastRenderedPageBreak/>
              <w:t>Gydymo grupė</w:t>
            </w:r>
          </w:p>
        </w:tc>
        <w:tc>
          <w:tcPr>
            <w:tcW w:w="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54D29A" w14:textId="77777777" w:rsidR="00B705B7" w:rsidRPr="00FE7186" w:rsidRDefault="005E47B5" w:rsidP="0034308F">
            <w:pPr>
              <w:numPr>
                <w:ilvl w:val="12"/>
                <w:numId w:val="0"/>
              </w:numPr>
              <w:spacing w:line="240" w:lineRule="auto"/>
              <w:ind w:right="-2"/>
              <w:rPr>
                <w:szCs w:val="22"/>
              </w:rPr>
            </w:pPr>
            <w:r w:rsidRPr="00FE7186">
              <w:rPr>
                <w:b/>
                <w:szCs w:val="22"/>
              </w:rPr>
              <w:t>N</w:t>
            </w:r>
          </w:p>
        </w:tc>
        <w:tc>
          <w:tcPr>
            <w:tcW w:w="118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203BFB" w14:textId="77777777" w:rsidR="00B705B7" w:rsidRPr="00FE7186" w:rsidRDefault="005E47B5" w:rsidP="0034308F">
            <w:pPr>
              <w:numPr>
                <w:ilvl w:val="12"/>
                <w:numId w:val="0"/>
              </w:numPr>
              <w:spacing w:line="240" w:lineRule="auto"/>
              <w:ind w:right="-2"/>
              <w:rPr>
                <w:szCs w:val="22"/>
              </w:rPr>
            </w:pPr>
            <w:r w:rsidRPr="00FE7186">
              <w:rPr>
                <w:b/>
                <w:szCs w:val="22"/>
              </w:rPr>
              <w:t>Pradinis vidurkis</w:t>
            </w:r>
            <w:r w:rsidRPr="00FE7186">
              <w:rPr>
                <w:b/>
                <w:szCs w:val="22"/>
              </w:rPr>
              <w:br/>
              <w:t>(SN)</w:t>
            </w:r>
          </w:p>
        </w:tc>
        <w:tc>
          <w:tcPr>
            <w:tcW w:w="13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A9E472" w14:textId="77777777" w:rsidR="00B705B7" w:rsidRPr="00FE7186" w:rsidRDefault="005E47B5" w:rsidP="0034308F">
            <w:pPr>
              <w:numPr>
                <w:ilvl w:val="12"/>
                <w:numId w:val="0"/>
              </w:numPr>
              <w:spacing w:line="240" w:lineRule="auto"/>
              <w:ind w:right="-2"/>
              <w:rPr>
                <w:szCs w:val="22"/>
              </w:rPr>
            </w:pPr>
            <w:r w:rsidRPr="00FE7186">
              <w:rPr>
                <w:b/>
                <w:szCs w:val="22"/>
              </w:rPr>
              <w:t>Pokytis nuo tyrimo pradžios iki vertinamosios baigties vidurkio</w:t>
            </w:r>
            <w:r w:rsidRPr="00FE7186">
              <w:rPr>
                <w:b/>
                <w:szCs w:val="22"/>
              </w:rPr>
              <w:br/>
              <w:t>(SN)</w:t>
            </w:r>
          </w:p>
        </w:tc>
        <w:tc>
          <w:tcPr>
            <w:tcW w:w="9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ADE890" w14:textId="77777777" w:rsidR="00B705B7" w:rsidRPr="00FE7186" w:rsidRDefault="005E47B5" w:rsidP="0034308F">
            <w:pPr>
              <w:numPr>
                <w:ilvl w:val="12"/>
                <w:numId w:val="0"/>
              </w:numPr>
              <w:spacing w:line="240" w:lineRule="auto"/>
              <w:ind w:right="-2"/>
              <w:rPr>
                <w:szCs w:val="22"/>
              </w:rPr>
            </w:pPr>
            <w:r w:rsidRPr="00551F0A">
              <w:rPr>
                <w:b/>
                <w:i/>
                <w:iCs/>
                <w:szCs w:val="22"/>
              </w:rPr>
              <w:t>LS</w:t>
            </w:r>
            <w:r w:rsidRPr="00FE7186">
              <w:rPr>
                <w:b/>
                <w:szCs w:val="22"/>
              </w:rPr>
              <w:t xml:space="preserve"> pokyčio</w:t>
            </w:r>
            <w:r w:rsidRPr="00FE7186">
              <w:rPr>
                <w:szCs w:val="22"/>
              </w:rPr>
              <w:br/>
            </w:r>
            <w:r w:rsidRPr="00FE7186">
              <w:rPr>
                <w:b/>
                <w:bCs/>
                <w:szCs w:val="22"/>
              </w:rPr>
              <w:t>vidurkis</w:t>
            </w:r>
          </w:p>
        </w:tc>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BFE5F4" w14:textId="77777777" w:rsidR="00B705B7" w:rsidRPr="00FE7186" w:rsidRDefault="005E47B5" w:rsidP="0034308F">
            <w:pPr>
              <w:numPr>
                <w:ilvl w:val="12"/>
                <w:numId w:val="0"/>
              </w:numPr>
              <w:spacing w:line="240" w:lineRule="auto"/>
              <w:ind w:right="-2"/>
              <w:rPr>
                <w:szCs w:val="22"/>
              </w:rPr>
            </w:pPr>
            <w:r w:rsidRPr="00551F0A">
              <w:rPr>
                <w:b/>
                <w:i/>
                <w:iCs/>
                <w:szCs w:val="22"/>
              </w:rPr>
              <w:t>LS</w:t>
            </w:r>
            <w:r w:rsidRPr="00FE7186">
              <w:rPr>
                <w:b/>
                <w:szCs w:val="22"/>
              </w:rPr>
              <w:t xml:space="preserve"> skirtumo </w:t>
            </w:r>
            <w:r w:rsidRPr="00FE7186">
              <w:rPr>
                <w:szCs w:val="22"/>
              </w:rPr>
              <w:br/>
            </w:r>
            <w:r w:rsidRPr="00FE7186">
              <w:rPr>
                <w:b/>
                <w:bCs/>
                <w:szCs w:val="22"/>
              </w:rPr>
              <w:t>vidurkis</w:t>
            </w:r>
          </w:p>
        </w:tc>
        <w:tc>
          <w:tcPr>
            <w:tcW w:w="15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E5B567" w14:textId="77777777" w:rsidR="00B705B7" w:rsidRPr="00FE7186" w:rsidRDefault="005E47B5" w:rsidP="0034308F">
            <w:pPr>
              <w:numPr>
                <w:ilvl w:val="12"/>
                <w:numId w:val="0"/>
              </w:numPr>
              <w:spacing w:line="240" w:lineRule="auto"/>
              <w:ind w:right="-2"/>
              <w:rPr>
                <w:b/>
                <w:bCs/>
                <w:szCs w:val="22"/>
              </w:rPr>
            </w:pPr>
            <w:r w:rsidRPr="00FE7186">
              <w:rPr>
                <w:b/>
                <w:i/>
                <w:iCs/>
                <w:szCs w:val="22"/>
              </w:rPr>
              <w:t>P</w:t>
            </w:r>
            <w:r w:rsidRPr="00FE7186">
              <w:rPr>
                <w:b/>
                <w:szCs w:val="22"/>
              </w:rPr>
              <w:t> vertė</w:t>
            </w:r>
          </w:p>
          <w:p w14:paraId="4F6D22AF" w14:textId="42AFFD03" w:rsidR="00B705B7" w:rsidRPr="00FE7186" w:rsidRDefault="005E47B5" w:rsidP="0034308F">
            <w:pPr>
              <w:numPr>
                <w:ilvl w:val="12"/>
                <w:numId w:val="0"/>
              </w:numPr>
              <w:spacing w:line="240" w:lineRule="auto"/>
              <w:ind w:right="-2"/>
              <w:rPr>
                <w:b/>
                <w:bCs/>
                <w:szCs w:val="22"/>
              </w:rPr>
            </w:pPr>
            <w:r>
              <w:rPr>
                <w:b/>
                <w:szCs w:val="22"/>
              </w:rPr>
              <w:t>(</w:t>
            </w:r>
            <w:r w:rsidRPr="00FE7186">
              <w:rPr>
                <w:b/>
                <w:szCs w:val="22"/>
              </w:rPr>
              <w:t>95 % pasikliautinasis intervalas</w:t>
            </w:r>
            <w:r>
              <w:rPr>
                <w:b/>
                <w:szCs w:val="22"/>
              </w:rPr>
              <w:t>)</w:t>
            </w:r>
          </w:p>
        </w:tc>
      </w:tr>
      <w:tr w:rsidR="00960B3D" w14:paraId="52E620FD"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ED2D0E" w14:textId="77777777" w:rsidR="00B705B7" w:rsidRPr="00FE7186" w:rsidRDefault="00B705B7" w:rsidP="0034308F">
            <w:pPr>
              <w:numPr>
                <w:ilvl w:val="12"/>
                <w:numId w:val="0"/>
              </w:numPr>
              <w:spacing w:line="240" w:lineRule="auto"/>
              <w:ind w:right="-2"/>
              <w:rPr>
                <w:szCs w:val="22"/>
                <w:lang w:val="en-GB"/>
              </w:rPr>
            </w:pPr>
          </w:p>
        </w:tc>
      </w:tr>
      <w:tr w:rsidR="00960B3D" w14:paraId="65EC1F9B"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8C7EDF" w14:textId="4652C73F" w:rsidR="00B705B7" w:rsidRPr="00FE7186" w:rsidRDefault="005E47B5" w:rsidP="00551F0A">
            <w:pPr>
              <w:numPr>
                <w:ilvl w:val="12"/>
                <w:numId w:val="0"/>
              </w:numPr>
              <w:spacing w:line="240" w:lineRule="auto"/>
              <w:ind w:right="-2"/>
              <w:jc w:val="center"/>
              <w:rPr>
                <w:szCs w:val="22"/>
              </w:rPr>
            </w:pPr>
            <w:r w:rsidRPr="00FE7186">
              <w:rPr>
                <w:b/>
                <w:szCs w:val="22"/>
              </w:rPr>
              <w:t>Pradini</w:t>
            </w:r>
            <w:r w:rsidR="00231CAB">
              <w:rPr>
                <w:b/>
                <w:szCs w:val="22"/>
              </w:rPr>
              <w:t>ai</w:t>
            </w:r>
            <w:r w:rsidRPr="00FE7186">
              <w:rPr>
                <w:b/>
                <w:szCs w:val="22"/>
              </w:rPr>
              <w:t xml:space="preserve"> matavima</w:t>
            </w:r>
            <w:r w:rsidR="00231CAB">
              <w:rPr>
                <w:b/>
                <w:szCs w:val="22"/>
              </w:rPr>
              <w:t>i</w:t>
            </w:r>
          </w:p>
        </w:tc>
      </w:tr>
      <w:tr w:rsidR="00960B3D" w14:paraId="4D0297C0"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855B0C" w14:textId="6BAAAE82" w:rsidR="00B705B7" w:rsidRPr="00FE7186" w:rsidRDefault="005E47B5" w:rsidP="0034308F">
            <w:pPr>
              <w:numPr>
                <w:ilvl w:val="12"/>
                <w:numId w:val="0"/>
              </w:numPr>
              <w:spacing w:line="240" w:lineRule="auto"/>
              <w:ind w:right="-2"/>
              <w:rPr>
                <w:szCs w:val="22"/>
              </w:rPr>
            </w:pPr>
            <w:r w:rsidRPr="00FE7186">
              <w:rPr>
                <w:szCs w:val="22"/>
              </w:rPr>
              <w:t xml:space="preserve">„Veikimo“ </w:t>
            </w:r>
            <w:r w:rsidR="00AF517B">
              <w:rPr>
                <w:szCs w:val="22"/>
              </w:rPr>
              <w:t>(angl. „</w:t>
            </w:r>
            <w:r w:rsidR="00AF517B" w:rsidRPr="00C439CD">
              <w:rPr>
                <w:i/>
                <w:iCs/>
                <w:szCs w:val="22"/>
              </w:rPr>
              <w:t>On</w:t>
            </w:r>
            <w:r w:rsidR="00AF517B">
              <w:rPr>
                <w:szCs w:val="22"/>
              </w:rPr>
              <w:t xml:space="preserve">“) </w:t>
            </w:r>
            <w:r w:rsidRPr="00FE7186">
              <w:rPr>
                <w:szCs w:val="22"/>
              </w:rPr>
              <w:t>laikas be varginančios diskinezijos (val.)</w:t>
            </w:r>
            <w:r w:rsidRPr="00FE7186">
              <w:rPr>
                <w:szCs w:val="22"/>
                <w:vertAlign w:val="superscript"/>
              </w:rPr>
              <w:t>a</w:t>
            </w:r>
          </w:p>
        </w:tc>
      </w:tr>
      <w:tr w:rsidR="00960B3D" w14:paraId="590664D7" w14:textId="77777777" w:rsidTr="00551F0A">
        <w:trPr>
          <w:trHeight w:val="300"/>
        </w:trPr>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848A05" w14:textId="0DDEF57B" w:rsidR="00B705B7" w:rsidRPr="00551F0A" w:rsidRDefault="005E47B5" w:rsidP="00551F0A">
            <w:pPr>
              <w:numPr>
                <w:ilvl w:val="12"/>
                <w:numId w:val="0"/>
              </w:numPr>
              <w:ind w:left="288"/>
              <w:rPr>
                <w:lang w:val="en-GB"/>
              </w:rPr>
            </w:pPr>
            <w:r w:rsidRPr="00551F0A">
              <w:rPr>
                <w:lang w:val="en-GB"/>
              </w:rPr>
              <w:t>Geriamoji greito atpalaidavimo karbidop</w:t>
            </w:r>
            <w:r w:rsidR="00231CAB">
              <w:rPr>
                <w:lang w:val="en-GB"/>
              </w:rPr>
              <w:t>a</w:t>
            </w:r>
            <w:r w:rsidRPr="00551F0A">
              <w:rPr>
                <w:lang w:val="en-GB"/>
              </w:rPr>
              <w:t>-levodop</w:t>
            </w:r>
            <w:r w:rsidR="00231CAB">
              <w:rPr>
                <w:lang w:val="en-GB"/>
              </w:rPr>
              <w:t>a</w:t>
            </w:r>
            <w:r w:rsidRPr="00551F0A">
              <w:rPr>
                <w:vertAlign w:val="superscript"/>
                <w:lang w:val="en-GB"/>
              </w:rPr>
              <w:t>b</w:t>
            </w:r>
            <w:r w:rsidR="00D22275">
              <w:rPr>
                <w:vertAlign w:val="superscript"/>
                <w:lang w:val="en-GB"/>
              </w:rPr>
              <w:t xml:space="preserve"> </w:t>
            </w:r>
          </w:p>
        </w:tc>
        <w:tc>
          <w:tcPr>
            <w:tcW w:w="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2AFE9E3" w14:textId="77777777" w:rsidR="00B705B7" w:rsidRPr="00FE7186" w:rsidRDefault="005E47B5" w:rsidP="00551F0A">
            <w:pPr>
              <w:numPr>
                <w:ilvl w:val="12"/>
                <w:numId w:val="0"/>
              </w:numPr>
              <w:spacing w:line="240" w:lineRule="auto"/>
              <w:ind w:right="-2"/>
              <w:jc w:val="center"/>
              <w:rPr>
                <w:szCs w:val="22"/>
              </w:rPr>
            </w:pPr>
            <w:r w:rsidRPr="00FE7186">
              <w:rPr>
                <w:szCs w:val="22"/>
              </w:rPr>
              <w:t>67</w:t>
            </w:r>
          </w:p>
        </w:tc>
        <w:tc>
          <w:tcPr>
            <w:tcW w:w="118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1AC7DE9" w14:textId="77777777" w:rsidR="00B705B7" w:rsidRPr="00FE7186" w:rsidRDefault="005E47B5" w:rsidP="00551F0A">
            <w:pPr>
              <w:numPr>
                <w:ilvl w:val="12"/>
                <w:numId w:val="0"/>
              </w:numPr>
              <w:spacing w:line="240" w:lineRule="auto"/>
              <w:ind w:right="-2"/>
              <w:jc w:val="center"/>
              <w:rPr>
                <w:szCs w:val="22"/>
              </w:rPr>
            </w:pPr>
            <w:r w:rsidRPr="00FE7186">
              <w:rPr>
                <w:szCs w:val="22"/>
              </w:rPr>
              <w:t>9,49 (2,62)</w:t>
            </w:r>
          </w:p>
        </w:tc>
        <w:tc>
          <w:tcPr>
            <w:tcW w:w="13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672251" w14:textId="77777777" w:rsidR="00B705B7" w:rsidRPr="00FE7186" w:rsidRDefault="005E47B5" w:rsidP="00551F0A">
            <w:pPr>
              <w:numPr>
                <w:ilvl w:val="12"/>
                <w:numId w:val="0"/>
              </w:numPr>
              <w:spacing w:line="240" w:lineRule="auto"/>
              <w:ind w:right="-2"/>
              <w:jc w:val="center"/>
              <w:rPr>
                <w:szCs w:val="22"/>
              </w:rPr>
            </w:pPr>
            <w:r w:rsidRPr="00FE7186">
              <w:rPr>
                <w:szCs w:val="22"/>
              </w:rPr>
              <w:t>0,85 (3,46)</w:t>
            </w:r>
          </w:p>
        </w:tc>
        <w:tc>
          <w:tcPr>
            <w:tcW w:w="9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9C72FE" w14:textId="77777777" w:rsidR="00B705B7" w:rsidRPr="00FE7186" w:rsidRDefault="005E47B5" w:rsidP="00551F0A">
            <w:pPr>
              <w:numPr>
                <w:ilvl w:val="12"/>
                <w:numId w:val="0"/>
              </w:numPr>
              <w:spacing w:line="240" w:lineRule="auto"/>
              <w:ind w:right="-2"/>
              <w:jc w:val="center"/>
              <w:rPr>
                <w:szCs w:val="22"/>
              </w:rPr>
            </w:pPr>
            <w:r w:rsidRPr="00FE7186">
              <w:rPr>
                <w:szCs w:val="22"/>
              </w:rPr>
              <w:t>0,97</w:t>
            </w:r>
          </w:p>
        </w:tc>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F42D9A" w14:textId="77777777" w:rsidR="00B705B7" w:rsidRPr="00FE7186" w:rsidRDefault="00B705B7" w:rsidP="00551F0A">
            <w:pPr>
              <w:numPr>
                <w:ilvl w:val="12"/>
                <w:numId w:val="0"/>
              </w:numPr>
              <w:spacing w:line="240" w:lineRule="auto"/>
              <w:ind w:right="-2"/>
              <w:jc w:val="center"/>
              <w:rPr>
                <w:szCs w:val="22"/>
              </w:rPr>
            </w:pPr>
          </w:p>
        </w:tc>
        <w:tc>
          <w:tcPr>
            <w:tcW w:w="15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8630AF" w14:textId="77777777" w:rsidR="00B705B7" w:rsidRPr="00FE7186" w:rsidRDefault="00B705B7" w:rsidP="00551F0A">
            <w:pPr>
              <w:numPr>
                <w:ilvl w:val="12"/>
                <w:numId w:val="0"/>
              </w:numPr>
              <w:spacing w:line="240" w:lineRule="auto"/>
              <w:ind w:right="-2"/>
              <w:jc w:val="center"/>
              <w:rPr>
                <w:szCs w:val="22"/>
              </w:rPr>
            </w:pPr>
          </w:p>
        </w:tc>
      </w:tr>
      <w:tr w:rsidR="00960B3D" w14:paraId="33AC2DDF" w14:textId="77777777" w:rsidTr="00551F0A">
        <w:trPr>
          <w:trHeight w:val="300"/>
        </w:trPr>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5577FF1" w14:textId="3D7C16B9" w:rsidR="00B705B7" w:rsidRPr="00551F0A" w:rsidRDefault="005E47B5" w:rsidP="00551F0A">
            <w:pPr>
              <w:numPr>
                <w:ilvl w:val="12"/>
                <w:numId w:val="0"/>
              </w:numPr>
              <w:ind w:left="288"/>
              <w:rPr>
                <w:lang w:val="en-GB"/>
              </w:rPr>
            </w:pPr>
            <w:r>
              <w:rPr>
                <w:lang w:val="en-GB"/>
              </w:rPr>
              <w:t>D</w:t>
            </w:r>
            <w:r w:rsidRPr="00551F0A">
              <w:rPr>
                <w:lang w:val="en-GB"/>
              </w:rPr>
              <w:t>uodopa</w:t>
            </w:r>
          </w:p>
        </w:tc>
        <w:tc>
          <w:tcPr>
            <w:tcW w:w="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D439B5" w14:textId="77777777" w:rsidR="00B705B7" w:rsidRPr="00FE7186" w:rsidRDefault="005E47B5" w:rsidP="00551F0A">
            <w:pPr>
              <w:numPr>
                <w:ilvl w:val="12"/>
                <w:numId w:val="0"/>
              </w:numPr>
              <w:spacing w:line="240" w:lineRule="auto"/>
              <w:ind w:right="-2"/>
              <w:jc w:val="center"/>
              <w:rPr>
                <w:szCs w:val="22"/>
              </w:rPr>
            </w:pPr>
            <w:r w:rsidRPr="00FE7186">
              <w:rPr>
                <w:szCs w:val="22"/>
              </w:rPr>
              <w:t>73</w:t>
            </w:r>
          </w:p>
        </w:tc>
        <w:tc>
          <w:tcPr>
            <w:tcW w:w="118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0B6C9F1" w14:textId="77777777" w:rsidR="00B705B7" w:rsidRPr="00FE7186" w:rsidRDefault="005E47B5" w:rsidP="00551F0A">
            <w:pPr>
              <w:numPr>
                <w:ilvl w:val="12"/>
                <w:numId w:val="0"/>
              </w:numPr>
              <w:spacing w:line="240" w:lineRule="auto"/>
              <w:ind w:right="-2"/>
              <w:jc w:val="center"/>
              <w:rPr>
                <w:szCs w:val="22"/>
              </w:rPr>
            </w:pPr>
            <w:r w:rsidRPr="00FE7186">
              <w:rPr>
                <w:szCs w:val="22"/>
              </w:rPr>
              <w:t>9,20 (2,42)</w:t>
            </w:r>
          </w:p>
        </w:tc>
        <w:tc>
          <w:tcPr>
            <w:tcW w:w="13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6DFFAF" w14:textId="77777777" w:rsidR="00B705B7" w:rsidRPr="00FE7186" w:rsidRDefault="005E47B5" w:rsidP="00551F0A">
            <w:pPr>
              <w:numPr>
                <w:ilvl w:val="12"/>
                <w:numId w:val="0"/>
              </w:numPr>
              <w:spacing w:line="240" w:lineRule="auto"/>
              <w:ind w:right="-2"/>
              <w:jc w:val="center"/>
              <w:rPr>
                <w:szCs w:val="22"/>
              </w:rPr>
            </w:pPr>
            <w:r w:rsidRPr="00FE7186">
              <w:rPr>
                <w:szCs w:val="22"/>
              </w:rPr>
              <w:t>3,36 (3,62)</w:t>
            </w:r>
          </w:p>
        </w:tc>
        <w:tc>
          <w:tcPr>
            <w:tcW w:w="9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F6D44F" w14:textId="77777777" w:rsidR="00B705B7" w:rsidRPr="00FE7186" w:rsidRDefault="005E47B5" w:rsidP="00551F0A">
            <w:pPr>
              <w:numPr>
                <w:ilvl w:val="12"/>
                <w:numId w:val="0"/>
              </w:numPr>
              <w:spacing w:line="240" w:lineRule="auto"/>
              <w:ind w:right="-2"/>
              <w:jc w:val="center"/>
              <w:rPr>
                <w:szCs w:val="22"/>
              </w:rPr>
            </w:pPr>
            <w:r w:rsidRPr="00FE7186">
              <w:rPr>
                <w:szCs w:val="22"/>
              </w:rPr>
              <w:t>2,72</w:t>
            </w:r>
          </w:p>
        </w:tc>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3BBEBB" w14:textId="77777777" w:rsidR="00B705B7" w:rsidRPr="00FE7186" w:rsidRDefault="005E47B5" w:rsidP="00551F0A">
            <w:pPr>
              <w:numPr>
                <w:ilvl w:val="12"/>
                <w:numId w:val="0"/>
              </w:numPr>
              <w:spacing w:line="240" w:lineRule="auto"/>
              <w:ind w:right="-2"/>
              <w:jc w:val="center"/>
              <w:rPr>
                <w:szCs w:val="22"/>
              </w:rPr>
            </w:pPr>
            <w:r w:rsidRPr="00FE7186">
              <w:rPr>
                <w:szCs w:val="22"/>
              </w:rPr>
              <w:t>1,75</w:t>
            </w:r>
          </w:p>
        </w:tc>
        <w:tc>
          <w:tcPr>
            <w:tcW w:w="15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10D238" w14:textId="77777777" w:rsidR="00B705B7" w:rsidRPr="00FE7186" w:rsidRDefault="005E47B5" w:rsidP="00551F0A">
            <w:pPr>
              <w:numPr>
                <w:ilvl w:val="12"/>
                <w:numId w:val="0"/>
              </w:numPr>
              <w:spacing w:line="240" w:lineRule="auto"/>
              <w:ind w:right="-2"/>
              <w:jc w:val="center"/>
              <w:rPr>
                <w:szCs w:val="22"/>
              </w:rPr>
            </w:pPr>
            <w:r w:rsidRPr="00FE7186">
              <w:rPr>
                <w:szCs w:val="22"/>
              </w:rPr>
              <w:t>0,0083</w:t>
            </w:r>
          </w:p>
          <w:p w14:paraId="785D705A" w14:textId="77777777" w:rsidR="00B705B7" w:rsidRPr="00FE7186" w:rsidRDefault="005E47B5" w:rsidP="00551F0A">
            <w:pPr>
              <w:numPr>
                <w:ilvl w:val="12"/>
                <w:numId w:val="0"/>
              </w:numPr>
              <w:spacing w:line="240" w:lineRule="auto"/>
              <w:ind w:right="-2"/>
              <w:jc w:val="center"/>
              <w:rPr>
                <w:szCs w:val="22"/>
              </w:rPr>
            </w:pPr>
            <w:r w:rsidRPr="00FE7186">
              <w:rPr>
                <w:szCs w:val="22"/>
              </w:rPr>
              <w:t>(0,46; 3,05)</w:t>
            </w:r>
          </w:p>
        </w:tc>
      </w:tr>
      <w:tr w:rsidR="00960B3D" w14:paraId="1C56FC0A"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68A38B" w14:textId="4860F1BE" w:rsidR="00B705B7" w:rsidRPr="00FE7186" w:rsidRDefault="005E47B5" w:rsidP="00551F0A">
            <w:pPr>
              <w:numPr>
                <w:ilvl w:val="12"/>
                <w:numId w:val="0"/>
              </w:numPr>
              <w:spacing w:line="240" w:lineRule="auto"/>
              <w:ind w:right="-2"/>
              <w:jc w:val="center"/>
              <w:rPr>
                <w:szCs w:val="22"/>
              </w:rPr>
            </w:pPr>
            <w:r w:rsidRPr="00FE7186">
              <w:rPr>
                <w:b/>
                <w:szCs w:val="22"/>
              </w:rPr>
              <w:t>Antrini</w:t>
            </w:r>
            <w:r w:rsidR="00231CAB">
              <w:rPr>
                <w:b/>
                <w:szCs w:val="22"/>
              </w:rPr>
              <w:t>ai</w:t>
            </w:r>
            <w:r w:rsidRPr="00FE7186">
              <w:rPr>
                <w:b/>
                <w:szCs w:val="22"/>
              </w:rPr>
              <w:t xml:space="preserve"> matavima</w:t>
            </w:r>
            <w:r w:rsidR="00231CAB">
              <w:rPr>
                <w:b/>
                <w:szCs w:val="22"/>
              </w:rPr>
              <w:t>i</w:t>
            </w:r>
          </w:p>
        </w:tc>
      </w:tr>
      <w:tr w:rsidR="00960B3D" w14:paraId="0BE63003"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0FDEE1" w14:textId="3AD98A73" w:rsidR="00B705B7" w:rsidRPr="00FE7186" w:rsidRDefault="005E47B5" w:rsidP="0034308F">
            <w:pPr>
              <w:numPr>
                <w:ilvl w:val="12"/>
                <w:numId w:val="0"/>
              </w:numPr>
              <w:spacing w:line="240" w:lineRule="auto"/>
              <w:ind w:right="-2"/>
              <w:rPr>
                <w:szCs w:val="22"/>
              </w:rPr>
            </w:pPr>
            <w:r w:rsidRPr="00FE7186">
              <w:rPr>
                <w:szCs w:val="22"/>
              </w:rPr>
              <w:t>„Neveikimo“</w:t>
            </w:r>
            <w:r w:rsidR="00AB6775">
              <w:rPr>
                <w:szCs w:val="22"/>
              </w:rPr>
              <w:t xml:space="preserve"> (angl. „</w:t>
            </w:r>
            <w:r w:rsidR="00AB6775" w:rsidRPr="00032802">
              <w:rPr>
                <w:i/>
                <w:iCs/>
                <w:szCs w:val="22"/>
              </w:rPr>
              <w:t>Off</w:t>
            </w:r>
            <w:r w:rsidR="00AB6775">
              <w:rPr>
                <w:szCs w:val="22"/>
              </w:rPr>
              <w:t>“)</w:t>
            </w:r>
            <w:r w:rsidRPr="00FE7186">
              <w:rPr>
                <w:szCs w:val="22"/>
              </w:rPr>
              <w:t xml:space="preserve"> laikas (val.)</w:t>
            </w:r>
            <w:r w:rsidRPr="00FE7186">
              <w:rPr>
                <w:szCs w:val="22"/>
                <w:vertAlign w:val="superscript"/>
              </w:rPr>
              <w:t>a</w:t>
            </w:r>
          </w:p>
        </w:tc>
      </w:tr>
      <w:tr w:rsidR="00960B3D" w14:paraId="2DB39A13" w14:textId="77777777" w:rsidTr="00551F0A">
        <w:trPr>
          <w:trHeight w:val="300"/>
        </w:trPr>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CCA781" w14:textId="4FA93B7E" w:rsidR="00B705B7" w:rsidRPr="00D22275" w:rsidRDefault="005E47B5" w:rsidP="00551F0A">
            <w:pPr>
              <w:numPr>
                <w:ilvl w:val="12"/>
                <w:numId w:val="0"/>
              </w:numPr>
              <w:ind w:left="288"/>
              <w:rPr>
                <w:szCs w:val="22"/>
              </w:rPr>
            </w:pPr>
            <w:r w:rsidRPr="00551F0A">
              <w:rPr>
                <w:lang w:val="en-GB"/>
              </w:rPr>
              <w:t>Geriamoji</w:t>
            </w:r>
            <w:r w:rsidRPr="00FE7186">
              <w:rPr>
                <w:szCs w:val="22"/>
              </w:rPr>
              <w:t xml:space="preserve"> greito atpalaidavimo karbidop</w:t>
            </w:r>
            <w:r w:rsidR="00231CAB">
              <w:rPr>
                <w:szCs w:val="22"/>
              </w:rPr>
              <w:t>a</w:t>
            </w:r>
            <w:r w:rsidRPr="00FE7186">
              <w:rPr>
                <w:szCs w:val="22"/>
              </w:rPr>
              <w:t>-levodop</w:t>
            </w:r>
            <w:r w:rsidR="00231CAB">
              <w:rPr>
                <w:szCs w:val="22"/>
              </w:rPr>
              <w:t>a</w:t>
            </w:r>
            <w:r w:rsidRPr="00FE7186">
              <w:rPr>
                <w:szCs w:val="22"/>
                <w:vertAlign w:val="superscript"/>
              </w:rPr>
              <w:t>b</w:t>
            </w:r>
          </w:p>
        </w:tc>
        <w:tc>
          <w:tcPr>
            <w:tcW w:w="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2AD1E" w14:textId="77777777" w:rsidR="00B705B7" w:rsidRPr="00FE7186" w:rsidRDefault="005E47B5" w:rsidP="00551F0A">
            <w:pPr>
              <w:numPr>
                <w:ilvl w:val="12"/>
                <w:numId w:val="0"/>
              </w:numPr>
              <w:spacing w:line="240" w:lineRule="auto"/>
              <w:ind w:right="-2"/>
              <w:jc w:val="center"/>
              <w:rPr>
                <w:szCs w:val="22"/>
              </w:rPr>
            </w:pPr>
            <w:r w:rsidRPr="00FE7186">
              <w:rPr>
                <w:szCs w:val="22"/>
              </w:rPr>
              <w:t>67</w:t>
            </w:r>
          </w:p>
        </w:tc>
        <w:tc>
          <w:tcPr>
            <w:tcW w:w="118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F84D03" w14:textId="77777777" w:rsidR="00B705B7" w:rsidRPr="00FE7186" w:rsidRDefault="005E47B5" w:rsidP="00551F0A">
            <w:pPr>
              <w:numPr>
                <w:ilvl w:val="12"/>
                <w:numId w:val="0"/>
              </w:numPr>
              <w:spacing w:line="240" w:lineRule="auto"/>
              <w:ind w:right="-2"/>
              <w:jc w:val="center"/>
              <w:rPr>
                <w:szCs w:val="22"/>
              </w:rPr>
            </w:pPr>
            <w:r w:rsidRPr="00FE7186">
              <w:rPr>
                <w:szCs w:val="22"/>
              </w:rPr>
              <w:t>5,91 (1,88)</w:t>
            </w:r>
          </w:p>
        </w:tc>
        <w:tc>
          <w:tcPr>
            <w:tcW w:w="13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AF4254" w14:textId="77777777" w:rsidR="00B705B7" w:rsidRPr="00FE7186" w:rsidRDefault="005E47B5" w:rsidP="00551F0A">
            <w:pPr>
              <w:numPr>
                <w:ilvl w:val="12"/>
                <w:numId w:val="0"/>
              </w:numPr>
              <w:spacing w:line="240" w:lineRule="auto"/>
              <w:ind w:right="-2"/>
              <w:jc w:val="center"/>
              <w:rPr>
                <w:szCs w:val="22"/>
              </w:rPr>
            </w:pPr>
            <w:r w:rsidRPr="00FE7186">
              <w:rPr>
                <w:szCs w:val="22"/>
              </w:rPr>
              <w:t>-0,93 (3,31)</w:t>
            </w:r>
          </w:p>
        </w:tc>
        <w:tc>
          <w:tcPr>
            <w:tcW w:w="9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909357" w14:textId="77777777" w:rsidR="00B705B7" w:rsidRPr="00FE7186" w:rsidRDefault="005E47B5" w:rsidP="00551F0A">
            <w:pPr>
              <w:numPr>
                <w:ilvl w:val="12"/>
                <w:numId w:val="0"/>
              </w:numPr>
              <w:spacing w:line="240" w:lineRule="auto"/>
              <w:ind w:right="-2"/>
              <w:jc w:val="center"/>
              <w:rPr>
                <w:szCs w:val="22"/>
              </w:rPr>
            </w:pPr>
            <w:r w:rsidRPr="00FE7186">
              <w:rPr>
                <w:szCs w:val="22"/>
              </w:rPr>
              <w:t>-0,96</w:t>
            </w:r>
          </w:p>
        </w:tc>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715024" w14:textId="77777777" w:rsidR="00B705B7" w:rsidRPr="00FE7186" w:rsidRDefault="00B705B7" w:rsidP="00551F0A">
            <w:pPr>
              <w:numPr>
                <w:ilvl w:val="12"/>
                <w:numId w:val="0"/>
              </w:numPr>
              <w:spacing w:line="240" w:lineRule="auto"/>
              <w:ind w:right="-2"/>
              <w:jc w:val="center"/>
              <w:rPr>
                <w:szCs w:val="22"/>
              </w:rPr>
            </w:pPr>
          </w:p>
        </w:tc>
        <w:tc>
          <w:tcPr>
            <w:tcW w:w="15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1C3F42" w14:textId="77777777" w:rsidR="00B705B7" w:rsidRPr="00FE7186" w:rsidRDefault="00B705B7" w:rsidP="00551F0A">
            <w:pPr>
              <w:numPr>
                <w:ilvl w:val="12"/>
                <w:numId w:val="0"/>
              </w:numPr>
              <w:spacing w:line="240" w:lineRule="auto"/>
              <w:ind w:right="-2"/>
              <w:jc w:val="center"/>
              <w:rPr>
                <w:szCs w:val="22"/>
              </w:rPr>
            </w:pPr>
          </w:p>
        </w:tc>
      </w:tr>
      <w:tr w:rsidR="00960B3D" w14:paraId="1D37883D" w14:textId="77777777" w:rsidTr="00551F0A">
        <w:trPr>
          <w:trHeight w:val="300"/>
        </w:trPr>
        <w:tc>
          <w:tcPr>
            <w:tcW w:w="23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2A8F3C" w14:textId="2A5C2D9C" w:rsidR="00B705B7" w:rsidRPr="00FE7186" w:rsidRDefault="005E47B5" w:rsidP="00551F0A">
            <w:pPr>
              <w:numPr>
                <w:ilvl w:val="12"/>
                <w:numId w:val="0"/>
              </w:numPr>
              <w:ind w:left="288"/>
              <w:rPr>
                <w:szCs w:val="22"/>
              </w:rPr>
            </w:pPr>
            <w:r>
              <w:rPr>
                <w:lang w:val="en-GB"/>
              </w:rPr>
              <w:t>D</w:t>
            </w:r>
            <w:r w:rsidRPr="00551F0A">
              <w:rPr>
                <w:lang w:val="en-GB"/>
              </w:rPr>
              <w:t>uodopa</w:t>
            </w:r>
          </w:p>
        </w:tc>
        <w:tc>
          <w:tcPr>
            <w:tcW w:w="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5E3D0" w14:textId="77777777" w:rsidR="00B705B7" w:rsidRPr="00FE7186" w:rsidRDefault="005E47B5" w:rsidP="00551F0A">
            <w:pPr>
              <w:numPr>
                <w:ilvl w:val="12"/>
                <w:numId w:val="0"/>
              </w:numPr>
              <w:spacing w:line="240" w:lineRule="auto"/>
              <w:ind w:right="-2"/>
              <w:jc w:val="center"/>
              <w:rPr>
                <w:szCs w:val="22"/>
              </w:rPr>
            </w:pPr>
            <w:r w:rsidRPr="00FE7186">
              <w:rPr>
                <w:szCs w:val="22"/>
              </w:rPr>
              <w:t>73</w:t>
            </w:r>
          </w:p>
        </w:tc>
        <w:tc>
          <w:tcPr>
            <w:tcW w:w="118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C1756F" w14:textId="77777777" w:rsidR="00B705B7" w:rsidRPr="00FE7186" w:rsidRDefault="005E47B5" w:rsidP="00551F0A">
            <w:pPr>
              <w:numPr>
                <w:ilvl w:val="12"/>
                <w:numId w:val="0"/>
              </w:numPr>
              <w:spacing w:line="240" w:lineRule="auto"/>
              <w:ind w:right="-2"/>
              <w:jc w:val="center"/>
              <w:rPr>
                <w:szCs w:val="22"/>
              </w:rPr>
            </w:pPr>
            <w:r w:rsidRPr="00FE7186">
              <w:rPr>
                <w:szCs w:val="22"/>
              </w:rPr>
              <w:t>6,34 (2,27)</w:t>
            </w:r>
          </w:p>
        </w:tc>
        <w:tc>
          <w:tcPr>
            <w:tcW w:w="13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C2F91D" w14:textId="77777777" w:rsidR="00B705B7" w:rsidRPr="00FE7186" w:rsidRDefault="005E47B5" w:rsidP="00551F0A">
            <w:pPr>
              <w:numPr>
                <w:ilvl w:val="12"/>
                <w:numId w:val="0"/>
              </w:numPr>
              <w:spacing w:line="240" w:lineRule="auto"/>
              <w:ind w:right="-2"/>
              <w:jc w:val="center"/>
              <w:rPr>
                <w:szCs w:val="22"/>
              </w:rPr>
            </w:pPr>
            <w:r w:rsidRPr="00FE7186">
              <w:rPr>
                <w:szCs w:val="22"/>
              </w:rPr>
              <w:t>-3,41 (3,76)</w:t>
            </w:r>
          </w:p>
        </w:tc>
        <w:tc>
          <w:tcPr>
            <w:tcW w:w="9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DBCCEB" w14:textId="77777777" w:rsidR="00B705B7" w:rsidRPr="00FE7186" w:rsidRDefault="005E47B5" w:rsidP="00551F0A">
            <w:pPr>
              <w:numPr>
                <w:ilvl w:val="12"/>
                <w:numId w:val="0"/>
              </w:numPr>
              <w:spacing w:line="240" w:lineRule="auto"/>
              <w:ind w:right="-2"/>
              <w:jc w:val="center"/>
              <w:rPr>
                <w:szCs w:val="22"/>
              </w:rPr>
            </w:pPr>
            <w:r w:rsidRPr="00FE7186">
              <w:rPr>
                <w:szCs w:val="22"/>
              </w:rPr>
              <w:t>-2,75</w:t>
            </w:r>
          </w:p>
        </w:tc>
        <w:tc>
          <w:tcPr>
            <w:tcW w:w="10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50FEC1" w14:textId="77777777" w:rsidR="00B705B7" w:rsidRPr="00FE7186" w:rsidRDefault="005E47B5" w:rsidP="00551F0A">
            <w:pPr>
              <w:numPr>
                <w:ilvl w:val="12"/>
                <w:numId w:val="0"/>
              </w:numPr>
              <w:spacing w:line="240" w:lineRule="auto"/>
              <w:ind w:right="-2"/>
              <w:jc w:val="center"/>
              <w:rPr>
                <w:szCs w:val="22"/>
              </w:rPr>
            </w:pPr>
            <w:r w:rsidRPr="00FE7186">
              <w:rPr>
                <w:szCs w:val="22"/>
              </w:rPr>
              <w:t>-1,79</w:t>
            </w:r>
          </w:p>
        </w:tc>
        <w:tc>
          <w:tcPr>
            <w:tcW w:w="155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4A127A" w14:textId="77777777" w:rsidR="00B705B7" w:rsidRPr="00FE7186" w:rsidRDefault="005E47B5" w:rsidP="00551F0A">
            <w:pPr>
              <w:numPr>
                <w:ilvl w:val="12"/>
                <w:numId w:val="0"/>
              </w:numPr>
              <w:spacing w:line="240" w:lineRule="auto"/>
              <w:ind w:right="-2"/>
              <w:jc w:val="center"/>
              <w:rPr>
                <w:szCs w:val="22"/>
              </w:rPr>
            </w:pPr>
            <w:r w:rsidRPr="00FE7186">
              <w:rPr>
                <w:szCs w:val="22"/>
              </w:rPr>
              <w:t>0,0054</w:t>
            </w:r>
          </w:p>
          <w:p w14:paraId="62B38D10" w14:textId="77777777" w:rsidR="00B705B7" w:rsidRPr="00FE7186" w:rsidRDefault="005E47B5" w:rsidP="00551F0A">
            <w:pPr>
              <w:numPr>
                <w:ilvl w:val="12"/>
                <w:numId w:val="0"/>
              </w:numPr>
              <w:spacing w:line="240" w:lineRule="auto"/>
              <w:ind w:right="-2"/>
              <w:jc w:val="center"/>
              <w:rPr>
                <w:szCs w:val="22"/>
              </w:rPr>
            </w:pPr>
            <w:r w:rsidRPr="00FE7186">
              <w:rPr>
                <w:szCs w:val="22"/>
              </w:rPr>
              <w:t>(-3,03; -0,54)</w:t>
            </w:r>
          </w:p>
        </w:tc>
      </w:tr>
      <w:tr w:rsidR="00960B3D" w14:paraId="322B391D" w14:textId="77777777" w:rsidTr="00551F0A">
        <w:trPr>
          <w:trHeight w:val="300"/>
        </w:trPr>
        <w:tc>
          <w:tcPr>
            <w:tcW w:w="8969"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725570" w14:textId="77777777" w:rsidR="00B705B7" w:rsidRPr="00FE7186" w:rsidRDefault="005E47B5" w:rsidP="0034308F">
            <w:pPr>
              <w:numPr>
                <w:ilvl w:val="12"/>
                <w:numId w:val="0"/>
              </w:numPr>
              <w:spacing w:line="240" w:lineRule="auto"/>
              <w:ind w:right="-2"/>
              <w:rPr>
                <w:szCs w:val="22"/>
              </w:rPr>
            </w:pPr>
            <w:r w:rsidRPr="00FE7186">
              <w:rPr>
                <w:szCs w:val="22"/>
              </w:rPr>
              <w:t>SN = standartinis nuokrypis;</w:t>
            </w:r>
            <w:r w:rsidRPr="00FE7186">
              <w:rPr>
                <w:szCs w:val="22"/>
              </w:rPr>
              <w:br/>
            </w:r>
            <w:r w:rsidRPr="00FE7186">
              <w:rPr>
                <w:szCs w:val="22"/>
                <w:vertAlign w:val="superscript"/>
              </w:rPr>
              <w:t xml:space="preserve">a </w:t>
            </w:r>
            <w:r w:rsidRPr="00FE7186">
              <w:rPr>
                <w:szCs w:val="22"/>
              </w:rPr>
              <w:t>pagrįsta Parkinsono ligos (PL) dienynu.</w:t>
            </w:r>
          </w:p>
          <w:p w14:paraId="1B449C41" w14:textId="77777777" w:rsidR="00B705B7" w:rsidRPr="00FE7186" w:rsidRDefault="005E47B5" w:rsidP="0034308F">
            <w:pPr>
              <w:numPr>
                <w:ilvl w:val="12"/>
                <w:numId w:val="0"/>
              </w:numPr>
              <w:spacing w:line="240" w:lineRule="auto"/>
              <w:ind w:right="-2"/>
              <w:rPr>
                <w:szCs w:val="22"/>
              </w:rPr>
            </w:pPr>
            <w:r w:rsidRPr="00FE7186">
              <w:rPr>
                <w:szCs w:val="22"/>
                <w:vertAlign w:val="superscript"/>
              </w:rPr>
              <w:t xml:space="preserve">b </w:t>
            </w:r>
            <w:r w:rsidRPr="00FE7186">
              <w:rPr>
                <w:szCs w:val="22"/>
              </w:rPr>
              <w:t>Geriamosios greito atpalaidavimo karbidopos-levodopos tabletės.</w:t>
            </w:r>
          </w:p>
        </w:tc>
      </w:tr>
    </w:tbl>
    <w:p w14:paraId="3F3ADCA9" w14:textId="77777777" w:rsidR="00B705B7" w:rsidRPr="00572DE3" w:rsidRDefault="00B705B7" w:rsidP="008558B9">
      <w:pPr>
        <w:numPr>
          <w:ilvl w:val="12"/>
          <w:numId w:val="0"/>
        </w:numPr>
        <w:spacing w:line="240" w:lineRule="auto"/>
        <w:ind w:right="-2"/>
        <w:rPr>
          <w:szCs w:val="22"/>
          <w:lang w:val="en-GB"/>
        </w:rPr>
      </w:pPr>
    </w:p>
    <w:p w14:paraId="5030120A" w14:textId="032EB984" w:rsidR="00B705B7" w:rsidRPr="00FE7186" w:rsidRDefault="002B47EB" w:rsidP="008558B9">
      <w:pPr>
        <w:numPr>
          <w:ilvl w:val="12"/>
          <w:numId w:val="0"/>
        </w:numPr>
        <w:spacing w:line="240" w:lineRule="auto"/>
        <w:ind w:right="-2"/>
        <w:rPr>
          <w:szCs w:val="22"/>
        </w:rPr>
      </w:pPr>
      <w:r>
        <w:rPr>
          <w:szCs w:val="22"/>
        </w:rPr>
        <w:t>T</w:t>
      </w:r>
      <w:r w:rsidR="005E47B5" w:rsidRPr="00FE7186">
        <w:rPr>
          <w:szCs w:val="22"/>
        </w:rPr>
        <w:t>yrimą baigė 110 pacientų. Dvigubai maskuoto gydymo laikotarpio metu</w:t>
      </w:r>
      <w:r w:rsidR="0080790E">
        <w:rPr>
          <w:szCs w:val="22"/>
        </w:rPr>
        <w:t xml:space="preserve">, </w:t>
      </w:r>
      <w:r w:rsidR="0080790E" w:rsidRPr="00FE7186">
        <w:rPr>
          <w:szCs w:val="22"/>
        </w:rPr>
        <w:t xml:space="preserve">gydymas buvo nutrauktas </w:t>
      </w:r>
      <w:r w:rsidR="0080790E">
        <w:rPr>
          <w:szCs w:val="22"/>
        </w:rPr>
        <w:t>anksčiau</w:t>
      </w:r>
      <w:r w:rsidR="0080790E" w:rsidRPr="00FE7186">
        <w:rPr>
          <w:szCs w:val="22"/>
        </w:rPr>
        <w:t xml:space="preserve"> laiko</w:t>
      </w:r>
      <w:r w:rsidR="005E47B5" w:rsidRPr="00FE7186">
        <w:rPr>
          <w:szCs w:val="22"/>
        </w:rPr>
        <w:t xml:space="preserve"> 7,5 % (N = 5) pacientų geriamosios greito atpalaidavimo karbidopos-levodopos grupėje ir 35,1 % (N = 26) </w:t>
      </w:r>
      <w:r w:rsidR="00D22275">
        <w:rPr>
          <w:szCs w:val="22"/>
        </w:rPr>
        <w:t>Duodopa</w:t>
      </w:r>
      <w:r w:rsidR="005E47B5" w:rsidRPr="00FE7186">
        <w:rPr>
          <w:szCs w:val="22"/>
        </w:rPr>
        <w:t xml:space="preserve"> grupėje</w:t>
      </w:r>
      <w:r w:rsidR="00055D70">
        <w:rPr>
          <w:szCs w:val="22"/>
        </w:rPr>
        <w:t>.</w:t>
      </w:r>
      <w:r w:rsidR="005E47B5" w:rsidRPr="00FE7186">
        <w:rPr>
          <w:szCs w:val="22"/>
        </w:rPr>
        <w:t xml:space="preserve"> </w:t>
      </w:r>
      <w:r w:rsidR="00D22275">
        <w:rPr>
          <w:szCs w:val="22"/>
        </w:rPr>
        <w:t xml:space="preserve">Duodopa </w:t>
      </w:r>
      <w:r w:rsidR="005E47B5" w:rsidRPr="00FE7186">
        <w:rPr>
          <w:szCs w:val="22"/>
        </w:rPr>
        <w:t>grupėje dažniausia gydymo nutraukimo priežastis</w:t>
      </w:r>
      <w:r w:rsidR="00231CAB">
        <w:rPr>
          <w:szCs w:val="22"/>
        </w:rPr>
        <w:t xml:space="preserve"> </w:t>
      </w:r>
      <w:r>
        <w:rPr>
          <w:szCs w:val="22"/>
        </w:rPr>
        <w:t>(</w:t>
      </w:r>
      <w:r w:rsidR="00231CAB" w:rsidRPr="00FE7186">
        <w:rPr>
          <w:szCs w:val="22"/>
        </w:rPr>
        <w:t xml:space="preserve">18,9 % </w:t>
      </w:r>
      <w:r>
        <w:rPr>
          <w:szCs w:val="22"/>
        </w:rPr>
        <w:t>[</w:t>
      </w:r>
      <w:r w:rsidR="00231CAB" w:rsidRPr="00FE7186">
        <w:rPr>
          <w:szCs w:val="22"/>
        </w:rPr>
        <w:t>N = 14</w:t>
      </w:r>
      <w:r>
        <w:rPr>
          <w:szCs w:val="22"/>
        </w:rPr>
        <w:t>]</w:t>
      </w:r>
      <w:r w:rsidR="00231CAB" w:rsidRPr="00FE7186">
        <w:rPr>
          <w:szCs w:val="22"/>
        </w:rPr>
        <w:t>)</w:t>
      </w:r>
      <w:r w:rsidR="005E47B5" w:rsidRPr="00FE7186">
        <w:rPr>
          <w:szCs w:val="22"/>
        </w:rPr>
        <w:t xml:space="preserve"> buvo nepageidaujami reiškiniai. Vienas iš</w:t>
      </w:r>
      <w:r w:rsidR="00D22275">
        <w:rPr>
          <w:szCs w:val="22"/>
        </w:rPr>
        <w:t xml:space="preserve"> </w:t>
      </w:r>
      <w:r w:rsidR="00D22275" w:rsidRPr="00572DE3">
        <w:rPr>
          <w:szCs w:val="22"/>
          <w:lang w:val="en-US"/>
        </w:rPr>
        <w:t>74</w:t>
      </w:r>
      <w:r w:rsidR="00D22275">
        <w:rPr>
          <w:szCs w:val="22"/>
        </w:rPr>
        <w:t xml:space="preserve"> Duodopa grupės</w:t>
      </w:r>
      <w:r w:rsidR="005E47B5" w:rsidRPr="00FE7186">
        <w:rPr>
          <w:szCs w:val="22"/>
        </w:rPr>
        <w:t xml:space="preserve"> pacientų nebuvo įtrauktas į analizę, </w:t>
      </w:r>
      <w:r w:rsidR="00D22275">
        <w:rPr>
          <w:szCs w:val="22"/>
        </w:rPr>
        <w:t>kadangi</w:t>
      </w:r>
      <w:r w:rsidR="005E47B5" w:rsidRPr="00FE7186">
        <w:rPr>
          <w:szCs w:val="22"/>
        </w:rPr>
        <w:t xml:space="preserve"> </w:t>
      </w:r>
      <w:r w:rsidR="00231CAB">
        <w:rPr>
          <w:szCs w:val="22"/>
        </w:rPr>
        <w:t>tiriamasis n</w:t>
      </w:r>
      <w:r w:rsidR="00231CAB" w:rsidRPr="00231CAB">
        <w:rPr>
          <w:szCs w:val="22"/>
        </w:rPr>
        <w:t xml:space="preserve">eturėjo tinkamų pradinių veiksmingumo modelio duomenų </w:t>
      </w:r>
      <w:r w:rsidR="005E47B5" w:rsidRPr="00FE7186">
        <w:rPr>
          <w:szCs w:val="22"/>
        </w:rPr>
        <w:t>(N = 73 7 lentelėje)</w:t>
      </w:r>
      <w:r w:rsidR="00D22275">
        <w:rPr>
          <w:szCs w:val="22"/>
        </w:rPr>
        <w:t>.</w:t>
      </w:r>
    </w:p>
    <w:p w14:paraId="5F30F0E2" w14:textId="77777777" w:rsidR="00B705B7" w:rsidRPr="00FE7186" w:rsidRDefault="005E47B5" w:rsidP="008558B9">
      <w:pPr>
        <w:numPr>
          <w:ilvl w:val="12"/>
          <w:numId w:val="0"/>
        </w:numPr>
        <w:spacing w:line="240" w:lineRule="auto"/>
        <w:ind w:right="-2"/>
        <w:rPr>
          <w:szCs w:val="22"/>
        </w:rPr>
      </w:pPr>
      <w:r w:rsidRPr="00FE7186">
        <w:rPr>
          <w:szCs w:val="22"/>
        </w:rPr>
        <w:t>Taip pat buvo atlikta J2R jautrumo analizė, siekiant įvertinti analizės rezultatus pagal konservatyvesnę prielaidą. J2R jautrumo analizės rezultatai atitiko pradinės analizės rezultatus.</w:t>
      </w:r>
    </w:p>
    <w:p w14:paraId="7395F37A" w14:textId="77777777" w:rsidR="00B705B7" w:rsidRPr="004C4B25" w:rsidRDefault="00B705B7" w:rsidP="008558B9">
      <w:pPr>
        <w:numPr>
          <w:ilvl w:val="12"/>
          <w:numId w:val="0"/>
        </w:numPr>
        <w:spacing w:line="240" w:lineRule="auto"/>
        <w:ind w:right="-2"/>
        <w:rPr>
          <w:szCs w:val="22"/>
          <w:u w:val="single"/>
        </w:rPr>
      </w:pPr>
    </w:p>
    <w:p w14:paraId="28DA4A89" w14:textId="22417A29" w:rsidR="00B705B7" w:rsidRPr="004C4B25" w:rsidRDefault="005E47B5" w:rsidP="008558B9">
      <w:pPr>
        <w:autoSpaceDE w:val="0"/>
        <w:autoSpaceDN w:val="0"/>
        <w:adjustRightInd w:val="0"/>
        <w:spacing w:line="240" w:lineRule="auto"/>
      </w:pPr>
      <w:r w:rsidRPr="004C4B25">
        <w:t xml:space="preserve">Buvo atliktas 52 savaičių trukmės III fazės atviras vienos grupės tyrimas, </w:t>
      </w:r>
      <w:r w:rsidR="00434587">
        <w:t>kurio metu</w:t>
      </w:r>
      <w:r w:rsidR="00434587" w:rsidRPr="004C4B25">
        <w:t xml:space="preserve"> </w:t>
      </w:r>
      <w:r w:rsidR="00434587" w:rsidRPr="00572DE3">
        <w:rPr>
          <w:lang w:val="en-US"/>
        </w:rPr>
        <w:t xml:space="preserve">244 pacientams </w:t>
      </w:r>
      <w:r w:rsidR="00434587">
        <w:t>buvo vertinamas</w:t>
      </w:r>
      <w:r w:rsidR="00434587" w:rsidRPr="004C4B25">
        <w:t xml:space="preserve"> </w:t>
      </w:r>
      <w:r w:rsidRPr="004C4B25">
        <w:t xml:space="preserve">24 valandų per parą nepertraukiamos </w:t>
      </w:r>
      <w:r>
        <w:t>D</w:t>
      </w:r>
      <w:r w:rsidRPr="004C4B25">
        <w:t>uodopa infuzijos po oda saugum</w:t>
      </w:r>
      <w:r w:rsidR="00434587">
        <w:t>as</w:t>
      </w:r>
      <w:r w:rsidRPr="004C4B25">
        <w:t xml:space="preserve"> ir toleravim</w:t>
      </w:r>
      <w:r w:rsidR="00434587">
        <w:t>as</w:t>
      </w:r>
      <w:r w:rsidRPr="004C4B25">
        <w:t>. T</w:t>
      </w:r>
      <w:r>
        <w:t>yrimo</w:t>
      </w:r>
      <w:r w:rsidRPr="004C4B25">
        <w:t xml:space="preserve"> populiaciją sudarė</w:t>
      </w:r>
      <w:r w:rsidR="00231CAB">
        <w:t xml:space="preserve"> pacientai, sergantys Parkinsono liga,</w:t>
      </w:r>
      <w:r w:rsidRPr="004C4B25">
        <w:t xml:space="preserve"> </w:t>
      </w:r>
      <w:r w:rsidR="00231CAB">
        <w:t>kurie</w:t>
      </w:r>
      <w:r w:rsidR="00BE5F2F">
        <w:t>ms</w:t>
      </w:r>
      <w:r w:rsidR="00231CAB">
        <w:t xml:space="preserve"> </w:t>
      </w:r>
      <w:r w:rsidR="00BE5F2F">
        <w:t>pasireiškė</w:t>
      </w:r>
      <w:r w:rsidR="002B3BFD">
        <w:t xml:space="preserve"> </w:t>
      </w:r>
      <w:r w:rsidR="00F328FB">
        <w:t xml:space="preserve">organizmo </w:t>
      </w:r>
      <w:r w:rsidR="002B3BFD">
        <w:t>atsak</w:t>
      </w:r>
      <w:r w:rsidR="00BE5F2F">
        <w:t>as</w:t>
      </w:r>
      <w:r w:rsidR="00231CAB">
        <w:t xml:space="preserve"> į gydymą levodopa, kurių </w:t>
      </w:r>
      <w:r w:rsidRPr="004C4B25">
        <w:t>motoriniai simptomai buvo nepakankamai kontroliuojami</w:t>
      </w:r>
      <w:r>
        <w:t>,</w:t>
      </w:r>
      <w:r w:rsidRPr="004C4B25">
        <w:t xml:space="preserve"> taikant dabartinį gydymą</w:t>
      </w:r>
      <w:r>
        <w:t>,</w:t>
      </w:r>
      <w:r w:rsidRPr="004C4B25">
        <w:t xml:space="preserve"> </w:t>
      </w:r>
      <w:r w:rsidR="00231CAB" w:rsidRPr="00231CAB">
        <w:t>ir kuriems, „neveikimo“ (angl. „</w:t>
      </w:r>
      <w:r w:rsidR="00231CAB" w:rsidRPr="00551F0A">
        <w:rPr>
          <w:i/>
          <w:iCs/>
        </w:rPr>
        <w:t>Off</w:t>
      </w:r>
      <w:r w:rsidR="00231CAB" w:rsidRPr="00231CAB">
        <w:t xml:space="preserve">“) laikas, nustatytas pagal </w:t>
      </w:r>
      <w:r w:rsidR="00231CAB">
        <w:t>Parkinsono ligos (</w:t>
      </w:r>
      <w:r w:rsidR="00231CAB" w:rsidRPr="00231CAB">
        <w:t>PL</w:t>
      </w:r>
      <w:r w:rsidR="00231CAB">
        <w:t>)</w:t>
      </w:r>
      <w:r w:rsidR="00231CAB" w:rsidRPr="00231CAB">
        <w:t xml:space="preserve"> dien</w:t>
      </w:r>
      <w:r w:rsidR="00F328FB">
        <w:t>yną</w:t>
      </w:r>
      <w:r w:rsidR="00231CAB" w:rsidRPr="00231CAB">
        <w:t>, per parą siekdavo mažiausiai 2,5 valandos.</w:t>
      </w:r>
      <w:bookmarkStart w:id="15" w:name="_Hlk37809846"/>
      <w:r w:rsidRPr="004C4B25">
        <w:t xml:space="preserve"> </w:t>
      </w:r>
      <w:r w:rsidR="00F328FB">
        <w:rPr>
          <w:szCs w:val="22"/>
        </w:rPr>
        <w:t>T</w:t>
      </w:r>
      <w:r w:rsidRPr="00B530D5">
        <w:rPr>
          <w:szCs w:val="22"/>
        </w:rPr>
        <w:t>yrimą baigė 137 pacient</w:t>
      </w:r>
      <w:r w:rsidR="00434587">
        <w:rPr>
          <w:szCs w:val="22"/>
        </w:rPr>
        <w:t>ai</w:t>
      </w:r>
      <w:r w:rsidRPr="00B530D5">
        <w:rPr>
          <w:szCs w:val="22"/>
        </w:rPr>
        <w:t xml:space="preserve">. Dažniausios nutraukimo priežastys buvo nepageidaujami reiškiniai (26 %) ir sutikimo </w:t>
      </w:r>
      <w:r w:rsidR="00434587">
        <w:rPr>
          <w:szCs w:val="22"/>
        </w:rPr>
        <w:t xml:space="preserve">dalyvauti tyrime </w:t>
      </w:r>
      <w:r w:rsidR="00F328FB">
        <w:rPr>
          <w:szCs w:val="22"/>
        </w:rPr>
        <w:t>atšaukimas</w:t>
      </w:r>
      <w:r w:rsidRPr="00B530D5">
        <w:rPr>
          <w:szCs w:val="22"/>
        </w:rPr>
        <w:t xml:space="preserve"> (16 %). Nepageidaujami reiškiniai, apie kuriuos pranešta ≥ 10 % tiriamųjų, buvo reiškiniai infuzijos vietoje, haliucinacij</w:t>
      </w:r>
      <w:r w:rsidR="00434587">
        <w:rPr>
          <w:szCs w:val="22"/>
        </w:rPr>
        <w:t>os</w:t>
      </w:r>
      <w:r w:rsidRPr="00B530D5">
        <w:rPr>
          <w:szCs w:val="22"/>
        </w:rPr>
        <w:t xml:space="preserve">, pargriuvimas, nerimas ir svaigulys. Dažniausi nepageidaujami reiškiniai, susiję su </w:t>
      </w:r>
      <w:r w:rsidR="00434587">
        <w:rPr>
          <w:szCs w:val="22"/>
        </w:rPr>
        <w:t>D</w:t>
      </w:r>
      <w:r w:rsidRPr="00B530D5">
        <w:rPr>
          <w:szCs w:val="22"/>
        </w:rPr>
        <w:t xml:space="preserve">uodopa, buvo reiškiniai infuzijos vietoje, kurie buvo nesunkūs, lengvi arba vidutinio sunkumo ir </w:t>
      </w:r>
      <w:r w:rsidR="00434587">
        <w:rPr>
          <w:szCs w:val="22"/>
        </w:rPr>
        <w:t>išnyko</w:t>
      </w:r>
      <w:r>
        <w:rPr>
          <w:szCs w:val="22"/>
        </w:rPr>
        <w:t xml:space="preserve">. </w:t>
      </w:r>
      <w:r w:rsidRPr="004C4B25">
        <w:t xml:space="preserve">Šio tyrimo </w:t>
      </w:r>
      <w:r>
        <w:t>D</w:t>
      </w:r>
      <w:r w:rsidRPr="004C4B25">
        <w:t>uodopa saugumo duomenų santrauka pateikta 4.8 skyriuje (žr. 4.8 skyrių „Nepageidaujamas poveikis“)</w:t>
      </w:r>
      <w:r w:rsidRPr="004C4B25">
        <w:rPr>
          <w:i/>
        </w:rPr>
        <w:t>.</w:t>
      </w:r>
      <w:bookmarkEnd w:id="15"/>
    </w:p>
    <w:p w14:paraId="596A3047" w14:textId="77777777" w:rsidR="00B705B7" w:rsidRPr="004C4B25" w:rsidRDefault="00B705B7" w:rsidP="008558B9">
      <w:pPr>
        <w:autoSpaceDE w:val="0"/>
        <w:autoSpaceDN w:val="0"/>
        <w:adjustRightInd w:val="0"/>
        <w:spacing w:line="240" w:lineRule="auto"/>
      </w:pPr>
    </w:p>
    <w:p w14:paraId="59CAEAB5" w14:textId="77777777" w:rsidR="00B705B7" w:rsidRPr="004C4B25" w:rsidRDefault="005E47B5" w:rsidP="008558B9">
      <w:pPr>
        <w:spacing w:line="240" w:lineRule="auto"/>
        <w:rPr>
          <w:szCs w:val="22"/>
        </w:rPr>
      </w:pPr>
      <w:r w:rsidRPr="004C4B25">
        <w:rPr>
          <w:u w:val="single"/>
        </w:rPr>
        <w:t xml:space="preserve">Vaikai </w:t>
      </w:r>
    </w:p>
    <w:p w14:paraId="589B1691" w14:textId="77777777" w:rsidR="00B705B7" w:rsidRPr="004C4B25" w:rsidRDefault="00B705B7" w:rsidP="008558B9">
      <w:pPr>
        <w:spacing w:line="240" w:lineRule="auto"/>
        <w:rPr>
          <w:szCs w:val="22"/>
        </w:rPr>
      </w:pPr>
    </w:p>
    <w:p w14:paraId="50BD9955" w14:textId="77777777" w:rsidR="00B705B7" w:rsidRPr="004C4B25" w:rsidRDefault="005E47B5" w:rsidP="008558B9">
      <w:pPr>
        <w:spacing w:line="240" w:lineRule="auto"/>
        <w:rPr>
          <w:szCs w:val="22"/>
        </w:rPr>
      </w:pPr>
      <w:r>
        <w:t>D</w:t>
      </w:r>
      <w:r w:rsidRPr="004C4B25">
        <w:t>uodopa saugumas pacientams, jaunesniems kaip 18 metų amžiaus, nenustatytas ir j</w:t>
      </w:r>
      <w:r>
        <w:t>o</w:t>
      </w:r>
      <w:r w:rsidRPr="004C4B25">
        <w:t xml:space="preserve"> vartoti pacientams, jaunesniems kaip 18 metų, nerekomenduojama.</w:t>
      </w:r>
    </w:p>
    <w:p w14:paraId="14B037DC" w14:textId="77777777" w:rsidR="00B705B7" w:rsidRPr="004C4B25" w:rsidRDefault="00B705B7" w:rsidP="008558B9">
      <w:pPr>
        <w:spacing w:line="240" w:lineRule="auto"/>
        <w:ind w:left="567" w:hanging="567"/>
        <w:rPr>
          <w:b/>
        </w:rPr>
      </w:pPr>
    </w:p>
    <w:p w14:paraId="475BAE91" w14:textId="77777777" w:rsidR="00B705B7" w:rsidRPr="004C4B25" w:rsidRDefault="005E47B5" w:rsidP="008558B9">
      <w:pPr>
        <w:keepNext/>
        <w:spacing w:line="240" w:lineRule="auto"/>
        <w:ind w:left="567" w:hanging="567"/>
        <w:rPr>
          <w:b/>
        </w:rPr>
      </w:pPr>
      <w:r w:rsidRPr="004C4B25">
        <w:rPr>
          <w:b/>
        </w:rPr>
        <w:lastRenderedPageBreak/>
        <w:t>5.2</w:t>
      </w:r>
      <w:r w:rsidRPr="004C4B25">
        <w:rPr>
          <w:b/>
        </w:rPr>
        <w:tab/>
        <w:t>Farmakokinetinės savybės</w:t>
      </w:r>
    </w:p>
    <w:p w14:paraId="2344BAA2" w14:textId="77777777" w:rsidR="00B705B7" w:rsidRPr="004C4B25" w:rsidRDefault="00B705B7" w:rsidP="008558B9">
      <w:pPr>
        <w:keepNext/>
        <w:spacing w:line="240" w:lineRule="auto"/>
        <w:ind w:left="567" w:hanging="567"/>
      </w:pPr>
    </w:p>
    <w:p w14:paraId="1EB8970B" w14:textId="77777777" w:rsidR="00B705B7" w:rsidRPr="004C4B25" w:rsidRDefault="005E47B5" w:rsidP="008558B9">
      <w:pPr>
        <w:numPr>
          <w:ilvl w:val="12"/>
          <w:numId w:val="0"/>
        </w:numPr>
        <w:spacing w:line="240" w:lineRule="auto"/>
        <w:ind w:right="-2"/>
        <w:rPr>
          <w:szCs w:val="22"/>
          <w:u w:val="single"/>
        </w:rPr>
      </w:pPr>
      <w:r w:rsidRPr="004C4B25">
        <w:rPr>
          <w:u w:val="single"/>
        </w:rPr>
        <w:t>Absorbcija</w:t>
      </w:r>
    </w:p>
    <w:p w14:paraId="2A8751B2" w14:textId="77777777" w:rsidR="00B705B7" w:rsidRPr="004C4B25" w:rsidRDefault="00B705B7" w:rsidP="008558B9">
      <w:pPr>
        <w:numPr>
          <w:ilvl w:val="12"/>
          <w:numId w:val="0"/>
        </w:numPr>
        <w:spacing w:line="240" w:lineRule="auto"/>
        <w:ind w:right="-2"/>
        <w:rPr>
          <w:szCs w:val="22"/>
          <w:u w:val="single"/>
        </w:rPr>
      </w:pPr>
    </w:p>
    <w:p w14:paraId="2455E532" w14:textId="77777777" w:rsidR="00B705B7" w:rsidRPr="004C4B25" w:rsidRDefault="005E47B5" w:rsidP="008558B9">
      <w:pPr>
        <w:keepNext/>
        <w:spacing w:line="240" w:lineRule="auto"/>
        <w:contextualSpacing/>
      </w:pPr>
      <w:r>
        <w:t>D</w:t>
      </w:r>
      <w:r w:rsidRPr="004C4B25">
        <w:t>uodopa</w:t>
      </w:r>
      <w:r w:rsidRPr="004C4B25">
        <w:rPr>
          <w:b/>
        </w:rPr>
        <w:t xml:space="preserve"> </w:t>
      </w:r>
      <w:r w:rsidRPr="004C4B25">
        <w:t>leidžiamas tiesiai į poodį ir greitai absorbuojamas bei paverčiamas į levodopą ir karbidopą. Atlikus I fazės tyrimą su sveikais savanoriais, levodopa ir karbidopa plazmoje buvo aptinkam</w:t>
      </w:r>
      <w:r>
        <w:t>i</w:t>
      </w:r>
      <w:r w:rsidRPr="004C4B25">
        <w:t xml:space="preserve"> per 30 minučių pirmajame farmakokinetikos paėmimo taške. Daugumai tiriamųjų pusiausv</w:t>
      </w:r>
      <w:r>
        <w:t>y</w:t>
      </w:r>
      <w:r w:rsidRPr="004C4B25">
        <w:t>r</w:t>
      </w:r>
      <w:r>
        <w:t>inė</w:t>
      </w:r>
      <w:r w:rsidRPr="004C4B25">
        <w:t xml:space="preserve"> </w:t>
      </w:r>
      <w:r>
        <w:t>koncentracija</w:t>
      </w:r>
      <w:r w:rsidRPr="004C4B25">
        <w:t xml:space="preserve"> buvo pasiekta per 2 valandas, kai </w:t>
      </w:r>
      <w:r>
        <w:t>D</w:t>
      </w:r>
      <w:r w:rsidRPr="004C4B25">
        <w:t>uodopa</w:t>
      </w:r>
      <w:r w:rsidRPr="004C4B25">
        <w:rPr>
          <w:i/>
        </w:rPr>
        <w:t xml:space="preserve"> </w:t>
      </w:r>
      <w:r w:rsidRPr="004C4B25">
        <w:t>buvo skiriama</w:t>
      </w:r>
      <w:r>
        <w:t>s</w:t>
      </w:r>
      <w:r w:rsidRPr="004C4B25">
        <w:t xml:space="preserve"> iš pradžių </w:t>
      </w:r>
      <w:r>
        <w:t>įsotinamąja</w:t>
      </w:r>
      <w:r w:rsidRPr="004C4B25">
        <w:t xml:space="preserve"> doze, o paskui nuolatine infuzija.</w:t>
      </w:r>
    </w:p>
    <w:p w14:paraId="0E46663D" w14:textId="77777777" w:rsidR="00B705B7" w:rsidRPr="004C4B25" w:rsidRDefault="00B705B7" w:rsidP="008558B9">
      <w:pPr>
        <w:keepNext/>
        <w:spacing w:line="240" w:lineRule="auto"/>
        <w:contextualSpacing/>
      </w:pPr>
    </w:p>
    <w:p w14:paraId="3DCCF90B" w14:textId="77777777" w:rsidR="00B705B7" w:rsidRPr="00A27483" w:rsidRDefault="005E47B5" w:rsidP="008558B9">
      <w:pPr>
        <w:pStyle w:val="gtcbodytext"/>
        <w:spacing w:before="0"/>
        <w:contextualSpacing/>
        <w:rPr>
          <w:sz w:val="22"/>
          <w:szCs w:val="22"/>
        </w:rPr>
      </w:pPr>
      <w:r w:rsidRPr="00A27483">
        <w:rPr>
          <w:sz w:val="22"/>
          <w:szCs w:val="22"/>
        </w:rPr>
        <w:t xml:space="preserve">Siekiant nustatyti </w:t>
      </w:r>
      <w:r w:rsidRPr="005C271A">
        <w:rPr>
          <w:sz w:val="22"/>
          <w:szCs w:val="22"/>
        </w:rPr>
        <w:t>Duodopa</w:t>
      </w:r>
      <w:r w:rsidRPr="00A27483">
        <w:rPr>
          <w:sz w:val="22"/>
          <w:szCs w:val="22"/>
        </w:rPr>
        <w:t xml:space="preserve"> absorbciją skirtingose poodžio vietose, sveikiems savanoriams </w:t>
      </w:r>
      <w:r w:rsidRPr="005C271A">
        <w:rPr>
          <w:sz w:val="22"/>
          <w:szCs w:val="22"/>
        </w:rPr>
        <w:t>Duodopa</w:t>
      </w:r>
      <w:r w:rsidRPr="00A27483">
        <w:rPr>
          <w:sz w:val="22"/>
          <w:szCs w:val="22"/>
        </w:rPr>
        <w:t xml:space="preserve"> buvo suleistas į pilvą, ranką ir šlaunį, taikant 3 vietų kryžminį metodą. Šio tyrimo farmakokinetinė analizė parodė, kad 3 vietose levodopos ir karbidopos ekspozicija yra beveik vienoda, o tai rodo, kad </w:t>
      </w:r>
      <w:r w:rsidRPr="005C271A">
        <w:rPr>
          <w:sz w:val="22"/>
          <w:szCs w:val="22"/>
        </w:rPr>
        <w:t>Duodopa</w:t>
      </w:r>
      <w:r w:rsidRPr="00A27483">
        <w:rPr>
          <w:sz w:val="22"/>
          <w:szCs w:val="22"/>
        </w:rPr>
        <w:t xml:space="preserve"> absorbcija skirtingose poodžio vietose yra panaši.</w:t>
      </w:r>
    </w:p>
    <w:p w14:paraId="7B7AEE63" w14:textId="77777777" w:rsidR="00B705B7" w:rsidRPr="00A27483" w:rsidRDefault="00B705B7" w:rsidP="008558B9">
      <w:pPr>
        <w:pStyle w:val="gtcbodytext"/>
        <w:spacing w:before="0"/>
        <w:contextualSpacing/>
        <w:rPr>
          <w:sz w:val="22"/>
          <w:szCs w:val="22"/>
        </w:rPr>
      </w:pPr>
    </w:p>
    <w:p w14:paraId="36185289" w14:textId="77777777" w:rsidR="00B705B7" w:rsidRPr="004C4B25" w:rsidRDefault="005E47B5" w:rsidP="008558B9">
      <w:pPr>
        <w:pStyle w:val="gtcbodytext"/>
        <w:spacing w:before="0"/>
        <w:contextualSpacing/>
        <w:rPr>
          <w:sz w:val="22"/>
          <w:szCs w:val="22"/>
        </w:rPr>
      </w:pPr>
      <w:bookmarkStart w:id="16" w:name="OLE_LINK1"/>
      <w:r w:rsidRPr="005C271A">
        <w:rPr>
          <w:sz w:val="22"/>
          <w:szCs w:val="22"/>
        </w:rPr>
        <w:t>Duodopa</w:t>
      </w:r>
      <w:r w:rsidRPr="00A27483">
        <w:rPr>
          <w:sz w:val="22"/>
          <w:szCs w:val="22"/>
        </w:rPr>
        <w:t xml:space="preserve"> aplenkia žarnyną, todėl maistas nekeičia levodopos / karbidopos absorbcijos ar ekspozicijos</w:t>
      </w:r>
      <w:bookmarkEnd w:id="16"/>
      <w:r w:rsidRPr="004C4B25">
        <w:rPr>
          <w:sz w:val="22"/>
        </w:rPr>
        <w:t>.</w:t>
      </w:r>
    </w:p>
    <w:p w14:paraId="5E23344C" w14:textId="77777777" w:rsidR="00B705B7" w:rsidRPr="004C4B25" w:rsidRDefault="00B705B7" w:rsidP="008558B9">
      <w:pPr>
        <w:numPr>
          <w:ilvl w:val="12"/>
          <w:numId w:val="0"/>
        </w:numPr>
        <w:spacing w:line="240" w:lineRule="auto"/>
        <w:ind w:right="-2"/>
        <w:rPr>
          <w:szCs w:val="22"/>
        </w:rPr>
      </w:pPr>
    </w:p>
    <w:p w14:paraId="079A4258" w14:textId="77777777" w:rsidR="00B705B7" w:rsidRPr="004C4B25" w:rsidRDefault="005E47B5" w:rsidP="008558B9">
      <w:pPr>
        <w:numPr>
          <w:ilvl w:val="12"/>
          <w:numId w:val="0"/>
        </w:numPr>
        <w:spacing w:line="240" w:lineRule="auto"/>
        <w:ind w:right="-2"/>
        <w:contextualSpacing/>
        <w:rPr>
          <w:szCs w:val="22"/>
          <w:u w:val="single"/>
        </w:rPr>
      </w:pPr>
      <w:r w:rsidRPr="004C4B25">
        <w:rPr>
          <w:u w:val="single"/>
        </w:rPr>
        <w:t>Pasiskirstymas</w:t>
      </w:r>
    </w:p>
    <w:p w14:paraId="43EFF1AD" w14:textId="77777777" w:rsidR="00B705B7" w:rsidRPr="004C4B25" w:rsidRDefault="00B705B7" w:rsidP="008558B9">
      <w:pPr>
        <w:numPr>
          <w:ilvl w:val="12"/>
          <w:numId w:val="0"/>
        </w:numPr>
        <w:spacing w:line="240" w:lineRule="auto"/>
        <w:ind w:right="-2"/>
        <w:contextualSpacing/>
        <w:rPr>
          <w:szCs w:val="22"/>
          <w:u w:val="single"/>
        </w:rPr>
      </w:pPr>
    </w:p>
    <w:p w14:paraId="67174D2A" w14:textId="77777777" w:rsidR="00B705B7" w:rsidRPr="004C4B25" w:rsidRDefault="005E47B5" w:rsidP="008558B9">
      <w:pPr>
        <w:numPr>
          <w:ilvl w:val="12"/>
          <w:numId w:val="0"/>
        </w:numPr>
        <w:spacing w:line="240" w:lineRule="auto"/>
        <w:ind w:right="-2"/>
        <w:contextualSpacing/>
        <w:rPr>
          <w:szCs w:val="22"/>
        </w:rPr>
      </w:pPr>
      <w:r w:rsidRPr="004C4B25">
        <w:t>Levodopos pasiskirstymo tūris yra vidutiniškai mažas. Levodopos pasiskirstymo tarp eritrocitų ir plazmos santykis yra maždaug 1. Levodopa su plazmos baltymais jungiasi nežymiai (&lt; 10 %). Levodopa pernešama į smegenis didelių neutralių amino rūgščių pernešimo keliu.</w:t>
      </w:r>
    </w:p>
    <w:p w14:paraId="03F843DD" w14:textId="77777777" w:rsidR="00B705B7" w:rsidRPr="004C4B25" w:rsidRDefault="00B705B7" w:rsidP="008558B9">
      <w:pPr>
        <w:numPr>
          <w:ilvl w:val="12"/>
          <w:numId w:val="0"/>
        </w:numPr>
        <w:spacing w:line="240" w:lineRule="auto"/>
        <w:ind w:right="-2"/>
        <w:contextualSpacing/>
        <w:rPr>
          <w:szCs w:val="22"/>
          <w:u w:val="single"/>
        </w:rPr>
      </w:pPr>
    </w:p>
    <w:p w14:paraId="66503592" w14:textId="77777777" w:rsidR="00B705B7" w:rsidRPr="004C4B25" w:rsidRDefault="005E47B5" w:rsidP="008558B9">
      <w:pPr>
        <w:pStyle w:val="gtcbodytext"/>
        <w:contextualSpacing/>
        <w:rPr>
          <w:sz w:val="22"/>
          <w:szCs w:val="22"/>
        </w:rPr>
      </w:pPr>
      <w:bookmarkStart w:id="17" w:name="p79568241354639768"/>
      <w:bookmarkEnd w:id="17"/>
      <w:r w:rsidRPr="004C4B25">
        <w:rPr>
          <w:sz w:val="22"/>
        </w:rPr>
        <w:t>Karbidopa jungiasi su plazmos baltymais maždaug 36 %. Karbidopa nepereina hematoencefalinio barjero.</w:t>
      </w:r>
    </w:p>
    <w:p w14:paraId="2E241C66" w14:textId="77777777" w:rsidR="00B705B7" w:rsidRPr="004C4B25" w:rsidRDefault="005E47B5" w:rsidP="008558B9">
      <w:pPr>
        <w:pStyle w:val="gtcbodytext"/>
        <w:rPr>
          <w:sz w:val="22"/>
          <w:szCs w:val="22"/>
        </w:rPr>
      </w:pPr>
      <w:r w:rsidRPr="004C4B25">
        <w:rPr>
          <w:sz w:val="22"/>
        </w:rPr>
        <w:t>Foslevodopa ir foskarbidopa su plazmos baltymais jungiasi mažai (24–26 %).</w:t>
      </w:r>
    </w:p>
    <w:p w14:paraId="3A624049" w14:textId="77777777" w:rsidR="00B705B7" w:rsidRPr="004C4B25" w:rsidRDefault="00B705B7" w:rsidP="008558B9">
      <w:pPr>
        <w:numPr>
          <w:ilvl w:val="12"/>
          <w:numId w:val="0"/>
        </w:numPr>
        <w:spacing w:line="240" w:lineRule="auto"/>
        <w:ind w:right="-2"/>
        <w:rPr>
          <w:szCs w:val="22"/>
          <w:u w:val="single"/>
        </w:rPr>
      </w:pPr>
    </w:p>
    <w:p w14:paraId="6648F214" w14:textId="77777777" w:rsidR="00B705B7" w:rsidRPr="004C4B25" w:rsidRDefault="005E47B5" w:rsidP="008558B9">
      <w:pPr>
        <w:numPr>
          <w:ilvl w:val="12"/>
          <w:numId w:val="0"/>
        </w:numPr>
        <w:spacing w:line="240" w:lineRule="auto"/>
        <w:ind w:right="-2"/>
        <w:rPr>
          <w:szCs w:val="22"/>
          <w:u w:val="single"/>
        </w:rPr>
      </w:pPr>
      <w:r w:rsidRPr="004C4B25">
        <w:rPr>
          <w:u w:val="single"/>
        </w:rPr>
        <w:t>Biotransformacija ir eliminacija</w:t>
      </w:r>
    </w:p>
    <w:p w14:paraId="177BE700" w14:textId="77777777" w:rsidR="00B705B7" w:rsidRPr="004C4B25" w:rsidRDefault="00B705B7" w:rsidP="008558B9">
      <w:pPr>
        <w:numPr>
          <w:ilvl w:val="12"/>
          <w:numId w:val="0"/>
        </w:numPr>
        <w:spacing w:line="240" w:lineRule="auto"/>
        <w:ind w:right="-2"/>
        <w:rPr>
          <w:szCs w:val="22"/>
          <w:u w:val="single"/>
        </w:rPr>
      </w:pPr>
    </w:p>
    <w:p w14:paraId="0759968A" w14:textId="77777777" w:rsidR="00B705B7" w:rsidRPr="004C4B25" w:rsidRDefault="005E47B5" w:rsidP="008558B9">
      <w:pPr>
        <w:numPr>
          <w:ilvl w:val="12"/>
          <w:numId w:val="0"/>
        </w:numPr>
        <w:spacing w:line="240" w:lineRule="auto"/>
        <w:ind w:right="-2"/>
        <w:rPr>
          <w:szCs w:val="22"/>
        </w:rPr>
      </w:pPr>
      <w:r w:rsidRPr="004C4B25">
        <w:t xml:space="preserve">Provaistus foslevodopą ir foskarbidopą šarminės fosfatazės greitai paverčia levodopa ir karbidopa. Levodopa daugiausiai metabolizuojama aromatinių amino rūgščių dekarboksilazės (AAAD) ir COMT fermentų. Kiti metabolizmo būdai yra transamininimas ir oksidacija. Kai </w:t>
      </w:r>
      <w:r>
        <w:t xml:space="preserve">kartu </w:t>
      </w:r>
      <w:r w:rsidRPr="004C4B25">
        <w:t>neskiriama jokių fermentų inhibitorių, pagrindinis fermentinis kelias yra levodopos dekarboksilinimas į dopaminą</w:t>
      </w:r>
      <w:r>
        <w:t>,</w:t>
      </w:r>
      <w:r w:rsidRPr="004C4B25">
        <w:t xml:space="preserve"> veikiant AAAD. Levodopos O-metilinimas veikiant COMT sudaro 3-O-metildopą. Vartojant kartu su karbidopa, levodopos pusinės eliminacijos laikas yra maždaug 1,5 valandos.</w:t>
      </w:r>
    </w:p>
    <w:p w14:paraId="12F0CDB4" w14:textId="77777777" w:rsidR="00B705B7" w:rsidRPr="004C4B25" w:rsidRDefault="00B705B7" w:rsidP="008558B9">
      <w:pPr>
        <w:numPr>
          <w:ilvl w:val="12"/>
          <w:numId w:val="0"/>
        </w:numPr>
        <w:spacing w:line="240" w:lineRule="auto"/>
        <w:ind w:right="-2"/>
        <w:rPr>
          <w:szCs w:val="22"/>
          <w:u w:val="single"/>
        </w:rPr>
      </w:pPr>
    </w:p>
    <w:p w14:paraId="3B103441" w14:textId="77777777" w:rsidR="00B705B7" w:rsidRPr="004C4B25" w:rsidRDefault="005E47B5" w:rsidP="008558B9">
      <w:pPr>
        <w:keepNext/>
        <w:spacing w:line="240" w:lineRule="auto"/>
      </w:pPr>
      <w:bookmarkStart w:id="18" w:name="p822610241354639831"/>
      <w:bookmarkEnd w:id="18"/>
      <w:r w:rsidRPr="004C4B25">
        <w:t>Karbidopa metabolizuojama iki dviejų pagrindinių metabolitų (α-metil-3-metoksi-4-hidroksifenilpropioninės rūgšties ir α-metil-3,4-dihidroksifenilpropioninės rūgšties). Šie 2 metabolitai pirmiausia išskiriami į šlapimą nepakitę ar gliukuroninių junginių pavidalu. Nepakitusi karbidopa sudaro 30 % visos šlapimo ekskrecijos. Karbidopos pusinės eliminacijos laikas yra maždaug 2 valandos.</w:t>
      </w:r>
    </w:p>
    <w:p w14:paraId="77B16E7D" w14:textId="77777777" w:rsidR="00B705B7" w:rsidRPr="004C4B25" w:rsidRDefault="00B705B7" w:rsidP="008558B9">
      <w:pPr>
        <w:spacing w:line="240" w:lineRule="auto"/>
        <w:rPr>
          <w:b/>
        </w:rPr>
      </w:pPr>
    </w:p>
    <w:p w14:paraId="6CE8992F" w14:textId="77777777" w:rsidR="00B705B7" w:rsidRPr="004C4B25" w:rsidRDefault="005E47B5" w:rsidP="008558B9">
      <w:pPr>
        <w:spacing w:line="240" w:lineRule="auto"/>
        <w:rPr>
          <w:szCs w:val="22"/>
          <w:u w:val="single"/>
        </w:rPr>
      </w:pPr>
      <w:r w:rsidRPr="004C4B25">
        <w:rPr>
          <w:u w:val="single"/>
        </w:rPr>
        <w:t>Ypatingos populiacijos</w:t>
      </w:r>
    </w:p>
    <w:p w14:paraId="32498FF1" w14:textId="77777777" w:rsidR="00B705B7" w:rsidRPr="004C4B25" w:rsidRDefault="00B705B7" w:rsidP="008558B9">
      <w:pPr>
        <w:pStyle w:val="gtcbodytext"/>
        <w:spacing w:before="0"/>
        <w:contextualSpacing/>
        <w:rPr>
          <w:i/>
          <w:iCs/>
          <w:sz w:val="22"/>
          <w:szCs w:val="22"/>
        </w:rPr>
      </w:pPr>
    </w:p>
    <w:p w14:paraId="4B23F1BB" w14:textId="44F83E73" w:rsidR="00B705B7" w:rsidRPr="00A27483" w:rsidRDefault="005E47B5" w:rsidP="008558B9">
      <w:pPr>
        <w:pStyle w:val="gtcbodytext"/>
        <w:spacing w:before="0"/>
        <w:contextualSpacing/>
        <w:rPr>
          <w:sz w:val="22"/>
          <w:szCs w:val="22"/>
        </w:rPr>
      </w:pPr>
      <w:r w:rsidRPr="005C271A">
        <w:rPr>
          <w:sz w:val="22"/>
          <w:szCs w:val="22"/>
        </w:rPr>
        <w:t>Duodopa</w:t>
      </w:r>
      <w:r w:rsidRPr="00A27483">
        <w:rPr>
          <w:sz w:val="22"/>
          <w:szCs w:val="22"/>
        </w:rPr>
        <w:t xml:space="preserve"> skirtas vartoti Parkinsono liga sergantiems pacientams, kurie jau vartoja stabilią geriamosios levodopos dozę, ir </w:t>
      </w:r>
      <w:r w:rsidRPr="005C271A">
        <w:rPr>
          <w:sz w:val="22"/>
          <w:szCs w:val="22"/>
        </w:rPr>
        <w:t>Duodopa</w:t>
      </w:r>
      <w:r w:rsidRPr="00A27483">
        <w:rPr>
          <w:sz w:val="22"/>
          <w:szCs w:val="22"/>
        </w:rPr>
        <w:t xml:space="preserve"> dozė optimizuojama tada, kai pacientai pradeda gydymą.</w:t>
      </w:r>
    </w:p>
    <w:p w14:paraId="3CFD8354" w14:textId="77777777" w:rsidR="00B705B7" w:rsidRPr="00A27483" w:rsidRDefault="00B705B7" w:rsidP="008558B9">
      <w:pPr>
        <w:pStyle w:val="gtcbodytext"/>
        <w:spacing w:before="0"/>
        <w:contextualSpacing/>
        <w:rPr>
          <w:sz w:val="22"/>
          <w:szCs w:val="22"/>
        </w:rPr>
      </w:pPr>
    </w:p>
    <w:p w14:paraId="64A3F2AC" w14:textId="77777777" w:rsidR="00B705B7" w:rsidRPr="004C4B25" w:rsidRDefault="005E47B5" w:rsidP="008558B9">
      <w:pPr>
        <w:pStyle w:val="gtcbodytext"/>
        <w:spacing w:before="0"/>
        <w:contextualSpacing/>
        <w:rPr>
          <w:sz w:val="22"/>
          <w:szCs w:val="22"/>
        </w:rPr>
      </w:pPr>
      <w:r w:rsidRPr="004C4B25">
        <w:rPr>
          <w:sz w:val="22"/>
        </w:rPr>
        <w:t>Senyvo amžiaus žmonės</w:t>
      </w:r>
    </w:p>
    <w:p w14:paraId="00A1A36E" w14:textId="77777777" w:rsidR="00B705B7" w:rsidRPr="004C4B25" w:rsidRDefault="00B705B7" w:rsidP="008558B9">
      <w:pPr>
        <w:pStyle w:val="gtcbodytext"/>
        <w:spacing w:before="0"/>
        <w:contextualSpacing/>
        <w:rPr>
          <w:i/>
          <w:iCs/>
          <w:sz w:val="22"/>
          <w:szCs w:val="22"/>
        </w:rPr>
      </w:pPr>
    </w:p>
    <w:p w14:paraId="54075880" w14:textId="77777777" w:rsidR="00B705B7" w:rsidRPr="004C4B25" w:rsidRDefault="005E47B5" w:rsidP="008558B9">
      <w:pPr>
        <w:pStyle w:val="gtcbodytext"/>
        <w:spacing w:before="0"/>
        <w:contextualSpacing/>
        <w:rPr>
          <w:sz w:val="22"/>
          <w:szCs w:val="22"/>
        </w:rPr>
      </w:pPr>
      <w:r w:rsidRPr="004C4B25">
        <w:rPr>
          <w:sz w:val="22"/>
        </w:rPr>
        <w:t xml:space="preserve">Amžiaus įtaka levodopos farmakokinetikai po </w:t>
      </w:r>
      <w:r w:rsidRPr="005C271A">
        <w:rPr>
          <w:sz w:val="22"/>
          <w:szCs w:val="22"/>
        </w:rPr>
        <w:t>Duodopa</w:t>
      </w:r>
      <w:r w:rsidRPr="004C4B25">
        <w:rPr>
          <w:sz w:val="22"/>
        </w:rPr>
        <w:t xml:space="preserve"> infuzijos nebuvo specialiai vertinama. Su levodopa atlikti tyrimai rodo, kad didėjant amžiui levodopos klirensas šiek tiek mažėja. </w:t>
      </w:r>
    </w:p>
    <w:p w14:paraId="38DB006A" w14:textId="77777777" w:rsidR="00B705B7" w:rsidRPr="004C4B25" w:rsidRDefault="00B705B7" w:rsidP="008558B9">
      <w:pPr>
        <w:pStyle w:val="gtcbodytext"/>
        <w:spacing w:before="0"/>
        <w:contextualSpacing/>
        <w:rPr>
          <w:sz w:val="22"/>
          <w:szCs w:val="22"/>
        </w:rPr>
      </w:pPr>
    </w:p>
    <w:p w14:paraId="44ABC69D" w14:textId="77777777" w:rsidR="00B705B7" w:rsidRPr="004C4B25" w:rsidRDefault="005E47B5" w:rsidP="008558B9">
      <w:pPr>
        <w:pStyle w:val="gtcbodytext"/>
        <w:spacing w:before="0"/>
        <w:rPr>
          <w:sz w:val="22"/>
          <w:szCs w:val="22"/>
        </w:rPr>
      </w:pPr>
      <w:r w:rsidRPr="004C4B25">
        <w:rPr>
          <w:sz w:val="22"/>
        </w:rPr>
        <w:t xml:space="preserve">Inkstų ar kepenų </w:t>
      </w:r>
      <w:r>
        <w:rPr>
          <w:sz w:val="22"/>
        </w:rPr>
        <w:t>funkcijos</w:t>
      </w:r>
      <w:r w:rsidRPr="004C4B25">
        <w:rPr>
          <w:sz w:val="22"/>
        </w:rPr>
        <w:t xml:space="preserve"> sutrikimas</w:t>
      </w:r>
    </w:p>
    <w:p w14:paraId="0CEF424A" w14:textId="77777777" w:rsidR="00B705B7" w:rsidRPr="004C4B25" w:rsidRDefault="00B705B7" w:rsidP="008558B9">
      <w:pPr>
        <w:pStyle w:val="gtcbodytext"/>
        <w:spacing w:before="0"/>
        <w:rPr>
          <w:i/>
          <w:iCs/>
          <w:sz w:val="22"/>
          <w:szCs w:val="22"/>
        </w:rPr>
      </w:pPr>
    </w:p>
    <w:p w14:paraId="51CECEC6" w14:textId="77777777" w:rsidR="00B705B7" w:rsidRPr="004C4B25" w:rsidRDefault="005E47B5" w:rsidP="008558B9">
      <w:pPr>
        <w:pStyle w:val="gtcbodytext"/>
        <w:spacing w:before="0"/>
        <w:rPr>
          <w:sz w:val="22"/>
          <w:szCs w:val="22"/>
        </w:rPr>
      </w:pPr>
      <w:r w:rsidRPr="005C271A">
        <w:rPr>
          <w:sz w:val="22"/>
          <w:szCs w:val="22"/>
        </w:rPr>
        <w:t>Duodopa</w:t>
      </w:r>
      <w:r w:rsidRPr="004C4B25">
        <w:rPr>
          <w:sz w:val="22"/>
        </w:rPr>
        <w:t xml:space="preserve"> farmakokinetika asmenims, kurių inkstų ir (arba) kepenų </w:t>
      </w:r>
      <w:r>
        <w:rPr>
          <w:sz w:val="22"/>
        </w:rPr>
        <w:t>funkcija</w:t>
      </w:r>
      <w:r w:rsidRPr="004C4B25">
        <w:rPr>
          <w:sz w:val="22"/>
        </w:rPr>
        <w:t xml:space="preserve"> sutrikusi, netirta.</w:t>
      </w:r>
    </w:p>
    <w:p w14:paraId="05DF5D1F" w14:textId="77777777" w:rsidR="00B705B7" w:rsidRPr="004C4B25" w:rsidRDefault="00B705B7" w:rsidP="008558B9">
      <w:pPr>
        <w:pStyle w:val="gtcbodytext"/>
        <w:spacing w:before="0"/>
        <w:rPr>
          <w:sz w:val="22"/>
          <w:szCs w:val="22"/>
        </w:rPr>
      </w:pPr>
    </w:p>
    <w:p w14:paraId="650423E9" w14:textId="0280AD87" w:rsidR="00B705B7" w:rsidRPr="00A27483" w:rsidRDefault="005E47B5" w:rsidP="008558B9">
      <w:pPr>
        <w:pStyle w:val="gtcbodytext"/>
        <w:spacing w:before="0"/>
        <w:rPr>
          <w:sz w:val="22"/>
          <w:szCs w:val="22"/>
        </w:rPr>
      </w:pPr>
      <w:r w:rsidRPr="004C4B25">
        <w:rPr>
          <w:sz w:val="22"/>
        </w:rPr>
        <w:lastRenderedPageBreak/>
        <w:t xml:space="preserve">Numatomas paros fosforo kiekis, gaunamas vartojant didžiausią siūlomą klinikinę foslevodopos / foskarbidopos dozę (6 000 mg </w:t>
      </w:r>
      <w:r>
        <w:rPr>
          <w:sz w:val="22"/>
        </w:rPr>
        <w:t>/</w:t>
      </w:r>
      <w:r w:rsidRPr="004C4B25">
        <w:rPr>
          <w:sz w:val="22"/>
        </w:rPr>
        <w:t xml:space="preserve">300 mg foslevodopos / foskarbidopos per parą), yra maždaug 700 mg, t. y. gerokai mažesnis už Jungtinių Valstijų Nacionalinės mokslų akademijos nustatytą viršutinę mitybos normos ribą, kuri yra 3 000 mg per parą; tačiau nėra farmakokinetinių ar saugumo duomenų apie </w:t>
      </w:r>
      <w:r w:rsidRPr="005C271A">
        <w:rPr>
          <w:sz w:val="22"/>
          <w:szCs w:val="22"/>
        </w:rPr>
        <w:t>Duodopa</w:t>
      </w:r>
      <w:r w:rsidRPr="00A27483">
        <w:rPr>
          <w:sz w:val="22"/>
          <w:szCs w:val="22"/>
        </w:rPr>
        <w:t xml:space="preserve"> pacientams, sergantiems galutinės stadijos inkstų liga, kuriems reikalinga dializė. Todėl reikia būti atsargiems su galutinės stadijos inkstų liga sergančiais ir dializuojamais pacientais, kuriems reikalingas gydymas </w:t>
      </w:r>
      <w:r w:rsidRPr="005C271A">
        <w:rPr>
          <w:sz w:val="22"/>
          <w:szCs w:val="22"/>
        </w:rPr>
        <w:t>Duodopa</w:t>
      </w:r>
      <w:r w:rsidRPr="00A27483">
        <w:rPr>
          <w:sz w:val="22"/>
          <w:szCs w:val="22"/>
        </w:rPr>
        <w:t>, nes jų inkstų gebėjimas šalinti fosfatus yra sumažėjęs.</w:t>
      </w:r>
    </w:p>
    <w:p w14:paraId="6AE27D94" w14:textId="77777777" w:rsidR="00B705B7" w:rsidRPr="004C4B25" w:rsidRDefault="00B705B7" w:rsidP="008558B9">
      <w:pPr>
        <w:pStyle w:val="gtcbodytext"/>
        <w:spacing w:before="0"/>
        <w:rPr>
          <w:sz w:val="22"/>
          <w:szCs w:val="22"/>
        </w:rPr>
      </w:pPr>
    </w:p>
    <w:p w14:paraId="0DF8921A" w14:textId="77777777" w:rsidR="00B705B7" w:rsidRPr="004C4B25" w:rsidRDefault="005E47B5" w:rsidP="008558B9">
      <w:pPr>
        <w:keepNext/>
        <w:spacing w:line="240" w:lineRule="auto"/>
        <w:rPr>
          <w:iCs/>
        </w:rPr>
      </w:pPr>
      <w:r w:rsidRPr="004C4B25">
        <w:t>Kūno svoris</w:t>
      </w:r>
    </w:p>
    <w:p w14:paraId="1409A253" w14:textId="77777777" w:rsidR="00B705B7" w:rsidRPr="004C4B25" w:rsidRDefault="00B705B7" w:rsidP="008558B9">
      <w:pPr>
        <w:keepNext/>
        <w:spacing w:line="240" w:lineRule="auto"/>
        <w:rPr>
          <w:i/>
          <w:iCs/>
          <w:szCs w:val="22"/>
        </w:rPr>
      </w:pPr>
    </w:p>
    <w:p w14:paraId="50A50A71" w14:textId="77777777" w:rsidR="00B705B7" w:rsidRPr="004C4B25" w:rsidRDefault="005E47B5" w:rsidP="008558B9">
      <w:pPr>
        <w:pStyle w:val="gtcbodytext"/>
        <w:spacing w:before="0"/>
        <w:rPr>
          <w:strike/>
          <w:color w:val="FF0000"/>
          <w:sz w:val="22"/>
          <w:szCs w:val="22"/>
        </w:rPr>
      </w:pPr>
      <w:r w:rsidRPr="004C4B25">
        <w:rPr>
          <w:sz w:val="22"/>
        </w:rPr>
        <w:t xml:space="preserve">Kūno svorio įtaka levodopos farmakokinetikai </w:t>
      </w:r>
      <w:r w:rsidRPr="00A27483">
        <w:rPr>
          <w:sz w:val="22"/>
          <w:szCs w:val="22"/>
        </w:rPr>
        <w:t xml:space="preserve">po </w:t>
      </w:r>
      <w:r w:rsidRPr="005C271A">
        <w:rPr>
          <w:sz w:val="22"/>
          <w:szCs w:val="22"/>
        </w:rPr>
        <w:t>Duodopa</w:t>
      </w:r>
      <w:r w:rsidRPr="004C4B25">
        <w:rPr>
          <w:sz w:val="22"/>
        </w:rPr>
        <w:t xml:space="preserve"> infuzijos nebuvo specialiai vertinama. Ankstesni levodopos tyrimai parodė, kad svoris didina pasiskirstymo tūrį ir gali sumažinti levodopos ekspoziciją. </w:t>
      </w:r>
    </w:p>
    <w:p w14:paraId="668E650B" w14:textId="77777777" w:rsidR="00B705B7" w:rsidRPr="004C4B25" w:rsidRDefault="00B705B7" w:rsidP="008558B9">
      <w:pPr>
        <w:pStyle w:val="gtcbodytext"/>
        <w:spacing w:before="0"/>
        <w:rPr>
          <w:i/>
          <w:iCs/>
          <w:sz w:val="22"/>
          <w:szCs w:val="22"/>
        </w:rPr>
      </w:pPr>
    </w:p>
    <w:p w14:paraId="7FC74895" w14:textId="77777777" w:rsidR="00B705B7" w:rsidRPr="004C4B25" w:rsidRDefault="005E47B5" w:rsidP="008558B9">
      <w:pPr>
        <w:pStyle w:val="gtcbodytext"/>
        <w:spacing w:before="0"/>
        <w:rPr>
          <w:sz w:val="22"/>
          <w:szCs w:val="22"/>
        </w:rPr>
      </w:pPr>
      <w:r w:rsidRPr="004C4B25">
        <w:rPr>
          <w:sz w:val="22"/>
        </w:rPr>
        <w:t>Lytis ar rasė</w:t>
      </w:r>
    </w:p>
    <w:p w14:paraId="1B388A6C" w14:textId="77777777" w:rsidR="00B705B7" w:rsidRPr="004C4B25" w:rsidRDefault="00B705B7" w:rsidP="008558B9">
      <w:pPr>
        <w:pStyle w:val="gtcbodytext"/>
        <w:spacing w:before="0"/>
        <w:rPr>
          <w:i/>
          <w:iCs/>
          <w:sz w:val="22"/>
          <w:szCs w:val="22"/>
        </w:rPr>
      </w:pPr>
    </w:p>
    <w:p w14:paraId="63230250" w14:textId="77777777" w:rsidR="00B705B7" w:rsidRPr="004C4B25" w:rsidRDefault="005E47B5" w:rsidP="008558B9">
      <w:pPr>
        <w:pStyle w:val="gtcbodytext"/>
        <w:spacing w:before="0"/>
        <w:contextualSpacing/>
        <w:rPr>
          <w:sz w:val="22"/>
          <w:szCs w:val="22"/>
        </w:rPr>
      </w:pPr>
      <w:r>
        <w:rPr>
          <w:sz w:val="22"/>
        </w:rPr>
        <w:t>Vartojant</w:t>
      </w:r>
      <w:r w:rsidRPr="004C4B25">
        <w:rPr>
          <w:sz w:val="22"/>
        </w:rPr>
        <w:t xml:space="preserve"> </w:t>
      </w:r>
      <w:r w:rsidRPr="005C271A">
        <w:rPr>
          <w:sz w:val="22"/>
          <w:szCs w:val="22"/>
        </w:rPr>
        <w:t>Duodopa</w:t>
      </w:r>
      <w:r>
        <w:rPr>
          <w:sz w:val="22"/>
        </w:rPr>
        <w:t>,</w:t>
      </w:r>
      <w:r w:rsidRPr="004C4B25">
        <w:rPr>
          <w:sz w:val="22"/>
        </w:rPr>
        <w:t xml:space="preserve"> karbidopos ir levodopos ekspozicija tiek japonų, tiek kinų hanių etninės grupės tiriamiesiems buvo panaši kaip baltaodžiams tiriamiesiems.</w:t>
      </w:r>
    </w:p>
    <w:p w14:paraId="511C8FED" w14:textId="77777777" w:rsidR="00B705B7" w:rsidRPr="004C4B25" w:rsidRDefault="00B705B7" w:rsidP="008558B9">
      <w:pPr>
        <w:pStyle w:val="gtcbodytext"/>
        <w:spacing w:before="0"/>
        <w:contextualSpacing/>
        <w:rPr>
          <w:sz w:val="22"/>
          <w:szCs w:val="22"/>
        </w:rPr>
      </w:pPr>
    </w:p>
    <w:p w14:paraId="4FCA6145" w14:textId="1D8DCF2A" w:rsidR="00B705B7" w:rsidRPr="004C4B25" w:rsidRDefault="005E47B5" w:rsidP="008558B9">
      <w:pPr>
        <w:spacing w:line="240" w:lineRule="auto"/>
        <w:contextualSpacing/>
      </w:pPr>
      <w:r w:rsidRPr="004C4B25">
        <w:t xml:space="preserve">Lyties įtaka farmakokinetikai </w:t>
      </w:r>
      <w:r>
        <w:t>vartojant</w:t>
      </w:r>
      <w:r w:rsidRPr="004C4B25">
        <w:t xml:space="preserve"> </w:t>
      </w:r>
      <w:r>
        <w:t>D</w:t>
      </w:r>
      <w:r w:rsidRPr="004C4B25">
        <w:t>uodopa infuzij</w:t>
      </w:r>
      <w:r>
        <w:t>ą</w:t>
      </w:r>
      <w:r w:rsidRPr="004C4B25">
        <w:t xml:space="preserve"> nebuvo specialiai vertinama. Buvo vertinama lyties įtaka levodopos farmakokinetikai ir tyrimai parodė, kad kliniškai reikšmingo su lytimi susijusio levodopos ekspozicijos skirtumo nėra. Po </w:t>
      </w:r>
      <w:r>
        <w:t>D</w:t>
      </w:r>
      <w:r w:rsidRPr="004C4B25">
        <w:t>uodopa skyrimo levodopos ekspozicija, atsižvelgus į svorį, buvo maždaug 18 % didesnė moterims, vertinant pagal AUC.</w:t>
      </w:r>
    </w:p>
    <w:p w14:paraId="22027CAB" w14:textId="77777777" w:rsidR="00B705B7" w:rsidRPr="004C4B25" w:rsidRDefault="00B705B7" w:rsidP="008558B9">
      <w:pPr>
        <w:spacing w:line="240" w:lineRule="auto"/>
        <w:ind w:left="567" w:hanging="567"/>
      </w:pPr>
    </w:p>
    <w:p w14:paraId="5475757A" w14:textId="77777777" w:rsidR="00B705B7" w:rsidRPr="004C4B25" w:rsidRDefault="005E47B5" w:rsidP="008558B9">
      <w:pPr>
        <w:spacing w:line="240" w:lineRule="auto"/>
        <w:ind w:left="567" w:hanging="567"/>
        <w:rPr>
          <w:b/>
        </w:rPr>
      </w:pPr>
      <w:r w:rsidRPr="004C4B25">
        <w:rPr>
          <w:b/>
        </w:rPr>
        <w:t>5.3</w:t>
      </w:r>
      <w:r w:rsidRPr="004C4B25">
        <w:rPr>
          <w:b/>
        </w:rPr>
        <w:tab/>
        <w:t>Ikiklinikinių saugumo tyrimų duomenys</w:t>
      </w:r>
    </w:p>
    <w:p w14:paraId="39289C7E" w14:textId="77777777" w:rsidR="00B705B7" w:rsidRPr="004C4B25" w:rsidRDefault="00B705B7" w:rsidP="008558B9">
      <w:pPr>
        <w:spacing w:line="240" w:lineRule="auto"/>
        <w:ind w:left="567" w:hanging="567"/>
      </w:pPr>
    </w:p>
    <w:p w14:paraId="66085913" w14:textId="77777777" w:rsidR="00B705B7" w:rsidRPr="004C4B25" w:rsidRDefault="005E47B5" w:rsidP="008558B9">
      <w:pPr>
        <w:spacing w:line="240" w:lineRule="auto"/>
        <w:contextualSpacing/>
        <w:rPr>
          <w:szCs w:val="22"/>
        </w:rPr>
      </w:pPr>
      <w:r w:rsidRPr="004C4B25">
        <w:t xml:space="preserve">Įprastų farmakologinio saugumo, kartotinių dozių toksiškumo, genotoksiškumo ir galimo kancerogeniškumo ikiklinikinių tyrimų duomenys specifinio pavojaus žmogui nerodo. Atliekant toksinio </w:t>
      </w:r>
      <w:r>
        <w:t xml:space="preserve">poveikio įvertinimo reprodukcijai tyrimus, nustatyta, kad </w:t>
      </w:r>
      <w:r w:rsidRPr="004C4B25">
        <w:t>levodop</w:t>
      </w:r>
      <w:r>
        <w:t>a</w:t>
      </w:r>
      <w:r w:rsidRPr="004C4B25">
        <w:t xml:space="preserve"> ir levodop</w:t>
      </w:r>
      <w:r>
        <w:t xml:space="preserve">a kombinacijoje </w:t>
      </w:r>
      <w:r w:rsidRPr="004C4B25">
        <w:t>su karbidopa sukėlė vidaus organų ir skeleto vystymosi sutrikimų triušiams.</w:t>
      </w:r>
    </w:p>
    <w:p w14:paraId="694E1CCB" w14:textId="77777777" w:rsidR="00B705B7" w:rsidRPr="004C4B25" w:rsidRDefault="00B705B7" w:rsidP="008558B9">
      <w:pPr>
        <w:spacing w:line="240" w:lineRule="auto"/>
        <w:contextualSpacing/>
        <w:rPr>
          <w:szCs w:val="22"/>
        </w:rPr>
      </w:pPr>
    </w:p>
    <w:p w14:paraId="74B3915A" w14:textId="64513DCC" w:rsidR="00B705B7" w:rsidRPr="004C4B25" w:rsidRDefault="005E47B5" w:rsidP="008558B9">
      <w:pPr>
        <w:spacing w:line="240" w:lineRule="auto"/>
        <w:contextualSpacing/>
      </w:pPr>
      <w:r w:rsidRPr="004C4B25">
        <w:t>Hidrazinas yra foskarbidopos skilimo produktas. Tyrimų su gyvūnais metu nustatyta, kad hidrazinas pasižymi žymiu sisteminiu toksiškumu, ypač kai vaist</w:t>
      </w:r>
      <w:r>
        <w:t>inio preparato</w:t>
      </w:r>
      <w:r w:rsidRPr="004C4B25">
        <w:t xml:space="preserve"> vartojama inhaliacijos būdu. Šių tyrimų duomenys rodo, kad hidrazinas yra hepatotoksiškas, taip pat toksiškai veikia centrinę nervų sistemą (nors taip nėra aprašyta, kai vaist</w:t>
      </w:r>
      <w:r>
        <w:t>inio preparato</w:t>
      </w:r>
      <w:r w:rsidRPr="004C4B25">
        <w:t xml:space="preserve"> vartojama per burną), yra genotoksiškas bei kancerogeniškas (taip pat žr. 4.4 skyrių).</w:t>
      </w:r>
    </w:p>
    <w:p w14:paraId="27DC2255" w14:textId="77777777" w:rsidR="00B705B7" w:rsidRPr="004C4B25" w:rsidRDefault="00B705B7" w:rsidP="008558B9">
      <w:pPr>
        <w:spacing w:line="240" w:lineRule="auto"/>
        <w:rPr>
          <w:b/>
        </w:rPr>
      </w:pPr>
    </w:p>
    <w:p w14:paraId="431DDB70" w14:textId="77777777" w:rsidR="00B705B7" w:rsidRPr="004C4B25" w:rsidRDefault="00B705B7" w:rsidP="008558B9">
      <w:pPr>
        <w:spacing w:line="240" w:lineRule="auto"/>
        <w:rPr>
          <w:b/>
        </w:rPr>
      </w:pPr>
    </w:p>
    <w:p w14:paraId="6B78393E" w14:textId="77777777" w:rsidR="00B705B7" w:rsidRPr="004C4B25" w:rsidRDefault="005E47B5" w:rsidP="008558B9">
      <w:pPr>
        <w:spacing w:line="240" w:lineRule="auto"/>
        <w:ind w:left="567" w:hanging="567"/>
        <w:rPr>
          <w:b/>
        </w:rPr>
      </w:pPr>
      <w:r w:rsidRPr="004C4B25">
        <w:rPr>
          <w:b/>
        </w:rPr>
        <w:t>6.</w:t>
      </w:r>
      <w:r w:rsidRPr="004C4B25">
        <w:rPr>
          <w:b/>
        </w:rPr>
        <w:tab/>
        <w:t>FARMACINĖ INFORMACIJA</w:t>
      </w:r>
    </w:p>
    <w:p w14:paraId="7E38EC64" w14:textId="77777777" w:rsidR="00B705B7" w:rsidRPr="004C4B25" w:rsidRDefault="00B705B7" w:rsidP="008558B9">
      <w:pPr>
        <w:spacing w:line="240" w:lineRule="auto"/>
        <w:rPr>
          <w:b/>
        </w:rPr>
      </w:pPr>
    </w:p>
    <w:p w14:paraId="68D1B5AE" w14:textId="77777777" w:rsidR="00B705B7" w:rsidRPr="004C4B25" w:rsidRDefault="005E47B5" w:rsidP="008558B9">
      <w:pPr>
        <w:spacing w:line="240" w:lineRule="auto"/>
        <w:ind w:left="567" w:hanging="567"/>
        <w:rPr>
          <w:b/>
        </w:rPr>
      </w:pPr>
      <w:r w:rsidRPr="004C4B25">
        <w:rPr>
          <w:b/>
        </w:rPr>
        <w:t>6.1</w:t>
      </w:r>
      <w:r w:rsidRPr="004C4B25">
        <w:tab/>
      </w:r>
      <w:r w:rsidRPr="004C4B25">
        <w:rPr>
          <w:b/>
        </w:rPr>
        <w:t>Pagalbinių medžiagų sąrašas</w:t>
      </w:r>
    </w:p>
    <w:p w14:paraId="5033D011" w14:textId="77777777" w:rsidR="00B705B7" w:rsidRPr="004C4B25" w:rsidRDefault="00B705B7" w:rsidP="008558B9">
      <w:pPr>
        <w:spacing w:line="240" w:lineRule="auto"/>
      </w:pPr>
    </w:p>
    <w:p w14:paraId="6EC1FFAE" w14:textId="77777777" w:rsidR="00B705B7" w:rsidRPr="004C4B25" w:rsidRDefault="005E47B5" w:rsidP="008558B9">
      <w:pPr>
        <w:spacing w:line="240" w:lineRule="auto"/>
      </w:pPr>
      <w:r w:rsidRPr="004C4B25">
        <w:t>Natrio hidroksidas 10N (pH koregavimui)</w:t>
      </w:r>
    </w:p>
    <w:p w14:paraId="237A9872" w14:textId="77777777" w:rsidR="00B705B7" w:rsidRPr="004C4B25" w:rsidRDefault="005E47B5" w:rsidP="008558B9">
      <w:pPr>
        <w:spacing w:line="240" w:lineRule="auto"/>
        <w:rPr>
          <w:szCs w:val="22"/>
        </w:rPr>
      </w:pPr>
      <w:r>
        <w:t>Koncentruota v</w:t>
      </w:r>
      <w:r w:rsidRPr="004C4B25">
        <w:t>andenilio chlorido rūgštis (pH koregavimui)</w:t>
      </w:r>
    </w:p>
    <w:p w14:paraId="313705FC" w14:textId="77777777" w:rsidR="00B705B7" w:rsidRPr="004C4B25" w:rsidRDefault="005E47B5" w:rsidP="008558B9">
      <w:pPr>
        <w:spacing w:line="240" w:lineRule="auto"/>
        <w:rPr>
          <w:szCs w:val="22"/>
        </w:rPr>
      </w:pPr>
      <w:r w:rsidRPr="004C4B25">
        <w:t>Injekcinis vanduo</w:t>
      </w:r>
    </w:p>
    <w:p w14:paraId="26ED73B5" w14:textId="77777777" w:rsidR="00B705B7" w:rsidRPr="004C4B25" w:rsidRDefault="00B705B7" w:rsidP="008558B9">
      <w:pPr>
        <w:spacing w:line="240" w:lineRule="auto"/>
      </w:pPr>
    </w:p>
    <w:p w14:paraId="7E7CB473" w14:textId="77777777" w:rsidR="00B705B7" w:rsidRPr="004C4B25" w:rsidRDefault="005E47B5" w:rsidP="008558B9">
      <w:pPr>
        <w:spacing w:line="240" w:lineRule="auto"/>
        <w:ind w:left="567" w:hanging="567"/>
      </w:pPr>
      <w:r w:rsidRPr="004C4B25">
        <w:rPr>
          <w:b/>
        </w:rPr>
        <w:t>6.2</w:t>
      </w:r>
      <w:r w:rsidRPr="004C4B25">
        <w:rPr>
          <w:b/>
        </w:rPr>
        <w:tab/>
        <w:t>Nesuderinamumas</w:t>
      </w:r>
    </w:p>
    <w:p w14:paraId="1123ADD8" w14:textId="77777777" w:rsidR="00B705B7" w:rsidRPr="004C4B25" w:rsidRDefault="00B705B7" w:rsidP="008558B9">
      <w:pPr>
        <w:spacing w:line="240" w:lineRule="auto"/>
      </w:pPr>
    </w:p>
    <w:p w14:paraId="20D0F9EF" w14:textId="77777777" w:rsidR="00B705B7" w:rsidRPr="004C4B25" w:rsidRDefault="005E47B5" w:rsidP="008558B9">
      <w:pPr>
        <w:spacing w:line="240" w:lineRule="auto"/>
      </w:pPr>
      <w:r w:rsidRPr="004C4B25">
        <w:t>Suderinamumo tyrimų neatlikta, todėl šio vaistinio preparato maišyti su kitais negalima.</w:t>
      </w:r>
    </w:p>
    <w:p w14:paraId="0C10FDB9" w14:textId="77777777" w:rsidR="00B705B7" w:rsidRPr="004C4B25" w:rsidRDefault="00B705B7" w:rsidP="008558B9">
      <w:pPr>
        <w:spacing w:line="240" w:lineRule="auto"/>
      </w:pPr>
    </w:p>
    <w:p w14:paraId="02E26905" w14:textId="77777777" w:rsidR="00B705B7" w:rsidRPr="004C4B25" w:rsidRDefault="005E47B5" w:rsidP="008558B9">
      <w:pPr>
        <w:spacing w:line="240" w:lineRule="auto"/>
        <w:ind w:left="567" w:hanging="567"/>
      </w:pPr>
      <w:r w:rsidRPr="004C4B25">
        <w:rPr>
          <w:b/>
        </w:rPr>
        <w:t>6.3</w:t>
      </w:r>
      <w:r w:rsidRPr="004C4B25">
        <w:rPr>
          <w:b/>
        </w:rPr>
        <w:tab/>
        <w:t>Tinkamumo laikas</w:t>
      </w:r>
    </w:p>
    <w:p w14:paraId="42E38AE1" w14:textId="77777777" w:rsidR="00B705B7" w:rsidRPr="004C4B25" w:rsidRDefault="00B705B7" w:rsidP="008558B9">
      <w:pPr>
        <w:spacing w:line="240" w:lineRule="auto"/>
      </w:pPr>
    </w:p>
    <w:p w14:paraId="2E53BE12" w14:textId="77777777" w:rsidR="00B705B7" w:rsidRPr="004C4B25" w:rsidRDefault="005E47B5" w:rsidP="008558B9">
      <w:pPr>
        <w:spacing w:line="240" w:lineRule="auto"/>
        <w:rPr>
          <w:szCs w:val="22"/>
        </w:rPr>
      </w:pPr>
      <w:r w:rsidRPr="004C4B25">
        <w:t>Neatidaryto: 20 mėnesių.</w:t>
      </w:r>
    </w:p>
    <w:p w14:paraId="5DAF8B55" w14:textId="77777777" w:rsidR="00B705B7" w:rsidRPr="004C4B25" w:rsidRDefault="00B705B7" w:rsidP="008558B9">
      <w:pPr>
        <w:spacing w:line="240" w:lineRule="auto"/>
        <w:rPr>
          <w:szCs w:val="22"/>
        </w:rPr>
      </w:pPr>
    </w:p>
    <w:p w14:paraId="32813111" w14:textId="77777777" w:rsidR="00B705B7" w:rsidRPr="004C4B25" w:rsidRDefault="005E47B5" w:rsidP="008558B9">
      <w:pPr>
        <w:spacing w:line="240" w:lineRule="auto"/>
        <w:rPr>
          <w:szCs w:val="22"/>
        </w:rPr>
      </w:pPr>
      <w:r w:rsidRPr="004C4B25">
        <w:t>Atidaryto: vartoti nedelsiant. Iš flakono į švirkštą perkeltą vaistinį preparatą reikia suvartoti per 24 valandas.</w:t>
      </w:r>
    </w:p>
    <w:p w14:paraId="21443650" w14:textId="77777777" w:rsidR="00B705B7" w:rsidRPr="004C4B25" w:rsidRDefault="00B705B7" w:rsidP="008558B9">
      <w:pPr>
        <w:spacing w:line="240" w:lineRule="auto"/>
        <w:rPr>
          <w:b/>
        </w:rPr>
      </w:pPr>
    </w:p>
    <w:p w14:paraId="50E46C6F" w14:textId="77777777" w:rsidR="00B705B7" w:rsidRPr="004C4B25" w:rsidRDefault="005E47B5" w:rsidP="008558B9">
      <w:pPr>
        <w:spacing w:line="240" w:lineRule="auto"/>
        <w:ind w:left="567" w:hanging="567"/>
        <w:rPr>
          <w:b/>
        </w:rPr>
      </w:pPr>
      <w:r w:rsidRPr="004C4B25">
        <w:rPr>
          <w:b/>
        </w:rPr>
        <w:lastRenderedPageBreak/>
        <w:t>6.4</w:t>
      </w:r>
      <w:r w:rsidRPr="004C4B25">
        <w:rPr>
          <w:b/>
        </w:rPr>
        <w:tab/>
        <w:t>Specialios laikymo sąlygos</w:t>
      </w:r>
    </w:p>
    <w:p w14:paraId="6620C234" w14:textId="77777777" w:rsidR="00B705B7" w:rsidRPr="004C4B25" w:rsidRDefault="00B705B7" w:rsidP="008558B9">
      <w:pPr>
        <w:spacing w:line="240" w:lineRule="auto"/>
        <w:rPr>
          <w:i/>
        </w:rPr>
      </w:pPr>
    </w:p>
    <w:p w14:paraId="11C7239A" w14:textId="1BBCAD27" w:rsidR="00B705B7" w:rsidRPr="004C4B25" w:rsidRDefault="005E47B5" w:rsidP="008558B9">
      <w:pPr>
        <w:spacing w:line="240" w:lineRule="auto"/>
        <w:rPr>
          <w:szCs w:val="22"/>
        </w:rPr>
      </w:pPr>
      <w:r w:rsidRPr="004C4B25">
        <w:t>Laikyti ir transportuoti šaltai (2 °C – 8 °C). Negalima užšaldyti.</w:t>
      </w:r>
    </w:p>
    <w:p w14:paraId="1FAD9534" w14:textId="77777777" w:rsidR="00B705B7" w:rsidRPr="004C4B25" w:rsidRDefault="00B705B7" w:rsidP="008558B9">
      <w:pPr>
        <w:spacing w:line="240" w:lineRule="auto"/>
        <w:rPr>
          <w:szCs w:val="22"/>
        </w:rPr>
      </w:pPr>
    </w:p>
    <w:p w14:paraId="61419F97" w14:textId="77777777" w:rsidR="00B705B7" w:rsidRPr="004C4B25" w:rsidRDefault="005E47B5" w:rsidP="008558B9">
      <w:pPr>
        <w:spacing w:line="240" w:lineRule="auto"/>
      </w:pPr>
      <w:r w:rsidRPr="004C4B25">
        <w:t>Flakonus laikyti išorinėje dėžutėje, kad flakonai būtų apsaugoti nuo sudužimo.</w:t>
      </w:r>
    </w:p>
    <w:p w14:paraId="2D944A6F" w14:textId="77777777" w:rsidR="00B705B7" w:rsidRPr="004C4B25" w:rsidRDefault="00B705B7" w:rsidP="008558B9">
      <w:pPr>
        <w:spacing w:line="240" w:lineRule="auto"/>
        <w:rPr>
          <w:szCs w:val="22"/>
        </w:rPr>
      </w:pPr>
    </w:p>
    <w:p w14:paraId="2CF8515A" w14:textId="77777777" w:rsidR="00B705B7" w:rsidRPr="004C4B25" w:rsidRDefault="005E47B5" w:rsidP="008558B9">
      <w:pPr>
        <w:spacing w:line="240" w:lineRule="auto"/>
        <w:rPr>
          <w:szCs w:val="22"/>
        </w:rPr>
      </w:pPr>
      <w:r w:rsidRPr="004C4B25">
        <w:t xml:space="preserve">Galima laikyti kambario temperatūroje, ne aukštesnėje kaip 30 °C, ne ilgiau kaip vieną 28 dienų laikotarpį. Jei flakonas buvo laikomas kambario temperatūroje, nedėkite jo atgal į šaldytuvą. </w:t>
      </w:r>
      <w:r w:rsidRPr="004C4B25">
        <w:rPr>
          <w:rStyle w:val="normaltextrun"/>
        </w:rPr>
        <w:t xml:space="preserve">Ant dėžutės tam skirtoje vietoje įrašykite datą, kada </w:t>
      </w:r>
      <w:r>
        <w:t>D</w:t>
      </w:r>
      <w:r w:rsidRPr="004C4B25">
        <w:t>uodopa</w:t>
      </w:r>
      <w:r w:rsidRPr="004C4B25">
        <w:rPr>
          <w:rStyle w:val="normaltextrun"/>
        </w:rPr>
        <w:t xml:space="preserve"> buvo pirmą kartą išimtas iš šaldytuvo.</w:t>
      </w:r>
    </w:p>
    <w:p w14:paraId="4D55B90B" w14:textId="77777777" w:rsidR="00B705B7" w:rsidRPr="004C4B25" w:rsidRDefault="00B705B7" w:rsidP="008558B9">
      <w:pPr>
        <w:spacing w:line="240" w:lineRule="auto"/>
        <w:rPr>
          <w:szCs w:val="22"/>
        </w:rPr>
      </w:pPr>
    </w:p>
    <w:p w14:paraId="6CA8C28B" w14:textId="77777777" w:rsidR="00B705B7" w:rsidRPr="004C4B25" w:rsidRDefault="005E47B5" w:rsidP="008558B9">
      <w:pPr>
        <w:spacing w:line="240" w:lineRule="auto"/>
        <w:rPr>
          <w:szCs w:val="22"/>
        </w:rPr>
      </w:pPr>
      <w:r w:rsidRPr="004C4B25">
        <w:t>Pirmą kartą atidaryto vaistinio preparato laikymo sąlygos pateikiamos 6.3 skyriuje.</w:t>
      </w:r>
    </w:p>
    <w:p w14:paraId="213C4FC0" w14:textId="77777777" w:rsidR="00B705B7" w:rsidRPr="004C4B25" w:rsidRDefault="00B705B7" w:rsidP="008558B9">
      <w:pPr>
        <w:spacing w:line="240" w:lineRule="auto"/>
        <w:rPr>
          <w:szCs w:val="22"/>
        </w:rPr>
      </w:pPr>
    </w:p>
    <w:p w14:paraId="21CC38F7" w14:textId="77777777" w:rsidR="00B705B7" w:rsidRPr="004C4B25" w:rsidRDefault="005E47B5" w:rsidP="008558B9">
      <w:pPr>
        <w:spacing w:line="240" w:lineRule="auto"/>
        <w:ind w:right="-2"/>
      </w:pPr>
      <w:r w:rsidRPr="004C4B25">
        <w:t>Prieš infuziją vaist</w:t>
      </w:r>
      <w:r>
        <w:t>inis preparatas</w:t>
      </w:r>
      <w:r w:rsidRPr="004C4B25">
        <w:t xml:space="preserve"> turi būti kambario temperatūros. Jei prieš naudojimą flakonas laikomas šaldytuve, jį reikia išimti iš šaldytuvo ir 30 minučių palaikyti kambario temperatūroje, apsaugotą nuo tiesioginių saulės spindulių. Jei vaist</w:t>
      </w:r>
      <w:r>
        <w:t>inis preparatas</w:t>
      </w:r>
      <w:r w:rsidRPr="004C4B25">
        <w:t xml:space="preserve"> buvo laikomas šaldytuve, jo negalima šildyti (flakone ar švirkšte) jokiais kitais būdais, tik palikti savaime sušilti kambario temperatūroje. Pavyzdžiui, negalima jo šildyti mikrobangų krosnelėje arba karštame vandenyje.</w:t>
      </w:r>
    </w:p>
    <w:p w14:paraId="32B228C2" w14:textId="77777777" w:rsidR="00B705B7" w:rsidRPr="004C4B25" w:rsidRDefault="00B705B7" w:rsidP="008558B9">
      <w:pPr>
        <w:spacing w:line="240" w:lineRule="auto"/>
        <w:rPr>
          <w:szCs w:val="22"/>
        </w:rPr>
      </w:pPr>
    </w:p>
    <w:p w14:paraId="77D269D3" w14:textId="77777777" w:rsidR="00B705B7" w:rsidRPr="004C4B25" w:rsidRDefault="005E47B5" w:rsidP="008558B9">
      <w:pPr>
        <w:numPr>
          <w:ilvl w:val="1"/>
          <w:numId w:val="4"/>
        </w:numPr>
        <w:spacing w:line="240" w:lineRule="auto"/>
        <w:rPr>
          <w:b/>
        </w:rPr>
      </w:pPr>
      <w:r w:rsidRPr="004C4B25">
        <w:rPr>
          <w:b/>
        </w:rPr>
        <w:t>Talpyklės pobūdis ir jos turinys</w:t>
      </w:r>
    </w:p>
    <w:p w14:paraId="5E32AB34" w14:textId="77777777" w:rsidR="00B705B7" w:rsidRPr="004C4B25" w:rsidRDefault="00B705B7" w:rsidP="008558B9">
      <w:pPr>
        <w:spacing w:line="240" w:lineRule="auto"/>
      </w:pPr>
    </w:p>
    <w:p w14:paraId="58DEC4ED" w14:textId="77777777" w:rsidR="00B705B7" w:rsidRDefault="005E47B5" w:rsidP="008558B9">
      <w:pPr>
        <w:spacing w:line="240" w:lineRule="auto"/>
      </w:pPr>
      <w:r w:rsidRPr="004C4B25">
        <w:t>10 ml I tipo skaidraus, bespalvio stiklo flakon</w:t>
      </w:r>
      <w:r>
        <w:t>as</w:t>
      </w:r>
      <w:r w:rsidRPr="004C4B25">
        <w:t xml:space="preserve"> su pilku guminiu kamščiu</w:t>
      </w:r>
      <w:r>
        <w:t xml:space="preserve">, </w:t>
      </w:r>
      <w:r w:rsidRPr="00005BAC">
        <w:t>gofruotu</w:t>
      </w:r>
      <w:r>
        <w:t xml:space="preserve"> aliuminio dangteliu</w:t>
      </w:r>
      <w:r w:rsidRPr="004C4B25">
        <w:t xml:space="preserve"> ir žalsvai melsvos spalvos </w:t>
      </w:r>
      <w:r>
        <w:t>plastikiniu nuimamu</w:t>
      </w:r>
      <w:r w:rsidRPr="004C4B25">
        <w:t xml:space="preserve"> dangteliu, dėžutėje yra 7 flakonai.</w:t>
      </w:r>
    </w:p>
    <w:p w14:paraId="7535AC89" w14:textId="77777777" w:rsidR="00B705B7" w:rsidRPr="004C4B25" w:rsidRDefault="00B705B7" w:rsidP="008558B9">
      <w:pPr>
        <w:spacing w:line="240" w:lineRule="auto"/>
      </w:pPr>
    </w:p>
    <w:p w14:paraId="2728E7F3" w14:textId="77777777" w:rsidR="00B705B7" w:rsidRDefault="005E47B5" w:rsidP="008558B9">
      <w:pPr>
        <w:pStyle w:val="gtcbodytext"/>
        <w:spacing w:before="0"/>
        <w:rPr>
          <w:sz w:val="22"/>
        </w:rPr>
      </w:pPr>
      <w:r w:rsidRPr="004C4B25">
        <w:rPr>
          <w:sz w:val="22"/>
        </w:rPr>
        <w:t>Sterilūs vienkartiniai infuzijos komponentai (švirkštas, infuzinis rinkinys ir flakono adapteris), tinkami naudoti, pateikiami atskirai.</w:t>
      </w:r>
    </w:p>
    <w:p w14:paraId="67572992" w14:textId="77777777" w:rsidR="00B705B7" w:rsidRDefault="00B705B7" w:rsidP="008558B9">
      <w:pPr>
        <w:pStyle w:val="gtcbodytext"/>
        <w:spacing w:before="0"/>
        <w:rPr>
          <w:sz w:val="22"/>
          <w:szCs w:val="22"/>
        </w:rPr>
      </w:pPr>
    </w:p>
    <w:p w14:paraId="15E2AD25" w14:textId="77777777" w:rsidR="00B705B7" w:rsidRPr="00DA1D16" w:rsidRDefault="005E47B5" w:rsidP="008558B9">
      <w:pPr>
        <w:pStyle w:val="gtcbodytext"/>
        <w:spacing w:before="0"/>
        <w:rPr>
          <w:sz w:val="22"/>
          <w:szCs w:val="22"/>
        </w:rPr>
      </w:pPr>
      <w:r w:rsidRPr="00DA1D16">
        <w:rPr>
          <w:sz w:val="22"/>
          <w:szCs w:val="22"/>
        </w:rPr>
        <w:t>Vyafuser pompa tiekiama atskirai</w:t>
      </w:r>
      <w:r w:rsidRPr="00572DE3">
        <w:rPr>
          <w:sz w:val="22"/>
          <w:szCs w:val="22"/>
          <w:lang w:val="en-GB"/>
        </w:rPr>
        <w:t>.</w:t>
      </w:r>
    </w:p>
    <w:p w14:paraId="34191585" w14:textId="77777777" w:rsidR="00B705B7" w:rsidRPr="004C4B25" w:rsidRDefault="00B705B7" w:rsidP="008558B9">
      <w:pPr>
        <w:spacing w:line="240" w:lineRule="auto"/>
      </w:pPr>
    </w:p>
    <w:p w14:paraId="415B682E" w14:textId="77777777" w:rsidR="00B705B7" w:rsidRPr="004C4B25" w:rsidRDefault="005E47B5" w:rsidP="008558B9">
      <w:pPr>
        <w:spacing w:line="240" w:lineRule="auto"/>
        <w:ind w:left="567" w:hanging="567"/>
        <w:outlineLvl w:val="0"/>
      </w:pPr>
      <w:r w:rsidRPr="004C4B25">
        <w:rPr>
          <w:b/>
        </w:rPr>
        <w:t>6.6</w:t>
      </w:r>
      <w:r w:rsidRPr="004C4B25">
        <w:tab/>
      </w:r>
      <w:r w:rsidRPr="004C4B25">
        <w:rPr>
          <w:b/>
        </w:rPr>
        <w:t xml:space="preserve">Specialūs reikalavimai atliekoms tvarkyti </w:t>
      </w:r>
    </w:p>
    <w:p w14:paraId="6AB896E2" w14:textId="77777777" w:rsidR="00B705B7" w:rsidRPr="004C4B25" w:rsidRDefault="00B705B7" w:rsidP="008558B9">
      <w:pPr>
        <w:spacing w:line="240" w:lineRule="auto"/>
      </w:pPr>
    </w:p>
    <w:p w14:paraId="468144B4" w14:textId="77777777" w:rsidR="00B705B7" w:rsidRPr="004C4B25" w:rsidRDefault="005E47B5" w:rsidP="008558B9">
      <w:pPr>
        <w:spacing w:line="240" w:lineRule="auto"/>
      </w:pPr>
      <w:r w:rsidRPr="004C4B25">
        <w:t>Flakonus galima naudoti tik vieną kartą. Visą flakono turinį reikia perkelti į švirkštą, kad būtų galima suleisti. Neskieskite tirpalo ir nepilkite į švirkštą jokio kito tirpalo. Perkėlę vaistinį preparatą į švirkštą, flakoną išmeskite.</w:t>
      </w:r>
    </w:p>
    <w:p w14:paraId="683576BE" w14:textId="77777777" w:rsidR="00B705B7" w:rsidRPr="004C4B25" w:rsidRDefault="00B705B7" w:rsidP="008558B9">
      <w:pPr>
        <w:spacing w:line="240" w:lineRule="auto"/>
        <w:rPr>
          <w:i/>
          <w:szCs w:val="22"/>
        </w:rPr>
      </w:pPr>
    </w:p>
    <w:p w14:paraId="6619508E" w14:textId="77777777" w:rsidR="00B705B7" w:rsidRPr="004C4B25" w:rsidRDefault="005E47B5" w:rsidP="008558B9">
      <w:pPr>
        <w:spacing w:line="240" w:lineRule="auto"/>
      </w:pPr>
      <w:r w:rsidRPr="004C4B25">
        <w:t>Nenaudokite atidaryto flakono dar kartą.</w:t>
      </w:r>
    </w:p>
    <w:p w14:paraId="74344940" w14:textId="77777777" w:rsidR="00B705B7" w:rsidRPr="004C4B25" w:rsidRDefault="00B705B7" w:rsidP="008558B9">
      <w:pPr>
        <w:spacing w:line="240" w:lineRule="auto"/>
      </w:pPr>
    </w:p>
    <w:p w14:paraId="14EB0B26" w14:textId="77777777" w:rsidR="00B705B7" w:rsidRPr="004C4B25" w:rsidRDefault="005E47B5" w:rsidP="008558B9">
      <w:pPr>
        <w:spacing w:line="240" w:lineRule="auto"/>
      </w:pPr>
      <w:r w:rsidRPr="004C4B25">
        <w:t>Nesuvartotą vaistinį preparatą ar atliekas reikia tvarkyti laikantis vietinių reikalavimų.</w:t>
      </w:r>
    </w:p>
    <w:p w14:paraId="18175DB1" w14:textId="77777777" w:rsidR="00B705B7" w:rsidRPr="004C4B25" w:rsidRDefault="00B705B7" w:rsidP="008558B9">
      <w:pPr>
        <w:spacing w:line="240" w:lineRule="auto"/>
      </w:pPr>
    </w:p>
    <w:p w14:paraId="5371FB35" w14:textId="77777777" w:rsidR="00B705B7" w:rsidRPr="004C4B25" w:rsidRDefault="005E47B5" w:rsidP="008558B9">
      <w:pPr>
        <w:spacing w:line="240" w:lineRule="auto"/>
      </w:pPr>
      <w:r w:rsidRPr="004C4B25">
        <w:t xml:space="preserve">Jei flakonas nebus panaudotas per 28 dienų laikotarpį </w:t>
      </w:r>
      <w:r>
        <w:t xml:space="preserve">laikant </w:t>
      </w:r>
      <w:r w:rsidRPr="004C4B25">
        <w:t>kambario temperatūroje, jį išmeskite.</w:t>
      </w:r>
    </w:p>
    <w:p w14:paraId="56BF0B07" w14:textId="77777777" w:rsidR="00B705B7" w:rsidRPr="004C4B25" w:rsidRDefault="00B705B7" w:rsidP="008558B9">
      <w:pPr>
        <w:spacing w:line="240" w:lineRule="auto"/>
      </w:pPr>
    </w:p>
    <w:p w14:paraId="7A16DF29" w14:textId="77777777" w:rsidR="00B705B7" w:rsidRPr="004C4B25" w:rsidRDefault="005E47B5" w:rsidP="008558B9">
      <w:pPr>
        <w:spacing w:line="240" w:lineRule="auto"/>
        <w:rPr>
          <w:szCs w:val="22"/>
        </w:rPr>
      </w:pPr>
      <w:r w:rsidRPr="004C4B25">
        <w:t>Išmeskite švirkštą ir nepanaudotą švirkšte likusį vaistinį preparatą po to, kai vaistinis preparatas švirkšte išbuvo 24 valandas. Nenaudokite vaistinio preparato iš to paties flakono ar to paties švirkšto ilgiau kaip 24 valandas.</w:t>
      </w:r>
    </w:p>
    <w:p w14:paraId="5A7C1D02" w14:textId="77777777" w:rsidR="00B705B7" w:rsidRPr="004C4B25" w:rsidRDefault="00B705B7" w:rsidP="008558B9">
      <w:pPr>
        <w:spacing w:line="240" w:lineRule="auto"/>
        <w:rPr>
          <w:szCs w:val="22"/>
        </w:rPr>
      </w:pPr>
    </w:p>
    <w:p w14:paraId="6671ABF8" w14:textId="77777777" w:rsidR="00B705B7" w:rsidRPr="004C4B25" w:rsidRDefault="005E47B5" w:rsidP="008558B9">
      <w:pPr>
        <w:spacing w:line="240" w:lineRule="auto"/>
        <w:rPr>
          <w:szCs w:val="22"/>
        </w:rPr>
      </w:pPr>
      <w:r>
        <w:t>V</w:t>
      </w:r>
      <w:r w:rsidRPr="004C4B25">
        <w:t>artojimo instrukcij</w:t>
      </w:r>
      <w:r>
        <w:t>ų apžvalga</w:t>
      </w:r>
      <w:r w:rsidRPr="004C4B25">
        <w:t xml:space="preserve"> pateikiam</w:t>
      </w:r>
      <w:r>
        <w:t>a</w:t>
      </w:r>
      <w:r w:rsidRPr="004C4B25">
        <w:t xml:space="preserve"> pakuotės lapelyje.</w:t>
      </w:r>
    </w:p>
    <w:p w14:paraId="31DF258E" w14:textId="77777777" w:rsidR="00B705B7" w:rsidRPr="004C4B25" w:rsidRDefault="00B705B7" w:rsidP="008558B9">
      <w:pPr>
        <w:spacing w:line="240" w:lineRule="auto"/>
      </w:pPr>
    </w:p>
    <w:p w14:paraId="58B097F8" w14:textId="77777777" w:rsidR="00B705B7" w:rsidRPr="004C4B25" w:rsidRDefault="00B705B7" w:rsidP="008558B9">
      <w:pPr>
        <w:spacing w:line="240" w:lineRule="auto"/>
      </w:pPr>
    </w:p>
    <w:p w14:paraId="09C2E7B4" w14:textId="77777777" w:rsidR="00B705B7" w:rsidRPr="004C4B25" w:rsidRDefault="005E47B5" w:rsidP="008558B9">
      <w:pPr>
        <w:spacing w:line="240" w:lineRule="auto"/>
        <w:ind w:left="567" w:hanging="567"/>
      </w:pPr>
      <w:r w:rsidRPr="004C4B25">
        <w:rPr>
          <w:b/>
        </w:rPr>
        <w:t>7.</w:t>
      </w:r>
      <w:r w:rsidRPr="004C4B25">
        <w:rPr>
          <w:b/>
        </w:rPr>
        <w:tab/>
        <w:t>REGISTRUOTOJAS</w:t>
      </w:r>
    </w:p>
    <w:p w14:paraId="153F995E" w14:textId="77777777" w:rsidR="00B705B7" w:rsidRPr="004C4B25" w:rsidRDefault="00B705B7" w:rsidP="008558B9">
      <w:pPr>
        <w:spacing w:line="240" w:lineRule="auto"/>
      </w:pPr>
    </w:p>
    <w:p w14:paraId="43EB6EBC" w14:textId="77777777" w:rsidR="00B705B7" w:rsidRDefault="005E47B5" w:rsidP="008558B9">
      <w:pPr>
        <w:spacing w:line="240" w:lineRule="auto"/>
      </w:pPr>
      <w:r>
        <w:t>AbbVie SIA</w:t>
      </w:r>
    </w:p>
    <w:p w14:paraId="3A03F5FE" w14:textId="77777777" w:rsidR="00B705B7" w:rsidRDefault="005E47B5" w:rsidP="008558B9">
      <w:pPr>
        <w:spacing w:line="240" w:lineRule="auto"/>
      </w:pPr>
      <w:r>
        <w:t>Malduguņu iela 4, Mārupe,</w:t>
      </w:r>
    </w:p>
    <w:p w14:paraId="4500E6FE" w14:textId="77777777" w:rsidR="00B705B7" w:rsidRDefault="005E47B5" w:rsidP="008558B9">
      <w:pPr>
        <w:spacing w:line="240" w:lineRule="auto"/>
      </w:pPr>
      <w:r>
        <w:t>Mārupes novads,</w:t>
      </w:r>
    </w:p>
    <w:p w14:paraId="4EAA7052" w14:textId="77777777" w:rsidR="00B705B7" w:rsidRDefault="005E47B5" w:rsidP="008558B9">
      <w:pPr>
        <w:spacing w:line="240" w:lineRule="auto"/>
      </w:pPr>
      <w:r>
        <w:t>LV-2167, Latvija</w:t>
      </w:r>
    </w:p>
    <w:p w14:paraId="7BA3CFA7" w14:textId="77777777" w:rsidR="00B705B7" w:rsidRPr="004C4B25" w:rsidRDefault="00B705B7" w:rsidP="008558B9">
      <w:pPr>
        <w:spacing w:line="240" w:lineRule="auto"/>
      </w:pPr>
    </w:p>
    <w:p w14:paraId="56624003" w14:textId="77777777" w:rsidR="00B705B7" w:rsidRPr="004C4B25" w:rsidRDefault="00B705B7" w:rsidP="008558B9">
      <w:pPr>
        <w:spacing w:line="240" w:lineRule="auto"/>
      </w:pPr>
    </w:p>
    <w:p w14:paraId="123EA728" w14:textId="77777777" w:rsidR="00B705B7" w:rsidRPr="004C4B25" w:rsidRDefault="005E47B5" w:rsidP="008558B9">
      <w:pPr>
        <w:spacing w:line="240" w:lineRule="auto"/>
        <w:ind w:left="567" w:hanging="567"/>
        <w:rPr>
          <w:b/>
        </w:rPr>
      </w:pPr>
      <w:r w:rsidRPr="004C4B25">
        <w:rPr>
          <w:b/>
        </w:rPr>
        <w:t>8.</w:t>
      </w:r>
      <w:r w:rsidRPr="004C4B25">
        <w:rPr>
          <w:b/>
        </w:rPr>
        <w:tab/>
        <w:t xml:space="preserve">REGISTRACIJOS PAŽYMĖJIMO NUMERIS (-IAI) </w:t>
      </w:r>
    </w:p>
    <w:p w14:paraId="089F6ADF" w14:textId="77777777" w:rsidR="00B705B7" w:rsidRPr="004C4B25" w:rsidRDefault="00B705B7" w:rsidP="008558B9">
      <w:pPr>
        <w:spacing w:line="240" w:lineRule="auto"/>
        <w:rPr>
          <w:i/>
        </w:rPr>
      </w:pPr>
    </w:p>
    <w:p w14:paraId="66D3AF79" w14:textId="77777777" w:rsidR="00B705B7" w:rsidRPr="00823BA4" w:rsidRDefault="005E47B5" w:rsidP="008558B9">
      <w:pPr>
        <w:spacing w:line="240" w:lineRule="auto"/>
        <w:rPr>
          <w:szCs w:val="22"/>
          <w:lang w:eastAsia="en-GB"/>
        </w:rPr>
      </w:pPr>
      <w:r w:rsidRPr="00823BA4">
        <w:rPr>
          <w:szCs w:val="22"/>
          <w:lang w:eastAsia="en-GB"/>
        </w:rPr>
        <w:lastRenderedPageBreak/>
        <w:t>LT/1/23/5106/001</w:t>
      </w:r>
    </w:p>
    <w:p w14:paraId="61FF9337" w14:textId="77777777" w:rsidR="00B705B7" w:rsidRPr="004C4B25" w:rsidRDefault="00B705B7" w:rsidP="008558B9">
      <w:pPr>
        <w:spacing w:line="240" w:lineRule="auto"/>
      </w:pPr>
    </w:p>
    <w:p w14:paraId="24BF9227" w14:textId="77777777" w:rsidR="00B705B7" w:rsidRPr="004C4B25" w:rsidRDefault="00B705B7" w:rsidP="008558B9">
      <w:pPr>
        <w:spacing w:line="240" w:lineRule="auto"/>
      </w:pPr>
    </w:p>
    <w:p w14:paraId="6456AE98" w14:textId="77777777" w:rsidR="00B705B7" w:rsidRPr="004C4B25" w:rsidRDefault="005E47B5" w:rsidP="008558B9">
      <w:pPr>
        <w:keepNext/>
        <w:spacing w:line="240" w:lineRule="auto"/>
        <w:ind w:left="567" w:hanging="567"/>
      </w:pPr>
      <w:r w:rsidRPr="004C4B25">
        <w:rPr>
          <w:b/>
        </w:rPr>
        <w:t>9.</w:t>
      </w:r>
      <w:r w:rsidRPr="004C4B25">
        <w:rPr>
          <w:b/>
        </w:rPr>
        <w:tab/>
        <w:t>REGISTRAVIMO / PERREGISTRAVIMO DATA</w:t>
      </w:r>
    </w:p>
    <w:p w14:paraId="6C74E18C" w14:textId="77777777" w:rsidR="00B705B7" w:rsidRPr="004C4B25" w:rsidRDefault="00B705B7" w:rsidP="008558B9">
      <w:pPr>
        <w:keepNext/>
        <w:spacing w:line="240" w:lineRule="auto"/>
        <w:rPr>
          <w:i/>
        </w:rPr>
      </w:pPr>
    </w:p>
    <w:p w14:paraId="5AFD9A04" w14:textId="77777777" w:rsidR="00B705B7" w:rsidRPr="004C4B25" w:rsidRDefault="005E47B5" w:rsidP="008558B9">
      <w:pPr>
        <w:spacing w:line="240" w:lineRule="auto"/>
        <w:rPr>
          <w:szCs w:val="22"/>
        </w:rPr>
      </w:pPr>
      <w:r w:rsidRPr="004C4B25">
        <w:t xml:space="preserve">Registravimo data </w:t>
      </w:r>
      <w:r>
        <w:t>2023 m. sausio 20 d.</w:t>
      </w:r>
    </w:p>
    <w:p w14:paraId="4E0A637E" w14:textId="77777777" w:rsidR="00B705B7" w:rsidRPr="004C4B25" w:rsidRDefault="00B705B7" w:rsidP="008558B9">
      <w:pPr>
        <w:spacing w:line="240" w:lineRule="auto"/>
      </w:pPr>
    </w:p>
    <w:p w14:paraId="7F97C305" w14:textId="77777777" w:rsidR="00B705B7" w:rsidRPr="004C4B25" w:rsidRDefault="00B705B7" w:rsidP="008558B9">
      <w:pPr>
        <w:spacing w:line="240" w:lineRule="auto"/>
      </w:pPr>
    </w:p>
    <w:p w14:paraId="7C218662" w14:textId="77777777" w:rsidR="00B705B7" w:rsidRPr="004C4B25" w:rsidRDefault="005E47B5" w:rsidP="008558B9">
      <w:pPr>
        <w:spacing w:line="240" w:lineRule="auto"/>
        <w:ind w:left="567" w:hanging="567"/>
        <w:rPr>
          <w:b/>
        </w:rPr>
      </w:pPr>
      <w:r w:rsidRPr="004C4B25">
        <w:rPr>
          <w:b/>
        </w:rPr>
        <w:t>10.</w:t>
      </w:r>
      <w:r w:rsidRPr="004C4B25">
        <w:rPr>
          <w:b/>
        </w:rPr>
        <w:tab/>
        <w:t>TEKSTO PERŽIŪROS DATA</w:t>
      </w:r>
    </w:p>
    <w:p w14:paraId="2D2D4946" w14:textId="77777777" w:rsidR="00B705B7" w:rsidRDefault="00B705B7" w:rsidP="008558B9">
      <w:pPr>
        <w:spacing w:line="240" w:lineRule="auto"/>
      </w:pPr>
    </w:p>
    <w:p w14:paraId="3D60DD05" w14:textId="5A01815A" w:rsidR="00B705B7" w:rsidRDefault="005E47B5" w:rsidP="008558B9">
      <w:pPr>
        <w:spacing w:line="240" w:lineRule="auto"/>
      </w:pPr>
      <w:r>
        <w:t>2023 m.</w:t>
      </w:r>
      <w:r w:rsidR="00EA663F">
        <w:t xml:space="preserve"> </w:t>
      </w:r>
      <w:r w:rsidR="008E5701">
        <w:t>lapkričio 9 d.</w:t>
      </w:r>
    </w:p>
    <w:p w14:paraId="480BD372" w14:textId="77777777" w:rsidR="00B705B7" w:rsidRPr="004C4B25" w:rsidRDefault="00B705B7" w:rsidP="008558B9">
      <w:pPr>
        <w:spacing w:line="240" w:lineRule="auto"/>
      </w:pPr>
    </w:p>
    <w:p w14:paraId="08BB92F6" w14:textId="77777777" w:rsidR="00B705B7" w:rsidRPr="00432743" w:rsidRDefault="005E47B5" w:rsidP="008558B9">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2" w:history="1">
        <w:r w:rsidRPr="000A79DC">
          <w:rPr>
            <w:rStyle w:val="Hipersaitas"/>
            <w:rFonts w:ascii="Times New Roman" w:hAnsi="Times New Roman"/>
            <w:noProof/>
            <w:sz w:val="22"/>
            <w:szCs w:val="22"/>
            <w:lang w:val="lt-LT"/>
          </w:rPr>
          <w:t>http://www.</w:t>
        </w:r>
        <w:r w:rsidRPr="000A79DC">
          <w:rPr>
            <w:rStyle w:val="Hipersaitas"/>
            <w:rFonts w:ascii="Times New Roman" w:hAnsi="Times New Roman"/>
            <w:sz w:val="22"/>
            <w:szCs w:val="22"/>
            <w:lang w:val="lt-LT"/>
          </w:rPr>
          <w:t>vvkt.lt</w:t>
        </w:r>
      </w:hyperlink>
    </w:p>
    <w:p w14:paraId="1F0192FA" w14:textId="77777777" w:rsidR="00B705B7" w:rsidRPr="00B34FA1" w:rsidRDefault="00B705B7" w:rsidP="008558B9">
      <w:pPr>
        <w:pStyle w:val="Paprastasistekstas"/>
        <w:tabs>
          <w:tab w:val="left" w:pos="5954"/>
          <w:tab w:val="left" w:pos="6237"/>
          <w:tab w:val="left" w:pos="6663"/>
          <w:tab w:val="left" w:pos="6946"/>
        </w:tabs>
        <w:jc w:val="center"/>
        <w:rPr>
          <w:rFonts w:ascii="Times New Roman" w:hAnsi="Times New Roman"/>
          <w:lang w:val="lt-LT"/>
        </w:rPr>
      </w:pPr>
    </w:p>
    <w:p w14:paraId="1A704FB9" w14:textId="77777777" w:rsidR="00B705B7" w:rsidRDefault="005E47B5" w:rsidP="008558B9">
      <w:pPr>
        <w:tabs>
          <w:tab w:val="clear" w:pos="567"/>
        </w:tabs>
        <w:spacing w:line="240" w:lineRule="auto"/>
      </w:pPr>
      <w:r>
        <w:br w:type="page"/>
      </w:r>
    </w:p>
    <w:p w14:paraId="61AF29F2" w14:textId="77777777" w:rsidR="00B705B7" w:rsidRDefault="00B705B7" w:rsidP="008558B9">
      <w:pPr>
        <w:jc w:val="center"/>
        <w:rPr>
          <w:b/>
        </w:rPr>
      </w:pPr>
    </w:p>
    <w:p w14:paraId="17E91C88" w14:textId="77777777" w:rsidR="00B705B7" w:rsidRDefault="00B705B7" w:rsidP="008558B9">
      <w:pPr>
        <w:jc w:val="center"/>
        <w:rPr>
          <w:b/>
        </w:rPr>
      </w:pPr>
    </w:p>
    <w:p w14:paraId="64F84B4C" w14:textId="77777777" w:rsidR="00B705B7" w:rsidRDefault="00B705B7" w:rsidP="008558B9">
      <w:pPr>
        <w:jc w:val="center"/>
        <w:rPr>
          <w:b/>
        </w:rPr>
      </w:pPr>
    </w:p>
    <w:p w14:paraId="246D7DCD" w14:textId="77777777" w:rsidR="00B705B7" w:rsidRDefault="00B705B7" w:rsidP="008558B9">
      <w:pPr>
        <w:jc w:val="center"/>
        <w:rPr>
          <w:b/>
        </w:rPr>
      </w:pPr>
    </w:p>
    <w:p w14:paraId="177FD720" w14:textId="77777777" w:rsidR="00B705B7" w:rsidRDefault="00B705B7" w:rsidP="008558B9">
      <w:pPr>
        <w:jc w:val="center"/>
        <w:rPr>
          <w:b/>
        </w:rPr>
      </w:pPr>
    </w:p>
    <w:p w14:paraId="1E6C9C33" w14:textId="77777777" w:rsidR="00B705B7" w:rsidRDefault="00B705B7" w:rsidP="008558B9">
      <w:pPr>
        <w:jc w:val="center"/>
        <w:rPr>
          <w:b/>
        </w:rPr>
      </w:pPr>
    </w:p>
    <w:p w14:paraId="47B1257F" w14:textId="77777777" w:rsidR="00B705B7" w:rsidRDefault="00B705B7" w:rsidP="008558B9">
      <w:pPr>
        <w:jc w:val="center"/>
        <w:rPr>
          <w:b/>
        </w:rPr>
      </w:pPr>
    </w:p>
    <w:p w14:paraId="71F85239" w14:textId="77777777" w:rsidR="00B705B7" w:rsidRDefault="00B705B7" w:rsidP="008558B9">
      <w:pPr>
        <w:jc w:val="center"/>
        <w:rPr>
          <w:b/>
        </w:rPr>
      </w:pPr>
    </w:p>
    <w:p w14:paraId="5E7753C9" w14:textId="77777777" w:rsidR="00B705B7" w:rsidRDefault="00B705B7" w:rsidP="008558B9">
      <w:pPr>
        <w:jc w:val="center"/>
        <w:rPr>
          <w:b/>
        </w:rPr>
      </w:pPr>
    </w:p>
    <w:p w14:paraId="22D62242" w14:textId="77777777" w:rsidR="00B705B7" w:rsidRDefault="00B705B7" w:rsidP="008558B9">
      <w:pPr>
        <w:jc w:val="center"/>
        <w:rPr>
          <w:b/>
        </w:rPr>
      </w:pPr>
    </w:p>
    <w:p w14:paraId="0BED0875" w14:textId="77777777" w:rsidR="00B705B7" w:rsidRDefault="00B705B7" w:rsidP="008558B9">
      <w:pPr>
        <w:jc w:val="center"/>
        <w:rPr>
          <w:b/>
        </w:rPr>
      </w:pPr>
    </w:p>
    <w:p w14:paraId="1F6A391D" w14:textId="77777777" w:rsidR="00B705B7" w:rsidRDefault="00B705B7" w:rsidP="008558B9">
      <w:pPr>
        <w:jc w:val="center"/>
        <w:rPr>
          <w:b/>
        </w:rPr>
      </w:pPr>
    </w:p>
    <w:p w14:paraId="491DC163" w14:textId="77777777" w:rsidR="00B705B7" w:rsidRDefault="00B705B7" w:rsidP="008558B9">
      <w:pPr>
        <w:jc w:val="center"/>
        <w:rPr>
          <w:b/>
        </w:rPr>
      </w:pPr>
    </w:p>
    <w:p w14:paraId="1590C11E" w14:textId="77777777" w:rsidR="00B705B7" w:rsidRDefault="00B705B7" w:rsidP="008558B9">
      <w:pPr>
        <w:jc w:val="center"/>
        <w:rPr>
          <w:b/>
        </w:rPr>
      </w:pPr>
    </w:p>
    <w:p w14:paraId="6D4D60AE" w14:textId="77777777" w:rsidR="00B705B7" w:rsidRDefault="00B705B7" w:rsidP="008558B9">
      <w:pPr>
        <w:jc w:val="center"/>
        <w:rPr>
          <w:b/>
        </w:rPr>
      </w:pPr>
    </w:p>
    <w:p w14:paraId="4C82E9AC" w14:textId="77777777" w:rsidR="00B705B7" w:rsidRDefault="00B705B7" w:rsidP="008558B9">
      <w:pPr>
        <w:jc w:val="center"/>
        <w:rPr>
          <w:b/>
        </w:rPr>
      </w:pPr>
    </w:p>
    <w:p w14:paraId="554B4C11" w14:textId="77777777" w:rsidR="00B705B7" w:rsidRDefault="00B705B7" w:rsidP="008558B9">
      <w:pPr>
        <w:jc w:val="center"/>
        <w:rPr>
          <w:b/>
        </w:rPr>
      </w:pPr>
    </w:p>
    <w:p w14:paraId="44B2072F" w14:textId="77777777" w:rsidR="00B705B7" w:rsidRDefault="00B705B7" w:rsidP="008558B9">
      <w:pPr>
        <w:jc w:val="center"/>
        <w:rPr>
          <w:b/>
        </w:rPr>
      </w:pPr>
    </w:p>
    <w:p w14:paraId="7CCA7C33" w14:textId="77777777" w:rsidR="00B705B7" w:rsidRDefault="00B705B7" w:rsidP="008558B9">
      <w:pPr>
        <w:jc w:val="center"/>
        <w:rPr>
          <w:b/>
        </w:rPr>
      </w:pPr>
    </w:p>
    <w:p w14:paraId="7F0BA077" w14:textId="77777777" w:rsidR="00B705B7" w:rsidRDefault="00B705B7" w:rsidP="008558B9">
      <w:pPr>
        <w:jc w:val="center"/>
        <w:rPr>
          <w:b/>
        </w:rPr>
      </w:pPr>
    </w:p>
    <w:p w14:paraId="7C1803D1" w14:textId="77777777" w:rsidR="00B705B7" w:rsidRDefault="00B705B7" w:rsidP="008558B9">
      <w:pPr>
        <w:jc w:val="center"/>
        <w:rPr>
          <w:b/>
        </w:rPr>
      </w:pPr>
    </w:p>
    <w:p w14:paraId="40575C3E" w14:textId="77777777" w:rsidR="00B705B7" w:rsidRDefault="00B705B7" w:rsidP="008558B9">
      <w:pPr>
        <w:jc w:val="center"/>
        <w:rPr>
          <w:b/>
        </w:rPr>
      </w:pPr>
    </w:p>
    <w:p w14:paraId="727A7EFA" w14:textId="77777777" w:rsidR="00B705B7" w:rsidRDefault="00B705B7" w:rsidP="008558B9">
      <w:pPr>
        <w:jc w:val="center"/>
        <w:rPr>
          <w:b/>
        </w:rPr>
      </w:pPr>
    </w:p>
    <w:p w14:paraId="60662F75" w14:textId="77777777" w:rsidR="00B705B7" w:rsidRPr="00B34FA1" w:rsidRDefault="005E47B5" w:rsidP="008558B9">
      <w:pPr>
        <w:jc w:val="center"/>
        <w:rPr>
          <w:b/>
        </w:rPr>
      </w:pPr>
      <w:r w:rsidRPr="00B34FA1">
        <w:rPr>
          <w:b/>
        </w:rPr>
        <w:t>II PRIEDAS</w:t>
      </w:r>
    </w:p>
    <w:p w14:paraId="4B379869" w14:textId="77777777" w:rsidR="00B705B7" w:rsidRPr="00B34FA1" w:rsidRDefault="00B705B7" w:rsidP="008558B9">
      <w:pPr>
        <w:ind w:left="1701" w:right="1416" w:hanging="567"/>
      </w:pPr>
    </w:p>
    <w:p w14:paraId="2EDEC61E" w14:textId="77777777" w:rsidR="00B705B7" w:rsidRPr="00B34FA1" w:rsidRDefault="005E47B5" w:rsidP="008558B9">
      <w:pPr>
        <w:jc w:val="center"/>
        <w:rPr>
          <w:i/>
        </w:rPr>
      </w:pPr>
      <w:r>
        <w:rPr>
          <w:b/>
        </w:rPr>
        <w:t>REGISTRACIJOS</w:t>
      </w:r>
      <w:r w:rsidRPr="00B34FA1">
        <w:rPr>
          <w:b/>
        </w:rPr>
        <w:t xml:space="preserve"> SĄLYGOS</w:t>
      </w:r>
    </w:p>
    <w:p w14:paraId="33633BCD" w14:textId="77777777" w:rsidR="00B705B7" w:rsidRPr="00B34FA1" w:rsidRDefault="00B705B7" w:rsidP="008558B9"/>
    <w:p w14:paraId="00F9E538" w14:textId="77777777" w:rsidR="00B705B7" w:rsidRPr="00B34FA1" w:rsidRDefault="005E47B5" w:rsidP="008558B9">
      <w:pPr>
        <w:tabs>
          <w:tab w:val="clear" w:pos="567"/>
          <w:tab w:val="left" w:pos="1701"/>
        </w:tabs>
        <w:ind w:left="1701" w:right="567" w:hanging="567"/>
        <w:rPr>
          <w:b/>
          <w:noProof/>
          <w:szCs w:val="24"/>
        </w:rPr>
      </w:pPr>
      <w:r w:rsidRPr="00B34FA1">
        <w:rPr>
          <w:b/>
          <w:noProof/>
          <w:szCs w:val="24"/>
        </w:rPr>
        <w:t>A.</w:t>
      </w:r>
      <w:r w:rsidRPr="00B34FA1">
        <w:rPr>
          <w:b/>
          <w:noProof/>
          <w:szCs w:val="24"/>
        </w:rPr>
        <w:tab/>
        <w:t>GAMINTOJAS (-AI), ATSAKINGAS (-I) UŽ SERIJŲ IŠLEIDIMĄ</w:t>
      </w:r>
    </w:p>
    <w:p w14:paraId="0DDB3C3C" w14:textId="77777777" w:rsidR="00B705B7" w:rsidRPr="00B34FA1" w:rsidRDefault="00B705B7" w:rsidP="008558B9">
      <w:pPr>
        <w:tabs>
          <w:tab w:val="clear" w:pos="567"/>
          <w:tab w:val="left" w:pos="1701"/>
        </w:tabs>
        <w:ind w:left="567" w:right="567" w:hanging="567"/>
        <w:rPr>
          <w:noProof/>
          <w:szCs w:val="24"/>
        </w:rPr>
      </w:pPr>
    </w:p>
    <w:p w14:paraId="2EA287B1" w14:textId="77777777" w:rsidR="00B705B7" w:rsidRPr="00B34FA1" w:rsidRDefault="005E47B5" w:rsidP="008558B9">
      <w:pPr>
        <w:tabs>
          <w:tab w:val="clear" w:pos="567"/>
          <w:tab w:val="left" w:pos="1701"/>
        </w:tabs>
        <w:ind w:left="1701" w:right="567" w:hanging="567"/>
        <w:rPr>
          <w:b/>
        </w:rPr>
      </w:pPr>
      <w:r w:rsidRPr="00B34FA1">
        <w:rPr>
          <w:b/>
        </w:rPr>
        <w:t>B.</w:t>
      </w:r>
      <w:r w:rsidRPr="00B34FA1">
        <w:rPr>
          <w:b/>
        </w:rPr>
        <w:tab/>
        <w:t>TIEKIMO IR VARTOJIMO SĄLYGOS AR APRIBOJIMAI</w:t>
      </w:r>
    </w:p>
    <w:p w14:paraId="2C3C51A1" w14:textId="77777777" w:rsidR="00B705B7" w:rsidRPr="00B34FA1" w:rsidRDefault="00B705B7" w:rsidP="008558B9">
      <w:pPr>
        <w:tabs>
          <w:tab w:val="clear" w:pos="567"/>
          <w:tab w:val="left" w:pos="1701"/>
        </w:tabs>
        <w:ind w:left="567" w:right="567" w:hanging="567"/>
      </w:pPr>
    </w:p>
    <w:p w14:paraId="211451CA" w14:textId="77777777" w:rsidR="00B705B7" w:rsidRPr="00B34FA1" w:rsidRDefault="00B705B7" w:rsidP="008558B9">
      <w:pPr>
        <w:ind w:left="567" w:hanging="567"/>
      </w:pPr>
    </w:p>
    <w:p w14:paraId="2392685F" w14:textId="77777777" w:rsidR="00B705B7" w:rsidRPr="00B34FA1" w:rsidRDefault="00B705B7" w:rsidP="008558B9">
      <w:pPr>
        <w:ind w:right="-1"/>
      </w:pPr>
    </w:p>
    <w:p w14:paraId="42BAC643" w14:textId="77777777" w:rsidR="00B705B7" w:rsidRPr="00B34FA1" w:rsidRDefault="005E47B5" w:rsidP="008558B9">
      <w:pPr>
        <w:ind w:left="567" w:hanging="567"/>
        <w:rPr>
          <w:b/>
          <w:szCs w:val="24"/>
        </w:rPr>
      </w:pPr>
      <w:r w:rsidRPr="00B34FA1">
        <w:br w:type="page"/>
      </w:r>
      <w:r w:rsidRPr="00B34FA1">
        <w:rPr>
          <w:b/>
        </w:rPr>
        <w:lastRenderedPageBreak/>
        <w:t>A.</w:t>
      </w:r>
      <w:r w:rsidRPr="00B34FA1">
        <w:rPr>
          <w:b/>
          <w:szCs w:val="24"/>
        </w:rPr>
        <w:tab/>
      </w:r>
      <w:r w:rsidRPr="00B34FA1">
        <w:rPr>
          <w:b/>
        </w:rPr>
        <w:t>GAMINTOJAS (-AI), ATSAKINGAS (-I) UŽ SERIJŲ IŠLEIDIMĄ</w:t>
      </w:r>
    </w:p>
    <w:p w14:paraId="1254CDF3" w14:textId="77777777" w:rsidR="00B705B7" w:rsidRPr="00B34FA1" w:rsidRDefault="00B705B7" w:rsidP="008558B9">
      <w:pPr>
        <w:rPr>
          <w:szCs w:val="24"/>
        </w:rPr>
      </w:pPr>
    </w:p>
    <w:p w14:paraId="5A6D97BA" w14:textId="77777777" w:rsidR="00B705B7" w:rsidRPr="00B34FA1" w:rsidRDefault="00B705B7" w:rsidP="008558B9">
      <w:pPr>
        <w:rPr>
          <w:szCs w:val="24"/>
        </w:rPr>
      </w:pPr>
    </w:p>
    <w:p w14:paraId="39629A1B" w14:textId="77777777" w:rsidR="00B705B7" w:rsidRPr="00B34FA1" w:rsidRDefault="005E47B5" w:rsidP="008558B9">
      <w:pPr>
        <w:spacing w:line="240" w:lineRule="auto"/>
        <w:jc w:val="both"/>
        <w:rPr>
          <w:szCs w:val="24"/>
        </w:rPr>
      </w:pPr>
      <w:r w:rsidRPr="00B34FA1">
        <w:rPr>
          <w:noProof/>
          <w:szCs w:val="24"/>
          <w:u w:val="single"/>
        </w:rPr>
        <w:t>Gamintojo (-ų), atsakingo (-ų) už serijų išleidimą, pavadinimas (-ai) ir adresas (-ai)</w:t>
      </w:r>
    </w:p>
    <w:p w14:paraId="16BEC7FE" w14:textId="77777777" w:rsidR="00B705B7" w:rsidRPr="00B34FA1" w:rsidRDefault="00B705B7" w:rsidP="008558B9">
      <w:pPr>
        <w:rPr>
          <w:szCs w:val="24"/>
        </w:rPr>
      </w:pPr>
    </w:p>
    <w:p w14:paraId="300B0802" w14:textId="77777777" w:rsidR="00B705B7" w:rsidRDefault="005E47B5" w:rsidP="008558B9">
      <w:pPr>
        <w:rPr>
          <w:szCs w:val="24"/>
        </w:rPr>
      </w:pPr>
      <w:r w:rsidRPr="00A32E21">
        <w:rPr>
          <w:szCs w:val="24"/>
        </w:rPr>
        <w:t xml:space="preserve">AbbVie S.r.l. </w:t>
      </w:r>
    </w:p>
    <w:p w14:paraId="323EF910" w14:textId="77777777" w:rsidR="00B705B7" w:rsidRDefault="005E47B5" w:rsidP="008558B9">
      <w:pPr>
        <w:rPr>
          <w:szCs w:val="24"/>
        </w:rPr>
      </w:pPr>
      <w:r w:rsidRPr="00A32E21">
        <w:rPr>
          <w:szCs w:val="24"/>
        </w:rPr>
        <w:t xml:space="preserve">S.R. 148 Pontina km 52 s.n.c. </w:t>
      </w:r>
    </w:p>
    <w:p w14:paraId="34E5A777" w14:textId="77777777" w:rsidR="00B705B7" w:rsidRDefault="005E47B5" w:rsidP="008558B9">
      <w:pPr>
        <w:rPr>
          <w:szCs w:val="24"/>
        </w:rPr>
      </w:pPr>
      <w:r w:rsidRPr="00A32E21">
        <w:rPr>
          <w:szCs w:val="24"/>
        </w:rPr>
        <w:t>04011</w:t>
      </w:r>
      <w:r>
        <w:rPr>
          <w:szCs w:val="24"/>
        </w:rPr>
        <w:t xml:space="preserve"> </w:t>
      </w:r>
      <w:r w:rsidRPr="00A32E21">
        <w:rPr>
          <w:szCs w:val="24"/>
        </w:rPr>
        <w:t xml:space="preserve">Campoverde di Aprilia </w:t>
      </w:r>
    </w:p>
    <w:p w14:paraId="69565319" w14:textId="77777777" w:rsidR="00B705B7" w:rsidRPr="00B34FA1" w:rsidRDefault="005E47B5" w:rsidP="008558B9">
      <w:pPr>
        <w:rPr>
          <w:szCs w:val="24"/>
        </w:rPr>
      </w:pPr>
      <w:r w:rsidRPr="00A32E21">
        <w:rPr>
          <w:szCs w:val="24"/>
        </w:rPr>
        <w:t>Ital</w:t>
      </w:r>
      <w:r>
        <w:rPr>
          <w:szCs w:val="24"/>
        </w:rPr>
        <w:t>ija</w:t>
      </w:r>
    </w:p>
    <w:p w14:paraId="2FBEE23D" w14:textId="77777777" w:rsidR="00B705B7" w:rsidRDefault="00B705B7" w:rsidP="008558B9">
      <w:pPr>
        <w:rPr>
          <w:szCs w:val="24"/>
        </w:rPr>
      </w:pPr>
    </w:p>
    <w:p w14:paraId="34E288AA" w14:textId="7C666B64" w:rsidR="00A0596E" w:rsidRPr="00A0596E" w:rsidRDefault="008F7AA9" w:rsidP="00A0596E">
      <w:pPr>
        <w:rPr>
          <w:szCs w:val="24"/>
        </w:rPr>
      </w:pPr>
      <w:r>
        <w:rPr>
          <w:szCs w:val="24"/>
        </w:rPr>
        <w:t>arba</w:t>
      </w:r>
    </w:p>
    <w:p w14:paraId="71A1B8C0" w14:textId="77777777" w:rsidR="00A0596E" w:rsidRPr="00A0596E" w:rsidRDefault="00A0596E" w:rsidP="00A0596E">
      <w:pPr>
        <w:rPr>
          <w:szCs w:val="24"/>
        </w:rPr>
      </w:pPr>
    </w:p>
    <w:p w14:paraId="64398A2B" w14:textId="77777777" w:rsidR="00A0596E" w:rsidRPr="00A0596E" w:rsidRDefault="00A0596E" w:rsidP="00A0596E">
      <w:pPr>
        <w:rPr>
          <w:szCs w:val="24"/>
        </w:rPr>
      </w:pPr>
      <w:r w:rsidRPr="00A0596E">
        <w:rPr>
          <w:szCs w:val="24"/>
        </w:rPr>
        <w:t xml:space="preserve">AbbVie Deutschland GmbH &amp; Co. KG </w:t>
      </w:r>
    </w:p>
    <w:p w14:paraId="0E768D88" w14:textId="77777777" w:rsidR="00A0596E" w:rsidRPr="00A0596E" w:rsidRDefault="00A0596E" w:rsidP="00A0596E">
      <w:pPr>
        <w:rPr>
          <w:szCs w:val="24"/>
        </w:rPr>
      </w:pPr>
      <w:r w:rsidRPr="00A0596E">
        <w:rPr>
          <w:szCs w:val="24"/>
        </w:rPr>
        <w:t xml:space="preserve">Knollstrasse </w:t>
      </w:r>
    </w:p>
    <w:p w14:paraId="7520622F" w14:textId="77777777" w:rsidR="00A0596E" w:rsidRPr="00A0596E" w:rsidRDefault="00A0596E" w:rsidP="00A0596E">
      <w:pPr>
        <w:rPr>
          <w:szCs w:val="24"/>
        </w:rPr>
      </w:pPr>
      <w:r w:rsidRPr="00A0596E">
        <w:rPr>
          <w:szCs w:val="24"/>
        </w:rPr>
        <w:t>67061 Ludwigshafen</w:t>
      </w:r>
    </w:p>
    <w:p w14:paraId="7663A5B9" w14:textId="77777777" w:rsidR="00A0596E" w:rsidRPr="00A0596E" w:rsidRDefault="00A0596E" w:rsidP="00A0596E">
      <w:pPr>
        <w:rPr>
          <w:szCs w:val="24"/>
        </w:rPr>
      </w:pPr>
      <w:r w:rsidRPr="00A0596E">
        <w:rPr>
          <w:szCs w:val="24"/>
        </w:rPr>
        <w:t>Vokietija</w:t>
      </w:r>
    </w:p>
    <w:p w14:paraId="67D9A5C3" w14:textId="77777777" w:rsidR="00A0596E" w:rsidRPr="00A0596E" w:rsidRDefault="00A0596E" w:rsidP="00A0596E">
      <w:pPr>
        <w:rPr>
          <w:szCs w:val="24"/>
        </w:rPr>
      </w:pPr>
    </w:p>
    <w:p w14:paraId="23B917E9" w14:textId="77777777" w:rsidR="00A0596E" w:rsidRPr="00A0596E" w:rsidRDefault="00A0596E" w:rsidP="00A0596E">
      <w:pPr>
        <w:rPr>
          <w:szCs w:val="24"/>
        </w:rPr>
      </w:pPr>
      <w:r w:rsidRPr="00A0596E">
        <w:rPr>
          <w:szCs w:val="24"/>
        </w:rPr>
        <w:t>Su pakuote pateikiamame lapelyje nurodomas gamintojo, atsakingo už konkrečios serijos išleidimą, pavadinimas ir adresas.</w:t>
      </w:r>
    </w:p>
    <w:p w14:paraId="48FA172D" w14:textId="77777777" w:rsidR="00B705B7" w:rsidRDefault="00B705B7" w:rsidP="008558B9">
      <w:pPr>
        <w:rPr>
          <w:szCs w:val="24"/>
        </w:rPr>
      </w:pPr>
    </w:p>
    <w:p w14:paraId="0840DC11" w14:textId="77777777" w:rsidR="00A0596E" w:rsidRPr="00B34FA1" w:rsidRDefault="00A0596E" w:rsidP="008558B9">
      <w:pPr>
        <w:rPr>
          <w:szCs w:val="24"/>
        </w:rPr>
      </w:pPr>
    </w:p>
    <w:p w14:paraId="3D57EB18" w14:textId="77777777" w:rsidR="00B705B7" w:rsidRPr="00B34FA1" w:rsidRDefault="005E47B5" w:rsidP="008558B9">
      <w:pPr>
        <w:spacing w:line="240" w:lineRule="auto"/>
        <w:ind w:left="567" w:hanging="567"/>
        <w:rPr>
          <w:szCs w:val="24"/>
        </w:rPr>
      </w:pPr>
      <w:r w:rsidRPr="00B34FA1">
        <w:rPr>
          <w:b/>
          <w:noProof/>
          <w:szCs w:val="24"/>
        </w:rPr>
        <w:t>B.</w:t>
      </w:r>
      <w:r w:rsidRPr="00B34FA1">
        <w:rPr>
          <w:b/>
          <w:szCs w:val="24"/>
        </w:rPr>
        <w:tab/>
      </w:r>
      <w:r w:rsidRPr="00B34FA1">
        <w:rPr>
          <w:b/>
          <w:noProof/>
          <w:szCs w:val="24"/>
        </w:rPr>
        <w:t>TIEKIMO IR VARTOJIMO SĄLYGOS AR APRIBOJIMAI</w:t>
      </w:r>
    </w:p>
    <w:p w14:paraId="70E2D813" w14:textId="77777777" w:rsidR="00B705B7" w:rsidRPr="00B34FA1" w:rsidRDefault="00B705B7" w:rsidP="008558B9">
      <w:pPr>
        <w:rPr>
          <w:szCs w:val="24"/>
        </w:rPr>
      </w:pPr>
    </w:p>
    <w:p w14:paraId="4988415F" w14:textId="77777777" w:rsidR="00B705B7" w:rsidRPr="00B34FA1" w:rsidRDefault="005E47B5" w:rsidP="008558B9">
      <w:pPr>
        <w:rPr>
          <w:szCs w:val="24"/>
        </w:rPr>
      </w:pPr>
      <w:r w:rsidRPr="00B34FA1">
        <w:t>Receptinis vaistinis preparatas</w:t>
      </w:r>
    </w:p>
    <w:p w14:paraId="0B40A5B8" w14:textId="77777777" w:rsidR="00B705B7" w:rsidRPr="00B34FA1" w:rsidRDefault="00B705B7" w:rsidP="008558B9">
      <w:pPr>
        <w:rPr>
          <w:szCs w:val="24"/>
        </w:rPr>
      </w:pPr>
    </w:p>
    <w:p w14:paraId="4A222CE7" w14:textId="77777777" w:rsidR="00B705B7" w:rsidRPr="005D554B" w:rsidRDefault="005E47B5" w:rsidP="008558B9">
      <w:pPr>
        <w:rPr>
          <w:snapToGrid w:val="0"/>
          <w:szCs w:val="24"/>
        </w:rPr>
      </w:pPr>
      <w:r>
        <w:br w:type="page"/>
      </w:r>
    </w:p>
    <w:p w14:paraId="1C218871" w14:textId="77777777" w:rsidR="00B705B7" w:rsidRPr="005D554B" w:rsidRDefault="00B705B7" w:rsidP="008558B9">
      <w:pPr>
        <w:rPr>
          <w:snapToGrid w:val="0"/>
          <w:szCs w:val="24"/>
        </w:rPr>
      </w:pPr>
    </w:p>
    <w:p w14:paraId="4D7C0774" w14:textId="77777777" w:rsidR="00B705B7" w:rsidRPr="005D554B" w:rsidRDefault="00B705B7" w:rsidP="008558B9">
      <w:pPr>
        <w:rPr>
          <w:snapToGrid w:val="0"/>
          <w:szCs w:val="24"/>
        </w:rPr>
      </w:pPr>
    </w:p>
    <w:p w14:paraId="2A36D405" w14:textId="77777777" w:rsidR="00B705B7" w:rsidRPr="005D554B" w:rsidRDefault="00B705B7" w:rsidP="008558B9">
      <w:pPr>
        <w:rPr>
          <w:snapToGrid w:val="0"/>
          <w:szCs w:val="24"/>
        </w:rPr>
      </w:pPr>
    </w:p>
    <w:p w14:paraId="1470865B" w14:textId="77777777" w:rsidR="00B705B7" w:rsidRPr="005D554B" w:rsidRDefault="00B705B7" w:rsidP="008558B9">
      <w:pPr>
        <w:rPr>
          <w:snapToGrid w:val="0"/>
          <w:szCs w:val="24"/>
        </w:rPr>
      </w:pPr>
    </w:p>
    <w:p w14:paraId="3BDF0FED" w14:textId="77777777" w:rsidR="00B705B7" w:rsidRPr="005D554B" w:rsidRDefault="00B705B7" w:rsidP="008558B9">
      <w:pPr>
        <w:rPr>
          <w:snapToGrid w:val="0"/>
          <w:szCs w:val="24"/>
        </w:rPr>
      </w:pPr>
    </w:p>
    <w:p w14:paraId="7772B9C8" w14:textId="77777777" w:rsidR="00B705B7" w:rsidRPr="005D554B" w:rsidRDefault="00B705B7" w:rsidP="008558B9">
      <w:pPr>
        <w:rPr>
          <w:snapToGrid w:val="0"/>
          <w:szCs w:val="24"/>
        </w:rPr>
      </w:pPr>
    </w:p>
    <w:p w14:paraId="074E20D3" w14:textId="77777777" w:rsidR="00B705B7" w:rsidRPr="005D554B" w:rsidRDefault="00B705B7" w:rsidP="008558B9">
      <w:pPr>
        <w:rPr>
          <w:snapToGrid w:val="0"/>
          <w:szCs w:val="24"/>
        </w:rPr>
      </w:pPr>
    </w:p>
    <w:p w14:paraId="5B4DF92C" w14:textId="77777777" w:rsidR="00B705B7" w:rsidRPr="005D554B" w:rsidRDefault="00B705B7" w:rsidP="008558B9">
      <w:pPr>
        <w:rPr>
          <w:snapToGrid w:val="0"/>
          <w:szCs w:val="24"/>
        </w:rPr>
      </w:pPr>
    </w:p>
    <w:p w14:paraId="595CE181" w14:textId="77777777" w:rsidR="00B705B7" w:rsidRPr="005D554B" w:rsidRDefault="00B705B7" w:rsidP="008558B9">
      <w:pPr>
        <w:rPr>
          <w:snapToGrid w:val="0"/>
          <w:szCs w:val="24"/>
        </w:rPr>
      </w:pPr>
    </w:p>
    <w:p w14:paraId="5B43E781" w14:textId="77777777" w:rsidR="00B705B7" w:rsidRPr="005D554B" w:rsidRDefault="00B705B7" w:rsidP="008558B9">
      <w:pPr>
        <w:rPr>
          <w:snapToGrid w:val="0"/>
          <w:szCs w:val="24"/>
        </w:rPr>
      </w:pPr>
    </w:p>
    <w:p w14:paraId="5715314E" w14:textId="77777777" w:rsidR="00B705B7" w:rsidRPr="005D554B" w:rsidRDefault="00B705B7" w:rsidP="008558B9">
      <w:pPr>
        <w:rPr>
          <w:snapToGrid w:val="0"/>
          <w:szCs w:val="24"/>
        </w:rPr>
      </w:pPr>
    </w:p>
    <w:p w14:paraId="63115753" w14:textId="77777777" w:rsidR="00B705B7" w:rsidRPr="005D554B" w:rsidRDefault="00B705B7" w:rsidP="008558B9">
      <w:pPr>
        <w:rPr>
          <w:snapToGrid w:val="0"/>
          <w:szCs w:val="24"/>
        </w:rPr>
      </w:pPr>
    </w:p>
    <w:p w14:paraId="2B4FEAC3" w14:textId="77777777" w:rsidR="00B705B7" w:rsidRPr="005D554B" w:rsidRDefault="00B705B7" w:rsidP="008558B9">
      <w:pPr>
        <w:rPr>
          <w:snapToGrid w:val="0"/>
          <w:szCs w:val="24"/>
        </w:rPr>
      </w:pPr>
    </w:p>
    <w:p w14:paraId="33EE0BFD" w14:textId="77777777" w:rsidR="00B705B7" w:rsidRPr="005D554B" w:rsidRDefault="00B705B7" w:rsidP="008558B9">
      <w:pPr>
        <w:rPr>
          <w:snapToGrid w:val="0"/>
          <w:szCs w:val="24"/>
        </w:rPr>
      </w:pPr>
    </w:p>
    <w:p w14:paraId="4E4EB7E2" w14:textId="77777777" w:rsidR="00B705B7" w:rsidRPr="005D554B" w:rsidRDefault="00B705B7" w:rsidP="008558B9">
      <w:pPr>
        <w:rPr>
          <w:snapToGrid w:val="0"/>
          <w:szCs w:val="24"/>
        </w:rPr>
      </w:pPr>
    </w:p>
    <w:p w14:paraId="3CF1442D" w14:textId="77777777" w:rsidR="00B705B7" w:rsidRPr="005D554B" w:rsidRDefault="00B705B7" w:rsidP="008558B9">
      <w:pPr>
        <w:rPr>
          <w:snapToGrid w:val="0"/>
          <w:szCs w:val="24"/>
        </w:rPr>
      </w:pPr>
    </w:p>
    <w:p w14:paraId="0ED13B7B" w14:textId="77777777" w:rsidR="00B705B7" w:rsidRPr="005D554B" w:rsidRDefault="00B705B7" w:rsidP="008558B9">
      <w:pPr>
        <w:rPr>
          <w:snapToGrid w:val="0"/>
          <w:szCs w:val="24"/>
        </w:rPr>
      </w:pPr>
    </w:p>
    <w:p w14:paraId="0BE39BF4" w14:textId="77777777" w:rsidR="00B705B7" w:rsidRPr="005D554B" w:rsidRDefault="00B705B7" w:rsidP="008558B9">
      <w:pPr>
        <w:rPr>
          <w:snapToGrid w:val="0"/>
          <w:szCs w:val="24"/>
        </w:rPr>
      </w:pPr>
    </w:p>
    <w:p w14:paraId="35E290F2" w14:textId="77777777" w:rsidR="00B705B7" w:rsidRPr="005D554B" w:rsidRDefault="00B705B7" w:rsidP="008558B9">
      <w:pPr>
        <w:rPr>
          <w:snapToGrid w:val="0"/>
          <w:szCs w:val="24"/>
        </w:rPr>
      </w:pPr>
    </w:p>
    <w:p w14:paraId="4FDF5B52" w14:textId="77777777" w:rsidR="00B705B7" w:rsidRDefault="00B705B7" w:rsidP="008558B9">
      <w:pPr>
        <w:rPr>
          <w:snapToGrid w:val="0"/>
          <w:szCs w:val="24"/>
        </w:rPr>
      </w:pPr>
    </w:p>
    <w:p w14:paraId="46BF3699" w14:textId="77777777" w:rsidR="00B705B7" w:rsidRDefault="00B705B7" w:rsidP="008558B9">
      <w:pPr>
        <w:rPr>
          <w:snapToGrid w:val="0"/>
          <w:szCs w:val="24"/>
        </w:rPr>
      </w:pPr>
    </w:p>
    <w:p w14:paraId="309E754F" w14:textId="77777777" w:rsidR="00B705B7" w:rsidRPr="005D554B" w:rsidRDefault="00B705B7" w:rsidP="008558B9">
      <w:pPr>
        <w:rPr>
          <w:snapToGrid w:val="0"/>
          <w:szCs w:val="24"/>
        </w:rPr>
      </w:pPr>
    </w:p>
    <w:p w14:paraId="4A07167D" w14:textId="77777777" w:rsidR="00B705B7" w:rsidRPr="005D554B" w:rsidRDefault="00B705B7" w:rsidP="008558B9">
      <w:pPr>
        <w:rPr>
          <w:snapToGrid w:val="0"/>
          <w:szCs w:val="24"/>
        </w:rPr>
      </w:pPr>
    </w:p>
    <w:p w14:paraId="0CF69B7F" w14:textId="77777777" w:rsidR="00B705B7" w:rsidRPr="005D554B" w:rsidRDefault="005E47B5" w:rsidP="008558B9">
      <w:pPr>
        <w:keepNext/>
        <w:jc w:val="center"/>
        <w:outlineLvl w:val="1"/>
        <w:rPr>
          <w:b/>
          <w:snapToGrid w:val="0"/>
          <w:szCs w:val="24"/>
          <w:lang w:eastAsia="x-none"/>
        </w:rPr>
      </w:pPr>
      <w:r w:rsidRPr="005D554B">
        <w:rPr>
          <w:b/>
          <w:bCs/>
          <w:iCs/>
          <w:snapToGrid w:val="0"/>
          <w:szCs w:val="28"/>
          <w:lang w:eastAsia="x-none"/>
        </w:rPr>
        <w:t>A. ŽENKLINIMAS</w:t>
      </w:r>
    </w:p>
    <w:p w14:paraId="6BB801B2" w14:textId="77777777" w:rsidR="00B705B7" w:rsidRDefault="005E47B5" w:rsidP="008558B9">
      <w:pPr>
        <w:tabs>
          <w:tab w:val="clear" w:pos="567"/>
        </w:tabs>
        <w:spacing w:line="240" w:lineRule="auto"/>
      </w:pPr>
      <w:r>
        <w:br w:type="page"/>
      </w:r>
    </w:p>
    <w:p w14:paraId="0D25EA1A" w14:textId="77777777" w:rsidR="00B705B7" w:rsidRPr="00F84E5B" w:rsidRDefault="005E47B5"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r w:rsidRPr="00F84E5B">
        <w:rPr>
          <w:i w:val="0"/>
          <w:sz w:val="22"/>
          <w:szCs w:val="22"/>
        </w:rPr>
        <w:lastRenderedPageBreak/>
        <w:t xml:space="preserve">INFORMACIJA ANT IŠORINĖS PAKUOTĖS </w:t>
      </w:r>
    </w:p>
    <w:p w14:paraId="0292923C" w14:textId="77777777" w:rsidR="00B705B7" w:rsidRPr="00F84E5B" w:rsidRDefault="00B705B7"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p>
    <w:p w14:paraId="4C00B068" w14:textId="77777777" w:rsidR="00B705B7" w:rsidRPr="00F84E5B" w:rsidRDefault="005E47B5"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r w:rsidRPr="00F84E5B">
        <w:rPr>
          <w:i w:val="0"/>
          <w:sz w:val="22"/>
          <w:szCs w:val="22"/>
        </w:rPr>
        <w:t>KARTONO DĖŽUTĖ</w:t>
      </w:r>
    </w:p>
    <w:p w14:paraId="517C70DB" w14:textId="77777777" w:rsidR="00B705B7" w:rsidRDefault="00B705B7" w:rsidP="008558B9">
      <w:pPr>
        <w:pStyle w:val="Pagrindinistekstas"/>
        <w:rPr>
          <w:szCs w:val="22"/>
        </w:rPr>
      </w:pPr>
    </w:p>
    <w:p w14:paraId="2E0261B1" w14:textId="77777777" w:rsidR="00B705B7" w:rsidRDefault="00B705B7" w:rsidP="008558B9">
      <w:pPr>
        <w:pStyle w:val="Pagrindinistekstas"/>
        <w:rPr>
          <w:szCs w:val="22"/>
        </w:rPr>
      </w:pPr>
    </w:p>
    <w:p w14:paraId="2C6A9EDD" w14:textId="77777777" w:rsidR="00B705B7"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1.</w:t>
      </w:r>
      <w:r>
        <w:rPr>
          <w:sz w:val="22"/>
          <w:szCs w:val="22"/>
        </w:rPr>
        <w:tab/>
        <w:t>VAISTINIO PREPARATO PAVADINIMAS</w:t>
      </w:r>
    </w:p>
    <w:p w14:paraId="115D5CC7" w14:textId="77777777" w:rsidR="00B705B7" w:rsidRPr="00326C11" w:rsidRDefault="00B705B7" w:rsidP="008558B9">
      <w:pPr>
        <w:pStyle w:val="Pagrindinistekstas"/>
        <w:rPr>
          <w:color w:val="auto"/>
          <w:szCs w:val="22"/>
        </w:rPr>
      </w:pPr>
    </w:p>
    <w:p w14:paraId="45BD05A0" w14:textId="77777777" w:rsidR="00B705B7" w:rsidRPr="00F84E5B" w:rsidRDefault="005E47B5" w:rsidP="008558B9">
      <w:pPr>
        <w:pStyle w:val="Pagrindinistekstas"/>
        <w:rPr>
          <w:i w:val="0"/>
          <w:color w:val="auto"/>
          <w:szCs w:val="22"/>
        </w:rPr>
      </w:pPr>
      <w:r w:rsidRPr="00FB54A0">
        <w:rPr>
          <w:i w:val="0"/>
          <w:iCs/>
          <w:color w:val="auto"/>
        </w:rPr>
        <w:t>Duodopa</w:t>
      </w:r>
      <w:r w:rsidRPr="00FB54A0">
        <w:rPr>
          <w:i w:val="0"/>
          <w:color w:val="auto"/>
        </w:rPr>
        <w:t xml:space="preserve"> 240 mg</w:t>
      </w:r>
      <w:r w:rsidRPr="00FB54A0">
        <w:rPr>
          <w:i w:val="0"/>
          <w:iCs/>
          <w:color w:val="auto"/>
        </w:rPr>
        <w:t> /12 mg</w:t>
      </w:r>
      <w:r w:rsidRPr="00FB54A0">
        <w:rPr>
          <w:i w:val="0"/>
          <w:color w:val="auto"/>
        </w:rPr>
        <w:t>/ml</w:t>
      </w:r>
      <w:r w:rsidRPr="00FB54A0">
        <w:rPr>
          <w:i w:val="0"/>
          <w:iCs/>
          <w:color w:val="auto"/>
        </w:rPr>
        <w:t> </w:t>
      </w:r>
      <w:r w:rsidRPr="00F84E5B">
        <w:rPr>
          <w:i w:val="0"/>
          <w:color w:val="auto"/>
          <w:szCs w:val="22"/>
        </w:rPr>
        <w:t>infuzinis tirpalas</w:t>
      </w:r>
    </w:p>
    <w:p w14:paraId="7F8DA1F7" w14:textId="77777777" w:rsidR="00B705B7" w:rsidRPr="00F84E5B" w:rsidRDefault="005E47B5" w:rsidP="008558B9">
      <w:pPr>
        <w:pStyle w:val="Pagrindinistekstas"/>
        <w:rPr>
          <w:i w:val="0"/>
          <w:color w:val="auto"/>
          <w:szCs w:val="22"/>
        </w:rPr>
      </w:pPr>
      <w:r w:rsidRPr="00F84E5B">
        <w:rPr>
          <w:i w:val="0"/>
          <w:color w:val="auto"/>
          <w:szCs w:val="22"/>
        </w:rPr>
        <w:t>foslevodopum / foscarbidopum</w:t>
      </w:r>
    </w:p>
    <w:p w14:paraId="778B6E93" w14:textId="77777777" w:rsidR="00B705B7" w:rsidRPr="00326C11" w:rsidRDefault="00B705B7" w:rsidP="008558B9">
      <w:pPr>
        <w:pStyle w:val="Pagrindinistekstas"/>
        <w:rPr>
          <w:color w:val="auto"/>
          <w:szCs w:val="22"/>
        </w:rPr>
      </w:pPr>
    </w:p>
    <w:p w14:paraId="3B1DE255" w14:textId="77777777" w:rsidR="00B705B7" w:rsidRPr="00326C11" w:rsidRDefault="00B705B7" w:rsidP="008558B9">
      <w:pPr>
        <w:pStyle w:val="Pagrindinistekstas"/>
        <w:rPr>
          <w:color w:val="auto"/>
          <w:szCs w:val="22"/>
        </w:rPr>
      </w:pPr>
    </w:p>
    <w:p w14:paraId="0480A422"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2.</w:t>
      </w:r>
      <w:r w:rsidRPr="00326C11">
        <w:rPr>
          <w:sz w:val="22"/>
          <w:szCs w:val="22"/>
        </w:rPr>
        <w:tab/>
        <w:t xml:space="preserve">VEIKLIOJI MEDŽIAGA IR JOS KIEKIS </w:t>
      </w:r>
    </w:p>
    <w:p w14:paraId="56256A3E" w14:textId="77777777" w:rsidR="00B705B7" w:rsidRPr="00F84E5B" w:rsidRDefault="00B705B7" w:rsidP="008558B9">
      <w:pPr>
        <w:pStyle w:val="Pagrindinistekstas"/>
        <w:rPr>
          <w:i w:val="0"/>
          <w:color w:val="auto"/>
          <w:szCs w:val="22"/>
        </w:rPr>
      </w:pPr>
    </w:p>
    <w:p w14:paraId="7469A7B5" w14:textId="77777777" w:rsidR="00B705B7" w:rsidRPr="00F84E5B" w:rsidRDefault="005E47B5" w:rsidP="008558B9">
      <w:pPr>
        <w:pStyle w:val="Pagrindinistekstas"/>
        <w:rPr>
          <w:i w:val="0"/>
          <w:color w:val="auto"/>
          <w:szCs w:val="22"/>
        </w:rPr>
      </w:pPr>
      <w:r>
        <w:rPr>
          <w:i w:val="0"/>
          <w:color w:val="auto"/>
          <w:szCs w:val="22"/>
        </w:rPr>
        <w:t>Kiekv</w:t>
      </w:r>
      <w:r w:rsidRPr="00F84E5B">
        <w:rPr>
          <w:i w:val="0"/>
          <w:color w:val="auto"/>
          <w:szCs w:val="22"/>
        </w:rPr>
        <w:t>iename 10</w:t>
      </w:r>
      <w:r w:rsidRPr="00F84E5B">
        <w:rPr>
          <w:i w:val="0"/>
          <w:color w:val="auto"/>
        </w:rPr>
        <w:t> </w:t>
      </w:r>
      <w:r w:rsidRPr="00F84E5B">
        <w:rPr>
          <w:i w:val="0"/>
          <w:color w:val="auto"/>
          <w:szCs w:val="22"/>
        </w:rPr>
        <w:t>ml flakone yra 2400</w:t>
      </w:r>
      <w:bookmarkStart w:id="19" w:name="_Hlk103935851"/>
      <w:r w:rsidRPr="00F84E5B">
        <w:rPr>
          <w:i w:val="0"/>
          <w:color w:val="auto"/>
        </w:rPr>
        <w:t> </w:t>
      </w:r>
      <w:bookmarkEnd w:id="19"/>
      <w:r w:rsidRPr="00F84E5B">
        <w:rPr>
          <w:i w:val="0"/>
          <w:color w:val="auto"/>
          <w:szCs w:val="22"/>
        </w:rPr>
        <w:t>mg foslevodopos ir 120</w:t>
      </w:r>
      <w:r w:rsidRPr="00F84E5B">
        <w:rPr>
          <w:i w:val="0"/>
          <w:color w:val="auto"/>
        </w:rPr>
        <w:t> </w:t>
      </w:r>
      <w:r w:rsidRPr="00F84E5B">
        <w:rPr>
          <w:i w:val="0"/>
          <w:color w:val="auto"/>
          <w:szCs w:val="22"/>
        </w:rPr>
        <w:t>mg foskarbidopos.</w:t>
      </w:r>
    </w:p>
    <w:p w14:paraId="1453CD22" w14:textId="77777777" w:rsidR="00B705B7" w:rsidRPr="00F84E5B" w:rsidRDefault="005E47B5" w:rsidP="008558B9">
      <w:pPr>
        <w:pStyle w:val="Pagrindinistekstas"/>
        <w:rPr>
          <w:i w:val="0"/>
          <w:color w:val="auto"/>
          <w:szCs w:val="22"/>
        </w:rPr>
      </w:pPr>
      <w:r w:rsidRPr="00F84E5B">
        <w:rPr>
          <w:i w:val="0"/>
          <w:color w:val="auto"/>
          <w:szCs w:val="22"/>
        </w:rPr>
        <w:t>1 ml yra 240 mg foslevodopos ir 12 mg foskarbidopos.</w:t>
      </w:r>
    </w:p>
    <w:p w14:paraId="6DF146EC" w14:textId="77777777" w:rsidR="00B705B7" w:rsidRPr="00F84E5B" w:rsidRDefault="00B705B7" w:rsidP="008558B9">
      <w:pPr>
        <w:pStyle w:val="Pagrindinistekstas"/>
        <w:rPr>
          <w:i w:val="0"/>
          <w:color w:val="auto"/>
          <w:szCs w:val="22"/>
        </w:rPr>
      </w:pPr>
    </w:p>
    <w:p w14:paraId="5C3AC711" w14:textId="77777777" w:rsidR="00B705B7" w:rsidRPr="00326C11" w:rsidRDefault="00B705B7" w:rsidP="008558B9">
      <w:pPr>
        <w:pStyle w:val="Pagrindinistekstas"/>
        <w:rPr>
          <w:color w:val="auto"/>
          <w:szCs w:val="22"/>
        </w:rPr>
      </w:pPr>
    </w:p>
    <w:p w14:paraId="55F3B06A"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3.</w:t>
      </w:r>
      <w:r w:rsidRPr="00326C11">
        <w:rPr>
          <w:sz w:val="22"/>
          <w:szCs w:val="22"/>
        </w:rPr>
        <w:tab/>
        <w:t>PAGALBINIŲ MEDŽIAGŲ SĄRAŠAS</w:t>
      </w:r>
    </w:p>
    <w:p w14:paraId="00C3B92A" w14:textId="77777777" w:rsidR="00B705B7" w:rsidRPr="00326C11" w:rsidRDefault="00B705B7" w:rsidP="008558B9">
      <w:pPr>
        <w:pStyle w:val="Pagrindinistekstas"/>
        <w:rPr>
          <w:color w:val="auto"/>
          <w:szCs w:val="22"/>
        </w:rPr>
      </w:pPr>
    </w:p>
    <w:p w14:paraId="6FA32DE3" w14:textId="77777777" w:rsidR="00B705B7" w:rsidRDefault="005E47B5" w:rsidP="008558B9">
      <w:pPr>
        <w:pStyle w:val="Pagrindinistekstas"/>
        <w:rPr>
          <w:i w:val="0"/>
          <w:color w:val="auto"/>
          <w:szCs w:val="22"/>
        </w:rPr>
      </w:pPr>
      <w:r w:rsidRPr="00F84E5B">
        <w:rPr>
          <w:i w:val="0"/>
          <w:color w:val="auto"/>
          <w:szCs w:val="22"/>
        </w:rPr>
        <w:t>Sudėtis: natrio hidroksidas</w:t>
      </w:r>
      <w:r>
        <w:rPr>
          <w:i w:val="0"/>
          <w:color w:val="auto"/>
          <w:szCs w:val="22"/>
        </w:rPr>
        <w:t xml:space="preserve"> 10N (pH reguliuoti)</w:t>
      </w:r>
      <w:r w:rsidRPr="00F84E5B">
        <w:rPr>
          <w:i w:val="0"/>
          <w:color w:val="auto"/>
          <w:szCs w:val="22"/>
        </w:rPr>
        <w:t xml:space="preserve">, </w:t>
      </w:r>
      <w:r>
        <w:rPr>
          <w:i w:val="0"/>
          <w:color w:val="auto"/>
          <w:szCs w:val="22"/>
        </w:rPr>
        <w:t xml:space="preserve">koncentruota </w:t>
      </w:r>
      <w:r w:rsidRPr="00F84E5B">
        <w:rPr>
          <w:i w:val="0"/>
          <w:color w:val="auto"/>
          <w:szCs w:val="22"/>
        </w:rPr>
        <w:t>vandenilio chlorido rūgštis</w:t>
      </w:r>
      <w:r>
        <w:rPr>
          <w:i w:val="0"/>
          <w:color w:val="auto"/>
          <w:szCs w:val="22"/>
        </w:rPr>
        <w:t xml:space="preserve"> (pH reguliuoti)</w:t>
      </w:r>
      <w:r w:rsidRPr="00F84E5B">
        <w:rPr>
          <w:i w:val="0"/>
          <w:color w:val="auto"/>
          <w:szCs w:val="22"/>
        </w:rPr>
        <w:t>, injekcinis vanduo</w:t>
      </w:r>
      <w:r>
        <w:rPr>
          <w:i w:val="0"/>
          <w:color w:val="auto"/>
          <w:szCs w:val="22"/>
        </w:rPr>
        <w:t>.</w:t>
      </w:r>
    </w:p>
    <w:p w14:paraId="0F651338" w14:textId="07698B7C" w:rsidR="00962592" w:rsidRDefault="005E47B5" w:rsidP="008558B9">
      <w:pPr>
        <w:pStyle w:val="Pagrindinistekstas"/>
        <w:rPr>
          <w:i w:val="0"/>
          <w:color w:val="auto"/>
          <w:szCs w:val="22"/>
        </w:rPr>
      </w:pPr>
      <w:r>
        <w:rPr>
          <w:i w:val="0"/>
          <w:color w:val="auto"/>
          <w:szCs w:val="22"/>
        </w:rPr>
        <w:t>Didelis natrio kiekis.</w:t>
      </w:r>
    </w:p>
    <w:p w14:paraId="62244F0E" w14:textId="77777777" w:rsidR="00B705B7" w:rsidRPr="00F84E5B" w:rsidRDefault="005E47B5" w:rsidP="008558B9">
      <w:pPr>
        <w:pStyle w:val="Pagrindinistekstas"/>
        <w:rPr>
          <w:i w:val="0"/>
          <w:color w:val="auto"/>
          <w:szCs w:val="22"/>
        </w:rPr>
      </w:pPr>
      <w:r w:rsidRPr="00F84E5B">
        <w:rPr>
          <w:i w:val="0"/>
          <w:color w:val="auto"/>
          <w:szCs w:val="22"/>
          <w:highlight w:val="lightGray"/>
        </w:rPr>
        <w:t>Daugiau informacijos pateikiama pakuotės lapelyje.</w:t>
      </w:r>
    </w:p>
    <w:p w14:paraId="25F9BF8D" w14:textId="77777777" w:rsidR="00B705B7" w:rsidRPr="00326C11" w:rsidRDefault="00B705B7" w:rsidP="008558B9">
      <w:pPr>
        <w:pStyle w:val="Pagrindinistekstas"/>
        <w:rPr>
          <w:color w:val="auto"/>
          <w:szCs w:val="22"/>
        </w:rPr>
      </w:pPr>
    </w:p>
    <w:p w14:paraId="79365A89" w14:textId="77777777" w:rsidR="00B705B7" w:rsidRPr="00326C11" w:rsidRDefault="00B705B7" w:rsidP="008558B9">
      <w:pPr>
        <w:pStyle w:val="Pagrindinistekstas"/>
        <w:rPr>
          <w:color w:val="auto"/>
          <w:szCs w:val="22"/>
        </w:rPr>
      </w:pPr>
    </w:p>
    <w:p w14:paraId="353C4390"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4.</w:t>
      </w:r>
      <w:r w:rsidRPr="00326C11">
        <w:rPr>
          <w:sz w:val="22"/>
          <w:szCs w:val="22"/>
        </w:rPr>
        <w:tab/>
        <w:t>FARMACINĖ FORMA IR KIEKIS PAKUOTĖJE</w:t>
      </w:r>
    </w:p>
    <w:p w14:paraId="63F8C6A6" w14:textId="77777777" w:rsidR="00B705B7" w:rsidRPr="00326C11" w:rsidRDefault="00B705B7" w:rsidP="008558B9">
      <w:pPr>
        <w:pStyle w:val="Pagrindinistekstas"/>
        <w:rPr>
          <w:color w:val="auto"/>
          <w:szCs w:val="22"/>
        </w:rPr>
      </w:pPr>
    </w:p>
    <w:p w14:paraId="59E9B841" w14:textId="77777777" w:rsidR="00B705B7" w:rsidRPr="00F84E5B" w:rsidRDefault="005E47B5" w:rsidP="008558B9">
      <w:pPr>
        <w:pStyle w:val="Pagrindinistekstas"/>
        <w:rPr>
          <w:i w:val="0"/>
          <w:color w:val="auto"/>
          <w:szCs w:val="22"/>
        </w:rPr>
      </w:pPr>
      <w:r w:rsidRPr="00F84E5B">
        <w:rPr>
          <w:i w:val="0"/>
          <w:color w:val="auto"/>
          <w:szCs w:val="22"/>
        </w:rPr>
        <w:t>Infuzinis tirpalas</w:t>
      </w:r>
    </w:p>
    <w:p w14:paraId="764E694E" w14:textId="77777777" w:rsidR="00B705B7" w:rsidRPr="00F84E5B" w:rsidRDefault="00B705B7" w:rsidP="008558B9">
      <w:pPr>
        <w:pStyle w:val="Pagrindinistekstas"/>
        <w:rPr>
          <w:i w:val="0"/>
          <w:color w:val="auto"/>
          <w:szCs w:val="22"/>
        </w:rPr>
      </w:pPr>
    </w:p>
    <w:p w14:paraId="392AD16B" w14:textId="77777777" w:rsidR="00B705B7" w:rsidRPr="00F84E5B" w:rsidRDefault="005E47B5" w:rsidP="008558B9">
      <w:pPr>
        <w:pStyle w:val="Pagrindinistekstas"/>
        <w:rPr>
          <w:i w:val="0"/>
          <w:color w:val="auto"/>
          <w:szCs w:val="22"/>
        </w:rPr>
      </w:pPr>
      <w:r w:rsidRPr="00F84E5B">
        <w:rPr>
          <w:i w:val="0"/>
          <w:color w:val="auto"/>
          <w:szCs w:val="22"/>
        </w:rPr>
        <w:t>7 flakonai x 10 ml</w:t>
      </w:r>
    </w:p>
    <w:p w14:paraId="3AB0C7EB" w14:textId="77777777" w:rsidR="00B705B7" w:rsidRPr="00F84E5B" w:rsidRDefault="00B705B7" w:rsidP="008558B9">
      <w:pPr>
        <w:pStyle w:val="Pagrindinistekstas"/>
        <w:rPr>
          <w:i w:val="0"/>
          <w:color w:val="auto"/>
          <w:szCs w:val="22"/>
        </w:rPr>
      </w:pPr>
    </w:p>
    <w:p w14:paraId="2AF2583E" w14:textId="77777777" w:rsidR="00B705B7" w:rsidRPr="00326C11" w:rsidRDefault="00B705B7" w:rsidP="008558B9">
      <w:pPr>
        <w:pStyle w:val="Pagrindinistekstas"/>
        <w:rPr>
          <w:color w:val="auto"/>
          <w:szCs w:val="22"/>
        </w:rPr>
      </w:pPr>
    </w:p>
    <w:p w14:paraId="2E2FFC25"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5.</w:t>
      </w:r>
      <w:r w:rsidRPr="00326C11">
        <w:rPr>
          <w:sz w:val="22"/>
          <w:szCs w:val="22"/>
        </w:rPr>
        <w:tab/>
        <w:t>VARTOJIMO METODAS IR BŪDAS (-AI)</w:t>
      </w:r>
    </w:p>
    <w:p w14:paraId="01E8E512" w14:textId="77777777" w:rsidR="00B705B7" w:rsidRPr="00326C11" w:rsidRDefault="00B705B7" w:rsidP="008558B9">
      <w:pPr>
        <w:pStyle w:val="Pagrindinistekstas"/>
        <w:rPr>
          <w:color w:val="auto"/>
          <w:szCs w:val="22"/>
        </w:rPr>
      </w:pPr>
    </w:p>
    <w:p w14:paraId="5EA89DE8" w14:textId="77777777" w:rsidR="00B705B7" w:rsidRPr="00F84E5B" w:rsidRDefault="005E47B5" w:rsidP="008558B9">
      <w:pPr>
        <w:pStyle w:val="Pagrindinistekstas"/>
        <w:rPr>
          <w:i w:val="0"/>
          <w:color w:val="auto"/>
          <w:szCs w:val="22"/>
        </w:rPr>
      </w:pPr>
      <w:r w:rsidRPr="00F84E5B">
        <w:rPr>
          <w:i w:val="0"/>
          <w:color w:val="auto"/>
          <w:szCs w:val="22"/>
        </w:rPr>
        <w:t>Leisti po oda</w:t>
      </w:r>
    </w:p>
    <w:p w14:paraId="05BEBA3C" w14:textId="77777777" w:rsidR="00B705B7" w:rsidRPr="00F84E5B" w:rsidRDefault="00B705B7" w:rsidP="008558B9">
      <w:pPr>
        <w:pStyle w:val="Pagrindinistekstas"/>
        <w:rPr>
          <w:i w:val="0"/>
          <w:color w:val="auto"/>
          <w:szCs w:val="22"/>
        </w:rPr>
      </w:pPr>
    </w:p>
    <w:p w14:paraId="00FB37F6" w14:textId="77777777" w:rsidR="00B705B7" w:rsidRPr="00F84E5B" w:rsidRDefault="005E47B5" w:rsidP="008558B9">
      <w:pPr>
        <w:pStyle w:val="Pagrindinistekstas"/>
        <w:rPr>
          <w:i w:val="0"/>
          <w:color w:val="auto"/>
          <w:szCs w:val="22"/>
        </w:rPr>
      </w:pPr>
      <w:r w:rsidRPr="00F84E5B">
        <w:rPr>
          <w:i w:val="0"/>
          <w:color w:val="auto"/>
          <w:szCs w:val="22"/>
        </w:rPr>
        <w:t>Tik vienkartiniam naudojimui.</w:t>
      </w:r>
    </w:p>
    <w:p w14:paraId="409E99A1" w14:textId="77777777" w:rsidR="00B705B7" w:rsidRPr="00326C11" w:rsidRDefault="00B705B7" w:rsidP="008558B9">
      <w:pPr>
        <w:pStyle w:val="Pagrindinistekstas"/>
        <w:rPr>
          <w:color w:val="auto"/>
          <w:szCs w:val="22"/>
        </w:rPr>
      </w:pPr>
    </w:p>
    <w:p w14:paraId="1F789759" w14:textId="77777777" w:rsidR="00B705B7" w:rsidRPr="005C271A" w:rsidRDefault="005E47B5" w:rsidP="008558B9">
      <w:pPr>
        <w:pStyle w:val="Pagrindinistekstas"/>
      </w:pPr>
      <w:r w:rsidRPr="00FB54A0">
        <w:rPr>
          <w:i w:val="0"/>
          <w:color w:val="auto"/>
        </w:rPr>
        <w:t>Prieš vartojimą perskaitykite pakuotės lapelį.</w:t>
      </w:r>
    </w:p>
    <w:p w14:paraId="7052F8D0" w14:textId="77777777" w:rsidR="00B705B7" w:rsidRPr="005C271A" w:rsidRDefault="00B705B7" w:rsidP="008558B9">
      <w:pPr>
        <w:pStyle w:val="Pagrindinistekstas"/>
      </w:pPr>
    </w:p>
    <w:p w14:paraId="3A202857" w14:textId="77777777" w:rsidR="00B705B7" w:rsidRPr="005C271A" w:rsidRDefault="005E47B5" w:rsidP="008558B9">
      <w:pPr>
        <w:pStyle w:val="Pagrindinistekstas"/>
      </w:pPr>
      <w:r w:rsidRPr="005C271A">
        <w:rPr>
          <w:i w:val="0"/>
          <w:color w:val="auto"/>
          <w:szCs w:val="22"/>
        </w:rPr>
        <w:t>Duodopa</w:t>
      </w:r>
      <w:r w:rsidRPr="00FB54A0">
        <w:rPr>
          <w:i w:val="0"/>
          <w:color w:val="auto"/>
        </w:rPr>
        <w:t xml:space="preserve"> vartokite tik su </w:t>
      </w:r>
      <w:bookmarkStart w:id="20" w:name="_Hlk106090089"/>
      <w:r w:rsidRPr="00FB54A0">
        <w:rPr>
          <w:i w:val="0"/>
          <w:color w:val="auto"/>
        </w:rPr>
        <w:t>Vyafuser pompa</w:t>
      </w:r>
      <w:bookmarkEnd w:id="20"/>
      <w:r w:rsidRPr="00FB54A0">
        <w:rPr>
          <w:i w:val="0"/>
          <w:color w:val="auto"/>
        </w:rPr>
        <w:t>.</w:t>
      </w:r>
    </w:p>
    <w:p w14:paraId="7EB87748" w14:textId="77777777" w:rsidR="00B705B7" w:rsidRPr="00FB54A0" w:rsidRDefault="00B705B7" w:rsidP="008558B9">
      <w:pPr>
        <w:pStyle w:val="Pagrindinistekstas"/>
        <w:rPr>
          <w:i w:val="0"/>
          <w:color w:val="auto"/>
        </w:rPr>
      </w:pPr>
    </w:p>
    <w:p w14:paraId="05C4F1A8" w14:textId="77777777" w:rsidR="00B705B7" w:rsidRPr="00326C11" w:rsidRDefault="00B705B7" w:rsidP="008558B9">
      <w:pPr>
        <w:pStyle w:val="Pagrindinistekstas"/>
        <w:rPr>
          <w:color w:val="auto"/>
          <w:szCs w:val="22"/>
        </w:rPr>
      </w:pPr>
    </w:p>
    <w:p w14:paraId="6F776E1B"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6.</w:t>
      </w:r>
      <w:r w:rsidRPr="00326C11">
        <w:rPr>
          <w:sz w:val="22"/>
          <w:szCs w:val="22"/>
        </w:rPr>
        <w:tab/>
        <w:t>SPECIALUS ĮSPĖJIMAS, KAD VAISTINĮ PREPARATĄ BŪTINA LAIKYTI VAIKAMS NEPASTEBIMOJE IR NEPASIEKIAMOJE VIETOJE</w:t>
      </w:r>
    </w:p>
    <w:p w14:paraId="53C7E4DD" w14:textId="77777777" w:rsidR="00B705B7" w:rsidRPr="00326C11" w:rsidRDefault="00B705B7" w:rsidP="008558B9">
      <w:pPr>
        <w:pStyle w:val="Pagrindinistekstas"/>
        <w:rPr>
          <w:color w:val="auto"/>
          <w:szCs w:val="22"/>
        </w:rPr>
      </w:pPr>
    </w:p>
    <w:p w14:paraId="36A3D138" w14:textId="77777777" w:rsidR="00B705B7" w:rsidRPr="00F84E5B" w:rsidRDefault="005E47B5" w:rsidP="008558B9">
      <w:pPr>
        <w:pStyle w:val="Pagrindinistekstas"/>
        <w:rPr>
          <w:i w:val="0"/>
          <w:color w:val="auto"/>
          <w:szCs w:val="22"/>
        </w:rPr>
      </w:pPr>
      <w:r w:rsidRPr="00F84E5B">
        <w:rPr>
          <w:i w:val="0"/>
          <w:color w:val="auto"/>
          <w:szCs w:val="22"/>
        </w:rPr>
        <w:t>Laikyti vaikams nepastebimoje ir nepasiekiamoje vietoje.</w:t>
      </w:r>
    </w:p>
    <w:p w14:paraId="459E3081" w14:textId="77777777" w:rsidR="00B705B7" w:rsidRPr="00326C11" w:rsidRDefault="00B705B7" w:rsidP="008558B9">
      <w:pPr>
        <w:pStyle w:val="Pagrindinistekstas"/>
        <w:rPr>
          <w:color w:val="auto"/>
          <w:szCs w:val="22"/>
        </w:rPr>
      </w:pPr>
    </w:p>
    <w:p w14:paraId="60B79290" w14:textId="77777777" w:rsidR="00B705B7" w:rsidRPr="00326C11" w:rsidRDefault="00B705B7" w:rsidP="008558B9">
      <w:pPr>
        <w:pStyle w:val="Pagrindinistekstas"/>
        <w:rPr>
          <w:color w:val="auto"/>
          <w:szCs w:val="22"/>
        </w:rPr>
      </w:pPr>
    </w:p>
    <w:p w14:paraId="7D7E8603"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lastRenderedPageBreak/>
        <w:t>7.</w:t>
      </w:r>
      <w:r w:rsidRPr="00326C11">
        <w:rPr>
          <w:sz w:val="22"/>
          <w:szCs w:val="22"/>
        </w:rPr>
        <w:tab/>
        <w:t>KITAS (-I) SPECIALUS (-ŪS) ĮSPĖJIMAS (-AI) (JEI REIKIA)</w:t>
      </w:r>
    </w:p>
    <w:p w14:paraId="79E809E9" w14:textId="77777777" w:rsidR="00B705B7" w:rsidRPr="00326C11" w:rsidRDefault="00B705B7" w:rsidP="008558B9">
      <w:pPr>
        <w:pStyle w:val="Pagrindinistekstas"/>
        <w:rPr>
          <w:color w:val="auto"/>
          <w:szCs w:val="22"/>
        </w:rPr>
      </w:pPr>
    </w:p>
    <w:p w14:paraId="55D13457" w14:textId="77777777" w:rsidR="00B705B7" w:rsidRPr="00326C11" w:rsidRDefault="00B705B7" w:rsidP="008558B9">
      <w:pPr>
        <w:pStyle w:val="Pagrindinistekstas"/>
        <w:rPr>
          <w:color w:val="auto"/>
          <w:szCs w:val="22"/>
        </w:rPr>
      </w:pPr>
    </w:p>
    <w:p w14:paraId="55D1E1D1" w14:textId="77777777" w:rsidR="00B705B7" w:rsidRPr="00326C11" w:rsidRDefault="00B705B7" w:rsidP="008558B9">
      <w:pPr>
        <w:pStyle w:val="Pagrindinistekstas"/>
        <w:rPr>
          <w:color w:val="auto"/>
          <w:szCs w:val="22"/>
        </w:rPr>
      </w:pPr>
    </w:p>
    <w:p w14:paraId="6FD10490"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8.</w:t>
      </w:r>
      <w:r w:rsidRPr="00326C11">
        <w:rPr>
          <w:sz w:val="22"/>
          <w:szCs w:val="22"/>
        </w:rPr>
        <w:tab/>
        <w:t>TINKAMUMO LAIKAS</w:t>
      </w:r>
    </w:p>
    <w:p w14:paraId="40A8E8E5" w14:textId="77777777" w:rsidR="00B705B7" w:rsidRPr="00326C11" w:rsidRDefault="00B705B7" w:rsidP="008558B9">
      <w:pPr>
        <w:pStyle w:val="Pagrindinistekstas"/>
        <w:rPr>
          <w:color w:val="auto"/>
          <w:szCs w:val="22"/>
        </w:rPr>
      </w:pPr>
    </w:p>
    <w:p w14:paraId="2AFB7847" w14:textId="77777777" w:rsidR="00B705B7" w:rsidRDefault="005E47B5" w:rsidP="008558B9">
      <w:pPr>
        <w:pStyle w:val="Pagrindinistekstas"/>
        <w:rPr>
          <w:i w:val="0"/>
          <w:color w:val="auto"/>
          <w:szCs w:val="22"/>
        </w:rPr>
      </w:pPr>
      <w:r w:rsidRPr="00F84E5B">
        <w:rPr>
          <w:i w:val="0"/>
          <w:color w:val="auto"/>
          <w:szCs w:val="22"/>
        </w:rPr>
        <w:t>EXP</w:t>
      </w:r>
      <w:r>
        <w:rPr>
          <w:i w:val="0"/>
          <w:color w:val="auto"/>
          <w:szCs w:val="22"/>
        </w:rPr>
        <w:t xml:space="preserve"> {mm/MMMM}</w:t>
      </w:r>
    </w:p>
    <w:p w14:paraId="1A82AFE7" w14:textId="77777777" w:rsidR="00962592" w:rsidRPr="00F84E5B" w:rsidRDefault="00962592" w:rsidP="008558B9">
      <w:pPr>
        <w:pStyle w:val="Pagrindinistekstas"/>
        <w:rPr>
          <w:i w:val="0"/>
          <w:color w:val="auto"/>
          <w:szCs w:val="22"/>
        </w:rPr>
      </w:pPr>
    </w:p>
    <w:p w14:paraId="5B67BA80" w14:textId="06CC2DD8" w:rsidR="00B705B7" w:rsidRPr="00326C11" w:rsidRDefault="005E47B5" w:rsidP="008558B9">
      <w:pPr>
        <w:pStyle w:val="Pagrindinistekstas"/>
        <w:rPr>
          <w:color w:val="auto"/>
          <w:szCs w:val="22"/>
        </w:rPr>
      </w:pPr>
      <w:r w:rsidRPr="00962592">
        <w:rPr>
          <w:i w:val="0"/>
          <w:iCs/>
          <w:color w:val="auto"/>
          <w:szCs w:val="22"/>
        </w:rPr>
        <w:t>Atidarius: suvartoti</w:t>
      </w:r>
      <w:r>
        <w:rPr>
          <w:i w:val="0"/>
          <w:iCs/>
          <w:color w:val="auto"/>
          <w:szCs w:val="22"/>
        </w:rPr>
        <w:t xml:space="preserve"> nedelsiant</w:t>
      </w:r>
      <w:r w:rsidRPr="00962592">
        <w:rPr>
          <w:i w:val="0"/>
          <w:iCs/>
          <w:color w:val="auto"/>
          <w:szCs w:val="22"/>
        </w:rPr>
        <w:t>. Suvartokite Duodopa per 24 valandas nuo jo perkėlimo iš flakono į švirkštą.</w:t>
      </w:r>
    </w:p>
    <w:p w14:paraId="356AA8F3"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9.</w:t>
      </w:r>
      <w:r w:rsidRPr="00326C11">
        <w:rPr>
          <w:sz w:val="22"/>
          <w:szCs w:val="22"/>
        </w:rPr>
        <w:tab/>
        <w:t>SPECIALIOS LAIKYMO SĄLYGOS</w:t>
      </w:r>
    </w:p>
    <w:p w14:paraId="57E0540F" w14:textId="77777777" w:rsidR="00B705B7" w:rsidRPr="00326C11" w:rsidRDefault="00B705B7" w:rsidP="008558B9">
      <w:pPr>
        <w:pStyle w:val="Pagrindinistekstas"/>
        <w:rPr>
          <w:color w:val="auto"/>
          <w:szCs w:val="22"/>
        </w:rPr>
      </w:pPr>
    </w:p>
    <w:p w14:paraId="54059EDC" w14:textId="77777777" w:rsidR="00B705B7" w:rsidRPr="00F84E5B" w:rsidRDefault="005E47B5" w:rsidP="008558B9">
      <w:pPr>
        <w:pStyle w:val="Pagrindinistekstas"/>
        <w:rPr>
          <w:i w:val="0"/>
          <w:color w:val="auto"/>
          <w:szCs w:val="22"/>
        </w:rPr>
      </w:pPr>
      <w:r w:rsidRPr="00F84E5B">
        <w:rPr>
          <w:b/>
          <w:bCs/>
          <w:i w:val="0"/>
          <w:color w:val="auto"/>
          <w:szCs w:val="22"/>
        </w:rPr>
        <w:t>Laikyti ir transportuoti šaldytuve. Neužšaldyti</w:t>
      </w:r>
      <w:r w:rsidRPr="00F84E5B">
        <w:rPr>
          <w:i w:val="0"/>
          <w:color w:val="auto"/>
          <w:szCs w:val="22"/>
        </w:rPr>
        <w:t>.</w:t>
      </w:r>
    </w:p>
    <w:p w14:paraId="76AC4ED6" w14:textId="77777777" w:rsidR="00B705B7" w:rsidRPr="00F84E5B" w:rsidRDefault="005E47B5" w:rsidP="008558B9">
      <w:pPr>
        <w:pStyle w:val="Pagrindinistekstas"/>
        <w:rPr>
          <w:i w:val="0"/>
          <w:color w:val="auto"/>
          <w:szCs w:val="22"/>
        </w:rPr>
      </w:pPr>
      <w:r w:rsidRPr="00F84E5B">
        <w:rPr>
          <w:i w:val="0"/>
          <w:color w:val="auto"/>
          <w:szCs w:val="22"/>
        </w:rPr>
        <w:t xml:space="preserve">Galima laikyti kambario temperatūroje (iki 30°C) iki 28 dienų. Negrąžinti į šaldytuvą. </w:t>
      </w:r>
    </w:p>
    <w:p w14:paraId="4B595DAE" w14:textId="77777777" w:rsidR="00B705B7" w:rsidRPr="00F84E5B" w:rsidRDefault="005E47B5" w:rsidP="008558B9">
      <w:pPr>
        <w:pStyle w:val="Pagrindinistekstas"/>
        <w:rPr>
          <w:i w:val="0"/>
          <w:color w:val="auto"/>
          <w:szCs w:val="22"/>
        </w:rPr>
      </w:pPr>
      <w:r w:rsidRPr="00F84E5B">
        <w:rPr>
          <w:i w:val="0"/>
          <w:color w:val="auto"/>
          <w:szCs w:val="22"/>
        </w:rPr>
        <w:t>Išėmimo iš šaldytuvo data:</w:t>
      </w:r>
    </w:p>
    <w:p w14:paraId="3E6BB274" w14:textId="77777777" w:rsidR="00B705B7" w:rsidRPr="00F84E5B" w:rsidRDefault="00B705B7" w:rsidP="008558B9">
      <w:pPr>
        <w:pStyle w:val="Pagrindinistekstas"/>
        <w:rPr>
          <w:i w:val="0"/>
          <w:color w:val="auto"/>
          <w:szCs w:val="22"/>
        </w:rPr>
      </w:pPr>
    </w:p>
    <w:p w14:paraId="44A9E89A" w14:textId="77777777" w:rsidR="00B705B7" w:rsidRPr="00F84E5B" w:rsidRDefault="005E47B5" w:rsidP="008558B9">
      <w:pPr>
        <w:pStyle w:val="Pagrindinistekstas"/>
        <w:rPr>
          <w:i w:val="0"/>
          <w:color w:val="auto"/>
          <w:szCs w:val="22"/>
        </w:rPr>
      </w:pPr>
      <w:r w:rsidRPr="00F84E5B">
        <w:rPr>
          <w:i w:val="0"/>
          <w:color w:val="auto"/>
          <w:szCs w:val="22"/>
        </w:rPr>
        <w:t>Flakonus laikykite išorinėje dėžutėje, kad flakonai būtų apsaugoti nuo sudužimo.</w:t>
      </w:r>
    </w:p>
    <w:p w14:paraId="454D3B54" w14:textId="77777777" w:rsidR="00B705B7" w:rsidRPr="00326C11" w:rsidRDefault="00B705B7" w:rsidP="008558B9">
      <w:pPr>
        <w:pStyle w:val="Pagrindinistekstas"/>
        <w:rPr>
          <w:color w:val="auto"/>
          <w:szCs w:val="22"/>
        </w:rPr>
      </w:pPr>
    </w:p>
    <w:p w14:paraId="3EE9E81F" w14:textId="77777777" w:rsidR="00B705B7" w:rsidRPr="00326C11" w:rsidRDefault="00B705B7" w:rsidP="008558B9">
      <w:pPr>
        <w:pStyle w:val="Pagrindinistekstas"/>
        <w:rPr>
          <w:color w:val="auto"/>
          <w:szCs w:val="22"/>
        </w:rPr>
      </w:pPr>
    </w:p>
    <w:p w14:paraId="2E7AC89A"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10.</w:t>
      </w:r>
      <w:r w:rsidRPr="00326C11">
        <w:rPr>
          <w:sz w:val="22"/>
          <w:szCs w:val="22"/>
        </w:rPr>
        <w:tab/>
        <w:t>SPECIALIOS ATSARGUMO PRIEMONĖS DĖL NESUVARTOTO VAISTINIO PREPARATO AR JO ATLIEKŲ TVARKYMO (JEI REIKIA)</w:t>
      </w:r>
    </w:p>
    <w:p w14:paraId="376E7F88" w14:textId="77777777" w:rsidR="00B705B7" w:rsidRPr="00326C11" w:rsidRDefault="00B705B7" w:rsidP="008558B9">
      <w:pPr>
        <w:pStyle w:val="Antrat3"/>
        <w:rPr>
          <w:sz w:val="22"/>
          <w:szCs w:val="22"/>
        </w:rPr>
      </w:pPr>
    </w:p>
    <w:p w14:paraId="251F581A" w14:textId="77777777" w:rsidR="00B705B7" w:rsidRPr="00326C11" w:rsidRDefault="00B705B7" w:rsidP="008558B9">
      <w:pPr>
        <w:pStyle w:val="Pagrindinistekstas"/>
        <w:rPr>
          <w:color w:val="auto"/>
          <w:szCs w:val="22"/>
        </w:rPr>
      </w:pPr>
    </w:p>
    <w:p w14:paraId="3E83B32A"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11.</w:t>
      </w:r>
      <w:r w:rsidRPr="00326C11">
        <w:rPr>
          <w:sz w:val="22"/>
          <w:szCs w:val="22"/>
        </w:rPr>
        <w:tab/>
        <w:t>REGISTRUOTOJO PAVADINIMAS IR ADRESAS</w:t>
      </w:r>
    </w:p>
    <w:p w14:paraId="5D7D244E" w14:textId="77777777" w:rsidR="00B705B7" w:rsidRPr="00326C11" w:rsidRDefault="00B705B7" w:rsidP="008558B9">
      <w:pPr>
        <w:pStyle w:val="Pagrindinistekstas"/>
        <w:rPr>
          <w:color w:val="auto"/>
          <w:szCs w:val="22"/>
        </w:rPr>
      </w:pPr>
    </w:p>
    <w:p w14:paraId="24E69A35" w14:textId="77777777" w:rsidR="00B705B7" w:rsidRPr="00326C11" w:rsidRDefault="005E47B5" w:rsidP="008558B9">
      <w:pPr>
        <w:rPr>
          <w:szCs w:val="22"/>
        </w:rPr>
      </w:pPr>
      <w:r w:rsidRPr="00326C11">
        <w:rPr>
          <w:szCs w:val="22"/>
        </w:rPr>
        <w:t>AbbVie SIA</w:t>
      </w:r>
    </w:p>
    <w:p w14:paraId="3DB69CE0" w14:textId="77777777" w:rsidR="00B705B7" w:rsidRPr="00537981" w:rsidRDefault="005E47B5" w:rsidP="008558B9">
      <w:pPr>
        <w:rPr>
          <w:color w:val="000000"/>
        </w:rPr>
      </w:pPr>
      <w:r w:rsidRPr="00537981">
        <w:rPr>
          <w:color w:val="000000"/>
        </w:rPr>
        <w:t>Malduguņu iela 4</w:t>
      </w:r>
      <w:r w:rsidRPr="00053779">
        <w:rPr>
          <w:color w:val="000000"/>
          <w:szCs w:val="22"/>
        </w:rPr>
        <w:t>, Mārupe</w:t>
      </w:r>
    </w:p>
    <w:p w14:paraId="21AD0B01" w14:textId="77777777" w:rsidR="00B705B7" w:rsidRPr="00537981" w:rsidRDefault="005E47B5" w:rsidP="008558B9">
      <w:pPr>
        <w:rPr>
          <w:color w:val="000000"/>
        </w:rPr>
      </w:pPr>
      <w:r w:rsidRPr="00537981">
        <w:rPr>
          <w:color w:val="000000"/>
        </w:rPr>
        <w:t>Mārupes novads</w:t>
      </w:r>
      <w:r w:rsidRPr="00053779">
        <w:rPr>
          <w:color w:val="000000"/>
          <w:szCs w:val="22"/>
        </w:rPr>
        <w:t xml:space="preserve">, </w:t>
      </w:r>
    </w:p>
    <w:p w14:paraId="068BDFBC" w14:textId="77777777" w:rsidR="00B705B7" w:rsidRPr="00551F0A" w:rsidRDefault="005E47B5" w:rsidP="008558B9">
      <w:pPr>
        <w:pStyle w:val="Pagrindinistekstas"/>
        <w:rPr>
          <w:i w:val="0"/>
        </w:rPr>
      </w:pPr>
      <w:r w:rsidRPr="00551F0A">
        <w:rPr>
          <w:i w:val="0"/>
          <w:color w:val="000000"/>
        </w:rPr>
        <w:t>LV-2167, Latvija</w:t>
      </w:r>
    </w:p>
    <w:p w14:paraId="3F12F5E1" w14:textId="77777777" w:rsidR="00B705B7" w:rsidRDefault="00B705B7" w:rsidP="008558B9">
      <w:pPr>
        <w:pStyle w:val="Pagrindinistekstas"/>
        <w:rPr>
          <w:color w:val="auto"/>
          <w:szCs w:val="22"/>
        </w:rPr>
      </w:pPr>
    </w:p>
    <w:p w14:paraId="556F969F" w14:textId="77777777" w:rsidR="00B705B7" w:rsidRPr="00326C11" w:rsidRDefault="00B705B7" w:rsidP="008558B9">
      <w:pPr>
        <w:pStyle w:val="Pagrindinistekstas"/>
        <w:rPr>
          <w:color w:val="auto"/>
          <w:szCs w:val="22"/>
        </w:rPr>
      </w:pPr>
    </w:p>
    <w:p w14:paraId="34F24274"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12.</w:t>
      </w:r>
      <w:r w:rsidRPr="00326C11">
        <w:rPr>
          <w:sz w:val="22"/>
          <w:szCs w:val="22"/>
        </w:rPr>
        <w:tab/>
        <w:t>REGISTRACIJOS PAŽYMĖJIMO NUMERIS</w:t>
      </w:r>
    </w:p>
    <w:p w14:paraId="4CEC3D2C" w14:textId="77777777" w:rsidR="00B705B7" w:rsidRPr="00604F79" w:rsidRDefault="00B705B7" w:rsidP="008558B9">
      <w:pPr>
        <w:pStyle w:val="Pagrindinistekstas"/>
        <w:rPr>
          <w:i w:val="0"/>
          <w:color w:val="auto"/>
          <w:szCs w:val="22"/>
        </w:rPr>
      </w:pPr>
    </w:p>
    <w:p w14:paraId="1DF3A371" w14:textId="77777777" w:rsidR="00B705B7" w:rsidRDefault="005E47B5" w:rsidP="008558B9">
      <w:pPr>
        <w:pStyle w:val="Pagrindinistekstas"/>
        <w:rPr>
          <w:i w:val="0"/>
          <w:color w:val="auto"/>
          <w:szCs w:val="22"/>
        </w:rPr>
      </w:pPr>
      <w:r w:rsidRPr="00604F79">
        <w:rPr>
          <w:i w:val="0"/>
          <w:color w:val="auto"/>
          <w:szCs w:val="22"/>
        </w:rPr>
        <w:t>LT/1/23/5106/001</w:t>
      </w:r>
    </w:p>
    <w:p w14:paraId="26D1F374" w14:textId="77777777" w:rsidR="00B705B7" w:rsidRPr="00604F79" w:rsidRDefault="00B705B7" w:rsidP="008558B9">
      <w:pPr>
        <w:pStyle w:val="Pagrindinistekstas"/>
        <w:rPr>
          <w:i w:val="0"/>
          <w:color w:val="auto"/>
          <w:szCs w:val="22"/>
        </w:rPr>
      </w:pPr>
    </w:p>
    <w:p w14:paraId="5F7574F7" w14:textId="77777777" w:rsidR="00B705B7" w:rsidRPr="00326C11" w:rsidRDefault="00B705B7" w:rsidP="008558B9">
      <w:pPr>
        <w:pStyle w:val="Pagrindinistekstas"/>
        <w:rPr>
          <w:color w:val="auto"/>
          <w:szCs w:val="22"/>
        </w:rPr>
      </w:pPr>
    </w:p>
    <w:p w14:paraId="3815210A"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sidRPr="00326C11">
        <w:rPr>
          <w:sz w:val="22"/>
          <w:szCs w:val="22"/>
        </w:rPr>
        <w:t>13.</w:t>
      </w:r>
      <w:r w:rsidRPr="00326C11">
        <w:rPr>
          <w:sz w:val="22"/>
          <w:szCs w:val="22"/>
        </w:rPr>
        <w:tab/>
        <w:t>SERIJOS NUMERIS</w:t>
      </w:r>
    </w:p>
    <w:p w14:paraId="1DA15965" w14:textId="77777777" w:rsidR="00B705B7" w:rsidRPr="00326C11" w:rsidRDefault="00B705B7" w:rsidP="008558B9">
      <w:pPr>
        <w:pStyle w:val="Pagrindinistekstas"/>
        <w:rPr>
          <w:color w:val="auto"/>
          <w:szCs w:val="22"/>
        </w:rPr>
      </w:pPr>
    </w:p>
    <w:p w14:paraId="51EF4C96" w14:textId="77777777" w:rsidR="00B705B7" w:rsidRPr="00F84E5B" w:rsidRDefault="005E47B5" w:rsidP="008558B9">
      <w:pPr>
        <w:pStyle w:val="Pagrindinistekstas"/>
        <w:rPr>
          <w:i w:val="0"/>
          <w:color w:val="auto"/>
          <w:szCs w:val="22"/>
        </w:rPr>
      </w:pPr>
      <w:r w:rsidRPr="00F84E5B">
        <w:rPr>
          <w:i w:val="0"/>
          <w:color w:val="auto"/>
          <w:szCs w:val="22"/>
        </w:rPr>
        <w:t>Lot</w:t>
      </w:r>
    </w:p>
    <w:p w14:paraId="6459E89D" w14:textId="77777777" w:rsidR="00B705B7" w:rsidRPr="00326C11" w:rsidRDefault="00B705B7" w:rsidP="008558B9">
      <w:pPr>
        <w:pStyle w:val="Pagrindinistekstas"/>
        <w:rPr>
          <w:color w:val="auto"/>
          <w:szCs w:val="22"/>
        </w:rPr>
      </w:pPr>
    </w:p>
    <w:p w14:paraId="683DABDF" w14:textId="77777777" w:rsidR="00B705B7" w:rsidRPr="00326C11" w:rsidRDefault="00B705B7" w:rsidP="008558B9">
      <w:pPr>
        <w:pStyle w:val="Pagrindinistekstas"/>
        <w:rPr>
          <w:color w:val="auto"/>
          <w:szCs w:val="22"/>
        </w:rPr>
      </w:pPr>
    </w:p>
    <w:p w14:paraId="20F765E0"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t>14.</w:t>
      </w:r>
      <w:r w:rsidRPr="00326C11">
        <w:rPr>
          <w:sz w:val="22"/>
          <w:szCs w:val="22"/>
        </w:rPr>
        <w:tab/>
        <w:t>PARDAVIMO (IŠDAVIMO) TVARKA</w:t>
      </w:r>
    </w:p>
    <w:p w14:paraId="4E0C1060" w14:textId="77777777" w:rsidR="00B705B7" w:rsidRPr="00326C11" w:rsidRDefault="00B705B7" w:rsidP="008558B9">
      <w:pPr>
        <w:pStyle w:val="Pagrindinistekstas"/>
        <w:rPr>
          <w:color w:val="auto"/>
          <w:szCs w:val="22"/>
        </w:rPr>
      </w:pPr>
    </w:p>
    <w:p w14:paraId="3FDD1016" w14:textId="77777777" w:rsidR="00B705B7" w:rsidRPr="00F84E5B" w:rsidRDefault="005E47B5" w:rsidP="008558B9">
      <w:pPr>
        <w:pStyle w:val="Pagrindinistekstas"/>
        <w:rPr>
          <w:i w:val="0"/>
          <w:color w:val="auto"/>
          <w:szCs w:val="22"/>
        </w:rPr>
      </w:pPr>
      <w:r w:rsidRPr="00F84E5B">
        <w:rPr>
          <w:i w:val="0"/>
          <w:color w:val="auto"/>
          <w:szCs w:val="22"/>
        </w:rPr>
        <w:t>Receptinis vaistas.</w:t>
      </w:r>
    </w:p>
    <w:p w14:paraId="1EBEF456" w14:textId="77777777" w:rsidR="00B705B7" w:rsidRPr="00326C11" w:rsidRDefault="00B705B7" w:rsidP="008558B9">
      <w:pPr>
        <w:pStyle w:val="Pagrindinistekstas"/>
        <w:rPr>
          <w:color w:val="auto"/>
          <w:szCs w:val="22"/>
        </w:rPr>
      </w:pPr>
    </w:p>
    <w:p w14:paraId="1EB040A4" w14:textId="77777777" w:rsidR="00B705B7" w:rsidRPr="00326C11" w:rsidRDefault="00B705B7" w:rsidP="008558B9">
      <w:pPr>
        <w:pStyle w:val="Pagrindinistekstas"/>
        <w:rPr>
          <w:color w:val="auto"/>
          <w:szCs w:val="22"/>
        </w:rPr>
      </w:pPr>
    </w:p>
    <w:p w14:paraId="6AAC8C4C" w14:textId="77777777" w:rsidR="00B705B7" w:rsidRPr="00326C11" w:rsidRDefault="005E47B5" w:rsidP="008558B9">
      <w:pPr>
        <w:pStyle w:val="Antrat3"/>
        <w:pBdr>
          <w:top w:val="single" w:sz="4" w:space="1" w:color="auto"/>
          <w:left w:val="single" w:sz="4" w:space="4" w:color="auto"/>
          <w:bottom w:val="single" w:sz="4" w:space="1" w:color="auto"/>
          <w:right w:val="single" w:sz="4" w:space="4" w:color="auto"/>
        </w:pBdr>
        <w:ind w:left="540" w:hanging="540"/>
        <w:rPr>
          <w:sz w:val="22"/>
          <w:szCs w:val="22"/>
        </w:rPr>
      </w:pPr>
      <w:r w:rsidRPr="00326C11">
        <w:rPr>
          <w:sz w:val="22"/>
          <w:szCs w:val="22"/>
        </w:rPr>
        <w:lastRenderedPageBreak/>
        <w:t>15.</w:t>
      </w:r>
      <w:r w:rsidRPr="00326C11">
        <w:rPr>
          <w:sz w:val="22"/>
          <w:szCs w:val="22"/>
        </w:rPr>
        <w:tab/>
        <w:t>VARTOJIMO INSTRUKCIJA</w:t>
      </w:r>
    </w:p>
    <w:p w14:paraId="788F2CB4" w14:textId="77777777" w:rsidR="00B705B7" w:rsidRPr="00326C11" w:rsidRDefault="00B705B7" w:rsidP="008558B9">
      <w:pPr>
        <w:pStyle w:val="Pagrindinistekstas"/>
        <w:rPr>
          <w:color w:val="auto"/>
          <w:szCs w:val="22"/>
        </w:rPr>
      </w:pPr>
    </w:p>
    <w:p w14:paraId="27B2E137" w14:textId="77777777" w:rsidR="00B705B7" w:rsidRPr="00326C11" w:rsidRDefault="00B705B7" w:rsidP="008558B9">
      <w:pPr>
        <w:rPr>
          <w:szCs w:val="22"/>
          <w:lang w:eastAsia="lt-LT"/>
        </w:rPr>
      </w:pPr>
    </w:p>
    <w:p w14:paraId="1476BD25" w14:textId="77777777" w:rsidR="00B705B7" w:rsidRDefault="005E47B5" w:rsidP="008558B9">
      <w:pPr>
        <w:pStyle w:val="PI-1labEMEASMCA"/>
        <w:rPr>
          <w:sz w:val="22"/>
          <w:szCs w:val="22"/>
        </w:rPr>
      </w:pPr>
      <w:r>
        <w:rPr>
          <w:sz w:val="22"/>
          <w:szCs w:val="22"/>
        </w:rPr>
        <w:t>16.</w:t>
      </w:r>
      <w:r>
        <w:rPr>
          <w:sz w:val="22"/>
          <w:szCs w:val="22"/>
        </w:rPr>
        <w:tab/>
        <w:t>INFORMACIJA BRAILIO RAŠTU</w:t>
      </w:r>
    </w:p>
    <w:p w14:paraId="2A42F6D4" w14:textId="77777777" w:rsidR="00B705B7" w:rsidRDefault="00B705B7" w:rsidP="008558B9">
      <w:pPr>
        <w:pStyle w:val="Antrat2"/>
        <w:spacing w:before="0" w:after="0" w:line="240" w:lineRule="auto"/>
        <w:rPr>
          <w:sz w:val="22"/>
          <w:szCs w:val="22"/>
        </w:rPr>
      </w:pPr>
    </w:p>
    <w:p w14:paraId="6603FA4E" w14:textId="77777777" w:rsidR="00B705B7" w:rsidRPr="00F84E5B" w:rsidRDefault="005E47B5" w:rsidP="008558B9">
      <w:pPr>
        <w:pStyle w:val="Antrat2"/>
        <w:spacing w:before="0" w:after="0" w:line="240" w:lineRule="auto"/>
        <w:rPr>
          <w:b w:val="0"/>
          <w:i w:val="0"/>
          <w:sz w:val="22"/>
          <w:szCs w:val="22"/>
        </w:rPr>
      </w:pPr>
      <w:r w:rsidRPr="00F84E5B">
        <w:rPr>
          <w:b w:val="0"/>
          <w:i w:val="0"/>
          <w:sz w:val="22"/>
          <w:szCs w:val="22"/>
        </w:rPr>
        <w:t>duodopa</w:t>
      </w:r>
    </w:p>
    <w:p w14:paraId="41A673A1" w14:textId="77777777" w:rsidR="00B705B7" w:rsidRDefault="005E47B5" w:rsidP="008558B9">
      <w:pPr>
        <w:rPr>
          <w:bCs/>
          <w:szCs w:val="22"/>
          <w:lang w:eastAsia="lt-LT"/>
        </w:rPr>
      </w:pPr>
      <w:r>
        <w:rPr>
          <w:szCs w:val="22"/>
        </w:rPr>
        <w:t>240</w:t>
      </w:r>
      <w:r w:rsidRPr="000311CC">
        <w:t> </w:t>
      </w:r>
      <w:r>
        <w:rPr>
          <w:szCs w:val="22"/>
        </w:rPr>
        <w:t>mg / 12 mg /ml </w:t>
      </w:r>
    </w:p>
    <w:p w14:paraId="29AEB38B" w14:textId="77777777" w:rsidR="00B705B7" w:rsidRDefault="00B705B7" w:rsidP="008558B9">
      <w:pPr>
        <w:rPr>
          <w:lang w:eastAsia="lt-LT"/>
        </w:rPr>
      </w:pPr>
    </w:p>
    <w:p w14:paraId="2E2A9CFC" w14:textId="77777777" w:rsidR="00B705B7" w:rsidRDefault="00B705B7" w:rsidP="008558B9">
      <w:pPr>
        <w:rPr>
          <w:szCs w:val="22"/>
          <w:lang w:eastAsia="lt-LT"/>
        </w:rPr>
      </w:pPr>
    </w:p>
    <w:p w14:paraId="33D53FF2" w14:textId="77777777" w:rsidR="00B705B7" w:rsidRDefault="005E47B5" w:rsidP="008558B9">
      <w:pPr>
        <w:keepNext/>
        <w:pBdr>
          <w:top w:val="single" w:sz="4" w:space="1" w:color="auto"/>
          <w:left w:val="single" w:sz="4" w:space="4" w:color="auto"/>
          <w:bottom w:val="single" w:sz="4" w:space="1" w:color="auto"/>
          <w:right w:val="single" w:sz="4" w:space="4" w:color="auto"/>
        </w:pBdr>
        <w:outlineLvl w:val="0"/>
        <w:rPr>
          <w:i/>
          <w:noProof/>
          <w:szCs w:val="22"/>
        </w:rPr>
      </w:pPr>
      <w:r>
        <w:rPr>
          <w:b/>
          <w:noProof/>
          <w:szCs w:val="22"/>
        </w:rPr>
        <w:t>17.</w:t>
      </w:r>
      <w:r>
        <w:rPr>
          <w:b/>
          <w:noProof/>
          <w:szCs w:val="22"/>
        </w:rPr>
        <w:tab/>
        <w:t>UNIKALUS IDENTIFIKATORIUS – 2D BRŪKŠNINIS KODAS</w:t>
      </w:r>
    </w:p>
    <w:p w14:paraId="1702FCEF" w14:textId="77777777" w:rsidR="00B705B7" w:rsidRDefault="00B705B7" w:rsidP="008558B9">
      <w:pPr>
        <w:rPr>
          <w:noProof/>
          <w:szCs w:val="22"/>
        </w:rPr>
      </w:pPr>
    </w:p>
    <w:p w14:paraId="68AE2461" w14:textId="77777777" w:rsidR="00B705B7" w:rsidRDefault="005E47B5" w:rsidP="008558B9">
      <w:pPr>
        <w:rPr>
          <w:noProof/>
          <w:szCs w:val="22"/>
          <w:shd w:val="clear" w:color="auto" w:fill="CCCCCC"/>
        </w:rPr>
      </w:pPr>
      <w:r>
        <w:rPr>
          <w:noProof/>
          <w:szCs w:val="22"/>
          <w:highlight w:val="lightGray"/>
        </w:rPr>
        <w:t>2D brūkšninis kodas su nurodytu unikaliu identifikatoriumi.</w:t>
      </w:r>
    </w:p>
    <w:p w14:paraId="7BB688FB" w14:textId="77777777" w:rsidR="00B705B7" w:rsidRDefault="00B705B7" w:rsidP="008558B9">
      <w:pPr>
        <w:rPr>
          <w:noProof/>
          <w:szCs w:val="22"/>
          <w:shd w:val="clear" w:color="auto" w:fill="CCCCCC"/>
        </w:rPr>
      </w:pPr>
    </w:p>
    <w:p w14:paraId="24B20D08" w14:textId="77777777" w:rsidR="00B705B7" w:rsidRDefault="00B705B7" w:rsidP="008558B9">
      <w:pPr>
        <w:rPr>
          <w:noProof/>
          <w:szCs w:val="22"/>
        </w:rPr>
      </w:pPr>
    </w:p>
    <w:p w14:paraId="5DAAAB85" w14:textId="77777777" w:rsidR="00B705B7" w:rsidRDefault="005E47B5" w:rsidP="008558B9">
      <w:pPr>
        <w:pStyle w:val="Sraopastraipa"/>
        <w:keepNext/>
        <w:numPr>
          <w:ilvl w:val="0"/>
          <w:numId w:val="101"/>
        </w:numPr>
        <w:pBdr>
          <w:top w:val="single" w:sz="4" w:space="1" w:color="auto"/>
          <w:left w:val="single" w:sz="4" w:space="4" w:color="auto"/>
          <w:bottom w:val="single" w:sz="4" w:space="1" w:color="auto"/>
          <w:right w:val="single" w:sz="4" w:space="4" w:color="auto"/>
        </w:pBdr>
        <w:tabs>
          <w:tab w:val="clear" w:pos="567"/>
        </w:tabs>
        <w:spacing w:line="240" w:lineRule="auto"/>
        <w:ind w:hanging="720"/>
        <w:contextualSpacing w:val="0"/>
        <w:outlineLvl w:val="0"/>
        <w:rPr>
          <w:i/>
          <w:noProof/>
          <w:szCs w:val="22"/>
        </w:rPr>
      </w:pPr>
      <w:r>
        <w:rPr>
          <w:b/>
          <w:noProof/>
          <w:szCs w:val="22"/>
        </w:rPr>
        <w:t>UNIKALUS IDENTIFIKATORIUS – ŽMONĖMS SUPRANTAMI DUOMENYS</w:t>
      </w:r>
    </w:p>
    <w:p w14:paraId="7782EF52" w14:textId="77777777" w:rsidR="00B705B7" w:rsidRDefault="00B705B7" w:rsidP="008558B9">
      <w:pPr>
        <w:rPr>
          <w:noProof/>
          <w:szCs w:val="22"/>
        </w:rPr>
      </w:pPr>
    </w:p>
    <w:p w14:paraId="75240D1B" w14:textId="77777777" w:rsidR="00B705B7" w:rsidRDefault="005E47B5" w:rsidP="008558B9">
      <w:pPr>
        <w:rPr>
          <w:color w:val="008000"/>
          <w:szCs w:val="22"/>
        </w:rPr>
      </w:pPr>
      <w:r>
        <w:rPr>
          <w:szCs w:val="22"/>
        </w:rPr>
        <w:t>PC:</w:t>
      </w:r>
    </w:p>
    <w:p w14:paraId="0317A971" w14:textId="77777777" w:rsidR="00B705B7" w:rsidRDefault="005E47B5" w:rsidP="008558B9">
      <w:pPr>
        <w:rPr>
          <w:szCs w:val="22"/>
        </w:rPr>
      </w:pPr>
      <w:r>
        <w:rPr>
          <w:szCs w:val="22"/>
        </w:rPr>
        <w:t xml:space="preserve">SN: </w:t>
      </w:r>
    </w:p>
    <w:p w14:paraId="3DCC056E" w14:textId="77777777" w:rsidR="00B705B7" w:rsidRDefault="005E47B5" w:rsidP="008558B9">
      <w:pPr>
        <w:rPr>
          <w:szCs w:val="22"/>
        </w:rPr>
      </w:pPr>
      <w:r>
        <w:rPr>
          <w:szCs w:val="22"/>
          <w:highlight w:val="lightGray"/>
        </w:rPr>
        <w:t>NN:</w:t>
      </w:r>
    </w:p>
    <w:p w14:paraId="56F91B56" w14:textId="77777777" w:rsidR="00B705B7" w:rsidRDefault="00B705B7" w:rsidP="008558B9">
      <w:pPr>
        <w:rPr>
          <w:b/>
        </w:rPr>
      </w:pPr>
    </w:p>
    <w:p w14:paraId="2D9AA2F0" w14:textId="77777777" w:rsidR="00B705B7" w:rsidRPr="00F84E5B" w:rsidRDefault="005E47B5"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r>
        <w:rPr>
          <w:b w:val="0"/>
          <w:sz w:val="22"/>
          <w:szCs w:val="22"/>
        </w:rPr>
        <w:br w:type="page"/>
      </w:r>
      <w:r w:rsidRPr="00F84E5B">
        <w:rPr>
          <w:i w:val="0"/>
          <w:sz w:val="22"/>
          <w:szCs w:val="22"/>
        </w:rPr>
        <w:lastRenderedPageBreak/>
        <w:t>MINIMALI INFORMACIJA ANT MAŽŲ VIDINIŲ PAKUOČIŲ</w:t>
      </w:r>
    </w:p>
    <w:p w14:paraId="20698BDC" w14:textId="77777777" w:rsidR="00B705B7" w:rsidRPr="00F84E5B" w:rsidRDefault="00B705B7"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p>
    <w:p w14:paraId="0C273305" w14:textId="77777777" w:rsidR="00B705B7" w:rsidRPr="00F84E5B" w:rsidRDefault="005E47B5" w:rsidP="008558B9">
      <w:pPr>
        <w:pStyle w:val="Antrat2"/>
        <w:pBdr>
          <w:top w:val="single" w:sz="4" w:space="1" w:color="auto"/>
          <w:left w:val="single" w:sz="4" w:space="4" w:color="auto"/>
          <w:bottom w:val="single" w:sz="4" w:space="1" w:color="auto"/>
          <w:right w:val="single" w:sz="4" w:space="4" w:color="auto"/>
        </w:pBdr>
        <w:spacing w:before="0" w:after="0" w:line="240" w:lineRule="auto"/>
        <w:rPr>
          <w:i w:val="0"/>
          <w:sz w:val="22"/>
          <w:szCs w:val="22"/>
        </w:rPr>
      </w:pPr>
      <w:r w:rsidRPr="00F84E5B">
        <w:rPr>
          <w:i w:val="0"/>
          <w:sz w:val="22"/>
          <w:szCs w:val="22"/>
        </w:rPr>
        <w:t>FLAKONO ETIKETĖ</w:t>
      </w:r>
    </w:p>
    <w:p w14:paraId="56DCEDDA" w14:textId="77777777" w:rsidR="00B705B7" w:rsidRPr="00326C11" w:rsidRDefault="00B705B7" w:rsidP="008558B9">
      <w:pPr>
        <w:pStyle w:val="Pagrindinistekstas"/>
        <w:rPr>
          <w:color w:val="auto"/>
          <w:szCs w:val="22"/>
        </w:rPr>
      </w:pPr>
    </w:p>
    <w:p w14:paraId="749DB662" w14:textId="77777777" w:rsidR="00B705B7" w:rsidRPr="00326C11" w:rsidRDefault="00B705B7" w:rsidP="008558B9">
      <w:pPr>
        <w:pStyle w:val="Pagrindinistekstas"/>
        <w:rPr>
          <w:color w:val="auto"/>
          <w:szCs w:val="22"/>
        </w:rPr>
      </w:pPr>
    </w:p>
    <w:p w14:paraId="616AC6E9" w14:textId="77777777" w:rsidR="00B705B7" w:rsidRPr="00326C11" w:rsidRDefault="005E47B5" w:rsidP="008558B9">
      <w:pPr>
        <w:pBdr>
          <w:top w:val="single" w:sz="4" w:space="1" w:color="auto"/>
          <w:left w:val="single" w:sz="4" w:space="4" w:color="auto"/>
          <w:bottom w:val="single" w:sz="4" w:space="1" w:color="auto"/>
          <w:right w:val="single" w:sz="4" w:space="4" w:color="auto"/>
        </w:pBdr>
        <w:ind w:left="540" w:hanging="540"/>
        <w:rPr>
          <w:b/>
          <w:bCs/>
          <w:szCs w:val="22"/>
        </w:rPr>
      </w:pPr>
      <w:r w:rsidRPr="00326C11">
        <w:rPr>
          <w:b/>
          <w:bCs/>
          <w:szCs w:val="22"/>
        </w:rPr>
        <w:t>1.</w:t>
      </w:r>
      <w:r w:rsidRPr="00326C11">
        <w:rPr>
          <w:b/>
          <w:bCs/>
          <w:szCs w:val="22"/>
        </w:rPr>
        <w:tab/>
        <w:t>VAISTINIO PREPARATO PAVADINIMAS IR VARTOJIMO BŪDAS (-AI)</w:t>
      </w:r>
    </w:p>
    <w:p w14:paraId="585DB57B" w14:textId="77777777" w:rsidR="00B705B7" w:rsidRPr="00326C11" w:rsidRDefault="00B705B7" w:rsidP="008558B9">
      <w:pPr>
        <w:pStyle w:val="Pagrindinistekstas"/>
        <w:rPr>
          <w:color w:val="auto"/>
          <w:szCs w:val="22"/>
        </w:rPr>
      </w:pPr>
    </w:p>
    <w:p w14:paraId="1E080B8C" w14:textId="77777777" w:rsidR="00B705B7" w:rsidRPr="00F84E5B" w:rsidRDefault="005E47B5" w:rsidP="008558B9">
      <w:pPr>
        <w:pStyle w:val="Pagrindinistekstas"/>
        <w:rPr>
          <w:i w:val="0"/>
          <w:color w:val="auto"/>
          <w:szCs w:val="22"/>
        </w:rPr>
      </w:pPr>
      <w:r w:rsidRPr="00153930">
        <w:rPr>
          <w:i w:val="0"/>
          <w:iCs/>
          <w:color w:val="auto"/>
        </w:rPr>
        <w:t>Duodopa</w:t>
      </w:r>
      <w:r w:rsidRPr="00153930">
        <w:rPr>
          <w:i w:val="0"/>
        </w:rPr>
        <w:t xml:space="preserve"> </w:t>
      </w:r>
      <w:r w:rsidRPr="00153930">
        <w:rPr>
          <w:i w:val="0"/>
          <w:color w:val="auto"/>
        </w:rPr>
        <w:t>240 mg</w:t>
      </w:r>
      <w:r w:rsidRPr="00153930">
        <w:rPr>
          <w:i w:val="0"/>
          <w:iCs/>
          <w:color w:val="auto"/>
        </w:rPr>
        <w:t> /</w:t>
      </w:r>
      <w:r w:rsidRPr="00153930">
        <w:rPr>
          <w:i w:val="0"/>
          <w:color w:val="auto"/>
        </w:rPr>
        <w:t>12 mg/ml</w:t>
      </w:r>
      <w:r w:rsidRPr="00153930">
        <w:rPr>
          <w:i w:val="0"/>
          <w:iCs/>
          <w:color w:val="auto"/>
        </w:rPr>
        <w:t xml:space="preserve">  </w:t>
      </w:r>
      <w:r w:rsidRPr="00153930">
        <w:rPr>
          <w:i w:val="0"/>
          <w:color w:val="auto"/>
          <w:szCs w:val="22"/>
        </w:rPr>
        <w:t xml:space="preserve"> </w:t>
      </w:r>
      <w:r w:rsidRPr="00F84E5B">
        <w:rPr>
          <w:i w:val="0"/>
          <w:color w:val="auto"/>
          <w:szCs w:val="22"/>
        </w:rPr>
        <w:t>infuzinis tirpalas</w:t>
      </w:r>
    </w:p>
    <w:p w14:paraId="35AFC7DC" w14:textId="77777777" w:rsidR="00B705B7" w:rsidRPr="00F84E5B" w:rsidRDefault="005E47B5" w:rsidP="008558B9">
      <w:pPr>
        <w:pStyle w:val="Pagrindinistekstas"/>
        <w:rPr>
          <w:i w:val="0"/>
          <w:color w:val="auto"/>
          <w:szCs w:val="22"/>
        </w:rPr>
      </w:pPr>
      <w:r w:rsidRPr="00F84E5B">
        <w:rPr>
          <w:i w:val="0"/>
          <w:color w:val="auto"/>
          <w:szCs w:val="22"/>
        </w:rPr>
        <w:t>foslevodopum / foscarbidopum</w:t>
      </w:r>
    </w:p>
    <w:p w14:paraId="33932022" w14:textId="77777777" w:rsidR="00B705B7" w:rsidRPr="00326C11" w:rsidRDefault="00B705B7" w:rsidP="008558B9">
      <w:pPr>
        <w:pStyle w:val="Pagrindinistekstas"/>
        <w:rPr>
          <w:color w:val="auto"/>
          <w:szCs w:val="22"/>
        </w:rPr>
      </w:pPr>
    </w:p>
    <w:p w14:paraId="2E4490B2" w14:textId="77777777" w:rsidR="00B705B7" w:rsidRPr="00326C11" w:rsidRDefault="00B705B7" w:rsidP="008558B9">
      <w:pPr>
        <w:pStyle w:val="Pagrindinistekstas"/>
        <w:rPr>
          <w:color w:val="auto"/>
          <w:szCs w:val="22"/>
        </w:rPr>
      </w:pPr>
    </w:p>
    <w:p w14:paraId="176FB610" w14:textId="77777777" w:rsidR="00B705B7" w:rsidRPr="00326C11" w:rsidRDefault="005E47B5" w:rsidP="008558B9">
      <w:pPr>
        <w:pBdr>
          <w:top w:val="single" w:sz="4" w:space="1" w:color="auto"/>
          <w:left w:val="single" w:sz="4" w:space="4" w:color="auto"/>
          <w:bottom w:val="single" w:sz="4" w:space="1" w:color="auto"/>
          <w:right w:val="single" w:sz="4" w:space="4" w:color="auto"/>
        </w:pBdr>
        <w:ind w:left="540" w:hanging="540"/>
        <w:rPr>
          <w:b/>
          <w:bCs/>
          <w:szCs w:val="22"/>
        </w:rPr>
      </w:pPr>
      <w:r w:rsidRPr="00326C11">
        <w:rPr>
          <w:b/>
          <w:bCs/>
          <w:szCs w:val="22"/>
        </w:rPr>
        <w:t>2.</w:t>
      </w:r>
      <w:r w:rsidRPr="00326C11">
        <w:rPr>
          <w:b/>
          <w:bCs/>
          <w:szCs w:val="22"/>
        </w:rPr>
        <w:tab/>
        <w:t>VARTOJIMO METODAS</w:t>
      </w:r>
    </w:p>
    <w:p w14:paraId="33A83C89" w14:textId="77777777" w:rsidR="00B705B7" w:rsidRPr="00326C11" w:rsidRDefault="00B705B7" w:rsidP="008558B9">
      <w:pPr>
        <w:pStyle w:val="Pagrindinistekstas"/>
        <w:rPr>
          <w:color w:val="auto"/>
          <w:szCs w:val="22"/>
        </w:rPr>
      </w:pPr>
    </w:p>
    <w:p w14:paraId="58271A80" w14:textId="77777777" w:rsidR="00B705B7" w:rsidRPr="00326C11" w:rsidRDefault="005E47B5" w:rsidP="008558B9">
      <w:pPr>
        <w:rPr>
          <w:szCs w:val="22"/>
        </w:rPr>
      </w:pPr>
      <w:r w:rsidRPr="00326C11">
        <w:rPr>
          <w:szCs w:val="22"/>
        </w:rPr>
        <w:t>s.c. infuzija</w:t>
      </w:r>
    </w:p>
    <w:p w14:paraId="6F308C52" w14:textId="77777777" w:rsidR="00B705B7" w:rsidRPr="00326C11" w:rsidRDefault="00B705B7" w:rsidP="008558B9">
      <w:pPr>
        <w:pStyle w:val="Pagrindinistekstas"/>
        <w:rPr>
          <w:color w:val="auto"/>
          <w:szCs w:val="22"/>
        </w:rPr>
      </w:pPr>
    </w:p>
    <w:p w14:paraId="34840E3D" w14:textId="77777777" w:rsidR="00B705B7" w:rsidRPr="00326C11" w:rsidRDefault="00B705B7" w:rsidP="008558B9">
      <w:pPr>
        <w:pStyle w:val="Pagrindinistekstas"/>
        <w:rPr>
          <w:color w:val="auto"/>
          <w:szCs w:val="22"/>
        </w:rPr>
      </w:pPr>
    </w:p>
    <w:p w14:paraId="49231C17" w14:textId="77777777" w:rsidR="00B705B7" w:rsidRPr="00326C11" w:rsidRDefault="005E47B5" w:rsidP="008558B9">
      <w:pPr>
        <w:pBdr>
          <w:top w:val="single" w:sz="4" w:space="1" w:color="auto"/>
          <w:left w:val="single" w:sz="4" w:space="4" w:color="auto"/>
          <w:bottom w:val="single" w:sz="4" w:space="1" w:color="auto"/>
          <w:right w:val="single" w:sz="4" w:space="4" w:color="auto"/>
        </w:pBdr>
        <w:ind w:left="540" w:hanging="540"/>
        <w:rPr>
          <w:b/>
          <w:bCs/>
          <w:szCs w:val="22"/>
        </w:rPr>
      </w:pPr>
      <w:r w:rsidRPr="00326C11">
        <w:rPr>
          <w:b/>
          <w:bCs/>
          <w:szCs w:val="22"/>
        </w:rPr>
        <w:t>3.</w:t>
      </w:r>
      <w:r w:rsidRPr="00326C11">
        <w:rPr>
          <w:b/>
          <w:bCs/>
          <w:szCs w:val="22"/>
        </w:rPr>
        <w:tab/>
        <w:t>TINKAMUMO LAIKAS</w:t>
      </w:r>
    </w:p>
    <w:p w14:paraId="62F987B4" w14:textId="77777777" w:rsidR="00B705B7" w:rsidRPr="00326C11" w:rsidRDefault="00B705B7" w:rsidP="008558B9">
      <w:pPr>
        <w:pStyle w:val="Pagrindinistekstas"/>
        <w:rPr>
          <w:color w:val="auto"/>
          <w:szCs w:val="22"/>
        </w:rPr>
      </w:pPr>
    </w:p>
    <w:p w14:paraId="19D7ED11" w14:textId="77777777" w:rsidR="00B705B7" w:rsidRPr="00F84E5B" w:rsidRDefault="005E47B5" w:rsidP="008558B9">
      <w:pPr>
        <w:pStyle w:val="Pagrindinistekstas"/>
        <w:rPr>
          <w:i w:val="0"/>
          <w:color w:val="auto"/>
          <w:szCs w:val="22"/>
        </w:rPr>
      </w:pPr>
      <w:r w:rsidRPr="00F84E5B">
        <w:rPr>
          <w:i w:val="0"/>
          <w:color w:val="auto"/>
          <w:szCs w:val="22"/>
        </w:rPr>
        <w:t>EXP:</w:t>
      </w:r>
      <w:r>
        <w:rPr>
          <w:i w:val="0"/>
          <w:color w:val="auto"/>
          <w:szCs w:val="22"/>
        </w:rPr>
        <w:t xml:space="preserve"> {mm/MMMM}</w:t>
      </w:r>
    </w:p>
    <w:p w14:paraId="0BAE7581" w14:textId="77777777" w:rsidR="00B705B7" w:rsidRPr="00326C11" w:rsidRDefault="00B705B7" w:rsidP="008558B9">
      <w:pPr>
        <w:pStyle w:val="Pagrindinistekstas"/>
        <w:rPr>
          <w:color w:val="auto"/>
          <w:szCs w:val="22"/>
        </w:rPr>
      </w:pPr>
    </w:p>
    <w:p w14:paraId="3EDE7E8D" w14:textId="77777777" w:rsidR="00B705B7" w:rsidRPr="00326C11" w:rsidRDefault="00B705B7" w:rsidP="008558B9">
      <w:pPr>
        <w:pStyle w:val="Pagrindinistekstas"/>
        <w:rPr>
          <w:color w:val="auto"/>
          <w:szCs w:val="22"/>
        </w:rPr>
      </w:pPr>
    </w:p>
    <w:p w14:paraId="78A9B2E6" w14:textId="77777777" w:rsidR="00B705B7" w:rsidRPr="00326C11" w:rsidRDefault="005E47B5" w:rsidP="008558B9">
      <w:pPr>
        <w:pBdr>
          <w:top w:val="single" w:sz="4" w:space="1" w:color="auto"/>
          <w:left w:val="single" w:sz="4" w:space="4" w:color="auto"/>
          <w:bottom w:val="single" w:sz="4" w:space="1" w:color="auto"/>
          <w:right w:val="single" w:sz="4" w:space="4" w:color="auto"/>
        </w:pBdr>
        <w:ind w:left="540" w:hanging="540"/>
        <w:rPr>
          <w:b/>
          <w:bCs/>
          <w:szCs w:val="22"/>
        </w:rPr>
      </w:pPr>
      <w:r w:rsidRPr="00326C11">
        <w:rPr>
          <w:b/>
          <w:bCs/>
          <w:szCs w:val="22"/>
        </w:rPr>
        <w:t>4.</w:t>
      </w:r>
      <w:r w:rsidRPr="00326C11">
        <w:rPr>
          <w:b/>
          <w:bCs/>
          <w:szCs w:val="22"/>
        </w:rPr>
        <w:tab/>
        <w:t>SERIJOS NUMERIS</w:t>
      </w:r>
    </w:p>
    <w:p w14:paraId="21410CEE" w14:textId="77777777" w:rsidR="00B705B7" w:rsidRPr="00326C11" w:rsidRDefault="00B705B7" w:rsidP="008558B9">
      <w:pPr>
        <w:rPr>
          <w:szCs w:val="22"/>
        </w:rPr>
      </w:pPr>
    </w:p>
    <w:p w14:paraId="5799C52D" w14:textId="77777777" w:rsidR="00B705B7" w:rsidRPr="00326C11" w:rsidRDefault="005E47B5" w:rsidP="008558B9">
      <w:pPr>
        <w:rPr>
          <w:szCs w:val="22"/>
        </w:rPr>
      </w:pPr>
      <w:r w:rsidRPr="00326C11">
        <w:rPr>
          <w:szCs w:val="22"/>
        </w:rPr>
        <w:t>Lot</w:t>
      </w:r>
    </w:p>
    <w:p w14:paraId="412E2A76" w14:textId="77777777" w:rsidR="00B705B7" w:rsidRPr="00326C11" w:rsidRDefault="00B705B7" w:rsidP="008558B9">
      <w:pPr>
        <w:pStyle w:val="Pagrindinistekstas"/>
        <w:rPr>
          <w:color w:val="auto"/>
          <w:szCs w:val="22"/>
        </w:rPr>
      </w:pPr>
    </w:p>
    <w:p w14:paraId="231FC5EA" w14:textId="77777777" w:rsidR="00B705B7" w:rsidRPr="00326C11" w:rsidRDefault="00B705B7" w:rsidP="008558B9">
      <w:pPr>
        <w:pStyle w:val="Pagrindinistekstas"/>
        <w:rPr>
          <w:color w:val="auto"/>
          <w:szCs w:val="22"/>
        </w:rPr>
      </w:pPr>
    </w:p>
    <w:p w14:paraId="14F85BB5" w14:textId="77777777" w:rsidR="00B705B7" w:rsidRPr="00326C11" w:rsidRDefault="005E47B5" w:rsidP="008558B9">
      <w:pPr>
        <w:pBdr>
          <w:top w:val="single" w:sz="4" w:space="1" w:color="auto"/>
          <w:left w:val="single" w:sz="4" w:space="4" w:color="auto"/>
          <w:bottom w:val="single" w:sz="4" w:space="1" w:color="auto"/>
          <w:right w:val="single" w:sz="4" w:space="4" w:color="auto"/>
        </w:pBdr>
        <w:ind w:left="540" w:hanging="540"/>
        <w:rPr>
          <w:b/>
          <w:bCs/>
          <w:szCs w:val="22"/>
        </w:rPr>
      </w:pPr>
      <w:r w:rsidRPr="00326C11">
        <w:rPr>
          <w:b/>
          <w:bCs/>
          <w:szCs w:val="22"/>
        </w:rPr>
        <w:t>5.</w:t>
      </w:r>
      <w:r w:rsidRPr="00326C11">
        <w:rPr>
          <w:b/>
          <w:bCs/>
          <w:szCs w:val="22"/>
        </w:rPr>
        <w:tab/>
        <w:t>KIEKIS (MASĖ, TŪRIS ARBA VIENETAI)</w:t>
      </w:r>
    </w:p>
    <w:p w14:paraId="16E2DCFD" w14:textId="77777777" w:rsidR="00B705B7" w:rsidRPr="00326C11" w:rsidRDefault="00B705B7" w:rsidP="008558B9">
      <w:pPr>
        <w:pStyle w:val="Pagrindinistekstas"/>
        <w:rPr>
          <w:color w:val="auto"/>
          <w:szCs w:val="22"/>
        </w:rPr>
      </w:pPr>
    </w:p>
    <w:p w14:paraId="18448C29" w14:textId="77777777" w:rsidR="00B705B7" w:rsidRPr="00326C11" w:rsidRDefault="005E47B5" w:rsidP="008558B9">
      <w:pPr>
        <w:rPr>
          <w:szCs w:val="22"/>
        </w:rPr>
      </w:pPr>
      <w:r w:rsidRPr="00326C11">
        <w:rPr>
          <w:szCs w:val="22"/>
        </w:rPr>
        <w:t>10 ml</w:t>
      </w:r>
    </w:p>
    <w:p w14:paraId="18C1C7DB" w14:textId="77777777" w:rsidR="00B705B7" w:rsidRPr="00326C11" w:rsidRDefault="00B705B7" w:rsidP="008558B9">
      <w:pPr>
        <w:pStyle w:val="Pagrindinistekstas"/>
        <w:rPr>
          <w:color w:val="auto"/>
          <w:szCs w:val="22"/>
        </w:rPr>
      </w:pPr>
    </w:p>
    <w:p w14:paraId="5D1CD08F" w14:textId="77777777" w:rsidR="00B705B7" w:rsidRPr="00326C11" w:rsidRDefault="00B705B7" w:rsidP="008558B9">
      <w:pPr>
        <w:pStyle w:val="Pagrindinistekstas"/>
        <w:rPr>
          <w:b/>
          <w:color w:val="auto"/>
          <w:szCs w:val="22"/>
        </w:rPr>
      </w:pPr>
    </w:p>
    <w:p w14:paraId="3579DA09" w14:textId="77777777" w:rsidR="00B705B7" w:rsidRPr="00326C11" w:rsidRDefault="005E47B5" w:rsidP="008558B9">
      <w:pPr>
        <w:pStyle w:val="Pagrindinistekstas"/>
        <w:pBdr>
          <w:top w:val="single" w:sz="4" w:space="1" w:color="auto"/>
          <w:left w:val="single" w:sz="4" w:space="4" w:color="auto"/>
          <w:bottom w:val="single" w:sz="4" w:space="1" w:color="auto"/>
          <w:right w:val="single" w:sz="4" w:space="4" w:color="auto"/>
        </w:pBdr>
        <w:ind w:left="540" w:hanging="540"/>
        <w:rPr>
          <w:i w:val="0"/>
          <w:color w:val="auto"/>
          <w:szCs w:val="22"/>
        </w:rPr>
      </w:pPr>
      <w:r w:rsidRPr="00326C11">
        <w:rPr>
          <w:b/>
          <w:i w:val="0"/>
          <w:color w:val="auto"/>
          <w:szCs w:val="22"/>
        </w:rPr>
        <w:t>6.</w:t>
      </w:r>
      <w:r w:rsidRPr="00326C11">
        <w:rPr>
          <w:b/>
          <w:i w:val="0"/>
          <w:color w:val="auto"/>
          <w:szCs w:val="22"/>
        </w:rPr>
        <w:tab/>
        <w:t>KITA</w:t>
      </w:r>
    </w:p>
    <w:p w14:paraId="1EAE6E2D" w14:textId="77777777" w:rsidR="00B705B7" w:rsidRPr="00326C11" w:rsidRDefault="00B705B7" w:rsidP="008558B9">
      <w:pPr>
        <w:pStyle w:val="Pagrindinistekstas"/>
        <w:rPr>
          <w:color w:val="auto"/>
          <w:szCs w:val="22"/>
        </w:rPr>
      </w:pPr>
    </w:p>
    <w:p w14:paraId="24C58533" w14:textId="77777777" w:rsidR="00B705B7" w:rsidRDefault="005E47B5" w:rsidP="008558B9">
      <w:pPr>
        <w:rPr>
          <w:szCs w:val="22"/>
        </w:rPr>
      </w:pPr>
      <w:r>
        <w:rPr>
          <w:szCs w:val="22"/>
        </w:rPr>
        <w:t xml:space="preserve">AbbVie </w:t>
      </w:r>
      <w:r w:rsidRPr="00153930">
        <w:rPr>
          <w:highlight w:val="lightGray"/>
        </w:rPr>
        <w:t>(logotipas)</w:t>
      </w:r>
    </w:p>
    <w:p w14:paraId="4893A8A1" w14:textId="77777777" w:rsidR="00B705B7" w:rsidRDefault="00B705B7" w:rsidP="008558B9">
      <w:pPr>
        <w:rPr>
          <w:szCs w:val="22"/>
        </w:rPr>
      </w:pPr>
    </w:p>
    <w:p w14:paraId="63B8FDAE" w14:textId="77777777" w:rsidR="00B705B7" w:rsidRDefault="005E47B5" w:rsidP="008558B9">
      <w:pPr>
        <w:rPr>
          <w:szCs w:val="22"/>
        </w:rPr>
      </w:pPr>
      <w:r>
        <w:rPr>
          <w:szCs w:val="22"/>
        </w:rPr>
        <w:t>PC</w:t>
      </w:r>
    </w:p>
    <w:p w14:paraId="4AE8EA35" w14:textId="77777777" w:rsidR="00B705B7" w:rsidRDefault="00B705B7" w:rsidP="008558B9">
      <w:pPr>
        <w:pStyle w:val="Pavadinimas"/>
        <w:jc w:val="left"/>
        <w:rPr>
          <w:sz w:val="22"/>
          <w:szCs w:val="22"/>
        </w:rPr>
      </w:pPr>
    </w:p>
    <w:p w14:paraId="646DBF9B" w14:textId="77777777" w:rsidR="00B705B7" w:rsidRDefault="00B705B7" w:rsidP="008558B9">
      <w:pPr>
        <w:pStyle w:val="Pavadinimas"/>
        <w:rPr>
          <w:sz w:val="22"/>
          <w:szCs w:val="22"/>
        </w:rPr>
      </w:pPr>
    </w:p>
    <w:p w14:paraId="615C7AAB" w14:textId="77777777" w:rsidR="00B705B7" w:rsidRDefault="00B705B7" w:rsidP="008558B9">
      <w:pPr>
        <w:pStyle w:val="Pavadinimas"/>
        <w:rPr>
          <w:sz w:val="22"/>
          <w:szCs w:val="22"/>
        </w:rPr>
      </w:pPr>
    </w:p>
    <w:p w14:paraId="33DAD866" w14:textId="77777777" w:rsidR="00B705B7" w:rsidRDefault="00B705B7" w:rsidP="008558B9">
      <w:pPr>
        <w:pStyle w:val="Pavadinimas"/>
        <w:rPr>
          <w:sz w:val="22"/>
          <w:szCs w:val="22"/>
        </w:rPr>
      </w:pPr>
    </w:p>
    <w:p w14:paraId="6DAC9892" w14:textId="77777777" w:rsidR="00B705B7" w:rsidRDefault="005E47B5" w:rsidP="008558B9">
      <w:pPr>
        <w:tabs>
          <w:tab w:val="clear" w:pos="567"/>
        </w:tabs>
        <w:spacing w:line="240" w:lineRule="auto"/>
        <w:rPr>
          <w:rFonts w:eastAsia="Calibri"/>
          <w:b/>
          <w:bCs/>
          <w:kern w:val="28"/>
          <w:szCs w:val="22"/>
          <w:lang w:eastAsia="lt-LT"/>
        </w:rPr>
      </w:pPr>
      <w:r>
        <w:rPr>
          <w:szCs w:val="22"/>
        </w:rPr>
        <w:br w:type="page"/>
      </w:r>
    </w:p>
    <w:p w14:paraId="1165F8E0" w14:textId="77777777" w:rsidR="00B705B7" w:rsidRDefault="00B705B7" w:rsidP="008558B9">
      <w:pPr>
        <w:pStyle w:val="Pavadinimas"/>
        <w:rPr>
          <w:sz w:val="22"/>
          <w:szCs w:val="22"/>
        </w:rPr>
      </w:pPr>
    </w:p>
    <w:p w14:paraId="10096924" w14:textId="77777777" w:rsidR="00B705B7" w:rsidRPr="005D554B" w:rsidRDefault="00B705B7" w:rsidP="008558B9">
      <w:pPr>
        <w:outlineLvl w:val="0"/>
        <w:rPr>
          <w:snapToGrid w:val="0"/>
        </w:rPr>
      </w:pPr>
    </w:p>
    <w:p w14:paraId="541353A8" w14:textId="77777777" w:rsidR="00B705B7" w:rsidRPr="005D554B" w:rsidRDefault="00B705B7" w:rsidP="008558B9">
      <w:pPr>
        <w:outlineLvl w:val="0"/>
        <w:rPr>
          <w:snapToGrid w:val="0"/>
        </w:rPr>
      </w:pPr>
    </w:p>
    <w:p w14:paraId="047D3C1C" w14:textId="77777777" w:rsidR="00B705B7" w:rsidRPr="005D554B" w:rsidRDefault="00B705B7" w:rsidP="008558B9">
      <w:pPr>
        <w:outlineLvl w:val="0"/>
        <w:rPr>
          <w:snapToGrid w:val="0"/>
        </w:rPr>
      </w:pPr>
    </w:p>
    <w:p w14:paraId="5377BD1C" w14:textId="77777777" w:rsidR="00B705B7" w:rsidRPr="005D554B" w:rsidRDefault="00B705B7" w:rsidP="008558B9">
      <w:pPr>
        <w:outlineLvl w:val="0"/>
        <w:rPr>
          <w:snapToGrid w:val="0"/>
        </w:rPr>
      </w:pPr>
    </w:p>
    <w:p w14:paraId="339ECB31" w14:textId="77777777" w:rsidR="00B705B7" w:rsidRPr="005D554B" w:rsidRDefault="00B705B7" w:rsidP="008558B9">
      <w:pPr>
        <w:outlineLvl w:val="0"/>
        <w:rPr>
          <w:snapToGrid w:val="0"/>
        </w:rPr>
      </w:pPr>
    </w:p>
    <w:p w14:paraId="6DE5DF7B" w14:textId="77777777" w:rsidR="00B705B7" w:rsidRPr="005D554B" w:rsidRDefault="00B705B7" w:rsidP="008558B9">
      <w:pPr>
        <w:outlineLvl w:val="0"/>
        <w:rPr>
          <w:snapToGrid w:val="0"/>
        </w:rPr>
      </w:pPr>
    </w:p>
    <w:p w14:paraId="26BB52DE" w14:textId="77777777" w:rsidR="00B705B7" w:rsidRPr="005D554B" w:rsidRDefault="00B705B7" w:rsidP="008558B9">
      <w:pPr>
        <w:outlineLvl w:val="0"/>
        <w:rPr>
          <w:snapToGrid w:val="0"/>
        </w:rPr>
      </w:pPr>
    </w:p>
    <w:p w14:paraId="7B66D8C0" w14:textId="77777777" w:rsidR="00B705B7" w:rsidRPr="005D554B" w:rsidRDefault="00B705B7" w:rsidP="008558B9">
      <w:pPr>
        <w:outlineLvl w:val="0"/>
        <w:rPr>
          <w:snapToGrid w:val="0"/>
        </w:rPr>
      </w:pPr>
    </w:p>
    <w:p w14:paraId="3396303E" w14:textId="77777777" w:rsidR="00B705B7" w:rsidRPr="005D554B" w:rsidRDefault="00B705B7" w:rsidP="008558B9">
      <w:pPr>
        <w:outlineLvl w:val="0"/>
        <w:rPr>
          <w:snapToGrid w:val="0"/>
        </w:rPr>
      </w:pPr>
    </w:p>
    <w:p w14:paraId="23C582FB" w14:textId="77777777" w:rsidR="00B705B7" w:rsidRPr="005D554B" w:rsidRDefault="00B705B7" w:rsidP="008558B9">
      <w:pPr>
        <w:outlineLvl w:val="0"/>
        <w:rPr>
          <w:snapToGrid w:val="0"/>
        </w:rPr>
      </w:pPr>
    </w:p>
    <w:p w14:paraId="6B3EA375" w14:textId="77777777" w:rsidR="00B705B7" w:rsidRPr="005D554B" w:rsidRDefault="00B705B7" w:rsidP="008558B9">
      <w:pPr>
        <w:outlineLvl w:val="0"/>
        <w:rPr>
          <w:snapToGrid w:val="0"/>
        </w:rPr>
      </w:pPr>
    </w:p>
    <w:p w14:paraId="5D11BC42" w14:textId="77777777" w:rsidR="00B705B7" w:rsidRPr="005D554B" w:rsidRDefault="00B705B7" w:rsidP="008558B9">
      <w:pPr>
        <w:outlineLvl w:val="0"/>
        <w:rPr>
          <w:snapToGrid w:val="0"/>
        </w:rPr>
      </w:pPr>
    </w:p>
    <w:p w14:paraId="0C701A74" w14:textId="77777777" w:rsidR="00B705B7" w:rsidRPr="005D554B" w:rsidRDefault="00B705B7" w:rsidP="008558B9">
      <w:pPr>
        <w:outlineLvl w:val="0"/>
        <w:rPr>
          <w:snapToGrid w:val="0"/>
        </w:rPr>
      </w:pPr>
    </w:p>
    <w:p w14:paraId="43B38BE3" w14:textId="77777777" w:rsidR="00B705B7" w:rsidRPr="005D554B" w:rsidRDefault="00B705B7" w:rsidP="008558B9">
      <w:pPr>
        <w:outlineLvl w:val="0"/>
        <w:rPr>
          <w:snapToGrid w:val="0"/>
        </w:rPr>
      </w:pPr>
    </w:p>
    <w:p w14:paraId="5A0A62B3" w14:textId="77777777" w:rsidR="00B705B7" w:rsidRPr="005D554B" w:rsidRDefault="00B705B7" w:rsidP="008558B9">
      <w:pPr>
        <w:outlineLvl w:val="0"/>
        <w:rPr>
          <w:snapToGrid w:val="0"/>
        </w:rPr>
      </w:pPr>
    </w:p>
    <w:p w14:paraId="5B7941B2" w14:textId="77777777" w:rsidR="00B705B7" w:rsidRPr="005D554B" w:rsidRDefault="00B705B7" w:rsidP="008558B9">
      <w:pPr>
        <w:outlineLvl w:val="0"/>
        <w:rPr>
          <w:snapToGrid w:val="0"/>
        </w:rPr>
      </w:pPr>
    </w:p>
    <w:p w14:paraId="55DA2D3E" w14:textId="77777777" w:rsidR="00B705B7" w:rsidRPr="005D554B" w:rsidRDefault="00B705B7" w:rsidP="008558B9">
      <w:pPr>
        <w:outlineLvl w:val="0"/>
        <w:rPr>
          <w:snapToGrid w:val="0"/>
        </w:rPr>
      </w:pPr>
    </w:p>
    <w:p w14:paraId="2E068CB9" w14:textId="77777777" w:rsidR="00B705B7" w:rsidRPr="005D554B" w:rsidRDefault="00B705B7" w:rsidP="008558B9">
      <w:pPr>
        <w:outlineLvl w:val="0"/>
        <w:rPr>
          <w:snapToGrid w:val="0"/>
        </w:rPr>
      </w:pPr>
    </w:p>
    <w:p w14:paraId="4C516FF2" w14:textId="77777777" w:rsidR="00B705B7" w:rsidRPr="005D554B" w:rsidRDefault="00B705B7" w:rsidP="008558B9">
      <w:pPr>
        <w:outlineLvl w:val="0"/>
        <w:rPr>
          <w:snapToGrid w:val="0"/>
        </w:rPr>
      </w:pPr>
    </w:p>
    <w:p w14:paraId="6B406F7A" w14:textId="77777777" w:rsidR="00B705B7" w:rsidRPr="005D554B" w:rsidRDefault="00B705B7" w:rsidP="008558B9">
      <w:pPr>
        <w:outlineLvl w:val="0"/>
        <w:rPr>
          <w:snapToGrid w:val="0"/>
        </w:rPr>
      </w:pPr>
    </w:p>
    <w:p w14:paraId="22018FFC" w14:textId="77777777" w:rsidR="00B705B7" w:rsidRPr="005D554B" w:rsidRDefault="00B705B7" w:rsidP="008558B9">
      <w:pPr>
        <w:outlineLvl w:val="0"/>
        <w:rPr>
          <w:snapToGrid w:val="0"/>
        </w:rPr>
      </w:pPr>
    </w:p>
    <w:p w14:paraId="30FD8958" w14:textId="77777777" w:rsidR="00B705B7" w:rsidRPr="005D554B" w:rsidRDefault="00B705B7" w:rsidP="008558B9">
      <w:pPr>
        <w:outlineLvl w:val="0"/>
        <w:rPr>
          <w:snapToGrid w:val="0"/>
        </w:rPr>
      </w:pPr>
    </w:p>
    <w:p w14:paraId="098AC3CC" w14:textId="77777777" w:rsidR="00B705B7" w:rsidRPr="005D554B" w:rsidRDefault="005E47B5" w:rsidP="008558B9">
      <w:pPr>
        <w:jc w:val="center"/>
        <w:outlineLvl w:val="0"/>
        <w:rPr>
          <w:b/>
          <w:snapToGrid w:val="0"/>
        </w:rPr>
      </w:pPr>
      <w:r w:rsidRPr="005D554B">
        <w:rPr>
          <w:b/>
          <w:snapToGrid w:val="0"/>
        </w:rPr>
        <w:t>B. PAKUOTĖS LAPELIS</w:t>
      </w:r>
    </w:p>
    <w:p w14:paraId="2B861FE2" w14:textId="77777777" w:rsidR="00B705B7" w:rsidRDefault="005E47B5" w:rsidP="008558B9">
      <w:pPr>
        <w:tabs>
          <w:tab w:val="clear" w:pos="567"/>
        </w:tabs>
        <w:spacing w:line="240" w:lineRule="auto"/>
      </w:pPr>
      <w:r w:rsidRPr="005D554B">
        <w:rPr>
          <w:b/>
          <w:bCs/>
          <w:iCs/>
          <w:snapToGrid w:val="0"/>
          <w:szCs w:val="28"/>
          <w:lang w:eastAsia="x-none"/>
        </w:rPr>
        <w:br w:type="page"/>
      </w:r>
    </w:p>
    <w:p w14:paraId="5381F279" w14:textId="77777777" w:rsidR="00B705B7" w:rsidRPr="004C4B25" w:rsidRDefault="00B705B7" w:rsidP="008558B9">
      <w:pPr>
        <w:spacing w:line="240" w:lineRule="auto"/>
      </w:pPr>
    </w:p>
    <w:p w14:paraId="3B3FEFD6" w14:textId="77777777" w:rsidR="00B705B7" w:rsidRPr="00FA2FDA" w:rsidRDefault="005E47B5" w:rsidP="008558B9">
      <w:pPr>
        <w:tabs>
          <w:tab w:val="clear" w:pos="567"/>
        </w:tabs>
        <w:spacing w:line="240" w:lineRule="auto"/>
        <w:jc w:val="center"/>
        <w:outlineLvl w:val="0"/>
      </w:pPr>
      <w:r w:rsidRPr="00FA2FDA">
        <w:rPr>
          <w:b/>
        </w:rPr>
        <w:t>Pakuotės lapelis: informacija pacientui</w:t>
      </w:r>
    </w:p>
    <w:p w14:paraId="1EE0C374" w14:textId="77777777" w:rsidR="00B705B7" w:rsidRPr="00FA2FDA" w:rsidRDefault="00B705B7" w:rsidP="008558B9">
      <w:pPr>
        <w:spacing w:line="240" w:lineRule="auto"/>
      </w:pPr>
    </w:p>
    <w:p w14:paraId="2FB70365" w14:textId="77777777" w:rsidR="00B705B7" w:rsidRPr="00FA2FDA" w:rsidRDefault="005E47B5" w:rsidP="008558B9">
      <w:pPr>
        <w:numPr>
          <w:ilvl w:val="12"/>
          <w:numId w:val="0"/>
        </w:numPr>
        <w:tabs>
          <w:tab w:val="clear" w:pos="567"/>
        </w:tabs>
        <w:spacing w:line="240" w:lineRule="auto"/>
        <w:jc w:val="center"/>
        <w:rPr>
          <w:b/>
        </w:rPr>
      </w:pPr>
      <w:r>
        <w:rPr>
          <w:b/>
        </w:rPr>
        <w:t>D</w:t>
      </w:r>
      <w:r w:rsidRPr="00FA2FDA">
        <w:rPr>
          <w:b/>
        </w:rPr>
        <w:t>uodopa 240 mg/ml + 12 mg/ml infuzinis tirpalas</w:t>
      </w:r>
    </w:p>
    <w:p w14:paraId="1B0A13C2" w14:textId="77777777" w:rsidR="00B705B7" w:rsidRPr="00FA2FDA" w:rsidRDefault="00B705B7" w:rsidP="008558B9">
      <w:pPr>
        <w:numPr>
          <w:ilvl w:val="12"/>
          <w:numId w:val="0"/>
        </w:numPr>
        <w:tabs>
          <w:tab w:val="clear" w:pos="567"/>
        </w:tabs>
        <w:spacing w:line="240" w:lineRule="auto"/>
        <w:jc w:val="center"/>
        <w:rPr>
          <w:b/>
        </w:rPr>
      </w:pPr>
    </w:p>
    <w:p w14:paraId="6CA4B9B0" w14:textId="77777777" w:rsidR="00B705B7" w:rsidRPr="00FA2FDA" w:rsidRDefault="005E47B5" w:rsidP="008558B9">
      <w:pPr>
        <w:numPr>
          <w:ilvl w:val="12"/>
          <w:numId w:val="0"/>
        </w:numPr>
        <w:tabs>
          <w:tab w:val="clear" w:pos="567"/>
        </w:tabs>
        <w:spacing w:line="240" w:lineRule="auto"/>
        <w:jc w:val="center"/>
      </w:pPr>
      <w:r w:rsidRPr="00FA2FDA">
        <w:t>foslevodopa ir foskarbidopa</w:t>
      </w:r>
    </w:p>
    <w:p w14:paraId="06748855" w14:textId="77777777" w:rsidR="00B705B7" w:rsidRPr="00FA2FDA" w:rsidRDefault="00B705B7" w:rsidP="008558B9">
      <w:pPr>
        <w:tabs>
          <w:tab w:val="clear" w:pos="567"/>
        </w:tabs>
        <w:spacing w:line="240" w:lineRule="auto"/>
        <w:jc w:val="center"/>
      </w:pPr>
    </w:p>
    <w:p w14:paraId="3F9ECDDD" w14:textId="77777777" w:rsidR="00B705B7" w:rsidRPr="00FA2FDA" w:rsidRDefault="005E47B5" w:rsidP="008558B9">
      <w:pPr>
        <w:tabs>
          <w:tab w:val="clear" w:pos="567"/>
        </w:tabs>
        <w:suppressAutoHyphens/>
        <w:spacing w:line="240" w:lineRule="auto"/>
        <w:ind w:left="142" w:hanging="142"/>
      </w:pPr>
      <w:r w:rsidRPr="00FA2FDA">
        <w:rPr>
          <w:b/>
        </w:rPr>
        <w:t>Atidžiai perskaitykite visą šį lapelį, prieš pradėdami vartoti vaistą, nes jame pateikiama Jums svarbi informacija.</w:t>
      </w:r>
    </w:p>
    <w:p w14:paraId="4A4C7ED6" w14:textId="77777777" w:rsidR="00B705B7" w:rsidRPr="00FA2FDA" w:rsidRDefault="005E47B5" w:rsidP="008558B9">
      <w:pPr>
        <w:numPr>
          <w:ilvl w:val="0"/>
          <w:numId w:val="1"/>
        </w:numPr>
        <w:tabs>
          <w:tab w:val="clear" w:pos="567"/>
        </w:tabs>
        <w:spacing w:line="240" w:lineRule="auto"/>
        <w:ind w:left="567" w:right="-2" w:hanging="567"/>
      </w:pPr>
      <w:r w:rsidRPr="00FA2FDA">
        <w:t>Neišmeskite šio lapelio, nes vėl gali prireikti jį perskaityti.</w:t>
      </w:r>
    </w:p>
    <w:p w14:paraId="73AAB2A1" w14:textId="77777777" w:rsidR="00B705B7" w:rsidRPr="00FA2FDA" w:rsidRDefault="005E47B5" w:rsidP="008558B9">
      <w:pPr>
        <w:numPr>
          <w:ilvl w:val="0"/>
          <w:numId w:val="1"/>
        </w:numPr>
        <w:tabs>
          <w:tab w:val="clear" w:pos="567"/>
        </w:tabs>
        <w:spacing w:line="240" w:lineRule="auto"/>
        <w:ind w:left="567" w:right="-2" w:hanging="567"/>
      </w:pPr>
      <w:r w:rsidRPr="00FA2FDA">
        <w:t>Jeigu kiltų daugiau klausimų, kreipkitės į gydytoją, vaistininką arba slaugytoją.</w:t>
      </w:r>
    </w:p>
    <w:p w14:paraId="7693B0FD" w14:textId="77777777" w:rsidR="00B705B7" w:rsidRPr="00FA2FDA" w:rsidRDefault="005E47B5" w:rsidP="008558B9">
      <w:pPr>
        <w:numPr>
          <w:ilvl w:val="0"/>
          <w:numId w:val="1"/>
        </w:numPr>
        <w:tabs>
          <w:tab w:val="clear" w:pos="567"/>
        </w:tabs>
        <w:spacing w:line="240" w:lineRule="auto"/>
        <w:ind w:left="567" w:right="-2" w:hanging="567"/>
      </w:pPr>
      <w:r w:rsidRPr="00FA2FDA">
        <w:t>Šis vaistas skirtas tik Jums, todėl kitiems žmonėms jo duoti negalima. Vaistas gali jiems pakenkti (net tiems, kurių ligos požymiai yra tokie patys kaip Jūsų).</w:t>
      </w:r>
    </w:p>
    <w:p w14:paraId="1AF9C656" w14:textId="77777777" w:rsidR="00B705B7" w:rsidRPr="00FA2FDA" w:rsidRDefault="005E47B5" w:rsidP="008558B9">
      <w:pPr>
        <w:numPr>
          <w:ilvl w:val="0"/>
          <w:numId w:val="1"/>
        </w:numPr>
        <w:tabs>
          <w:tab w:val="clear" w:pos="567"/>
        </w:tabs>
        <w:spacing w:line="240" w:lineRule="auto"/>
        <w:ind w:left="567" w:right="-2" w:hanging="567"/>
      </w:pPr>
      <w:r w:rsidRPr="00FA2FDA">
        <w:t>Jeigu pasireiškė šalutinis poveikis (net jeigu jis šiame lapelyje nenurodytas), kreipkitės į gydytoją, vaistininką arba slaugytoją. Žr. 4 skyrių.</w:t>
      </w:r>
    </w:p>
    <w:p w14:paraId="7B3A7E6C" w14:textId="77777777" w:rsidR="00B705B7" w:rsidRPr="00FA2FDA" w:rsidRDefault="00B705B7" w:rsidP="008558B9">
      <w:pPr>
        <w:tabs>
          <w:tab w:val="clear" w:pos="567"/>
        </w:tabs>
        <w:spacing w:line="240" w:lineRule="auto"/>
        <w:ind w:right="-2"/>
      </w:pPr>
    </w:p>
    <w:p w14:paraId="0E10E362" w14:textId="77777777" w:rsidR="00B705B7" w:rsidRPr="00FA2FDA" w:rsidRDefault="005E47B5" w:rsidP="008558B9">
      <w:pPr>
        <w:numPr>
          <w:ilvl w:val="12"/>
          <w:numId w:val="0"/>
        </w:numPr>
        <w:tabs>
          <w:tab w:val="clear" w:pos="567"/>
        </w:tabs>
        <w:spacing w:line="240" w:lineRule="auto"/>
        <w:ind w:right="-2"/>
        <w:outlineLvl w:val="0"/>
      </w:pPr>
      <w:r w:rsidRPr="00FA2FDA">
        <w:rPr>
          <w:b/>
        </w:rPr>
        <w:t>Apie ką rašoma šiame lapelyje?</w:t>
      </w:r>
    </w:p>
    <w:p w14:paraId="38EFDAAD" w14:textId="77777777" w:rsidR="00B705B7" w:rsidRPr="00FA2FDA" w:rsidRDefault="005E47B5" w:rsidP="008558B9">
      <w:pPr>
        <w:numPr>
          <w:ilvl w:val="12"/>
          <w:numId w:val="0"/>
        </w:numPr>
        <w:tabs>
          <w:tab w:val="clear" w:pos="567"/>
        </w:tabs>
        <w:spacing w:line="240" w:lineRule="auto"/>
        <w:ind w:right="-29"/>
      </w:pPr>
      <w:r w:rsidRPr="00FA2FDA">
        <w:t>1.</w:t>
      </w:r>
      <w:r w:rsidRPr="00FA2FDA">
        <w:tab/>
        <w:t xml:space="preserve">Kas yra </w:t>
      </w:r>
      <w:r>
        <w:t>D</w:t>
      </w:r>
      <w:r w:rsidRPr="00FA2FDA">
        <w:t>uodopa ir kam jis vartojamas</w:t>
      </w:r>
    </w:p>
    <w:p w14:paraId="64A501E7" w14:textId="77777777" w:rsidR="00B705B7" w:rsidRPr="00FA2FDA" w:rsidRDefault="005E47B5" w:rsidP="008558B9">
      <w:pPr>
        <w:numPr>
          <w:ilvl w:val="12"/>
          <w:numId w:val="0"/>
        </w:numPr>
        <w:tabs>
          <w:tab w:val="clear" w:pos="567"/>
        </w:tabs>
        <w:spacing w:line="240" w:lineRule="auto"/>
        <w:ind w:right="-29"/>
      </w:pPr>
      <w:r w:rsidRPr="00FA2FDA">
        <w:t>2.</w:t>
      </w:r>
      <w:r w:rsidRPr="00FA2FDA">
        <w:tab/>
        <w:t xml:space="preserve">Kas žinotina prieš vartojant </w:t>
      </w:r>
      <w:r>
        <w:t>D</w:t>
      </w:r>
      <w:r w:rsidRPr="00FA2FDA">
        <w:t>uodopa</w:t>
      </w:r>
    </w:p>
    <w:p w14:paraId="2946D9B4" w14:textId="77777777" w:rsidR="00B705B7" w:rsidRPr="00FA2FDA" w:rsidRDefault="005E47B5" w:rsidP="008558B9">
      <w:pPr>
        <w:numPr>
          <w:ilvl w:val="12"/>
          <w:numId w:val="0"/>
        </w:numPr>
        <w:tabs>
          <w:tab w:val="clear" w:pos="567"/>
        </w:tabs>
        <w:spacing w:line="240" w:lineRule="auto"/>
        <w:ind w:right="-29"/>
      </w:pPr>
      <w:r w:rsidRPr="00FA2FDA">
        <w:t>3.</w:t>
      </w:r>
      <w:r w:rsidRPr="00FA2FDA">
        <w:tab/>
        <w:t xml:space="preserve">Kaip vartoti </w:t>
      </w:r>
      <w:r>
        <w:t>D</w:t>
      </w:r>
      <w:r w:rsidRPr="00FA2FDA">
        <w:t>uodopa</w:t>
      </w:r>
    </w:p>
    <w:p w14:paraId="1E1A9F9E" w14:textId="77777777" w:rsidR="00B705B7" w:rsidRPr="00FA2FDA" w:rsidRDefault="005E47B5" w:rsidP="008558B9">
      <w:pPr>
        <w:numPr>
          <w:ilvl w:val="12"/>
          <w:numId w:val="0"/>
        </w:numPr>
        <w:tabs>
          <w:tab w:val="clear" w:pos="567"/>
        </w:tabs>
        <w:spacing w:line="240" w:lineRule="auto"/>
        <w:ind w:right="-29"/>
      </w:pPr>
      <w:r w:rsidRPr="00FA2FDA">
        <w:t>4.</w:t>
      </w:r>
      <w:r w:rsidRPr="00FA2FDA">
        <w:tab/>
        <w:t>Galimas šalutinis poveikis</w:t>
      </w:r>
    </w:p>
    <w:p w14:paraId="7E6A1FF9" w14:textId="77777777" w:rsidR="00B705B7" w:rsidRPr="00FA2FDA" w:rsidRDefault="005E47B5" w:rsidP="008558B9">
      <w:pPr>
        <w:numPr>
          <w:ilvl w:val="0"/>
          <w:numId w:val="2"/>
        </w:numPr>
        <w:spacing w:line="240" w:lineRule="auto"/>
        <w:ind w:right="-29"/>
      </w:pPr>
      <w:r w:rsidRPr="00FA2FDA">
        <w:t xml:space="preserve">Kaip laikyti </w:t>
      </w:r>
      <w:r>
        <w:t>D</w:t>
      </w:r>
      <w:r w:rsidRPr="00FA2FDA">
        <w:t>uodopa</w:t>
      </w:r>
    </w:p>
    <w:p w14:paraId="4859A0C6" w14:textId="77777777" w:rsidR="00B705B7" w:rsidRPr="00FA2FDA" w:rsidRDefault="005E47B5" w:rsidP="008558B9">
      <w:pPr>
        <w:pStyle w:val="Sraopastraipa"/>
        <w:numPr>
          <w:ilvl w:val="0"/>
          <w:numId w:val="2"/>
        </w:numPr>
        <w:tabs>
          <w:tab w:val="clear" w:pos="570"/>
        </w:tabs>
        <w:spacing w:line="240" w:lineRule="auto"/>
        <w:ind w:right="-29"/>
      </w:pPr>
      <w:r w:rsidRPr="00FA2FDA">
        <w:t>Pakuotės turinys ir kita informacija</w:t>
      </w:r>
    </w:p>
    <w:p w14:paraId="31799596" w14:textId="62076A45" w:rsidR="00B705B7" w:rsidRPr="00FA2FDA" w:rsidRDefault="005E47B5" w:rsidP="008558B9">
      <w:pPr>
        <w:pStyle w:val="Sraopastraipa"/>
        <w:numPr>
          <w:ilvl w:val="0"/>
          <w:numId w:val="2"/>
        </w:numPr>
        <w:tabs>
          <w:tab w:val="clear" w:pos="570"/>
        </w:tabs>
        <w:spacing w:line="240" w:lineRule="auto"/>
        <w:ind w:right="-29"/>
      </w:pPr>
      <w:r>
        <w:t xml:space="preserve">Duodopa </w:t>
      </w:r>
      <w:r w:rsidRPr="00005BAC">
        <w:t>infuzijos</w:t>
      </w:r>
      <w:r>
        <w:t xml:space="preserve"> v</w:t>
      </w:r>
      <w:r w:rsidRPr="00FA2FDA">
        <w:t>artojimo</w:t>
      </w:r>
      <w:r>
        <w:t xml:space="preserve"> </w:t>
      </w:r>
      <w:r w:rsidRPr="00FA2FDA">
        <w:t>instrukcija</w:t>
      </w:r>
      <w:r w:rsidR="00803CAB">
        <w:t>,</w:t>
      </w:r>
      <w:r>
        <w:t xml:space="preserve"> naudojant Vyafuser pompą</w:t>
      </w:r>
      <w:r w:rsidRPr="00FA2FDA">
        <w:t xml:space="preserve"> </w:t>
      </w:r>
    </w:p>
    <w:p w14:paraId="206C642D" w14:textId="77777777" w:rsidR="00B705B7" w:rsidRPr="00FA2FDA" w:rsidRDefault="00B705B7" w:rsidP="008558B9">
      <w:pPr>
        <w:numPr>
          <w:ilvl w:val="12"/>
          <w:numId w:val="0"/>
        </w:numPr>
        <w:tabs>
          <w:tab w:val="clear" w:pos="567"/>
        </w:tabs>
        <w:spacing w:line="240" w:lineRule="auto"/>
      </w:pPr>
    </w:p>
    <w:p w14:paraId="794BCD2A" w14:textId="77777777" w:rsidR="00B705B7" w:rsidRPr="00FA2FDA" w:rsidRDefault="00B705B7" w:rsidP="008558B9">
      <w:pPr>
        <w:numPr>
          <w:ilvl w:val="12"/>
          <w:numId w:val="0"/>
        </w:numPr>
        <w:tabs>
          <w:tab w:val="clear" w:pos="567"/>
        </w:tabs>
        <w:spacing w:line="240" w:lineRule="auto"/>
      </w:pPr>
    </w:p>
    <w:p w14:paraId="6C0AB4A6" w14:textId="77777777" w:rsidR="00B705B7" w:rsidRPr="00FA2FDA" w:rsidRDefault="005E47B5" w:rsidP="008558B9">
      <w:pPr>
        <w:numPr>
          <w:ilvl w:val="0"/>
          <w:numId w:val="6"/>
        </w:numPr>
        <w:tabs>
          <w:tab w:val="clear" w:pos="570"/>
        </w:tabs>
        <w:spacing w:line="240" w:lineRule="auto"/>
        <w:ind w:right="-2"/>
        <w:rPr>
          <w:b/>
        </w:rPr>
      </w:pPr>
      <w:r w:rsidRPr="00FA2FDA">
        <w:rPr>
          <w:b/>
        </w:rPr>
        <w:t xml:space="preserve">Kas yra </w:t>
      </w:r>
      <w:r>
        <w:rPr>
          <w:b/>
        </w:rPr>
        <w:t>D</w:t>
      </w:r>
      <w:r w:rsidRPr="00FA2FDA">
        <w:rPr>
          <w:b/>
        </w:rPr>
        <w:t>uodopa ir kam jis vartojamas</w:t>
      </w:r>
    </w:p>
    <w:p w14:paraId="71C12FD3" w14:textId="77777777" w:rsidR="00B705B7" w:rsidRPr="00FA2FDA" w:rsidRDefault="00B705B7" w:rsidP="008558B9">
      <w:pPr>
        <w:numPr>
          <w:ilvl w:val="12"/>
          <w:numId w:val="0"/>
        </w:numPr>
        <w:tabs>
          <w:tab w:val="clear" w:pos="567"/>
        </w:tabs>
        <w:spacing w:line="240" w:lineRule="auto"/>
      </w:pPr>
    </w:p>
    <w:p w14:paraId="1B54A4AB" w14:textId="5184B8C0" w:rsidR="00B705B7" w:rsidRPr="00FA2FDA" w:rsidRDefault="005E47B5" w:rsidP="008558B9">
      <w:pPr>
        <w:tabs>
          <w:tab w:val="clear" w:pos="567"/>
        </w:tabs>
        <w:spacing w:line="240" w:lineRule="auto"/>
        <w:ind w:right="-2"/>
      </w:pPr>
      <w:r>
        <w:t>D</w:t>
      </w:r>
      <w:r w:rsidRPr="00FA2FDA">
        <w:t>uodopa sudėtyje yra dvi veikliosios medžiagos – foslevodopa ir foskarbidopa, jis vartojamas Parkinsono ligai gydyti.</w:t>
      </w:r>
    </w:p>
    <w:p w14:paraId="193E0712" w14:textId="77777777" w:rsidR="00B705B7" w:rsidRPr="00FA2FDA" w:rsidRDefault="00B705B7" w:rsidP="008558B9">
      <w:pPr>
        <w:tabs>
          <w:tab w:val="clear" w:pos="567"/>
        </w:tabs>
        <w:spacing w:line="240" w:lineRule="auto"/>
        <w:ind w:right="-2"/>
      </w:pPr>
    </w:p>
    <w:p w14:paraId="7BA1F3EF" w14:textId="77777777" w:rsidR="00B705B7" w:rsidRPr="00FA2FDA" w:rsidRDefault="005E47B5" w:rsidP="008558B9">
      <w:pPr>
        <w:tabs>
          <w:tab w:val="clear" w:pos="567"/>
        </w:tabs>
        <w:spacing w:line="240" w:lineRule="auto"/>
        <w:ind w:right="-2"/>
        <w:rPr>
          <w:b/>
        </w:rPr>
      </w:pPr>
      <w:r w:rsidRPr="00FA2FDA">
        <w:rPr>
          <w:b/>
        </w:rPr>
        <w:t xml:space="preserve">Kaip veikia </w:t>
      </w:r>
      <w:r>
        <w:rPr>
          <w:b/>
        </w:rPr>
        <w:t>D</w:t>
      </w:r>
      <w:r w:rsidRPr="00FA2FDA">
        <w:rPr>
          <w:b/>
        </w:rPr>
        <w:t>uodopa</w:t>
      </w:r>
    </w:p>
    <w:p w14:paraId="0F181316" w14:textId="77777777" w:rsidR="00B705B7" w:rsidRPr="00FA2FDA" w:rsidRDefault="005E47B5" w:rsidP="008558B9">
      <w:pPr>
        <w:pStyle w:val="Sraopastraipa"/>
        <w:numPr>
          <w:ilvl w:val="0"/>
          <w:numId w:val="8"/>
        </w:numPr>
        <w:tabs>
          <w:tab w:val="clear" w:pos="567"/>
        </w:tabs>
        <w:spacing w:line="240" w:lineRule="auto"/>
        <w:ind w:left="567" w:hanging="567"/>
        <w:rPr>
          <w:szCs w:val="22"/>
        </w:rPr>
      </w:pPr>
      <w:r w:rsidRPr="00FA2FDA">
        <w:t>Organizme foslevodopa paverčiama į dopaminą. Ši</w:t>
      </w:r>
      <w:r>
        <w:t xml:space="preserve">s dopaminas </w:t>
      </w:r>
      <w:r w:rsidRPr="00FA2FDA">
        <w:t>prisideda prie dopamino, kuris jau yra Jūsų galvos ir stuburo smegenyse. Dopaminas padeda sklisti impulsams nervinėmis ląstelėmis.</w:t>
      </w:r>
    </w:p>
    <w:p w14:paraId="29A0DED4" w14:textId="77777777" w:rsidR="00B705B7" w:rsidRPr="00FA2FDA" w:rsidRDefault="005E47B5" w:rsidP="008558B9">
      <w:pPr>
        <w:pStyle w:val="Sraopastraipa"/>
        <w:numPr>
          <w:ilvl w:val="0"/>
          <w:numId w:val="8"/>
        </w:numPr>
        <w:tabs>
          <w:tab w:val="clear" w:pos="567"/>
        </w:tabs>
        <w:spacing w:line="240" w:lineRule="auto"/>
        <w:ind w:left="567" w:hanging="567"/>
      </w:pPr>
      <w:r w:rsidRPr="00FA2FDA">
        <w:t>Esant dopamino trūkumui, atsiranda Parkinsono ligos požymių, pvz., drebulys, sustingimas, judesių sulėtėjimas, pasidaro sunku išlaikyti pusiausvyrą.</w:t>
      </w:r>
    </w:p>
    <w:p w14:paraId="1B912876" w14:textId="77777777" w:rsidR="00B705B7" w:rsidRPr="00FA2FDA" w:rsidRDefault="005E47B5" w:rsidP="008558B9">
      <w:pPr>
        <w:pStyle w:val="Sraopastraipa"/>
        <w:numPr>
          <w:ilvl w:val="0"/>
          <w:numId w:val="8"/>
        </w:numPr>
        <w:tabs>
          <w:tab w:val="clear" w:pos="567"/>
        </w:tabs>
        <w:spacing w:line="240" w:lineRule="auto"/>
        <w:ind w:left="567" w:hanging="567"/>
      </w:pPr>
      <w:r w:rsidRPr="00FA2FDA">
        <w:t>Gydant foslevodopa didėja dopamino kiekis organizme. Tai reiškia, kad sumažėja minėti požymiai.</w:t>
      </w:r>
    </w:p>
    <w:p w14:paraId="2AC9E83F" w14:textId="77777777" w:rsidR="00B705B7" w:rsidRPr="00FA2FDA" w:rsidRDefault="005E47B5" w:rsidP="008558B9">
      <w:pPr>
        <w:pStyle w:val="Sraopastraipa"/>
        <w:numPr>
          <w:ilvl w:val="0"/>
          <w:numId w:val="8"/>
        </w:numPr>
        <w:tabs>
          <w:tab w:val="clear" w:pos="567"/>
        </w:tabs>
        <w:spacing w:line="240" w:lineRule="auto"/>
        <w:ind w:left="567" w:hanging="567"/>
      </w:pPr>
      <w:r w:rsidRPr="00FA2FDA">
        <w:t>Foskarbidopa stiprina foslevodopos poveikį ir taip pat silpnina foslevodopos šalutinį poveikį.</w:t>
      </w:r>
    </w:p>
    <w:p w14:paraId="1EDF8744" w14:textId="77777777" w:rsidR="00B705B7" w:rsidRPr="00FA2FDA" w:rsidRDefault="00B705B7" w:rsidP="008558B9">
      <w:pPr>
        <w:tabs>
          <w:tab w:val="clear" w:pos="567"/>
        </w:tabs>
        <w:spacing w:line="240" w:lineRule="auto"/>
        <w:ind w:right="-2"/>
        <w:rPr>
          <w:szCs w:val="22"/>
        </w:rPr>
      </w:pPr>
    </w:p>
    <w:p w14:paraId="0054EF09" w14:textId="77777777" w:rsidR="00B705B7" w:rsidRPr="00FA2FDA" w:rsidRDefault="00B705B7" w:rsidP="008558B9">
      <w:pPr>
        <w:numPr>
          <w:ilvl w:val="12"/>
          <w:numId w:val="0"/>
        </w:numPr>
        <w:tabs>
          <w:tab w:val="clear" w:pos="567"/>
        </w:tabs>
        <w:spacing w:line="240" w:lineRule="auto"/>
      </w:pPr>
    </w:p>
    <w:p w14:paraId="5562C9A4" w14:textId="77777777" w:rsidR="00B705B7" w:rsidRPr="00FA2FDA" w:rsidRDefault="005E47B5" w:rsidP="008558B9">
      <w:pPr>
        <w:numPr>
          <w:ilvl w:val="0"/>
          <w:numId w:val="5"/>
        </w:numPr>
        <w:tabs>
          <w:tab w:val="clear" w:pos="570"/>
        </w:tabs>
        <w:spacing w:line="240" w:lineRule="auto"/>
        <w:ind w:right="-2"/>
        <w:rPr>
          <w:b/>
        </w:rPr>
      </w:pPr>
      <w:r w:rsidRPr="00FA2FDA">
        <w:rPr>
          <w:b/>
        </w:rPr>
        <w:t xml:space="preserve">Kas žinotina prieš vartojant </w:t>
      </w:r>
      <w:r>
        <w:rPr>
          <w:b/>
        </w:rPr>
        <w:t>D</w:t>
      </w:r>
      <w:r w:rsidRPr="00FA2FDA">
        <w:rPr>
          <w:b/>
        </w:rPr>
        <w:t>uodopa</w:t>
      </w:r>
    </w:p>
    <w:p w14:paraId="49DE7A36" w14:textId="77777777" w:rsidR="00B705B7" w:rsidRPr="00FA2FDA" w:rsidRDefault="00B705B7" w:rsidP="008558B9">
      <w:pPr>
        <w:numPr>
          <w:ilvl w:val="12"/>
          <w:numId w:val="0"/>
        </w:numPr>
        <w:tabs>
          <w:tab w:val="clear" w:pos="567"/>
        </w:tabs>
        <w:spacing w:line="240" w:lineRule="auto"/>
        <w:ind w:right="-2"/>
      </w:pPr>
    </w:p>
    <w:p w14:paraId="7703457A" w14:textId="77777777" w:rsidR="00B705B7" w:rsidRPr="00FA2FDA" w:rsidRDefault="005E47B5" w:rsidP="008558B9">
      <w:pPr>
        <w:numPr>
          <w:ilvl w:val="12"/>
          <w:numId w:val="0"/>
        </w:numPr>
        <w:tabs>
          <w:tab w:val="clear" w:pos="567"/>
        </w:tabs>
        <w:spacing w:line="240" w:lineRule="auto"/>
        <w:outlineLvl w:val="0"/>
      </w:pPr>
      <w:r>
        <w:rPr>
          <w:b/>
        </w:rPr>
        <w:t>D</w:t>
      </w:r>
      <w:r w:rsidRPr="00FA2FDA">
        <w:rPr>
          <w:b/>
        </w:rPr>
        <w:t xml:space="preserve">uodopa vartoti </w:t>
      </w:r>
      <w:r>
        <w:rPr>
          <w:b/>
        </w:rPr>
        <w:t>draudžiama</w:t>
      </w:r>
    </w:p>
    <w:p w14:paraId="538D4DAF"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yra alergija foslevodopai, foskarbidopai arba bet kuriai pagalbinei šio vaisto medžiagai (jos išvardytos 6 skyriuje);</w:t>
      </w:r>
    </w:p>
    <w:p w14:paraId="6EEA0FDB"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sergate akių liga, vadinama uždaro kampo glaukoma;</w:t>
      </w:r>
    </w:p>
    <w:p w14:paraId="246F4A3C"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Jums yra sunkių širdies problemų;</w:t>
      </w:r>
    </w:p>
    <w:p w14:paraId="5C7F9512"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Jums yra smarkiai netolygus širdies plakimas (aritmija);</w:t>
      </w:r>
    </w:p>
    <w:p w14:paraId="2586B300" w14:textId="77777777" w:rsidR="00B705B7" w:rsidRPr="00FA2FDA" w:rsidRDefault="005E47B5" w:rsidP="008558B9">
      <w:pPr>
        <w:pStyle w:val="Sraopastraipa"/>
        <w:numPr>
          <w:ilvl w:val="0"/>
          <w:numId w:val="8"/>
        </w:numPr>
        <w:tabs>
          <w:tab w:val="clear" w:pos="567"/>
        </w:tabs>
        <w:spacing w:line="240" w:lineRule="auto"/>
        <w:ind w:left="567" w:hanging="567"/>
      </w:pPr>
      <w:r w:rsidRPr="00FA2FDA">
        <w:t xml:space="preserve">jeigu Jums </w:t>
      </w:r>
      <w:r>
        <w:t>yra ūminis</w:t>
      </w:r>
      <w:r w:rsidRPr="00FA2FDA">
        <w:t xml:space="preserve"> insultas;</w:t>
      </w:r>
    </w:p>
    <w:p w14:paraId="3B8DCA36" w14:textId="77777777" w:rsidR="00B705B7" w:rsidRPr="00FA2FDA" w:rsidRDefault="005E47B5" w:rsidP="008558B9">
      <w:pPr>
        <w:pStyle w:val="Sraopastraipa"/>
        <w:numPr>
          <w:ilvl w:val="0"/>
          <w:numId w:val="8"/>
        </w:numPr>
        <w:tabs>
          <w:tab w:val="clear" w:pos="567"/>
        </w:tabs>
        <w:spacing w:line="240" w:lineRule="auto"/>
        <w:ind w:left="567" w:hanging="567"/>
      </w:pPr>
      <w:r w:rsidRPr="00FA2FDA">
        <w:t xml:space="preserve">jeigu vartojate vaistų, vadinamų neselektyviais MAO inhibitoriais ir selektyviais MAO-A inhibitoriais, pvz., moklobemido ar fenelzino. Šių vaistų vartojimą reikia nutraukti bent dvi savaites prieš pradedant vartoti </w:t>
      </w:r>
      <w:r>
        <w:t>D</w:t>
      </w:r>
      <w:r w:rsidRPr="00FA2FDA">
        <w:t>uodopa;</w:t>
      </w:r>
    </w:p>
    <w:p w14:paraId="499350D5"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Jums yra antinksčių auglys (feochromocitoma);</w:t>
      </w:r>
    </w:p>
    <w:p w14:paraId="3390E5B4" w14:textId="77777777" w:rsidR="00B705B7" w:rsidRPr="00FA2FDA" w:rsidRDefault="005E47B5" w:rsidP="008558B9">
      <w:pPr>
        <w:pStyle w:val="Sraopastraipa"/>
        <w:keepNext/>
        <w:numPr>
          <w:ilvl w:val="0"/>
          <w:numId w:val="8"/>
        </w:numPr>
        <w:tabs>
          <w:tab w:val="clear" w:pos="567"/>
        </w:tabs>
        <w:spacing w:line="240" w:lineRule="auto"/>
        <w:ind w:left="567" w:hanging="567"/>
      </w:pPr>
      <w:r w:rsidRPr="00FA2FDA">
        <w:lastRenderedPageBreak/>
        <w:t>jeigu yra hormonų sutrikimų, pvz., gaminama per daug kortizolio (Kušingo sindromas) ar yra per didelis skydliaukės hormonų kiekis (hipertirozė);</w:t>
      </w:r>
    </w:p>
    <w:p w14:paraId="58C8FA90" w14:textId="77777777" w:rsidR="00B705B7" w:rsidRPr="00FA2FDA" w:rsidRDefault="005E47B5" w:rsidP="008558B9">
      <w:pPr>
        <w:pStyle w:val="Sraopastraipa"/>
        <w:numPr>
          <w:ilvl w:val="0"/>
          <w:numId w:val="8"/>
        </w:numPr>
        <w:tabs>
          <w:tab w:val="clear" w:pos="567"/>
        </w:tabs>
        <w:spacing w:line="240" w:lineRule="auto"/>
        <w:ind w:left="567" w:hanging="567"/>
      </w:pPr>
      <w:r w:rsidRPr="00FA2FDA">
        <w:t>jeigu praeityje sirgote odos vėžiu ar ant Jūsų odos yra neįprastų apgamų ar dėmių, kurių dar neapžiūrėjo Jūsų gydytojas.</w:t>
      </w:r>
    </w:p>
    <w:p w14:paraId="31414DCA" w14:textId="77777777" w:rsidR="00B705B7" w:rsidRPr="00FA2FDA" w:rsidRDefault="00B705B7" w:rsidP="008558B9">
      <w:pPr>
        <w:numPr>
          <w:ilvl w:val="12"/>
          <w:numId w:val="0"/>
        </w:numPr>
        <w:tabs>
          <w:tab w:val="clear" w:pos="567"/>
        </w:tabs>
        <w:spacing w:line="240" w:lineRule="auto"/>
        <w:ind w:left="567" w:hanging="567"/>
      </w:pPr>
    </w:p>
    <w:p w14:paraId="3152124E" w14:textId="77777777" w:rsidR="00B705B7" w:rsidRPr="00FA2FDA" w:rsidRDefault="005E47B5" w:rsidP="008558B9">
      <w:pPr>
        <w:spacing w:line="240" w:lineRule="auto"/>
        <w:rPr>
          <w:szCs w:val="22"/>
        </w:rPr>
      </w:pPr>
      <w:r>
        <w:t>D</w:t>
      </w:r>
      <w:r w:rsidRPr="00FA2FDA">
        <w:t>uodopa nevartokite, jei kuri nors a</w:t>
      </w:r>
      <w:r>
        <w:t>n</w:t>
      </w:r>
      <w:r w:rsidRPr="00FA2FDA">
        <w:t>k</w:t>
      </w:r>
      <w:r>
        <w:t>s</w:t>
      </w:r>
      <w:r w:rsidRPr="00FA2FDA">
        <w:t>čiau aprašyta būklė Jums tinka. Jei nesate dėl to tikri, pasitarkite su gydytoju, prieš pradėdami vartoti š</w:t>
      </w:r>
      <w:r>
        <w:t>io</w:t>
      </w:r>
      <w:r w:rsidRPr="00FA2FDA">
        <w:t xml:space="preserve"> vaist</w:t>
      </w:r>
      <w:r>
        <w:t>o</w:t>
      </w:r>
      <w:r w:rsidRPr="00FA2FDA">
        <w:t>.</w:t>
      </w:r>
    </w:p>
    <w:p w14:paraId="3494FE99" w14:textId="77777777" w:rsidR="00B705B7" w:rsidRPr="00FA2FDA" w:rsidRDefault="00B705B7" w:rsidP="008558B9">
      <w:pPr>
        <w:numPr>
          <w:ilvl w:val="12"/>
          <w:numId w:val="0"/>
        </w:numPr>
        <w:tabs>
          <w:tab w:val="clear" w:pos="567"/>
        </w:tabs>
        <w:spacing w:line="240" w:lineRule="auto"/>
        <w:ind w:right="-2"/>
      </w:pPr>
    </w:p>
    <w:p w14:paraId="52F7F944" w14:textId="77777777" w:rsidR="00B705B7" w:rsidRPr="00FA2FDA" w:rsidRDefault="005E47B5" w:rsidP="008558B9">
      <w:pPr>
        <w:numPr>
          <w:ilvl w:val="12"/>
          <w:numId w:val="0"/>
        </w:numPr>
        <w:tabs>
          <w:tab w:val="clear" w:pos="567"/>
        </w:tabs>
        <w:spacing w:line="240" w:lineRule="auto"/>
        <w:ind w:right="-2"/>
        <w:outlineLvl w:val="0"/>
        <w:rPr>
          <w:b/>
        </w:rPr>
      </w:pPr>
      <w:r w:rsidRPr="00FA2FDA">
        <w:rPr>
          <w:b/>
        </w:rPr>
        <w:t>Įspėjimai ir atsargumo priemonės</w:t>
      </w:r>
    </w:p>
    <w:p w14:paraId="0E227CB3" w14:textId="77777777" w:rsidR="00B705B7" w:rsidRPr="00FA2FDA" w:rsidRDefault="005E47B5" w:rsidP="008558B9">
      <w:pPr>
        <w:numPr>
          <w:ilvl w:val="12"/>
          <w:numId w:val="0"/>
        </w:numPr>
        <w:tabs>
          <w:tab w:val="clear" w:pos="567"/>
        </w:tabs>
        <w:spacing w:line="240" w:lineRule="auto"/>
      </w:pPr>
      <w:r w:rsidRPr="00FA2FDA">
        <w:t xml:space="preserve">Pasitarkite su gydytoju, vaistininku arba slaugytoju, prieš pradėdami vartoti ir vartodami </w:t>
      </w:r>
      <w:r>
        <w:t>D</w:t>
      </w:r>
      <w:r w:rsidRPr="00FA2FDA">
        <w:t>uodopa, jeigu</w:t>
      </w:r>
    </w:p>
    <w:p w14:paraId="5C168E15" w14:textId="77777777" w:rsidR="00B705B7" w:rsidRPr="00FA2FDA" w:rsidRDefault="005E47B5" w:rsidP="008558B9">
      <w:pPr>
        <w:pStyle w:val="Sraopastraipa"/>
        <w:numPr>
          <w:ilvl w:val="0"/>
          <w:numId w:val="8"/>
        </w:numPr>
        <w:tabs>
          <w:tab w:val="clear" w:pos="567"/>
        </w:tabs>
        <w:spacing w:line="240" w:lineRule="auto"/>
        <w:ind w:left="567" w:hanging="567"/>
      </w:pPr>
      <w:r w:rsidRPr="00FA2FDA">
        <w:t>Jums buvo miokardo infarktas, kraujagyslių užsikimšimas širdyje ar kitų širdies problemų, įskaitant netolygų širdies plakimą (aritmiją);</w:t>
      </w:r>
    </w:p>
    <w:p w14:paraId="6855982A" w14:textId="77777777" w:rsidR="00B705B7" w:rsidRPr="00FA2FDA" w:rsidRDefault="005E47B5" w:rsidP="008558B9">
      <w:pPr>
        <w:pStyle w:val="Sraopastraipa"/>
        <w:numPr>
          <w:ilvl w:val="0"/>
          <w:numId w:val="8"/>
        </w:numPr>
        <w:tabs>
          <w:tab w:val="clear" w:pos="567"/>
        </w:tabs>
        <w:spacing w:line="240" w:lineRule="auto"/>
        <w:ind w:left="567" w:hanging="567"/>
      </w:pPr>
      <w:r w:rsidRPr="00FA2FDA">
        <w:t>sergate plaučių liga, pvz., astma;</w:t>
      </w:r>
    </w:p>
    <w:p w14:paraId="36BB699C" w14:textId="77777777" w:rsidR="00B705B7" w:rsidRPr="00FA2FDA" w:rsidRDefault="005E47B5" w:rsidP="008558B9">
      <w:pPr>
        <w:pStyle w:val="Sraopastraipa"/>
        <w:numPr>
          <w:ilvl w:val="0"/>
          <w:numId w:val="8"/>
        </w:numPr>
        <w:tabs>
          <w:tab w:val="clear" w:pos="567"/>
        </w:tabs>
        <w:spacing w:line="240" w:lineRule="auto"/>
        <w:ind w:left="567" w:hanging="567"/>
      </w:pPr>
      <w:r w:rsidRPr="00FA2FDA">
        <w:t>kada nors turėjote su hormonais susijusių problemų;</w:t>
      </w:r>
    </w:p>
    <w:p w14:paraId="4ECF6428" w14:textId="77777777" w:rsidR="00B705B7" w:rsidRPr="00FA2FDA" w:rsidRDefault="005E47B5" w:rsidP="008558B9">
      <w:pPr>
        <w:pStyle w:val="Sraopastraipa"/>
        <w:numPr>
          <w:ilvl w:val="0"/>
          <w:numId w:val="8"/>
        </w:numPr>
        <w:tabs>
          <w:tab w:val="clear" w:pos="567"/>
        </w:tabs>
        <w:spacing w:line="240" w:lineRule="auto"/>
        <w:ind w:left="567" w:hanging="567"/>
      </w:pPr>
      <w:r w:rsidRPr="00FA2FDA">
        <w:t>kada nors sirgote depresija su mintimis apie savižudybę ar turėjote kokių nors kitų psichikos sutrikimų;</w:t>
      </w:r>
    </w:p>
    <w:p w14:paraId="05422E3F" w14:textId="77777777" w:rsidR="00B705B7" w:rsidRPr="00FA2FDA" w:rsidRDefault="005E47B5" w:rsidP="008558B9">
      <w:pPr>
        <w:pStyle w:val="Sraopastraipa"/>
        <w:numPr>
          <w:ilvl w:val="0"/>
          <w:numId w:val="8"/>
        </w:numPr>
        <w:tabs>
          <w:tab w:val="clear" w:pos="567"/>
        </w:tabs>
        <w:spacing w:line="240" w:lineRule="auto"/>
        <w:ind w:left="567" w:hanging="567"/>
      </w:pPr>
      <w:r w:rsidRPr="00FA2FDA">
        <w:t>sergate akių liga, vadinama atvirojo kampo glaukoma;</w:t>
      </w:r>
    </w:p>
    <w:p w14:paraId="56F4E6F3" w14:textId="77777777" w:rsidR="00B705B7" w:rsidRPr="00FA2FDA" w:rsidRDefault="005E47B5" w:rsidP="008558B9">
      <w:pPr>
        <w:pStyle w:val="Sraopastraipa"/>
        <w:numPr>
          <w:ilvl w:val="0"/>
          <w:numId w:val="8"/>
        </w:numPr>
        <w:tabs>
          <w:tab w:val="clear" w:pos="567"/>
        </w:tabs>
        <w:spacing w:line="240" w:lineRule="auto"/>
        <w:ind w:left="567" w:hanging="567"/>
      </w:pPr>
      <w:r w:rsidRPr="00FA2FDA">
        <w:t>kada nors sirgote skrandžio opalige;</w:t>
      </w:r>
    </w:p>
    <w:p w14:paraId="0C4CDDBC" w14:textId="77777777" w:rsidR="00B705B7" w:rsidRPr="00FA2FDA" w:rsidRDefault="005E47B5" w:rsidP="008558B9">
      <w:pPr>
        <w:pStyle w:val="Sraopastraipa"/>
        <w:numPr>
          <w:ilvl w:val="0"/>
          <w:numId w:val="8"/>
        </w:numPr>
        <w:tabs>
          <w:tab w:val="clear" w:pos="567"/>
        </w:tabs>
        <w:spacing w:line="240" w:lineRule="auto"/>
        <w:ind w:left="567" w:hanging="567"/>
      </w:pPr>
      <w:r w:rsidRPr="00FA2FDA">
        <w:t>Jums yra buvę priepuolių (traukulių);</w:t>
      </w:r>
    </w:p>
    <w:p w14:paraId="7BE32685" w14:textId="77777777" w:rsidR="00B705B7" w:rsidRPr="00FA2FDA" w:rsidRDefault="005E47B5" w:rsidP="008558B9">
      <w:pPr>
        <w:pStyle w:val="Sraopastraipa"/>
        <w:numPr>
          <w:ilvl w:val="0"/>
          <w:numId w:val="8"/>
        </w:numPr>
        <w:tabs>
          <w:tab w:val="clear" w:pos="567"/>
        </w:tabs>
        <w:spacing w:line="240" w:lineRule="auto"/>
        <w:ind w:left="567" w:hanging="567"/>
      </w:pPr>
      <w:r w:rsidRPr="00FA2FDA">
        <w:t>sergate inkstų arba kepenų liga;</w:t>
      </w:r>
    </w:p>
    <w:p w14:paraId="5449C97B" w14:textId="77777777" w:rsidR="00B705B7" w:rsidRPr="00FA2FDA" w:rsidRDefault="005E47B5" w:rsidP="008558B9">
      <w:pPr>
        <w:pStyle w:val="Sraopastraipa"/>
        <w:numPr>
          <w:ilvl w:val="0"/>
          <w:numId w:val="8"/>
        </w:numPr>
        <w:tabs>
          <w:tab w:val="clear" w:pos="567"/>
        </w:tabs>
        <w:spacing w:line="240" w:lineRule="auto"/>
        <w:ind w:left="567" w:hanging="567"/>
      </w:pPr>
      <w:r w:rsidRPr="00FA2FDA">
        <w:t>Jums kontroliuojamas natrio kiekis maiste (žr. „</w:t>
      </w:r>
      <w:r>
        <w:t>D</w:t>
      </w:r>
      <w:r w:rsidRPr="00FA2FDA">
        <w:t>uodopa sudėtyje yra natrio“);</w:t>
      </w:r>
    </w:p>
    <w:p w14:paraId="2DC3559E" w14:textId="77777777" w:rsidR="00B705B7" w:rsidRPr="00FA2FDA" w:rsidRDefault="005E47B5" w:rsidP="008558B9">
      <w:pPr>
        <w:pStyle w:val="Sraopastraipa"/>
        <w:numPr>
          <w:ilvl w:val="0"/>
          <w:numId w:val="8"/>
        </w:numPr>
        <w:tabs>
          <w:tab w:val="clear" w:pos="567"/>
        </w:tabs>
        <w:spacing w:line="240" w:lineRule="auto"/>
        <w:ind w:left="567" w:hanging="567"/>
      </w:pPr>
      <w:r w:rsidRPr="00FA2FDA">
        <w:t xml:space="preserve">infuzijos vietoje Jums yra odos pokyčių, pavyzdžiui, paraudimas, </w:t>
      </w:r>
      <w:r>
        <w:t>šiltumas</w:t>
      </w:r>
      <w:r w:rsidRPr="00FA2FDA">
        <w:t>, patinimas, skausmas ar odos spalvos pasikeitimas spaudžiant;</w:t>
      </w:r>
    </w:p>
    <w:p w14:paraId="39B85163" w14:textId="77777777" w:rsidR="00B705B7" w:rsidRPr="00FA2FDA" w:rsidRDefault="005E47B5" w:rsidP="008558B9">
      <w:pPr>
        <w:pStyle w:val="Sraopastraipa"/>
        <w:numPr>
          <w:ilvl w:val="0"/>
          <w:numId w:val="8"/>
        </w:numPr>
        <w:tabs>
          <w:tab w:val="clear" w:pos="567"/>
        </w:tabs>
        <w:spacing w:line="240" w:lineRule="auto"/>
        <w:ind w:left="567" w:hanging="567"/>
        <w:rPr>
          <w:szCs w:val="22"/>
        </w:rPr>
      </w:pPr>
      <w:r w:rsidRPr="00FA2FDA">
        <w:t xml:space="preserve">Jums yra progresuojantis silpnumas, skausmas, tirpimas arba pojūčių pirštuose ar pėdose praradimas (polineuropatija). Prieš pradedant vartoti </w:t>
      </w:r>
      <w:r>
        <w:t>D</w:t>
      </w:r>
      <w:r w:rsidRPr="00FA2FDA">
        <w:t>uodopa ir periodiškai vėliau gydytojas tikrins, ar nėra šių požymių ar simptomų. Jeigu Jūs jau sergate neuropatija arba su ja susijusia liga, apie tai pasakykite gydytojui.</w:t>
      </w:r>
    </w:p>
    <w:p w14:paraId="6F170546" w14:textId="77777777" w:rsidR="00B705B7" w:rsidRPr="00FA2FDA" w:rsidRDefault="00B705B7" w:rsidP="008558B9">
      <w:pPr>
        <w:tabs>
          <w:tab w:val="clear" w:pos="567"/>
        </w:tabs>
        <w:spacing w:line="240" w:lineRule="auto"/>
      </w:pPr>
    </w:p>
    <w:p w14:paraId="6132451D" w14:textId="77777777" w:rsidR="00B705B7" w:rsidRPr="00FA2FDA" w:rsidRDefault="005E47B5" w:rsidP="008558B9">
      <w:pPr>
        <w:tabs>
          <w:tab w:val="left" w:pos="426"/>
        </w:tabs>
        <w:spacing w:line="240" w:lineRule="auto"/>
      </w:pPr>
      <w:r w:rsidRPr="00FA2FDA">
        <w:t xml:space="preserve">Jei kuris nors aukščiau paminėtas punktas Jums tinka (arba nesate dėl to tikri), prieš pradėdami vartoti </w:t>
      </w:r>
      <w:r>
        <w:t>D</w:t>
      </w:r>
      <w:r w:rsidRPr="00FA2FDA">
        <w:t>uodopa pasitarkite su gydytoju.</w:t>
      </w:r>
    </w:p>
    <w:p w14:paraId="60925EF2" w14:textId="77777777" w:rsidR="00B705B7" w:rsidRPr="00FA2FDA" w:rsidRDefault="00B705B7" w:rsidP="008558B9">
      <w:pPr>
        <w:tabs>
          <w:tab w:val="left" w:pos="426"/>
        </w:tabs>
        <w:spacing w:line="240" w:lineRule="auto"/>
      </w:pPr>
    </w:p>
    <w:p w14:paraId="6A515BF4" w14:textId="77777777" w:rsidR="00B705B7" w:rsidRPr="00FA2FDA" w:rsidRDefault="005E47B5" w:rsidP="008558B9">
      <w:pPr>
        <w:numPr>
          <w:ilvl w:val="12"/>
          <w:numId w:val="0"/>
        </w:numPr>
        <w:tabs>
          <w:tab w:val="clear" w:pos="567"/>
        </w:tabs>
        <w:spacing w:line="240" w:lineRule="auto"/>
      </w:pPr>
      <w:r w:rsidRPr="00FA2FDA">
        <w:t xml:space="preserve">Pasakykite gydytojui, jei pastebėjote nevalingus ir nekontroliuojamus galūnių, nugaros, kaklo ar smakro judesius (diskineziją) arba padidėjusį sustingimą ar judesių sulėtėjimą. Gali prireikti koreguoti paros dozę arba prietaisas gali būti užsikimšęs. </w:t>
      </w:r>
    </w:p>
    <w:p w14:paraId="4E418B03" w14:textId="77777777" w:rsidR="00B705B7" w:rsidRPr="00FA2FDA" w:rsidRDefault="00B705B7" w:rsidP="008558B9">
      <w:pPr>
        <w:numPr>
          <w:ilvl w:val="12"/>
          <w:numId w:val="0"/>
        </w:numPr>
        <w:tabs>
          <w:tab w:val="clear" w:pos="567"/>
        </w:tabs>
        <w:spacing w:line="240" w:lineRule="auto"/>
      </w:pPr>
    </w:p>
    <w:p w14:paraId="437ED718" w14:textId="77777777" w:rsidR="00B705B7" w:rsidRPr="00FA2FDA" w:rsidRDefault="005E47B5" w:rsidP="008558B9">
      <w:pPr>
        <w:numPr>
          <w:ilvl w:val="12"/>
          <w:numId w:val="0"/>
        </w:numPr>
        <w:tabs>
          <w:tab w:val="clear" w:pos="567"/>
        </w:tabs>
        <w:spacing w:line="240" w:lineRule="auto"/>
        <w:rPr>
          <w:bCs/>
          <w:i/>
          <w:iCs/>
        </w:rPr>
      </w:pPr>
      <w:r w:rsidRPr="00FA2FDA">
        <w:rPr>
          <w:i/>
        </w:rPr>
        <w:t>Piktybinis neurolepsinis sindromas</w:t>
      </w:r>
    </w:p>
    <w:p w14:paraId="740E87DC" w14:textId="27AA34D5" w:rsidR="00B705B7" w:rsidRDefault="005E47B5" w:rsidP="008558B9">
      <w:pPr>
        <w:autoSpaceDE w:val="0"/>
        <w:autoSpaceDN w:val="0"/>
        <w:adjustRightInd w:val="0"/>
        <w:spacing w:line="240" w:lineRule="auto"/>
      </w:pPr>
      <w:r w:rsidRPr="00FA2FDA">
        <w:t xml:space="preserve">Nenustokite vartoti </w:t>
      </w:r>
      <w:r>
        <w:t>D</w:t>
      </w:r>
      <w:r w:rsidRPr="00FA2FDA">
        <w:t xml:space="preserve">uodopa, kol negausite gydytojo nurodymo. Staiga nutraukus </w:t>
      </w:r>
      <w:r>
        <w:t>D</w:t>
      </w:r>
      <w:r w:rsidRPr="00FA2FDA">
        <w:t xml:space="preserve">uodopa vartojimą ar sumažinus jo dozę, gali išsivystyti sunki būklė, vadinama piktybiniu neurolepsiniu sindromu. </w:t>
      </w:r>
      <w:r w:rsidR="00582129">
        <w:t>Galimi sindromo požymiai:</w:t>
      </w:r>
    </w:p>
    <w:p w14:paraId="6C7F0273" w14:textId="77777777" w:rsidR="00B705B7" w:rsidRPr="00BC75DE" w:rsidRDefault="005E47B5" w:rsidP="008558B9">
      <w:pPr>
        <w:pStyle w:val="Sraopastraipa"/>
        <w:numPr>
          <w:ilvl w:val="0"/>
          <w:numId w:val="103"/>
        </w:numPr>
        <w:tabs>
          <w:tab w:val="clear" w:pos="567"/>
        </w:tabs>
        <w:autoSpaceDE w:val="0"/>
        <w:autoSpaceDN w:val="0"/>
        <w:adjustRightInd w:val="0"/>
        <w:ind w:left="567" w:hanging="567"/>
        <w:rPr>
          <w:szCs w:val="22"/>
        </w:rPr>
      </w:pPr>
      <w:r>
        <w:t>greitas širdies plakimas, pakitęs kraujo spaudimas ir prakaitavimas, lydimas karščiavimo;</w:t>
      </w:r>
    </w:p>
    <w:p w14:paraId="5F8DD59C" w14:textId="47B9A253" w:rsidR="00B705B7" w:rsidRPr="00BC75DE" w:rsidRDefault="005E47B5" w:rsidP="008558B9">
      <w:pPr>
        <w:pStyle w:val="Sraopastraipa"/>
        <w:numPr>
          <w:ilvl w:val="0"/>
          <w:numId w:val="103"/>
        </w:numPr>
        <w:tabs>
          <w:tab w:val="clear" w:pos="567"/>
        </w:tabs>
        <w:autoSpaceDE w:val="0"/>
        <w:autoSpaceDN w:val="0"/>
        <w:adjustRightInd w:val="0"/>
        <w:ind w:left="567" w:hanging="567"/>
        <w:rPr>
          <w:szCs w:val="22"/>
        </w:rPr>
      </w:pPr>
      <w:r>
        <w:t>greitesnis kvėpavimas, raumenų s</w:t>
      </w:r>
      <w:r w:rsidR="00582129">
        <w:t>ustingimas</w:t>
      </w:r>
      <w:r>
        <w:t>, sąmonės pritemimas ir koma</w:t>
      </w:r>
      <w:r w:rsidR="00612B6B">
        <w:t xml:space="preserve"> (sąmonės netekimas)</w:t>
      </w:r>
      <w:r>
        <w:t>;</w:t>
      </w:r>
    </w:p>
    <w:p w14:paraId="5F48A7CC" w14:textId="032F9779" w:rsidR="00B705B7" w:rsidRPr="00FA2FDA" w:rsidRDefault="005E47B5" w:rsidP="00551F0A">
      <w:pPr>
        <w:pStyle w:val="Sraopastraipa"/>
        <w:numPr>
          <w:ilvl w:val="0"/>
          <w:numId w:val="103"/>
        </w:numPr>
        <w:tabs>
          <w:tab w:val="clear" w:pos="567"/>
        </w:tabs>
        <w:autoSpaceDE w:val="0"/>
        <w:autoSpaceDN w:val="0"/>
        <w:adjustRightInd w:val="0"/>
        <w:spacing w:line="240" w:lineRule="auto"/>
        <w:ind w:left="567" w:hanging="567"/>
      </w:pPr>
      <w:r>
        <w:t>didesnė baltymo koncentracija kraujyje (fermento, vadinamo kreatinfosfokinaze</w:t>
      </w:r>
      <w:r w:rsidR="00612B6B">
        <w:t xml:space="preserve"> suaktyvėjimas</w:t>
      </w:r>
      <w:r>
        <w:t>).</w:t>
      </w:r>
      <w:r w:rsidR="00582129">
        <w:t xml:space="preserve"> </w:t>
      </w:r>
      <w:r>
        <w:t xml:space="preserve">Tai </w:t>
      </w:r>
      <w:r w:rsidR="00582129">
        <w:t>iš</w:t>
      </w:r>
      <w:r>
        <w:t xml:space="preserve">matuoja </w:t>
      </w:r>
      <w:r w:rsidR="00582129">
        <w:t xml:space="preserve">Jūsų </w:t>
      </w:r>
      <w:r>
        <w:t>gydytojas.</w:t>
      </w:r>
    </w:p>
    <w:p w14:paraId="015A2D0E" w14:textId="77777777" w:rsidR="00B705B7" w:rsidRPr="00FA2FDA" w:rsidRDefault="00B705B7" w:rsidP="008558B9">
      <w:pPr>
        <w:autoSpaceDE w:val="0"/>
        <w:autoSpaceDN w:val="0"/>
        <w:adjustRightInd w:val="0"/>
        <w:spacing w:line="240" w:lineRule="auto"/>
      </w:pPr>
    </w:p>
    <w:p w14:paraId="7B7F33CB" w14:textId="77777777" w:rsidR="00B705B7" w:rsidRPr="00FA2FDA" w:rsidRDefault="005E47B5" w:rsidP="008558B9">
      <w:pPr>
        <w:autoSpaceDE w:val="0"/>
        <w:autoSpaceDN w:val="0"/>
        <w:adjustRightInd w:val="0"/>
        <w:spacing w:line="240" w:lineRule="auto"/>
        <w:rPr>
          <w:bCs/>
          <w:i/>
          <w:iCs/>
          <w:szCs w:val="22"/>
        </w:rPr>
      </w:pPr>
      <w:r w:rsidRPr="00FA2FDA">
        <w:rPr>
          <w:i/>
        </w:rPr>
        <w:t>Impulsų kontrolės sutrikimas – elgsenos pokyčiai</w:t>
      </w:r>
    </w:p>
    <w:p w14:paraId="59F2FE6A" w14:textId="77777777" w:rsidR="00B705B7" w:rsidRPr="00FA2FDA" w:rsidRDefault="005E47B5" w:rsidP="008558B9">
      <w:pPr>
        <w:pStyle w:val="Default"/>
        <w:rPr>
          <w:sz w:val="22"/>
          <w:szCs w:val="22"/>
        </w:rPr>
      </w:pPr>
      <w:r w:rsidRPr="00FA2FDA">
        <w:rPr>
          <w:sz w:val="22"/>
        </w:rPr>
        <w:t>Pasakykite gydytojui, jeigu Jūs, Jūsų šeimos narys ar prižiūrintis asmuo pastebėjote atsirandančius poreikius ar potraukius neįprastai elgtis. Arba jei negalite atsispirti impulsui, potraukiui ar pagundai užsiimti veikla, kuri gali pakenkti Jums ar kitiems žmonėms. Toks elgesys vadinamas impulsų kontrolės sutrikimu ir apima:</w:t>
      </w:r>
    </w:p>
    <w:p w14:paraId="5A16FDB3" w14:textId="77777777" w:rsidR="00B705B7" w:rsidRPr="00FA2FDA" w:rsidRDefault="005E47B5" w:rsidP="008558B9">
      <w:pPr>
        <w:pStyle w:val="Sraopastraipa"/>
        <w:numPr>
          <w:ilvl w:val="0"/>
          <w:numId w:val="8"/>
        </w:numPr>
        <w:tabs>
          <w:tab w:val="clear" w:pos="567"/>
        </w:tabs>
        <w:spacing w:line="240" w:lineRule="auto"/>
        <w:ind w:left="567" w:hanging="567"/>
      </w:pPr>
      <w:r w:rsidRPr="00FA2FDA">
        <w:t>priklausomybę azartiniams lošimams;</w:t>
      </w:r>
    </w:p>
    <w:p w14:paraId="3F0FAA06" w14:textId="77777777" w:rsidR="00B705B7" w:rsidRPr="00FA2FDA" w:rsidRDefault="005E47B5" w:rsidP="008558B9">
      <w:pPr>
        <w:pStyle w:val="Sraopastraipa"/>
        <w:numPr>
          <w:ilvl w:val="0"/>
          <w:numId w:val="8"/>
        </w:numPr>
        <w:tabs>
          <w:tab w:val="clear" w:pos="567"/>
        </w:tabs>
        <w:spacing w:line="240" w:lineRule="auto"/>
        <w:ind w:left="567" w:hanging="567"/>
      </w:pPr>
      <w:r w:rsidRPr="00FA2FDA">
        <w:t>persivalgymą ar išlaidavimą;</w:t>
      </w:r>
    </w:p>
    <w:p w14:paraId="56FA7488" w14:textId="77777777" w:rsidR="00B705B7" w:rsidRPr="00FA2FDA" w:rsidRDefault="005E47B5" w:rsidP="008558B9">
      <w:pPr>
        <w:pStyle w:val="Sraopastraipa"/>
        <w:numPr>
          <w:ilvl w:val="0"/>
          <w:numId w:val="8"/>
        </w:numPr>
        <w:tabs>
          <w:tab w:val="clear" w:pos="567"/>
        </w:tabs>
        <w:spacing w:line="240" w:lineRule="auto"/>
        <w:ind w:left="567" w:hanging="567"/>
      </w:pPr>
      <w:r w:rsidRPr="00FA2FDA">
        <w:t>nenormaliai didelį seksualinį potraukį arba padidėjusias seksualines fantazijas ar pojūčius.</w:t>
      </w:r>
    </w:p>
    <w:p w14:paraId="615562C4" w14:textId="77777777" w:rsidR="00B705B7" w:rsidRPr="00FA2FDA" w:rsidRDefault="00B705B7" w:rsidP="008558B9">
      <w:pPr>
        <w:numPr>
          <w:ilvl w:val="12"/>
          <w:numId w:val="0"/>
        </w:numPr>
        <w:tabs>
          <w:tab w:val="clear" w:pos="567"/>
        </w:tabs>
        <w:spacing w:line="240" w:lineRule="auto"/>
      </w:pPr>
    </w:p>
    <w:p w14:paraId="23BADF7B" w14:textId="77777777" w:rsidR="00B705B7" w:rsidRPr="00FA2FDA" w:rsidRDefault="005E47B5" w:rsidP="008558B9">
      <w:pPr>
        <w:numPr>
          <w:ilvl w:val="12"/>
          <w:numId w:val="0"/>
        </w:numPr>
        <w:tabs>
          <w:tab w:val="clear" w:pos="567"/>
        </w:tabs>
        <w:spacing w:line="240" w:lineRule="auto"/>
      </w:pPr>
      <w:r w:rsidRPr="00FA2FDA">
        <w:lastRenderedPageBreak/>
        <w:t>Jūsų gydytojui gali reikėti peržiūrėti gydymą. Su Jumis bus aptarta, kaip valdyti ar sumažinti šiuos simptomus (taip pat žr. 4 skyrių „Impulsų kontrolės sutrikimas – elgsenos pokyčiai“).</w:t>
      </w:r>
    </w:p>
    <w:p w14:paraId="531C4933" w14:textId="77777777" w:rsidR="00B705B7" w:rsidRPr="00FA2FDA" w:rsidRDefault="00B705B7" w:rsidP="008558B9">
      <w:pPr>
        <w:numPr>
          <w:ilvl w:val="12"/>
          <w:numId w:val="0"/>
        </w:numPr>
        <w:tabs>
          <w:tab w:val="clear" w:pos="567"/>
        </w:tabs>
        <w:spacing w:line="240" w:lineRule="auto"/>
        <w:rPr>
          <w:bCs/>
          <w:i/>
          <w:iCs/>
        </w:rPr>
      </w:pPr>
    </w:p>
    <w:p w14:paraId="7F31095B" w14:textId="77777777" w:rsidR="00B705B7" w:rsidRPr="00FA2FDA" w:rsidRDefault="005E47B5" w:rsidP="008558B9">
      <w:pPr>
        <w:keepNext/>
        <w:numPr>
          <w:ilvl w:val="12"/>
          <w:numId w:val="0"/>
        </w:numPr>
        <w:tabs>
          <w:tab w:val="clear" w:pos="567"/>
        </w:tabs>
        <w:spacing w:line="240" w:lineRule="auto"/>
        <w:rPr>
          <w:bCs/>
          <w:i/>
          <w:iCs/>
        </w:rPr>
      </w:pPr>
      <w:r w:rsidRPr="00FA2FDA">
        <w:rPr>
          <w:i/>
        </w:rPr>
        <w:t>Dopamino reguliacijos sutrikimo sindromas</w:t>
      </w:r>
    </w:p>
    <w:p w14:paraId="1740F47A" w14:textId="77777777" w:rsidR="00B705B7" w:rsidRPr="00FA2FDA" w:rsidRDefault="005E47B5" w:rsidP="008558B9">
      <w:pPr>
        <w:numPr>
          <w:ilvl w:val="12"/>
          <w:numId w:val="0"/>
        </w:numPr>
        <w:tabs>
          <w:tab w:val="clear" w:pos="567"/>
        </w:tabs>
        <w:spacing w:line="240" w:lineRule="auto"/>
      </w:pPr>
      <w:r w:rsidRPr="00FA2FDA">
        <w:t xml:space="preserve">Pasakykite gydytojui, jeigu Jūs, Jūsų šeimos narys ar prižiūrintis asmuo pastebite, kad Jums atsirado į piktnaudžiavimą vaistais panašių simptomų, dėl kurių jaučiate potraukį didelių </w:t>
      </w:r>
      <w:r>
        <w:t>D</w:t>
      </w:r>
      <w:r w:rsidRPr="00FA2FDA">
        <w:t>uodopa ar kitų Parkinsono ligai gydyti skiriamų vaistų dozių vartojimui.</w:t>
      </w:r>
    </w:p>
    <w:p w14:paraId="31EFAF15" w14:textId="77777777" w:rsidR="00B705B7" w:rsidRPr="00FA2FDA" w:rsidRDefault="00B705B7" w:rsidP="008558B9">
      <w:pPr>
        <w:numPr>
          <w:ilvl w:val="12"/>
          <w:numId w:val="0"/>
        </w:numPr>
        <w:tabs>
          <w:tab w:val="clear" w:pos="567"/>
        </w:tabs>
        <w:spacing w:line="240" w:lineRule="auto"/>
      </w:pPr>
    </w:p>
    <w:p w14:paraId="531C8C66" w14:textId="77777777" w:rsidR="00B705B7" w:rsidRPr="00FA2FDA" w:rsidRDefault="005E47B5" w:rsidP="008558B9">
      <w:pPr>
        <w:numPr>
          <w:ilvl w:val="12"/>
          <w:numId w:val="0"/>
        </w:numPr>
        <w:tabs>
          <w:tab w:val="clear" w:pos="567"/>
        </w:tabs>
        <w:spacing w:line="240" w:lineRule="auto"/>
        <w:rPr>
          <w:bCs/>
          <w:i/>
          <w:iCs/>
        </w:rPr>
      </w:pPr>
      <w:r w:rsidRPr="00FA2FDA">
        <w:rPr>
          <w:i/>
        </w:rPr>
        <w:t>Infekcijos infuzijos vietoje</w:t>
      </w:r>
    </w:p>
    <w:p w14:paraId="094301BF" w14:textId="53D2B274" w:rsidR="00B705B7" w:rsidRPr="00FA2FDA" w:rsidRDefault="005E47B5" w:rsidP="008558B9">
      <w:pPr>
        <w:numPr>
          <w:ilvl w:val="12"/>
          <w:numId w:val="0"/>
        </w:numPr>
        <w:tabs>
          <w:tab w:val="clear" w:pos="567"/>
        </w:tabs>
        <w:spacing w:line="240" w:lineRule="auto"/>
      </w:pPr>
      <w:r w:rsidRPr="00FA2FDA">
        <w:t xml:space="preserve">Pasakykite gydytojui, jei infuzijos vietoje atsirado odos pokyčių, pavyzdžiui, paraudimas, </w:t>
      </w:r>
      <w:r>
        <w:t>karštumas</w:t>
      </w:r>
      <w:r w:rsidRPr="00FA2FDA">
        <w:t>, patinimas, skausmas ar odos spalvos pasikeitimas spaudžiant. Vartojant šį vaistą visada reikia laikytis aseptinių (sterilių) metodų ir reguliariai keisti infuzijos vietą (ne rečiau kaip kas trečią dieną) bei naudoti naują infuzijos rinkinį. Užtikrinkite, kad nauja infuzijos vieta būtų ne arčiau kaip 2,5 cm nuo per pastarąsias 12 dienų naudotų vietų. Jei pastebėsite minėtų odos pokyčių, infuzijos vietą gali tekti keisti dažniau nei kas 3-ią dieną.</w:t>
      </w:r>
    </w:p>
    <w:p w14:paraId="6AA6A3F2" w14:textId="77777777" w:rsidR="00B705B7" w:rsidRPr="00FA2FDA" w:rsidRDefault="00B705B7" w:rsidP="008558B9">
      <w:pPr>
        <w:numPr>
          <w:ilvl w:val="12"/>
          <w:numId w:val="0"/>
        </w:numPr>
        <w:tabs>
          <w:tab w:val="clear" w:pos="567"/>
        </w:tabs>
        <w:spacing w:line="240" w:lineRule="auto"/>
      </w:pPr>
    </w:p>
    <w:p w14:paraId="15EC7786" w14:textId="77777777" w:rsidR="00B705B7" w:rsidRPr="00FA2FDA" w:rsidRDefault="005E47B5" w:rsidP="008558B9">
      <w:pPr>
        <w:spacing w:line="240" w:lineRule="auto"/>
        <w:rPr>
          <w:bCs/>
          <w:i/>
          <w:iCs/>
          <w:szCs w:val="22"/>
        </w:rPr>
      </w:pPr>
      <w:r>
        <w:rPr>
          <w:i/>
        </w:rPr>
        <w:t>D</w:t>
      </w:r>
      <w:r w:rsidRPr="00FA2FDA">
        <w:rPr>
          <w:i/>
        </w:rPr>
        <w:t>uodopa ir vėžys</w:t>
      </w:r>
    </w:p>
    <w:p w14:paraId="2BB205C8" w14:textId="77777777" w:rsidR="00B705B7" w:rsidRPr="00FA2FDA" w:rsidRDefault="005E47B5" w:rsidP="008558B9">
      <w:pPr>
        <w:pStyle w:val="CM21"/>
        <w:spacing w:after="0"/>
        <w:rPr>
          <w:color w:val="000000"/>
          <w:sz w:val="22"/>
          <w:szCs w:val="22"/>
        </w:rPr>
      </w:pPr>
      <w:r w:rsidRPr="00FA2FDA">
        <w:rPr>
          <w:color w:val="000000"/>
          <w:sz w:val="22"/>
        </w:rPr>
        <w:t>Foskarbidopa (</w:t>
      </w:r>
      <w:r>
        <w:rPr>
          <w:color w:val="000000"/>
          <w:sz w:val="22"/>
        </w:rPr>
        <w:t>D</w:t>
      </w:r>
      <w:r w:rsidRPr="00FA2FDA">
        <w:rPr>
          <w:color w:val="000000"/>
          <w:sz w:val="22"/>
        </w:rPr>
        <w:t xml:space="preserve">uodopa sudedamoji dalis) organizme skyla į medžiagą, vadinamą hidrazinu. Yra galimybė, kad hidrazinas gali pakenkti Jūsų genetinei medžiagai, o tai gali sukelti vėžį. Tačiau nėra žinoma, ar hidrazino kiekis, atsirandantis vartojant normalią </w:t>
      </w:r>
      <w:r>
        <w:rPr>
          <w:color w:val="000000"/>
          <w:sz w:val="22"/>
        </w:rPr>
        <w:t>D</w:t>
      </w:r>
      <w:r w:rsidRPr="00FA2FDA">
        <w:rPr>
          <w:color w:val="000000"/>
          <w:sz w:val="22"/>
        </w:rPr>
        <w:t>uodopa dozę, gali sukelti tokį poveikį.</w:t>
      </w:r>
    </w:p>
    <w:p w14:paraId="679482AD" w14:textId="77777777" w:rsidR="00B705B7" w:rsidRPr="00FA2FDA" w:rsidRDefault="00B705B7" w:rsidP="008558B9">
      <w:pPr>
        <w:numPr>
          <w:ilvl w:val="12"/>
          <w:numId w:val="0"/>
        </w:numPr>
        <w:tabs>
          <w:tab w:val="clear" w:pos="567"/>
        </w:tabs>
        <w:spacing w:line="240" w:lineRule="auto"/>
      </w:pPr>
    </w:p>
    <w:p w14:paraId="47660974" w14:textId="77777777" w:rsidR="00B705B7" w:rsidRPr="00FA2FDA" w:rsidRDefault="005E47B5" w:rsidP="008558B9">
      <w:pPr>
        <w:numPr>
          <w:ilvl w:val="12"/>
          <w:numId w:val="0"/>
        </w:numPr>
        <w:tabs>
          <w:tab w:val="clear" w:pos="567"/>
        </w:tabs>
        <w:spacing w:line="240" w:lineRule="auto"/>
        <w:rPr>
          <w:bCs/>
          <w:i/>
          <w:iCs/>
        </w:rPr>
      </w:pPr>
      <w:r w:rsidRPr="00FA2FDA">
        <w:rPr>
          <w:i/>
        </w:rPr>
        <w:t>Vaikams ir paaugliams</w:t>
      </w:r>
    </w:p>
    <w:p w14:paraId="3085827B" w14:textId="55150081" w:rsidR="00B705B7" w:rsidRPr="00FA2FDA" w:rsidRDefault="005E47B5" w:rsidP="008558B9">
      <w:pPr>
        <w:tabs>
          <w:tab w:val="clear" w:pos="567"/>
        </w:tabs>
        <w:spacing w:line="240" w:lineRule="auto"/>
        <w:rPr>
          <w:b/>
        </w:rPr>
      </w:pPr>
      <w:r>
        <w:t>D</w:t>
      </w:r>
      <w:r w:rsidRPr="00FA2FDA">
        <w:t>uodopa nerekomenduojamas vaikams ir paaugliams, jaunesniems nei 18 metų amžiaus. Taip yra dėl to, kad nebuvo atlikta vaisto tyrimų su šia amžiaus grupe.</w:t>
      </w:r>
    </w:p>
    <w:p w14:paraId="0CEB6C46" w14:textId="77777777" w:rsidR="00B705B7" w:rsidRPr="00FA2FDA" w:rsidRDefault="00B705B7" w:rsidP="008558B9">
      <w:pPr>
        <w:numPr>
          <w:ilvl w:val="12"/>
          <w:numId w:val="0"/>
        </w:numPr>
        <w:tabs>
          <w:tab w:val="clear" w:pos="567"/>
        </w:tabs>
        <w:spacing w:line="240" w:lineRule="auto"/>
        <w:rPr>
          <w:b/>
        </w:rPr>
      </w:pPr>
    </w:p>
    <w:p w14:paraId="3EA566C3" w14:textId="21C14914" w:rsidR="00B705B7" w:rsidRPr="00FA2FDA" w:rsidRDefault="005E47B5" w:rsidP="008558B9">
      <w:pPr>
        <w:numPr>
          <w:ilvl w:val="12"/>
          <w:numId w:val="0"/>
        </w:numPr>
        <w:tabs>
          <w:tab w:val="clear" w:pos="567"/>
        </w:tabs>
        <w:spacing w:line="240" w:lineRule="auto"/>
        <w:ind w:right="-2"/>
      </w:pPr>
      <w:r w:rsidRPr="00FA2FDA">
        <w:rPr>
          <w:b/>
        </w:rPr>
        <w:t xml:space="preserve">Kiti vaistai ir </w:t>
      </w:r>
      <w:r w:rsidR="00434587">
        <w:rPr>
          <w:b/>
        </w:rPr>
        <w:t>D</w:t>
      </w:r>
      <w:r w:rsidRPr="00FA2FDA">
        <w:rPr>
          <w:b/>
        </w:rPr>
        <w:t>uodopa</w:t>
      </w:r>
    </w:p>
    <w:p w14:paraId="6A641C8E" w14:textId="77777777" w:rsidR="00B705B7" w:rsidRPr="00FA2FDA" w:rsidRDefault="005E47B5" w:rsidP="008558B9">
      <w:pPr>
        <w:numPr>
          <w:ilvl w:val="12"/>
          <w:numId w:val="0"/>
        </w:numPr>
        <w:tabs>
          <w:tab w:val="clear" w:pos="567"/>
        </w:tabs>
        <w:spacing w:line="240" w:lineRule="auto"/>
        <w:ind w:right="-2"/>
      </w:pPr>
      <w:r w:rsidRPr="00FA2FDA">
        <w:t>Jeigu vartojate ar neseniai vartojote kitų vaistų arba dėl to nesate tikri, apie tai pasakykite gydytojui arba vaistininkui. Tai apima ir vaistus, įsigytus be recepto, ir augalinius preparatus.</w:t>
      </w:r>
    </w:p>
    <w:p w14:paraId="1DA86C00" w14:textId="77777777" w:rsidR="00B705B7" w:rsidRPr="00FA2FDA" w:rsidRDefault="00B705B7" w:rsidP="008558B9">
      <w:pPr>
        <w:numPr>
          <w:ilvl w:val="12"/>
          <w:numId w:val="0"/>
        </w:numPr>
        <w:tabs>
          <w:tab w:val="clear" w:pos="567"/>
        </w:tabs>
        <w:spacing w:line="240" w:lineRule="auto"/>
        <w:ind w:right="-2"/>
      </w:pPr>
    </w:p>
    <w:p w14:paraId="6143EB81" w14:textId="77777777" w:rsidR="00B705B7" w:rsidRPr="00FA2FDA" w:rsidRDefault="005E47B5" w:rsidP="008558B9">
      <w:pPr>
        <w:numPr>
          <w:ilvl w:val="12"/>
          <w:numId w:val="0"/>
        </w:numPr>
        <w:tabs>
          <w:tab w:val="clear" w:pos="567"/>
        </w:tabs>
        <w:spacing w:line="240" w:lineRule="auto"/>
        <w:ind w:right="-2"/>
      </w:pPr>
      <w:r w:rsidRPr="00FA2FDA">
        <w:t xml:space="preserve">Prieš vartodami </w:t>
      </w:r>
      <w:r>
        <w:t>D</w:t>
      </w:r>
      <w:r w:rsidRPr="00FA2FDA">
        <w:t>uodopa, pasitarkite su gydytoju ar vaistininku, jei vartojate kitų vaistų, skirtų gydyti:</w:t>
      </w:r>
    </w:p>
    <w:p w14:paraId="05AE93DA"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tuberkuliozei, pvz., izoniazido;</w:t>
      </w:r>
    </w:p>
    <w:p w14:paraId="156AB976"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nerimui, pvz., benzodiazepinų;</w:t>
      </w:r>
    </w:p>
    <w:p w14:paraId="3A599E3D"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pykinimui ar vėmimui, pvz., metoklopramido;</w:t>
      </w:r>
    </w:p>
    <w:p w14:paraId="1B1850BF"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aukštam kraujospūdžiui, pvz., antihipertenzinių vaistų;</w:t>
      </w:r>
    </w:p>
    <w:p w14:paraId="0EDE66E9"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kraujagyslių spazmams, pvz., papaverino;</w:t>
      </w:r>
    </w:p>
    <w:p w14:paraId="051EC2FA"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priepuoliams (traukuliams) ar epilepsijai, pvz., fenitoino;</w:t>
      </w:r>
    </w:p>
    <w:p w14:paraId="082AAB7E"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 xml:space="preserve">psichikos </w:t>
      </w:r>
      <w:r>
        <w:t>ligoms</w:t>
      </w:r>
      <w:r w:rsidRPr="00FA2FDA">
        <w:t>, pvz., antipsichotikų, įskaitant fenotiazinus, butirofenonus ir risperidoną;</w:t>
      </w:r>
    </w:p>
    <w:p w14:paraId="6801BCDD"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Parkinsono ligai, pvz., tolkapono, entakapono, opikapono ir amantadino;</w:t>
      </w:r>
    </w:p>
    <w:p w14:paraId="25B75E0D"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depresijai, pvz., triciklių antidepresantų, įskaitant amoksapiną ir trimipraminą.</w:t>
      </w:r>
    </w:p>
    <w:p w14:paraId="069FE48E" w14:textId="77777777" w:rsidR="00B705B7" w:rsidRPr="00FA2FDA" w:rsidRDefault="00B705B7" w:rsidP="008558B9">
      <w:pPr>
        <w:pStyle w:val="Sraopastraipa"/>
        <w:numPr>
          <w:ilvl w:val="12"/>
          <w:numId w:val="0"/>
        </w:numPr>
        <w:tabs>
          <w:tab w:val="clear" w:pos="567"/>
        </w:tabs>
        <w:spacing w:line="240" w:lineRule="auto"/>
        <w:ind w:right="-2"/>
      </w:pPr>
    </w:p>
    <w:p w14:paraId="3F0FC82B" w14:textId="77777777" w:rsidR="00B705B7" w:rsidRPr="00FA2FDA" w:rsidRDefault="005E47B5" w:rsidP="008558B9">
      <w:pPr>
        <w:tabs>
          <w:tab w:val="clear" w:pos="567"/>
        </w:tabs>
        <w:spacing w:line="240" w:lineRule="auto"/>
        <w:ind w:right="-2"/>
      </w:pPr>
      <w:r w:rsidRPr="00FA2FDA">
        <w:t>Pasakykite gydytojui arba vaistininkui, jei vartojate COMT (katechol-O-metilo transferazės) inhibitorių, nes jis gali padidinti levodopos kiekį kraujyje. Gydytojui gali tekti keisti vieno iš šių vaistų dozę.</w:t>
      </w:r>
    </w:p>
    <w:p w14:paraId="5B7EF662" w14:textId="77777777" w:rsidR="00B705B7" w:rsidRPr="00FA2FDA" w:rsidRDefault="00B705B7" w:rsidP="008558B9">
      <w:pPr>
        <w:tabs>
          <w:tab w:val="clear" w:pos="567"/>
        </w:tabs>
        <w:spacing w:line="240" w:lineRule="auto"/>
        <w:ind w:right="-2"/>
        <w:rPr>
          <w:color w:val="242424"/>
          <w:szCs w:val="22"/>
          <w:shd w:val="clear" w:color="auto" w:fill="FFFFFF"/>
        </w:rPr>
      </w:pPr>
    </w:p>
    <w:p w14:paraId="30BEE27F" w14:textId="77777777" w:rsidR="00B705B7" w:rsidRPr="00FA2FDA" w:rsidRDefault="005E47B5" w:rsidP="008558B9">
      <w:pPr>
        <w:numPr>
          <w:ilvl w:val="12"/>
          <w:numId w:val="0"/>
        </w:numPr>
        <w:tabs>
          <w:tab w:val="clear" w:pos="567"/>
        </w:tabs>
        <w:spacing w:line="240" w:lineRule="auto"/>
        <w:ind w:right="-2"/>
      </w:pPr>
      <w:r w:rsidRPr="00FA2FDA">
        <w:t>Pasakykite gydytojui</w:t>
      </w:r>
      <w:r>
        <w:t xml:space="preserve"> ar vaistininkui</w:t>
      </w:r>
      <w:r w:rsidRPr="00FA2FDA">
        <w:t>, jei vartojate vaist</w:t>
      </w:r>
      <w:r>
        <w:t>ų</w:t>
      </w:r>
      <w:r w:rsidRPr="00FA2FDA">
        <w:t>, vadinam</w:t>
      </w:r>
      <w:r>
        <w:t>ų</w:t>
      </w:r>
      <w:r w:rsidRPr="00FA2FDA">
        <w:t xml:space="preserve"> simpatomimetiniais vaistais, pavyzdžiui, salbutamol</w:t>
      </w:r>
      <w:r>
        <w:t>io</w:t>
      </w:r>
      <w:r w:rsidRPr="00FA2FDA">
        <w:t>, fenilefrin</w:t>
      </w:r>
      <w:r>
        <w:t>o</w:t>
      </w:r>
      <w:r w:rsidRPr="00FA2FDA">
        <w:t>, izoproterenol</w:t>
      </w:r>
      <w:r>
        <w:t>io</w:t>
      </w:r>
      <w:r w:rsidRPr="00FA2FDA">
        <w:t>, dobutamin</w:t>
      </w:r>
      <w:r>
        <w:t>o</w:t>
      </w:r>
      <w:r w:rsidRPr="00FA2FDA">
        <w:t xml:space="preserve"> ir kt., kuriais gydomas žemas kraujospūdis. Simpatomimetiniai vaistai ir levodopa gali padidinti aukšto kraujospūdžio (hipertenzijos) arba nereguliaraus širdies plakimo (aritmijos) riziką.</w:t>
      </w:r>
    </w:p>
    <w:p w14:paraId="2603F443" w14:textId="77777777" w:rsidR="00B705B7" w:rsidRDefault="00B705B7" w:rsidP="008558B9">
      <w:pPr>
        <w:numPr>
          <w:ilvl w:val="12"/>
          <w:numId w:val="0"/>
        </w:numPr>
        <w:tabs>
          <w:tab w:val="clear" w:pos="567"/>
        </w:tabs>
        <w:spacing w:line="240" w:lineRule="auto"/>
        <w:ind w:right="-2"/>
      </w:pPr>
    </w:p>
    <w:p w14:paraId="00BE64D1" w14:textId="77777777" w:rsidR="00B705B7" w:rsidRDefault="005E47B5" w:rsidP="008558B9">
      <w:pPr>
        <w:numPr>
          <w:ilvl w:val="12"/>
          <w:numId w:val="0"/>
        </w:numPr>
        <w:tabs>
          <w:tab w:val="clear" w:pos="567"/>
        </w:tabs>
        <w:spacing w:line="240" w:lineRule="auto"/>
        <w:ind w:right="-2"/>
      </w:pPr>
      <w:r>
        <w:t>Pasakykite gydytojui ar vaistininkui, jei vartojate vaistų, kurie iš organizmo yra šalinami fermento, vadinamo CYP1A2. Tokių vaistų pavyzdžiai yra:</w:t>
      </w:r>
    </w:p>
    <w:p w14:paraId="232E5B6D" w14:textId="77777777" w:rsidR="00B705B7" w:rsidRDefault="005E47B5" w:rsidP="008558B9">
      <w:pPr>
        <w:pStyle w:val="Sraopastraipa"/>
        <w:numPr>
          <w:ilvl w:val="0"/>
          <w:numId w:val="85"/>
        </w:numPr>
        <w:tabs>
          <w:tab w:val="clear" w:pos="567"/>
        </w:tabs>
        <w:spacing w:line="240" w:lineRule="auto"/>
        <w:ind w:right="-2"/>
      </w:pPr>
      <w:r>
        <w:t>kofeinas (padeda išlaikyti protinį budrumą);</w:t>
      </w:r>
    </w:p>
    <w:p w14:paraId="44763299" w14:textId="77777777" w:rsidR="00B705B7" w:rsidRDefault="005E47B5" w:rsidP="008558B9">
      <w:pPr>
        <w:pStyle w:val="Sraopastraipa"/>
        <w:numPr>
          <w:ilvl w:val="0"/>
          <w:numId w:val="85"/>
        </w:numPr>
        <w:tabs>
          <w:tab w:val="clear" w:pos="567"/>
        </w:tabs>
        <w:spacing w:line="240" w:lineRule="auto"/>
        <w:ind w:right="-2"/>
      </w:pPr>
      <w:r>
        <w:t>melatoninas (padeda miegoti);</w:t>
      </w:r>
    </w:p>
    <w:p w14:paraId="0580004C" w14:textId="77777777" w:rsidR="00B705B7" w:rsidRDefault="005E47B5" w:rsidP="008558B9">
      <w:pPr>
        <w:pStyle w:val="Sraopastraipa"/>
        <w:numPr>
          <w:ilvl w:val="0"/>
          <w:numId w:val="85"/>
        </w:numPr>
        <w:tabs>
          <w:tab w:val="clear" w:pos="567"/>
        </w:tabs>
        <w:spacing w:line="240" w:lineRule="auto"/>
        <w:ind w:right="-2"/>
      </w:pPr>
      <w:r>
        <w:t>fluvoksaminas, duloksetinas (antidepresantai, gerinantys nuotaiką);</w:t>
      </w:r>
    </w:p>
    <w:p w14:paraId="1A982433" w14:textId="77777777" w:rsidR="00B705B7" w:rsidRDefault="005E47B5" w:rsidP="008558B9">
      <w:pPr>
        <w:pStyle w:val="Sraopastraipa"/>
        <w:numPr>
          <w:ilvl w:val="0"/>
          <w:numId w:val="85"/>
        </w:numPr>
        <w:tabs>
          <w:tab w:val="clear" w:pos="567"/>
        </w:tabs>
        <w:spacing w:line="240" w:lineRule="auto"/>
        <w:ind w:right="-2"/>
      </w:pPr>
      <w:r>
        <w:t>klozapinas (šizofrenijai kontroliuoti);</w:t>
      </w:r>
    </w:p>
    <w:p w14:paraId="59B18208" w14:textId="77777777" w:rsidR="00B705B7" w:rsidRDefault="005E47B5" w:rsidP="008558B9">
      <w:pPr>
        <w:pStyle w:val="Sraopastraipa"/>
        <w:numPr>
          <w:ilvl w:val="0"/>
          <w:numId w:val="85"/>
        </w:numPr>
        <w:tabs>
          <w:tab w:val="clear" w:pos="567"/>
        </w:tabs>
        <w:spacing w:line="240" w:lineRule="auto"/>
        <w:ind w:right="-2"/>
      </w:pPr>
      <w:r>
        <w:t>teofilinas (astmai gydyti).</w:t>
      </w:r>
    </w:p>
    <w:p w14:paraId="09D64E04" w14:textId="77777777" w:rsidR="00B705B7" w:rsidRPr="00FA2FDA" w:rsidRDefault="00B705B7" w:rsidP="008558B9">
      <w:pPr>
        <w:numPr>
          <w:ilvl w:val="12"/>
          <w:numId w:val="0"/>
        </w:numPr>
        <w:tabs>
          <w:tab w:val="clear" w:pos="567"/>
        </w:tabs>
        <w:spacing w:line="240" w:lineRule="auto"/>
        <w:ind w:right="-2"/>
      </w:pPr>
    </w:p>
    <w:p w14:paraId="7D7BB283" w14:textId="77777777" w:rsidR="00B705B7" w:rsidRPr="00FA2FDA" w:rsidRDefault="005E47B5" w:rsidP="008558B9">
      <w:pPr>
        <w:numPr>
          <w:ilvl w:val="12"/>
          <w:numId w:val="0"/>
        </w:numPr>
        <w:tabs>
          <w:tab w:val="clear" w:pos="567"/>
        </w:tabs>
        <w:spacing w:line="240" w:lineRule="auto"/>
        <w:ind w:right="-2"/>
      </w:pPr>
      <w:r w:rsidRPr="00FA2FDA">
        <w:t xml:space="preserve">Kai kurie vartojami vaistai (pavyzdžiui, selegilinas) gali mažinti kraujospūdį, todėl pakilus nuo kėdės ar lovos Jums gali svaigti galva (ortostatinė hipotenzija). </w:t>
      </w:r>
      <w:r>
        <w:t>D</w:t>
      </w:r>
      <w:r w:rsidRPr="00FA2FDA">
        <w:t>uodopa šį galvos svaigimo pojūtį gali sustiprinti. Jei iš gulimos padėties į stovimą pereisite pamažu, galvos svaigimas gali sumažėti.</w:t>
      </w:r>
    </w:p>
    <w:p w14:paraId="0D7C3B3D" w14:textId="77777777" w:rsidR="00B705B7" w:rsidRPr="00FA2FDA" w:rsidRDefault="00B705B7" w:rsidP="008558B9">
      <w:pPr>
        <w:numPr>
          <w:ilvl w:val="12"/>
          <w:numId w:val="0"/>
        </w:numPr>
        <w:tabs>
          <w:tab w:val="clear" w:pos="567"/>
        </w:tabs>
        <w:spacing w:line="240" w:lineRule="auto"/>
        <w:ind w:right="-2"/>
      </w:pPr>
    </w:p>
    <w:p w14:paraId="71F93925" w14:textId="77777777" w:rsidR="00B705B7" w:rsidRPr="00FA2FDA" w:rsidRDefault="005E47B5" w:rsidP="008558B9">
      <w:pPr>
        <w:numPr>
          <w:ilvl w:val="12"/>
          <w:numId w:val="0"/>
        </w:numPr>
        <w:tabs>
          <w:tab w:val="clear" w:pos="567"/>
        </w:tabs>
        <w:spacing w:line="240" w:lineRule="auto"/>
        <w:ind w:right="-2"/>
      </w:pPr>
      <w:r w:rsidRPr="00FA2FDA">
        <w:t xml:space="preserve">Nevartokite </w:t>
      </w:r>
      <w:r>
        <w:t>D</w:t>
      </w:r>
      <w:r w:rsidRPr="00FA2FDA">
        <w:t>uodopa, jei vartojate:</w:t>
      </w:r>
    </w:p>
    <w:p w14:paraId="0112442B"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vaist</w:t>
      </w:r>
      <w:r>
        <w:t>ų</w:t>
      </w:r>
      <w:r w:rsidRPr="00FA2FDA">
        <w:t xml:space="preserve"> depresijai gydyti, vadinam</w:t>
      </w:r>
      <w:r>
        <w:t>ų</w:t>
      </w:r>
      <w:r w:rsidRPr="00FA2FDA">
        <w:t xml:space="preserve"> selektyviais MAO-A inhibitoriais ir neselektyviais MAO inhibitoriais, pvz., moklobemid</w:t>
      </w:r>
      <w:r>
        <w:t>o</w:t>
      </w:r>
      <w:r w:rsidRPr="00FA2FDA">
        <w:t xml:space="preserve"> ar fenelzin</w:t>
      </w:r>
      <w:r>
        <w:t>o</w:t>
      </w:r>
      <w:r w:rsidRPr="00FA2FDA">
        <w:t>.</w:t>
      </w:r>
    </w:p>
    <w:p w14:paraId="34CDE5B0" w14:textId="77777777" w:rsidR="00B705B7" w:rsidRPr="00FA2FDA" w:rsidRDefault="00B705B7" w:rsidP="008558B9">
      <w:pPr>
        <w:numPr>
          <w:ilvl w:val="12"/>
          <w:numId w:val="0"/>
        </w:numPr>
        <w:tabs>
          <w:tab w:val="clear" w:pos="567"/>
        </w:tabs>
        <w:spacing w:line="240" w:lineRule="auto"/>
        <w:ind w:right="-2"/>
      </w:pPr>
    </w:p>
    <w:p w14:paraId="59F15007" w14:textId="77777777" w:rsidR="00B705B7" w:rsidRPr="00FA2FDA" w:rsidRDefault="005E47B5" w:rsidP="008558B9">
      <w:pPr>
        <w:numPr>
          <w:ilvl w:val="12"/>
          <w:numId w:val="0"/>
        </w:numPr>
        <w:tabs>
          <w:tab w:val="clear" w:pos="567"/>
        </w:tabs>
        <w:spacing w:line="240" w:lineRule="auto"/>
        <w:ind w:right="-2"/>
        <w:outlineLvl w:val="0"/>
        <w:rPr>
          <w:b/>
          <w:szCs w:val="22"/>
        </w:rPr>
      </w:pPr>
      <w:r w:rsidRPr="00FA2FDA">
        <w:rPr>
          <w:b/>
        </w:rPr>
        <w:t>Nėštumo ir žindymo laikotarpis</w:t>
      </w:r>
    </w:p>
    <w:p w14:paraId="1997FFA3" w14:textId="77777777" w:rsidR="00B705B7" w:rsidRPr="00FA2FDA" w:rsidRDefault="005E47B5" w:rsidP="008558B9">
      <w:pPr>
        <w:tabs>
          <w:tab w:val="clear" w:pos="567"/>
        </w:tabs>
        <w:spacing w:line="240" w:lineRule="auto"/>
      </w:pPr>
      <w:r w:rsidRPr="00FA2FDA">
        <w:t>Jeigu esate nėščia, žindote kūdikį, manote, kad galbūt esate nėščia, arba planuojate pastoti, prieš vartodama šį vaistą pasitarkite su gydytoju.</w:t>
      </w:r>
    </w:p>
    <w:p w14:paraId="7736DF56" w14:textId="77777777" w:rsidR="00B705B7" w:rsidRPr="00FA2FDA" w:rsidRDefault="00B705B7" w:rsidP="008558B9">
      <w:pPr>
        <w:tabs>
          <w:tab w:val="clear" w:pos="567"/>
        </w:tabs>
        <w:spacing w:line="240" w:lineRule="auto"/>
      </w:pPr>
    </w:p>
    <w:p w14:paraId="0F22DF41" w14:textId="77777777" w:rsidR="00B705B7" w:rsidRPr="00FA2FDA" w:rsidRDefault="005E47B5" w:rsidP="008558B9">
      <w:pPr>
        <w:tabs>
          <w:tab w:val="clear" w:pos="567"/>
        </w:tabs>
        <w:spacing w:line="240" w:lineRule="auto"/>
      </w:pPr>
      <w:r>
        <w:t>D</w:t>
      </w:r>
      <w:r w:rsidRPr="00FA2FDA">
        <w:t>uodopa nerekomenduojama vartoti nėštumo metu ir vaisingo amžiaus moterims, kurios nevartoja kontracepcijos priemonių, nebent gydymo nauda motinai yra didesnė už galimą riziką negimusiam kūdikiui.</w:t>
      </w:r>
    </w:p>
    <w:p w14:paraId="47DB8193" w14:textId="77777777" w:rsidR="00B705B7" w:rsidRPr="00FA2FDA" w:rsidRDefault="00B705B7" w:rsidP="008558B9">
      <w:pPr>
        <w:autoSpaceDE w:val="0"/>
        <w:autoSpaceDN w:val="0"/>
        <w:adjustRightInd w:val="0"/>
        <w:spacing w:line="240" w:lineRule="auto"/>
      </w:pPr>
    </w:p>
    <w:p w14:paraId="4B06D0C0" w14:textId="77777777" w:rsidR="00B705B7" w:rsidRPr="00FA2FDA" w:rsidRDefault="005E47B5" w:rsidP="008558B9">
      <w:pPr>
        <w:spacing w:line="240" w:lineRule="auto"/>
      </w:pPr>
      <w:r w:rsidRPr="00FA2FDA">
        <w:t xml:space="preserve">Nežinoma, ar </w:t>
      </w:r>
      <w:r>
        <w:t>D</w:t>
      </w:r>
      <w:r w:rsidRPr="00FA2FDA">
        <w:t xml:space="preserve">uodopa patenka į motinos pieną. Gydymo </w:t>
      </w:r>
      <w:r>
        <w:t>D</w:t>
      </w:r>
      <w:r w:rsidRPr="00FA2FDA">
        <w:t>uodopa metu žindymą reikia nutraukti.</w:t>
      </w:r>
    </w:p>
    <w:p w14:paraId="5F832240" w14:textId="77777777" w:rsidR="00B705B7" w:rsidRPr="00FA2FDA" w:rsidRDefault="00B705B7" w:rsidP="008558B9">
      <w:pPr>
        <w:numPr>
          <w:ilvl w:val="12"/>
          <w:numId w:val="0"/>
        </w:numPr>
        <w:tabs>
          <w:tab w:val="clear" w:pos="567"/>
        </w:tabs>
        <w:spacing w:line="240" w:lineRule="auto"/>
        <w:ind w:right="-2"/>
        <w:outlineLvl w:val="0"/>
        <w:rPr>
          <w:b/>
        </w:rPr>
      </w:pPr>
    </w:p>
    <w:p w14:paraId="44C5DC8C" w14:textId="77777777" w:rsidR="00B705B7" w:rsidRPr="00FA2FDA" w:rsidRDefault="005E47B5" w:rsidP="008558B9">
      <w:pPr>
        <w:numPr>
          <w:ilvl w:val="12"/>
          <w:numId w:val="0"/>
        </w:numPr>
        <w:tabs>
          <w:tab w:val="clear" w:pos="567"/>
        </w:tabs>
        <w:spacing w:line="240" w:lineRule="auto"/>
        <w:ind w:right="-2"/>
        <w:outlineLvl w:val="0"/>
      </w:pPr>
      <w:r w:rsidRPr="00FA2FDA">
        <w:rPr>
          <w:b/>
        </w:rPr>
        <w:t>Vairavimas ir mechanizmų valdymas</w:t>
      </w:r>
    </w:p>
    <w:p w14:paraId="75AAC4E4" w14:textId="77777777" w:rsidR="00B705B7" w:rsidRPr="00FA2FDA" w:rsidRDefault="005E47B5" w:rsidP="008558B9">
      <w:pPr>
        <w:numPr>
          <w:ilvl w:val="12"/>
          <w:numId w:val="0"/>
        </w:numPr>
        <w:tabs>
          <w:tab w:val="clear" w:pos="567"/>
        </w:tabs>
        <w:spacing w:line="240" w:lineRule="auto"/>
        <w:rPr>
          <w:szCs w:val="22"/>
        </w:rPr>
      </w:pPr>
      <w:r w:rsidRPr="00FA2FDA">
        <w:t xml:space="preserve">Nevairuokite ir nesinaudokite jokiais prietaisais ar mechanizmais, kol neišsiaiškinsite, kaip </w:t>
      </w:r>
      <w:r>
        <w:t>D</w:t>
      </w:r>
      <w:r w:rsidRPr="00FA2FDA">
        <w:t>uodopa Jus veikia.</w:t>
      </w:r>
    </w:p>
    <w:p w14:paraId="33505D75" w14:textId="77777777" w:rsidR="00B705B7" w:rsidRPr="00FA2FDA" w:rsidRDefault="005E47B5" w:rsidP="008558B9">
      <w:pPr>
        <w:pStyle w:val="Sraopastraipa"/>
        <w:numPr>
          <w:ilvl w:val="0"/>
          <w:numId w:val="12"/>
        </w:numPr>
        <w:tabs>
          <w:tab w:val="clear" w:pos="567"/>
        </w:tabs>
        <w:spacing w:line="240" w:lineRule="auto"/>
        <w:ind w:left="567" w:right="-2" w:hanging="567"/>
      </w:pPr>
      <w:r w:rsidRPr="00FA2FDA">
        <w:t xml:space="preserve">Dėl </w:t>
      </w:r>
      <w:r>
        <w:t>D</w:t>
      </w:r>
      <w:r w:rsidRPr="00FA2FDA">
        <w:t>uodopa galite jaustis labai mieguisti ar kartais galite staiga užmigti (miego priepuolis).</w:t>
      </w:r>
    </w:p>
    <w:p w14:paraId="2D1E2A72" w14:textId="77777777" w:rsidR="00B705B7" w:rsidRPr="00FA2FDA" w:rsidRDefault="005E47B5" w:rsidP="008558B9">
      <w:pPr>
        <w:pStyle w:val="Sraopastraipa"/>
        <w:numPr>
          <w:ilvl w:val="0"/>
          <w:numId w:val="12"/>
        </w:numPr>
        <w:tabs>
          <w:tab w:val="clear" w:pos="567"/>
        </w:tabs>
        <w:spacing w:line="240" w:lineRule="auto"/>
        <w:ind w:left="567" w:right="-2" w:hanging="567"/>
      </w:pPr>
      <w:r>
        <w:t>D</w:t>
      </w:r>
      <w:r w:rsidRPr="00FA2FDA">
        <w:t>uodopa gali sumažinti kraujospūdį, dėl to Jums gali svaigti ar suktis galva.</w:t>
      </w:r>
    </w:p>
    <w:p w14:paraId="794F2230" w14:textId="77777777" w:rsidR="00B705B7" w:rsidRPr="00FA2FDA" w:rsidRDefault="005E47B5" w:rsidP="008558B9">
      <w:pPr>
        <w:numPr>
          <w:ilvl w:val="12"/>
          <w:numId w:val="0"/>
        </w:numPr>
        <w:tabs>
          <w:tab w:val="clear" w:pos="567"/>
        </w:tabs>
        <w:spacing w:line="240" w:lineRule="auto"/>
      </w:pPr>
      <w:r w:rsidRPr="00FA2FDA">
        <w:t>Nevairuokite, nesinaudokite jokiais prietaisais ar mechanizmais, kol vėl visiškai neatsibusite ar kol nebesvaigs ar nesisuks galva.</w:t>
      </w:r>
    </w:p>
    <w:p w14:paraId="6BDF9647" w14:textId="77777777" w:rsidR="00B705B7" w:rsidRPr="00FA2FDA" w:rsidRDefault="00B705B7" w:rsidP="008558B9">
      <w:pPr>
        <w:numPr>
          <w:ilvl w:val="12"/>
          <w:numId w:val="0"/>
        </w:numPr>
        <w:tabs>
          <w:tab w:val="clear" w:pos="567"/>
        </w:tabs>
        <w:spacing w:line="240" w:lineRule="auto"/>
      </w:pPr>
    </w:p>
    <w:p w14:paraId="7B9511F5" w14:textId="77777777" w:rsidR="00B705B7" w:rsidRPr="00FA2FDA" w:rsidRDefault="005E47B5" w:rsidP="008558B9">
      <w:pPr>
        <w:numPr>
          <w:ilvl w:val="12"/>
          <w:numId w:val="0"/>
        </w:numPr>
        <w:tabs>
          <w:tab w:val="clear" w:pos="567"/>
        </w:tabs>
        <w:spacing w:line="240" w:lineRule="auto"/>
        <w:ind w:right="-2"/>
        <w:outlineLvl w:val="0"/>
        <w:rPr>
          <w:b/>
        </w:rPr>
      </w:pPr>
      <w:r>
        <w:rPr>
          <w:b/>
        </w:rPr>
        <w:t>D</w:t>
      </w:r>
      <w:r w:rsidRPr="00FA2FDA">
        <w:rPr>
          <w:b/>
        </w:rPr>
        <w:t>uodopa sudėtyje yra natrio</w:t>
      </w:r>
    </w:p>
    <w:p w14:paraId="20DEE110" w14:textId="77777777" w:rsidR="00B705B7" w:rsidRPr="00FA2FDA" w:rsidRDefault="005E47B5" w:rsidP="008558B9">
      <w:pPr>
        <w:tabs>
          <w:tab w:val="clear" w:pos="567"/>
        </w:tabs>
        <w:spacing w:line="240" w:lineRule="auto"/>
      </w:pPr>
      <w:r w:rsidRPr="00FA2FDA">
        <w:t>Pasitarkite su gydytoju arba vaistininku, jei</w:t>
      </w:r>
      <w:r>
        <w:t xml:space="preserve"> ilgą laikotarpį</w:t>
      </w:r>
      <w:r w:rsidRPr="00FA2FDA">
        <w:t xml:space="preserve"> Jums </w:t>
      </w:r>
      <w:r>
        <w:t>tektų</w:t>
      </w:r>
      <w:r w:rsidRPr="00FA2FDA">
        <w:t xml:space="preserve"> vartoti 9 ml ar daugiau</w:t>
      </w:r>
      <w:r>
        <w:t xml:space="preserve"> mililitrų</w:t>
      </w:r>
      <w:r w:rsidRPr="00FA2FDA">
        <w:t xml:space="preserve">, ypač jei Jums </w:t>
      </w:r>
      <w:r>
        <w:t>patariama</w:t>
      </w:r>
      <w:r w:rsidRPr="00FA2FDA">
        <w:t xml:space="preserve"> kontroliuoti natrio kiekį maiste.</w:t>
      </w:r>
    </w:p>
    <w:p w14:paraId="216CDC6F" w14:textId="77777777" w:rsidR="00B705B7" w:rsidRPr="00FA2FDA" w:rsidRDefault="00B705B7" w:rsidP="008558B9">
      <w:pPr>
        <w:numPr>
          <w:ilvl w:val="12"/>
          <w:numId w:val="0"/>
        </w:numPr>
        <w:tabs>
          <w:tab w:val="clear" w:pos="567"/>
        </w:tabs>
        <w:spacing w:line="240" w:lineRule="auto"/>
        <w:ind w:right="-2"/>
      </w:pPr>
    </w:p>
    <w:p w14:paraId="68515BF3" w14:textId="77777777" w:rsidR="00B705B7" w:rsidRPr="00FA2FDA" w:rsidRDefault="00B705B7" w:rsidP="008558B9">
      <w:pPr>
        <w:numPr>
          <w:ilvl w:val="12"/>
          <w:numId w:val="0"/>
        </w:numPr>
        <w:tabs>
          <w:tab w:val="clear" w:pos="567"/>
        </w:tabs>
        <w:spacing w:line="240" w:lineRule="auto"/>
        <w:ind w:right="-2"/>
      </w:pPr>
    </w:p>
    <w:p w14:paraId="14415A03" w14:textId="77777777" w:rsidR="00B705B7" w:rsidRPr="00FA2FDA" w:rsidRDefault="005E47B5" w:rsidP="008558B9">
      <w:pPr>
        <w:numPr>
          <w:ilvl w:val="0"/>
          <w:numId w:val="5"/>
        </w:numPr>
        <w:tabs>
          <w:tab w:val="clear" w:pos="570"/>
        </w:tabs>
        <w:spacing w:line="240" w:lineRule="auto"/>
        <w:ind w:right="-2"/>
        <w:rPr>
          <w:b/>
        </w:rPr>
      </w:pPr>
      <w:r w:rsidRPr="00FA2FDA">
        <w:rPr>
          <w:b/>
        </w:rPr>
        <w:t xml:space="preserve">Kaip vartoti </w:t>
      </w:r>
      <w:r>
        <w:rPr>
          <w:b/>
        </w:rPr>
        <w:t>D</w:t>
      </w:r>
      <w:r w:rsidRPr="00FA2FDA">
        <w:rPr>
          <w:b/>
        </w:rPr>
        <w:t>uodopa</w:t>
      </w:r>
    </w:p>
    <w:p w14:paraId="2A26EBAD" w14:textId="77777777" w:rsidR="00B705B7" w:rsidRPr="00FA2FDA" w:rsidRDefault="00B705B7" w:rsidP="008558B9">
      <w:pPr>
        <w:tabs>
          <w:tab w:val="clear" w:pos="567"/>
        </w:tabs>
        <w:spacing w:line="240" w:lineRule="auto"/>
        <w:ind w:right="-2"/>
      </w:pPr>
    </w:p>
    <w:p w14:paraId="322C035F" w14:textId="77777777" w:rsidR="00B705B7" w:rsidRPr="00FA2FDA" w:rsidRDefault="005E47B5" w:rsidP="008558B9">
      <w:pPr>
        <w:numPr>
          <w:ilvl w:val="12"/>
          <w:numId w:val="0"/>
        </w:numPr>
        <w:tabs>
          <w:tab w:val="clear" w:pos="567"/>
        </w:tabs>
        <w:spacing w:line="240" w:lineRule="auto"/>
        <w:ind w:right="-2"/>
      </w:pPr>
      <w:r w:rsidRPr="00FA2FDA">
        <w:t>Visada vartokite šį vaistą tiksliai, kaip nurodė gydytojas, slaugytojas arba vaistininkas. Jeigu abejojate, kreipkitės į gydytoją, slaugytoją arba vaistininką.</w:t>
      </w:r>
    </w:p>
    <w:p w14:paraId="5D8A1DD7" w14:textId="77777777" w:rsidR="00B705B7" w:rsidRPr="00FA2FDA" w:rsidRDefault="00B705B7" w:rsidP="008558B9">
      <w:pPr>
        <w:numPr>
          <w:ilvl w:val="12"/>
          <w:numId w:val="0"/>
        </w:numPr>
        <w:tabs>
          <w:tab w:val="clear" w:pos="567"/>
        </w:tabs>
        <w:spacing w:line="240" w:lineRule="auto"/>
        <w:ind w:right="-2"/>
      </w:pPr>
    </w:p>
    <w:p w14:paraId="16A7A224" w14:textId="77777777" w:rsidR="00B705B7" w:rsidRPr="00FA2FDA" w:rsidRDefault="005E47B5" w:rsidP="008558B9">
      <w:pPr>
        <w:numPr>
          <w:ilvl w:val="12"/>
          <w:numId w:val="0"/>
        </w:numPr>
        <w:tabs>
          <w:tab w:val="clear" w:pos="567"/>
        </w:tabs>
        <w:spacing w:line="240" w:lineRule="auto"/>
        <w:ind w:right="-2"/>
        <w:rPr>
          <w:b/>
          <w:bCs/>
        </w:rPr>
      </w:pPr>
      <w:r w:rsidRPr="00FA2FDA">
        <w:rPr>
          <w:b/>
        </w:rPr>
        <w:t xml:space="preserve">Kaip vartoti </w:t>
      </w:r>
      <w:r>
        <w:rPr>
          <w:b/>
        </w:rPr>
        <w:t>D</w:t>
      </w:r>
      <w:r w:rsidRPr="00FA2FDA">
        <w:rPr>
          <w:b/>
        </w:rPr>
        <w:t>uodopa</w:t>
      </w:r>
    </w:p>
    <w:p w14:paraId="3803FB2C" w14:textId="77777777" w:rsidR="00B705B7" w:rsidRDefault="005E47B5" w:rsidP="008558B9">
      <w:pPr>
        <w:numPr>
          <w:ilvl w:val="0"/>
          <w:numId w:val="15"/>
        </w:numPr>
        <w:tabs>
          <w:tab w:val="clear" w:pos="567"/>
        </w:tabs>
        <w:spacing w:line="240" w:lineRule="auto"/>
        <w:ind w:left="567" w:hanging="567"/>
      </w:pPr>
      <w:r w:rsidRPr="00FA2FDA">
        <w:t xml:space="preserve">Prieš pradedant gydymą Jūs arba Jus prižiūrintis asmuo būsite išmokyti, kaip elgtis su vaistu ir infuzine pompa. </w:t>
      </w:r>
    </w:p>
    <w:p w14:paraId="0BC79464" w14:textId="5DAF0E31" w:rsidR="00B705B7" w:rsidRPr="00FA2FDA" w:rsidRDefault="005E47B5" w:rsidP="008558B9">
      <w:pPr>
        <w:numPr>
          <w:ilvl w:val="0"/>
          <w:numId w:val="15"/>
        </w:numPr>
        <w:tabs>
          <w:tab w:val="clear" w:pos="567"/>
        </w:tabs>
        <w:spacing w:line="240" w:lineRule="auto"/>
        <w:ind w:left="567" w:hanging="567"/>
      </w:pPr>
      <w:r>
        <w:t>D</w:t>
      </w:r>
      <w:r w:rsidRPr="00FA2FDA">
        <w:t>uodopa yra tirpalas, infuzi</w:t>
      </w:r>
      <w:r w:rsidR="008B6BC8">
        <w:t>ne</w:t>
      </w:r>
      <w:r w:rsidRPr="00FA2FDA">
        <w:t xml:space="preserve"> pompa leidžiamas po </w:t>
      </w:r>
      <w:r w:rsidR="00582129">
        <w:t xml:space="preserve">Jūsų </w:t>
      </w:r>
      <w:r w:rsidRPr="00FA2FDA">
        <w:t>oda (vadinamoji infuzija</w:t>
      </w:r>
      <w:r w:rsidR="00C21853">
        <w:t xml:space="preserve"> po oda</w:t>
      </w:r>
      <w:r w:rsidRPr="00FA2FDA">
        <w:t>), dažniausiai pilvo srityje</w:t>
      </w:r>
      <w:r w:rsidR="00582129">
        <w:t>. Turite vengti infuzi</w:t>
      </w:r>
      <w:r w:rsidR="00B4273A">
        <w:t>nės</w:t>
      </w:r>
      <w:r w:rsidR="00582129">
        <w:t xml:space="preserve"> pompos naudojimo</w:t>
      </w:r>
      <w:r>
        <w:t xml:space="preserve"> </w:t>
      </w:r>
      <w:r w:rsidRPr="00FA2FDA">
        <w:t>5 cm spinduliu apie bambą.</w:t>
      </w:r>
    </w:p>
    <w:p w14:paraId="1211EFB2" w14:textId="77777777" w:rsidR="00B705B7" w:rsidRPr="00FA2FDA" w:rsidRDefault="005E47B5" w:rsidP="008558B9">
      <w:pPr>
        <w:numPr>
          <w:ilvl w:val="0"/>
          <w:numId w:val="15"/>
        </w:numPr>
        <w:tabs>
          <w:tab w:val="clear" w:pos="567"/>
        </w:tabs>
        <w:spacing w:line="240" w:lineRule="auto"/>
        <w:ind w:left="567" w:hanging="567"/>
      </w:pPr>
      <w:r w:rsidRPr="00FA2FDA">
        <w:t>Gydytojas</w:t>
      </w:r>
      <w:r>
        <w:t xml:space="preserve"> ar</w:t>
      </w:r>
      <w:r w:rsidRPr="00FA2FDA">
        <w:t xml:space="preserve"> slaugytojas </w:t>
      </w:r>
      <w:r>
        <w:t>nustatys</w:t>
      </w:r>
      <w:r w:rsidRPr="00FA2FDA">
        <w:t xml:space="preserve"> pompos parametrus, kad dozė atitiktų konkrečius Jūsų poreikius. </w:t>
      </w:r>
    </w:p>
    <w:p w14:paraId="55253610" w14:textId="77777777" w:rsidR="00B705B7" w:rsidRPr="00FA2FDA" w:rsidRDefault="005E47B5" w:rsidP="008558B9">
      <w:pPr>
        <w:numPr>
          <w:ilvl w:val="0"/>
          <w:numId w:val="15"/>
        </w:numPr>
        <w:tabs>
          <w:tab w:val="clear" w:pos="567"/>
        </w:tabs>
        <w:spacing w:line="240" w:lineRule="auto"/>
        <w:ind w:left="567" w:hanging="567"/>
      </w:pPr>
      <w:r w:rsidRPr="00FA2FDA">
        <w:t>Pompa tieks Jums vaistą nepertraukiamai, 24 valandas per parą. Jums gali reikėti per 24 valandas įdėti į pompą naują švirkštą, kad į kraują patektų pakankamai vaisto simptomams kontroliuoti.</w:t>
      </w:r>
    </w:p>
    <w:p w14:paraId="52D3E22C" w14:textId="77777777" w:rsidR="00B705B7" w:rsidRPr="00FA2FDA" w:rsidRDefault="00B705B7" w:rsidP="008558B9">
      <w:pPr>
        <w:numPr>
          <w:ilvl w:val="12"/>
          <w:numId w:val="0"/>
        </w:numPr>
        <w:tabs>
          <w:tab w:val="clear" w:pos="567"/>
        </w:tabs>
        <w:spacing w:line="240" w:lineRule="auto"/>
        <w:ind w:right="-2"/>
      </w:pPr>
    </w:p>
    <w:p w14:paraId="25988FA6" w14:textId="77777777" w:rsidR="00B705B7" w:rsidRPr="00FA2FDA" w:rsidRDefault="005E47B5" w:rsidP="008558B9">
      <w:pPr>
        <w:tabs>
          <w:tab w:val="left" w:pos="1859"/>
        </w:tabs>
        <w:spacing w:line="240" w:lineRule="auto"/>
        <w:rPr>
          <w:bCs/>
          <w:szCs w:val="22"/>
        </w:rPr>
      </w:pPr>
      <w:r w:rsidRPr="00FA2FDA">
        <w:rPr>
          <w:b/>
        </w:rPr>
        <w:t>Kiek vaisto vartoti</w:t>
      </w:r>
    </w:p>
    <w:p w14:paraId="68CB88BA" w14:textId="1FC0532E" w:rsidR="00B705B7" w:rsidRPr="00FA2FDA" w:rsidRDefault="005E47B5" w:rsidP="008558B9">
      <w:pPr>
        <w:numPr>
          <w:ilvl w:val="0"/>
          <w:numId w:val="15"/>
        </w:numPr>
        <w:tabs>
          <w:tab w:val="clear" w:pos="567"/>
        </w:tabs>
        <w:spacing w:line="240" w:lineRule="auto"/>
        <w:ind w:left="567" w:hanging="567"/>
      </w:pPr>
      <w:r w:rsidRPr="00FA2FDA">
        <w:t>Visada vartokite šį vaistą taip, kaip nurodė gydytojas.</w:t>
      </w:r>
    </w:p>
    <w:p w14:paraId="634934F7" w14:textId="77777777" w:rsidR="00B705B7" w:rsidRPr="00FA2FDA" w:rsidRDefault="005E47B5" w:rsidP="008558B9">
      <w:pPr>
        <w:numPr>
          <w:ilvl w:val="0"/>
          <w:numId w:val="15"/>
        </w:numPr>
        <w:tabs>
          <w:tab w:val="clear" w:pos="567"/>
        </w:tabs>
        <w:spacing w:line="240" w:lineRule="auto"/>
        <w:ind w:left="567" w:hanging="567"/>
      </w:pPr>
      <w:r w:rsidRPr="00FA2FDA">
        <w:t xml:space="preserve">Jūsų gydytojas nuspręs, kiek </w:t>
      </w:r>
      <w:r>
        <w:t>D</w:t>
      </w:r>
      <w:r w:rsidRPr="00FA2FDA">
        <w:t>uodopa reikia vartoti ir kiek laiko. Paprastai skiriama nenutrūkstama palaikomoji dozė. </w:t>
      </w:r>
    </w:p>
    <w:p w14:paraId="0A81C911" w14:textId="77777777" w:rsidR="00B705B7" w:rsidRPr="00FA2FDA" w:rsidRDefault="005E47B5" w:rsidP="008558B9">
      <w:pPr>
        <w:pStyle w:val="Sraopastraipa"/>
        <w:numPr>
          <w:ilvl w:val="0"/>
          <w:numId w:val="83"/>
        </w:numPr>
        <w:tabs>
          <w:tab w:val="clear" w:pos="567"/>
        </w:tabs>
        <w:spacing w:line="240" w:lineRule="auto"/>
        <w:ind w:left="567" w:hanging="567"/>
      </w:pPr>
      <w:r w:rsidRPr="00FA2FDA">
        <w:t xml:space="preserve">Jei reikia, gali būti skiriamos papildomos dozės </w:t>
      </w:r>
      <w:r>
        <w:t xml:space="preserve">(Jūsų pompoje galima nustatyti tokią parinktį) </w:t>
      </w:r>
      <w:r w:rsidRPr="00FA2FDA">
        <w:t>staigiems „neveikimo“ simptomams, atsiradusiems nuolatinės infuzijos metu, malšinti – tai nuspręs gydytojas.</w:t>
      </w:r>
    </w:p>
    <w:p w14:paraId="300B42C8" w14:textId="3043DC56" w:rsidR="00B705B7" w:rsidRPr="00FA2FDA" w:rsidRDefault="005E47B5" w:rsidP="008558B9">
      <w:pPr>
        <w:pStyle w:val="Sraopastraipa"/>
        <w:numPr>
          <w:ilvl w:val="0"/>
          <w:numId w:val="83"/>
        </w:numPr>
        <w:tabs>
          <w:tab w:val="clear" w:pos="567"/>
        </w:tabs>
        <w:spacing w:line="240" w:lineRule="auto"/>
        <w:ind w:left="567" w:hanging="567"/>
      </w:pPr>
      <w:r w:rsidRPr="00FA2FDA">
        <w:lastRenderedPageBreak/>
        <w:t xml:space="preserve">Jei pertraukos trunka ilgiau nei 3 valandas, taip pat gali prireikti savarankiškai susileisti </w:t>
      </w:r>
      <w:r>
        <w:t>įsotina</w:t>
      </w:r>
      <w:r w:rsidRPr="00FA2FDA">
        <w:t>mąją dozę</w:t>
      </w:r>
      <w:r>
        <w:t xml:space="preserve"> (Jūsų pompoje galima nustatyti tokią parinktį)</w:t>
      </w:r>
      <w:r w:rsidRPr="00FA2FDA">
        <w:t xml:space="preserve"> prieš atnaujinant nuolatinę infuziją, kad būtų greitai atkurta simptomų kontrolė.</w:t>
      </w:r>
    </w:p>
    <w:p w14:paraId="3B0DAF93" w14:textId="77777777" w:rsidR="00B705B7" w:rsidRPr="00FA2FDA" w:rsidRDefault="00B705B7" w:rsidP="008558B9">
      <w:pPr>
        <w:numPr>
          <w:ilvl w:val="12"/>
          <w:numId w:val="0"/>
        </w:numPr>
        <w:tabs>
          <w:tab w:val="clear" w:pos="567"/>
        </w:tabs>
        <w:spacing w:line="240" w:lineRule="auto"/>
        <w:ind w:right="-2"/>
      </w:pPr>
    </w:p>
    <w:p w14:paraId="171567BB" w14:textId="3E6D8624" w:rsidR="00B705B7" w:rsidRPr="00FA2FDA" w:rsidRDefault="005E47B5" w:rsidP="008558B9">
      <w:pPr>
        <w:numPr>
          <w:ilvl w:val="12"/>
          <w:numId w:val="0"/>
        </w:numPr>
        <w:tabs>
          <w:tab w:val="clear" w:pos="567"/>
        </w:tabs>
        <w:spacing w:line="240" w:lineRule="auto"/>
        <w:ind w:right="-2"/>
        <w:outlineLvl w:val="0"/>
      </w:pPr>
      <w:r w:rsidRPr="00FA2FDA">
        <w:t xml:space="preserve">Prieš vartodami </w:t>
      </w:r>
      <w:r>
        <w:t>D</w:t>
      </w:r>
      <w:r w:rsidRPr="00FA2FDA">
        <w:t>uodopa, skaitykite 7 skyrių „</w:t>
      </w:r>
      <w:r>
        <w:t xml:space="preserve">Duodopa </w:t>
      </w:r>
      <w:r w:rsidRPr="00005BAC">
        <w:t>infuzijos</w:t>
      </w:r>
      <w:r>
        <w:t xml:space="preserve"> v</w:t>
      </w:r>
      <w:r w:rsidRPr="00FA2FDA">
        <w:t>artojimo instrukcija</w:t>
      </w:r>
      <w:r w:rsidR="00AB6939">
        <w:t>,</w:t>
      </w:r>
      <w:r>
        <w:t xml:space="preserve"> naudojant Vyafuser pompą</w:t>
      </w:r>
      <w:r w:rsidRPr="00FA2FDA">
        <w:t>“.</w:t>
      </w:r>
    </w:p>
    <w:p w14:paraId="2B3935CB" w14:textId="77777777" w:rsidR="00B705B7" w:rsidRPr="00FA2FDA" w:rsidRDefault="00B705B7" w:rsidP="008558B9">
      <w:pPr>
        <w:numPr>
          <w:ilvl w:val="12"/>
          <w:numId w:val="0"/>
        </w:numPr>
        <w:tabs>
          <w:tab w:val="clear" w:pos="567"/>
        </w:tabs>
        <w:spacing w:line="240" w:lineRule="auto"/>
      </w:pPr>
    </w:p>
    <w:p w14:paraId="4CD183D0" w14:textId="77777777" w:rsidR="00B705B7" w:rsidRPr="00FA2FDA" w:rsidRDefault="005E47B5" w:rsidP="008558B9">
      <w:pPr>
        <w:keepNext/>
        <w:numPr>
          <w:ilvl w:val="12"/>
          <w:numId w:val="0"/>
        </w:numPr>
        <w:tabs>
          <w:tab w:val="clear" w:pos="567"/>
        </w:tabs>
        <w:spacing w:line="240" w:lineRule="auto"/>
      </w:pPr>
      <w:r w:rsidRPr="00FA2FDA">
        <w:rPr>
          <w:b/>
        </w:rPr>
        <w:t xml:space="preserve">Ką daryti pavartojus per didelę </w:t>
      </w:r>
      <w:r>
        <w:rPr>
          <w:b/>
        </w:rPr>
        <w:t>D</w:t>
      </w:r>
      <w:r w:rsidRPr="00FA2FDA">
        <w:rPr>
          <w:b/>
        </w:rPr>
        <w:t>uodopa dozę</w:t>
      </w:r>
    </w:p>
    <w:p w14:paraId="1CBA9EF4" w14:textId="77777777" w:rsidR="00B705B7" w:rsidRPr="00FA2FDA" w:rsidRDefault="005E47B5" w:rsidP="008558B9">
      <w:pPr>
        <w:keepNext/>
        <w:tabs>
          <w:tab w:val="clear" w:pos="567"/>
        </w:tabs>
        <w:spacing w:line="240" w:lineRule="auto"/>
      </w:pPr>
      <w:r w:rsidRPr="00FA2FDA">
        <w:t xml:space="preserve">Jei pavartojote daugiau </w:t>
      </w:r>
      <w:r>
        <w:t>D</w:t>
      </w:r>
      <w:r w:rsidRPr="00FA2FDA">
        <w:t>uodopa, nei turėjote, iškart nutraukite infuziją ir pasitarkite su savo gydytoju arba tuojau pat vykite į ligoninę. Pasiimkite vaisto pakuotę. Gali atsirasti toliau išvardytas poveikis:</w:t>
      </w:r>
    </w:p>
    <w:p w14:paraId="3E70A8B1" w14:textId="77777777" w:rsidR="00B705B7" w:rsidRPr="00FA2FDA" w:rsidRDefault="005E47B5" w:rsidP="008558B9">
      <w:pPr>
        <w:pStyle w:val="Sraopastraipa"/>
        <w:numPr>
          <w:ilvl w:val="0"/>
          <w:numId w:val="84"/>
        </w:numPr>
        <w:tabs>
          <w:tab w:val="clear" w:pos="567"/>
        </w:tabs>
        <w:spacing w:line="240" w:lineRule="auto"/>
      </w:pPr>
      <w:r w:rsidRPr="00FA2FDA">
        <w:t>neįprastai greitas, lėtas ar netolygus širdies plakimas (aritmija);</w:t>
      </w:r>
    </w:p>
    <w:p w14:paraId="03047508" w14:textId="77777777" w:rsidR="00B705B7" w:rsidRPr="00FA2FDA" w:rsidRDefault="005E47B5" w:rsidP="008558B9">
      <w:pPr>
        <w:pStyle w:val="Sraopastraipa"/>
        <w:numPr>
          <w:ilvl w:val="0"/>
          <w:numId w:val="84"/>
        </w:numPr>
        <w:tabs>
          <w:tab w:val="clear" w:pos="567"/>
        </w:tabs>
        <w:spacing w:line="240" w:lineRule="auto"/>
      </w:pPr>
      <w:r w:rsidRPr="00FA2FDA">
        <w:t>žemas kraujospūdis (hipotenzija).</w:t>
      </w:r>
    </w:p>
    <w:p w14:paraId="5D0A6881" w14:textId="77777777" w:rsidR="00B705B7" w:rsidRPr="00FA2FDA" w:rsidRDefault="00B705B7" w:rsidP="008558B9">
      <w:pPr>
        <w:numPr>
          <w:ilvl w:val="12"/>
          <w:numId w:val="0"/>
        </w:numPr>
        <w:tabs>
          <w:tab w:val="clear" w:pos="567"/>
        </w:tabs>
        <w:spacing w:line="240" w:lineRule="auto"/>
      </w:pPr>
    </w:p>
    <w:p w14:paraId="73580A55" w14:textId="77777777" w:rsidR="00B705B7" w:rsidRPr="00FA2FDA" w:rsidRDefault="005E47B5" w:rsidP="008558B9">
      <w:pPr>
        <w:keepNext/>
        <w:numPr>
          <w:ilvl w:val="12"/>
          <w:numId w:val="0"/>
        </w:numPr>
        <w:tabs>
          <w:tab w:val="clear" w:pos="567"/>
        </w:tabs>
        <w:spacing w:line="240" w:lineRule="auto"/>
        <w:ind w:right="-2"/>
        <w:outlineLvl w:val="0"/>
        <w:rPr>
          <w:b/>
        </w:rPr>
      </w:pPr>
      <w:r w:rsidRPr="00FA2FDA">
        <w:rPr>
          <w:b/>
        </w:rPr>
        <w:t xml:space="preserve">Pamiršus pavartoti arba nustojus vartoti </w:t>
      </w:r>
      <w:r>
        <w:rPr>
          <w:b/>
        </w:rPr>
        <w:t>D</w:t>
      </w:r>
      <w:r w:rsidRPr="00FA2FDA">
        <w:rPr>
          <w:b/>
        </w:rPr>
        <w:t>uodopa</w:t>
      </w:r>
    </w:p>
    <w:p w14:paraId="13915E2F" w14:textId="366893CD" w:rsidR="00B705B7" w:rsidRPr="00FA2FDA" w:rsidRDefault="005E47B5" w:rsidP="008558B9">
      <w:pPr>
        <w:numPr>
          <w:ilvl w:val="12"/>
          <w:numId w:val="0"/>
        </w:numPr>
        <w:tabs>
          <w:tab w:val="clear" w:pos="567"/>
        </w:tabs>
        <w:spacing w:line="240" w:lineRule="auto"/>
        <w:ind w:right="-2"/>
      </w:pPr>
      <w:r w:rsidRPr="00FA2FDA">
        <w:t xml:space="preserve">Jei pamiršote vartoti </w:t>
      </w:r>
      <w:r>
        <w:t>D</w:t>
      </w:r>
      <w:r w:rsidRPr="00FA2FDA">
        <w:t>uodopa, kuo greičiau įjunkite pompą ir vartokite įprastą dozę.</w:t>
      </w:r>
    </w:p>
    <w:p w14:paraId="4AD6FBED" w14:textId="77777777" w:rsidR="00B705B7" w:rsidRPr="00FA2FDA" w:rsidRDefault="00B705B7" w:rsidP="008558B9">
      <w:pPr>
        <w:numPr>
          <w:ilvl w:val="12"/>
          <w:numId w:val="0"/>
        </w:numPr>
        <w:tabs>
          <w:tab w:val="clear" w:pos="567"/>
        </w:tabs>
        <w:spacing w:line="240" w:lineRule="auto"/>
        <w:ind w:right="-2"/>
      </w:pPr>
    </w:p>
    <w:p w14:paraId="348B9E8C" w14:textId="77777777" w:rsidR="00B705B7" w:rsidRPr="00FA2FDA" w:rsidRDefault="005E47B5" w:rsidP="008558B9">
      <w:pPr>
        <w:numPr>
          <w:ilvl w:val="12"/>
          <w:numId w:val="0"/>
        </w:numPr>
        <w:tabs>
          <w:tab w:val="clear" w:pos="567"/>
        </w:tabs>
        <w:spacing w:line="240" w:lineRule="auto"/>
        <w:ind w:right="-2"/>
      </w:pPr>
      <w:r>
        <w:t>D</w:t>
      </w:r>
      <w:r w:rsidRPr="00FA2FDA">
        <w:t xml:space="preserve">uodopa vartojimą galima nutraukti trumpam, pavyzdžiui, kai prausiatės duše. Jei infuziją nutrauksite ilgiau nei 1 valandai, būtinai pakeiskite infuzijos rinkinį (vamzdelį ir kaniulę) ir naudokite kitą infuzijos vietą. Jei pertraukos trunka ilgiau nei 3 valandas, gali prireikti savarankiškai susileisti </w:t>
      </w:r>
      <w:r>
        <w:t>įsotina</w:t>
      </w:r>
      <w:r w:rsidRPr="00FA2FDA">
        <w:t xml:space="preserve">mąją dozę, kad būtų greitai atkurta simptomų kontrolė. </w:t>
      </w:r>
      <w:r>
        <w:t>Įsotina</w:t>
      </w:r>
      <w:r w:rsidRPr="00FA2FDA">
        <w:t>mosios dozės funkciją Jūsų pompoje gali nustatyti gydytojas</w:t>
      </w:r>
      <w:r>
        <w:t xml:space="preserve"> ar</w:t>
      </w:r>
      <w:r w:rsidRPr="00FA2FDA">
        <w:t xml:space="preserve"> slaugytojas.</w:t>
      </w:r>
    </w:p>
    <w:p w14:paraId="6B4E2677" w14:textId="77777777" w:rsidR="00B705B7" w:rsidRPr="00FA2FDA" w:rsidRDefault="00B705B7" w:rsidP="008558B9">
      <w:pPr>
        <w:numPr>
          <w:ilvl w:val="12"/>
          <w:numId w:val="0"/>
        </w:numPr>
        <w:tabs>
          <w:tab w:val="clear" w:pos="567"/>
        </w:tabs>
        <w:spacing w:line="240" w:lineRule="auto"/>
        <w:ind w:right="-2"/>
      </w:pPr>
    </w:p>
    <w:p w14:paraId="3026999E" w14:textId="77777777" w:rsidR="00B705B7" w:rsidRPr="00FA2FDA" w:rsidRDefault="005E47B5" w:rsidP="008558B9">
      <w:pPr>
        <w:numPr>
          <w:ilvl w:val="12"/>
          <w:numId w:val="0"/>
        </w:numPr>
        <w:tabs>
          <w:tab w:val="clear" w:pos="567"/>
        </w:tabs>
        <w:spacing w:line="240" w:lineRule="auto"/>
        <w:ind w:right="-2"/>
      </w:pPr>
      <w:r w:rsidRPr="00FA2FDA">
        <w:t>Jeigu kiltų daugiau klausimų dėl šio vaisto vartojimo, kreipkitės į gydytoją, vaistininką arba slaugytoją.</w:t>
      </w:r>
    </w:p>
    <w:p w14:paraId="53E01BF0" w14:textId="77777777" w:rsidR="00B705B7" w:rsidRPr="00FA2FDA" w:rsidRDefault="00B705B7" w:rsidP="008558B9">
      <w:pPr>
        <w:numPr>
          <w:ilvl w:val="12"/>
          <w:numId w:val="0"/>
        </w:numPr>
        <w:tabs>
          <w:tab w:val="clear" w:pos="567"/>
        </w:tabs>
        <w:spacing w:line="240" w:lineRule="auto"/>
        <w:ind w:right="-2"/>
      </w:pPr>
    </w:p>
    <w:p w14:paraId="579CA259" w14:textId="77777777" w:rsidR="00B705B7" w:rsidRPr="00FA2FDA" w:rsidRDefault="00B705B7" w:rsidP="008558B9">
      <w:pPr>
        <w:numPr>
          <w:ilvl w:val="12"/>
          <w:numId w:val="0"/>
        </w:numPr>
        <w:tabs>
          <w:tab w:val="clear" w:pos="567"/>
        </w:tabs>
        <w:spacing w:line="240" w:lineRule="auto"/>
        <w:ind w:right="-2"/>
      </w:pPr>
    </w:p>
    <w:p w14:paraId="2F0D1A35" w14:textId="77777777" w:rsidR="00B705B7" w:rsidRPr="00FA2FDA" w:rsidRDefault="005E47B5" w:rsidP="008558B9">
      <w:pPr>
        <w:numPr>
          <w:ilvl w:val="12"/>
          <w:numId w:val="0"/>
        </w:numPr>
        <w:tabs>
          <w:tab w:val="clear" w:pos="567"/>
        </w:tabs>
        <w:spacing w:line="240" w:lineRule="auto"/>
        <w:ind w:left="567" w:right="-2" w:hanging="567"/>
      </w:pPr>
      <w:r w:rsidRPr="00FA2FDA">
        <w:rPr>
          <w:b/>
        </w:rPr>
        <w:t>4.</w:t>
      </w:r>
      <w:r w:rsidRPr="00FA2FDA">
        <w:rPr>
          <w:b/>
        </w:rPr>
        <w:tab/>
        <w:t>Galimas šalutinis poveikis</w:t>
      </w:r>
    </w:p>
    <w:p w14:paraId="24B32FFC" w14:textId="77777777" w:rsidR="00B705B7" w:rsidRPr="00FA2FDA" w:rsidRDefault="00B705B7" w:rsidP="008558B9">
      <w:pPr>
        <w:numPr>
          <w:ilvl w:val="12"/>
          <w:numId w:val="0"/>
        </w:numPr>
        <w:tabs>
          <w:tab w:val="clear" w:pos="567"/>
        </w:tabs>
        <w:spacing w:line="240" w:lineRule="auto"/>
        <w:ind w:right="-2"/>
      </w:pPr>
    </w:p>
    <w:p w14:paraId="09448A07" w14:textId="77777777" w:rsidR="00B705B7" w:rsidRPr="00FA2FDA" w:rsidRDefault="005E47B5" w:rsidP="008558B9">
      <w:pPr>
        <w:numPr>
          <w:ilvl w:val="12"/>
          <w:numId w:val="0"/>
        </w:numPr>
        <w:tabs>
          <w:tab w:val="clear" w:pos="567"/>
        </w:tabs>
        <w:spacing w:line="240" w:lineRule="auto"/>
        <w:ind w:right="-29"/>
      </w:pPr>
      <w:r w:rsidRPr="00FA2FDA">
        <w:t>Šis vaistas, kaip ir visi kiti, gali sukelti šalutinį poveikį, nors jis pasireiškia ne visiems žmonėms.</w:t>
      </w:r>
    </w:p>
    <w:p w14:paraId="256FD9DA" w14:textId="77777777" w:rsidR="00B705B7" w:rsidRPr="00FA2FDA" w:rsidRDefault="00B705B7" w:rsidP="008558B9">
      <w:pPr>
        <w:numPr>
          <w:ilvl w:val="12"/>
          <w:numId w:val="0"/>
        </w:numPr>
        <w:tabs>
          <w:tab w:val="clear" w:pos="567"/>
        </w:tabs>
        <w:spacing w:line="240" w:lineRule="auto"/>
        <w:ind w:right="-2"/>
      </w:pPr>
    </w:p>
    <w:p w14:paraId="4F055996" w14:textId="77777777" w:rsidR="00B705B7" w:rsidRPr="00FA2FDA" w:rsidRDefault="005E47B5" w:rsidP="008558B9">
      <w:pPr>
        <w:tabs>
          <w:tab w:val="clear" w:pos="567"/>
        </w:tabs>
        <w:spacing w:line="240" w:lineRule="auto"/>
        <w:ind w:right="-2"/>
      </w:pPr>
      <w:r w:rsidRPr="00FA2FDA">
        <w:t xml:space="preserve">Nutraukite </w:t>
      </w:r>
      <w:r>
        <w:t>D</w:t>
      </w:r>
      <w:r w:rsidRPr="00FA2FDA">
        <w:t>uodopa vartojimą ir iškart pasakykite savo gydytojui, jei pastebėjote bet kurį iš šių sunkaus šalutinio poveikio reiškinių. Jums gali prireikti neatidėliotinos medicininės pagalbos:</w:t>
      </w:r>
    </w:p>
    <w:p w14:paraId="1B4A9DB8" w14:textId="64FB0107" w:rsidR="00B705B7" w:rsidRDefault="005E47B5" w:rsidP="008558B9">
      <w:pPr>
        <w:pStyle w:val="Sraopastraipa"/>
        <w:numPr>
          <w:ilvl w:val="0"/>
          <w:numId w:val="51"/>
        </w:numPr>
        <w:tabs>
          <w:tab w:val="clear" w:pos="567"/>
        </w:tabs>
        <w:spacing w:line="240" w:lineRule="auto"/>
        <w:ind w:left="567" w:right="-2" w:hanging="567"/>
      </w:pPr>
      <w:r>
        <w:t>uždaro kampo glaukoma (</w:t>
      </w:r>
      <w:r w:rsidRPr="00FA2FDA">
        <w:t>ūmus akių skausmas, galvos skausmas, neryškus matymas, pykinimas ir vėmimas</w:t>
      </w:r>
      <w:r>
        <w:t>);</w:t>
      </w:r>
      <w:r w:rsidRPr="00FA2FDA">
        <w:t xml:space="preserve"> </w:t>
      </w:r>
    </w:p>
    <w:p w14:paraId="18916799" w14:textId="59F6F76C" w:rsidR="00B705B7" w:rsidRPr="00FA2FDA" w:rsidRDefault="005E47B5" w:rsidP="008558B9">
      <w:pPr>
        <w:pStyle w:val="Sraopastraipa"/>
        <w:numPr>
          <w:ilvl w:val="0"/>
          <w:numId w:val="51"/>
        </w:numPr>
        <w:tabs>
          <w:tab w:val="clear" w:pos="567"/>
        </w:tabs>
        <w:spacing w:line="240" w:lineRule="auto"/>
        <w:ind w:left="567" w:right="-2" w:hanging="567"/>
      </w:pPr>
      <w:r>
        <w:t>veido, liežuvio arba gerklės patinimas, dėl kurio gali pasunkėti rijimas ar kvėpavimas, arba dilgėlinės tipo odos išbėrimas. Tai gali būti sunkios alerginės reakcijos (anafilaksinės reakcijos) požymiai. Dažnis nežinomas</w:t>
      </w:r>
      <w:r w:rsidR="00F06261">
        <w:t xml:space="preserve"> (negali būti apskaičiuotas pagal turimus duomenis)</w:t>
      </w:r>
      <w:r>
        <w:t>.</w:t>
      </w:r>
    </w:p>
    <w:p w14:paraId="1D402490" w14:textId="77777777" w:rsidR="00B705B7" w:rsidRPr="00FA2FDA" w:rsidRDefault="00B705B7" w:rsidP="008558B9">
      <w:pPr>
        <w:tabs>
          <w:tab w:val="left" w:pos="-720"/>
        </w:tabs>
        <w:spacing w:line="240" w:lineRule="auto"/>
      </w:pPr>
    </w:p>
    <w:p w14:paraId="40C762D5" w14:textId="77777777" w:rsidR="00B705B7" w:rsidRPr="00FA2FDA" w:rsidRDefault="005E47B5" w:rsidP="008558B9">
      <w:pPr>
        <w:numPr>
          <w:ilvl w:val="12"/>
          <w:numId w:val="0"/>
        </w:numPr>
        <w:tabs>
          <w:tab w:val="clear" w:pos="567"/>
        </w:tabs>
        <w:spacing w:line="240" w:lineRule="auto"/>
        <w:ind w:right="-2"/>
      </w:pPr>
      <w:r w:rsidRPr="00FA2FDA">
        <w:t xml:space="preserve">Gydytojas nuspręs, ar galite toliau vartoti </w:t>
      </w:r>
      <w:r>
        <w:t>D</w:t>
      </w:r>
      <w:r w:rsidRPr="00FA2FDA">
        <w:t>uodopa.</w:t>
      </w:r>
    </w:p>
    <w:p w14:paraId="3C2759E6" w14:textId="77777777" w:rsidR="00B705B7" w:rsidRPr="00FA2FDA" w:rsidRDefault="00B705B7" w:rsidP="008558B9">
      <w:pPr>
        <w:numPr>
          <w:ilvl w:val="12"/>
          <w:numId w:val="0"/>
        </w:numPr>
        <w:tabs>
          <w:tab w:val="clear" w:pos="567"/>
        </w:tabs>
        <w:spacing w:line="240" w:lineRule="auto"/>
        <w:ind w:right="-2"/>
      </w:pPr>
    </w:p>
    <w:p w14:paraId="4CB0A233" w14:textId="77777777" w:rsidR="00B705B7" w:rsidRPr="00FA2FDA" w:rsidRDefault="005E47B5" w:rsidP="008558B9">
      <w:pPr>
        <w:numPr>
          <w:ilvl w:val="12"/>
          <w:numId w:val="0"/>
        </w:numPr>
        <w:tabs>
          <w:tab w:val="clear" w:pos="567"/>
        </w:tabs>
        <w:spacing w:line="240" w:lineRule="auto"/>
        <w:ind w:right="-2"/>
        <w:rPr>
          <w:b/>
        </w:rPr>
      </w:pPr>
      <w:r w:rsidRPr="00FA2FDA">
        <w:rPr>
          <w:b/>
        </w:rPr>
        <w:t>Kitas šalutinis poveikis</w:t>
      </w:r>
    </w:p>
    <w:p w14:paraId="2F4B499B" w14:textId="77777777" w:rsidR="00B705B7" w:rsidRPr="00FA2FDA" w:rsidRDefault="005E47B5" w:rsidP="008558B9">
      <w:pPr>
        <w:numPr>
          <w:ilvl w:val="12"/>
          <w:numId w:val="0"/>
        </w:numPr>
        <w:tabs>
          <w:tab w:val="clear" w:pos="567"/>
        </w:tabs>
        <w:spacing w:line="240" w:lineRule="auto"/>
        <w:ind w:right="-2"/>
      </w:pPr>
      <w:r w:rsidRPr="00FA2FDA">
        <w:t>Pasakykite gydytojui, vaistininkui arba slaugytojui, jei pastebėjote toliau išvardytus šalutinio poveikio reiškinius.</w:t>
      </w:r>
    </w:p>
    <w:p w14:paraId="7653994B" w14:textId="77777777" w:rsidR="00B705B7" w:rsidRPr="00FA2FDA" w:rsidRDefault="00B705B7" w:rsidP="008558B9">
      <w:pPr>
        <w:numPr>
          <w:ilvl w:val="12"/>
          <w:numId w:val="0"/>
        </w:numPr>
        <w:tabs>
          <w:tab w:val="clear" w:pos="567"/>
        </w:tabs>
        <w:spacing w:line="240" w:lineRule="auto"/>
        <w:ind w:right="-2"/>
      </w:pPr>
    </w:p>
    <w:p w14:paraId="002CD839" w14:textId="159BC40E" w:rsidR="00B705B7" w:rsidRPr="00FA2FDA" w:rsidRDefault="00F06261" w:rsidP="008558B9">
      <w:pPr>
        <w:numPr>
          <w:ilvl w:val="12"/>
          <w:numId w:val="0"/>
        </w:numPr>
        <w:tabs>
          <w:tab w:val="clear" w:pos="567"/>
        </w:tabs>
        <w:spacing w:line="240" w:lineRule="auto"/>
        <w:ind w:right="-2"/>
      </w:pPr>
      <w:r w:rsidRPr="00F06261">
        <w:rPr>
          <w:b/>
          <w:bCs/>
          <w:noProof/>
          <w:snapToGrid w:val="0"/>
          <w:szCs w:val="22"/>
        </w:rPr>
        <w:t>Labai dažni šalutinio poveikio reiškiniai (gali pasireikšti ne rečiau kaip 1 iš 10 asmenų):</w:t>
      </w:r>
    </w:p>
    <w:p w14:paraId="536FAD7D" w14:textId="54838937" w:rsidR="00B705B7" w:rsidRPr="00FA2FDA" w:rsidRDefault="005E47B5" w:rsidP="008558B9">
      <w:pPr>
        <w:pStyle w:val="Sraopastraipa"/>
        <w:numPr>
          <w:ilvl w:val="0"/>
          <w:numId w:val="17"/>
        </w:numPr>
        <w:tabs>
          <w:tab w:val="clear" w:pos="567"/>
        </w:tabs>
        <w:spacing w:line="240" w:lineRule="auto"/>
        <w:ind w:left="567" w:right="-2" w:hanging="567"/>
      </w:pPr>
      <w:r w:rsidRPr="00FA2FDA">
        <w:t>infekcij</w:t>
      </w:r>
      <w:r w:rsidR="00582129">
        <w:t>a</w:t>
      </w:r>
      <w:r w:rsidRPr="00FA2FDA">
        <w:t xml:space="preserve"> infuzijos vietoje (celiulitas </w:t>
      </w:r>
      <w:r>
        <w:t>infuzijos vietoje</w:t>
      </w:r>
      <w:r w:rsidRPr="00FA2FDA">
        <w:t>)</w:t>
      </w:r>
      <w:r>
        <w:t xml:space="preserve"> (žr. 2 skyrių)</w:t>
      </w:r>
      <w:r w:rsidRPr="00FA2FDA">
        <w:t>;</w:t>
      </w:r>
    </w:p>
    <w:p w14:paraId="7E5F89BF"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nerimas;</w:t>
      </w:r>
    </w:p>
    <w:p w14:paraId="32345DD9"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nesamų objektų matymas, girdėjimas ar jutimas (haliucinacijos);</w:t>
      </w:r>
    </w:p>
    <w:p w14:paraId="1E01123E" w14:textId="5533F6AB" w:rsidR="00B705B7" w:rsidRPr="00FA2FDA" w:rsidRDefault="005E47B5" w:rsidP="008558B9">
      <w:pPr>
        <w:pStyle w:val="Sraopastraipa"/>
        <w:numPr>
          <w:ilvl w:val="0"/>
          <w:numId w:val="17"/>
        </w:numPr>
        <w:tabs>
          <w:tab w:val="clear" w:pos="567"/>
        </w:tabs>
        <w:spacing w:line="240" w:lineRule="auto"/>
        <w:ind w:left="567" w:right="-2" w:hanging="567"/>
      </w:pPr>
      <w:r>
        <w:t>depresija</w:t>
      </w:r>
      <w:r w:rsidRPr="00FA2FDA">
        <w:t xml:space="preserve">; </w:t>
      </w:r>
    </w:p>
    <w:p w14:paraId="2A25A825"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reakcijos infuzijos vietoje (paraudimas, </w:t>
      </w:r>
      <w:r>
        <w:t xml:space="preserve">sukietėjimas, </w:t>
      </w:r>
      <w:r w:rsidRPr="00FA2FDA">
        <w:t>patinimas, skausmas);</w:t>
      </w:r>
    </w:p>
    <w:p w14:paraId="01B06232" w14:textId="77777777" w:rsidR="00B705B7" w:rsidRDefault="005E47B5" w:rsidP="008558B9">
      <w:pPr>
        <w:pStyle w:val="Sraopastraipa"/>
        <w:numPr>
          <w:ilvl w:val="0"/>
          <w:numId w:val="17"/>
        </w:numPr>
        <w:tabs>
          <w:tab w:val="clear" w:pos="567"/>
        </w:tabs>
        <w:spacing w:line="240" w:lineRule="auto"/>
        <w:ind w:left="567" w:right="-2" w:hanging="567"/>
      </w:pPr>
      <w:r w:rsidRPr="00FA2FDA">
        <w:t>pargriuvimas</w:t>
      </w:r>
      <w:r>
        <w:t>;</w:t>
      </w:r>
    </w:p>
    <w:p w14:paraId="66B3C7F7" w14:textId="5A795104" w:rsidR="00B705B7" w:rsidRPr="00D00222" w:rsidRDefault="005E47B5" w:rsidP="008558B9">
      <w:pPr>
        <w:pStyle w:val="Sraopastraipa"/>
        <w:numPr>
          <w:ilvl w:val="0"/>
          <w:numId w:val="17"/>
        </w:numPr>
        <w:tabs>
          <w:tab w:val="clear" w:pos="567"/>
        </w:tabs>
        <w:spacing w:line="240" w:lineRule="auto"/>
        <w:ind w:left="567" w:right="-2" w:hanging="567"/>
      </w:pPr>
      <w:r w:rsidRPr="00551F0A">
        <w:t>šlapimo takų infekcijos</w:t>
      </w:r>
      <w:r w:rsidRPr="00D00222">
        <w:t>.</w:t>
      </w:r>
    </w:p>
    <w:p w14:paraId="1A0B4A98" w14:textId="77777777" w:rsidR="00B705B7" w:rsidRPr="00FA2FDA" w:rsidRDefault="00B705B7" w:rsidP="008558B9">
      <w:pPr>
        <w:numPr>
          <w:ilvl w:val="12"/>
          <w:numId w:val="0"/>
        </w:numPr>
        <w:tabs>
          <w:tab w:val="clear" w:pos="567"/>
        </w:tabs>
        <w:spacing w:line="240" w:lineRule="auto"/>
        <w:ind w:right="-2"/>
      </w:pPr>
    </w:p>
    <w:p w14:paraId="3E395700" w14:textId="54CE5C43" w:rsidR="00B705B7" w:rsidRPr="00FA2FDA" w:rsidRDefault="007B55A8" w:rsidP="008558B9">
      <w:pPr>
        <w:numPr>
          <w:ilvl w:val="12"/>
          <w:numId w:val="0"/>
        </w:numPr>
        <w:tabs>
          <w:tab w:val="clear" w:pos="567"/>
        </w:tabs>
        <w:spacing w:line="240" w:lineRule="auto"/>
        <w:ind w:right="-2"/>
      </w:pPr>
      <w:r w:rsidRPr="007B55A8">
        <w:rPr>
          <w:b/>
          <w:bCs/>
          <w:noProof/>
          <w:snapToGrid w:val="0"/>
          <w:szCs w:val="22"/>
        </w:rPr>
        <w:t>Dažni šalutinio poveikio reiškiniai (gali pasireikšti rečiau kaip 1 iš 10 asmenų)</w:t>
      </w:r>
      <w:r>
        <w:rPr>
          <w:b/>
          <w:bCs/>
          <w:noProof/>
          <w:snapToGrid w:val="0"/>
          <w:szCs w:val="22"/>
        </w:rPr>
        <w:t>:</w:t>
      </w:r>
    </w:p>
    <w:p w14:paraId="38CB742A" w14:textId="77777777" w:rsidR="00B705B7" w:rsidRDefault="005E47B5" w:rsidP="008558B9">
      <w:pPr>
        <w:pStyle w:val="Sraopastraipa"/>
        <w:numPr>
          <w:ilvl w:val="0"/>
          <w:numId w:val="17"/>
        </w:numPr>
        <w:tabs>
          <w:tab w:val="clear" w:pos="567"/>
        </w:tabs>
        <w:spacing w:line="240" w:lineRule="auto"/>
        <w:ind w:left="567" w:right="-2" w:hanging="567"/>
      </w:pPr>
      <w:r>
        <w:t>reakcijos infuzijos vietoje (mėlynė, plono odos sluoksnio lupimasis, vaisto pratekėjimas, kraujavimas, uždegimas, sudirginimas, sankaupa, guzas, niežėjimas, išbėrimas);</w:t>
      </w:r>
    </w:p>
    <w:p w14:paraId="70344EF0" w14:textId="77777777" w:rsidR="00B705B7" w:rsidRDefault="005E47B5" w:rsidP="008558B9">
      <w:pPr>
        <w:pStyle w:val="Sraopastraipa"/>
        <w:numPr>
          <w:ilvl w:val="0"/>
          <w:numId w:val="17"/>
        </w:numPr>
        <w:tabs>
          <w:tab w:val="clear" w:pos="567"/>
        </w:tabs>
        <w:spacing w:line="240" w:lineRule="auto"/>
        <w:ind w:left="567" w:right="-2" w:hanging="567"/>
      </w:pPr>
      <w:r>
        <w:lastRenderedPageBreak/>
        <w:t>pūlinys infuzijos vietoje;</w:t>
      </w:r>
    </w:p>
    <w:p w14:paraId="21C54BAB"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sumažėjęs apetitas;</w:t>
      </w:r>
    </w:p>
    <w:p w14:paraId="28F4A9FA"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sumišimas; </w:t>
      </w:r>
    </w:p>
    <w:p w14:paraId="4D29A0E7"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klaidingi įsitikinimai (deliuzijos);</w:t>
      </w:r>
    </w:p>
    <w:p w14:paraId="510EA9E4" w14:textId="0BB669E2" w:rsidR="00B705B7" w:rsidRPr="00FA2FDA" w:rsidRDefault="005E47B5" w:rsidP="008558B9">
      <w:pPr>
        <w:pStyle w:val="Sraopastraipa"/>
        <w:numPr>
          <w:ilvl w:val="0"/>
          <w:numId w:val="17"/>
        </w:numPr>
        <w:tabs>
          <w:tab w:val="clear" w:pos="567"/>
        </w:tabs>
        <w:spacing w:line="240" w:lineRule="auto"/>
        <w:ind w:left="567" w:right="-2" w:hanging="567"/>
      </w:pPr>
      <w:r>
        <w:t>paranoja</w:t>
      </w:r>
      <w:r w:rsidRPr="00FA2FDA">
        <w:t>;</w:t>
      </w:r>
    </w:p>
    <w:p w14:paraId="3A985FDA"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mintys apie savo gyvenimo nutraukimą</w:t>
      </w:r>
      <w:r>
        <w:t xml:space="preserve"> (</w:t>
      </w:r>
      <w:r w:rsidRPr="00FA2FDA">
        <w:t>mintys apie sav</w:t>
      </w:r>
      <w:r>
        <w:t>ižudybę)</w:t>
      </w:r>
      <w:r w:rsidRPr="00FA2FDA">
        <w:t>;</w:t>
      </w:r>
    </w:p>
    <w:p w14:paraId="02A207B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sutrikęs gebėjimas mąstyti, mokytis ir atsiminti (kognityvinis sutrikimas);</w:t>
      </w:r>
    </w:p>
    <w:p w14:paraId="1D0F9376"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nevalingi judesiai (diskinezija);</w:t>
      </w:r>
    </w:p>
    <w:p w14:paraId="7998D960"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nekontroliuojami akių, galvos, kaklo ir kūno raumenų spazmai (distonija); </w:t>
      </w:r>
    </w:p>
    <w:p w14:paraId="77D841F7"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galvos skausmas;</w:t>
      </w:r>
    </w:p>
    <w:p w14:paraId="3E6797F1"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susilpnėjęs lytėjimo pojūtis, dilgčiojimas ar nutirpimas, deginimo ar badymo pojūtis rankose, plaštakose, kojose ar pėdose (hipoestezija, parestezija); </w:t>
      </w:r>
    </w:p>
    <w:p w14:paraId="273CD218"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progresuojantis silpnumas ar skausmas arba tirpimas, arba pojūčių pirštuose ar pėdose praradimas (polineuropatija);</w:t>
      </w:r>
    </w:p>
    <w:p w14:paraId="63549884"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staigus ar netikėtas Parkinsono ligos simptomų atsinaujinimas, taip vadinamas „veikimo“ ir „neveikimo“ fenomenas; </w:t>
      </w:r>
    </w:p>
    <w:p w14:paraId="3F6BE9D4"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staigus užmigimas (miego priepuolis), mieguistumas, miego sutrikimai;</w:t>
      </w:r>
    </w:p>
    <w:p w14:paraId="29F636BE" w14:textId="77777777" w:rsidR="00B705B7" w:rsidRDefault="005E47B5" w:rsidP="008558B9">
      <w:pPr>
        <w:pStyle w:val="Sraopastraipa"/>
        <w:numPr>
          <w:ilvl w:val="0"/>
          <w:numId w:val="17"/>
        </w:numPr>
        <w:tabs>
          <w:tab w:val="clear" w:pos="567"/>
        </w:tabs>
        <w:spacing w:line="240" w:lineRule="auto"/>
        <w:ind w:left="567" w:right="-2" w:hanging="567"/>
      </w:pPr>
      <w:r w:rsidRPr="00FA2FDA">
        <w:t>aukštas ar žemas kraujospūdis;</w:t>
      </w:r>
    </w:p>
    <w:p w14:paraId="659EF0DC" w14:textId="77777777" w:rsidR="00B705B7" w:rsidRPr="00FA2FDA" w:rsidRDefault="005E47B5" w:rsidP="008558B9">
      <w:pPr>
        <w:pStyle w:val="Sraopastraipa"/>
        <w:numPr>
          <w:ilvl w:val="0"/>
          <w:numId w:val="17"/>
        </w:numPr>
        <w:tabs>
          <w:tab w:val="clear" w:pos="567"/>
        </w:tabs>
        <w:spacing w:line="240" w:lineRule="auto"/>
        <w:ind w:left="567" w:right="-2" w:hanging="567"/>
      </w:pPr>
      <w:r>
        <w:t>svaigulys;</w:t>
      </w:r>
    </w:p>
    <w:p w14:paraId="1D8B1FF6"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svaigulys atsistojus ar keičiant kūno padėtį (ortostatinė hipotenzija, </w:t>
      </w:r>
      <w:r>
        <w:t>ortostatinis</w:t>
      </w:r>
      <w:r w:rsidRPr="00FA2FDA">
        <w:t xml:space="preserve"> galvos svaigimas), jis atsiranda dėl žemo kraujospūdžio. Visada keiskite kūno padėtį iš lėto, staigiai nesistokite;</w:t>
      </w:r>
    </w:p>
    <w:p w14:paraId="7D55D364"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apalpimas;</w:t>
      </w:r>
    </w:p>
    <w:p w14:paraId="609B97EA"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pilvo skausmas;</w:t>
      </w:r>
    </w:p>
    <w:p w14:paraId="4C1FDE20"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vidurių užkietėjimas;</w:t>
      </w:r>
    </w:p>
    <w:p w14:paraId="7D993D99"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burnos sausumas;</w:t>
      </w:r>
    </w:p>
    <w:p w14:paraId="7ADD1DD3"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pykinimas, viduriavimas arba vėmimas;</w:t>
      </w:r>
    </w:p>
    <w:p w14:paraId="0FCE229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nesugebėjimas kontroliuoti šlapinim</w:t>
      </w:r>
      <w:r>
        <w:t>o</w:t>
      </w:r>
      <w:r w:rsidRPr="00FA2FDA">
        <w:t>si (šlapimo nelaikymas);</w:t>
      </w:r>
    </w:p>
    <w:p w14:paraId="7212975B"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pasunkėjęs šlapinimasis (šlapimo susilaikymas);</w:t>
      </w:r>
    </w:p>
    <w:p w14:paraId="4E457259"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energijos trūkumas, silpnumo pojūtis (nuovargis);</w:t>
      </w:r>
    </w:p>
    <w:p w14:paraId="59409693"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kojų apatinės dalies ar plaštakų patinimas dėl per didelio skysčių kiekio (periferinė edema);</w:t>
      </w:r>
    </w:p>
    <w:p w14:paraId="1DDD61DE"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psichozinis sutrikimas;</w:t>
      </w:r>
    </w:p>
    <w:p w14:paraId="51003AAB"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per mažas vitamino B6 kiekis organizme;</w:t>
      </w:r>
    </w:p>
    <w:p w14:paraId="10D794BB" w14:textId="77777777" w:rsidR="00B705B7" w:rsidRPr="00BC75DE" w:rsidRDefault="005E47B5" w:rsidP="008558B9">
      <w:pPr>
        <w:pStyle w:val="Sraopastraipa"/>
        <w:numPr>
          <w:ilvl w:val="0"/>
          <w:numId w:val="17"/>
        </w:numPr>
        <w:tabs>
          <w:tab w:val="clear" w:pos="567"/>
        </w:tabs>
        <w:spacing w:line="240" w:lineRule="auto"/>
        <w:ind w:left="567" w:right="-2" w:hanging="567"/>
        <w:rPr>
          <w:szCs w:val="22"/>
        </w:rPr>
      </w:pPr>
      <w:r>
        <w:t>per mažas vitamino B12 kiekis organizme;</w:t>
      </w:r>
    </w:p>
    <w:p w14:paraId="39717EE9" w14:textId="77777777" w:rsidR="00B705B7" w:rsidRPr="00BC75DE" w:rsidRDefault="005E47B5" w:rsidP="008558B9">
      <w:pPr>
        <w:pStyle w:val="Sraopastraipa"/>
        <w:numPr>
          <w:ilvl w:val="0"/>
          <w:numId w:val="17"/>
        </w:numPr>
        <w:tabs>
          <w:tab w:val="clear" w:pos="567"/>
        </w:tabs>
        <w:spacing w:line="240" w:lineRule="auto"/>
        <w:ind w:left="567" w:right="-2" w:hanging="567"/>
        <w:rPr>
          <w:szCs w:val="22"/>
        </w:rPr>
      </w:pPr>
      <w:r>
        <w:t>padidėjusi aminorūgščių (baltymus sudarančių dalelių organizme) koncentracija;</w:t>
      </w:r>
    </w:p>
    <w:p w14:paraId="521E743B" w14:textId="1B87A122" w:rsidR="00B705B7" w:rsidRPr="00BC75DE" w:rsidRDefault="005E47B5" w:rsidP="008558B9">
      <w:pPr>
        <w:pStyle w:val="Sraopastraipa"/>
        <w:numPr>
          <w:ilvl w:val="0"/>
          <w:numId w:val="17"/>
        </w:numPr>
        <w:tabs>
          <w:tab w:val="clear" w:pos="567"/>
        </w:tabs>
        <w:spacing w:line="240" w:lineRule="auto"/>
        <w:ind w:left="567" w:right="-2" w:hanging="567"/>
        <w:rPr>
          <w:szCs w:val="22"/>
        </w:rPr>
      </w:pPr>
      <w:r>
        <w:t>padidėjusi homocisteino (padedančio sudaryti baltymus organizme) koncentracija</w:t>
      </w:r>
      <w:r w:rsidR="007B55A8">
        <w:t xml:space="preserve"> kraujyje</w:t>
      </w:r>
      <w:r>
        <w:t>;</w:t>
      </w:r>
    </w:p>
    <w:p w14:paraId="755DCF20" w14:textId="77777777" w:rsidR="00B705B7" w:rsidRPr="00BC75DE" w:rsidRDefault="005E47B5" w:rsidP="008558B9">
      <w:pPr>
        <w:pStyle w:val="Sraopastraipa"/>
        <w:numPr>
          <w:ilvl w:val="0"/>
          <w:numId w:val="17"/>
        </w:numPr>
        <w:tabs>
          <w:tab w:val="clear" w:pos="567"/>
        </w:tabs>
        <w:spacing w:line="240" w:lineRule="auto"/>
        <w:ind w:left="567" w:right="-2" w:hanging="567"/>
        <w:rPr>
          <w:szCs w:val="22"/>
        </w:rPr>
      </w:pPr>
      <w:r>
        <w:t>gerklės skausmas;</w:t>
      </w:r>
    </w:p>
    <w:p w14:paraId="2ADFFAB5" w14:textId="77777777" w:rsidR="00B705B7" w:rsidRPr="000311CC" w:rsidRDefault="005E47B5" w:rsidP="008558B9">
      <w:pPr>
        <w:pStyle w:val="Sraopastraipa"/>
        <w:numPr>
          <w:ilvl w:val="0"/>
          <w:numId w:val="17"/>
        </w:numPr>
        <w:tabs>
          <w:tab w:val="clear" w:pos="567"/>
        </w:tabs>
        <w:spacing w:line="240" w:lineRule="auto"/>
        <w:ind w:left="567" w:right="-2" w:hanging="567"/>
      </w:pPr>
      <w:r>
        <w:t>svorio priaugimas;</w:t>
      </w:r>
    </w:p>
    <w:p w14:paraId="6DA1C3CC"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kūno masės mažėjimas;</w:t>
      </w:r>
    </w:p>
    <w:p w14:paraId="71E16556"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sutrikęs miegas (nemiga);</w:t>
      </w:r>
    </w:p>
    <w:p w14:paraId="6EF99ABC"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bėrimas, niežulys, padidėjęs prakaitavimas;</w:t>
      </w:r>
    </w:p>
    <w:p w14:paraId="78B2204B"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raumenų spazmai;</w:t>
      </w:r>
    </w:p>
    <w:p w14:paraId="648DE324"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dusulys;</w:t>
      </w:r>
    </w:p>
    <w:p w14:paraId="324FCCB2"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prasta bendra savijauta;</w:t>
      </w:r>
    </w:p>
    <w:p w14:paraId="3A6CA2BB"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anemija;</w:t>
      </w:r>
    </w:p>
    <w:p w14:paraId="74ABA025"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nenormalūs sapnai;</w:t>
      </w:r>
    </w:p>
    <w:p w14:paraId="772B9ED4"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sujaudinimas;</w:t>
      </w:r>
    </w:p>
    <w:p w14:paraId="5F7920BA"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pilvo išsipūtimas (pilvo tempimas), meteorizmas (flatulencija), nevirškinimas (dispepsija);</w:t>
      </w:r>
    </w:p>
    <w:p w14:paraId="44E96732" w14:textId="77777777" w:rsidR="00B705B7" w:rsidRDefault="005E47B5" w:rsidP="008558B9">
      <w:pPr>
        <w:pStyle w:val="Sraopastraipa"/>
        <w:numPr>
          <w:ilvl w:val="0"/>
          <w:numId w:val="17"/>
        </w:numPr>
        <w:tabs>
          <w:tab w:val="clear" w:pos="567"/>
        </w:tabs>
        <w:spacing w:line="240" w:lineRule="auto"/>
        <w:ind w:left="567" w:right="-2" w:hanging="567"/>
      </w:pPr>
      <w:r w:rsidRPr="00FA2FDA">
        <w:t>skausmas;</w:t>
      </w:r>
    </w:p>
    <w:p w14:paraId="4928CB05" w14:textId="77777777" w:rsidR="00B705B7" w:rsidRPr="00FA2FDA" w:rsidRDefault="005E47B5" w:rsidP="008558B9">
      <w:pPr>
        <w:pStyle w:val="Sraopastraipa"/>
        <w:numPr>
          <w:ilvl w:val="0"/>
          <w:numId w:val="17"/>
        </w:numPr>
        <w:tabs>
          <w:tab w:val="clear" w:pos="567"/>
        </w:tabs>
        <w:spacing w:line="240" w:lineRule="auto"/>
        <w:ind w:left="567" w:right="-2" w:hanging="567"/>
      </w:pPr>
      <w:r>
        <w:t>kaklo skausmas;</w:t>
      </w:r>
    </w:p>
    <w:p w14:paraId="3D016133"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sunkumas ryjant ar skonio sutrikimai (kartus skonis);</w:t>
      </w:r>
    </w:p>
    <w:p w14:paraId="78FAA7F5"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nereguliarus širdies plakimas.</w:t>
      </w:r>
    </w:p>
    <w:p w14:paraId="430A5851" w14:textId="77777777" w:rsidR="00B705B7" w:rsidRPr="00FA2FDA" w:rsidRDefault="00B705B7" w:rsidP="008558B9">
      <w:pPr>
        <w:numPr>
          <w:ilvl w:val="12"/>
          <w:numId w:val="0"/>
        </w:numPr>
        <w:tabs>
          <w:tab w:val="clear" w:pos="567"/>
        </w:tabs>
        <w:spacing w:line="240" w:lineRule="auto"/>
        <w:ind w:right="-2"/>
      </w:pPr>
    </w:p>
    <w:p w14:paraId="7EEAEE11" w14:textId="77777777" w:rsidR="00B705B7" w:rsidRPr="00FA2FDA" w:rsidRDefault="005E47B5" w:rsidP="008558B9">
      <w:pPr>
        <w:numPr>
          <w:ilvl w:val="12"/>
          <w:numId w:val="0"/>
        </w:numPr>
        <w:tabs>
          <w:tab w:val="clear" w:pos="567"/>
        </w:tabs>
        <w:spacing w:line="240" w:lineRule="auto"/>
        <w:ind w:right="-2"/>
      </w:pPr>
      <w:r w:rsidRPr="00FA2FDA">
        <w:rPr>
          <w:i/>
        </w:rPr>
        <w:t>Impulsų kontrolės sutrikimas – elgsenos pokyčiai</w:t>
      </w:r>
      <w:r w:rsidRPr="00FA2FDA">
        <w:t>. Jie yra dažni, pasireiškia rečiau nei 1 iš 10 </w:t>
      </w:r>
      <w:r>
        <w:t>asmenų</w:t>
      </w:r>
      <w:r w:rsidRPr="00FA2FDA">
        <w:t>.</w:t>
      </w:r>
    </w:p>
    <w:p w14:paraId="15BC0FCB" w14:textId="77777777" w:rsidR="00B705B7" w:rsidRPr="00FA2FDA" w:rsidRDefault="00B705B7" w:rsidP="008558B9">
      <w:pPr>
        <w:numPr>
          <w:ilvl w:val="12"/>
          <w:numId w:val="0"/>
        </w:numPr>
        <w:tabs>
          <w:tab w:val="clear" w:pos="567"/>
        </w:tabs>
        <w:spacing w:line="240" w:lineRule="auto"/>
        <w:ind w:right="-2"/>
      </w:pPr>
    </w:p>
    <w:p w14:paraId="6AB69DE9" w14:textId="77777777" w:rsidR="00B705B7" w:rsidRPr="00FA2FDA" w:rsidRDefault="005E47B5" w:rsidP="008558B9">
      <w:pPr>
        <w:numPr>
          <w:ilvl w:val="12"/>
          <w:numId w:val="0"/>
        </w:numPr>
        <w:tabs>
          <w:tab w:val="clear" w:pos="567"/>
        </w:tabs>
        <w:spacing w:line="240" w:lineRule="auto"/>
        <w:ind w:right="-2"/>
        <w:rPr>
          <w:szCs w:val="22"/>
        </w:rPr>
      </w:pPr>
      <w:r w:rsidRPr="00FA2FDA">
        <w:t>Kai kurie žmonės nesugeba atsispirti potraukiui atlikti tam tikrą veiksmą, kuris gali būti žalingas jiems ir aplinkiniams. Tai gali būti:</w:t>
      </w:r>
    </w:p>
    <w:p w14:paraId="7AD4D233"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stiprus potraukis azartiniams lošimams, nepaisant skaudžių pasekmių sau ar šeimai;</w:t>
      </w:r>
    </w:p>
    <w:p w14:paraId="5190F792"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pakitęs ar padidėjęs seksualinis interesas ir elgesys, keliantis rimtą susirūpinimą Jums ir kitiems. Padidėjęs lytinis potraukis;</w:t>
      </w:r>
    </w:p>
    <w:p w14:paraId="41767E6C"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nekontroliuojamas besaikis pirkimas ar išlaidavimas;</w:t>
      </w:r>
    </w:p>
    <w:p w14:paraId="79DCBBAA"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persivalgymas</w:t>
      </w:r>
      <w:r>
        <w:t xml:space="preserve"> -</w:t>
      </w:r>
      <w:r w:rsidRPr="00FA2FDA">
        <w:t xml:space="preserve"> didelis maisto kiekio suvartojimas per trumpą laiką, arba priepuolinis valgymas, didesnio maisto kiekio negu įprastai ir nei reikia organizmui suvartojimas.</w:t>
      </w:r>
    </w:p>
    <w:p w14:paraId="24185F12" w14:textId="77777777" w:rsidR="00B705B7" w:rsidRPr="00FA2FDA" w:rsidRDefault="00B705B7" w:rsidP="008558B9">
      <w:pPr>
        <w:numPr>
          <w:ilvl w:val="12"/>
          <w:numId w:val="0"/>
        </w:numPr>
        <w:tabs>
          <w:tab w:val="clear" w:pos="567"/>
        </w:tabs>
        <w:spacing w:line="240" w:lineRule="auto"/>
        <w:ind w:right="-2"/>
      </w:pPr>
    </w:p>
    <w:p w14:paraId="5604082F" w14:textId="77777777" w:rsidR="00B705B7" w:rsidRPr="00FA2FDA" w:rsidRDefault="005E47B5" w:rsidP="008558B9">
      <w:pPr>
        <w:tabs>
          <w:tab w:val="clear" w:pos="567"/>
        </w:tabs>
        <w:spacing w:line="240" w:lineRule="auto"/>
        <w:ind w:right="-2"/>
      </w:pPr>
      <w:r w:rsidRPr="00FA2FDA">
        <w:t>Praneškite savo gydytojui, jeigu Jūs, Jūsų šeima ar prižiūrintis asmuo pastebėjote kurį nors iš aprašytų elgesio simptomų. Gydytojui gali reikti peržiūrėti gydymą. Jis su Jumis aptars, kaip būtų galima kontroliuoti arba sumažinti šiuos simptomus.</w:t>
      </w:r>
    </w:p>
    <w:p w14:paraId="73BADA53" w14:textId="77777777" w:rsidR="00B705B7" w:rsidRPr="00FA2FDA" w:rsidRDefault="00B705B7" w:rsidP="008558B9">
      <w:pPr>
        <w:numPr>
          <w:ilvl w:val="12"/>
          <w:numId w:val="0"/>
        </w:numPr>
        <w:tabs>
          <w:tab w:val="clear" w:pos="567"/>
        </w:tabs>
        <w:spacing w:line="240" w:lineRule="auto"/>
        <w:ind w:right="-2"/>
      </w:pPr>
    </w:p>
    <w:p w14:paraId="62568787" w14:textId="35CFE603" w:rsidR="00B705B7" w:rsidRPr="00FA2FDA" w:rsidRDefault="007B55A8" w:rsidP="008558B9">
      <w:pPr>
        <w:numPr>
          <w:ilvl w:val="12"/>
          <w:numId w:val="0"/>
        </w:numPr>
        <w:tabs>
          <w:tab w:val="clear" w:pos="567"/>
        </w:tabs>
        <w:spacing w:line="240" w:lineRule="auto"/>
        <w:ind w:right="-2"/>
      </w:pPr>
      <w:r w:rsidRPr="007B55A8">
        <w:rPr>
          <w:b/>
          <w:bCs/>
          <w:noProof/>
          <w:snapToGrid w:val="0"/>
          <w:szCs w:val="22"/>
        </w:rPr>
        <w:t>Nedažni šalutinio poveikio reiškiniai (gali pasireikšti rečiau kaip 1 iš 100 asmenų):</w:t>
      </w:r>
    </w:p>
    <w:p w14:paraId="2C9A3D1B" w14:textId="03B7C235"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potraukis vartoti dideles </w:t>
      </w:r>
      <w:r>
        <w:t>D</w:t>
      </w:r>
      <w:r w:rsidRPr="00FA2FDA">
        <w:t>uodopa dozes, kurios viršija motoriniams ligos simptomams kontroliuoti reikalingas dozes, tai vadinama dopamino reguliacijos sutrikimo sindromu;</w:t>
      </w:r>
    </w:p>
    <w:p w14:paraId="5744C0A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tamsios spalvos šlapimas;</w:t>
      </w:r>
    </w:p>
    <w:p w14:paraId="03A09A19"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užkimimas, krūtinės skausmas;</w:t>
      </w:r>
    </w:p>
    <w:p w14:paraId="43445E1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 xml:space="preserve">plikimas, </w:t>
      </w:r>
      <w:r>
        <w:t xml:space="preserve">odos </w:t>
      </w:r>
      <w:r w:rsidRPr="00FA2FDA">
        <w:t>paraudimas, dilgėlinė;</w:t>
      </w:r>
    </w:p>
    <w:p w14:paraId="30DB5EBF"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padidėjęs seilėtekis;</w:t>
      </w:r>
    </w:p>
    <w:p w14:paraId="6ACE818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eisenos pokyčiai;</w:t>
      </w:r>
    </w:p>
    <w:p w14:paraId="0F4CF8F5"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bandymas nusižudyti, savižudybė;</w:t>
      </w:r>
    </w:p>
    <w:p w14:paraId="16F796D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mažas baltųjų kraujo ląstelių skaičius ar kraujo ląstelių skaičiaus pokyčiai, dėl to gali atsirasti kraujavimas;</w:t>
      </w:r>
    </w:p>
    <w:p w14:paraId="3363572E"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pakili (euforinė) nuotaika, padidėjęs lytinis potraukis, demencija, baimė;</w:t>
      </w:r>
    </w:p>
    <w:p w14:paraId="051450B6"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sunkumas kontroliuoti judesius, nevalingi nekontroliuojami stiprūs judesiai;</w:t>
      </w:r>
    </w:p>
    <w:p w14:paraId="77691727" w14:textId="77777777" w:rsidR="00B705B7" w:rsidRPr="00FA2FDA" w:rsidRDefault="005E47B5" w:rsidP="008558B9">
      <w:pPr>
        <w:pStyle w:val="Sraopastraipa"/>
        <w:numPr>
          <w:ilvl w:val="0"/>
          <w:numId w:val="17"/>
        </w:numPr>
        <w:tabs>
          <w:tab w:val="clear" w:pos="567"/>
        </w:tabs>
        <w:spacing w:line="240" w:lineRule="auto"/>
        <w:ind w:left="567" w:right="-2" w:hanging="567"/>
      </w:pPr>
      <w:bookmarkStart w:id="21" w:name="_Hlk21349197"/>
      <w:r w:rsidRPr="00FA2FDA">
        <w:t>sunkumas atmerkti akis, dvejinimasis akyse, miglotas matymas, regos nervo pažeidimas (regos nervo išeminė neuropatija);</w:t>
      </w:r>
      <w:bookmarkEnd w:id="21"/>
    </w:p>
    <w:p w14:paraId="15AA267C" w14:textId="77777777" w:rsidR="00B705B7" w:rsidRDefault="005E47B5" w:rsidP="008558B9">
      <w:pPr>
        <w:pStyle w:val="Sraopastraipa"/>
        <w:numPr>
          <w:ilvl w:val="0"/>
          <w:numId w:val="17"/>
        </w:numPr>
        <w:tabs>
          <w:tab w:val="clear" w:pos="567"/>
        </w:tabs>
        <w:spacing w:line="240" w:lineRule="auto"/>
        <w:ind w:left="567" w:right="-2" w:hanging="567"/>
      </w:pPr>
      <w:r w:rsidRPr="00FA2FDA">
        <w:t>nereguliarus širdies plakimas</w:t>
      </w:r>
      <w:r>
        <w:t xml:space="preserve"> (palpitacijos);</w:t>
      </w:r>
    </w:p>
    <w:p w14:paraId="3B932B81" w14:textId="77777777" w:rsidR="00B705B7" w:rsidRPr="00BC75DE" w:rsidRDefault="005E47B5" w:rsidP="008558B9">
      <w:pPr>
        <w:pStyle w:val="Sraopastraipa"/>
        <w:numPr>
          <w:ilvl w:val="0"/>
          <w:numId w:val="17"/>
        </w:numPr>
        <w:tabs>
          <w:tab w:val="clear" w:pos="567"/>
        </w:tabs>
        <w:spacing w:line="240" w:lineRule="auto"/>
        <w:ind w:left="567" w:right="-2" w:hanging="567"/>
        <w:rPr>
          <w:szCs w:val="22"/>
        </w:rPr>
      </w:pPr>
      <w:r>
        <w:t>sumišimas;</w:t>
      </w:r>
    </w:p>
    <w:p w14:paraId="17F8C025" w14:textId="77777777" w:rsidR="00B705B7" w:rsidRPr="00BC75DE" w:rsidRDefault="005E47B5" w:rsidP="008558B9">
      <w:pPr>
        <w:pStyle w:val="Sraopastraipa"/>
        <w:numPr>
          <w:ilvl w:val="0"/>
          <w:numId w:val="17"/>
        </w:numPr>
        <w:tabs>
          <w:tab w:val="clear" w:pos="567"/>
        </w:tabs>
        <w:spacing w:line="240" w:lineRule="auto"/>
        <w:ind w:left="567" w:right="-2" w:hanging="567"/>
        <w:rPr>
          <w:szCs w:val="22"/>
        </w:rPr>
      </w:pPr>
      <w:r>
        <w:t>košmarai;</w:t>
      </w:r>
    </w:p>
    <w:p w14:paraId="3CEFFB79" w14:textId="77777777" w:rsidR="00B705B7" w:rsidRPr="00FA2FDA" w:rsidRDefault="005E47B5" w:rsidP="008558B9">
      <w:pPr>
        <w:pStyle w:val="Sraopastraipa"/>
        <w:numPr>
          <w:ilvl w:val="0"/>
          <w:numId w:val="17"/>
        </w:numPr>
        <w:tabs>
          <w:tab w:val="clear" w:pos="567"/>
        </w:tabs>
        <w:spacing w:line="240" w:lineRule="auto"/>
        <w:ind w:left="567" w:right="-2" w:hanging="567"/>
      </w:pPr>
      <w:r>
        <w:t>venos patinimas</w:t>
      </w:r>
      <w:r w:rsidRPr="00FA2FDA">
        <w:t>.</w:t>
      </w:r>
    </w:p>
    <w:p w14:paraId="5D8F14FE" w14:textId="77777777" w:rsidR="00B705B7" w:rsidRPr="00FA2FDA" w:rsidRDefault="00B705B7" w:rsidP="008558B9">
      <w:pPr>
        <w:pStyle w:val="Sraopastraipa"/>
        <w:tabs>
          <w:tab w:val="clear" w:pos="567"/>
        </w:tabs>
        <w:spacing w:line="240" w:lineRule="auto"/>
        <w:ind w:left="567" w:right="-2"/>
      </w:pPr>
    </w:p>
    <w:p w14:paraId="55252B6A" w14:textId="0845F601" w:rsidR="00B705B7" w:rsidRPr="00FA2FDA" w:rsidRDefault="007B55A8" w:rsidP="008558B9">
      <w:pPr>
        <w:spacing w:line="240" w:lineRule="auto"/>
        <w:rPr>
          <w:bCs/>
          <w:spacing w:val="-3"/>
          <w:szCs w:val="22"/>
        </w:rPr>
      </w:pPr>
      <w:r w:rsidRPr="007B55A8">
        <w:rPr>
          <w:b/>
          <w:bCs/>
          <w:noProof/>
          <w:snapToGrid w:val="0"/>
          <w:szCs w:val="22"/>
        </w:rPr>
        <w:t>Reti šalutinio poveikio reiškiniai (gali pasireikšti rečiau kaip 1 iš 1 000 asmenų):</w:t>
      </w:r>
    </w:p>
    <w:p w14:paraId="0DFF64DE" w14:textId="77777777" w:rsidR="00B705B7" w:rsidRDefault="005E47B5" w:rsidP="008558B9">
      <w:pPr>
        <w:pStyle w:val="Sraopastraipa"/>
        <w:numPr>
          <w:ilvl w:val="0"/>
          <w:numId w:val="17"/>
        </w:numPr>
        <w:tabs>
          <w:tab w:val="clear" w:pos="567"/>
        </w:tabs>
        <w:spacing w:line="240" w:lineRule="auto"/>
        <w:ind w:left="567" w:right="-2" w:hanging="567"/>
      </w:pPr>
      <w:r>
        <w:t>griežimas dantimis;</w:t>
      </w:r>
    </w:p>
    <w:p w14:paraId="19CD4695"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užsitęsusi ir skausminga erekcija;</w:t>
      </w:r>
    </w:p>
    <w:p w14:paraId="731982DD" w14:textId="77777777" w:rsidR="00B705B7" w:rsidRPr="00FA2FDA" w:rsidRDefault="005E47B5" w:rsidP="008558B9">
      <w:pPr>
        <w:pStyle w:val="Sraopastraipa"/>
        <w:numPr>
          <w:ilvl w:val="0"/>
          <w:numId w:val="17"/>
        </w:numPr>
        <w:tabs>
          <w:tab w:val="clear" w:pos="567"/>
        </w:tabs>
        <w:spacing w:line="240" w:lineRule="auto"/>
        <w:ind w:left="567" w:right="-2" w:hanging="567"/>
      </w:pPr>
      <w:r w:rsidRPr="00FA2FDA">
        <w:t>atsiradę ar pablogėję neįprastos odos dėmės ar apgamai, odos navikas (piktybinė melanoma);</w:t>
      </w:r>
    </w:p>
    <w:p w14:paraId="34BE5617" w14:textId="77777777" w:rsidR="00B705B7" w:rsidRDefault="005E47B5" w:rsidP="008558B9">
      <w:pPr>
        <w:pStyle w:val="Sraopastraipa"/>
        <w:numPr>
          <w:ilvl w:val="0"/>
          <w:numId w:val="17"/>
        </w:numPr>
        <w:tabs>
          <w:tab w:val="clear" w:pos="567"/>
        </w:tabs>
        <w:spacing w:line="240" w:lineRule="auto"/>
        <w:ind w:left="567" w:right="-2" w:hanging="567"/>
      </w:pPr>
      <w:r w:rsidRPr="00FA2FDA">
        <w:t>tamsios spalvos seilės ar prakaitas, liežuvio deginimas, žagsulys</w:t>
      </w:r>
      <w:r>
        <w:t>;</w:t>
      </w:r>
    </w:p>
    <w:p w14:paraId="04F9894D" w14:textId="77777777" w:rsidR="00B705B7" w:rsidRDefault="005E47B5" w:rsidP="008558B9">
      <w:pPr>
        <w:pStyle w:val="Sraopastraipa"/>
        <w:numPr>
          <w:ilvl w:val="0"/>
          <w:numId w:val="17"/>
        </w:numPr>
        <w:tabs>
          <w:tab w:val="clear" w:pos="567"/>
        </w:tabs>
        <w:spacing w:line="240" w:lineRule="auto"/>
        <w:ind w:left="567" w:right="-2" w:hanging="567"/>
      </w:pPr>
      <w:r>
        <w:t>neįprastos mintys;</w:t>
      </w:r>
    </w:p>
    <w:p w14:paraId="7414F363" w14:textId="77777777" w:rsidR="00B705B7" w:rsidRPr="00FA2FDA" w:rsidRDefault="005E47B5" w:rsidP="008558B9">
      <w:pPr>
        <w:pStyle w:val="Sraopastraipa"/>
        <w:numPr>
          <w:ilvl w:val="0"/>
          <w:numId w:val="17"/>
        </w:numPr>
        <w:tabs>
          <w:tab w:val="clear" w:pos="567"/>
        </w:tabs>
        <w:spacing w:line="240" w:lineRule="auto"/>
        <w:ind w:left="567" w:right="-2" w:hanging="567"/>
      </w:pPr>
      <w:r>
        <w:t>neįprastas kvėpavimas</w:t>
      </w:r>
      <w:r w:rsidRPr="00FA2FDA">
        <w:t>.</w:t>
      </w:r>
    </w:p>
    <w:p w14:paraId="62CA0171" w14:textId="77777777" w:rsidR="00B705B7" w:rsidRPr="00FA2FDA" w:rsidRDefault="00B705B7" w:rsidP="008558B9">
      <w:pPr>
        <w:tabs>
          <w:tab w:val="clear" w:pos="567"/>
        </w:tabs>
        <w:spacing w:line="240" w:lineRule="auto"/>
        <w:ind w:right="-2"/>
      </w:pPr>
    </w:p>
    <w:p w14:paraId="6354E44E" w14:textId="77777777" w:rsidR="00B705B7" w:rsidRPr="00FA2FDA" w:rsidRDefault="005E47B5" w:rsidP="008558B9">
      <w:pPr>
        <w:numPr>
          <w:ilvl w:val="12"/>
          <w:numId w:val="0"/>
        </w:numPr>
        <w:spacing w:line="240" w:lineRule="auto"/>
        <w:outlineLvl w:val="0"/>
        <w:rPr>
          <w:b/>
          <w:szCs w:val="22"/>
        </w:rPr>
      </w:pPr>
      <w:r w:rsidRPr="00FA2FDA">
        <w:rPr>
          <w:b/>
        </w:rPr>
        <w:t>Pranešimas apie šalutinį poveikį</w:t>
      </w:r>
    </w:p>
    <w:p w14:paraId="4AC7757A" w14:textId="1008EAFB" w:rsidR="00B705B7" w:rsidRPr="00FA2FDA" w:rsidRDefault="005E47B5" w:rsidP="008558B9">
      <w:pPr>
        <w:pStyle w:val="BodytextAgency"/>
        <w:spacing w:after="0" w:line="240" w:lineRule="auto"/>
        <w:rPr>
          <w:rFonts w:ascii="Times New Roman" w:hAnsi="Times New Roman" w:cs="Times New Roman"/>
          <w:sz w:val="22"/>
        </w:rPr>
      </w:pPr>
      <w:r w:rsidRPr="00CC2970">
        <w:rPr>
          <w:rFonts w:ascii="Times New Roman" w:hAnsi="Times New Roman" w:cs="Times New Roman"/>
          <w:sz w:val="22"/>
        </w:rPr>
        <w:t>Jeigu pasireiškė šalutinis poveikis, įskaitant šiame lapelyje nenurodytą, pasakykite gydytojui, vaistininkui</w:t>
      </w:r>
      <w:r>
        <w:rPr>
          <w:rFonts w:ascii="Times New Roman" w:hAnsi="Times New Roman" w:cs="Times New Roman"/>
          <w:sz w:val="22"/>
        </w:rPr>
        <w:t xml:space="preserve"> </w:t>
      </w:r>
      <w:r w:rsidRPr="00CC2970">
        <w:rPr>
          <w:rFonts w:ascii="Times New Roman" w:hAnsi="Times New Roman" w:cs="Times New Roman"/>
          <w:sz w:val="22"/>
        </w:rPr>
        <w:t>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FA2FDA">
        <w:rPr>
          <w:rFonts w:ascii="Times New Roman" w:hAnsi="Times New Roman" w:cs="Times New Roman"/>
          <w:sz w:val="22"/>
        </w:rPr>
        <w:t>.</w:t>
      </w:r>
    </w:p>
    <w:p w14:paraId="60F2ADCC" w14:textId="77777777" w:rsidR="00B705B7" w:rsidRPr="00FA2FDA" w:rsidRDefault="00B705B7" w:rsidP="008558B9">
      <w:pPr>
        <w:numPr>
          <w:ilvl w:val="12"/>
          <w:numId w:val="0"/>
        </w:numPr>
        <w:tabs>
          <w:tab w:val="clear" w:pos="567"/>
        </w:tabs>
        <w:spacing w:line="240" w:lineRule="auto"/>
        <w:ind w:right="-2"/>
      </w:pPr>
    </w:p>
    <w:p w14:paraId="59025B33" w14:textId="77777777" w:rsidR="00B705B7" w:rsidRPr="00FA2FDA" w:rsidRDefault="00B705B7" w:rsidP="008558B9">
      <w:pPr>
        <w:numPr>
          <w:ilvl w:val="12"/>
          <w:numId w:val="0"/>
        </w:numPr>
        <w:tabs>
          <w:tab w:val="clear" w:pos="567"/>
        </w:tabs>
        <w:spacing w:line="240" w:lineRule="auto"/>
        <w:ind w:right="-2"/>
      </w:pPr>
    </w:p>
    <w:p w14:paraId="4A71A98A" w14:textId="77777777" w:rsidR="00B705B7" w:rsidRPr="00FA2FDA" w:rsidRDefault="005E47B5" w:rsidP="008558B9">
      <w:pPr>
        <w:numPr>
          <w:ilvl w:val="12"/>
          <w:numId w:val="0"/>
        </w:numPr>
        <w:tabs>
          <w:tab w:val="clear" w:pos="567"/>
        </w:tabs>
        <w:spacing w:line="240" w:lineRule="auto"/>
        <w:ind w:left="567" w:right="-2" w:hanging="567"/>
      </w:pPr>
      <w:r w:rsidRPr="00FA2FDA">
        <w:rPr>
          <w:b/>
        </w:rPr>
        <w:t>5.</w:t>
      </w:r>
      <w:r w:rsidRPr="00FA2FDA">
        <w:rPr>
          <w:b/>
        </w:rPr>
        <w:tab/>
        <w:t xml:space="preserve">Kaip laikyti </w:t>
      </w:r>
      <w:r>
        <w:rPr>
          <w:b/>
        </w:rPr>
        <w:t>D</w:t>
      </w:r>
      <w:r w:rsidRPr="00FA2FDA">
        <w:rPr>
          <w:b/>
        </w:rPr>
        <w:t>uodopa</w:t>
      </w:r>
    </w:p>
    <w:p w14:paraId="0581F033" w14:textId="77777777" w:rsidR="00B705B7" w:rsidRPr="00FA2FDA" w:rsidRDefault="00B705B7" w:rsidP="008558B9">
      <w:pPr>
        <w:numPr>
          <w:ilvl w:val="12"/>
          <w:numId w:val="0"/>
        </w:numPr>
        <w:tabs>
          <w:tab w:val="clear" w:pos="567"/>
        </w:tabs>
        <w:spacing w:line="240" w:lineRule="auto"/>
        <w:ind w:right="-2"/>
      </w:pPr>
    </w:p>
    <w:p w14:paraId="64E87891" w14:textId="77777777" w:rsidR="00B705B7" w:rsidRPr="00FA2FDA" w:rsidRDefault="005E47B5" w:rsidP="008558B9">
      <w:pPr>
        <w:numPr>
          <w:ilvl w:val="12"/>
          <w:numId w:val="0"/>
        </w:numPr>
        <w:tabs>
          <w:tab w:val="clear" w:pos="567"/>
        </w:tabs>
        <w:spacing w:line="240" w:lineRule="auto"/>
        <w:ind w:right="-2"/>
      </w:pPr>
      <w:r w:rsidRPr="00FA2FDA">
        <w:t>Šį vaistą laikykite vaikams nepastebimoje ir nepasiekiamoje vietoje.</w:t>
      </w:r>
    </w:p>
    <w:p w14:paraId="45663AAD" w14:textId="77777777" w:rsidR="00B705B7" w:rsidRPr="00FA2FDA" w:rsidRDefault="00B705B7" w:rsidP="008558B9">
      <w:pPr>
        <w:numPr>
          <w:ilvl w:val="12"/>
          <w:numId w:val="0"/>
        </w:numPr>
        <w:tabs>
          <w:tab w:val="clear" w:pos="567"/>
        </w:tabs>
        <w:spacing w:line="240" w:lineRule="auto"/>
        <w:ind w:right="-2"/>
      </w:pPr>
    </w:p>
    <w:p w14:paraId="7DE5DD2E" w14:textId="77777777" w:rsidR="00B705B7" w:rsidRPr="00FA2FDA" w:rsidRDefault="005E47B5" w:rsidP="008558B9">
      <w:pPr>
        <w:spacing w:line="240" w:lineRule="auto"/>
      </w:pPr>
      <w:r w:rsidRPr="00FA2FDA">
        <w:t>Flakonus laikykite išorinėje dėžutėje, kad flakonai būtų apsaugoti nuo sudužimo.</w:t>
      </w:r>
    </w:p>
    <w:p w14:paraId="766321D9" w14:textId="77777777" w:rsidR="00B705B7" w:rsidRPr="00FA2FDA" w:rsidRDefault="00B705B7" w:rsidP="008558B9">
      <w:pPr>
        <w:numPr>
          <w:ilvl w:val="12"/>
          <w:numId w:val="0"/>
        </w:numPr>
        <w:tabs>
          <w:tab w:val="clear" w:pos="567"/>
        </w:tabs>
        <w:spacing w:line="240" w:lineRule="auto"/>
        <w:ind w:right="-2"/>
      </w:pPr>
    </w:p>
    <w:p w14:paraId="541670A6" w14:textId="77777777" w:rsidR="00B705B7" w:rsidRPr="00FA2FDA" w:rsidRDefault="005E47B5" w:rsidP="008558B9">
      <w:pPr>
        <w:numPr>
          <w:ilvl w:val="12"/>
          <w:numId w:val="0"/>
        </w:numPr>
        <w:tabs>
          <w:tab w:val="clear" w:pos="567"/>
        </w:tabs>
        <w:spacing w:line="240" w:lineRule="auto"/>
        <w:ind w:right="-2"/>
      </w:pPr>
      <w:r w:rsidRPr="00FA2FDA">
        <w:t xml:space="preserve">Ant flakono etiketės ir dėžutės </w:t>
      </w:r>
      <w:r>
        <w:t xml:space="preserve">po „EXP“ </w:t>
      </w:r>
      <w:r w:rsidRPr="00FA2FDA">
        <w:t>nurodytam tinkamumo laikui pasibaigus, šio vaisto vartoti negalima.</w:t>
      </w:r>
      <w:r>
        <w:t xml:space="preserve"> </w:t>
      </w:r>
      <w:r w:rsidRPr="005D554B">
        <w:rPr>
          <w:noProof/>
          <w:snapToGrid w:val="0"/>
          <w:szCs w:val="24"/>
        </w:rPr>
        <w:t>Vaistas tinkamas vartoti iki paskutinės nurodyto mėnesio dienos</w:t>
      </w:r>
      <w:r w:rsidRPr="000160C0">
        <w:rPr>
          <w:noProof/>
          <w:snapToGrid w:val="0"/>
          <w:szCs w:val="24"/>
        </w:rPr>
        <w:t>.</w:t>
      </w:r>
    </w:p>
    <w:p w14:paraId="7BEC8304" w14:textId="77777777" w:rsidR="00B705B7" w:rsidRPr="00FA2FDA" w:rsidRDefault="00B705B7" w:rsidP="008558B9">
      <w:pPr>
        <w:numPr>
          <w:ilvl w:val="12"/>
          <w:numId w:val="0"/>
        </w:numPr>
        <w:tabs>
          <w:tab w:val="clear" w:pos="567"/>
        </w:tabs>
        <w:spacing w:line="240" w:lineRule="auto"/>
        <w:ind w:right="-2"/>
      </w:pPr>
    </w:p>
    <w:p w14:paraId="3B6B342D" w14:textId="77777777" w:rsidR="00B705B7" w:rsidRPr="00FA2FDA" w:rsidRDefault="005E47B5" w:rsidP="008558B9">
      <w:pPr>
        <w:pStyle w:val="Sraopastraipa"/>
        <w:numPr>
          <w:ilvl w:val="0"/>
          <w:numId w:val="54"/>
        </w:numPr>
        <w:tabs>
          <w:tab w:val="clear" w:pos="567"/>
        </w:tabs>
        <w:spacing w:line="240" w:lineRule="auto"/>
        <w:ind w:right="-2"/>
        <w:rPr>
          <w:szCs w:val="22"/>
        </w:rPr>
      </w:pPr>
      <w:r w:rsidRPr="00FA2FDA">
        <w:t xml:space="preserve">Negalima užšaldyti. </w:t>
      </w:r>
    </w:p>
    <w:p w14:paraId="1ABD88C7" w14:textId="77777777" w:rsidR="00B705B7" w:rsidRPr="00FA2FDA" w:rsidRDefault="005E47B5" w:rsidP="008558B9">
      <w:pPr>
        <w:pStyle w:val="Sraopastraipa"/>
        <w:numPr>
          <w:ilvl w:val="0"/>
          <w:numId w:val="54"/>
        </w:numPr>
        <w:tabs>
          <w:tab w:val="clear" w:pos="567"/>
        </w:tabs>
        <w:spacing w:line="240" w:lineRule="auto"/>
        <w:ind w:right="-2"/>
        <w:rPr>
          <w:szCs w:val="22"/>
        </w:rPr>
      </w:pPr>
      <w:r w:rsidRPr="00FA2FDA">
        <w:t>Laikyti ir transportuoti šaltai (2 °C – 8 °C).</w:t>
      </w:r>
    </w:p>
    <w:p w14:paraId="7434F961" w14:textId="653C0BD3" w:rsidR="00B705B7" w:rsidRPr="00DA1D16" w:rsidRDefault="005E47B5" w:rsidP="008558B9">
      <w:pPr>
        <w:pStyle w:val="Sraopastraipa"/>
        <w:numPr>
          <w:ilvl w:val="0"/>
          <w:numId w:val="54"/>
        </w:numPr>
        <w:tabs>
          <w:tab w:val="clear" w:pos="567"/>
        </w:tabs>
        <w:spacing w:line="240" w:lineRule="auto"/>
        <w:ind w:right="-2"/>
        <w:rPr>
          <w:szCs w:val="22"/>
        </w:rPr>
      </w:pPr>
      <w:r w:rsidRPr="00FA2FDA">
        <w:t>Flakonus galima laikyti kambario temperatūroje, ne aukštesnėje kaip 30 °C, ne ilgiau kaip vieną 28 dienų laikotarpį</w:t>
      </w:r>
      <w:r>
        <w:t>.</w:t>
      </w:r>
      <w:r w:rsidRPr="00FA2FDA">
        <w:t xml:space="preserve"> </w:t>
      </w:r>
    </w:p>
    <w:p w14:paraId="2F4FFC32" w14:textId="4B9E940A" w:rsidR="00B705B7" w:rsidRPr="00FA2FDA" w:rsidRDefault="005E47B5" w:rsidP="008558B9">
      <w:pPr>
        <w:pStyle w:val="Sraopastraipa"/>
        <w:numPr>
          <w:ilvl w:val="0"/>
          <w:numId w:val="54"/>
        </w:numPr>
        <w:tabs>
          <w:tab w:val="clear" w:pos="567"/>
        </w:tabs>
        <w:spacing w:line="240" w:lineRule="auto"/>
        <w:ind w:right="-2"/>
        <w:rPr>
          <w:szCs w:val="22"/>
        </w:rPr>
      </w:pPr>
      <w:r>
        <w:t>A</w:t>
      </w:r>
      <w:r w:rsidRPr="00FA2FDA">
        <w:t>nt dėžutės yra vieta, kur galima įrašyti datą, kada išėmėte vaistą iš šaldytuvo.</w:t>
      </w:r>
    </w:p>
    <w:p w14:paraId="2A8ACAAE" w14:textId="77777777" w:rsidR="00B705B7" w:rsidRPr="00FA2FDA" w:rsidRDefault="005E47B5" w:rsidP="008558B9">
      <w:pPr>
        <w:pStyle w:val="gtcbodytext"/>
        <w:numPr>
          <w:ilvl w:val="0"/>
          <w:numId w:val="55"/>
        </w:numPr>
        <w:spacing w:before="0"/>
        <w:rPr>
          <w:sz w:val="22"/>
          <w:szCs w:val="22"/>
        </w:rPr>
      </w:pPr>
      <w:r w:rsidRPr="00FA2FDA">
        <w:rPr>
          <w:sz w:val="22"/>
        </w:rPr>
        <w:t>Jei vaistas buvo laikomas kambario temperatūroje, nedėkite jo atgal į šaldytuvą.</w:t>
      </w:r>
    </w:p>
    <w:p w14:paraId="298E37C0" w14:textId="77777777" w:rsidR="00B705B7" w:rsidRPr="00FA2FDA" w:rsidRDefault="005E47B5" w:rsidP="008558B9">
      <w:pPr>
        <w:pStyle w:val="Sraopastraipa"/>
        <w:numPr>
          <w:ilvl w:val="0"/>
          <w:numId w:val="55"/>
        </w:numPr>
        <w:tabs>
          <w:tab w:val="clear" w:pos="567"/>
        </w:tabs>
        <w:spacing w:line="240" w:lineRule="auto"/>
        <w:ind w:right="-2"/>
        <w:rPr>
          <w:szCs w:val="22"/>
        </w:rPr>
      </w:pPr>
      <w:r w:rsidRPr="00FA2FDA">
        <w:t xml:space="preserve">Jei vaistas nebus panaudotas per 28 dienų laikotarpį </w:t>
      </w:r>
      <w:r>
        <w:t xml:space="preserve">esant </w:t>
      </w:r>
      <w:r w:rsidRPr="00FA2FDA">
        <w:t>kambario temperatūroje, jį išmeskite.</w:t>
      </w:r>
    </w:p>
    <w:p w14:paraId="4FFD7F9D" w14:textId="77777777" w:rsidR="00B705B7" w:rsidRDefault="005E47B5" w:rsidP="008558B9">
      <w:pPr>
        <w:pStyle w:val="Sraopastraipa"/>
        <w:numPr>
          <w:ilvl w:val="0"/>
          <w:numId w:val="55"/>
        </w:numPr>
        <w:tabs>
          <w:tab w:val="clear" w:pos="567"/>
        </w:tabs>
        <w:spacing w:line="240" w:lineRule="auto"/>
        <w:ind w:right="-2"/>
      </w:pPr>
      <w:r w:rsidRPr="00FA2FDA">
        <w:t>Flakono turinį reikia visą iš karto perkelti į švirkštą, kad būtų galima suleisti.</w:t>
      </w:r>
    </w:p>
    <w:p w14:paraId="4B159316" w14:textId="77777777" w:rsidR="00B705B7" w:rsidRDefault="005E47B5" w:rsidP="008558B9">
      <w:pPr>
        <w:pStyle w:val="Sraopastraipa"/>
        <w:numPr>
          <w:ilvl w:val="0"/>
          <w:numId w:val="55"/>
        </w:numPr>
        <w:tabs>
          <w:tab w:val="clear" w:pos="567"/>
        </w:tabs>
        <w:spacing w:line="240" w:lineRule="auto"/>
        <w:ind w:right="-2"/>
      </w:pPr>
      <w:r w:rsidRPr="00FA2FDA">
        <w:t>Nenaudokite atidaryto flakono dar kartą, jis skirtas naudoti tik vieną kartą.</w:t>
      </w:r>
    </w:p>
    <w:p w14:paraId="15B87FCC" w14:textId="6F45FD25" w:rsidR="00B705B7" w:rsidRPr="00FA2FDA" w:rsidRDefault="005E47B5" w:rsidP="008558B9">
      <w:pPr>
        <w:pStyle w:val="Sraopastraipa"/>
        <w:numPr>
          <w:ilvl w:val="0"/>
          <w:numId w:val="55"/>
        </w:numPr>
        <w:tabs>
          <w:tab w:val="clear" w:pos="567"/>
        </w:tabs>
        <w:spacing w:line="240" w:lineRule="auto"/>
        <w:ind w:right="-2"/>
      </w:pPr>
      <w:r>
        <w:rPr>
          <w:rStyle w:val="ui-provider"/>
        </w:rPr>
        <w:t>Atidarius: suvartoti</w:t>
      </w:r>
      <w:r w:rsidR="00962592">
        <w:rPr>
          <w:rStyle w:val="ui-provider"/>
        </w:rPr>
        <w:t xml:space="preserve"> nedelsiant</w:t>
      </w:r>
      <w:r>
        <w:rPr>
          <w:rStyle w:val="ui-provider"/>
        </w:rPr>
        <w:t xml:space="preserve">. Suvartokite </w:t>
      </w:r>
      <w:r w:rsidR="00434587">
        <w:rPr>
          <w:rStyle w:val="ui-provider"/>
        </w:rPr>
        <w:t>D</w:t>
      </w:r>
      <w:r>
        <w:rPr>
          <w:rStyle w:val="ui-provider"/>
        </w:rPr>
        <w:t>uodopa per 24 valandas nuo jo perkėlimo iš flakono į švirkštą</w:t>
      </w:r>
      <w:r>
        <w:rPr>
          <w:rStyle w:val="ui-provider"/>
          <w:rFonts w:eastAsia="Calibri"/>
        </w:rPr>
        <w:t>.</w:t>
      </w:r>
    </w:p>
    <w:p w14:paraId="620B6F8D" w14:textId="77777777" w:rsidR="00B705B7" w:rsidRPr="00FA2FDA" w:rsidRDefault="005E47B5" w:rsidP="008558B9">
      <w:pPr>
        <w:pStyle w:val="Sraopastraipa"/>
        <w:numPr>
          <w:ilvl w:val="0"/>
          <w:numId w:val="55"/>
        </w:numPr>
        <w:tabs>
          <w:tab w:val="clear" w:pos="567"/>
        </w:tabs>
        <w:spacing w:line="240" w:lineRule="auto"/>
        <w:ind w:right="-2"/>
      </w:pPr>
      <w:r w:rsidRPr="00FA2FDA">
        <w:t>Vaistų negalima išmesti į kanalizaciją arba su buitinėmis atliekomis. Kaip išmesti nereikalingus vaistus, klauskite vaistininko. Šios priemonės padės apsaugoti aplinką.</w:t>
      </w:r>
    </w:p>
    <w:p w14:paraId="6BC36822" w14:textId="77777777" w:rsidR="00B705B7" w:rsidRPr="00FA2FDA" w:rsidRDefault="005E47B5" w:rsidP="008558B9">
      <w:pPr>
        <w:pStyle w:val="Sraopastraipa"/>
        <w:numPr>
          <w:ilvl w:val="0"/>
          <w:numId w:val="55"/>
        </w:numPr>
        <w:tabs>
          <w:tab w:val="clear" w:pos="567"/>
        </w:tabs>
        <w:spacing w:line="240" w:lineRule="auto"/>
        <w:ind w:right="-2"/>
      </w:pPr>
      <w:r w:rsidRPr="00FA2FDA">
        <w:t>Perkėlę vaistą į švirkštą, flakoną išmeskite.</w:t>
      </w:r>
    </w:p>
    <w:p w14:paraId="427EE07B" w14:textId="77777777" w:rsidR="00B705B7" w:rsidRPr="00FA2FDA" w:rsidRDefault="005E47B5" w:rsidP="008558B9">
      <w:pPr>
        <w:pStyle w:val="Sraopastraipa"/>
        <w:numPr>
          <w:ilvl w:val="0"/>
          <w:numId w:val="55"/>
        </w:numPr>
        <w:tabs>
          <w:tab w:val="clear" w:pos="567"/>
        </w:tabs>
        <w:spacing w:line="240" w:lineRule="auto"/>
        <w:ind w:right="-2"/>
      </w:pPr>
      <w:r w:rsidRPr="00FA2FDA">
        <w:t>Išmeskite švirkštą ir nepanaudotą švirkšte likusį vaistą po to, kai vaistas švirkšte išbuvo 24 valandas.</w:t>
      </w:r>
    </w:p>
    <w:p w14:paraId="1876998A" w14:textId="77777777" w:rsidR="00B705B7" w:rsidRPr="00FA2FDA" w:rsidRDefault="00B705B7" w:rsidP="008558B9">
      <w:pPr>
        <w:numPr>
          <w:ilvl w:val="12"/>
          <w:numId w:val="0"/>
        </w:numPr>
        <w:tabs>
          <w:tab w:val="clear" w:pos="567"/>
        </w:tabs>
        <w:spacing w:line="240" w:lineRule="auto"/>
        <w:ind w:right="-2"/>
      </w:pPr>
    </w:p>
    <w:p w14:paraId="18ED0838" w14:textId="77777777" w:rsidR="00B705B7" w:rsidRPr="00FA2FDA" w:rsidRDefault="00B705B7" w:rsidP="008558B9">
      <w:pPr>
        <w:numPr>
          <w:ilvl w:val="12"/>
          <w:numId w:val="0"/>
        </w:numPr>
        <w:tabs>
          <w:tab w:val="clear" w:pos="567"/>
        </w:tabs>
        <w:spacing w:line="240" w:lineRule="auto"/>
        <w:ind w:right="-2"/>
      </w:pPr>
    </w:p>
    <w:p w14:paraId="586111F3" w14:textId="77777777" w:rsidR="00B705B7" w:rsidRPr="00FA2FDA" w:rsidRDefault="005E47B5" w:rsidP="008558B9">
      <w:pPr>
        <w:keepNext/>
        <w:numPr>
          <w:ilvl w:val="12"/>
          <w:numId w:val="0"/>
        </w:numPr>
        <w:tabs>
          <w:tab w:val="clear" w:pos="567"/>
        </w:tabs>
        <w:spacing w:line="240" w:lineRule="auto"/>
        <w:ind w:right="-2"/>
        <w:rPr>
          <w:b/>
        </w:rPr>
      </w:pPr>
      <w:r w:rsidRPr="00FA2FDA">
        <w:rPr>
          <w:b/>
        </w:rPr>
        <w:t>6.</w:t>
      </w:r>
      <w:r w:rsidRPr="00FA2FDA">
        <w:rPr>
          <w:b/>
        </w:rPr>
        <w:tab/>
        <w:t>Pakuotės turinys ir kita informacija</w:t>
      </w:r>
    </w:p>
    <w:p w14:paraId="1EFA8DAB" w14:textId="77777777" w:rsidR="00B705B7" w:rsidRPr="00FA2FDA" w:rsidRDefault="00B705B7" w:rsidP="008558B9">
      <w:pPr>
        <w:keepNext/>
        <w:numPr>
          <w:ilvl w:val="12"/>
          <w:numId w:val="0"/>
        </w:numPr>
        <w:tabs>
          <w:tab w:val="clear" w:pos="567"/>
        </w:tabs>
        <w:spacing w:line="240" w:lineRule="auto"/>
        <w:ind w:right="-2"/>
      </w:pPr>
    </w:p>
    <w:p w14:paraId="0D198C4D" w14:textId="77777777" w:rsidR="00B705B7" w:rsidRPr="00FA2FDA" w:rsidRDefault="005E47B5" w:rsidP="008558B9">
      <w:pPr>
        <w:keepNext/>
        <w:numPr>
          <w:ilvl w:val="12"/>
          <w:numId w:val="0"/>
        </w:numPr>
        <w:tabs>
          <w:tab w:val="clear" w:pos="567"/>
        </w:tabs>
        <w:spacing w:line="240" w:lineRule="auto"/>
        <w:ind w:right="-2"/>
        <w:rPr>
          <w:b/>
        </w:rPr>
      </w:pPr>
      <w:r>
        <w:rPr>
          <w:b/>
        </w:rPr>
        <w:t>D</w:t>
      </w:r>
      <w:r w:rsidRPr="00FA2FDA">
        <w:rPr>
          <w:b/>
        </w:rPr>
        <w:t>uodopa sudėtis</w:t>
      </w:r>
    </w:p>
    <w:p w14:paraId="28281BC6" w14:textId="77777777" w:rsidR="00B705B7" w:rsidRPr="00FA2FDA" w:rsidRDefault="00B705B7" w:rsidP="008558B9">
      <w:pPr>
        <w:keepNext/>
        <w:numPr>
          <w:ilvl w:val="12"/>
          <w:numId w:val="0"/>
        </w:numPr>
        <w:tabs>
          <w:tab w:val="clear" w:pos="567"/>
        </w:tabs>
        <w:spacing w:line="240" w:lineRule="auto"/>
        <w:ind w:right="-2"/>
        <w:rPr>
          <w:u w:val="single"/>
        </w:rPr>
      </w:pPr>
    </w:p>
    <w:p w14:paraId="25BE3E71" w14:textId="77777777" w:rsidR="00B705B7" w:rsidRPr="00FA2FDA" w:rsidRDefault="005E47B5" w:rsidP="008558B9">
      <w:pPr>
        <w:keepNext/>
        <w:numPr>
          <w:ilvl w:val="0"/>
          <w:numId w:val="46"/>
        </w:numPr>
        <w:tabs>
          <w:tab w:val="clear" w:pos="567"/>
        </w:tabs>
        <w:spacing w:line="240" w:lineRule="auto"/>
        <w:ind w:left="567" w:right="-2" w:hanging="567"/>
      </w:pPr>
      <w:r>
        <w:t>V</w:t>
      </w:r>
      <w:r w:rsidRPr="00FA2FDA">
        <w:t xml:space="preserve">eikliosios medžiagos </w:t>
      </w:r>
      <w:r>
        <w:t>yra</w:t>
      </w:r>
      <w:r w:rsidRPr="00FA2FDA">
        <w:t xml:space="preserve"> foslevodopa ir foskarbidopa</w:t>
      </w:r>
      <w:r>
        <w:t>.</w:t>
      </w:r>
      <w:r w:rsidRPr="00FA2FDA">
        <w:t xml:space="preserve"> 1 ml tirpalo yra 240 mg foslevodopos ir 12 mg foskarbidopos.</w:t>
      </w:r>
    </w:p>
    <w:p w14:paraId="0E6E41C8" w14:textId="77777777" w:rsidR="00B705B7" w:rsidRPr="00FA2FDA" w:rsidRDefault="005E47B5" w:rsidP="008558B9">
      <w:pPr>
        <w:numPr>
          <w:ilvl w:val="0"/>
          <w:numId w:val="46"/>
        </w:numPr>
        <w:tabs>
          <w:tab w:val="clear" w:pos="567"/>
        </w:tabs>
        <w:spacing w:line="240" w:lineRule="auto"/>
        <w:ind w:left="567" w:right="-2" w:hanging="567"/>
      </w:pPr>
      <w:r>
        <w:t>Kiekv</w:t>
      </w:r>
      <w:r w:rsidRPr="00FA2FDA">
        <w:t>iename 10 ml flakone yra 2 400 mg foslevodopos ir 120 mg foskarbidopos.</w:t>
      </w:r>
    </w:p>
    <w:p w14:paraId="36DE4922" w14:textId="6B0D5E50" w:rsidR="00B705B7" w:rsidRPr="00FA2FDA" w:rsidRDefault="005E47B5" w:rsidP="008558B9">
      <w:pPr>
        <w:numPr>
          <w:ilvl w:val="0"/>
          <w:numId w:val="46"/>
        </w:numPr>
        <w:tabs>
          <w:tab w:val="clear" w:pos="567"/>
        </w:tabs>
        <w:spacing w:line="240" w:lineRule="auto"/>
        <w:ind w:left="567" w:right="-2" w:hanging="567"/>
      </w:pPr>
      <w:r w:rsidRPr="00FA2FDA">
        <w:t xml:space="preserve">Pagalbinės medžiagos yra natrio hidroksidas 10N (pH koregavimui), </w:t>
      </w:r>
      <w:r>
        <w:t xml:space="preserve">koncentruota </w:t>
      </w:r>
      <w:r w:rsidRPr="00FA2FDA">
        <w:t>vandenilio chlorido rūgštis (pH koreg</w:t>
      </w:r>
      <w:r>
        <w:t>uoti</w:t>
      </w:r>
      <w:r w:rsidRPr="00FA2FDA">
        <w:t>) ir injekcinis vanduo.</w:t>
      </w:r>
    </w:p>
    <w:p w14:paraId="08A86F07" w14:textId="77777777" w:rsidR="00B705B7" w:rsidRPr="00FA2FDA" w:rsidRDefault="00B705B7" w:rsidP="008558B9">
      <w:pPr>
        <w:tabs>
          <w:tab w:val="clear" w:pos="567"/>
        </w:tabs>
        <w:spacing w:line="240" w:lineRule="auto"/>
        <w:ind w:right="-2"/>
      </w:pPr>
    </w:p>
    <w:p w14:paraId="40B81292" w14:textId="77777777" w:rsidR="00B705B7" w:rsidRPr="00FA2FDA" w:rsidRDefault="005E47B5" w:rsidP="008558B9">
      <w:pPr>
        <w:keepNext/>
        <w:numPr>
          <w:ilvl w:val="12"/>
          <w:numId w:val="0"/>
        </w:numPr>
        <w:tabs>
          <w:tab w:val="clear" w:pos="567"/>
        </w:tabs>
        <w:spacing w:line="240" w:lineRule="auto"/>
        <w:ind w:right="-2"/>
        <w:rPr>
          <w:b/>
        </w:rPr>
      </w:pPr>
      <w:r>
        <w:rPr>
          <w:b/>
        </w:rPr>
        <w:t>D</w:t>
      </w:r>
      <w:r w:rsidRPr="00FA2FDA">
        <w:rPr>
          <w:b/>
        </w:rPr>
        <w:t>uodopa išvaizda ir kiekis pakuotėje</w:t>
      </w:r>
    </w:p>
    <w:p w14:paraId="70AD3943" w14:textId="77777777" w:rsidR="00B705B7" w:rsidRPr="00FA2FDA" w:rsidRDefault="00B705B7" w:rsidP="008558B9">
      <w:pPr>
        <w:keepNext/>
        <w:tabs>
          <w:tab w:val="clear" w:pos="567"/>
        </w:tabs>
        <w:spacing w:line="240" w:lineRule="auto"/>
        <w:ind w:left="567" w:hanging="567"/>
      </w:pPr>
    </w:p>
    <w:p w14:paraId="407AB175" w14:textId="77777777" w:rsidR="00B705B7" w:rsidRPr="00FA2FDA" w:rsidRDefault="005E47B5" w:rsidP="008558B9">
      <w:pPr>
        <w:tabs>
          <w:tab w:val="clear" w:pos="567"/>
        </w:tabs>
        <w:spacing w:line="240" w:lineRule="auto"/>
      </w:pPr>
      <w:r>
        <w:t>D</w:t>
      </w:r>
      <w:r w:rsidRPr="00FA2FDA">
        <w:t xml:space="preserve">uodopa yra skaidrus arba šiek tiek drumstas tirpalas be dalelių </w:t>
      </w:r>
      <w:r>
        <w:t xml:space="preserve">skaidraus bespalvio </w:t>
      </w:r>
      <w:r w:rsidRPr="00FA2FDA">
        <w:t>stikl</w:t>
      </w:r>
      <w:r>
        <w:t>o</w:t>
      </w:r>
      <w:r w:rsidRPr="00FA2FDA">
        <w:t xml:space="preserve"> flakone</w:t>
      </w:r>
      <w:r>
        <w:t>, užkimštame pilkos gumos kamščiu ir žalsvai melsvos spalvos plastikiniu kamšteliu</w:t>
      </w:r>
      <w:r w:rsidRPr="00FA2FDA">
        <w:t xml:space="preserve">. Tirpalo spalva gali būti nuo bespalvės iki geltonos ar rudos spalvos ir turėti violetinį ar raudoną atspalvį. Spalvų skirtumai yra normalus dalykas, jie neturi įtakos vaisto kokybei. Pradūrus flakono kamštį arba </w:t>
      </w:r>
      <w:r>
        <w:t xml:space="preserve">laikant </w:t>
      </w:r>
      <w:r w:rsidRPr="00FA2FDA">
        <w:t>švirkšte tirpalo spalva gali patamsėti.</w:t>
      </w:r>
    </w:p>
    <w:p w14:paraId="3DF6A18E" w14:textId="77777777" w:rsidR="00B705B7" w:rsidRPr="00FA2FDA" w:rsidRDefault="00B705B7" w:rsidP="008558B9">
      <w:pPr>
        <w:tabs>
          <w:tab w:val="clear" w:pos="567"/>
        </w:tabs>
        <w:spacing w:line="240" w:lineRule="auto"/>
      </w:pPr>
    </w:p>
    <w:p w14:paraId="39A0AC70" w14:textId="77777777" w:rsidR="00B705B7" w:rsidRPr="00FA2FDA" w:rsidRDefault="005E47B5" w:rsidP="008558B9">
      <w:pPr>
        <w:tabs>
          <w:tab w:val="clear" w:pos="567"/>
        </w:tabs>
        <w:spacing w:line="240" w:lineRule="auto"/>
      </w:pPr>
      <w:r w:rsidRPr="00FA2FDA">
        <w:t>Kiekvienoje pakuotėje yra 7 flakonai po 10 ml.</w:t>
      </w:r>
    </w:p>
    <w:p w14:paraId="64041515" w14:textId="77777777" w:rsidR="00B705B7" w:rsidRPr="00FA2FDA" w:rsidRDefault="00B705B7" w:rsidP="008558B9">
      <w:pPr>
        <w:tabs>
          <w:tab w:val="clear" w:pos="567"/>
        </w:tabs>
        <w:spacing w:line="240" w:lineRule="auto"/>
      </w:pPr>
    </w:p>
    <w:p w14:paraId="0BA9C303" w14:textId="77777777" w:rsidR="00B705B7" w:rsidRPr="00FA2FDA" w:rsidRDefault="005E47B5" w:rsidP="008558B9">
      <w:pPr>
        <w:tabs>
          <w:tab w:val="clear" w:pos="567"/>
        </w:tabs>
        <w:spacing w:line="240" w:lineRule="auto"/>
      </w:pPr>
      <w:r w:rsidRPr="00FA2FDA">
        <w:t>Steril</w:t>
      </w:r>
      <w:r>
        <w:t>ių</w:t>
      </w:r>
      <w:r w:rsidRPr="00FA2FDA">
        <w:t xml:space="preserve"> vienkartini</w:t>
      </w:r>
      <w:r>
        <w:t>ų</w:t>
      </w:r>
      <w:r w:rsidRPr="00FA2FDA">
        <w:t xml:space="preserve"> infuzijos komponent</w:t>
      </w:r>
      <w:r>
        <w:t>ų</w:t>
      </w:r>
      <w:r w:rsidRPr="00FA2FDA">
        <w:t xml:space="preserve"> (švirkšt</w:t>
      </w:r>
      <w:r>
        <w:t>ų</w:t>
      </w:r>
      <w:r w:rsidRPr="00FA2FDA">
        <w:t>, infuzin</w:t>
      </w:r>
      <w:r>
        <w:t>ių</w:t>
      </w:r>
      <w:r w:rsidRPr="00FA2FDA">
        <w:t xml:space="preserve"> rinkin</w:t>
      </w:r>
      <w:r>
        <w:t>ių</w:t>
      </w:r>
      <w:r w:rsidRPr="00FA2FDA">
        <w:t xml:space="preserve"> ir flakono adapter</w:t>
      </w:r>
      <w:r>
        <w:t>ių</w:t>
      </w:r>
      <w:r w:rsidRPr="00FA2FDA">
        <w:t xml:space="preserve">), kurie yra tinkami naudoti, </w:t>
      </w:r>
      <w:r>
        <w:t>Jums atskirai gali duoti gydytojas arba galite jų gauti vaistinėje</w:t>
      </w:r>
      <w:r w:rsidRPr="00FA2FDA">
        <w:t>.</w:t>
      </w:r>
      <w:r>
        <w:t xml:space="preserve"> </w:t>
      </w:r>
      <w:bookmarkStart w:id="22" w:name="_Hlk149316152"/>
      <w:r>
        <w:t>Vyafuser pompa tiekiama atskirai</w:t>
      </w:r>
      <w:bookmarkEnd w:id="22"/>
      <w:r>
        <w:t>.</w:t>
      </w:r>
    </w:p>
    <w:p w14:paraId="0AAB11A6" w14:textId="77777777" w:rsidR="00B705B7" w:rsidRPr="00FA2FDA" w:rsidRDefault="00B705B7" w:rsidP="008558B9">
      <w:pPr>
        <w:tabs>
          <w:tab w:val="clear" w:pos="567"/>
        </w:tabs>
        <w:spacing w:line="240" w:lineRule="auto"/>
        <w:ind w:left="567" w:hanging="567"/>
      </w:pPr>
    </w:p>
    <w:p w14:paraId="5FD0D2B0" w14:textId="77777777" w:rsidR="00B705B7" w:rsidRPr="00FA2FDA" w:rsidRDefault="005E47B5" w:rsidP="008558B9">
      <w:pPr>
        <w:tabs>
          <w:tab w:val="clear" w:pos="567"/>
        </w:tabs>
        <w:spacing w:line="240" w:lineRule="auto"/>
        <w:ind w:right="-2"/>
        <w:rPr>
          <w:b/>
        </w:rPr>
      </w:pPr>
      <w:r w:rsidRPr="00FA2FDA">
        <w:rPr>
          <w:b/>
        </w:rPr>
        <w:t>Registruotojas</w:t>
      </w:r>
    </w:p>
    <w:p w14:paraId="692F8B6B" w14:textId="77777777" w:rsidR="00B705B7" w:rsidRPr="00FA2FDA" w:rsidRDefault="00B705B7" w:rsidP="008558B9">
      <w:pPr>
        <w:numPr>
          <w:ilvl w:val="12"/>
          <w:numId w:val="0"/>
        </w:numPr>
        <w:tabs>
          <w:tab w:val="clear" w:pos="567"/>
        </w:tabs>
        <w:spacing w:line="240" w:lineRule="auto"/>
        <w:ind w:right="-2"/>
      </w:pPr>
    </w:p>
    <w:p w14:paraId="60046DC6" w14:textId="77777777" w:rsidR="00B705B7" w:rsidRDefault="005E47B5" w:rsidP="008558B9">
      <w:pPr>
        <w:tabs>
          <w:tab w:val="clear" w:pos="567"/>
        </w:tabs>
        <w:spacing w:line="240" w:lineRule="auto"/>
        <w:ind w:left="567" w:hanging="567"/>
      </w:pPr>
      <w:bookmarkStart w:id="23" w:name="_Hlk106379957"/>
      <w:r>
        <w:t>AbbVie SIA</w:t>
      </w:r>
    </w:p>
    <w:p w14:paraId="24F41FF8" w14:textId="77777777" w:rsidR="00B705B7" w:rsidRDefault="005E47B5" w:rsidP="008558B9">
      <w:pPr>
        <w:tabs>
          <w:tab w:val="clear" w:pos="567"/>
        </w:tabs>
        <w:spacing w:line="240" w:lineRule="auto"/>
        <w:ind w:left="567" w:hanging="567"/>
      </w:pPr>
      <w:r>
        <w:t>Malduguņu iela 4, Mārupe</w:t>
      </w:r>
    </w:p>
    <w:p w14:paraId="447B3B2B" w14:textId="77777777" w:rsidR="00B705B7" w:rsidRDefault="005E47B5" w:rsidP="008558B9">
      <w:pPr>
        <w:tabs>
          <w:tab w:val="clear" w:pos="567"/>
        </w:tabs>
        <w:spacing w:line="240" w:lineRule="auto"/>
        <w:ind w:left="567" w:hanging="567"/>
      </w:pPr>
      <w:r>
        <w:t xml:space="preserve">Mārupes novads, </w:t>
      </w:r>
    </w:p>
    <w:p w14:paraId="4699C4CD" w14:textId="77777777" w:rsidR="00B705B7" w:rsidRPr="00FA2FDA" w:rsidRDefault="005E47B5" w:rsidP="008558B9">
      <w:pPr>
        <w:tabs>
          <w:tab w:val="clear" w:pos="567"/>
        </w:tabs>
        <w:spacing w:line="240" w:lineRule="auto"/>
        <w:ind w:left="567" w:hanging="567"/>
      </w:pPr>
      <w:r>
        <w:t xml:space="preserve">LV-2167, Latvija </w:t>
      </w:r>
      <w:bookmarkEnd w:id="23"/>
    </w:p>
    <w:p w14:paraId="141FC0B2" w14:textId="77777777" w:rsidR="00B705B7" w:rsidRDefault="00B705B7" w:rsidP="008558B9">
      <w:pPr>
        <w:tabs>
          <w:tab w:val="clear" w:pos="567"/>
        </w:tabs>
        <w:spacing w:line="240" w:lineRule="auto"/>
        <w:ind w:left="567" w:hanging="567"/>
        <w:rPr>
          <w:b/>
        </w:rPr>
      </w:pPr>
    </w:p>
    <w:p w14:paraId="21302670" w14:textId="77777777" w:rsidR="00B705B7" w:rsidRPr="00FA2FDA" w:rsidRDefault="005E47B5" w:rsidP="008558B9">
      <w:pPr>
        <w:tabs>
          <w:tab w:val="clear" w:pos="567"/>
        </w:tabs>
        <w:spacing w:line="240" w:lineRule="auto"/>
        <w:ind w:left="567" w:hanging="567"/>
        <w:rPr>
          <w:b/>
        </w:rPr>
      </w:pPr>
      <w:r w:rsidRPr="00FA2FDA">
        <w:rPr>
          <w:b/>
        </w:rPr>
        <w:lastRenderedPageBreak/>
        <w:t>Gamintojas</w:t>
      </w:r>
    </w:p>
    <w:p w14:paraId="4F3F4BE3" w14:textId="77777777" w:rsidR="00B705B7" w:rsidRPr="00FA2FDA" w:rsidRDefault="00B705B7" w:rsidP="008558B9">
      <w:pPr>
        <w:tabs>
          <w:tab w:val="clear" w:pos="567"/>
        </w:tabs>
        <w:spacing w:line="240" w:lineRule="auto"/>
        <w:ind w:left="567" w:hanging="567"/>
        <w:rPr>
          <w:b/>
        </w:rPr>
      </w:pPr>
    </w:p>
    <w:p w14:paraId="4A4F1BF4" w14:textId="77777777" w:rsidR="00B705B7" w:rsidRDefault="005E47B5" w:rsidP="008558B9">
      <w:pPr>
        <w:rPr>
          <w:szCs w:val="24"/>
        </w:rPr>
      </w:pPr>
      <w:r w:rsidRPr="00A32E21">
        <w:rPr>
          <w:szCs w:val="24"/>
        </w:rPr>
        <w:t xml:space="preserve">AbbVie S.r.l. </w:t>
      </w:r>
    </w:p>
    <w:p w14:paraId="57F04D56" w14:textId="77777777" w:rsidR="00B705B7" w:rsidRDefault="005E47B5" w:rsidP="008558B9">
      <w:pPr>
        <w:rPr>
          <w:szCs w:val="24"/>
        </w:rPr>
      </w:pPr>
      <w:r w:rsidRPr="00A32E21">
        <w:rPr>
          <w:szCs w:val="24"/>
        </w:rPr>
        <w:t xml:space="preserve">S.R. 148 Pontina km 52 s.n.c. </w:t>
      </w:r>
    </w:p>
    <w:p w14:paraId="38D3B316" w14:textId="77777777" w:rsidR="00B705B7" w:rsidRDefault="005E47B5" w:rsidP="008558B9">
      <w:pPr>
        <w:rPr>
          <w:szCs w:val="24"/>
        </w:rPr>
      </w:pPr>
      <w:r w:rsidRPr="00A32E21">
        <w:rPr>
          <w:szCs w:val="24"/>
        </w:rPr>
        <w:t>04011</w:t>
      </w:r>
      <w:r>
        <w:rPr>
          <w:szCs w:val="24"/>
        </w:rPr>
        <w:t xml:space="preserve"> </w:t>
      </w:r>
      <w:r w:rsidRPr="00A32E21">
        <w:rPr>
          <w:szCs w:val="24"/>
        </w:rPr>
        <w:t xml:space="preserve">Campoverde di Aprilia </w:t>
      </w:r>
    </w:p>
    <w:p w14:paraId="2C8A1A7A" w14:textId="77777777" w:rsidR="00B705B7" w:rsidRDefault="005E47B5" w:rsidP="008558B9">
      <w:pPr>
        <w:tabs>
          <w:tab w:val="clear" w:pos="567"/>
        </w:tabs>
        <w:spacing w:line="240" w:lineRule="auto"/>
        <w:ind w:left="567" w:hanging="567"/>
        <w:rPr>
          <w:szCs w:val="24"/>
        </w:rPr>
      </w:pPr>
      <w:r w:rsidRPr="00A32E21">
        <w:rPr>
          <w:szCs w:val="24"/>
        </w:rPr>
        <w:t>Ital</w:t>
      </w:r>
      <w:r>
        <w:rPr>
          <w:szCs w:val="24"/>
        </w:rPr>
        <w:t>ija</w:t>
      </w:r>
    </w:p>
    <w:p w14:paraId="09FE1BEF" w14:textId="77777777" w:rsidR="00572DE3" w:rsidRDefault="00572DE3" w:rsidP="008558B9">
      <w:pPr>
        <w:tabs>
          <w:tab w:val="clear" w:pos="567"/>
        </w:tabs>
        <w:spacing w:line="240" w:lineRule="auto"/>
        <w:ind w:left="567" w:hanging="567"/>
      </w:pPr>
    </w:p>
    <w:p w14:paraId="3839CC20" w14:textId="2455FF0D" w:rsidR="00A0596E" w:rsidRPr="00976F6B" w:rsidRDefault="00572DE3" w:rsidP="00A0596E">
      <w:pPr>
        <w:tabs>
          <w:tab w:val="clear" w:pos="567"/>
        </w:tabs>
        <w:spacing w:line="240" w:lineRule="auto"/>
        <w:ind w:left="567" w:hanging="567"/>
        <w:rPr>
          <w:highlight w:val="lightGray"/>
        </w:rPr>
      </w:pPr>
      <w:r w:rsidRPr="00976F6B">
        <w:rPr>
          <w:highlight w:val="lightGray"/>
        </w:rPr>
        <w:t>arba</w:t>
      </w:r>
    </w:p>
    <w:p w14:paraId="1C58A837" w14:textId="77777777" w:rsidR="00A0596E" w:rsidRPr="00976F6B" w:rsidRDefault="00A0596E" w:rsidP="00A0596E">
      <w:pPr>
        <w:tabs>
          <w:tab w:val="clear" w:pos="567"/>
        </w:tabs>
        <w:spacing w:line="240" w:lineRule="auto"/>
        <w:ind w:left="567" w:hanging="567"/>
        <w:rPr>
          <w:highlight w:val="lightGray"/>
        </w:rPr>
      </w:pPr>
    </w:p>
    <w:p w14:paraId="103A0F7D" w14:textId="77777777" w:rsidR="00A0596E" w:rsidRPr="00976F6B" w:rsidRDefault="00A0596E" w:rsidP="00A0596E">
      <w:pPr>
        <w:tabs>
          <w:tab w:val="clear" w:pos="567"/>
        </w:tabs>
        <w:spacing w:line="240" w:lineRule="auto"/>
        <w:ind w:left="567" w:hanging="567"/>
        <w:rPr>
          <w:highlight w:val="lightGray"/>
        </w:rPr>
      </w:pPr>
      <w:r w:rsidRPr="00976F6B">
        <w:rPr>
          <w:highlight w:val="lightGray"/>
        </w:rPr>
        <w:t xml:space="preserve">AbbVie Deutschland GmbH &amp; Co. KG </w:t>
      </w:r>
    </w:p>
    <w:p w14:paraId="1E70E928" w14:textId="77777777" w:rsidR="00A0596E" w:rsidRPr="00976F6B" w:rsidRDefault="00A0596E" w:rsidP="00A0596E">
      <w:pPr>
        <w:tabs>
          <w:tab w:val="clear" w:pos="567"/>
        </w:tabs>
        <w:spacing w:line="240" w:lineRule="auto"/>
        <w:ind w:left="567" w:hanging="567"/>
        <w:rPr>
          <w:highlight w:val="lightGray"/>
        </w:rPr>
      </w:pPr>
      <w:r w:rsidRPr="00976F6B">
        <w:rPr>
          <w:highlight w:val="lightGray"/>
        </w:rPr>
        <w:t xml:space="preserve">Knollstrasse </w:t>
      </w:r>
    </w:p>
    <w:p w14:paraId="6CAD6697" w14:textId="77777777" w:rsidR="00A0596E" w:rsidRPr="00976F6B" w:rsidRDefault="00A0596E" w:rsidP="00A0596E">
      <w:pPr>
        <w:tabs>
          <w:tab w:val="clear" w:pos="567"/>
        </w:tabs>
        <w:spacing w:line="240" w:lineRule="auto"/>
        <w:ind w:left="567" w:hanging="567"/>
        <w:rPr>
          <w:highlight w:val="lightGray"/>
        </w:rPr>
      </w:pPr>
      <w:r w:rsidRPr="00976F6B">
        <w:rPr>
          <w:highlight w:val="lightGray"/>
        </w:rPr>
        <w:t>67061 Ludwigshafen</w:t>
      </w:r>
    </w:p>
    <w:p w14:paraId="53459E7F" w14:textId="77777777" w:rsidR="00A0596E" w:rsidRDefault="00A0596E" w:rsidP="00A0596E">
      <w:pPr>
        <w:tabs>
          <w:tab w:val="clear" w:pos="567"/>
        </w:tabs>
        <w:spacing w:line="240" w:lineRule="auto"/>
        <w:ind w:left="567" w:hanging="567"/>
      </w:pPr>
      <w:r w:rsidRPr="00976F6B">
        <w:rPr>
          <w:highlight w:val="lightGray"/>
        </w:rPr>
        <w:t>Vokietija</w:t>
      </w:r>
    </w:p>
    <w:p w14:paraId="430532AA" w14:textId="77777777" w:rsidR="00572DE3" w:rsidRDefault="00572DE3" w:rsidP="00A0596E">
      <w:pPr>
        <w:tabs>
          <w:tab w:val="clear" w:pos="567"/>
        </w:tabs>
        <w:spacing w:line="240" w:lineRule="auto"/>
        <w:ind w:left="567" w:hanging="567"/>
      </w:pPr>
    </w:p>
    <w:p w14:paraId="63F2A9E6" w14:textId="77777777" w:rsidR="00B705B7" w:rsidRPr="002124B5" w:rsidRDefault="005E47B5" w:rsidP="008558B9">
      <w:pPr>
        <w:spacing w:line="240" w:lineRule="auto"/>
        <w:ind w:right="-2"/>
        <w:rPr>
          <w:noProof/>
        </w:rPr>
      </w:pPr>
      <w:r w:rsidRPr="002124B5">
        <w:rPr>
          <w:noProof/>
        </w:rPr>
        <w:t>Jeigu apie šį vaistą norite sužinoti daugiau, kreipkitės į vietinį registruotojo atstovą:</w:t>
      </w:r>
    </w:p>
    <w:p w14:paraId="6F6CC214" w14:textId="77777777" w:rsidR="00B705B7" w:rsidRPr="002124B5" w:rsidRDefault="00B705B7" w:rsidP="008558B9">
      <w:pPr>
        <w:spacing w:line="240" w:lineRule="auto"/>
        <w:rPr>
          <w:noProof/>
          <w:szCs w:val="24"/>
        </w:rPr>
      </w:pPr>
    </w:p>
    <w:p w14:paraId="3A5E7E30" w14:textId="77777777" w:rsidR="00B705B7" w:rsidRDefault="005E47B5" w:rsidP="008558B9">
      <w:pPr>
        <w:rPr>
          <w:szCs w:val="22"/>
        </w:rPr>
      </w:pPr>
      <w:r>
        <w:rPr>
          <w:szCs w:val="22"/>
        </w:rPr>
        <w:t>AbbVie UAB</w:t>
      </w:r>
    </w:p>
    <w:p w14:paraId="561BDA44" w14:textId="77777777" w:rsidR="00B705B7" w:rsidRDefault="005E47B5" w:rsidP="008558B9">
      <w:pPr>
        <w:rPr>
          <w:szCs w:val="22"/>
        </w:rPr>
      </w:pPr>
      <w:r>
        <w:rPr>
          <w:szCs w:val="22"/>
        </w:rPr>
        <w:t>Ukmergės g. 120,</w:t>
      </w:r>
    </w:p>
    <w:p w14:paraId="059152F3" w14:textId="77777777" w:rsidR="00B705B7" w:rsidRDefault="005E47B5" w:rsidP="008558B9">
      <w:pPr>
        <w:rPr>
          <w:szCs w:val="22"/>
        </w:rPr>
      </w:pPr>
      <w:r>
        <w:rPr>
          <w:szCs w:val="22"/>
        </w:rPr>
        <w:t>Vilnius, LT-08105</w:t>
      </w:r>
    </w:p>
    <w:p w14:paraId="3327EB80" w14:textId="77777777" w:rsidR="00B705B7" w:rsidRDefault="005E47B5" w:rsidP="008558B9">
      <w:pPr>
        <w:rPr>
          <w:szCs w:val="22"/>
        </w:rPr>
      </w:pPr>
      <w:r>
        <w:rPr>
          <w:szCs w:val="22"/>
        </w:rPr>
        <w:t>Lietuva</w:t>
      </w:r>
    </w:p>
    <w:p w14:paraId="1D826252" w14:textId="77777777" w:rsidR="00B705B7" w:rsidRDefault="005E47B5" w:rsidP="008558B9">
      <w:pPr>
        <w:rPr>
          <w:szCs w:val="22"/>
        </w:rPr>
      </w:pPr>
      <w:r>
        <w:rPr>
          <w:szCs w:val="22"/>
        </w:rPr>
        <w:t>Tel.: +370 5 205 30 23</w:t>
      </w:r>
    </w:p>
    <w:p w14:paraId="2E02AEF2" w14:textId="77777777" w:rsidR="00B705B7" w:rsidRPr="002124B5" w:rsidRDefault="00B705B7" w:rsidP="008558B9">
      <w:pPr>
        <w:numPr>
          <w:ilvl w:val="12"/>
          <w:numId w:val="0"/>
        </w:numPr>
        <w:ind w:right="-2"/>
      </w:pPr>
    </w:p>
    <w:p w14:paraId="37FE3482" w14:textId="77777777" w:rsidR="00B705B7" w:rsidRPr="00DD23CC" w:rsidRDefault="005E47B5" w:rsidP="008558B9">
      <w:pPr>
        <w:numPr>
          <w:ilvl w:val="12"/>
          <w:numId w:val="0"/>
        </w:numPr>
        <w:ind w:right="-2"/>
        <w:rPr>
          <w:b/>
        </w:rPr>
      </w:pPr>
      <w:r w:rsidRPr="002124B5">
        <w:rPr>
          <w:b/>
        </w:rPr>
        <w:t>Šis vaistas Europos ekonominės erdvės valstybėse narėse ir Jungtinėje Karalystėje (Šiaurės Airijoje) registruotas tokiais pavadinimais:</w:t>
      </w:r>
    </w:p>
    <w:p w14:paraId="2E313AB7" w14:textId="77777777" w:rsidR="00B705B7" w:rsidRPr="00B34FA1" w:rsidRDefault="00B705B7" w:rsidP="008558B9">
      <w:pPr>
        <w:numPr>
          <w:ilvl w:val="12"/>
          <w:numId w:val="0"/>
        </w:numPr>
        <w:ind w:right="-2"/>
      </w:pPr>
    </w:p>
    <w:tbl>
      <w:tblPr>
        <w:tblStyle w:val="Lentelstinklelis"/>
        <w:tblW w:w="0" w:type="auto"/>
        <w:tblInd w:w="85" w:type="dxa"/>
        <w:tblLook w:val="04A0" w:firstRow="1" w:lastRow="0" w:firstColumn="1" w:lastColumn="0" w:noHBand="0" w:noVBand="1"/>
      </w:tblPr>
      <w:tblGrid>
        <w:gridCol w:w="3690"/>
        <w:gridCol w:w="3690"/>
      </w:tblGrid>
      <w:tr w:rsidR="00960B3D" w14:paraId="78EC3EB1" w14:textId="77777777" w:rsidTr="0034308F">
        <w:tc>
          <w:tcPr>
            <w:tcW w:w="3690" w:type="dxa"/>
          </w:tcPr>
          <w:p w14:paraId="31A65001" w14:textId="77777777" w:rsidR="00B705B7" w:rsidRDefault="005E47B5" w:rsidP="0034308F">
            <w:pPr>
              <w:tabs>
                <w:tab w:val="clear" w:pos="567"/>
              </w:tabs>
              <w:spacing w:line="240" w:lineRule="auto"/>
            </w:pPr>
            <w:r w:rsidRPr="0050570A">
              <w:t>Danija, Italija, Nyderlandai, Skovakija, Ispanija</w:t>
            </w:r>
            <w:r>
              <w:t>, Portugalija, Lietuva</w:t>
            </w:r>
          </w:p>
        </w:tc>
        <w:tc>
          <w:tcPr>
            <w:tcW w:w="3690" w:type="dxa"/>
          </w:tcPr>
          <w:p w14:paraId="545801D1" w14:textId="77777777" w:rsidR="00B705B7" w:rsidRDefault="005E47B5" w:rsidP="0034308F">
            <w:pPr>
              <w:tabs>
                <w:tab w:val="clear" w:pos="567"/>
              </w:tabs>
              <w:spacing w:line="240" w:lineRule="auto"/>
              <w:jc w:val="center"/>
            </w:pPr>
            <w:r>
              <w:t>Duodopa</w:t>
            </w:r>
          </w:p>
          <w:p w14:paraId="4F4A8564" w14:textId="77777777" w:rsidR="00B705B7" w:rsidRDefault="00B705B7" w:rsidP="0034308F">
            <w:pPr>
              <w:tabs>
                <w:tab w:val="clear" w:pos="567"/>
              </w:tabs>
              <w:spacing w:line="240" w:lineRule="auto"/>
              <w:jc w:val="center"/>
            </w:pPr>
          </w:p>
        </w:tc>
      </w:tr>
      <w:tr w:rsidR="00960B3D" w14:paraId="096EF71D" w14:textId="77777777" w:rsidTr="0034308F">
        <w:tc>
          <w:tcPr>
            <w:tcW w:w="3690" w:type="dxa"/>
          </w:tcPr>
          <w:p w14:paraId="1A2E05B0" w14:textId="77777777" w:rsidR="00B705B7" w:rsidRDefault="005E47B5" w:rsidP="0034308F">
            <w:pPr>
              <w:tabs>
                <w:tab w:val="clear" w:pos="567"/>
              </w:tabs>
              <w:spacing w:line="240" w:lineRule="auto"/>
            </w:pPr>
            <w:r>
              <w:rPr>
                <w:szCs w:val="22"/>
              </w:rPr>
              <w:t>Čekija</w:t>
            </w:r>
          </w:p>
        </w:tc>
        <w:tc>
          <w:tcPr>
            <w:tcW w:w="3690" w:type="dxa"/>
          </w:tcPr>
          <w:p w14:paraId="729CEE4D" w14:textId="77777777" w:rsidR="00B705B7" w:rsidRDefault="005E47B5" w:rsidP="0034308F">
            <w:pPr>
              <w:tabs>
                <w:tab w:val="clear" w:pos="567"/>
              </w:tabs>
              <w:spacing w:line="240" w:lineRule="auto"/>
              <w:jc w:val="center"/>
            </w:pPr>
            <w:r w:rsidRPr="0050570A">
              <w:t>Duodopa SC</w:t>
            </w:r>
          </w:p>
        </w:tc>
      </w:tr>
      <w:tr w:rsidR="00960B3D" w14:paraId="4C0D4FBA" w14:textId="77777777" w:rsidTr="0034308F">
        <w:tc>
          <w:tcPr>
            <w:tcW w:w="3690" w:type="dxa"/>
          </w:tcPr>
          <w:p w14:paraId="010ABFD2" w14:textId="77777777" w:rsidR="00B705B7" w:rsidRDefault="005E47B5" w:rsidP="0034308F">
            <w:pPr>
              <w:tabs>
                <w:tab w:val="clear" w:pos="567"/>
              </w:tabs>
              <w:spacing w:line="240" w:lineRule="auto"/>
            </w:pPr>
            <w:r>
              <w:rPr>
                <w:szCs w:val="22"/>
              </w:rPr>
              <w:t xml:space="preserve">Airija, Austrija, Belgija, Bulgarija, Kroatija, Kipras, Estija, Suomija, Vokietija, Graikija, Vengrija, Islandija, </w:t>
            </w:r>
            <w:r w:rsidRPr="002450DE">
              <w:rPr>
                <w:szCs w:val="22"/>
              </w:rPr>
              <w:t>Jungtinė Karalystė</w:t>
            </w:r>
            <w:r>
              <w:rPr>
                <w:szCs w:val="22"/>
              </w:rPr>
              <w:t xml:space="preserve"> </w:t>
            </w:r>
            <w:r w:rsidRPr="007F1B7D">
              <w:rPr>
                <w:szCs w:val="22"/>
              </w:rPr>
              <w:t>(Šiaurės Airij</w:t>
            </w:r>
            <w:r>
              <w:rPr>
                <w:szCs w:val="22"/>
              </w:rPr>
              <w:t>a</w:t>
            </w:r>
            <w:r w:rsidRPr="007F1B7D">
              <w:rPr>
                <w:szCs w:val="22"/>
              </w:rPr>
              <w:t>)</w:t>
            </w:r>
            <w:r>
              <w:rPr>
                <w:szCs w:val="22"/>
              </w:rPr>
              <w:t>, Liuksemburgas, Norvegija, Lenkija, Rumunija, Slovėnija, Švedija</w:t>
            </w:r>
          </w:p>
        </w:tc>
        <w:tc>
          <w:tcPr>
            <w:tcW w:w="3690" w:type="dxa"/>
          </w:tcPr>
          <w:p w14:paraId="146D9C2E" w14:textId="77777777" w:rsidR="00B705B7" w:rsidRDefault="005E47B5" w:rsidP="0034308F">
            <w:pPr>
              <w:tabs>
                <w:tab w:val="clear" w:pos="567"/>
              </w:tabs>
              <w:spacing w:line="240" w:lineRule="auto"/>
              <w:jc w:val="center"/>
            </w:pPr>
            <w:r w:rsidRPr="002450DE">
              <w:t>Produodopa</w:t>
            </w:r>
          </w:p>
        </w:tc>
      </w:tr>
    </w:tbl>
    <w:p w14:paraId="35B86EB2" w14:textId="77777777" w:rsidR="00B705B7" w:rsidRPr="00FA2FDA" w:rsidRDefault="00B705B7" w:rsidP="008558B9">
      <w:pPr>
        <w:numPr>
          <w:ilvl w:val="12"/>
          <w:numId w:val="0"/>
        </w:numPr>
        <w:tabs>
          <w:tab w:val="clear" w:pos="567"/>
        </w:tabs>
        <w:spacing w:line="240" w:lineRule="auto"/>
        <w:ind w:right="-2"/>
      </w:pPr>
    </w:p>
    <w:p w14:paraId="7F7B75D5" w14:textId="1C29654E" w:rsidR="00B705B7" w:rsidRPr="00FA2FDA" w:rsidRDefault="005E47B5" w:rsidP="008558B9">
      <w:pPr>
        <w:tabs>
          <w:tab w:val="clear" w:pos="567"/>
        </w:tabs>
        <w:spacing w:line="240" w:lineRule="auto"/>
        <w:ind w:right="-2"/>
        <w:outlineLvl w:val="0"/>
      </w:pPr>
      <w:r w:rsidRPr="00FA2FDA">
        <w:rPr>
          <w:b/>
        </w:rPr>
        <w:t>Šis pakuotės lapelis paskutinį kartą peržiūrėtas</w:t>
      </w:r>
      <w:r w:rsidR="003C5957">
        <w:rPr>
          <w:b/>
        </w:rPr>
        <w:t xml:space="preserve"> </w:t>
      </w:r>
      <w:r w:rsidR="00A0596E" w:rsidRPr="00976F6B">
        <w:rPr>
          <w:b/>
        </w:rPr>
        <w:t>2025-</w:t>
      </w:r>
      <w:r w:rsidR="00572DE3">
        <w:rPr>
          <w:b/>
        </w:rPr>
        <w:t>08</w:t>
      </w:r>
      <w:r w:rsidR="00A0596E" w:rsidRPr="00976F6B">
        <w:rPr>
          <w:b/>
        </w:rPr>
        <w:t>-</w:t>
      </w:r>
      <w:r w:rsidR="00572DE3">
        <w:rPr>
          <w:b/>
        </w:rPr>
        <w:t>15</w:t>
      </w:r>
      <w:r w:rsidR="00A0596E" w:rsidRPr="00976F6B">
        <w:rPr>
          <w:b/>
        </w:rPr>
        <w:t>.</w:t>
      </w:r>
    </w:p>
    <w:p w14:paraId="3E645E0C" w14:textId="77777777" w:rsidR="00B705B7" w:rsidRPr="00FA2FDA" w:rsidRDefault="00B705B7" w:rsidP="008558B9">
      <w:pPr>
        <w:numPr>
          <w:ilvl w:val="12"/>
          <w:numId w:val="0"/>
        </w:numPr>
        <w:tabs>
          <w:tab w:val="clear" w:pos="567"/>
        </w:tabs>
        <w:spacing w:line="240" w:lineRule="auto"/>
        <w:ind w:right="-2"/>
      </w:pPr>
    </w:p>
    <w:p w14:paraId="2B78BAF7" w14:textId="77777777" w:rsidR="00B705B7" w:rsidRPr="00FA2FDA" w:rsidRDefault="005E47B5" w:rsidP="008558B9">
      <w:pPr>
        <w:numPr>
          <w:ilvl w:val="12"/>
          <w:numId w:val="0"/>
        </w:numPr>
        <w:tabs>
          <w:tab w:val="clear" w:pos="567"/>
        </w:tabs>
        <w:spacing w:line="240" w:lineRule="auto"/>
        <w:ind w:right="-2"/>
        <w:rPr>
          <w:b/>
        </w:rPr>
      </w:pPr>
      <w:r w:rsidRPr="00FA2FDA">
        <w:rPr>
          <w:b/>
        </w:rPr>
        <w:t>Kiti informacijos šaltiniai</w:t>
      </w:r>
    </w:p>
    <w:p w14:paraId="51A96FF2" w14:textId="77777777" w:rsidR="00B705B7" w:rsidRPr="00FA2FDA" w:rsidRDefault="00B705B7" w:rsidP="008558B9">
      <w:pPr>
        <w:numPr>
          <w:ilvl w:val="12"/>
          <w:numId w:val="0"/>
        </w:numPr>
        <w:spacing w:line="240" w:lineRule="auto"/>
        <w:ind w:right="-2"/>
      </w:pPr>
    </w:p>
    <w:p w14:paraId="6C386510" w14:textId="77777777" w:rsidR="00B705B7" w:rsidRPr="00FA2FDA" w:rsidRDefault="005E47B5" w:rsidP="008558B9">
      <w:pPr>
        <w:numPr>
          <w:ilvl w:val="12"/>
          <w:numId w:val="0"/>
        </w:numPr>
        <w:spacing w:line="240" w:lineRule="auto"/>
        <w:ind w:right="-2"/>
      </w:pPr>
      <w:r w:rsidRPr="00FA2FDA">
        <w:t xml:space="preserve">Išsami informacija apie šį vaistą pateikiama </w:t>
      </w:r>
      <w:r w:rsidRPr="00066E49">
        <w:t>Valstybinės vaistų kontrolės tarnybos prie Lietuvos Respublikos sveikatos apsaugos ministerijos tinklalapyje http://www.vvkt.lt/</w:t>
      </w:r>
    </w:p>
    <w:p w14:paraId="4A8A01F6" w14:textId="77777777" w:rsidR="00B705B7" w:rsidRPr="00FA2FDA" w:rsidRDefault="00B705B7" w:rsidP="008558B9">
      <w:pPr>
        <w:numPr>
          <w:ilvl w:val="12"/>
          <w:numId w:val="0"/>
        </w:numPr>
        <w:tabs>
          <w:tab w:val="clear" w:pos="567"/>
        </w:tabs>
        <w:spacing w:line="240" w:lineRule="auto"/>
        <w:ind w:right="-2"/>
      </w:pPr>
    </w:p>
    <w:p w14:paraId="2B7A0A9E" w14:textId="77777777" w:rsidR="00B705B7" w:rsidRPr="00B34FA1" w:rsidRDefault="005E47B5" w:rsidP="008558B9">
      <w:pPr>
        <w:numPr>
          <w:ilvl w:val="12"/>
          <w:numId w:val="0"/>
        </w:numPr>
        <w:tabs>
          <w:tab w:val="clear" w:pos="567"/>
        </w:tabs>
        <w:spacing w:line="240" w:lineRule="auto"/>
        <w:ind w:right="-2"/>
        <w:rPr>
          <w:szCs w:val="24"/>
        </w:rPr>
      </w:pPr>
      <w:r w:rsidRPr="00B34FA1">
        <w:rPr>
          <w:szCs w:val="24"/>
        </w:rPr>
        <w:t>---------------------------------------------------------------------------------------------------------------------------</w:t>
      </w:r>
    </w:p>
    <w:p w14:paraId="03F6177C" w14:textId="77777777" w:rsidR="00B705B7" w:rsidRPr="00FA2FDA" w:rsidRDefault="00B705B7" w:rsidP="008558B9">
      <w:pPr>
        <w:numPr>
          <w:ilvl w:val="12"/>
          <w:numId w:val="0"/>
        </w:numPr>
        <w:tabs>
          <w:tab w:val="clear" w:pos="567"/>
        </w:tabs>
        <w:spacing w:line="240" w:lineRule="auto"/>
        <w:ind w:right="-2"/>
      </w:pPr>
    </w:p>
    <w:p w14:paraId="12EF997C" w14:textId="7CB4083F" w:rsidR="00B705B7" w:rsidRPr="00FA2FDA" w:rsidRDefault="005E47B5" w:rsidP="00551F0A">
      <w:pPr>
        <w:keepNext/>
        <w:numPr>
          <w:ilvl w:val="12"/>
          <w:numId w:val="0"/>
        </w:numPr>
        <w:tabs>
          <w:tab w:val="clear" w:pos="567"/>
        </w:tabs>
        <w:spacing w:line="240" w:lineRule="auto"/>
        <w:ind w:right="-2"/>
        <w:rPr>
          <w:b/>
        </w:rPr>
      </w:pPr>
      <w:r w:rsidRPr="00551F0A">
        <w:rPr>
          <w:b/>
        </w:rPr>
        <w:t xml:space="preserve">7.  </w:t>
      </w:r>
      <w:r>
        <w:rPr>
          <w:b/>
        </w:rPr>
        <w:t xml:space="preserve">Duodopa </w:t>
      </w:r>
      <w:r w:rsidRPr="00005BAC">
        <w:rPr>
          <w:b/>
        </w:rPr>
        <w:t>infuzijos</w:t>
      </w:r>
      <w:r>
        <w:rPr>
          <w:b/>
        </w:rPr>
        <w:t xml:space="preserve"> v</w:t>
      </w:r>
      <w:r w:rsidRPr="00FA2FDA">
        <w:rPr>
          <w:b/>
        </w:rPr>
        <w:t>artojimo instrukcij</w:t>
      </w:r>
      <w:r>
        <w:rPr>
          <w:b/>
        </w:rPr>
        <w:t>os naudojant Vyafuser pompą</w:t>
      </w:r>
    </w:p>
    <w:p w14:paraId="0CDFEEAF" w14:textId="77777777" w:rsidR="00B705B7" w:rsidRPr="00FA2FDA" w:rsidRDefault="00B705B7" w:rsidP="008558B9">
      <w:pPr>
        <w:numPr>
          <w:ilvl w:val="12"/>
          <w:numId w:val="0"/>
        </w:numPr>
        <w:tabs>
          <w:tab w:val="clear" w:pos="567"/>
        </w:tabs>
        <w:spacing w:line="240" w:lineRule="auto"/>
        <w:ind w:right="-2"/>
      </w:pPr>
    </w:p>
    <w:p w14:paraId="05D471BD" w14:textId="77777777" w:rsidR="00B705B7" w:rsidRPr="00FA2FDA" w:rsidRDefault="005E47B5" w:rsidP="008558B9">
      <w:pPr>
        <w:keepNext/>
        <w:tabs>
          <w:tab w:val="left" w:pos="0"/>
        </w:tabs>
        <w:spacing w:line="240" w:lineRule="auto"/>
        <w:rPr>
          <w:bCs/>
          <w:szCs w:val="22"/>
        </w:rPr>
      </w:pPr>
      <w:r w:rsidRPr="00FA2FDA">
        <w:t xml:space="preserve">Prieš vartodami </w:t>
      </w:r>
      <w:r>
        <w:t>D</w:t>
      </w:r>
      <w:r w:rsidRPr="00FA2FDA">
        <w:t xml:space="preserve">uodopa perskaitykite visą </w:t>
      </w:r>
      <w:r>
        <w:t xml:space="preserve">toliau pateiktą </w:t>
      </w:r>
      <w:r w:rsidRPr="00FA2FDA">
        <w:t>skyrių</w:t>
      </w:r>
    </w:p>
    <w:p w14:paraId="421C220C" w14:textId="77777777" w:rsidR="00B705B7" w:rsidRPr="00FA2FDA" w:rsidRDefault="00B705B7" w:rsidP="008558B9">
      <w:pPr>
        <w:keepNext/>
        <w:widowControl w:val="0"/>
        <w:autoSpaceDE w:val="0"/>
        <w:autoSpaceDN w:val="0"/>
        <w:adjustRightInd w:val="0"/>
        <w:spacing w:line="240" w:lineRule="auto"/>
        <w:ind w:right="104"/>
        <w:rPr>
          <w:color w:val="231F20"/>
          <w:szCs w:val="22"/>
        </w:rPr>
      </w:pPr>
    </w:p>
    <w:p w14:paraId="4C52FDA7" w14:textId="77777777" w:rsidR="00B705B7" w:rsidRDefault="005E47B5" w:rsidP="008558B9">
      <w:pPr>
        <w:keepNext/>
        <w:widowControl w:val="0"/>
        <w:autoSpaceDE w:val="0"/>
        <w:autoSpaceDN w:val="0"/>
        <w:adjustRightInd w:val="0"/>
        <w:spacing w:line="240" w:lineRule="auto"/>
        <w:ind w:right="-20"/>
        <w:jc w:val="both"/>
        <w:rPr>
          <w:b/>
          <w:color w:val="231F20"/>
        </w:rPr>
      </w:pPr>
      <w:r w:rsidRPr="00FA2FDA">
        <w:rPr>
          <w:b/>
          <w:color w:val="231F20"/>
        </w:rPr>
        <w:t>Svarbi informacija</w:t>
      </w:r>
    </w:p>
    <w:p w14:paraId="26D9BA99" w14:textId="77777777" w:rsidR="00B705B7" w:rsidRDefault="005E47B5" w:rsidP="008558B9">
      <w:pPr>
        <w:keepNext/>
        <w:widowControl w:val="0"/>
        <w:autoSpaceDE w:val="0"/>
        <w:autoSpaceDN w:val="0"/>
        <w:adjustRightInd w:val="0"/>
        <w:spacing w:line="240" w:lineRule="auto"/>
        <w:ind w:right="-20"/>
        <w:jc w:val="both"/>
        <w:rPr>
          <w:color w:val="231F20"/>
        </w:rPr>
      </w:pPr>
      <w:r w:rsidRPr="00D1295C">
        <w:rPr>
          <w:color w:val="231F20"/>
        </w:rPr>
        <w:t xml:space="preserve">Įdėmiai perskaitykite toliau pateiktas instrukcijas, šios instrukcijos paaiškina, kaip paruošti ir vartoti </w:t>
      </w:r>
      <w:r>
        <w:rPr>
          <w:color w:val="231F20"/>
        </w:rPr>
        <w:t>D</w:t>
      </w:r>
      <w:r w:rsidRPr="00D1295C">
        <w:rPr>
          <w:color w:val="231F20"/>
        </w:rPr>
        <w:t>uodopa</w:t>
      </w:r>
      <w:r>
        <w:rPr>
          <w:color w:val="231F20"/>
        </w:rPr>
        <w:t>.</w:t>
      </w:r>
    </w:p>
    <w:p w14:paraId="09D84BA3" w14:textId="6804583C" w:rsidR="00B705B7" w:rsidRDefault="005E47B5" w:rsidP="008558B9">
      <w:pPr>
        <w:pStyle w:val="Sraopastraipa"/>
        <w:keepNext/>
        <w:widowControl w:val="0"/>
        <w:numPr>
          <w:ilvl w:val="0"/>
          <w:numId w:val="86"/>
        </w:numPr>
        <w:autoSpaceDE w:val="0"/>
        <w:autoSpaceDN w:val="0"/>
        <w:adjustRightInd w:val="0"/>
        <w:ind w:left="567" w:right="-20" w:hanging="567"/>
      </w:pPr>
      <w:r>
        <w:t xml:space="preserve">Duodopa vartojamas kaip poodinė infuzija, naudojant Vyafuser pompą ir infuzijos komponentus </w:t>
      </w:r>
      <w:r>
        <w:lastRenderedPageBreak/>
        <w:t>(švirkštą, infuzinį rinkinį ir flakono adapterį</w:t>
      </w:r>
      <w:r w:rsidRPr="00005BAC">
        <w:t>)</w:t>
      </w:r>
      <w:r>
        <w:t>.</w:t>
      </w:r>
    </w:p>
    <w:p w14:paraId="49DA6DB4" w14:textId="09B9D269" w:rsidR="00B705B7" w:rsidRDefault="005E47B5" w:rsidP="008558B9">
      <w:pPr>
        <w:pStyle w:val="Sraopastraipa"/>
        <w:keepNext/>
        <w:widowControl w:val="0"/>
        <w:numPr>
          <w:ilvl w:val="0"/>
          <w:numId w:val="86"/>
        </w:numPr>
        <w:autoSpaceDE w:val="0"/>
        <w:autoSpaceDN w:val="0"/>
        <w:adjustRightInd w:val="0"/>
        <w:ind w:left="567" w:right="-20" w:hanging="567"/>
        <w:jc w:val="both"/>
      </w:pPr>
      <w:r>
        <w:t>Infuzijos rinkinio komponentus Jums gali duoti gydytojas arba juos galite įsigyti vaistinėje</w:t>
      </w:r>
      <w:r w:rsidRPr="005603AC">
        <w:t>.</w:t>
      </w:r>
    </w:p>
    <w:p w14:paraId="5BAF62CA" w14:textId="77777777" w:rsidR="00B705B7" w:rsidRPr="00F30AFC" w:rsidRDefault="005E47B5" w:rsidP="008558B9">
      <w:pPr>
        <w:pStyle w:val="Sraopastraipa"/>
        <w:keepNext/>
        <w:widowControl w:val="0"/>
        <w:numPr>
          <w:ilvl w:val="0"/>
          <w:numId w:val="86"/>
        </w:numPr>
        <w:autoSpaceDE w:val="0"/>
        <w:autoSpaceDN w:val="0"/>
        <w:adjustRightInd w:val="0"/>
        <w:ind w:left="567" w:right="-20" w:hanging="567"/>
        <w:jc w:val="both"/>
      </w:pPr>
      <w:r>
        <w:t>Taip pat prieš vartodami Duodopa privalote atidžiai perskaityti visas instrukcijas</w:t>
      </w:r>
    </w:p>
    <w:p w14:paraId="726DB566" w14:textId="77777777" w:rsidR="00B705B7" w:rsidRPr="00F30AFC" w:rsidRDefault="005E47B5" w:rsidP="008558B9">
      <w:pPr>
        <w:pStyle w:val="Sraopastraipa"/>
        <w:keepNext/>
        <w:widowControl w:val="0"/>
        <w:numPr>
          <w:ilvl w:val="1"/>
          <w:numId w:val="86"/>
        </w:numPr>
        <w:autoSpaceDE w:val="0"/>
        <w:autoSpaceDN w:val="0"/>
        <w:adjustRightInd w:val="0"/>
        <w:ind w:right="-20"/>
        <w:jc w:val="both"/>
      </w:pPr>
      <w:r>
        <w:t>flakono adapterio naudojimo instrukcijas</w:t>
      </w:r>
    </w:p>
    <w:p w14:paraId="75D4F7F9" w14:textId="38C9CD1A" w:rsidR="00B705B7" w:rsidRPr="00F30AFC" w:rsidRDefault="005E47B5" w:rsidP="008558B9">
      <w:pPr>
        <w:pStyle w:val="Sraopastraipa"/>
        <w:keepNext/>
        <w:widowControl w:val="0"/>
        <w:numPr>
          <w:ilvl w:val="1"/>
          <w:numId w:val="86"/>
        </w:numPr>
        <w:autoSpaceDE w:val="0"/>
        <w:autoSpaceDN w:val="0"/>
        <w:adjustRightInd w:val="0"/>
        <w:ind w:right="-20"/>
        <w:jc w:val="both"/>
      </w:pPr>
      <w:r>
        <w:t>infuzinio rinkinio naudojimo instrukcijas</w:t>
      </w:r>
    </w:p>
    <w:p w14:paraId="0639F748" w14:textId="30CE38CF" w:rsidR="00B705B7" w:rsidRPr="00F30AFC" w:rsidRDefault="005E47B5" w:rsidP="008558B9">
      <w:pPr>
        <w:pStyle w:val="Sraopastraipa"/>
        <w:keepNext/>
        <w:widowControl w:val="0"/>
        <w:numPr>
          <w:ilvl w:val="1"/>
          <w:numId w:val="86"/>
        </w:numPr>
        <w:autoSpaceDE w:val="0"/>
        <w:autoSpaceDN w:val="0"/>
        <w:adjustRightInd w:val="0"/>
        <w:ind w:right="-20"/>
        <w:jc w:val="both"/>
      </w:pPr>
      <w:r>
        <w:t>Vyafuser pompos naudojimo instrukcijas pacientui.</w:t>
      </w:r>
    </w:p>
    <w:p w14:paraId="78D04751" w14:textId="77777777" w:rsidR="00B705B7" w:rsidRDefault="005E47B5" w:rsidP="008558B9">
      <w:pPr>
        <w:pStyle w:val="Sraopastraipa"/>
        <w:keepNext/>
        <w:widowControl w:val="0"/>
        <w:numPr>
          <w:ilvl w:val="0"/>
          <w:numId w:val="86"/>
        </w:numPr>
        <w:autoSpaceDE w:val="0"/>
        <w:autoSpaceDN w:val="0"/>
        <w:adjustRightInd w:val="0"/>
        <w:ind w:left="567" w:right="-20" w:hanging="567"/>
        <w:jc w:val="both"/>
      </w:pPr>
      <w:r>
        <w:rPr>
          <w:caps/>
        </w:rPr>
        <w:t>J</w:t>
      </w:r>
      <w:r>
        <w:t>ūsų gydytojas arba slaugytojas nustatys pompos parinktis, kad visuomet gautumėte teisingą dozę.</w:t>
      </w:r>
    </w:p>
    <w:p w14:paraId="694CD72C" w14:textId="77777777" w:rsidR="00B705B7" w:rsidRDefault="005E47B5" w:rsidP="008558B9">
      <w:pPr>
        <w:pStyle w:val="Sraopastraipa"/>
        <w:keepNext/>
        <w:widowControl w:val="0"/>
        <w:numPr>
          <w:ilvl w:val="0"/>
          <w:numId w:val="86"/>
        </w:numPr>
        <w:autoSpaceDE w:val="0"/>
        <w:autoSpaceDN w:val="0"/>
        <w:adjustRightInd w:val="0"/>
        <w:ind w:left="567" w:right="-20" w:hanging="567"/>
        <w:jc w:val="both"/>
      </w:pPr>
      <w:r>
        <w:t>Prieš pradedant gydymą Jūsų gydytojas ar slaugytojas Jums paaiškins</w:t>
      </w:r>
      <w:r w:rsidRPr="00005BAC">
        <w:t>,</w:t>
      </w:r>
      <w:r>
        <w:t xml:space="preserve"> kaip vartoti vaistą ir kaip valdyti pompą.</w:t>
      </w:r>
    </w:p>
    <w:p w14:paraId="43E7B0CA" w14:textId="77777777" w:rsidR="00B705B7" w:rsidRDefault="005E47B5" w:rsidP="008558B9">
      <w:pPr>
        <w:pStyle w:val="Sraopastraipa"/>
        <w:keepNext/>
        <w:widowControl w:val="0"/>
        <w:numPr>
          <w:ilvl w:val="0"/>
          <w:numId w:val="87"/>
        </w:numPr>
        <w:autoSpaceDE w:val="0"/>
        <w:autoSpaceDN w:val="0"/>
        <w:adjustRightInd w:val="0"/>
        <w:ind w:left="567" w:right="-20" w:hanging="567"/>
        <w:jc w:val="both"/>
      </w:pPr>
      <w:r>
        <w:t>Jei kyla ne</w:t>
      </w:r>
      <w:r w:rsidRPr="00005BAC">
        <w:t>a</w:t>
      </w:r>
      <w:r>
        <w:t>iškumų, klauskite savo gydytojo ar slaugytojo.</w:t>
      </w:r>
    </w:p>
    <w:p w14:paraId="2A760E40" w14:textId="77777777" w:rsidR="00B705B7" w:rsidRDefault="00B705B7" w:rsidP="008558B9">
      <w:pPr>
        <w:spacing w:line="240" w:lineRule="auto"/>
        <w:ind w:right="-2"/>
        <w:rPr>
          <w:b/>
          <w:bCs/>
          <w:iCs/>
          <w:color w:val="231F20"/>
        </w:rPr>
      </w:pPr>
    </w:p>
    <w:p w14:paraId="0E0D7110" w14:textId="77777777" w:rsidR="00B705B7" w:rsidRPr="00A15EBF" w:rsidRDefault="005E47B5" w:rsidP="008558B9">
      <w:pPr>
        <w:spacing w:line="240" w:lineRule="auto"/>
        <w:ind w:right="-2"/>
        <w:rPr>
          <w:b/>
          <w:bCs/>
          <w:iCs/>
          <w:color w:val="231F20"/>
        </w:rPr>
      </w:pPr>
      <w:r>
        <w:rPr>
          <w:b/>
          <w:bCs/>
          <w:iCs/>
          <w:color w:val="231F20"/>
        </w:rPr>
        <w:t>Kaip paruošti vaistą</w:t>
      </w:r>
    </w:p>
    <w:p w14:paraId="34B7350D" w14:textId="77777777" w:rsidR="00B705B7" w:rsidRPr="001D30A7" w:rsidRDefault="00B705B7" w:rsidP="008558B9">
      <w:pPr>
        <w:keepNext/>
        <w:widowControl w:val="0"/>
        <w:autoSpaceDE w:val="0"/>
        <w:autoSpaceDN w:val="0"/>
        <w:adjustRightInd w:val="0"/>
        <w:spacing w:line="240" w:lineRule="auto"/>
        <w:ind w:right="-20"/>
        <w:jc w:val="both"/>
        <w:rPr>
          <w:color w:val="000000"/>
          <w:szCs w:val="22"/>
        </w:rPr>
      </w:pPr>
    </w:p>
    <w:p w14:paraId="737AFD13" w14:textId="77777777" w:rsidR="00B705B7" w:rsidRPr="00FA2FDA" w:rsidRDefault="005E47B5" w:rsidP="008558B9">
      <w:pPr>
        <w:pStyle w:val="Sraopastraipa"/>
        <w:numPr>
          <w:ilvl w:val="0"/>
          <w:numId w:val="47"/>
        </w:numPr>
        <w:spacing w:line="240" w:lineRule="auto"/>
        <w:ind w:left="567" w:right="-2" w:hanging="567"/>
      </w:pPr>
      <w:r w:rsidRPr="00FA2FDA">
        <w:t xml:space="preserve">Neskieskite </w:t>
      </w:r>
      <w:r>
        <w:t>D</w:t>
      </w:r>
      <w:r w:rsidRPr="00FA2FDA">
        <w:t xml:space="preserve">uodopa tirpalo </w:t>
      </w:r>
      <w:r w:rsidRPr="00005BAC">
        <w:t>a</w:t>
      </w:r>
      <w:r w:rsidRPr="00FA2FDA">
        <w:t>r nepilkite į švirkštą jokio kito tirpalo.</w:t>
      </w:r>
    </w:p>
    <w:p w14:paraId="504BBB6F" w14:textId="77777777" w:rsidR="00B705B7" w:rsidRDefault="005E47B5" w:rsidP="008558B9">
      <w:pPr>
        <w:pStyle w:val="Sraopastraipa"/>
        <w:numPr>
          <w:ilvl w:val="0"/>
          <w:numId w:val="47"/>
        </w:numPr>
        <w:spacing w:line="240" w:lineRule="auto"/>
        <w:ind w:left="567" w:right="-2" w:hanging="567"/>
      </w:pPr>
      <w:r w:rsidRPr="00FA2FDA">
        <w:t>Prieš infuziją vaistas turi būti kambario temperatūros. Jei prieš naudojimą flakonas laikomas šaldytuve, išimkite jį iš šaldytuvo ir 30 minučių palaikykite kambario temperatūroje, apsaugotą nuo tiesioginių saulės spindulių. Jei vaistas laikomas šaldytuve, jo nešildykite (flakone arba švirkšte) jokiais kitais būdais, tik palikdami savaime sušilti kambario temperatūroje. Pavyzdžiui, nešildykite mikrobangų krosnelėje arba karštame vandenyje.</w:t>
      </w:r>
    </w:p>
    <w:p w14:paraId="04628325" w14:textId="77777777" w:rsidR="00B705B7" w:rsidRPr="00FA2FDA" w:rsidRDefault="00B705B7" w:rsidP="008558B9">
      <w:pPr>
        <w:pStyle w:val="Sraopastraipa"/>
        <w:spacing w:line="240" w:lineRule="auto"/>
        <w:ind w:left="567" w:right="-2"/>
      </w:pPr>
    </w:p>
    <w:p w14:paraId="524DD28B" w14:textId="77777777" w:rsidR="00B705B7" w:rsidRPr="00D1295C" w:rsidRDefault="005E47B5" w:rsidP="008558B9">
      <w:pPr>
        <w:pStyle w:val="Sraopastraipa"/>
        <w:numPr>
          <w:ilvl w:val="0"/>
          <w:numId w:val="88"/>
        </w:numPr>
        <w:tabs>
          <w:tab w:val="clear" w:pos="567"/>
        </w:tabs>
        <w:spacing w:line="240" w:lineRule="auto"/>
        <w:ind w:left="360" w:right="-2"/>
        <w:rPr>
          <w:b/>
          <w:iCs/>
          <w:color w:val="231F20"/>
        </w:rPr>
      </w:pPr>
      <w:r w:rsidRPr="00D1295C">
        <w:rPr>
          <w:b/>
          <w:iCs/>
          <w:color w:val="231F20"/>
        </w:rPr>
        <w:t>Pasiruošimas</w:t>
      </w:r>
    </w:p>
    <w:p w14:paraId="0E930FDE" w14:textId="77777777" w:rsidR="00B705B7" w:rsidRDefault="00B705B7" w:rsidP="008558B9">
      <w:pPr>
        <w:widowControl w:val="0"/>
        <w:autoSpaceDE w:val="0"/>
        <w:autoSpaceDN w:val="0"/>
        <w:adjustRightInd w:val="0"/>
        <w:spacing w:line="240" w:lineRule="auto"/>
        <w:ind w:right="-20"/>
        <w:rPr>
          <w:i/>
          <w:color w:val="231F20"/>
        </w:rPr>
      </w:pPr>
    </w:p>
    <w:p w14:paraId="3AD4644E" w14:textId="77777777" w:rsidR="00B705B7" w:rsidRPr="00D1295C" w:rsidRDefault="005E47B5" w:rsidP="008558B9">
      <w:pPr>
        <w:widowControl w:val="0"/>
        <w:autoSpaceDE w:val="0"/>
        <w:autoSpaceDN w:val="0"/>
        <w:adjustRightInd w:val="0"/>
        <w:spacing w:line="240" w:lineRule="auto"/>
        <w:ind w:right="-20"/>
        <w:rPr>
          <w:i/>
          <w:iCs/>
          <w:color w:val="231F20"/>
        </w:rPr>
      </w:pPr>
      <w:r w:rsidRPr="00D1295C">
        <w:rPr>
          <w:i/>
          <w:color w:val="231F20"/>
        </w:rPr>
        <w:t>Kaskart</w:t>
      </w:r>
      <w:r>
        <w:rPr>
          <w:i/>
          <w:color w:val="231F20"/>
        </w:rPr>
        <w:t>, kai reikia iš naujo papildyti pompą</w:t>
      </w:r>
      <w:r w:rsidRPr="00D1295C">
        <w:rPr>
          <w:i/>
          <w:color w:val="231F20"/>
        </w:rPr>
        <w:t xml:space="preserve"> </w:t>
      </w:r>
      <w:r>
        <w:rPr>
          <w:i/>
          <w:color w:val="231F20"/>
        </w:rPr>
        <w:t>D</w:t>
      </w:r>
      <w:r w:rsidRPr="00D1295C">
        <w:rPr>
          <w:i/>
          <w:color w:val="231F20"/>
        </w:rPr>
        <w:t xml:space="preserve">uodopa, atlikite </w:t>
      </w:r>
      <w:r>
        <w:rPr>
          <w:i/>
          <w:color w:val="231F20"/>
        </w:rPr>
        <w:t>toliau</w:t>
      </w:r>
      <w:r w:rsidRPr="00D1295C">
        <w:rPr>
          <w:i/>
          <w:color w:val="231F20"/>
        </w:rPr>
        <w:t xml:space="preserve"> pateiktus žingsnius.</w:t>
      </w:r>
    </w:p>
    <w:p w14:paraId="0118E812" w14:textId="77777777" w:rsidR="00B705B7" w:rsidRPr="00FA2FDA" w:rsidRDefault="00B705B7" w:rsidP="008558B9">
      <w:pPr>
        <w:widowControl w:val="0"/>
        <w:autoSpaceDE w:val="0"/>
        <w:autoSpaceDN w:val="0"/>
        <w:adjustRightInd w:val="0"/>
        <w:spacing w:line="240" w:lineRule="auto"/>
        <w:ind w:right="-20"/>
        <w:rPr>
          <w:b/>
          <w:color w:val="231F20"/>
        </w:rPr>
      </w:pPr>
    </w:p>
    <w:p w14:paraId="338BA4F3" w14:textId="77777777" w:rsidR="00B705B7" w:rsidRPr="00FA2FDA" w:rsidRDefault="005E47B5" w:rsidP="008558B9">
      <w:pPr>
        <w:pStyle w:val="Sraopastraipa"/>
        <w:widowControl w:val="0"/>
        <w:numPr>
          <w:ilvl w:val="0"/>
          <w:numId w:val="56"/>
        </w:numPr>
        <w:tabs>
          <w:tab w:val="clear" w:pos="567"/>
          <w:tab w:val="left" w:pos="900"/>
        </w:tabs>
        <w:autoSpaceDE w:val="0"/>
        <w:autoSpaceDN w:val="0"/>
        <w:adjustRightInd w:val="0"/>
        <w:spacing w:line="240" w:lineRule="auto"/>
        <w:ind w:left="900" w:right="-20"/>
        <w:rPr>
          <w:bCs/>
          <w:color w:val="231F20"/>
          <w:szCs w:val="22"/>
        </w:rPr>
      </w:pPr>
      <w:r w:rsidRPr="00FA2FDA">
        <w:rPr>
          <w:color w:val="231F20"/>
        </w:rPr>
        <w:t>Rankas nusiplaukite vandeniu su muilu ir nusausinkite.</w:t>
      </w:r>
    </w:p>
    <w:p w14:paraId="0F43D0C7" w14:textId="77777777" w:rsidR="00B705B7" w:rsidRPr="00FA2FDA" w:rsidRDefault="005E47B5" w:rsidP="008558B9">
      <w:pPr>
        <w:pStyle w:val="Sraopastraipa"/>
        <w:widowControl w:val="0"/>
        <w:numPr>
          <w:ilvl w:val="0"/>
          <w:numId w:val="56"/>
        </w:numPr>
        <w:tabs>
          <w:tab w:val="clear" w:pos="567"/>
          <w:tab w:val="left" w:pos="900"/>
        </w:tabs>
        <w:autoSpaceDE w:val="0"/>
        <w:autoSpaceDN w:val="0"/>
        <w:adjustRightInd w:val="0"/>
        <w:spacing w:line="240" w:lineRule="auto"/>
        <w:ind w:left="900" w:right="-20"/>
        <w:rPr>
          <w:bCs/>
          <w:color w:val="231F20"/>
          <w:szCs w:val="22"/>
        </w:rPr>
      </w:pPr>
      <w:r w:rsidRPr="00FA2FDA">
        <w:rPr>
          <w:color w:val="231F20"/>
        </w:rPr>
        <w:t>Užtikrinkite, kad paviršius būtų lygus ir švarus. Tai padės išvengti užteršimo</w:t>
      </w:r>
      <w:r>
        <w:rPr>
          <w:color w:val="231F20"/>
        </w:rPr>
        <w:t>,</w:t>
      </w:r>
      <w:r w:rsidRPr="00FA2FDA">
        <w:rPr>
          <w:color w:val="231F20"/>
        </w:rPr>
        <w:t xml:space="preserve"> ruošiant švirkštą.</w:t>
      </w:r>
    </w:p>
    <w:p w14:paraId="37AD20BF" w14:textId="77777777" w:rsidR="00B705B7" w:rsidRPr="005C271A" w:rsidRDefault="005E47B5" w:rsidP="008558B9">
      <w:pPr>
        <w:pStyle w:val="Sraopastraipa"/>
        <w:widowControl w:val="0"/>
        <w:numPr>
          <w:ilvl w:val="0"/>
          <w:numId w:val="56"/>
        </w:numPr>
        <w:tabs>
          <w:tab w:val="clear" w:pos="567"/>
          <w:tab w:val="left" w:pos="900"/>
        </w:tabs>
        <w:autoSpaceDE w:val="0"/>
        <w:autoSpaceDN w:val="0"/>
        <w:adjustRightInd w:val="0"/>
        <w:spacing w:line="240" w:lineRule="auto"/>
        <w:ind w:left="900" w:right="-20"/>
        <w:rPr>
          <w:bCs/>
          <w:color w:val="231F20"/>
          <w:szCs w:val="22"/>
        </w:rPr>
      </w:pPr>
      <w:r w:rsidRPr="005C271A">
        <w:rPr>
          <w:bCs/>
          <w:color w:val="231F20"/>
        </w:rPr>
        <w:t>Ant lygaus paviršiaus pasidėkite</w:t>
      </w:r>
    </w:p>
    <w:p w14:paraId="07CE154C"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sidRPr="00FA2FDA">
        <w:rPr>
          <w:color w:val="231F20"/>
        </w:rPr>
        <w:t>švirkštą (pakuotėje);</w:t>
      </w:r>
    </w:p>
    <w:p w14:paraId="0813AE93"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Pr>
          <w:color w:val="231F20"/>
        </w:rPr>
        <w:t xml:space="preserve">Duodopa </w:t>
      </w:r>
      <w:r w:rsidRPr="00FA2FDA">
        <w:rPr>
          <w:color w:val="231F20"/>
        </w:rPr>
        <w:t>tirpalo flakoną;</w:t>
      </w:r>
    </w:p>
    <w:p w14:paraId="761CE616"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sidRPr="00FA2FDA">
        <w:rPr>
          <w:color w:val="231F20"/>
        </w:rPr>
        <w:t>flakono adapterį (pakuotėje)</w:t>
      </w:r>
      <w:r>
        <w:rPr>
          <w:color w:val="231F20"/>
        </w:rPr>
        <w:t>. Kiekvienam naujam Duodopa tirpalo flakonui reikia naudoti naują flakono adapterį</w:t>
      </w:r>
      <w:r w:rsidRPr="00FA2FDA">
        <w:rPr>
          <w:color w:val="231F20"/>
        </w:rPr>
        <w:t>;</w:t>
      </w:r>
    </w:p>
    <w:p w14:paraId="4DB3CC08"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sidRPr="00FA2FDA">
        <w:rPr>
          <w:color w:val="231F20"/>
        </w:rPr>
        <w:t>alkoholiu suvilgytus tamponus</w:t>
      </w:r>
      <w:r>
        <w:rPr>
          <w:color w:val="231F20"/>
        </w:rPr>
        <w:t xml:space="preserve"> (kartu su vaistu netiekiami)</w:t>
      </w:r>
      <w:r w:rsidRPr="00FA2FDA">
        <w:rPr>
          <w:color w:val="231F20"/>
        </w:rPr>
        <w:t>.</w:t>
      </w:r>
    </w:p>
    <w:p w14:paraId="05A73A6F" w14:textId="77777777" w:rsidR="00B705B7" w:rsidRPr="00D1295C" w:rsidRDefault="005E47B5" w:rsidP="008558B9">
      <w:pPr>
        <w:pStyle w:val="Sraopastraipa"/>
        <w:widowControl w:val="0"/>
        <w:numPr>
          <w:ilvl w:val="0"/>
          <w:numId w:val="56"/>
        </w:numPr>
        <w:tabs>
          <w:tab w:val="clear" w:pos="567"/>
          <w:tab w:val="left" w:pos="900"/>
        </w:tabs>
        <w:autoSpaceDE w:val="0"/>
        <w:autoSpaceDN w:val="0"/>
        <w:adjustRightInd w:val="0"/>
        <w:spacing w:line="240" w:lineRule="auto"/>
        <w:ind w:left="900" w:right="-20"/>
        <w:rPr>
          <w:color w:val="231F20"/>
          <w:szCs w:val="22"/>
        </w:rPr>
      </w:pPr>
      <w:r w:rsidRPr="00D1295C">
        <w:rPr>
          <w:color w:val="231F20"/>
        </w:rPr>
        <w:t>Apžiūrėkite flakoną, flakono adapterį ir švirkštą, ar nepasibaigė tinkamumo laikas ir ar nepažeista pakuotė</w:t>
      </w:r>
    </w:p>
    <w:p w14:paraId="7B795A89"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sidRPr="00FA2FDA">
        <w:rPr>
          <w:b/>
          <w:color w:val="231F20"/>
        </w:rPr>
        <w:t>Nenaudokite</w:t>
      </w:r>
      <w:r w:rsidRPr="00FA2FDA">
        <w:rPr>
          <w:color w:val="231F20"/>
        </w:rPr>
        <w:t xml:space="preserve"> flakono, flakono adapterio ar švirkšto, jei jų sterili pakuotė pažeista.</w:t>
      </w:r>
    </w:p>
    <w:p w14:paraId="79932C08" w14:textId="77777777" w:rsidR="00B705B7" w:rsidRPr="00FA2FDA" w:rsidRDefault="005E47B5" w:rsidP="008558B9">
      <w:pPr>
        <w:pStyle w:val="Sraopastraipa"/>
        <w:widowControl w:val="0"/>
        <w:numPr>
          <w:ilvl w:val="1"/>
          <w:numId w:val="56"/>
        </w:numPr>
        <w:tabs>
          <w:tab w:val="clear" w:pos="567"/>
          <w:tab w:val="left" w:pos="900"/>
        </w:tabs>
        <w:autoSpaceDE w:val="0"/>
        <w:autoSpaceDN w:val="0"/>
        <w:adjustRightInd w:val="0"/>
        <w:spacing w:line="240" w:lineRule="auto"/>
        <w:ind w:right="-20"/>
        <w:rPr>
          <w:bCs/>
          <w:color w:val="231F20"/>
          <w:szCs w:val="22"/>
        </w:rPr>
      </w:pPr>
      <w:r w:rsidRPr="00FA2FDA">
        <w:rPr>
          <w:b/>
          <w:color w:val="231F20"/>
        </w:rPr>
        <w:t>Nenaudokite</w:t>
      </w:r>
      <w:r w:rsidRPr="00FA2FDA">
        <w:rPr>
          <w:color w:val="231F20"/>
        </w:rPr>
        <w:t xml:space="preserve"> </w:t>
      </w:r>
      <w:r>
        <w:rPr>
          <w:color w:val="231F20"/>
        </w:rPr>
        <w:t>D</w:t>
      </w:r>
      <w:r w:rsidRPr="00FA2FDA">
        <w:rPr>
          <w:color w:val="231F20"/>
        </w:rPr>
        <w:t>uodopa tirpalo, flakono adapterio ar švirkšto, jei pasibaigęs tinkamumo laikas.</w:t>
      </w:r>
    </w:p>
    <w:p w14:paraId="1E0D2F43" w14:textId="77777777" w:rsidR="00B705B7" w:rsidRPr="00FA2FDA" w:rsidRDefault="005E47B5" w:rsidP="008558B9">
      <w:pPr>
        <w:pStyle w:val="Sraopastraipa"/>
        <w:widowControl w:val="0"/>
        <w:numPr>
          <w:ilvl w:val="0"/>
          <w:numId w:val="56"/>
        </w:numPr>
        <w:tabs>
          <w:tab w:val="clear" w:pos="567"/>
          <w:tab w:val="left" w:pos="900"/>
        </w:tabs>
        <w:autoSpaceDE w:val="0"/>
        <w:autoSpaceDN w:val="0"/>
        <w:adjustRightInd w:val="0"/>
        <w:spacing w:line="240" w:lineRule="auto"/>
        <w:ind w:left="1440" w:right="-20"/>
        <w:rPr>
          <w:bCs/>
          <w:color w:val="231F20"/>
          <w:szCs w:val="22"/>
        </w:rPr>
      </w:pPr>
      <w:r w:rsidRPr="00D1295C">
        <w:rPr>
          <w:b/>
          <w:color w:val="231F20"/>
        </w:rPr>
        <w:t>Nenaudokite</w:t>
      </w:r>
      <w:r>
        <w:rPr>
          <w:color w:val="231F20"/>
        </w:rPr>
        <w:t>, jei</w:t>
      </w:r>
      <w:r w:rsidRPr="00FA2FDA">
        <w:rPr>
          <w:color w:val="231F20"/>
        </w:rPr>
        <w:t xml:space="preserve"> </w:t>
      </w:r>
      <w:r>
        <w:rPr>
          <w:color w:val="231F20"/>
        </w:rPr>
        <w:t>D</w:t>
      </w:r>
      <w:r w:rsidRPr="00FA2FDA">
        <w:rPr>
          <w:color w:val="231F20"/>
        </w:rPr>
        <w:t>uodopa</w:t>
      </w:r>
      <w:r>
        <w:rPr>
          <w:color w:val="231F20"/>
        </w:rPr>
        <w:t xml:space="preserve"> tirpalas yra susidrumstęs ar jame yra gabalėlių arba dalelių</w:t>
      </w:r>
      <w:r w:rsidRPr="00FA2FDA">
        <w:rPr>
          <w:color w:val="231F20"/>
        </w:rPr>
        <w:t>.</w:t>
      </w:r>
    </w:p>
    <w:p w14:paraId="7ADAD6A8" w14:textId="77777777" w:rsidR="00B705B7" w:rsidRDefault="00B705B7" w:rsidP="008558B9">
      <w:pPr>
        <w:widowControl w:val="0"/>
        <w:autoSpaceDE w:val="0"/>
        <w:autoSpaceDN w:val="0"/>
        <w:adjustRightInd w:val="0"/>
        <w:spacing w:line="240" w:lineRule="auto"/>
        <w:ind w:right="-20"/>
        <w:rPr>
          <w:iCs/>
          <w:color w:val="231F20"/>
        </w:rPr>
      </w:pPr>
    </w:p>
    <w:p w14:paraId="3869E983" w14:textId="77777777" w:rsidR="00B705B7" w:rsidRDefault="005E47B5" w:rsidP="008558B9">
      <w:pPr>
        <w:pStyle w:val="Sraopastraipa"/>
        <w:widowControl w:val="0"/>
        <w:numPr>
          <w:ilvl w:val="0"/>
          <w:numId w:val="88"/>
        </w:numPr>
        <w:autoSpaceDE w:val="0"/>
        <w:autoSpaceDN w:val="0"/>
        <w:adjustRightInd w:val="0"/>
        <w:spacing w:line="240" w:lineRule="auto"/>
        <w:ind w:left="360" w:right="-20"/>
        <w:rPr>
          <w:b/>
          <w:iCs/>
          <w:color w:val="231F20"/>
        </w:rPr>
      </w:pPr>
      <w:r w:rsidRPr="00D1295C">
        <w:rPr>
          <w:b/>
          <w:iCs/>
          <w:color w:val="231F20"/>
        </w:rPr>
        <w:t>Tirpalo flakono paruošimas</w:t>
      </w:r>
    </w:p>
    <w:p w14:paraId="52301171" w14:textId="77777777" w:rsidR="00B705B7" w:rsidRPr="00D1295C" w:rsidRDefault="00B705B7" w:rsidP="008558B9">
      <w:pPr>
        <w:widowControl w:val="0"/>
        <w:autoSpaceDE w:val="0"/>
        <w:autoSpaceDN w:val="0"/>
        <w:adjustRightInd w:val="0"/>
        <w:spacing w:line="240" w:lineRule="auto"/>
        <w:ind w:right="-20"/>
        <w:rPr>
          <w:b/>
          <w:iCs/>
          <w:color w:val="231F20"/>
        </w:rPr>
      </w:pPr>
    </w:p>
    <w:tbl>
      <w:tblPr>
        <w:tblStyle w:val="Lentelstinklelis"/>
        <w:tblW w:w="10201" w:type="dxa"/>
        <w:tblBorders>
          <w:insideV w:val="none" w:sz="0" w:space="0" w:color="auto"/>
        </w:tblBorders>
        <w:tblLayout w:type="fixed"/>
        <w:tblLook w:val="04A0" w:firstRow="1" w:lastRow="0" w:firstColumn="1" w:lastColumn="0" w:noHBand="0" w:noVBand="1"/>
      </w:tblPr>
      <w:tblGrid>
        <w:gridCol w:w="5098"/>
        <w:gridCol w:w="5103"/>
      </w:tblGrid>
      <w:tr w:rsidR="00960B3D" w14:paraId="22AB6F8D" w14:textId="77777777" w:rsidTr="0034308F">
        <w:trPr>
          <w:trHeight w:val="2551"/>
        </w:trPr>
        <w:tc>
          <w:tcPr>
            <w:tcW w:w="5098" w:type="dxa"/>
          </w:tcPr>
          <w:p w14:paraId="191A0780" w14:textId="77777777" w:rsidR="00B705B7" w:rsidRPr="00FA2FDA" w:rsidRDefault="00B705B7" w:rsidP="0034308F">
            <w:pPr>
              <w:widowControl w:val="0"/>
              <w:autoSpaceDE w:val="0"/>
              <w:autoSpaceDN w:val="0"/>
              <w:adjustRightInd w:val="0"/>
              <w:spacing w:line="240" w:lineRule="auto"/>
              <w:ind w:right="-20"/>
              <w:rPr>
                <w:i/>
                <w:color w:val="231F20"/>
              </w:rPr>
            </w:pPr>
          </w:p>
          <w:p w14:paraId="169E7F1C"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color w:val="000000"/>
                <w:lang w:eastAsia="lt-LT"/>
              </w:rPr>
              <mc:AlternateContent>
                <mc:Choice Requires="wpg">
                  <w:drawing>
                    <wp:anchor distT="0" distB="0" distL="114300" distR="114300" simplePos="0" relativeHeight="251658254" behindDoc="1" locked="0" layoutInCell="1" allowOverlap="1" wp14:anchorId="49469372" wp14:editId="339365B0">
                      <wp:simplePos x="0" y="0"/>
                      <wp:positionH relativeFrom="margin">
                        <wp:posOffset>1294765</wp:posOffset>
                      </wp:positionH>
                      <wp:positionV relativeFrom="paragraph">
                        <wp:posOffset>1905</wp:posOffset>
                      </wp:positionV>
                      <wp:extent cx="1174750" cy="1276350"/>
                      <wp:effectExtent l="0" t="0" r="25400" b="19050"/>
                      <wp:wrapSquare wrapText="bothSides"/>
                      <wp:docPr id="45" name="Group 45"/>
                      <wp:cNvGraphicFramePr/>
                      <a:graphic xmlns:a="http://schemas.openxmlformats.org/drawingml/2006/main">
                        <a:graphicData uri="http://schemas.microsoft.com/office/word/2010/wordprocessingGroup">
                          <wpg:wgp>
                            <wpg:cNvGrpSpPr/>
                            <wpg:grpSpPr>
                              <a:xfrm>
                                <a:off x="0" y="0"/>
                                <a:ext cx="1174750" cy="1276350"/>
                                <a:chOff x="15997" y="470"/>
                                <a:chExt cx="1850" cy="2010"/>
                              </a:xfrm>
                            </wpg:grpSpPr>
                            <pic:pic xmlns:pic="http://schemas.openxmlformats.org/drawingml/2006/picture">
                              <pic:nvPicPr>
                                <pic:cNvPr id="46"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16001" y="474"/>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47" name="Group 32"/>
                              <wpg:cNvGrpSpPr/>
                              <wpg:grpSpPr>
                                <a:xfrm>
                                  <a:off x="16001" y="474"/>
                                  <a:ext cx="1843" cy="2002"/>
                                  <a:chOff x="16001" y="474"/>
                                  <a:chExt cx="1843" cy="2002"/>
                                </a:xfrm>
                              </wpg:grpSpPr>
                              <wps:wsp>
                                <wps:cNvPr id="48" name="Freeform 33"/>
                                <wps:cNvSpPr/>
                                <wps:spPr bwMode="auto">
                                  <a:xfrm>
                                    <a:off x="16001" y="474"/>
                                    <a:ext cx="1843" cy="2002"/>
                                  </a:xfrm>
                                  <a:custGeom>
                                    <a:avLst/>
                                    <a:gdLst>
                                      <a:gd name="T0" fmla="+- 0 16001 16001"/>
                                      <a:gd name="T1" fmla="*/ T0 w 1843"/>
                                      <a:gd name="T2" fmla="+- 0 2476 474"/>
                                      <a:gd name="T3" fmla="*/ 2476 h 2002"/>
                                      <a:gd name="T4" fmla="+- 0 17844 16001"/>
                                      <a:gd name="T5" fmla="*/ T4 w 1843"/>
                                      <a:gd name="T6" fmla="+- 0 2476 474"/>
                                      <a:gd name="T7" fmla="*/ 2476 h 2002"/>
                                      <a:gd name="T8" fmla="+- 0 17844 16001"/>
                                      <a:gd name="T9" fmla="*/ T8 w 1843"/>
                                      <a:gd name="T10" fmla="+- 0 474 474"/>
                                      <a:gd name="T11" fmla="*/ 474 h 2002"/>
                                      <a:gd name="T12" fmla="+- 0 16001 16001"/>
                                      <a:gd name="T13" fmla="*/ T12 w 1843"/>
                                      <a:gd name="T14" fmla="+- 0 474 474"/>
                                      <a:gd name="T15" fmla="*/ 474 h 2002"/>
                                      <a:gd name="T16" fmla="+- 0 16001 16001"/>
                                      <a:gd name="T17" fmla="*/ T16 w 1843"/>
                                      <a:gd name="T18" fmla="+- 0 2476 474"/>
                                      <a:gd name="T19" fmla="*/ 2476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45" o:spid="_x0000_s1028" style="width:92.5pt;height:100.5pt;margin-top:0.15pt;margin-left:101.95pt;mso-position-horizontal-relative:margin;position:absolute;z-index:-251629568" coordorigin="15997,470" coordsize="1850,2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9" type="#_x0000_t75" style="width:1843;height:2002;left:16001;mso-wrap-style:square;position:absolute;top:474;visibility:visible">
                        <v:imagedata r:id="rId18" o:title=""/>
                      </v:shape>
                      <v:group id="Group 32" o:spid="_x0000_s1030" style="width:1843;height:2002;left:16001;position:absolute;top:474" coordorigin="16001,474" coordsize="1843,2002">
                        <v:shape id="Freeform 33" o:spid="_x0000_s1031" style="width:1843;height:2002;left:16001;mso-wrap-style:square;position:absolute;top:474;visibility:visible;v-text-anchor:top" coordsize="1843,2002" path="m,2002l1843,2002l1843,,,,,2002xe" filled="f" strokecolor="#231f20" strokeweight="0.36pt">
                          <v:path arrowok="t" o:connecttype="custom" o:connectlocs="0,2476;1843,2476;1843,474;0,474;0,2476" o:connectangles="0,0,0,0,0"/>
                        </v:shape>
                      </v:group>
                      <w10:wrap type="square"/>
                    </v:group>
                  </w:pict>
                </mc:Fallback>
              </mc:AlternateContent>
            </w:r>
            <w:r w:rsidRPr="00FA2FDA">
              <w:rPr>
                <w:noProof/>
                <w:color w:val="000000"/>
                <w:lang w:eastAsia="lt-LT"/>
              </w:rPr>
              <mc:AlternateContent>
                <mc:Choice Requires="wpg">
                  <w:drawing>
                    <wp:anchor distT="0" distB="0" distL="114300" distR="114300" simplePos="0" relativeHeight="251658255" behindDoc="1" locked="0" layoutInCell="1" allowOverlap="1" wp14:anchorId="38B0F2A5" wp14:editId="77597862">
                      <wp:simplePos x="0" y="0"/>
                      <wp:positionH relativeFrom="margin">
                        <wp:posOffset>-10160</wp:posOffset>
                      </wp:positionH>
                      <wp:positionV relativeFrom="paragraph">
                        <wp:posOffset>3175</wp:posOffset>
                      </wp:positionV>
                      <wp:extent cx="1174750" cy="1276350"/>
                      <wp:effectExtent l="0" t="0" r="25400" b="19050"/>
                      <wp:wrapSquare wrapText="bothSides"/>
                      <wp:docPr id="933959966" name="Group 933959966"/>
                      <wp:cNvGraphicFramePr/>
                      <a:graphic xmlns:a="http://schemas.openxmlformats.org/drawingml/2006/main">
                        <a:graphicData uri="http://schemas.microsoft.com/office/word/2010/wordprocessingGroup">
                          <wpg:wgp>
                            <wpg:cNvGrpSpPr/>
                            <wpg:grpSpPr>
                              <a:xfrm>
                                <a:off x="0" y="0"/>
                                <a:ext cx="1174750" cy="1276350"/>
                                <a:chOff x="15997" y="-2069"/>
                                <a:chExt cx="1850" cy="2010"/>
                              </a:xfrm>
                            </wpg:grpSpPr>
                            <pic:pic xmlns:pic="http://schemas.openxmlformats.org/drawingml/2006/picture">
                              <pic:nvPicPr>
                                <pic:cNvPr id="933959967"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16001"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43" name="Group 28"/>
                              <wpg:cNvGrpSpPr/>
                              <wpg:grpSpPr>
                                <a:xfrm>
                                  <a:off x="16001" y="-2065"/>
                                  <a:ext cx="1843" cy="2002"/>
                                  <a:chOff x="16001" y="-2065"/>
                                  <a:chExt cx="1843" cy="2002"/>
                                </a:xfrm>
                              </wpg:grpSpPr>
                              <wps:wsp>
                                <wps:cNvPr id="44" name="Freeform 29"/>
                                <wps:cNvSpPr/>
                                <wps:spPr bwMode="auto">
                                  <a:xfrm>
                                    <a:off x="16001" y="-2065"/>
                                    <a:ext cx="1843" cy="2002"/>
                                  </a:xfrm>
                                  <a:custGeom>
                                    <a:avLst/>
                                    <a:gdLst>
                                      <a:gd name="T0" fmla="+- 0 16001 16001"/>
                                      <a:gd name="T1" fmla="*/ T0 w 1843"/>
                                      <a:gd name="T2" fmla="+- 0 -63 -2065"/>
                                      <a:gd name="T3" fmla="*/ -63 h 2002"/>
                                      <a:gd name="T4" fmla="+- 0 17844 16001"/>
                                      <a:gd name="T5" fmla="*/ T4 w 1843"/>
                                      <a:gd name="T6" fmla="+- 0 -63 -2065"/>
                                      <a:gd name="T7" fmla="*/ -63 h 2002"/>
                                      <a:gd name="T8" fmla="+- 0 17844 16001"/>
                                      <a:gd name="T9" fmla="*/ T8 w 1843"/>
                                      <a:gd name="T10" fmla="+- 0 -2065 -2065"/>
                                      <a:gd name="T11" fmla="*/ -2065 h 2002"/>
                                      <a:gd name="T12" fmla="+- 0 16001 16001"/>
                                      <a:gd name="T13" fmla="*/ T12 w 1843"/>
                                      <a:gd name="T14" fmla="+- 0 -2065 -2065"/>
                                      <a:gd name="T15" fmla="*/ -2065 h 2002"/>
                                      <a:gd name="T16" fmla="+- 0 16001 16001"/>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66" o:spid="_x0000_s1032" style="width:92.5pt;height:100.5pt;margin-top:0.25pt;margin-left:-0.8pt;mso-position-horizontal-relative:margin;position:absolute;z-index:-251627520" coordorigin="15997,-2069" coordsize="1850,2010">
                      <v:shape id="Picture 27" o:spid="_x0000_s1033" type="#_x0000_t75" style="width:1843;height:2002;left:16001;mso-wrap-style:square;position:absolute;top:-2065;visibility:visible">
                        <v:imagedata r:id="rId20" o:title=""/>
                      </v:shape>
                      <v:group id="Group 28" o:spid="_x0000_s1034" style="width:1843;height:2002;left:16001;position:absolute;top:-2065" coordorigin="16001,-2065" coordsize="1843,2002">
                        <v:shape id="Freeform 29" o:spid="_x0000_s1035" style="width:1843;height:2002;left:16001;mso-wrap-style:square;position:absolute;top:-2065;visibility:visible;v-text-anchor:top" coordsize="1843,2002" path="m,2002l1843,2002l1843,,,,,2002xe" filled="f" strokecolor="#231f20" strokeweight="0.36pt">
                          <v:path arrowok="t" o:connecttype="custom" o:connectlocs="0,-63;1843,-63;1843,-2065;0,-2065;0,-63" o:connectangles="0,0,0,0,0"/>
                        </v:shape>
                      </v:group>
                      <w10:wrap type="square"/>
                    </v:group>
                  </w:pict>
                </mc:Fallback>
              </mc:AlternateContent>
            </w:r>
          </w:p>
        </w:tc>
        <w:tc>
          <w:tcPr>
            <w:tcW w:w="5103" w:type="dxa"/>
          </w:tcPr>
          <w:p w14:paraId="597F2532" w14:textId="77777777" w:rsidR="00B705B7" w:rsidRPr="00D1295C" w:rsidRDefault="005E47B5" w:rsidP="0034308F">
            <w:pPr>
              <w:widowControl w:val="0"/>
              <w:numPr>
                <w:ilvl w:val="0"/>
                <w:numId w:val="68"/>
              </w:numPr>
              <w:tabs>
                <w:tab w:val="clear" w:pos="567"/>
              </w:tabs>
              <w:autoSpaceDE w:val="0"/>
              <w:autoSpaceDN w:val="0"/>
              <w:adjustRightInd w:val="0"/>
              <w:spacing w:before="87" w:line="240" w:lineRule="auto"/>
              <w:ind w:left="932"/>
              <w:rPr>
                <w:color w:val="000000"/>
              </w:rPr>
            </w:pPr>
            <w:r w:rsidRPr="00D1295C">
              <w:rPr>
                <w:color w:val="000000"/>
              </w:rPr>
              <w:t>Paruoškite tirpalo flakoną.</w:t>
            </w:r>
          </w:p>
          <w:p w14:paraId="7DC2C8B3" w14:textId="77777777" w:rsidR="00B705B7" w:rsidRPr="00FA2FDA" w:rsidRDefault="005E47B5" w:rsidP="0034308F">
            <w:pPr>
              <w:widowControl w:val="0"/>
              <w:numPr>
                <w:ilvl w:val="0"/>
                <w:numId w:val="31"/>
              </w:numPr>
              <w:tabs>
                <w:tab w:val="clear" w:pos="567"/>
              </w:tabs>
              <w:autoSpaceDE w:val="0"/>
              <w:autoSpaceDN w:val="0"/>
              <w:adjustRightInd w:val="0"/>
              <w:spacing w:before="87" w:line="240" w:lineRule="auto"/>
              <w:ind w:right="-14"/>
              <w:rPr>
                <w:color w:val="000000"/>
              </w:rPr>
            </w:pPr>
            <w:r w:rsidRPr="00FA2FDA">
              <w:rPr>
                <w:color w:val="000000"/>
              </w:rPr>
              <w:t>Nuimkite</w:t>
            </w:r>
            <w:r>
              <w:rPr>
                <w:color w:val="000000"/>
              </w:rPr>
              <w:t xml:space="preserve"> plastikinį</w:t>
            </w:r>
            <w:r w:rsidRPr="00FA2FDA">
              <w:rPr>
                <w:color w:val="000000"/>
              </w:rPr>
              <w:t xml:space="preserve"> tirpalo flakono dangtelį.</w:t>
            </w:r>
          </w:p>
          <w:p w14:paraId="349A7D8E" w14:textId="72663949" w:rsidR="00B705B7" w:rsidRPr="00FA2FDA" w:rsidRDefault="005E47B5" w:rsidP="0034308F">
            <w:pPr>
              <w:widowControl w:val="0"/>
              <w:numPr>
                <w:ilvl w:val="0"/>
                <w:numId w:val="31"/>
              </w:numPr>
              <w:tabs>
                <w:tab w:val="clear" w:pos="567"/>
              </w:tabs>
              <w:autoSpaceDE w:val="0"/>
              <w:autoSpaceDN w:val="0"/>
              <w:adjustRightInd w:val="0"/>
              <w:spacing w:before="87" w:line="240" w:lineRule="auto"/>
              <w:ind w:right="-14"/>
              <w:rPr>
                <w:color w:val="000000"/>
              </w:rPr>
            </w:pPr>
            <w:r w:rsidRPr="00FA2FDA">
              <w:rPr>
                <w:color w:val="000000"/>
              </w:rPr>
              <w:t>Tirpalo flakono viršų nuvalykite alkoholiu suvilgytu tamponu ir leiskite išdžiūti.</w:t>
            </w:r>
          </w:p>
          <w:p w14:paraId="25CF7440" w14:textId="77777777" w:rsidR="00B705B7" w:rsidRPr="00FA2FDA" w:rsidRDefault="00B705B7" w:rsidP="0034308F">
            <w:pPr>
              <w:widowControl w:val="0"/>
              <w:autoSpaceDE w:val="0"/>
              <w:autoSpaceDN w:val="0"/>
              <w:adjustRightInd w:val="0"/>
              <w:spacing w:line="240" w:lineRule="auto"/>
              <w:ind w:right="-20"/>
              <w:rPr>
                <w:i/>
                <w:color w:val="231F20"/>
                <w:szCs w:val="22"/>
              </w:rPr>
            </w:pPr>
          </w:p>
        </w:tc>
      </w:tr>
      <w:tr w:rsidR="00960B3D" w14:paraId="32B8D603" w14:textId="77777777" w:rsidTr="0034308F">
        <w:tc>
          <w:tcPr>
            <w:tcW w:w="5098" w:type="dxa"/>
          </w:tcPr>
          <w:p w14:paraId="25E345D2" w14:textId="56B0886C" w:rsidR="00B705B7" w:rsidRPr="00FA2FDA" w:rsidRDefault="005E47B5" w:rsidP="0034308F">
            <w:pPr>
              <w:widowControl w:val="0"/>
              <w:autoSpaceDE w:val="0"/>
              <w:autoSpaceDN w:val="0"/>
              <w:adjustRightInd w:val="0"/>
              <w:spacing w:line="240" w:lineRule="auto"/>
              <w:ind w:right="-20"/>
              <w:rPr>
                <w:i/>
                <w:iCs/>
                <w:color w:val="231F20"/>
              </w:rPr>
            </w:pPr>
            <w:r>
              <w:rPr>
                <w:noProof/>
                <w:lang w:eastAsia="lt-LT"/>
              </w:rPr>
              <w:lastRenderedPageBreak/>
              <w:drawing>
                <wp:anchor distT="0" distB="0" distL="114300" distR="114300" simplePos="0" relativeHeight="251658264" behindDoc="0" locked="0" layoutInCell="1" allowOverlap="1" wp14:anchorId="3E6C3CA4" wp14:editId="1754135B">
                  <wp:simplePos x="0" y="0"/>
                  <wp:positionH relativeFrom="column">
                    <wp:posOffset>28156</wp:posOffset>
                  </wp:positionH>
                  <wp:positionV relativeFrom="paragraph">
                    <wp:posOffset>165364</wp:posOffset>
                  </wp:positionV>
                  <wp:extent cx="1353820" cy="1687195"/>
                  <wp:effectExtent l="0" t="0" r="0" b="8255"/>
                  <wp:wrapSquare wrapText="bothSides"/>
                  <wp:docPr id="1793962846" name="Picture 179396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62846"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353820" cy="1687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1AFA5BB6" w14:textId="77777777" w:rsidR="00B705B7" w:rsidRPr="00D1295C" w:rsidRDefault="005E47B5" w:rsidP="0034308F">
            <w:pPr>
              <w:widowControl w:val="0"/>
              <w:numPr>
                <w:ilvl w:val="0"/>
                <w:numId w:val="68"/>
              </w:numPr>
              <w:tabs>
                <w:tab w:val="clear" w:pos="567"/>
              </w:tabs>
              <w:autoSpaceDE w:val="0"/>
              <w:autoSpaceDN w:val="0"/>
              <w:adjustRightInd w:val="0"/>
              <w:spacing w:line="240" w:lineRule="auto"/>
              <w:ind w:left="932"/>
              <w:rPr>
                <w:bCs/>
                <w:color w:val="000000"/>
              </w:rPr>
            </w:pPr>
            <w:r w:rsidRPr="00D1295C">
              <w:rPr>
                <w:color w:val="000000"/>
              </w:rPr>
              <w:t>Prijunkite flakono adapterį prie tirpalo flakono.</w:t>
            </w:r>
          </w:p>
          <w:p w14:paraId="119D2777" w14:textId="77777777" w:rsidR="00B705B7" w:rsidRDefault="005E47B5" w:rsidP="0034308F">
            <w:pPr>
              <w:widowControl w:val="0"/>
              <w:tabs>
                <w:tab w:val="clear" w:pos="567"/>
              </w:tabs>
              <w:autoSpaceDE w:val="0"/>
              <w:autoSpaceDN w:val="0"/>
              <w:adjustRightInd w:val="0"/>
              <w:spacing w:line="240" w:lineRule="auto"/>
              <w:ind w:left="932"/>
              <w:rPr>
                <w:bCs/>
                <w:color w:val="000000"/>
              </w:rPr>
            </w:pPr>
            <w:r w:rsidRPr="00D1295C">
              <w:rPr>
                <w:bCs/>
                <w:i/>
                <w:color w:val="000000"/>
              </w:rPr>
              <w:t>Jūsų flakono adapteris gali atrodyti kitaip nei parodytas šiame skyriuje.</w:t>
            </w:r>
          </w:p>
          <w:p w14:paraId="54FFCB9B" w14:textId="77777777" w:rsidR="00B705B7" w:rsidRDefault="005E47B5" w:rsidP="0034308F">
            <w:pPr>
              <w:pStyle w:val="Sraopastraipa"/>
              <w:widowControl w:val="0"/>
              <w:numPr>
                <w:ilvl w:val="0"/>
                <w:numId w:val="89"/>
              </w:numPr>
              <w:tabs>
                <w:tab w:val="clear" w:pos="567"/>
              </w:tabs>
              <w:autoSpaceDE w:val="0"/>
              <w:autoSpaceDN w:val="0"/>
              <w:adjustRightInd w:val="0"/>
              <w:spacing w:line="240" w:lineRule="auto"/>
              <w:rPr>
                <w:bCs/>
                <w:color w:val="000000"/>
              </w:rPr>
            </w:pPr>
            <w:r>
              <w:rPr>
                <w:bCs/>
                <w:color w:val="000000"/>
              </w:rPr>
              <w:t>Nuo flakono adapterio pakuotės nuplėškite popierinį dangtelį. Palikite adapterį plastikinėje pakuotėje iki 3-iojo žingsnio.</w:t>
            </w:r>
          </w:p>
          <w:p w14:paraId="7432EF2B" w14:textId="77777777" w:rsidR="00B705B7" w:rsidRPr="00005BAC" w:rsidRDefault="005E47B5" w:rsidP="0034308F">
            <w:pPr>
              <w:pStyle w:val="Sraopastraipa"/>
              <w:widowControl w:val="0"/>
              <w:numPr>
                <w:ilvl w:val="0"/>
                <w:numId w:val="89"/>
              </w:numPr>
              <w:tabs>
                <w:tab w:val="clear" w:pos="567"/>
              </w:tabs>
              <w:autoSpaceDE w:val="0"/>
              <w:autoSpaceDN w:val="0"/>
              <w:adjustRightInd w:val="0"/>
              <w:spacing w:line="240" w:lineRule="auto"/>
              <w:rPr>
                <w:bCs/>
                <w:color w:val="000000"/>
              </w:rPr>
            </w:pPr>
            <w:r w:rsidRPr="00005BAC">
              <w:rPr>
                <w:bCs/>
                <w:color w:val="000000"/>
              </w:rPr>
              <w:t>Tvirtai paėmę už flakono adapterio pakuotės uždėję jį ant tirpalo flakono spauskite žemyn, kol jis prisitvirtins.</w:t>
            </w:r>
          </w:p>
          <w:p w14:paraId="610E3A1B" w14:textId="77777777" w:rsidR="00B705B7" w:rsidRPr="00D1295C" w:rsidRDefault="005E47B5" w:rsidP="0034308F">
            <w:pPr>
              <w:pStyle w:val="Sraopastraipa"/>
              <w:widowControl w:val="0"/>
              <w:numPr>
                <w:ilvl w:val="0"/>
                <w:numId w:val="89"/>
              </w:numPr>
              <w:tabs>
                <w:tab w:val="clear" w:pos="567"/>
              </w:tabs>
              <w:autoSpaceDE w:val="0"/>
              <w:autoSpaceDN w:val="0"/>
              <w:adjustRightInd w:val="0"/>
              <w:spacing w:line="240" w:lineRule="auto"/>
              <w:rPr>
                <w:bCs/>
                <w:color w:val="000000"/>
              </w:rPr>
            </w:pPr>
            <w:r w:rsidRPr="00005BAC">
              <w:rPr>
                <w:bCs/>
                <w:color w:val="000000"/>
              </w:rPr>
              <w:t>Nuimkite pakuotę nuo flakono</w:t>
            </w:r>
            <w:r>
              <w:rPr>
                <w:bCs/>
                <w:color w:val="000000"/>
              </w:rPr>
              <w:t xml:space="preserve"> adapterio.</w:t>
            </w:r>
          </w:p>
          <w:p w14:paraId="79D816D1" w14:textId="77777777" w:rsidR="00B705B7" w:rsidRDefault="00B705B7" w:rsidP="0034308F">
            <w:pPr>
              <w:widowControl w:val="0"/>
              <w:tabs>
                <w:tab w:val="clear" w:pos="567"/>
              </w:tabs>
              <w:autoSpaceDE w:val="0"/>
              <w:autoSpaceDN w:val="0"/>
              <w:adjustRightInd w:val="0"/>
              <w:spacing w:line="240" w:lineRule="auto"/>
              <w:rPr>
                <w:b/>
                <w:color w:val="000000"/>
              </w:rPr>
            </w:pPr>
          </w:p>
          <w:p w14:paraId="71F0372D" w14:textId="77777777" w:rsidR="00B705B7" w:rsidRPr="00D1295C" w:rsidRDefault="005E47B5" w:rsidP="0034308F">
            <w:pPr>
              <w:widowControl w:val="0"/>
              <w:tabs>
                <w:tab w:val="clear" w:pos="567"/>
              </w:tabs>
              <w:autoSpaceDE w:val="0"/>
              <w:autoSpaceDN w:val="0"/>
              <w:adjustRightInd w:val="0"/>
              <w:spacing w:line="240" w:lineRule="auto"/>
              <w:ind w:left="932"/>
              <w:rPr>
                <w:bCs/>
                <w:color w:val="000000"/>
              </w:rPr>
            </w:pPr>
            <w:r w:rsidRPr="00D1295C">
              <w:rPr>
                <w:color w:val="000000"/>
              </w:rPr>
              <w:t xml:space="preserve">Apie išsamius veiksmus skaitykite </w:t>
            </w:r>
            <w:r w:rsidRPr="00D1295C">
              <w:rPr>
                <w:i/>
                <w:color w:val="000000"/>
              </w:rPr>
              <w:t>flakono adapterio</w:t>
            </w:r>
            <w:r w:rsidRPr="00D1295C">
              <w:rPr>
                <w:color w:val="000000"/>
              </w:rPr>
              <w:t xml:space="preserve"> naudojimo instrukcijoje.</w:t>
            </w:r>
          </w:p>
          <w:p w14:paraId="27819EE1" w14:textId="77777777" w:rsidR="00B705B7" w:rsidRPr="00FA2FDA" w:rsidRDefault="00B705B7" w:rsidP="0034308F">
            <w:pPr>
              <w:pStyle w:val="Sraopastraipa"/>
              <w:spacing w:line="240" w:lineRule="auto"/>
              <w:ind w:left="911"/>
              <w:rPr>
                <w:color w:val="000000"/>
              </w:rPr>
            </w:pPr>
          </w:p>
        </w:tc>
      </w:tr>
      <w:tr w:rsidR="00960B3D" w14:paraId="3E532CD3" w14:textId="77777777" w:rsidTr="0034308F">
        <w:tc>
          <w:tcPr>
            <w:tcW w:w="5098" w:type="dxa"/>
          </w:tcPr>
          <w:p w14:paraId="77F6F45F" w14:textId="77777777" w:rsidR="00B705B7" w:rsidRPr="00FA2FDA" w:rsidRDefault="00B705B7" w:rsidP="0034308F">
            <w:pPr>
              <w:keepNext/>
              <w:widowControl w:val="0"/>
              <w:autoSpaceDE w:val="0"/>
              <w:autoSpaceDN w:val="0"/>
              <w:adjustRightInd w:val="0"/>
              <w:spacing w:line="240" w:lineRule="auto"/>
              <w:ind w:right="-20"/>
              <w:rPr>
                <w:i/>
                <w:color w:val="231F20"/>
              </w:rPr>
            </w:pPr>
          </w:p>
          <w:p w14:paraId="5809E50F" w14:textId="77777777" w:rsidR="00B705B7" w:rsidRPr="00FA2FDA" w:rsidRDefault="005E47B5" w:rsidP="0034308F">
            <w:pPr>
              <w:keepNext/>
              <w:widowControl w:val="0"/>
              <w:autoSpaceDE w:val="0"/>
              <w:autoSpaceDN w:val="0"/>
              <w:adjustRightInd w:val="0"/>
              <w:spacing w:line="240" w:lineRule="auto"/>
              <w:ind w:right="-20"/>
              <w:rPr>
                <w:i/>
                <w:iCs/>
                <w:color w:val="231F20"/>
              </w:rPr>
            </w:pPr>
            <w:r w:rsidRPr="00FA2FDA">
              <w:rPr>
                <w:i/>
                <w:noProof/>
                <w:color w:val="000000"/>
                <w:lang w:eastAsia="lt-LT"/>
              </w:rPr>
              <mc:AlternateContent>
                <mc:Choice Requires="wpg">
                  <w:drawing>
                    <wp:anchor distT="0" distB="0" distL="114300" distR="114300" simplePos="0" relativeHeight="251658244" behindDoc="1" locked="0" layoutInCell="1" allowOverlap="1" wp14:anchorId="035A164F" wp14:editId="32167465">
                      <wp:simplePos x="0" y="0"/>
                      <wp:positionH relativeFrom="margin">
                        <wp:posOffset>-10160</wp:posOffset>
                      </wp:positionH>
                      <wp:positionV relativeFrom="paragraph">
                        <wp:posOffset>7620</wp:posOffset>
                      </wp:positionV>
                      <wp:extent cx="1174750" cy="1276350"/>
                      <wp:effectExtent l="0" t="0" r="25400" b="38100"/>
                      <wp:wrapSquare wrapText="bothSides"/>
                      <wp:docPr id="53" name="Group 53"/>
                      <wp:cNvGraphicFramePr/>
                      <a:graphic xmlns:a="http://schemas.openxmlformats.org/drawingml/2006/main">
                        <a:graphicData uri="http://schemas.microsoft.com/office/word/2010/wordprocessingGroup">
                          <wpg:wgp>
                            <wpg:cNvGrpSpPr/>
                            <wpg:grpSpPr>
                              <a:xfrm>
                                <a:off x="0" y="0"/>
                                <a:ext cx="1174750" cy="1276350"/>
                                <a:chOff x="15997" y="204"/>
                                <a:chExt cx="1850" cy="2010"/>
                              </a:xfrm>
                            </wpg:grpSpPr>
                            <pic:pic xmlns:pic="http://schemas.openxmlformats.org/drawingml/2006/picture">
                              <pic:nvPicPr>
                                <pic:cNvPr id="54"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16001" y="207"/>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83" name="Group 40"/>
                              <wpg:cNvGrpSpPr/>
                              <wpg:grpSpPr>
                                <a:xfrm>
                                  <a:off x="16001" y="207"/>
                                  <a:ext cx="1843" cy="2002"/>
                                  <a:chOff x="16001" y="207"/>
                                  <a:chExt cx="1843" cy="2002"/>
                                </a:xfrm>
                              </wpg:grpSpPr>
                              <wps:wsp>
                                <wps:cNvPr id="933959884" name="Freeform 41"/>
                                <wps:cNvSpPr/>
                                <wps:spPr bwMode="auto">
                                  <a:xfrm>
                                    <a:off x="16001" y="207"/>
                                    <a:ext cx="1843" cy="2002"/>
                                  </a:xfrm>
                                  <a:custGeom>
                                    <a:avLst/>
                                    <a:gdLst>
                                      <a:gd name="T0" fmla="+- 0 16001 16001"/>
                                      <a:gd name="T1" fmla="*/ T0 w 1843"/>
                                      <a:gd name="T2" fmla="+- 0 2210 207"/>
                                      <a:gd name="T3" fmla="*/ 2210 h 2002"/>
                                      <a:gd name="T4" fmla="+- 0 17844 16001"/>
                                      <a:gd name="T5" fmla="*/ T4 w 1843"/>
                                      <a:gd name="T6" fmla="+- 0 2210 207"/>
                                      <a:gd name="T7" fmla="*/ 2210 h 2002"/>
                                      <a:gd name="T8" fmla="+- 0 17844 16001"/>
                                      <a:gd name="T9" fmla="*/ T8 w 1843"/>
                                      <a:gd name="T10" fmla="+- 0 207 207"/>
                                      <a:gd name="T11" fmla="*/ 207 h 2002"/>
                                      <a:gd name="T12" fmla="+- 0 16001 16001"/>
                                      <a:gd name="T13" fmla="*/ T12 w 1843"/>
                                      <a:gd name="T14" fmla="+- 0 207 207"/>
                                      <a:gd name="T15" fmla="*/ 207 h 2002"/>
                                      <a:gd name="T16" fmla="+- 0 16001 16001"/>
                                      <a:gd name="T17" fmla="*/ T16 w 1843"/>
                                      <a:gd name="T18" fmla="+- 0 2210 207"/>
                                      <a:gd name="T19" fmla="*/ 2210 h 2002"/>
                                    </a:gdLst>
                                    <a:ahLst/>
                                    <a:cxnLst>
                                      <a:cxn ang="0">
                                        <a:pos x="T1" y="T3"/>
                                      </a:cxn>
                                      <a:cxn ang="0">
                                        <a:pos x="T5" y="T7"/>
                                      </a:cxn>
                                      <a:cxn ang="0">
                                        <a:pos x="T9" y="T11"/>
                                      </a:cxn>
                                      <a:cxn ang="0">
                                        <a:pos x="T13" y="T15"/>
                                      </a:cxn>
                                      <a:cxn ang="0">
                                        <a:pos x="T17" y="T19"/>
                                      </a:cxn>
                                    </a:cxnLst>
                                    <a:rect l="0" t="0" r="r" b="b"/>
                                    <a:pathLst>
                                      <a:path w="1843" h="2002">
                                        <a:moveTo>
                                          <a:pt x="0" y="2003"/>
                                        </a:moveTo>
                                        <a:lnTo>
                                          <a:pt x="1843" y="2003"/>
                                        </a:lnTo>
                                        <a:lnTo>
                                          <a:pt x="1843" y="0"/>
                                        </a:lnTo>
                                        <a:lnTo>
                                          <a:pt x="0" y="0"/>
                                        </a:lnTo>
                                        <a:lnTo>
                                          <a:pt x="0" y="2003"/>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53" o:spid="_x0000_s1036" style="width:92.5pt;height:100.5pt;margin-top:0.6pt;margin-left:-0.8pt;mso-position-horizontal-relative:margin;position:absolute;z-index:-251650048" coordorigin="15997,204" coordsize="1850,2010">
                      <v:shape id="Picture 39" o:spid="_x0000_s1037" type="#_x0000_t75" style="width:1843;height:2002;left:16001;mso-wrap-style:square;position:absolute;top:207;visibility:visible">
                        <v:imagedata r:id="rId24" o:title=""/>
                      </v:shape>
                      <v:group id="Group 40" o:spid="_x0000_s1038" style="width:1843;height:2002;left:16001;position:absolute;top:207" coordorigin="16001,207" coordsize="1843,2002">
                        <v:shape id="Freeform 41" o:spid="_x0000_s1039" style="width:1843;height:2002;left:16001;mso-wrap-style:square;position:absolute;top:207;visibility:visible;v-text-anchor:top" coordsize="1843,2002" path="m,2003l1843,2003l1843,,,,,2003xe" filled="f" strokecolor="#231f20" strokeweight="0.36pt">
                          <v:path arrowok="t" o:connecttype="custom" o:connectlocs="0,2210;1843,2210;1843,207;0,207;0,2210" o:connectangles="0,0,0,0,0"/>
                        </v:shape>
                      </v:group>
                      <w10:wrap type="square"/>
                    </v:group>
                  </w:pict>
                </mc:Fallback>
              </mc:AlternateContent>
            </w:r>
          </w:p>
        </w:tc>
        <w:tc>
          <w:tcPr>
            <w:tcW w:w="5103" w:type="dxa"/>
          </w:tcPr>
          <w:p w14:paraId="0EA556BB" w14:textId="77777777" w:rsidR="00B705B7" w:rsidRPr="00D1295C" w:rsidRDefault="005E47B5" w:rsidP="0034308F">
            <w:pPr>
              <w:keepNext/>
              <w:widowControl w:val="0"/>
              <w:numPr>
                <w:ilvl w:val="0"/>
                <w:numId w:val="68"/>
              </w:numPr>
              <w:tabs>
                <w:tab w:val="clear" w:pos="567"/>
              </w:tabs>
              <w:autoSpaceDE w:val="0"/>
              <w:autoSpaceDN w:val="0"/>
              <w:adjustRightInd w:val="0"/>
              <w:spacing w:line="240" w:lineRule="auto"/>
              <w:ind w:left="821"/>
              <w:rPr>
                <w:bCs/>
                <w:color w:val="000000"/>
              </w:rPr>
            </w:pPr>
            <w:r w:rsidRPr="00D1295C">
              <w:rPr>
                <w:color w:val="000000"/>
              </w:rPr>
              <w:t>Tvirtai laikydami flakono adapterį, pritvirtinkite švirkštą prie flakono adapterio stumdami, o tada prisukite (pagal laikrodžio rodyklę).</w:t>
            </w:r>
            <w:r>
              <w:rPr>
                <w:color w:val="000000"/>
              </w:rPr>
              <w:t xml:space="preserve"> Neperveržkite.</w:t>
            </w:r>
          </w:p>
          <w:p w14:paraId="77FCF515" w14:textId="77777777" w:rsidR="00B705B7" w:rsidRPr="00FA2FDA" w:rsidRDefault="00B705B7" w:rsidP="0034308F">
            <w:pPr>
              <w:keepNext/>
              <w:spacing w:line="240" w:lineRule="auto"/>
              <w:ind w:left="821"/>
              <w:rPr>
                <w:b/>
                <w:bCs/>
                <w:color w:val="000000"/>
              </w:rPr>
            </w:pPr>
          </w:p>
        </w:tc>
      </w:tr>
      <w:tr w:rsidR="00960B3D" w14:paraId="790A324E" w14:textId="77777777" w:rsidTr="0034308F">
        <w:tc>
          <w:tcPr>
            <w:tcW w:w="5098" w:type="dxa"/>
          </w:tcPr>
          <w:p w14:paraId="17EB80C8" w14:textId="77777777" w:rsidR="00B705B7" w:rsidRPr="00FA2FDA" w:rsidRDefault="00B705B7" w:rsidP="0034308F">
            <w:pPr>
              <w:keepNext/>
              <w:widowControl w:val="0"/>
              <w:autoSpaceDE w:val="0"/>
              <w:autoSpaceDN w:val="0"/>
              <w:adjustRightInd w:val="0"/>
              <w:spacing w:line="240" w:lineRule="auto"/>
              <w:ind w:right="-20"/>
              <w:rPr>
                <w:i/>
                <w:color w:val="231F20"/>
              </w:rPr>
            </w:pPr>
          </w:p>
          <w:p w14:paraId="40B8423C" w14:textId="77777777" w:rsidR="00B705B7" w:rsidRPr="00FA2FDA" w:rsidRDefault="005E47B5" w:rsidP="0034308F">
            <w:pPr>
              <w:keepNext/>
              <w:widowControl w:val="0"/>
              <w:autoSpaceDE w:val="0"/>
              <w:autoSpaceDN w:val="0"/>
              <w:adjustRightInd w:val="0"/>
              <w:spacing w:line="240" w:lineRule="auto"/>
              <w:ind w:right="-20"/>
              <w:rPr>
                <w:i/>
                <w:iCs/>
                <w:color w:val="231F20"/>
              </w:rPr>
            </w:pPr>
            <w:r w:rsidRPr="00A8775B">
              <w:rPr>
                <w:noProof/>
                <w:color w:val="000000"/>
                <w:lang w:eastAsia="lt-LT"/>
              </w:rPr>
              <mc:AlternateContent>
                <mc:Choice Requires="wps">
                  <w:drawing>
                    <wp:anchor distT="45720" distB="45720" distL="114300" distR="114300" simplePos="0" relativeHeight="251658256" behindDoc="0" locked="0" layoutInCell="1" allowOverlap="1" wp14:anchorId="227C1A2A" wp14:editId="0E047E13">
                      <wp:simplePos x="0" y="0"/>
                      <wp:positionH relativeFrom="column">
                        <wp:posOffset>46990</wp:posOffset>
                      </wp:positionH>
                      <wp:positionV relativeFrom="paragraph">
                        <wp:posOffset>56515</wp:posOffset>
                      </wp:positionV>
                      <wp:extent cx="514350" cy="2540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54000"/>
                              </a:xfrm>
                              <a:prstGeom prst="rect">
                                <a:avLst/>
                              </a:prstGeom>
                              <a:solidFill>
                                <a:srgbClr val="FFFFFF"/>
                              </a:solidFill>
                              <a:ln w="9525">
                                <a:noFill/>
                                <a:miter lim="800000"/>
                                <a:headEnd/>
                                <a:tailEnd/>
                              </a:ln>
                            </wps:spPr>
                            <wps:txbx>
                              <w:txbxContent>
                                <w:p w14:paraId="348B3E30" w14:textId="77777777" w:rsidR="00B705B7" w:rsidRDefault="005E47B5" w:rsidP="008558B9">
                                  <w:r>
                                    <w:t>Gerai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27C1A2A" id="Text Box 217" o:spid="_x0000_s1029" type="#_x0000_t202" style="position:absolute;margin-left:3.7pt;margin-top:4.45pt;width:40.5pt;height:20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" stroked="f">
                      <v:textbox>
                        <w:txbxContent>
                          <w:p w14:paraId="348B3E30" w14:textId="77777777" w:rsidR="00B705B7" w:rsidRDefault="005E47B5" w:rsidP="008558B9">
                            <w:r>
                              <w:t>Gerai</w:t>
                            </w:r>
                          </w:p>
                        </w:txbxContent>
                      </v:textbox>
                      <w10:wrap type="square"/>
                    </v:shape>
                  </w:pict>
                </mc:Fallback>
              </mc:AlternateContent>
            </w:r>
            <w:r w:rsidRPr="00FA2FDA">
              <w:rPr>
                <w:noProof/>
                <w:lang w:eastAsia="lt-LT"/>
              </w:rPr>
              <mc:AlternateContent>
                <mc:Choice Requires="wpg">
                  <w:drawing>
                    <wp:anchor distT="0" distB="0" distL="114300" distR="114300" simplePos="0" relativeHeight="251658245" behindDoc="1" locked="0" layoutInCell="1" allowOverlap="1" wp14:anchorId="5D6556F2" wp14:editId="13C57D06">
                      <wp:simplePos x="0" y="0"/>
                      <wp:positionH relativeFrom="page">
                        <wp:posOffset>59690</wp:posOffset>
                      </wp:positionH>
                      <wp:positionV relativeFrom="paragraph">
                        <wp:posOffset>8890</wp:posOffset>
                      </wp:positionV>
                      <wp:extent cx="1174750" cy="1276350"/>
                      <wp:effectExtent l="0" t="0" r="25400" b="38100"/>
                      <wp:wrapSquare wrapText="bothSides"/>
                      <wp:docPr id="933959885" name="Group 933959885"/>
                      <wp:cNvGraphicFramePr/>
                      <a:graphic xmlns:a="http://schemas.openxmlformats.org/drawingml/2006/main">
                        <a:graphicData uri="http://schemas.microsoft.com/office/word/2010/wordprocessingGroup">
                          <wpg:wgp>
                            <wpg:cNvGrpSpPr/>
                            <wpg:grpSpPr>
                              <a:xfrm>
                                <a:off x="0" y="0"/>
                                <a:ext cx="1174750" cy="1276350"/>
                                <a:chOff x="15997" y="-2050"/>
                                <a:chExt cx="1850" cy="2010"/>
                              </a:xfrm>
                            </wpg:grpSpPr>
                            <pic:pic xmlns:pic="http://schemas.openxmlformats.org/drawingml/2006/picture">
                              <pic:nvPicPr>
                                <pic:cNvPr id="933959886"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16001" y="-2047"/>
                                  <a:ext cx="1843" cy="2001"/>
                                </a:xfrm>
                                <a:prstGeom prst="rect">
                                  <a:avLst/>
                                </a:prstGeom>
                                <a:noFill/>
                                <a:extLst>
                                  <a:ext uri="{909E8E84-426E-40DD-AFC4-6F175D3DCCD1}">
                                    <a14:hiddenFill xmlns:a14="http://schemas.microsoft.com/office/drawing/2010/main">
                                      <a:solidFill>
                                        <a:srgbClr val="FFFFFF"/>
                                      </a:solidFill>
                                    </a14:hiddenFill>
                                  </a:ext>
                                </a:extLst>
                              </pic:spPr>
                            </pic:pic>
                            <wpg:grpSp>
                              <wpg:cNvPr id="933959887" name="Group 4"/>
                              <wpg:cNvGrpSpPr/>
                              <wpg:grpSpPr>
                                <a:xfrm>
                                  <a:off x="16001" y="-2047"/>
                                  <a:ext cx="1843" cy="2002"/>
                                  <a:chOff x="16001" y="-2047"/>
                                  <a:chExt cx="1843" cy="2002"/>
                                </a:xfrm>
                              </wpg:grpSpPr>
                              <wps:wsp>
                                <wps:cNvPr id="933959888" name="Freeform 5"/>
                                <wps:cNvSpPr/>
                                <wps:spPr bwMode="auto">
                                  <a:xfrm>
                                    <a:off x="16001" y="-2047"/>
                                    <a:ext cx="1843" cy="2002"/>
                                  </a:xfrm>
                                  <a:custGeom>
                                    <a:avLst/>
                                    <a:gdLst>
                                      <a:gd name="T0" fmla="+- 0 16001 16001"/>
                                      <a:gd name="T1" fmla="*/ T0 w 1843"/>
                                      <a:gd name="T2" fmla="+- 0 -44 -2047"/>
                                      <a:gd name="T3" fmla="*/ -44 h 2002"/>
                                      <a:gd name="T4" fmla="+- 0 17844 16001"/>
                                      <a:gd name="T5" fmla="*/ T4 w 1843"/>
                                      <a:gd name="T6" fmla="+- 0 -44 -2047"/>
                                      <a:gd name="T7" fmla="*/ -44 h 2002"/>
                                      <a:gd name="T8" fmla="+- 0 17844 16001"/>
                                      <a:gd name="T9" fmla="*/ T8 w 1843"/>
                                      <a:gd name="T10" fmla="+- 0 -2047 -2047"/>
                                      <a:gd name="T11" fmla="*/ -2047 h 2002"/>
                                      <a:gd name="T12" fmla="+- 0 16001 16001"/>
                                      <a:gd name="T13" fmla="*/ T12 w 1843"/>
                                      <a:gd name="T14" fmla="+- 0 -2047 -2047"/>
                                      <a:gd name="T15" fmla="*/ -2047 h 2002"/>
                                      <a:gd name="T16" fmla="+- 0 16001 16001"/>
                                      <a:gd name="T17" fmla="*/ T16 w 1843"/>
                                      <a:gd name="T18" fmla="+- 0 -44 -2047"/>
                                      <a:gd name="T19" fmla="*/ -44 h 2002"/>
                                    </a:gdLst>
                                    <a:ahLst/>
                                    <a:cxnLst>
                                      <a:cxn ang="0">
                                        <a:pos x="T1" y="T3"/>
                                      </a:cxn>
                                      <a:cxn ang="0">
                                        <a:pos x="T5" y="T7"/>
                                      </a:cxn>
                                      <a:cxn ang="0">
                                        <a:pos x="T9" y="T11"/>
                                      </a:cxn>
                                      <a:cxn ang="0">
                                        <a:pos x="T13" y="T15"/>
                                      </a:cxn>
                                      <a:cxn ang="0">
                                        <a:pos x="T17" y="T19"/>
                                      </a:cxn>
                                    </a:cxnLst>
                                    <a:rect l="0" t="0" r="r" b="b"/>
                                    <a:pathLst>
                                      <a:path w="1843" h="2002">
                                        <a:moveTo>
                                          <a:pt x="0" y="2003"/>
                                        </a:moveTo>
                                        <a:lnTo>
                                          <a:pt x="1843" y="2003"/>
                                        </a:lnTo>
                                        <a:lnTo>
                                          <a:pt x="1843" y="0"/>
                                        </a:lnTo>
                                        <a:lnTo>
                                          <a:pt x="0" y="0"/>
                                        </a:lnTo>
                                        <a:lnTo>
                                          <a:pt x="0" y="2003"/>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885" o:spid="_x0000_s1041" style="width:92.5pt;height:100.5pt;margin-top:0.7pt;margin-left:4.7pt;mso-position-horizontal-relative:page;position:absolute;z-index:-251648000" coordorigin="15997,-2050" coordsize="1850,2010">
                      <v:shape id="Picture 3" o:spid="_x0000_s1042" type="#_x0000_t75" style="width:1843;height:2001;left:16001;mso-wrap-style:square;position:absolute;top:-2047;visibility:visible">
                        <v:imagedata r:id="rId26" o:title=""/>
                      </v:shape>
                      <v:group id="Group 4" o:spid="_x0000_s1043" style="width:1843;height:2002;left:16001;position:absolute;top:-2047" coordorigin="16001,-2047" coordsize="1843,2002">
                        <v:shape id="Freeform 5" o:spid="_x0000_s1044" style="width:1843;height:2002;left:16001;mso-wrap-style:square;position:absolute;top:-2047;visibility:visible;v-text-anchor:top" coordsize="1843,2002" path="m,2003l1843,2003l1843,,,,,2003xe" filled="f" strokecolor="#231f20" strokeweight="0.36pt">
                          <v:path arrowok="t" o:connecttype="custom" o:connectlocs="0,-44;1843,-44;1843,-2047;0,-2047;0,-44" o:connectangles="0,0,0,0,0"/>
                        </v:shape>
                      </v:group>
                      <w10:wrap type="square"/>
                    </v:group>
                  </w:pict>
                </mc:Fallback>
              </mc:AlternateContent>
            </w:r>
          </w:p>
        </w:tc>
        <w:tc>
          <w:tcPr>
            <w:tcW w:w="5103" w:type="dxa"/>
          </w:tcPr>
          <w:p w14:paraId="77D1DFDF" w14:textId="77777777" w:rsidR="00B705B7" w:rsidRPr="00A8775B" w:rsidRDefault="005E47B5" w:rsidP="0034308F">
            <w:pPr>
              <w:keepNext/>
              <w:widowControl w:val="0"/>
              <w:numPr>
                <w:ilvl w:val="0"/>
                <w:numId w:val="68"/>
              </w:numPr>
              <w:tabs>
                <w:tab w:val="clear" w:pos="567"/>
              </w:tabs>
              <w:autoSpaceDE w:val="0"/>
              <w:autoSpaceDN w:val="0"/>
              <w:adjustRightInd w:val="0"/>
              <w:spacing w:before="87" w:line="240" w:lineRule="auto"/>
              <w:ind w:left="821"/>
              <w:rPr>
                <w:color w:val="000000"/>
              </w:rPr>
            </w:pPr>
            <w:r>
              <w:rPr>
                <w:color w:val="000000"/>
              </w:rPr>
              <w:t>Apverskite švirkštą ir l</w:t>
            </w:r>
            <w:r w:rsidRPr="00D1295C">
              <w:rPr>
                <w:color w:val="000000"/>
              </w:rPr>
              <w:t>aikykite vertikaliai, kad tirpalo flakonas būtų virš švirkšto.</w:t>
            </w:r>
          </w:p>
          <w:p w14:paraId="49865351" w14:textId="77777777" w:rsidR="00B705B7" w:rsidRPr="00D1295C" w:rsidRDefault="005E47B5" w:rsidP="0034308F">
            <w:pPr>
              <w:pStyle w:val="Sraopastraipa"/>
              <w:keepNext/>
              <w:widowControl w:val="0"/>
              <w:numPr>
                <w:ilvl w:val="0"/>
                <w:numId w:val="68"/>
              </w:numPr>
              <w:tabs>
                <w:tab w:val="clear" w:pos="567"/>
              </w:tabs>
              <w:autoSpaceDE w:val="0"/>
              <w:autoSpaceDN w:val="0"/>
              <w:adjustRightInd w:val="0"/>
              <w:spacing w:before="87" w:line="240" w:lineRule="auto"/>
              <w:ind w:left="842"/>
              <w:rPr>
                <w:bCs/>
                <w:color w:val="000000"/>
              </w:rPr>
            </w:pPr>
            <w:r w:rsidRPr="00D1295C">
              <w:rPr>
                <w:color w:val="000000"/>
              </w:rPr>
              <w:t>Svarbu, kad švirkštas būtų nukreiptas tiesiai į viršų.</w:t>
            </w:r>
          </w:p>
          <w:p w14:paraId="41371415" w14:textId="77777777" w:rsidR="00B705B7" w:rsidRPr="00FA2FDA" w:rsidRDefault="00B705B7" w:rsidP="0034308F">
            <w:pPr>
              <w:keepNext/>
              <w:widowControl w:val="0"/>
              <w:tabs>
                <w:tab w:val="clear" w:pos="567"/>
              </w:tabs>
              <w:autoSpaceDE w:val="0"/>
              <w:autoSpaceDN w:val="0"/>
              <w:adjustRightInd w:val="0"/>
              <w:spacing w:line="240" w:lineRule="auto"/>
              <w:ind w:left="360"/>
              <w:rPr>
                <w:b/>
                <w:color w:val="000000"/>
              </w:rPr>
            </w:pPr>
          </w:p>
        </w:tc>
      </w:tr>
      <w:tr w:rsidR="00960B3D" w14:paraId="0BB4FDDA" w14:textId="77777777" w:rsidTr="0034308F">
        <w:tc>
          <w:tcPr>
            <w:tcW w:w="5098" w:type="dxa"/>
          </w:tcPr>
          <w:p w14:paraId="1738E1E2" w14:textId="77777777" w:rsidR="00B705B7" w:rsidRPr="00FA2FDA" w:rsidRDefault="00B705B7" w:rsidP="0034308F">
            <w:pPr>
              <w:widowControl w:val="0"/>
              <w:autoSpaceDE w:val="0"/>
              <w:autoSpaceDN w:val="0"/>
              <w:adjustRightInd w:val="0"/>
              <w:spacing w:line="240" w:lineRule="auto"/>
              <w:ind w:right="-20"/>
              <w:rPr>
                <w:i/>
                <w:color w:val="231F20"/>
              </w:rPr>
            </w:pPr>
          </w:p>
          <w:p w14:paraId="7C3E6534"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58246" behindDoc="1" locked="0" layoutInCell="1" allowOverlap="1" wp14:anchorId="1A5A135E" wp14:editId="0CA5BBDE">
                      <wp:simplePos x="0" y="0"/>
                      <wp:positionH relativeFrom="page">
                        <wp:posOffset>57150</wp:posOffset>
                      </wp:positionH>
                      <wp:positionV relativeFrom="paragraph">
                        <wp:posOffset>20320</wp:posOffset>
                      </wp:positionV>
                      <wp:extent cx="1174750" cy="1276350"/>
                      <wp:effectExtent l="0" t="0" r="25400" b="19050"/>
                      <wp:wrapSquare wrapText="bothSides"/>
                      <wp:docPr id="933959889" name="Group 933959889"/>
                      <wp:cNvGraphicFramePr/>
                      <a:graphic xmlns:a="http://schemas.openxmlformats.org/drawingml/2006/main">
                        <a:graphicData uri="http://schemas.microsoft.com/office/word/2010/wordprocessingGroup">
                          <wpg:wgp>
                            <wpg:cNvGrpSpPr/>
                            <wpg:grpSpPr>
                              <a:xfrm>
                                <a:off x="0" y="0"/>
                                <a:ext cx="1174750" cy="1276350"/>
                                <a:chOff x="21284" y="-2055"/>
                                <a:chExt cx="1850" cy="2010"/>
                              </a:xfrm>
                            </wpg:grpSpPr>
                            <pic:pic xmlns:pic="http://schemas.openxmlformats.org/drawingml/2006/picture">
                              <pic:nvPicPr>
                                <pic:cNvPr id="93395989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21288" y="-2051"/>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91" name="Group 8"/>
                              <wpg:cNvGrpSpPr/>
                              <wpg:grpSpPr>
                                <a:xfrm>
                                  <a:off x="21288" y="-2051"/>
                                  <a:ext cx="1843" cy="2002"/>
                                  <a:chOff x="21288" y="-2051"/>
                                  <a:chExt cx="1843" cy="2002"/>
                                </a:xfrm>
                              </wpg:grpSpPr>
                              <wps:wsp>
                                <wps:cNvPr id="933959892" name="Freeform 9"/>
                                <wps:cNvSpPr/>
                                <wps:spPr bwMode="auto">
                                  <a:xfrm>
                                    <a:off x="21288" y="-2051"/>
                                    <a:ext cx="1843" cy="2002"/>
                                  </a:xfrm>
                                  <a:custGeom>
                                    <a:avLst/>
                                    <a:gdLst>
                                      <a:gd name="T0" fmla="+- 0 21288 21288"/>
                                      <a:gd name="T1" fmla="*/ T0 w 1843"/>
                                      <a:gd name="T2" fmla="+- 0 -49 -2051"/>
                                      <a:gd name="T3" fmla="*/ -49 h 2002"/>
                                      <a:gd name="T4" fmla="+- 0 23131 21288"/>
                                      <a:gd name="T5" fmla="*/ T4 w 1843"/>
                                      <a:gd name="T6" fmla="+- 0 -49 -2051"/>
                                      <a:gd name="T7" fmla="*/ -49 h 2002"/>
                                      <a:gd name="T8" fmla="+- 0 23131 21288"/>
                                      <a:gd name="T9" fmla="*/ T8 w 1843"/>
                                      <a:gd name="T10" fmla="+- 0 -2051 -2051"/>
                                      <a:gd name="T11" fmla="*/ -2051 h 2002"/>
                                      <a:gd name="T12" fmla="+- 0 21288 21288"/>
                                      <a:gd name="T13" fmla="*/ T12 w 1843"/>
                                      <a:gd name="T14" fmla="+- 0 -2051 -2051"/>
                                      <a:gd name="T15" fmla="*/ -2051 h 2002"/>
                                      <a:gd name="T16" fmla="+- 0 21288 21288"/>
                                      <a:gd name="T17" fmla="*/ T16 w 1843"/>
                                      <a:gd name="T18" fmla="+- 0 -49 -2051"/>
                                      <a:gd name="T19" fmla="*/ -49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889" o:spid="_x0000_s1045" style="width:92.5pt;height:100.5pt;margin-top:1.6pt;margin-left:4.5pt;mso-position-horizontal-relative:page;position:absolute;z-index:-251645952" coordorigin="21284,-2055" coordsize="1850,2010">
                      <v:shape id="Picture 7" o:spid="_x0000_s1046" type="#_x0000_t75" style="width:1843;height:2002;left:21288;mso-wrap-style:square;position:absolute;top:-2051;visibility:visible">
                        <v:imagedata r:id="rId28" o:title=""/>
                      </v:shape>
                      <v:group id="Group 8" o:spid="_x0000_s1047" style="width:1843;height:2002;left:21288;position:absolute;top:-2051" coordorigin="21288,-2051" coordsize="1843,2002">
                        <v:shape id="Freeform 9" o:spid="_x0000_s1048" style="width:1843;height:2002;left:21288;mso-wrap-style:square;position:absolute;top:-2051;visibility:visible;v-text-anchor:top" coordsize="1843,2002" path="m,2002l1843,2002l1843,,,,,2002xe" filled="f" strokecolor="#231f20" strokeweight="0.36pt">
                          <v:path arrowok="t" o:connecttype="custom" o:connectlocs="0,-49;1843,-49;1843,-2051;0,-2051;0,-49" o:connectangles="0,0,0,0,0"/>
                        </v:shape>
                      </v:group>
                      <w10:wrap type="square"/>
                    </v:group>
                  </w:pict>
                </mc:Fallback>
              </mc:AlternateContent>
            </w:r>
          </w:p>
        </w:tc>
        <w:tc>
          <w:tcPr>
            <w:tcW w:w="5103" w:type="dxa"/>
          </w:tcPr>
          <w:p w14:paraId="00BD6E63" w14:textId="77777777" w:rsidR="00B705B7" w:rsidRPr="00D1295C" w:rsidRDefault="005E47B5" w:rsidP="0034308F">
            <w:pPr>
              <w:pStyle w:val="Sraopastraipa"/>
              <w:widowControl w:val="0"/>
              <w:numPr>
                <w:ilvl w:val="0"/>
                <w:numId w:val="68"/>
              </w:numPr>
              <w:tabs>
                <w:tab w:val="clear" w:pos="567"/>
              </w:tabs>
              <w:autoSpaceDE w:val="0"/>
              <w:autoSpaceDN w:val="0"/>
              <w:adjustRightInd w:val="0"/>
              <w:spacing w:before="87" w:line="240" w:lineRule="auto"/>
              <w:ind w:left="842"/>
              <w:rPr>
                <w:bCs/>
                <w:color w:val="000000"/>
              </w:rPr>
            </w:pPr>
            <w:r w:rsidRPr="00D1295C">
              <w:rPr>
                <w:color w:val="000000"/>
              </w:rPr>
              <w:t>Viena ranka tvirtai laikydami švirkštą, kita ranka traukite stūmoklio strypą žemyn, kad visas tirpalo flakono turinys patektų į švirkštą maždaug iki 12 ml žymos arba kol švirkšto galiuke pamatysite oro.</w:t>
            </w:r>
          </w:p>
          <w:p w14:paraId="7E406E0E" w14:textId="77777777" w:rsidR="00B705B7" w:rsidRPr="00FA2FDA" w:rsidRDefault="005E47B5" w:rsidP="0034308F">
            <w:pPr>
              <w:pStyle w:val="Sraopastraipa"/>
              <w:widowControl w:val="0"/>
              <w:numPr>
                <w:ilvl w:val="0"/>
                <w:numId w:val="92"/>
              </w:numPr>
              <w:tabs>
                <w:tab w:val="clear" w:pos="567"/>
              </w:tabs>
              <w:autoSpaceDE w:val="0"/>
              <w:autoSpaceDN w:val="0"/>
              <w:adjustRightInd w:val="0"/>
              <w:spacing w:line="240" w:lineRule="auto"/>
              <w:ind w:left="842"/>
              <w:rPr>
                <w:bCs/>
                <w:color w:val="000000"/>
              </w:rPr>
            </w:pPr>
            <w:r w:rsidRPr="00FA2FDA">
              <w:rPr>
                <w:color w:val="000000"/>
              </w:rPr>
              <w:t>Įsitikinkite, kad ištraukėte visą tirpalo flakono turinį į švirkštą.</w:t>
            </w:r>
          </w:p>
          <w:p w14:paraId="08CB01BB" w14:textId="77777777" w:rsidR="00B705B7" w:rsidRPr="00FA2FDA" w:rsidRDefault="005E47B5" w:rsidP="0034308F">
            <w:pPr>
              <w:pStyle w:val="Sraopastraipa"/>
              <w:widowControl w:val="0"/>
              <w:numPr>
                <w:ilvl w:val="0"/>
                <w:numId w:val="92"/>
              </w:numPr>
              <w:tabs>
                <w:tab w:val="clear" w:pos="567"/>
              </w:tabs>
              <w:autoSpaceDE w:val="0"/>
              <w:autoSpaceDN w:val="0"/>
              <w:adjustRightInd w:val="0"/>
              <w:spacing w:line="240" w:lineRule="auto"/>
              <w:ind w:left="842"/>
              <w:rPr>
                <w:bCs/>
                <w:color w:val="000000"/>
              </w:rPr>
            </w:pPr>
            <w:r w:rsidRPr="00FA2FDA">
              <w:rPr>
                <w:color w:val="000000"/>
              </w:rPr>
              <w:t>Švirkšto galiuke (viršutinėje dalyje) matysite orą.</w:t>
            </w:r>
          </w:p>
          <w:p w14:paraId="6F0E1E80" w14:textId="77777777" w:rsidR="00B705B7" w:rsidRPr="00FA2FDA" w:rsidRDefault="00B705B7" w:rsidP="0034308F">
            <w:pPr>
              <w:widowControl w:val="0"/>
              <w:autoSpaceDE w:val="0"/>
              <w:autoSpaceDN w:val="0"/>
              <w:adjustRightInd w:val="0"/>
              <w:spacing w:line="240" w:lineRule="auto"/>
              <w:rPr>
                <w:b/>
                <w:color w:val="000000"/>
              </w:rPr>
            </w:pPr>
          </w:p>
        </w:tc>
      </w:tr>
      <w:tr w:rsidR="00960B3D" w14:paraId="10B0A508" w14:textId="77777777" w:rsidTr="0034308F">
        <w:tc>
          <w:tcPr>
            <w:tcW w:w="5098" w:type="dxa"/>
          </w:tcPr>
          <w:p w14:paraId="397B56A8" w14:textId="77777777" w:rsidR="00B705B7" w:rsidRPr="00FA2FDA" w:rsidRDefault="00B705B7" w:rsidP="0034308F">
            <w:pPr>
              <w:widowControl w:val="0"/>
              <w:autoSpaceDE w:val="0"/>
              <w:autoSpaceDN w:val="0"/>
              <w:adjustRightInd w:val="0"/>
              <w:spacing w:line="240" w:lineRule="auto"/>
              <w:ind w:right="-20"/>
              <w:rPr>
                <w:i/>
                <w:color w:val="231F20"/>
              </w:rPr>
            </w:pPr>
          </w:p>
          <w:p w14:paraId="4BB8494A" w14:textId="77777777" w:rsidR="00B705B7" w:rsidRPr="00FA2FDA" w:rsidRDefault="005E47B5" w:rsidP="0034308F">
            <w:pPr>
              <w:widowControl w:val="0"/>
              <w:autoSpaceDE w:val="0"/>
              <w:autoSpaceDN w:val="0"/>
              <w:adjustRightInd w:val="0"/>
              <w:spacing w:line="240" w:lineRule="auto"/>
              <w:ind w:right="-20"/>
              <w:rPr>
                <w:i/>
                <w:iCs/>
                <w:color w:val="231F20"/>
              </w:rPr>
            </w:pPr>
            <w:r w:rsidRPr="00A8775B">
              <w:rPr>
                <w:noProof/>
                <w:color w:val="000000"/>
                <w:lang w:eastAsia="lt-LT"/>
              </w:rPr>
              <mc:AlternateContent>
                <mc:Choice Requires="wps">
                  <w:drawing>
                    <wp:anchor distT="45720" distB="45720" distL="114300" distR="114300" simplePos="0" relativeHeight="251658263" behindDoc="0" locked="0" layoutInCell="1" allowOverlap="1" wp14:anchorId="4D24E866" wp14:editId="1BF4661A">
                      <wp:simplePos x="0" y="0"/>
                      <wp:positionH relativeFrom="column">
                        <wp:posOffset>580390</wp:posOffset>
                      </wp:positionH>
                      <wp:positionV relativeFrom="paragraph">
                        <wp:posOffset>448310</wp:posOffset>
                      </wp:positionV>
                      <wp:extent cx="534670" cy="3556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355600"/>
                              </a:xfrm>
                              <a:prstGeom prst="rect">
                                <a:avLst/>
                              </a:prstGeom>
                              <a:solidFill>
                                <a:srgbClr val="FFFFFF"/>
                              </a:solidFill>
                              <a:ln w="9525">
                                <a:noFill/>
                                <a:miter lim="800000"/>
                                <a:headEnd/>
                                <a:tailEnd/>
                              </a:ln>
                            </wps:spPr>
                            <wps:txbx>
                              <w:txbxContent>
                                <w:p w14:paraId="15132238" w14:textId="77777777" w:rsidR="00B705B7" w:rsidRDefault="005E47B5" w:rsidP="008558B9">
                                  <w:r>
                                    <w:t>Gerai</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D24E866" id="Text Box 12" o:spid="_x0000_s1030" type="#_x0000_t202" style="position:absolute;margin-left:45.7pt;margin-top:35.3pt;width:42.1pt;height:28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" stroked="f">
                      <v:textbox>
                        <w:txbxContent>
                          <w:p w14:paraId="15132238" w14:textId="77777777" w:rsidR="00B705B7" w:rsidRDefault="005E47B5" w:rsidP="008558B9">
                            <w:r>
                              <w:t>Gerai</w:t>
                            </w:r>
                          </w:p>
                        </w:txbxContent>
                      </v:textbox>
                      <w10:wrap type="square"/>
                    </v:shape>
                  </w:pict>
                </mc:Fallback>
              </mc:AlternateContent>
            </w:r>
            <w:r>
              <w:rPr>
                <w:i/>
                <w:iCs/>
                <w:noProof/>
                <w:color w:val="231F20"/>
                <w:lang w:eastAsia="lt-LT"/>
              </w:rPr>
              <w:drawing>
                <wp:anchor distT="0" distB="0" distL="114300" distR="114300" simplePos="0" relativeHeight="251658262" behindDoc="0" locked="0" layoutInCell="1" allowOverlap="1" wp14:anchorId="09FDAD25" wp14:editId="63E812AC">
                  <wp:simplePos x="0" y="0"/>
                  <wp:positionH relativeFrom="column">
                    <wp:posOffset>-65405</wp:posOffset>
                  </wp:positionH>
                  <wp:positionV relativeFrom="paragraph">
                    <wp:posOffset>13335</wp:posOffset>
                  </wp:positionV>
                  <wp:extent cx="1261745" cy="1432560"/>
                  <wp:effectExtent l="0" t="0" r="0" b="0"/>
                  <wp:wrapThrough wrapText="bothSides">
                    <wp:wrapPolygon edited="0">
                      <wp:start x="0" y="0"/>
                      <wp:lineTo x="0" y="21255"/>
                      <wp:lineTo x="21198" y="21255"/>
                      <wp:lineTo x="2119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61745" cy="1432560"/>
                          </a:xfrm>
                          <a:prstGeom prst="rect">
                            <a:avLst/>
                          </a:prstGeom>
                          <a:noFill/>
                        </pic:spPr>
                      </pic:pic>
                    </a:graphicData>
                  </a:graphic>
                  <wp14:sizeRelH relativeFrom="page">
                    <wp14:pctWidth>0</wp14:pctWidth>
                  </wp14:sizeRelH>
                  <wp14:sizeRelV relativeFrom="page">
                    <wp14:pctHeight>0</wp14:pctHeight>
                  </wp14:sizeRelV>
                </wp:anchor>
              </w:drawing>
            </w:r>
            <w:r w:rsidRPr="00FA2FDA">
              <w:rPr>
                <w:noProof/>
                <w:lang w:eastAsia="lt-LT"/>
              </w:rPr>
              <mc:AlternateContent>
                <mc:Choice Requires="wpg">
                  <w:drawing>
                    <wp:anchor distT="0" distB="0" distL="114300" distR="114300" simplePos="0" relativeHeight="251658247" behindDoc="1" locked="0" layoutInCell="1" allowOverlap="1" wp14:anchorId="59212D18" wp14:editId="68CBDF09">
                      <wp:simplePos x="0" y="0"/>
                      <wp:positionH relativeFrom="page">
                        <wp:posOffset>1369060</wp:posOffset>
                      </wp:positionH>
                      <wp:positionV relativeFrom="paragraph">
                        <wp:posOffset>13970</wp:posOffset>
                      </wp:positionV>
                      <wp:extent cx="1174750" cy="1276350"/>
                      <wp:effectExtent l="0" t="0" r="25400" b="19050"/>
                      <wp:wrapSquare wrapText="bothSides"/>
                      <wp:docPr id="933959897" name="Group 933959897"/>
                      <wp:cNvGraphicFramePr/>
                      <a:graphic xmlns:a="http://schemas.openxmlformats.org/drawingml/2006/main">
                        <a:graphicData uri="http://schemas.microsoft.com/office/word/2010/wordprocessingGroup">
                          <wpg:wgp>
                            <wpg:cNvGrpSpPr/>
                            <wpg:grpSpPr>
                              <a:xfrm>
                                <a:off x="0" y="0"/>
                                <a:ext cx="1174750" cy="1276350"/>
                                <a:chOff x="21284" y="-2066"/>
                                <a:chExt cx="1850" cy="2010"/>
                              </a:xfrm>
                            </wpg:grpSpPr>
                            <pic:pic xmlns:pic="http://schemas.openxmlformats.org/drawingml/2006/picture">
                              <pic:nvPicPr>
                                <pic:cNvPr id="933959898"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21288" y="-2062"/>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899" name="Group 16"/>
                              <wpg:cNvGrpSpPr/>
                              <wpg:grpSpPr>
                                <a:xfrm>
                                  <a:off x="21288" y="-2062"/>
                                  <a:ext cx="1843" cy="2002"/>
                                  <a:chOff x="21288" y="-2062"/>
                                  <a:chExt cx="1843" cy="2002"/>
                                </a:xfrm>
                              </wpg:grpSpPr>
                              <wps:wsp>
                                <wps:cNvPr id="933959900" name="Freeform 17"/>
                                <wps:cNvSpPr/>
                                <wps:spPr bwMode="auto">
                                  <a:xfrm>
                                    <a:off x="21288" y="-2062"/>
                                    <a:ext cx="1843" cy="2002"/>
                                  </a:xfrm>
                                  <a:custGeom>
                                    <a:avLst/>
                                    <a:gdLst>
                                      <a:gd name="T0" fmla="+- 0 21288 21288"/>
                                      <a:gd name="T1" fmla="*/ T0 w 1843"/>
                                      <a:gd name="T2" fmla="+- 0 -60 -2062"/>
                                      <a:gd name="T3" fmla="*/ -60 h 2002"/>
                                      <a:gd name="T4" fmla="+- 0 23131 21288"/>
                                      <a:gd name="T5" fmla="*/ T4 w 1843"/>
                                      <a:gd name="T6" fmla="+- 0 -60 -2062"/>
                                      <a:gd name="T7" fmla="*/ -60 h 2002"/>
                                      <a:gd name="T8" fmla="+- 0 23131 21288"/>
                                      <a:gd name="T9" fmla="*/ T8 w 1843"/>
                                      <a:gd name="T10" fmla="+- 0 -2062 -2062"/>
                                      <a:gd name="T11" fmla="*/ -2062 h 2002"/>
                                      <a:gd name="T12" fmla="+- 0 21288 21288"/>
                                      <a:gd name="T13" fmla="*/ T12 w 1843"/>
                                      <a:gd name="T14" fmla="+- 0 -2062 -2062"/>
                                      <a:gd name="T15" fmla="*/ -2062 h 2002"/>
                                      <a:gd name="T16" fmla="+- 0 21288 21288"/>
                                      <a:gd name="T17" fmla="*/ T16 w 1843"/>
                                      <a:gd name="T18" fmla="+- 0 -60 -2062"/>
                                      <a:gd name="T19" fmla="*/ -60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897" o:spid="_x0000_s1050" style="width:92.5pt;height:100.5pt;margin-top:1.1pt;margin-left:107.8pt;mso-position-horizontal-relative:page;position:absolute;z-index:-251643904" coordorigin="21284,-2066" coordsize="1850,2010">
                      <v:shape id="Picture 15" o:spid="_x0000_s1051" type="#_x0000_t75" style="width:1843;height:2002;left:21288;mso-wrap-style:square;position:absolute;top:-2062;visibility:visible">
                        <v:imagedata r:id="rId31" o:title=""/>
                      </v:shape>
                      <v:group id="Group 16" o:spid="_x0000_s1052" style="width:1843;height:2002;left:21288;position:absolute;top:-2062" coordorigin="21288,-2062" coordsize="1843,2002">
                        <v:shape id="Freeform 17" o:spid="_x0000_s1053" style="width:1843;height:2002;left:21288;mso-wrap-style:square;position:absolute;top:-2062;visibility:visible;v-text-anchor:top" coordsize="1843,2002" path="m,2002l1843,2002l1843,,,,,2002xe" filled="f" strokecolor="#231f20" strokeweight="0.36pt">
                          <v:path arrowok="t" o:connecttype="custom" o:connectlocs="0,-60;1843,-60;1843,-2062;0,-2062;0,-60" o:connectangles="0,0,0,0,0"/>
                        </v:shape>
                      </v:group>
                      <w10:wrap type="square"/>
                    </v:group>
                  </w:pict>
                </mc:Fallback>
              </mc:AlternateContent>
            </w:r>
          </w:p>
        </w:tc>
        <w:tc>
          <w:tcPr>
            <w:tcW w:w="5103" w:type="dxa"/>
          </w:tcPr>
          <w:p w14:paraId="77E0890D" w14:textId="77777777" w:rsidR="00B705B7" w:rsidRPr="00D1295C" w:rsidRDefault="005E47B5" w:rsidP="0034308F">
            <w:pPr>
              <w:widowControl w:val="0"/>
              <w:numPr>
                <w:ilvl w:val="0"/>
                <w:numId w:val="68"/>
              </w:numPr>
              <w:tabs>
                <w:tab w:val="clear" w:pos="567"/>
              </w:tabs>
              <w:autoSpaceDE w:val="0"/>
              <w:autoSpaceDN w:val="0"/>
              <w:adjustRightInd w:val="0"/>
              <w:spacing w:before="87" w:line="240" w:lineRule="auto"/>
              <w:ind w:left="662"/>
              <w:rPr>
                <w:bCs/>
                <w:color w:val="000000"/>
              </w:rPr>
            </w:pPr>
            <w:r w:rsidRPr="00D1295C">
              <w:rPr>
                <w:color w:val="000000"/>
              </w:rPr>
              <w:t>Patikrinkite, ar yra oro burbuliukų.</w:t>
            </w:r>
          </w:p>
          <w:p w14:paraId="7BF6AA82" w14:textId="77777777" w:rsidR="00B705B7" w:rsidRPr="00A8775B" w:rsidRDefault="005E47B5" w:rsidP="0034308F">
            <w:pPr>
              <w:widowControl w:val="0"/>
              <w:tabs>
                <w:tab w:val="clear" w:pos="567"/>
              </w:tabs>
              <w:autoSpaceDE w:val="0"/>
              <w:autoSpaceDN w:val="0"/>
              <w:adjustRightInd w:val="0"/>
              <w:spacing w:before="87" w:line="240" w:lineRule="auto"/>
              <w:ind w:left="662"/>
              <w:rPr>
                <w:b/>
              </w:rPr>
            </w:pPr>
            <w:r w:rsidRPr="00D1295C">
              <w:rPr>
                <w:color w:val="000000"/>
              </w:rPr>
              <w:t>Smulkių burbuliukų gali būti. Taip pat normalu, kad yra oro švirkšto galiuke.</w:t>
            </w:r>
          </w:p>
          <w:p w14:paraId="40F847EB" w14:textId="255B84E1" w:rsidR="00B705B7" w:rsidRDefault="005E47B5" w:rsidP="0034308F">
            <w:pPr>
              <w:widowControl w:val="0"/>
              <w:numPr>
                <w:ilvl w:val="0"/>
                <w:numId w:val="34"/>
              </w:numPr>
              <w:tabs>
                <w:tab w:val="clear" w:pos="567"/>
              </w:tabs>
              <w:autoSpaceDE w:val="0"/>
              <w:autoSpaceDN w:val="0"/>
              <w:adjustRightInd w:val="0"/>
              <w:spacing w:before="87" w:line="240" w:lineRule="auto"/>
              <w:rPr>
                <w:color w:val="000000"/>
              </w:rPr>
            </w:pPr>
            <w:r w:rsidRPr="00FA2FDA">
              <w:rPr>
                <w:color w:val="000000"/>
              </w:rPr>
              <w:t>Jei matote mažų oro burbuliukų</w:t>
            </w:r>
            <w:r>
              <w:rPr>
                <w:color w:val="000000"/>
              </w:rPr>
              <w:t xml:space="preserve"> </w:t>
            </w:r>
            <w:r w:rsidRPr="00FA2FDA">
              <w:rPr>
                <w:color w:val="000000"/>
              </w:rPr>
              <w:t xml:space="preserve"> </w:t>
            </w:r>
            <w:r>
              <w:rPr>
                <w:color w:val="000000"/>
              </w:rPr>
              <w:t>arba nematote jokių burbuliukų</w:t>
            </w:r>
            <w:r w:rsidRPr="00FA2FDA">
              <w:rPr>
                <w:color w:val="000000"/>
              </w:rPr>
              <w:t xml:space="preserve">, praleiskite tolesnį skyrių ir pereikite </w:t>
            </w:r>
            <w:r>
              <w:rPr>
                <w:color w:val="000000"/>
              </w:rPr>
              <w:t>prie 9 žingsnio: išstumkite orą iš švirkšto</w:t>
            </w:r>
            <w:r w:rsidRPr="00FA2FDA">
              <w:rPr>
                <w:color w:val="000000"/>
              </w:rPr>
              <w:t>.</w:t>
            </w:r>
          </w:p>
          <w:p w14:paraId="0FEBE49B" w14:textId="77777777" w:rsidR="00B705B7" w:rsidRPr="00FA2FDA" w:rsidRDefault="005E47B5" w:rsidP="0034308F">
            <w:pPr>
              <w:widowControl w:val="0"/>
              <w:numPr>
                <w:ilvl w:val="0"/>
                <w:numId w:val="34"/>
              </w:numPr>
              <w:tabs>
                <w:tab w:val="clear" w:pos="567"/>
              </w:tabs>
              <w:autoSpaceDE w:val="0"/>
              <w:autoSpaceDN w:val="0"/>
              <w:adjustRightInd w:val="0"/>
              <w:spacing w:before="87" w:line="240" w:lineRule="auto"/>
              <w:rPr>
                <w:color w:val="000000"/>
              </w:rPr>
            </w:pPr>
            <w:r>
              <w:rPr>
                <w:color w:val="000000"/>
              </w:rPr>
              <w:t>Jei yra didelių oro burbuliukų, juos reikia pašalinti. Jei matote didelių oro burbul</w:t>
            </w:r>
            <w:r w:rsidRPr="00005BAC">
              <w:rPr>
                <w:color w:val="000000"/>
              </w:rPr>
              <w:t>iuk</w:t>
            </w:r>
            <w:r>
              <w:rPr>
                <w:color w:val="000000"/>
              </w:rPr>
              <w:t>ų, pereikite prie kito skyriaus. 8 žingsnis: pašalinkite oro burbuliukus rankiniu būdu.</w:t>
            </w:r>
          </w:p>
          <w:p w14:paraId="67ADC6CD" w14:textId="77777777" w:rsidR="00B705B7" w:rsidRPr="00FA2FDA" w:rsidRDefault="00B705B7" w:rsidP="0034308F">
            <w:pPr>
              <w:widowControl w:val="0"/>
              <w:tabs>
                <w:tab w:val="clear" w:pos="567"/>
              </w:tabs>
              <w:autoSpaceDE w:val="0"/>
              <w:autoSpaceDN w:val="0"/>
              <w:adjustRightInd w:val="0"/>
              <w:spacing w:before="87" w:line="240" w:lineRule="auto"/>
              <w:ind w:left="360"/>
              <w:rPr>
                <w:b/>
                <w:color w:val="000000"/>
              </w:rPr>
            </w:pPr>
          </w:p>
        </w:tc>
      </w:tr>
      <w:tr w:rsidR="00960B3D" w14:paraId="52A1DCB0" w14:textId="77777777" w:rsidTr="0034308F">
        <w:tc>
          <w:tcPr>
            <w:tcW w:w="5098" w:type="dxa"/>
          </w:tcPr>
          <w:p w14:paraId="63B7CF5D" w14:textId="77777777" w:rsidR="00B705B7" w:rsidRPr="00FA2FDA" w:rsidRDefault="00B705B7" w:rsidP="0034308F">
            <w:pPr>
              <w:widowControl w:val="0"/>
              <w:autoSpaceDE w:val="0"/>
              <w:autoSpaceDN w:val="0"/>
              <w:adjustRightInd w:val="0"/>
              <w:spacing w:line="240" w:lineRule="auto"/>
              <w:ind w:right="-20"/>
              <w:rPr>
                <w:color w:val="000000"/>
              </w:rPr>
            </w:pPr>
          </w:p>
          <w:p w14:paraId="1D9B0A1D" w14:textId="77777777" w:rsidR="00B705B7" w:rsidRPr="00FA2FDA" w:rsidRDefault="00B705B7" w:rsidP="0034308F">
            <w:pPr>
              <w:widowControl w:val="0"/>
              <w:autoSpaceDE w:val="0"/>
              <w:autoSpaceDN w:val="0"/>
              <w:adjustRightInd w:val="0"/>
              <w:spacing w:line="240" w:lineRule="auto"/>
              <w:ind w:right="-20"/>
              <w:rPr>
                <w:i/>
                <w:color w:val="231F20"/>
              </w:rPr>
            </w:pPr>
          </w:p>
          <w:p w14:paraId="5FDFC084"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58248" behindDoc="1" locked="0" layoutInCell="1" allowOverlap="1" wp14:anchorId="70385CFE" wp14:editId="3D547EB9">
                      <wp:simplePos x="0" y="0"/>
                      <wp:positionH relativeFrom="page">
                        <wp:posOffset>1457325</wp:posOffset>
                      </wp:positionH>
                      <wp:positionV relativeFrom="paragraph">
                        <wp:posOffset>0</wp:posOffset>
                      </wp:positionV>
                      <wp:extent cx="1174750" cy="1276350"/>
                      <wp:effectExtent l="0" t="0" r="25400" b="19050"/>
                      <wp:wrapSquare wrapText="bothSides"/>
                      <wp:docPr id="933959905" name="Group 933959905"/>
                      <wp:cNvGraphicFramePr/>
                      <a:graphic xmlns:a="http://schemas.openxmlformats.org/drawingml/2006/main">
                        <a:graphicData uri="http://schemas.microsoft.com/office/word/2010/wordprocessingGroup">
                          <wpg:wgp>
                            <wpg:cNvGrpSpPr/>
                            <wpg:grpSpPr>
                              <a:xfrm>
                                <a:off x="0" y="0"/>
                                <a:ext cx="1174750" cy="1276350"/>
                                <a:chOff x="21284" y="-15"/>
                                <a:chExt cx="1850" cy="2010"/>
                              </a:xfrm>
                            </wpg:grpSpPr>
                            <pic:pic xmlns:pic="http://schemas.openxmlformats.org/drawingml/2006/picture">
                              <pic:nvPicPr>
                                <pic:cNvPr id="933959906"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21288" y="-11"/>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07" name="Group 24"/>
                              <wpg:cNvGrpSpPr/>
                              <wpg:grpSpPr>
                                <a:xfrm>
                                  <a:off x="21288" y="-11"/>
                                  <a:ext cx="1843" cy="2002"/>
                                  <a:chOff x="21288" y="-11"/>
                                  <a:chExt cx="1843" cy="2002"/>
                                </a:xfrm>
                              </wpg:grpSpPr>
                              <wps:wsp>
                                <wps:cNvPr id="933959912" name="Freeform 25"/>
                                <wps:cNvSpPr/>
                                <wps:spPr bwMode="auto">
                                  <a:xfrm>
                                    <a:off x="21288" y="-11"/>
                                    <a:ext cx="1843" cy="2002"/>
                                  </a:xfrm>
                                  <a:custGeom>
                                    <a:avLst/>
                                    <a:gdLst>
                                      <a:gd name="T0" fmla="+- 0 21288 21288"/>
                                      <a:gd name="T1" fmla="*/ T0 w 1843"/>
                                      <a:gd name="T2" fmla="+- 0 1991 -11"/>
                                      <a:gd name="T3" fmla="*/ 1991 h 2002"/>
                                      <a:gd name="T4" fmla="+- 0 23131 21288"/>
                                      <a:gd name="T5" fmla="*/ T4 w 1843"/>
                                      <a:gd name="T6" fmla="+- 0 1991 -11"/>
                                      <a:gd name="T7" fmla="*/ 1991 h 2002"/>
                                      <a:gd name="T8" fmla="+- 0 23131 21288"/>
                                      <a:gd name="T9" fmla="*/ T8 w 1843"/>
                                      <a:gd name="T10" fmla="+- 0 -11 -11"/>
                                      <a:gd name="T11" fmla="*/ -11 h 2002"/>
                                      <a:gd name="T12" fmla="+- 0 21288 21288"/>
                                      <a:gd name="T13" fmla="*/ T12 w 1843"/>
                                      <a:gd name="T14" fmla="+- 0 -11 -11"/>
                                      <a:gd name="T15" fmla="*/ -11 h 2002"/>
                                      <a:gd name="T16" fmla="+- 0 21288 21288"/>
                                      <a:gd name="T17" fmla="*/ T16 w 1843"/>
                                      <a:gd name="T18" fmla="+- 0 1991 -11"/>
                                      <a:gd name="T19" fmla="*/ 1991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05" o:spid="_x0000_s1054" style="width:92.5pt;height:100.5pt;margin-top:0;margin-left:114.75pt;mso-position-horizontal-relative:page;position:absolute;z-index:-251641856" coordorigin="21284,-15" coordsize="1850,2010">
                      <v:shape id="Picture 23" o:spid="_x0000_s1055" type="#_x0000_t75" style="width:1843;height:2002;left:21288;mso-wrap-style:square;position:absolute;top:-11;visibility:visible">
                        <v:imagedata r:id="rId33" o:title=""/>
                      </v:shape>
                      <v:group id="Group 24" o:spid="_x0000_s1056" style="width:1843;height:2002;left:21288;position:absolute;top:-11" coordorigin="21288,-11" coordsize="1843,2002">
                        <v:shape id="Freeform 25" o:spid="_x0000_s1057" style="width:1843;height:2002;left:21288;mso-wrap-style:square;position:absolute;top:-11;visibility:visible;v-text-anchor:top" coordsize="1843,2002" path="m,2002l1843,2002l1843,,,,,2002xe" filled="f" strokecolor="#231f20" strokeweight="0.36pt">
                          <v:path arrowok="t" o:connecttype="custom" o:connectlocs="0,1991;1843,1991;1843,-11;0,-11;0,1991" o:connectangles="0,0,0,0,0"/>
                        </v:shape>
                      </v:group>
                      <w10:wrap type="square"/>
                    </v:group>
                  </w:pict>
                </mc:Fallback>
              </mc:AlternateContent>
            </w:r>
            <w:r w:rsidRPr="00FA2FDA">
              <w:rPr>
                <w:noProof/>
                <w:lang w:eastAsia="lt-LT"/>
              </w:rPr>
              <mc:AlternateContent>
                <mc:Choice Requires="wpg">
                  <w:drawing>
                    <wp:anchor distT="0" distB="0" distL="114300" distR="114300" simplePos="0" relativeHeight="251658249" behindDoc="0" locked="0" layoutInCell="1" allowOverlap="1" wp14:anchorId="6D8E622F" wp14:editId="0A59A342">
                      <wp:simplePos x="0" y="0"/>
                      <wp:positionH relativeFrom="column">
                        <wp:posOffset>-635</wp:posOffset>
                      </wp:positionH>
                      <wp:positionV relativeFrom="paragraph">
                        <wp:posOffset>0</wp:posOffset>
                      </wp:positionV>
                      <wp:extent cx="1174750" cy="1276350"/>
                      <wp:effectExtent l="0" t="0" r="25400" b="19050"/>
                      <wp:wrapTopAndBottom/>
                      <wp:docPr id="933959901" name="Group 933959901"/>
                      <wp:cNvGraphicFramePr/>
                      <a:graphic xmlns:a="http://schemas.openxmlformats.org/drawingml/2006/main">
                        <a:graphicData uri="http://schemas.microsoft.com/office/word/2010/wordprocessingGroup">
                          <wpg:wgp>
                            <wpg:cNvGrpSpPr/>
                            <wpg:grpSpPr>
                              <a:xfrm>
                                <a:off x="0" y="0"/>
                                <a:ext cx="1174750" cy="1276350"/>
                                <a:chOff x="21284" y="32"/>
                                <a:chExt cx="1850" cy="2010"/>
                              </a:xfrm>
                            </wpg:grpSpPr>
                            <pic:pic xmlns:pic="http://schemas.openxmlformats.org/drawingml/2006/picture">
                              <pic:nvPicPr>
                                <pic:cNvPr id="933959902"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21288" y="36"/>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03" name="Group 20"/>
                              <wpg:cNvGrpSpPr/>
                              <wpg:grpSpPr>
                                <a:xfrm>
                                  <a:off x="21288" y="36"/>
                                  <a:ext cx="1843" cy="2002"/>
                                  <a:chOff x="21288" y="36"/>
                                  <a:chExt cx="1843" cy="2002"/>
                                </a:xfrm>
                              </wpg:grpSpPr>
                              <wps:wsp>
                                <wps:cNvPr id="933959904" name="Freeform 21"/>
                                <wps:cNvSpPr/>
                                <wps:spPr bwMode="auto">
                                  <a:xfrm>
                                    <a:off x="21288" y="36"/>
                                    <a:ext cx="1843" cy="2002"/>
                                  </a:xfrm>
                                  <a:custGeom>
                                    <a:avLst/>
                                    <a:gdLst>
                                      <a:gd name="T0" fmla="+- 0 21288 21288"/>
                                      <a:gd name="T1" fmla="*/ T0 w 1843"/>
                                      <a:gd name="T2" fmla="+- 0 2038 36"/>
                                      <a:gd name="T3" fmla="*/ 2038 h 2002"/>
                                      <a:gd name="T4" fmla="+- 0 23131 21288"/>
                                      <a:gd name="T5" fmla="*/ T4 w 1843"/>
                                      <a:gd name="T6" fmla="+- 0 2038 36"/>
                                      <a:gd name="T7" fmla="*/ 2038 h 2002"/>
                                      <a:gd name="T8" fmla="+- 0 23131 21288"/>
                                      <a:gd name="T9" fmla="*/ T8 w 1843"/>
                                      <a:gd name="T10" fmla="+- 0 36 36"/>
                                      <a:gd name="T11" fmla="*/ 36 h 2002"/>
                                      <a:gd name="T12" fmla="+- 0 21288 21288"/>
                                      <a:gd name="T13" fmla="*/ T12 w 1843"/>
                                      <a:gd name="T14" fmla="+- 0 36 36"/>
                                      <a:gd name="T15" fmla="*/ 36 h 2002"/>
                                      <a:gd name="T16" fmla="+- 0 21288 21288"/>
                                      <a:gd name="T17" fmla="*/ T16 w 1843"/>
                                      <a:gd name="T18" fmla="+- 0 2038 36"/>
                                      <a:gd name="T19" fmla="*/ 203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anchor>
                  </w:drawing>
                </mc:Choice>
                <mc:Fallback>
                  <w:pict>
                    <v:group id="Group 933959901" o:spid="_x0000_s1058" style="width:92.5pt;height:100.5pt;margin-top:0;margin-left:-0.05pt;position:absolute;z-index:251676672" coordorigin="21284,32" coordsize="1850,2010">
                      <v:shape id="Picture 19" o:spid="_x0000_s1059" type="#_x0000_t75" style="width:1843;height:2002;left:21288;mso-wrap-style:square;position:absolute;top:36;visibility:visible">
                        <v:imagedata r:id="rId35" o:title=""/>
                      </v:shape>
                      <v:group id="Group 20" o:spid="_x0000_s1060" style="width:1843;height:2002;left:21288;position:absolute;top:36" coordorigin="21288,36" coordsize="1843,2002">
                        <v:shape id="Freeform 21" o:spid="_x0000_s1061" style="width:1843;height:2002;left:21288;mso-wrap-style:square;position:absolute;top:36;visibility:visible;v-text-anchor:top" coordsize="1843,2002" path="m,2002l1843,2002l1843,,,,,2002xe" filled="f" strokecolor="#231f20" strokeweight="0.36pt">
                          <v:path arrowok="t" o:connecttype="custom" o:connectlocs="0,2038;1843,2038;1843,36;0,36;0,2038" o:connectangles="0,0,0,0,0"/>
                        </v:shape>
                      </v:group>
                      <w10:wrap type="topAndBottom"/>
                    </v:group>
                  </w:pict>
                </mc:Fallback>
              </mc:AlternateContent>
            </w:r>
          </w:p>
        </w:tc>
        <w:tc>
          <w:tcPr>
            <w:tcW w:w="5103" w:type="dxa"/>
          </w:tcPr>
          <w:p w14:paraId="25E97AD2" w14:textId="77777777" w:rsidR="00B705B7" w:rsidRPr="00D1295C" w:rsidRDefault="005E47B5" w:rsidP="0034308F">
            <w:pPr>
              <w:widowControl w:val="0"/>
              <w:numPr>
                <w:ilvl w:val="0"/>
                <w:numId w:val="68"/>
              </w:numPr>
              <w:tabs>
                <w:tab w:val="clear" w:pos="567"/>
              </w:tabs>
              <w:autoSpaceDE w:val="0"/>
              <w:autoSpaceDN w:val="0"/>
              <w:adjustRightInd w:val="0"/>
              <w:spacing w:before="87" w:line="240" w:lineRule="auto"/>
              <w:ind w:left="821"/>
              <w:rPr>
                <w:b/>
                <w:bCs/>
                <w:color w:val="000000"/>
              </w:rPr>
            </w:pPr>
            <w:r w:rsidRPr="00D1295C">
              <w:rPr>
                <w:color w:val="000000"/>
              </w:rPr>
              <w:t>Rankiniu būdu pašalinkite oro burbuliukus</w:t>
            </w:r>
          </w:p>
          <w:p w14:paraId="09198F3A" w14:textId="77777777" w:rsidR="00B705B7" w:rsidRPr="00D1295C" w:rsidRDefault="005E47B5" w:rsidP="0034308F">
            <w:pPr>
              <w:pStyle w:val="Sraopastraipa"/>
              <w:numPr>
                <w:ilvl w:val="0"/>
                <w:numId w:val="94"/>
              </w:numPr>
              <w:ind w:left="842"/>
              <w:rPr>
                <w:bCs/>
              </w:rPr>
            </w:pPr>
            <w:r w:rsidRPr="00D1295C">
              <w:t>Lėtai ir švelniai pasukinėkite švirkštą ir pakreipkite jį pirmyn ir atgal. Tai padės visus burbuliukus sujungti į vieną burbulą. Švirkšto nekratykite ir nebaksnokite, kad pašalintumėte oro burbuliukus.</w:t>
            </w:r>
          </w:p>
          <w:p w14:paraId="34985BBE" w14:textId="77777777" w:rsidR="00B705B7" w:rsidRPr="00FA2FDA" w:rsidRDefault="005E47B5" w:rsidP="0034308F">
            <w:pPr>
              <w:pStyle w:val="Sraopastraipa"/>
              <w:widowControl w:val="0"/>
              <w:numPr>
                <w:ilvl w:val="0"/>
                <w:numId w:val="94"/>
              </w:numPr>
              <w:tabs>
                <w:tab w:val="clear" w:pos="567"/>
              </w:tabs>
              <w:autoSpaceDE w:val="0"/>
              <w:autoSpaceDN w:val="0"/>
              <w:adjustRightInd w:val="0"/>
              <w:spacing w:before="87" w:line="240" w:lineRule="auto"/>
              <w:ind w:left="842"/>
              <w:rPr>
                <w:bCs/>
                <w:color w:val="000000"/>
              </w:rPr>
            </w:pPr>
            <w:r w:rsidRPr="00FA2FDA">
              <w:rPr>
                <w:color w:val="000000"/>
              </w:rPr>
              <w:t xml:space="preserve">Jei vis dar yra </w:t>
            </w:r>
            <w:r>
              <w:rPr>
                <w:color w:val="000000"/>
              </w:rPr>
              <w:t xml:space="preserve">didelių </w:t>
            </w:r>
            <w:r w:rsidRPr="00FA2FDA">
              <w:rPr>
                <w:color w:val="000000"/>
              </w:rPr>
              <w:t>oro burbuliukų, juos surinkite lėtai apversdami švirkštą galiuku žemyn ir vėl aukštyn.</w:t>
            </w:r>
          </w:p>
          <w:p w14:paraId="5404604A" w14:textId="77777777" w:rsidR="00B705B7" w:rsidRPr="00D1295C" w:rsidRDefault="005E47B5" w:rsidP="0034308F">
            <w:pPr>
              <w:pStyle w:val="Sraopastraipa"/>
              <w:widowControl w:val="0"/>
              <w:numPr>
                <w:ilvl w:val="0"/>
                <w:numId w:val="96"/>
              </w:numPr>
              <w:autoSpaceDE w:val="0"/>
              <w:autoSpaceDN w:val="0"/>
              <w:adjustRightInd w:val="0"/>
              <w:spacing w:before="87" w:line="240" w:lineRule="auto"/>
              <w:ind w:left="842"/>
              <w:rPr>
                <w:color w:val="000000"/>
              </w:rPr>
            </w:pPr>
            <w:r w:rsidRPr="00D1295C">
              <w:rPr>
                <w:color w:val="000000"/>
              </w:rPr>
              <w:t xml:space="preserve">Kai </w:t>
            </w:r>
            <w:r>
              <w:rPr>
                <w:color w:val="000000"/>
              </w:rPr>
              <w:t>surinksite</w:t>
            </w:r>
            <w:r w:rsidRPr="00D1295C">
              <w:rPr>
                <w:color w:val="000000"/>
              </w:rPr>
              <w:t xml:space="preserve"> didelius oro burbuliukus</w:t>
            </w:r>
            <w:r>
              <w:rPr>
                <w:color w:val="000000"/>
              </w:rPr>
              <w:t xml:space="preserve"> į vieną burbulą</w:t>
            </w:r>
            <w:r w:rsidRPr="00D1295C">
              <w:rPr>
                <w:color w:val="000000"/>
              </w:rPr>
              <w:t>, pereikite prie kito žingsnio.</w:t>
            </w:r>
          </w:p>
          <w:p w14:paraId="46EECFAC" w14:textId="77777777" w:rsidR="00B705B7" w:rsidRPr="00FA2FDA" w:rsidRDefault="00B705B7" w:rsidP="0034308F">
            <w:pPr>
              <w:widowControl w:val="0"/>
              <w:tabs>
                <w:tab w:val="clear" w:pos="567"/>
              </w:tabs>
              <w:autoSpaceDE w:val="0"/>
              <w:autoSpaceDN w:val="0"/>
              <w:adjustRightInd w:val="0"/>
              <w:spacing w:line="240" w:lineRule="auto"/>
              <w:rPr>
                <w:b/>
                <w:color w:val="000000"/>
              </w:rPr>
            </w:pPr>
          </w:p>
        </w:tc>
      </w:tr>
      <w:tr w:rsidR="00960B3D" w14:paraId="2CBFA3A2" w14:textId="77777777" w:rsidTr="0034308F">
        <w:trPr>
          <w:trHeight w:val="5345"/>
        </w:trPr>
        <w:tc>
          <w:tcPr>
            <w:tcW w:w="5098" w:type="dxa"/>
          </w:tcPr>
          <w:p w14:paraId="269C38A9" w14:textId="77777777" w:rsidR="00B705B7" w:rsidRPr="00FA2FDA" w:rsidRDefault="00B705B7" w:rsidP="0034308F">
            <w:pPr>
              <w:widowControl w:val="0"/>
              <w:autoSpaceDE w:val="0"/>
              <w:autoSpaceDN w:val="0"/>
              <w:adjustRightInd w:val="0"/>
              <w:spacing w:line="240" w:lineRule="auto"/>
              <w:ind w:right="-20"/>
              <w:rPr>
                <w:color w:val="000000"/>
              </w:rPr>
            </w:pPr>
          </w:p>
          <w:p w14:paraId="52367460"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58250" behindDoc="1" locked="0" layoutInCell="1" allowOverlap="1" wp14:anchorId="2BD8C9F5" wp14:editId="36C89193">
                      <wp:simplePos x="0" y="0"/>
                      <wp:positionH relativeFrom="page">
                        <wp:posOffset>55880</wp:posOffset>
                      </wp:positionH>
                      <wp:positionV relativeFrom="paragraph">
                        <wp:posOffset>1450340</wp:posOffset>
                      </wp:positionV>
                      <wp:extent cx="1174750" cy="1276350"/>
                      <wp:effectExtent l="0" t="0" r="25400" b="19050"/>
                      <wp:wrapSquare wrapText="bothSides"/>
                      <wp:docPr id="933959969" name="Group 933959969"/>
                      <wp:cNvGraphicFramePr/>
                      <a:graphic xmlns:a="http://schemas.openxmlformats.org/drawingml/2006/main">
                        <a:graphicData uri="http://schemas.microsoft.com/office/word/2010/wordprocessingGroup">
                          <wpg:wgp>
                            <wpg:cNvGrpSpPr/>
                            <wpg:grpSpPr>
                              <a:xfrm>
                                <a:off x="0" y="0"/>
                                <a:ext cx="1174750" cy="1276350"/>
                                <a:chOff x="26549" y="-2069"/>
                                <a:chExt cx="1850" cy="2010"/>
                              </a:xfrm>
                            </wpg:grpSpPr>
                            <pic:pic xmlns:pic="http://schemas.openxmlformats.org/drawingml/2006/picture">
                              <pic:nvPicPr>
                                <pic:cNvPr id="93395997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26553"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1" name="Group 32"/>
                              <wpg:cNvGrpSpPr/>
                              <wpg:grpSpPr>
                                <a:xfrm>
                                  <a:off x="26553" y="-2065"/>
                                  <a:ext cx="1843" cy="2002"/>
                                  <a:chOff x="26553" y="-2065"/>
                                  <a:chExt cx="1843" cy="2002"/>
                                </a:xfrm>
                              </wpg:grpSpPr>
                              <wps:wsp>
                                <wps:cNvPr id="933959972" name="Freeform 33"/>
                                <wps:cNvSpPr/>
                                <wps:spPr bwMode="auto">
                                  <a:xfrm>
                                    <a:off x="26553" y="-2065"/>
                                    <a:ext cx="1843" cy="2002"/>
                                  </a:xfrm>
                                  <a:custGeom>
                                    <a:avLst/>
                                    <a:gdLst>
                                      <a:gd name="T0" fmla="+- 0 26553 26553"/>
                                      <a:gd name="T1" fmla="*/ T0 w 1843"/>
                                      <a:gd name="T2" fmla="+- 0 -63 -2065"/>
                                      <a:gd name="T3" fmla="*/ -63 h 2002"/>
                                      <a:gd name="T4" fmla="+- 0 28396 26553"/>
                                      <a:gd name="T5" fmla="*/ T4 w 1843"/>
                                      <a:gd name="T6" fmla="+- 0 -63 -2065"/>
                                      <a:gd name="T7" fmla="*/ -63 h 2002"/>
                                      <a:gd name="T8" fmla="+- 0 28396 26553"/>
                                      <a:gd name="T9" fmla="*/ T8 w 1843"/>
                                      <a:gd name="T10" fmla="+- 0 -2065 -2065"/>
                                      <a:gd name="T11" fmla="*/ -2065 h 2002"/>
                                      <a:gd name="T12" fmla="+- 0 26553 26553"/>
                                      <a:gd name="T13" fmla="*/ T12 w 1843"/>
                                      <a:gd name="T14" fmla="+- 0 -2065 -2065"/>
                                      <a:gd name="T15" fmla="*/ -2065 h 2002"/>
                                      <a:gd name="T16" fmla="+- 0 26553 26553"/>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69" o:spid="_x0000_s1062" style="width:92.5pt;height:100.5pt;margin-top:114.2pt;margin-left:4.4pt;mso-position-horizontal-relative:page;position:absolute;z-index:-251637760" coordorigin="26549,-2069" coordsize="1850,2010">
                      <v:shape id="Picture 31" o:spid="_x0000_s1063" type="#_x0000_t75" style="width:1843;height:2002;left:26553;mso-wrap-style:square;position:absolute;top:-2065;visibility:visible">
                        <v:imagedata r:id="rId37" o:title=""/>
                      </v:shape>
                      <v:group id="Group 32" o:spid="_x0000_s1064" style="width:1843;height:2002;left:26553;position:absolute;top:-2065" coordorigin="26553,-2065" coordsize="1843,2002">
                        <v:shape id="Freeform 33" o:spid="_x0000_s1065" style="width:1843;height:2002;left:26553;mso-wrap-style:square;position:absolute;top:-2065;visibility:visible;v-text-anchor:top" coordsize="1843,2002" path="m,2002l1843,2002l1843,,,,,2002xe" filled="f" strokecolor="#231f20" strokeweight="0.36pt">
                          <v:path arrowok="t" o:connecttype="custom" o:connectlocs="0,-63;1843,-63;1843,-2065;0,-2065;0,-63" o:connectangles="0,0,0,0,0"/>
                        </v:shape>
                      </v:group>
                      <w10:wrap type="square"/>
                    </v:group>
                  </w:pict>
                </mc:Fallback>
              </mc:AlternateContent>
            </w:r>
            <w:r w:rsidRPr="00FA2FDA">
              <w:rPr>
                <w:noProof/>
                <w:lang w:eastAsia="lt-LT"/>
              </w:rPr>
              <mc:AlternateContent>
                <mc:Choice Requires="wpg">
                  <w:drawing>
                    <wp:anchor distT="0" distB="0" distL="114300" distR="114300" simplePos="0" relativeHeight="251658251" behindDoc="1" locked="0" layoutInCell="1" allowOverlap="1" wp14:anchorId="47857883" wp14:editId="666D17B3">
                      <wp:simplePos x="0" y="0"/>
                      <wp:positionH relativeFrom="page">
                        <wp:posOffset>57150</wp:posOffset>
                      </wp:positionH>
                      <wp:positionV relativeFrom="paragraph">
                        <wp:posOffset>21590</wp:posOffset>
                      </wp:positionV>
                      <wp:extent cx="1174750" cy="1276350"/>
                      <wp:effectExtent l="0" t="0" r="25400" b="19050"/>
                      <wp:wrapSquare wrapText="bothSides"/>
                      <wp:docPr id="933959913" name="Group 933959913"/>
                      <wp:cNvGraphicFramePr/>
                      <a:graphic xmlns:a="http://schemas.openxmlformats.org/drawingml/2006/main">
                        <a:graphicData uri="http://schemas.microsoft.com/office/word/2010/wordprocessingGroup">
                          <wpg:wgp>
                            <wpg:cNvGrpSpPr/>
                            <wpg:grpSpPr>
                              <a:xfrm>
                                <a:off x="0" y="0"/>
                                <a:ext cx="1174750" cy="1276350"/>
                                <a:chOff x="26549" y="32"/>
                                <a:chExt cx="1850" cy="2010"/>
                              </a:xfrm>
                            </wpg:grpSpPr>
                            <pic:pic xmlns:pic="http://schemas.openxmlformats.org/drawingml/2006/picture">
                              <pic:nvPicPr>
                                <pic:cNvPr id="933959914"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26553" y="36"/>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15" name="Group 28"/>
                              <wpg:cNvGrpSpPr/>
                              <wpg:grpSpPr>
                                <a:xfrm>
                                  <a:off x="26553" y="36"/>
                                  <a:ext cx="1843" cy="2002"/>
                                  <a:chOff x="26553" y="36"/>
                                  <a:chExt cx="1843" cy="2002"/>
                                </a:xfrm>
                              </wpg:grpSpPr>
                              <wps:wsp>
                                <wps:cNvPr id="933959968" name="Freeform 29"/>
                                <wps:cNvSpPr/>
                                <wps:spPr bwMode="auto">
                                  <a:xfrm>
                                    <a:off x="26553" y="36"/>
                                    <a:ext cx="1843" cy="2002"/>
                                  </a:xfrm>
                                  <a:custGeom>
                                    <a:avLst/>
                                    <a:gdLst>
                                      <a:gd name="T0" fmla="+- 0 26553 26553"/>
                                      <a:gd name="T1" fmla="*/ T0 w 1843"/>
                                      <a:gd name="T2" fmla="+- 0 2038 36"/>
                                      <a:gd name="T3" fmla="*/ 2038 h 2002"/>
                                      <a:gd name="T4" fmla="+- 0 28396 26553"/>
                                      <a:gd name="T5" fmla="*/ T4 w 1843"/>
                                      <a:gd name="T6" fmla="+- 0 2038 36"/>
                                      <a:gd name="T7" fmla="*/ 2038 h 2002"/>
                                      <a:gd name="T8" fmla="+- 0 28396 26553"/>
                                      <a:gd name="T9" fmla="*/ T8 w 1843"/>
                                      <a:gd name="T10" fmla="+- 0 36 36"/>
                                      <a:gd name="T11" fmla="*/ 36 h 2002"/>
                                      <a:gd name="T12" fmla="+- 0 26553 26553"/>
                                      <a:gd name="T13" fmla="*/ T12 w 1843"/>
                                      <a:gd name="T14" fmla="+- 0 36 36"/>
                                      <a:gd name="T15" fmla="*/ 36 h 2002"/>
                                      <a:gd name="T16" fmla="+- 0 26553 26553"/>
                                      <a:gd name="T17" fmla="*/ T16 w 1843"/>
                                      <a:gd name="T18" fmla="+- 0 2038 36"/>
                                      <a:gd name="T19" fmla="*/ 203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13" o:spid="_x0000_s1066" style="width:92.5pt;height:100.5pt;margin-top:1.7pt;margin-left:4.5pt;mso-position-horizontal-relative:page;position:absolute;z-index:-251635712" coordorigin="26549,32" coordsize="1850,2010">
                      <v:shape id="Picture 27" o:spid="_x0000_s1067" type="#_x0000_t75" style="width:1843;height:2002;left:26553;mso-wrap-style:square;position:absolute;top:36;visibility:visible">
                        <v:imagedata r:id="rId39" o:title=""/>
                      </v:shape>
                      <v:group id="Group 28" o:spid="_x0000_s1068" style="width:1843;height:2002;left:26553;position:absolute;top:36" coordorigin="26553,36" coordsize="1843,2002">
                        <v:shape id="Freeform 29" o:spid="_x0000_s1069" style="width:1843;height:2002;left:26553;mso-wrap-style:square;position:absolute;top:36;visibility:visible;v-text-anchor:top" coordsize="1843,2002" path="m,2002l1843,2002l1843,,,,,2002xe" filled="f" strokecolor="#231f20" strokeweight="0.36pt">
                          <v:path arrowok="t" o:connecttype="custom" o:connectlocs="0,2038;1843,2038;1843,36;0,36;0,2038" o:connectangles="0,0,0,0,0"/>
                        </v:shape>
                      </v:group>
                      <w10:wrap type="square"/>
                    </v:group>
                  </w:pict>
                </mc:Fallback>
              </mc:AlternateContent>
            </w:r>
          </w:p>
        </w:tc>
        <w:tc>
          <w:tcPr>
            <w:tcW w:w="5103" w:type="dxa"/>
          </w:tcPr>
          <w:p w14:paraId="0E1B5D92" w14:textId="77777777" w:rsidR="00B705B7" w:rsidRPr="00D1295C" w:rsidRDefault="005E47B5" w:rsidP="0034308F">
            <w:pPr>
              <w:widowControl w:val="0"/>
              <w:numPr>
                <w:ilvl w:val="0"/>
                <w:numId w:val="68"/>
              </w:numPr>
              <w:tabs>
                <w:tab w:val="clear" w:pos="567"/>
              </w:tabs>
              <w:autoSpaceDE w:val="0"/>
              <w:autoSpaceDN w:val="0"/>
              <w:adjustRightInd w:val="0"/>
              <w:spacing w:line="240" w:lineRule="auto"/>
              <w:ind w:left="821"/>
              <w:rPr>
                <w:bCs/>
                <w:color w:val="000000"/>
              </w:rPr>
            </w:pPr>
            <w:r w:rsidRPr="00D1295C">
              <w:rPr>
                <w:color w:val="000000"/>
              </w:rPr>
              <w:t>Išstumkite orą iš švirkšto.</w:t>
            </w:r>
          </w:p>
          <w:p w14:paraId="4AE16395" w14:textId="77777777" w:rsidR="00B705B7" w:rsidRPr="00FA2FDA" w:rsidRDefault="005E47B5" w:rsidP="0034308F">
            <w:pPr>
              <w:widowControl w:val="0"/>
              <w:numPr>
                <w:ilvl w:val="0"/>
                <w:numId w:val="37"/>
              </w:numPr>
              <w:tabs>
                <w:tab w:val="clear" w:pos="567"/>
              </w:tabs>
              <w:autoSpaceDE w:val="0"/>
              <w:autoSpaceDN w:val="0"/>
              <w:adjustRightInd w:val="0"/>
              <w:spacing w:before="87" w:line="240" w:lineRule="auto"/>
              <w:ind w:left="907"/>
              <w:rPr>
                <w:color w:val="000000"/>
              </w:rPr>
            </w:pPr>
            <w:r w:rsidRPr="00FA2FDA">
              <w:rPr>
                <w:color w:val="000000"/>
              </w:rPr>
              <w:t>Kol tirpalo flakonas vis dar pritvirtintas, nukreipkite švirkštą į viršų.</w:t>
            </w:r>
          </w:p>
          <w:p w14:paraId="43B63826" w14:textId="77777777" w:rsidR="00B705B7" w:rsidRPr="00FA2FDA" w:rsidRDefault="005E47B5" w:rsidP="0034308F">
            <w:pPr>
              <w:widowControl w:val="0"/>
              <w:numPr>
                <w:ilvl w:val="0"/>
                <w:numId w:val="37"/>
              </w:numPr>
              <w:tabs>
                <w:tab w:val="clear" w:pos="567"/>
              </w:tabs>
              <w:autoSpaceDE w:val="0"/>
              <w:autoSpaceDN w:val="0"/>
              <w:adjustRightInd w:val="0"/>
              <w:spacing w:before="87" w:line="240" w:lineRule="auto"/>
              <w:ind w:left="907"/>
              <w:rPr>
                <w:color w:val="000000"/>
              </w:rPr>
            </w:pPr>
            <w:r w:rsidRPr="00FA2FDA">
              <w:rPr>
                <w:color w:val="000000"/>
              </w:rPr>
              <w:t>Lėtai išstumkite orą iš švirkšto į flakoną. Jausite tam tikrą pasipriešinimą, kai oras bus stumiamas atgal į tirpalo flakoną.</w:t>
            </w:r>
          </w:p>
          <w:p w14:paraId="4094EEA9" w14:textId="77777777" w:rsidR="00B705B7" w:rsidRPr="00FA2FDA" w:rsidRDefault="005E47B5" w:rsidP="0034308F">
            <w:pPr>
              <w:widowControl w:val="0"/>
              <w:numPr>
                <w:ilvl w:val="0"/>
                <w:numId w:val="37"/>
              </w:numPr>
              <w:tabs>
                <w:tab w:val="clear" w:pos="567"/>
              </w:tabs>
              <w:autoSpaceDE w:val="0"/>
              <w:autoSpaceDN w:val="0"/>
              <w:adjustRightInd w:val="0"/>
              <w:spacing w:before="87" w:line="240" w:lineRule="auto"/>
              <w:ind w:left="907"/>
              <w:rPr>
                <w:color w:val="000000"/>
              </w:rPr>
            </w:pPr>
            <w:r w:rsidRPr="00FA2FDA">
              <w:rPr>
                <w:color w:val="000000"/>
              </w:rPr>
              <w:t>Stumkite tol, kol visą orą išstumsite iš švirkšto į tirpalo flakoną, o švirkšto galiuke pamatysite tirpalą.</w:t>
            </w:r>
          </w:p>
          <w:p w14:paraId="2C948F9B" w14:textId="77777777" w:rsidR="00B705B7" w:rsidRPr="00FA2FDA" w:rsidRDefault="005E47B5" w:rsidP="0034308F">
            <w:pPr>
              <w:widowControl w:val="0"/>
              <w:numPr>
                <w:ilvl w:val="0"/>
                <w:numId w:val="37"/>
              </w:numPr>
              <w:tabs>
                <w:tab w:val="clear" w:pos="567"/>
              </w:tabs>
              <w:autoSpaceDE w:val="0"/>
              <w:autoSpaceDN w:val="0"/>
              <w:adjustRightInd w:val="0"/>
              <w:spacing w:before="87" w:line="240" w:lineRule="auto"/>
              <w:ind w:left="907"/>
              <w:rPr>
                <w:bCs/>
                <w:color w:val="000000"/>
              </w:rPr>
            </w:pPr>
            <w:r w:rsidRPr="00FA2FDA">
              <w:rPr>
                <w:color w:val="000000" w:themeColor="text1"/>
              </w:rPr>
              <w:t>Jei pakreipsite švirkštą, kamputyje gali atsirasti mažas oro burbuliukas. Tai normalu.</w:t>
            </w:r>
          </w:p>
          <w:p w14:paraId="5A55E85A" w14:textId="77777777" w:rsidR="00B705B7" w:rsidRPr="00FA2FDA" w:rsidRDefault="00B705B7" w:rsidP="0034308F">
            <w:pPr>
              <w:widowControl w:val="0"/>
              <w:tabs>
                <w:tab w:val="clear" w:pos="567"/>
              </w:tabs>
              <w:autoSpaceDE w:val="0"/>
              <w:autoSpaceDN w:val="0"/>
              <w:adjustRightInd w:val="0"/>
              <w:spacing w:line="240" w:lineRule="auto"/>
              <w:rPr>
                <w:b/>
                <w:color w:val="000000"/>
              </w:rPr>
            </w:pPr>
          </w:p>
        </w:tc>
      </w:tr>
      <w:tr w:rsidR="00960B3D" w14:paraId="71E710A2" w14:textId="77777777" w:rsidTr="0034308F">
        <w:trPr>
          <w:trHeight w:val="2402"/>
        </w:trPr>
        <w:tc>
          <w:tcPr>
            <w:tcW w:w="5098" w:type="dxa"/>
          </w:tcPr>
          <w:p w14:paraId="4EF536A6"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58252" behindDoc="1" locked="0" layoutInCell="1" allowOverlap="1" wp14:anchorId="02330D44" wp14:editId="7B909801">
                      <wp:simplePos x="0" y="0"/>
                      <wp:positionH relativeFrom="page">
                        <wp:posOffset>97790</wp:posOffset>
                      </wp:positionH>
                      <wp:positionV relativeFrom="paragraph">
                        <wp:posOffset>133350</wp:posOffset>
                      </wp:positionV>
                      <wp:extent cx="1174750" cy="1276350"/>
                      <wp:effectExtent l="0" t="0" r="25400" b="19050"/>
                      <wp:wrapSquare wrapText="bothSides"/>
                      <wp:docPr id="933959973" name="Group 933959973"/>
                      <wp:cNvGraphicFramePr/>
                      <a:graphic xmlns:a="http://schemas.openxmlformats.org/drawingml/2006/main">
                        <a:graphicData uri="http://schemas.microsoft.com/office/word/2010/wordprocessingGroup">
                          <wpg:wgp>
                            <wpg:cNvGrpSpPr/>
                            <wpg:grpSpPr>
                              <a:xfrm>
                                <a:off x="0" y="0"/>
                                <a:ext cx="1174750" cy="1276350"/>
                                <a:chOff x="26549" y="-2069"/>
                                <a:chExt cx="1850" cy="2010"/>
                              </a:xfrm>
                            </wpg:grpSpPr>
                            <pic:pic xmlns:pic="http://schemas.openxmlformats.org/drawingml/2006/picture">
                              <pic:nvPicPr>
                                <pic:cNvPr id="933959974"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26553" y="-2065"/>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5" name="Group 36"/>
                              <wpg:cNvGrpSpPr/>
                              <wpg:grpSpPr>
                                <a:xfrm>
                                  <a:off x="26553" y="-2065"/>
                                  <a:ext cx="1843" cy="2002"/>
                                  <a:chOff x="26553" y="-2065"/>
                                  <a:chExt cx="1843" cy="2002"/>
                                </a:xfrm>
                              </wpg:grpSpPr>
                              <wps:wsp>
                                <wps:cNvPr id="933959976" name="Freeform 37"/>
                                <wps:cNvSpPr/>
                                <wps:spPr bwMode="auto">
                                  <a:xfrm>
                                    <a:off x="26553" y="-2065"/>
                                    <a:ext cx="1843" cy="2002"/>
                                  </a:xfrm>
                                  <a:custGeom>
                                    <a:avLst/>
                                    <a:gdLst>
                                      <a:gd name="T0" fmla="+- 0 26553 26553"/>
                                      <a:gd name="T1" fmla="*/ T0 w 1843"/>
                                      <a:gd name="T2" fmla="+- 0 -63 -2065"/>
                                      <a:gd name="T3" fmla="*/ -63 h 2002"/>
                                      <a:gd name="T4" fmla="+- 0 28396 26553"/>
                                      <a:gd name="T5" fmla="*/ T4 w 1843"/>
                                      <a:gd name="T6" fmla="+- 0 -63 -2065"/>
                                      <a:gd name="T7" fmla="*/ -63 h 2002"/>
                                      <a:gd name="T8" fmla="+- 0 28396 26553"/>
                                      <a:gd name="T9" fmla="*/ T8 w 1843"/>
                                      <a:gd name="T10" fmla="+- 0 -2065 -2065"/>
                                      <a:gd name="T11" fmla="*/ -2065 h 2002"/>
                                      <a:gd name="T12" fmla="+- 0 26553 26553"/>
                                      <a:gd name="T13" fmla="*/ T12 w 1843"/>
                                      <a:gd name="T14" fmla="+- 0 -2065 -2065"/>
                                      <a:gd name="T15" fmla="*/ -2065 h 2002"/>
                                      <a:gd name="T16" fmla="+- 0 26553 26553"/>
                                      <a:gd name="T17" fmla="*/ T16 w 1843"/>
                                      <a:gd name="T18" fmla="+- 0 -63 -2065"/>
                                      <a:gd name="T19" fmla="*/ -63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73" o:spid="_x0000_s1070" style="width:92.5pt;height:100.5pt;margin-top:10.5pt;margin-left:7.7pt;mso-position-horizontal-relative:page;position:absolute;z-index:-251633664" coordorigin="26549,-2069" coordsize="1850,2010">
                      <v:shape id="Picture 35" o:spid="_x0000_s1071" type="#_x0000_t75" style="width:1843;height:2002;left:26553;mso-wrap-style:square;position:absolute;top:-2065;visibility:visible">
                        <v:imagedata r:id="rId41" o:title=""/>
                      </v:shape>
                      <v:group id="Group 36" o:spid="_x0000_s1072" style="width:1843;height:2002;left:26553;position:absolute;top:-2065" coordorigin="26553,-2065" coordsize="1843,2002">
                        <v:shape id="Freeform 37" o:spid="_x0000_s1073" style="width:1843;height:2002;left:26553;mso-wrap-style:square;position:absolute;top:-2065;visibility:visible;v-text-anchor:top" coordsize="1843,2002" path="m,2002l1843,2002l1843,,,,,2002xe" filled="f" strokecolor="#231f20" strokeweight="0.36pt">
                          <v:path arrowok="t" o:connecttype="custom" o:connectlocs="0,-63;1843,-63;1843,-2065;0,-2065;0,-63" o:connectangles="0,0,0,0,0"/>
                        </v:shape>
                      </v:group>
                      <w10:wrap type="square"/>
                    </v:group>
                  </w:pict>
                </mc:Fallback>
              </mc:AlternateContent>
            </w:r>
          </w:p>
        </w:tc>
        <w:tc>
          <w:tcPr>
            <w:tcW w:w="5103" w:type="dxa"/>
          </w:tcPr>
          <w:p w14:paraId="303E4C02" w14:textId="77777777" w:rsidR="00B705B7" w:rsidRPr="00D1295C" w:rsidRDefault="005E47B5" w:rsidP="0034308F">
            <w:pPr>
              <w:widowControl w:val="0"/>
              <w:numPr>
                <w:ilvl w:val="0"/>
                <w:numId w:val="68"/>
              </w:numPr>
              <w:tabs>
                <w:tab w:val="clear" w:pos="567"/>
              </w:tabs>
              <w:autoSpaceDE w:val="0"/>
              <w:autoSpaceDN w:val="0"/>
              <w:adjustRightInd w:val="0"/>
              <w:spacing w:line="240" w:lineRule="auto"/>
              <w:ind w:left="821"/>
              <w:rPr>
                <w:color w:val="000000"/>
              </w:rPr>
            </w:pPr>
            <w:r w:rsidRPr="00D1295C">
              <w:rPr>
                <w:color w:val="000000"/>
              </w:rPr>
              <w:t>Apverskite švirkštą ir tirpalo flakoną taip, kad tirpalo flakonas stovėtų vertikaliai ant lygaus paviršiaus.</w:t>
            </w:r>
          </w:p>
          <w:p w14:paraId="60F6AA10" w14:textId="77777777" w:rsidR="00B705B7" w:rsidRPr="00FA2FDA" w:rsidRDefault="00B705B7" w:rsidP="0034308F">
            <w:pPr>
              <w:widowControl w:val="0"/>
              <w:tabs>
                <w:tab w:val="clear" w:pos="567"/>
              </w:tabs>
              <w:autoSpaceDE w:val="0"/>
              <w:autoSpaceDN w:val="0"/>
              <w:adjustRightInd w:val="0"/>
              <w:spacing w:line="240" w:lineRule="auto"/>
              <w:ind w:left="360"/>
              <w:rPr>
                <w:b/>
                <w:color w:val="000000"/>
              </w:rPr>
            </w:pPr>
          </w:p>
        </w:tc>
      </w:tr>
      <w:tr w:rsidR="00960B3D" w14:paraId="7E8182F6" w14:textId="77777777" w:rsidTr="0034308F">
        <w:tc>
          <w:tcPr>
            <w:tcW w:w="5098" w:type="dxa"/>
          </w:tcPr>
          <w:p w14:paraId="48761B79" w14:textId="77777777" w:rsidR="00B705B7" w:rsidRPr="00FA2FDA" w:rsidRDefault="005E47B5" w:rsidP="0034308F">
            <w:pPr>
              <w:widowControl w:val="0"/>
              <w:autoSpaceDE w:val="0"/>
              <w:autoSpaceDN w:val="0"/>
              <w:adjustRightInd w:val="0"/>
              <w:spacing w:line="240" w:lineRule="auto"/>
              <w:ind w:right="-20"/>
              <w:rPr>
                <w:i/>
                <w:iCs/>
                <w:color w:val="231F20"/>
              </w:rPr>
            </w:pPr>
            <w:r w:rsidRPr="00FA2FDA">
              <w:rPr>
                <w:noProof/>
                <w:lang w:eastAsia="lt-LT"/>
              </w:rPr>
              <mc:AlternateContent>
                <mc:Choice Requires="wpg">
                  <w:drawing>
                    <wp:anchor distT="0" distB="0" distL="114300" distR="114300" simplePos="0" relativeHeight="251658253" behindDoc="1" locked="0" layoutInCell="1" allowOverlap="1" wp14:anchorId="7524684E" wp14:editId="10C2788B">
                      <wp:simplePos x="0" y="0"/>
                      <wp:positionH relativeFrom="page">
                        <wp:posOffset>52705</wp:posOffset>
                      </wp:positionH>
                      <wp:positionV relativeFrom="paragraph">
                        <wp:posOffset>197485</wp:posOffset>
                      </wp:positionV>
                      <wp:extent cx="1174750" cy="1276350"/>
                      <wp:effectExtent l="0" t="0" r="25400" b="19050"/>
                      <wp:wrapSquare wrapText="bothSides"/>
                      <wp:docPr id="933959977" name="Group 933959977"/>
                      <wp:cNvGraphicFramePr/>
                      <a:graphic xmlns:a="http://schemas.openxmlformats.org/drawingml/2006/main">
                        <a:graphicData uri="http://schemas.microsoft.com/office/word/2010/wordprocessingGroup">
                          <wpg:wgp>
                            <wpg:cNvGrpSpPr/>
                            <wpg:grpSpPr>
                              <a:xfrm>
                                <a:off x="0" y="0"/>
                                <a:ext cx="1174750" cy="1276350"/>
                                <a:chOff x="26549" y="-2604"/>
                                <a:chExt cx="1850" cy="2010"/>
                              </a:xfrm>
                            </wpg:grpSpPr>
                            <pic:pic xmlns:pic="http://schemas.openxmlformats.org/drawingml/2006/picture">
                              <pic:nvPicPr>
                                <pic:cNvPr id="933959978"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26553" y="-2600"/>
                                  <a:ext cx="1843" cy="2002"/>
                                </a:xfrm>
                                <a:prstGeom prst="rect">
                                  <a:avLst/>
                                </a:prstGeom>
                                <a:noFill/>
                                <a:extLst>
                                  <a:ext uri="{909E8E84-426E-40DD-AFC4-6F175D3DCCD1}">
                                    <a14:hiddenFill xmlns:a14="http://schemas.microsoft.com/office/drawing/2010/main">
                                      <a:solidFill>
                                        <a:srgbClr val="FFFFFF"/>
                                      </a:solidFill>
                                    </a14:hiddenFill>
                                  </a:ext>
                                </a:extLst>
                              </pic:spPr>
                            </pic:pic>
                            <wpg:grpSp>
                              <wpg:cNvPr id="933959979" name="Group 40"/>
                              <wpg:cNvGrpSpPr/>
                              <wpg:grpSpPr>
                                <a:xfrm>
                                  <a:off x="26553" y="-2600"/>
                                  <a:ext cx="1843" cy="2002"/>
                                  <a:chOff x="26553" y="-2600"/>
                                  <a:chExt cx="1843" cy="2002"/>
                                </a:xfrm>
                              </wpg:grpSpPr>
                              <wps:wsp>
                                <wps:cNvPr id="933959980" name="Freeform 41"/>
                                <wps:cNvSpPr/>
                                <wps:spPr bwMode="auto">
                                  <a:xfrm>
                                    <a:off x="26553" y="-2600"/>
                                    <a:ext cx="1843" cy="2002"/>
                                  </a:xfrm>
                                  <a:custGeom>
                                    <a:avLst/>
                                    <a:gdLst>
                                      <a:gd name="T0" fmla="+- 0 26553 26553"/>
                                      <a:gd name="T1" fmla="*/ T0 w 1843"/>
                                      <a:gd name="T2" fmla="+- 0 -598 -2600"/>
                                      <a:gd name="T3" fmla="*/ -598 h 2002"/>
                                      <a:gd name="T4" fmla="+- 0 28396 26553"/>
                                      <a:gd name="T5" fmla="*/ T4 w 1843"/>
                                      <a:gd name="T6" fmla="+- 0 -598 -2600"/>
                                      <a:gd name="T7" fmla="*/ -598 h 2002"/>
                                      <a:gd name="T8" fmla="+- 0 28396 26553"/>
                                      <a:gd name="T9" fmla="*/ T8 w 1843"/>
                                      <a:gd name="T10" fmla="+- 0 -2600 -2600"/>
                                      <a:gd name="T11" fmla="*/ -2600 h 2002"/>
                                      <a:gd name="T12" fmla="+- 0 26553 26553"/>
                                      <a:gd name="T13" fmla="*/ T12 w 1843"/>
                                      <a:gd name="T14" fmla="+- 0 -2600 -2600"/>
                                      <a:gd name="T15" fmla="*/ -2600 h 2002"/>
                                      <a:gd name="T16" fmla="+- 0 26553 26553"/>
                                      <a:gd name="T17" fmla="*/ T16 w 1843"/>
                                      <a:gd name="T18" fmla="+- 0 -598 -2600"/>
                                      <a:gd name="T19" fmla="*/ -598 h 2002"/>
                                    </a:gdLst>
                                    <a:ahLst/>
                                    <a:cxnLst>
                                      <a:cxn ang="0">
                                        <a:pos x="T1" y="T3"/>
                                      </a:cxn>
                                      <a:cxn ang="0">
                                        <a:pos x="T5" y="T7"/>
                                      </a:cxn>
                                      <a:cxn ang="0">
                                        <a:pos x="T9" y="T11"/>
                                      </a:cxn>
                                      <a:cxn ang="0">
                                        <a:pos x="T13" y="T15"/>
                                      </a:cxn>
                                      <a:cxn ang="0">
                                        <a:pos x="T17" y="T19"/>
                                      </a:cxn>
                                    </a:cxnLst>
                                    <a:rect l="0" t="0" r="r" b="b"/>
                                    <a:pathLst>
                                      <a:path w="1843" h="2002">
                                        <a:moveTo>
                                          <a:pt x="0" y="2002"/>
                                        </a:moveTo>
                                        <a:lnTo>
                                          <a:pt x="1843" y="2002"/>
                                        </a:lnTo>
                                        <a:lnTo>
                                          <a:pt x="1843" y="0"/>
                                        </a:lnTo>
                                        <a:lnTo>
                                          <a:pt x="0" y="0"/>
                                        </a:lnTo>
                                        <a:lnTo>
                                          <a:pt x="0" y="2002"/>
                                        </a:lnTo>
                                        <a:close/>
                                      </a:path>
                                    </a:pathLst>
                                  </a:custGeom>
                                  <a:noFill/>
                                  <a:ln w="461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33959977" o:spid="_x0000_s1074" style="width:92.5pt;height:100.5pt;margin-top:15.55pt;margin-left:4.15pt;mso-position-horizontal-relative:page;position:absolute;z-index:-251631616" coordorigin="26549,-2604" coordsize="1850,2010">
                      <v:shape id="Picture 39" o:spid="_x0000_s1075" type="#_x0000_t75" style="width:1843;height:2002;left:26553;mso-wrap-style:square;position:absolute;top:-2600;visibility:visible">
                        <v:imagedata r:id="rId43" o:title=""/>
                      </v:shape>
                      <v:group id="Group 40" o:spid="_x0000_s1076" style="width:1843;height:2002;left:26553;position:absolute;top:-2600" coordorigin="26553,-2600" coordsize="1843,2002">
                        <v:shape id="Freeform 41" o:spid="_x0000_s1077" style="width:1843;height:2002;left:26553;mso-wrap-style:square;position:absolute;top:-2600;visibility:visible;v-text-anchor:top" coordsize="1843,2002" path="m,2002l1843,2002l1843,,,,,2002xe" filled="f" strokecolor="#231f20" strokeweight="0.36pt">
                          <v:path arrowok="t" o:connecttype="custom" o:connectlocs="0,-598;1843,-598;1843,-2600;0,-2600;0,-598" o:connectangles="0,0,0,0,0"/>
                        </v:shape>
                      </v:group>
                      <w10:wrap type="square"/>
                    </v:group>
                  </w:pict>
                </mc:Fallback>
              </mc:AlternateContent>
            </w:r>
          </w:p>
        </w:tc>
        <w:tc>
          <w:tcPr>
            <w:tcW w:w="5103" w:type="dxa"/>
          </w:tcPr>
          <w:p w14:paraId="7608DE46" w14:textId="77777777" w:rsidR="00B705B7" w:rsidRPr="00D1295C" w:rsidRDefault="005E47B5" w:rsidP="0034308F">
            <w:pPr>
              <w:widowControl w:val="0"/>
              <w:numPr>
                <w:ilvl w:val="0"/>
                <w:numId w:val="68"/>
              </w:numPr>
              <w:tabs>
                <w:tab w:val="clear" w:pos="567"/>
              </w:tabs>
              <w:autoSpaceDE w:val="0"/>
              <w:autoSpaceDN w:val="0"/>
              <w:adjustRightInd w:val="0"/>
              <w:spacing w:before="87" w:line="240" w:lineRule="auto"/>
              <w:ind w:left="821"/>
              <w:rPr>
                <w:color w:val="000000"/>
              </w:rPr>
            </w:pPr>
            <w:r w:rsidRPr="00D1295C">
              <w:rPr>
                <w:color w:val="000000"/>
              </w:rPr>
              <w:t>Atjunkite švirkštą nuo flakono adapterio.</w:t>
            </w:r>
          </w:p>
          <w:p w14:paraId="4D442428" w14:textId="77777777" w:rsidR="00B705B7" w:rsidRPr="00FA2FDA" w:rsidRDefault="005E47B5" w:rsidP="0034308F">
            <w:pPr>
              <w:widowControl w:val="0"/>
              <w:numPr>
                <w:ilvl w:val="0"/>
                <w:numId w:val="38"/>
              </w:numPr>
              <w:tabs>
                <w:tab w:val="clear" w:pos="567"/>
              </w:tabs>
              <w:autoSpaceDE w:val="0"/>
              <w:autoSpaceDN w:val="0"/>
              <w:adjustRightInd w:val="0"/>
              <w:spacing w:before="87" w:line="240" w:lineRule="auto"/>
              <w:ind w:left="911"/>
            </w:pPr>
            <w:r w:rsidRPr="00FA2FDA">
              <w:t>Viena ranka tvirtai laikykite flakono adapterį, kita ranka – švirkšto cilindrą.</w:t>
            </w:r>
          </w:p>
          <w:p w14:paraId="4A2BEEC5" w14:textId="77777777" w:rsidR="00B705B7" w:rsidRPr="00FA2FDA" w:rsidRDefault="005E47B5" w:rsidP="0034308F">
            <w:pPr>
              <w:widowControl w:val="0"/>
              <w:numPr>
                <w:ilvl w:val="0"/>
                <w:numId w:val="38"/>
              </w:numPr>
              <w:tabs>
                <w:tab w:val="clear" w:pos="567"/>
              </w:tabs>
              <w:autoSpaceDE w:val="0"/>
              <w:autoSpaceDN w:val="0"/>
              <w:adjustRightInd w:val="0"/>
              <w:spacing w:before="87" w:line="240" w:lineRule="auto"/>
              <w:ind w:left="911" w:right="-20"/>
            </w:pPr>
            <w:r w:rsidRPr="00FA2FDA">
              <w:t xml:space="preserve">Nusukite švirkštą nuo flakono adapterio. Atjungdami švirkštą nuo flakono, </w:t>
            </w:r>
            <w:r w:rsidRPr="00D1295C">
              <w:t>nespauskite</w:t>
            </w:r>
            <w:r w:rsidRPr="00FA2FDA">
              <w:t xml:space="preserve"> stūmoklio, kitaip tirpalas ims tekėti.</w:t>
            </w:r>
          </w:p>
          <w:p w14:paraId="1273C60C" w14:textId="77777777" w:rsidR="00B705B7" w:rsidRPr="00FA2FDA" w:rsidRDefault="005E47B5" w:rsidP="0034308F">
            <w:pPr>
              <w:widowControl w:val="0"/>
              <w:numPr>
                <w:ilvl w:val="0"/>
                <w:numId w:val="38"/>
              </w:numPr>
              <w:tabs>
                <w:tab w:val="clear" w:pos="567"/>
              </w:tabs>
              <w:autoSpaceDE w:val="0"/>
              <w:autoSpaceDN w:val="0"/>
              <w:adjustRightInd w:val="0"/>
              <w:spacing w:before="87" w:line="240" w:lineRule="auto"/>
              <w:ind w:left="911"/>
              <w:rPr>
                <w:b/>
                <w:color w:val="000000"/>
              </w:rPr>
            </w:pPr>
            <w:r w:rsidRPr="00FA2FDA">
              <w:t>Padėkite švirkštą ant švaraus paviršiaus ir įsitikinkite, kad švirkšto antgalis nesiliečia prie nešvaraus paviršiaus.</w:t>
            </w:r>
          </w:p>
        </w:tc>
      </w:tr>
      <w:tr w:rsidR="00960B3D" w14:paraId="1DF5E9F6" w14:textId="77777777" w:rsidTr="0034308F">
        <w:trPr>
          <w:trHeight w:val="431"/>
        </w:trPr>
        <w:tc>
          <w:tcPr>
            <w:tcW w:w="5098" w:type="dxa"/>
          </w:tcPr>
          <w:p w14:paraId="498A17F2" w14:textId="77777777" w:rsidR="00B705B7" w:rsidRPr="00FA2FDA" w:rsidRDefault="00B705B7" w:rsidP="0034308F">
            <w:pPr>
              <w:widowControl w:val="0"/>
              <w:autoSpaceDE w:val="0"/>
              <w:autoSpaceDN w:val="0"/>
              <w:adjustRightInd w:val="0"/>
              <w:spacing w:line="240" w:lineRule="auto"/>
              <w:ind w:right="-20"/>
              <w:rPr>
                <w:i/>
                <w:color w:val="231F20"/>
              </w:rPr>
            </w:pPr>
          </w:p>
        </w:tc>
        <w:tc>
          <w:tcPr>
            <w:tcW w:w="5103" w:type="dxa"/>
          </w:tcPr>
          <w:p w14:paraId="51C56D10" w14:textId="430580EF" w:rsidR="00B705B7" w:rsidRPr="00FA2FDA" w:rsidRDefault="005E47B5" w:rsidP="0034308F">
            <w:pPr>
              <w:widowControl w:val="0"/>
              <w:numPr>
                <w:ilvl w:val="0"/>
                <w:numId w:val="68"/>
              </w:numPr>
              <w:tabs>
                <w:tab w:val="clear" w:pos="567"/>
              </w:tabs>
              <w:autoSpaceDE w:val="0"/>
              <w:autoSpaceDN w:val="0"/>
              <w:adjustRightInd w:val="0"/>
              <w:spacing w:line="240" w:lineRule="auto"/>
              <w:ind w:left="821"/>
              <w:rPr>
                <w:b/>
                <w:color w:val="000000"/>
              </w:rPr>
            </w:pPr>
            <w:r w:rsidRPr="00D1295C">
              <w:rPr>
                <w:color w:val="000000"/>
              </w:rPr>
              <w:t>Dabar švirkštas paruoštas naudoti.</w:t>
            </w:r>
          </w:p>
        </w:tc>
      </w:tr>
    </w:tbl>
    <w:p w14:paraId="7E1D5276" w14:textId="77777777" w:rsidR="00B705B7" w:rsidRPr="00FA2FDA" w:rsidRDefault="00B705B7" w:rsidP="008558B9">
      <w:pPr>
        <w:numPr>
          <w:ilvl w:val="12"/>
          <w:numId w:val="0"/>
        </w:numPr>
        <w:tabs>
          <w:tab w:val="clear" w:pos="567"/>
        </w:tabs>
        <w:spacing w:line="240" w:lineRule="auto"/>
        <w:ind w:right="-2"/>
      </w:pPr>
    </w:p>
    <w:p w14:paraId="45F17FBD" w14:textId="77777777" w:rsidR="00B705B7" w:rsidRPr="004C0B76" w:rsidRDefault="005E47B5" w:rsidP="008558B9">
      <w:pPr>
        <w:pStyle w:val="Sraopastraipa"/>
        <w:widowControl w:val="0"/>
        <w:numPr>
          <w:ilvl w:val="0"/>
          <w:numId w:val="102"/>
        </w:numPr>
        <w:autoSpaceDE w:val="0"/>
        <w:autoSpaceDN w:val="0"/>
        <w:adjustRightInd w:val="0"/>
        <w:spacing w:before="87" w:line="240" w:lineRule="auto"/>
        <w:rPr>
          <w:b/>
        </w:rPr>
      </w:pPr>
      <w:r>
        <w:rPr>
          <w:b/>
        </w:rPr>
        <w:t>Duodopa infuzijos paruošimas</w:t>
      </w:r>
    </w:p>
    <w:p w14:paraId="5CBE4DB3" w14:textId="77777777" w:rsidR="00B705B7" w:rsidRPr="004C0B76" w:rsidRDefault="00B705B7" w:rsidP="008558B9">
      <w:pPr>
        <w:pStyle w:val="Sraopastraipa"/>
        <w:widowControl w:val="0"/>
        <w:tabs>
          <w:tab w:val="clear" w:pos="567"/>
        </w:tabs>
        <w:autoSpaceDE w:val="0"/>
        <w:autoSpaceDN w:val="0"/>
        <w:adjustRightInd w:val="0"/>
        <w:spacing w:before="87" w:line="240" w:lineRule="auto"/>
        <w:ind w:left="570"/>
        <w:rPr>
          <w:b/>
        </w:rPr>
      </w:pPr>
    </w:p>
    <w:tbl>
      <w:tblPr>
        <w:tblStyle w:val="Lentelstinklelis"/>
        <w:tblW w:w="10201" w:type="dxa"/>
        <w:tblLook w:val="04A0" w:firstRow="1" w:lastRow="0" w:firstColumn="1" w:lastColumn="0" w:noHBand="0" w:noVBand="1"/>
      </w:tblPr>
      <w:tblGrid>
        <w:gridCol w:w="10201"/>
      </w:tblGrid>
      <w:tr w:rsidR="00960B3D" w14:paraId="0C260C90" w14:textId="77777777" w:rsidTr="0034308F">
        <w:tc>
          <w:tcPr>
            <w:tcW w:w="10201" w:type="dxa"/>
          </w:tcPr>
          <w:p w14:paraId="0BB7B647" w14:textId="77777777" w:rsidR="00B705B7" w:rsidRPr="00342E5A" w:rsidRDefault="005E47B5" w:rsidP="0034308F">
            <w:pPr>
              <w:pStyle w:val="Sraopastraipa"/>
              <w:widowControl w:val="0"/>
              <w:numPr>
                <w:ilvl w:val="0"/>
                <w:numId w:val="98"/>
              </w:numPr>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58257" behindDoc="0" locked="0" layoutInCell="1" allowOverlap="1" wp14:anchorId="0F9717E2" wp14:editId="2CFA3F1D">
                  <wp:simplePos x="0" y="0"/>
                  <wp:positionH relativeFrom="column">
                    <wp:posOffset>37465</wp:posOffset>
                  </wp:positionH>
                  <wp:positionV relativeFrom="page">
                    <wp:posOffset>133350</wp:posOffset>
                  </wp:positionV>
                  <wp:extent cx="1768475" cy="1340485"/>
                  <wp:effectExtent l="0" t="0" r="3175" b="0"/>
                  <wp:wrapThrough wrapText="bothSides">
                    <wp:wrapPolygon edited="0">
                      <wp:start x="0" y="0"/>
                      <wp:lineTo x="0" y="21180"/>
                      <wp:lineTo x="21406" y="21180"/>
                      <wp:lineTo x="21406" y="0"/>
                      <wp:lineTo x="0" y="0"/>
                    </wp:wrapPolygon>
                  </wp:wrapThrough>
                  <wp:docPr id="933959938" name="Picture 9339599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38" name="Picture 4" descr="Diagram&#10;&#10;Description automatically generated"/>
                          <pic:cNvPicPr>
                            <a:picLocks noChangeAspect="1" noChangeArrowheads="1"/>
                          </pic:cNvPicPr>
                        </pic:nvPicPr>
                        <pic:blipFill>
                          <a:blip r:embed="rId44" r:link="rId45" cstate="print">
                            <a:extLst>
                              <a:ext uri="{28A0092B-C50C-407E-A947-70E740481C1C}">
                                <a14:useLocalDpi xmlns:a14="http://schemas.microsoft.com/office/drawing/2010/main" val="0"/>
                              </a:ext>
                            </a:extLst>
                          </a:blip>
                          <a:stretch>
                            <a:fillRect/>
                          </a:stretch>
                        </pic:blipFill>
                        <pic:spPr bwMode="auto">
                          <a:xfrm>
                            <a:off x="0" y="0"/>
                            <a:ext cx="1768475" cy="1340485"/>
                          </a:xfrm>
                          <a:prstGeom prst="rect">
                            <a:avLst/>
                          </a:prstGeom>
                          <a:noFill/>
                          <a:ln>
                            <a:noFill/>
                          </a:ln>
                        </pic:spPr>
                      </pic:pic>
                    </a:graphicData>
                  </a:graphic>
                </wp:anchor>
              </w:drawing>
            </w:r>
            <w:r>
              <w:rPr>
                <w:bCs/>
                <w:color w:val="000000"/>
              </w:rPr>
              <w:t>Prijunkite infuzinio rinkinio vamzdelį prie naujo švirkšto.</w:t>
            </w:r>
          </w:p>
          <w:p w14:paraId="21D88B00" w14:textId="45301875" w:rsidR="00B705B7" w:rsidRPr="004C6BB8" w:rsidRDefault="005E47B5" w:rsidP="0034308F">
            <w:pPr>
              <w:pStyle w:val="Sraopastraipa"/>
              <w:numPr>
                <w:ilvl w:val="1"/>
                <w:numId w:val="98"/>
              </w:numPr>
              <w:tabs>
                <w:tab w:val="clear" w:pos="567"/>
              </w:tabs>
              <w:spacing w:after="160" w:line="259" w:lineRule="auto"/>
              <w:ind w:left="3708" w:hanging="284"/>
            </w:pPr>
            <w:r>
              <w:rPr>
                <w:szCs w:val="22"/>
              </w:rPr>
              <w:t>Tvirtai laikydami švirkštą prijunkite infuzijos rinkinio vamzdelį prie švirkšto ir sukite, kol tvirtai užsisuks.</w:t>
            </w:r>
          </w:p>
          <w:p w14:paraId="0B59443D" w14:textId="77777777" w:rsidR="00B705B7" w:rsidRDefault="005E47B5" w:rsidP="0034308F">
            <w:pPr>
              <w:pStyle w:val="Sraopastraipa"/>
              <w:numPr>
                <w:ilvl w:val="1"/>
                <w:numId w:val="98"/>
              </w:numPr>
              <w:tabs>
                <w:tab w:val="clear" w:pos="567"/>
              </w:tabs>
              <w:spacing w:after="160" w:line="259" w:lineRule="auto"/>
              <w:ind w:left="3708" w:hanging="284"/>
            </w:pPr>
            <w:r>
              <w:t xml:space="preserve">Išsamios instrukcijos pateikiamos </w:t>
            </w:r>
            <w:r w:rsidRPr="00D1295C">
              <w:rPr>
                <w:i/>
              </w:rPr>
              <w:t>infuzijos rinkinio naudojimo instrukcijose</w:t>
            </w:r>
            <w:r w:rsidRPr="002D50D5">
              <w:t>.</w:t>
            </w:r>
          </w:p>
          <w:p w14:paraId="7A9B8557" w14:textId="77777777" w:rsidR="00B705B7" w:rsidRDefault="00B705B7" w:rsidP="0034308F">
            <w:pPr>
              <w:pStyle w:val="Sraopastraipa"/>
              <w:tabs>
                <w:tab w:val="clear" w:pos="567"/>
              </w:tabs>
              <w:spacing w:after="160" w:line="259" w:lineRule="auto"/>
            </w:pPr>
          </w:p>
          <w:p w14:paraId="3B5748C0" w14:textId="77777777" w:rsidR="00B705B7" w:rsidRDefault="00B705B7" w:rsidP="0034308F">
            <w:pPr>
              <w:pStyle w:val="Sraopastraipa"/>
              <w:tabs>
                <w:tab w:val="clear" w:pos="567"/>
              </w:tabs>
              <w:spacing w:after="160" w:line="259" w:lineRule="auto"/>
            </w:pPr>
          </w:p>
          <w:p w14:paraId="1E8EC831" w14:textId="77777777" w:rsidR="00B705B7" w:rsidRDefault="00B705B7" w:rsidP="0034308F">
            <w:pPr>
              <w:widowControl w:val="0"/>
              <w:tabs>
                <w:tab w:val="clear" w:pos="567"/>
              </w:tabs>
              <w:autoSpaceDE w:val="0"/>
              <w:autoSpaceDN w:val="0"/>
              <w:adjustRightInd w:val="0"/>
              <w:spacing w:before="87" w:line="240" w:lineRule="auto"/>
              <w:rPr>
                <w:b/>
              </w:rPr>
            </w:pPr>
          </w:p>
          <w:p w14:paraId="66A2BC7E" w14:textId="77777777" w:rsidR="00B705B7" w:rsidRDefault="00B705B7" w:rsidP="0034308F">
            <w:pPr>
              <w:widowControl w:val="0"/>
              <w:tabs>
                <w:tab w:val="clear" w:pos="567"/>
              </w:tabs>
              <w:autoSpaceDE w:val="0"/>
              <w:autoSpaceDN w:val="0"/>
              <w:adjustRightInd w:val="0"/>
              <w:spacing w:before="87" w:line="240" w:lineRule="auto"/>
              <w:rPr>
                <w:b/>
              </w:rPr>
            </w:pPr>
          </w:p>
        </w:tc>
      </w:tr>
      <w:tr w:rsidR="00960B3D" w14:paraId="0DA3E0C6" w14:textId="77777777" w:rsidTr="0034308F">
        <w:trPr>
          <w:trHeight w:val="3436"/>
        </w:trPr>
        <w:tc>
          <w:tcPr>
            <w:tcW w:w="10201" w:type="dxa"/>
          </w:tcPr>
          <w:p w14:paraId="2ABC9B2C" w14:textId="77777777" w:rsidR="00B705B7" w:rsidRDefault="005E47B5" w:rsidP="0034308F">
            <w:pPr>
              <w:widowControl w:val="0"/>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58258" behindDoc="1" locked="0" layoutInCell="1" allowOverlap="1" wp14:anchorId="5829D02F" wp14:editId="57248D90">
                  <wp:simplePos x="0" y="0"/>
                  <wp:positionH relativeFrom="column">
                    <wp:posOffset>37465</wp:posOffset>
                  </wp:positionH>
                  <wp:positionV relativeFrom="page">
                    <wp:posOffset>118745</wp:posOffset>
                  </wp:positionV>
                  <wp:extent cx="1768475" cy="1743075"/>
                  <wp:effectExtent l="0" t="0" r="3175" b="9525"/>
                  <wp:wrapTight wrapText="bothSides">
                    <wp:wrapPolygon edited="0">
                      <wp:start x="0" y="0"/>
                      <wp:lineTo x="0" y="21482"/>
                      <wp:lineTo x="21406" y="21482"/>
                      <wp:lineTo x="21406" y="0"/>
                      <wp:lineTo x="0" y="0"/>
                    </wp:wrapPolygon>
                  </wp:wrapTight>
                  <wp:docPr id="933959941" name="Picture 9339599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1" name="Picture 1"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768475" cy="1743075"/>
                          </a:xfrm>
                          <a:prstGeom prst="rect">
                            <a:avLst/>
                          </a:prstGeom>
                        </pic:spPr>
                      </pic:pic>
                    </a:graphicData>
                  </a:graphic>
                  <wp14:sizeRelH relativeFrom="margin">
                    <wp14:pctWidth>0</wp14:pctWidth>
                  </wp14:sizeRelH>
                  <wp14:sizeRelV relativeFrom="margin">
                    <wp14:pctHeight>0</wp14:pctHeight>
                  </wp14:sizeRelV>
                </wp:anchor>
              </w:drawing>
            </w:r>
          </w:p>
          <w:p w14:paraId="2099BCEE" w14:textId="61270CDB" w:rsidR="00B705B7" w:rsidRPr="00AC4C8B" w:rsidRDefault="005E47B5" w:rsidP="0034308F">
            <w:pPr>
              <w:pStyle w:val="Sraopastraipa"/>
              <w:widowControl w:val="0"/>
              <w:numPr>
                <w:ilvl w:val="0"/>
                <w:numId w:val="98"/>
              </w:numPr>
              <w:tabs>
                <w:tab w:val="clear" w:pos="567"/>
              </w:tabs>
              <w:autoSpaceDE w:val="0"/>
              <w:autoSpaceDN w:val="0"/>
              <w:adjustRightInd w:val="0"/>
              <w:spacing w:before="87" w:line="240" w:lineRule="auto"/>
              <w:rPr>
                <w:b/>
              </w:rPr>
            </w:pPr>
            <w:r>
              <w:rPr>
                <w:bCs/>
                <w:color w:val="000000"/>
              </w:rPr>
              <w:t xml:space="preserve"> Įdėkite švirkštą į pompą.</w:t>
            </w:r>
          </w:p>
          <w:p w14:paraId="44F1B70D" w14:textId="77777777" w:rsidR="00B705B7" w:rsidRPr="00970C1F" w:rsidRDefault="005E47B5" w:rsidP="0034308F">
            <w:pPr>
              <w:pStyle w:val="Sraopastraipa"/>
              <w:widowControl w:val="0"/>
              <w:numPr>
                <w:ilvl w:val="1"/>
                <w:numId w:val="98"/>
              </w:numPr>
              <w:tabs>
                <w:tab w:val="clear" w:pos="567"/>
              </w:tabs>
              <w:autoSpaceDE w:val="0"/>
              <w:autoSpaceDN w:val="0"/>
              <w:adjustRightInd w:val="0"/>
              <w:spacing w:before="87" w:line="240" w:lineRule="auto"/>
              <w:ind w:left="3708"/>
              <w:rPr>
                <w:b/>
              </w:rPr>
            </w:pPr>
            <w:r>
              <w:t xml:space="preserve">Išsamios instrukcijos pateikiamos </w:t>
            </w:r>
            <w:r w:rsidRPr="00D1295C">
              <w:rPr>
                <w:i/>
              </w:rPr>
              <w:t>Vyafuser pompos vartojimo instrukcijose pacientui</w:t>
            </w:r>
            <w:r>
              <w:t>.</w:t>
            </w:r>
          </w:p>
          <w:p w14:paraId="0808373B" w14:textId="77777777" w:rsidR="00B705B7" w:rsidRDefault="00B705B7" w:rsidP="0034308F">
            <w:pPr>
              <w:pStyle w:val="Sraopastraipa"/>
              <w:widowControl w:val="0"/>
              <w:tabs>
                <w:tab w:val="clear" w:pos="567"/>
              </w:tabs>
              <w:autoSpaceDE w:val="0"/>
              <w:autoSpaceDN w:val="0"/>
              <w:adjustRightInd w:val="0"/>
              <w:spacing w:before="87" w:line="240" w:lineRule="auto"/>
              <w:rPr>
                <w:bCs/>
                <w:color w:val="000000"/>
              </w:rPr>
            </w:pPr>
          </w:p>
          <w:p w14:paraId="3E3B8D2E" w14:textId="77777777" w:rsidR="00B705B7" w:rsidRDefault="00B705B7" w:rsidP="0034308F">
            <w:pPr>
              <w:widowControl w:val="0"/>
              <w:tabs>
                <w:tab w:val="clear" w:pos="567"/>
              </w:tabs>
              <w:autoSpaceDE w:val="0"/>
              <w:autoSpaceDN w:val="0"/>
              <w:adjustRightInd w:val="0"/>
              <w:spacing w:before="87" w:line="240" w:lineRule="auto"/>
              <w:rPr>
                <w:b/>
              </w:rPr>
            </w:pPr>
          </w:p>
        </w:tc>
      </w:tr>
      <w:tr w:rsidR="00960B3D" w14:paraId="4CEB63A3" w14:textId="77777777" w:rsidTr="0034308F">
        <w:tc>
          <w:tcPr>
            <w:tcW w:w="10201" w:type="dxa"/>
          </w:tcPr>
          <w:p w14:paraId="62F2D535" w14:textId="77777777" w:rsidR="00B705B7" w:rsidRPr="00D1295C" w:rsidRDefault="005E47B5" w:rsidP="0034308F">
            <w:pPr>
              <w:pStyle w:val="Sraopastraipa"/>
              <w:widowControl w:val="0"/>
              <w:numPr>
                <w:ilvl w:val="0"/>
                <w:numId w:val="98"/>
              </w:numPr>
              <w:tabs>
                <w:tab w:val="clear" w:pos="567"/>
              </w:tabs>
              <w:autoSpaceDE w:val="0"/>
              <w:autoSpaceDN w:val="0"/>
              <w:adjustRightInd w:val="0"/>
              <w:spacing w:before="87" w:line="240" w:lineRule="auto"/>
              <w:ind w:left="3141" w:firstLine="0"/>
            </w:pPr>
            <w:r>
              <w:rPr>
                <w:bCs/>
              </w:rPr>
              <w:t>Užpildykite infuzijos rinkinio vamzdelius. Užpildymas reiškia, kad pompa iš švirkšto stumia vaistą per infuzijos rinkinio vamzdelius siekiant iš vamzdelio pašalinti orą.</w:t>
            </w:r>
          </w:p>
          <w:p w14:paraId="18EA44D2" w14:textId="77777777" w:rsidR="00B705B7" w:rsidRDefault="005E47B5" w:rsidP="0034308F">
            <w:pPr>
              <w:pStyle w:val="Sraopastraipa"/>
              <w:widowControl w:val="0"/>
              <w:numPr>
                <w:ilvl w:val="1"/>
                <w:numId w:val="98"/>
              </w:numPr>
              <w:tabs>
                <w:tab w:val="clear" w:pos="567"/>
                <w:tab w:val="left" w:pos="3708"/>
              </w:tabs>
              <w:autoSpaceDE w:val="0"/>
              <w:autoSpaceDN w:val="0"/>
              <w:adjustRightInd w:val="0"/>
              <w:spacing w:before="87" w:line="240" w:lineRule="auto"/>
              <w:ind w:left="3282" w:firstLine="0"/>
              <w:rPr>
                <w:bCs/>
              </w:rPr>
            </w:pPr>
            <w:r>
              <w:t xml:space="preserve">Išsamios instrukcijos pateikiamos </w:t>
            </w:r>
            <w:r w:rsidRPr="001E47A1">
              <w:rPr>
                <w:i/>
              </w:rPr>
              <w:t>Vyafuser pompos vartojimo instrukcijose pacientui</w:t>
            </w:r>
            <w:r>
              <w:t>.</w:t>
            </w:r>
          </w:p>
          <w:p w14:paraId="6E5EFBB6" w14:textId="77777777" w:rsidR="00B705B7" w:rsidRDefault="00B705B7" w:rsidP="0034308F">
            <w:pPr>
              <w:widowControl w:val="0"/>
              <w:tabs>
                <w:tab w:val="clear" w:pos="567"/>
              </w:tabs>
              <w:autoSpaceDE w:val="0"/>
              <w:autoSpaceDN w:val="0"/>
              <w:adjustRightInd w:val="0"/>
              <w:spacing w:before="87" w:line="240" w:lineRule="auto"/>
              <w:rPr>
                <w:b/>
              </w:rPr>
            </w:pPr>
          </w:p>
        </w:tc>
      </w:tr>
    </w:tbl>
    <w:p w14:paraId="7D5A3B0E" w14:textId="77777777" w:rsidR="00B705B7" w:rsidRPr="006F4680" w:rsidRDefault="00B705B7" w:rsidP="008558B9">
      <w:pPr>
        <w:widowControl w:val="0"/>
        <w:tabs>
          <w:tab w:val="clear" w:pos="567"/>
        </w:tabs>
        <w:autoSpaceDE w:val="0"/>
        <w:autoSpaceDN w:val="0"/>
        <w:adjustRightInd w:val="0"/>
        <w:spacing w:before="87" w:line="240" w:lineRule="auto"/>
        <w:rPr>
          <w:color w:val="000000"/>
        </w:rPr>
      </w:pPr>
    </w:p>
    <w:p w14:paraId="099875EF" w14:textId="77777777" w:rsidR="00B705B7" w:rsidRDefault="005E47B5" w:rsidP="008558B9">
      <w:pPr>
        <w:pStyle w:val="Sraopastraipa"/>
        <w:numPr>
          <w:ilvl w:val="0"/>
          <w:numId w:val="102"/>
        </w:numPr>
        <w:rPr>
          <w:b/>
        </w:rPr>
      </w:pPr>
      <w:r>
        <w:rPr>
          <w:b/>
          <w:bCs/>
        </w:rPr>
        <w:t>Infuzijos vietos pasirinkimas ir paruošimas</w:t>
      </w:r>
    </w:p>
    <w:p w14:paraId="38F11064" w14:textId="77777777" w:rsidR="00B705B7" w:rsidRPr="004C0B76" w:rsidRDefault="00B705B7" w:rsidP="008558B9">
      <w:pPr>
        <w:pStyle w:val="Sraopastraipa"/>
        <w:tabs>
          <w:tab w:val="clear" w:pos="567"/>
        </w:tabs>
        <w:ind w:left="570"/>
        <w:rPr>
          <w:b/>
          <w:bCs/>
        </w:rPr>
      </w:pPr>
    </w:p>
    <w:tbl>
      <w:tblPr>
        <w:tblStyle w:val="Lentelstinklelis"/>
        <w:tblW w:w="0" w:type="auto"/>
        <w:tblLook w:val="04A0" w:firstRow="1" w:lastRow="0" w:firstColumn="1" w:lastColumn="0" w:noHBand="0" w:noVBand="1"/>
      </w:tblPr>
      <w:tblGrid>
        <w:gridCol w:w="9061"/>
      </w:tblGrid>
      <w:tr w:rsidR="00960B3D" w14:paraId="16D71772" w14:textId="77777777" w:rsidTr="0034308F">
        <w:trPr>
          <w:trHeight w:val="1573"/>
        </w:trPr>
        <w:tc>
          <w:tcPr>
            <w:tcW w:w="9061" w:type="dxa"/>
          </w:tcPr>
          <w:p w14:paraId="130E9982" w14:textId="77777777" w:rsidR="00B705B7" w:rsidRDefault="005E47B5" w:rsidP="0034308F">
            <w:pPr>
              <w:pStyle w:val="Sraopastraipa"/>
              <w:numPr>
                <w:ilvl w:val="0"/>
                <w:numId w:val="97"/>
              </w:numPr>
              <w:tabs>
                <w:tab w:val="clear" w:pos="567"/>
              </w:tabs>
              <w:spacing w:after="160" w:line="259" w:lineRule="auto"/>
            </w:pPr>
            <w:r>
              <w:rPr>
                <w:noProof/>
                <w:lang w:eastAsia="lt-LT"/>
              </w:rPr>
              <w:drawing>
                <wp:anchor distT="0" distB="0" distL="114300" distR="114300" simplePos="0" relativeHeight="251658261" behindDoc="1" locked="0" layoutInCell="1" allowOverlap="1" wp14:anchorId="3057BC22" wp14:editId="1094868B">
                  <wp:simplePos x="0" y="0"/>
                  <wp:positionH relativeFrom="column">
                    <wp:posOffset>-20320</wp:posOffset>
                  </wp:positionH>
                  <wp:positionV relativeFrom="page">
                    <wp:posOffset>17780</wp:posOffset>
                  </wp:positionV>
                  <wp:extent cx="1565910" cy="1751965"/>
                  <wp:effectExtent l="0" t="0" r="0" b="635"/>
                  <wp:wrapTight wrapText="bothSides">
                    <wp:wrapPolygon edited="0">
                      <wp:start x="0" y="0"/>
                      <wp:lineTo x="0" y="21373"/>
                      <wp:lineTo x="21285" y="21373"/>
                      <wp:lineTo x="21285" y="0"/>
                      <wp:lineTo x="0" y="0"/>
                    </wp:wrapPolygon>
                  </wp:wrapTight>
                  <wp:docPr id="933959942" name="Picture 9339599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2" name="Picture 5" descr="Shape&#10;&#10;Description automatically generated with low confidence"/>
                          <pic:cNvPicPr>
                            <a:picLocks noChangeAspect="1" noChangeArrowheads="1"/>
                          </pic:cNvPicPr>
                        </pic:nvPicPr>
                        <pic:blipFill>
                          <a:blip r:embed="rId47" r:link="rId48" cstate="print">
                            <a:extLst>
                              <a:ext uri="{28A0092B-C50C-407E-A947-70E740481C1C}">
                                <a14:useLocalDpi xmlns:a14="http://schemas.microsoft.com/office/drawing/2010/main" val="0"/>
                              </a:ext>
                            </a:extLst>
                          </a:blip>
                          <a:stretch>
                            <a:fillRect/>
                          </a:stretch>
                        </pic:blipFill>
                        <pic:spPr bwMode="auto">
                          <a:xfrm>
                            <a:off x="0" y="0"/>
                            <a:ext cx="1565910" cy="1751965"/>
                          </a:xfrm>
                          <a:prstGeom prst="rect">
                            <a:avLst/>
                          </a:prstGeom>
                          <a:noFill/>
                          <a:ln>
                            <a:noFill/>
                          </a:ln>
                        </pic:spPr>
                      </pic:pic>
                    </a:graphicData>
                  </a:graphic>
                  <wp14:sizeRelV relativeFrom="margin">
                    <wp14:pctHeight>0</wp14:pctHeight>
                  </wp14:sizeRelV>
                </wp:anchor>
              </w:drawing>
            </w:r>
            <w:r>
              <w:t>Rinkitės vietą ant pilvo bent 5 cm nutolusią nuo bambos.</w:t>
            </w:r>
          </w:p>
          <w:p w14:paraId="3223C726" w14:textId="77777777" w:rsidR="00B705B7" w:rsidRDefault="005E47B5" w:rsidP="0034308F">
            <w:pPr>
              <w:pStyle w:val="Sraopastraipa"/>
              <w:numPr>
                <w:ilvl w:val="0"/>
                <w:numId w:val="97"/>
              </w:numPr>
              <w:tabs>
                <w:tab w:val="clear" w:pos="567"/>
              </w:tabs>
              <w:spacing w:after="160" w:line="259" w:lineRule="auto"/>
            </w:pPr>
            <w:r>
              <w:t xml:space="preserve">Venkite surandėjusios odos, sukietėjusio audinio, strijų ar ypač </w:t>
            </w:r>
            <w:r w:rsidRPr="00005BAC">
              <w:t>odos</w:t>
            </w:r>
            <w:r>
              <w:t xml:space="preserve"> raukšlių, kurios susidaro natūraliai lenkiantis kūnui arba vietų, kurias gali dirginti drabužiai (pvz., vietų juosmens srityje).</w:t>
            </w:r>
          </w:p>
          <w:p w14:paraId="219BDC1E" w14:textId="77777777" w:rsidR="00B705B7" w:rsidRDefault="005E47B5" w:rsidP="0034308F">
            <w:pPr>
              <w:pStyle w:val="Sraopastraipa"/>
              <w:numPr>
                <w:ilvl w:val="0"/>
                <w:numId w:val="97"/>
              </w:numPr>
              <w:tabs>
                <w:tab w:val="clear" w:pos="567"/>
              </w:tabs>
              <w:spacing w:after="160" w:line="259" w:lineRule="auto"/>
            </w:pPr>
            <w:r>
              <w:t>Atidarykite alkoholiu suvilgyto tampono pakelį ir nuvalykite pasirinktą infuzijos vietą alkoholiu suvilgytu tamponu bei leiskite nudžiūti mažiausiai 1 minutę.</w:t>
            </w:r>
          </w:p>
          <w:p w14:paraId="7358202B" w14:textId="77777777" w:rsidR="00B705B7" w:rsidRDefault="005E47B5" w:rsidP="0034308F">
            <w:pPr>
              <w:rPr>
                <w:b/>
                <w:bCs/>
              </w:rPr>
            </w:pPr>
            <w:r>
              <w:t>Išsamios instrukcijos pateikiamos</w:t>
            </w:r>
            <w:r w:rsidRPr="00D1295C">
              <w:rPr>
                <w:i/>
              </w:rPr>
              <w:t xml:space="preserve"> infuzinio rinkinio</w:t>
            </w:r>
            <w:r>
              <w:t xml:space="preserve"> </w:t>
            </w:r>
            <w:r w:rsidRPr="00005BAC">
              <w:rPr>
                <w:i/>
              </w:rPr>
              <w:t>naudojimo</w:t>
            </w:r>
            <w:r>
              <w:rPr>
                <w:i/>
              </w:rPr>
              <w:t xml:space="preserve"> </w:t>
            </w:r>
            <w:r w:rsidRPr="00D1295C">
              <w:rPr>
                <w:i/>
              </w:rPr>
              <w:t>instrukcijose</w:t>
            </w:r>
            <w:r>
              <w:t xml:space="preserve"> ir </w:t>
            </w:r>
            <w:r w:rsidRPr="001E47A1">
              <w:rPr>
                <w:i/>
              </w:rPr>
              <w:t>Vyafuser pompos vartojimo instrukcijose pacientui</w:t>
            </w:r>
            <w:r>
              <w:t>.</w:t>
            </w:r>
          </w:p>
        </w:tc>
      </w:tr>
      <w:tr w:rsidR="00960B3D" w14:paraId="2BCF0740" w14:textId="77777777" w:rsidTr="0034308F">
        <w:trPr>
          <w:trHeight w:val="2210"/>
        </w:trPr>
        <w:tc>
          <w:tcPr>
            <w:tcW w:w="9061" w:type="dxa"/>
          </w:tcPr>
          <w:p w14:paraId="54AB33C6" w14:textId="5DD0ED50" w:rsidR="00B705B7" w:rsidRPr="0025289E" w:rsidRDefault="005E47B5" w:rsidP="0034308F">
            <w:pPr>
              <w:pStyle w:val="Sraopastraipa"/>
              <w:widowControl w:val="0"/>
              <w:numPr>
                <w:ilvl w:val="0"/>
                <w:numId w:val="98"/>
              </w:numPr>
              <w:tabs>
                <w:tab w:val="clear" w:pos="567"/>
              </w:tabs>
              <w:autoSpaceDE w:val="0"/>
              <w:autoSpaceDN w:val="0"/>
              <w:adjustRightInd w:val="0"/>
              <w:spacing w:before="87" w:line="240" w:lineRule="auto"/>
              <w:rPr>
                <w:bCs/>
              </w:rPr>
            </w:pPr>
            <w:r>
              <w:rPr>
                <w:noProof/>
                <w:lang w:eastAsia="lt-LT"/>
              </w:rPr>
              <w:lastRenderedPageBreak/>
              <w:drawing>
                <wp:anchor distT="0" distB="0" distL="114300" distR="114300" simplePos="0" relativeHeight="251658265" behindDoc="0" locked="0" layoutInCell="1" allowOverlap="1" wp14:anchorId="172B66E2" wp14:editId="281A35F3">
                  <wp:simplePos x="0" y="0"/>
                  <wp:positionH relativeFrom="column">
                    <wp:posOffset>-6350</wp:posOffset>
                  </wp:positionH>
                  <wp:positionV relativeFrom="paragraph">
                    <wp:posOffset>138430</wp:posOffset>
                  </wp:positionV>
                  <wp:extent cx="1553845" cy="974725"/>
                  <wp:effectExtent l="0" t="0" r="8255" b="0"/>
                  <wp:wrapSquare wrapText="bothSides"/>
                  <wp:docPr id="1348515134" name="Picture 134851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15134"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55384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r>
              <w:t>Prijunkite kaniulę prie kūno ir infuzijos rinkinį prie kaniulės.</w:t>
            </w:r>
          </w:p>
          <w:p w14:paraId="46EE1815" w14:textId="77777777" w:rsidR="00B705B7" w:rsidRDefault="005E47B5" w:rsidP="0034308F">
            <w:pPr>
              <w:pStyle w:val="Sraopastraipa"/>
              <w:numPr>
                <w:ilvl w:val="1"/>
                <w:numId w:val="98"/>
              </w:numPr>
              <w:tabs>
                <w:tab w:val="clear" w:pos="567"/>
              </w:tabs>
              <w:spacing w:after="160" w:line="259" w:lineRule="auto"/>
            </w:pPr>
            <w:r>
              <w:t>Įveskite kaniulę į kūną.</w:t>
            </w:r>
          </w:p>
          <w:p w14:paraId="371EBFB6" w14:textId="332CFF0A" w:rsidR="00B705B7" w:rsidRDefault="005E47B5" w:rsidP="0034308F">
            <w:pPr>
              <w:pStyle w:val="Sraopastraipa"/>
              <w:numPr>
                <w:ilvl w:val="1"/>
                <w:numId w:val="98"/>
              </w:numPr>
              <w:tabs>
                <w:tab w:val="clear" w:pos="567"/>
              </w:tabs>
              <w:spacing w:after="160" w:line="259" w:lineRule="auto"/>
            </w:pPr>
            <w:r>
              <w:t>Prijunkite infuzinį vamzdelį prie kaniulės.</w:t>
            </w:r>
          </w:p>
          <w:p w14:paraId="31AD7A0A" w14:textId="77777777" w:rsidR="00B705B7" w:rsidRDefault="005E47B5" w:rsidP="0034308F">
            <w:pPr>
              <w:pStyle w:val="Sraopastraipa"/>
              <w:numPr>
                <w:ilvl w:val="1"/>
                <w:numId w:val="98"/>
              </w:numPr>
              <w:tabs>
                <w:tab w:val="clear" w:pos="567"/>
              </w:tabs>
              <w:spacing w:after="160" w:line="259" w:lineRule="auto"/>
            </w:pPr>
            <w:r>
              <w:t>Išsamios instrukcijos pateikiamos</w:t>
            </w:r>
            <w:r w:rsidRPr="001E47A1">
              <w:rPr>
                <w:i/>
              </w:rPr>
              <w:t xml:space="preserve"> infuzinio rinkinio</w:t>
            </w:r>
            <w:r>
              <w:rPr>
                <w:i/>
              </w:rPr>
              <w:t xml:space="preserve"> naudojimo</w:t>
            </w:r>
            <w:r>
              <w:t xml:space="preserve"> </w:t>
            </w:r>
            <w:r w:rsidRPr="001E47A1">
              <w:rPr>
                <w:i/>
              </w:rPr>
              <w:t>instrukcijose</w:t>
            </w:r>
            <w:r>
              <w:t>.</w:t>
            </w:r>
          </w:p>
          <w:p w14:paraId="672FB210" w14:textId="77777777" w:rsidR="00B705B7" w:rsidRDefault="00B705B7" w:rsidP="0034308F">
            <w:pPr>
              <w:rPr>
                <w:b/>
                <w:bCs/>
              </w:rPr>
            </w:pPr>
          </w:p>
        </w:tc>
      </w:tr>
    </w:tbl>
    <w:p w14:paraId="4055EA42" w14:textId="77777777" w:rsidR="00B705B7" w:rsidRDefault="00B705B7" w:rsidP="008558B9">
      <w:pPr>
        <w:rPr>
          <w:b/>
          <w:bCs/>
        </w:rPr>
      </w:pPr>
    </w:p>
    <w:p w14:paraId="3B08AECF" w14:textId="77777777" w:rsidR="00B705B7" w:rsidRDefault="005E47B5" w:rsidP="008558B9">
      <w:pPr>
        <w:pStyle w:val="Sraopastraipa"/>
        <w:widowControl w:val="0"/>
        <w:numPr>
          <w:ilvl w:val="0"/>
          <w:numId w:val="102"/>
        </w:numPr>
        <w:autoSpaceDE w:val="0"/>
        <w:autoSpaceDN w:val="0"/>
        <w:adjustRightInd w:val="0"/>
        <w:spacing w:before="87" w:after="160" w:line="240" w:lineRule="auto"/>
        <w:rPr>
          <w:b/>
        </w:rPr>
      </w:pPr>
      <w:r>
        <w:rPr>
          <w:b/>
        </w:rPr>
        <w:t>D</w:t>
      </w:r>
      <w:r w:rsidRPr="00F951BB">
        <w:rPr>
          <w:b/>
        </w:rPr>
        <w:t>uodopa infu</w:t>
      </w:r>
      <w:r>
        <w:rPr>
          <w:b/>
        </w:rPr>
        <w:t>zijos pradžia</w:t>
      </w:r>
    </w:p>
    <w:tbl>
      <w:tblPr>
        <w:tblStyle w:val="Lentelstinklelis"/>
        <w:tblW w:w="0" w:type="auto"/>
        <w:tblLook w:val="04A0" w:firstRow="1" w:lastRow="0" w:firstColumn="1" w:lastColumn="0" w:noHBand="0" w:noVBand="1"/>
      </w:tblPr>
      <w:tblGrid>
        <w:gridCol w:w="9061"/>
      </w:tblGrid>
      <w:tr w:rsidR="00960B3D" w14:paraId="0ECF8FCB" w14:textId="77777777" w:rsidTr="0034308F">
        <w:trPr>
          <w:trHeight w:val="1286"/>
        </w:trPr>
        <w:tc>
          <w:tcPr>
            <w:tcW w:w="9061" w:type="dxa"/>
          </w:tcPr>
          <w:p w14:paraId="572703F4" w14:textId="77777777" w:rsidR="00B705B7" w:rsidRDefault="005E47B5" w:rsidP="0034308F">
            <w:pPr>
              <w:widowControl w:val="0"/>
              <w:numPr>
                <w:ilvl w:val="0"/>
                <w:numId w:val="98"/>
              </w:numPr>
              <w:tabs>
                <w:tab w:val="clear" w:pos="567"/>
              </w:tabs>
              <w:autoSpaceDE w:val="0"/>
              <w:autoSpaceDN w:val="0"/>
              <w:adjustRightInd w:val="0"/>
              <w:spacing w:before="87" w:line="240" w:lineRule="auto"/>
              <w:rPr>
                <w:b/>
              </w:rPr>
            </w:pPr>
            <w:r>
              <w:rPr>
                <w:noProof/>
                <w:lang w:eastAsia="lt-LT"/>
              </w:rPr>
              <w:drawing>
                <wp:anchor distT="0" distB="0" distL="114300" distR="114300" simplePos="0" relativeHeight="251658260" behindDoc="1" locked="0" layoutInCell="1" allowOverlap="1" wp14:anchorId="262A162D" wp14:editId="37A178F7">
                  <wp:simplePos x="0" y="0"/>
                  <wp:positionH relativeFrom="column">
                    <wp:posOffset>-19685</wp:posOffset>
                  </wp:positionH>
                  <wp:positionV relativeFrom="page">
                    <wp:posOffset>123825</wp:posOffset>
                  </wp:positionV>
                  <wp:extent cx="2889885" cy="1762125"/>
                  <wp:effectExtent l="0" t="0" r="5715" b="9525"/>
                  <wp:wrapTight wrapText="bothSides">
                    <wp:wrapPolygon edited="0">
                      <wp:start x="0" y="0"/>
                      <wp:lineTo x="0" y="21483"/>
                      <wp:lineTo x="21500" y="21483"/>
                      <wp:lineTo x="21500" y="0"/>
                      <wp:lineTo x="0" y="0"/>
                    </wp:wrapPolygon>
                  </wp:wrapTight>
                  <wp:docPr id="933959944" name="Picture 93395994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59944" name="Picture 9" descr="Diagram&#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889885" cy="1762125"/>
                          </a:xfrm>
                          <a:prstGeom prst="rect">
                            <a:avLst/>
                          </a:prstGeom>
                        </pic:spPr>
                      </pic:pic>
                    </a:graphicData>
                  </a:graphic>
                </wp:anchor>
              </w:drawing>
            </w:r>
            <w:r>
              <w:rPr>
                <w:bCs/>
              </w:rPr>
              <w:t xml:space="preserve"> Įjunkite pompą. </w:t>
            </w:r>
            <w:r>
              <w:t xml:space="preserve">Išsamios instrukcijos pateikiamos </w:t>
            </w:r>
            <w:r w:rsidRPr="001E47A1">
              <w:rPr>
                <w:i/>
              </w:rPr>
              <w:t>Vyafuser pompos vartojimo instrukcijose pacientui</w:t>
            </w:r>
            <w:r>
              <w:t>.</w:t>
            </w:r>
          </w:p>
        </w:tc>
      </w:tr>
      <w:tr w:rsidR="00960B3D" w14:paraId="77A5A18A" w14:textId="77777777" w:rsidTr="0034308F">
        <w:tc>
          <w:tcPr>
            <w:tcW w:w="9061" w:type="dxa"/>
          </w:tcPr>
          <w:p w14:paraId="4BCC24A7" w14:textId="77777777" w:rsidR="00B705B7" w:rsidRDefault="005E47B5" w:rsidP="0034308F">
            <w:pPr>
              <w:pStyle w:val="Sraopastraipa"/>
              <w:widowControl w:val="0"/>
              <w:numPr>
                <w:ilvl w:val="0"/>
                <w:numId w:val="98"/>
              </w:numPr>
              <w:tabs>
                <w:tab w:val="clear" w:pos="567"/>
              </w:tabs>
              <w:autoSpaceDE w:val="0"/>
              <w:autoSpaceDN w:val="0"/>
              <w:adjustRightInd w:val="0"/>
              <w:spacing w:before="87" w:line="240" w:lineRule="auto"/>
              <w:rPr>
                <w:bCs/>
              </w:rPr>
            </w:pPr>
            <w:r>
              <w:rPr>
                <w:bCs/>
              </w:rPr>
              <w:t>Pompos vaisto leidimo pasirinkimai</w:t>
            </w:r>
          </w:p>
          <w:p w14:paraId="71A70690" w14:textId="77777777" w:rsidR="00B705B7" w:rsidRDefault="00B705B7" w:rsidP="0034308F">
            <w:pPr>
              <w:pStyle w:val="Sraopastraipa"/>
              <w:widowControl w:val="0"/>
              <w:tabs>
                <w:tab w:val="clear" w:pos="567"/>
              </w:tabs>
              <w:autoSpaceDE w:val="0"/>
              <w:autoSpaceDN w:val="0"/>
              <w:adjustRightInd w:val="0"/>
              <w:spacing w:before="87" w:line="240" w:lineRule="auto"/>
              <w:rPr>
                <w:bCs/>
              </w:rPr>
            </w:pPr>
          </w:p>
          <w:tbl>
            <w:tblPr>
              <w:tblStyle w:val="Lentelstinklelis"/>
              <w:tblW w:w="0" w:type="auto"/>
              <w:tblInd w:w="720" w:type="dxa"/>
              <w:tblLook w:val="04A0" w:firstRow="1" w:lastRow="0" w:firstColumn="1" w:lastColumn="0" w:noHBand="0" w:noVBand="1"/>
            </w:tblPr>
            <w:tblGrid>
              <w:gridCol w:w="1868"/>
              <w:gridCol w:w="3743"/>
              <w:gridCol w:w="2504"/>
            </w:tblGrid>
            <w:tr w:rsidR="00960B3D" w14:paraId="42F364A6" w14:textId="77777777" w:rsidTr="0034308F">
              <w:tc>
                <w:tcPr>
                  <w:tcW w:w="0" w:type="auto"/>
                </w:tcPr>
                <w:p w14:paraId="2FB3B1BB" w14:textId="77777777" w:rsidR="00B705B7" w:rsidRPr="00BC2AAA" w:rsidRDefault="00B705B7" w:rsidP="0034308F">
                  <w:pPr>
                    <w:widowControl w:val="0"/>
                    <w:tabs>
                      <w:tab w:val="clear" w:pos="567"/>
                    </w:tabs>
                    <w:autoSpaceDE w:val="0"/>
                    <w:autoSpaceDN w:val="0"/>
                    <w:adjustRightInd w:val="0"/>
                    <w:spacing w:before="87" w:line="240" w:lineRule="auto"/>
                    <w:ind w:left="360"/>
                    <w:rPr>
                      <w:bCs/>
                    </w:rPr>
                  </w:pPr>
                </w:p>
              </w:tc>
              <w:tc>
                <w:tcPr>
                  <w:tcW w:w="0" w:type="auto"/>
                </w:tcPr>
                <w:p w14:paraId="1BB630AC" w14:textId="77777777" w:rsidR="00B705B7" w:rsidRPr="00E71132" w:rsidRDefault="005E47B5" w:rsidP="0034308F">
                  <w:pPr>
                    <w:widowControl w:val="0"/>
                    <w:tabs>
                      <w:tab w:val="clear" w:pos="567"/>
                    </w:tabs>
                    <w:autoSpaceDE w:val="0"/>
                    <w:autoSpaceDN w:val="0"/>
                    <w:adjustRightInd w:val="0"/>
                    <w:spacing w:before="87" w:line="240" w:lineRule="auto"/>
                    <w:jc w:val="center"/>
                    <w:rPr>
                      <w:b/>
                    </w:rPr>
                  </w:pPr>
                  <w:r>
                    <w:rPr>
                      <w:b/>
                    </w:rPr>
                    <w:t>Tikslas</w:t>
                  </w:r>
                </w:p>
              </w:tc>
              <w:tc>
                <w:tcPr>
                  <w:tcW w:w="0" w:type="auto"/>
                </w:tcPr>
                <w:p w14:paraId="3775F2E1" w14:textId="77777777" w:rsidR="00B705B7" w:rsidRPr="00E71132" w:rsidRDefault="005E47B5" w:rsidP="0034308F">
                  <w:pPr>
                    <w:widowControl w:val="0"/>
                    <w:tabs>
                      <w:tab w:val="clear" w:pos="567"/>
                    </w:tabs>
                    <w:autoSpaceDE w:val="0"/>
                    <w:autoSpaceDN w:val="0"/>
                    <w:adjustRightInd w:val="0"/>
                    <w:spacing w:before="87" w:line="240" w:lineRule="auto"/>
                    <w:jc w:val="center"/>
                    <w:rPr>
                      <w:b/>
                    </w:rPr>
                  </w:pPr>
                  <w:r>
                    <w:rPr>
                      <w:b/>
                    </w:rPr>
                    <w:t>Kada jis galimas</w:t>
                  </w:r>
                </w:p>
              </w:tc>
            </w:tr>
            <w:tr w:rsidR="00960B3D" w14:paraId="70134FC3" w14:textId="77777777" w:rsidTr="0034308F">
              <w:tc>
                <w:tcPr>
                  <w:tcW w:w="0" w:type="auto"/>
                </w:tcPr>
                <w:p w14:paraId="0E691604" w14:textId="77777777" w:rsidR="00B705B7" w:rsidRPr="00E71132" w:rsidRDefault="005E47B5" w:rsidP="0034308F">
                  <w:pPr>
                    <w:widowControl w:val="0"/>
                    <w:tabs>
                      <w:tab w:val="clear" w:pos="567"/>
                    </w:tabs>
                    <w:autoSpaceDE w:val="0"/>
                    <w:autoSpaceDN w:val="0"/>
                    <w:adjustRightInd w:val="0"/>
                    <w:spacing w:before="87" w:line="240" w:lineRule="auto"/>
                    <w:rPr>
                      <w:b/>
                    </w:rPr>
                  </w:pPr>
                  <w:r>
                    <w:rPr>
                      <w:b/>
                    </w:rPr>
                    <w:t>Nepertraukiama infuzija</w:t>
                  </w:r>
                </w:p>
              </w:tc>
              <w:tc>
                <w:tcPr>
                  <w:tcW w:w="0" w:type="auto"/>
                </w:tcPr>
                <w:p w14:paraId="707E4588" w14:textId="77777777" w:rsidR="00B705B7" w:rsidRPr="00BC2AAA" w:rsidRDefault="005E47B5" w:rsidP="0034308F">
                  <w:pPr>
                    <w:widowControl w:val="0"/>
                    <w:tabs>
                      <w:tab w:val="clear" w:pos="567"/>
                    </w:tabs>
                    <w:autoSpaceDE w:val="0"/>
                    <w:autoSpaceDN w:val="0"/>
                    <w:adjustRightInd w:val="0"/>
                    <w:spacing w:before="87" w:line="240" w:lineRule="auto"/>
                    <w:rPr>
                      <w:bCs/>
                    </w:rPr>
                  </w:pPr>
                  <w:r>
                    <w:rPr>
                      <w:bCs/>
                    </w:rPr>
                    <w:t>Pagrindinis režimas, kuris nepertraukiamai tiekia Duodopa visą parą.</w:t>
                  </w:r>
                </w:p>
              </w:tc>
              <w:tc>
                <w:tcPr>
                  <w:tcW w:w="0" w:type="auto"/>
                </w:tcPr>
                <w:p w14:paraId="373E6772" w14:textId="77777777" w:rsidR="00B705B7" w:rsidRPr="00BC2AAA" w:rsidRDefault="005E47B5" w:rsidP="0034308F">
                  <w:pPr>
                    <w:widowControl w:val="0"/>
                    <w:tabs>
                      <w:tab w:val="clear" w:pos="567"/>
                    </w:tabs>
                    <w:autoSpaceDE w:val="0"/>
                    <w:autoSpaceDN w:val="0"/>
                    <w:adjustRightInd w:val="0"/>
                    <w:spacing w:before="87" w:line="240" w:lineRule="auto"/>
                    <w:rPr>
                      <w:bCs/>
                    </w:rPr>
                  </w:pPr>
                  <w:r>
                    <w:rPr>
                      <w:bCs/>
                    </w:rPr>
                    <w:t xml:space="preserve">Galima visada, kaip paskirta. </w:t>
                  </w:r>
                </w:p>
              </w:tc>
            </w:tr>
            <w:tr w:rsidR="00960B3D" w14:paraId="26A8310A" w14:textId="77777777" w:rsidTr="0034308F">
              <w:tc>
                <w:tcPr>
                  <w:tcW w:w="0" w:type="auto"/>
                </w:tcPr>
                <w:p w14:paraId="2FE7D364" w14:textId="77777777" w:rsidR="00B705B7" w:rsidRPr="00E71132" w:rsidRDefault="005E47B5" w:rsidP="0034308F">
                  <w:pPr>
                    <w:widowControl w:val="0"/>
                    <w:tabs>
                      <w:tab w:val="clear" w:pos="567"/>
                    </w:tabs>
                    <w:autoSpaceDE w:val="0"/>
                    <w:autoSpaceDN w:val="0"/>
                    <w:adjustRightInd w:val="0"/>
                    <w:spacing w:before="87" w:line="240" w:lineRule="auto"/>
                    <w:rPr>
                      <w:b/>
                    </w:rPr>
                  </w:pPr>
                  <w:r>
                    <w:rPr>
                      <w:b/>
                    </w:rPr>
                    <w:t>Papildoma dozė</w:t>
                  </w:r>
                </w:p>
              </w:tc>
              <w:tc>
                <w:tcPr>
                  <w:tcW w:w="0" w:type="auto"/>
                </w:tcPr>
                <w:p w14:paraId="6BA57E5D" w14:textId="35230229" w:rsidR="00B705B7" w:rsidRPr="00BC2AAA" w:rsidRDefault="005E47B5" w:rsidP="0034308F">
                  <w:pPr>
                    <w:widowControl w:val="0"/>
                    <w:tabs>
                      <w:tab w:val="clear" w:pos="567"/>
                    </w:tabs>
                    <w:autoSpaceDE w:val="0"/>
                    <w:autoSpaceDN w:val="0"/>
                    <w:adjustRightInd w:val="0"/>
                    <w:spacing w:before="87" w:line="240" w:lineRule="auto"/>
                    <w:rPr>
                      <w:bCs/>
                    </w:rPr>
                  </w:pPr>
                  <w:r>
                    <w:rPr>
                      <w:bCs/>
                    </w:rPr>
                    <w:t>Maža vienkartinė dozė, suleidžiama per trumpą laiką (bol</w:t>
                  </w:r>
                  <w:r w:rsidRPr="001C43F8">
                    <w:rPr>
                      <w:bCs/>
                    </w:rPr>
                    <w:t>i</w:t>
                  </w:r>
                  <w:r>
                    <w:rPr>
                      <w:bCs/>
                    </w:rPr>
                    <w:t>us injekcija), siekiant greitai pasiekti norimą vaisto koncentraciją organizme. Papildoma dozė galima, tik jei ją nustato gydytojas.</w:t>
                  </w:r>
                </w:p>
              </w:tc>
              <w:tc>
                <w:tcPr>
                  <w:tcW w:w="0" w:type="auto"/>
                </w:tcPr>
                <w:p w14:paraId="46EDAA39" w14:textId="77777777" w:rsidR="00B705B7" w:rsidRPr="00BC2AAA" w:rsidRDefault="005E47B5" w:rsidP="0034308F">
                  <w:pPr>
                    <w:widowControl w:val="0"/>
                    <w:tabs>
                      <w:tab w:val="clear" w:pos="567"/>
                    </w:tabs>
                    <w:autoSpaceDE w:val="0"/>
                    <w:autoSpaceDN w:val="0"/>
                    <w:adjustRightInd w:val="0"/>
                    <w:spacing w:before="87" w:line="240" w:lineRule="auto"/>
                    <w:rPr>
                      <w:bCs/>
                    </w:rPr>
                  </w:pPr>
                  <w:r>
                    <w:rPr>
                      <w:bCs/>
                    </w:rPr>
                    <w:t>Galima pagal poreikį; apribojamas iš anksto numatyto papildomos dozės blokavimo laiko.</w:t>
                  </w:r>
                </w:p>
              </w:tc>
            </w:tr>
            <w:tr w:rsidR="00960B3D" w14:paraId="2E93E2A8" w14:textId="77777777" w:rsidTr="0034308F">
              <w:tc>
                <w:tcPr>
                  <w:tcW w:w="0" w:type="auto"/>
                </w:tcPr>
                <w:p w14:paraId="1D6E086E" w14:textId="77777777" w:rsidR="00B705B7" w:rsidRPr="00E71132" w:rsidRDefault="005E47B5" w:rsidP="0034308F">
                  <w:pPr>
                    <w:widowControl w:val="0"/>
                    <w:tabs>
                      <w:tab w:val="clear" w:pos="567"/>
                    </w:tabs>
                    <w:autoSpaceDE w:val="0"/>
                    <w:autoSpaceDN w:val="0"/>
                    <w:adjustRightInd w:val="0"/>
                    <w:spacing w:before="87" w:line="240" w:lineRule="auto"/>
                    <w:rPr>
                      <w:b/>
                    </w:rPr>
                  </w:pPr>
                  <w:r>
                    <w:rPr>
                      <w:b/>
                    </w:rPr>
                    <w:t>Įsotinamoji dozė</w:t>
                  </w:r>
                </w:p>
              </w:tc>
              <w:tc>
                <w:tcPr>
                  <w:tcW w:w="0" w:type="auto"/>
                </w:tcPr>
                <w:p w14:paraId="2146157E" w14:textId="1B16AC13" w:rsidR="00B705B7" w:rsidRPr="00BC2AAA" w:rsidRDefault="005E47B5" w:rsidP="0034308F">
                  <w:pPr>
                    <w:widowControl w:val="0"/>
                    <w:tabs>
                      <w:tab w:val="clear" w:pos="567"/>
                    </w:tabs>
                    <w:autoSpaceDE w:val="0"/>
                    <w:autoSpaceDN w:val="0"/>
                    <w:adjustRightInd w:val="0"/>
                    <w:spacing w:before="87" w:line="240" w:lineRule="auto"/>
                    <w:rPr>
                      <w:bCs/>
                    </w:rPr>
                  </w:pPr>
                  <w:r>
                    <w:rPr>
                      <w:bCs/>
                    </w:rPr>
                    <w:t>Didelė vienkartinė dozė, suleidžiama per trumpą laiką (bolius injekcija), siekiant greitai pasiekti norimą vaisto koncentraciją organizme, kuri galima tik po to, kai pompa buvo išjungta ilga</w:t>
                  </w:r>
                  <w:r w:rsidRPr="00005BAC">
                    <w:rPr>
                      <w:bCs/>
                    </w:rPr>
                    <w:t>m</w:t>
                  </w:r>
                  <w:r>
                    <w:rPr>
                      <w:bCs/>
                    </w:rPr>
                    <w:t xml:space="preserve"> laikui ir jeigu ji yra nustatyta gydytojo. </w:t>
                  </w:r>
                </w:p>
              </w:tc>
              <w:tc>
                <w:tcPr>
                  <w:tcW w:w="0" w:type="auto"/>
                </w:tcPr>
                <w:p w14:paraId="18B338B9" w14:textId="77777777" w:rsidR="00B705B7" w:rsidRPr="00BC2AAA" w:rsidRDefault="005E47B5" w:rsidP="0034308F">
                  <w:pPr>
                    <w:widowControl w:val="0"/>
                    <w:tabs>
                      <w:tab w:val="clear" w:pos="567"/>
                    </w:tabs>
                    <w:autoSpaceDE w:val="0"/>
                    <w:autoSpaceDN w:val="0"/>
                    <w:adjustRightInd w:val="0"/>
                    <w:spacing w:before="87" w:line="240" w:lineRule="auto"/>
                    <w:rPr>
                      <w:bCs/>
                    </w:rPr>
                  </w:pPr>
                  <w:r>
                    <w:rPr>
                      <w:bCs/>
                    </w:rPr>
                    <w:t>Kai vaisto nebuvo vartojama ilgą laiką; režimas apribojamas įsotinamosios dozės blokavimo laiko (mažiausiai 3 valandos).</w:t>
                  </w:r>
                </w:p>
              </w:tc>
            </w:tr>
          </w:tbl>
          <w:p w14:paraId="7A6B0B83" w14:textId="4FD40BD3" w:rsidR="00B705B7" w:rsidRPr="00685BBE" w:rsidRDefault="005E47B5" w:rsidP="0034308F">
            <w:pPr>
              <w:pStyle w:val="Sraopastraipa"/>
              <w:widowControl w:val="0"/>
              <w:numPr>
                <w:ilvl w:val="0"/>
                <w:numId w:val="99"/>
              </w:numPr>
              <w:tabs>
                <w:tab w:val="clear" w:pos="567"/>
              </w:tabs>
              <w:autoSpaceDE w:val="0"/>
              <w:autoSpaceDN w:val="0"/>
              <w:adjustRightInd w:val="0"/>
              <w:spacing w:before="87" w:line="240" w:lineRule="auto"/>
            </w:pPr>
            <w:r>
              <w:rPr>
                <w:bCs/>
              </w:rPr>
              <w:t>Taip pat yra alternatyvių pompos nustatymų, kuriuos esant reikalui gali nustatyti gydytojas.</w:t>
            </w:r>
          </w:p>
        </w:tc>
      </w:tr>
    </w:tbl>
    <w:p w14:paraId="28331C34" w14:textId="77777777" w:rsidR="00B705B7" w:rsidRDefault="00B705B7" w:rsidP="008558B9">
      <w:pPr>
        <w:numPr>
          <w:ilvl w:val="12"/>
          <w:numId w:val="0"/>
        </w:numPr>
        <w:tabs>
          <w:tab w:val="clear" w:pos="567"/>
        </w:tabs>
        <w:spacing w:line="240" w:lineRule="auto"/>
        <w:ind w:right="-2"/>
      </w:pPr>
    </w:p>
    <w:p w14:paraId="4BCDAE1D" w14:textId="77777777" w:rsidR="00B705B7" w:rsidRDefault="005E47B5" w:rsidP="008558B9">
      <w:pPr>
        <w:widowControl w:val="0"/>
        <w:tabs>
          <w:tab w:val="clear" w:pos="567"/>
        </w:tabs>
        <w:autoSpaceDE w:val="0"/>
        <w:autoSpaceDN w:val="0"/>
        <w:adjustRightInd w:val="0"/>
        <w:spacing w:before="87" w:line="240" w:lineRule="auto"/>
        <w:rPr>
          <w:b/>
        </w:rPr>
      </w:pPr>
      <w:r>
        <w:rPr>
          <w:b/>
        </w:rPr>
        <w:t>6</w:t>
      </w:r>
      <w:r w:rsidRPr="00970C1F">
        <w:rPr>
          <w:b/>
        </w:rPr>
        <w:t xml:space="preserve">. </w:t>
      </w:r>
      <w:r>
        <w:rPr>
          <w:b/>
        </w:rPr>
        <w:t>Po vartojimo</w:t>
      </w:r>
      <w:r w:rsidRPr="00970C1F">
        <w:rPr>
          <w:b/>
        </w:rPr>
        <w:t xml:space="preserve"> </w:t>
      </w:r>
    </w:p>
    <w:p w14:paraId="2C9D635B" w14:textId="14D67CF7" w:rsidR="00B705B7" w:rsidRPr="00970C1F" w:rsidRDefault="005E47B5" w:rsidP="008558B9">
      <w:pPr>
        <w:pStyle w:val="Sraopastraipa"/>
        <w:widowControl w:val="0"/>
        <w:numPr>
          <w:ilvl w:val="0"/>
          <w:numId w:val="100"/>
        </w:numPr>
        <w:tabs>
          <w:tab w:val="clear" w:pos="567"/>
        </w:tabs>
        <w:autoSpaceDE w:val="0"/>
        <w:autoSpaceDN w:val="0"/>
        <w:adjustRightInd w:val="0"/>
        <w:spacing w:before="87" w:line="240" w:lineRule="auto"/>
        <w:rPr>
          <w:bCs/>
          <w:color w:val="000000"/>
        </w:rPr>
      </w:pPr>
      <w:r>
        <w:rPr>
          <w:bCs/>
          <w:color w:val="000000"/>
        </w:rPr>
        <w:t xml:space="preserve">Panaudoti tirpalo flakonai su prijungtu </w:t>
      </w:r>
      <w:r w:rsidRPr="00005BAC">
        <w:rPr>
          <w:bCs/>
          <w:color w:val="000000"/>
        </w:rPr>
        <w:t>flakono</w:t>
      </w:r>
      <w:r>
        <w:rPr>
          <w:bCs/>
          <w:color w:val="000000"/>
        </w:rPr>
        <w:t xml:space="preserve"> adaptoriumi turi būti išmesti laikantis vietinių reikalavimų arba kaip nurodė gydytojas, vaistininkas ar slaugytojas.</w:t>
      </w:r>
    </w:p>
    <w:p w14:paraId="2CF96537" w14:textId="77777777" w:rsidR="00B705B7" w:rsidRDefault="00B705B7" w:rsidP="008558B9">
      <w:pPr>
        <w:numPr>
          <w:ilvl w:val="12"/>
          <w:numId w:val="0"/>
        </w:numPr>
        <w:tabs>
          <w:tab w:val="clear" w:pos="567"/>
        </w:tabs>
        <w:spacing w:line="240" w:lineRule="auto"/>
        <w:ind w:right="-2"/>
      </w:pPr>
    </w:p>
    <w:sectPr w:rsidR="00B705B7" w:rsidSect="00551F0A">
      <w:headerReference w:type="default" r:id="rId51"/>
      <w:footerReference w:type="default" r:id="rId52"/>
      <w:footerReference w:type="first" r:id="rId5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A17F" w14:textId="77777777" w:rsidR="00944810" w:rsidRDefault="00944810">
      <w:pPr>
        <w:spacing w:line="240" w:lineRule="auto"/>
      </w:pPr>
      <w:r>
        <w:separator/>
      </w:r>
    </w:p>
  </w:endnote>
  <w:endnote w:type="continuationSeparator" w:id="0">
    <w:p w14:paraId="47B2EADF" w14:textId="77777777" w:rsidR="00944810" w:rsidRDefault="00944810">
      <w:pPr>
        <w:spacing w:line="240" w:lineRule="auto"/>
      </w:pPr>
      <w:r>
        <w:continuationSeparator/>
      </w:r>
    </w:p>
  </w:endnote>
  <w:endnote w:type="continuationNotice" w:id="1">
    <w:p w14:paraId="51332C29" w14:textId="77777777" w:rsidR="00944810" w:rsidRDefault="009448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B880" w14:textId="27786A3F" w:rsidR="00823BA4" w:rsidRPr="000C1913" w:rsidRDefault="005E47B5">
    <w:pPr>
      <w:pStyle w:val="Porat"/>
      <w:tabs>
        <w:tab w:val="clear" w:pos="8930"/>
        <w:tab w:val="right" w:pos="8931"/>
      </w:tabs>
      <w:ind w:right="96"/>
      <w:jc w:val="center"/>
      <w:rPr>
        <w:rFonts w:ascii="Arial" w:hAnsi="Arial" w:cs="Arial"/>
      </w:rPr>
    </w:pPr>
    <w:r w:rsidRPr="000C1913">
      <w:rPr>
        <w:rFonts w:ascii="Arial" w:hAnsi="Arial" w:cs="Arial"/>
        <w:color w:val="2B579A"/>
        <w:shd w:val="clear" w:color="auto" w:fill="E6E6E6"/>
      </w:rPr>
      <w:fldChar w:fldCharType="begin"/>
    </w:r>
    <w:r w:rsidRPr="000C1913">
      <w:rPr>
        <w:rFonts w:ascii="Arial" w:hAnsi="Arial" w:cs="Arial"/>
      </w:rPr>
      <w:instrText xml:space="preserve"> EQ </w:instrText>
    </w:r>
    <w:r w:rsidRPr="000C1913">
      <w:rPr>
        <w:rFonts w:ascii="Arial" w:hAnsi="Arial" w:cs="Arial"/>
        <w:color w:val="2B579A"/>
        <w:shd w:val="clear" w:color="auto" w:fill="E6E6E6"/>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E12FB3">
      <w:rPr>
        <w:rStyle w:val="Puslapionumeris"/>
        <w:rFonts w:ascii="Arial" w:hAnsi="Arial" w:cs="Arial"/>
        <w:noProof/>
      </w:rPr>
      <w:t>2</w:t>
    </w:r>
    <w:r w:rsidR="00E12FB3">
      <w:rPr>
        <w:rStyle w:val="Puslapionumeris"/>
        <w:rFonts w:ascii="Arial" w:hAnsi="Arial" w:cs="Arial"/>
        <w:noProof/>
      </w:rPr>
      <w:t>3</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6084" w14:textId="1895DFD6" w:rsidR="00823BA4" w:rsidRPr="000C1913" w:rsidRDefault="005E47B5">
    <w:pPr>
      <w:pStyle w:val="Porat"/>
      <w:tabs>
        <w:tab w:val="clear" w:pos="8930"/>
        <w:tab w:val="right" w:pos="8931"/>
      </w:tabs>
      <w:ind w:right="96"/>
      <w:jc w:val="center"/>
      <w:rPr>
        <w:rFonts w:ascii="Arial" w:hAnsi="Arial" w:cs="Arial"/>
      </w:rPr>
    </w:pPr>
    <w:r w:rsidRPr="000C1913">
      <w:rPr>
        <w:rFonts w:ascii="Arial" w:hAnsi="Arial" w:cs="Arial"/>
        <w:color w:val="2B579A"/>
        <w:shd w:val="clear" w:color="auto" w:fill="E6E6E6"/>
      </w:rPr>
      <w:fldChar w:fldCharType="begin"/>
    </w:r>
    <w:r w:rsidRPr="000C1913">
      <w:rPr>
        <w:rFonts w:ascii="Arial" w:hAnsi="Arial" w:cs="Arial"/>
      </w:rPr>
      <w:instrText xml:space="preserve"> EQ </w:instrText>
    </w:r>
    <w:r w:rsidRPr="000C1913">
      <w:rPr>
        <w:rFonts w:ascii="Arial" w:hAnsi="Arial" w:cs="Arial"/>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7C5A" w14:textId="77777777" w:rsidR="00944810" w:rsidRDefault="00944810">
      <w:pPr>
        <w:spacing w:line="240" w:lineRule="auto"/>
      </w:pPr>
      <w:r>
        <w:separator/>
      </w:r>
    </w:p>
  </w:footnote>
  <w:footnote w:type="continuationSeparator" w:id="0">
    <w:p w14:paraId="13684653" w14:textId="77777777" w:rsidR="00944810" w:rsidRDefault="00944810">
      <w:pPr>
        <w:spacing w:line="240" w:lineRule="auto"/>
      </w:pPr>
      <w:r>
        <w:continuationSeparator/>
      </w:r>
    </w:p>
  </w:footnote>
  <w:footnote w:type="continuationNotice" w:id="1">
    <w:p w14:paraId="24E272AD" w14:textId="77777777" w:rsidR="00944810" w:rsidRDefault="009448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19D9" w14:textId="77777777" w:rsidR="00823BA4" w:rsidRDefault="00823B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8021E"/>
    <w:multiLevelType w:val="hybridMultilevel"/>
    <w:tmpl w:val="BA6066FE"/>
    <w:lvl w:ilvl="0" w:tplc="BC9C1DA8">
      <w:start w:val="1"/>
      <w:numFmt w:val="bullet"/>
      <w:lvlText w:val=""/>
      <w:lvlJc w:val="left"/>
      <w:pPr>
        <w:ind w:left="720" w:hanging="360"/>
      </w:pPr>
      <w:rPr>
        <w:rFonts w:ascii="Symbol" w:hAnsi="Symbol" w:hint="default"/>
      </w:rPr>
    </w:lvl>
    <w:lvl w:ilvl="1" w:tplc="FA786A62" w:tentative="1">
      <w:start w:val="1"/>
      <w:numFmt w:val="bullet"/>
      <w:lvlText w:val="o"/>
      <w:lvlJc w:val="left"/>
      <w:pPr>
        <w:ind w:left="1440" w:hanging="360"/>
      </w:pPr>
      <w:rPr>
        <w:rFonts w:ascii="Courier New" w:hAnsi="Courier New" w:cs="Courier New" w:hint="default"/>
      </w:rPr>
    </w:lvl>
    <w:lvl w:ilvl="2" w:tplc="BC3241E0" w:tentative="1">
      <w:start w:val="1"/>
      <w:numFmt w:val="bullet"/>
      <w:lvlText w:val=""/>
      <w:lvlJc w:val="left"/>
      <w:pPr>
        <w:ind w:left="2160" w:hanging="360"/>
      </w:pPr>
      <w:rPr>
        <w:rFonts w:ascii="Wingdings" w:hAnsi="Wingdings" w:hint="default"/>
      </w:rPr>
    </w:lvl>
    <w:lvl w:ilvl="3" w:tplc="B100D812" w:tentative="1">
      <w:start w:val="1"/>
      <w:numFmt w:val="bullet"/>
      <w:lvlText w:val=""/>
      <w:lvlJc w:val="left"/>
      <w:pPr>
        <w:ind w:left="2880" w:hanging="360"/>
      </w:pPr>
      <w:rPr>
        <w:rFonts w:ascii="Symbol" w:hAnsi="Symbol" w:hint="default"/>
      </w:rPr>
    </w:lvl>
    <w:lvl w:ilvl="4" w:tplc="ECD089CA" w:tentative="1">
      <w:start w:val="1"/>
      <w:numFmt w:val="bullet"/>
      <w:lvlText w:val="o"/>
      <w:lvlJc w:val="left"/>
      <w:pPr>
        <w:ind w:left="3600" w:hanging="360"/>
      </w:pPr>
      <w:rPr>
        <w:rFonts w:ascii="Courier New" w:hAnsi="Courier New" w:cs="Courier New" w:hint="default"/>
      </w:rPr>
    </w:lvl>
    <w:lvl w:ilvl="5" w:tplc="A9CC778A" w:tentative="1">
      <w:start w:val="1"/>
      <w:numFmt w:val="bullet"/>
      <w:lvlText w:val=""/>
      <w:lvlJc w:val="left"/>
      <w:pPr>
        <w:ind w:left="4320" w:hanging="360"/>
      </w:pPr>
      <w:rPr>
        <w:rFonts w:ascii="Wingdings" w:hAnsi="Wingdings" w:hint="default"/>
      </w:rPr>
    </w:lvl>
    <w:lvl w:ilvl="6" w:tplc="476C8D7E" w:tentative="1">
      <w:start w:val="1"/>
      <w:numFmt w:val="bullet"/>
      <w:lvlText w:val=""/>
      <w:lvlJc w:val="left"/>
      <w:pPr>
        <w:ind w:left="5040" w:hanging="360"/>
      </w:pPr>
      <w:rPr>
        <w:rFonts w:ascii="Symbol" w:hAnsi="Symbol" w:hint="default"/>
      </w:rPr>
    </w:lvl>
    <w:lvl w:ilvl="7" w:tplc="8A346A56" w:tentative="1">
      <w:start w:val="1"/>
      <w:numFmt w:val="bullet"/>
      <w:lvlText w:val="o"/>
      <w:lvlJc w:val="left"/>
      <w:pPr>
        <w:ind w:left="5760" w:hanging="360"/>
      </w:pPr>
      <w:rPr>
        <w:rFonts w:ascii="Courier New" w:hAnsi="Courier New" w:cs="Courier New" w:hint="default"/>
      </w:rPr>
    </w:lvl>
    <w:lvl w:ilvl="8" w:tplc="F3E4F150" w:tentative="1">
      <w:start w:val="1"/>
      <w:numFmt w:val="bullet"/>
      <w:lvlText w:val=""/>
      <w:lvlJc w:val="left"/>
      <w:pPr>
        <w:ind w:left="6480" w:hanging="360"/>
      </w:pPr>
      <w:rPr>
        <w:rFonts w:ascii="Wingdings" w:hAnsi="Wingdings" w:hint="default"/>
      </w:rPr>
    </w:lvl>
  </w:abstractNum>
  <w:abstractNum w:abstractNumId="2" w15:restartNumberingAfterBreak="0">
    <w:nsid w:val="033F2855"/>
    <w:multiLevelType w:val="hybridMultilevel"/>
    <w:tmpl w:val="80C21E80"/>
    <w:lvl w:ilvl="0" w:tplc="56C66B66">
      <w:start w:val="1"/>
      <w:numFmt w:val="bullet"/>
      <w:lvlText w:val=""/>
      <w:lvlJc w:val="left"/>
      <w:pPr>
        <w:ind w:left="1440" w:hanging="360"/>
      </w:pPr>
      <w:rPr>
        <w:rFonts w:ascii="Symbol" w:hAnsi="Symbol" w:hint="default"/>
      </w:rPr>
    </w:lvl>
    <w:lvl w:ilvl="1" w:tplc="C0AAF3CE" w:tentative="1">
      <w:start w:val="1"/>
      <w:numFmt w:val="bullet"/>
      <w:lvlText w:val="o"/>
      <w:lvlJc w:val="left"/>
      <w:pPr>
        <w:ind w:left="2160" w:hanging="360"/>
      </w:pPr>
      <w:rPr>
        <w:rFonts w:ascii="Courier New" w:hAnsi="Courier New" w:cs="Courier New" w:hint="default"/>
      </w:rPr>
    </w:lvl>
    <w:lvl w:ilvl="2" w:tplc="B79675B8" w:tentative="1">
      <w:start w:val="1"/>
      <w:numFmt w:val="bullet"/>
      <w:lvlText w:val=""/>
      <w:lvlJc w:val="left"/>
      <w:pPr>
        <w:ind w:left="2880" w:hanging="360"/>
      </w:pPr>
      <w:rPr>
        <w:rFonts w:ascii="Wingdings" w:hAnsi="Wingdings" w:hint="default"/>
      </w:rPr>
    </w:lvl>
    <w:lvl w:ilvl="3" w:tplc="7D4AECC6" w:tentative="1">
      <w:start w:val="1"/>
      <w:numFmt w:val="bullet"/>
      <w:lvlText w:val=""/>
      <w:lvlJc w:val="left"/>
      <w:pPr>
        <w:ind w:left="3600" w:hanging="360"/>
      </w:pPr>
      <w:rPr>
        <w:rFonts w:ascii="Symbol" w:hAnsi="Symbol" w:hint="default"/>
      </w:rPr>
    </w:lvl>
    <w:lvl w:ilvl="4" w:tplc="FF003B04" w:tentative="1">
      <w:start w:val="1"/>
      <w:numFmt w:val="bullet"/>
      <w:lvlText w:val="o"/>
      <w:lvlJc w:val="left"/>
      <w:pPr>
        <w:ind w:left="4320" w:hanging="360"/>
      </w:pPr>
      <w:rPr>
        <w:rFonts w:ascii="Courier New" w:hAnsi="Courier New" w:cs="Courier New" w:hint="default"/>
      </w:rPr>
    </w:lvl>
    <w:lvl w:ilvl="5" w:tplc="504E0E92" w:tentative="1">
      <w:start w:val="1"/>
      <w:numFmt w:val="bullet"/>
      <w:lvlText w:val=""/>
      <w:lvlJc w:val="left"/>
      <w:pPr>
        <w:ind w:left="5040" w:hanging="360"/>
      </w:pPr>
      <w:rPr>
        <w:rFonts w:ascii="Wingdings" w:hAnsi="Wingdings" w:hint="default"/>
      </w:rPr>
    </w:lvl>
    <w:lvl w:ilvl="6" w:tplc="3578BBA4" w:tentative="1">
      <w:start w:val="1"/>
      <w:numFmt w:val="bullet"/>
      <w:lvlText w:val=""/>
      <w:lvlJc w:val="left"/>
      <w:pPr>
        <w:ind w:left="5760" w:hanging="360"/>
      </w:pPr>
      <w:rPr>
        <w:rFonts w:ascii="Symbol" w:hAnsi="Symbol" w:hint="default"/>
      </w:rPr>
    </w:lvl>
    <w:lvl w:ilvl="7" w:tplc="1D3E3838" w:tentative="1">
      <w:start w:val="1"/>
      <w:numFmt w:val="bullet"/>
      <w:lvlText w:val="o"/>
      <w:lvlJc w:val="left"/>
      <w:pPr>
        <w:ind w:left="6480" w:hanging="360"/>
      </w:pPr>
      <w:rPr>
        <w:rFonts w:ascii="Courier New" w:hAnsi="Courier New" w:cs="Courier New" w:hint="default"/>
      </w:rPr>
    </w:lvl>
    <w:lvl w:ilvl="8" w:tplc="1CDEC912" w:tentative="1">
      <w:start w:val="1"/>
      <w:numFmt w:val="bullet"/>
      <w:lvlText w:val=""/>
      <w:lvlJc w:val="left"/>
      <w:pPr>
        <w:ind w:left="7200" w:hanging="360"/>
      </w:pPr>
      <w:rPr>
        <w:rFonts w:ascii="Wingdings" w:hAnsi="Wingdings" w:hint="default"/>
      </w:rPr>
    </w:lvl>
  </w:abstractNum>
  <w:abstractNum w:abstractNumId="3" w15:restartNumberingAfterBreak="0">
    <w:nsid w:val="03A337FF"/>
    <w:multiLevelType w:val="hybridMultilevel"/>
    <w:tmpl w:val="E3EC509C"/>
    <w:lvl w:ilvl="0" w:tplc="69CAF660">
      <w:start w:val="1"/>
      <w:numFmt w:val="bullet"/>
      <w:lvlText w:val=""/>
      <w:lvlJc w:val="left"/>
      <w:pPr>
        <w:ind w:left="720" w:hanging="360"/>
      </w:pPr>
      <w:rPr>
        <w:rFonts w:ascii="Symbol" w:hAnsi="Symbol" w:hint="default"/>
      </w:rPr>
    </w:lvl>
    <w:lvl w:ilvl="1" w:tplc="7C38D826" w:tentative="1">
      <w:start w:val="1"/>
      <w:numFmt w:val="bullet"/>
      <w:lvlText w:val="o"/>
      <w:lvlJc w:val="left"/>
      <w:pPr>
        <w:ind w:left="1440" w:hanging="360"/>
      </w:pPr>
      <w:rPr>
        <w:rFonts w:ascii="Courier New" w:hAnsi="Courier New" w:cs="Courier New" w:hint="default"/>
      </w:rPr>
    </w:lvl>
    <w:lvl w:ilvl="2" w:tplc="CAE8DCC4" w:tentative="1">
      <w:start w:val="1"/>
      <w:numFmt w:val="bullet"/>
      <w:lvlText w:val=""/>
      <w:lvlJc w:val="left"/>
      <w:pPr>
        <w:ind w:left="2160" w:hanging="360"/>
      </w:pPr>
      <w:rPr>
        <w:rFonts w:ascii="Wingdings" w:hAnsi="Wingdings" w:hint="default"/>
      </w:rPr>
    </w:lvl>
    <w:lvl w:ilvl="3" w:tplc="EA3ECD20" w:tentative="1">
      <w:start w:val="1"/>
      <w:numFmt w:val="bullet"/>
      <w:lvlText w:val=""/>
      <w:lvlJc w:val="left"/>
      <w:pPr>
        <w:ind w:left="2880" w:hanging="360"/>
      </w:pPr>
      <w:rPr>
        <w:rFonts w:ascii="Symbol" w:hAnsi="Symbol" w:hint="default"/>
      </w:rPr>
    </w:lvl>
    <w:lvl w:ilvl="4" w:tplc="C6EE32DE" w:tentative="1">
      <w:start w:val="1"/>
      <w:numFmt w:val="bullet"/>
      <w:lvlText w:val="o"/>
      <w:lvlJc w:val="left"/>
      <w:pPr>
        <w:ind w:left="3600" w:hanging="360"/>
      </w:pPr>
      <w:rPr>
        <w:rFonts w:ascii="Courier New" w:hAnsi="Courier New" w:cs="Courier New" w:hint="default"/>
      </w:rPr>
    </w:lvl>
    <w:lvl w:ilvl="5" w:tplc="F150304A" w:tentative="1">
      <w:start w:val="1"/>
      <w:numFmt w:val="bullet"/>
      <w:lvlText w:val=""/>
      <w:lvlJc w:val="left"/>
      <w:pPr>
        <w:ind w:left="4320" w:hanging="360"/>
      </w:pPr>
      <w:rPr>
        <w:rFonts w:ascii="Wingdings" w:hAnsi="Wingdings" w:hint="default"/>
      </w:rPr>
    </w:lvl>
    <w:lvl w:ilvl="6" w:tplc="1054CCCE" w:tentative="1">
      <w:start w:val="1"/>
      <w:numFmt w:val="bullet"/>
      <w:lvlText w:val=""/>
      <w:lvlJc w:val="left"/>
      <w:pPr>
        <w:ind w:left="5040" w:hanging="360"/>
      </w:pPr>
      <w:rPr>
        <w:rFonts w:ascii="Symbol" w:hAnsi="Symbol" w:hint="default"/>
      </w:rPr>
    </w:lvl>
    <w:lvl w:ilvl="7" w:tplc="8626D98E" w:tentative="1">
      <w:start w:val="1"/>
      <w:numFmt w:val="bullet"/>
      <w:lvlText w:val="o"/>
      <w:lvlJc w:val="left"/>
      <w:pPr>
        <w:ind w:left="5760" w:hanging="360"/>
      </w:pPr>
      <w:rPr>
        <w:rFonts w:ascii="Courier New" w:hAnsi="Courier New" w:cs="Courier New" w:hint="default"/>
      </w:rPr>
    </w:lvl>
    <w:lvl w:ilvl="8" w:tplc="98801182" w:tentative="1">
      <w:start w:val="1"/>
      <w:numFmt w:val="bullet"/>
      <w:lvlText w:val=""/>
      <w:lvlJc w:val="left"/>
      <w:pPr>
        <w:ind w:left="6480" w:hanging="360"/>
      </w:pPr>
      <w:rPr>
        <w:rFonts w:ascii="Wingdings" w:hAnsi="Wingdings" w:hint="default"/>
      </w:rPr>
    </w:lvl>
  </w:abstractNum>
  <w:abstractNum w:abstractNumId="4" w15:restartNumberingAfterBreak="0">
    <w:nsid w:val="03F469EE"/>
    <w:multiLevelType w:val="hybridMultilevel"/>
    <w:tmpl w:val="AABEC5FC"/>
    <w:lvl w:ilvl="0" w:tplc="EB9C8286">
      <w:start w:val="1"/>
      <w:numFmt w:val="lowerLetter"/>
      <w:lvlText w:val="%1."/>
      <w:lvlJc w:val="left"/>
      <w:pPr>
        <w:ind w:left="927" w:hanging="360"/>
      </w:pPr>
      <w:rPr>
        <w:rFonts w:hint="default"/>
      </w:rPr>
    </w:lvl>
    <w:lvl w:ilvl="1" w:tplc="D6DEB43A" w:tentative="1">
      <w:start w:val="1"/>
      <w:numFmt w:val="lowerLetter"/>
      <w:lvlText w:val="%2."/>
      <w:lvlJc w:val="left"/>
      <w:pPr>
        <w:ind w:left="1647" w:hanging="360"/>
      </w:pPr>
    </w:lvl>
    <w:lvl w:ilvl="2" w:tplc="AF141F70" w:tentative="1">
      <w:start w:val="1"/>
      <w:numFmt w:val="lowerRoman"/>
      <w:lvlText w:val="%3."/>
      <w:lvlJc w:val="right"/>
      <w:pPr>
        <w:ind w:left="2367" w:hanging="180"/>
      </w:pPr>
    </w:lvl>
    <w:lvl w:ilvl="3" w:tplc="71D0B6C0" w:tentative="1">
      <w:start w:val="1"/>
      <w:numFmt w:val="decimal"/>
      <w:lvlText w:val="%4."/>
      <w:lvlJc w:val="left"/>
      <w:pPr>
        <w:ind w:left="3087" w:hanging="360"/>
      </w:pPr>
    </w:lvl>
    <w:lvl w:ilvl="4" w:tplc="6A406F9A" w:tentative="1">
      <w:start w:val="1"/>
      <w:numFmt w:val="lowerLetter"/>
      <w:lvlText w:val="%5."/>
      <w:lvlJc w:val="left"/>
      <w:pPr>
        <w:ind w:left="3807" w:hanging="360"/>
      </w:pPr>
    </w:lvl>
    <w:lvl w:ilvl="5" w:tplc="F6C23182" w:tentative="1">
      <w:start w:val="1"/>
      <w:numFmt w:val="lowerRoman"/>
      <w:lvlText w:val="%6."/>
      <w:lvlJc w:val="right"/>
      <w:pPr>
        <w:ind w:left="4527" w:hanging="180"/>
      </w:pPr>
    </w:lvl>
    <w:lvl w:ilvl="6" w:tplc="D5442098" w:tentative="1">
      <w:start w:val="1"/>
      <w:numFmt w:val="decimal"/>
      <w:lvlText w:val="%7."/>
      <w:lvlJc w:val="left"/>
      <w:pPr>
        <w:ind w:left="5247" w:hanging="360"/>
      </w:pPr>
    </w:lvl>
    <w:lvl w:ilvl="7" w:tplc="D60E5BCE" w:tentative="1">
      <w:start w:val="1"/>
      <w:numFmt w:val="lowerLetter"/>
      <w:lvlText w:val="%8."/>
      <w:lvlJc w:val="left"/>
      <w:pPr>
        <w:ind w:left="5967" w:hanging="360"/>
      </w:pPr>
    </w:lvl>
    <w:lvl w:ilvl="8" w:tplc="43E04ADA" w:tentative="1">
      <w:start w:val="1"/>
      <w:numFmt w:val="lowerRoman"/>
      <w:lvlText w:val="%9."/>
      <w:lvlJc w:val="right"/>
      <w:pPr>
        <w:ind w:left="6687" w:hanging="180"/>
      </w:pPr>
    </w:lvl>
  </w:abstractNum>
  <w:abstractNum w:abstractNumId="5" w15:restartNumberingAfterBreak="0">
    <w:nsid w:val="050A0AA4"/>
    <w:multiLevelType w:val="hybridMultilevel"/>
    <w:tmpl w:val="A0902BA8"/>
    <w:lvl w:ilvl="0" w:tplc="79FC1468">
      <w:start w:val="1"/>
      <w:numFmt w:val="bullet"/>
      <w:lvlText w:val=""/>
      <w:lvlJc w:val="left"/>
      <w:pPr>
        <w:ind w:left="720" w:hanging="360"/>
      </w:pPr>
      <w:rPr>
        <w:rFonts w:ascii="Symbol" w:hAnsi="Symbol" w:hint="default"/>
      </w:rPr>
    </w:lvl>
    <w:lvl w:ilvl="1" w:tplc="52389EC2">
      <w:start w:val="1"/>
      <w:numFmt w:val="bullet"/>
      <w:lvlText w:val="o"/>
      <w:lvlJc w:val="left"/>
      <w:pPr>
        <w:ind w:left="1440" w:hanging="360"/>
      </w:pPr>
      <w:rPr>
        <w:rFonts w:ascii="Courier New" w:hAnsi="Courier New" w:cs="Courier New" w:hint="default"/>
      </w:rPr>
    </w:lvl>
    <w:lvl w:ilvl="2" w:tplc="180CE398" w:tentative="1">
      <w:start w:val="1"/>
      <w:numFmt w:val="bullet"/>
      <w:lvlText w:val=""/>
      <w:lvlJc w:val="left"/>
      <w:pPr>
        <w:ind w:left="2160" w:hanging="360"/>
      </w:pPr>
      <w:rPr>
        <w:rFonts w:ascii="Wingdings" w:hAnsi="Wingdings" w:hint="default"/>
      </w:rPr>
    </w:lvl>
    <w:lvl w:ilvl="3" w:tplc="C1160A28" w:tentative="1">
      <w:start w:val="1"/>
      <w:numFmt w:val="bullet"/>
      <w:lvlText w:val=""/>
      <w:lvlJc w:val="left"/>
      <w:pPr>
        <w:ind w:left="2880" w:hanging="360"/>
      </w:pPr>
      <w:rPr>
        <w:rFonts w:ascii="Symbol" w:hAnsi="Symbol" w:hint="default"/>
      </w:rPr>
    </w:lvl>
    <w:lvl w:ilvl="4" w:tplc="02BAD5E4" w:tentative="1">
      <w:start w:val="1"/>
      <w:numFmt w:val="bullet"/>
      <w:lvlText w:val="o"/>
      <w:lvlJc w:val="left"/>
      <w:pPr>
        <w:ind w:left="3600" w:hanging="360"/>
      </w:pPr>
      <w:rPr>
        <w:rFonts w:ascii="Courier New" w:hAnsi="Courier New" w:cs="Courier New" w:hint="default"/>
      </w:rPr>
    </w:lvl>
    <w:lvl w:ilvl="5" w:tplc="14D0ADCC" w:tentative="1">
      <w:start w:val="1"/>
      <w:numFmt w:val="bullet"/>
      <w:lvlText w:val=""/>
      <w:lvlJc w:val="left"/>
      <w:pPr>
        <w:ind w:left="4320" w:hanging="360"/>
      </w:pPr>
      <w:rPr>
        <w:rFonts w:ascii="Wingdings" w:hAnsi="Wingdings" w:hint="default"/>
      </w:rPr>
    </w:lvl>
    <w:lvl w:ilvl="6" w:tplc="024EC076" w:tentative="1">
      <w:start w:val="1"/>
      <w:numFmt w:val="bullet"/>
      <w:lvlText w:val=""/>
      <w:lvlJc w:val="left"/>
      <w:pPr>
        <w:ind w:left="5040" w:hanging="360"/>
      </w:pPr>
      <w:rPr>
        <w:rFonts w:ascii="Symbol" w:hAnsi="Symbol" w:hint="default"/>
      </w:rPr>
    </w:lvl>
    <w:lvl w:ilvl="7" w:tplc="1F8800F0" w:tentative="1">
      <w:start w:val="1"/>
      <w:numFmt w:val="bullet"/>
      <w:lvlText w:val="o"/>
      <w:lvlJc w:val="left"/>
      <w:pPr>
        <w:ind w:left="5760" w:hanging="360"/>
      </w:pPr>
      <w:rPr>
        <w:rFonts w:ascii="Courier New" w:hAnsi="Courier New" w:cs="Courier New" w:hint="default"/>
      </w:rPr>
    </w:lvl>
    <w:lvl w:ilvl="8" w:tplc="53ECF05C" w:tentative="1">
      <w:start w:val="1"/>
      <w:numFmt w:val="bullet"/>
      <w:lvlText w:val=""/>
      <w:lvlJc w:val="left"/>
      <w:pPr>
        <w:ind w:left="6480" w:hanging="360"/>
      </w:pPr>
      <w:rPr>
        <w:rFonts w:ascii="Wingdings" w:hAnsi="Wingdings" w:hint="default"/>
      </w:rPr>
    </w:lvl>
  </w:abstractNum>
  <w:abstractNum w:abstractNumId="6" w15:restartNumberingAfterBreak="0">
    <w:nsid w:val="052D38D5"/>
    <w:multiLevelType w:val="hybridMultilevel"/>
    <w:tmpl w:val="0B88B65E"/>
    <w:lvl w:ilvl="0" w:tplc="80F4B714">
      <w:start w:val="1"/>
      <w:numFmt w:val="lowerLetter"/>
      <w:lvlText w:val="%1."/>
      <w:lvlJc w:val="left"/>
      <w:pPr>
        <w:ind w:left="900" w:hanging="360"/>
      </w:pPr>
      <w:rPr>
        <w:rFonts w:hint="default"/>
      </w:rPr>
    </w:lvl>
    <w:lvl w:ilvl="1" w:tplc="1B946200" w:tentative="1">
      <w:start w:val="1"/>
      <w:numFmt w:val="lowerLetter"/>
      <w:lvlText w:val="%2."/>
      <w:lvlJc w:val="left"/>
      <w:pPr>
        <w:ind w:left="1440" w:hanging="360"/>
      </w:pPr>
    </w:lvl>
    <w:lvl w:ilvl="2" w:tplc="10D63C6C" w:tentative="1">
      <w:start w:val="1"/>
      <w:numFmt w:val="lowerRoman"/>
      <w:lvlText w:val="%3."/>
      <w:lvlJc w:val="right"/>
      <w:pPr>
        <w:ind w:left="2160" w:hanging="180"/>
      </w:pPr>
    </w:lvl>
    <w:lvl w:ilvl="3" w:tplc="834096FC" w:tentative="1">
      <w:start w:val="1"/>
      <w:numFmt w:val="decimal"/>
      <w:lvlText w:val="%4."/>
      <w:lvlJc w:val="left"/>
      <w:pPr>
        <w:ind w:left="2880" w:hanging="360"/>
      </w:pPr>
    </w:lvl>
    <w:lvl w:ilvl="4" w:tplc="C7441CE8" w:tentative="1">
      <w:start w:val="1"/>
      <w:numFmt w:val="lowerLetter"/>
      <w:lvlText w:val="%5."/>
      <w:lvlJc w:val="left"/>
      <w:pPr>
        <w:ind w:left="3600" w:hanging="360"/>
      </w:pPr>
    </w:lvl>
    <w:lvl w:ilvl="5" w:tplc="700CEEC0" w:tentative="1">
      <w:start w:val="1"/>
      <w:numFmt w:val="lowerRoman"/>
      <w:lvlText w:val="%6."/>
      <w:lvlJc w:val="right"/>
      <w:pPr>
        <w:ind w:left="4320" w:hanging="180"/>
      </w:pPr>
    </w:lvl>
    <w:lvl w:ilvl="6" w:tplc="BC64FF50" w:tentative="1">
      <w:start w:val="1"/>
      <w:numFmt w:val="decimal"/>
      <w:lvlText w:val="%7."/>
      <w:lvlJc w:val="left"/>
      <w:pPr>
        <w:ind w:left="5040" w:hanging="360"/>
      </w:pPr>
    </w:lvl>
    <w:lvl w:ilvl="7" w:tplc="6568AE6C" w:tentative="1">
      <w:start w:val="1"/>
      <w:numFmt w:val="lowerLetter"/>
      <w:lvlText w:val="%8."/>
      <w:lvlJc w:val="left"/>
      <w:pPr>
        <w:ind w:left="5760" w:hanging="360"/>
      </w:pPr>
    </w:lvl>
    <w:lvl w:ilvl="8" w:tplc="E8083F06" w:tentative="1">
      <w:start w:val="1"/>
      <w:numFmt w:val="lowerRoman"/>
      <w:lvlText w:val="%9."/>
      <w:lvlJc w:val="right"/>
      <w:pPr>
        <w:ind w:left="6480" w:hanging="180"/>
      </w:pPr>
    </w:lvl>
  </w:abstractNum>
  <w:abstractNum w:abstractNumId="7" w15:restartNumberingAfterBreak="0">
    <w:nsid w:val="056F1F5F"/>
    <w:multiLevelType w:val="hybridMultilevel"/>
    <w:tmpl w:val="878C8512"/>
    <w:lvl w:ilvl="0" w:tplc="6818E09A">
      <w:start w:val="1"/>
      <w:numFmt w:val="bullet"/>
      <w:lvlText w:val=""/>
      <w:lvlJc w:val="left"/>
      <w:pPr>
        <w:ind w:left="360" w:hanging="360"/>
      </w:pPr>
      <w:rPr>
        <w:rFonts w:ascii="Symbol" w:hAnsi="Symbol" w:hint="default"/>
      </w:rPr>
    </w:lvl>
    <w:lvl w:ilvl="1" w:tplc="FE129234" w:tentative="1">
      <w:start w:val="1"/>
      <w:numFmt w:val="bullet"/>
      <w:lvlText w:val="o"/>
      <w:lvlJc w:val="left"/>
      <w:pPr>
        <w:ind w:left="1080" w:hanging="360"/>
      </w:pPr>
      <w:rPr>
        <w:rFonts w:ascii="Courier New" w:hAnsi="Courier New" w:cs="Courier New" w:hint="default"/>
      </w:rPr>
    </w:lvl>
    <w:lvl w:ilvl="2" w:tplc="6E3EB3B2" w:tentative="1">
      <w:start w:val="1"/>
      <w:numFmt w:val="bullet"/>
      <w:lvlText w:val=""/>
      <w:lvlJc w:val="left"/>
      <w:pPr>
        <w:ind w:left="1800" w:hanging="360"/>
      </w:pPr>
      <w:rPr>
        <w:rFonts w:ascii="Wingdings" w:hAnsi="Wingdings" w:hint="default"/>
      </w:rPr>
    </w:lvl>
    <w:lvl w:ilvl="3" w:tplc="4566E252" w:tentative="1">
      <w:start w:val="1"/>
      <w:numFmt w:val="bullet"/>
      <w:lvlText w:val=""/>
      <w:lvlJc w:val="left"/>
      <w:pPr>
        <w:ind w:left="2520" w:hanging="360"/>
      </w:pPr>
      <w:rPr>
        <w:rFonts w:ascii="Symbol" w:hAnsi="Symbol" w:hint="default"/>
      </w:rPr>
    </w:lvl>
    <w:lvl w:ilvl="4" w:tplc="FECC7B8A" w:tentative="1">
      <w:start w:val="1"/>
      <w:numFmt w:val="bullet"/>
      <w:lvlText w:val="o"/>
      <w:lvlJc w:val="left"/>
      <w:pPr>
        <w:ind w:left="3240" w:hanging="360"/>
      </w:pPr>
      <w:rPr>
        <w:rFonts w:ascii="Courier New" w:hAnsi="Courier New" w:cs="Courier New" w:hint="default"/>
      </w:rPr>
    </w:lvl>
    <w:lvl w:ilvl="5" w:tplc="C8CCAFDC" w:tentative="1">
      <w:start w:val="1"/>
      <w:numFmt w:val="bullet"/>
      <w:lvlText w:val=""/>
      <w:lvlJc w:val="left"/>
      <w:pPr>
        <w:ind w:left="3960" w:hanging="360"/>
      </w:pPr>
      <w:rPr>
        <w:rFonts w:ascii="Wingdings" w:hAnsi="Wingdings" w:hint="default"/>
      </w:rPr>
    </w:lvl>
    <w:lvl w:ilvl="6" w:tplc="217625D4" w:tentative="1">
      <w:start w:val="1"/>
      <w:numFmt w:val="bullet"/>
      <w:lvlText w:val=""/>
      <w:lvlJc w:val="left"/>
      <w:pPr>
        <w:ind w:left="4680" w:hanging="360"/>
      </w:pPr>
      <w:rPr>
        <w:rFonts w:ascii="Symbol" w:hAnsi="Symbol" w:hint="default"/>
      </w:rPr>
    </w:lvl>
    <w:lvl w:ilvl="7" w:tplc="9DFC6BCC" w:tentative="1">
      <w:start w:val="1"/>
      <w:numFmt w:val="bullet"/>
      <w:lvlText w:val="o"/>
      <w:lvlJc w:val="left"/>
      <w:pPr>
        <w:ind w:left="5400" w:hanging="360"/>
      </w:pPr>
      <w:rPr>
        <w:rFonts w:ascii="Courier New" w:hAnsi="Courier New" w:cs="Courier New" w:hint="default"/>
      </w:rPr>
    </w:lvl>
    <w:lvl w:ilvl="8" w:tplc="04C0B9B2" w:tentative="1">
      <w:start w:val="1"/>
      <w:numFmt w:val="bullet"/>
      <w:lvlText w:val=""/>
      <w:lvlJc w:val="left"/>
      <w:pPr>
        <w:ind w:left="6120" w:hanging="360"/>
      </w:pPr>
      <w:rPr>
        <w:rFonts w:ascii="Wingdings" w:hAnsi="Wingdings" w:hint="default"/>
      </w:rPr>
    </w:lvl>
  </w:abstractNum>
  <w:abstractNum w:abstractNumId="8" w15:restartNumberingAfterBreak="0">
    <w:nsid w:val="05DA2676"/>
    <w:multiLevelType w:val="hybridMultilevel"/>
    <w:tmpl w:val="59DA8626"/>
    <w:lvl w:ilvl="0" w:tplc="F5E84F7A">
      <w:start w:val="1"/>
      <w:numFmt w:val="bullet"/>
      <w:lvlText w:val=""/>
      <w:lvlJc w:val="left"/>
      <w:pPr>
        <w:ind w:left="720" w:hanging="360"/>
      </w:pPr>
      <w:rPr>
        <w:rFonts w:ascii="Symbol" w:hAnsi="Symbol" w:hint="default"/>
      </w:rPr>
    </w:lvl>
    <w:lvl w:ilvl="1" w:tplc="55A06C24" w:tentative="1">
      <w:start w:val="1"/>
      <w:numFmt w:val="bullet"/>
      <w:lvlText w:val="o"/>
      <w:lvlJc w:val="left"/>
      <w:pPr>
        <w:ind w:left="1440" w:hanging="360"/>
      </w:pPr>
      <w:rPr>
        <w:rFonts w:ascii="Courier New" w:hAnsi="Courier New" w:cs="Courier New" w:hint="default"/>
      </w:rPr>
    </w:lvl>
    <w:lvl w:ilvl="2" w:tplc="14F69F9E" w:tentative="1">
      <w:start w:val="1"/>
      <w:numFmt w:val="bullet"/>
      <w:lvlText w:val=""/>
      <w:lvlJc w:val="left"/>
      <w:pPr>
        <w:ind w:left="2160" w:hanging="360"/>
      </w:pPr>
      <w:rPr>
        <w:rFonts w:ascii="Wingdings" w:hAnsi="Wingdings" w:hint="default"/>
      </w:rPr>
    </w:lvl>
    <w:lvl w:ilvl="3" w:tplc="F87E8276" w:tentative="1">
      <w:start w:val="1"/>
      <w:numFmt w:val="bullet"/>
      <w:lvlText w:val=""/>
      <w:lvlJc w:val="left"/>
      <w:pPr>
        <w:ind w:left="2880" w:hanging="360"/>
      </w:pPr>
      <w:rPr>
        <w:rFonts w:ascii="Symbol" w:hAnsi="Symbol" w:hint="default"/>
      </w:rPr>
    </w:lvl>
    <w:lvl w:ilvl="4" w:tplc="8CFC36DA" w:tentative="1">
      <w:start w:val="1"/>
      <w:numFmt w:val="bullet"/>
      <w:lvlText w:val="o"/>
      <w:lvlJc w:val="left"/>
      <w:pPr>
        <w:ind w:left="3600" w:hanging="360"/>
      </w:pPr>
      <w:rPr>
        <w:rFonts w:ascii="Courier New" w:hAnsi="Courier New" w:cs="Courier New" w:hint="default"/>
      </w:rPr>
    </w:lvl>
    <w:lvl w:ilvl="5" w:tplc="A2982C7A" w:tentative="1">
      <w:start w:val="1"/>
      <w:numFmt w:val="bullet"/>
      <w:lvlText w:val=""/>
      <w:lvlJc w:val="left"/>
      <w:pPr>
        <w:ind w:left="4320" w:hanging="360"/>
      </w:pPr>
      <w:rPr>
        <w:rFonts w:ascii="Wingdings" w:hAnsi="Wingdings" w:hint="default"/>
      </w:rPr>
    </w:lvl>
    <w:lvl w:ilvl="6" w:tplc="BF7CA7C2" w:tentative="1">
      <w:start w:val="1"/>
      <w:numFmt w:val="bullet"/>
      <w:lvlText w:val=""/>
      <w:lvlJc w:val="left"/>
      <w:pPr>
        <w:ind w:left="5040" w:hanging="360"/>
      </w:pPr>
      <w:rPr>
        <w:rFonts w:ascii="Symbol" w:hAnsi="Symbol" w:hint="default"/>
      </w:rPr>
    </w:lvl>
    <w:lvl w:ilvl="7" w:tplc="465216D0" w:tentative="1">
      <w:start w:val="1"/>
      <w:numFmt w:val="bullet"/>
      <w:lvlText w:val="o"/>
      <w:lvlJc w:val="left"/>
      <w:pPr>
        <w:ind w:left="5760" w:hanging="360"/>
      </w:pPr>
      <w:rPr>
        <w:rFonts w:ascii="Courier New" w:hAnsi="Courier New" w:cs="Courier New" w:hint="default"/>
      </w:rPr>
    </w:lvl>
    <w:lvl w:ilvl="8" w:tplc="8054BEE2" w:tentative="1">
      <w:start w:val="1"/>
      <w:numFmt w:val="bullet"/>
      <w:lvlText w:val=""/>
      <w:lvlJc w:val="left"/>
      <w:pPr>
        <w:ind w:left="6480" w:hanging="360"/>
      </w:pPr>
      <w:rPr>
        <w:rFonts w:ascii="Wingdings" w:hAnsi="Wingdings" w:hint="default"/>
      </w:rPr>
    </w:lvl>
  </w:abstractNum>
  <w:abstractNum w:abstractNumId="9" w15:restartNumberingAfterBreak="0">
    <w:nsid w:val="06BE495E"/>
    <w:multiLevelType w:val="hybridMultilevel"/>
    <w:tmpl w:val="D890C998"/>
    <w:lvl w:ilvl="0" w:tplc="2E6C6E32">
      <w:start w:val="1"/>
      <w:numFmt w:val="bullet"/>
      <w:lvlText w:val=""/>
      <w:lvlJc w:val="left"/>
      <w:pPr>
        <w:ind w:left="1273" w:hanging="360"/>
      </w:pPr>
      <w:rPr>
        <w:rFonts w:ascii="Symbol" w:hAnsi="Symbol" w:hint="default"/>
        <w:b/>
        <w:bCs/>
      </w:rPr>
    </w:lvl>
    <w:lvl w:ilvl="1" w:tplc="F3907F50" w:tentative="1">
      <w:start w:val="1"/>
      <w:numFmt w:val="lowerLetter"/>
      <w:lvlText w:val="%2."/>
      <w:lvlJc w:val="left"/>
      <w:pPr>
        <w:ind w:left="1993" w:hanging="360"/>
      </w:pPr>
    </w:lvl>
    <w:lvl w:ilvl="2" w:tplc="BDEC7C5E" w:tentative="1">
      <w:start w:val="1"/>
      <w:numFmt w:val="lowerRoman"/>
      <w:lvlText w:val="%3."/>
      <w:lvlJc w:val="right"/>
      <w:pPr>
        <w:ind w:left="2713" w:hanging="180"/>
      </w:pPr>
    </w:lvl>
    <w:lvl w:ilvl="3" w:tplc="B75CDE94" w:tentative="1">
      <w:start w:val="1"/>
      <w:numFmt w:val="decimal"/>
      <w:lvlText w:val="%4."/>
      <w:lvlJc w:val="left"/>
      <w:pPr>
        <w:ind w:left="3433" w:hanging="360"/>
      </w:pPr>
    </w:lvl>
    <w:lvl w:ilvl="4" w:tplc="9768F232" w:tentative="1">
      <w:start w:val="1"/>
      <w:numFmt w:val="lowerLetter"/>
      <w:lvlText w:val="%5."/>
      <w:lvlJc w:val="left"/>
      <w:pPr>
        <w:ind w:left="4153" w:hanging="360"/>
      </w:pPr>
    </w:lvl>
    <w:lvl w:ilvl="5" w:tplc="16144C20" w:tentative="1">
      <w:start w:val="1"/>
      <w:numFmt w:val="lowerRoman"/>
      <w:lvlText w:val="%6."/>
      <w:lvlJc w:val="right"/>
      <w:pPr>
        <w:ind w:left="4873" w:hanging="180"/>
      </w:pPr>
    </w:lvl>
    <w:lvl w:ilvl="6" w:tplc="DC6C9FD6" w:tentative="1">
      <w:start w:val="1"/>
      <w:numFmt w:val="decimal"/>
      <w:lvlText w:val="%7."/>
      <w:lvlJc w:val="left"/>
      <w:pPr>
        <w:ind w:left="5593" w:hanging="360"/>
      </w:pPr>
    </w:lvl>
    <w:lvl w:ilvl="7" w:tplc="4CC8F728" w:tentative="1">
      <w:start w:val="1"/>
      <w:numFmt w:val="lowerLetter"/>
      <w:lvlText w:val="%8."/>
      <w:lvlJc w:val="left"/>
      <w:pPr>
        <w:ind w:left="6313" w:hanging="360"/>
      </w:pPr>
    </w:lvl>
    <w:lvl w:ilvl="8" w:tplc="86444FB6" w:tentative="1">
      <w:start w:val="1"/>
      <w:numFmt w:val="lowerRoman"/>
      <w:lvlText w:val="%9."/>
      <w:lvlJc w:val="right"/>
      <w:pPr>
        <w:ind w:left="7033" w:hanging="180"/>
      </w:pPr>
    </w:lvl>
  </w:abstractNum>
  <w:abstractNum w:abstractNumId="10" w15:restartNumberingAfterBreak="0">
    <w:nsid w:val="07370A8C"/>
    <w:multiLevelType w:val="hybridMultilevel"/>
    <w:tmpl w:val="8FA4FC98"/>
    <w:lvl w:ilvl="0" w:tplc="E47850D8">
      <w:start w:val="1"/>
      <w:numFmt w:val="bullet"/>
      <w:lvlText w:val=""/>
      <w:lvlJc w:val="left"/>
      <w:pPr>
        <w:ind w:left="720" w:hanging="360"/>
      </w:pPr>
      <w:rPr>
        <w:rFonts w:ascii="Symbol" w:hAnsi="Symbol" w:hint="default"/>
      </w:rPr>
    </w:lvl>
    <w:lvl w:ilvl="1" w:tplc="F4E82154" w:tentative="1">
      <w:start w:val="1"/>
      <w:numFmt w:val="bullet"/>
      <w:lvlText w:val="o"/>
      <w:lvlJc w:val="left"/>
      <w:pPr>
        <w:ind w:left="1440" w:hanging="360"/>
      </w:pPr>
      <w:rPr>
        <w:rFonts w:ascii="Courier New" w:hAnsi="Courier New" w:cs="Courier New" w:hint="default"/>
      </w:rPr>
    </w:lvl>
    <w:lvl w:ilvl="2" w:tplc="16E49F86" w:tentative="1">
      <w:start w:val="1"/>
      <w:numFmt w:val="bullet"/>
      <w:lvlText w:val=""/>
      <w:lvlJc w:val="left"/>
      <w:pPr>
        <w:ind w:left="2160" w:hanging="360"/>
      </w:pPr>
      <w:rPr>
        <w:rFonts w:ascii="Wingdings" w:hAnsi="Wingdings" w:hint="default"/>
      </w:rPr>
    </w:lvl>
    <w:lvl w:ilvl="3" w:tplc="4E3A7762" w:tentative="1">
      <w:start w:val="1"/>
      <w:numFmt w:val="bullet"/>
      <w:lvlText w:val=""/>
      <w:lvlJc w:val="left"/>
      <w:pPr>
        <w:ind w:left="2880" w:hanging="360"/>
      </w:pPr>
      <w:rPr>
        <w:rFonts w:ascii="Symbol" w:hAnsi="Symbol" w:hint="default"/>
      </w:rPr>
    </w:lvl>
    <w:lvl w:ilvl="4" w:tplc="5F744FCC" w:tentative="1">
      <w:start w:val="1"/>
      <w:numFmt w:val="bullet"/>
      <w:lvlText w:val="o"/>
      <w:lvlJc w:val="left"/>
      <w:pPr>
        <w:ind w:left="3600" w:hanging="360"/>
      </w:pPr>
      <w:rPr>
        <w:rFonts w:ascii="Courier New" w:hAnsi="Courier New" w:cs="Courier New" w:hint="default"/>
      </w:rPr>
    </w:lvl>
    <w:lvl w:ilvl="5" w:tplc="DA0A4E14" w:tentative="1">
      <w:start w:val="1"/>
      <w:numFmt w:val="bullet"/>
      <w:lvlText w:val=""/>
      <w:lvlJc w:val="left"/>
      <w:pPr>
        <w:ind w:left="4320" w:hanging="360"/>
      </w:pPr>
      <w:rPr>
        <w:rFonts w:ascii="Wingdings" w:hAnsi="Wingdings" w:hint="default"/>
      </w:rPr>
    </w:lvl>
    <w:lvl w:ilvl="6" w:tplc="D2AA3AB4" w:tentative="1">
      <w:start w:val="1"/>
      <w:numFmt w:val="bullet"/>
      <w:lvlText w:val=""/>
      <w:lvlJc w:val="left"/>
      <w:pPr>
        <w:ind w:left="5040" w:hanging="360"/>
      </w:pPr>
      <w:rPr>
        <w:rFonts w:ascii="Symbol" w:hAnsi="Symbol" w:hint="default"/>
      </w:rPr>
    </w:lvl>
    <w:lvl w:ilvl="7" w:tplc="9F26EDA2" w:tentative="1">
      <w:start w:val="1"/>
      <w:numFmt w:val="bullet"/>
      <w:lvlText w:val="o"/>
      <w:lvlJc w:val="left"/>
      <w:pPr>
        <w:ind w:left="5760" w:hanging="360"/>
      </w:pPr>
      <w:rPr>
        <w:rFonts w:ascii="Courier New" w:hAnsi="Courier New" w:cs="Courier New" w:hint="default"/>
      </w:rPr>
    </w:lvl>
    <w:lvl w:ilvl="8" w:tplc="ECA0773C" w:tentative="1">
      <w:start w:val="1"/>
      <w:numFmt w:val="bullet"/>
      <w:lvlText w:val=""/>
      <w:lvlJc w:val="left"/>
      <w:pPr>
        <w:ind w:left="6480" w:hanging="360"/>
      </w:pPr>
      <w:rPr>
        <w:rFonts w:ascii="Wingdings" w:hAnsi="Wingdings" w:hint="default"/>
      </w:rPr>
    </w:lvl>
  </w:abstractNum>
  <w:abstractNum w:abstractNumId="11" w15:restartNumberingAfterBreak="0">
    <w:nsid w:val="08F66424"/>
    <w:multiLevelType w:val="hybridMultilevel"/>
    <w:tmpl w:val="30AA79AC"/>
    <w:lvl w:ilvl="0" w:tplc="3A3676A8">
      <w:start w:val="1"/>
      <w:numFmt w:val="bullet"/>
      <w:lvlText w:val=""/>
      <w:lvlJc w:val="left"/>
      <w:pPr>
        <w:ind w:left="864" w:hanging="360"/>
      </w:pPr>
      <w:rPr>
        <w:rFonts w:ascii="Symbol" w:hAnsi="Symbol" w:hint="default"/>
        <w:b/>
        <w:color w:val="231F20"/>
      </w:rPr>
    </w:lvl>
    <w:lvl w:ilvl="1" w:tplc="7700BE1A" w:tentative="1">
      <w:start w:val="1"/>
      <w:numFmt w:val="lowerLetter"/>
      <w:lvlText w:val="%2."/>
      <w:lvlJc w:val="left"/>
      <w:pPr>
        <w:ind w:left="1584" w:hanging="360"/>
      </w:pPr>
    </w:lvl>
    <w:lvl w:ilvl="2" w:tplc="8C68DB98" w:tentative="1">
      <w:start w:val="1"/>
      <w:numFmt w:val="lowerRoman"/>
      <w:lvlText w:val="%3."/>
      <w:lvlJc w:val="right"/>
      <w:pPr>
        <w:ind w:left="2304" w:hanging="180"/>
      </w:pPr>
    </w:lvl>
    <w:lvl w:ilvl="3" w:tplc="EEF0225C" w:tentative="1">
      <w:start w:val="1"/>
      <w:numFmt w:val="decimal"/>
      <w:lvlText w:val="%4."/>
      <w:lvlJc w:val="left"/>
      <w:pPr>
        <w:ind w:left="3024" w:hanging="360"/>
      </w:pPr>
    </w:lvl>
    <w:lvl w:ilvl="4" w:tplc="6DE8E70E" w:tentative="1">
      <w:start w:val="1"/>
      <w:numFmt w:val="lowerLetter"/>
      <w:lvlText w:val="%5."/>
      <w:lvlJc w:val="left"/>
      <w:pPr>
        <w:ind w:left="3744" w:hanging="360"/>
      </w:pPr>
    </w:lvl>
    <w:lvl w:ilvl="5" w:tplc="A26C9DF0" w:tentative="1">
      <w:start w:val="1"/>
      <w:numFmt w:val="lowerRoman"/>
      <w:lvlText w:val="%6."/>
      <w:lvlJc w:val="right"/>
      <w:pPr>
        <w:ind w:left="4464" w:hanging="180"/>
      </w:pPr>
    </w:lvl>
    <w:lvl w:ilvl="6" w:tplc="703E8F20" w:tentative="1">
      <w:start w:val="1"/>
      <w:numFmt w:val="decimal"/>
      <w:lvlText w:val="%7."/>
      <w:lvlJc w:val="left"/>
      <w:pPr>
        <w:ind w:left="5184" w:hanging="360"/>
      </w:pPr>
    </w:lvl>
    <w:lvl w:ilvl="7" w:tplc="28CC7A90" w:tentative="1">
      <w:start w:val="1"/>
      <w:numFmt w:val="lowerLetter"/>
      <w:lvlText w:val="%8."/>
      <w:lvlJc w:val="left"/>
      <w:pPr>
        <w:ind w:left="5904" w:hanging="360"/>
      </w:pPr>
    </w:lvl>
    <w:lvl w:ilvl="8" w:tplc="7E52A8D4" w:tentative="1">
      <w:start w:val="1"/>
      <w:numFmt w:val="lowerRoman"/>
      <w:lvlText w:val="%9."/>
      <w:lvlJc w:val="right"/>
      <w:pPr>
        <w:ind w:left="6624" w:hanging="180"/>
      </w:pPr>
    </w:lvl>
  </w:abstractNum>
  <w:abstractNum w:abstractNumId="12" w15:restartNumberingAfterBreak="0">
    <w:nsid w:val="09054194"/>
    <w:multiLevelType w:val="hybridMultilevel"/>
    <w:tmpl w:val="C1B83F20"/>
    <w:lvl w:ilvl="0" w:tplc="947E0EA4">
      <w:start w:val="1"/>
      <w:numFmt w:val="lowerLetter"/>
      <w:lvlText w:val="%1."/>
      <w:lvlJc w:val="left"/>
      <w:pPr>
        <w:ind w:left="720" w:hanging="360"/>
      </w:pPr>
      <w:rPr>
        <w:rFonts w:hint="default"/>
      </w:rPr>
    </w:lvl>
    <w:lvl w:ilvl="1" w:tplc="E8B048DE" w:tentative="1">
      <w:start w:val="1"/>
      <w:numFmt w:val="lowerLetter"/>
      <w:lvlText w:val="%2."/>
      <w:lvlJc w:val="left"/>
      <w:pPr>
        <w:ind w:left="1440" w:hanging="360"/>
      </w:pPr>
    </w:lvl>
    <w:lvl w:ilvl="2" w:tplc="03924EC2" w:tentative="1">
      <w:start w:val="1"/>
      <w:numFmt w:val="lowerRoman"/>
      <w:lvlText w:val="%3."/>
      <w:lvlJc w:val="right"/>
      <w:pPr>
        <w:ind w:left="2160" w:hanging="180"/>
      </w:pPr>
    </w:lvl>
    <w:lvl w:ilvl="3" w:tplc="BAE4583A" w:tentative="1">
      <w:start w:val="1"/>
      <w:numFmt w:val="decimal"/>
      <w:lvlText w:val="%4."/>
      <w:lvlJc w:val="left"/>
      <w:pPr>
        <w:ind w:left="2880" w:hanging="360"/>
      </w:pPr>
    </w:lvl>
    <w:lvl w:ilvl="4" w:tplc="25849756" w:tentative="1">
      <w:start w:val="1"/>
      <w:numFmt w:val="lowerLetter"/>
      <w:lvlText w:val="%5."/>
      <w:lvlJc w:val="left"/>
      <w:pPr>
        <w:ind w:left="3600" w:hanging="360"/>
      </w:pPr>
    </w:lvl>
    <w:lvl w:ilvl="5" w:tplc="51EC3C5C" w:tentative="1">
      <w:start w:val="1"/>
      <w:numFmt w:val="lowerRoman"/>
      <w:lvlText w:val="%6."/>
      <w:lvlJc w:val="right"/>
      <w:pPr>
        <w:ind w:left="4320" w:hanging="180"/>
      </w:pPr>
    </w:lvl>
    <w:lvl w:ilvl="6" w:tplc="EC44AA6E" w:tentative="1">
      <w:start w:val="1"/>
      <w:numFmt w:val="decimal"/>
      <w:lvlText w:val="%7."/>
      <w:lvlJc w:val="left"/>
      <w:pPr>
        <w:ind w:left="5040" w:hanging="360"/>
      </w:pPr>
    </w:lvl>
    <w:lvl w:ilvl="7" w:tplc="B0B469EC" w:tentative="1">
      <w:start w:val="1"/>
      <w:numFmt w:val="lowerLetter"/>
      <w:lvlText w:val="%8."/>
      <w:lvlJc w:val="left"/>
      <w:pPr>
        <w:ind w:left="5760" w:hanging="360"/>
      </w:pPr>
    </w:lvl>
    <w:lvl w:ilvl="8" w:tplc="19B6DE04" w:tentative="1">
      <w:start w:val="1"/>
      <w:numFmt w:val="lowerRoman"/>
      <w:lvlText w:val="%9."/>
      <w:lvlJc w:val="right"/>
      <w:pPr>
        <w:ind w:left="6480" w:hanging="180"/>
      </w:pPr>
    </w:lvl>
  </w:abstractNum>
  <w:abstractNum w:abstractNumId="13" w15:restartNumberingAfterBreak="0">
    <w:nsid w:val="0DCF7DFA"/>
    <w:multiLevelType w:val="hybridMultilevel"/>
    <w:tmpl w:val="4E2C457E"/>
    <w:lvl w:ilvl="0" w:tplc="A05EAAAC">
      <w:start w:val="1"/>
      <w:numFmt w:val="decimal"/>
      <w:lvlText w:val="%1."/>
      <w:lvlJc w:val="left"/>
      <w:pPr>
        <w:ind w:left="360" w:firstLine="0"/>
      </w:pPr>
      <w:rPr>
        <w:rFonts w:hint="default"/>
      </w:rPr>
    </w:lvl>
    <w:lvl w:ilvl="1" w:tplc="01242B0C" w:tentative="1">
      <w:start w:val="1"/>
      <w:numFmt w:val="lowerLetter"/>
      <w:lvlText w:val="%2."/>
      <w:lvlJc w:val="left"/>
      <w:pPr>
        <w:ind w:left="1440" w:hanging="360"/>
      </w:pPr>
    </w:lvl>
    <w:lvl w:ilvl="2" w:tplc="CEAC506A" w:tentative="1">
      <w:start w:val="1"/>
      <w:numFmt w:val="lowerRoman"/>
      <w:lvlText w:val="%3."/>
      <w:lvlJc w:val="right"/>
      <w:pPr>
        <w:ind w:left="2160" w:hanging="180"/>
      </w:pPr>
    </w:lvl>
    <w:lvl w:ilvl="3" w:tplc="7E528862" w:tentative="1">
      <w:start w:val="1"/>
      <w:numFmt w:val="decimal"/>
      <w:lvlText w:val="%4."/>
      <w:lvlJc w:val="left"/>
      <w:pPr>
        <w:ind w:left="2880" w:hanging="360"/>
      </w:pPr>
    </w:lvl>
    <w:lvl w:ilvl="4" w:tplc="A1E41938" w:tentative="1">
      <w:start w:val="1"/>
      <w:numFmt w:val="lowerLetter"/>
      <w:lvlText w:val="%5."/>
      <w:lvlJc w:val="left"/>
      <w:pPr>
        <w:ind w:left="3600" w:hanging="360"/>
      </w:pPr>
    </w:lvl>
    <w:lvl w:ilvl="5" w:tplc="DBD2C668" w:tentative="1">
      <w:start w:val="1"/>
      <w:numFmt w:val="lowerRoman"/>
      <w:lvlText w:val="%6."/>
      <w:lvlJc w:val="right"/>
      <w:pPr>
        <w:ind w:left="4320" w:hanging="180"/>
      </w:pPr>
    </w:lvl>
    <w:lvl w:ilvl="6" w:tplc="19F2B140" w:tentative="1">
      <w:start w:val="1"/>
      <w:numFmt w:val="decimal"/>
      <w:lvlText w:val="%7."/>
      <w:lvlJc w:val="left"/>
      <w:pPr>
        <w:ind w:left="5040" w:hanging="360"/>
      </w:pPr>
    </w:lvl>
    <w:lvl w:ilvl="7" w:tplc="6764F8F8" w:tentative="1">
      <w:start w:val="1"/>
      <w:numFmt w:val="lowerLetter"/>
      <w:lvlText w:val="%8."/>
      <w:lvlJc w:val="left"/>
      <w:pPr>
        <w:ind w:left="5760" w:hanging="360"/>
      </w:pPr>
    </w:lvl>
    <w:lvl w:ilvl="8" w:tplc="D924D56E" w:tentative="1">
      <w:start w:val="1"/>
      <w:numFmt w:val="lowerRoman"/>
      <w:lvlText w:val="%9."/>
      <w:lvlJc w:val="right"/>
      <w:pPr>
        <w:ind w:left="6480" w:hanging="180"/>
      </w:pPr>
    </w:lvl>
  </w:abstractNum>
  <w:abstractNum w:abstractNumId="14" w15:restartNumberingAfterBreak="0">
    <w:nsid w:val="0E3416F6"/>
    <w:multiLevelType w:val="hybridMultilevel"/>
    <w:tmpl w:val="14A2FEC2"/>
    <w:lvl w:ilvl="0" w:tplc="48A0A6CE">
      <w:start w:val="1"/>
      <w:numFmt w:val="bullet"/>
      <w:lvlText w:val=""/>
      <w:lvlJc w:val="left"/>
      <w:pPr>
        <w:ind w:left="720" w:hanging="360"/>
      </w:pPr>
      <w:rPr>
        <w:rFonts w:ascii="Symbol" w:hAnsi="Symbol" w:hint="default"/>
      </w:rPr>
    </w:lvl>
    <w:lvl w:ilvl="1" w:tplc="C478B118" w:tentative="1">
      <w:start w:val="1"/>
      <w:numFmt w:val="bullet"/>
      <w:lvlText w:val="o"/>
      <w:lvlJc w:val="left"/>
      <w:pPr>
        <w:ind w:left="1440" w:hanging="360"/>
      </w:pPr>
      <w:rPr>
        <w:rFonts w:ascii="Courier New" w:hAnsi="Courier New" w:cs="Courier New" w:hint="default"/>
      </w:rPr>
    </w:lvl>
    <w:lvl w:ilvl="2" w:tplc="82B4BD4E" w:tentative="1">
      <w:start w:val="1"/>
      <w:numFmt w:val="bullet"/>
      <w:lvlText w:val=""/>
      <w:lvlJc w:val="left"/>
      <w:pPr>
        <w:ind w:left="2160" w:hanging="360"/>
      </w:pPr>
      <w:rPr>
        <w:rFonts w:ascii="Wingdings" w:hAnsi="Wingdings" w:hint="default"/>
      </w:rPr>
    </w:lvl>
    <w:lvl w:ilvl="3" w:tplc="09CE80DC" w:tentative="1">
      <w:start w:val="1"/>
      <w:numFmt w:val="bullet"/>
      <w:lvlText w:val=""/>
      <w:lvlJc w:val="left"/>
      <w:pPr>
        <w:ind w:left="2880" w:hanging="360"/>
      </w:pPr>
      <w:rPr>
        <w:rFonts w:ascii="Symbol" w:hAnsi="Symbol" w:hint="default"/>
      </w:rPr>
    </w:lvl>
    <w:lvl w:ilvl="4" w:tplc="E5742F72" w:tentative="1">
      <w:start w:val="1"/>
      <w:numFmt w:val="bullet"/>
      <w:lvlText w:val="o"/>
      <w:lvlJc w:val="left"/>
      <w:pPr>
        <w:ind w:left="3600" w:hanging="360"/>
      </w:pPr>
      <w:rPr>
        <w:rFonts w:ascii="Courier New" w:hAnsi="Courier New" w:cs="Courier New" w:hint="default"/>
      </w:rPr>
    </w:lvl>
    <w:lvl w:ilvl="5" w:tplc="7B6EB6C4" w:tentative="1">
      <w:start w:val="1"/>
      <w:numFmt w:val="bullet"/>
      <w:lvlText w:val=""/>
      <w:lvlJc w:val="left"/>
      <w:pPr>
        <w:ind w:left="4320" w:hanging="360"/>
      </w:pPr>
      <w:rPr>
        <w:rFonts w:ascii="Wingdings" w:hAnsi="Wingdings" w:hint="default"/>
      </w:rPr>
    </w:lvl>
    <w:lvl w:ilvl="6" w:tplc="15360ADC" w:tentative="1">
      <w:start w:val="1"/>
      <w:numFmt w:val="bullet"/>
      <w:lvlText w:val=""/>
      <w:lvlJc w:val="left"/>
      <w:pPr>
        <w:ind w:left="5040" w:hanging="360"/>
      </w:pPr>
      <w:rPr>
        <w:rFonts w:ascii="Symbol" w:hAnsi="Symbol" w:hint="default"/>
      </w:rPr>
    </w:lvl>
    <w:lvl w:ilvl="7" w:tplc="D45A1EC4" w:tentative="1">
      <w:start w:val="1"/>
      <w:numFmt w:val="bullet"/>
      <w:lvlText w:val="o"/>
      <w:lvlJc w:val="left"/>
      <w:pPr>
        <w:ind w:left="5760" w:hanging="360"/>
      </w:pPr>
      <w:rPr>
        <w:rFonts w:ascii="Courier New" w:hAnsi="Courier New" w:cs="Courier New" w:hint="default"/>
      </w:rPr>
    </w:lvl>
    <w:lvl w:ilvl="8" w:tplc="CD966A20" w:tentative="1">
      <w:start w:val="1"/>
      <w:numFmt w:val="bullet"/>
      <w:lvlText w:val=""/>
      <w:lvlJc w:val="left"/>
      <w:pPr>
        <w:ind w:left="6480" w:hanging="360"/>
      </w:pPr>
      <w:rPr>
        <w:rFonts w:ascii="Wingdings" w:hAnsi="Wingdings" w:hint="default"/>
      </w:rPr>
    </w:lvl>
  </w:abstractNum>
  <w:abstractNum w:abstractNumId="15" w15:restartNumberingAfterBreak="0">
    <w:nsid w:val="103C7ED7"/>
    <w:multiLevelType w:val="hybridMultilevel"/>
    <w:tmpl w:val="82BC0F90"/>
    <w:lvl w:ilvl="0" w:tplc="B43E3FDA">
      <w:start w:val="1"/>
      <w:numFmt w:val="lowerLetter"/>
      <w:lvlText w:val="%1."/>
      <w:lvlJc w:val="left"/>
      <w:pPr>
        <w:ind w:left="1273" w:hanging="360"/>
      </w:pPr>
      <w:rPr>
        <w:rFonts w:hint="default"/>
      </w:rPr>
    </w:lvl>
    <w:lvl w:ilvl="1" w:tplc="FA9E2DD4" w:tentative="1">
      <w:start w:val="1"/>
      <w:numFmt w:val="bullet"/>
      <w:lvlText w:val="o"/>
      <w:lvlJc w:val="left"/>
      <w:pPr>
        <w:ind w:left="1993" w:hanging="360"/>
      </w:pPr>
      <w:rPr>
        <w:rFonts w:ascii="Courier New" w:hAnsi="Courier New" w:cs="Courier New" w:hint="default"/>
      </w:rPr>
    </w:lvl>
    <w:lvl w:ilvl="2" w:tplc="924CE1C8" w:tentative="1">
      <w:start w:val="1"/>
      <w:numFmt w:val="bullet"/>
      <w:lvlText w:val=""/>
      <w:lvlJc w:val="left"/>
      <w:pPr>
        <w:ind w:left="2713" w:hanging="360"/>
      </w:pPr>
      <w:rPr>
        <w:rFonts w:ascii="Wingdings" w:hAnsi="Wingdings" w:hint="default"/>
      </w:rPr>
    </w:lvl>
    <w:lvl w:ilvl="3" w:tplc="6058991A" w:tentative="1">
      <w:start w:val="1"/>
      <w:numFmt w:val="bullet"/>
      <w:lvlText w:val=""/>
      <w:lvlJc w:val="left"/>
      <w:pPr>
        <w:ind w:left="3433" w:hanging="360"/>
      </w:pPr>
      <w:rPr>
        <w:rFonts w:ascii="Symbol" w:hAnsi="Symbol" w:hint="default"/>
      </w:rPr>
    </w:lvl>
    <w:lvl w:ilvl="4" w:tplc="FABCBFB0" w:tentative="1">
      <w:start w:val="1"/>
      <w:numFmt w:val="bullet"/>
      <w:lvlText w:val="o"/>
      <w:lvlJc w:val="left"/>
      <w:pPr>
        <w:ind w:left="4153" w:hanging="360"/>
      </w:pPr>
      <w:rPr>
        <w:rFonts w:ascii="Courier New" w:hAnsi="Courier New" w:cs="Courier New" w:hint="default"/>
      </w:rPr>
    </w:lvl>
    <w:lvl w:ilvl="5" w:tplc="36A2645E" w:tentative="1">
      <w:start w:val="1"/>
      <w:numFmt w:val="bullet"/>
      <w:lvlText w:val=""/>
      <w:lvlJc w:val="left"/>
      <w:pPr>
        <w:ind w:left="4873" w:hanging="360"/>
      </w:pPr>
      <w:rPr>
        <w:rFonts w:ascii="Wingdings" w:hAnsi="Wingdings" w:hint="default"/>
      </w:rPr>
    </w:lvl>
    <w:lvl w:ilvl="6" w:tplc="FD64B222" w:tentative="1">
      <w:start w:val="1"/>
      <w:numFmt w:val="bullet"/>
      <w:lvlText w:val=""/>
      <w:lvlJc w:val="left"/>
      <w:pPr>
        <w:ind w:left="5593" w:hanging="360"/>
      </w:pPr>
      <w:rPr>
        <w:rFonts w:ascii="Symbol" w:hAnsi="Symbol" w:hint="default"/>
      </w:rPr>
    </w:lvl>
    <w:lvl w:ilvl="7" w:tplc="778806A2" w:tentative="1">
      <w:start w:val="1"/>
      <w:numFmt w:val="bullet"/>
      <w:lvlText w:val="o"/>
      <w:lvlJc w:val="left"/>
      <w:pPr>
        <w:ind w:left="6313" w:hanging="360"/>
      </w:pPr>
      <w:rPr>
        <w:rFonts w:ascii="Courier New" w:hAnsi="Courier New" w:cs="Courier New" w:hint="default"/>
      </w:rPr>
    </w:lvl>
    <w:lvl w:ilvl="8" w:tplc="F006B354" w:tentative="1">
      <w:start w:val="1"/>
      <w:numFmt w:val="bullet"/>
      <w:lvlText w:val=""/>
      <w:lvlJc w:val="left"/>
      <w:pPr>
        <w:ind w:left="7033" w:hanging="360"/>
      </w:pPr>
      <w:rPr>
        <w:rFonts w:ascii="Wingdings" w:hAnsi="Wingdings" w:hint="default"/>
      </w:rPr>
    </w:lvl>
  </w:abstractNum>
  <w:abstractNum w:abstractNumId="16" w15:restartNumberingAfterBreak="0">
    <w:nsid w:val="11232EC4"/>
    <w:multiLevelType w:val="hybridMultilevel"/>
    <w:tmpl w:val="91921600"/>
    <w:lvl w:ilvl="0" w:tplc="1B109256">
      <w:start w:val="1"/>
      <w:numFmt w:val="lowerLetter"/>
      <w:lvlText w:val="%1."/>
      <w:lvlJc w:val="left"/>
      <w:pPr>
        <w:ind w:left="1271" w:hanging="360"/>
      </w:pPr>
    </w:lvl>
    <w:lvl w:ilvl="1" w:tplc="96AE28D0" w:tentative="1">
      <w:start w:val="1"/>
      <w:numFmt w:val="lowerLetter"/>
      <w:lvlText w:val="%2."/>
      <w:lvlJc w:val="left"/>
      <w:pPr>
        <w:ind w:left="1991" w:hanging="360"/>
      </w:pPr>
    </w:lvl>
    <w:lvl w:ilvl="2" w:tplc="00BC6606" w:tentative="1">
      <w:start w:val="1"/>
      <w:numFmt w:val="lowerRoman"/>
      <w:lvlText w:val="%3."/>
      <w:lvlJc w:val="right"/>
      <w:pPr>
        <w:ind w:left="2711" w:hanging="180"/>
      </w:pPr>
    </w:lvl>
    <w:lvl w:ilvl="3" w:tplc="83D03ACA" w:tentative="1">
      <w:start w:val="1"/>
      <w:numFmt w:val="decimal"/>
      <w:lvlText w:val="%4."/>
      <w:lvlJc w:val="left"/>
      <w:pPr>
        <w:ind w:left="3431" w:hanging="360"/>
      </w:pPr>
    </w:lvl>
    <w:lvl w:ilvl="4" w:tplc="B5C6DD1C" w:tentative="1">
      <w:start w:val="1"/>
      <w:numFmt w:val="lowerLetter"/>
      <w:lvlText w:val="%5."/>
      <w:lvlJc w:val="left"/>
      <w:pPr>
        <w:ind w:left="4151" w:hanging="360"/>
      </w:pPr>
    </w:lvl>
    <w:lvl w:ilvl="5" w:tplc="18B8C30A" w:tentative="1">
      <w:start w:val="1"/>
      <w:numFmt w:val="lowerRoman"/>
      <w:lvlText w:val="%6."/>
      <w:lvlJc w:val="right"/>
      <w:pPr>
        <w:ind w:left="4871" w:hanging="180"/>
      </w:pPr>
    </w:lvl>
    <w:lvl w:ilvl="6" w:tplc="D752FBE6" w:tentative="1">
      <w:start w:val="1"/>
      <w:numFmt w:val="decimal"/>
      <w:lvlText w:val="%7."/>
      <w:lvlJc w:val="left"/>
      <w:pPr>
        <w:ind w:left="5591" w:hanging="360"/>
      </w:pPr>
    </w:lvl>
    <w:lvl w:ilvl="7" w:tplc="3AE26450" w:tentative="1">
      <w:start w:val="1"/>
      <w:numFmt w:val="lowerLetter"/>
      <w:lvlText w:val="%8."/>
      <w:lvlJc w:val="left"/>
      <w:pPr>
        <w:ind w:left="6311" w:hanging="360"/>
      </w:pPr>
    </w:lvl>
    <w:lvl w:ilvl="8" w:tplc="AC7A4FA0" w:tentative="1">
      <w:start w:val="1"/>
      <w:numFmt w:val="lowerRoman"/>
      <w:lvlText w:val="%9."/>
      <w:lvlJc w:val="right"/>
      <w:pPr>
        <w:ind w:left="7031" w:hanging="180"/>
      </w:pPr>
    </w:lvl>
  </w:abstractNum>
  <w:abstractNum w:abstractNumId="17" w15:restartNumberingAfterBreak="0">
    <w:nsid w:val="12823E56"/>
    <w:multiLevelType w:val="hybridMultilevel"/>
    <w:tmpl w:val="6AF6EB10"/>
    <w:lvl w:ilvl="0" w:tplc="D8306BFC">
      <w:start w:val="1"/>
      <w:numFmt w:val="bullet"/>
      <w:lvlText w:val=""/>
      <w:lvlJc w:val="left"/>
      <w:pPr>
        <w:ind w:left="720" w:hanging="360"/>
      </w:pPr>
      <w:rPr>
        <w:rFonts w:ascii="Symbol" w:hAnsi="Symbol" w:hint="default"/>
      </w:rPr>
    </w:lvl>
    <w:lvl w:ilvl="1" w:tplc="37C62A2A" w:tentative="1">
      <w:start w:val="1"/>
      <w:numFmt w:val="bullet"/>
      <w:lvlText w:val="o"/>
      <w:lvlJc w:val="left"/>
      <w:pPr>
        <w:ind w:left="1440" w:hanging="360"/>
      </w:pPr>
      <w:rPr>
        <w:rFonts w:ascii="Courier New" w:hAnsi="Courier New" w:cs="Courier New" w:hint="default"/>
      </w:rPr>
    </w:lvl>
    <w:lvl w:ilvl="2" w:tplc="E2B6E54A" w:tentative="1">
      <w:start w:val="1"/>
      <w:numFmt w:val="bullet"/>
      <w:lvlText w:val=""/>
      <w:lvlJc w:val="left"/>
      <w:pPr>
        <w:ind w:left="2160" w:hanging="360"/>
      </w:pPr>
      <w:rPr>
        <w:rFonts w:ascii="Wingdings" w:hAnsi="Wingdings" w:hint="default"/>
      </w:rPr>
    </w:lvl>
    <w:lvl w:ilvl="3" w:tplc="EA86995A" w:tentative="1">
      <w:start w:val="1"/>
      <w:numFmt w:val="bullet"/>
      <w:lvlText w:val=""/>
      <w:lvlJc w:val="left"/>
      <w:pPr>
        <w:ind w:left="2880" w:hanging="360"/>
      </w:pPr>
      <w:rPr>
        <w:rFonts w:ascii="Symbol" w:hAnsi="Symbol" w:hint="default"/>
      </w:rPr>
    </w:lvl>
    <w:lvl w:ilvl="4" w:tplc="9F120560" w:tentative="1">
      <w:start w:val="1"/>
      <w:numFmt w:val="bullet"/>
      <w:lvlText w:val="o"/>
      <w:lvlJc w:val="left"/>
      <w:pPr>
        <w:ind w:left="3600" w:hanging="360"/>
      </w:pPr>
      <w:rPr>
        <w:rFonts w:ascii="Courier New" w:hAnsi="Courier New" w:cs="Courier New" w:hint="default"/>
      </w:rPr>
    </w:lvl>
    <w:lvl w:ilvl="5" w:tplc="B6BA91F4" w:tentative="1">
      <w:start w:val="1"/>
      <w:numFmt w:val="bullet"/>
      <w:lvlText w:val=""/>
      <w:lvlJc w:val="left"/>
      <w:pPr>
        <w:ind w:left="4320" w:hanging="360"/>
      </w:pPr>
      <w:rPr>
        <w:rFonts w:ascii="Wingdings" w:hAnsi="Wingdings" w:hint="default"/>
      </w:rPr>
    </w:lvl>
    <w:lvl w:ilvl="6" w:tplc="EBB65376" w:tentative="1">
      <w:start w:val="1"/>
      <w:numFmt w:val="bullet"/>
      <w:lvlText w:val=""/>
      <w:lvlJc w:val="left"/>
      <w:pPr>
        <w:ind w:left="5040" w:hanging="360"/>
      </w:pPr>
      <w:rPr>
        <w:rFonts w:ascii="Symbol" w:hAnsi="Symbol" w:hint="default"/>
      </w:rPr>
    </w:lvl>
    <w:lvl w:ilvl="7" w:tplc="641A9C8C" w:tentative="1">
      <w:start w:val="1"/>
      <w:numFmt w:val="bullet"/>
      <w:lvlText w:val="o"/>
      <w:lvlJc w:val="left"/>
      <w:pPr>
        <w:ind w:left="5760" w:hanging="360"/>
      </w:pPr>
      <w:rPr>
        <w:rFonts w:ascii="Courier New" w:hAnsi="Courier New" w:cs="Courier New" w:hint="default"/>
      </w:rPr>
    </w:lvl>
    <w:lvl w:ilvl="8" w:tplc="21CE21C0" w:tentative="1">
      <w:start w:val="1"/>
      <w:numFmt w:val="bullet"/>
      <w:lvlText w:val=""/>
      <w:lvlJc w:val="left"/>
      <w:pPr>
        <w:ind w:left="6480" w:hanging="360"/>
      </w:pPr>
      <w:rPr>
        <w:rFonts w:ascii="Wingdings" w:hAnsi="Wingdings" w:hint="default"/>
      </w:rPr>
    </w:lvl>
  </w:abstractNum>
  <w:abstractNum w:abstractNumId="18" w15:restartNumberingAfterBreak="0">
    <w:nsid w:val="13375417"/>
    <w:multiLevelType w:val="hybridMultilevel"/>
    <w:tmpl w:val="B1DE0596"/>
    <w:lvl w:ilvl="0" w:tplc="91FE2EBE">
      <w:start w:val="1"/>
      <w:numFmt w:val="lowerLetter"/>
      <w:lvlText w:val="%1."/>
      <w:lvlJc w:val="left"/>
      <w:pPr>
        <w:ind w:left="720" w:hanging="360"/>
      </w:pPr>
      <w:rPr>
        <w:rFonts w:hint="default"/>
      </w:rPr>
    </w:lvl>
    <w:lvl w:ilvl="1" w:tplc="871CB728" w:tentative="1">
      <w:start w:val="1"/>
      <w:numFmt w:val="lowerLetter"/>
      <w:lvlText w:val="%2."/>
      <w:lvlJc w:val="left"/>
      <w:pPr>
        <w:ind w:left="1440" w:hanging="360"/>
      </w:pPr>
    </w:lvl>
    <w:lvl w:ilvl="2" w:tplc="FCD05390" w:tentative="1">
      <w:start w:val="1"/>
      <w:numFmt w:val="lowerRoman"/>
      <w:lvlText w:val="%3."/>
      <w:lvlJc w:val="right"/>
      <w:pPr>
        <w:ind w:left="2160" w:hanging="180"/>
      </w:pPr>
    </w:lvl>
    <w:lvl w:ilvl="3" w:tplc="3B467C3E" w:tentative="1">
      <w:start w:val="1"/>
      <w:numFmt w:val="decimal"/>
      <w:lvlText w:val="%4."/>
      <w:lvlJc w:val="left"/>
      <w:pPr>
        <w:ind w:left="2880" w:hanging="360"/>
      </w:pPr>
    </w:lvl>
    <w:lvl w:ilvl="4" w:tplc="B5AACDB6" w:tentative="1">
      <w:start w:val="1"/>
      <w:numFmt w:val="lowerLetter"/>
      <w:lvlText w:val="%5."/>
      <w:lvlJc w:val="left"/>
      <w:pPr>
        <w:ind w:left="3600" w:hanging="360"/>
      </w:pPr>
    </w:lvl>
    <w:lvl w:ilvl="5" w:tplc="4B30FAE2" w:tentative="1">
      <w:start w:val="1"/>
      <w:numFmt w:val="lowerRoman"/>
      <w:lvlText w:val="%6."/>
      <w:lvlJc w:val="right"/>
      <w:pPr>
        <w:ind w:left="4320" w:hanging="180"/>
      </w:pPr>
    </w:lvl>
    <w:lvl w:ilvl="6" w:tplc="751E9054" w:tentative="1">
      <w:start w:val="1"/>
      <w:numFmt w:val="decimal"/>
      <w:lvlText w:val="%7."/>
      <w:lvlJc w:val="left"/>
      <w:pPr>
        <w:ind w:left="5040" w:hanging="360"/>
      </w:pPr>
    </w:lvl>
    <w:lvl w:ilvl="7" w:tplc="523AE6CA" w:tentative="1">
      <w:start w:val="1"/>
      <w:numFmt w:val="lowerLetter"/>
      <w:lvlText w:val="%8."/>
      <w:lvlJc w:val="left"/>
      <w:pPr>
        <w:ind w:left="5760" w:hanging="360"/>
      </w:pPr>
    </w:lvl>
    <w:lvl w:ilvl="8" w:tplc="7CB2164C" w:tentative="1">
      <w:start w:val="1"/>
      <w:numFmt w:val="lowerRoman"/>
      <w:lvlText w:val="%9."/>
      <w:lvlJc w:val="right"/>
      <w:pPr>
        <w:ind w:left="6480" w:hanging="180"/>
      </w:pPr>
    </w:lvl>
  </w:abstractNum>
  <w:abstractNum w:abstractNumId="19" w15:restartNumberingAfterBreak="0">
    <w:nsid w:val="135C6647"/>
    <w:multiLevelType w:val="hybridMultilevel"/>
    <w:tmpl w:val="1360CCE8"/>
    <w:lvl w:ilvl="0" w:tplc="8208D008">
      <w:start w:val="1"/>
      <w:numFmt w:val="decimal"/>
      <w:lvlText w:val="%1."/>
      <w:lvlJc w:val="left"/>
      <w:pPr>
        <w:ind w:left="720" w:hanging="360"/>
      </w:pPr>
      <w:rPr>
        <w:rFonts w:hint="default"/>
      </w:rPr>
    </w:lvl>
    <w:lvl w:ilvl="1" w:tplc="5364798A" w:tentative="1">
      <w:start w:val="1"/>
      <w:numFmt w:val="lowerLetter"/>
      <w:lvlText w:val="%2."/>
      <w:lvlJc w:val="left"/>
      <w:pPr>
        <w:ind w:left="1440" w:hanging="360"/>
      </w:pPr>
    </w:lvl>
    <w:lvl w:ilvl="2" w:tplc="37426DD4" w:tentative="1">
      <w:start w:val="1"/>
      <w:numFmt w:val="lowerRoman"/>
      <w:lvlText w:val="%3."/>
      <w:lvlJc w:val="right"/>
      <w:pPr>
        <w:ind w:left="2160" w:hanging="180"/>
      </w:pPr>
    </w:lvl>
    <w:lvl w:ilvl="3" w:tplc="FE92B63A" w:tentative="1">
      <w:start w:val="1"/>
      <w:numFmt w:val="decimal"/>
      <w:lvlText w:val="%4."/>
      <w:lvlJc w:val="left"/>
      <w:pPr>
        <w:ind w:left="2880" w:hanging="360"/>
      </w:pPr>
    </w:lvl>
    <w:lvl w:ilvl="4" w:tplc="5760930C" w:tentative="1">
      <w:start w:val="1"/>
      <w:numFmt w:val="lowerLetter"/>
      <w:lvlText w:val="%5."/>
      <w:lvlJc w:val="left"/>
      <w:pPr>
        <w:ind w:left="3600" w:hanging="360"/>
      </w:pPr>
    </w:lvl>
    <w:lvl w:ilvl="5" w:tplc="BA1EA9AE" w:tentative="1">
      <w:start w:val="1"/>
      <w:numFmt w:val="lowerRoman"/>
      <w:lvlText w:val="%6."/>
      <w:lvlJc w:val="right"/>
      <w:pPr>
        <w:ind w:left="4320" w:hanging="180"/>
      </w:pPr>
    </w:lvl>
    <w:lvl w:ilvl="6" w:tplc="1EE0F330" w:tentative="1">
      <w:start w:val="1"/>
      <w:numFmt w:val="decimal"/>
      <w:lvlText w:val="%7."/>
      <w:lvlJc w:val="left"/>
      <w:pPr>
        <w:ind w:left="5040" w:hanging="360"/>
      </w:pPr>
    </w:lvl>
    <w:lvl w:ilvl="7" w:tplc="409C1B7C" w:tentative="1">
      <w:start w:val="1"/>
      <w:numFmt w:val="lowerLetter"/>
      <w:lvlText w:val="%8."/>
      <w:lvlJc w:val="left"/>
      <w:pPr>
        <w:ind w:left="5760" w:hanging="360"/>
      </w:pPr>
    </w:lvl>
    <w:lvl w:ilvl="8" w:tplc="DDE2BA0C" w:tentative="1">
      <w:start w:val="1"/>
      <w:numFmt w:val="lowerRoman"/>
      <w:lvlText w:val="%9."/>
      <w:lvlJc w:val="right"/>
      <w:pPr>
        <w:ind w:left="6480" w:hanging="180"/>
      </w:pPr>
    </w:lvl>
  </w:abstractNum>
  <w:abstractNum w:abstractNumId="20" w15:restartNumberingAfterBreak="0">
    <w:nsid w:val="13F43E5E"/>
    <w:multiLevelType w:val="hybridMultilevel"/>
    <w:tmpl w:val="BD3A1254"/>
    <w:lvl w:ilvl="0" w:tplc="394EC51E">
      <w:start w:val="1"/>
      <w:numFmt w:val="lowerLetter"/>
      <w:lvlText w:val="%1."/>
      <w:lvlJc w:val="left"/>
      <w:pPr>
        <w:ind w:left="720" w:hanging="360"/>
      </w:pPr>
      <w:rPr>
        <w:rFonts w:hint="default"/>
      </w:rPr>
    </w:lvl>
    <w:lvl w:ilvl="1" w:tplc="8F66CA80" w:tentative="1">
      <w:start w:val="1"/>
      <w:numFmt w:val="lowerLetter"/>
      <w:lvlText w:val="%2."/>
      <w:lvlJc w:val="left"/>
      <w:pPr>
        <w:ind w:left="1440" w:hanging="360"/>
      </w:pPr>
    </w:lvl>
    <w:lvl w:ilvl="2" w:tplc="31F61B5C" w:tentative="1">
      <w:start w:val="1"/>
      <w:numFmt w:val="lowerRoman"/>
      <w:lvlText w:val="%3."/>
      <w:lvlJc w:val="right"/>
      <w:pPr>
        <w:ind w:left="2160" w:hanging="180"/>
      </w:pPr>
    </w:lvl>
    <w:lvl w:ilvl="3" w:tplc="145EAC2A" w:tentative="1">
      <w:start w:val="1"/>
      <w:numFmt w:val="decimal"/>
      <w:lvlText w:val="%4."/>
      <w:lvlJc w:val="left"/>
      <w:pPr>
        <w:ind w:left="2880" w:hanging="360"/>
      </w:pPr>
    </w:lvl>
    <w:lvl w:ilvl="4" w:tplc="7716E4D8" w:tentative="1">
      <w:start w:val="1"/>
      <w:numFmt w:val="lowerLetter"/>
      <w:lvlText w:val="%5."/>
      <w:lvlJc w:val="left"/>
      <w:pPr>
        <w:ind w:left="3600" w:hanging="360"/>
      </w:pPr>
    </w:lvl>
    <w:lvl w:ilvl="5" w:tplc="EDB6EBCA" w:tentative="1">
      <w:start w:val="1"/>
      <w:numFmt w:val="lowerRoman"/>
      <w:lvlText w:val="%6."/>
      <w:lvlJc w:val="right"/>
      <w:pPr>
        <w:ind w:left="4320" w:hanging="180"/>
      </w:pPr>
    </w:lvl>
    <w:lvl w:ilvl="6" w:tplc="6100B300" w:tentative="1">
      <w:start w:val="1"/>
      <w:numFmt w:val="decimal"/>
      <w:lvlText w:val="%7."/>
      <w:lvlJc w:val="left"/>
      <w:pPr>
        <w:ind w:left="5040" w:hanging="360"/>
      </w:pPr>
    </w:lvl>
    <w:lvl w:ilvl="7" w:tplc="AF469D1E" w:tentative="1">
      <w:start w:val="1"/>
      <w:numFmt w:val="lowerLetter"/>
      <w:lvlText w:val="%8."/>
      <w:lvlJc w:val="left"/>
      <w:pPr>
        <w:ind w:left="5760" w:hanging="360"/>
      </w:pPr>
    </w:lvl>
    <w:lvl w:ilvl="8" w:tplc="3852F6F6" w:tentative="1">
      <w:start w:val="1"/>
      <w:numFmt w:val="lowerRoman"/>
      <w:lvlText w:val="%9."/>
      <w:lvlJc w:val="right"/>
      <w:pPr>
        <w:ind w:left="6480" w:hanging="180"/>
      </w:pPr>
    </w:lvl>
  </w:abstractNum>
  <w:abstractNum w:abstractNumId="21" w15:restartNumberingAfterBreak="0">
    <w:nsid w:val="19410E70"/>
    <w:multiLevelType w:val="hybridMultilevel"/>
    <w:tmpl w:val="7D96557A"/>
    <w:lvl w:ilvl="0" w:tplc="08003152">
      <w:start w:val="1"/>
      <w:numFmt w:val="bullet"/>
      <w:lvlText w:val=""/>
      <w:lvlJc w:val="left"/>
      <w:pPr>
        <w:ind w:left="720" w:hanging="360"/>
      </w:pPr>
      <w:rPr>
        <w:rFonts w:ascii="Symbol" w:hAnsi="Symbol" w:hint="default"/>
      </w:rPr>
    </w:lvl>
    <w:lvl w:ilvl="1" w:tplc="65D4F72A" w:tentative="1">
      <w:start w:val="1"/>
      <w:numFmt w:val="bullet"/>
      <w:lvlText w:val="o"/>
      <w:lvlJc w:val="left"/>
      <w:pPr>
        <w:ind w:left="1440" w:hanging="360"/>
      </w:pPr>
      <w:rPr>
        <w:rFonts w:ascii="Courier New" w:hAnsi="Courier New" w:cs="Courier New" w:hint="default"/>
      </w:rPr>
    </w:lvl>
    <w:lvl w:ilvl="2" w:tplc="B3126EB4" w:tentative="1">
      <w:start w:val="1"/>
      <w:numFmt w:val="bullet"/>
      <w:lvlText w:val=""/>
      <w:lvlJc w:val="left"/>
      <w:pPr>
        <w:ind w:left="2160" w:hanging="360"/>
      </w:pPr>
      <w:rPr>
        <w:rFonts w:ascii="Wingdings" w:hAnsi="Wingdings" w:hint="default"/>
      </w:rPr>
    </w:lvl>
    <w:lvl w:ilvl="3" w:tplc="72AA4334" w:tentative="1">
      <w:start w:val="1"/>
      <w:numFmt w:val="bullet"/>
      <w:lvlText w:val=""/>
      <w:lvlJc w:val="left"/>
      <w:pPr>
        <w:ind w:left="2880" w:hanging="360"/>
      </w:pPr>
      <w:rPr>
        <w:rFonts w:ascii="Symbol" w:hAnsi="Symbol" w:hint="default"/>
      </w:rPr>
    </w:lvl>
    <w:lvl w:ilvl="4" w:tplc="B23426FC" w:tentative="1">
      <w:start w:val="1"/>
      <w:numFmt w:val="bullet"/>
      <w:lvlText w:val="o"/>
      <w:lvlJc w:val="left"/>
      <w:pPr>
        <w:ind w:left="3600" w:hanging="360"/>
      </w:pPr>
      <w:rPr>
        <w:rFonts w:ascii="Courier New" w:hAnsi="Courier New" w:cs="Courier New" w:hint="default"/>
      </w:rPr>
    </w:lvl>
    <w:lvl w:ilvl="5" w:tplc="E4D8D69A" w:tentative="1">
      <w:start w:val="1"/>
      <w:numFmt w:val="bullet"/>
      <w:lvlText w:val=""/>
      <w:lvlJc w:val="left"/>
      <w:pPr>
        <w:ind w:left="4320" w:hanging="360"/>
      </w:pPr>
      <w:rPr>
        <w:rFonts w:ascii="Wingdings" w:hAnsi="Wingdings" w:hint="default"/>
      </w:rPr>
    </w:lvl>
    <w:lvl w:ilvl="6" w:tplc="78ACC754" w:tentative="1">
      <w:start w:val="1"/>
      <w:numFmt w:val="bullet"/>
      <w:lvlText w:val=""/>
      <w:lvlJc w:val="left"/>
      <w:pPr>
        <w:ind w:left="5040" w:hanging="360"/>
      </w:pPr>
      <w:rPr>
        <w:rFonts w:ascii="Symbol" w:hAnsi="Symbol" w:hint="default"/>
      </w:rPr>
    </w:lvl>
    <w:lvl w:ilvl="7" w:tplc="8C7618CA" w:tentative="1">
      <w:start w:val="1"/>
      <w:numFmt w:val="bullet"/>
      <w:lvlText w:val="o"/>
      <w:lvlJc w:val="left"/>
      <w:pPr>
        <w:ind w:left="5760" w:hanging="360"/>
      </w:pPr>
      <w:rPr>
        <w:rFonts w:ascii="Courier New" w:hAnsi="Courier New" w:cs="Courier New" w:hint="default"/>
      </w:rPr>
    </w:lvl>
    <w:lvl w:ilvl="8" w:tplc="6F0A3782" w:tentative="1">
      <w:start w:val="1"/>
      <w:numFmt w:val="bullet"/>
      <w:lvlText w:val=""/>
      <w:lvlJc w:val="left"/>
      <w:pPr>
        <w:ind w:left="6480" w:hanging="360"/>
      </w:pPr>
      <w:rPr>
        <w:rFonts w:ascii="Wingdings" w:hAnsi="Wingdings" w:hint="default"/>
      </w:rPr>
    </w:lvl>
  </w:abstractNum>
  <w:abstractNum w:abstractNumId="22" w15:restartNumberingAfterBreak="0">
    <w:nsid w:val="1AE92103"/>
    <w:multiLevelType w:val="hybridMultilevel"/>
    <w:tmpl w:val="DCF06644"/>
    <w:lvl w:ilvl="0" w:tplc="7F4E4884">
      <w:start w:val="1"/>
      <w:numFmt w:val="decimal"/>
      <w:lvlText w:val="%1."/>
      <w:lvlJc w:val="left"/>
      <w:pPr>
        <w:ind w:left="1620" w:hanging="900"/>
      </w:pPr>
      <w:rPr>
        <w:rFonts w:hint="default"/>
      </w:rPr>
    </w:lvl>
    <w:lvl w:ilvl="1" w:tplc="3D26268C" w:tentative="1">
      <w:start w:val="1"/>
      <w:numFmt w:val="lowerLetter"/>
      <w:lvlText w:val="%2."/>
      <w:lvlJc w:val="left"/>
      <w:pPr>
        <w:ind w:left="1800" w:hanging="360"/>
      </w:pPr>
    </w:lvl>
    <w:lvl w:ilvl="2" w:tplc="521C4DEA" w:tentative="1">
      <w:start w:val="1"/>
      <w:numFmt w:val="lowerRoman"/>
      <w:lvlText w:val="%3."/>
      <w:lvlJc w:val="right"/>
      <w:pPr>
        <w:ind w:left="2520" w:hanging="180"/>
      </w:pPr>
    </w:lvl>
    <w:lvl w:ilvl="3" w:tplc="8ABE09B4" w:tentative="1">
      <w:start w:val="1"/>
      <w:numFmt w:val="decimal"/>
      <w:lvlText w:val="%4."/>
      <w:lvlJc w:val="left"/>
      <w:pPr>
        <w:ind w:left="3240" w:hanging="360"/>
      </w:pPr>
    </w:lvl>
    <w:lvl w:ilvl="4" w:tplc="93B2B376" w:tentative="1">
      <w:start w:val="1"/>
      <w:numFmt w:val="lowerLetter"/>
      <w:lvlText w:val="%5."/>
      <w:lvlJc w:val="left"/>
      <w:pPr>
        <w:ind w:left="3960" w:hanging="360"/>
      </w:pPr>
    </w:lvl>
    <w:lvl w:ilvl="5" w:tplc="2DEE874C" w:tentative="1">
      <w:start w:val="1"/>
      <w:numFmt w:val="lowerRoman"/>
      <w:lvlText w:val="%6."/>
      <w:lvlJc w:val="right"/>
      <w:pPr>
        <w:ind w:left="4680" w:hanging="180"/>
      </w:pPr>
    </w:lvl>
    <w:lvl w:ilvl="6" w:tplc="07580D1E" w:tentative="1">
      <w:start w:val="1"/>
      <w:numFmt w:val="decimal"/>
      <w:lvlText w:val="%7."/>
      <w:lvlJc w:val="left"/>
      <w:pPr>
        <w:ind w:left="5400" w:hanging="360"/>
      </w:pPr>
    </w:lvl>
    <w:lvl w:ilvl="7" w:tplc="BDDC19A0" w:tentative="1">
      <w:start w:val="1"/>
      <w:numFmt w:val="lowerLetter"/>
      <w:lvlText w:val="%8."/>
      <w:lvlJc w:val="left"/>
      <w:pPr>
        <w:ind w:left="6120" w:hanging="360"/>
      </w:pPr>
    </w:lvl>
    <w:lvl w:ilvl="8" w:tplc="6ADA9F3C" w:tentative="1">
      <w:start w:val="1"/>
      <w:numFmt w:val="lowerRoman"/>
      <w:lvlText w:val="%9."/>
      <w:lvlJc w:val="right"/>
      <w:pPr>
        <w:ind w:left="6840" w:hanging="180"/>
      </w:pPr>
    </w:lvl>
  </w:abstractNum>
  <w:abstractNum w:abstractNumId="23" w15:restartNumberingAfterBreak="0">
    <w:nsid w:val="1B7F0F0E"/>
    <w:multiLevelType w:val="hybridMultilevel"/>
    <w:tmpl w:val="979227B8"/>
    <w:lvl w:ilvl="0" w:tplc="BE7E72F0">
      <w:start w:val="1"/>
      <w:numFmt w:val="decimal"/>
      <w:lvlText w:val="%1."/>
      <w:lvlJc w:val="left"/>
      <w:pPr>
        <w:ind w:left="900" w:hanging="360"/>
      </w:pPr>
      <w:rPr>
        <w:rFonts w:hint="default"/>
        <w:b w:val="0"/>
        <w:bCs/>
      </w:rPr>
    </w:lvl>
    <w:lvl w:ilvl="1" w:tplc="03D2FB68" w:tentative="1">
      <w:start w:val="1"/>
      <w:numFmt w:val="lowerLetter"/>
      <w:lvlText w:val="%2."/>
      <w:lvlJc w:val="left"/>
      <w:pPr>
        <w:ind w:left="1440" w:hanging="360"/>
      </w:pPr>
    </w:lvl>
    <w:lvl w:ilvl="2" w:tplc="4746AD8A" w:tentative="1">
      <w:start w:val="1"/>
      <w:numFmt w:val="lowerRoman"/>
      <w:lvlText w:val="%3."/>
      <w:lvlJc w:val="right"/>
      <w:pPr>
        <w:ind w:left="2160" w:hanging="180"/>
      </w:pPr>
    </w:lvl>
    <w:lvl w:ilvl="3" w:tplc="F5DEF0BC" w:tentative="1">
      <w:start w:val="1"/>
      <w:numFmt w:val="decimal"/>
      <w:lvlText w:val="%4."/>
      <w:lvlJc w:val="left"/>
      <w:pPr>
        <w:ind w:left="2880" w:hanging="360"/>
      </w:pPr>
    </w:lvl>
    <w:lvl w:ilvl="4" w:tplc="FB3252A4" w:tentative="1">
      <w:start w:val="1"/>
      <w:numFmt w:val="lowerLetter"/>
      <w:lvlText w:val="%5."/>
      <w:lvlJc w:val="left"/>
      <w:pPr>
        <w:ind w:left="3600" w:hanging="360"/>
      </w:pPr>
    </w:lvl>
    <w:lvl w:ilvl="5" w:tplc="AF061F30" w:tentative="1">
      <w:start w:val="1"/>
      <w:numFmt w:val="lowerRoman"/>
      <w:lvlText w:val="%6."/>
      <w:lvlJc w:val="right"/>
      <w:pPr>
        <w:ind w:left="4320" w:hanging="180"/>
      </w:pPr>
    </w:lvl>
    <w:lvl w:ilvl="6" w:tplc="ECA6397E" w:tentative="1">
      <w:start w:val="1"/>
      <w:numFmt w:val="decimal"/>
      <w:lvlText w:val="%7."/>
      <w:lvlJc w:val="left"/>
      <w:pPr>
        <w:ind w:left="5040" w:hanging="360"/>
      </w:pPr>
    </w:lvl>
    <w:lvl w:ilvl="7" w:tplc="ED348D4A" w:tentative="1">
      <w:start w:val="1"/>
      <w:numFmt w:val="lowerLetter"/>
      <w:lvlText w:val="%8."/>
      <w:lvlJc w:val="left"/>
      <w:pPr>
        <w:ind w:left="5760" w:hanging="360"/>
      </w:pPr>
    </w:lvl>
    <w:lvl w:ilvl="8" w:tplc="C73AA7B0" w:tentative="1">
      <w:start w:val="1"/>
      <w:numFmt w:val="lowerRoman"/>
      <w:lvlText w:val="%9."/>
      <w:lvlJc w:val="right"/>
      <w:pPr>
        <w:ind w:left="6480" w:hanging="180"/>
      </w:pPr>
    </w:lvl>
  </w:abstractNum>
  <w:abstractNum w:abstractNumId="24" w15:restartNumberingAfterBreak="0">
    <w:nsid w:val="1CBA2FB2"/>
    <w:multiLevelType w:val="hybridMultilevel"/>
    <w:tmpl w:val="F8F8F36C"/>
    <w:name w:val="Wwll3"/>
    <w:lvl w:ilvl="0" w:tplc="FF82B088">
      <w:start w:val="1"/>
      <w:numFmt w:val="bullet"/>
      <w:lvlText w:val=""/>
      <w:lvlJc w:val="left"/>
      <w:pPr>
        <w:ind w:left="720" w:hanging="360"/>
      </w:pPr>
      <w:rPr>
        <w:rFonts w:ascii="Symbol" w:hAnsi="Symbol" w:cs="Symbol" w:hint="default"/>
      </w:rPr>
    </w:lvl>
    <w:lvl w:ilvl="1" w:tplc="E8F80FB4" w:tentative="1">
      <w:start w:val="1"/>
      <w:numFmt w:val="bullet"/>
      <w:lvlText w:val="o"/>
      <w:lvlJc w:val="left"/>
      <w:pPr>
        <w:ind w:left="1440" w:hanging="360"/>
      </w:pPr>
      <w:rPr>
        <w:rFonts w:ascii="Courier New" w:hAnsi="Courier New" w:cs="Courier New" w:hint="default"/>
      </w:rPr>
    </w:lvl>
    <w:lvl w:ilvl="2" w:tplc="C84A7592" w:tentative="1">
      <w:start w:val="1"/>
      <w:numFmt w:val="bullet"/>
      <w:lvlText w:val=""/>
      <w:lvlJc w:val="left"/>
      <w:pPr>
        <w:ind w:left="2160" w:hanging="360"/>
      </w:pPr>
      <w:rPr>
        <w:rFonts w:ascii="Wingdings" w:hAnsi="Wingdings" w:cs="Wingdings" w:hint="default"/>
      </w:rPr>
    </w:lvl>
    <w:lvl w:ilvl="3" w:tplc="D9B8F2C4" w:tentative="1">
      <w:start w:val="1"/>
      <w:numFmt w:val="bullet"/>
      <w:lvlText w:val=""/>
      <w:lvlJc w:val="left"/>
      <w:pPr>
        <w:ind w:left="2880" w:hanging="360"/>
      </w:pPr>
      <w:rPr>
        <w:rFonts w:ascii="Symbol" w:hAnsi="Symbol" w:cs="Symbol" w:hint="default"/>
      </w:rPr>
    </w:lvl>
    <w:lvl w:ilvl="4" w:tplc="C82E468E" w:tentative="1">
      <w:start w:val="1"/>
      <w:numFmt w:val="bullet"/>
      <w:lvlText w:val="o"/>
      <w:lvlJc w:val="left"/>
      <w:pPr>
        <w:ind w:left="3600" w:hanging="360"/>
      </w:pPr>
      <w:rPr>
        <w:rFonts w:ascii="Courier New" w:hAnsi="Courier New" w:cs="Courier New" w:hint="default"/>
      </w:rPr>
    </w:lvl>
    <w:lvl w:ilvl="5" w:tplc="170C9180" w:tentative="1">
      <w:start w:val="1"/>
      <w:numFmt w:val="bullet"/>
      <w:lvlText w:val=""/>
      <w:lvlJc w:val="left"/>
      <w:pPr>
        <w:ind w:left="4320" w:hanging="360"/>
      </w:pPr>
      <w:rPr>
        <w:rFonts w:ascii="Wingdings" w:hAnsi="Wingdings" w:cs="Wingdings" w:hint="default"/>
      </w:rPr>
    </w:lvl>
    <w:lvl w:ilvl="6" w:tplc="74CE7480" w:tentative="1">
      <w:start w:val="1"/>
      <w:numFmt w:val="bullet"/>
      <w:lvlText w:val=""/>
      <w:lvlJc w:val="left"/>
      <w:pPr>
        <w:ind w:left="5040" w:hanging="360"/>
      </w:pPr>
      <w:rPr>
        <w:rFonts w:ascii="Symbol" w:hAnsi="Symbol" w:cs="Symbol" w:hint="default"/>
      </w:rPr>
    </w:lvl>
    <w:lvl w:ilvl="7" w:tplc="ABD8F35E" w:tentative="1">
      <w:start w:val="1"/>
      <w:numFmt w:val="bullet"/>
      <w:lvlText w:val="o"/>
      <w:lvlJc w:val="left"/>
      <w:pPr>
        <w:ind w:left="5760" w:hanging="360"/>
      </w:pPr>
      <w:rPr>
        <w:rFonts w:ascii="Courier New" w:hAnsi="Courier New" w:cs="Courier New" w:hint="default"/>
      </w:rPr>
    </w:lvl>
    <w:lvl w:ilvl="8" w:tplc="203C0AA4" w:tentative="1">
      <w:start w:val="1"/>
      <w:numFmt w:val="bullet"/>
      <w:lvlText w:val=""/>
      <w:lvlJc w:val="left"/>
      <w:pPr>
        <w:ind w:left="6480" w:hanging="360"/>
      </w:pPr>
      <w:rPr>
        <w:rFonts w:ascii="Wingdings" w:hAnsi="Wingdings" w:cs="Wingdings" w:hint="default"/>
      </w:rPr>
    </w:lvl>
  </w:abstractNum>
  <w:abstractNum w:abstractNumId="25" w15:restartNumberingAfterBreak="0">
    <w:nsid w:val="1CE364A8"/>
    <w:multiLevelType w:val="hybridMultilevel"/>
    <w:tmpl w:val="AE86C93A"/>
    <w:lvl w:ilvl="0" w:tplc="0D6413F8">
      <w:start w:val="1"/>
      <w:numFmt w:val="bullet"/>
      <w:lvlText w:val=""/>
      <w:lvlJc w:val="left"/>
      <w:pPr>
        <w:ind w:left="1440" w:hanging="360"/>
      </w:pPr>
      <w:rPr>
        <w:rFonts w:ascii="Symbol" w:hAnsi="Symbol" w:hint="default"/>
      </w:rPr>
    </w:lvl>
    <w:lvl w:ilvl="1" w:tplc="69007AC2" w:tentative="1">
      <w:start w:val="1"/>
      <w:numFmt w:val="bullet"/>
      <w:lvlText w:val="o"/>
      <w:lvlJc w:val="left"/>
      <w:pPr>
        <w:ind w:left="2160" w:hanging="360"/>
      </w:pPr>
      <w:rPr>
        <w:rFonts w:ascii="Courier New" w:hAnsi="Courier New" w:cs="Courier New" w:hint="default"/>
      </w:rPr>
    </w:lvl>
    <w:lvl w:ilvl="2" w:tplc="DF2677DA" w:tentative="1">
      <w:start w:val="1"/>
      <w:numFmt w:val="bullet"/>
      <w:lvlText w:val=""/>
      <w:lvlJc w:val="left"/>
      <w:pPr>
        <w:ind w:left="2880" w:hanging="360"/>
      </w:pPr>
      <w:rPr>
        <w:rFonts w:ascii="Wingdings" w:hAnsi="Wingdings" w:hint="default"/>
      </w:rPr>
    </w:lvl>
    <w:lvl w:ilvl="3" w:tplc="432409CC" w:tentative="1">
      <w:start w:val="1"/>
      <w:numFmt w:val="bullet"/>
      <w:lvlText w:val=""/>
      <w:lvlJc w:val="left"/>
      <w:pPr>
        <w:ind w:left="3600" w:hanging="360"/>
      </w:pPr>
      <w:rPr>
        <w:rFonts w:ascii="Symbol" w:hAnsi="Symbol" w:hint="default"/>
      </w:rPr>
    </w:lvl>
    <w:lvl w:ilvl="4" w:tplc="1B3C4EBA" w:tentative="1">
      <w:start w:val="1"/>
      <w:numFmt w:val="bullet"/>
      <w:lvlText w:val="o"/>
      <w:lvlJc w:val="left"/>
      <w:pPr>
        <w:ind w:left="4320" w:hanging="360"/>
      </w:pPr>
      <w:rPr>
        <w:rFonts w:ascii="Courier New" w:hAnsi="Courier New" w:cs="Courier New" w:hint="default"/>
      </w:rPr>
    </w:lvl>
    <w:lvl w:ilvl="5" w:tplc="CB365F6C" w:tentative="1">
      <w:start w:val="1"/>
      <w:numFmt w:val="bullet"/>
      <w:lvlText w:val=""/>
      <w:lvlJc w:val="left"/>
      <w:pPr>
        <w:ind w:left="5040" w:hanging="360"/>
      </w:pPr>
      <w:rPr>
        <w:rFonts w:ascii="Wingdings" w:hAnsi="Wingdings" w:hint="default"/>
      </w:rPr>
    </w:lvl>
    <w:lvl w:ilvl="6" w:tplc="26249FBA" w:tentative="1">
      <w:start w:val="1"/>
      <w:numFmt w:val="bullet"/>
      <w:lvlText w:val=""/>
      <w:lvlJc w:val="left"/>
      <w:pPr>
        <w:ind w:left="5760" w:hanging="360"/>
      </w:pPr>
      <w:rPr>
        <w:rFonts w:ascii="Symbol" w:hAnsi="Symbol" w:hint="default"/>
      </w:rPr>
    </w:lvl>
    <w:lvl w:ilvl="7" w:tplc="2836FFDA" w:tentative="1">
      <w:start w:val="1"/>
      <w:numFmt w:val="bullet"/>
      <w:lvlText w:val="o"/>
      <w:lvlJc w:val="left"/>
      <w:pPr>
        <w:ind w:left="6480" w:hanging="360"/>
      </w:pPr>
      <w:rPr>
        <w:rFonts w:ascii="Courier New" w:hAnsi="Courier New" w:cs="Courier New" w:hint="default"/>
      </w:rPr>
    </w:lvl>
    <w:lvl w:ilvl="8" w:tplc="D55CA362" w:tentative="1">
      <w:start w:val="1"/>
      <w:numFmt w:val="bullet"/>
      <w:lvlText w:val=""/>
      <w:lvlJc w:val="left"/>
      <w:pPr>
        <w:ind w:left="7200" w:hanging="360"/>
      </w:pPr>
      <w:rPr>
        <w:rFonts w:ascii="Wingdings" w:hAnsi="Wingdings" w:hint="default"/>
      </w:rPr>
    </w:lvl>
  </w:abstractNum>
  <w:abstractNum w:abstractNumId="26" w15:restartNumberingAfterBreak="0">
    <w:nsid w:val="1D1553FA"/>
    <w:multiLevelType w:val="hybridMultilevel"/>
    <w:tmpl w:val="A95CB99E"/>
    <w:lvl w:ilvl="0" w:tplc="ED848526">
      <w:start w:val="1"/>
      <w:numFmt w:val="bullet"/>
      <w:lvlText w:val=""/>
      <w:lvlJc w:val="left"/>
      <w:pPr>
        <w:ind w:left="720" w:hanging="360"/>
      </w:pPr>
      <w:rPr>
        <w:rFonts w:ascii="Symbol" w:hAnsi="Symbol" w:hint="default"/>
      </w:rPr>
    </w:lvl>
    <w:lvl w:ilvl="1" w:tplc="882A2152" w:tentative="1">
      <w:start w:val="1"/>
      <w:numFmt w:val="bullet"/>
      <w:lvlText w:val="o"/>
      <w:lvlJc w:val="left"/>
      <w:pPr>
        <w:ind w:left="1440" w:hanging="360"/>
      </w:pPr>
      <w:rPr>
        <w:rFonts w:ascii="Courier New" w:hAnsi="Courier New" w:cs="Courier New" w:hint="default"/>
      </w:rPr>
    </w:lvl>
    <w:lvl w:ilvl="2" w:tplc="AD540CB4" w:tentative="1">
      <w:start w:val="1"/>
      <w:numFmt w:val="bullet"/>
      <w:lvlText w:val=""/>
      <w:lvlJc w:val="left"/>
      <w:pPr>
        <w:ind w:left="2160" w:hanging="360"/>
      </w:pPr>
      <w:rPr>
        <w:rFonts w:ascii="Wingdings" w:hAnsi="Wingdings" w:hint="default"/>
      </w:rPr>
    </w:lvl>
    <w:lvl w:ilvl="3" w:tplc="A8183D54" w:tentative="1">
      <w:start w:val="1"/>
      <w:numFmt w:val="bullet"/>
      <w:lvlText w:val=""/>
      <w:lvlJc w:val="left"/>
      <w:pPr>
        <w:ind w:left="2880" w:hanging="360"/>
      </w:pPr>
      <w:rPr>
        <w:rFonts w:ascii="Symbol" w:hAnsi="Symbol" w:hint="default"/>
      </w:rPr>
    </w:lvl>
    <w:lvl w:ilvl="4" w:tplc="17382AF2" w:tentative="1">
      <w:start w:val="1"/>
      <w:numFmt w:val="bullet"/>
      <w:lvlText w:val="o"/>
      <w:lvlJc w:val="left"/>
      <w:pPr>
        <w:ind w:left="3600" w:hanging="360"/>
      </w:pPr>
      <w:rPr>
        <w:rFonts w:ascii="Courier New" w:hAnsi="Courier New" w:cs="Courier New" w:hint="default"/>
      </w:rPr>
    </w:lvl>
    <w:lvl w:ilvl="5" w:tplc="EE2470A2" w:tentative="1">
      <w:start w:val="1"/>
      <w:numFmt w:val="bullet"/>
      <w:lvlText w:val=""/>
      <w:lvlJc w:val="left"/>
      <w:pPr>
        <w:ind w:left="4320" w:hanging="360"/>
      </w:pPr>
      <w:rPr>
        <w:rFonts w:ascii="Wingdings" w:hAnsi="Wingdings" w:hint="default"/>
      </w:rPr>
    </w:lvl>
    <w:lvl w:ilvl="6" w:tplc="781AF3C2" w:tentative="1">
      <w:start w:val="1"/>
      <w:numFmt w:val="bullet"/>
      <w:lvlText w:val=""/>
      <w:lvlJc w:val="left"/>
      <w:pPr>
        <w:ind w:left="5040" w:hanging="360"/>
      </w:pPr>
      <w:rPr>
        <w:rFonts w:ascii="Symbol" w:hAnsi="Symbol" w:hint="default"/>
      </w:rPr>
    </w:lvl>
    <w:lvl w:ilvl="7" w:tplc="1B280E90" w:tentative="1">
      <w:start w:val="1"/>
      <w:numFmt w:val="bullet"/>
      <w:lvlText w:val="o"/>
      <w:lvlJc w:val="left"/>
      <w:pPr>
        <w:ind w:left="5760" w:hanging="360"/>
      </w:pPr>
      <w:rPr>
        <w:rFonts w:ascii="Courier New" w:hAnsi="Courier New" w:cs="Courier New" w:hint="default"/>
      </w:rPr>
    </w:lvl>
    <w:lvl w:ilvl="8" w:tplc="059ECFFE" w:tentative="1">
      <w:start w:val="1"/>
      <w:numFmt w:val="bullet"/>
      <w:lvlText w:val=""/>
      <w:lvlJc w:val="left"/>
      <w:pPr>
        <w:ind w:left="6480" w:hanging="360"/>
      </w:pPr>
      <w:rPr>
        <w:rFonts w:ascii="Wingdings" w:hAnsi="Wingdings" w:hint="default"/>
      </w:rPr>
    </w:lvl>
  </w:abstractNum>
  <w:abstractNum w:abstractNumId="27" w15:restartNumberingAfterBreak="0">
    <w:nsid w:val="1E915F92"/>
    <w:multiLevelType w:val="hybridMultilevel"/>
    <w:tmpl w:val="6032D1A0"/>
    <w:lvl w:ilvl="0" w:tplc="619025E4">
      <w:start w:val="5"/>
      <w:numFmt w:val="lowerLetter"/>
      <w:lvlText w:val="%1."/>
      <w:lvlJc w:val="left"/>
      <w:pPr>
        <w:ind w:left="924" w:hanging="360"/>
      </w:pPr>
      <w:rPr>
        <w:rFonts w:hint="default"/>
      </w:rPr>
    </w:lvl>
    <w:lvl w:ilvl="1" w:tplc="DDDA7136" w:tentative="1">
      <w:start w:val="1"/>
      <w:numFmt w:val="lowerLetter"/>
      <w:lvlText w:val="%2."/>
      <w:lvlJc w:val="left"/>
      <w:pPr>
        <w:ind w:left="1440" w:hanging="360"/>
      </w:pPr>
    </w:lvl>
    <w:lvl w:ilvl="2" w:tplc="9146D0D0" w:tentative="1">
      <w:start w:val="1"/>
      <w:numFmt w:val="lowerRoman"/>
      <w:lvlText w:val="%3."/>
      <w:lvlJc w:val="right"/>
      <w:pPr>
        <w:ind w:left="2160" w:hanging="180"/>
      </w:pPr>
    </w:lvl>
    <w:lvl w:ilvl="3" w:tplc="74FAF984" w:tentative="1">
      <w:start w:val="1"/>
      <w:numFmt w:val="decimal"/>
      <w:lvlText w:val="%4."/>
      <w:lvlJc w:val="left"/>
      <w:pPr>
        <w:ind w:left="2880" w:hanging="360"/>
      </w:pPr>
    </w:lvl>
    <w:lvl w:ilvl="4" w:tplc="CCD6AC72" w:tentative="1">
      <w:start w:val="1"/>
      <w:numFmt w:val="lowerLetter"/>
      <w:lvlText w:val="%5."/>
      <w:lvlJc w:val="left"/>
      <w:pPr>
        <w:ind w:left="3600" w:hanging="360"/>
      </w:pPr>
    </w:lvl>
    <w:lvl w:ilvl="5" w:tplc="41A0EF16" w:tentative="1">
      <w:start w:val="1"/>
      <w:numFmt w:val="lowerRoman"/>
      <w:lvlText w:val="%6."/>
      <w:lvlJc w:val="right"/>
      <w:pPr>
        <w:ind w:left="4320" w:hanging="180"/>
      </w:pPr>
    </w:lvl>
    <w:lvl w:ilvl="6" w:tplc="C1F8FF98" w:tentative="1">
      <w:start w:val="1"/>
      <w:numFmt w:val="decimal"/>
      <w:lvlText w:val="%7."/>
      <w:lvlJc w:val="left"/>
      <w:pPr>
        <w:ind w:left="5040" w:hanging="360"/>
      </w:pPr>
    </w:lvl>
    <w:lvl w:ilvl="7" w:tplc="2D0A2A50" w:tentative="1">
      <w:start w:val="1"/>
      <w:numFmt w:val="lowerLetter"/>
      <w:lvlText w:val="%8."/>
      <w:lvlJc w:val="left"/>
      <w:pPr>
        <w:ind w:left="5760" w:hanging="360"/>
      </w:pPr>
    </w:lvl>
    <w:lvl w:ilvl="8" w:tplc="9AC86DB6" w:tentative="1">
      <w:start w:val="1"/>
      <w:numFmt w:val="lowerRoman"/>
      <w:lvlText w:val="%9."/>
      <w:lvlJc w:val="right"/>
      <w:pPr>
        <w:ind w:left="6480" w:hanging="180"/>
      </w:pPr>
    </w:lvl>
  </w:abstractNum>
  <w:abstractNum w:abstractNumId="28" w15:restartNumberingAfterBreak="0">
    <w:nsid w:val="1EE03EB8"/>
    <w:multiLevelType w:val="hybridMultilevel"/>
    <w:tmpl w:val="8E0E36FA"/>
    <w:lvl w:ilvl="0" w:tplc="9BDE2A00">
      <w:start w:val="1"/>
      <w:numFmt w:val="bullet"/>
      <w:lvlText w:val=""/>
      <w:lvlJc w:val="left"/>
      <w:pPr>
        <w:ind w:left="1224" w:hanging="360"/>
      </w:pPr>
      <w:rPr>
        <w:rFonts w:ascii="Symbol" w:hAnsi="Symbol" w:hint="default"/>
      </w:rPr>
    </w:lvl>
    <w:lvl w:ilvl="1" w:tplc="8FF4F82E" w:tentative="1">
      <w:start w:val="1"/>
      <w:numFmt w:val="bullet"/>
      <w:lvlText w:val="o"/>
      <w:lvlJc w:val="left"/>
      <w:pPr>
        <w:ind w:left="1944" w:hanging="360"/>
      </w:pPr>
      <w:rPr>
        <w:rFonts w:ascii="Courier New" w:hAnsi="Courier New" w:cs="Courier New" w:hint="default"/>
      </w:rPr>
    </w:lvl>
    <w:lvl w:ilvl="2" w:tplc="9BE0574A" w:tentative="1">
      <w:start w:val="1"/>
      <w:numFmt w:val="bullet"/>
      <w:lvlText w:val=""/>
      <w:lvlJc w:val="left"/>
      <w:pPr>
        <w:ind w:left="2664" w:hanging="360"/>
      </w:pPr>
      <w:rPr>
        <w:rFonts w:ascii="Wingdings" w:hAnsi="Wingdings" w:hint="default"/>
      </w:rPr>
    </w:lvl>
    <w:lvl w:ilvl="3" w:tplc="0270EB76" w:tentative="1">
      <w:start w:val="1"/>
      <w:numFmt w:val="bullet"/>
      <w:lvlText w:val=""/>
      <w:lvlJc w:val="left"/>
      <w:pPr>
        <w:ind w:left="3384" w:hanging="360"/>
      </w:pPr>
      <w:rPr>
        <w:rFonts w:ascii="Symbol" w:hAnsi="Symbol" w:hint="default"/>
      </w:rPr>
    </w:lvl>
    <w:lvl w:ilvl="4" w:tplc="ADAABCFC" w:tentative="1">
      <w:start w:val="1"/>
      <w:numFmt w:val="bullet"/>
      <w:lvlText w:val="o"/>
      <w:lvlJc w:val="left"/>
      <w:pPr>
        <w:ind w:left="4104" w:hanging="360"/>
      </w:pPr>
      <w:rPr>
        <w:rFonts w:ascii="Courier New" w:hAnsi="Courier New" w:cs="Courier New" w:hint="default"/>
      </w:rPr>
    </w:lvl>
    <w:lvl w:ilvl="5" w:tplc="AEB857D0" w:tentative="1">
      <w:start w:val="1"/>
      <w:numFmt w:val="bullet"/>
      <w:lvlText w:val=""/>
      <w:lvlJc w:val="left"/>
      <w:pPr>
        <w:ind w:left="4824" w:hanging="360"/>
      </w:pPr>
      <w:rPr>
        <w:rFonts w:ascii="Wingdings" w:hAnsi="Wingdings" w:hint="default"/>
      </w:rPr>
    </w:lvl>
    <w:lvl w:ilvl="6" w:tplc="4F561D62" w:tentative="1">
      <w:start w:val="1"/>
      <w:numFmt w:val="bullet"/>
      <w:lvlText w:val=""/>
      <w:lvlJc w:val="left"/>
      <w:pPr>
        <w:ind w:left="5544" w:hanging="360"/>
      </w:pPr>
      <w:rPr>
        <w:rFonts w:ascii="Symbol" w:hAnsi="Symbol" w:hint="default"/>
      </w:rPr>
    </w:lvl>
    <w:lvl w:ilvl="7" w:tplc="8FDED6A4" w:tentative="1">
      <w:start w:val="1"/>
      <w:numFmt w:val="bullet"/>
      <w:lvlText w:val="o"/>
      <w:lvlJc w:val="left"/>
      <w:pPr>
        <w:ind w:left="6264" w:hanging="360"/>
      </w:pPr>
      <w:rPr>
        <w:rFonts w:ascii="Courier New" w:hAnsi="Courier New" w:cs="Courier New" w:hint="default"/>
      </w:rPr>
    </w:lvl>
    <w:lvl w:ilvl="8" w:tplc="E9BA1646" w:tentative="1">
      <w:start w:val="1"/>
      <w:numFmt w:val="bullet"/>
      <w:lvlText w:val=""/>
      <w:lvlJc w:val="left"/>
      <w:pPr>
        <w:ind w:left="6984" w:hanging="360"/>
      </w:pPr>
      <w:rPr>
        <w:rFonts w:ascii="Wingdings" w:hAnsi="Wingdings" w:hint="default"/>
      </w:rPr>
    </w:lvl>
  </w:abstractNum>
  <w:abstractNum w:abstractNumId="2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0" w15:restartNumberingAfterBreak="0">
    <w:nsid w:val="24EE6E88"/>
    <w:multiLevelType w:val="hybridMultilevel"/>
    <w:tmpl w:val="464AD52E"/>
    <w:lvl w:ilvl="0" w:tplc="6E52ACE2">
      <w:start w:val="1"/>
      <w:numFmt w:val="bullet"/>
      <w:lvlText w:val="-"/>
      <w:lvlJc w:val="left"/>
      <w:pPr>
        <w:ind w:left="720" w:hanging="360"/>
      </w:pPr>
      <w:rPr>
        <w:rFonts w:hint="default"/>
      </w:rPr>
    </w:lvl>
    <w:lvl w:ilvl="1" w:tplc="F82A0250" w:tentative="1">
      <w:start w:val="1"/>
      <w:numFmt w:val="bullet"/>
      <w:lvlText w:val="o"/>
      <w:lvlJc w:val="left"/>
      <w:pPr>
        <w:ind w:left="1440" w:hanging="360"/>
      </w:pPr>
      <w:rPr>
        <w:rFonts w:ascii="Courier New" w:hAnsi="Courier New" w:cs="Courier New" w:hint="default"/>
      </w:rPr>
    </w:lvl>
    <w:lvl w:ilvl="2" w:tplc="34AC35A4" w:tentative="1">
      <w:start w:val="1"/>
      <w:numFmt w:val="bullet"/>
      <w:lvlText w:val=""/>
      <w:lvlJc w:val="left"/>
      <w:pPr>
        <w:ind w:left="2160" w:hanging="360"/>
      </w:pPr>
      <w:rPr>
        <w:rFonts w:ascii="Wingdings" w:hAnsi="Wingdings" w:hint="default"/>
      </w:rPr>
    </w:lvl>
    <w:lvl w:ilvl="3" w:tplc="3DA450AE" w:tentative="1">
      <w:start w:val="1"/>
      <w:numFmt w:val="bullet"/>
      <w:lvlText w:val=""/>
      <w:lvlJc w:val="left"/>
      <w:pPr>
        <w:ind w:left="2880" w:hanging="360"/>
      </w:pPr>
      <w:rPr>
        <w:rFonts w:ascii="Symbol" w:hAnsi="Symbol" w:hint="default"/>
      </w:rPr>
    </w:lvl>
    <w:lvl w:ilvl="4" w:tplc="9DD6B71E" w:tentative="1">
      <w:start w:val="1"/>
      <w:numFmt w:val="bullet"/>
      <w:lvlText w:val="o"/>
      <w:lvlJc w:val="left"/>
      <w:pPr>
        <w:ind w:left="3600" w:hanging="360"/>
      </w:pPr>
      <w:rPr>
        <w:rFonts w:ascii="Courier New" w:hAnsi="Courier New" w:cs="Courier New" w:hint="default"/>
      </w:rPr>
    </w:lvl>
    <w:lvl w:ilvl="5" w:tplc="768E9206" w:tentative="1">
      <w:start w:val="1"/>
      <w:numFmt w:val="bullet"/>
      <w:lvlText w:val=""/>
      <w:lvlJc w:val="left"/>
      <w:pPr>
        <w:ind w:left="4320" w:hanging="360"/>
      </w:pPr>
      <w:rPr>
        <w:rFonts w:ascii="Wingdings" w:hAnsi="Wingdings" w:hint="default"/>
      </w:rPr>
    </w:lvl>
    <w:lvl w:ilvl="6" w:tplc="76F877C0" w:tentative="1">
      <w:start w:val="1"/>
      <w:numFmt w:val="bullet"/>
      <w:lvlText w:val=""/>
      <w:lvlJc w:val="left"/>
      <w:pPr>
        <w:ind w:left="5040" w:hanging="360"/>
      </w:pPr>
      <w:rPr>
        <w:rFonts w:ascii="Symbol" w:hAnsi="Symbol" w:hint="default"/>
      </w:rPr>
    </w:lvl>
    <w:lvl w:ilvl="7" w:tplc="8C44A54C" w:tentative="1">
      <w:start w:val="1"/>
      <w:numFmt w:val="bullet"/>
      <w:lvlText w:val="o"/>
      <w:lvlJc w:val="left"/>
      <w:pPr>
        <w:ind w:left="5760" w:hanging="360"/>
      </w:pPr>
      <w:rPr>
        <w:rFonts w:ascii="Courier New" w:hAnsi="Courier New" w:cs="Courier New" w:hint="default"/>
      </w:rPr>
    </w:lvl>
    <w:lvl w:ilvl="8" w:tplc="C1964114" w:tentative="1">
      <w:start w:val="1"/>
      <w:numFmt w:val="bullet"/>
      <w:lvlText w:val=""/>
      <w:lvlJc w:val="left"/>
      <w:pPr>
        <w:ind w:left="6480" w:hanging="360"/>
      </w:pPr>
      <w:rPr>
        <w:rFonts w:ascii="Wingdings" w:hAnsi="Wingdings" w:hint="default"/>
      </w:rPr>
    </w:lvl>
  </w:abstractNum>
  <w:abstractNum w:abstractNumId="31" w15:restartNumberingAfterBreak="0">
    <w:nsid w:val="263D1A6B"/>
    <w:multiLevelType w:val="hybridMultilevel"/>
    <w:tmpl w:val="EC8C5DD4"/>
    <w:lvl w:ilvl="0" w:tplc="A78662BE">
      <w:start w:val="1"/>
      <w:numFmt w:val="decimal"/>
      <w:lvlText w:val="%1."/>
      <w:lvlJc w:val="left"/>
      <w:pPr>
        <w:ind w:left="720" w:hanging="360"/>
      </w:pPr>
    </w:lvl>
    <w:lvl w:ilvl="1" w:tplc="92C4FF28">
      <w:start w:val="1"/>
      <w:numFmt w:val="lowerLetter"/>
      <w:lvlText w:val="%2."/>
      <w:lvlJc w:val="left"/>
      <w:pPr>
        <w:ind w:left="1440" w:hanging="360"/>
      </w:pPr>
    </w:lvl>
    <w:lvl w:ilvl="2" w:tplc="525AD262">
      <w:start w:val="1"/>
      <w:numFmt w:val="lowerRoman"/>
      <w:lvlText w:val="%3."/>
      <w:lvlJc w:val="right"/>
      <w:pPr>
        <w:ind w:left="2160" w:hanging="180"/>
      </w:pPr>
    </w:lvl>
    <w:lvl w:ilvl="3" w:tplc="731C6E02">
      <w:start w:val="1"/>
      <w:numFmt w:val="decimal"/>
      <w:lvlText w:val="%4."/>
      <w:lvlJc w:val="left"/>
      <w:pPr>
        <w:ind w:left="2880" w:hanging="360"/>
      </w:pPr>
    </w:lvl>
    <w:lvl w:ilvl="4" w:tplc="C0DC3ABE">
      <w:start w:val="1"/>
      <w:numFmt w:val="lowerLetter"/>
      <w:lvlText w:val="%5."/>
      <w:lvlJc w:val="left"/>
      <w:pPr>
        <w:ind w:left="3600" w:hanging="360"/>
      </w:pPr>
    </w:lvl>
    <w:lvl w:ilvl="5" w:tplc="EE028526">
      <w:start w:val="1"/>
      <w:numFmt w:val="lowerRoman"/>
      <w:lvlText w:val="%6."/>
      <w:lvlJc w:val="right"/>
      <w:pPr>
        <w:ind w:left="4320" w:hanging="180"/>
      </w:pPr>
    </w:lvl>
    <w:lvl w:ilvl="6" w:tplc="7188F040">
      <w:start w:val="1"/>
      <w:numFmt w:val="decimal"/>
      <w:lvlText w:val="%7."/>
      <w:lvlJc w:val="left"/>
      <w:pPr>
        <w:ind w:left="5040" w:hanging="360"/>
      </w:pPr>
    </w:lvl>
    <w:lvl w:ilvl="7" w:tplc="7B8AC324">
      <w:start w:val="1"/>
      <w:numFmt w:val="lowerLetter"/>
      <w:lvlText w:val="%8."/>
      <w:lvlJc w:val="left"/>
      <w:pPr>
        <w:ind w:left="5760" w:hanging="360"/>
      </w:pPr>
    </w:lvl>
    <w:lvl w:ilvl="8" w:tplc="F91EB218">
      <w:start w:val="1"/>
      <w:numFmt w:val="lowerRoman"/>
      <w:lvlText w:val="%9."/>
      <w:lvlJc w:val="right"/>
      <w:pPr>
        <w:ind w:left="6480" w:hanging="180"/>
      </w:pPr>
    </w:lvl>
  </w:abstractNum>
  <w:abstractNum w:abstractNumId="32" w15:restartNumberingAfterBreak="0">
    <w:nsid w:val="2689138D"/>
    <w:multiLevelType w:val="hybridMultilevel"/>
    <w:tmpl w:val="6FEE622A"/>
    <w:lvl w:ilvl="0" w:tplc="30CA1462">
      <w:start w:val="1"/>
      <w:numFmt w:val="bullet"/>
      <w:lvlText w:val=""/>
      <w:lvlJc w:val="left"/>
      <w:pPr>
        <w:ind w:left="927" w:hanging="360"/>
      </w:pPr>
      <w:rPr>
        <w:rFonts w:ascii="Symbol" w:hAnsi="Symbol" w:hint="default"/>
      </w:rPr>
    </w:lvl>
    <w:lvl w:ilvl="1" w:tplc="76787D0C" w:tentative="1">
      <w:start w:val="1"/>
      <w:numFmt w:val="bullet"/>
      <w:lvlText w:val="o"/>
      <w:lvlJc w:val="left"/>
      <w:pPr>
        <w:ind w:left="1647" w:hanging="360"/>
      </w:pPr>
      <w:rPr>
        <w:rFonts w:ascii="Courier New" w:hAnsi="Courier New" w:cs="Courier New" w:hint="default"/>
      </w:rPr>
    </w:lvl>
    <w:lvl w:ilvl="2" w:tplc="A6C0B510" w:tentative="1">
      <w:start w:val="1"/>
      <w:numFmt w:val="bullet"/>
      <w:lvlText w:val=""/>
      <w:lvlJc w:val="left"/>
      <w:pPr>
        <w:ind w:left="2367" w:hanging="360"/>
      </w:pPr>
      <w:rPr>
        <w:rFonts w:ascii="Wingdings" w:hAnsi="Wingdings" w:hint="default"/>
      </w:rPr>
    </w:lvl>
    <w:lvl w:ilvl="3" w:tplc="D96235C2" w:tentative="1">
      <w:start w:val="1"/>
      <w:numFmt w:val="bullet"/>
      <w:lvlText w:val=""/>
      <w:lvlJc w:val="left"/>
      <w:pPr>
        <w:ind w:left="3087" w:hanging="360"/>
      </w:pPr>
      <w:rPr>
        <w:rFonts w:ascii="Symbol" w:hAnsi="Symbol" w:hint="default"/>
      </w:rPr>
    </w:lvl>
    <w:lvl w:ilvl="4" w:tplc="D9260D1E" w:tentative="1">
      <w:start w:val="1"/>
      <w:numFmt w:val="bullet"/>
      <w:lvlText w:val="o"/>
      <w:lvlJc w:val="left"/>
      <w:pPr>
        <w:ind w:left="3807" w:hanging="360"/>
      </w:pPr>
      <w:rPr>
        <w:rFonts w:ascii="Courier New" w:hAnsi="Courier New" w:cs="Courier New" w:hint="default"/>
      </w:rPr>
    </w:lvl>
    <w:lvl w:ilvl="5" w:tplc="BE402AC0" w:tentative="1">
      <w:start w:val="1"/>
      <w:numFmt w:val="bullet"/>
      <w:lvlText w:val=""/>
      <w:lvlJc w:val="left"/>
      <w:pPr>
        <w:ind w:left="4527" w:hanging="360"/>
      </w:pPr>
      <w:rPr>
        <w:rFonts w:ascii="Wingdings" w:hAnsi="Wingdings" w:hint="default"/>
      </w:rPr>
    </w:lvl>
    <w:lvl w:ilvl="6" w:tplc="4EF227C0" w:tentative="1">
      <w:start w:val="1"/>
      <w:numFmt w:val="bullet"/>
      <w:lvlText w:val=""/>
      <w:lvlJc w:val="left"/>
      <w:pPr>
        <w:ind w:left="5247" w:hanging="360"/>
      </w:pPr>
      <w:rPr>
        <w:rFonts w:ascii="Symbol" w:hAnsi="Symbol" w:hint="default"/>
      </w:rPr>
    </w:lvl>
    <w:lvl w:ilvl="7" w:tplc="6CC6436E" w:tentative="1">
      <w:start w:val="1"/>
      <w:numFmt w:val="bullet"/>
      <w:lvlText w:val="o"/>
      <w:lvlJc w:val="left"/>
      <w:pPr>
        <w:ind w:left="5967" w:hanging="360"/>
      </w:pPr>
      <w:rPr>
        <w:rFonts w:ascii="Courier New" w:hAnsi="Courier New" w:cs="Courier New" w:hint="default"/>
      </w:rPr>
    </w:lvl>
    <w:lvl w:ilvl="8" w:tplc="382073C6" w:tentative="1">
      <w:start w:val="1"/>
      <w:numFmt w:val="bullet"/>
      <w:lvlText w:val=""/>
      <w:lvlJc w:val="left"/>
      <w:pPr>
        <w:ind w:left="6687" w:hanging="360"/>
      </w:pPr>
      <w:rPr>
        <w:rFonts w:ascii="Wingdings" w:hAnsi="Wingdings" w:hint="default"/>
      </w:rPr>
    </w:lvl>
  </w:abstractNum>
  <w:abstractNum w:abstractNumId="33" w15:restartNumberingAfterBreak="0">
    <w:nsid w:val="2E052EF3"/>
    <w:multiLevelType w:val="hybridMultilevel"/>
    <w:tmpl w:val="93E64998"/>
    <w:lvl w:ilvl="0" w:tplc="40B864AA">
      <w:start w:val="1"/>
      <w:numFmt w:val="bullet"/>
      <w:lvlText w:val=""/>
      <w:lvlJc w:val="left"/>
      <w:pPr>
        <w:ind w:left="720" w:hanging="360"/>
      </w:pPr>
      <w:rPr>
        <w:rFonts w:ascii="Symbol" w:hAnsi="Symbol" w:hint="default"/>
      </w:rPr>
    </w:lvl>
    <w:lvl w:ilvl="1" w:tplc="5FC220C6" w:tentative="1">
      <w:start w:val="1"/>
      <w:numFmt w:val="bullet"/>
      <w:lvlText w:val="o"/>
      <w:lvlJc w:val="left"/>
      <w:pPr>
        <w:ind w:left="1440" w:hanging="360"/>
      </w:pPr>
      <w:rPr>
        <w:rFonts w:ascii="Courier New" w:hAnsi="Courier New" w:cs="Courier New" w:hint="default"/>
      </w:rPr>
    </w:lvl>
    <w:lvl w:ilvl="2" w:tplc="907C5930" w:tentative="1">
      <w:start w:val="1"/>
      <w:numFmt w:val="bullet"/>
      <w:lvlText w:val=""/>
      <w:lvlJc w:val="left"/>
      <w:pPr>
        <w:ind w:left="2160" w:hanging="360"/>
      </w:pPr>
      <w:rPr>
        <w:rFonts w:ascii="Wingdings" w:hAnsi="Wingdings" w:hint="default"/>
      </w:rPr>
    </w:lvl>
    <w:lvl w:ilvl="3" w:tplc="1C80BCBC" w:tentative="1">
      <w:start w:val="1"/>
      <w:numFmt w:val="bullet"/>
      <w:lvlText w:val=""/>
      <w:lvlJc w:val="left"/>
      <w:pPr>
        <w:ind w:left="2880" w:hanging="360"/>
      </w:pPr>
      <w:rPr>
        <w:rFonts w:ascii="Symbol" w:hAnsi="Symbol" w:hint="default"/>
      </w:rPr>
    </w:lvl>
    <w:lvl w:ilvl="4" w:tplc="025E3278" w:tentative="1">
      <w:start w:val="1"/>
      <w:numFmt w:val="bullet"/>
      <w:lvlText w:val="o"/>
      <w:lvlJc w:val="left"/>
      <w:pPr>
        <w:ind w:left="3600" w:hanging="360"/>
      </w:pPr>
      <w:rPr>
        <w:rFonts w:ascii="Courier New" w:hAnsi="Courier New" w:cs="Courier New" w:hint="default"/>
      </w:rPr>
    </w:lvl>
    <w:lvl w:ilvl="5" w:tplc="6E867E98" w:tentative="1">
      <w:start w:val="1"/>
      <w:numFmt w:val="bullet"/>
      <w:lvlText w:val=""/>
      <w:lvlJc w:val="left"/>
      <w:pPr>
        <w:ind w:left="4320" w:hanging="360"/>
      </w:pPr>
      <w:rPr>
        <w:rFonts w:ascii="Wingdings" w:hAnsi="Wingdings" w:hint="default"/>
      </w:rPr>
    </w:lvl>
    <w:lvl w:ilvl="6" w:tplc="0F8A8804" w:tentative="1">
      <w:start w:val="1"/>
      <w:numFmt w:val="bullet"/>
      <w:lvlText w:val=""/>
      <w:lvlJc w:val="left"/>
      <w:pPr>
        <w:ind w:left="5040" w:hanging="360"/>
      </w:pPr>
      <w:rPr>
        <w:rFonts w:ascii="Symbol" w:hAnsi="Symbol" w:hint="default"/>
      </w:rPr>
    </w:lvl>
    <w:lvl w:ilvl="7" w:tplc="9D984F66" w:tentative="1">
      <w:start w:val="1"/>
      <w:numFmt w:val="bullet"/>
      <w:lvlText w:val="o"/>
      <w:lvlJc w:val="left"/>
      <w:pPr>
        <w:ind w:left="5760" w:hanging="360"/>
      </w:pPr>
      <w:rPr>
        <w:rFonts w:ascii="Courier New" w:hAnsi="Courier New" w:cs="Courier New" w:hint="default"/>
      </w:rPr>
    </w:lvl>
    <w:lvl w:ilvl="8" w:tplc="8800FBCE" w:tentative="1">
      <w:start w:val="1"/>
      <w:numFmt w:val="bullet"/>
      <w:lvlText w:val=""/>
      <w:lvlJc w:val="left"/>
      <w:pPr>
        <w:ind w:left="6480" w:hanging="360"/>
      </w:pPr>
      <w:rPr>
        <w:rFonts w:ascii="Wingdings" w:hAnsi="Wingdings" w:hint="default"/>
      </w:rPr>
    </w:lvl>
  </w:abstractNum>
  <w:abstractNum w:abstractNumId="34" w15:restartNumberingAfterBreak="0">
    <w:nsid w:val="2E066B11"/>
    <w:multiLevelType w:val="hybridMultilevel"/>
    <w:tmpl w:val="8820B662"/>
    <w:lvl w:ilvl="0" w:tplc="29029F22">
      <w:start w:val="1"/>
      <w:numFmt w:val="bullet"/>
      <w:lvlText w:val=""/>
      <w:lvlJc w:val="left"/>
      <w:pPr>
        <w:ind w:left="720" w:hanging="360"/>
      </w:pPr>
      <w:rPr>
        <w:rFonts w:ascii="Symbol" w:hAnsi="Symbol" w:hint="default"/>
      </w:rPr>
    </w:lvl>
    <w:lvl w:ilvl="1" w:tplc="6546AA10">
      <w:start w:val="1"/>
      <w:numFmt w:val="bullet"/>
      <w:lvlText w:val="o"/>
      <w:lvlJc w:val="left"/>
      <w:pPr>
        <w:ind w:left="1440" w:hanging="360"/>
      </w:pPr>
      <w:rPr>
        <w:rFonts w:ascii="Courier New" w:hAnsi="Courier New" w:cs="Courier New" w:hint="default"/>
      </w:rPr>
    </w:lvl>
    <w:lvl w:ilvl="2" w:tplc="A852C79C" w:tentative="1">
      <w:start w:val="1"/>
      <w:numFmt w:val="bullet"/>
      <w:lvlText w:val=""/>
      <w:lvlJc w:val="left"/>
      <w:pPr>
        <w:ind w:left="2160" w:hanging="360"/>
      </w:pPr>
      <w:rPr>
        <w:rFonts w:ascii="Wingdings" w:hAnsi="Wingdings" w:hint="default"/>
      </w:rPr>
    </w:lvl>
    <w:lvl w:ilvl="3" w:tplc="62467438" w:tentative="1">
      <w:start w:val="1"/>
      <w:numFmt w:val="bullet"/>
      <w:lvlText w:val=""/>
      <w:lvlJc w:val="left"/>
      <w:pPr>
        <w:ind w:left="2880" w:hanging="360"/>
      </w:pPr>
      <w:rPr>
        <w:rFonts w:ascii="Symbol" w:hAnsi="Symbol" w:hint="default"/>
      </w:rPr>
    </w:lvl>
    <w:lvl w:ilvl="4" w:tplc="1A3EFF96" w:tentative="1">
      <w:start w:val="1"/>
      <w:numFmt w:val="bullet"/>
      <w:lvlText w:val="o"/>
      <w:lvlJc w:val="left"/>
      <w:pPr>
        <w:ind w:left="3600" w:hanging="360"/>
      </w:pPr>
      <w:rPr>
        <w:rFonts w:ascii="Courier New" w:hAnsi="Courier New" w:cs="Courier New" w:hint="default"/>
      </w:rPr>
    </w:lvl>
    <w:lvl w:ilvl="5" w:tplc="B394E008" w:tentative="1">
      <w:start w:val="1"/>
      <w:numFmt w:val="bullet"/>
      <w:lvlText w:val=""/>
      <w:lvlJc w:val="left"/>
      <w:pPr>
        <w:ind w:left="4320" w:hanging="360"/>
      </w:pPr>
      <w:rPr>
        <w:rFonts w:ascii="Wingdings" w:hAnsi="Wingdings" w:hint="default"/>
      </w:rPr>
    </w:lvl>
    <w:lvl w:ilvl="6" w:tplc="3DF0B4B2" w:tentative="1">
      <w:start w:val="1"/>
      <w:numFmt w:val="bullet"/>
      <w:lvlText w:val=""/>
      <w:lvlJc w:val="left"/>
      <w:pPr>
        <w:ind w:left="5040" w:hanging="360"/>
      </w:pPr>
      <w:rPr>
        <w:rFonts w:ascii="Symbol" w:hAnsi="Symbol" w:hint="default"/>
      </w:rPr>
    </w:lvl>
    <w:lvl w:ilvl="7" w:tplc="9E6E7524" w:tentative="1">
      <w:start w:val="1"/>
      <w:numFmt w:val="bullet"/>
      <w:lvlText w:val="o"/>
      <w:lvlJc w:val="left"/>
      <w:pPr>
        <w:ind w:left="5760" w:hanging="360"/>
      </w:pPr>
      <w:rPr>
        <w:rFonts w:ascii="Courier New" w:hAnsi="Courier New" w:cs="Courier New" w:hint="default"/>
      </w:rPr>
    </w:lvl>
    <w:lvl w:ilvl="8" w:tplc="7C1CD012" w:tentative="1">
      <w:start w:val="1"/>
      <w:numFmt w:val="bullet"/>
      <w:lvlText w:val=""/>
      <w:lvlJc w:val="left"/>
      <w:pPr>
        <w:ind w:left="6480" w:hanging="360"/>
      </w:pPr>
      <w:rPr>
        <w:rFonts w:ascii="Wingdings" w:hAnsi="Wingdings" w:hint="default"/>
      </w:rPr>
    </w:lvl>
  </w:abstractNum>
  <w:abstractNum w:abstractNumId="35" w15:restartNumberingAfterBreak="0">
    <w:nsid w:val="2E541609"/>
    <w:multiLevelType w:val="hybridMultilevel"/>
    <w:tmpl w:val="E52EC0F0"/>
    <w:lvl w:ilvl="0" w:tplc="43AA284A">
      <w:start w:val="1"/>
      <w:numFmt w:val="decimal"/>
      <w:lvlText w:val="%1."/>
      <w:lvlJc w:val="left"/>
      <w:pPr>
        <w:tabs>
          <w:tab w:val="num" w:pos="570"/>
        </w:tabs>
        <w:ind w:left="570" w:hanging="570"/>
      </w:pPr>
      <w:rPr>
        <w:rFonts w:hint="default"/>
      </w:rPr>
    </w:lvl>
    <w:lvl w:ilvl="1" w:tplc="06C8A64C" w:tentative="1">
      <w:start w:val="1"/>
      <w:numFmt w:val="lowerLetter"/>
      <w:lvlText w:val="%2."/>
      <w:lvlJc w:val="left"/>
      <w:pPr>
        <w:tabs>
          <w:tab w:val="num" w:pos="1080"/>
        </w:tabs>
        <w:ind w:left="1080" w:hanging="360"/>
      </w:pPr>
    </w:lvl>
    <w:lvl w:ilvl="2" w:tplc="3B48A41C" w:tentative="1">
      <w:start w:val="1"/>
      <w:numFmt w:val="lowerRoman"/>
      <w:lvlText w:val="%3."/>
      <w:lvlJc w:val="right"/>
      <w:pPr>
        <w:tabs>
          <w:tab w:val="num" w:pos="1800"/>
        </w:tabs>
        <w:ind w:left="1800" w:hanging="180"/>
      </w:pPr>
    </w:lvl>
    <w:lvl w:ilvl="3" w:tplc="3BB8510E" w:tentative="1">
      <w:start w:val="1"/>
      <w:numFmt w:val="decimal"/>
      <w:lvlText w:val="%4."/>
      <w:lvlJc w:val="left"/>
      <w:pPr>
        <w:tabs>
          <w:tab w:val="num" w:pos="2520"/>
        </w:tabs>
        <w:ind w:left="2520" w:hanging="360"/>
      </w:pPr>
    </w:lvl>
    <w:lvl w:ilvl="4" w:tplc="D830235A" w:tentative="1">
      <w:start w:val="1"/>
      <w:numFmt w:val="lowerLetter"/>
      <w:lvlText w:val="%5."/>
      <w:lvlJc w:val="left"/>
      <w:pPr>
        <w:tabs>
          <w:tab w:val="num" w:pos="3240"/>
        </w:tabs>
        <w:ind w:left="3240" w:hanging="360"/>
      </w:pPr>
    </w:lvl>
    <w:lvl w:ilvl="5" w:tplc="B622CCD8" w:tentative="1">
      <w:start w:val="1"/>
      <w:numFmt w:val="lowerRoman"/>
      <w:lvlText w:val="%6."/>
      <w:lvlJc w:val="right"/>
      <w:pPr>
        <w:tabs>
          <w:tab w:val="num" w:pos="3960"/>
        </w:tabs>
        <w:ind w:left="3960" w:hanging="180"/>
      </w:pPr>
    </w:lvl>
    <w:lvl w:ilvl="6" w:tplc="10060042" w:tentative="1">
      <w:start w:val="1"/>
      <w:numFmt w:val="decimal"/>
      <w:lvlText w:val="%7."/>
      <w:lvlJc w:val="left"/>
      <w:pPr>
        <w:tabs>
          <w:tab w:val="num" w:pos="4680"/>
        </w:tabs>
        <w:ind w:left="4680" w:hanging="360"/>
      </w:pPr>
    </w:lvl>
    <w:lvl w:ilvl="7" w:tplc="29A05026" w:tentative="1">
      <w:start w:val="1"/>
      <w:numFmt w:val="lowerLetter"/>
      <w:lvlText w:val="%8."/>
      <w:lvlJc w:val="left"/>
      <w:pPr>
        <w:tabs>
          <w:tab w:val="num" w:pos="5400"/>
        </w:tabs>
        <w:ind w:left="5400" w:hanging="360"/>
      </w:pPr>
    </w:lvl>
    <w:lvl w:ilvl="8" w:tplc="229C3406" w:tentative="1">
      <w:start w:val="1"/>
      <w:numFmt w:val="lowerRoman"/>
      <w:lvlText w:val="%9."/>
      <w:lvlJc w:val="right"/>
      <w:pPr>
        <w:tabs>
          <w:tab w:val="num" w:pos="6120"/>
        </w:tabs>
        <w:ind w:left="6120" w:hanging="180"/>
      </w:pPr>
    </w:lvl>
  </w:abstractNum>
  <w:abstractNum w:abstractNumId="36" w15:restartNumberingAfterBreak="0">
    <w:nsid w:val="2FC37878"/>
    <w:multiLevelType w:val="hybridMultilevel"/>
    <w:tmpl w:val="B9FC88AE"/>
    <w:lvl w:ilvl="0" w:tplc="2A58D584">
      <w:start w:val="1"/>
      <w:numFmt w:val="bullet"/>
      <w:lvlText w:val="-"/>
      <w:lvlJc w:val="left"/>
      <w:pPr>
        <w:ind w:left="864" w:hanging="360"/>
      </w:pPr>
      <w:rPr>
        <w:rFonts w:hint="default"/>
        <w:b/>
        <w:color w:val="231F20"/>
      </w:rPr>
    </w:lvl>
    <w:lvl w:ilvl="1" w:tplc="B0204BD0" w:tentative="1">
      <w:start w:val="1"/>
      <w:numFmt w:val="lowerLetter"/>
      <w:lvlText w:val="%2."/>
      <w:lvlJc w:val="left"/>
      <w:pPr>
        <w:ind w:left="1584" w:hanging="360"/>
      </w:pPr>
    </w:lvl>
    <w:lvl w:ilvl="2" w:tplc="F1D06848" w:tentative="1">
      <w:start w:val="1"/>
      <w:numFmt w:val="lowerRoman"/>
      <w:lvlText w:val="%3."/>
      <w:lvlJc w:val="right"/>
      <w:pPr>
        <w:ind w:left="2304" w:hanging="180"/>
      </w:pPr>
    </w:lvl>
    <w:lvl w:ilvl="3" w:tplc="0898131A" w:tentative="1">
      <w:start w:val="1"/>
      <w:numFmt w:val="decimal"/>
      <w:lvlText w:val="%4."/>
      <w:lvlJc w:val="left"/>
      <w:pPr>
        <w:ind w:left="3024" w:hanging="360"/>
      </w:pPr>
    </w:lvl>
    <w:lvl w:ilvl="4" w:tplc="29CA8890" w:tentative="1">
      <w:start w:val="1"/>
      <w:numFmt w:val="lowerLetter"/>
      <w:lvlText w:val="%5."/>
      <w:lvlJc w:val="left"/>
      <w:pPr>
        <w:ind w:left="3744" w:hanging="360"/>
      </w:pPr>
    </w:lvl>
    <w:lvl w:ilvl="5" w:tplc="952068A2" w:tentative="1">
      <w:start w:val="1"/>
      <w:numFmt w:val="lowerRoman"/>
      <w:lvlText w:val="%6."/>
      <w:lvlJc w:val="right"/>
      <w:pPr>
        <w:ind w:left="4464" w:hanging="180"/>
      </w:pPr>
    </w:lvl>
    <w:lvl w:ilvl="6" w:tplc="9886DB22" w:tentative="1">
      <w:start w:val="1"/>
      <w:numFmt w:val="decimal"/>
      <w:lvlText w:val="%7."/>
      <w:lvlJc w:val="left"/>
      <w:pPr>
        <w:ind w:left="5184" w:hanging="360"/>
      </w:pPr>
    </w:lvl>
    <w:lvl w:ilvl="7" w:tplc="491C4FDA" w:tentative="1">
      <w:start w:val="1"/>
      <w:numFmt w:val="lowerLetter"/>
      <w:lvlText w:val="%8."/>
      <w:lvlJc w:val="left"/>
      <w:pPr>
        <w:ind w:left="5904" w:hanging="360"/>
      </w:pPr>
    </w:lvl>
    <w:lvl w:ilvl="8" w:tplc="C8781964" w:tentative="1">
      <w:start w:val="1"/>
      <w:numFmt w:val="lowerRoman"/>
      <w:lvlText w:val="%9."/>
      <w:lvlJc w:val="right"/>
      <w:pPr>
        <w:ind w:left="6624" w:hanging="180"/>
      </w:pPr>
    </w:lvl>
  </w:abstractNum>
  <w:abstractNum w:abstractNumId="37" w15:restartNumberingAfterBreak="0">
    <w:nsid w:val="31A36DA0"/>
    <w:multiLevelType w:val="hybridMultilevel"/>
    <w:tmpl w:val="E798558A"/>
    <w:lvl w:ilvl="0" w:tplc="FB242CBE">
      <w:start w:val="1"/>
      <w:numFmt w:val="bullet"/>
      <w:lvlText w:val=""/>
      <w:lvlJc w:val="left"/>
      <w:pPr>
        <w:ind w:left="720" w:hanging="360"/>
      </w:pPr>
      <w:rPr>
        <w:rFonts w:ascii="Symbol" w:hAnsi="Symbol" w:hint="default"/>
      </w:rPr>
    </w:lvl>
    <w:lvl w:ilvl="1" w:tplc="DC44BA6C" w:tentative="1">
      <w:start w:val="1"/>
      <w:numFmt w:val="bullet"/>
      <w:lvlText w:val="o"/>
      <w:lvlJc w:val="left"/>
      <w:pPr>
        <w:ind w:left="1440" w:hanging="360"/>
      </w:pPr>
      <w:rPr>
        <w:rFonts w:ascii="Courier New" w:hAnsi="Courier New" w:cs="Courier New" w:hint="default"/>
      </w:rPr>
    </w:lvl>
    <w:lvl w:ilvl="2" w:tplc="58DEA608" w:tentative="1">
      <w:start w:val="1"/>
      <w:numFmt w:val="bullet"/>
      <w:lvlText w:val=""/>
      <w:lvlJc w:val="left"/>
      <w:pPr>
        <w:ind w:left="2160" w:hanging="360"/>
      </w:pPr>
      <w:rPr>
        <w:rFonts w:ascii="Wingdings" w:hAnsi="Wingdings" w:hint="default"/>
      </w:rPr>
    </w:lvl>
    <w:lvl w:ilvl="3" w:tplc="0DFAA6FC" w:tentative="1">
      <w:start w:val="1"/>
      <w:numFmt w:val="bullet"/>
      <w:lvlText w:val=""/>
      <w:lvlJc w:val="left"/>
      <w:pPr>
        <w:ind w:left="2880" w:hanging="360"/>
      </w:pPr>
      <w:rPr>
        <w:rFonts w:ascii="Symbol" w:hAnsi="Symbol" w:hint="default"/>
      </w:rPr>
    </w:lvl>
    <w:lvl w:ilvl="4" w:tplc="9D845140" w:tentative="1">
      <w:start w:val="1"/>
      <w:numFmt w:val="bullet"/>
      <w:lvlText w:val="o"/>
      <w:lvlJc w:val="left"/>
      <w:pPr>
        <w:ind w:left="3600" w:hanging="360"/>
      </w:pPr>
      <w:rPr>
        <w:rFonts w:ascii="Courier New" w:hAnsi="Courier New" w:cs="Courier New" w:hint="default"/>
      </w:rPr>
    </w:lvl>
    <w:lvl w:ilvl="5" w:tplc="894E0648" w:tentative="1">
      <w:start w:val="1"/>
      <w:numFmt w:val="bullet"/>
      <w:lvlText w:val=""/>
      <w:lvlJc w:val="left"/>
      <w:pPr>
        <w:ind w:left="4320" w:hanging="360"/>
      </w:pPr>
      <w:rPr>
        <w:rFonts w:ascii="Wingdings" w:hAnsi="Wingdings" w:hint="default"/>
      </w:rPr>
    </w:lvl>
    <w:lvl w:ilvl="6" w:tplc="741CDC46" w:tentative="1">
      <w:start w:val="1"/>
      <w:numFmt w:val="bullet"/>
      <w:lvlText w:val=""/>
      <w:lvlJc w:val="left"/>
      <w:pPr>
        <w:ind w:left="5040" w:hanging="360"/>
      </w:pPr>
      <w:rPr>
        <w:rFonts w:ascii="Symbol" w:hAnsi="Symbol" w:hint="default"/>
      </w:rPr>
    </w:lvl>
    <w:lvl w:ilvl="7" w:tplc="211C7634" w:tentative="1">
      <w:start w:val="1"/>
      <w:numFmt w:val="bullet"/>
      <w:lvlText w:val="o"/>
      <w:lvlJc w:val="left"/>
      <w:pPr>
        <w:ind w:left="5760" w:hanging="360"/>
      </w:pPr>
      <w:rPr>
        <w:rFonts w:ascii="Courier New" w:hAnsi="Courier New" w:cs="Courier New" w:hint="default"/>
      </w:rPr>
    </w:lvl>
    <w:lvl w:ilvl="8" w:tplc="3EC8EC76" w:tentative="1">
      <w:start w:val="1"/>
      <w:numFmt w:val="bullet"/>
      <w:lvlText w:val=""/>
      <w:lvlJc w:val="left"/>
      <w:pPr>
        <w:ind w:left="6480" w:hanging="360"/>
      </w:pPr>
      <w:rPr>
        <w:rFonts w:ascii="Wingdings" w:hAnsi="Wingdings" w:hint="default"/>
      </w:rPr>
    </w:lvl>
  </w:abstractNum>
  <w:abstractNum w:abstractNumId="38" w15:restartNumberingAfterBreak="0">
    <w:nsid w:val="31E965E8"/>
    <w:multiLevelType w:val="hybridMultilevel"/>
    <w:tmpl w:val="39669204"/>
    <w:lvl w:ilvl="0" w:tplc="4428FDB0">
      <w:start w:val="1"/>
      <w:numFmt w:val="lowerLetter"/>
      <w:lvlText w:val="%1."/>
      <w:lvlJc w:val="left"/>
      <w:pPr>
        <w:ind w:left="720" w:hanging="360"/>
      </w:pPr>
      <w:rPr>
        <w:rFonts w:hint="default"/>
      </w:rPr>
    </w:lvl>
    <w:lvl w:ilvl="1" w:tplc="D0D621E8" w:tentative="1">
      <w:start w:val="1"/>
      <w:numFmt w:val="lowerLetter"/>
      <w:lvlText w:val="%2."/>
      <w:lvlJc w:val="left"/>
      <w:pPr>
        <w:ind w:left="1440" w:hanging="360"/>
      </w:pPr>
    </w:lvl>
    <w:lvl w:ilvl="2" w:tplc="02F4A0BA" w:tentative="1">
      <w:start w:val="1"/>
      <w:numFmt w:val="lowerRoman"/>
      <w:lvlText w:val="%3."/>
      <w:lvlJc w:val="right"/>
      <w:pPr>
        <w:ind w:left="2160" w:hanging="180"/>
      </w:pPr>
    </w:lvl>
    <w:lvl w:ilvl="3" w:tplc="74847FFA" w:tentative="1">
      <w:start w:val="1"/>
      <w:numFmt w:val="decimal"/>
      <w:lvlText w:val="%4."/>
      <w:lvlJc w:val="left"/>
      <w:pPr>
        <w:ind w:left="2880" w:hanging="360"/>
      </w:pPr>
    </w:lvl>
    <w:lvl w:ilvl="4" w:tplc="F74E22CA" w:tentative="1">
      <w:start w:val="1"/>
      <w:numFmt w:val="lowerLetter"/>
      <w:lvlText w:val="%5."/>
      <w:lvlJc w:val="left"/>
      <w:pPr>
        <w:ind w:left="3600" w:hanging="360"/>
      </w:pPr>
    </w:lvl>
    <w:lvl w:ilvl="5" w:tplc="1F2E72FE" w:tentative="1">
      <w:start w:val="1"/>
      <w:numFmt w:val="lowerRoman"/>
      <w:lvlText w:val="%6."/>
      <w:lvlJc w:val="right"/>
      <w:pPr>
        <w:ind w:left="4320" w:hanging="180"/>
      </w:pPr>
    </w:lvl>
    <w:lvl w:ilvl="6" w:tplc="15D6FE7A" w:tentative="1">
      <w:start w:val="1"/>
      <w:numFmt w:val="decimal"/>
      <w:lvlText w:val="%7."/>
      <w:lvlJc w:val="left"/>
      <w:pPr>
        <w:ind w:left="5040" w:hanging="360"/>
      </w:pPr>
    </w:lvl>
    <w:lvl w:ilvl="7" w:tplc="5442E892" w:tentative="1">
      <w:start w:val="1"/>
      <w:numFmt w:val="lowerLetter"/>
      <w:lvlText w:val="%8."/>
      <w:lvlJc w:val="left"/>
      <w:pPr>
        <w:ind w:left="5760" w:hanging="360"/>
      </w:pPr>
    </w:lvl>
    <w:lvl w:ilvl="8" w:tplc="DCC4C7FE" w:tentative="1">
      <w:start w:val="1"/>
      <w:numFmt w:val="lowerRoman"/>
      <w:lvlText w:val="%9."/>
      <w:lvlJc w:val="right"/>
      <w:pPr>
        <w:ind w:left="6480" w:hanging="180"/>
      </w:pPr>
    </w:lvl>
  </w:abstractNum>
  <w:abstractNum w:abstractNumId="39" w15:restartNumberingAfterBreak="0">
    <w:nsid w:val="32193208"/>
    <w:multiLevelType w:val="hybridMultilevel"/>
    <w:tmpl w:val="0F0C9722"/>
    <w:lvl w:ilvl="0" w:tplc="6F8A837C">
      <w:start w:val="1"/>
      <w:numFmt w:val="lowerLetter"/>
      <w:lvlText w:val="%1."/>
      <w:lvlJc w:val="left"/>
      <w:pPr>
        <w:ind w:left="720" w:hanging="360"/>
      </w:pPr>
      <w:rPr>
        <w:rFonts w:hint="default"/>
      </w:rPr>
    </w:lvl>
    <w:lvl w:ilvl="1" w:tplc="ADDED318" w:tentative="1">
      <w:start w:val="1"/>
      <w:numFmt w:val="lowerLetter"/>
      <w:lvlText w:val="%2."/>
      <w:lvlJc w:val="left"/>
      <w:pPr>
        <w:ind w:left="1440" w:hanging="360"/>
      </w:pPr>
    </w:lvl>
    <w:lvl w:ilvl="2" w:tplc="EAEC0948" w:tentative="1">
      <w:start w:val="1"/>
      <w:numFmt w:val="lowerRoman"/>
      <w:lvlText w:val="%3."/>
      <w:lvlJc w:val="right"/>
      <w:pPr>
        <w:ind w:left="2160" w:hanging="180"/>
      </w:pPr>
    </w:lvl>
    <w:lvl w:ilvl="3" w:tplc="8DE87BF4" w:tentative="1">
      <w:start w:val="1"/>
      <w:numFmt w:val="decimal"/>
      <w:lvlText w:val="%4."/>
      <w:lvlJc w:val="left"/>
      <w:pPr>
        <w:ind w:left="2880" w:hanging="360"/>
      </w:pPr>
    </w:lvl>
    <w:lvl w:ilvl="4" w:tplc="E4F657E2" w:tentative="1">
      <w:start w:val="1"/>
      <w:numFmt w:val="lowerLetter"/>
      <w:lvlText w:val="%5."/>
      <w:lvlJc w:val="left"/>
      <w:pPr>
        <w:ind w:left="3600" w:hanging="360"/>
      </w:pPr>
    </w:lvl>
    <w:lvl w:ilvl="5" w:tplc="00E22B82" w:tentative="1">
      <w:start w:val="1"/>
      <w:numFmt w:val="lowerRoman"/>
      <w:lvlText w:val="%6."/>
      <w:lvlJc w:val="right"/>
      <w:pPr>
        <w:ind w:left="4320" w:hanging="180"/>
      </w:pPr>
    </w:lvl>
    <w:lvl w:ilvl="6" w:tplc="8E46A59C" w:tentative="1">
      <w:start w:val="1"/>
      <w:numFmt w:val="decimal"/>
      <w:lvlText w:val="%7."/>
      <w:lvlJc w:val="left"/>
      <w:pPr>
        <w:ind w:left="5040" w:hanging="360"/>
      </w:pPr>
    </w:lvl>
    <w:lvl w:ilvl="7" w:tplc="CE50600C" w:tentative="1">
      <w:start w:val="1"/>
      <w:numFmt w:val="lowerLetter"/>
      <w:lvlText w:val="%8."/>
      <w:lvlJc w:val="left"/>
      <w:pPr>
        <w:ind w:left="5760" w:hanging="360"/>
      </w:pPr>
    </w:lvl>
    <w:lvl w:ilvl="8" w:tplc="1DA824B2" w:tentative="1">
      <w:start w:val="1"/>
      <w:numFmt w:val="lowerRoman"/>
      <w:lvlText w:val="%9."/>
      <w:lvlJc w:val="right"/>
      <w:pPr>
        <w:ind w:left="6480" w:hanging="180"/>
      </w:pPr>
    </w:lvl>
  </w:abstractNum>
  <w:abstractNum w:abstractNumId="40" w15:restartNumberingAfterBreak="0">
    <w:nsid w:val="32C748F1"/>
    <w:multiLevelType w:val="hybridMultilevel"/>
    <w:tmpl w:val="09F0A350"/>
    <w:lvl w:ilvl="0" w:tplc="9F0285F0">
      <w:start w:val="1"/>
      <w:numFmt w:val="bullet"/>
      <w:lvlText w:val=""/>
      <w:lvlJc w:val="left"/>
      <w:pPr>
        <w:ind w:left="864" w:hanging="360"/>
      </w:pPr>
      <w:rPr>
        <w:rFonts w:ascii="Symbol" w:hAnsi="Symbol" w:hint="default"/>
        <w:b/>
        <w:color w:val="231F20"/>
      </w:rPr>
    </w:lvl>
    <w:lvl w:ilvl="1" w:tplc="BA6AFB90" w:tentative="1">
      <w:start w:val="1"/>
      <w:numFmt w:val="lowerLetter"/>
      <w:lvlText w:val="%2."/>
      <w:lvlJc w:val="left"/>
      <w:pPr>
        <w:ind w:left="1584" w:hanging="360"/>
      </w:pPr>
    </w:lvl>
    <w:lvl w:ilvl="2" w:tplc="7882A87A" w:tentative="1">
      <w:start w:val="1"/>
      <w:numFmt w:val="lowerRoman"/>
      <w:lvlText w:val="%3."/>
      <w:lvlJc w:val="right"/>
      <w:pPr>
        <w:ind w:left="2304" w:hanging="180"/>
      </w:pPr>
    </w:lvl>
    <w:lvl w:ilvl="3" w:tplc="C80E5644" w:tentative="1">
      <w:start w:val="1"/>
      <w:numFmt w:val="decimal"/>
      <w:lvlText w:val="%4."/>
      <w:lvlJc w:val="left"/>
      <w:pPr>
        <w:ind w:left="3024" w:hanging="360"/>
      </w:pPr>
    </w:lvl>
    <w:lvl w:ilvl="4" w:tplc="F2762F16" w:tentative="1">
      <w:start w:val="1"/>
      <w:numFmt w:val="lowerLetter"/>
      <w:lvlText w:val="%5."/>
      <w:lvlJc w:val="left"/>
      <w:pPr>
        <w:ind w:left="3744" w:hanging="360"/>
      </w:pPr>
    </w:lvl>
    <w:lvl w:ilvl="5" w:tplc="B63E0DA2" w:tentative="1">
      <w:start w:val="1"/>
      <w:numFmt w:val="lowerRoman"/>
      <w:lvlText w:val="%6."/>
      <w:lvlJc w:val="right"/>
      <w:pPr>
        <w:ind w:left="4464" w:hanging="180"/>
      </w:pPr>
    </w:lvl>
    <w:lvl w:ilvl="6" w:tplc="6CFEE892" w:tentative="1">
      <w:start w:val="1"/>
      <w:numFmt w:val="decimal"/>
      <w:lvlText w:val="%7."/>
      <w:lvlJc w:val="left"/>
      <w:pPr>
        <w:ind w:left="5184" w:hanging="360"/>
      </w:pPr>
    </w:lvl>
    <w:lvl w:ilvl="7" w:tplc="CC98A1F0" w:tentative="1">
      <w:start w:val="1"/>
      <w:numFmt w:val="lowerLetter"/>
      <w:lvlText w:val="%8."/>
      <w:lvlJc w:val="left"/>
      <w:pPr>
        <w:ind w:left="5904" w:hanging="360"/>
      </w:pPr>
    </w:lvl>
    <w:lvl w:ilvl="8" w:tplc="EB247A96" w:tentative="1">
      <w:start w:val="1"/>
      <w:numFmt w:val="lowerRoman"/>
      <w:lvlText w:val="%9."/>
      <w:lvlJc w:val="right"/>
      <w:pPr>
        <w:ind w:left="6624" w:hanging="180"/>
      </w:pPr>
    </w:lvl>
  </w:abstractNum>
  <w:abstractNum w:abstractNumId="41" w15:restartNumberingAfterBreak="0">
    <w:nsid w:val="34F55F48"/>
    <w:multiLevelType w:val="hybridMultilevel"/>
    <w:tmpl w:val="466A9DEA"/>
    <w:lvl w:ilvl="0" w:tplc="33104A70">
      <w:start w:val="1"/>
      <w:numFmt w:val="bullet"/>
      <w:lvlText w:val=""/>
      <w:lvlJc w:val="left"/>
      <w:pPr>
        <w:ind w:left="720" w:hanging="360"/>
      </w:pPr>
      <w:rPr>
        <w:rFonts w:ascii="Symbol" w:hAnsi="Symbol" w:hint="default"/>
      </w:rPr>
    </w:lvl>
    <w:lvl w:ilvl="1" w:tplc="2D044C0E" w:tentative="1">
      <w:start w:val="1"/>
      <w:numFmt w:val="bullet"/>
      <w:lvlText w:val="o"/>
      <w:lvlJc w:val="left"/>
      <w:pPr>
        <w:ind w:left="1440" w:hanging="360"/>
      </w:pPr>
      <w:rPr>
        <w:rFonts w:ascii="Courier New" w:hAnsi="Courier New" w:cs="Courier New" w:hint="default"/>
      </w:rPr>
    </w:lvl>
    <w:lvl w:ilvl="2" w:tplc="26DE6D00" w:tentative="1">
      <w:start w:val="1"/>
      <w:numFmt w:val="bullet"/>
      <w:lvlText w:val=""/>
      <w:lvlJc w:val="left"/>
      <w:pPr>
        <w:ind w:left="2160" w:hanging="360"/>
      </w:pPr>
      <w:rPr>
        <w:rFonts w:ascii="Wingdings" w:hAnsi="Wingdings" w:hint="default"/>
      </w:rPr>
    </w:lvl>
    <w:lvl w:ilvl="3" w:tplc="28CA44D8" w:tentative="1">
      <w:start w:val="1"/>
      <w:numFmt w:val="bullet"/>
      <w:lvlText w:val=""/>
      <w:lvlJc w:val="left"/>
      <w:pPr>
        <w:ind w:left="2880" w:hanging="360"/>
      </w:pPr>
      <w:rPr>
        <w:rFonts w:ascii="Symbol" w:hAnsi="Symbol" w:hint="default"/>
      </w:rPr>
    </w:lvl>
    <w:lvl w:ilvl="4" w:tplc="7F8486B2" w:tentative="1">
      <w:start w:val="1"/>
      <w:numFmt w:val="bullet"/>
      <w:lvlText w:val="o"/>
      <w:lvlJc w:val="left"/>
      <w:pPr>
        <w:ind w:left="3600" w:hanging="360"/>
      </w:pPr>
      <w:rPr>
        <w:rFonts w:ascii="Courier New" w:hAnsi="Courier New" w:cs="Courier New" w:hint="default"/>
      </w:rPr>
    </w:lvl>
    <w:lvl w:ilvl="5" w:tplc="E914649C" w:tentative="1">
      <w:start w:val="1"/>
      <w:numFmt w:val="bullet"/>
      <w:lvlText w:val=""/>
      <w:lvlJc w:val="left"/>
      <w:pPr>
        <w:ind w:left="4320" w:hanging="360"/>
      </w:pPr>
      <w:rPr>
        <w:rFonts w:ascii="Wingdings" w:hAnsi="Wingdings" w:hint="default"/>
      </w:rPr>
    </w:lvl>
    <w:lvl w:ilvl="6" w:tplc="527CDB96" w:tentative="1">
      <w:start w:val="1"/>
      <w:numFmt w:val="bullet"/>
      <w:lvlText w:val=""/>
      <w:lvlJc w:val="left"/>
      <w:pPr>
        <w:ind w:left="5040" w:hanging="360"/>
      </w:pPr>
      <w:rPr>
        <w:rFonts w:ascii="Symbol" w:hAnsi="Symbol" w:hint="default"/>
      </w:rPr>
    </w:lvl>
    <w:lvl w:ilvl="7" w:tplc="AE185F36" w:tentative="1">
      <w:start w:val="1"/>
      <w:numFmt w:val="bullet"/>
      <w:lvlText w:val="o"/>
      <w:lvlJc w:val="left"/>
      <w:pPr>
        <w:ind w:left="5760" w:hanging="360"/>
      </w:pPr>
      <w:rPr>
        <w:rFonts w:ascii="Courier New" w:hAnsi="Courier New" w:cs="Courier New" w:hint="default"/>
      </w:rPr>
    </w:lvl>
    <w:lvl w:ilvl="8" w:tplc="1214EF70" w:tentative="1">
      <w:start w:val="1"/>
      <w:numFmt w:val="bullet"/>
      <w:lvlText w:val=""/>
      <w:lvlJc w:val="left"/>
      <w:pPr>
        <w:ind w:left="6480" w:hanging="360"/>
      </w:pPr>
      <w:rPr>
        <w:rFonts w:ascii="Wingdings" w:hAnsi="Wingdings" w:hint="default"/>
      </w:rPr>
    </w:lvl>
  </w:abstractNum>
  <w:abstractNum w:abstractNumId="4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37F31299"/>
    <w:multiLevelType w:val="hybridMultilevel"/>
    <w:tmpl w:val="415499AC"/>
    <w:lvl w:ilvl="0" w:tplc="A9FE0D58">
      <w:start w:val="2005"/>
      <w:numFmt w:val="bullet"/>
      <w:lvlText w:val="-"/>
      <w:lvlJc w:val="left"/>
      <w:pPr>
        <w:ind w:left="1440" w:hanging="360"/>
      </w:pPr>
      <w:rPr>
        <w:rFonts w:ascii="Times New Roman" w:eastAsia="Times New Roman" w:hAnsi="Times New Roman" w:cs="Times New Roman" w:hint="default"/>
      </w:rPr>
    </w:lvl>
    <w:lvl w:ilvl="1" w:tplc="3126F618" w:tentative="1">
      <w:start w:val="1"/>
      <w:numFmt w:val="bullet"/>
      <w:lvlText w:val="o"/>
      <w:lvlJc w:val="left"/>
      <w:pPr>
        <w:ind w:left="2160" w:hanging="360"/>
      </w:pPr>
      <w:rPr>
        <w:rFonts w:ascii="Courier New" w:hAnsi="Courier New" w:cs="Courier New" w:hint="default"/>
      </w:rPr>
    </w:lvl>
    <w:lvl w:ilvl="2" w:tplc="C1E4C53C" w:tentative="1">
      <w:start w:val="1"/>
      <w:numFmt w:val="bullet"/>
      <w:lvlText w:val=""/>
      <w:lvlJc w:val="left"/>
      <w:pPr>
        <w:ind w:left="2880" w:hanging="360"/>
      </w:pPr>
      <w:rPr>
        <w:rFonts w:ascii="Wingdings" w:hAnsi="Wingdings" w:hint="default"/>
      </w:rPr>
    </w:lvl>
    <w:lvl w:ilvl="3" w:tplc="01B2465C" w:tentative="1">
      <w:start w:val="1"/>
      <w:numFmt w:val="bullet"/>
      <w:lvlText w:val=""/>
      <w:lvlJc w:val="left"/>
      <w:pPr>
        <w:ind w:left="3600" w:hanging="360"/>
      </w:pPr>
      <w:rPr>
        <w:rFonts w:ascii="Symbol" w:hAnsi="Symbol" w:hint="default"/>
      </w:rPr>
    </w:lvl>
    <w:lvl w:ilvl="4" w:tplc="8BBE7676" w:tentative="1">
      <w:start w:val="1"/>
      <w:numFmt w:val="bullet"/>
      <w:lvlText w:val="o"/>
      <w:lvlJc w:val="left"/>
      <w:pPr>
        <w:ind w:left="4320" w:hanging="360"/>
      </w:pPr>
      <w:rPr>
        <w:rFonts w:ascii="Courier New" w:hAnsi="Courier New" w:cs="Courier New" w:hint="default"/>
      </w:rPr>
    </w:lvl>
    <w:lvl w:ilvl="5" w:tplc="234C6542" w:tentative="1">
      <w:start w:val="1"/>
      <w:numFmt w:val="bullet"/>
      <w:lvlText w:val=""/>
      <w:lvlJc w:val="left"/>
      <w:pPr>
        <w:ind w:left="5040" w:hanging="360"/>
      </w:pPr>
      <w:rPr>
        <w:rFonts w:ascii="Wingdings" w:hAnsi="Wingdings" w:hint="default"/>
      </w:rPr>
    </w:lvl>
    <w:lvl w:ilvl="6" w:tplc="2B3AC602" w:tentative="1">
      <w:start w:val="1"/>
      <w:numFmt w:val="bullet"/>
      <w:lvlText w:val=""/>
      <w:lvlJc w:val="left"/>
      <w:pPr>
        <w:ind w:left="5760" w:hanging="360"/>
      </w:pPr>
      <w:rPr>
        <w:rFonts w:ascii="Symbol" w:hAnsi="Symbol" w:hint="default"/>
      </w:rPr>
    </w:lvl>
    <w:lvl w:ilvl="7" w:tplc="F558B5A0" w:tentative="1">
      <w:start w:val="1"/>
      <w:numFmt w:val="bullet"/>
      <w:lvlText w:val="o"/>
      <w:lvlJc w:val="left"/>
      <w:pPr>
        <w:ind w:left="6480" w:hanging="360"/>
      </w:pPr>
      <w:rPr>
        <w:rFonts w:ascii="Courier New" w:hAnsi="Courier New" w:cs="Courier New" w:hint="default"/>
      </w:rPr>
    </w:lvl>
    <w:lvl w:ilvl="8" w:tplc="6EE4AF68" w:tentative="1">
      <w:start w:val="1"/>
      <w:numFmt w:val="bullet"/>
      <w:lvlText w:val=""/>
      <w:lvlJc w:val="left"/>
      <w:pPr>
        <w:ind w:left="7200" w:hanging="360"/>
      </w:pPr>
      <w:rPr>
        <w:rFonts w:ascii="Wingdings" w:hAnsi="Wingdings" w:hint="default"/>
      </w:rPr>
    </w:lvl>
  </w:abstractNum>
  <w:abstractNum w:abstractNumId="44" w15:restartNumberingAfterBreak="0">
    <w:nsid w:val="3D1B72BB"/>
    <w:multiLevelType w:val="hybridMultilevel"/>
    <w:tmpl w:val="7F26720E"/>
    <w:lvl w:ilvl="0" w:tplc="BF8AC644">
      <w:start w:val="1"/>
      <w:numFmt w:val="bullet"/>
      <w:lvlText w:val=""/>
      <w:lvlJc w:val="left"/>
      <w:pPr>
        <w:ind w:left="990" w:hanging="360"/>
      </w:pPr>
      <w:rPr>
        <w:rFonts w:ascii="Symbol" w:hAnsi="Symbol" w:hint="default"/>
      </w:rPr>
    </w:lvl>
    <w:lvl w:ilvl="1" w:tplc="BAC6CB1C">
      <w:start w:val="1"/>
      <w:numFmt w:val="bullet"/>
      <w:lvlText w:val="o"/>
      <w:lvlJc w:val="left"/>
      <w:pPr>
        <w:ind w:left="1440" w:hanging="360"/>
      </w:pPr>
      <w:rPr>
        <w:rFonts w:ascii="Courier New" w:hAnsi="Courier New" w:cs="Courier New" w:hint="default"/>
      </w:rPr>
    </w:lvl>
    <w:lvl w:ilvl="2" w:tplc="7ABE5102" w:tentative="1">
      <w:start w:val="1"/>
      <w:numFmt w:val="bullet"/>
      <w:lvlText w:val=""/>
      <w:lvlJc w:val="left"/>
      <w:pPr>
        <w:ind w:left="2160" w:hanging="360"/>
      </w:pPr>
      <w:rPr>
        <w:rFonts w:ascii="Wingdings" w:hAnsi="Wingdings" w:hint="default"/>
      </w:rPr>
    </w:lvl>
    <w:lvl w:ilvl="3" w:tplc="4894A3F8" w:tentative="1">
      <w:start w:val="1"/>
      <w:numFmt w:val="bullet"/>
      <w:lvlText w:val=""/>
      <w:lvlJc w:val="left"/>
      <w:pPr>
        <w:ind w:left="2880" w:hanging="360"/>
      </w:pPr>
      <w:rPr>
        <w:rFonts w:ascii="Symbol" w:hAnsi="Symbol" w:hint="default"/>
      </w:rPr>
    </w:lvl>
    <w:lvl w:ilvl="4" w:tplc="01BE20E0" w:tentative="1">
      <w:start w:val="1"/>
      <w:numFmt w:val="bullet"/>
      <w:lvlText w:val="o"/>
      <w:lvlJc w:val="left"/>
      <w:pPr>
        <w:ind w:left="3600" w:hanging="360"/>
      </w:pPr>
      <w:rPr>
        <w:rFonts w:ascii="Courier New" w:hAnsi="Courier New" w:cs="Courier New" w:hint="default"/>
      </w:rPr>
    </w:lvl>
    <w:lvl w:ilvl="5" w:tplc="85EC3FB2" w:tentative="1">
      <w:start w:val="1"/>
      <w:numFmt w:val="bullet"/>
      <w:lvlText w:val=""/>
      <w:lvlJc w:val="left"/>
      <w:pPr>
        <w:ind w:left="4320" w:hanging="360"/>
      </w:pPr>
      <w:rPr>
        <w:rFonts w:ascii="Wingdings" w:hAnsi="Wingdings" w:hint="default"/>
      </w:rPr>
    </w:lvl>
    <w:lvl w:ilvl="6" w:tplc="EECE1EBE" w:tentative="1">
      <w:start w:val="1"/>
      <w:numFmt w:val="bullet"/>
      <w:lvlText w:val=""/>
      <w:lvlJc w:val="left"/>
      <w:pPr>
        <w:ind w:left="5040" w:hanging="360"/>
      </w:pPr>
      <w:rPr>
        <w:rFonts w:ascii="Symbol" w:hAnsi="Symbol" w:hint="default"/>
      </w:rPr>
    </w:lvl>
    <w:lvl w:ilvl="7" w:tplc="E2904584" w:tentative="1">
      <w:start w:val="1"/>
      <w:numFmt w:val="bullet"/>
      <w:lvlText w:val="o"/>
      <w:lvlJc w:val="left"/>
      <w:pPr>
        <w:ind w:left="5760" w:hanging="360"/>
      </w:pPr>
      <w:rPr>
        <w:rFonts w:ascii="Courier New" w:hAnsi="Courier New" w:cs="Courier New" w:hint="default"/>
      </w:rPr>
    </w:lvl>
    <w:lvl w:ilvl="8" w:tplc="2AE60040" w:tentative="1">
      <w:start w:val="1"/>
      <w:numFmt w:val="bullet"/>
      <w:lvlText w:val=""/>
      <w:lvlJc w:val="left"/>
      <w:pPr>
        <w:ind w:left="6480" w:hanging="360"/>
      </w:pPr>
      <w:rPr>
        <w:rFonts w:ascii="Wingdings" w:hAnsi="Wingdings" w:hint="default"/>
      </w:rPr>
    </w:lvl>
  </w:abstractNum>
  <w:abstractNum w:abstractNumId="45" w15:restartNumberingAfterBreak="0">
    <w:nsid w:val="3D924E5E"/>
    <w:multiLevelType w:val="hybridMultilevel"/>
    <w:tmpl w:val="A9F6B8C6"/>
    <w:lvl w:ilvl="0" w:tplc="984E6A6E">
      <w:start w:val="1"/>
      <w:numFmt w:val="upperLetter"/>
      <w:lvlText w:val="%1."/>
      <w:lvlJc w:val="left"/>
      <w:pPr>
        <w:ind w:left="720" w:hanging="360"/>
      </w:pPr>
      <w:rPr>
        <w:rFonts w:hint="default"/>
      </w:rPr>
    </w:lvl>
    <w:lvl w:ilvl="1" w:tplc="6B089452" w:tentative="1">
      <w:start w:val="1"/>
      <w:numFmt w:val="lowerLetter"/>
      <w:lvlText w:val="%2."/>
      <w:lvlJc w:val="left"/>
      <w:pPr>
        <w:ind w:left="1440" w:hanging="360"/>
      </w:pPr>
    </w:lvl>
    <w:lvl w:ilvl="2" w:tplc="A7167896" w:tentative="1">
      <w:start w:val="1"/>
      <w:numFmt w:val="lowerRoman"/>
      <w:lvlText w:val="%3."/>
      <w:lvlJc w:val="right"/>
      <w:pPr>
        <w:ind w:left="2160" w:hanging="180"/>
      </w:pPr>
    </w:lvl>
    <w:lvl w:ilvl="3" w:tplc="A4CEFEE8" w:tentative="1">
      <w:start w:val="1"/>
      <w:numFmt w:val="decimal"/>
      <w:lvlText w:val="%4."/>
      <w:lvlJc w:val="left"/>
      <w:pPr>
        <w:ind w:left="2880" w:hanging="360"/>
      </w:pPr>
    </w:lvl>
    <w:lvl w:ilvl="4" w:tplc="C71ACE7A" w:tentative="1">
      <w:start w:val="1"/>
      <w:numFmt w:val="lowerLetter"/>
      <w:lvlText w:val="%5."/>
      <w:lvlJc w:val="left"/>
      <w:pPr>
        <w:ind w:left="3600" w:hanging="360"/>
      </w:pPr>
    </w:lvl>
    <w:lvl w:ilvl="5" w:tplc="9E361678" w:tentative="1">
      <w:start w:val="1"/>
      <w:numFmt w:val="lowerRoman"/>
      <w:lvlText w:val="%6."/>
      <w:lvlJc w:val="right"/>
      <w:pPr>
        <w:ind w:left="4320" w:hanging="180"/>
      </w:pPr>
    </w:lvl>
    <w:lvl w:ilvl="6" w:tplc="42285DF2" w:tentative="1">
      <w:start w:val="1"/>
      <w:numFmt w:val="decimal"/>
      <w:lvlText w:val="%7."/>
      <w:lvlJc w:val="left"/>
      <w:pPr>
        <w:ind w:left="5040" w:hanging="360"/>
      </w:pPr>
    </w:lvl>
    <w:lvl w:ilvl="7" w:tplc="749E3704" w:tentative="1">
      <w:start w:val="1"/>
      <w:numFmt w:val="lowerLetter"/>
      <w:lvlText w:val="%8."/>
      <w:lvlJc w:val="left"/>
      <w:pPr>
        <w:ind w:left="5760" w:hanging="360"/>
      </w:pPr>
    </w:lvl>
    <w:lvl w:ilvl="8" w:tplc="F6A2570E" w:tentative="1">
      <w:start w:val="1"/>
      <w:numFmt w:val="lowerRoman"/>
      <w:lvlText w:val="%9."/>
      <w:lvlJc w:val="right"/>
      <w:pPr>
        <w:ind w:left="6480" w:hanging="180"/>
      </w:pPr>
    </w:lvl>
  </w:abstractNum>
  <w:abstractNum w:abstractNumId="46" w15:restartNumberingAfterBreak="0">
    <w:nsid w:val="3F027BFA"/>
    <w:multiLevelType w:val="hybridMultilevel"/>
    <w:tmpl w:val="027215A4"/>
    <w:lvl w:ilvl="0" w:tplc="A63A900E">
      <w:start w:val="1"/>
      <w:numFmt w:val="upperLetter"/>
      <w:lvlText w:val="%1."/>
      <w:lvlJc w:val="left"/>
      <w:pPr>
        <w:ind w:left="720" w:hanging="360"/>
      </w:pPr>
      <w:rPr>
        <w:rFonts w:hint="default"/>
      </w:rPr>
    </w:lvl>
    <w:lvl w:ilvl="1" w:tplc="E2241366" w:tentative="1">
      <w:start w:val="1"/>
      <w:numFmt w:val="lowerLetter"/>
      <w:lvlText w:val="%2."/>
      <w:lvlJc w:val="left"/>
      <w:pPr>
        <w:ind w:left="1440" w:hanging="360"/>
      </w:pPr>
    </w:lvl>
    <w:lvl w:ilvl="2" w:tplc="89B675BA" w:tentative="1">
      <w:start w:val="1"/>
      <w:numFmt w:val="lowerRoman"/>
      <w:lvlText w:val="%3."/>
      <w:lvlJc w:val="right"/>
      <w:pPr>
        <w:ind w:left="2160" w:hanging="180"/>
      </w:pPr>
    </w:lvl>
    <w:lvl w:ilvl="3" w:tplc="DDC6AF44" w:tentative="1">
      <w:start w:val="1"/>
      <w:numFmt w:val="decimal"/>
      <w:lvlText w:val="%4."/>
      <w:lvlJc w:val="left"/>
      <w:pPr>
        <w:ind w:left="2880" w:hanging="360"/>
      </w:pPr>
    </w:lvl>
    <w:lvl w:ilvl="4" w:tplc="74EA9320" w:tentative="1">
      <w:start w:val="1"/>
      <w:numFmt w:val="lowerLetter"/>
      <w:lvlText w:val="%5."/>
      <w:lvlJc w:val="left"/>
      <w:pPr>
        <w:ind w:left="3600" w:hanging="360"/>
      </w:pPr>
    </w:lvl>
    <w:lvl w:ilvl="5" w:tplc="DA242484" w:tentative="1">
      <w:start w:val="1"/>
      <w:numFmt w:val="lowerRoman"/>
      <w:lvlText w:val="%6."/>
      <w:lvlJc w:val="right"/>
      <w:pPr>
        <w:ind w:left="4320" w:hanging="180"/>
      </w:pPr>
    </w:lvl>
    <w:lvl w:ilvl="6" w:tplc="684A6CEC" w:tentative="1">
      <w:start w:val="1"/>
      <w:numFmt w:val="decimal"/>
      <w:lvlText w:val="%7."/>
      <w:lvlJc w:val="left"/>
      <w:pPr>
        <w:ind w:left="5040" w:hanging="360"/>
      </w:pPr>
    </w:lvl>
    <w:lvl w:ilvl="7" w:tplc="FDBA9098" w:tentative="1">
      <w:start w:val="1"/>
      <w:numFmt w:val="lowerLetter"/>
      <w:lvlText w:val="%8."/>
      <w:lvlJc w:val="left"/>
      <w:pPr>
        <w:ind w:left="5760" w:hanging="360"/>
      </w:pPr>
    </w:lvl>
    <w:lvl w:ilvl="8" w:tplc="A0742990" w:tentative="1">
      <w:start w:val="1"/>
      <w:numFmt w:val="lowerRoman"/>
      <w:lvlText w:val="%9."/>
      <w:lvlJc w:val="right"/>
      <w:pPr>
        <w:ind w:left="6480" w:hanging="180"/>
      </w:pPr>
    </w:lvl>
  </w:abstractNum>
  <w:abstractNum w:abstractNumId="47" w15:restartNumberingAfterBreak="0">
    <w:nsid w:val="3F130988"/>
    <w:multiLevelType w:val="hybridMultilevel"/>
    <w:tmpl w:val="75F0D1E4"/>
    <w:lvl w:ilvl="0" w:tplc="8FA88B40">
      <w:start w:val="1"/>
      <w:numFmt w:val="decimal"/>
      <w:lvlText w:val="%1."/>
      <w:lvlJc w:val="left"/>
      <w:pPr>
        <w:ind w:left="990" w:hanging="360"/>
      </w:pPr>
      <w:rPr>
        <w:rFonts w:hint="default"/>
      </w:rPr>
    </w:lvl>
    <w:lvl w:ilvl="1" w:tplc="80D8759A" w:tentative="1">
      <w:start w:val="1"/>
      <w:numFmt w:val="lowerLetter"/>
      <w:lvlText w:val="%2."/>
      <w:lvlJc w:val="left"/>
      <w:pPr>
        <w:ind w:left="1710" w:hanging="360"/>
      </w:pPr>
    </w:lvl>
    <w:lvl w:ilvl="2" w:tplc="EEE8E8C4" w:tentative="1">
      <w:start w:val="1"/>
      <w:numFmt w:val="lowerRoman"/>
      <w:lvlText w:val="%3."/>
      <w:lvlJc w:val="right"/>
      <w:pPr>
        <w:ind w:left="2430" w:hanging="180"/>
      </w:pPr>
    </w:lvl>
    <w:lvl w:ilvl="3" w:tplc="43D0F790" w:tentative="1">
      <w:start w:val="1"/>
      <w:numFmt w:val="decimal"/>
      <w:lvlText w:val="%4."/>
      <w:lvlJc w:val="left"/>
      <w:pPr>
        <w:ind w:left="3150" w:hanging="360"/>
      </w:pPr>
    </w:lvl>
    <w:lvl w:ilvl="4" w:tplc="18386B28" w:tentative="1">
      <w:start w:val="1"/>
      <w:numFmt w:val="lowerLetter"/>
      <w:lvlText w:val="%5."/>
      <w:lvlJc w:val="left"/>
      <w:pPr>
        <w:ind w:left="3870" w:hanging="360"/>
      </w:pPr>
    </w:lvl>
    <w:lvl w:ilvl="5" w:tplc="3A5671D8" w:tentative="1">
      <w:start w:val="1"/>
      <w:numFmt w:val="lowerRoman"/>
      <w:lvlText w:val="%6."/>
      <w:lvlJc w:val="right"/>
      <w:pPr>
        <w:ind w:left="4590" w:hanging="180"/>
      </w:pPr>
    </w:lvl>
    <w:lvl w:ilvl="6" w:tplc="CD6084B6" w:tentative="1">
      <w:start w:val="1"/>
      <w:numFmt w:val="decimal"/>
      <w:lvlText w:val="%7."/>
      <w:lvlJc w:val="left"/>
      <w:pPr>
        <w:ind w:left="5310" w:hanging="360"/>
      </w:pPr>
    </w:lvl>
    <w:lvl w:ilvl="7" w:tplc="D0306998" w:tentative="1">
      <w:start w:val="1"/>
      <w:numFmt w:val="lowerLetter"/>
      <w:lvlText w:val="%8."/>
      <w:lvlJc w:val="left"/>
      <w:pPr>
        <w:ind w:left="6030" w:hanging="360"/>
      </w:pPr>
    </w:lvl>
    <w:lvl w:ilvl="8" w:tplc="4C2EE608" w:tentative="1">
      <w:start w:val="1"/>
      <w:numFmt w:val="lowerRoman"/>
      <w:lvlText w:val="%9."/>
      <w:lvlJc w:val="right"/>
      <w:pPr>
        <w:ind w:left="6750" w:hanging="180"/>
      </w:pPr>
    </w:lvl>
  </w:abstractNum>
  <w:abstractNum w:abstractNumId="48" w15:restartNumberingAfterBreak="0">
    <w:nsid w:val="404B4B74"/>
    <w:multiLevelType w:val="hybridMultilevel"/>
    <w:tmpl w:val="7834F3C4"/>
    <w:lvl w:ilvl="0" w:tplc="7BA858DC">
      <w:start w:val="1"/>
      <w:numFmt w:val="lowerLetter"/>
      <w:lvlText w:val="%1."/>
      <w:lvlJc w:val="left"/>
      <w:pPr>
        <w:ind w:left="924" w:hanging="360"/>
      </w:pPr>
      <w:rPr>
        <w:rFonts w:hint="default"/>
      </w:rPr>
    </w:lvl>
    <w:lvl w:ilvl="1" w:tplc="843E9F68" w:tentative="1">
      <w:start w:val="1"/>
      <w:numFmt w:val="lowerLetter"/>
      <w:lvlText w:val="%2."/>
      <w:lvlJc w:val="left"/>
      <w:pPr>
        <w:ind w:left="1644" w:hanging="360"/>
      </w:pPr>
    </w:lvl>
    <w:lvl w:ilvl="2" w:tplc="F0741DFA" w:tentative="1">
      <w:start w:val="1"/>
      <w:numFmt w:val="lowerRoman"/>
      <w:lvlText w:val="%3."/>
      <w:lvlJc w:val="right"/>
      <w:pPr>
        <w:ind w:left="2364" w:hanging="180"/>
      </w:pPr>
    </w:lvl>
    <w:lvl w:ilvl="3" w:tplc="643CAE26" w:tentative="1">
      <w:start w:val="1"/>
      <w:numFmt w:val="decimal"/>
      <w:lvlText w:val="%4."/>
      <w:lvlJc w:val="left"/>
      <w:pPr>
        <w:ind w:left="3084" w:hanging="360"/>
      </w:pPr>
    </w:lvl>
    <w:lvl w:ilvl="4" w:tplc="94FA9DE4" w:tentative="1">
      <w:start w:val="1"/>
      <w:numFmt w:val="lowerLetter"/>
      <w:lvlText w:val="%5."/>
      <w:lvlJc w:val="left"/>
      <w:pPr>
        <w:ind w:left="3804" w:hanging="360"/>
      </w:pPr>
    </w:lvl>
    <w:lvl w:ilvl="5" w:tplc="B350877E" w:tentative="1">
      <w:start w:val="1"/>
      <w:numFmt w:val="lowerRoman"/>
      <w:lvlText w:val="%6."/>
      <w:lvlJc w:val="right"/>
      <w:pPr>
        <w:ind w:left="4524" w:hanging="180"/>
      </w:pPr>
    </w:lvl>
    <w:lvl w:ilvl="6" w:tplc="50D80876" w:tentative="1">
      <w:start w:val="1"/>
      <w:numFmt w:val="decimal"/>
      <w:lvlText w:val="%7."/>
      <w:lvlJc w:val="left"/>
      <w:pPr>
        <w:ind w:left="5244" w:hanging="360"/>
      </w:pPr>
    </w:lvl>
    <w:lvl w:ilvl="7" w:tplc="E8861C3E" w:tentative="1">
      <w:start w:val="1"/>
      <w:numFmt w:val="lowerLetter"/>
      <w:lvlText w:val="%8."/>
      <w:lvlJc w:val="left"/>
      <w:pPr>
        <w:ind w:left="5964" w:hanging="360"/>
      </w:pPr>
    </w:lvl>
    <w:lvl w:ilvl="8" w:tplc="CE00607C" w:tentative="1">
      <w:start w:val="1"/>
      <w:numFmt w:val="lowerRoman"/>
      <w:lvlText w:val="%9."/>
      <w:lvlJc w:val="right"/>
      <w:pPr>
        <w:ind w:left="6684" w:hanging="180"/>
      </w:pPr>
    </w:lvl>
  </w:abstractNum>
  <w:abstractNum w:abstractNumId="49" w15:restartNumberingAfterBreak="0">
    <w:nsid w:val="45A16F20"/>
    <w:multiLevelType w:val="hybridMultilevel"/>
    <w:tmpl w:val="E3FE096E"/>
    <w:lvl w:ilvl="0" w:tplc="A5BA4900">
      <w:start w:val="1"/>
      <w:numFmt w:val="bullet"/>
      <w:lvlText w:val=""/>
      <w:lvlJc w:val="left"/>
      <w:pPr>
        <w:ind w:left="720" w:hanging="360"/>
      </w:pPr>
      <w:rPr>
        <w:rFonts w:ascii="Symbol" w:hAnsi="Symbol" w:hint="default"/>
      </w:rPr>
    </w:lvl>
    <w:lvl w:ilvl="1" w:tplc="D3F27F46" w:tentative="1">
      <w:start w:val="1"/>
      <w:numFmt w:val="bullet"/>
      <w:lvlText w:val="o"/>
      <w:lvlJc w:val="left"/>
      <w:pPr>
        <w:ind w:left="1440" w:hanging="360"/>
      </w:pPr>
      <w:rPr>
        <w:rFonts w:ascii="Courier New" w:hAnsi="Courier New" w:cs="Courier New" w:hint="default"/>
      </w:rPr>
    </w:lvl>
    <w:lvl w:ilvl="2" w:tplc="16006800" w:tentative="1">
      <w:start w:val="1"/>
      <w:numFmt w:val="bullet"/>
      <w:lvlText w:val=""/>
      <w:lvlJc w:val="left"/>
      <w:pPr>
        <w:ind w:left="2160" w:hanging="360"/>
      </w:pPr>
      <w:rPr>
        <w:rFonts w:ascii="Wingdings" w:hAnsi="Wingdings" w:hint="default"/>
      </w:rPr>
    </w:lvl>
    <w:lvl w:ilvl="3" w:tplc="5AE0CEEE" w:tentative="1">
      <w:start w:val="1"/>
      <w:numFmt w:val="bullet"/>
      <w:lvlText w:val=""/>
      <w:lvlJc w:val="left"/>
      <w:pPr>
        <w:ind w:left="2880" w:hanging="360"/>
      </w:pPr>
      <w:rPr>
        <w:rFonts w:ascii="Symbol" w:hAnsi="Symbol" w:hint="default"/>
      </w:rPr>
    </w:lvl>
    <w:lvl w:ilvl="4" w:tplc="02FCB9EE" w:tentative="1">
      <w:start w:val="1"/>
      <w:numFmt w:val="bullet"/>
      <w:lvlText w:val="o"/>
      <w:lvlJc w:val="left"/>
      <w:pPr>
        <w:ind w:left="3600" w:hanging="360"/>
      </w:pPr>
      <w:rPr>
        <w:rFonts w:ascii="Courier New" w:hAnsi="Courier New" w:cs="Courier New" w:hint="default"/>
      </w:rPr>
    </w:lvl>
    <w:lvl w:ilvl="5" w:tplc="64FC9A6E" w:tentative="1">
      <w:start w:val="1"/>
      <w:numFmt w:val="bullet"/>
      <w:lvlText w:val=""/>
      <w:lvlJc w:val="left"/>
      <w:pPr>
        <w:ind w:left="4320" w:hanging="360"/>
      </w:pPr>
      <w:rPr>
        <w:rFonts w:ascii="Wingdings" w:hAnsi="Wingdings" w:hint="default"/>
      </w:rPr>
    </w:lvl>
    <w:lvl w:ilvl="6" w:tplc="14380568" w:tentative="1">
      <w:start w:val="1"/>
      <w:numFmt w:val="bullet"/>
      <w:lvlText w:val=""/>
      <w:lvlJc w:val="left"/>
      <w:pPr>
        <w:ind w:left="5040" w:hanging="360"/>
      </w:pPr>
      <w:rPr>
        <w:rFonts w:ascii="Symbol" w:hAnsi="Symbol" w:hint="default"/>
      </w:rPr>
    </w:lvl>
    <w:lvl w:ilvl="7" w:tplc="C122DF30" w:tentative="1">
      <w:start w:val="1"/>
      <w:numFmt w:val="bullet"/>
      <w:lvlText w:val="o"/>
      <w:lvlJc w:val="left"/>
      <w:pPr>
        <w:ind w:left="5760" w:hanging="360"/>
      </w:pPr>
      <w:rPr>
        <w:rFonts w:ascii="Courier New" w:hAnsi="Courier New" w:cs="Courier New" w:hint="default"/>
      </w:rPr>
    </w:lvl>
    <w:lvl w:ilvl="8" w:tplc="CBA89EAA" w:tentative="1">
      <w:start w:val="1"/>
      <w:numFmt w:val="bullet"/>
      <w:lvlText w:val=""/>
      <w:lvlJc w:val="left"/>
      <w:pPr>
        <w:ind w:left="6480" w:hanging="360"/>
      </w:pPr>
      <w:rPr>
        <w:rFonts w:ascii="Wingdings" w:hAnsi="Wingdings" w:hint="default"/>
      </w:rPr>
    </w:lvl>
  </w:abstractNum>
  <w:abstractNum w:abstractNumId="50" w15:restartNumberingAfterBreak="0">
    <w:nsid w:val="461560B2"/>
    <w:multiLevelType w:val="hybridMultilevel"/>
    <w:tmpl w:val="987EA25A"/>
    <w:lvl w:ilvl="0" w:tplc="03622F48">
      <w:start w:val="1"/>
      <w:numFmt w:val="bullet"/>
      <w:lvlText w:val=""/>
      <w:lvlJc w:val="left"/>
      <w:pPr>
        <w:ind w:left="774" w:hanging="360"/>
      </w:pPr>
      <w:rPr>
        <w:rFonts w:ascii="Symbol" w:hAnsi="Symbol" w:hint="default"/>
      </w:rPr>
    </w:lvl>
    <w:lvl w:ilvl="1" w:tplc="603C5050" w:tentative="1">
      <w:start w:val="1"/>
      <w:numFmt w:val="bullet"/>
      <w:lvlText w:val="o"/>
      <w:lvlJc w:val="left"/>
      <w:pPr>
        <w:ind w:left="1494" w:hanging="360"/>
      </w:pPr>
      <w:rPr>
        <w:rFonts w:ascii="Courier New" w:hAnsi="Courier New" w:cs="Courier New" w:hint="default"/>
      </w:rPr>
    </w:lvl>
    <w:lvl w:ilvl="2" w:tplc="7BB072A6" w:tentative="1">
      <w:start w:val="1"/>
      <w:numFmt w:val="bullet"/>
      <w:lvlText w:val=""/>
      <w:lvlJc w:val="left"/>
      <w:pPr>
        <w:ind w:left="2214" w:hanging="360"/>
      </w:pPr>
      <w:rPr>
        <w:rFonts w:ascii="Wingdings" w:hAnsi="Wingdings" w:hint="default"/>
      </w:rPr>
    </w:lvl>
    <w:lvl w:ilvl="3" w:tplc="A79481A0" w:tentative="1">
      <w:start w:val="1"/>
      <w:numFmt w:val="bullet"/>
      <w:lvlText w:val=""/>
      <w:lvlJc w:val="left"/>
      <w:pPr>
        <w:ind w:left="2934" w:hanging="360"/>
      </w:pPr>
      <w:rPr>
        <w:rFonts w:ascii="Symbol" w:hAnsi="Symbol" w:hint="default"/>
      </w:rPr>
    </w:lvl>
    <w:lvl w:ilvl="4" w:tplc="64BC1FD0" w:tentative="1">
      <w:start w:val="1"/>
      <w:numFmt w:val="bullet"/>
      <w:lvlText w:val="o"/>
      <w:lvlJc w:val="left"/>
      <w:pPr>
        <w:ind w:left="3654" w:hanging="360"/>
      </w:pPr>
      <w:rPr>
        <w:rFonts w:ascii="Courier New" w:hAnsi="Courier New" w:cs="Courier New" w:hint="default"/>
      </w:rPr>
    </w:lvl>
    <w:lvl w:ilvl="5" w:tplc="C0E25A50" w:tentative="1">
      <w:start w:val="1"/>
      <w:numFmt w:val="bullet"/>
      <w:lvlText w:val=""/>
      <w:lvlJc w:val="left"/>
      <w:pPr>
        <w:ind w:left="4374" w:hanging="360"/>
      </w:pPr>
      <w:rPr>
        <w:rFonts w:ascii="Wingdings" w:hAnsi="Wingdings" w:hint="default"/>
      </w:rPr>
    </w:lvl>
    <w:lvl w:ilvl="6" w:tplc="35C8A86C" w:tentative="1">
      <w:start w:val="1"/>
      <w:numFmt w:val="bullet"/>
      <w:lvlText w:val=""/>
      <w:lvlJc w:val="left"/>
      <w:pPr>
        <w:ind w:left="5094" w:hanging="360"/>
      </w:pPr>
      <w:rPr>
        <w:rFonts w:ascii="Symbol" w:hAnsi="Symbol" w:hint="default"/>
      </w:rPr>
    </w:lvl>
    <w:lvl w:ilvl="7" w:tplc="D07C9D62" w:tentative="1">
      <w:start w:val="1"/>
      <w:numFmt w:val="bullet"/>
      <w:lvlText w:val="o"/>
      <w:lvlJc w:val="left"/>
      <w:pPr>
        <w:ind w:left="5814" w:hanging="360"/>
      </w:pPr>
      <w:rPr>
        <w:rFonts w:ascii="Courier New" w:hAnsi="Courier New" w:cs="Courier New" w:hint="default"/>
      </w:rPr>
    </w:lvl>
    <w:lvl w:ilvl="8" w:tplc="297E0A76" w:tentative="1">
      <w:start w:val="1"/>
      <w:numFmt w:val="bullet"/>
      <w:lvlText w:val=""/>
      <w:lvlJc w:val="left"/>
      <w:pPr>
        <w:ind w:left="6534" w:hanging="360"/>
      </w:pPr>
      <w:rPr>
        <w:rFonts w:ascii="Wingdings" w:hAnsi="Wingdings" w:hint="default"/>
      </w:rPr>
    </w:lvl>
  </w:abstractNum>
  <w:abstractNum w:abstractNumId="51" w15:restartNumberingAfterBreak="0">
    <w:nsid w:val="465A2387"/>
    <w:multiLevelType w:val="hybridMultilevel"/>
    <w:tmpl w:val="360AA9E2"/>
    <w:lvl w:ilvl="0" w:tplc="331AD7C6">
      <w:start w:val="1"/>
      <w:numFmt w:val="bullet"/>
      <w:lvlText w:val=""/>
      <w:lvlJc w:val="left"/>
      <w:pPr>
        <w:ind w:left="720" w:hanging="360"/>
      </w:pPr>
      <w:rPr>
        <w:rFonts w:ascii="Symbol" w:hAnsi="Symbol" w:hint="default"/>
      </w:rPr>
    </w:lvl>
    <w:lvl w:ilvl="1" w:tplc="6DC0BAE8" w:tentative="1">
      <w:start w:val="1"/>
      <w:numFmt w:val="bullet"/>
      <w:lvlText w:val="o"/>
      <w:lvlJc w:val="left"/>
      <w:pPr>
        <w:ind w:left="1440" w:hanging="360"/>
      </w:pPr>
      <w:rPr>
        <w:rFonts w:ascii="Courier New" w:hAnsi="Courier New" w:cs="Courier New" w:hint="default"/>
      </w:rPr>
    </w:lvl>
    <w:lvl w:ilvl="2" w:tplc="CD54985C" w:tentative="1">
      <w:start w:val="1"/>
      <w:numFmt w:val="bullet"/>
      <w:lvlText w:val=""/>
      <w:lvlJc w:val="left"/>
      <w:pPr>
        <w:ind w:left="2160" w:hanging="360"/>
      </w:pPr>
      <w:rPr>
        <w:rFonts w:ascii="Wingdings" w:hAnsi="Wingdings" w:hint="default"/>
      </w:rPr>
    </w:lvl>
    <w:lvl w:ilvl="3" w:tplc="A5066436" w:tentative="1">
      <w:start w:val="1"/>
      <w:numFmt w:val="bullet"/>
      <w:lvlText w:val=""/>
      <w:lvlJc w:val="left"/>
      <w:pPr>
        <w:ind w:left="2880" w:hanging="360"/>
      </w:pPr>
      <w:rPr>
        <w:rFonts w:ascii="Symbol" w:hAnsi="Symbol" w:hint="default"/>
      </w:rPr>
    </w:lvl>
    <w:lvl w:ilvl="4" w:tplc="D9DE989E" w:tentative="1">
      <w:start w:val="1"/>
      <w:numFmt w:val="bullet"/>
      <w:lvlText w:val="o"/>
      <w:lvlJc w:val="left"/>
      <w:pPr>
        <w:ind w:left="3600" w:hanging="360"/>
      </w:pPr>
      <w:rPr>
        <w:rFonts w:ascii="Courier New" w:hAnsi="Courier New" w:cs="Courier New" w:hint="default"/>
      </w:rPr>
    </w:lvl>
    <w:lvl w:ilvl="5" w:tplc="4B16F596" w:tentative="1">
      <w:start w:val="1"/>
      <w:numFmt w:val="bullet"/>
      <w:lvlText w:val=""/>
      <w:lvlJc w:val="left"/>
      <w:pPr>
        <w:ind w:left="4320" w:hanging="360"/>
      </w:pPr>
      <w:rPr>
        <w:rFonts w:ascii="Wingdings" w:hAnsi="Wingdings" w:hint="default"/>
      </w:rPr>
    </w:lvl>
    <w:lvl w:ilvl="6" w:tplc="1C9285CA" w:tentative="1">
      <w:start w:val="1"/>
      <w:numFmt w:val="bullet"/>
      <w:lvlText w:val=""/>
      <w:lvlJc w:val="left"/>
      <w:pPr>
        <w:ind w:left="5040" w:hanging="360"/>
      </w:pPr>
      <w:rPr>
        <w:rFonts w:ascii="Symbol" w:hAnsi="Symbol" w:hint="default"/>
      </w:rPr>
    </w:lvl>
    <w:lvl w:ilvl="7" w:tplc="0A9ED224" w:tentative="1">
      <w:start w:val="1"/>
      <w:numFmt w:val="bullet"/>
      <w:lvlText w:val="o"/>
      <w:lvlJc w:val="left"/>
      <w:pPr>
        <w:ind w:left="5760" w:hanging="360"/>
      </w:pPr>
      <w:rPr>
        <w:rFonts w:ascii="Courier New" w:hAnsi="Courier New" w:cs="Courier New" w:hint="default"/>
      </w:rPr>
    </w:lvl>
    <w:lvl w:ilvl="8" w:tplc="2BFCE5D0" w:tentative="1">
      <w:start w:val="1"/>
      <w:numFmt w:val="bullet"/>
      <w:lvlText w:val=""/>
      <w:lvlJc w:val="left"/>
      <w:pPr>
        <w:ind w:left="6480" w:hanging="360"/>
      </w:pPr>
      <w:rPr>
        <w:rFonts w:ascii="Wingdings" w:hAnsi="Wingdings" w:hint="default"/>
      </w:rPr>
    </w:lvl>
  </w:abstractNum>
  <w:abstractNum w:abstractNumId="52" w15:restartNumberingAfterBreak="0">
    <w:nsid w:val="47D03CAB"/>
    <w:multiLevelType w:val="hybridMultilevel"/>
    <w:tmpl w:val="787C974A"/>
    <w:lvl w:ilvl="0" w:tplc="3C0C2196">
      <w:start w:val="3"/>
      <w:numFmt w:val="decimal"/>
      <w:lvlText w:val="%1."/>
      <w:lvlJc w:val="left"/>
      <w:pPr>
        <w:tabs>
          <w:tab w:val="num" w:pos="570"/>
        </w:tabs>
        <w:ind w:left="570" w:hanging="570"/>
      </w:pPr>
      <w:rPr>
        <w:rFonts w:hint="default"/>
      </w:rPr>
    </w:lvl>
    <w:lvl w:ilvl="1" w:tplc="F766A2AA" w:tentative="1">
      <w:start w:val="1"/>
      <w:numFmt w:val="lowerLetter"/>
      <w:lvlText w:val="%2."/>
      <w:lvlJc w:val="left"/>
      <w:pPr>
        <w:ind w:left="1440" w:hanging="360"/>
      </w:pPr>
    </w:lvl>
    <w:lvl w:ilvl="2" w:tplc="F5F42ADE" w:tentative="1">
      <w:start w:val="1"/>
      <w:numFmt w:val="lowerRoman"/>
      <w:lvlText w:val="%3."/>
      <w:lvlJc w:val="right"/>
      <w:pPr>
        <w:ind w:left="2160" w:hanging="180"/>
      </w:pPr>
    </w:lvl>
    <w:lvl w:ilvl="3" w:tplc="F72E5BAA" w:tentative="1">
      <w:start w:val="1"/>
      <w:numFmt w:val="decimal"/>
      <w:lvlText w:val="%4."/>
      <w:lvlJc w:val="left"/>
      <w:pPr>
        <w:ind w:left="2880" w:hanging="360"/>
      </w:pPr>
    </w:lvl>
    <w:lvl w:ilvl="4" w:tplc="02967CC8" w:tentative="1">
      <w:start w:val="1"/>
      <w:numFmt w:val="lowerLetter"/>
      <w:lvlText w:val="%5."/>
      <w:lvlJc w:val="left"/>
      <w:pPr>
        <w:ind w:left="3600" w:hanging="360"/>
      </w:pPr>
    </w:lvl>
    <w:lvl w:ilvl="5" w:tplc="8B54899E" w:tentative="1">
      <w:start w:val="1"/>
      <w:numFmt w:val="lowerRoman"/>
      <w:lvlText w:val="%6."/>
      <w:lvlJc w:val="right"/>
      <w:pPr>
        <w:ind w:left="4320" w:hanging="180"/>
      </w:pPr>
    </w:lvl>
    <w:lvl w:ilvl="6" w:tplc="0E02C55C" w:tentative="1">
      <w:start w:val="1"/>
      <w:numFmt w:val="decimal"/>
      <w:lvlText w:val="%7."/>
      <w:lvlJc w:val="left"/>
      <w:pPr>
        <w:ind w:left="5040" w:hanging="360"/>
      </w:pPr>
    </w:lvl>
    <w:lvl w:ilvl="7" w:tplc="E72038C8" w:tentative="1">
      <w:start w:val="1"/>
      <w:numFmt w:val="lowerLetter"/>
      <w:lvlText w:val="%8."/>
      <w:lvlJc w:val="left"/>
      <w:pPr>
        <w:ind w:left="5760" w:hanging="360"/>
      </w:pPr>
    </w:lvl>
    <w:lvl w:ilvl="8" w:tplc="A30EB8FA" w:tentative="1">
      <w:start w:val="1"/>
      <w:numFmt w:val="lowerRoman"/>
      <w:lvlText w:val="%9."/>
      <w:lvlJc w:val="right"/>
      <w:pPr>
        <w:ind w:left="6480" w:hanging="180"/>
      </w:pPr>
    </w:lvl>
  </w:abstractNum>
  <w:abstractNum w:abstractNumId="53" w15:restartNumberingAfterBreak="0">
    <w:nsid w:val="49201F2B"/>
    <w:multiLevelType w:val="hybridMultilevel"/>
    <w:tmpl w:val="E696AD0E"/>
    <w:lvl w:ilvl="0" w:tplc="5E125D18">
      <w:start w:val="1"/>
      <w:numFmt w:val="bullet"/>
      <w:lvlText w:val=""/>
      <w:lvlJc w:val="left"/>
      <w:pPr>
        <w:ind w:left="720" w:hanging="360"/>
      </w:pPr>
      <w:rPr>
        <w:rFonts w:ascii="Symbol" w:hAnsi="Symbol" w:hint="default"/>
      </w:rPr>
    </w:lvl>
    <w:lvl w:ilvl="1" w:tplc="C7B047EA" w:tentative="1">
      <w:start w:val="1"/>
      <w:numFmt w:val="bullet"/>
      <w:lvlText w:val="o"/>
      <w:lvlJc w:val="left"/>
      <w:pPr>
        <w:ind w:left="1440" w:hanging="360"/>
      </w:pPr>
      <w:rPr>
        <w:rFonts w:ascii="Courier New" w:hAnsi="Courier New" w:cs="Courier New" w:hint="default"/>
      </w:rPr>
    </w:lvl>
    <w:lvl w:ilvl="2" w:tplc="5ED805C6" w:tentative="1">
      <w:start w:val="1"/>
      <w:numFmt w:val="bullet"/>
      <w:lvlText w:val=""/>
      <w:lvlJc w:val="left"/>
      <w:pPr>
        <w:ind w:left="2160" w:hanging="360"/>
      </w:pPr>
      <w:rPr>
        <w:rFonts w:ascii="Wingdings" w:hAnsi="Wingdings" w:hint="default"/>
      </w:rPr>
    </w:lvl>
    <w:lvl w:ilvl="3" w:tplc="F1F02EA6" w:tentative="1">
      <w:start w:val="1"/>
      <w:numFmt w:val="bullet"/>
      <w:lvlText w:val=""/>
      <w:lvlJc w:val="left"/>
      <w:pPr>
        <w:ind w:left="2880" w:hanging="360"/>
      </w:pPr>
      <w:rPr>
        <w:rFonts w:ascii="Symbol" w:hAnsi="Symbol" w:hint="default"/>
      </w:rPr>
    </w:lvl>
    <w:lvl w:ilvl="4" w:tplc="FEBAAFC8" w:tentative="1">
      <w:start w:val="1"/>
      <w:numFmt w:val="bullet"/>
      <w:lvlText w:val="o"/>
      <w:lvlJc w:val="left"/>
      <w:pPr>
        <w:ind w:left="3600" w:hanging="360"/>
      </w:pPr>
      <w:rPr>
        <w:rFonts w:ascii="Courier New" w:hAnsi="Courier New" w:cs="Courier New" w:hint="default"/>
      </w:rPr>
    </w:lvl>
    <w:lvl w:ilvl="5" w:tplc="282A38D0" w:tentative="1">
      <w:start w:val="1"/>
      <w:numFmt w:val="bullet"/>
      <w:lvlText w:val=""/>
      <w:lvlJc w:val="left"/>
      <w:pPr>
        <w:ind w:left="4320" w:hanging="360"/>
      </w:pPr>
      <w:rPr>
        <w:rFonts w:ascii="Wingdings" w:hAnsi="Wingdings" w:hint="default"/>
      </w:rPr>
    </w:lvl>
    <w:lvl w:ilvl="6" w:tplc="EF4279F8" w:tentative="1">
      <w:start w:val="1"/>
      <w:numFmt w:val="bullet"/>
      <w:lvlText w:val=""/>
      <w:lvlJc w:val="left"/>
      <w:pPr>
        <w:ind w:left="5040" w:hanging="360"/>
      </w:pPr>
      <w:rPr>
        <w:rFonts w:ascii="Symbol" w:hAnsi="Symbol" w:hint="default"/>
      </w:rPr>
    </w:lvl>
    <w:lvl w:ilvl="7" w:tplc="BDF29888" w:tentative="1">
      <w:start w:val="1"/>
      <w:numFmt w:val="bullet"/>
      <w:lvlText w:val="o"/>
      <w:lvlJc w:val="left"/>
      <w:pPr>
        <w:ind w:left="5760" w:hanging="360"/>
      </w:pPr>
      <w:rPr>
        <w:rFonts w:ascii="Courier New" w:hAnsi="Courier New" w:cs="Courier New" w:hint="default"/>
      </w:rPr>
    </w:lvl>
    <w:lvl w:ilvl="8" w:tplc="0EBA49E8" w:tentative="1">
      <w:start w:val="1"/>
      <w:numFmt w:val="bullet"/>
      <w:lvlText w:val=""/>
      <w:lvlJc w:val="left"/>
      <w:pPr>
        <w:ind w:left="6480" w:hanging="360"/>
      </w:pPr>
      <w:rPr>
        <w:rFonts w:ascii="Wingdings" w:hAnsi="Wingdings" w:hint="default"/>
      </w:rPr>
    </w:lvl>
  </w:abstractNum>
  <w:abstractNum w:abstractNumId="54" w15:restartNumberingAfterBreak="0">
    <w:nsid w:val="493836A0"/>
    <w:multiLevelType w:val="hybridMultilevel"/>
    <w:tmpl w:val="171260FC"/>
    <w:lvl w:ilvl="0" w:tplc="6CDED992">
      <w:start w:val="1"/>
      <w:numFmt w:val="bullet"/>
      <w:lvlText w:val=""/>
      <w:lvlJc w:val="left"/>
      <w:pPr>
        <w:ind w:left="720" w:hanging="360"/>
      </w:pPr>
      <w:rPr>
        <w:rFonts w:ascii="Symbol" w:hAnsi="Symbol" w:hint="default"/>
      </w:rPr>
    </w:lvl>
    <w:lvl w:ilvl="1" w:tplc="6544517C">
      <w:start w:val="1"/>
      <w:numFmt w:val="bullet"/>
      <w:lvlText w:val="o"/>
      <w:lvlJc w:val="left"/>
      <w:pPr>
        <w:ind w:left="1440" w:hanging="360"/>
      </w:pPr>
      <w:rPr>
        <w:rFonts w:ascii="Courier New" w:hAnsi="Courier New" w:cs="Courier New" w:hint="default"/>
      </w:rPr>
    </w:lvl>
    <w:lvl w:ilvl="2" w:tplc="96D4AF8C">
      <w:start w:val="1"/>
      <w:numFmt w:val="bullet"/>
      <w:lvlText w:val=""/>
      <w:lvlJc w:val="left"/>
      <w:pPr>
        <w:ind w:left="2160" w:hanging="360"/>
      </w:pPr>
      <w:rPr>
        <w:rFonts w:ascii="Wingdings" w:hAnsi="Wingdings" w:hint="default"/>
      </w:rPr>
    </w:lvl>
    <w:lvl w:ilvl="3" w:tplc="0B02CEF0">
      <w:start w:val="1"/>
      <w:numFmt w:val="bullet"/>
      <w:lvlText w:val=""/>
      <w:lvlJc w:val="left"/>
      <w:pPr>
        <w:ind w:left="2880" w:hanging="360"/>
      </w:pPr>
      <w:rPr>
        <w:rFonts w:ascii="Symbol" w:hAnsi="Symbol" w:hint="default"/>
      </w:rPr>
    </w:lvl>
    <w:lvl w:ilvl="4" w:tplc="6728C93E">
      <w:start w:val="1"/>
      <w:numFmt w:val="bullet"/>
      <w:lvlText w:val="o"/>
      <w:lvlJc w:val="left"/>
      <w:pPr>
        <w:ind w:left="3600" w:hanging="360"/>
      </w:pPr>
      <w:rPr>
        <w:rFonts w:ascii="Courier New" w:hAnsi="Courier New" w:cs="Courier New" w:hint="default"/>
      </w:rPr>
    </w:lvl>
    <w:lvl w:ilvl="5" w:tplc="047C6DCA">
      <w:start w:val="1"/>
      <w:numFmt w:val="bullet"/>
      <w:lvlText w:val=""/>
      <w:lvlJc w:val="left"/>
      <w:pPr>
        <w:ind w:left="4320" w:hanging="360"/>
      </w:pPr>
      <w:rPr>
        <w:rFonts w:ascii="Wingdings" w:hAnsi="Wingdings" w:hint="default"/>
      </w:rPr>
    </w:lvl>
    <w:lvl w:ilvl="6" w:tplc="5F689A78">
      <w:start w:val="1"/>
      <w:numFmt w:val="bullet"/>
      <w:lvlText w:val=""/>
      <w:lvlJc w:val="left"/>
      <w:pPr>
        <w:ind w:left="5040" w:hanging="360"/>
      </w:pPr>
      <w:rPr>
        <w:rFonts w:ascii="Symbol" w:hAnsi="Symbol" w:hint="default"/>
      </w:rPr>
    </w:lvl>
    <w:lvl w:ilvl="7" w:tplc="9D1264EC">
      <w:start w:val="1"/>
      <w:numFmt w:val="bullet"/>
      <w:lvlText w:val="o"/>
      <w:lvlJc w:val="left"/>
      <w:pPr>
        <w:ind w:left="5760" w:hanging="360"/>
      </w:pPr>
      <w:rPr>
        <w:rFonts w:ascii="Courier New" w:hAnsi="Courier New" w:cs="Courier New" w:hint="default"/>
      </w:rPr>
    </w:lvl>
    <w:lvl w:ilvl="8" w:tplc="1E0400E6">
      <w:start w:val="1"/>
      <w:numFmt w:val="bullet"/>
      <w:lvlText w:val=""/>
      <w:lvlJc w:val="left"/>
      <w:pPr>
        <w:ind w:left="6480" w:hanging="360"/>
      </w:pPr>
      <w:rPr>
        <w:rFonts w:ascii="Wingdings" w:hAnsi="Wingdings" w:hint="default"/>
      </w:rPr>
    </w:lvl>
  </w:abstractNum>
  <w:abstractNum w:abstractNumId="55" w15:restartNumberingAfterBreak="0">
    <w:nsid w:val="4A3B0742"/>
    <w:multiLevelType w:val="hybridMultilevel"/>
    <w:tmpl w:val="AF7824C4"/>
    <w:lvl w:ilvl="0" w:tplc="9558C684">
      <w:start w:val="1"/>
      <w:numFmt w:val="upperLetter"/>
      <w:lvlText w:val="%1."/>
      <w:lvlJc w:val="left"/>
      <w:pPr>
        <w:ind w:left="720" w:hanging="360"/>
      </w:pPr>
      <w:rPr>
        <w:rFonts w:hint="default"/>
      </w:rPr>
    </w:lvl>
    <w:lvl w:ilvl="1" w:tplc="4BF2F44A" w:tentative="1">
      <w:start w:val="1"/>
      <w:numFmt w:val="lowerLetter"/>
      <w:lvlText w:val="%2."/>
      <w:lvlJc w:val="left"/>
      <w:pPr>
        <w:ind w:left="1440" w:hanging="360"/>
      </w:pPr>
    </w:lvl>
    <w:lvl w:ilvl="2" w:tplc="708E5366" w:tentative="1">
      <w:start w:val="1"/>
      <w:numFmt w:val="lowerRoman"/>
      <w:lvlText w:val="%3."/>
      <w:lvlJc w:val="right"/>
      <w:pPr>
        <w:ind w:left="2160" w:hanging="180"/>
      </w:pPr>
    </w:lvl>
    <w:lvl w:ilvl="3" w:tplc="F1E43CEC" w:tentative="1">
      <w:start w:val="1"/>
      <w:numFmt w:val="decimal"/>
      <w:lvlText w:val="%4."/>
      <w:lvlJc w:val="left"/>
      <w:pPr>
        <w:ind w:left="2880" w:hanging="360"/>
      </w:pPr>
    </w:lvl>
    <w:lvl w:ilvl="4" w:tplc="B8FE838C" w:tentative="1">
      <w:start w:val="1"/>
      <w:numFmt w:val="lowerLetter"/>
      <w:lvlText w:val="%5."/>
      <w:lvlJc w:val="left"/>
      <w:pPr>
        <w:ind w:left="3600" w:hanging="360"/>
      </w:pPr>
    </w:lvl>
    <w:lvl w:ilvl="5" w:tplc="16DA0B50" w:tentative="1">
      <w:start w:val="1"/>
      <w:numFmt w:val="lowerRoman"/>
      <w:lvlText w:val="%6."/>
      <w:lvlJc w:val="right"/>
      <w:pPr>
        <w:ind w:left="4320" w:hanging="180"/>
      </w:pPr>
    </w:lvl>
    <w:lvl w:ilvl="6" w:tplc="80908162" w:tentative="1">
      <w:start w:val="1"/>
      <w:numFmt w:val="decimal"/>
      <w:lvlText w:val="%7."/>
      <w:lvlJc w:val="left"/>
      <w:pPr>
        <w:ind w:left="5040" w:hanging="360"/>
      </w:pPr>
    </w:lvl>
    <w:lvl w:ilvl="7" w:tplc="239EAA32" w:tentative="1">
      <w:start w:val="1"/>
      <w:numFmt w:val="lowerLetter"/>
      <w:lvlText w:val="%8."/>
      <w:lvlJc w:val="left"/>
      <w:pPr>
        <w:ind w:left="5760" w:hanging="360"/>
      </w:pPr>
    </w:lvl>
    <w:lvl w:ilvl="8" w:tplc="D90E968E" w:tentative="1">
      <w:start w:val="1"/>
      <w:numFmt w:val="lowerRoman"/>
      <w:lvlText w:val="%9."/>
      <w:lvlJc w:val="right"/>
      <w:pPr>
        <w:ind w:left="6480" w:hanging="180"/>
      </w:pPr>
    </w:lvl>
  </w:abstractNum>
  <w:abstractNum w:abstractNumId="56" w15:restartNumberingAfterBreak="0">
    <w:nsid w:val="4B820E60"/>
    <w:multiLevelType w:val="hybridMultilevel"/>
    <w:tmpl w:val="4FFCECD0"/>
    <w:lvl w:ilvl="0" w:tplc="788886E2">
      <w:start w:val="1"/>
      <w:numFmt w:val="bullet"/>
      <w:lvlText w:val=""/>
      <w:lvlJc w:val="left"/>
      <w:pPr>
        <w:ind w:left="720" w:hanging="360"/>
      </w:pPr>
      <w:rPr>
        <w:rFonts w:ascii="Symbol" w:hAnsi="Symbol" w:hint="default"/>
      </w:rPr>
    </w:lvl>
    <w:lvl w:ilvl="1" w:tplc="EB9C7454" w:tentative="1">
      <w:start w:val="1"/>
      <w:numFmt w:val="bullet"/>
      <w:lvlText w:val="o"/>
      <w:lvlJc w:val="left"/>
      <w:pPr>
        <w:ind w:left="1440" w:hanging="360"/>
      </w:pPr>
      <w:rPr>
        <w:rFonts w:ascii="Courier New" w:hAnsi="Courier New" w:cs="Courier New" w:hint="default"/>
      </w:rPr>
    </w:lvl>
    <w:lvl w:ilvl="2" w:tplc="4636E51A" w:tentative="1">
      <w:start w:val="1"/>
      <w:numFmt w:val="bullet"/>
      <w:lvlText w:val=""/>
      <w:lvlJc w:val="left"/>
      <w:pPr>
        <w:ind w:left="2160" w:hanging="360"/>
      </w:pPr>
      <w:rPr>
        <w:rFonts w:ascii="Wingdings" w:hAnsi="Wingdings" w:hint="default"/>
      </w:rPr>
    </w:lvl>
    <w:lvl w:ilvl="3" w:tplc="BA08422E" w:tentative="1">
      <w:start w:val="1"/>
      <w:numFmt w:val="bullet"/>
      <w:lvlText w:val=""/>
      <w:lvlJc w:val="left"/>
      <w:pPr>
        <w:ind w:left="2880" w:hanging="360"/>
      </w:pPr>
      <w:rPr>
        <w:rFonts w:ascii="Symbol" w:hAnsi="Symbol" w:hint="default"/>
      </w:rPr>
    </w:lvl>
    <w:lvl w:ilvl="4" w:tplc="348C67EE" w:tentative="1">
      <w:start w:val="1"/>
      <w:numFmt w:val="bullet"/>
      <w:lvlText w:val="o"/>
      <w:lvlJc w:val="left"/>
      <w:pPr>
        <w:ind w:left="3600" w:hanging="360"/>
      </w:pPr>
      <w:rPr>
        <w:rFonts w:ascii="Courier New" w:hAnsi="Courier New" w:cs="Courier New" w:hint="default"/>
      </w:rPr>
    </w:lvl>
    <w:lvl w:ilvl="5" w:tplc="B54EED8A" w:tentative="1">
      <w:start w:val="1"/>
      <w:numFmt w:val="bullet"/>
      <w:lvlText w:val=""/>
      <w:lvlJc w:val="left"/>
      <w:pPr>
        <w:ind w:left="4320" w:hanging="360"/>
      </w:pPr>
      <w:rPr>
        <w:rFonts w:ascii="Wingdings" w:hAnsi="Wingdings" w:hint="default"/>
      </w:rPr>
    </w:lvl>
    <w:lvl w:ilvl="6" w:tplc="4EE06414" w:tentative="1">
      <w:start w:val="1"/>
      <w:numFmt w:val="bullet"/>
      <w:lvlText w:val=""/>
      <w:lvlJc w:val="left"/>
      <w:pPr>
        <w:ind w:left="5040" w:hanging="360"/>
      </w:pPr>
      <w:rPr>
        <w:rFonts w:ascii="Symbol" w:hAnsi="Symbol" w:hint="default"/>
      </w:rPr>
    </w:lvl>
    <w:lvl w:ilvl="7" w:tplc="AFA83D9E" w:tentative="1">
      <w:start w:val="1"/>
      <w:numFmt w:val="bullet"/>
      <w:lvlText w:val="o"/>
      <w:lvlJc w:val="left"/>
      <w:pPr>
        <w:ind w:left="5760" w:hanging="360"/>
      </w:pPr>
      <w:rPr>
        <w:rFonts w:ascii="Courier New" w:hAnsi="Courier New" w:cs="Courier New" w:hint="default"/>
      </w:rPr>
    </w:lvl>
    <w:lvl w:ilvl="8" w:tplc="34E80C2A" w:tentative="1">
      <w:start w:val="1"/>
      <w:numFmt w:val="bullet"/>
      <w:lvlText w:val=""/>
      <w:lvlJc w:val="left"/>
      <w:pPr>
        <w:ind w:left="6480" w:hanging="360"/>
      </w:pPr>
      <w:rPr>
        <w:rFonts w:ascii="Wingdings" w:hAnsi="Wingdings" w:hint="default"/>
      </w:rPr>
    </w:lvl>
  </w:abstractNum>
  <w:abstractNum w:abstractNumId="57" w15:restartNumberingAfterBreak="0">
    <w:nsid w:val="4E2F18B7"/>
    <w:multiLevelType w:val="hybridMultilevel"/>
    <w:tmpl w:val="DA048858"/>
    <w:lvl w:ilvl="0" w:tplc="5192E408">
      <w:start w:val="1"/>
      <w:numFmt w:val="bullet"/>
      <w:lvlText w:val=""/>
      <w:lvlJc w:val="left"/>
      <w:pPr>
        <w:ind w:left="720" w:hanging="360"/>
      </w:pPr>
      <w:rPr>
        <w:rFonts w:ascii="Symbol" w:hAnsi="Symbol" w:hint="default"/>
      </w:rPr>
    </w:lvl>
    <w:lvl w:ilvl="1" w:tplc="BAC810B2" w:tentative="1">
      <w:start w:val="1"/>
      <w:numFmt w:val="bullet"/>
      <w:lvlText w:val="o"/>
      <w:lvlJc w:val="left"/>
      <w:pPr>
        <w:ind w:left="1440" w:hanging="360"/>
      </w:pPr>
      <w:rPr>
        <w:rFonts w:ascii="Courier New" w:hAnsi="Courier New" w:cs="Courier New" w:hint="default"/>
      </w:rPr>
    </w:lvl>
    <w:lvl w:ilvl="2" w:tplc="C7302718" w:tentative="1">
      <w:start w:val="1"/>
      <w:numFmt w:val="bullet"/>
      <w:lvlText w:val=""/>
      <w:lvlJc w:val="left"/>
      <w:pPr>
        <w:ind w:left="2160" w:hanging="360"/>
      </w:pPr>
      <w:rPr>
        <w:rFonts w:ascii="Wingdings" w:hAnsi="Wingdings" w:hint="default"/>
      </w:rPr>
    </w:lvl>
    <w:lvl w:ilvl="3" w:tplc="28EEAFD2" w:tentative="1">
      <w:start w:val="1"/>
      <w:numFmt w:val="bullet"/>
      <w:lvlText w:val=""/>
      <w:lvlJc w:val="left"/>
      <w:pPr>
        <w:ind w:left="2880" w:hanging="360"/>
      </w:pPr>
      <w:rPr>
        <w:rFonts w:ascii="Symbol" w:hAnsi="Symbol" w:hint="default"/>
      </w:rPr>
    </w:lvl>
    <w:lvl w:ilvl="4" w:tplc="AB7E6A7C" w:tentative="1">
      <w:start w:val="1"/>
      <w:numFmt w:val="bullet"/>
      <w:lvlText w:val="o"/>
      <w:lvlJc w:val="left"/>
      <w:pPr>
        <w:ind w:left="3600" w:hanging="360"/>
      </w:pPr>
      <w:rPr>
        <w:rFonts w:ascii="Courier New" w:hAnsi="Courier New" w:cs="Courier New" w:hint="default"/>
      </w:rPr>
    </w:lvl>
    <w:lvl w:ilvl="5" w:tplc="79FC22C0" w:tentative="1">
      <w:start w:val="1"/>
      <w:numFmt w:val="bullet"/>
      <w:lvlText w:val=""/>
      <w:lvlJc w:val="left"/>
      <w:pPr>
        <w:ind w:left="4320" w:hanging="360"/>
      </w:pPr>
      <w:rPr>
        <w:rFonts w:ascii="Wingdings" w:hAnsi="Wingdings" w:hint="default"/>
      </w:rPr>
    </w:lvl>
    <w:lvl w:ilvl="6" w:tplc="823EF06E" w:tentative="1">
      <w:start w:val="1"/>
      <w:numFmt w:val="bullet"/>
      <w:lvlText w:val=""/>
      <w:lvlJc w:val="left"/>
      <w:pPr>
        <w:ind w:left="5040" w:hanging="360"/>
      </w:pPr>
      <w:rPr>
        <w:rFonts w:ascii="Symbol" w:hAnsi="Symbol" w:hint="default"/>
      </w:rPr>
    </w:lvl>
    <w:lvl w:ilvl="7" w:tplc="6254CA2A" w:tentative="1">
      <w:start w:val="1"/>
      <w:numFmt w:val="bullet"/>
      <w:lvlText w:val="o"/>
      <w:lvlJc w:val="left"/>
      <w:pPr>
        <w:ind w:left="5760" w:hanging="360"/>
      </w:pPr>
      <w:rPr>
        <w:rFonts w:ascii="Courier New" w:hAnsi="Courier New" w:cs="Courier New" w:hint="default"/>
      </w:rPr>
    </w:lvl>
    <w:lvl w:ilvl="8" w:tplc="385A5CC4" w:tentative="1">
      <w:start w:val="1"/>
      <w:numFmt w:val="bullet"/>
      <w:lvlText w:val=""/>
      <w:lvlJc w:val="left"/>
      <w:pPr>
        <w:ind w:left="6480" w:hanging="360"/>
      </w:pPr>
      <w:rPr>
        <w:rFonts w:ascii="Wingdings" w:hAnsi="Wingdings" w:hint="default"/>
      </w:rPr>
    </w:lvl>
  </w:abstractNum>
  <w:abstractNum w:abstractNumId="58" w15:restartNumberingAfterBreak="0">
    <w:nsid w:val="529276A1"/>
    <w:multiLevelType w:val="hybridMultilevel"/>
    <w:tmpl w:val="94A4D694"/>
    <w:lvl w:ilvl="0" w:tplc="358EF564">
      <w:start w:val="1"/>
      <w:numFmt w:val="bullet"/>
      <w:lvlText w:val=""/>
      <w:lvlJc w:val="left"/>
      <w:pPr>
        <w:ind w:left="720" w:hanging="360"/>
      </w:pPr>
      <w:rPr>
        <w:rFonts w:ascii="Symbol" w:hAnsi="Symbol" w:hint="default"/>
      </w:rPr>
    </w:lvl>
    <w:lvl w:ilvl="1" w:tplc="B2C6F1FA" w:tentative="1">
      <w:start w:val="1"/>
      <w:numFmt w:val="bullet"/>
      <w:lvlText w:val="o"/>
      <w:lvlJc w:val="left"/>
      <w:pPr>
        <w:ind w:left="1440" w:hanging="360"/>
      </w:pPr>
      <w:rPr>
        <w:rFonts w:ascii="Courier New" w:hAnsi="Courier New" w:cs="Courier New" w:hint="default"/>
      </w:rPr>
    </w:lvl>
    <w:lvl w:ilvl="2" w:tplc="979E30FA" w:tentative="1">
      <w:start w:val="1"/>
      <w:numFmt w:val="bullet"/>
      <w:lvlText w:val=""/>
      <w:lvlJc w:val="left"/>
      <w:pPr>
        <w:ind w:left="2160" w:hanging="360"/>
      </w:pPr>
      <w:rPr>
        <w:rFonts w:ascii="Wingdings" w:hAnsi="Wingdings" w:hint="default"/>
      </w:rPr>
    </w:lvl>
    <w:lvl w:ilvl="3" w:tplc="340AECD8" w:tentative="1">
      <w:start w:val="1"/>
      <w:numFmt w:val="bullet"/>
      <w:lvlText w:val=""/>
      <w:lvlJc w:val="left"/>
      <w:pPr>
        <w:ind w:left="2880" w:hanging="360"/>
      </w:pPr>
      <w:rPr>
        <w:rFonts w:ascii="Symbol" w:hAnsi="Symbol" w:hint="default"/>
      </w:rPr>
    </w:lvl>
    <w:lvl w:ilvl="4" w:tplc="A8A43112" w:tentative="1">
      <w:start w:val="1"/>
      <w:numFmt w:val="bullet"/>
      <w:lvlText w:val="o"/>
      <w:lvlJc w:val="left"/>
      <w:pPr>
        <w:ind w:left="3600" w:hanging="360"/>
      </w:pPr>
      <w:rPr>
        <w:rFonts w:ascii="Courier New" w:hAnsi="Courier New" w:cs="Courier New" w:hint="default"/>
      </w:rPr>
    </w:lvl>
    <w:lvl w:ilvl="5" w:tplc="EB1654C2" w:tentative="1">
      <w:start w:val="1"/>
      <w:numFmt w:val="bullet"/>
      <w:lvlText w:val=""/>
      <w:lvlJc w:val="left"/>
      <w:pPr>
        <w:ind w:left="4320" w:hanging="360"/>
      </w:pPr>
      <w:rPr>
        <w:rFonts w:ascii="Wingdings" w:hAnsi="Wingdings" w:hint="default"/>
      </w:rPr>
    </w:lvl>
    <w:lvl w:ilvl="6" w:tplc="FAC03E24" w:tentative="1">
      <w:start w:val="1"/>
      <w:numFmt w:val="bullet"/>
      <w:lvlText w:val=""/>
      <w:lvlJc w:val="left"/>
      <w:pPr>
        <w:ind w:left="5040" w:hanging="360"/>
      </w:pPr>
      <w:rPr>
        <w:rFonts w:ascii="Symbol" w:hAnsi="Symbol" w:hint="default"/>
      </w:rPr>
    </w:lvl>
    <w:lvl w:ilvl="7" w:tplc="7D942748" w:tentative="1">
      <w:start w:val="1"/>
      <w:numFmt w:val="bullet"/>
      <w:lvlText w:val="o"/>
      <w:lvlJc w:val="left"/>
      <w:pPr>
        <w:ind w:left="5760" w:hanging="360"/>
      </w:pPr>
      <w:rPr>
        <w:rFonts w:ascii="Courier New" w:hAnsi="Courier New" w:cs="Courier New" w:hint="default"/>
      </w:rPr>
    </w:lvl>
    <w:lvl w:ilvl="8" w:tplc="63701E78" w:tentative="1">
      <w:start w:val="1"/>
      <w:numFmt w:val="bullet"/>
      <w:lvlText w:val=""/>
      <w:lvlJc w:val="left"/>
      <w:pPr>
        <w:ind w:left="6480" w:hanging="360"/>
      </w:pPr>
      <w:rPr>
        <w:rFonts w:ascii="Wingdings" w:hAnsi="Wingdings" w:hint="default"/>
      </w:rPr>
    </w:lvl>
  </w:abstractNum>
  <w:abstractNum w:abstractNumId="59" w15:restartNumberingAfterBreak="0">
    <w:nsid w:val="52BE09BE"/>
    <w:multiLevelType w:val="hybridMultilevel"/>
    <w:tmpl w:val="C5B2DF04"/>
    <w:lvl w:ilvl="0" w:tplc="70F4E338">
      <w:start w:val="1"/>
      <w:numFmt w:val="lowerLetter"/>
      <w:lvlText w:val="%1."/>
      <w:lvlJc w:val="left"/>
      <w:pPr>
        <w:ind w:left="720" w:hanging="360"/>
      </w:pPr>
      <w:rPr>
        <w:rFonts w:hint="default"/>
      </w:rPr>
    </w:lvl>
    <w:lvl w:ilvl="1" w:tplc="7D465F0E" w:tentative="1">
      <w:start w:val="1"/>
      <w:numFmt w:val="lowerLetter"/>
      <w:lvlText w:val="%2."/>
      <w:lvlJc w:val="left"/>
      <w:pPr>
        <w:ind w:left="1440" w:hanging="360"/>
      </w:pPr>
    </w:lvl>
    <w:lvl w:ilvl="2" w:tplc="2CA883C4" w:tentative="1">
      <w:start w:val="1"/>
      <w:numFmt w:val="lowerRoman"/>
      <w:lvlText w:val="%3."/>
      <w:lvlJc w:val="right"/>
      <w:pPr>
        <w:ind w:left="2160" w:hanging="180"/>
      </w:pPr>
    </w:lvl>
    <w:lvl w:ilvl="3" w:tplc="839A2A76" w:tentative="1">
      <w:start w:val="1"/>
      <w:numFmt w:val="decimal"/>
      <w:lvlText w:val="%4."/>
      <w:lvlJc w:val="left"/>
      <w:pPr>
        <w:ind w:left="2880" w:hanging="360"/>
      </w:pPr>
    </w:lvl>
    <w:lvl w:ilvl="4" w:tplc="6576F816" w:tentative="1">
      <w:start w:val="1"/>
      <w:numFmt w:val="lowerLetter"/>
      <w:lvlText w:val="%5."/>
      <w:lvlJc w:val="left"/>
      <w:pPr>
        <w:ind w:left="3600" w:hanging="360"/>
      </w:pPr>
    </w:lvl>
    <w:lvl w:ilvl="5" w:tplc="EA30B900" w:tentative="1">
      <w:start w:val="1"/>
      <w:numFmt w:val="lowerRoman"/>
      <w:lvlText w:val="%6."/>
      <w:lvlJc w:val="right"/>
      <w:pPr>
        <w:ind w:left="4320" w:hanging="180"/>
      </w:pPr>
    </w:lvl>
    <w:lvl w:ilvl="6" w:tplc="E1C4B982" w:tentative="1">
      <w:start w:val="1"/>
      <w:numFmt w:val="decimal"/>
      <w:lvlText w:val="%7."/>
      <w:lvlJc w:val="left"/>
      <w:pPr>
        <w:ind w:left="5040" w:hanging="360"/>
      </w:pPr>
    </w:lvl>
    <w:lvl w:ilvl="7" w:tplc="3E6C2D34" w:tentative="1">
      <w:start w:val="1"/>
      <w:numFmt w:val="lowerLetter"/>
      <w:lvlText w:val="%8."/>
      <w:lvlJc w:val="left"/>
      <w:pPr>
        <w:ind w:left="5760" w:hanging="360"/>
      </w:pPr>
    </w:lvl>
    <w:lvl w:ilvl="8" w:tplc="719C0A92" w:tentative="1">
      <w:start w:val="1"/>
      <w:numFmt w:val="lowerRoman"/>
      <w:lvlText w:val="%9."/>
      <w:lvlJc w:val="right"/>
      <w:pPr>
        <w:ind w:left="6480" w:hanging="180"/>
      </w:pPr>
    </w:lvl>
  </w:abstractNum>
  <w:abstractNum w:abstractNumId="60" w15:restartNumberingAfterBreak="0">
    <w:nsid w:val="53117F84"/>
    <w:multiLevelType w:val="hybridMultilevel"/>
    <w:tmpl w:val="D624C970"/>
    <w:lvl w:ilvl="0" w:tplc="92FA0392">
      <w:start w:val="1"/>
      <w:numFmt w:val="bullet"/>
      <w:lvlText w:val=""/>
      <w:lvlJc w:val="left"/>
      <w:pPr>
        <w:ind w:left="720" w:hanging="360"/>
      </w:pPr>
      <w:rPr>
        <w:rFonts w:ascii="Symbol" w:hAnsi="Symbol" w:hint="default"/>
      </w:rPr>
    </w:lvl>
    <w:lvl w:ilvl="1" w:tplc="49246E12">
      <w:start w:val="1"/>
      <w:numFmt w:val="bullet"/>
      <w:lvlText w:val="•"/>
      <w:lvlJc w:val="left"/>
      <w:pPr>
        <w:ind w:left="1440" w:hanging="360"/>
      </w:pPr>
      <w:rPr>
        <w:rFonts w:ascii="Times New Roman" w:hAnsi="Times New Roman" w:cs="Times New Roman" w:hint="default"/>
      </w:rPr>
    </w:lvl>
    <w:lvl w:ilvl="2" w:tplc="3A60F510">
      <w:start w:val="1"/>
      <w:numFmt w:val="bullet"/>
      <w:lvlText w:val="•"/>
      <w:lvlJc w:val="left"/>
      <w:pPr>
        <w:ind w:left="2160" w:hanging="360"/>
      </w:pPr>
      <w:rPr>
        <w:rFonts w:ascii="Times New Roman" w:hAnsi="Times New Roman" w:cs="Times New Roman" w:hint="default"/>
      </w:rPr>
    </w:lvl>
    <w:lvl w:ilvl="3" w:tplc="EE2A6DFE">
      <w:start w:val="1"/>
      <w:numFmt w:val="bullet"/>
      <w:lvlText w:val="•"/>
      <w:lvlJc w:val="left"/>
      <w:pPr>
        <w:ind w:left="2880" w:hanging="360"/>
      </w:pPr>
      <w:rPr>
        <w:rFonts w:ascii="Times New Roman" w:hAnsi="Times New Roman" w:cs="Times New Roman" w:hint="default"/>
      </w:rPr>
    </w:lvl>
    <w:lvl w:ilvl="4" w:tplc="333CE050">
      <w:start w:val="1"/>
      <w:numFmt w:val="bullet"/>
      <w:lvlText w:val="•"/>
      <w:lvlJc w:val="left"/>
      <w:pPr>
        <w:ind w:left="3600" w:hanging="360"/>
      </w:pPr>
      <w:rPr>
        <w:rFonts w:ascii="Times New Roman" w:hAnsi="Times New Roman" w:cs="Times New Roman" w:hint="default"/>
      </w:rPr>
    </w:lvl>
    <w:lvl w:ilvl="5" w:tplc="01707F82">
      <w:start w:val="1"/>
      <w:numFmt w:val="bullet"/>
      <w:lvlText w:val="•"/>
      <w:lvlJc w:val="left"/>
      <w:pPr>
        <w:ind w:left="4320" w:hanging="360"/>
      </w:pPr>
      <w:rPr>
        <w:rFonts w:ascii="Times New Roman" w:hAnsi="Times New Roman" w:cs="Times New Roman" w:hint="default"/>
      </w:rPr>
    </w:lvl>
    <w:lvl w:ilvl="6" w:tplc="0518EDB2">
      <w:start w:val="1"/>
      <w:numFmt w:val="bullet"/>
      <w:lvlText w:val="•"/>
      <w:lvlJc w:val="left"/>
      <w:pPr>
        <w:ind w:left="5040" w:hanging="360"/>
      </w:pPr>
      <w:rPr>
        <w:rFonts w:ascii="Times New Roman" w:hAnsi="Times New Roman" w:cs="Times New Roman" w:hint="default"/>
      </w:rPr>
    </w:lvl>
    <w:lvl w:ilvl="7" w:tplc="77E4C050">
      <w:start w:val="1"/>
      <w:numFmt w:val="bullet"/>
      <w:lvlText w:val="•"/>
      <w:lvlJc w:val="left"/>
      <w:pPr>
        <w:ind w:left="5760" w:hanging="360"/>
      </w:pPr>
      <w:rPr>
        <w:rFonts w:ascii="Times New Roman" w:hAnsi="Times New Roman" w:cs="Times New Roman" w:hint="default"/>
      </w:rPr>
    </w:lvl>
    <w:lvl w:ilvl="8" w:tplc="2E48088E">
      <w:start w:val="1"/>
      <w:numFmt w:val="bullet"/>
      <w:lvlText w:val="•"/>
      <w:lvlJc w:val="left"/>
      <w:pPr>
        <w:ind w:left="6480" w:hanging="360"/>
      </w:pPr>
      <w:rPr>
        <w:rFonts w:ascii="Times New Roman" w:hAnsi="Times New Roman" w:cs="Times New Roman" w:hint="default"/>
      </w:rPr>
    </w:lvl>
  </w:abstractNum>
  <w:abstractNum w:abstractNumId="61" w15:restartNumberingAfterBreak="0">
    <w:nsid w:val="539B2D6B"/>
    <w:multiLevelType w:val="hybridMultilevel"/>
    <w:tmpl w:val="50682030"/>
    <w:lvl w:ilvl="0" w:tplc="6F94F978">
      <w:start w:val="1"/>
      <w:numFmt w:val="bullet"/>
      <w:lvlText w:val=""/>
      <w:lvlJc w:val="left"/>
      <w:pPr>
        <w:ind w:left="720" w:hanging="360"/>
      </w:pPr>
      <w:rPr>
        <w:rFonts w:ascii="Symbol" w:hAnsi="Symbol" w:hint="default"/>
      </w:rPr>
    </w:lvl>
    <w:lvl w:ilvl="1" w:tplc="007E29BA" w:tentative="1">
      <w:start w:val="1"/>
      <w:numFmt w:val="bullet"/>
      <w:lvlText w:val="o"/>
      <w:lvlJc w:val="left"/>
      <w:pPr>
        <w:ind w:left="1440" w:hanging="360"/>
      </w:pPr>
      <w:rPr>
        <w:rFonts w:ascii="Courier New" w:hAnsi="Courier New" w:cs="Courier New" w:hint="default"/>
      </w:rPr>
    </w:lvl>
    <w:lvl w:ilvl="2" w:tplc="47167308" w:tentative="1">
      <w:start w:val="1"/>
      <w:numFmt w:val="bullet"/>
      <w:lvlText w:val=""/>
      <w:lvlJc w:val="left"/>
      <w:pPr>
        <w:ind w:left="2160" w:hanging="360"/>
      </w:pPr>
      <w:rPr>
        <w:rFonts w:ascii="Wingdings" w:hAnsi="Wingdings" w:hint="default"/>
      </w:rPr>
    </w:lvl>
    <w:lvl w:ilvl="3" w:tplc="7B364AE6" w:tentative="1">
      <w:start w:val="1"/>
      <w:numFmt w:val="bullet"/>
      <w:lvlText w:val=""/>
      <w:lvlJc w:val="left"/>
      <w:pPr>
        <w:ind w:left="2880" w:hanging="360"/>
      </w:pPr>
      <w:rPr>
        <w:rFonts w:ascii="Symbol" w:hAnsi="Symbol" w:hint="default"/>
      </w:rPr>
    </w:lvl>
    <w:lvl w:ilvl="4" w:tplc="E9A84F54" w:tentative="1">
      <w:start w:val="1"/>
      <w:numFmt w:val="bullet"/>
      <w:lvlText w:val="o"/>
      <w:lvlJc w:val="left"/>
      <w:pPr>
        <w:ind w:left="3600" w:hanging="360"/>
      </w:pPr>
      <w:rPr>
        <w:rFonts w:ascii="Courier New" w:hAnsi="Courier New" w:cs="Courier New" w:hint="default"/>
      </w:rPr>
    </w:lvl>
    <w:lvl w:ilvl="5" w:tplc="CFCC4346" w:tentative="1">
      <w:start w:val="1"/>
      <w:numFmt w:val="bullet"/>
      <w:lvlText w:val=""/>
      <w:lvlJc w:val="left"/>
      <w:pPr>
        <w:ind w:left="4320" w:hanging="360"/>
      </w:pPr>
      <w:rPr>
        <w:rFonts w:ascii="Wingdings" w:hAnsi="Wingdings" w:hint="default"/>
      </w:rPr>
    </w:lvl>
    <w:lvl w:ilvl="6" w:tplc="5F0E0C28" w:tentative="1">
      <w:start w:val="1"/>
      <w:numFmt w:val="bullet"/>
      <w:lvlText w:val=""/>
      <w:lvlJc w:val="left"/>
      <w:pPr>
        <w:ind w:left="5040" w:hanging="360"/>
      </w:pPr>
      <w:rPr>
        <w:rFonts w:ascii="Symbol" w:hAnsi="Symbol" w:hint="default"/>
      </w:rPr>
    </w:lvl>
    <w:lvl w:ilvl="7" w:tplc="B82C0326" w:tentative="1">
      <w:start w:val="1"/>
      <w:numFmt w:val="bullet"/>
      <w:lvlText w:val="o"/>
      <w:lvlJc w:val="left"/>
      <w:pPr>
        <w:ind w:left="5760" w:hanging="360"/>
      </w:pPr>
      <w:rPr>
        <w:rFonts w:ascii="Courier New" w:hAnsi="Courier New" w:cs="Courier New" w:hint="default"/>
      </w:rPr>
    </w:lvl>
    <w:lvl w:ilvl="8" w:tplc="38FC6E6C" w:tentative="1">
      <w:start w:val="1"/>
      <w:numFmt w:val="bullet"/>
      <w:lvlText w:val=""/>
      <w:lvlJc w:val="left"/>
      <w:pPr>
        <w:ind w:left="6480" w:hanging="360"/>
      </w:pPr>
      <w:rPr>
        <w:rFonts w:ascii="Wingdings" w:hAnsi="Wingdings" w:hint="default"/>
      </w:rPr>
    </w:lvl>
  </w:abstractNum>
  <w:abstractNum w:abstractNumId="62" w15:restartNumberingAfterBreak="0">
    <w:nsid w:val="54783A8F"/>
    <w:multiLevelType w:val="hybridMultilevel"/>
    <w:tmpl w:val="6F188736"/>
    <w:lvl w:ilvl="0" w:tplc="8D14C918">
      <w:start w:val="1"/>
      <w:numFmt w:val="bullet"/>
      <w:lvlText w:val=""/>
      <w:lvlJc w:val="left"/>
      <w:pPr>
        <w:ind w:left="360" w:hanging="360"/>
      </w:pPr>
      <w:rPr>
        <w:rFonts w:ascii="Symbol" w:hAnsi="Symbol" w:hint="default"/>
      </w:rPr>
    </w:lvl>
    <w:lvl w:ilvl="1" w:tplc="49EAF05C" w:tentative="1">
      <w:start w:val="1"/>
      <w:numFmt w:val="bullet"/>
      <w:lvlText w:val="o"/>
      <w:lvlJc w:val="left"/>
      <w:pPr>
        <w:ind w:left="1080" w:hanging="360"/>
      </w:pPr>
      <w:rPr>
        <w:rFonts w:ascii="Courier New" w:hAnsi="Courier New" w:cs="Courier New" w:hint="default"/>
      </w:rPr>
    </w:lvl>
    <w:lvl w:ilvl="2" w:tplc="B7DAB6A6" w:tentative="1">
      <w:start w:val="1"/>
      <w:numFmt w:val="bullet"/>
      <w:lvlText w:val=""/>
      <w:lvlJc w:val="left"/>
      <w:pPr>
        <w:ind w:left="1800" w:hanging="360"/>
      </w:pPr>
      <w:rPr>
        <w:rFonts w:ascii="Wingdings" w:hAnsi="Wingdings" w:hint="default"/>
      </w:rPr>
    </w:lvl>
    <w:lvl w:ilvl="3" w:tplc="749E56B6" w:tentative="1">
      <w:start w:val="1"/>
      <w:numFmt w:val="bullet"/>
      <w:lvlText w:val=""/>
      <w:lvlJc w:val="left"/>
      <w:pPr>
        <w:ind w:left="2520" w:hanging="360"/>
      </w:pPr>
      <w:rPr>
        <w:rFonts w:ascii="Symbol" w:hAnsi="Symbol" w:hint="default"/>
      </w:rPr>
    </w:lvl>
    <w:lvl w:ilvl="4" w:tplc="E09A2750" w:tentative="1">
      <w:start w:val="1"/>
      <w:numFmt w:val="bullet"/>
      <w:lvlText w:val="o"/>
      <w:lvlJc w:val="left"/>
      <w:pPr>
        <w:ind w:left="3240" w:hanging="360"/>
      </w:pPr>
      <w:rPr>
        <w:rFonts w:ascii="Courier New" w:hAnsi="Courier New" w:cs="Courier New" w:hint="default"/>
      </w:rPr>
    </w:lvl>
    <w:lvl w:ilvl="5" w:tplc="79646BD6" w:tentative="1">
      <w:start w:val="1"/>
      <w:numFmt w:val="bullet"/>
      <w:lvlText w:val=""/>
      <w:lvlJc w:val="left"/>
      <w:pPr>
        <w:ind w:left="3960" w:hanging="360"/>
      </w:pPr>
      <w:rPr>
        <w:rFonts w:ascii="Wingdings" w:hAnsi="Wingdings" w:hint="default"/>
      </w:rPr>
    </w:lvl>
    <w:lvl w:ilvl="6" w:tplc="720CA48C" w:tentative="1">
      <w:start w:val="1"/>
      <w:numFmt w:val="bullet"/>
      <w:lvlText w:val=""/>
      <w:lvlJc w:val="left"/>
      <w:pPr>
        <w:ind w:left="4680" w:hanging="360"/>
      </w:pPr>
      <w:rPr>
        <w:rFonts w:ascii="Symbol" w:hAnsi="Symbol" w:hint="default"/>
      </w:rPr>
    </w:lvl>
    <w:lvl w:ilvl="7" w:tplc="F85EF6D8" w:tentative="1">
      <w:start w:val="1"/>
      <w:numFmt w:val="bullet"/>
      <w:lvlText w:val="o"/>
      <w:lvlJc w:val="left"/>
      <w:pPr>
        <w:ind w:left="5400" w:hanging="360"/>
      </w:pPr>
      <w:rPr>
        <w:rFonts w:ascii="Courier New" w:hAnsi="Courier New" w:cs="Courier New" w:hint="default"/>
      </w:rPr>
    </w:lvl>
    <w:lvl w:ilvl="8" w:tplc="7A0A5D42" w:tentative="1">
      <w:start w:val="1"/>
      <w:numFmt w:val="bullet"/>
      <w:lvlText w:val=""/>
      <w:lvlJc w:val="left"/>
      <w:pPr>
        <w:ind w:left="6120" w:hanging="360"/>
      </w:pPr>
      <w:rPr>
        <w:rFonts w:ascii="Wingdings" w:hAnsi="Wingdings" w:hint="default"/>
      </w:rPr>
    </w:lvl>
  </w:abstractNum>
  <w:abstractNum w:abstractNumId="63" w15:restartNumberingAfterBreak="0">
    <w:nsid w:val="559279AB"/>
    <w:multiLevelType w:val="hybridMultilevel"/>
    <w:tmpl w:val="03D20610"/>
    <w:lvl w:ilvl="0" w:tplc="CED0AC36">
      <w:start w:val="1"/>
      <w:numFmt w:val="decimal"/>
      <w:lvlText w:val="%1."/>
      <w:lvlJc w:val="left"/>
      <w:pPr>
        <w:ind w:left="1273" w:hanging="360"/>
      </w:pPr>
      <w:rPr>
        <w:rFonts w:hint="default"/>
        <w:b/>
        <w:bCs/>
      </w:rPr>
    </w:lvl>
    <w:lvl w:ilvl="1" w:tplc="319ECD74" w:tentative="1">
      <w:start w:val="1"/>
      <w:numFmt w:val="lowerLetter"/>
      <w:lvlText w:val="%2."/>
      <w:lvlJc w:val="left"/>
      <w:pPr>
        <w:ind w:left="1993" w:hanging="360"/>
      </w:pPr>
    </w:lvl>
    <w:lvl w:ilvl="2" w:tplc="63B2FDC4" w:tentative="1">
      <w:start w:val="1"/>
      <w:numFmt w:val="lowerRoman"/>
      <w:lvlText w:val="%3."/>
      <w:lvlJc w:val="right"/>
      <w:pPr>
        <w:ind w:left="2713" w:hanging="180"/>
      </w:pPr>
    </w:lvl>
    <w:lvl w:ilvl="3" w:tplc="F32A42EA" w:tentative="1">
      <w:start w:val="1"/>
      <w:numFmt w:val="decimal"/>
      <w:lvlText w:val="%4."/>
      <w:lvlJc w:val="left"/>
      <w:pPr>
        <w:ind w:left="3433" w:hanging="360"/>
      </w:pPr>
    </w:lvl>
    <w:lvl w:ilvl="4" w:tplc="912A5E34" w:tentative="1">
      <w:start w:val="1"/>
      <w:numFmt w:val="lowerLetter"/>
      <w:lvlText w:val="%5."/>
      <w:lvlJc w:val="left"/>
      <w:pPr>
        <w:ind w:left="4153" w:hanging="360"/>
      </w:pPr>
    </w:lvl>
    <w:lvl w:ilvl="5" w:tplc="87D8F12C" w:tentative="1">
      <w:start w:val="1"/>
      <w:numFmt w:val="lowerRoman"/>
      <w:lvlText w:val="%6."/>
      <w:lvlJc w:val="right"/>
      <w:pPr>
        <w:ind w:left="4873" w:hanging="180"/>
      </w:pPr>
    </w:lvl>
    <w:lvl w:ilvl="6" w:tplc="C3A8B5FA" w:tentative="1">
      <w:start w:val="1"/>
      <w:numFmt w:val="decimal"/>
      <w:lvlText w:val="%7."/>
      <w:lvlJc w:val="left"/>
      <w:pPr>
        <w:ind w:left="5593" w:hanging="360"/>
      </w:pPr>
    </w:lvl>
    <w:lvl w:ilvl="7" w:tplc="B16AE1A2" w:tentative="1">
      <w:start w:val="1"/>
      <w:numFmt w:val="lowerLetter"/>
      <w:lvlText w:val="%8."/>
      <w:lvlJc w:val="left"/>
      <w:pPr>
        <w:ind w:left="6313" w:hanging="360"/>
      </w:pPr>
    </w:lvl>
    <w:lvl w:ilvl="8" w:tplc="B2B8E3C0" w:tentative="1">
      <w:start w:val="1"/>
      <w:numFmt w:val="lowerRoman"/>
      <w:lvlText w:val="%9."/>
      <w:lvlJc w:val="right"/>
      <w:pPr>
        <w:ind w:left="7033" w:hanging="180"/>
      </w:pPr>
    </w:lvl>
  </w:abstractNum>
  <w:abstractNum w:abstractNumId="64" w15:restartNumberingAfterBreak="0">
    <w:nsid w:val="561416E1"/>
    <w:multiLevelType w:val="hybridMultilevel"/>
    <w:tmpl w:val="CCF2EA1C"/>
    <w:lvl w:ilvl="0" w:tplc="D658AF4A">
      <w:start w:val="1"/>
      <w:numFmt w:val="bullet"/>
      <w:lvlText w:val="-"/>
      <w:lvlJc w:val="left"/>
      <w:pPr>
        <w:ind w:left="720" w:hanging="360"/>
      </w:pPr>
      <w:rPr>
        <w:rFonts w:hint="default"/>
      </w:rPr>
    </w:lvl>
    <w:lvl w:ilvl="1" w:tplc="5246B1B8" w:tentative="1">
      <w:start w:val="1"/>
      <w:numFmt w:val="bullet"/>
      <w:lvlText w:val="o"/>
      <w:lvlJc w:val="left"/>
      <w:pPr>
        <w:ind w:left="1440" w:hanging="360"/>
      </w:pPr>
      <w:rPr>
        <w:rFonts w:ascii="Courier New" w:hAnsi="Courier New" w:cs="Courier New" w:hint="default"/>
      </w:rPr>
    </w:lvl>
    <w:lvl w:ilvl="2" w:tplc="5768BC88" w:tentative="1">
      <w:start w:val="1"/>
      <w:numFmt w:val="bullet"/>
      <w:lvlText w:val=""/>
      <w:lvlJc w:val="left"/>
      <w:pPr>
        <w:ind w:left="2160" w:hanging="360"/>
      </w:pPr>
      <w:rPr>
        <w:rFonts w:ascii="Wingdings" w:hAnsi="Wingdings" w:hint="default"/>
      </w:rPr>
    </w:lvl>
    <w:lvl w:ilvl="3" w:tplc="48E01F1C" w:tentative="1">
      <w:start w:val="1"/>
      <w:numFmt w:val="bullet"/>
      <w:lvlText w:val=""/>
      <w:lvlJc w:val="left"/>
      <w:pPr>
        <w:ind w:left="2880" w:hanging="360"/>
      </w:pPr>
      <w:rPr>
        <w:rFonts w:ascii="Symbol" w:hAnsi="Symbol" w:hint="default"/>
      </w:rPr>
    </w:lvl>
    <w:lvl w:ilvl="4" w:tplc="BE9CE288" w:tentative="1">
      <w:start w:val="1"/>
      <w:numFmt w:val="bullet"/>
      <w:lvlText w:val="o"/>
      <w:lvlJc w:val="left"/>
      <w:pPr>
        <w:ind w:left="3600" w:hanging="360"/>
      </w:pPr>
      <w:rPr>
        <w:rFonts w:ascii="Courier New" w:hAnsi="Courier New" w:cs="Courier New" w:hint="default"/>
      </w:rPr>
    </w:lvl>
    <w:lvl w:ilvl="5" w:tplc="2124C37A" w:tentative="1">
      <w:start w:val="1"/>
      <w:numFmt w:val="bullet"/>
      <w:lvlText w:val=""/>
      <w:lvlJc w:val="left"/>
      <w:pPr>
        <w:ind w:left="4320" w:hanging="360"/>
      </w:pPr>
      <w:rPr>
        <w:rFonts w:ascii="Wingdings" w:hAnsi="Wingdings" w:hint="default"/>
      </w:rPr>
    </w:lvl>
    <w:lvl w:ilvl="6" w:tplc="99DACB40" w:tentative="1">
      <w:start w:val="1"/>
      <w:numFmt w:val="bullet"/>
      <w:lvlText w:val=""/>
      <w:lvlJc w:val="left"/>
      <w:pPr>
        <w:ind w:left="5040" w:hanging="360"/>
      </w:pPr>
      <w:rPr>
        <w:rFonts w:ascii="Symbol" w:hAnsi="Symbol" w:hint="default"/>
      </w:rPr>
    </w:lvl>
    <w:lvl w:ilvl="7" w:tplc="CC50981C" w:tentative="1">
      <w:start w:val="1"/>
      <w:numFmt w:val="bullet"/>
      <w:lvlText w:val="o"/>
      <w:lvlJc w:val="left"/>
      <w:pPr>
        <w:ind w:left="5760" w:hanging="360"/>
      </w:pPr>
      <w:rPr>
        <w:rFonts w:ascii="Courier New" w:hAnsi="Courier New" w:cs="Courier New" w:hint="default"/>
      </w:rPr>
    </w:lvl>
    <w:lvl w:ilvl="8" w:tplc="F670ADD0" w:tentative="1">
      <w:start w:val="1"/>
      <w:numFmt w:val="bullet"/>
      <w:lvlText w:val=""/>
      <w:lvlJc w:val="left"/>
      <w:pPr>
        <w:ind w:left="6480" w:hanging="360"/>
      </w:pPr>
      <w:rPr>
        <w:rFonts w:ascii="Wingdings" w:hAnsi="Wingdings" w:hint="default"/>
      </w:rPr>
    </w:lvl>
  </w:abstractNum>
  <w:abstractNum w:abstractNumId="65" w15:restartNumberingAfterBreak="0">
    <w:nsid w:val="56B931DD"/>
    <w:multiLevelType w:val="hybridMultilevel"/>
    <w:tmpl w:val="11E03A3C"/>
    <w:lvl w:ilvl="0" w:tplc="D8B8BCC0">
      <w:start w:val="1"/>
      <w:numFmt w:val="bullet"/>
      <w:lvlText w:val=""/>
      <w:lvlJc w:val="left"/>
      <w:pPr>
        <w:ind w:left="720" w:hanging="360"/>
      </w:pPr>
      <w:rPr>
        <w:rFonts w:ascii="Symbol" w:hAnsi="Symbol" w:hint="default"/>
      </w:rPr>
    </w:lvl>
    <w:lvl w:ilvl="1" w:tplc="96FCA67A">
      <w:start w:val="1"/>
      <w:numFmt w:val="bullet"/>
      <w:lvlText w:val=""/>
      <w:lvlJc w:val="left"/>
      <w:pPr>
        <w:ind w:left="1440" w:hanging="360"/>
      </w:pPr>
      <w:rPr>
        <w:rFonts w:ascii="Symbol" w:hAnsi="Symbol" w:hint="default"/>
      </w:rPr>
    </w:lvl>
    <w:lvl w:ilvl="2" w:tplc="3BE065A2" w:tentative="1">
      <w:start w:val="1"/>
      <w:numFmt w:val="bullet"/>
      <w:lvlText w:val=""/>
      <w:lvlJc w:val="left"/>
      <w:pPr>
        <w:ind w:left="2160" w:hanging="360"/>
      </w:pPr>
      <w:rPr>
        <w:rFonts w:ascii="Wingdings" w:hAnsi="Wingdings" w:hint="default"/>
      </w:rPr>
    </w:lvl>
    <w:lvl w:ilvl="3" w:tplc="67B4ED6A" w:tentative="1">
      <w:start w:val="1"/>
      <w:numFmt w:val="bullet"/>
      <w:lvlText w:val=""/>
      <w:lvlJc w:val="left"/>
      <w:pPr>
        <w:ind w:left="2880" w:hanging="360"/>
      </w:pPr>
      <w:rPr>
        <w:rFonts w:ascii="Symbol" w:hAnsi="Symbol" w:hint="default"/>
      </w:rPr>
    </w:lvl>
    <w:lvl w:ilvl="4" w:tplc="8CE6FA6A" w:tentative="1">
      <w:start w:val="1"/>
      <w:numFmt w:val="bullet"/>
      <w:lvlText w:val="o"/>
      <w:lvlJc w:val="left"/>
      <w:pPr>
        <w:ind w:left="3600" w:hanging="360"/>
      </w:pPr>
      <w:rPr>
        <w:rFonts w:ascii="Courier New" w:hAnsi="Courier New" w:cs="Courier New" w:hint="default"/>
      </w:rPr>
    </w:lvl>
    <w:lvl w:ilvl="5" w:tplc="632620F2" w:tentative="1">
      <w:start w:val="1"/>
      <w:numFmt w:val="bullet"/>
      <w:lvlText w:val=""/>
      <w:lvlJc w:val="left"/>
      <w:pPr>
        <w:ind w:left="4320" w:hanging="360"/>
      </w:pPr>
      <w:rPr>
        <w:rFonts w:ascii="Wingdings" w:hAnsi="Wingdings" w:hint="default"/>
      </w:rPr>
    </w:lvl>
    <w:lvl w:ilvl="6" w:tplc="499E9E78" w:tentative="1">
      <w:start w:val="1"/>
      <w:numFmt w:val="bullet"/>
      <w:lvlText w:val=""/>
      <w:lvlJc w:val="left"/>
      <w:pPr>
        <w:ind w:left="5040" w:hanging="360"/>
      </w:pPr>
      <w:rPr>
        <w:rFonts w:ascii="Symbol" w:hAnsi="Symbol" w:hint="default"/>
      </w:rPr>
    </w:lvl>
    <w:lvl w:ilvl="7" w:tplc="0D666188" w:tentative="1">
      <w:start w:val="1"/>
      <w:numFmt w:val="bullet"/>
      <w:lvlText w:val="o"/>
      <w:lvlJc w:val="left"/>
      <w:pPr>
        <w:ind w:left="5760" w:hanging="360"/>
      </w:pPr>
      <w:rPr>
        <w:rFonts w:ascii="Courier New" w:hAnsi="Courier New" w:cs="Courier New" w:hint="default"/>
      </w:rPr>
    </w:lvl>
    <w:lvl w:ilvl="8" w:tplc="3174BD84" w:tentative="1">
      <w:start w:val="1"/>
      <w:numFmt w:val="bullet"/>
      <w:lvlText w:val=""/>
      <w:lvlJc w:val="left"/>
      <w:pPr>
        <w:ind w:left="6480" w:hanging="360"/>
      </w:pPr>
      <w:rPr>
        <w:rFonts w:ascii="Wingdings" w:hAnsi="Wingdings" w:hint="default"/>
      </w:rPr>
    </w:lvl>
  </w:abstractNum>
  <w:abstractNum w:abstractNumId="66" w15:restartNumberingAfterBreak="0">
    <w:nsid w:val="582A0BBE"/>
    <w:multiLevelType w:val="hybridMultilevel"/>
    <w:tmpl w:val="26BEBFE4"/>
    <w:lvl w:ilvl="0" w:tplc="20ACBA42">
      <w:start w:val="1"/>
      <w:numFmt w:val="bullet"/>
      <w:lvlText w:val=""/>
      <w:lvlJc w:val="left"/>
      <w:pPr>
        <w:ind w:left="720" w:hanging="360"/>
      </w:pPr>
      <w:rPr>
        <w:rFonts w:ascii="Symbol" w:hAnsi="Symbol" w:hint="default"/>
      </w:rPr>
    </w:lvl>
    <w:lvl w:ilvl="1" w:tplc="EABCCDBC" w:tentative="1">
      <w:start w:val="1"/>
      <w:numFmt w:val="bullet"/>
      <w:lvlText w:val="o"/>
      <w:lvlJc w:val="left"/>
      <w:pPr>
        <w:ind w:left="1440" w:hanging="360"/>
      </w:pPr>
      <w:rPr>
        <w:rFonts w:ascii="Courier New" w:hAnsi="Courier New" w:cs="Courier New" w:hint="default"/>
      </w:rPr>
    </w:lvl>
    <w:lvl w:ilvl="2" w:tplc="1F5A2E8A" w:tentative="1">
      <w:start w:val="1"/>
      <w:numFmt w:val="bullet"/>
      <w:lvlText w:val=""/>
      <w:lvlJc w:val="left"/>
      <w:pPr>
        <w:ind w:left="2160" w:hanging="360"/>
      </w:pPr>
      <w:rPr>
        <w:rFonts w:ascii="Wingdings" w:hAnsi="Wingdings" w:hint="default"/>
      </w:rPr>
    </w:lvl>
    <w:lvl w:ilvl="3" w:tplc="B7501BD8" w:tentative="1">
      <w:start w:val="1"/>
      <w:numFmt w:val="bullet"/>
      <w:lvlText w:val=""/>
      <w:lvlJc w:val="left"/>
      <w:pPr>
        <w:ind w:left="2880" w:hanging="360"/>
      </w:pPr>
      <w:rPr>
        <w:rFonts w:ascii="Symbol" w:hAnsi="Symbol" w:hint="default"/>
      </w:rPr>
    </w:lvl>
    <w:lvl w:ilvl="4" w:tplc="893C2A2C" w:tentative="1">
      <w:start w:val="1"/>
      <w:numFmt w:val="bullet"/>
      <w:lvlText w:val="o"/>
      <w:lvlJc w:val="left"/>
      <w:pPr>
        <w:ind w:left="3600" w:hanging="360"/>
      </w:pPr>
      <w:rPr>
        <w:rFonts w:ascii="Courier New" w:hAnsi="Courier New" w:cs="Courier New" w:hint="default"/>
      </w:rPr>
    </w:lvl>
    <w:lvl w:ilvl="5" w:tplc="482AC608" w:tentative="1">
      <w:start w:val="1"/>
      <w:numFmt w:val="bullet"/>
      <w:lvlText w:val=""/>
      <w:lvlJc w:val="left"/>
      <w:pPr>
        <w:ind w:left="4320" w:hanging="360"/>
      </w:pPr>
      <w:rPr>
        <w:rFonts w:ascii="Wingdings" w:hAnsi="Wingdings" w:hint="default"/>
      </w:rPr>
    </w:lvl>
    <w:lvl w:ilvl="6" w:tplc="DF0C8D9A" w:tentative="1">
      <w:start w:val="1"/>
      <w:numFmt w:val="bullet"/>
      <w:lvlText w:val=""/>
      <w:lvlJc w:val="left"/>
      <w:pPr>
        <w:ind w:left="5040" w:hanging="360"/>
      </w:pPr>
      <w:rPr>
        <w:rFonts w:ascii="Symbol" w:hAnsi="Symbol" w:hint="default"/>
      </w:rPr>
    </w:lvl>
    <w:lvl w:ilvl="7" w:tplc="F97A4A0E" w:tentative="1">
      <w:start w:val="1"/>
      <w:numFmt w:val="bullet"/>
      <w:lvlText w:val="o"/>
      <w:lvlJc w:val="left"/>
      <w:pPr>
        <w:ind w:left="5760" w:hanging="360"/>
      </w:pPr>
      <w:rPr>
        <w:rFonts w:ascii="Courier New" w:hAnsi="Courier New" w:cs="Courier New" w:hint="default"/>
      </w:rPr>
    </w:lvl>
    <w:lvl w:ilvl="8" w:tplc="6EA2AFDE" w:tentative="1">
      <w:start w:val="1"/>
      <w:numFmt w:val="bullet"/>
      <w:lvlText w:val=""/>
      <w:lvlJc w:val="left"/>
      <w:pPr>
        <w:ind w:left="6480" w:hanging="360"/>
      </w:pPr>
      <w:rPr>
        <w:rFonts w:ascii="Wingdings" w:hAnsi="Wingdings" w:hint="default"/>
      </w:rPr>
    </w:lvl>
  </w:abstractNum>
  <w:abstractNum w:abstractNumId="67" w15:restartNumberingAfterBreak="0">
    <w:nsid w:val="589A520D"/>
    <w:multiLevelType w:val="hybridMultilevel"/>
    <w:tmpl w:val="259C574A"/>
    <w:lvl w:ilvl="0" w:tplc="55CE3670">
      <w:start w:val="1"/>
      <w:numFmt w:val="bullet"/>
      <w:lvlText w:val=""/>
      <w:lvlJc w:val="left"/>
      <w:pPr>
        <w:ind w:left="720" w:hanging="360"/>
      </w:pPr>
      <w:rPr>
        <w:rFonts w:ascii="Symbol" w:hAnsi="Symbol" w:hint="default"/>
      </w:rPr>
    </w:lvl>
    <w:lvl w:ilvl="1" w:tplc="E4A0551E" w:tentative="1">
      <w:start w:val="1"/>
      <w:numFmt w:val="bullet"/>
      <w:lvlText w:val="o"/>
      <w:lvlJc w:val="left"/>
      <w:pPr>
        <w:ind w:left="1440" w:hanging="360"/>
      </w:pPr>
      <w:rPr>
        <w:rFonts w:ascii="Courier New" w:hAnsi="Courier New" w:cs="Courier New" w:hint="default"/>
      </w:rPr>
    </w:lvl>
    <w:lvl w:ilvl="2" w:tplc="F7225DAC" w:tentative="1">
      <w:start w:val="1"/>
      <w:numFmt w:val="bullet"/>
      <w:lvlText w:val=""/>
      <w:lvlJc w:val="left"/>
      <w:pPr>
        <w:ind w:left="2160" w:hanging="360"/>
      </w:pPr>
      <w:rPr>
        <w:rFonts w:ascii="Wingdings" w:hAnsi="Wingdings" w:hint="default"/>
      </w:rPr>
    </w:lvl>
    <w:lvl w:ilvl="3" w:tplc="0C0CA554" w:tentative="1">
      <w:start w:val="1"/>
      <w:numFmt w:val="bullet"/>
      <w:lvlText w:val=""/>
      <w:lvlJc w:val="left"/>
      <w:pPr>
        <w:ind w:left="2880" w:hanging="360"/>
      </w:pPr>
      <w:rPr>
        <w:rFonts w:ascii="Symbol" w:hAnsi="Symbol" w:hint="default"/>
      </w:rPr>
    </w:lvl>
    <w:lvl w:ilvl="4" w:tplc="1ECE24FA" w:tentative="1">
      <w:start w:val="1"/>
      <w:numFmt w:val="bullet"/>
      <w:lvlText w:val="o"/>
      <w:lvlJc w:val="left"/>
      <w:pPr>
        <w:ind w:left="3600" w:hanging="360"/>
      </w:pPr>
      <w:rPr>
        <w:rFonts w:ascii="Courier New" w:hAnsi="Courier New" w:cs="Courier New" w:hint="default"/>
      </w:rPr>
    </w:lvl>
    <w:lvl w:ilvl="5" w:tplc="105AB260" w:tentative="1">
      <w:start w:val="1"/>
      <w:numFmt w:val="bullet"/>
      <w:lvlText w:val=""/>
      <w:lvlJc w:val="left"/>
      <w:pPr>
        <w:ind w:left="4320" w:hanging="360"/>
      </w:pPr>
      <w:rPr>
        <w:rFonts w:ascii="Wingdings" w:hAnsi="Wingdings" w:hint="default"/>
      </w:rPr>
    </w:lvl>
    <w:lvl w:ilvl="6" w:tplc="840AF396" w:tentative="1">
      <w:start w:val="1"/>
      <w:numFmt w:val="bullet"/>
      <w:lvlText w:val=""/>
      <w:lvlJc w:val="left"/>
      <w:pPr>
        <w:ind w:left="5040" w:hanging="360"/>
      </w:pPr>
      <w:rPr>
        <w:rFonts w:ascii="Symbol" w:hAnsi="Symbol" w:hint="default"/>
      </w:rPr>
    </w:lvl>
    <w:lvl w:ilvl="7" w:tplc="4CF0019E" w:tentative="1">
      <w:start w:val="1"/>
      <w:numFmt w:val="bullet"/>
      <w:lvlText w:val="o"/>
      <w:lvlJc w:val="left"/>
      <w:pPr>
        <w:ind w:left="5760" w:hanging="360"/>
      </w:pPr>
      <w:rPr>
        <w:rFonts w:ascii="Courier New" w:hAnsi="Courier New" w:cs="Courier New" w:hint="default"/>
      </w:rPr>
    </w:lvl>
    <w:lvl w:ilvl="8" w:tplc="6C78A332" w:tentative="1">
      <w:start w:val="1"/>
      <w:numFmt w:val="bullet"/>
      <w:lvlText w:val=""/>
      <w:lvlJc w:val="left"/>
      <w:pPr>
        <w:ind w:left="6480" w:hanging="360"/>
      </w:pPr>
      <w:rPr>
        <w:rFonts w:ascii="Wingdings" w:hAnsi="Wingdings" w:hint="default"/>
      </w:rPr>
    </w:lvl>
  </w:abstractNum>
  <w:abstractNum w:abstractNumId="68" w15:restartNumberingAfterBreak="0">
    <w:nsid w:val="58B56C73"/>
    <w:multiLevelType w:val="hybridMultilevel"/>
    <w:tmpl w:val="5BA42128"/>
    <w:lvl w:ilvl="0" w:tplc="A1F49AAC">
      <w:start w:val="2"/>
      <w:numFmt w:val="decimal"/>
      <w:lvlText w:val="%1."/>
      <w:lvlJc w:val="left"/>
      <w:pPr>
        <w:tabs>
          <w:tab w:val="num" w:pos="570"/>
        </w:tabs>
        <w:ind w:left="570" w:hanging="570"/>
      </w:pPr>
      <w:rPr>
        <w:rFonts w:hint="default"/>
      </w:rPr>
    </w:lvl>
    <w:lvl w:ilvl="1" w:tplc="3D60E3C4" w:tentative="1">
      <w:start w:val="1"/>
      <w:numFmt w:val="lowerLetter"/>
      <w:lvlText w:val="%2."/>
      <w:lvlJc w:val="left"/>
      <w:pPr>
        <w:tabs>
          <w:tab w:val="num" w:pos="1080"/>
        </w:tabs>
        <w:ind w:left="1080" w:hanging="360"/>
      </w:pPr>
    </w:lvl>
    <w:lvl w:ilvl="2" w:tplc="845A1888" w:tentative="1">
      <w:start w:val="1"/>
      <w:numFmt w:val="lowerRoman"/>
      <w:lvlText w:val="%3."/>
      <w:lvlJc w:val="right"/>
      <w:pPr>
        <w:tabs>
          <w:tab w:val="num" w:pos="1800"/>
        </w:tabs>
        <w:ind w:left="1800" w:hanging="180"/>
      </w:pPr>
    </w:lvl>
    <w:lvl w:ilvl="3" w:tplc="789EAD3A" w:tentative="1">
      <w:start w:val="1"/>
      <w:numFmt w:val="decimal"/>
      <w:lvlText w:val="%4."/>
      <w:lvlJc w:val="left"/>
      <w:pPr>
        <w:tabs>
          <w:tab w:val="num" w:pos="2520"/>
        </w:tabs>
        <w:ind w:left="2520" w:hanging="360"/>
      </w:pPr>
    </w:lvl>
    <w:lvl w:ilvl="4" w:tplc="07A82B16" w:tentative="1">
      <w:start w:val="1"/>
      <w:numFmt w:val="lowerLetter"/>
      <w:lvlText w:val="%5."/>
      <w:lvlJc w:val="left"/>
      <w:pPr>
        <w:tabs>
          <w:tab w:val="num" w:pos="3240"/>
        </w:tabs>
        <w:ind w:left="3240" w:hanging="360"/>
      </w:pPr>
    </w:lvl>
    <w:lvl w:ilvl="5" w:tplc="5B5C3B88" w:tentative="1">
      <w:start w:val="1"/>
      <w:numFmt w:val="lowerRoman"/>
      <w:lvlText w:val="%6."/>
      <w:lvlJc w:val="right"/>
      <w:pPr>
        <w:tabs>
          <w:tab w:val="num" w:pos="3960"/>
        </w:tabs>
        <w:ind w:left="3960" w:hanging="180"/>
      </w:pPr>
    </w:lvl>
    <w:lvl w:ilvl="6" w:tplc="19DC8D50" w:tentative="1">
      <w:start w:val="1"/>
      <w:numFmt w:val="decimal"/>
      <w:lvlText w:val="%7."/>
      <w:lvlJc w:val="left"/>
      <w:pPr>
        <w:tabs>
          <w:tab w:val="num" w:pos="4680"/>
        </w:tabs>
        <w:ind w:left="4680" w:hanging="360"/>
      </w:pPr>
    </w:lvl>
    <w:lvl w:ilvl="7" w:tplc="E13EAFE6" w:tentative="1">
      <w:start w:val="1"/>
      <w:numFmt w:val="lowerLetter"/>
      <w:lvlText w:val="%8."/>
      <w:lvlJc w:val="left"/>
      <w:pPr>
        <w:tabs>
          <w:tab w:val="num" w:pos="5400"/>
        </w:tabs>
        <w:ind w:left="5400" w:hanging="360"/>
      </w:pPr>
    </w:lvl>
    <w:lvl w:ilvl="8" w:tplc="85CE99A6" w:tentative="1">
      <w:start w:val="1"/>
      <w:numFmt w:val="lowerRoman"/>
      <w:lvlText w:val="%9."/>
      <w:lvlJc w:val="right"/>
      <w:pPr>
        <w:tabs>
          <w:tab w:val="num" w:pos="6120"/>
        </w:tabs>
        <w:ind w:left="6120" w:hanging="180"/>
      </w:pPr>
    </w:lvl>
  </w:abstractNum>
  <w:abstractNum w:abstractNumId="69" w15:restartNumberingAfterBreak="0">
    <w:nsid w:val="5C590C5D"/>
    <w:multiLevelType w:val="hybridMultilevel"/>
    <w:tmpl w:val="3F0891F8"/>
    <w:lvl w:ilvl="0" w:tplc="9FE830D8">
      <w:start w:val="1"/>
      <w:numFmt w:val="bullet"/>
      <w:lvlText w:val=""/>
      <w:lvlJc w:val="left"/>
      <w:pPr>
        <w:ind w:left="720" w:hanging="360"/>
      </w:pPr>
      <w:rPr>
        <w:rFonts w:ascii="Symbol" w:hAnsi="Symbol" w:hint="default"/>
      </w:rPr>
    </w:lvl>
    <w:lvl w:ilvl="1" w:tplc="3EF49E6A" w:tentative="1">
      <w:start w:val="1"/>
      <w:numFmt w:val="bullet"/>
      <w:lvlText w:val="o"/>
      <w:lvlJc w:val="left"/>
      <w:pPr>
        <w:ind w:left="1440" w:hanging="360"/>
      </w:pPr>
      <w:rPr>
        <w:rFonts w:ascii="Courier New" w:hAnsi="Courier New" w:cs="Courier New" w:hint="default"/>
      </w:rPr>
    </w:lvl>
    <w:lvl w:ilvl="2" w:tplc="E160E2D2" w:tentative="1">
      <w:start w:val="1"/>
      <w:numFmt w:val="bullet"/>
      <w:lvlText w:val=""/>
      <w:lvlJc w:val="left"/>
      <w:pPr>
        <w:ind w:left="2160" w:hanging="360"/>
      </w:pPr>
      <w:rPr>
        <w:rFonts w:ascii="Wingdings" w:hAnsi="Wingdings" w:hint="default"/>
      </w:rPr>
    </w:lvl>
    <w:lvl w:ilvl="3" w:tplc="17EC0830" w:tentative="1">
      <w:start w:val="1"/>
      <w:numFmt w:val="bullet"/>
      <w:lvlText w:val=""/>
      <w:lvlJc w:val="left"/>
      <w:pPr>
        <w:ind w:left="2880" w:hanging="360"/>
      </w:pPr>
      <w:rPr>
        <w:rFonts w:ascii="Symbol" w:hAnsi="Symbol" w:hint="default"/>
      </w:rPr>
    </w:lvl>
    <w:lvl w:ilvl="4" w:tplc="8234A3F4" w:tentative="1">
      <w:start w:val="1"/>
      <w:numFmt w:val="bullet"/>
      <w:lvlText w:val="o"/>
      <w:lvlJc w:val="left"/>
      <w:pPr>
        <w:ind w:left="3600" w:hanging="360"/>
      </w:pPr>
      <w:rPr>
        <w:rFonts w:ascii="Courier New" w:hAnsi="Courier New" w:cs="Courier New" w:hint="default"/>
      </w:rPr>
    </w:lvl>
    <w:lvl w:ilvl="5" w:tplc="746CBEBA" w:tentative="1">
      <w:start w:val="1"/>
      <w:numFmt w:val="bullet"/>
      <w:lvlText w:val=""/>
      <w:lvlJc w:val="left"/>
      <w:pPr>
        <w:ind w:left="4320" w:hanging="360"/>
      </w:pPr>
      <w:rPr>
        <w:rFonts w:ascii="Wingdings" w:hAnsi="Wingdings" w:hint="default"/>
      </w:rPr>
    </w:lvl>
    <w:lvl w:ilvl="6" w:tplc="63EE13D0" w:tentative="1">
      <w:start w:val="1"/>
      <w:numFmt w:val="bullet"/>
      <w:lvlText w:val=""/>
      <w:lvlJc w:val="left"/>
      <w:pPr>
        <w:ind w:left="5040" w:hanging="360"/>
      </w:pPr>
      <w:rPr>
        <w:rFonts w:ascii="Symbol" w:hAnsi="Symbol" w:hint="default"/>
      </w:rPr>
    </w:lvl>
    <w:lvl w:ilvl="7" w:tplc="677C8634" w:tentative="1">
      <w:start w:val="1"/>
      <w:numFmt w:val="bullet"/>
      <w:lvlText w:val="o"/>
      <w:lvlJc w:val="left"/>
      <w:pPr>
        <w:ind w:left="5760" w:hanging="360"/>
      </w:pPr>
      <w:rPr>
        <w:rFonts w:ascii="Courier New" w:hAnsi="Courier New" w:cs="Courier New" w:hint="default"/>
      </w:rPr>
    </w:lvl>
    <w:lvl w:ilvl="8" w:tplc="1946FE12" w:tentative="1">
      <w:start w:val="1"/>
      <w:numFmt w:val="bullet"/>
      <w:lvlText w:val=""/>
      <w:lvlJc w:val="left"/>
      <w:pPr>
        <w:ind w:left="6480" w:hanging="360"/>
      </w:pPr>
      <w:rPr>
        <w:rFonts w:ascii="Wingdings" w:hAnsi="Wingdings" w:hint="default"/>
      </w:rPr>
    </w:lvl>
  </w:abstractNum>
  <w:abstractNum w:abstractNumId="70" w15:restartNumberingAfterBreak="0">
    <w:nsid w:val="5F2C6958"/>
    <w:multiLevelType w:val="hybridMultilevel"/>
    <w:tmpl w:val="3132B804"/>
    <w:lvl w:ilvl="0" w:tplc="1CC2925C">
      <w:start w:val="1"/>
      <w:numFmt w:val="bullet"/>
      <w:lvlText w:val=""/>
      <w:lvlJc w:val="left"/>
      <w:pPr>
        <w:ind w:left="720" w:hanging="360"/>
      </w:pPr>
      <w:rPr>
        <w:rFonts w:ascii="Symbol" w:hAnsi="Symbol" w:hint="default"/>
      </w:rPr>
    </w:lvl>
    <w:lvl w:ilvl="1" w:tplc="7E12FB1C" w:tentative="1">
      <w:start w:val="1"/>
      <w:numFmt w:val="bullet"/>
      <w:lvlText w:val="o"/>
      <w:lvlJc w:val="left"/>
      <w:pPr>
        <w:ind w:left="1440" w:hanging="360"/>
      </w:pPr>
      <w:rPr>
        <w:rFonts w:ascii="Courier New" w:hAnsi="Courier New" w:cs="Courier New" w:hint="default"/>
      </w:rPr>
    </w:lvl>
    <w:lvl w:ilvl="2" w:tplc="1382E708" w:tentative="1">
      <w:start w:val="1"/>
      <w:numFmt w:val="bullet"/>
      <w:lvlText w:val=""/>
      <w:lvlJc w:val="left"/>
      <w:pPr>
        <w:ind w:left="2160" w:hanging="360"/>
      </w:pPr>
      <w:rPr>
        <w:rFonts w:ascii="Wingdings" w:hAnsi="Wingdings" w:hint="default"/>
      </w:rPr>
    </w:lvl>
    <w:lvl w:ilvl="3" w:tplc="9C1A2C5E" w:tentative="1">
      <w:start w:val="1"/>
      <w:numFmt w:val="bullet"/>
      <w:lvlText w:val=""/>
      <w:lvlJc w:val="left"/>
      <w:pPr>
        <w:ind w:left="2880" w:hanging="360"/>
      </w:pPr>
      <w:rPr>
        <w:rFonts w:ascii="Symbol" w:hAnsi="Symbol" w:hint="default"/>
      </w:rPr>
    </w:lvl>
    <w:lvl w:ilvl="4" w:tplc="6D8061BC" w:tentative="1">
      <w:start w:val="1"/>
      <w:numFmt w:val="bullet"/>
      <w:lvlText w:val="o"/>
      <w:lvlJc w:val="left"/>
      <w:pPr>
        <w:ind w:left="3600" w:hanging="360"/>
      </w:pPr>
      <w:rPr>
        <w:rFonts w:ascii="Courier New" w:hAnsi="Courier New" w:cs="Courier New" w:hint="default"/>
      </w:rPr>
    </w:lvl>
    <w:lvl w:ilvl="5" w:tplc="E77AC25C" w:tentative="1">
      <w:start w:val="1"/>
      <w:numFmt w:val="bullet"/>
      <w:lvlText w:val=""/>
      <w:lvlJc w:val="left"/>
      <w:pPr>
        <w:ind w:left="4320" w:hanging="360"/>
      </w:pPr>
      <w:rPr>
        <w:rFonts w:ascii="Wingdings" w:hAnsi="Wingdings" w:hint="default"/>
      </w:rPr>
    </w:lvl>
    <w:lvl w:ilvl="6" w:tplc="E9169066" w:tentative="1">
      <w:start w:val="1"/>
      <w:numFmt w:val="bullet"/>
      <w:lvlText w:val=""/>
      <w:lvlJc w:val="left"/>
      <w:pPr>
        <w:ind w:left="5040" w:hanging="360"/>
      </w:pPr>
      <w:rPr>
        <w:rFonts w:ascii="Symbol" w:hAnsi="Symbol" w:hint="default"/>
      </w:rPr>
    </w:lvl>
    <w:lvl w:ilvl="7" w:tplc="4498D070" w:tentative="1">
      <w:start w:val="1"/>
      <w:numFmt w:val="bullet"/>
      <w:lvlText w:val="o"/>
      <w:lvlJc w:val="left"/>
      <w:pPr>
        <w:ind w:left="5760" w:hanging="360"/>
      </w:pPr>
      <w:rPr>
        <w:rFonts w:ascii="Courier New" w:hAnsi="Courier New" w:cs="Courier New" w:hint="default"/>
      </w:rPr>
    </w:lvl>
    <w:lvl w:ilvl="8" w:tplc="15221BAC" w:tentative="1">
      <w:start w:val="1"/>
      <w:numFmt w:val="bullet"/>
      <w:lvlText w:val=""/>
      <w:lvlJc w:val="left"/>
      <w:pPr>
        <w:ind w:left="6480" w:hanging="360"/>
      </w:pPr>
      <w:rPr>
        <w:rFonts w:ascii="Wingdings" w:hAnsi="Wingdings" w:hint="default"/>
      </w:rPr>
    </w:lvl>
  </w:abstractNum>
  <w:abstractNum w:abstractNumId="71" w15:restartNumberingAfterBreak="0">
    <w:nsid w:val="62441829"/>
    <w:multiLevelType w:val="hybridMultilevel"/>
    <w:tmpl w:val="65ACE45C"/>
    <w:lvl w:ilvl="0" w:tplc="3BD0F7A4">
      <w:start w:val="1"/>
      <w:numFmt w:val="bullet"/>
      <w:lvlText w:val="•"/>
      <w:lvlJc w:val="left"/>
      <w:pPr>
        <w:tabs>
          <w:tab w:val="num" w:pos="363"/>
        </w:tabs>
        <w:ind w:left="363" w:hanging="363"/>
      </w:pPr>
      <w:rPr>
        <w:rFonts w:ascii="Arial" w:hAnsi="Arial" w:hint="default"/>
      </w:rPr>
    </w:lvl>
    <w:lvl w:ilvl="1" w:tplc="184C7C04" w:tentative="1">
      <w:start w:val="1"/>
      <w:numFmt w:val="bullet"/>
      <w:lvlText w:val="o"/>
      <w:lvlJc w:val="left"/>
      <w:pPr>
        <w:tabs>
          <w:tab w:val="num" w:pos="1083"/>
        </w:tabs>
        <w:ind w:left="1083" w:hanging="360"/>
      </w:pPr>
      <w:rPr>
        <w:rFonts w:ascii="Courier New" w:hAnsi="Courier New" w:cs="Courier New" w:hint="default"/>
      </w:rPr>
    </w:lvl>
    <w:lvl w:ilvl="2" w:tplc="1D1E80FE" w:tentative="1">
      <w:start w:val="1"/>
      <w:numFmt w:val="bullet"/>
      <w:lvlText w:val=""/>
      <w:lvlJc w:val="left"/>
      <w:pPr>
        <w:tabs>
          <w:tab w:val="num" w:pos="1803"/>
        </w:tabs>
        <w:ind w:left="1803" w:hanging="360"/>
      </w:pPr>
      <w:rPr>
        <w:rFonts w:ascii="Wingdings" w:hAnsi="Wingdings" w:hint="default"/>
      </w:rPr>
    </w:lvl>
    <w:lvl w:ilvl="3" w:tplc="20C0E26C" w:tentative="1">
      <w:start w:val="1"/>
      <w:numFmt w:val="bullet"/>
      <w:lvlText w:val=""/>
      <w:lvlJc w:val="left"/>
      <w:pPr>
        <w:tabs>
          <w:tab w:val="num" w:pos="2523"/>
        </w:tabs>
        <w:ind w:left="2523" w:hanging="360"/>
      </w:pPr>
      <w:rPr>
        <w:rFonts w:ascii="Symbol" w:hAnsi="Symbol" w:hint="default"/>
      </w:rPr>
    </w:lvl>
    <w:lvl w:ilvl="4" w:tplc="D2AEF8BE" w:tentative="1">
      <w:start w:val="1"/>
      <w:numFmt w:val="bullet"/>
      <w:lvlText w:val="o"/>
      <w:lvlJc w:val="left"/>
      <w:pPr>
        <w:tabs>
          <w:tab w:val="num" w:pos="3243"/>
        </w:tabs>
        <w:ind w:left="3243" w:hanging="360"/>
      </w:pPr>
      <w:rPr>
        <w:rFonts w:ascii="Courier New" w:hAnsi="Courier New" w:cs="Courier New" w:hint="default"/>
      </w:rPr>
    </w:lvl>
    <w:lvl w:ilvl="5" w:tplc="3D2AC5FE" w:tentative="1">
      <w:start w:val="1"/>
      <w:numFmt w:val="bullet"/>
      <w:lvlText w:val=""/>
      <w:lvlJc w:val="left"/>
      <w:pPr>
        <w:tabs>
          <w:tab w:val="num" w:pos="3963"/>
        </w:tabs>
        <w:ind w:left="3963" w:hanging="360"/>
      </w:pPr>
      <w:rPr>
        <w:rFonts w:ascii="Wingdings" w:hAnsi="Wingdings" w:hint="default"/>
      </w:rPr>
    </w:lvl>
    <w:lvl w:ilvl="6" w:tplc="4E8E00AC" w:tentative="1">
      <w:start w:val="1"/>
      <w:numFmt w:val="bullet"/>
      <w:lvlText w:val=""/>
      <w:lvlJc w:val="left"/>
      <w:pPr>
        <w:tabs>
          <w:tab w:val="num" w:pos="4683"/>
        </w:tabs>
        <w:ind w:left="4683" w:hanging="360"/>
      </w:pPr>
      <w:rPr>
        <w:rFonts w:ascii="Symbol" w:hAnsi="Symbol" w:hint="default"/>
      </w:rPr>
    </w:lvl>
    <w:lvl w:ilvl="7" w:tplc="2FC862C0" w:tentative="1">
      <w:start w:val="1"/>
      <w:numFmt w:val="bullet"/>
      <w:lvlText w:val="o"/>
      <w:lvlJc w:val="left"/>
      <w:pPr>
        <w:tabs>
          <w:tab w:val="num" w:pos="5403"/>
        </w:tabs>
        <w:ind w:left="5403" w:hanging="360"/>
      </w:pPr>
      <w:rPr>
        <w:rFonts w:ascii="Courier New" w:hAnsi="Courier New" w:cs="Courier New" w:hint="default"/>
      </w:rPr>
    </w:lvl>
    <w:lvl w:ilvl="8" w:tplc="F9723772" w:tentative="1">
      <w:start w:val="1"/>
      <w:numFmt w:val="bullet"/>
      <w:lvlText w:val=""/>
      <w:lvlJc w:val="left"/>
      <w:pPr>
        <w:tabs>
          <w:tab w:val="num" w:pos="6123"/>
        </w:tabs>
        <w:ind w:left="6123" w:hanging="360"/>
      </w:pPr>
      <w:rPr>
        <w:rFonts w:ascii="Wingdings" w:hAnsi="Wingdings" w:hint="default"/>
      </w:rPr>
    </w:lvl>
  </w:abstractNum>
  <w:abstractNum w:abstractNumId="72" w15:restartNumberingAfterBreak="0">
    <w:nsid w:val="6266253F"/>
    <w:multiLevelType w:val="hybridMultilevel"/>
    <w:tmpl w:val="2548B752"/>
    <w:lvl w:ilvl="0" w:tplc="7FD0ACA6">
      <w:start w:val="1"/>
      <w:numFmt w:val="bullet"/>
      <w:lvlText w:val=""/>
      <w:lvlJc w:val="left"/>
      <w:pPr>
        <w:ind w:left="720" w:hanging="360"/>
      </w:pPr>
      <w:rPr>
        <w:rFonts w:ascii="Symbol" w:hAnsi="Symbol" w:hint="default"/>
      </w:rPr>
    </w:lvl>
    <w:lvl w:ilvl="1" w:tplc="06986CEA">
      <w:start w:val="1"/>
      <w:numFmt w:val="bullet"/>
      <w:lvlText w:val="o"/>
      <w:lvlJc w:val="left"/>
      <w:pPr>
        <w:ind w:left="1440" w:hanging="360"/>
      </w:pPr>
      <w:rPr>
        <w:rFonts w:ascii="Courier New" w:hAnsi="Courier New" w:cs="Courier New" w:hint="default"/>
      </w:rPr>
    </w:lvl>
    <w:lvl w:ilvl="2" w:tplc="E3C21E18" w:tentative="1">
      <w:start w:val="1"/>
      <w:numFmt w:val="bullet"/>
      <w:lvlText w:val=""/>
      <w:lvlJc w:val="left"/>
      <w:pPr>
        <w:ind w:left="2160" w:hanging="360"/>
      </w:pPr>
      <w:rPr>
        <w:rFonts w:ascii="Wingdings" w:hAnsi="Wingdings" w:hint="default"/>
      </w:rPr>
    </w:lvl>
    <w:lvl w:ilvl="3" w:tplc="C15C5EE2" w:tentative="1">
      <w:start w:val="1"/>
      <w:numFmt w:val="bullet"/>
      <w:lvlText w:val=""/>
      <w:lvlJc w:val="left"/>
      <w:pPr>
        <w:ind w:left="2880" w:hanging="360"/>
      </w:pPr>
      <w:rPr>
        <w:rFonts w:ascii="Symbol" w:hAnsi="Symbol" w:hint="default"/>
      </w:rPr>
    </w:lvl>
    <w:lvl w:ilvl="4" w:tplc="58B449D2" w:tentative="1">
      <w:start w:val="1"/>
      <w:numFmt w:val="bullet"/>
      <w:lvlText w:val="o"/>
      <w:lvlJc w:val="left"/>
      <w:pPr>
        <w:ind w:left="3600" w:hanging="360"/>
      </w:pPr>
      <w:rPr>
        <w:rFonts w:ascii="Courier New" w:hAnsi="Courier New" w:cs="Courier New" w:hint="default"/>
      </w:rPr>
    </w:lvl>
    <w:lvl w:ilvl="5" w:tplc="7122ADF4" w:tentative="1">
      <w:start w:val="1"/>
      <w:numFmt w:val="bullet"/>
      <w:lvlText w:val=""/>
      <w:lvlJc w:val="left"/>
      <w:pPr>
        <w:ind w:left="4320" w:hanging="360"/>
      </w:pPr>
      <w:rPr>
        <w:rFonts w:ascii="Wingdings" w:hAnsi="Wingdings" w:hint="default"/>
      </w:rPr>
    </w:lvl>
    <w:lvl w:ilvl="6" w:tplc="FD043586" w:tentative="1">
      <w:start w:val="1"/>
      <w:numFmt w:val="bullet"/>
      <w:lvlText w:val=""/>
      <w:lvlJc w:val="left"/>
      <w:pPr>
        <w:ind w:left="5040" w:hanging="360"/>
      </w:pPr>
      <w:rPr>
        <w:rFonts w:ascii="Symbol" w:hAnsi="Symbol" w:hint="default"/>
      </w:rPr>
    </w:lvl>
    <w:lvl w:ilvl="7" w:tplc="D0527D34" w:tentative="1">
      <w:start w:val="1"/>
      <w:numFmt w:val="bullet"/>
      <w:lvlText w:val="o"/>
      <w:lvlJc w:val="left"/>
      <w:pPr>
        <w:ind w:left="5760" w:hanging="360"/>
      </w:pPr>
      <w:rPr>
        <w:rFonts w:ascii="Courier New" w:hAnsi="Courier New" w:cs="Courier New" w:hint="default"/>
      </w:rPr>
    </w:lvl>
    <w:lvl w:ilvl="8" w:tplc="901CF21A" w:tentative="1">
      <w:start w:val="1"/>
      <w:numFmt w:val="bullet"/>
      <w:lvlText w:val=""/>
      <w:lvlJc w:val="left"/>
      <w:pPr>
        <w:ind w:left="6480" w:hanging="360"/>
      </w:pPr>
      <w:rPr>
        <w:rFonts w:ascii="Wingdings" w:hAnsi="Wingdings" w:hint="default"/>
      </w:rPr>
    </w:lvl>
  </w:abstractNum>
  <w:abstractNum w:abstractNumId="73" w15:restartNumberingAfterBreak="0">
    <w:nsid w:val="628554EF"/>
    <w:multiLevelType w:val="hybridMultilevel"/>
    <w:tmpl w:val="318E7FC2"/>
    <w:lvl w:ilvl="0" w:tplc="7B668CD2">
      <w:start w:val="1"/>
      <w:numFmt w:val="decimal"/>
      <w:lvlText w:val="%1."/>
      <w:lvlJc w:val="left"/>
      <w:pPr>
        <w:ind w:left="720" w:hanging="360"/>
      </w:pPr>
      <w:rPr>
        <w:rFonts w:hint="default"/>
      </w:rPr>
    </w:lvl>
    <w:lvl w:ilvl="1" w:tplc="E5C416A0" w:tentative="1">
      <w:start w:val="1"/>
      <w:numFmt w:val="lowerLetter"/>
      <w:lvlText w:val="%2."/>
      <w:lvlJc w:val="left"/>
      <w:pPr>
        <w:ind w:left="1440" w:hanging="360"/>
      </w:pPr>
    </w:lvl>
    <w:lvl w:ilvl="2" w:tplc="7FE865BC" w:tentative="1">
      <w:start w:val="1"/>
      <w:numFmt w:val="lowerRoman"/>
      <w:lvlText w:val="%3."/>
      <w:lvlJc w:val="right"/>
      <w:pPr>
        <w:ind w:left="2160" w:hanging="180"/>
      </w:pPr>
    </w:lvl>
    <w:lvl w:ilvl="3" w:tplc="496C16D4" w:tentative="1">
      <w:start w:val="1"/>
      <w:numFmt w:val="decimal"/>
      <w:lvlText w:val="%4."/>
      <w:lvlJc w:val="left"/>
      <w:pPr>
        <w:ind w:left="2880" w:hanging="360"/>
      </w:pPr>
    </w:lvl>
    <w:lvl w:ilvl="4" w:tplc="01207302" w:tentative="1">
      <w:start w:val="1"/>
      <w:numFmt w:val="lowerLetter"/>
      <w:lvlText w:val="%5."/>
      <w:lvlJc w:val="left"/>
      <w:pPr>
        <w:ind w:left="3600" w:hanging="360"/>
      </w:pPr>
    </w:lvl>
    <w:lvl w:ilvl="5" w:tplc="710EB60E" w:tentative="1">
      <w:start w:val="1"/>
      <w:numFmt w:val="lowerRoman"/>
      <w:lvlText w:val="%6."/>
      <w:lvlJc w:val="right"/>
      <w:pPr>
        <w:ind w:left="4320" w:hanging="180"/>
      </w:pPr>
    </w:lvl>
    <w:lvl w:ilvl="6" w:tplc="ECCCED28" w:tentative="1">
      <w:start w:val="1"/>
      <w:numFmt w:val="decimal"/>
      <w:lvlText w:val="%7."/>
      <w:lvlJc w:val="left"/>
      <w:pPr>
        <w:ind w:left="5040" w:hanging="360"/>
      </w:pPr>
    </w:lvl>
    <w:lvl w:ilvl="7" w:tplc="AB30BD44" w:tentative="1">
      <w:start w:val="1"/>
      <w:numFmt w:val="lowerLetter"/>
      <w:lvlText w:val="%8."/>
      <w:lvlJc w:val="left"/>
      <w:pPr>
        <w:ind w:left="5760" w:hanging="360"/>
      </w:pPr>
    </w:lvl>
    <w:lvl w:ilvl="8" w:tplc="89A27D68" w:tentative="1">
      <w:start w:val="1"/>
      <w:numFmt w:val="lowerRoman"/>
      <w:lvlText w:val="%9."/>
      <w:lvlJc w:val="right"/>
      <w:pPr>
        <w:ind w:left="6480" w:hanging="180"/>
      </w:pPr>
    </w:lvl>
  </w:abstractNum>
  <w:abstractNum w:abstractNumId="74" w15:restartNumberingAfterBreak="0">
    <w:nsid w:val="67335490"/>
    <w:multiLevelType w:val="hybridMultilevel"/>
    <w:tmpl w:val="75A47102"/>
    <w:lvl w:ilvl="0" w:tplc="A5DEE6DC">
      <w:start w:val="1"/>
      <w:numFmt w:val="decimal"/>
      <w:lvlText w:val="%1."/>
      <w:lvlJc w:val="left"/>
      <w:pPr>
        <w:ind w:left="720" w:hanging="360"/>
      </w:pPr>
      <w:rPr>
        <w:rFonts w:hint="default"/>
      </w:rPr>
    </w:lvl>
    <w:lvl w:ilvl="1" w:tplc="3556B288" w:tentative="1">
      <w:start w:val="1"/>
      <w:numFmt w:val="lowerLetter"/>
      <w:lvlText w:val="%2."/>
      <w:lvlJc w:val="left"/>
      <w:pPr>
        <w:ind w:left="1440" w:hanging="360"/>
      </w:pPr>
    </w:lvl>
    <w:lvl w:ilvl="2" w:tplc="B486FAC0" w:tentative="1">
      <w:start w:val="1"/>
      <w:numFmt w:val="lowerRoman"/>
      <w:lvlText w:val="%3."/>
      <w:lvlJc w:val="right"/>
      <w:pPr>
        <w:ind w:left="2160" w:hanging="180"/>
      </w:pPr>
    </w:lvl>
    <w:lvl w:ilvl="3" w:tplc="3B3CBBBC" w:tentative="1">
      <w:start w:val="1"/>
      <w:numFmt w:val="decimal"/>
      <w:lvlText w:val="%4."/>
      <w:lvlJc w:val="left"/>
      <w:pPr>
        <w:ind w:left="2880" w:hanging="360"/>
      </w:pPr>
    </w:lvl>
    <w:lvl w:ilvl="4" w:tplc="8C5E693E" w:tentative="1">
      <w:start w:val="1"/>
      <w:numFmt w:val="lowerLetter"/>
      <w:lvlText w:val="%5."/>
      <w:lvlJc w:val="left"/>
      <w:pPr>
        <w:ind w:left="3600" w:hanging="360"/>
      </w:pPr>
    </w:lvl>
    <w:lvl w:ilvl="5" w:tplc="C92660A4" w:tentative="1">
      <w:start w:val="1"/>
      <w:numFmt w:val="lowerRoman"/>
      <w:lvlText w:val="%6."/>
      <w:lvlJc w:val="right"/>
      <w:pPr>
        <w:ind w:left="4320" w:hanging="180"/>
      </w:pPr>
    </w:lvl>
    <w:lvl w:ilvl="6" w:tplc="E5CA1546" w:tentative="1">
      <w:start w:val="1"/>
      <w:numFmt w:val="decimal"/>
      <w:lvlText w:val="%7."/>
      <w:lvlJc w:val="left"/>
      <w:pPr>
        <w:ind w:left="5040" w:hanging="360"/>
      </w:pPr>
    </w:lvl>
    <w:lvl w:ilvl="7" w:tplc="A6D0E832" w:tentative="1">
      <w:start w:val="1"/>
      <w:numFmt w:val="lowerLetter"/>
      <w:lvlText w:val="%8."/>
      <w:lvlJc w:val="left"/>
      <w:pPr>
        <w:ind w:left="5760" w:hanging="360"/>
      </w:pPr>
    </w:lvl>
    <w:lvl w:ilvl="8" w:tplc="68503518" w:tentative="1">
      <w:start w:val="1"/>
      <w:numFmt w:val="lowerRoman"/>
      <w:lvlText w:val="%9."/>
      <w:lvlJc w:val="right"/>
      <w:pPr>
        <w:ind w:left="6480" w:hanging="180"/>
      </w:pPr>
    </w:lvl>
  </w:abstractNum>
  <w:abstractNum w:abstractNumId="75" w15:restartNumberingAfterBreak="0">
    <w:nsid w:val="67B85B95"/>
    <w:multiLevelType w:val="hybridMultilevel"/>
    <w:tmpl w:val="569E78FC"/>
    <w:lvl w:ilvl="0" w:tplc="5686E9FE">
      <w:start w:val="3"/>
      <w:numFmt w:val="lowerLetter"/>
      <w:lvlText w:val="%1."/>
      <w:lvlJc w:val="left"/>
      <w:pPr>
        <w:ind w:left="1271" w:hanging="360"/>
      </w:pPr>
      <w:rPr>
        <w:rFonts w:hint="default"/>
      </w:rPr>
    </w:lvl>
    <w:lvl w:ilvl="1" w:tplc="4866DDA8" w:tentative="1">
      <w:start w:val="1"/>
      <w:numFmt w:val="lowerLetter"/>
      <w:lvlText w:val="%2."/>
      <w:lvlJc w:val="left"/>
      <w:pPr>
        <w:ind w:left="1440" w:hanging="360"/>
      </w:pPr>
    </w:lvl>
    <w:lvl w:ilvl="2" w:tplc="12989B9E" w:tentative="1">
      <w:start w:val="1"/>
      <w:numFmt w:val="lowerRoman"/>
      <w:lvlText w:val="%3."/>
      <w:lvlJc w:val="right"/>
      <w:pPr>
        <w:ind w:left="2160" w:hanging="180"/>
      </w:pPr>
    </w:lvl>
    <w:lvl w:ilvl="3" w:tplc="73F4DACE" w:tentative="1">
      <w:start w:val="1"/>
      <w:numFmt w:val="decimal"/>
      <w:lvlText w:val="%4."/>
      <w:lvlJc w:val="left"/>
      <w:pPr>
        <w:ind w:left="2880" w:hanging="360"/>
      </w:pPr>
    </w:lvl>
    <w:lvl w:ilvl="4" w:tplc="9C82BAEC" w:tentative="1">
      <w:start w:val="1"/>
      <w:numFmt w:val="lowerLetter"/>
      <w:lvlText w:val="%5."/>
      <w:lvlJc w:val="left"/>
      <w:pPr>
        <w:ind w:left="3600" w:hanging="360"/>
      </w:pPr>
    </w:lvl>
    <w:lvl w:ilvl="5" w:tplc="76D2CEE8" w:tentative="1">
      <w:start w:val="1"/>
      <w:numFmt w:val="lowerRoman"/>
      <w:lvlText w:val="%6."/>
      <w:lvlJc w:val="right"/>
      <w:pPr>
        <w:ind w:left="4320" w:hanging="180"/>
      </w:pPr>
    </w:lvl>
    <w:lvl w:ilvl="6" w:tplc="492221E2" w:tentative="1">
      <w:start w:val="1"/>
      <w:numFmt w:val="decimal"/>
      <w:lvlText w:val="%7."/>
      <w:lvlJc w:val="left"/>
      <w:pPr>
        <w:ind w:left="5040" w:hanging="360"/>
      </w:pPr>
    </w:lvl>
    <w:lvl w:ilvl="7" w:tplc="49F6EA7A" w:tentative="1">
      <w:start w:val="1"/>
      <w:numFmt w:val="lowerLetter"/>
      <w:lvlText w:val="%8."/>
      <w:lvlJc w:val="left"/>
      <w:pPr>
        <w:ind w:left="5760" w:hanging="360"/>
      </w:pPr>
    </w:lvl>
    <w:lvl w:ilvl="8" w:tplc="CFF81D52" w:tentative="1">
      <w:start w:val="1"/>
      <w:numFmt w:val="lowerRoman"/>
      <w:lvlText w:val="%9."/>
      <w:lvlJc w:val="right"/>
      <w:pPr>
        <w:ind w:left="6480" w:hanging="180"/>
      </w:pPr>
    </w:lvl>
  </w:abstractNum>
  <w:abstractNum w:abstractNumId="76" w15:restartNumberingAfterBreak="0">
    <w:nsid w:val="68247730"/>
    <w:multiLevelType w:val="hybridMultilevel"/>
    <w:tmpl w:val="6096C72A"/>
    <w:lvl w:ilvl="0" w:tplc="B7C6A41E">
      <w:start w:val="5"/>
      <w:numFmt w:val="decimal"/>
      <w:lvlText w:val="%1."/>
      <w:lvlJc w:val="left"/>
      <w:pPr>
        <w:tabs>
          <w:tab w:val="num" w:pos="570"/>
        </w:tabs>
        <w:ind w:left="570" w:hanging="570"/>
      </w:pPr>
      <w:rPr>
        <w:rFonts w:hint="default"/>
      </w:rPr>
    </w:lvl>
    <w:lvl w:ilvl="1" w:tplc="BA501088">
      <w:numFmt w:val="decimal"/>
      <w:lvlText w:val=""/>
      <w:lvlJc w:val="left"/>
    </w:lvl>
    <w:lvl w:ilvl="2" w:tplc="8A8451CE">
      <w:numFmt w:val="decimal"/>
      <w:lvlText w:val=""/>
      <w:lvlJc w:val="left"/>
    </w:lvl>
    <w:lvl w:ilvl="3" w:tplc="A33482E4">
      <w:numFmt w:val="decimal"/>
      <w:lvlText w:val=""/>
      <w:lvlJc w:val="left"/>
    </w:lvl>
    <w:lvl w:ilvl="4" w:tplc="C26C5AA4">
      <w:numFmt w:val="decimal"/>
      <w:lvlText w:val=""/>
      <w:lvlJc w:val="left"/>
    </w:lvl>
    <w:lvl w:ilvl="5" w:tplc="A67680F0">
      <w:numFmt w:val="decimal"/>
      <w:lvlText w:val=""/>
      <w:lvlJc w:val="left"/>
    </w:lvl>
    <w:lvl w:ilvl="6" w:tplc="E1B8F906">
      <w:numFmt w:val="decimal"/>
      <w:lvlText w:val=""/>
      <w:lvlJc w:val="left"/>
    </w:lvl>
    <w:lvl w:ilvl="7" w:tplc="DD92BEF4">
      <w:numFmt w:val="decimal"/>
      <w:lvlText w:val=""/>
      <w:lvlJc w:val="left"/>
    </w:lvl>
    <w:lvl w:ilvl="8" w:tplc="10B67E76">
      <w:numFmt w:val="decimal"/>
      <w:lvlText w:val=""/>
      <w:lvlJc w:val="left"/>
    </w:lvl>
  </w:abstractNum>
  <w:abstractNum w:abstractNumId="77" w15:restartNumberingAfterBreak="0">
    <w:nsid w:val="68E154F3"/>
    <w:multiLevelType w:val="hybridMultilevel"/>
    <w:tmpl w:val="5D24AE70"/>
    <w:lvl w:ilvl="0" w:tplc="97BA48E8">
      <w:start w:val="1"/>
      <w:numFmt w:val="bullet"/>
      <w:lvlText w:val=""/>
      <w:lvlJc w:val="left"/>
      <w:pPr>
        <w:ind w:left="1080" w:hanging="360"/>
      </w:pPr>
      <w:rPr>
        <w:rFonts w:ascii="Symbol" w:hAnsi="Symbol" w:hint="default"/>
      </w:rPr>
    </w:lvl>
    <w:lvl w:ilvl="1" w:tplc="48681994" w:tentative="1">
      <w:start w:val="1"/>
      <w:numFmt w:val="bullet"/>
      <w:lvlText w:val="o"/>
      <w:lvlJc w:val="left"/>
      <w:pPr>
        <w:ind w:left="1800" w:hanging="360"/>
      </w:pPr>
      <w:rPr>
        <w:rFonts w:ascii="Courier New" w:hAnsi="Courier New" w:cs="Courier New" w:hint="default"/>
      </w:rPr>
    </w:lvl>
    <w:lvl w:ilvl="2" w:tplc="A68E4144" w:tentative="1">
      <w:start w:val="1"/>
      <w:numFmt w:val="bullet"/>
      <w:lvlText w:val=""/>
      <w:lvlJc w:val="left"/>
      <w:pPr>
        <w:ind w:left="2520" w:hanging="360"/>
      </w:pPr>
      <w:rPr>
        <w:rFonts w:ascii="Wingdings" w:hAnsi="Wingdings" w:hint="default"/>
      </w:rPr>
    </w:lvl>
    <w:lvl w:ilvl="3" w:tplc="1E7250E4" w:tentative="1">
      <w:start w:val="1"/>
      <w:numFmt w:val="bullet"/>
      <w:lvlText w:val=""/>
      <w:lvlJc w:val="left"/>
      <w:pPr>
        <w:ind w:left="3240" w:hanging="360"/>
      </w:pPr>
      <w:rPr>
        <w:rFonts w:ascii="Symbol" w:hAnsi="Symbol" w:hint="default"/>
      </w:rPr>
    </w:lvl>
    <w:lvl w:ilvl="4" w:tplc="BEA200F8" w:tentative="1">
      <w:start w:val="1"/>
      <w:numFmt w:val="bullet"/>
      <w:lvlText w:val="o"/>
      <w:lvlJc w:val="left"/>
      <w:pPr>
        <w:ind w:left="3960" w:hanging="360"/>
      </w:pPr>
      <w:rPr>
        <w:rFonts w:ascii="Courier New" w:hAnsi="Courier New" w:cs="Courier New" w:hint="default"/>
      </w:rPr>
    </w:lvl>
    <w:lvl w:ilvl="5" w:tplc="88BE8BD2" w:tentative="1">
      <w:start w:val="1"/>
      <w:numFmt w:val="bullet"/>
      <w:lvlText w:val=""/>
      <w:lvlJc w:val="left"/>
      <w:pPr>
        <w:ind w:left="4680" w:hanging="360"/>
      </w:pPr>
      <w:rPr>
        <w:rFonts w:ascii="Wingdings" w:hAnsi="Wingdings" w:hint="default"/>
      </w:rPr>
    </w:lvl>
    <w:lvl w:ilvl="6" w:tplc="92CE7032" w:tentative="1">
      <w:start w:val="1"/>
      <w:numFmt w:val="bullet"/>
      <w:lvlText w:val=""/>
      <w:lvlJc w:val="left"/>
      <w:pPr>
        <w:ind w:left="5400" w:hanging="360"/>
      </w:pPr>
      <w:rPr>
        <w:rFonts w:ascii="Symbol" w:hAnsi="Symbol" w:hint="default"/>
      </w:rPr>
    </w:lvl>
    <w:lvl w:ilvl="7" w:tplc="8BC0AC82" w:tentative="1">
      <w:start w:val="1"/>
      <w:numFmt w:val="bullet"/>
      <w:lvlText w:val="o"/>
      <w:lvlJc w:val="left"/>
      <w:pPr>
        <w:ind w:left="6120" w:hanging="360"/>
      </w:pPr>
      <w:rPr>
        <w:rFonts w:ascii="Courier New" w:hAnsi="Courier New" w:cs="Courier New" w:hint="default"/>
      </w:rPr>
    </w:lvl>
    <w:lvl w:ilvl="8" w:tplc="7578177A" w:tentative="1">
      <w:start w:val="1"/>
      <w:numFmt w:val="bullet"/>
      <w:lvlText w:val=""/>
      <w:lvlJc w:val="left"/>
      <w:pPr>
        <w:ind w:left="6840" w:hanging="360"/>
      </w:pPr>
      <w:rPr>
        <w:rFonts w:ascii="Wingdings" w:hAnsi="Wingdings" w:hint="default"/>
      </w:rPr>
    </w:lvl>
  </w:abstractNum>
  <w:abstractNum w:abstractNumId="78" w15:restartNumberingAfterBreak="0">
    <w:nsid w:val="69621ACC"/>
    <w:multiLevelType w:val="hybridMultilevel"/>
    <w:tmpl w:val="2DC08B76"/>
    <w:lvl w:ilvl="0" w:tplc="E7822012">
      <w:start w:val="1"/>
      <w:numFmt w:val="bullet"/>
      <w:lvlText w:val=""/>
      <w:lvlJc w:val="left"/>
      <w:pPr>
        <w:ind w:left="1093" w:hanging="360"/>
      </w:pPr>
      <w:rPr>
        <w:rFonts w:ascii="Symbol" w:hAnsi="Symbol" w:hint="default"/>
      </w:rPr>
    </w:lvl>
    <w:lvl w:ilvl="1" w:tplc="950EA01E" w:tentative="1">
      <w:start w:val="1"/>
      <w:numFmt w:val="bullet"/>
      <w:lvlText w:val="o"/>
      <w:lvlJc w:val="left"/>
      <w:pPr>
        <w:ind w:left="1813" w:hanging="360"/>
      </w:pPr>
      <w:rPr>
        <w:rFonts w:ascii="Courier New" w:hAnsi="Courier New" w:cs="Courier New" w:hint="default"/>
      </w:rPr>
    </w:lvl>
    <w:lvl w:ilvl="2" w:tplc="2F60D04C" w:tentative="1">
      <w:start w:val="1"/>
      <w:numFmt w:val="bullet"/>
      <w:lvlText w:val=""/>
      <w:lvlJc w:val="left"/>
      <w:pPr>
        <w:ind w:left="2533" w:hanging="360"/>
      </w:pPr>
      <w:rPr>
        <w:rFonts w:ascii="Wingdings" w:hAnsi="Wingdings" w:hint="default"/>
      </w:rPr>
    </w:lvl>
    <w:lvl w:ilvl="3" w:tplc="9B64F6AA" w:tentative="1">
      <w:start w:val="1"/>
      <w:numFmt w:val="bullet"/>
      <w:lvlText w:val=""/>
      <w:lvlJc w:val="left"/>
      <w:pPr>
        <w:ind w:left="3253" w:hanging="360"/>
      </w:pPr>
      <w:rPr>
        <w:rFonts w:ascii="Symbol" w:hAnsi="Symbol" w:hint="default"/>
      </w:rPr>
    </w:lvl>
    <w:lvl w:ilvl="4" w:tplc="957884AC" w:tentative="1">
      <w:start w:val="1"/>
      <w:numFmt w:val="bullet"/>
      <w:lvlText w:val="o"/>
      <w:lvlJc w:val="left"/>
      <w:pPr>
        <w:ind w:left="3973" w:hanging="360"/>
      </w:pPr>
      <w:rPr>
        <w:rFonts w:ascii="Courier New" w:hAnsi="Courier New" w:cs="Courier New" w:hint="default"/>
      </w:rPr>
    </w:lvl>
    <w:lvl w:ilvl="5" w:tplc="49BE53FA" w:tentative="1">
      <w:start w:val="1"/>
      <w:numFmt w:val="bullet"/>
      <w:lvlText w:val=""/>
      <w:lvlJc w:val="left"/>
      <w:pPr>
        <w:ind w:left="4693" w:hanging="360"/>
      </w:pPr>
      <w:rPr>
        <w:rFonts w:ascii="Wingdings" w:hAnsi="Wingdings" w:hint="default"/>
      </w:rPr>
    </w:lvl>
    <w:lvl w:ilvl="6" w:tplc="F76A549A" w:tentative="1">
      <w:start w:val="1"/>
      <w:numFmt w:val="bullet"/>
      <w:lvlText w:val=""/>
      <w:lvlJc w:val="left"/>
      <w:pPr>
        <w:ind w:left="5413" w:hanging="360"/>
      </w:pPr>
      <w:rPr>
        <w:rFonts w:ascii="Symbol" w:hAnsi="Symbol" w:hint="default"/>
      </w:rPr>
    </w:lvl>
    <w:lvl w:ilvl="7" w:tplc="124670E6" w:tentative="1">
      <w:start w:val="1"/>
      <w:numFmt w:val="bullet"/>
      <w:lvlText w:val="o"/>
      <w:lvlJc w:val="left"/>
      <w:pPr>
        <w:ind w:left="6133" w:hanging="360"/>
      </w:pPr>
      <w:rPr>
        <w:rFonts w:ascii="Courier New" w:hAnsi="Courier New" w:cs="Courier New" w:hint="default"/>
      </w:rPr>
    </w:lvl>
    <w:lvl w:ilvl="8" w:tplc="C4768C7E" w:tentative="1">
      <w:start w:val="1"/>
      <w:numFmt w:val="bullet"/>
      <w:lvlText w:val=""/>
      <w:lvlJc w:val="left"/>
      <w:pPr>
        <w:ind w:left="6853" w:hanging="360"/>
      </w:pPr>
      <w:rPr>
        <w:rFonts w:ascii="Wingdings" w:hAnsi="Wingdings" w:hint="default"/>
      </w:rPr>
    </w:lvl>
  </w:abstractNum>
  <w:abstractNum w:abstractNumId="79" w15:restartNumberingAfterBreak="0">
    <w:nsid w:val="698D1D66"/>
    <w:multiLevelType w:val="hybridMultilevel"/>
    <w:tmpl w:val="E4CC0AA8"/>
    <w:lvl w:ilvl="0" w:tplc="7F72B6F6">
      <w:start w:val="1"/>
      <w:numFmt w:val="decimal"/>
      <w:lvlText w:val="%1)"/>
      <w:lvlJc w:val="left"/>
      <w:pPr>
        <w:ind w:left="900" w:hanging="360"/>
      </w:pPr>
      <w:rPr>
        <w:rFonts w:hint="default"/>
        <w:b w:val="0"/>
        <w:bCs/>
        <w:sz w:val="22"/>
        <w:szCs w:val="22"/>
      </w:rPr>
    </w:lvl>
    <w:lvl w:ilvl="1" w:tplc="94FCF4D8" w:tentative="1">
      <w:start w:val="1"/>
      <w:numFmt w:val="lowerLetter"/>
      <w:lvlText w:val="%2."/>
      <w:lvlJc w:val="left"/>
      <w:pPr>
        <w:ind w:left="1993" w:hanging="360"/>
      </w:pPr>
    </w:lvl>
    <w:lvl w:ilvl="2" w:tplc="C02E59CC" w:tentative="1">
      <w:start w:val="1"/>
      <w:numFmt w:val="lowerRoman"/>
      <w:lvlText w:val="%3."/>
      <w:lvlJc w:val="right"/>
      <w:pPr>
        <w:ind w:left="2713" w:hanging="180"/>
      </w:pPr>
    </w:lvl>
    <w:lvl w:ilvl="3" w:tplc="5AEED756" w:tentative="1">
      <w:start w:val="1"/>
      <w:numFmt w:val="decimal"/>
      <w:lvlText w:val="%4."/>
      <w:lvlJc w:val="left"/>
      <w:pPr>
        <w:ind w:left="3433" w:hanging="360"/>
      </w:pPr>
    </w:lvl>
    <w:lvl w:ilvl="4" w:tplc="9A32FD52" w:tentative="1">
      <w:start w:val="1"/>
      <w:numFmt w:val="lowerLetter"/>
      <w:lvlText w:val="%5."/>
      <w:lvlJc w:val="left"/>
      <w:pPr>
        <w:ind w:left="4153" w:hanging="360"/>
      </w:pPr>
    </w:lvl>
    <w:lvl w:ilvl="5" w:tplc="C722F792" w:tentative="1">
      <w:start w:val="1"/>
      <w:numFmt w:val="lowerRoman"/>
      <w:lvlText w:val="%6."/>
      <w:lvlJc w:val="right"/>
      <w:pPr>
        <w:ind w:left="4873" w:hanging="180"/>
      </w:pPr>
    </w:lvl>
    <w:lvl w:ilvl="6" w:tplc="66F09758" w:tentative="1">
      <w:start w:val="1"/>
      <w:numFmt w:val="decimal"/>
      <w:lvlText w:val="%7."/>
      <w:lvlJc w:val="left"/>
      <w:pPr>
        <w:ind w:left="5593" w:hanging="360"/>
      </w:pPr>
    </w:lvl>
    <w:lvl w:ilvl="7" w:tplc="831A107E" w:tentative="1">
      <w:start w:val="1"/>
      <w:numFmt w:val="lowerLetter"/>
      <w:lvlText w:val="%8."/>
      <w:lvlJc w:val="left"/>
      <w:pPr>
        <w:ind w:left="6313" w:hanging="360"/>
      </w:pPr>
    </w:lvl>
    <w:lvl w:ilvl="8" w:tplc="0F28EB8E" w:tentative="1">
      <w:start w:val="1"/>
      <w:numFmt w:val="lowerRoman"/>
      <w:lvlText w:val="%9."/>
      <w:lvlJc w:val="right"/>
      <w:pPr>
        <w:ind w:left="7033" w:hanging="180"/>
      </w:pPr>
    </w:lvl>
  </w:abstractNum>
  <w:abstractNum w:abstractNumId="8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6B0D269D"/>
    <w:multiLevelType w:val="hybridMultilevel"/>
    <w:tmpl w:val="3F82E39E"/>
    <w:lvl w:ilvl="0" w:tplc="C414CAC6">
      <w:start w:val="1"/>
      <w:numFmt w:val="bullet"/>
      <w:lvlText w:val=""/>
      <w:lvlJc w:val="left"/>
      <w:pPr>
        <w:ind w:left="720" w:hanging="360"/>
      </w:pPr>
      <w:rPr>
        <w:rFonts w:ascii="Symbol" w:hAnsi="Symbol" w:hint="default"/>
      </w:rPr>
    </w:lvl>
    <w:lvl w:ilvl="1" w:tplc="AE2A220C" w:tentative="1">
      <w:start w:val="1"/>
      <w:numFmt w:val="bullet"/>
      <w:lvlText w:val="o"/>
      <w:lvlJc w:val="left"/>
      <w:pPr>
        <w:ind w:left="1440" w:hanging="360"/>
      </w:pPr>
      <w:rPr>
        <w:rFonts w:ascii="Courier New" w:hAnsi="Courier New" w:cs="Courier New" w:hint="default"/>
      </w:rPr>
    </w:lvl>
    <w:lvl w:ilvl="2" w:tplc="87EAA40E" w:tentative="1">
      <w:start w:val="1"/>
      <w:numFmt w:val="bullet"/>
      <w:lvlText w:val=""/>
      <w:lvlJc w:val="left"/>
      <w:pPr>
        <w:ind w:left="2160" w:hanging="360"/>
      </w:pPr>
      <w:rPr>
        <w:rFonts w:ascii="Wingdings" w:hAnsi="Wingdings" w:hint="default"/>
      </w:rPr>
    </w:lvl>
    <w:lvl w:ilvl="3" w:tplc="58D41002" w:tentative="1">
      <w:start w:val="1"/>
      <w:numFmt w:val="bullet"/>
      <w:lvlText w:val=""/>
      <w:lvlJc w:val="left"/>
      <w:pPr>
        <w:ind w:left="2880" w:hanging="360"/>
      </w:pPr>
      <w:rPr>
        <w:rFonts w:ascii="Symbol" w:hAnsi="Symbol" w:hint="default"/>
      </w:rPr>
    </w:lvl>
    <w:lvl w:ilvl="4" w:tplc="73760DA2" w:tentative="1">
      <w:start w:val="1"/>
      <w:numFmt w:val="bullet"/>
      <w:lvlText w:val="o"/>
      <w:lvlJc w:val="left"/>
      <w:pPr>
        <w:ind w:left="3600" w:hanging="360"/>
      </w:pPr>
      <w:rPr>
        <w:rFonts w:ascii="Courier New" w:hAnsi="Courier New" w:cs="Courier New" w:hint="default"/>
      </w:rPr>
    </w:lvl>
    <w:lvl w:ilvl="5" w:tplc="4406F6EE" w:tentative="1">
      <w:start w:val="1"/>
      <w:numFmt w:val="bullet"/>
      <w:lvlText w:val=""/>
      <w:lvlJc w:val="left"/>
      <w:pPr>
        <w:ind w:left="4320" w:hanging="360"/>
      </w:pPr>
      <w:rPr>
        <w:rFonts w:ascii="Wingdings" w:hAnsi="Wingdings" w:hint="default"/>
      </w:rPr>
    </w:lvl>
    <w:lvl w:ilvl="6" w:tplc="9C9A25E2" w:tentative="1">
      <w:start w:val="1"/>
      <w:numFmt w:val="bullet"/>
      <w:lvlText w:val=""/>
      <w:lvlJc w:val="left"/>
      <w:pPr>
        <w:ind w:left="5040" w:hanging="360"/>
      </w:pPr>
      <w:rPr>
        <w:rFonts w:ascii="Symbol" w:hAnsi="Symbol" w:hint="default"/>
      </w:rPr>
    </w:lvl>
    <w:lvl w:ilvl="7" w:tplc="AA224AF8" w:tentative="1">
      <w:start w:val="1"/>
      <w:numFmt w:val="bullet"/>
      <w:lvlText w:val="o"/>
      <w:lvlJc w:val="left"/>
      <w:pPr>
        <w:ind w:left="5760" w:hanging="360"/>
      </w:pPr>
      <w:rPr>
        <w:rFonts w:ascii="Courier New" w:hAnsi="Courier New" w:cs="Courier New" w:hint="default"/>
      </w:rPr>
    </w:lvl>
    <w:lvl w:ilvl="8" w:tplc="603C726C" w:tentative="1">
      <w:start w:val="1"/>
      <w:numFmt w:val="bullet"/>
      <w:lvlText w:val=""/>
      <w:lvlJc w:val="left"/>
      <w:pPr>
        <w:ind w:left="6480" w:hanging="360"/>
      </w:pPr>
      <w:rPr>
        <w:rFonts w:ascii="Wingdings" w:hAnsi="Wingdings" w:hint="default"/>
      </w:rPr>
    </w:lvl>
  </w:abstractNum>
  <w:abstractNum w:abstractNumId="82" w15:restartNumberingAfterBreak="0">
    <w:nsid w:val="6B560E02"/>
    <w:multiLevelType w:val="hybridMultilevel"/>
    <w:tmpl w:val="4AE8115A"/>
    <w:lvl w:ilvl="0" w:tplc="853E3D60">
      <w:start w:val="1"/>
      <w:numFmt w:val="bullet"/>
      <w:lvlText w:val=""/>
      <w:lvlJc w:val="left"/>
      <w:pPr>
        <w:ind w:left="720" w:hanging="360"/>
      </w:pPr>
      <w:rPr>
        <w:rFonts w:ascii="Symbol" w:hAnsi="Symbol" w:hint="default"/>
      </w:rPr>
    </w:lvl>
    <w:lvl w:ilvl="1" w:tplc="F0BC0FB8" w:tentative="1">
      <w:start w:val="1"/>
      <w:numFmt w:val="bullet"/>
      <w:lvlText w:val="o"/>
      <w:lvlJc w:val="left"/>
      <w:pPr>
        <w:ind w:left="1440" w:hanging="360"/>
      </w:pPr>
      <w:rPr>
        <w:rFonts w:ascii="Courier New" w:hAnsi="Courier New" w:cs="Courier New" w:hint="default"/>
      </w:rPr>
    </w:lvl>
    <w:lvl w:ilvl="2" w:tplc="55C616BE" w:tentative="1">
      <w:start w:val="1"/>
      <w:numFmt w:val="bullet"/>
      <w:lvlText w:val=""/>
      <w:lvlJc w:val="left"/>
      <w:pPr>
        <w:ind w:left="2160" w:hanging="360"/>
      </w:pPr>
      <w:rPr>
        <w:rFonts w:ascii="Wingdings" w:hAnsi="Wingdings" w:hint="default"/>
      </w:rPr>
    </w:lvl>
    <w:lvl w:ilvl="3" w:tplc="ED80CA4C" w:tentative="1">
      <w:start w:val="1"/>
      <w:numFmt w:val="bullet"/>
      <w:lvlText w:val=""/>
      <w:lvlJc w:val="left"/>
      <w:pPr>
        <w:ind w:left="2880" w:hanging="360"/>
      </w:pPr>
      <w:rPr>
        <w:rFonts w:ascii="Symbol" w:hAnsi="Symbol" w:hint="default"/>
      </w:rPr>
    </w:lvl>
    <w:lvl w:ilvl="4" w:tplc="7D0E16C2" w:tentative="1">
      <w:start w:val="1"/>
      <w:numFmt w:val="bullet"/>
      <w:lvlText w:val="o"/>
      <w:lvlJc w:val="left"/>
      <w:pPr>
        <w:ind w:left="3600" w:hanging="360"/>
      </w:pPr>
      <w:rPr>
        <w:rFonts w:ascii="Courier New" w:hAnsi="Courier New" w:cs="Courier New" w:hint="default"/>
      </w:rPr>
    </w:lvl>
    <w:lvl w:ilvl="5" w:tplc="65CCBB5A" w:tentative="1">
      <w:start w:val="1"/>
      <w:numFmt w:val="bullet"/>
      <w:lvlText w:val=""/>
      <w:lvlJc w:val="left"/>
      <w:pPr>
        <w:ind w:left="4320" w:hanging="360"/>
      </w:pPr>
      <w:rPr>
        <w:rFonts w:ascii="Wingdings" w:hAnsi="Wingdings" w:hint="default"/>
      </w:rPr>
    </w:lvl>
    <w:lvl w:ilvl="6" w:tplc="055881A4" w:tentative="1">
      <w:start w:val="1"/>
      <w:numFmt w:val="bullet"/>
      <w:lvlText w:val=""/>
      <w:lvlJc w:val="left"/>
      <w:pPr>
        <w:ind w:left="5040" w:hanging="360"/>
      </w:pPr>
      <w:rPr>
        <w:rFonts w:ascii="Symbol" w:hAnsi="Symbol" w:hint="default"/>
      </w:rPr>
    </w:lvl>
    <w:lvl w:ilvl="7" w:tplc="0AA48798" w:tentative="1">
      <w:start w:val="1"/>
      <w:numFmt w:val="bullet"/>
      <w:lvlText w:val="o"/>
      <w:lvlJc w:val="left"/>
      <w:pPr>
        <w:ind w:left="5760" w:hanging="360"/>
      </w:pPr>
      <w:rPr>
        <w:rFonts w:ascii="Courier New" w:hAnsi="Courier New" w:cs="Courier New" w:hint="default"/>
      </w:rPr>
    </w:lvl>
    <w:lvl w:ilvl="8" w:tplc="3F26E972" w:tentative="1">
      <w:start w:val="1"/>
      <w:numFmt w:val="bullet"/>
      <w:lvlText w:val=""/>
      <w:lvlJc w:val="left"/>
      <w:pPr>
        <w:ind w:left="6480" w:hanging="360"/>
      </w:pPr>
      <w:rPr>
        <w:rFonts w:ascii="Wingdings" w:hAnsi="Wingdings" w:hint="default"/>
      </w:rPr>
    </w:lvl>
  </w:abstractNum>
  <w:abstractNum w:abstractNumId="83" w15:restartNumberingAfterBreak="0">
    <w:nsid w:val="6CE73375"/>
    <w:multiLevelType w:val="hybridMultilevel"/>
    <w:tmpl w:val="88803C9A"/>
    <w:lvl w:ilvl="0" w:tplc="CF4E7ADA">
      <w:numFmt w:val="bullet"/>
      <w:lvlText w:val=""/>
      <w:lvlJc w:val="left"/>
      <w:pPr>
        <w:ind w:left="806" w:hanging="568"/>
      </w:pPr>
      <w:rPr>
        <w:rFonts w:ascii="Symbol" w:eastAsia="Symbol" w:hAnsi="Symbol" w:cs="Symbol" w:hint="default"/>
        <w:w w:val="99"/>
        <w:sz w:val="22"/>
        <w:szCs w:val="22"/>
      </w:rPr>
    </w:lvl>
    <w:lvl w:ilvl="1" w:tplc="7AE877D4">
      <w:numFmt w:val="bullet"/>
      <w:lvlText w:val="-"/>
      <w:lvlJc w:val="left"/>
      <w:pPr>
        <w:ind w:left="1318" w:hanging="360"/>
      </w:pPr>
      <w:rPr>
        <w:rFonts w:ascii="Times New Roman" w:eastAsia="Times New Roman" w:hAnsi="Times New Roman" w:cs="Times New Roman" w:hint="default"/>
        <w:w w:val="99"/>
        <w:sz w:val="22"/>
        <w:szCs w:val="22"/>
      </w:rPr>
    </w:lvl>
    <w:lvl w:ilvl="2" w:tplc="7286EDDA">
      <w:numFmt w:val="bullet"/>
      <w:lvlText w:val="•"/>
      <w:lvlJc w:val="left"/>
      <w:pPr>
        <w:ind w:left="2347" w:hanging="360"/>
      </w:pPr>
      <w:rPr>
        <w:rFonts w:hint="default"/>
      </w:rPr>
    </w:lvl>
    <w:lvl w:ilvl="3" w:tplc="5EA8AC60">
      <w:numFmt w:val="bullet"/>
      <w:lvlText w:val="•"/>
      <w:lvlJc w:val="left"/>
      <w:pPr>
        <w:ind w:left="3374" w:hanging="360"/>
      </w:pPr>
      <w:rPr>
        <w:rFonts w:hint="default"/>
      </w:rPr>
    </w:lvl>
    <w:lvl w:ilvl="4" w:tplc="531855C2">
      <w:numFmt w:val="bullet"/>
      <w:lvlText w:val="•"/>
      <w:lvlJc w:val="left"/>
      <w:pPr>
        <w:ind w:left="4401" w:hanging="360"/>
      </w:pPr>
      <w:rPr>
        <w:rFonts w:hint="default"/>
      </w:rPr>
    </w:lvl>
    <w:lvl w:ilvl="5" w:tplc="5E94D298">
      <w:numFmt w:val="bullet"/>
      <w:lvlText w:val="•"/>
      <w:lvlJc w:val="left"/>
      <w:pPr>
        <w:ind w:left="5428" w:hanging="360"/>
      </w:pPr>
      <w:rPr>
        <w:rFonts w:hint="default"/>
      </w:rPr>
    </w:lvl>
    <w:lvl w:ilvl="6" w:tplc="A358D6C8">
      <w:numFmt w:val="bullet"/>
      <w:lvlText w:val="•"/>
      <w:lvlJc w:val="left"/>
      <w:pPr>
        <w:ind w:left="6455" w:hanging="360"/>
      </w:pPr>
      <w:rPr>
        <w:rFonts w:hint="default"/>
      </w:rPr>
    </w:lvl>
    <w:lvl w:ilvl="7" w:tplc="34EEDC7C">
      <w:numFmt w:val="bullet"/>
      <w:lvlText w:val="•"/>
      <w:lvlJc w:val="left"/>
      <w:pPr>
        <w:ind w:left="7482" w:hanging="360"/>
      </w:pPr>
      <w:rPr>
        <w:rFonts w:hint="default"/>
      </w:rPr>
    </w:lvl>
    <w:lvl w:ilvl="8" w:tplc="1396C0B0">
      <w:numFmt w:val="bullet"/>
      <w:lvlText w:val="•"/>
      <w:lvlJc w:val="left"/>
      <w:pPr>
        <w:ind w:left="8510" w:hanging="360"/>
      </w:pPr>
      <w:rPr>
        <w:rFonts w:hint="default"/>
      </w:rPr>
    </w:lvl>
  </w:abstractNum>
  <w:abstractNum w:abstractNumId="84" w15:restartNumberingAfterBreak="0">
    <w:nsid w:val="6F2B17E4"/>
    <w:multiLevelType w:val="hybridMultilevel"/>
    <w:tmpl w:val="F4C01B82"/>
    <w:lvl w:ilvl="0" w:tplc="B58A23E6">
      <w:start w:val="18"/>
      <w:numFmt w:val="decimal"/>
      <w:lvlText w:val="%1."/>
      <w:lvlJc w:val="left"/>
      <w:pPr>
        <w:ind w:left="720" w:hanging="360"/>
      </w:pPr>
      <w:rPr>
        <w:b/>
        <w:i w:val="0"/>
      </w:rPr>
    </w:lvl>
    <w:lvl w:ilvl="1" w:tplc="B29A4464">
      <w:start w:val="1"/>
      <w:numFmt w:val="lowerLetter"/>
      <w:lvlText w:val="%2."/>
      <w:lvlJc w:val="left"/>
      <w:pPr>
        <w:ind w:left="1440" w:hanging="360"/>
      </w:pPr>
    </w:lvl>
    <w:lvl w:ilvl="2" w:tplc="2D684210">
      <w:start w:val="1"/>
      <w:numFmt w:val="lowerRoman"/>
      <w:lvlText w:val="%3."/>
      <w:lvlJc w:val="right"/>
      <w:pPr>
        <w:ind w:left="2160" w:hanging="180"/>
      </w:pPr>
    </w:lvl>
    <w:lvl w:ilvl="3" w:tplc="B5AAE83A">
      <w:start w:val="1"/>
      <w:numFmt w:val="decimal"/>
      <w:lvlText w:val="%4."/>
      <w:lvlJc w:val="left"/>
      <w:pPr>
        <w:ind w:left="2880" w:hanging="360"/>
      </w:pPr>
    </w:lvl>
    <w:lvl w:ilvl="4" w:tplc="9752974E">
      <w:start w:val="1"/>
      <w:numFmt w:val="lowerLetter"/>
      <w:lvlText w:val="%5."/>
      <w:lvlJc w:val="left"/>
      <w:pPr>
        <w:ind w:left="3600" w:hanging="360"/>
      </w:pPr>
    </w:lvl>
    <w:lvl w:ilvl="5" w:tplc="F2347C4A">
      <w:start w:val="1"/>
      <w:numFmt w:val="lowerRoman"/>
      <w:lvlText w:val="%6."/>
      <w:lvlJc w:val="right"/>
      <w:pPr>
        <w:ind w:left="4320" w:hanging="180"/>
      </w:pPr>
    </w:lvl>
    <w:lvl w:ilvl="6" w:tplc="96DACB7E">
      <w:start w:val="1"/>
      <w:numFmt w:val="decimal"/>
      <w:lvlText w:val="%7."/>
      <w:lvlJc w:val="left"/>
      <w:pPr>
        <w:ind w:left="5040" w:hanging="360"/>
      </w:pPr>
    </w:lvl>
    <w:lvl w:ilvl="7" w:tplc="5ED0B748">
      <w:start w:val="1"/>
      <w:numFmt w:val="lowerLetter"/>
      <w:lvlText w:val="%8."/>
      <w:lvlJc w:val="left"/>
      <w:pPr>
        <w:ind w:left="5760" w:hanging="360"/>
      </w:pPr>
    </w:lvl>
    <w:lvl w:ilvl="8" w:tplc="B2BA3678">
      <w:start w:val="1"/>
      <w:numFmt w:val="lowerRoman"/>
      <w:lvlText w:val="%9."/>
      <w:lvlJc w:val="right"/>
      <w:pPr>
        <w:ind w:left="6480" w:hanging="180"/>
      </w:pPr>
    </w:lvl>
  </w:abstractNum>
  <w:abstractNum w:abstractNumId="85" w15:restartNumberingAfterBreak="0">
    <w:nsid w:val="70565655"/>
    <w:multiLevelType w:val="hybridMultilevel"/>
    <w:tmpl w:val="8E8E48B0"/>
    <w:lvl w:ilvl="0" w:tplc="5B007EE4">
      <w:start w:val="1"/>
      <w:numFmt w:val="bullet"/>
      <w:lvlText w:val=""/>
      <w:lvlJc w:val="left"/>
      <w:pPr>
        <w:ind w:left="927" w:hanging="360"/>
      </w:pPr>
      <w:rPr>
        <w:rFonts w:ascii="Symbol" w:hAnsi="Symbol" w:hint="default"/>
      </w:rPr>
    </w:lvl>
    <w:lvl w:ilvl="1" w:tplc="8E280282" w:tentative="1">
      <w:start w:val="1"/>
      <w:numFmt w:val="bullet"/>
      <w:lvlText w:val="o"/>
      <w:lvlJc w:val="left"/>
      <w:pPr>
        <w:ind w:left="1647" w:hanging="360"/>
      </w:pPr>
      <w:rPr>
        <w:rFonts w:ascii="Courier New" w:hAnsi="Courier New" w:cs="Courier New" w:hint="default"/>
      </w:rPr>
    </w:lvl>
    <w:lvl w:ilvl="2" w:tplc="93F80120" w:tentative="1">
      <w:start w:val="1"/>
      <w:numFmt w:val="bullet"/>
      <w:lvlText w:val=""/>
      <w:lvlJc w:val="left"/>
      <w:pPr>
        <w:ind w:left="2367" w:hanging="360"/>
      </w:pPr>
      <w:rPr>
        <w:rFonts w:ascii="Wingdings" w:hAnsi="Wingdings" w:hint="default"/>
      </w:rPr>
    </w:lvl>
    <w:lvl w:ilvl="3" w:tplc="6CB02F1E" w:tentative="1">
      <w:start w:val="1"/>
      <w:numFmt w:val="bullet"/>
      <w:lvlText w:val=""/>
      <w:lvlJc w:val="left"/>
      <w:pPr>
        <w:ind w:left="3087" w:hanging="360"/>
      </w:pPr>
      <w:rPr>
        <w:rFonts w:ascii="Symbol" w:hAnsi="Symbol" w:hint="default"/>
      </w:rPr>
    </w:lvl>
    <w:lvl w:ilvl="4" w:tplc="DE469E72" w:tentative="1">
      <w:start w:val="1"/>
      <w:numFmt w:val="bullet"/>
      <w:lvlText w:val="o"/>
      <w:lvlJc w:val="left"/>
      <w:pPr>
        <w:ind w:left="3807" w:hanging="360"/>
      </w:pPr>
      <w:rPr>
        <w:rFonts w:ascii="Courier New" w:hAnsi="Courier New" w:cs="Courier New" w:hint="default"/>
      </w:rPr>
    </w:lvl>
    <w:lvl w:ilvl="5" w:tplc="FE3840EC" w:tentative="1">
      <w:start w:val="1"/>
      <w:numFmt w:val="bullet"/>
      <w:lvlText w:val=""/>
      <w:lvlJc w:val="left"/>
      <w:pPr>
        <w:ind w:left="4527" w:hanging="360"/>
      </w:pPr>
      <w:rPr>
        <w:rFonts w:ascii="Wingdings" w:hAnsi="Wingdings" w:hint="default"/>
      </w:rPr>
    </w:lvl>
    <w:lvl w:ilvl="6" w:tplc="29CCD2AE" w:tentative="1">
      <w:start w:val="1"/>
      <w:numFmt w:val="bullet"/>
      <w:lvlText w:val=""/>
      <w:lvlJc w:val="left"/>
      <w:pPr>
        <w:ind w:left="5247" w:hanging="360"/>
      </w:pPr>
      <w:rPr>
        <w:rFonts w:ascii="Symbol" w:hAnsi="Symbol" w:hint="default"/>
      </w:rPr>
    </w:lvl>
    <w:lvl w:ilvl="7" w:tplc="116487F0" w:tentative="1">
      <w:start w:val="1"/>
      <w:numFmt w:val="bullet"/>
      <w:lvlText w:val="o"/>
      <w:lvlJc w:val="left"/>
      <w:pPr>
        <w:ind w:left="5967" w:hanging="360"/>
      </w:pPr>
      <w:rPr>
        <w:rFonts w:ascii="Courier New" w:hAnsi="Courier New" w:cs="Courier New" w:hint="default"/>
      </w:rPr>
    </w:lvl>
    <w:lvl w:ilvl="8" w:tplc="9F04FD46" w:tentative="1">
      <w:start w:val="1"/>
      <w:numFmt w:val="bullet"/>
      <w:lvlText w:val=""/>
      <w:lvlJc w:val="left"/>
      <w:pPr>
        <w:ind w:left="6687" w:hanging="360"/>
      </w:pPr>
      <w:rPr>
        <w:rFonts w:ascii="Wingdings" w:hAnsi="Wingdings" w:hint="default"/>
      </w:rPr>
    </w:lvl>
  </w:abstractNum>
  <w:abstractNum w:abstractNumId="86" w15:restartNumberingAfterBreak="0">
    <w:nsid w:val="71522B08"/>
    <w:multiLevelType w:val="hybridMultilevel"/>
    <w:tmpl w:val="E27C4758"/>
    <w:lvl w:ilvl="0" w:tplc="89864E7C">
      <w:start w:val="1"/>
      <w:numFmt w:val="upperLetter"/>
      <w:lvlText w:val="%1."/>
      <w:lvlJc w:val="left"/>
      <w:pPr>
        <w:ind w:left="720" w:hanging="360"/>
      </w:pPr>
      <w:rPr>
        <w:rFonts w:hint="default"/>
      </w:rPr>
    </w:lvl>
    <w:lvl w:ilvl="1" w:tplc="3FD4F7C0" w:tentative="1">
      <w:start w:val="1"/>
      <w:numFmt w:val="lowerLetter"/>
      <w:lvlText w:val="%2."/>
      <w:lvlJc w:val="left"/>
      <w:pPr>
        <w:ind w:left="1440" w:hanging="360"/>
      </w:pPr>
    </w:lvl>
    <w:lvl w:ilvl="2" w:tplc="4ABA0E5C" w:tentative="1">
      <w:start w:val="1"/>
      <w:numFmt w:val="lowerRoman"/>
      <w:lvlText w:val="%3."/>
      <w:lvlJc w:val="right"/>
      <w:pPr>
        <w:ind w:left="2160" w:hanging="180"/>
      </w:pPr>
    </w:lvl>
    <w:lvl w:ilvl="3" w:tplc="1C542BF8" w:tentative="1">
      <w:start w:val="1"/>
      <w:numFmt w:val="decimal"/>
      <w:lvlText w:val="%4."/>
      <w:lvlJc w:val="left"/>
      <w:pPr>
        <w:ind w:left="2880" w:hanging="360"/>
      </w:pPr>
    </w:lvl>
    <w:lvl w:ilvl="4" w:tplc="11AA01B2" w:tentative="1">
      <w:start w:val="1"/>
      <w:numFmt w:val="lowerLetter"/>
      <w:lvlText w:val="%5."/>
      <w:lvlJc w:val="left"/>
      <w:pPr>
        <w:ind w:left="3600" w:hanging="360"/>
      </w:pPr>
    </w:lvl>
    <w:lvl w:ilvl="5" w:tplc="5EEE474C" w:tentative="1">
      <w:start w:val="1"/>
      <w:numFmt w:val="lowerRoman"/>
      <w:lvlText w:val="%6."/>
      <w:lvlJc w:val="right"/>
      <w:pPr>
        <w:ind w:left="4320" w:hanging="180"/>
      </w:pPr>
    </w:lvl>
    <w:lvl w:ilvl="6" w:tplc="A10608D0" w:tentative="1">
      <w:start w:val="1"/>
      <w:numFmt w:val="decimal"/>
      <w:lvlText w:val="%7."/>
      <w:lvlJc w:val="left"/>
      <w:pPr>
        <w:ind w:left="5040" w:hanging="360"/>
      </w:pPr>
    </w:lvl>
    <w:lvl w:ilvl="7" w:tplc="51EAE854" w:tentative="1">
      <w:start w:val="1"/>
      <w:numFmt w:val="lowerLetter"/>
      <w:lvlText w:val="%8."/>
      <w:lvlJc w:val="left"/>
      <w:pPr>
        <w:ind w:left="5760" w:hanging="360"/>
      </w:pPr>
    </w:lvl>
    <w:lvl w:ilvl="8" w:tplc="6DC458DC" w:tentative="1">
      <w:start w:val="1"/>
      <w:numFmt w:val="lowerRoman"/>
      <w:lvlText w:val="%9."/>
      <w:lvlJc w:val="right"/>
      <w:pPr>
        <w:ind w:left="6480" w:hanging="180"/>
      </w:pPr>
    </w:lvl>
  </w:abstractNum>
  <w:abstractNum w:abstractNumId="87" w15:restartNumberingAfterBreak="0">
    <w:nsid w:val="72DF17FE"/>
    <w:multiLevelType w:val="hybridMultilevel"/>
    <w:tmpl w:val="8E909C56"/>
    <w:lvl w:ilvl="0" w:tplc="09AECED4">
      <w:start w:val="1"/>
      <w:numFmt w:val="bullet"/>
      <w:lvlText w:val=""/>
      <w:lvlJc w:val="left"/>
      <w:pPr>
        <w:ind w:left="720" w:hanging="360"/>
      </w:pPr>
      <w:rPr>
        <w:rFonts w:ascii="Symbol" w:hAnsi="Symbol" w:hint="default"/>
      </w:rPr>
    </w:lvl>
    <w:lvl w:ilvl="1" w:tplc="50F64756" w:tentative="1">
      <w:start w:val="1"/>
      <w:numFmt w:val="bullet"/>
      <w:lvlText w:val="o"/>
      <w:lvlJc w:val="left"/>
      <w:pPr>
        <w:ind w:left="1440" w:hanging="360"/>
      </w:pPr>
      <w:rPr>
        <w:rFonts w:ascii="Courier New" w:hAnsi="Courier New" w:cs="Courier New" w:hint="default"/>
      </w:rPr>
    </w:lvl>
    <w:lvl w:ilvl="2" w:tplc="43BE600E" w:tentative="1">
      <w:start w:val="1"/>
      <w:numFmt w:val="bullet"/>
      <w:lvlText w:val=""/>
      <w:lvlJc w:val="left"/>
      <w:pPr>
        <w:ind w:left="2160" w:hanging="360"/>
      </w:pPr>
      <w:rPr>
        <w:rFonts w:ascii="Wingdings" w:hAnsi="Wingdings" w:hint="default"/>
      </w:rPr>
    </w:lvl>
    <w:lvl w:ilvl="3" w:tplc="6F520B82" w:tentative="1">
      <w:start w:val="1"/>
      <w:numFmt w:val="bullet"/>
      <w:lvlText w:val=""/>
      <w:lvlJc w:val="left"/>
      <w:pPr>
        <w:ind w:left="2880" w:hanging="360"/>
      </w:pPr>
      <w:rPr>
        <w:rFonts w:ascii="Symbol" w:hAnsi="Symbol" w:hint="default"/>
      </w:rPr>
    </w:lvl>
    <w:lvl w:ilvl="4" w:tplc="EB4A0BC2" w:tentative="1">
      <w:start w:val="1"/>
      <w:numFmt w:val="bullet"/>
      <w:lvlText w:val="o"/>
      <w:lvlJc w:val="left"/>
      <w:pPr>
        <w:ind w:left="3600" w:hanging="360"/>
      </w:pPr>
      <w:rPr>
        <w:rFonts w:ascii="Courier New" w:hAnsi="Courier New" w:cs="Courier New" w:hint="default"/>
      </w:rPr>
    </w:lvl>
    <w:lvl w:ilvl="5" w:tplc="5A80737E" w:tentative="1">
      <w:start w:val="1"/>
      <w:numFmt w:val="bullet"/>
      <w:lvlText w:val=""/>
      <w:lvlJc w:val="left"/>
      <w:pPr>
        <w:ind w:left="4320" w:hanging="360"/>
      </w:pPr>
      <w:rPr>
        <w:rFonts w:ascii="Wingdings" w:hAnsi="Wingdings" w:hint="default"/>
      </w:rPr>
    </w:lvl>
    <w:lvl w:ilvl="6" w:tplc="11B483A0" w:tentative="1">
      <w:start w:val="1"/>
      <w:numFmt w:val="bullet"/>
      <w:lvlText w:val=""/>
      <w:lvlJc w:val="left"/>
      <w:pPr>
        <w:ind w:left="5040" w:hanging="360"/>
      </w:pPr>
      <w:rPr>
        <w:rFonts w:ascii="Symbol" w:hAnsi="Symbol" w:hint="default"/>
      </w:rPr>
    </w:lvl>
    <w:lvl w:ilvl="7" w:tplc="F99EE5EE" w:tentative="1">
      <w:start w:val="1"/>
      <w:numFmt w:val="bullet"/>
      <w:lvlText w:val="o"/>
      <w:lvlJc w:val="left"/>
      <w:pPr>
        <w:ind w:left="5760" w:hanging="360"/>
      </w:pPr>
      <w:rPr>
        <w:rFonts w:ascii="Courier New" w:hAnsi="Courier New" w:cs="Courier New" w:hint="default"/>
      </w:rPr>
    </w:lvl>
    <w:lvl w:ilvl="8" w:tplc="98B04188" w:tentative="1">
      <w:start w:val="1"/>
      <w:numFmt w:val="bullet"/>
      <w:lvlText w:val=""/>
      <w:lvlJc w:val="left"/>
      <w:pPr>
        <w:ind w:left="6480" w:hanging="360"/>
      </w:pPr>
      <w:rPr>
        <w:rFonts w:ascii="Wingdings" w:hAnsi="Wingdings" w:hint="default"/>
      </w:rPr>
    </w:lvl>
  </w:abstractNum>
  <w:abstractNum w:abstractNumId="88" w15:restartNumberingAfterBreak="0">
    <w:nsid w:val="737A6782"/>
    <w:multiLevelType w:val="hybridMultilevel"/>
    <w:tmpl w:val="514666B8"/>
    <w:lvl w:ilvl="0" w:tplc="0346FA4C">
      <w:start w:val="1"/>
      <w:numFmt w:val="bullet"/>
      <w:lvlText w:val=""/>
      <w:lvlJc w:val="left"/>
      <w:pPr>
        <w:ind w:left="720" w:hanging="360"/>
      </w:pPr>
      <w:rPr>
        <w:rFonts w:ascii="Symbol" w:hAnsi="Symbol" w:hint="default"/>
      </w:rPr>
    </w:lvl>
    <w:lvl w:ilvl="1" w:tplc="D7963AE4" w:tentative="1">
      <w:start w:val="1"/>
      <w:numFmt w:val="bullet"/>
      <w:lvlText w:val="o"/>
      <w:lvlJc w:val="left"/>
      <w:pPr>
        <w:ind w:left="1440" w:hanging="360"/>
      </w:pPr>
      <w:rPr>
        <w:rFonts w:ascii="Courier New" w:hAnsi="Courier New" w:cs="Courier New" w:hint="default"/>
      </w:rPr>
    </w:lvl>
    <w:lvl w:ilvl="2" w:tplc="8506C78E" w:tentative="1">
      <w:start w:val="1"/>
      <w:numFmt w:val="bullet"/>
      <w:lvlText w:val=""/>
      <w:lvlJc w:val="left"/>
      <w:pPr>
        <w:ind w:left="2160" w:hanging="360"/>
      </w:pPr>
      <w:rPr>
        <w:rFonts w:ascii="Wingdings" w:hAnsi="Wingdings" w:hint="default"/>
      </w:rPr>
    </w:lvl>
    <w:lvl w:ilvl="3" w:tplc="22FA204E" w:tentative="1">
      <w:start w:val="1"/>
      <w:numFmt w:val="bullet"/>
      <w:lvlText w:val=""/>
      <w:lvlJc w:val="left"/>
      <w:pPr>
        <w:ind w:left="2880" w:hanging="360"/>
      </w:pPr>
      <w:rPr>
        <w:rFonts w:ascii="Symbol" w:hAnsi="Symbol" w:hint="default"/>
      </w:rPr>
    </w:lvl>
    <w:lvl w:ilvl="4" w:tplc="AA064BDE" w:tentative="1">
      <w:start w:val="1"/>
      <w:numFmt w:val="bullet"/>
      <w:lvlText w:val="o"/>
      <w:lvlJc w:val="left"/>
      <w:pPr>
        <w:ind w:left="3600" w:hanging="360"/>
      </w:pPr>
      <w:rPr>
        <w:rFonts w:ascii="Courier New" w:hAnsi="Courier New" w:cs="Courier New" w:hint="default"/>
      </w:rPr>
    </w:lvl>
    <w:lvl w:ilvl="5" w:tplc="F26E2FDA" w:tentative="1">
      <w:start w:val="1"/>
      <w:numFmt w:val="bullet"/>
      <w:lvlText w:val=""/>
      <w:lvlJc w:val="left"/>
      <w:pPr>
        <w:ind w:left="4320" w:hanging="360"/>
      </w:pPr>
      <w:rPr>
        <w:rFonts w:ascii="Wingdings" w:hAnsi="Wingdings" w:hint="default"/>
      </w:rPr>
    </w:lvl>
    <w:lvl w:ilvl="6" w:tplc="1638EAA0" w:tentative="1">
      <w:start w:val="1"/>
      <w:numFmt w:val="bullet"/>
      <w:lvlText w:val=""/>
      <w:lvlJc w:val="left"/>
      <w:pPr>
        <w:ind w:left="5040" w:hanging="360"/>
      </w:pPr>
      <w:rPr>
        <w:rFonts w:ascii="Symbol" w:hAnsi="Symbol" w:hint="default"/>
      </w:rPr>
    </w:lvl>
    <w:lvl w:ilvl="7" w:tplc="A4B8A354" w:tentative="1">
      <w:start w:val="1"/>
      <w:numFmt w:val="bullet"/>
      <w:lvlText w:val="o"/>
      <w:lvlJc w:val="left"/>
      <w:pPr>
        <w:ind w:left="5760" w:hanging="360"/>
      </w:pPr>
      <w:rPr>
        <w:rFonts w:ascii="Courier New" w:hAnsi="Courier New" w:cs="Courier New" w:hint="default"/>
      </w:rPr>
    </w:lvl>
    <w:lvl w:ilvl="8" w:tplc="68C264A4" w:tentative="1">
      <w:start w:val="1"/>
      <w:numFmt w:val="bullet"/>
      <w:lvlText w:val=""/>
      <w:lvlJc w:val="left"/>
      <w:pPr>
        <w:ind w:left="6480" w:hanging="360"/>
      </w:pPr>
      <w:rPr>
        <w:rFonts w:ascii="Wingdings" w:hAnsi="Wingdings" w:hint="default"/>
      </w:rPr>
    </w:lvl>
  </w:abstractNum>
  <w:abstractNum w:abstractNumId="89" w15:restartNumberingAfterBreak="0">
    <w:nsid w:val="76461C38"/>
    <w:multiLevelType w:val="hybridMultilevel"/>
    <w:tmpl w:val="9BFCAF86"/>
    <w:lvl w:ilvl="0" w:tplc="C316B3BA">
      <w:start w:val="1"/>
      <w:numFmt w:val="bullet"/>
      <w:lvlText w:val=""/>
      <w:lvlJc w:val="left"/>
      <w:pPr>
        <w:ind w:left="720" w:hanging="360"/>
      </w:pPr>
      <w:rPr>
        <w:rFonts w:ascii="Symbol" w:hAnsi="Symbol" w:hint="default"/>
      </w:rPr>
    </w:lvl>
    <w:lvl w:ilvl="1" w:tplc="97C032B6" w:tentative="1">
      <w:start w:val="1"/>
      <w:numFmt w:val="bullet"/>
      <w:lvlText w:val="o"/>
      <w:lvlJc w:val="left"/>
      <w:pPr>
        <w:ind w:left="1440" w:hanging="360"/>
      </w:pPr>
      <w:rPr>
        <w:rFonts w:ascii="Courier New" w:hAnsi="Courier New" w:cs="Courier New" w:hint="default"/>
      </w:rPr>
    </w:lvl>
    <w:lvl w:ilvl="2" w:tplc="F0569B3E" w:tentative="1">
      <w:start w:val="1"/>
      <w:numFmt w:val="bullet"/>
      <w:lvlText w:val=""/>
      <w:lvlJc w:val="left"/>
      <w:pPr>
        <w:ind w:left="2160" w:hanging="360"/>
      </w:pPr>
      <w:rPr>
        <w:rFonts w:ascii="Wingdings" w:hAnsi="Wingdings" w:hint="default"/>
      </w:rPr>
    </w:lvl>
    <w:lvl w:ilvl="3" w:tplc="09626A64" w:tentative="1">
      <w:start w:val="1"/>
      <w:numFmt w:val="bullet"/>
      <w:lvlText w:val=""/>
      <w:lvlJc w:val="left"/>
      <w:pPr>
        <w:ind w:left="2880" w:hanging="360"/>
      </w:pPr>
      <w:rPr>
        <w:rFonts w:ascii="Symbol" w:hAnsi="Symbol" w:hint="default"/>
      </w:rPr>
    </w:lvl>
    <w:lvl w:ilvl="4" w:tplc="F938790C" w:tentative="1">
      <w:start w:val="1"/>
      <w:numFmt w:val="bullet"/>
      <w:lvlText w:val="o"/>
      <w:lvlJc w:val="left"/>
      <w:pPr>
        <w:ind w:left="3600" w:hanging="360"/>
      </w:pPr>
      <w:rPr>
        <w:rFonts w:ascii="Courier New" w:hAnsi="Courier New" w:cs="Courier New" w:hint="default"/>
      </w:rPr>
    </w:lvl>
    <w:lvl w:ilvl="5" w:tplc="25603DDC" w:tentative="1">
      <w:start w:val="1"/>
      <w:numFmt w:val="bullet"/>
      <w:lvlText w:val=""/>
      <w:lvlJc w:val="left"/>
      <w:pPr>
        <w:ind w:left="4320" w:hanging="360"/>
      </w:pPr>
      <w:rPr>
        <w:rFonts w:ascii="Wingdings" w:hAnsi="Wingdings" w:hint="default"/>
      </w:rPr>
    </w:lvl>
    <w:lvl w:ilvl="6" w:tplc="6BD421D6" w:tentative="1">
      <w:start w:val="1"/>
      <w:numFmt w:val="bullet"/>
      <w:lvlText w:val=""/>
      <w:lvlJc w:val="left"/>
      <w:pPr>
        <w:ind w:left="5040" w:hanging="360"/>
      </w:pPr>
      <w:rPr>
        <w:rFonts w:ascii="Symbol" w:hAnsi="Symbol" w:hint="default"/>
      </w:rPr>
    </w:lvl>
    <w:lvl w:ilvl="7" w:tplc="8BB8A854" w:tentative="1">
      <w:start w:val="1"/>
      <w:numFmt w:val="bullet"/>
      <w:lvlText w:val="o"/>
      <w:lvlJc w:val="left"/>
      <w:pPr>
        <w:ind w:left="5760" w:hanging="360"/>
      </w:pPr>
      <w:rPr>
        <w:rFonts w:ascii="Courier New" w:hAnsi="Courier New" w:cs="Courier New" w:hint="default"/>
      </w:rPr>
    </w:lvl>
    <w:lvl w:ilvl="8" w:tplc="31D63E02" w:tentative="1">
      <w:start w:val="1"/>
      <w:numFmt w:val="bullet"/>
      <w:lvlText w:val=""/>
      <w:lvlJc w:val="left"/>
      <w:pPr>
        <w:ind w:left="6480" w:hanging="360"/>
      </w:pPr>
      <w:rPr>
        <w:rFonts w:ascii="Wingdings" w:hAnsi="Wingdings" w:hint="default"/>
      </w:rPr>
    </w:lvl>
  </w:abstractNum>
  <w:abstractNum w:abstractNumId="90" w15:restartNumberingAfterBreak="0">
    <w:nsid w:val="78802568"/>
    <w:multiLevelType w:val="hybridMultilevel"/>
    <w:tmpl w:val="7DBCF4FC"/>
    <w:lvl w:ilvl="0" w:tplc="1B0E4614">
      <w:start w:val="1"/>
      <w:numFmt w:val="bullet"/>
      <w:lvlText w:val=""/>
      <w:lvlJc w:val="left"/>
      <w:pPr>
        <w:ind w:left="720" w:hanging="360"/>
      </w:pPr>
      <w:rPr>
        <w:rFonts w:ascii="Symbol" w:hAnsi="Symbol" w:hint="default"/>
      </w:rPr>
    </w:lvl>
    <w:lvl w:ilvl="1" w:tplc="BD24C894" w:tentative="1">
      <w:start w:val="1"/>
      <w:numFmt w:val="bullet"/>
      <w:lvlText w:val="o"/>
      <w:lvlJc w:val="left"/>
      <w:pPr>
        <w:ind w:left="1440" w:hanging="360"/>
      </w:pPr>
      <w:rPr>
        <w:rFonts w:ascii="Courier New" w:hAnsi="Courier New" w:cs="Courier New" w:hint="default"/>
      </w:rPr>
    </w:lvl>
    <w:lvl w:ilvl="2" w:tplc="7194D14E" w:tentative="1">
      <w:start w:val="1"/>
      <w:numFmt w:val="bullet"/>
      <w:lvlText w:val=""/>
      <w:lvlJc w:val="left"/>
      <w:pPr>
        <w:ind w:left="2160" w:hanging="360"/>
      </w:pPr>
      <w:rPr>
        <w:rFonts w:ascii="Wingdings" w:hAnsi="Wingdings" w:hint="default"/>
      </w:rPr>
    </w:lvl>
    <w:lvl w:ilvl="3" w:tplc="304A06DA" w:tentative="1">
      <w:start w:val="1"/>
      <w:numFmt w:val="bullet"/>
      <w:lvlText w:val=""/>
      <w:lvlJc w:val="left"/>
      <w:pPr>
        <w:ind w:left="2880" w:hanging="360"/>
      </w:pPr>
      <w:rPr>
        <w:rFonts w:ascii="Symbol" w:hAnsi="Symbol" w:hint="default"/>
      </w:rPr>
    </w:lvl>
    <w:lvl w:ilvl="4" w:tplc="48961EAA" w:tentative="1">
      <w:start w:val="1"/>
      <w:numFmt w:val="bullet"/>
      <w:lvlText w:val="o"/>
      <w:lvlJc w:val="left"/>
      <w:pPr>
        <w:ind w:left="3600" w:hanging="360"/>
      </w:pPr>
      <w:rPr>
        <w:rFonts w:ascii="Courier New" w:hAnsi="Courier New" w:cs="Courier New" w:hint="default"/>
      </w:rPr>
    </w:lvl>
    <w:lvl w:ilvl="5" w:tplc="ADDC669A" w:tentative="1">
      <w:start w:val="1"/>
      <w:numFmt w:val="bullet"/>
      <w:lvlText w:val=""/>
      <w:lvlJc w:val="left"/>
      <w:pPr>
        <w:ind w:left="4320" w:hanging="360"/>
      </w:pPr>
      <w:rPr>
        <w:rFonts w:ascii="Wingdings" w:hAnsi="Wingdings" w:hint="default"/>
      </w:rPr>
    </w:lvl>
    <w:lvl w:ilvl="6" w:tplc="A150243A" w:tentative="1">
      <w:start w:val="1"/>
      <w:numFmt w:val="bullet"/>
      <w:lvlText w:val=""/>
      <w:lvlJc w:val="left"/>
      <w:pPr>
        <w:ind w:left="5040" w:hanging="360"/>
      </w:pPr>
      <w:rPr>
        <w:rFonts w:ascii="Symbol" w:hAnsi="Symbol" w:hint="default"/>
      </w:rPr>
    </w:lvl>
    <w:lvl w:ilvl="7" w:tplc="50EE10F4" w:tentative="1">
      <w:start w:val="1"/>
      <w:numFmt w:val="bullet"/>
      <w:lvlText w:val="o"/>
      <w:lvlJc w:val="left"/>
      <w:pPr>
        <w:ind w:left="5760" w:hanging="360"/>
      </w:pPr>
      <w:rPr>
        <w:rFonts w:ascii="Courier New" w:hAnsi="Courier New" w:cs="Courier New" w:hint="default"/>
      </w:rPr>
    </w:lvl>
    <w:lvl w:ilvl="8" w:tplc="DA86C874" w:tentative="1">
      <w:start w:val="1"/>
      <w:numFmt w:val="bullet"/>
      <w:lvlText w:val=""/>
      <w:lvlJc w:val="left"/>
      <w:pPr>
        <w:ind w:left="6480" w:hanging="360"/>
      </w:pPr>
      <w:rPr>
        <w:rFonts w:ascii="Wingdings" w:hAnsi="Wingdings" w:hint="default"/>
      </w:rPr>
    </w:lvl>
  </w:abstractNum>
  <w:abstractNum w:abstractNumId="91" w15:restartNumberingAfterBreak="0">
    <w:nsid w:val="78861228"/>
    <w:multiLevelType w:val="hybridMultilevel"/>
    <w:tmpl w:val="E424D15E"/>
    <w:lvl w:ilvl="0" w:tplc="51A0D408">
      <w:start w:val="1"/>
      <w:numFmt w:val="lowerLetter"/>
      <w:lvlText w:val="%1."/>
      <w:lvlJc w:val="left"/>
      <w:pPr>
        <w:ind w:left="1080" w:hanging="360"/>
      </w:pPr>
      <w:rPr>
        <w:rFonts w:hint="default"/>
      </w:rPr>
    </w:lvl>
    <w:lvl w:ilvl="1" w:tplc="C9927FC0" w:tentative="1">
      <w:start w:val="1"/>
      <w:numFmt w:val="bullet"/>
      <w:lvlText w:val="o"/>
      <w:lvlJc w:val="left"/>
      <w:pPr>
        <w:ind w:left="1800" w:hanging="360"/>
      </w:pPr>
      <w:rPr>
        <w:rFonts w:ascii="Courier New" w:hAnsi="Courier New" w:cs="Courier New" w:hint="default"/>
      </w:rPr>
    </w:lvl>
    <w:lvl w:ilvl="2" w:tplc="477A7A08" w:tentative="1">
      <w:start w:val="1"/>
      <w:numFmt w:val="bullet"/>
      <w:lvlText w:val=""/>
      <w:lvlJc w:val="left"/>
      <w:pPr>
        <w:ind w:left="2520" w:hanging="360"/>
      </w:pPr>
      <w:rPr>
        <w:rFonts w:ascii="Wingdings" w:hAnsi="Wingdings" w:hint="default"/>
      </w:rPr>
    </w:lvl>
    <w:lvl w:ilvl="3" w:tplc="FBBA9C0E" w:tentative="1">
      <w:start w:val="1"/>
      <w:numFmt w:val="bullet"/>
      <w:lvlText w:val=""/>
      <w:lvlJc w:val="left"/>
      <w:pPr>
        <w:ind w:left="3240" w:hanging="360"/>
      </w:pPr>
      <w:rPr>
        <w:rFonts w:ascii="Symbol" w:hAnsi="Symbol" w:hint="default"/>
      </w:rPr>
    </w:lvl>
    <w:lvl w:ilvl="4" w:tplc="34DEA64C" w:tentative="1">
      <w:start w:val="1"/>
      <w:numFmt w:val="bullet"/>
      <w:lvlText w:val="o"/>
      <w:lvlJc w:val="left"/>
      <w:pPr>
        <w:ind w:left="3960" w:hanging="360"/>
      </w:pPr>
      <w:rPr>
        <w:rFonts w:ascii="Courier New" w:hAnsi="Courier New" w:cs="Courier New" w:hint="default"/>
      </w:rPr>
    </w:lvl>
    <w:lvl w:ilvl="5" w:tplc="32E281D6" w:tentative="1">
      <w:start w:val="1"/>
      <w:numFmt w:val="bullet"/>
      <w:lvlText w:val=""/>
      <w:lvlJc w:val="left"/>
      <w:pPr>
        <w:ind w:left="4680" w:hanging="360"/>
      </w:pPr>
      <w:rPr>
        <w:rFonts w:ascii="Wingdings" w:hAnsi="Wingdings" w:hint="default"/>
      </w:rPr>
    </w:lvl>
    <w:lvl w:ilvl="6" w:tplc="89AE4A00" w:tentative="1">
      <w:start w:val="1"/>
      <w:numFmt w:val="bullet"/>
      <w:lvlText w:val=""/>
      <w:lvlJc w:val="left"/>
      <w:pPr>
        <w:ind w:left="5400" w:hanging="360"/>
      </w:pPr>
      <w:rPr>
        <w:rFonts w:ascii="Symbol" w:hAnsi="Symbol" w:hint="default"/>
      </w:rPr>
    </w:lvl>
    <w:lvl w:ilvl="7" w:tplc="32D8E760" w:tentative="1">
      <w:start w:val="1"/>
      <w:numFmt w:val="bullet"/>
      <w:lvlText w:val="o"/>
      <w:lvlJc w:val="left"/>
      <w:pPr>
        <w:ind w:left="6120" w:hanging="360"/>
      </w:pPr>
      <w:rPr>
        <w:rFonts w:ascii="Courier New" w:hAnsi="Courier New" w:cs="Courier New" w:hint="default"/>
      </w:rPr>
    </w:lvl>
    <w:lvl w:ilvl="8" w:tplc="12E40992" w:tentative="1">
      <w:start w:val="1"/>
      <w:numFmt w:val="bullet"/>
      <w:lvlText w:val=""/>
      <w:lvlJc w:val="left"/>
      <w:pPr>
        <w:ind w:left="6840" w:hanging="360"/>
      </w:pPr>
      <w:rPr>
        <w:rFonts w:ascii="Wingdings" w:hAnsi="Wingdings" w:hint="default"/>
      </w:rPr>
    </w:lvl>
  </w:abstractNum>
  <w:abstractNum w:abstractNumId="92" w15:restartNumberingAfterBreak="0">
    <w:nsid w:val="788722F8"/>
    <w:multiLevelType w:val="hybridMultilevel"/>
    <w:tmpl w:val="7ECE4B3E"/>
    <w:lvl w:ilvl="0" w:tplc="0C7C51F0">
      <w:start w:val="1"/>
      <w:numFmt w:val="bullet"/>
      <w:lvlText w:val=""/>
      <w:lvlJc w:val="left"/>
      <w:pPr>
        <w:ind w:left="720" w:hanging="360"/>
      </w:pPr>
      <w:rPr>
        <w:rFonts w:ascii="Symbol" w:hAnsi="Symbol" w:hint="default"/>
      </w:rPr>
    </w:lvl>
    <w:lvl w:ilvl="1" w:tplc="D0A49BF2" w:tentative="1">
      <w:start w:val="1"/>
      <w:numFmt w:val="bullet"/>
      <w:lvlText w:val="o"/>
      <w:lvlJc w:val="left"/>
      <w:pPr>
        <w:ind w:left="1440" w:hanging="360"/>
      </w:pPr>
      <w:rPr>
        <w:rFonts w:ascii="Courier New" w:hAnsi="Courier New" w:cs="Courier New" w:hint="default"/>
      </w:rPr>
    </w:lvl>
    <w:lvl w:ilvl="2" w:tplc="02609A56" w:tentative="1">
      <w:start w:val="1"/>
      <w:numFmt w:val="bullet"/>
      <w:lvlText w:val=""/>
      <w:lvlJc w:val="left"/>
      <w:pPr>
        <w:ind w:left="2160" w:hanging="360"/>
      </w:pPr>
      <w:rPr>
        <w:rFonts w:ascii="Wingdings" w:hAnsi="Wingdings" w:hint="default"/>
      </w:rPr>
    </w:lvl>
    <w:lvl w:ilvl="3" w:tplc="4E769042" w:tentative="1">
      <w:start w:val="1"/>
      <w:numFmt w:val="bullet"/>
      <w:lvlText w:val=""/>
      <w:lvlJc w:val="left"/>
      <w:pPr>
        <w:ind w:left="2880" w:hanging="360"/>
      </w:pPr>
      <w:rPr>
        <w:rFonts w:ascii="Symbol" w:hAnsi="Symbol" w:hint="default"/>
      </w:rPr>
    </w:lvl>
    <w:lvl w:ilvl="4" w:tplc="973417F8" w:tentative="1">
      <w:start w:val="1"/>
      <w:numFmt w:val="bullet"/>
      <w:lvlText w:val="o"/>
      <w:lvlJc w:val="left"/>
      <w:pPr>
        <w:ind w:left="3600" w:hanging="360"/>
      </w:pPr>
      <w:rPr>
        <w:rFonts w:ascii="Courier New" w:hAnsi="Courier New" w:cs="Courier New" w:hint="default"/>
      </w:rPr>
    </w:lvl>
    <w:lvl w:ilvl="5" w:tplc="015EB812" w:tentative="1">
      <w:start w:val="1"/>
      <w:numFmt w:val="bullet"/>
      <w:lvlText w:val=""/>
      <w:lvlJc w:val="left"/>
      <w:pPr>
        <w:ind w:left="4320" w:hanging="360"/>
      </w:pPr>
      <w:rPr>
        <w:rFonts w:ascii="Wingdings" w:hAnsi="Wingdings" w:hint="default"/>
      </w:rPr>
    </w:lvl>
    <w:lvl w:ilvl="6" w:tplc="180E4532" w:tentative="1">
      <w:start w:val="1"/>
      <w:numFmt w:val="bullet"/>
      <w:lvlText w:val=""/>
      <w:lvlJc w:val="left"/>
      <w:pPr>
        <w:ind w:left="5040" w:hanging="360"/>
      </w:pPr>
      <w:rPr>
        <w:rFonts w:ascii="Symbol" w:hAnsi="Symbol" w:hint="default"/>
      </w:rPr>
    </w:lvl>
    <w:lvl w:ilvl="7" w:tplc="F3604798" w:tentative="1">
      <w:start w:val="1"/>
      <w:numFmt w:val="bullet"/>
      <w:lvlText w:val="o"/>
      <w:lvlJc w:val="left"/>
      <w:pPr>
        <w:ind w:left="5760" w:hanging="360"/>
      </w:pPr>
      <w:rPr>
        <w:rFonts w:ascii="Courier New" w:hAnsi="Courier New" w:cs="Courier New" w:hint="default"/>
      </w:rPr>
    </w:lvl>
    <w:lvl w:ilvl="8" w:tplc="1B5E4ABE" w:tentative="1">
      <w:start w:val="1"/>
      <w:numFmt w:val="bullet"/>
      <w:lvlText w:val=""/>
      <w:lvlJc w:val="left"/>
      <w:pPr>
        <w:ind w:left="6480" w:hanging="360"/>
      </w:pPr>
      <w:rPr>
        <w:rFonts w:ascii="Wingdings" w:hAnsi="Wingdings" w:hint="default"/>
      </w:rPr>
    </w:lvl>
  </w:abstractNum>
  <w:abstractNum w:abstractNumId="93" w15:restartNumberingAfterBreak="0">
    <w:nsid w:val="78B213A7"/>
    <w:multiLevelType w:val="hybridMultilevel"/>
    <w:tmpl w:val="310AB7F4"/>
    <w:lvl w:ilvl="0" w:tplc="7EC494B6">
      <w:start w:val="1"/>
      <w:numFmt w:val="bullet"/>
      <w:lvlText w:val=""/>
      <w:lvlJc w:val="left"/>
      <w:pPr>
        <w:ind w:left="720" w:hanging="360"/>
      </w:pPr>
      <w:rPr>
        <w:rFonts w:ascii="Symbol" w:hAnsi="Symbol" w:hint="default"/>
      </w:rPr>
    </w:lvl>
    <w:lvl w:ilvl="1" w:tplc="A04AB6DC" w:tentative="1">
      <w:start w:val="1"/>
      <w:numFmt w:val="bullet"/>
      <w:lvlText w:val="o"/>
      <w:lvlJc w:val="left"/>
      <w:pPr>
        <w:ind w:left="1440" w:hanging="360"/>
      </w:pPr>
      <w:rPr>
        <w:rFonts w:ascii="Courier New" w:hAnsi="Courier New" w:cs="Courier New" w:hint="default"/>
      </w:rPr>
    </w:lvl>
    <w:lvl w:ilvl="2" w:tplc="C9904E26" w:tentative="1">
      <w:start w:val="1"/>
      <w:numFmt w:val="bullet"/>
      <w:lvlText w:val=""/>
      <w:lvlJc w:val="left"/>
      <w:pPr>
        <w:ind w:left="2160" w:hanging="360"/>
      </w:pPr>
      <w:rPr>
        <w:rFonts w:ascii="Wingdings" w:hAnsi="Wingdings" w:hint="default"/>
      </w:rPr>
    </w:lvl>
    <w:lvl w:ilvl="3" w:tplc="76EA6708" w:tentative="1">
      <w:start w:val="1"/>
      <w:numFmt w:val="bullet"/>
      <w:lvlText w:val=""/>
      <w:lvlJc w:val="left"/>
      <w:pPr>
        <w:ind w:left="2880" w:hanging="360"/>
      </w:pPr>
      <w:rPr>
        <w:rFonts w:ascii="Symbol" w:hAnsi="Symbol" w:hint="default"/>
      </w:rPr>
    </w:lvl>
    <w:lvl w:ilvl="4" w:tplc="37203AD6" w:tentative="1">
      <w:start w:val="1"/>
      <w:numFmt w:val="bullet"/>
      <w:lvlText w:val="o"/>
      <w:lvlJc w:val="left"/>
      <w:pPr>
        <w:ind w:left="3600" w:hanging="360"/>
      </w:pPr>
      <w:rPr>
        <w:rFonts w:ascii="Courier New" w:hAnsi="Courier New" w:cs="Courier New" w:hint="default"/>
      </w:rPr>
    </w:lvl>
    <w:lvl w:ilvl="5" w:tplc="A78E8E7A" w:tentative="1">
      <w:start w:val="1"/>
      <w:numFmt w:val="bullet"/>
      <w:lvlText w:val=""/>
      <w:lvlJc w:val="left"/>
      <w:pPr>
        <w:ind w:left="4320" w:hanging="360"/>
      </w:pPr>
      <w:rPr>
        <w:rFonts w:ascii="Wingdings" w:hAnsi="Wingdings" w:hint="default"/>
      </w:rPr>
    </w:lvl>
    <w:lvl w:ilvl="6" w:tplc="68A0264E" w:tentative="1">
      <w:start w:val="1"/>
      <w:numFmt w:val="bullet"/>
      <w:lvlText w:val=""/>
      <w:lvlJc w:val="left"/>
      <w:pPr>
        <w:ind w:left="5040" w:hanging="360"/>
      </w:pPr>
      <w:rPr>
        <w:rFonts w:ascii="Symbol" w:hAnsi="Symbol" w:hint="default"/>
      </w:rPr>
    </w:lvl>
    <w:lvl w:ilvl="7" w:tplc="F1B45142" w:tentative="1">
      <w:start w:val="1"/>
      <w:numFmt w:val="bullet"/>
      <w:lvlText w:val="o"/>
      <w:lvlJc w:val="left"/>
      <w:pPr>
        <w:ind w:left="5760" w:hanging="360"/>
      </w:pPr>
      <w:rPr>
        <w:rFonts w:ascii="Courier New" w:hAnsi="Courier New" w:cs="Courier New" w:hint="default"/>
      </w:rPr>
    </w:lvl>
    <w:lvl w:ilvl="8" w:tplc="C17416D0" w:tentative="1">
      <w:start w:val="1"/>
      <w:numFmt w:val="bullet"/>
      <w:lvlText w:val=""/>
      <w:lvlJc w:val="left"/>
      <w:pPr>
        <w:ind w:left="6480" w:hanging="360"/>
      </w:pPr>
      <w:rPr>
        <w:rFonts w:ascii="Wingdings" w:hAnsi="Wingdings" w:hint="default"/>
      </w:rPr>
    </w:lvl>
  </w:abstractNum>
  <w:abstractNum w:abstractNumId="94" w15:restartNumberingAfterBreak="0">
    <w:nsid w:val="78E411E1"/>
    <w:multiLevelType w:val="hybridMultilevel"/>
    <w:tmpl w:val="69EAA034"/>
    <w:lvl w:ilvl="0" w:tplc="1F2AF9B6">
      <w:start w:val="2005"/>
      <w:numFmt w:val="bullet"/>
      <w:lvlText w:val="-"/>
      <w:lvlJc w:val="left"/>
      <w:pPr>
        <w:ind w:left="1080" w:hanging="360"/>
      </w:pPr>
      <w:rPr>
        <w:rFonts w:ascii="Times New Roman" w:eastAsia="Times New Roman" w:hAnsi="Times New Roman" w:cs="Times New Roman" w:hint="default"/>
      </w:rPr>
    </w:lvl>
    <w:lvl w:ilvl="1" w:tplc="863C2050">
      <w:start w:val="1"/>
      <w:numFmt w:val="bullet"/>
      <w:lvlText w:val="o"/>
      <w:lvlJc w:val="left"/>
      <w:pPr>
        <w:ind w:left="1800" w:hanging="360"/>
      </w:pPr>
      <w:rPr>
        <w:rFonts w:ascii="Courier New" w:hAnsi="Courier New" w:cs="Courier New" w:hint="default"/>
      </w:rPr>
    </w:lvl>
    <w:lvl w:ilvl="2" w:tplc="25965D98" w:tentative="1">
      <w:start w:val="1"/>
      <w:numFmt w:val="bullet"/>
      <w:lvlText w:val=""/>
      <w:lvlJc w:val="left"/>
      <w:pPr>
        <w:ind w:left="2520" w:hanging="360"/>
      </w:pPr>
      <w:rPr>
        <w:rFonts w:ascii="Wingdings" w:hAnsi="Wingdings" w:hint="default"/>
      </w:rPr>
    </w:lvl>
    <w:lvl w:ilvl="3" w:tplc="F738D1A0" w:tentative="1">
      <w:start w:val="1"/>
      <w:numFmt w:val="bullet"/>
      <w:lvlText w:val=""/>
      <w:lvlJc w:val="left"/>
      <w:pPr>
        <w:ind w:left="3240" w:hanging="360"/>
      </w:pPr>
      <w:rPr>
        <w:rFonts w:ascii="Symbol" w:hAnsi="Symbol" w:hint="default"/>
      </w:rPr>
    </w:lvl>
    <w:lvl w:ilvl="4" w:tplc="787CCBD6" w:tentative="1">
      <w:start w:val="1"/>
      <w:numFmt w:val="bullet"/>
      <w:lvlText w:val="o"/>
      <w:lvlJc w:val="left"/>
      <w:pPr>
        <w:ind w:left="3960" w:hanging="360"/>
      </w:pPr>
      <w:rPr>
        <w:rFonts w:ascii="Courier New" w:hAnsi="Courier New" w:cs="Courier New" w:hint="default"/>
      </w:rPr>
    </w:lvl>
    <w:lvl w:ilvl="5" w:tplc="4C64E836" w:tentative="1">
      <w:start w:val="1"/>
      <w:numFmt w:val="bullet"/>
      <w:lvlText w:val=""/>
      <w:lvlJc w:val="left"/>
      <w:pPr>
        <w:ind w:left="4680" w:hanging="360"/>
      </w:pPr>
      <w:rPr>
        <w:rFonts w:ascii="Wingdings" w:hAnsi="Wingdings" w:hint="default"/>
      </w:rPr>
    </w:lvl>
    <w:lvl w:ilvl="6" w:tplc="E05254E2" w:tentative="1">
      <w:start w:val="1"/>
      <w:numFmt w:val="bullet"/>
      <w:lvlText w:val=""/>
      <w:lvlJc w:val="left"/>
      <w:pPr>
        <w:ind w:left="5400" w:hanging="360"/>
      </w:pPr>
      <w:rPr>
        <w:rFonts w:ascii="Symbol" w:hAnsi="Symbol" w:hint="default"/>
      </w:rPr>
    </w:lvl>
    <w:lvl w:ilvl="7" w:tplc="E13C4C38" w:tentative="1">
      <w:start w:val="1"/>
      <w:numFmt w:val="bullet"/>
      <w:lvlText w:val="o"/>
      <w:lvlJc w:val="left"/>
      <w:pPr>
        <w:ind w:left="6120" w:hanging="360"/>
      </w:pPr>
      <w:rPr>
        <w:rFonts w:ascii="Courier New" w:hAnsi="Courier New" w:cs="Courier New" w:hint="default"/>
      </w:rPr>
    </w:lvl>
    <w:lvl w:ilvl="8" w:tplc="594C2BB6" w:tentative="1">
      <w:start w:val="1"/>
      <w:numFmt w:val="bullet"/>
      <w:lvlText w:val=""/>
      <w:lvlJc w:val="left"/>
      <w:pPr>
        <w:ind w:left="6840" w:hanging="360"/>
      </w:pPr>
      <w:rPr>
        <w:rFonts w:ascii="Wingdings" w:hAnsi="Wingdings" w:hint="default"/>
      </w:rPr>
    </w:lvl>
  </w:abstractNum>
  <w:abstractNum w:abstractNumId="95" w15:restartNumberingAfterBreak="0">
    <w:nsid w:val="7A3F1973"/>
    <w:multiLevelType w:val="hybridMultilevel"/>
    <w:tmpl w:val="FDC4D210"/>
    <w:lvl w:ilvl="0" w:tplc="8D8A5DB8">
      <w:start w:val="1"/>
      <w:numFmt w:val="bullet"/>
      <w:lvlText w:val=""/>
      <w:lvlJc w:val="left"/>
      <w:pPr>
        <w:ind w:left="720" w:hanging="360"/>
      </w:pPr>
      <w:rPr>
        <w:rFonts w:ascii="Symbol" w:hAnsi="Symbol" w:hint="default"/>
      </w:rPr>
    </w:lvl>
    <w:lvl w:ilvl="1" w:tplc="E970FC56" w:tentative="1">
      <w:start w:val="1"/>
      <w:numFmt w:val="bullet"/>
      <w:lvlText w:val="o"/>
      <w:lvlJc w:val="left"/>
      <w:pPr>
        <w:ind w:left="1440" w:hanging="360"/>
      </w:pPr>
      <w:rPr>
        <w:rFonts w:ascii="Courier New" w:hAnsi="Courier New" w:cs="Courier New" w:hint="default"/>
      </w:rPr>
    </w:lvl>
    <w:lvl w:ilvl="2" w:tplc="015A4864" w:tentative="1">
      <w:start w:val="1"/>
      <w:numFmt w:val="bullet"/>
      <w:lvlText w:val=""/>
      <w:lvlJc w:val="left"/>
      <w:pPr>
        <w:ind w:left="2160" w:hanging="360"/>
      </w:pPr>
      <w:rPr>
        <w:rFonts w:ascii="Wingdings" w:hAnsi="Wingdings" w:hint="default"/>
      </w:rPr>
    </w:lvl>
    <w:lvl w:ilvl="3" w:tplc="9746E586" w:tentative="1">
      <w:start w:val="1"/>
      <w:numFmt w:val="bullet"/>
      <w:lvlText w:val=""/>
      <w:lvlJc w:val="left"/>
      <w:pPr>
        <w:ind w:left="2880" w:hanging="360"/>
      </w:pPr>
      <w:rPr>
        <w:rFonts w:ascii="Symbol" w:hAnsi="Symbol" w:hint="default"/>
      </w:rPr>
    </w:lvl>
    <w:lvl w:ilvl="4" w:tplc="DD885502" w:tentative="1">
      <w:start w:val="1"/>
      <w:numFmt w:val="bullet"/>
      <w:lvlText w:val="o"/>
      <w:lvlJc w:val="left"/>
      <w:pPr>
        <w:ind w:left="3600" w:hanging="360"/>
      </w:pPr>
      <w:rPr>
        <w:rFonts w:ascii="Courier New" w:hAnsi="Courier New" w:cs="Courier New" w:hint="default"/>
      </w:rPr>
    </w:lvl>
    <w:lvl w:ilvl="5" w:tplc="C0EE11D6" w:tentative="1">
      <w:start w:val="1"/>
      <w:numFmt w:val="bullet"/>
      <w:lvlText w:val=""/>
      <w:lvlJc w:val="left"/>
      <w:pPr>
        <w:ind w:left="4320" w:hanging="360"/>
      </w:pPr>
      <w:rPr>
        <w:rFonts w:ascii="Wingdings" w:hAnsi="Wingdings" w:hint="default"/>
      </w:rPr>
    </w:lvl>
    <w:lvl w:ilvl="6" w:tplc="B83C59D2" w:tentative="1">
      <w:start w:val="1"/>
      <w:numFmt w:val="bullet"/>
      <w:lvlText w:val=""/>
      <w:lvlJc w:val="left"/>
      <w:pPr>
        <w:ind w:left="5040" w:hanging="360"/>
      </w:pPr>
      <w:rPr>
        <w:rFonts w:ascii="Symbol" w:hAnsi="Symbol" w:hint="default"/>
      </w:rPr>
    </w:lvl>
    <w:lvl w:ilvl="7" w:tplc="37200FA8" w:tentative="1">
      <w:start w:val="1"/>
      <w:numFmt w:val="bullet"/>
      <w:lvlText w:val="o"/>
      <w:lvlJc w:val="left"/>
      <w:pPr>
        <w:ind w:left="5760" w:hanging="360"/>
      </w:pPr>
      <w:rPr>
        <w:rFonts w:ascii="Courier New" w:hAnsi="Courier New" w:cs="Courier New" w:hint="default"/>
      </w:rPr>
    </w:lvl>
    <w:lvl w:ilvl="8" w:tplc="07B2708C" w:tentative="1">
      <w:start w:val="1"/>
      <w:numFmt w:val="bullet"/>
      <w:lvlText w:val=""/>
      <w:lvlJc w:val="left"/>
      <w:pPr>
        <w:ind w:left="6480" w:hanging="360"/>
      </w:pPr>
      <w:rPr>
        <w:rFonts w:ascii="Wingdings" w:hAnsi="Wingdings" w:hint="default"/>
      </w:rPr>
    </w:lvl>
  </w:abstractNum>
  <w:abstractNum w:abstractNumId="96" w15:restartNumberingAfterBreak="0">
    <w:nsid w:val="7AA56C8A"/>
    <w:multiLevelType w:val="hybridMultilevel"/>
    <w:tmpl w:val="BEC078B2"/>
    <w:lvl w:ilvl="0" w:tplc="D7B4B532">
      <w:start w:val="3"/>
      <w:numFmt w:val="decimal"/>
      <w:lvlText w:val="%1."/>
      <w:lvlJc w:val="left"/>
      <w:pPr>
        <w:ind w:left="864" w:hanging="360"/>
      </w:pPr>
      <w:rPr>
        <w:rFonts w:hint="default"/>
        <w:b/>
        <w:color w:val="231F20"/>
      </w:rPr>
    </w:lvl>
    <w:lvl w:ilvl="1" w:tplc="CAE8E332" w:tentative="1">
      <w:start w:val="1"/>
      <w:numFmt w:val="lowerLetter"/>
      <w:lvlText w:val="%2."/>
      <w:lvlJc w:val="left"/>
      <w:pPr>
        <w:ind w:left="1584" w:hanging="360"/>
      </w:pPr>
    </w:lvl>
    <w:lvl w:ilvl="2" w:tplc="9BFEEFA6" w:tentative="1">
      <w:start w:val="1"/>
      <w:numFmt w:val="lowerRoman"/>
      <w:lvlText w:val="%3."/>
      <w:lvlJc w:val="right"/>
      <w:pPr>
        <w:ind w:left="2304" w:hanging="180"/>
      </w:pPr>
    </w:lvl>
    <w:lvl w:ilvl="3" w:tplc="452652E8" w:tentative="1">
      <w:start w:val="1"/>
      <w:numFmt w:val="decimal"/>
      <w:lvlText w:val="%4."/>
      <w:lvlJc w:val="left"/>
      <w:pPr>
        <w:ind w:left="3024" w:hanging="360"/>
      </w:pPr>
    </w:lvl>
    <w:lvl w:ilvl="4" w:tplc="DF4AC63C" w:tentative="1">
      <w:start w:val="1"/>
      <w:numFmt w:val="lowerLetter"/>
      <w:lvlText w:val="%5."/>
      <w:lvlJc w:val="left"/>
      <w:pPr>
        <w:ind w:left="3744" w:hanging="360"/>
      </w:pPr>
    </w:lvl>
    <w:lvl w:ilvl="5" w:tplc="81C83544" w:tentative="1">
      <w:start w:val="1"/>
      <w:numFmt w:val="lowerRoman"/>
      <w:lvlText w:val="%6."/>
      <w:lvlJc w:val="right"/>
      <w:pPr>
        <w:ind w:left="4464" w:hanging="180"/>
      </w:pPr>
    </w:lvl>
    <w:lvl w:ilvl="6" w:tplc="E44CB3D0" w:tentative="1">
      <w:start w:val="1"/>
      <w:numFmt w:val="decimal"/>
      <w:lvlText w:val="%7."/>
      <w:lvlJc w:val="left"/>
      <w:pPr>
        <w:ind w:left="5184" w:hanging="360"/>
      </w:pPr>
    </w:lvl>
    <w:lvl w:ilvl="7" w:tplc="E78EB78C" w:tentative="1">
      <w:start w:val="1"/>
      <w:numFmt w:val="lowerLetter"/>
      <w:lvlText w:val="%8."/>
      <w:lvlJc w:val="left"/>
      <w:pPr>
        <w:ind w:left="5904" w:hanging="360"/>
      </w:pPr>
    </w:lvl>
    <w:lvl w:ilvl="8" w:tplc="E36AF2E4" w:tentative="1">
      <w:start w:val="1"/>
      <w:numFmt w:val="lowerRoman"/>
      <w:lvlText w:val="%9."/>
      <w:lvlJc w:val="right"/>
      <w:pPr>
        <w:ind w:left="6624" w:hanging="180"/>
      </w:pPr>
    </w:lvl>
  </w:abstractNum>
  <w:abstractNum w:abstractNumId="97" w15:restartNumberingAfterBreak="0">
    <w:nsid w:val="7AEB4F23"/>
    <w:multiLevelType w:val="hybridMultilevel"/>
    <w:tmpl w:val="4F943E3E"/>
    <w:lvl w:ilvl="0" w:tplc="C0065128">
      <w:start w:val="1"/>
      <w:numFmt w:val="bullet"/>
      <w:lvlText w:val=""/>
      <w:lvlJc w:val="left"/>
      <w:pPr>
        <w:ind w:left="927" w:hanging="360"/>
      </w:pPr>
      <w:rPr>
        <w:rFonts w:ascii="Symbol" w:hAnsi="Symbol" w:hint="default"/>
      </w:rPr>
    </w:lvl>
    <w:lvl w:ilvl="1" w:tplc="D3AE4946">
      <w:start w:val="1"/>
      <w:numFmt w:val="bullet"/>
      <w:lvlText w:val="o"/>
      <w:lvlJc w:val="left"/>
      <w:pPr>
        <w:ind w:left="1647" w:hanging="360"/>
      </w:pPr>
      <w:rPr>
        <w:rFonts w:ascii="Courier New" w:hAnsi="Courier New" w:cs="Courier New" w:hint="default"/>
      </w:rPr>
    </w:lvl>
    <w:lvl w:ilvl="2" w:tplc="993C17D2" w:tentative="1">
      <w:start w:val="1"/>
      <w:numFmt w:val="bullet"/>
      <w:lvlText w:val=""/>
      <w:lvlJc w:val="left"/>
      <w:pPr>
        <w:ind w:left="2367" w:hanging="360"/>
      </w:pPr>
      <w:rPr>
        <w:rFonts w:ascii="Wingdings" w:hAnsi="Wingdings" w:hint="default"/>
      </w:rPr>
    </w:lvl>
    <w:lvl w:ilvl="3" w:tplc="36D625F6" w:tentative="1">
      <w:start w:val="1"/>
      <w:numFmt w:val="bullet"/>
      <w:lvlText w:val=""/>
      <w:lvlJc w:val="left"/>
      <w:pPr>
        <w:ind w:left="3087" w:hanging="360"/>
      </w:pPr>
      <w:rPr>
        <w:rFonts w:ascii="Symbol" w:hAnsi="Symbol" w:hint="default"/>
      </w:rPr>
    </w:lvl>
    <w:lvl w:ilvl="4" w:tplc="CBDC744A" w:tentative="1">
      <w:start w:val="1"/>
      <w:numFmt w:val="bullet"/>
      <w:lvlText w:val="o"/>
      <w:lvlJc w:val="left"/>
      <w:pPr>
        <w:ind w:left="3807" w:hanging="360"/>
      </w:pPr>
      <w:rPr>
        <w:rFonts w:ascii="Courier New" w:hAnsi="Courier New" w:cs="Courier New" w:hint="default"/>
      </w:rPr>
    </w:lvl>
    <w:lvl w:ilvl="5" w:tplc="C1824E52" w:tentative="1">
      <w:start w:val="1"/>
      <w:numFmt w:val="bullet"/>
      <w:lvlText w:val=""/>
      <w:lvlJc w:val="left"/>
      <w:pPr>
        <w:ind w:left="4527" w:hanging="360"/>
      </w:pPr>
      <w:rPr>
        <w:rFonts w:ascii="Wingdings" w:hAnsi="Wingdings" w:hint="default"/>
      </w:rPr>
    </w:lvl>
    <w:lvl w:ilvl="6" w:tplc="37B0D880" w:tentative="1">
      <w:start w:val="1"/>
      <w:numFmt w:val="bullet"/>
      <w:lvlText w:val=""/>
      <w:lvlJc w:val="left"/>
      <w:pPr>
        <w:ind w:left="5247" w:hanging="360"/>
      </w:pPr>
      <w:rPr>
        <w:rFonts w:ascii="Symbol" w:hAnsi="Symbol" w:hint="default"/>
      </w:rPr>
    </w:lvl>
    <w:lvl w:ilvl="7" w:tplc="32983A70" w:tentative="1">
      <w:start w:val="1"/>
      <w:numFmt w:val="bullet"/>
      <w:lvlText w:val="o"/>
      <w:lvlJc w:val="left"/>
      <w:pPr>
        <w:ind w:left="5967" w:hanging="360"/>
      </w:pPr>
      <w:rPr>
        <w:rFonts w:ascii="Courier New" w:hAnsi="Courier New" w:cs="Courier New" w:hint="default"/>
      </w:rPr>
    </w:lvl>
    <w:lvl w:ilvl="8" w:tplc="5F98E64E" w:tentative="1">
      <w:start w:val="1"/>
      <w:numFmt w:val="bullet"/>
      <w:lvlText w:val=""/>
      <w:lvlJc w:val="left"/>
      <w:pPr>
        <w:ind w:left="6687" w:hanging="360"/>
      </w:pPr>
      <w:rPr>
        <w:rFonts w:ascii="Wingdings" w:hAnsi="Wingdings" w:hint="default"/>
      </w:rPr>
    </w:lvl>
  </w:abstractNum>
  <w:abstractNum w:abstractNumId="98" w15:restartNumberingAfterBreak="0">
    <w:nsid w:val="7B4671E3"/>
    <w:multiLevelType w:val="hybridMultilevel"/>
    <w:tmpl w:val="4120F8D6"/>
    <w:lvl w:ilvl="0" w:tplc="49EC4130">
      <w:start w:val="1"/>
      <w:numFmt w:val="bullet"/>
      <w:lvlText w:val=""/>
      <w:lvlJc w:val="left"/>
      <w:pPr>
        <w:ind w:left="2924" w:hanging="360"/>
      </w:pPr>
      <w:rPr>
        <w:rFonts w:ascii="Symbol" w:hAnsi="Symbol" w:hint="default"/>
      </w:rPr>
    </w:lvl>
    <w:lvl w:ilvl="1" w:tplc="2A36DC64" w:tentative="1">
      <w:start w:val="1"/>
      <w:numFmt w:val="bullet"/>
      <w:lvlText w:val="o"/>
      <w:lvlJc w:val="left"/>
      <w:pPr>
        <w:ind w:left="3644" w:hanging="360"/>
      </w:pPr>
      <w:rPr>
        <w:rFonts w:ascii="Courier New" w:hAnsi="Courier New" w:cs="Courier New" w:hint="default"/>
      </w:rPr>
    </w:lvl>
    <w:lvl w:ilvl="2" w:tplc="A5B82574" w:tentative="1">
      <w:start w:val="1"/>
      <w:numFmt w:val="bullet"/>
      <w:lvlText w:val=""/>
      <w:lvlJc w:val="left"/>
      <w:pPr>
        <w:ind w:left="4364" w:hanging="360"/>
      </w:pPr>
      <w:rPr>
        <w:rFonts w:ascii="Wingdings" w:hAnsi="Wingdings" w:hint="default"/>
      </w:rPr>
    </w:lvl>
    <w:lvl w:ilvl="3" w:tplc="30407BC6" w:tentative="1">
      <w:start w:val="1"/>
      <w:numFmt w:val="bullet"/>
      <w:lvlText w:val=""/>
      <w:lvlJc w:val="left"/>
      <w:pPr>
        <w:ind w:left="5084" w:hanging="360"/>
      </w:pPr>
      <w:rPr>
        <w:rFonts w:ascii="Symbol" w:hAnsi="Symbol" w:hint="default"/>
      </w:rPr>
    </w:lvl>
    <w:lvl w:ilvl="4" w:tplc="FF6A3C44" w:tentative="1">
      <w:start w:val="1"/>
      <w:numFmt w:val="bullet"/>
      <w:lvlText w:val="o"/>
      <w:lvlJc w:val="left"/>
      <w:pPr>
        <w:ind w:left="5804" w:hanging="360"/>
      </w:pPr>
      <w:rPr>
        <w:rFonts w:ascii="Courier New" w:hAnsi="Courier New" w:cs="Courier New" w:hint="default"/>
      </w:rPr>
    </w:lvl>
    <w:lvl w:ilvl="5" w:tplc="7FF6917E" w:tentative="1">
      <w:start w:val="1"/>
      <w:numFmt w:val="bullet"/>
      <w:lvlText w:val=""/>
      <w:lvlJc w:val="left"/>
      <w:pPr>
        <w:ind w:left="6524" w:hanging="360"/>
      </w:pPr>
      <w:rPr>
        <w:rFonts w:ascii="Wingdings" w:hAnsi="Wingdings" w:hint="default"/>
      </w:rPr>
    </w:lvl>
    <w:lvl w:ilvl="6" w:tplc="1BFCD882" w:tentative="1">
      <w:start w:val="1"/>
      <w:numFmt w:val="bullet"/>
      <w:lvlText w:val=""/>
      <w:lvlJc w:val="left"/>
      <w:pPr>
        <w:ind w:left="7244" w:hanging="360"/>
      </w:pPr>
      <w:rPr>
        <w:rFonts w:ascii="Symbol" w:hAnsi="Symbol" w:hint="default"/>
      </w:rPr>
    </w:lvl>
    <w:lvl w:ilvl="7" w:tplc="A88A2DE0" w:tentative="1">
      <w:start w:val="1"/>
      <w:numFmt w:val="bullet"/>
      <w:lvlText w:val="o"/>
      <w:lvlJc w:val="left"/>
      <w:pPr>
        <w:ind w:left="7964" w:hanging="360"/>
      </w:pPr>
      <w:rPr>
        <w:rFonts w:ascii="Courier New" w:hAnsi="Courier New" w:cs="Courier New" w:hint="default"/>
      </w:rPr>
    </w:lvl>
    <w:lvl w:ilvl="8" w:tplc="5A609784" w:tentative="1">
      <w:start w:val="1"/>
      <w:numFmt w:val="bullet"/>
      <w:lvlText w:val=""/>
      <w:lvlJc w:val="left"/>
      <w:pPr>
        <w:ind w:left="8684" w:hanging="360"/>
      </w:pPr>
      <w:rPr>
        <w:rFonts w:ascii="Wingdings" w:hAnsi="Wingdings" w:hint="default"/>
      </w:rPr>
    </w:lvl>
  </w:abstractNum>
  <w:abstractNum w:abstractNumId="99" w15:restartNumberingAfterBreak="0">
    <w:nsid w:val="7B5950F4"/>
    <w:multiLevelType w:val="hybridMultilevel"/>
    <w:tmpl w:val="334091F0"/>
    <w:lvl w:ilvl="0" w:tplc="19B4753A">
      <w:start w:val="1"/>
      <w:numFmt w:val="lowerLetter"/>
      <w:lvlText w:val="%1."/>
      <w:lvlJc w:val="left"/>
      <w:pPr>
        <w:ind w:left="1562" w:hanging="360"/>
      </w:pPr>
    </w:lvl>
    <w:lvl w:ilvl="1" w:tplc="9DA677B4" w:tentative="1">
      <w:start w:val="1"/>
      <w:numFmt w:val="lowerLetter"/>
      <w:lvlText w:val="%2."/>
      <w:lvlJc w:val="left"/>
      <w:pPr>
        <w:ind w:left="2282" w:hanging="360"/>
      </w:pPr>
    </w:lvl>
    <w:lvl w:ilvl="2" w:tplc="CF42B83E" w:tentative="1">
      <w:start w:val="1"/>
      <w:numFmt w:val="lowerRoman"/>
      <w:lvlText w:val="%3."/>
      <w:lvlJc w:val="right"/>
      <w:pPr>
        <w:ind w:left="3002" w:hanging="180"/>
      </w:pPr>
    </w:lvl>
    <w:lvl w:ilvl="3" w:tplc="B3E02182" w:tentative="1">
      <w:start w:val="1"/>
      <w:numFmt w:val="decimal"/>
      <w:lvlText w:val="%4."/>
      <w:lvlJc w:val="left"/>
      <w:pPr>
        <w:ind w:left="3722" w:hanging="360"/>
      </w:pPr>
    </w:lvl>
    <w:lvl w:ilvl="4" w:tplc="E774DF42" w:tentative="1">
      <w:start w:val="1"/>
      <w:numFmt w:val="lowerLetter"/>
      <w:lvlText w:val="%5."/>
      <w:lvlJc w:val="left"/>
      <w:pPr>
        <w:ind w:left="4442" w:hanging="360"/>
      </w:pPr>
    </w:lvl>
    <w:lvl w:ilvl="5" w:tplc="8B8E3E48" w:tentative="1">
      <w:start w:val="1"/>
      <w:numFmt w:val="lowerRoman"/>
      <w:lvlText w:val="%6."/>
      <w:lvlJc w:val="right"/>
      <w:pPr>
        <w:ind w:left="5162" w:hanging="180"/>
      </w:pPr>
    </w:lvl>
    <w:lvl w:ilvl="6" w:tplc="C68695A4" w:tentative="1">
      <w:start w:val="1"/>
      <w:numFmt w:val="decimal"/>
      <w:lvlText w:val="%7."/>
      <w:lvlJc w:val="left"/>
      <w:pPr>
        <w:ind w:left="5882" w:hanging="360"/>
      </w:pPr>
    </w:lvl>
    <w:lvl w:ilvl="7" w:tplc="1996F5B6" w:tentative="1">
      <w:start w:val="1"/>
      <w:numFmt w:val="lowerLetter"/>
      <w:lvlText w:val="%8."/>
      <w:lvlJc w:val="left"/>
      <w:pPr>
        <w:ind w:left="6602" w:hanging="360"/>
      </w:pPr>
    </w:lvl>
    <w:lvl w:ilvl="8" w:tplc="F28C9344" w:tentative="1">
      <w:start w:val="1"/>
      <w:numFmt w:val="lowerRoman"/>
      <w:lvlText w:val="%9."/>
      <w:lvlJc w:val="right"/>
      <w:pPr>
        <w:ind w:left="7322" w:hanging="180"/>
      </w:pPr>
    </w:lvl>
  </w:abstractNum>
  <w:abstractNum w:abstractNumId="100" w15:restartNumberingAfterBreak="0">
    <w:nsid w:val="7C2E4601"/>
    <w:multiLevelType w:val="hybridMultilevel"/>
    <w:tmpl w:val="C27EFDC0"/>
    <w:lvl w:ilvl="0" w:tplc="C90A19B4">
      <w:start w:val="1"/>
      <w:numFmt w:val="bullet"/>
      <w:lvlText w:val=""/>
      <w:lvlJc w:val="left"/>
      <w:pPr>
        <w:ind w:left="720" w:hanging="360"/>
      </w:pPr>
      <w:rPr>
        <w:rFonts w:ascii="Symbol" w:hAnsi="Symbol" w:hint="default"/>
      </w:rPr>
    </w:lvl>
    <w:lvl w:ilvl="1" w:tplc="5B5E8D0C" w:tentative="1">
      <w:start w:val="1"/>
      <w:numFmt w:val="bullet"/>
      <w:lvlText w:val="o"/>
      <w:lvlJc w:val="left"/>
      <w:pPr>
        <w:ind w:left="1440" w:hanging="360"/>
      </w:pPr>
      <w:rPr>
        <w:rFonts w:ascii="Courier New" w:hAnsi="Courier New" w:cs="Courier New" w:hint="default"/>
      </w:rPr>
    </w:lvl>
    <w:lvl w:ilvl="2" w:tplc="93F0C47C" w:tentative="1">
      <w:start w:val="1"/>
      <w:numFmt w:val="bullet"/>
      <w:lvlText w:val=""/>
      <w:lvlJc w:val="left"/>
      <w:pPr>
        <w:ind w:left="2160" w:hanging="360"/>
      </w:pPr>
      <w:rPr>
        <w:rFonts w:ascii="Wingdings" w:hAnsi="Wingdings" w:hint="default"/>
      </w:rPr>
    </w:lvl>
    <w:lvl w:ilvl="3" w:tplc="85E8A4DA" w:tentative="1">
      <w:start w:val="1"/>
      <w:numFmt w:val="bullet"/>
      <w:lvlText w:val=""/>
      <w:lvlJc w:val="left"/>
      <w:pPr>
        <w:ind w:left="2880" w:hanging="360"/>
      </w:pPr>
      <w:rPr>
        <w:rFonts w:ascii="Symbol" w:hAnsi="Symbol" w:hint="default"/>
      </w:rPr>
    </w:lvl>
    <w:lvl w:ilvl="4" w:tplc="B148A6A2" w:tentative="1">
      <w:start w:val="1"/>
      <w:numFmt w:val="bullet"/>
      <w:lvlText w:val="o"/>
      <w:lvlJc w:val="left"/>
      <w:pPr>
        <w:ind w:left="3600" w:hanging="360"/>
      </w:pPr>
      <w:rPr>
        <w:rFonts w:ascii="Courier New" w:hAnsi="Courier New" w:cs="Courier New" w:hint="default"/>
      </w:rPr>
    </w:lvl>
    <w:lvl w:ilvl="5" w:tplc="1A60198A" w:tentative="1">
      <w:start w:val="1"/>
      <w:numFmt w:val="bullet"/>
      <w:lvlText w:val=""/>
      <w:lvlJc w:val="left"/>
      <w:pPr>
        <w:ind w:left="4320" w:hanging="360"/>
      </w:pPr>
      <w:rPr>
        <w:rFonts w:ascii="Wingdings" w:hAnsi="Wingdings" w:hint="default"/>
      </w:rPr>
    </w:lvl>
    <w:lvl w:ilvl="6" w:tplc="07F47A20" w:tentative="1">
      <w:start w:val="1"/>
      <w:numFmt w:val="bullet"/>
      <w:lvlText w:val=""/>
      <w:lvlJc w:val="left"/>
      <w:pPr>
        <w:ind w:left="5040" w:hanging="360"/>
      </w:pPr>
      <w:rPr>
        <w:rFonts w:ascii="Symbol" w:hAnsi="Symbol" w:hint="default"/>
      </w:rPr>
    </w:lvl>
    <w:lvl w:ilvl="7" w:tplc="A498FAB6" w:tentative="1">
      <w:start w:val="1"/>
      <w:numFmt w:val="bullet"/>
      <w:lvlText w:val="o"/>
      <w:lvlJc w:val="left"/>
      <w:pPr>
        <w:ind w:left="5760" w:hanging="360"/>
      </w:pPr>
      <w:rPr>
        <w:rFonts w:ascii="Courier New" w:hAnsi="Courier New" w:cs="Courier New" w:hint="default"/>
      </w:rPr>
    </w:lvl>
    <w:lvl w:ilvl="8" w:tplc="B4F840D2" w:tentative="1">
      <w:start w:val="1"/>
      <w:numFmt w:val="bullet"/>
      <w:lvlText w:val=""/>
      <w:lvlJc w:val="left"/>
      <w:pPr>
        <w:ind w:left="6480" w:hanging="360"/>
      </w:pPr>
      <w:rPr>
        <w:rFonts w:ascii="Wingdings" w:hAnsi="Wingdings" w:hint="default"/>
      </w:rPr>
    </w:lvl>
  </w:abstractNum>
  <w:abstractNum w:abstractNumId="101" w15:restartNumberingAfterBreak="0">
    <w:nsid w:val="7C9357D3"/>
    <w:multiLevelType w:val="hybridMultilevel"/>
    <w:tmpl w:val="156E7306"/>
    <w:lvl w:ilvl="0" w:tplc="A1A48EF0">
      <w:start w:val="1"/>
      <w:numFmt w:val="bullet"/>
      <w:lvlText w:val=""/>
      <w:lvlJc w:val="left"/>
      <w:pPr>
        <w:ind w:left="720" w:hanging="360"/>
      </w:pPr>
      <w:rPr>
        <w:rFonts w:ascii="Symbol" w:hAnsi="Symbol" w:hint="default"/>
      </w:rPr>
    </w:lvl>
    <w:lvl w:ilvl="1" w:tplc="17742BEC" w:tentative="1">
      <w:start w:val="1"/>
      <w:numFmt w:val="bullet"/>
      <w:lvlText w:val="o"/>
      <w:lvlJc w:val="left"/>
      <w:pPr>
        <w:ind w:left="1440" w:hanging="360"/>
      </w:pPr>
      <w:rPr>
        <w:rFonts w:ascii="Courier New" w:hAnsi="Courier New" w:cs="Courier New" w:hint="default"/>
      </w:rPr>
    </w:lvl>
    <w:lvl w:ilvl="2" w:tplc="5E322A28" w:tentative="1">
      <w:start w:val="1"/>
      <w:numFmt w:val="bullet"/>
      <w:lvlText w:val=""/>
      <w:lvlJc w:val="left"/>
      <w:pPr>
        <w:ind w:left="2160" w:hanging="360"/>
      </w:pPr>
      <w:rPr>
        <w:rFonts w:ascii="Wingdings" w:hAnsi="Wingdings" w:hint="default"/>
      </w:rPr>
    </w:lvl>
    <w:lvl w:ilvl="3" w:tplc="A9C67B86" w:tentative="1">
      <w:start w:val="1"/>
      <w:numFmt w:val="bullet"/>
      <w:lvlText w:val=""/>
      <w:lvlJc w:val="left"/>
      <w:pPr>
        <w:ind w:left="2880" w:hanging="360"/>
      </w:pPr>
      <w:rPr>
        <w:rFonts w:ascii="Symbol" w:hAnsi="Symbol" w:hint="default"/>
      </w:rPr>
    </w:lvl>
    <w:lvl w:ilvl="4" w:tplc="42041836" w:tentative="1">
      <w:start w:val="1"/>
      <w:numFmt w:val="bullet"/>
      <w:lvlText w:val="o"/>
      <w:lvlJc w:val="left"/>
      <w:pPr>
        <w:ind w:left="3600" w:hanging="360"/>
      </w:pPr>
      <w:rPr>
        <w:rFonts w:ascii="Courier New" w:hAnsi="Courier New" w:cs="Courier New" w:hint="default"/>
      </w:rPr>
    </w:lvl>
    <w:lvl w:ilvl="5" w:tplc="4BF8C29C" w:tentative="1">
      <w:start w:val="1"/>
      <w:numFmt w:val="bullet"/>
      <w:lvlText w:val=""/>
      <w:lvlJc w:val="left"/>
      <w:pPr>
        <w:ind w:left="4320" w:hanging="360"/>
      </w:pPr>
      <w:rPr>
        <w:rFonts w:ascii="Wingdings" w:hAnsi="Wingdings" w:hint="default"/>
      </w:rPr>
    </w:lvl>
    <w:lvl w:ilvl="6" w:tplc="60A86036" w:tentative="1">
      <w:start w:val="1"/>
      <w:numFmt w:val="bullet"/>
      <w:lvlText w:val=""/>
      <w:lvlJc w:val="left"/>
      <w:pPr>
        <w:ind w:left="5040" w:hanging="360"/>
      </w:pPr>
      <w:rPr>
        <w:rFonts w:ascii="Symbol" w:hAnsi="Symbol" w:hint="default"/>
      </w:rPr>
    </w:lvl>
    <w:lvl w:ilvl="7" w:tplc="69AC89E2" w:tentative="1">
      <w:start w:val="1"/>
      <w:numFmt w:val="bullet"/>
      <w:lvlText w:val="o"/>
      <w:lvlJc w:val="left"/>
      <w:pPr>
        <w:ind w:left="5760" w:hanging="360"/>
      </w:pPr>
      <w:rPr>
        <w:rFonts w:ascii="Courier New" w:hAnsi="Courier New" w:cs="Courier New" w:hint="default"/>
      </w:rPr>
    </w:lvl>
    <w:lvl w:ilvl="8" w:tplc="1AAE0FE2" w:tentative="1">
      <w:start w:val="1"/>
      <w:numFmt w:val="bullet"/>
      <w:lvlText w:val=""/>
      <w:lvlJc w:val="left"/>
      <w:pPr>
        <w:ind w:left="6480" w:hanging="360"/>
      </w:pPr>
      <w:rPr>
        <w:rFonts w:ascii="Wingdings" w:hAnsi="Wingdings" w:hint="default"/>
      </w:rPr>
    </w:lvl>
  </w:abstractNum>
  <w:abstractNum w:abstractNumId="102" w15:restartNumberingAfterBreak="0">
    <w:nsid w:val="7FF65B82"/>
    <w:multiLevelType w:val="hybridMultilevel"/>
    <w:tmpl w:val="A3F2E67C"/>
    <w:lvl w:ilvl="0" w:tplc="1488FAD0">
      <w:start w:val="1"/>
      <w:numFmt w:val="bullet"/>
      <w:lvlText w:val=""/>
      <w:lvlJc w:val="left"/>
      <w:pPr>
        <w:ind w:left="720" w:hanging="360"/>
      </w:pPr>
      <w:rPr>
        <w:rFonts w:ascii="Symbol" w:hAnsi="Symbol" w:hint="default"/>
      </w:rPr>
    </w:lvl>
    <w:lvl w:ilvl="1" w:tplc="82A43EFA" w:tentative="1">
      <w:start w:val="1"/>
      <w:numFmt w:val="bullet"/>
      <w:lvlText w:val="o"/>
      <w:lvlJc w:val="left"/>
      <w:pPr>
        <w:ind w:left="1440" w:hanging="360"/>
      </w:pPr>
      <w:rPr>
        <w:rFonts w:ascii="Courier New" w:hAnsi="Courier New" w:cs="Courier New" w:hint="default"/>
      </w:rPr>
    </w:lvl>
    <w:lvl w:ilvl="2" w:tplc="71A8DB4E" w:tentative="1">
      <w:start w:val="1"/>
      <w:numFmt w:val="bullet"/>
      <w:lvlText w:val=""/>
      <w:lvlJc w:val="left"/>
      <w:pPr>
        <w:ind w:left="2160" w:hanging="360"/>
      </w:pPr>
      <w:rPr>
        <w:rFonts w:ascii="Wingdings" w:hAnsi="Wingdings" w:hint="default"/>
      </w:rPr>
    </w:lvl>
    <w:lvl w:ilvl="3" w:tplc="EEFC0350" w:tentative="1">
      <w:start w:val="1"/>
      <w:numFmt w:val="bullet"/>
      <w:lvlText w:val=""/>
      <w:lvlJc w:val="left"/>
      <w:pPr>
        <w:ind w:left="2880" w:hanging="360"/>
      </w:pPr>
      <w:rPr>
        <w:rFonts w:ascii="Symbol" w:hAnsi="Symbol" w:hint="default"/>
      </w:rPr>
    </w:lvl>
    <w:lvl w:ilvl="4" w:tplc="5436EC88" w:tentative="1">
      <w:start w:val="1"/>
      <w:numFmt w:val="bullet"/>
      <w:lvlText w:val="o"/>
      <w:lvlJc w:val="left"/>
      <w:pPr>
        <w:ind w:left="3600" w:hanging="360"/>
      </w:pPr>
      <w:rPr>
        <w:rFonts w:ascii="Courier New" w:hAnsi="Courier New" w:cs="Courier New" w:hint="default"/>
      </w:rPr>
    </w:lvl>
    <w:lvl w:ilvl="5" w:tplc="E3B4ED4C" w:tentative="1">
      <w:start w:val="1"/>
      <w:numFmt w:val="bullet"/>
      <w:lvlText w:val=""/>
      <w:lvlJc w:val="left"/>
      <w:pPr>
        <w:ind w:left="4320" w:hanging="360"/>
      </w:pPr>
      <w:rPr>
        <w:rFonts w:ascii="Wingdings" w:hAnsi="Wingdings" w:hint="default"/>
      </w:rPr>
    </w:lvl>
    <w:lvl w:ilvl="6" w:tplc="43800172" w:tentative="1">
      <w:start w:val="1"/>
      <w:numFmt w:val="bullet"/>
      <w:lvlText w:val=""/>
      <w:lvlJc w:val="left"/>
      <w:pPr>
        <w:ind w:left="5040" w:hanging="360"/>
      </w:pPr>
      <w:rPr>
        <w:rFonts w:ascii="Symbol" w:hAnsi="Symbol" w:hint="default"/>
      </w:rPr>
    </w:lvl>
    <w:lvl w:ilvl="7" w:tplc="EF24FE16" w:tentative="1">
      <w:start w:val="1"/>
      <w:numFmt w:val="bullet"/>
      <w:lvlText w:val="o"/>
      <w:lvlJc w:val="left"/>
      <w:pPr>
        <w:ind w:left="5760" w:hanging="360"/>
      </w:pPr>
      <w:rPr>
        <w:rFonts w:ascii="Courier New" w:hAnsi="Courier New" w:cs="Courier New" w:hint="default"/>
      </w:rPr>
    </w:lvl>
    <w:lvl w:ilvl="8" w:tplc="28360886" w:tentative="1">
      <w:start w:val="1"/>
      <w:numFmt w:val="bullet"/>
      <w:lvlText w:val=""/>
      <w:lvlJc w:val="left"/>
      <w:pPr>
        <w:ind w:left="6480" w:hanging="360"/>
      </w:pPr>
      <w:rPr>
        <w:rFonts w:ascii="Wingdings" w:hAnsi="Wingdings" w:hint="default"/>
      </w:rPr>
    </w:lvl>
  </w:abstractNum>
  <w:num w:numId="1" w16cid:durableId="1632781494">
    <w:abstractNumId w:val="0"/>
    <w:lvlOverride w:ilvl="0">
      <w:lvl w:ilvl="0">
        <w:start w:val="1"/>
        <w:numFmt w:val="bullet"/>
        <w:lvlText w:val="-"/>
        <w:legacy w:legacy="1" w:legacySpace="0" w:legacyIndent="360"/>
        <w:lvlJc w:val="left"/>
        <w:pPr>
          <w:ind w:left="360" w:hanging="360"/>
        </w:pPr>
      </w:lvl>
    </w:lvlOverride>
  </w:num>
  <w:num w:numId="2" w16cid:durableId="988243862">
    <w:abstractNumId w:val="76"/>
  </w:num>
  <w:num w:numId="3" w16cid:durableId="1930306515">
    <w:abstractNumId w:val="80"/>
  </w:num>
  <w:num w:numId="4" w16cid:durableId="2076466755">
    <w:abstractNumId w:val="42"/>
  </w:num>
  <w:num w:numId="5" w16cid:durableId="1407193630">
    <w:abstractNumId w:val="68"/>
  </w:num>
  <w:num w:numId="6" w16cid:durableId="1856309628">
    <w:abstractNumId w:val="35"/>
  </w:num>
  <w:num w:numId="7" w16cid:durableId="1788157640">
    <w:abstractNumId w:val="29"/>
  </w:num>
  <w:num w:numId="8" w16cid:durableId="433093794">
    <w:abstractNumId w:val="72"/>
  </w:num>
  <w:num w:numId="9" w16cid:durableId="289866036">
    <w:abstractNumId w:val="44"/>
  </w:num>
  <w:num w:numId="10" w16cid:durableId="1726101272">
    <w:abstractNumId w:val="8"/>
  </w:num>
  <w:num w:numId="11" w16cid:durableId="1508135433">
    <w:abstractNumId w:val="3"/>
  </w:num>
  <w:num w:numId="12" w16cid:durableId="2088763925">
    <w:abstractNumId w:val="33"/>
  </w:num>
  <w:num w:numId="13" w16cid:durableId="38863264">
    <w:abstractNumId w:val="56"/>
  </w:num>
  <w:num w:numId="14" w16cid:durableId="1119564150">
    <w:abstractNumId w:val="57"/>
  </w:num>
  <w:num w:numId="15" w16cid:durableId="395132591">
    <w:abstractNumId w:val="60"/>
  </w:num>
  <w:num w:numId="16" w16cid:durableId="923534948">
    <w:abstractNumId w:val="81"/>
  </w:num>
  <w:num w:numId="17" w16cid:durableId="2133478786">
    <w:abstractNumId w:val="69"/>
  </w:num>
  <w:num w:numId="18" w16cid:durableId="1132290240">
    <w:abstractNumId w:val="58"/>
  </w:num>
  <w:num w:numId="19" w16cid:durableId="1164706131">
    <w:abstractNumId w:val="17"/>
  </w:num>
  <w:num w:numId="20" w16cid:durableId="467433057">
    <w:abstractNumId w:val="26"/>
  </w:num>
  <w:num w:numId="21" w16cid:durableId="1384669897">
    <w:abstractNumId w:val="24"/>
  </w:num>
  <w:num w:numId="22" w16cid:durableId="1240821327">
    <w:abstractNumId w:val="71"/>
  </w:num>
  <w:num w:numId="23" w16cid:durableId="1900701889">
    <w:abstractNumId w:val="1"/>
  </w:num>
  <w:num w:numId="24" w16cid:durableId="736905875">
    <w:abstractNumId w:val="21"/>
  </w:num>
  <w:num w:numId="25" w16cid:durableId="388648795">
    <w:abstractNumId w:val="43"/>
  </w:num>
  <w:num w:numId="26" w16cid:durableId="242493064">
    <w:abstractNumId w:val="89"/>
  </w:num>
  <w:num w:numId="27" w16cid:durableId="1723483107">
    <w:abstractNumId w:val="61"/>
  </w:num>
  <w:num w:numId="28" w16cid:durableId="237831873">
    <w:abstractNumId w:val="92"/>
  </w:num>
  <w:num w:numId="29" w16cid:durableId="890504635">
    <w:abstractNumId w:val="96"/>
  </w:num>
  <w:num w:numId="30" w16cid:durableId="984044492">
    <w:abstractNumId w:val="11"/>
  </w:num>
  <w:num w:numId="31" w16cid:durableId="361856804">
    <w:abstractNumId w:val="4"/>
  </w:num>
  <w:num w:numId="32" w16cid:durableId="112141187">
    <w:abstractNumId w:val="38"/>
  </w:num>
  <w:num w:numId="33" w16cid:durableId="1539968847">
    <w:abstractNumId w:val="59"/>
  </w:num>
  <w:num w:numId="34" w16cid:durableId="403182209">
    <w:abstractNumId w:val="18"/>
  </w:num>
  <w:num w:numId="35" w16cid:durableId="1654484961">
    <w:abstractNumId w:val="82"/>
  </w:num>
  <w:num w:numId="36" w16cid:durableId="247158880">
    <w:abstractNumId w:val="12"/>
  </w:num>
  <w:num w:numId="37" w16cid:durableId="2056731184">
    <w:abstractNumId w:val="39"/>
  </w:num>
  <w:num w:numId="38" w16cid:durableId="1205169945">
    <w:abstractNumId w:val="20"/>
  </w:num>
  <w:num w:numId="39" w16cid:durableId="960918264">
    <w:abstractNumId w:val="93"/>
  </w:num>
  <w:num w:numId="40" w16cid:durableId="2101871345">
    <w:abstractNumId w:val="98"/>
  </w:num>
  <w:num w:numId="41" w16cid:durableId="196742851">
    <w:abstractNumId w:val="30"/>
  </w:num>
  <w:num w:numId="42" w16cid:durableId="788429028">
    <w:abstractNumId w:val="64"/>
  </w:num>
  <w:num w:numId="43" w16cid:durableId="212430074">
    <w:abstractNumId w:val="10"/>
  </w:num>
  <w:num w:numId="44" w16cid:durableId="1027147013">
    <w:abstractNumId w:val="36"/>
  </w:num>
  <w:num w:numId="45" w16cid:durableId="1529829889">
    <w:abstractNumId w:val="101"/>
  </w:num>
  <w:num w:numId="46" w16cid:durableId="1417243786">
    <w:abstractNumId w:val="62"/>
  </w:num>
  <w:num w:numId="47" w16cid:durableId="1293245990">
    <w:abstractNumId w:val="70"/>
  </w:num>
  <w:num w:numId="48" w16cid:durableId="796021918">
    <w:abstractNumId w:val="28"/>
  </w:num>
  <w:num w:numId="49" w16cid:durableId="149563419">
    <w:abstractNumId w:val="88"/>
  </w:num>
  <w:num w:numId="50" w16cid:durableId="1508056678">
    <w:abstractNumId w:val="40"/>
  </w:num>
  <w:num w:numId="51" w16cid:durableId="1990819808">
    <w:abstractNumId w:val="41"/>
  </w:num>
  <w:num w:numId="52" w16cid:durableId="1986347576">
    <w:abstractNumId w:val="83"/>
  </w:num>
  <w:num w:numId="53" w16cid:durableId="2118019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6706250">
    <w:abstractNumId w:val="49"/>
  </w:num>
  <w:num w:numId="55" w16cid:durableId="1922174878">
    <w:abstractNumId w:val="14"/>
  </w:num>
  <w:num w:numId="56" w16cid:durableId="229076454">
    <w:abstractNumId w:val="65"/>
  </w:num>
  <w:num w:numId="57" w16cid:durableId="1384793602">
    <w:abstractNumId w:val="67"/>
  </w:num>
  <w:num w:numId="58" w16cid:durableId="1735160126">
    <w:abstractNumId w:val="51"/>
  </w:num>
  <w:num w:numId="59" w16cid:durableId="293953450">
    <w:abstractNumId w:val="53"/>
  </w:num>
  <w:num w:numId="60" w16cid:durableId="836457954">
    <w:abstractNumId w:val="102"/>
  </w:num>
  <w:num w:numId="61" w16cid:durableId="1878274231">
    <w:abstractNumId w:val="25"/>
  </w:num>
  <w:num w:numId="62" w16cid:durableId="124010602">
    <w:abstractNumId w:val="37"/>
  </w:num>
  <w:num w:numId="63" w16cid:durableId="464156237">
    <w:abstractNumId w:val="2"/>
  </w:num>
  <w:num w:numId="64" w16cid:durableId="854077214">
    <w:abstractNumId w:val="78"/>
  </w:num>
  <w:num w:numId="65" w16cid:durableId="1148203892">
    <w:abstractNumId w:val="94"/>
  </w:num>
  <w:num w:numId="66" w16cid:durableId="1227718581">
    <w:abstractNumId w:val="66"/>
  </w:num>
  <w:num w:numId="67" w16cid:durableId="1749309161">
    <w:abstractNumId w:val="32"/>
  </w:num>
  <w:num w:numId="68" w16cid:durableId="217666764">
    <w:abstractNumId w:val="79"/>
  </w:num>
  <w:num w:numId="69" w16cid:durableId="1783764945">
    <w:abstractNumId w:val="9"/>
  </w:num>
  <w:num w:numId="70" w16cid:durableId="996611593">
    <w:abstractNumId w:val="63"/>
  </w:num>
  <w:num w:numId="71" w16cid:durableId="152381783">
    <w:abstractNumId w:val="15"/>
  </w:num>
  <w:num w:numId="72" w16cid:durableId="371149543">
    <w:abstractNumId w:val="77"/>
  </w:num>
  <w:num w:numId="73" w16cid:durableId="1810433859">
    <w:abstractNumId w:val="86"/>
  </w:num>
  <w:num w:numId="74" w16cid:durableId="2116050010">
    <w:abstractNumId w:val="46"/>
  </w:num>
  <w:num w:numId="75" w16cid:durableId="1368480670">
    <w:abstractNumId w:val="55"/>
  </w:num>
  <w:num w:numId="76" w16cid:durableId="511145730">
    <w:abstractNumId w:val="45"/>
  </w:num>
  <w:num w:numId="77" w16cid:durableId="1964530736">
    <w:abstractNumId w:val="73"/>
  </w:num>
  <w:num w:numId="78" w16cid:durableId="2132168611">
    <w:abstractNumId w:val="13"/>
  </w:num>
  <w:num w:numId="79" w16cid:durableId="1491405333">
    <w:abstractNumId w:val="22"/>
  </w:num>
  <w:num w:numId="80" w16cid:durableId="205483669">
    <w:abstractNumId w:val="47"/>
  </w:num>
  <w:num w:numId="81" w16cid:durableId="1573738599">
    <w:abstractNumId w:val="19"/>
  </w:num>
  <w:num w:numId="82" w16cid:durableId="1230074061">
    <w:abstractNumId w:val="54"/>
  </w:num>
  <w:num w:numId="83" w16cid:durableId="1611476705">
    <w:abstractNumId w:val="7"/>
  </w:num>
  <w:num w:numId="84" w16cid:durableId="357586679">
    <w:abstractNumId w:val="95"/>
  </w:num>
  <w:num w:numId="85" w16cid:durableId="1493057331">
    <w:abstractNumId w:val="50"/>
  </w:num>
  <w:num w:numId="86" w16cid:durableId="1837376070">
    <w:abstractNumId w:val="5"/>
  </w:num>
  <w:num w:numId="87" w16cid:durableId="791366421">
    <w:abstractNumId w:val="87"/>
  </w:num>
  <w:num w:numId="88" w16cid:durableId="1134559799">
    <w:abstractNumId w:val="74"/>
  </w:num>
  <w:num w:numId="89" w16cid:durableId="2040620412">
    <w:abstractNumId w:val="48"/>
  </w:num>
  <w:num w:numId="90" w16cid:durableId="1292714759">
    <w:abstractNumId w:val="27"/>
  </w:num>
  <w:num w:numId="91" w16cid:durableId="837623376">
    <w:abstractNumId w:val="23"/>
  </w:num>
  <w:num w:numId="92" w16cid:durableId="1034691747">
    <w:abstractNumId w:val="6"/>
  </w:num>
  <w:num w:numId="93" w16cid:durableId="436289057">
    <w:abstractNumId w:val="91"/>
  </w:num>
  <w:num w:numId="94" w16cid:durableId="332999269">
    <w:abstractNumId w:val="99"/>
  </w:num>
  <w:num w:numId="95" w16cid:durableId="2100520295">
    <w:abstractNumId w:val="16"/>
  </w:num>
  <w:num w:numId="96" w16cid:durableId="2100056600">
    <w:abstractNumId w:val="75"/>
  </w:num>
  <w:num w:numId="97" w16cid:durableId="1366979254">
    <w:abstractNumId w:val="97"/>
  </w:num>
  <w:num w:numId="98" w16cid:durableId="2096974393">
    <w:abstractNumId w:val="34"/>
  </w:num>
  <w:num w:numId="99" w16cid:durableId="1913201424">
    <w:abstractNumId w:val="85"/>
  </w:num>
  <w:num w:numId="100" w16cid:durableId="2059434568">
    <w:abstractNumId w:val="100"/>
  </w:num>
  <w:num w:numId="101" w16cid:durableId="2099906440">
    <w:abstractNumId w:val="8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25086460">
    <w:abstractNumId w:val="52"/>
  </w:num>
  <w:num w:numId="103" w16cid:durableId="2087415480">
    <w:abstractNumId w:val="9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0326"/>
    <w:rsid w:val="00000CAD"/>
    <w:rsid w:val="000021AF"/>
    <w:rsid w:val="00003182"/>
    <w:rsid w:val="000034FF"/>
    <w:rsid w:val="00003B7D"/>
    <w:rsid w:val="00003ECF"/>
    <w:rsid w:val="000048A2"/>
    <w:rsid w:val="000048BD"/>
    <w:rsid w:val="00004D5D"/>
    <w:rsid w:val="0000502D"/>
    <w:rsid w:val="00005219"/>
    <w:rsid w:val="0000529A"/>
    <w:rsid w:val="000059CF"/>
    <w:rsid w:val="00005B35"/>
    <w:rsid w:val="00005BAC"/>
    <w:rsid w:val="00005F0B"/>
    <w:rsid w:val="0000618F"/>
    <w:rsid w:val="0000628A"/>
    <w:rsid w:val="000063EC"/>
    <w:rsid w:val="000064E6"/>
    <w:rsid w:val="000066F7"/>
    <w:rsid w:val="000100E0"/>
    <w:rsid w:val="0001155C"/>
    <w:rsid w:val="000118DF"/>
    <w:rsid w:val="00011DE2"/>
    <w:rsid w:val="00011E7D"/>
    <w:rsid w:val="00011EF2"/>
    <w:rsid w:val="000120FF"/>
    <w:rsid w:val="00012127"/>
    <w:rsid w:val="000121BB"/>
    <w:rsid w:val="000124BC"/>
    <w:rsid w:val="00012637"/>
    <w:rsid w:val="000129CD"/>
    <w:rsid w:val="000131C2"/>
    <w:rsid w:val="0001331F"/>
    <w:rsid w:val="000138C3"/>
    <w:rsid w:val="00013A41"/>
    <w:rsid w:val="00013B26"/>
    <w:rsid w:val="00013F3B"/>
    <w:rsid w:val="0001468C"/>
    <w:rsid w:val="0001513D"/>
    <w:rsid w:val="0001564E"/>
    <w:rsid w:val="0001582E"/>
    <w:rsid w:val="00015E61"/>
    <w:rsid w:val="00015E7A"/>
    <w:rsid w:val="00015FBD"/>
    <w:rsid w:val="000160C0"/>
    <w:rsid w:val="0001617E"/>
    <w:rsid w:val="00016208"/>
    <w:rsid w:val="00016737"/>
    <w:rsid w:val="0001675C"/>
    <w:rsid w:val="00016771"/>
    <w:rsid w:val="00016AA1"/>
    <w:rsid w:val="00016D05"/>
    <w:rsid w:val="000170AF"/>
    <w:rsid w:val="00017631"/>
    <w:rsid w:val="0001774F"/>
    <w:rsid w:val="00017A2B"/>
    <w:rsid w:val="00017DFE"/>
    <w:rsid w:val="00020315"/>
    <w:rsid w:val="0002037F"/>
    <w:rsid w:val="0002054A"/>
    <w:rsid w:val="000205DB"/>
    <w:rsid w:val="00020629"/>
    <w:rsid w:val="00020BF7"/>
    <w:rsid w:val="00020DAC"/>
    <w:rsid w:val="00020DDA"/>
    <w:rsid w:val="0002120C"/>
    <w:rsid w:val="0002157A"/>
    <w:rsid w:val="000215EF"/>
    <w:rsid w:val="00021A18"/>
    <w:rsid w:val="000221CE"/>
    <w:rsid w:val="000221F1"/>
    <w:rsid w:val="000226C2"/>
    <w:rsid w:val="00022D74"/>
    <w:rsid w:val="00022DD6"/>
    <w:rsid w:val="00023270"/>
    <w:rsid w:val="00024254"/>
    <w:rsid w:val="000243E2"/>
    <w:rsid w:val="0002480F"/>
    <w:rsid w:val="00024FA0"/>
    <w:rsid w:val="0002559F"/>
    <w:rsid w:val="00025A06"/>
    <w:rsid w:val="00025C9C"/>
    <w:rsid w:val="00025D23"/>
    <w:rsid w:val="00025E2D"/>
    <w:rsid w:val="00025FC9"/>
    <w:rsid w:val="000262E4"/>
    <w:rsid w:val="00026943"/>
    <w:rsid w:val="00026BF2"/>
    <w:rsid w:val="000270FF"/>
    <w:rsid w:val="000272DC"/>
    <w:rsid w:val="00027947"/>
    <w:rsid w:val="00027A41"/>
    <w:rsid w:val="00027BCA"/>
    <w:rsid w:val="00030035"/>
    <w:rsid w:val="0003030A"/>
    <w:rsid w:val="000307A8"/>
    <w:rsid w:val="000308A0"/>
    <w:rsid w:val="00030A40"/>
    <w:rsid w:val="00030E6E"/>
    <w:rsid w:val="00030FD4"/>
    <w:rsid w:val="000311CC"/>
    <w:rsid w:val="000314C6"/>
    <w:rsid w:val="00031A62"/>
    <w:rsid w:val="00031AD5"/>
    <w:rsid w:val="00031CE4"/>
    <w:rsid w:val="00032938"/>
    <w:rsid w:val="0003336D"/>
    <w:rsid w:val="0003344D"/>
    <w:rsid w:val="000335F2"/>
    <w:rsid w:val="0003368B"/>
    <w:rsid w:val="00034485"/>
    <w:rsid w:val="000345C3"/>
    <w:rsid w:val="000348E8"/>
    <w:rsid w:val="00034A05"/>
    <w:rsid w:val="00034B65"/>
    <w:rsid w:val="00034C93"/>
    <w:rsid w:val="00034CE2"/>
    <w:rsid w:val="00034DDB"/>
    <w:rsid w:val="000353CF"/>
    <w:rsid w:val="0003555C"/>
    <w:rsid w:val="000356CC"/>
    <w:rsid w:val="00035F93"/>
    <w:rsid w:val="000363C5"/>
    <w:rsid w:val="00036432"/>
    <w:rsid w:val="00036756"/>
    <w:rsid w:val="0003776B"/>
    <w:rsid w:val="00040962"/>
    <w:rsid w:val="00040A9D"/>
    <w:rsid w:val="00041804"/>
    <w:rsid w:val="00041DC9"/>
    <w:rsid w:val="00042077"/>
    <w:rsid w:val="0004221C"/>
    <w:rsid w:val="0004255B"/>
    <w:rsid w:val="000425D4"/>
    <w:rsid w:val="00042735"/>
    <w:rsid w:val="00042989"/>
    <w:rsid w:val="00042AF3"/>
    <w:rsid w:val="00042C6F"/>
    <w:rsid w:val="00042E8B"/>
    <w:rsid w:val="00042F80"/>
    <w:rsid w:val="00042FA5"/>
    <w:rsid w:val="0004317C"/>
    <w:rsid w:val="00043B8F"/>
    <w:rsid w:val="00043EF3"/>
    <w:rsid w:val="00043FEE"/>
    <w:rsid w:val="000442C5"/>
    <w:rsid w:val="000446C5"/>
    <w:rsid w:val="0004474A"/>
    <w:rsid w:val="00044C2A"/>
    <w:rsid w:val="00044C3A"/>
    <w:rsid w:val="00045255"/>
    <w:rsid w:val="000455A0"/>
    <w:rsid w:val="000457DC"/>
    <w:rsid w:val="00045B41"/>
    <w:rsid w:val="00045BED"/>
    <w:rsid w:val="00045CFB"/>
    <w:rsid w:val="00045DB5"/>
    <w:rsid w:val="0004634E"/>
    <w:rsid w:val="00046357"/>
    <w:rsid w:val="00046716"/>
    <w:rsid w:val="00046D5E"/>
    <w:rsid w:val="00047171"/>
    <w:rsid w:val="00047407"/>
    <w:rsid w:val="00047709"/>
    <w:rsid w:val="0005030D"/>
    <w:rsid w:val="000503E2"/>
    <w:rsid w:val="00050431"/>
    <w:rsid w:val="00050AF5"/>
    <w:rsid w:val="000510E4"/>
    <w:rsid w:val="00051120"/>
    <w:rsid w:val="0005124B"/>
    <w:rsid w:val="00051BD2"/>
    <w:rsid w:val="00052198"/>
    <w:rsid w:val="000528FB"/>
    <w:rsid w:val="00052AF9"/>
    <w:rsid w:val="00052F95"/>
    <w:rsid w:val="000530C1"/>
    <w:rsid w:val="000534AA"/>
    <w:rsid w:val="00053779"/>
    <w:rsid w:val="00053896"/>
    <w:rsid w:val="00053F38"/>
    <w:rsid w:val="0005424D"/>
    <w:rsid w:val="00054312"/>
    <w:rsid w:val="00054783"/>
    <w:rsid w:val="00054DB7"/>
    <w:rsid w:val="0005514B"/>
    <w:rsid w:val="00055257"/>
    <w:rsid w:val="0005527D"/>
    <w:rsid w:val="0005533D"/>
    <w:rsid w:val="00055556"/>
    <w:rsid w:val="000555A3"/>
    <w:rsid w:val="00055C74"/>
    <w:rsid w:val="00055D70"/>
    <w:rsid w:val="00055DD8"/>
    <w:rsid w:val="00055E71"/>
    <w:rsid w:val="000561D0"/>
    <w:rsid w:val="000565B0"/>
    <w:rsid w:val="000566EF"/>
    <w:rsid w:val="00056B09"/>
    <w:rsid w:val="00056EB9"/>
    <w:rsid w:val="00056F95"/>
    <w:rsid w:val="00057901"/>
    <w:rsid w:val="00057951"/>
    <w:rsid w:val="00057D9B"/>
    <w:rsid w:val="00057DDF"/>
    <w:rsid w:val="0006043D"/>
    <w:rsid w:val="000604BB"/>
    <w:rsid w:val="000608F1"/>
    <w:rsid w:val="00060F8C"/>
    <w:rsid w:val="000610C4"/>
    <w:rsid w:val="00061204"/>
    <w:rsid w:val="000619F8"/>
    <w:rsid w:val="00061C40"/>
    <w:rsid w:val="00061E2F"/>
    <w:rsid w:val="000624BF"/>
    <w:rsid w:val="00062CB5"/>
    <w:rsid w:val="000634C4"/>
    <w:rsid w:val="00063E72"/>
    <w:rsid w:val="00063ED7"/>
    <w:rsid w:val="00063FF0"/>
    <w:rsid w:val="000645CC"/>
    <w:rsid w:val="00064CCD"/>
    <w:rsid w:val="0006501C"/>
    <w:rsid w:val="0006514C"/>
    <w:rsid w:val="000653A7"/>
    <w:rsid w:val="000655E7"/>
    <w:rsid w:val="00065A0D"/>
    <w:rsid w:val="00065DF5"/>
    <w:rsid w:val="00066310"/>
    <w:rsid w:val="00066773"/>
    <w:rsid w:val="000667A9"/>
    <w:rsid w:val="00066E49"/>
    <w:rsid w:val="0006727A"/>
    <w:rsid w:val="00067513"/>
    <w:rsid w:val="00067944"/>
    <w:rsid w:val="00067A9C"/>
    <w:rsid w:val="00067B16"/>
    <w:rsid w:val="00067D17"/>
    <w:rsid w:val="00067F5F"/>
    <w:rsid w:val="00067F7F"/>
    <w:rsid w:val="00067FC0"/>
    <w:rsid w:val="00070440"/>
    <w:rsid w:val="000705BD"/>
    <w:rsid w:val="000708EF"/>
    <w:rsid w:val="00070BFF"/>
    <w:rsid w:val="0007116C"/>
    <w:rsid w:val="0007126C"/>
    <w:rsid w:val="0007170A"/>
    <w:rsid w:val="00071A07"/>
    <w:rsid w:val="00071FBB"/>
    <w:rsid w:val="0007201B"/>
    <w:rsid w:val="00072529"/>
    <w:rsid w:val="000729CE"/>
    <w:rsid w:val="00072CE5"/>
    <w:rsid w:val="00072FEC"/>
    <w:rsid w:val="000735CF"/>
    <w:rsid w:val="000746D8"/>
    <w:rsid w:val="000747A3"/>
    <w:rsid w:val="00075280"/>
    <w:rsid w:val="00075899"/>
    <w:rsid w:val="00075A51"/>
    <w:rsid w:val="00075DEB"/>
    <w:rsid w:val="00075F81"/>
    <w:rsid w:val="00076185"/>
    <w:rsid w:val="000761A6"/>
    <w:rsid w:val="0007626E"/>
    <w:rsid w:val="000762E2"/>
    <w:rsid w:val="00076A4F"/>
    <w:rsid w:val="00077675"/>
    <w:rsid w:val="0007775B"/>
    <w:rsid w:val="0007789D"/>
    <w:rsid w:val="00077B5E"/>
    <w:rsid w:val="00077DF8"/>
    <w:rsid w:val="000800C5"/>
    <w:rsid w:val="0008070E"/>
    <w:rsid w:val="0008075A"/>
    <w:rsid w:val="000812E3"/>
    <w:rsid w:val="00081384"/>
    <w:rsid w:val="00081387"/>
    <w:rsid w:val="00081494"/>
    <w:rsid w:val="00081BEB"/>
    <w:rsid w:val="00081D23"/>
    <w:rsid w:val="00081D79"/>
    <w:rsid w:val="00081F9A"/>
    <w:rsid w:val="000825C4"/>
    <w:rsid w:val="000829F5"/>
    <w:rsid w:val="00082B91"/>
    <w:rsid w:val="00082F3A"/>
    <w:rsid w:val="000831CD"/>
    <w:rsid w:val="0008347E"/>
    <w:rsid w:val="00083518"/>
    <w:rsid w:val="00083A76"/>
    <w:rsid w:val="00083A9D"/>
    <w:rsid w:val="00083ACB"/>
    <w:rsid w:val="0008474A"/>
    <w:rsid w:val="000849BB"/>
    <w:rsid w:val="00084BA1"/>
    <w:rsid w:val="00084FD5"/>
    <w:rsid w:val="00084FFB"/>
    <w:rsid w:val="00085038"/>
    <w:rsid w:val="00085699"/>
    <w:rsid w:val="000858B6"/>
    <w:rsid w:val="00085978"/>
    <w:rsid w:val="00086181"/>
    <w:rsid w:val="00086803"/>
    <w:rsid w:val="0008687A"/>
    <w:rsid w:val="00086F74"/>
    <w:rsid w:val="000878A1"/>
    <w:rsid w:val="00087A97"/>
    <w:rsid w:val="0009004E"/>
    <w:rsid w:val="000901EC"/>
    <w:rsid w:val="00090361"/>
    <w:rsid w:val="00090543"/>
    <w:rsid w:val="0009074A"/>
    <w:rsid w:val="00090838"/>
    <w:rsid w:val="000909C2"/>
    <w:rsid w:val="00090AFA"/>
    <w:rsid w:val="00090C92"/>
    <w:rsid w:val="000910BC"/>
    <w:rsid w:val="00091E83"/>
    <w:rsid w:val="00092B33"/>
    <w:rsid w:val="00092E0B"/>
    <w:rsid w:val="00092EF1"/>
    <w:rsid w:val="00093174"/>
    <w:rsid w:val="00093581"/>
    <w:rsid w:val="00093BB5"/>
    <w:rsid w:val="00093FDB"/>
    <w:rsid w:val="00094224"/>
    <w:rsid w:val="00094659"/>
    <w:rsid w:val="00094813"/>
    <w:rsid w:val="000949B5"/>
    <w:rsid w:val="00094B32"/>
    <w:rsid w:val="00094BA8"/>
    <w:rsid w:val="00095177"/>
    <w:rsid w:val="000958C9"/>
    <w:rsid w:val="00095C0A"/>
    <w:rsid w:val="000961CE"/>
    <w:rsid w:val="000964E3"/>
    <w:rsid w:val="00096552"/>
    <w:rsid w:val="00096C5E"/>
    <w:rsid w:val="00097014"/>
    <w:rsid w:val="00097019"/>
    <w:rsid w:val="0009718C"/>
    <w:rsid w:val="000972D2"/>
    <w:rsid w:val="00097B49"/>
    <w:rsid w:val="00097D17"/>
    <w:rsid w:val="00097DFB"/>
    <w:rsid w:val="00097F1D"/>
    <w:rsid w:val="00097F79"/>
    <w:rsid w:val="000A092F"/>
    <w:rsid w:val="000A0A60"/>
    <w:rsid w:val="000A0A7F"/>
    <w:rsid w:val="000A0C9C"/>
    <w:rsid w:val="000A0D30"/>
    <w:rsid w:val="000A13BC"/>
    <w:rsid w:val="000A14FE"/>
    <w:rsid w:val="000A18C2"/>
    <w:rsid w:val="000A1EF3"/>
    <w:rsid w:val="000A1EFB"/>
    <w:rsid w:val="000A215F"/>
    <w:rsid w:val="000A245F"/>
    <w:rsid w:val="000A2B47"/>
    <w:rsid w:val="000A2EBA"/>
    <w:rsid w:val="000A34EE"/>
    <w:rsid w:val="000A36F9"/>
    <w:rsid w:val="000A39AA"/>
    <w:rsid w:val="000A3DE2"/>
    <w:rsid w:val="000A40DE"/>
    <w:rsid w:val="000A4379"/>
    <w:rsid w:val="000A4415"/>
    <w:rsid w:val="000A4D0E"/>
    <w:rsid w:val="000A5602"/>
    <w:rsid w:val="000A59B5"/>
    <w:rsid w:val="000A5BC7"/>
    <w:rsid w:val="000A61C2"/>
    <w:rsid w:val="000A64BB"/>
    <w:rsid w:val="000A68E4"/>
    <w:rsid w:val="000A6DC7"/>
    <w:rsid w:val="000A6ED2"/>
    <w:rsid w:val="000A7121"/>
    <w:rsid w:val="000A79D1"/>
    <w:rsid w:val="000A79DC"/>
    <w:rsid w:val="000B027C"/>
    <w:rsid w:val="000B0522"/>
    <w:rsid w:val="000B08B9"/>
    <w:rsid w:val="000B0AC3"/>
    <w:rsid w:val="000B0CA2"/>
    <w:rsid w:val="000B1304"/>
    <w:rsid w:val="000B1673"/>
    <w:rsid w:val="000B1A3E"/>
    <w:rsid w:val="000B1E1F"/>
    <w:rsid w:val="000B26D8"/>
    <w:rsid w:val="000B31B1"/>
    <w:rsid w:val="000B39C5"/>
    <w:rsid w:val="000B3C80"/>
    <w:rsid w:val="000B5052"/>
    <w:rsid w:val="000B6193"/>
    <w:rsid w:val="000B694E"/>
    <w:rsid w:val="000B6E9B"/>
    <w:rsid w:val="000B72F9"/>
    <w:rsid w:val="000B74DA"/>
    <w:rsid w:val="000B766F"/>
    <w:rsid w:val="000B76EA"/>
    <w:rsid w:val="000B7D86"/>
    <w:rsid w:val="000B7F66"/>
    <w:rsid w:val="000C0216"/>
    <w:rsid w:val="000C0365"/>
    <w:rsid w:val="000C0BF4"/>
    <w:rsid w:val="000C1672"/>
    <w:rsid w:val="000C1913"/>
    <w:rsid w:val="000C1DBA"/>
    <w:rsid w:val="000C1FF4"/>
    <w:rsid w:val="000C2636"/>
    <w:rsid w:val="000C2664"/>
    <w:rsid w:val="000C3B6B"/>
    <w:rsid w:val="000C3DF0"/>
    <w:rsid w:val="000C45D1"/>
    <w:rsid w:val="000C4CC2"/>
    <w:rsid w:val="000C65FA"/>
    <w:rsid w:val="000C69BF"/>
    <w:rsid w:val="000C6BDA"/>
    <w:rsid w:val="000C6DFD"/>
    <w:rsid w:val="000C717E"/>
    <w:rsid w:val="000C790A"/>
    <w:rsid w:val="000C7BBA"/>
    <w:rsid w:val="000D0398"/>
    <w:rsid w:val="000D046C"/>
    <w:rsid w:val="000D0635"/>
    <w:rsid w:val="000D09C3"/>
    <w:rsid w:val="000D1717"/>
    <w:rsid w:val="000D1CAD"/>
    <w:rsid w:val="000D2376"/>
    <w:rsid w:val="000D24BD"/>
    <w:rsid w:val="000D268F"/>
    <w:rsid w:val="000D2C5A"/>
    <w:rsid w:val="000D2F5D"/>
    <w:rsid w:val="000D317D"/>
    <w:rsid w:val="000D32F7"/>
    <w:rsid w:val="000D32FD"/>
    <w:rsid w:val="000D3ABF"/>
    <w:rsid w:val="000D3C69"/>
    <w:rsid w:val="000D4127"/>
    <w:rsid w:val="000D42E8"/>
    <w:rsid w:val="000D44F9"/>
    <w:rsid w:val="000D5126"/>
    <w:rsid w:val="000D5A96"/>
    <w:rsid w:val="000D5D4B"/>
    <w:rsid w:val="000D603B"/>
    <w:rsid w:val="000D6399"/>
    <w:rsid w:val="000D66B8"/>
    <w:rsid w:val="000D672D"/>
    <w:rsid w:val="000D6A61"/>
    <w:rsid w:val="000D6A80"/>
    <w:rsid w:val="000D7209"/>
    <w:rsid w:val="000D793A"/>
    <w:rsid w:val="000D7AA6"/>
    <w:rsid w:val="000D7BBA"/>
    <w:rsid w:val="000D7FCD"/>
    <w:rsid w:val="000E05A6"/>
    <w:rsid w:val="000E0944"/>
    <w:rsid w:val="000E16D0"/>
    <w:rsid w:val="000E1953"/>
    <w:rsid w:val="000E1A62"/>
    <w:rsid w:val="000E1B3A"/>
    <w:rsid w:val="000E1C3E"/>
    <w:rsid w:val="000E1ECA"/>
    <w:rsid w:val="000E2315"/>
    <w:rsid w:val="000E3446"/>
    <w:rsid w:val="000E4272"/>
    <w:rsid w:val="000E429F"/>
    <w:rsid w:val="000E44E3"/>
    <w:rsid w:val="000E45B9"/>
    <w:rsid w:val="000E471D"/>
    <w:rsid w:val="000E481E"/>
    <w:rsid w:val="000E4BA9"/>
    <w:rsid w:val="000E4CCB"/>
    <w:rsid w:val="000E4D5C"/>
    <w:rsid w:val="000E4FCF"/>
    <w:rsid w:val="000E571E"/>
    <w:rsid w:val="000E585F"/>
    <w:rsid w:val="000E6068"/>
    <w:rsid w:val="000E69BC"/>
    <w:rsid w:val="000E6D2D"/>
    <w:rsid w:val="000E709A"/>
    <w:rsid w:val="000E7117"/>
    <w:rsid w:val="000E72DA"/>
    <w:rsid w:val="000E736C"/>
    <w:rsid w:val="000E77A9"/>
    <w:rsid w:val="000E78CB"/>
    <w:rsid w:val="000E7C1E"/>
    <w:rsid w:val="000E7E89"/>
    <w:rsid w:val="000F004B"/>
    <w:rsid w:val="000F067C"/>
    <w:rsid w:val="000F0718"/>
    <w:rsid w:val="000F0B17"/>
    <w:rsid w:val="000F0CA2"/>
    <w:rsid w:val="000F149A"/>
    <w:rsid w:val="000F191B"/>
    <w:rsid w:val="000F1923"/>
    <w:rsid w:val="000F20F8"/>
    <w:rsid w:val="000F2A09"/>
    <w:rsid w:val="000F2EDE"/>
    <w:rsid w:val="000F2EE1"/>
    <w:rsid w:val="000F3E56"/>
    <w:rsid w:val="000F3F83"/>
    <w:rsid w:val="000F3FEA"/>
    <w:rsid w:val="000F41ED"/>
    <w:rsid w:val="000F4252"/>
    <w:rsid w:val="000F47F3"/>
    <w:rsid w:val="000F4931"/>
    <w:rsid w:val="000F498A"/>
    <w:rsid w:val="000F4A7E"/>
    <w:rsid w:val="000F4F45"/>
    <w:rsid w:val="000F547A"/>
    <w:rsid w:val="000F5549"/>
    <w:rsid w:val="000F5682"/>
    <w:rsid w:val="000F6010"/>
    <w:rsid w:val="000F6638"/>
    <w:rsid w:val="000F6CE5"/>
    <w:rsid w:val="000F700C"/>
    <w:rsid w:val="000F7070"/>
    <w:rsid w:val="000F7111"/>
    <w:rsid w:val="000F7141"/>
    <w:rsid w:val="000F7588"/>
    <w:rsid w:val="000F77AD"/>
    <w:rsid w:val="000F7AF6"/>
    <w:rsid w:val="000F7C97"/>
    <w:rsid w:val="000F7FE5"/>
    <w:rsid w:val="001000F3"/>
    <w:rsid w:val="00100289"/>
    <w:rsid w:val="001002DC"/>
    <w:rsid w:val="00100AF9"/>
    <w:rsid w:val="00100FC4"/>
    <w:rsid w:val="0010102D"/>
    <w:rsid w:val="001013A3"/>
    <w:rsid w:val="001013A5"/>
    <w:rsid w:val="0010158A"/>
    <w:rsid w:val="00101594"/>
    <w:rsid w:val="001015E0"/>
    <w:rsid w:val="00101C9D"/>
    <w:rsid w:val="00101D94"/>
    <w:rsid w:val="00101FD6"/>
    <w:rsid w:val="0010201F"/>
    <w:rsid w:val="001021FC"/>
    <w:rsid w:val="00102B6A"/>
    <w:rsid w:val="00103E07"/>
    <w:rsid w:val="00104052"/>
    <w:rsid w:val="00104254"/>
    <w:rsid w:val="00104293"/>
    <w:rsid w:val="00105ADC"/>
    <w:rsid w:val="00105E4D"/>
    <w:rsid w:val="0010650D"/>
    <w:rsid w:val="001067C3"/>
    <w:rsid w:val="001068A7"/>
    <w:rsid w:val="001069C8"/>
    <w:rsid w:val="00107263"/>
    <w:rsid w:val="001077E1"/>
    <w:rsid w:val="00107B03"/>
    <w:rsid w:val="00107C1C"/>
    <w:rsid w:val="00107D1E"/>
    <w:rsid w:val="00110A5B"/>
    <w:rsid w:val="00111594"/>
    <w:rsid w:val="001122B2"/>
    <w:rsid w:val="00112779"/>
    <w:rsid w:val="00112DD5"/>
    <w:rsid w:val="00112FA2"/>
    <w:rsid w:val="00113005"/>
    <w:rsid w:val="0011386C"/>
    <w:rsid w:val="0011435E"/>
    <w:rsid w:val="0011470F"/>
    <w:rsid w:val="0011474A"/>
    <w:rsid w:val="00114E43"/>
    <w:rsid w:val="001152A9"/>
    <w:rsid w:val="00115580"/>
    <w:rsid w:val="00115975"/>
    <w:rsid w:val="0011619A"/>
    <w:rsid w:val="0011629C"/>
    <w:rsid w:val="00116775"/>
    <w:rsid w:val="00116AE6"/>
    <w:rsid w:val="00117614"/>
    <w:rsid w:val="0011772D"/>
    <w:rsid w:val="001201F8"/>
    <w:rsid w:val="001205C7"/>
    <w:rsid w:val="001205C8"/>
    <w:rsid w:val="00120685"/>
    <w:rsid w:val="0012087A"/>
    <w:rsid w:val="00120DF8"/>
    <w:rsid w:val="00121334"/>
    <w:rsid w:val="001214D9"/>
    <w:rsid w:val="00121875"/>
    <w:rsid w:val="001219A6"/>
    <w:rsid w:val="00121AB3"/>
    <w:rsid w:val="00121EBB"/>
    <w:rsid w:val="00121F05"/>
    <w:rsid w:val="00121F94"/>
    <w:rsid w:val="00122053"/>
    <w:rsid w:val="00122781"/>
    <w:rsid w:val="00122AA7"/>
    <w:rsid w:val="001234BD"/>
    <w:rsid w:val="00123507"/>
    <w:rsid w:val="00123B5C"/>
    <w:rsid w:val="00123DE6"/>
    <w:rsid w:val="001240E8"/>
    <w:rsid w:val="001245C2"/>
    <w:rsid w:val="001246D3"/>
    <w:rsid w:val="00124B90"/>
    <w:rsid w:val="00124DB3"/>
    <w:rsid w:val="00124DB9"/>
    <w:rsid w:val="00125361"/>
    <w:rsid w:val="00125381"/>
    <w:rsid w:val="001253FD"/>
    <w:rsid w:val="001254FC"/>
    <w:rsid w:val="0012586B"/>
    <w:rsid w:val="00125DF1"/>
    <w:rsid w:val="00125E56"/>
    <w:rsid w:val="00125F97"/>
    <w:rsid w:val="0012651C"/>
    <w:rsid w:val="0012653A"/>
    <w:rsid w:val="00126660"/>
    <w:rsid w:val="00126F6D"/>
    <w:rsid w:val="001275F7"/>
    <w:rsid w:val="00127994"/>
    <w:rsid w:val="001301AD"/>
    <w:rsid w:val="001302A8"/>
    <w:rsid w:val="0013099E"/>
    <w:rsid w:val="00130A9C"/>
    <w:rsid w:val="00130CFB"/>
    <w:rsid w:val="00130F74"/>
    <w:rsid w:val="00131002"/>
    <w:rsid w:val="00131C20"/>
    <w:rsid w:val="00131DE5"/>
    <w:rsid w:val="001326AC"/>
    <w:rsid w:val="001329E9"/>
    <w:rsid w:val="00132EC5"/>
    <w:rsid w:val="001332DC"/>
    <w:rsid w:val="00133463"/>
    <w:rsid w:val="00133574"/>
    <w:rsid w:val="0013384D"/>
    <w:rsid w:val="00133E43"/>
    <w:rsid w:val="00134648"/>
    <w:rsid w:val="001347D8"/>
    <w:rsid w:val="001350A9"/>
    <w:rsid w:val="00135117"/>
    <w:rsid w:val="001352BA"/>
    <w:rsid w:val="00135452"/>
    <w:rsid w:val="0013579C"/>
    <w:rsid w:val="00135999"/>
    <w:rsid w:val="00135CF4"/>
    <w:rsid w:val="00135DEF"/>
    <w:rsid w:val="00136005"/>
    <w:rsid w:val="001360E4"/>
    <w:rsid w:val="0013684A"/>
    <w:rsid w:val="00136B93"/>
    <w:rsid w:val="00136C1E"/>
    <w:rsid w:val="00136FC1"/>
    <w:rsid w:val="001375CF"/>
    <w:rsid w:val="00137AAE"/>
    <w:rsid w:val="00140DE0"/>
    <w:rsid w:val="00140F74"/>
    <w:rsid w:val="00141149"/>
    <w:rsid w:val="00141A84"/>
    <w:rsid w:val="00141D65"/>
    <w:rsid w:val="001422C3"/>
    <w:rsid w:val="0014291D"/>
    <w:rsid w:val="00142991"/>
    <w:rsid w:val="00142D67"/>
    <w:rsid w:val="00142E06"/>
    <w:rsid w:val="001432C1"/>
    <w:rsid w:val="0014349C"/>
    <w:rsid w:val="0014429B"/>
    <w:rsid w:val="00144992"/>
    <w:rsid w:val="00144D47"/>
    <w:rsid w:val="00144ED3"/>
    <w:rsid w:val="001450B4"/>
    <w:rsid w:val="001456FD"/>
    <w:rsid w:val="001457FD"/>
    <w:rsid w:val="001459BD"/>
    <w:rsid w:val="0014607A"/>
    <w:rsid w:val="001461FF"/>
    <w:rsid w:val="001465EB"/>
    <w:rsid w:val="00146AF9"/>
    <w:rsid w:val="0014719B"/>
    <w:rsid w:val="00147344"/>
    <w:rsid w:val="0014791C"/>
    <w:rsid w:val="00147BD3"/>
    <w:rsid w:val="00147D73"/>
    <w:rsid w:val="00147D92"/>
    <w:rsid w:val="00150349"/>
    <w:rsid w:val="001503A2"/>
    <w:rsid w:val="00150951"/>
    <w:rsid w:val="00151E0C"/>
    <w:rsid w:val="00152130"/>
    <w:rsid w:val="00152307"/>
    <w:rsid w:val="00152A69"/>
    <w:rsid w:val="00152CC5"/>
    <w:rsid w:val="00152DAC"/>
    <w:rsid w:val="00152E50"/>
    <w:rsid w:val="0015303F"/>
    <w:rsid w:val="001534B0"/>
    <w:rsid w:val="00153749"/>
    <w:rsid w:val="00153930"/>
    <w:rsid w:val="00153C7D"/>
    <w:rsid w:val="00153E25"/>
    <w:rsid w:val="00154004"/>
    <w:rsid w:val="001541D3"/>
    <w:rsid w:val="001557FD"/>
    <w:rsid w:val="001558D3"/>
    <w:rsid w:val="00155A8F"/>
    <w:rsid w:val="00155B7A"/>
    <w:rsid w:val="00156248"/>
    <w:rsid w:val="0015634D"/>
    <w:rsid w:val="00156562"/>
    <w:rsid w:val="0015675A"/>
    <w:rsid w:val="0015690D"/>
    <w:rsid w:val="00156E61"/>
    <w:rsid w:val="00156F0E"/>
    <w:rsid w:val="00157895"/>
    <w:rsid w:val="00157A8C"/>
    <w:rsid w:val="00157A9D"/>
    <w:rsid w:val="00157E80"/>
    <w:rsid w:val="00157F59"/>
    <w:rsid w:val="00160019"/>
    <w:rsid w:val="00160225"/>
    <w:rsid w:val="00160275"/>
    <w:rsid w:val="00160D2D"/>
    <w:rsid w:val="00160E6F"/>
    <w:rsid w:val="001617A2"/>
    <w:rsid w:val="00161EE8"/>
    <w:rsid w:val="00162D95"/>
    <w:rsid w:val="00163206"/>
    <w:rsid w:val="00163393"/>
    <w:rsid w:val="001638FB"/>
    <w:rsid w:val="00164073"/>
    <w:rsid w:val="00164387"/>
    <w:rsid w:val="001645E0"/>
    <w:rsid w:val="00164940"/>
    <w:rsid w:val="0016519C"/>
    <w:rsid w:val="001659FC"/>
    <w:rsid w:val="001663AF"/>
    <w:rsid w:val="00166DB0"/>
    <w:rsid w:val="00167232"/>
    <w:rsid w:val="00167393"/>
    <w:rsid w:val="0016747E"/>
    <w:rsid w:val="001675EC"/>
    <w:rsid w:val="00167629"/>
    <w:rsid w:val="00167672"/>
    <w:rsid w:val="00167AB8"/>
    <w:rsid w:val="00167E86"/>
    <w:rsid w:val="00167EB8"/>
    <w:rsid w:val="00170001"/>
    <w:rsid w:val="001700C3"/>
    <w:rsid w:val="001708B6"/>
    <w:rsid w:val="00170B62"/>
    <w:rsid w:val="00171646"/>
    <w:rsid w:val="0017182C"/>
    <w:rsid w:val="00171A6F"/>
    <w:rsid w:val="00171D5C"/>
    <w:rsid w:val="00171F68"/>
    <w:rsid w:val="0017214B"/>
    <w:rsid w:val="0017296C"/>
    <w:rsid w:val="00172D4A"/>
    <w:rsid w:val="0017399C"/>
    <w:rsid w:val="00173A3D"/>
    <w:rsid w:val="00173DFF"/>
    <w:rsid w:val="001743DC"/>
    <w:rsid w:val="00174CDE"/>
    <w:rsid w:val="00174DCA"/>
    <w:rsid w:val="00175373"/>
    <w:rsid w:val="001754B2"/>
    <w:rsid w:val="00175DF5"/>
    <w:rsid w:val="00176494"/>
    <w:rsid w:val="00176705"/>
    <w:rsid w:val="001767EC"/>
    <w:rsid w:val="00176B41"/>
    <w:rsid w:val="00177093"/>
    <w:rsid w:val="00177361"/>
    <w:rsid w:val="001775A6"/>
    <w:rsid w:val="00177739"/>
    <w:rsid w:val="00177C49"/>
    <w:rsid w:val="00177F0E"/>
    <w:rsid w:val="0018021D"/>
    <w:rsid w:val="00180939"/>
    <w:rsid w:val="00180D5A"/>
    <w:rsid w:val="00180E6E"/>
    <w:rsid w:val="001811B4"/>
    <w:rsid w:val="0018144F"/>
    <w:rsid w:val="001814D4"/>
    <w:rsid w:val="00181592"/>
    <w:rsid w:val="00181640"/>
    <w:rsid w:val="00181CFE"/>
    <w:rsid w:val="00181F99"/>
    <w:rsid w:val="0018205A"/>
    <w:rsid w:val="001820C6"/>
    <w:rsid w:val="001820EA"/>
    <w:rsid w:val="001821DD"/>
    <w:rsid w:val="00182626"/>
    <w:rsid w:val="00182ABD"/>
    <w:rsid w:val="00182E7D"/>
    <w:rsid w:val="00182ECB"/>
    <w:rsid w:val="00183150"/>
    <w:rsid w:val="0018364E"/>
    <w:rsid w:val="00183765"/>
    <w:rsid w:val="00183F3F"/>
    <w:rsid w:val="00183F72"/>
    <w:rsid w:val="00183FFB"/>
    <w:rsid w:val="001846A2"/>
    <w:rsid w:val="00184752"/>
    <w:rsid w:val="00184F00"/>
    <w:rsid w:val="00185256"/>
    <w:rsid w:val="001856D1"/>
    <w:rsid w:val="001856E4"/>
    <w:rsid w:val="00185ADD"/>
    <w:rsid w:val="001860A7"/>
    <w:rsid w:val="00186435"/>
    <w:rsid w:val="001865A7"/>
    <w:rsid w:val="00186A12"/>
    <w:rsid w:val="00186B00"/>
    <w:rsid w:val="00186FC9"/>
    <w:rsid w:val="00187225"/>
    <w:rsid w:val="00187ADD"/>
    <w:rsid w:val="00187D82"/>
    <w:rsid w:val="0019010C"/>
    <w:rsid w:val="001901BD"/>
    <w:rsid w:val="0019068F"/>
    <w:rsid w:val="0019086E"/>
    <w:rsid w:val="00190A82"/>
    <w:rsid w:val="00190EC3"/>
    <w:rsid w:val="00191131"/>
    <w:rsid w:val="0019188C"/>
    <w:rsid w:val="00191CFE"/>
    <w:rsid w:val="0019240B"/>
    <w:rsid w:val="001925ED"/>
    <w:rsid w:val="00192687"/>
    <w:rsid w:val="0019298E"/>
    <w:rsid w:val="001929E2"/>
    <w:rsid w:val="00192CBD"/>
    <w:rsid w:val="00192F6D"/>
    <w:rsid w:val="0019301E"/>
    <w:rsid w:val="0019322F"/>
    <w:rsid w:val="0019328D"/>
    <w:rsid w:val="001932F8"/>
    <w:rsid w:val="00193315"/>
    <w:rsid w:val="001937B7"/>
    <w:rsid w:val="00193F8E"/>
    <w:rsid w:val="00194079"/>
    <w:rsid w:val="001947CC"/>
    <w:rsid w:val="00194D87"/>
    <w:rsid w:val="00194F0E"/>
    <w:rsid w:val="0019577E"/>
    <w:rsid w:val="00195B99"/>
    <w:rsid w:val="00195CBA"/>
    <w:rsid w:val="001967B5"/>
    <w:rsid w:val="0019683B"/>
    <w:rsid w:val="00196A6C"/>
    <w:rsid w:val="00196BE1"/>
    <w:rsid w:val="00197110"/>
    <w:rsid w:val="00197839"/>
    <w:rsid w:val="00197CC8"/>
    <w:rsid w:val="00197D0B"/>
    <w:rsid w:val="001A00CF"/>
    <w:rsid w:val="001A019F"/>
    <w:rsid w:val="001A0574"/>
    <w:rsid w:val="001A05D7"/>
    <w:rsid w:val="001A0DA0"/>
    <w:rsid w:val="001A10FE"/>
    <w:rsid w:val="001A1289"/>
    <w:rsid w:val="001A1583"/>
    <w:rsid w:val="001A1ADC"/>
    <w:rsid w:val="001A221A"/>
    <w:rsid w:val="001A2545"/>
    <w:rsid w:val="001A25ED"/>
    <w:rsid w:val="001A2A38"/>
    <w:rsid w:val="001A2AB5"/>
    <w:rsid w:val="001A2ED1"/>
    <w:rsid w:val="001A339D"/>
    <w:rsid w:val="001A3562"/>
    <w:rsid w:val="001A358A"/>
    <w:rsid w:val="001A37C9"/>
    <w:rsid w:val="001A3A87"/>
    <w:rsid w:val="001A3AAF"/>
    <w:rsid w:val="001A3B91"/>
    <w:rsid w:val="001A3BB0"/>
    <w:rsid w:val="001A4534"/>
    <w:rsid w:val="001A4606"/>
    <w:rsid w:val="001A4739"/>
    <w:rsid w:val="001A487B"/>
    <w:rsid w:val="001A4900"/>
    <w:rsid w:val="001A4C98"/>
    <w:rsid w:val="001A4FCF"/>
    <w:rsid w:val="001A623B"/>
    <w:rsid w:val="001A62FD"/>
    <w:rsid w:val="001A63AB"/>
    <w:rsid w:val="001A6DB2"/>
    <w:rsid w:val="001A6DF3"/>
    <w:rsid w:val="001A6F4C"/>
    <w:rsid w:val="001A74E8"/>
    <w:rsid w:val="001A7D2A"/>
    <w:rsid w:val="001A7F57"/>
    <w:rsid w:val="001B05B5"/>
    <w:rsid w:val="001B0C9E"/>
    <w:rsid w:val="001B0CDE"/>
    <w:rsid w:val="001B158C"/>
    <w:rsid w:val="001B1D99"/>
    <w:rsid w:val="001B1FB2"/>
    <w:rsid w:val="001B2411"/>
    <w:rsid w:val="001B2632"/>
    <w:rsid w:val="001B332D"/>
    <w:rsid w:val="001B3419"/>
    <w:rsid w:val="001B39C4"/>
    <w:rsid w:val="001B3A96"/>
    <w:rsid w:val="001B42FE"/>
    <w:rsid w:val="001B4597"/>
    <w:rsid w:val="001B480E"/>
    <w:rsid w:val="001B4A43"/>
    <w:rsid w:val="001B4A57"/>
    <w:rsid w:val="001B54BE"/>
    <w:rsid w:val="001B54F0"/>
    <w:rsid w:val="001B55A4"/>
    <w:rsid w:val="001B5670"/>
    <w:rsid w:val="001B5F9C"/>
    <w:rsid w:val="001B625A"/>
    <w:rsid w:val="001B6B61"/>
    <w:rsid w:val="001B6B65"/>
    <w:rsid w:val="001B6FFB"/>
    <w:rsid w:val="001B7334"/>
    <w:rsid w:val="001B7372"/>
    <w:rsid w:val="001B7B5C"/>
    <w:rsid w:val="001B7C8A"/>
    <w:rsid w:val="001B7CF1"/>
    <w:rsid w:val="001C008C"/>
    <w:rsid w:val="001C074F"/>
    <w:rsid w:val="001C095F"/>
    <w:rsid w:val="001C0A77"/>
    <w:rsid w:val="001C1F7B"/>
    <w:rsid w:val="001C22D0"/>
    <w:rsid w:val="001C2619"/>
    <w:rsid w:val="001C269D"/>
    <w:rsid w:val="001C292B"/>
    <w:rsid w:val="001C2A38"/>
    <w:rsid w:val="001C376B"/>
    <w:rsid w:val="001C3776"/>
    <w:rsid w:val="001C39BF"/>
    <w:rsid w:val="001C3B3C"/>
    <w:rsid w:val="001C43F8"/>
    <w:rsid w:val="001C4591"/>
    <w:rsid w:val="001C4611"/>
    <w:rsid w:val="001C47A3"/>
    <w:rsid w:val="001C4BE6"/>
    <w:rsid w:val="001C52D7"/>
    <w:rsid w:val="001C5A53"/>
    <w:rsid w:val="001C5BA4"/>
    <w:rsid w:val="001C5EE4"/>
    <w:rsid w:val="001C6089"/>
    <w:rsid w:val="001C6293"/>
    <w:rsid w:val="001C6895"/>
    <w:rsid w:val="001C7A30"/>
    <w:rsid w:val="001C7DCB"/>
    <w:rsid w:val="001C7F49"/>
    <w:rsid w:val="001C7FCC"/>
    <w:rsid w:val="001D0019"/>
    <w:rsid w:val="001D03D5"/>
    <w:rsid w:val="001D06C6"/>
    <w:rsid w:val="001D076B"/>
    <w:rsid w:val="001D08FE"/>
    <w:rsid w:val="001D0B1D"/>
    <w:rsid w:val="001D0F98"/>
    <w:rsid w:val="001D156A"/>
    <w:rsid w:val="001D164F"/>
    <w:rsid w:val="001D17CB"/>
    <w:rsid w:val="001D19D8"/>
    <w:rsid w:val="001D1AC7"/>
    <w:rsid w:val="001D24C6"/>
    <w:rsid w:val="001D24D2"/>
    <w:rsid w:val="001D260C"/>
    <w:rsid w:val="001D26EF"/>
    <w:rsid w:val="001D29E6"/>
    <w:rsid w:val="001D2A53"/>
    <w:rsid w:val="001D30A7"/>
    <w:rsid w:val="001D332C"/>
    <w:rsid w:val="001D33E3"/>
    <w:rsid w:val="001D3603"/>
    <w:rsid w:val="001D3991"/>
    <w:rsid w:val="001D3C54"/>
    <w:rsid w:val="001D3D5C"/>
    <w:rsid w:val="001D44C1"/>
    <w:rsid w:val="001D4BBE"/>
    <w:rsid w:val="001D4F5F"/>
    <w:rsid w:val="001D50D6"/>
    <w:rsid w:val="001D572C"/>
    <w:rsid w:val="001D59AA"/>
    <w:rsid w:val="001D5CB4"/>
    <w:rsid w:val="001D61CA"/>
    <w:rsid w:val="001D634F"/>
    <w:rsid w:val="001D6531"/>
    <w:rsid w:val="001D666E"/>
    <w:rsid w:val="001D720F"/>
    <w:rsid w:val="001D7406"/>
    <w:rsid w:val="001D7DF2"/>
    <w:rsid w:val="001E01B3"/>
    <w:rsid w:val="001E038C"/>
    <w:rsid w:val="001E06AB"/>
    <w:rsid w:val="001E0E21"/>
    <w:rsid w:val="001E0F17"/>
    <w:rsid w:val="001E14B4"/>
    <w:rsid w:val="001E1BB0"/>
    <w:rsid w:val="001E1E10"/>
    <w:rsid w:val="001E2498"/>
    <w:rsid w:val="001E2520"/>
    <w:rsid w:val="001E290F"/>
    <w:rsid w:val="001E2A6A"/>
    <w:rsid w:val="001E2BD3"/>
    <w:rsid w:val="001E3123"/>
    <w:rsid w:val="001E31D1"/>
    <w:rsid w:val="001E3FDA"/>
    <w:rsid w:val="001E4171"/>
    <w:rsid w:val="001E41BB"/>
    <w:rsid w:val="001E4489"/>
    <w:rsid w:val="001E47A1"/>
    <w:rsid w:val="001E48B0"/>
    <w:rsid w:val="001E4B5B"/>
    <w:rsid w:val="001E5576"/>
    <w:rsid w:val="001E5D16"/>
    <w:rsid w:val="001E61E1"/>
    <w:rsid w:val="001E6216"/>
    <w:rsid w:val="001E62FA"/>
    <w:rsid w:val="001E6A22"/>
    <w:rsid w:val="001E6C94"/>
    <w:rsid w:val="001E6EEC"/>
    <w:rsid w:val="001E6F12"/>
    <w:rsid w:val="001E700E"/>
    <w:rsid w:val="001E7409"/>
    <w:rsid w:val="001E764B"/>
    <w:rsid w:val="001E797E"/>
    <w:rsid w:val="001E7BC2"/>
    <w:rsid w:val="001F0023"/>
    <w:rsid w:val="001F08AA"/>
    <w:rsid w:val="001F0AFD"/>
    <w:rsid w:val="001F124D"/>
    <w:rsid w:val="001F147D"/>
    <w:rsid w:val="001F16FF"/>
    <w:rsid w:val="001F21B7"/>
    <w:rsid w:val="001F22E6"/>
    <w:rsid w:val="001F238D"/>
    <w:rsid w:val="001F2517"/>
    <w:rsid w:val="001F2650"/>
    <w:rsid w:val="001F26A1"/>
    <w:rsid w:val="001F26CB"/>
    <w:rsid w:val="001F26FF"/>
    <w:rsid w:val="001F27B2"/>
    <w:rsid w:val="001F2ED3"/>
    <w:rsid w:val="001F2F76"/>
    <w:rsid w:val="001F32A4"/>
    <w:rsid w:val="001F344B"/>
    <w:rsid w:val="001F3539"/>
    <w:rsid w:val="001F3D0E"/>
    <w:rsid w:val="001F3EB9"/>
    <w:rsid w:val="001F45C5"/>
    <w:rsid w:val="001F4A2B"/>
    <w:rsid w:val="001F4A3C"/>
    <w:rsid w:val="001F4EB8"/>
    <w:rsid w:val="001F50D4"/>
    <w:rsid w:val="001F53B4"/>
    <w:rsid w:val="001F53C4"/>
    <w:rsid w:val="001F5D6D"/>
    <w:rsid w:val="001F6B67"/>
    <w:rsid w:val="001F6BF3"/>
    <w:rsid w:val="001F74FF"/>
    <w:rsid w:val="001F76C1"/>
    <w:rsid w:val="001F776A"/>
    <w:rsid w:val="001F781B"/>
    <w:rsid w:val="001F786A"/>
    <w:rsid w:val="001F7962"/>
    <w:rsid w:val="002009B5"/>
    <w:rsid w:val="00200B9F"/>
    <w:rsid w:val="00201346"/>
    <w:rsid w:val="00201992"/>
    <w:rsid w:val="00201B54"/>
    <w:rsid w:val="00202585"/>
    <w:rsid w:val="002025C4"/>
    <w:rsid w:val="0020276F"/>
    <w:rsid w:val="00203199"/>
    <w:rsid w:val="0020359C"/>
    <w:rsid w:val="002037B5"/>
    <w:rsid w:val="00203D43"/>
    <w:rsid w:val="00203F68"/>
    <w:rsid w:val="00204672"/>
    <w:rsid w:val="002049C7"/>
    <w:rsid w:val="002051A0"/>
    <w:rsid w:val="00205A01"/>
    <w:rsid w:val="0020600B"/>
    <w:rsid w:val="002066ED"/>
    <w:rsid w:val="00207280"/>
    <w:rsid w:val="002074BB"/>
    <w:rsid w:val="00207FA9"/>
    <w:rsid w:val="002100B8"/>
    <w:rsid w:val="0021052C"/>
    <w:rsid w:val="0021054E"/>
    <w:rsid w:val="0021074C"/>
    <w:rsid w:val="00210A9B"/>
    <w:rsid w:val="00210DD0"/>
    <w:rsid w:val="00211058"/>
    <w:rsid w:val="00211301"/>
    <w:rsid w:val="0021137A"/>
    <w:rsid w:val="00211633"/>
    <w:rsid w:val="0021164C"/>
    <w:rsid w:val="002119BB"/>
    <w:rsid w:val="00211C66"/>
    <w:rsid w:val="00211F4D"/>
    <w:rsid w:val="002124B5"/>
    <w:rsid w:val="002125D8"/>
    <w:rsid w:val="002126B6"/>
    <w:rsid w:val="00212B73"/>
    <w:rsid w:val="00212C10"/>
    <w:rsid w:val="0021325D"/>
    <w:rsid w:val="002133CF"/>
    <w:rsid w:val="002133DF"/>
    <w:rsid w:val="00213466"/>
    <w:rsid w:val="002134D3"/>
    <w:rsid w:val="00213D0B"/>
    <w:rsid w:val="00214236"/>
    <w:rsid w:val="00214256"/>
    <w:rsid w:val="002142AB"/>
    <w:rsid w:val="0021439D"/>
    <w:rsid w:val="002149FA"/>
    <w:rsid w:val="00214A59"/>
    <w:rsid w:val="00214B0C"/>
    <w:rsid w:val="00214BAD"/>
    <w:rsid w:val="00214C18"/>
    <w:rsid w:val="00215565"/>
    <w:rsid w:val="002158C4"/>
    <w:rsid w:val="002159FE"/>
    <w:rsid w:val="00215A47"/>
    <w:rsid w:val="002164C6"/>
    <w:rsid w:val="002164F2"/>
    <w:rsid w:val="002165B9"/>
    <w:rsid w:val="00216B57"/>
    <w:rsid w:val="00216E01"/>
    <w:rsid w:val="00216FBE"/>
    <w:rsid w:val="002175C2"/>
    <w:rsid w:val="00217646"/>
    <w:rsid w:val="002178F9"/>
    <w:rsid w:val="00217A7C"/>
    <w:rsid w:val="00217B3A"/>
    <w:rsid w:val="00217C54"/>
    <w:rsid w:val="00217F0D"/>
    <w:rsid w:val="00220905"/>
    <w:rsid w:val="00220BE0"/>
    <w:rsid w:val="00220FA1"/>
    <w:rsid w:val="00221157"/>
    <w:rsid w:val="00221205"/>
    <w:rsid w:val="002213B5"/>
    <w:rsid w:val="0022171C"/>
    <w:rsid w:val="00221816"/>
    <w:rsid w:val="00221CB3"/>
    <w:rsid w:val="0022217D"/>
    <w:rsid w:val="002221D6"/>
    <w:rsid w:val="00222BE9"/>
    <w:rsid w:val="00222CD7"/>
    <w:rsid w:val="00223244"/>
    <w:rsid w:val="0022379F"/>
    <w:rsid w:val="00223F68"/>
    <w:rsid w:val="00224135"/>
    <w:rsid w:val="00224451"/>
    <w:rsid w:val="002244C5"/>
    <w:rsid w:val="002254CF"/>
    <w:rsid w:val="002255E7"/>
    <w:rsid w:val="0022571D"/>
    <w:rsid w:val="00225A6C"/>
    <w:rsid w:val="00226790"/>
    <w:rsid w:val="00226AEC"/>
    <w:rsid w:val="00226FC5"/>
    <w:rsid w:val="0022787E"/>
    <w:rsid w:val="00227D9D"/>
    <w:rsid w:val="00230421"/>
    <w:rsid w:val="00230499"/>
    <w:rsid w:val="0023065D"/>
    <w:rsid w:val="0023066F"/>
    <w:rsid w:val="00230E6D"/>
    <w:rsid w:val="0023143A"/>
    <w:rsid w:val="00231553"/>
    <w:rsid w:val="002316EA"/>
    <w:rsid w:val="00231B8C"/>
    <w:rsid w:val="00231CAB"/>
    <w:rsid w:val="00232029"/>
    <w:rsid w:val="002321A3"/>
    <w:rsid w:val="002321F3"/>
    <w:rsid w:val="002324DF"/>
    <w:rsid w:val="002327E1"/>
    <w:rsid w:val="00232C2B"/>
    <w:rsid w:val="00233353"/>
    <w:rsid w:val="0023361E"/>
    <w:rsid w:val="00233755"/>
    <w:rsid w:val="002338D9"/>
    <w:rsid w:val="00233944"/>
    <w:rsid w:val="00233AFF"/>
    <w:rsid w:val="00233E33"/>
    <w:rsid w:val="0023408F"/>
    <w:rsid w:val="00234242"/>
    <w:rsid w:val="0023425C"/>
    <w:rsid w:val="002343CF"/>
    <w:rsid w:val="00234663"/>
    <w:rsid w:val="00234C85"/>
    <w:rsid w:val="00234D57"/>
    <w:rsid w:val="00234DED"/>
    <w:rsid w:val="00234FAB"/>
    <w:rsid w:val="00235086"/>
    <w:rsid w:val="00235701"/>
    <w:rsid w:val="00235780"/>
    <w:rsid w:val="00235A0E"/>
    <w:rsid w:val="00235B37"/>
    <w:rsid w:val="00235BB8"/>
    <w:rsid w:val="002362CA"/>
    <w:rsid w:val="00236BF2"/>
    <w:rsid w:val="002372E9"/>
    <w:rsid w:val="002374BF"/>
    <w:rsid w:val="00237524"/>
    <w:rsid w:val="002378EE"/>
    <w:rsid w:val="002403C8"/>
    <w:rsid w:val="002417FE"/>
    <w:rsid w:val="00241C31"/>
    <w:rsid w:val="00242296"/>
    <w:rsid w:val="00242676"/>
    <w:rsid w:val="0024269A"/>
    <w:rsid w:val="00242FBE"/>
    <w:rsid w:val="00243482"/>
    <w:rsid w:val="002436BF"/>
    <w:rsid w:val="0024370C"/>
    <w:rsid w:val="0024397E"/>
    <w:rsid w:val="00243CFA"/>
    <w:rsid w:val="002441DB"/>
    <w:rsid w:val="00244710"/>
    <w:rsid w:val="002448B5"/>
    <w:rsid w:val="002450DE"/>
    <w:rsid w:val="00245791"/>
    <w:rsid w:val="00245891"/>
    <w:rsid w:val="00245B17"/>
    <w:rsid w:val="00246362"/>
    <w:rsid w:val="002464D1"/>
    <w:rsid w:val="00246516"/>
    <w:rsid w:val="00246B04"/>
    <w:rsid w:val="00246C7F"/>
    <w:rsid w:val="00246CD8"/>
    <w:rsid w:val="0024704D"/>
    <w:rsid w:val="002477C9"/>
    <w:rsid w:val="00247C79"/>
    <w:rsid w:val="00247CA7"/>
    <w:rsid w:val="00250181"/>
    <w:rsid w:val="0025095B"/>
    <w:rsid w:val="00250E09"/>
    <w:rsid w:val="00251790"/>
    <w:rsid w:val="002519C2"/>
    <w:rsid w:val="00251F76"/>
    <w:rsid w:val="002522CD"/>
    <w:rsid w:val="002526DE"/>
    <w:rsid w:val="002527BC"/>
    <w:rsid w:val="0025289E"/>
    <w:rsid w:val="0025298D"/>
    <w:rsid w:val="00252EA9"/>
    <w:rsid w:val="00252FE1"/>
    <w:rsid w:val="002531D0"/>
    <w:rsid w:val="002531D7"/>
    <w:rsid w:val="00253250"/>
    <w:rsid w:val="0025349D"/>
    <w:rsid w:val="0025356A"/>
    <w:rsid w:val="00253975"/>
    <w:rsid w:val="00253B46"/>
    <w:rsid w:val="00253EE9"/>
    <w:rsid w:val="00253EF0"/>
    <w:rsid w:val="002541E4"/>
    <w:rsid w:val="00254E7E"/>
    <w:rsid w:val="00254EC1"/>
    <w:rsid w:val="00254F43"/>
    <w:rsid w:val="0025504D"/>
    <w:rsid w:val="002555D0"/>
    <w:rsid w:val="002558AA"/>
    <w:rsid w:val="00255F37"/>
    <w:rsid w:val="00256205"/>
    <w:rsid w:val="00256300"/>
    <w:rsid w:val="00256516"/>
    <w:rsid w:val="002569DF"/>
    <w:rsid w:val="00257595"/>
    <w:rsid w:val="00257757"/>
    <w:rsid w:val="00257782"/>
    <w:rsid w:val="00257AD9"/>
    <w:rsid w:val="00257B64"/>
    <w:rsid w:val="00257D8B"/>
    <w:rsid w:val="00257E7D"/>
    <w:rsid w:val="00260068"/>
    <w:rsid w:val="002600DC"/>
    <w:rsid w:val="002602E9"/>
    <w:rsid w:val="002608F1"/>
    <w:rsid w:val="002609E6"/>
    <w:rsid w:val="00260D5C"/>
    <w:rsid w:val="0026171F"/>
    <w:rsid w:val="00261D31"/>
    <w:rsid w:val="00262107"/>
    <w:rsid w:val="002622A8"/>
    <w:rsid w:val="0026293E"/>
    <w:rsid w:val="00262A0A"/>
    <w:rsid w:val="00262E7A"/>
    <w:rsid w:val="00262EC9"/>
    <w:rsid w:val="00262F6B"/>
    <w:rsid w:val="00262F76"/>
    <w:rsid w:val="00263307"/>
    <w:rsid w:val="0026376C"/>
    <w:rsid w:val="0026402C"/>
    <w:rsid w:val="0026430F"/>
    <w:rsid w:val="002644DE"/>
    <w:rsid w:val="00264604"/>
    <w:rsid w:val="002648F2"/>
    <w:rsid w:val="002650D3"/>
    <w:rsid w:val="00265120"/>
    <w:rsid w:val="0026520A"/>
    <w:rsid w:val="002652DA"/>
    <w:rsid w:val="00265F76"/>
    <w:rsid w:val="0026609F"/>
    <w:rsid w:val="00266151"/>
    <w:rsid w:val="00266224"/>
    <w:rsid w:val="0026660B"/>
    <w:rsid w:val="00267014"/>
    <w:rsid w:val="0026736A"/>
    <w:rsid w:val="00267399"/>
    <w:rsid w:val="00267B4B"/>
    <w:rsid w:val="00267C09"/>
    <w:rsid w:val="00267CDE"/>
    <w:rsid w:val="00270110"/>
    <w:rsid w:val="002702BF"/>
    <w:rsid w:val="00270704"/>
    <w:rsid w:val="0027073C"/>
    <w:rsid w:val="002709BA"/>
    <w:rsid w:val="002709FF"/>
    <w:rsid w:val="00270E96"/>
    <w:rsid w:val="00271F87"/>
    <w:rsid w:val="002723AA"/>
    <w:rsid w:val="0027279D"/>
    <w:rsid w:val="002728BC"/>
    <w:rsid w:val="002732EF"/>
    <w:rsid w:val="00273852"/>
    <w:rsid w:val="002739EC"/>
    <w:rsid w:val="00273C1D"/>
    <w:rsid w:val="00273F52"/>
    <w:rsid w:val="002742BB"/>
    <w:rsid w:val="00274458"/>
    <w:rsid w:val="00274518"/>
    <w:rsid w:val="002746A2"/>
    <w:rsid w:val="00274CF3"/>
    <w:rsid w:val="00274F25"/>
    <w:rsid w:val="002754B7"/>
    <w:rsid w:val="002756A1"/>
    <w:rsid w:val="00275A69"/>
    <w:rsid w:val="00275F7A"/>
    <w:rsid w:val="002761F4"/>
    <w:rsid w:val="00276569"/>
    <w:rsid w:val="00276708"/>
    <w:rsid w:val="0027727C"/>
    <w:rsid w:val="0027757D"/>
    <w:rsid w:val="00277794"/>
    <w:rsid w:val="0028087C"/>
    <w:rsid w:val="00280935"/>
    <w:rsid w:val="00280A39"/>
    <w:rsid w:val="002810F3"/>
    <w:rsid w:val="002810FC"/>
    <w:rsid w:val="00281157"/>
    <w:rsid w:val="002819B1"/>
    <w:rsid w:val="002821FA"/>
    <w:rsid w:val="002826DD"/>
    <w:rsid w:val="00282D1F"/>
    <w:rsid w:val="0028306E"/>
    <w:rsid w:val="00283510"/>
    <w:rsid w:val="00283807"/>
    <w:rsid w:val="002839CF"/>
    <w:rsid w:val="002839DC"/>
    <w:rsid w:val="002842DB"/>
    <w:rsid w:val="00284B49"/>
    <w:rsid w:val="00284EB5"/>
    <w:rsid w:val="00284F33"/>
    <w:rsid w:val="0028573D"/>
    <w:rsid w:val="00285A75"/>
    <w:rsid w:val="00285E37"/>
    <w:rsid w:val="0028620E"/>
    <w:rsid w:val="002863E3"/>
    <w:rsid w:val="00286AC8"/>
    <w:rsid w:val="00286BF0"/>
    <w:rsid w:val="002874DC"/>
    <w:rsid w:val="00287A18"/>
    <w:rsid w:val="00287A57"/>
    <w:rsid w:val="00290829"/>
    <w:rsid w:val="0029085D"/>
    <w:rsid w:val="00291375"/>
    <w:rsid w:val="002918B6"/>
    <w:rsid w:val="00291FB2"/>
    <w:rsid w:val="002920C3"/>
    <w:rsid w:val="0029211B"/>
    <w:rsid w:val="0029213E"/>
    <w:rsid w:val="002926B4"/>
    <w:rsid w:val="00292BF2"/>
    <w:rsid w:val="00292DAB"/>
    <w:rsid w:val="0029302F"/>
    <w:rsid w:val="002936EA"/>
    <w:rsid w:val="002945B8"/>
    <w:rsid w:val="00294B18"/>
    <w:rsid w:val="00294F11"/>
    <w:rsid w:val="0029582F"/>
    <w:rsid w:val="00295887"/>
    <w:rsid w:val="00295B7F"/>
    <w:rsid w:val="00295F30"/>
    <w:rsid w:val="002961C3"/>
    <w:rsid w:val="0029621E"/>
    <w:rsid w:val="002963C7"/>
    <w:rsid w:val="0029668F"/>
    <w:rsid w:val="0029694E"/>
    <w:rsid w:val="00297114"/>
    <w:rsid w:val="0029721A"/>
    <w:rsid w:val="002979A6"/>
    <w:rsid w:val="00297BF8"/>
    <w:rsid w:val="00297C20"/>
    <w:rsid w:val="002A094B"/>
    <w:rsid w:val="002A0B88"/>
    <w:rsid w:val="002A0D31"/>
    <w:rsid w:val="002A0F64"/>
    <w:rsid w:val="002A13FA"/>
    <w:rsid w:val="002A1583"/>
    <w:rsid w:val="002A169A"/>
    <w:rsid w:val="002A1920"/>
    <w:rsid w:val="002A1927"/>
    <w:rsid w:val="002A1F53"/>
    <w:rsid w:val="002A1FE1"/>
    <w:rsid w:val="002A251F"/>
    <w:rsid w:val="002A25ED"/>
    <w:rsid w:val="002A2799"/>
    <w:rsid w:val="002A2808"/>
    <w:rsid w:val="002A2C9C"/>
    <w:rsid w:val="002A3518"/>
    <w:rsid w:val="002A3820"/>
    <w:rsid w:val="002A3BD7"/>
    <w:rsid w:val="002A3D4C"/>
    <w:rsid w:val="002A4801"/>
    <w:rsid w:val="002A497B"/>
    <w:rsid w:val="002A4AC4"/>
    <w:rsid w:val="002A4BC1"/>
    <w:rsid w:val="002A504D"/>
    <w:rsid w:val="002A575E"/>
    <w:rsid w:val="002A5852"/>
    <w:rsid w:val="002A5CE2"/>
    <w:rsid w:val="002A70A1"/>
    <w:rsid w:val="002A71BD"/>
    <w:rsid w:val="002A7952"/>
    <w:rsid w:val="002A7D13"/>
    <w:rsid w:val="002A7ECE"/>
    <w:rsid w:val="002A7F5C"/>
    <w:rsid w:val="002B0065"/>
    <w:rsid w:val="002B0182"/>
    <w:rsid w:val="002B03D4"/>
    <w:rsid w:val="002B03E3"/>
    <w:rsid w:val="002B03F4"/>
    <w:rsid w:val="002B07E8"/>
    <w:rsid w:val="002B137F"/>
    <w:rsid w:val="002B17FB"/>
    <w:rsid w:val="002B183D"/>
    <w:rsid w:val="002B19BC"/>
    <w:rsid w:val="002B1E4A"/>
    <w:rsid w:val="002B2383"/>
    <w:rsid w:val="002B2728"/>
    <w:rsid w:val="002B2883"/>
    <w:rsid w:val="002B2995"/>
    <w:rsid w:val="002B2DEC"/>
    <w:rsid w:val="002B2FF6"/>
    <w:rsid w:val="002B3BFD"/>
    <w:rsid w:val="002B3E06"/>
    <w:rsid w:val="002B3F19"/>
    <w:rsid w:val="002B42BE"/>
    <w:rsid w:val="002B47EB"/>
    <w:rsid w:val="002B502C"/>
    <w:rsid w:val="002B5597"/>
    <w:rsid w:val="002B57B9"/>
    <w:rsid w:val="002B5F01"/>
    <w:rsid w:val="002B5F56"/>
    <w:rsid w:val="002B693A"/>
    <w:rsid w:val="002B6A47"/>
    <w:rsid w:val="002B6AB4"/>
    <w:rsid w:val="002B6F39"/>
    <w:rsid w:val="002B7BAC"/>
    <w:rsid w:val="002C0D9F"/>
    <w:rsid w:val="002C138D"/>
    <w:rsid w:val="002C160D"/>
    <w:rsid w:val="002C16D5"/>
    <w:rsid w:val="002C16E5"/>
    <w:rsid w:val="002C17FE"/>
    <w:rsid w:val="002C1944"/>
    <w:rsid w:val="002C1966"/>
    <w:rsid w:val="002C19C5"/>
    <w:rsid w:val="002C1BD9"/>
    <w:rsid w:val="002C3107"/>
    <w:rsid w:val="002C31E6"/>
    <w:rsid w:val="002C33BE"/>
    <w:rsid w:val="002C38AD"/>
    <w:rsid w:val="002C3AD1"/>
    <w:rsid w:val="002C3CEF"/>
    <w:rsid w:val="002C3D43"/>
    <w:rsid w:val="002C3D70"/>
    <w:rsid w:val="002C3F40"/>
    <w:rsid w:val="002C4076"/>
    <w:rsid w:val="002C4126"/>
    <w:rsid w:val="002C41D3"/>
    <w:rsid w:val="002C43E3"/>
    <w:rsid w:val="002C46CB"/>
    <w:rsid w:val="002C47D7"/>
    <w:rsid w:val="002C47E9"/>
    <w:rsid w:val="002C4C7E"/>
    <w:rsid w:val="002C50CE"/>
    <w:rsid w:val="002C5629"/>
    <w:rsid w:val="002C56D0"/>
    <w:rsid w:val="002C5CC4"/>
    <w:rsid w:val="002C5E99"/>
    <w:rsid w:val="002C5F5C"/>
    <w:rsid w:val="002C5FD5"/>
    <w:rsid w:val="002C6229"/>
    <w:rsid w:val="002C663E"/>
    <w:rsid w:val="002C67A5"/>
    <w:rsid w:val="002C6A66"/>
    <w:rsid w:val="002C6FBA"/>
    <w:rsid w:val="002C6FE4"/>
    <w:rsid w:val="002C7106"/>
    <w:rsid w:val="002C7E2E"/>
    <w:rsid w:val="002D0083"/>
    <w:rsid w:val="002D0ABA"/>
    <w:rsid w:val="002D0BA9"/>
    <w:rsid w:val="002D0CEE"/>
    <w:rsid w:val="002D12DA"/>
    <w:rsid w:val="002D27F9"/>
    <w:rsid w:val="002D2BA9"/>
    <w:rsid w:val="002D2CE4"/>
    <w:rsid w:val="002D30BF"/>
    <w:rsid w:val="002D36A2"/>
    <w:rsid w:val="002D3712"/>
    <w:rsid w:val="002D3B53"/>
    <w:rsid w:val="002D3C31"/>
    <w:rsid w:val="002D3D88"/>
    <w:rsid w:val="002D3FE5"/>
    <w:rsid w:val="002D40EE"/>
    <w:rsid w:val="002D43ED"/>
    <w:rsid w:val="002D47EF"/>
    <w:rsid w:val="002D4C46"/>
    <w:rsid w:val="002D4E29"/>
    <w:rsid w:val="002D4E85"/>
    <w:rsid w:val="002D50D5"/>
    <w:rsid w:val="002D5740"/>
    <w:rsid w:val="002D5A87"/>
    <w:rsid w:val="002D5BCF"/>
    <w:rsid w:val="002D5C92"/>
    <w:rsid w:val="002D6719"/>
    <w:rsid w:val="002D6FA1"/>
    <w:rsid w:val="002D7021"/>
    <w:rsid w:val="002D7427"/>
    <w:rsid w:val="002D75B4"/>
    <w:rsid w:val="002D7AFC"/>
    <w:rsid w:val="002E0216"/>
    <w:rsid w:val="002E0949"/>
    <w:rsid w:val="002E0ADF"/>
    <w:rsid w:val="002E0C9D"/>
    <w:rsid w:val="002E0F3A"/>
    <w:rsid w:val="002E1837"/>
    <w:rsid w:val="002E1C95"/>
    <w:rsid w:val="002E1F1D"/>
    <w:rsid w:val="002E212A"/>
    <w:rsid w:val="002E23B5"/>
    <w:rsid w:val="002E2451"/>
    <w:rsid w:val="002E2AEF"/>
    <w:rsid w:val="002E2C69"/>
    <w:rsid w:val="002E2F41"/>
    <w:rsid w:val="002E3848"/>
    <w:rsid w:val="002E3A35"/>
    <w:rsid w:val="002E3BC3"/>
    <w:rsid w:val="002E3DAD"/>
    <w:rsid w:val="002E406A"/>
    <w:rsid w:val="002E4181"/>
    <w:rsid w:val="002E452B"/>
    <w:rsid w:val="002E4920"/>
    <w:rsid w:val="002E4B35"/>
    <w:rsid w:val="002E504E"/>
    <w:rsid w:val="002E5067"/>
    <w:rsid w:val="002E55E8"/>
    <w:rsid w:val="002E5672"/>
    <w:rsid w:val="002E5CB7"/>
    <w:rsid w:val="002E5E5B"/>
    <w:rsid w:val="002E5FFF"/>
    <w:rsid w:val="002E6566"/>
    <w:rsid w:val="002E6A6B"/>
    <w:rsid w:val="002E6CAB"/>
    <w:rsid w:val="002E6D88"/>
    <w:rsid w:val="002E7327"/>
    <w:rsid w:val="002E7380"/>
    <w:rsid w:val="002E7619"/>
    <w:rsid w:val="002E785E"/>
    <w:rsid w:val="002E7930"/>
    <w:rsid w:val="002E7A27"/>
    <w:rsid w:val="002E7DE9"/>
    <w:rsid w:val="002F002F"/>
    <w:rsid w:val="002F0BD6"/>
    <w:rsid w:val="002F170D"/>
    <w:rsid w:val="002F185B"/>
    <w:rsid w:val="002F1863"/>
    <w:rsid w:val="002F20FB"/>
    <w:rsid w:val="002F31BF"/>
    <w:rsid w:val="002F3267"/>
    <w:rsid w:val="002F32B3"/>
    <w:rsid w:val="002F3888"/>
    <w:rsid w:val="002F3A3C"/>
    <w:rsid w:val="002F3BD1"/>
    <w:rsid w:val="002F3CA5"/>
    <w:rsid w:val="002F40C0"/>
    <w:rsid w:val="002F4FBC"/>
    <w:rsid w:val="002F5152"/>
    <w:rsid w:val="002F519E"/>
    <w:rsid w:val="002F542C"/>
    <w:rsid w:val="002F5F31"/>
    <w:rsid w:val="002F67E8"/>
    <w:rsid w:val="002F6989"/>
    <w:rsid w:val="002F6B43"/>
    <w:rsid w:val="002F6B67"/>
    <w:rsid w:val="002F720D"/>
    <w:rsid w:val="002F73BB"/>
    <w:rsid w:val="002F759C"/>
    <w:rsid w:val="002F7A15"/>
    <w:rsid w:val="002F7A66"/>
    <w:rsid w:val="002F7AE1"/>
    <w:rsid w:val="0030009F"/>
    <w:rsid w:val="0030017E"/>
    <w:rsid w:val="00300B14"/>
    <w:rsid w:val="00300E04"/>
    <w:rsid w:val="003010A5"/>
    <w:rsid w:val="003014B4"/>
    <w:rsid w:val="00301557"/>
    <w:rsid w:val="00301836"/>
    <w:rsid w:val="00301BCB"/>
    <w:rsid w:val="00301BEE"/>
    <w:rsid w:val="00302020"/>
    <w:rsid w:val="0030240E"/>
    <w:rsid w:val="00302C32"/>
    <w:rsid w:val="00303190"/>
    <w:rsid w:val="00303396"/>
    <w:rsid w:val="003034AE"/>
    <w:rsid w:val="00303F59"/>
    <w:rsid w:val="00304124"/>
    <w:rsid w:val="00304282"/>
    <w:rsid w:val="00304AA9"/>
    <w:rsid w:val="00305522"/>
    <w:rsid w:val="00305832"/>
    <w:rsid w:val="00306776"/>
    <w:rsid w:val="00306F0F"/>
    <w:rsid w:val="0030700B"/>
    <w:rsid w:val="003071F5"/>
    <w:rsid w:val="00307221"/>
    <w:rsid w:val="0030727E"/>
    <w:rsid w:val="003073EA"/>
    <w:rsid w:val="003104DD"/>
    <w:rsid w:val="00310665"/>
    <w:rsid w:val="003106DE"/>
    <w:rsid w:val="00310772"/>
    <w:rsid w:val="00310C02"/>
    <w:rsid w:val="00310F0F"/>
    <w:rsid w:val="00311516"/>
    <w:rsid w:val="00311BC0"/>
    <w:rsid w:val="00311BE2"/>
    <w:rsid w:val="003121E3"/>
    <w:rsid w:val="0031220F"/>
    <w:rsid w:val="0031258C"/>
    <w:rsid w:val="0031260E"/>
    <w:rsid w:val="00312A84"/>
    <w:rsid w:val="00312AEC"/>
    <w:rsid w:val="00312EB4"/>
    <w:rsid w:val="00312FB1"/>
    <w:rsid w:val="00313069"/>
    <w:rsid w:val="00313A5F"/>
    <w:rsid w:val="00313BAB"/>
    <w:rsid w:val="00314B49"/>
    <w:rsid w:val="00314B87"/>
    <w:rsid w:val="00314EFA"/>
    <w:rsid w:val="003151C9"/>
    <w:rsid w:val="00315AB8"/>
    <w:rsid w:val="003160A3"/>
    <w:rsid w:val="003161BA"/>
    <w:rsid w:val="0031661C"/>
    <w:rsid w:val="00316F57"/>
    <w:rsid w:val="00316FB5"/>
    <w:rsid w:val="0031757E"/>
    <w:rsid w:val="00317618"/>
    <w:rsid w:val="00317919"/>
    <w:rsid w:val="00317BBA"/>
    <w:rsid w:val="00320230"/>
    <w:rsid w:val="003207A9"/>
    <w:rsid w:val="00320A39"/>
    <w:rsid w:val="00320BBC"/>
    <w:rsid w:val="00321315"/>
    <w:rsid w:val="003213E1"/>
    <w:rsid w:val="00321663"/>
    <w:rsid w:val="00321926"/>
    <w:rsid w:val="00321C65"/>
    <w:rsid w:val="003222A2"/>
    <w:rsid w:val="00322560"/>
    <w:rsid w:val="00322966"/>
    <w:rsid w:val="00322B35"/>
    <w:rsid w:val="00324780"/>
    <w:rsid w:val="003247D6"/>
    <w:rsid w:val="00324A74"/>
    <w:rsid w:val="00324BBE"/>
    <w:rsid w:val="00324F65"/>
    <w:rsid w:val="0032513E"/>
    <w:rsid w:val="003251F3"/>
    <w:rsid w:val="003254FF"/>
    <w:rsid w:val="00326492"/>
    <w:rsid w:val="0032654B"/>
    <w:rsid w:val="00326595"/>
    <w:rsid w:val="00326739"/>
    <w:rsid w:val="0032688F"/>
    <w:rsid w:val="00326C11"/>
    <w:rsid w:val="003271E3"/>
    <w:rsid w:val="003272EF"/>
    <w:rsid w:val="0032742A"/>
    <w:rsid w:val="0032778F"/>
    <w:rsid w:val="0032796A"/>
    <w:rsid w:val="00327ACA"/>
    <w:rsid w:val="00330BB9"/>
    <w:rsid w:val="00330FD3"/>
    <w:rsid w:val="003310AC"/>
    <w:rsid w:val="00331468"/>
    <w:rsid w:val="00331566"/>
    <w:rsid w:val="00331A2F"/>
    <w:rsid w:val="00331AF0"/>
    <w:rsid w:val="00331BB7"/>
    <w:rsid w:val="0033229D"/>
    <w:rsid w:val="00332CA0"/>
    <w:rsid w:val="00332D7B"/>
    <w:rsid w:val="00332EAA"/>
    <w:rsid w:val="00333140"/>
    <w:rsid w:val="0033350A"/>
    <w:rsid w:val="003338C5"/>
    <w:rsid w:val="00333941"/>
    <w:rsid w:val="00333D67"/>
    <w:rsid w:val="00333DB6"/>
    <w:rsid w:val="00333DFE"/>
    <w:rsid w:val="00334304"/>
    <w:rsid w:val="00334320"/>
    <w:rsid w:val="003347FB"/>
    <w:rsid w:val="00334948"/>
    <w:rsid w:val="00334BEE"/>
    <w:rsid w:val="00334DC9"/>
    <w:rsid w:val="003356F5"/>
    <w:rsid w:val="00335B23"/>
    <w:rsid w:val="00335E71"/>
    <w:rsid w:val="00336062"/>
    <w:rsid w:val="00336B56"/>
    <w:rsid w:val="00336C72"/>
    <w:rsid w:val="0033777C"/>
    <w:rsid w:val="00337C72"/>
    <w:rsid w:val="0034005B"/>
    <w:rsid w:val="003400FA"/>
    <w:rsid w:val="0034036E"/>
    <w:rsid w:val="003403B6"/>
    <w:rsid w:val="00340431"/>
    <w:rsid w:val="00340E34"/>
    <w:rsid w:val="00340FEA"/>
    <w:rsid w:val="00341072"/>
    <w:rsid w:val="00341360"/>
    <w:rsid w:val="00341462"/>
    <w:rsid w:val="003417C3"/>
    <w:rsid w:val="00341C9B"/>
    <w:rsid w:val="00341CE1"/>
    <w:rsid w:val="00341DB2"/>
    <w:rsid w:val="00341EB2"/>
    <w:rsid w:val="00342341"/>
    <w:rsid w:val="00342D7E"/>
    <w:rsid w:val="00342E5A"/>
    <w:rsid w:val="0034308F"/>
    <w:rsid w:val="00343285"/>
    <w:rsid w:val="003433C8"/>
    <w:rsid w:val="0034356E"/>
    <w:rsid w:val="00343C68"/>
    <w:rsid w:val="00344017"/>
    <w:rsid w:val="003440E8"/>
    <w:rsid w:val="0034473A"/>
    <w:rsid w:val="003449A6"/>
    <w:rsid w:val="0034500A"/>
    <w:rsid w:val="00345493"/>
    <w:rsid w:val="003454B5"/>
    <w:rsid w:val="00345773"/>
    <w:rsid w:val="00345B2A"/>
    <w:rsid w:val="00345C3B"/>
    <w:rsid w:val="00345E8E"/>
    <w:rsid w:val="00345F79"/>
    <w:rsid w:val="00345FE2"/>
    <w:rsid w:val="00346847"/>
    <w:rsid w:val="00346AF5"/>
    <w:rsid w:val="00346B9E"/>
    <w:rsid w:val="00347457"/>
    <w:rsid w:val="0034798B"/>
    <w:rsid w:val="00347A06"/>
    <w:rsid w:val="00350076"/>
    <w:rsid w:val="003502F5"/>
    <w:rsid w:val="003503A7"/>
    <w:rsid w:val="003508CD"/>
    <w:rsid w:val="00350C29"/>
    <w:rsid w:val="00350CFA"/>
    <w:rsid w:val="00351554"/>
    <w:rsid w:val="003518EA"/>
    <w:rsid w:val="00351E3C"/>
    <w:rsid w:val="003521B2"/>
    <w:rsid w:val="003523BC"/>
    <w:rsid w:val="0035266C"/>
    <w:rsid w:val="003528F9"/>
    <w:rsid w:val="00352D4C"/>
    <w:rsid w:val="00352FD8"/>
    <w:rsid w:val="0035370C"/>
    <w:rsid w:val="00353EB0"/>
    <w:rsid w:val="00354672"/>
    <w:rsid w:val="00354993"/>
    <w:rsid w:val="00354C21"/>
    <w:rsid w:val="00354C31"/>
    <w:rsid w:val="00355292"/>
    <w:rsid w:val="00355638"/>
    <w:rsid w:val="00355701"/>
    <w:rsid w:val="00355AB2"/>
    <w:rsid w:val="00355DB5"/>
    <w:rsid w:val="00356CFC"/>
    <w:rsid w:val="00356F08"/>
    <w:rsid w:val="0035718F"/>
    <w:rsid w:val="00357443"/>
    <w:rsid w:val="00357C7F"/>
    <w:rsid w:val="00357CD7"/>
    <w:rsid w:val="003609DC"/>
    <w:rsid w:val="003614BF"/>
    <w:rsid w:val="003616D8"/>
    <w:rsid w:val="00361CB6"/>
    <w:rsid w:val="0036233A"/>
    <w:rsid w:val="00362544"/>
    <w:rsid w:val="003626D0"/>
    <w:rsid w:val="00362F44"/>
    <w:rsid w:val="003631C1"/>
    <w:rsid w:val="00363444"/>
    <w:rsid w:val="0036382D"/>
    <w:rsid w:val="00363A34"/>
    <w:rsid w:val="00363DD4"/>
    <w:rsid w:val="00363E78"/>
    <w:rsid w:val="0036435B"/>
    <w:rsid w:val="003643FF"/>
    <w:rsid w:val="003644B3"/>
    <w:rsid w:val="00364884"/>
    <w:rsid w:val="00364AA4"/>
    <w:rsid w:val="00364F3E"/>
    <w:rsid w:val="0036521A"/>
    <w:rsid w:val="003652B5"/>
    <w:rsid w:val="0036543B"/>
    <w:rsid w:val="00365620"/>
    <w:rsid w:val="00366167"/>
    <w:rsid w:val="003661A5"/>
    <w:rsid w:val="00366480"/>
    <w:rsid w:val="003668B6"/>
    <w:rsid w:val="00366D8B"/>
    <w:rsid w:val="0036708A"/>
    <w:rsid w:val="0036728A"/>
    <w:rsid w:val="00367628"/>
    <w:rsid w:val="003676E5"/>
    <w:rsid w:val="00367800"/>
    <w:rsid w:val="003679DE"/>
    <w:rsid w:val="003707F6"/>
    <w:rsid w:val="003714F1"/>
    <w:rsid w:val="003717B9"/>
    <w:rsid w:val="00371EA9"/>
    <w:rsid w:val="00371ED9"/>
    <w:rsid w:val="00372114"/>
    <w:rsid w:val="0037220A"/>
    <w:rsid w:val="0037251E"/>
    <w:rsid w:val="0037275D"/>
    <w:rsid w:val="003727B5"/>
    <w:rsid w:val="00372B69"/>
    <w:rsid w:val="00372D6B"/>
    <w:rsid w:val="00373192"/>
    <w:rsid w:val="0037333C"/>
    <w:rsid w:val="00373E88"/>
    <w:rsid w:val="003743A4"/>
    <w:rsid w:val="00374626"/>
    <w:rsid w:val="003748B6"/>
    <w:rsid w:val="00374FA3"/>
    <w:rsid w:val="003753CC"/>
    <w:rsid w:val="003754EB"/>
    <w:rsid w:val="003757EF"/>
    <w:rsid w:val="00375B02"/>
    <w:rsid w:val="00375D1F"/>
    <w:rsid w:val="003763F1"/>
    <w:rsid w:val="00376791"/>
    <w:rsid w:val="00376858"/>
    <w:rsid w:val="00376D28"/>
    <w:rsid w:val="00377627"/>
    <w:rsid w:val="0037764B"/>
    <w:rsid w:val="00377939"/>
    <w:rsid w:val="00377CE4"/>
    <w:rsid w:val="003806D1"/>
    <w:rsid w:val="00380864"/>
    <w:rsid w:val="003809C7"/>
    <w:rsid w:val="00380ED7"/>
    <w:rsid w:val="00381804"/>
    <w:rsid w:val="003824DE"/>
    <w:rsid w:val="00382C9A"/>
    <w:rsid w:val="00382F2B"/>
    <w:rsid w:val="00383AC7"/>
    <w:rsid w:val="00383DDD"/>
    <w:rsid w:val="00384333"/>
    <w:rsid w:val="00384516"/>
    <w:rsid w:val="00384DFA"/>
    <w:rsid w:val="0038514B"/>
    <w:rsid w:val="003852CE"/>
    <w:rsid w:val="0038532B"/>
    <w:rsid w:val="00385F92"/>
    <w:rsid w:val="003862BA"/>
    <w:rsid w:val="00386465"/>
    <w:rsid w:val="00386CE1"/>
    <w:rsid w:val="00387534"/>
    <w:rsid w:val="003875F1"/>
    <w:rsid w:val="00387835"/>
    <w:rsid w:val="00387961"/>
    <w:rsid w:val="00387AB8"/>
    <w:rsid w:val="00387B37"/>
    <w:rsid w:val="00387CE7"/>
    <w:rsid w:val="0039063B"/>
    <w:rsid w:val="00390766"/>
    <w:rsid w:val="00390A82"/>
    <w:rsid w:val="0039140D"/>
    <w:rsid w:val="00391426"/>
    <w:rsid w:val="00391C39"/>
    <w:rsid w:val="003920E8"/>
    <w:rsid w:val="0039220B"/>
    <w:rsid w:val="00392244"/>
    <w:rsid w:val="00392379"/>
    <w:rsid w:val="003929E5"/>
    <w:rsid w:val="00392F77"/>
    <w:rsid w:val="00393702"/>
    <w:rsid w:val="00393E01"/>
    <w:rsid w:val="00394133"/>
    <w:rsid w:val="00394DB8"/>
    <w:rsid w:val="00394EAA"/>
    <w:rsid w:val="0039554A"/>
    <w:rsid w:val="003956CE"/>
    <w:rsid w:val="00395BF4"/>
    <w:rsid w:val="003961BC"/>
    <w:rsid w:val="00397000"/>
    <w:rsid w:val="00397100"/>
    <w:rsid w:val="00397BD1"/>
    <w:rsid w:val="003A04FD"/>
    <w:rsid w:val="003A0541"/>
    <w:rsid w:val="003A090D"/>
    <w:rsid w:val="003A0965"/>
    <w:rsid w:val="003A0E82"/>
    <w:rsid w:val="003A1445"/>
    <w:rsid w:val="003A177B"/>
    <w:rsid w:val="003A17F7"/>
    <w:rsid w:val="003A1952"/>
    <w:rsid w:val="003A196F"/>
    <w:rsid w:val="003A1AD9"/>
    <w:rsid w:val="003A1B0F"/>
    <w:rsid w:val="003A2067"/>
    <w:rsid w:val="003A25E0"/>
    <w:rsid w:val="003A2FB3"/>
    <w:rsid w:val="003A2FC4"/>
    <w:rsid w:val="003A3093"/>
    <w:rsid w:val="003A3436"/>
    <w:rsid w:val="003A38C8"/>
    <w:rsid w:val="003A38DB"/>
    <w:rsid w:val="003A398C"/>
    <w:rsid w:val="003A3ADF"/>
    <w:rsid w:val="003A4554"/>
    <w:rsid w:val="003A4B20"/>
    <w:rsid w:val="003A4FD1"/>
    <w:rsid w:val="003A5B61"/>
    <w:rsid w:val="003A5E09"/>
    <w:rsid w:val="003A601A"/>
    <w:rsid w:val="003A657C"/>
    <w:rsid w:val="003A6603"/>
    <w:rsid w:val="003A6AE3"/>
    <w:rsid w:val="003A6B5D"/>
    <w:rsid w:val="003A7290"/>
    <w:rsid w:val="003A738D"/>
    <w:rsid w:val="003A761B"/>
    <w:rsid w:val="003A773B"/>
    <w:rsid w:val="003A7AFA"/>
    <w:rsid w:val="003A7D18"/>
    <w:rsid w:val="003B03DC"/>
    <w:rsid w:val="003B03DD"/>
    <w:rsid w:val="003B0975"/>
    <w:rsid w:val="003B0AD4"/>
    <w:rsid w:val="003B11F4"/>
    <w:rsid w:val="003B1AE6"/>
    <w:rsid w:val="003B1E1C"/>
    <w:rsid w:val="003B1E27"/>
    <w:rsid w:val="003B247D"/>
    <w:rsid w:val="003B2736"/>
    <w:rsid w:val="003B2A05"/>
    <w:rsid w:val="003B2B2A"/>
    <w:rsid w:val="003B2B2E"/>
    <w:rsid w:val="003B2B51"/>
    <w:rsid w:val="003B2CDD"/>
    <w:rsid w:val="003B2E17"/>
    <w:rsid w:val="003B2FEE"/>
    <w:rsid w:val="003B3082"/>
    <w:rsid w:val="003B38C8"/>
    <w:rsid w:val="003B3B00"/>
    <w:rsid w:val="003B3D77"/>
    <w:rsid w:val="003B3E7F"/>
    <w:rsid w:val="003B4995"/>
    <w:rsid w:val="003B4CB2"/>
    <w:rsid w:val="003B4F17"/>
    <w:rsid w:val="003B502E"/>
    <w:rsid w:val="003B5063"/>
    <w:rsid w:val="003B50FB"/>
    <w:rsid w:val="003B570F"/>
    <w:rsid w:val="003B5A0F"/>
    <w:rsid w:val="003B5F27"/>
    <w:rsid w:val="003B60DD"/>
    <w:rsid w:val="003B6259"/>
    <w:rsid w:val="003B6551"/>
    <w:rsid w:val="003B693E"/>
    <w:rsid w:val="003B699E"/>
    <w:rsid w:val="003B6C58"/>
    <w:rsid w:val="003B735C"/>
    <w:rsid w:val="003B7400"/>
    <w:rsid w:val="003B76C4"/>
    <w:rsid w:val="003B7816"/>
    <w:rsid w:val="003B7BCD"/>
    <w:rsid w:val="003B7C00"/>
    <w:rsid w:val="003B7DD1"/>
    <w:rsid w:val="003B7DD7"/>
    <w:rsid w:val="003C0000"/>
    <w:rsid w:val="003C012E"/>
    <w:rsid w:val="003C0AFE"/>
    <w:rsid w:val="003C0B61"/>
    <w:rsid w:val="003C0CA4"/>
    <w:rsid w:val="003C0F1F"/>
    <w:rsid w:val="003C1214"/>
    <w:rsid w:val="003C1391"/>
    <w:rsid w:val="003C181D"/>
    <w:rsid w:val="003C1EAB"/>
    <w:rsid w:val="003C1FBD"/>
    <w:rsid w:val="003C2372"/>
    <w:rsid w:val="003C2635"/>
    <w:rsid w:val="003C2803"/>
    <w:rsid w:val="003C2975"/>
    <w:rsid w:val="003C2B59"/>
    <w:rsid w:val="003C2B6C"/>
    <w:rsid w:val="003C2D55"/>
    <w:rsid w:val="003C2E85"/>
    <w:rsid w:val="003C2F35"/>
    <w:rsid w:val="003C2F65"/>
    <w:rsid w:val="003C2FE2"/>
    <w:rsid w:val="003C3363"/>
    <w:rsid w:val="003C349F"/>
    <w:rsid w:val="003C363C"/>
    <w:rsid w:val="003C4099"/>
    <w:rsid w:val="003C46A8"/>
    <w:rsid w:val="003C48EE"/>
    <w:rsid w:val="003C4DA5"/>
    <w:rsid w:val="003C4EF2"/>
    <w:rsid w:val="003C4FA0"/>
    <w:rsid w:val="003C5470"/>
    <w:rsid w:val="003C5957"/>
    <w:rsid w:val="003C5B4C"/>
    <w:rsid w:val="003C5C54"/>
    <w:rsid w:val="003C5DB7"/>
    <w:rsid w:val="003C5E2B"/>
    <w:rsid w:val="003C6127"/>
    <w:rsid w:val="003C658A"/>
    <w:rsid w:val="003C65B5"/>
    <w:rsid w:val="003C665A"/>
    <w:rsid w:val="003C67BE"/>
    <w:rsid w:val="003C699C"/>
    <w:rsid w:val="003C6BB3"/>
    <w:rsid w:val="003C776D"/>
    <w:rsid w:val="003C7A39"/>
    <w:rsid w:val="003C7B18"/>
    <w:rsid w:val="003C7D17"/>
    <w:rsid w:val="003D00FD"/>
    <w:rsid w:val="003D056C"/>
    <w:rsid w:val="003D0C4C"/>
    <w:rsid w:val="003D10CC"/>
    <w:rsid w:val="003D11E5"/>
    <w:rsid w:val="003D121D"/>
    <w:rsid w:val="003D13D4"/>
    <w:rsid w:val="003D1A3D"/>
    <w:rsid w:val="003D212C"/>
    <w:rsid w:val="003D223E"/>
    <w:rsid w:val="003D2B62"/>
    <w:rsid w:val="003D2CBA"/>
    <w:rsid w:val="003D2D10"/>
    <w:rsid w:val="003D2D48"/>
    <w:rsid w:val="003D394F"/>
    <w:rsid w:val="003D3A4A"/>
    <w:rsid w:val="003D3AA2"/>
    <w:rsid w:val="003D3F46"/>
    <w:rsid w:val="003D46B4"/>
    <w:rsid w:val="003D4ADB"/>
    <w:rsid w:val="003D4D15"/>
    <w:rsid w:val="003D53B5"/>
    <w:rsid w:val="003D5765"/>
    <w:rsid w:val="003D58A0"/>
    <w:rsid w:val="003D5CA9"/>
    <w:rsid w:val="003D5CED"/>
    <w:rsid w:val="003D6277"/>
    <w:rsid w:val="003D68B9"/>
    <w:rsid w:val="003D69D3"/>
    <w:rsid w:val="003D6D32"/>
    <w:rsid w:val="003D70FA"/>
    <w:rsid w:val="003D76DD"/>
    <w:rsid w:val="003D798C"/>
    <w:rsid w:val="003D7EAE"/>
    <w:rsid w:val="003E0613"/>
    <w:rsid w:val="003E0683"/>
    <w:rsid w:val="003E07A6"/>
    <w:rsid w:val="003E0A81"/>
    <w:rsid w:val="003E1879"/>
    <w:rsid w:val="003E1881"/>
    <w:rsid w:val="003E1911"/>
    <w:rsid w:val="003E2003"/>
    <w:rsid w:val="003E20DB"/>
    <w:rsid w:val="003E24E0"/>
    <w:rsid w:val="003E259D"/>
    <w:rsid w:val="003E2E4B"/>
    <w:rsid w:val="003E2EC3"/>
    <w:rsid w:val="003E305D"/>
    <w:rsid w:val="003E355A"/>
    <w:rsid w:val="003E38E7"/>
    <w:rsid w:val="003E39DA"/>
    <w:rsid w:val="003E3AB9"/>
    <w:rsid w:val="003E3EC1"/>
    <w:rsid w:val="003E3FBC"/>
    <w:rsid w:val="003E49C8"/>
    <w:rsid w:val="003E4F90"/>
    <w:rsid w:val="003E503C"/>
    <w:rsid w:val="003E5148"/>
    <w:rsid w:val="003E5408"/>
    <w:rsid w:val="003E54DC"/>
    <w:rsid w:val="003E56C6"/>
    <w:rsid w:val="003E5AB8"/>
    <w:rsid w:val="003E5D8E"/>
    <w:rsid w:val="003E5F35"/>
    <w:rsid w:val="003E6536"/>
    <w:rsid w:val="003E661D"/>
    <w:rsid w:val="003E673E"/>
    <w:rsid w:val="003E6A98"/>
    <w:rsid w:val="003E73DE"/>
    <w:rsid w:val="003E7410"/>
    <w:rsid w:val="003E7442"/>
    <w:rsid w:val="003E797F"/>
    <w:rsid w:val="003E7B17"/>
    <w:rsid w:val="003F008E"/>
    <w:rsid w:val="003F00C9"/>
    <w:rsid w:val="003F0180"/>
    <w:rsid w:val="003F044A"/>
    <w:rsid w:val="003F092B"/>
    <w:rsid w:val="003F0ADB"/>
    <w:rsid w:val="003F0CCC"/>
    <w:rsid w:val="003F0D16"/>
    <w:rsid w:val="003F10C3"/>
    <w:rsid w:val="003F1A9B"/>
    <w:rsid w:val="003F1D2A"/>
    <w:rsid w:val="003F1FC2"/>
    <w:rsid w:val="003F2763"/>
    <w:rsid w:val="003F2943"/>
    <w:rsid w:val="003F2997"/>
    <w:rsid w:val="003F29CB"/>
    <w:rsid w:val="003F29D8"/>
    <w:rsid w:val="003F2ACE"/>
    <w:rsid w:val="003F2BAB"/>
    <w:rsid w:val="003F2D74"/>
    <w:rsid w:val="003F307E"/>
    <w:rsid w:val="003F325D"/>
    <w:rsid w:val="003F3367"/>
    <w:rsid w:val="003F3474"/>
    <w:rsid w:val="003F382F"/>
    <w:rsid w:val="003F3B9D"/>
    <w:rsid w:val="003F425E"/>
    <w:rsid w:val="003F4640"/>
    <w:rsid w:val="003F46D6"/>
    <w:rsid w:val="003F5073"/>
    <w:rsid w:val="003F629D"/>
    <w:rsid w:val="003F637A"/>
    <w:rsid w:val="003F67C0"/>
    <w:rsid w:val="003F6DA0"/>
    <w:rsid w:val="0040003A"/>
    <w:rsid w:val="00400B2B"/>
    <w:rsid w:val="00400FD5"/>
    <w:rsid w:val="00401482"/>
    <w:rsid w:val="0040196C"/>
    <w:rsid w:val="004022ED"/>
    <w:rsid w:val="00402813"/>
    <w:rsid w:val="004028FB"/>
    <w:rsid w:val="00402AEE"/>
    <w:rsid w:val="004030CB"/>
    <w:rsid w:val="00403490"/>
    <w:rsid w:val="004034C9"/>
    <w:rsid w:val="004034D3"/>
    <w:rsid w:val="0040394F"/>
    <w:rsid w:val="00403A35"/>
    <w:rsid w:val="00403BAC"/>
    <w:rsid w:val="00403BD5"/>
    <w:rsid w:val="00403C76"/>
    <w:rsid w:val="00403E5A"/>
    <w:rsid w:val="0040434F"/>
    <w:rsid w:val="0040446E"/>
    <w:rsid w:val="004044C1"/>
    <w:rsid w:val="00404592"/>
    <w:rsid w:val="0040463D"/>
    <w:rsid w:val="004046AC"/>
    <w:rsid w:val="00404955"/>
    <w:rsid w:val="00404C84"/>
    <w:rsid w:val="00404CEC"/>
    <w:rsid w:val="00404DA7"/>
    <w:rsid w:val="00404E63"/>
    <w:rsid w:val="0040557E"/>
    <w:rsid w:val="004059E1"/>
    <w:rsid w:val="00405A35"/>
    <w:rsid w:val="00406015"/>
    <w:rsid w:val="004063F9"/>
    <w:rsid w:val="0040674D"/>
    <w:rsid w:val="00406864"/>
    <w:rsid w:val="00406A46"/>
    <w:rsid w:val="00406E2F"/>
    <w:rsid w:val="00406EC9"/>
    <w:rsid w:val="004071AB"/>
    <w:rsid w:val="00407847"/>
    <w:rsid w:val="00407DCA"/>
    <w:rsid w:val="00407E2A"/>
    <w:rsid w:val="00407E59"/>
    <w:rsid w:val="00410471"/>
    <w:rsid w:val="004104AA"/>
    <w:rsid w:val="00410F78"/>
    <w:rsid w:val="004117E3"/>
    <w:rsid w:val="00412881"/>
    <w:rsid w:val="004134E6"/>
    <w:rsid w:val="00413896"/>
    <w:rsid w:val="00413A74"/>
    <w:rsid w:val="00413AEA"/>
    <w:rsid w:val="00413AEB"/>
    <w:rsid w:val="00413C46"/>
    <w:rsid w:val="00413F99"/>
    <w:rsid w:val="00414144"/>
    <w:rsid w:val="00414450"/>
    <w:rsid w:val="0041447D"/>
    <w:rsid w:val="004146FE"/>
    <w:rsid w:val="004147DE"/>
    <w:rsid w:val="00414E48"/>
    <w:rsid w:val="00414E62"/>
    <w:rsid w:val="00414FB2"/>
    <w:rsid w:val="00415214"/>
    <w:rsid w:val="004152E3"/>
    <w:rsid w:val="0041538A"/>
    <w:rsid w:val="004154AD"/>
    <w:rsid w:val="004156AD"/>
    <w:rsid w:val="00415992"/>
    <w:rsid w:val="00415B86"/>
    <w:rsid w:val="00415CAE"/>
    <w:rsid w:val="00416014"/>
    <w:rsid w:val="00416676"/>
    <w:rsid w:val="00416B11"/>
    <w:rsid w:val="0041705F"/>
    <w:rsid w:val="00417086"/>
    <w:rsid w:val="004172D7"/>
    <w:rsid w:val="004173CB"/>
    <w:rsid w:val="00417558"/>
    <w:rsid w:val="004177AD"/>
    <w:rsid w:val="00417E69"/>
    <w:rsid w:val="00417F67"/>
    <w:rsid w:val="0042018F"/>
    <w:rsid w:val="00420234"/>
    <w:rsid w:val="0042025B"/>
    <w:rsid w:val="00420366"/>
    <w:rsid w:val="004205B3"/>
    <w:rsid w:val="00420878"/>
    <w:rsid w:val="004209D2"/>
    <w:rsid w:val="00420C19"/>
    <w:rsid w:val="0042156A"/>
    <w:rsid w:val="00421BD3"/>
    <w:rsid w:val="0042209E"/>
    <w:rsid w:val="004220AA"/>
    <w:rsid w:val="004224FD"/>
    <w:rsid w:val="004225D9"/>
    <w:rsid w:val="004229FA"/>
    <w:rsid w:val="00422BEC"/>
    <w:rsid w:val="00422E27"/>
    <w:rsid w:val="00422F96"/>
    <w:rsid w:val="0042349A"/>
    <w:rsid w:val="0042369E"/>
    <w:rsid w:val="00423777"/>
    <w:rsid w:val="0042466A"/>
    <w:rsid w:val="004248E8"/>
    <w:rsid w:val="00424942"/>
    <w:rsid w:val="00425127"/>
    <w:rsid w:val="004251D0"/>
    <w:rsid w:val="00425345"/>
    <w:rsid w:val="004253F3"/>
    <w:rsid w:val="00425778"/>
    <w:rsid w:val="00425891"/>
    <w:rsid w:val="0042589C"/>
    <w:rsid w:val="004258B7"/>
    <w:rsid w:val="00426095"/>
    <w:rsid w:val="00426800"/>
    <w:rsid w:val="00426BE0"/>
    <w:rsid w:val="00427638"/>
    <w:rsid w:val="00427851"/>
    <w:rsid w:val="00427BD6"/>
    <w:rsid w:val="00427FB9"/>
    <w:rsid w:val="004305C2"/>
    <w:rsid w:val="0043086D"/>
    <w:rsid w:val="00430DE3"/>
    <w:rsid w:val="00430EF1"/>
    <w:rsid w:val="0043132A"/>
    <w:rsid w:val="004314B2"/>
    <w:rsid w:val="00432159"/>
    <w:rsid w:val="00432703"/>
    <w:rsid w:val="00432743"/>
    <w:rsid w:val="004327EF"/>
    <w:rsid w:val="004329B2"/>
    <w:rsid w:val="00432B90"/>
    <w:rsid w:val="00433A02"/>
    <w:rsid w:val="00433C7C"/>
    <w:rsid w:val="004342D7"/>
    <w:rsid w:val="004344AA"/>
    <w:rsid w:val="00434587"/>
    <w:rsid w:val="00434931"/>
    <w:rsid w:val="00434D52"/>
    <w:rsid w:val="00434E2F"/>
    <w:rsid w:val="00434F4C"/>
    <w:rsid w:val="00435C35"/>
    <w:rsid w:val="00435EAE"/>
    <w:rsid w:val="00435FD7"/>
    <w:rsid w:val="00436153"/>
    <w:rsid w:val="0043662F"/>
    <w:rsid w:val="00436809"/>
    <w:rsid w:val="00436F2B"/>
    <w:rsid w:val="00437738"/>
    <w:rsid w:val="00437F41"/>
    <w:rsid w:val="004401CE"/>
    <w:rsid w:val="004408A8"/>
    <w:rsid w:val="004409FA"/>
    <w:rsid w:val="00440EB0"/>
    <w:rsid w:val="0044103F"/>
    <w:rsid w:val="00441448"/>
    <w:rsid w:val="0044152D"/>
    <w:rsid w:val="00441932"/>
    <w:rsid w:val="00441A00"/>
    <w:rsid w:val="00441EA1"/>
    <w:rsid w:val="00441F99"/>
    <w:rsid w:val="0044223D"/>
    <w:rsid w:val="00442439"/>
    <w:rsid w:val="00442961"/>
    <w:rsid w:val="0044305D"/>
    <w:rsid w:val="00443310"/>
    <w:rsid w:val="00443435"/>
    <w:rsid w:val="004436AB"/>
    <w:rsid w:val="00443FD0"/>
    <w:rsid w:val="004445BD"/>
    <w:rsid w:val="00444C2C"/>
    <w:rsid w:val="00444E81"/>
    <w:rsid w:val="00444F1C"/>
    <w:rsid w:val="00444F80"/>
    <w:rsid w:val="00445018"/>
    <w:rsid w:val="00445427"/>
    <w:rsid w:val="00445444"/>
    <w:rsid w:val="004456D1"/>
    <w:rsid w:val="00445ACB"/>
    <w:rsid w:val="0044613E"/>
    <w:rsid w:val="00446254"/>
    <w:rsid w:val="00446723"/>
    <w:rsid w:val="00446B82"/>
    <w:rsid w:val="00446F81"/>
    <w:rsid w:val="00447552"/>
    <w:rsid w:val="00447651"/>
    <w:rsid w:val="0044770B"/>
    <w:rsid w:val="00447A8D"/>
    <w:rsid w:val="004500C4"/>
    <w:rsid w:val="00450420"/>
    <w:rsid w:val="004506E9"/>
    <w:rsid w:val="0045087D"/>
    <w:rsid w:val="00450A57"/>
    <w:rsid w:val="00450D4B"/>
    <w:rsid w:val="00450F24"/>
    <w:rsid w:val="00451119"/>
    <w:rsid w:val="00451F15"/>
    <w:rsid w:val="00452252"/>
    <w:rsid w:val="004523B5"/>
    <w:rsid w:val="0045286D"/>
    <w:rsid w:val="00452CFB"/>
    <w:rsid w:val="00453205"/>
    <w:rsid w:val="0045330E"/>
    <w:rsid w:val="00453693"/>
    <w:rsid w:val="00453853"/>
    <w:rsid w:val="0045388B"/>
    <w:rsid w:val="00453A9F"/>
    <w:rsid w:val="00454247"/>
    <w:rsid w:val="004544AD"/>
    <w:rsid w:val="004556C7"/>
    <w:rsid w:val="00455866"/>
    <w:rsid w:val="004558A1"/>
    <w:rsid w:val="00455918"/>
    <w:rsid w:val="00455A68"/>
    <w:rsid w:val="00455AD5"/>
    <w:rsid w:val="00455C96"/>
    <w:rsid w:val="00455D58"/>
    <w:rsid w:val="00455F16"/>
    <w:rsid w:val="00455F42"/>
    <w:rsid w:val="00455FE0"/>
    <w:rsid w:val="00456333"/>
    <w:rsid w:val="00456504"/>
    <w:rsid w:val="00456E1C"/>
    <w:rsid w:val="00457115"/>
    <w:rsid w:val="004574AF"/>
    <w:rsid w:val="00457C21"/>
    <w:rsid w:val="00457C52"/>
    <w:rsid w:val="00457D16"/>
    <w:rsid w:val="00457FDB"/>
    <w:rsid w:val="00460049"/>
    <w:rsid w:val="00460399"/>
    <w:rsid w:val="004605EB"/>
    <w:rsid w:val="004606C8"/>
    <w:rsid w:val="00460EA5"/>
    <w:rsid w:val="004612DE"/>
    <w:rsid w:val="004613BC"/>
    <w:rsid w:val="004615DB"/>
    <w:rsid w:val="004616FF"/>
    <w:rsid w:val="00461993"/>
    <w:rsid w:val="00461F5B"/>
    <w:rsid w:val="00462341"/>
    <w:rsid w:val="00462BAC"/>
    <w:rsid w:val="00462D1F"/>
    <w:rsid w:val="00463064"/>
    <w:rsid w:val="00463256"/>
    <w:rsid w:val="0046376B"/>
    <w:rsid w:val="00463C24"/>
    <w:rsid w:val="004646C6"/>
    <w:rsid w:val="00464A01"/>
    <w:rsid w:val="00464B64"/>
    <w:rsid w:val="0046519D"/>
    <w:rsid w:val="00465370"/>
    <w:rsid w:val="0046551C"/>
    <w:rsid w:val="00465544"/>
    <w:rsid w:val="00465B56"/>
    <w:rsid w:val="0046615A"/>
    <w:rsid w:val="00466194"/>
    <w:rsid w:val="004675AA"/>
    <w:rsid w:val="00467938"/>
    <w:rsid w:val="00470401"/>
    <w:rsid w:val="00470531"/>
    <w:rsid w:val="00470614"/>
    <w:rsid w:val="0047070C"/>
    <w:rsid w:val="004709CD"/>
    <w:rsid w:val="00470F8D"/>
    <w:rsid w:val="004715C7"/>
    <w:rsid w:val="00471710"/>
    <w:rsid w:val="004717DF"/>
    <w:rsid w:val="0047180C"/>
    <w:rsid w:val="00471991"/>
    <w:rsid w:val="004721AC"/>
    <w:rsid w:val="004722B8"/>
    <w:rsid w:val="004723B2"/>
    <w:rsid w:val="00472618"/>
    <w:rsid w:val="00472ACC"/>
    <w:rsid w:val="00472C30"/>
    <w:rsid w:val="00472CEE"/>
    <w:rsid w:val="00472FB6"/>
    <w:rsid w:val="00473061"/>
    <w:rsid w:val="00473AED"/>
    <w:rsid w:val="00473F44"/>
    <w:rsid w:val="00473F6E"/>
    <w:rsid w:val="00474384"/>
    <w:rsid w:val="00475436"/>
    <w:rsid w:val="0047546E"/>
    <w:rsid w:val="0047593A"/>
    <w:rsid w:val="00475989"/>
    <w:rsid w:val="004759A3"/>
    <w:rsid w:val="00475C2D"/>
    <w:rsid w:val="00475D78"/>
    <w:rsid w:val="00476002"/>
    <w:rsid w:val="0047639C"/>
    <w:rsid w:val="00476B22"/>
    <w:rsid w:val="00476EDD"/>
    <w:rsid w:val="00477156"/>
    <w:rsid w:val="0047719C"/>
    <w:rsid w:val="0047726D"/>
    <w:rsid w:val="00477B3F"/>
    <w:rsid w:val="00477E17"/>
    <w:rsid w:val="0048061A"/>
    <w:rsid w:val="00481039"/>
    <w:rsid w:val="0048159A"/>
    <w:rsid w:val="00481ABC"/>
    <w:rsid w:val="00481C33"/>
    <w:rsid w:val="00481FC1"/>
    <w:rsid w:val="00482B91"/>
    <w:rsid w:val="00482E02"/>
    <w:rsid w:val="004830C2"/>
    <w:rsid w:val="0048317D"/>
    <w:rsid w:val="00483287"/>
    <w:rsid w:val="00483338"/>
    <w:rsid w:val="00483EAA"/>
    <w:rsid w:val="00484C78"/>
    <w:rsid w:val="00484EAC"/>
    <w:rsid w:val="00485198"/>
    <w:rsid w:val="0048543A"/>
    <w:rsid w:val="0048549C"/>
    <w:rsid w:val="00485AB5"/>
    <w:rsid w:val="00485CDF"/>
    <w:rsid w:val="00485D4E"/>
    <w:rsid w:val="00485DEB"/>
    <w:rsid w:val="0048618A"/>
    <w:rsid w:val="00486518"/>
    <w:rsid w:val="00486752"/>
    <w:rsid w:val="004868FD"/>
    <w:rsid w:val="00486B87"/>
    <w:rsid w:val="00486C83"/>
    <w:rsid w:val="00486D68"/>
    <w:rsid w:val="00487DDE"/>
    <w:rsid w:val="00490941"/>
    <w:rsid w:val="00490B9A"/>
    <w:rsid w:val="00491224"/>
    <w:rsid w:val="004912F3"/>
    <w:rsid w:val="0049130C"/>
    <w:rsid w:val="00491958"/>
    <w:rsid w:val="00491992"/>
    <w:rsid w:val="00491A05"/>
    <w:rsid w:val="00491C19"/>
    <w:rsid w:val="00491FBE"/>
    <w:rsid w:val="004923FF"/>
    <w:rsid w:val="00492E6B"/>
    <w:rsid w:val="00492FB9"/>
    <w:rsid w:val="004931F5"/>
    <w:rsid w:val="004933D3"/>
    <w:rsid w:val="004935FE"/>
    <w:rsid w:val="004943EE"/>
    <w:rsid w:val="00494452"/>
    <w:rsid w:val="0049474F"/>
    <w:rsid w:val="00494756"/>
    <w:rsid w:val="00494C58"/>
    <w:rsid w:val="00494CC7"/>
    <w:rsid w:val="0049520B"/>
    <w:rsid w:val="00495A73"/>
    <w:rsid w:val="00495AA7"/>
    <w:rsid w:val="0049628E"/>
    <w:rsid w:val="0049677D"/>
    <w:rsid w:val="00496DEE"/>
    <w:rsid w:val="00496E2B"/>
    <w:rsid w:val="00496F57"/>
    <w:rsid w:val="00497519"/>
    <w:rsid w:val="004979BC"/>
    <w:rsid w:val="004979E7"/>
    <w:rsid w:val="00497BCD"/>
    <w:rsid w:val="00497D95"/>
    <w:rsid w:val="004A0D6A"/>
    <w:rsid w:val="004A129A"/>
    <w:rsid w:val="004A1919"/>
    <w:rsid w:val="004A1B5A"/>
    <w:rsid w:val="004A212B"/>
    <w:rsid w:val="004A22E1"/>
    <w:rsid w:val="004A2303"/>
    <w:rsid w:val="004A241E"/>
    <w:rsid w:val="004A2837"/>
    <w:rsid w:val="004A2C8F"/>
    <w:rsid w:val="004A2DF3"/>
    <w:rsid w:val="004A304D"/>
    <w:rsid w:val="004A3CFB"/>
    <w:rsid w:val="004A3DD4"/>
    <w:rsid w:val="004A41EF"/>
    <w:rsid w:val="004A44E4"/>
    <w:rsid w:val="004A4D4C"/>
    <w:rsid w:val="004A4DEB"/>
    <w:rsid w:val="004A4F51"/>
    <w:rsid w:val="004A5069"/>
    <w:rsid w:val="004A575B"/>
    <w:rsid w:val="004A5A31"/>
    <w:rsid w:val="004A5CDD"/>
    <w:rsid w:val="004A66E8"/>
    <w:rsid w:val="004A671B"/>
    <w:rsid w:val="004A683E"/>
    <w:rsid w:val="004A6A81"/>
    <w:rsid w:val="004A743F"/>
    <w:rsid w:val="004A765A"/>
    <w:rsid w:val="004A7743"/>
    <w:rsid w:val="004A78D4"/>
    <w:rsid w:val="004A7E89"/>
    <w:rsid w:val="004B0084"/>
    <w:rsid w:val="004B02D3"/>
    <w:rsid w:val="004B046D"/>
    <w:rsid w:val="004B06FA"/>
    <w:rsid w:val="004B0C99"/>
    <w:rsid w:val="004B0D7C"/>
    <w:rsid w:val="004B1252"/>
    <w:rsid w:val="004B19C1"/>
    <w:rsid w:val="004B1A42"/>
    <w:rsid w:val="004B223D"/>
    <w:rsid w:val="004B2C39"/>
    <w:rsid w:val="004B37D2"/>
    <w:rsid w:val="004B3AD3"/>
    <w:rsid w:val="004B3C03"/>
    <w:rsid w:val="004B3CD1"/>
    <w:rsid w:val="004B3E76"/>
    <w:rsid w:val="004B433A"/>
    <w:rsid w:val="004B4637"/>
    <w:rsid w:val="004B4AC3"/>
    <w:rsid w:val="004B4CA4"/>
    <w:rsid w:val="004B4D0F"/>
    <w:rsid w:val="004B4D48"/>
    <w:rsid w:val="004B4D6A"/>
    <w:rsid w:val="004B4FD7"/>
    <w:rsid w:val="004B5B8F"/>
    <w:rsid w:val="004B5FAF"/>
    <w:rsid w:val="004B63D0"/>
    <w:rsid w:val="004B6448"/>
    <w:rsid w:val="004B6E5A"/>
    <w:rsid w:val="004B72EA"/>
    <w:rsid w:val="004B74D3"/>
    <w:rsid w:val="004B7B24"/>
    <w:rsid w:val="004B7E68"/>
    <w:rsid w:val="004B7F29"/>
    <w:rsid w:val="004C0043"/>
    <w:rsid w:val="004C0437"/>
    <w:rsid w:val="004C05B5"/>
    <w:rsid w:val="004C0A95"/>
    <w:rsid w:val="004C0B76"/>
    <w:rsid w:val="004C0D9D"/>
    <w:rsid w:val="004C1723"/>
    <w:rsid w:val="004C1DA8"/>
    <w:rsid w:val="004C1F4F"/>
    <w:rsid w:val="004C2398"/>
    <w:rsid w:val="004C2684"/>
    <w:rsid w:val="004C2AA8"/>
    <w:rsid w:val="004C2D7C"/>
    <w:rsid w:val="004C3162"/>
    <w:rsid w:val="004C31DA"/>
    <w:rsid w:val="004C33C5"/>
    <w:rsid w:val="004C39EB"/>
    <w:rsid w:val="004C3CF1"/>
    <w:rsid w:val="004C3DAA"/>
    <w:rsid w:val="004C4163"/>
    <w:rsid w:val="004C4B25"/>
    <w:rsid w:val="004C530A"/>
    <w:rsid w:val="004C582F"/>
    <w:rsid w:val="004C5B7C"/>
    <w:rsid w:val="004C5C9A"/>
    <w:rsid w:val="004C5D48"/>
    <w:rsid w:val="004C607D"/>
    <w:rsid w:val="004C63C1"/>
    <w:rsid w:val="004C6AD3"/>
    <w:rsid w:val="004C6B56"/>
    <w:rsid w:val="004C6BAD"/>
    <w:rsid w:val="004C6BB8"/>
    <w:rsid w:val="004C79BD"/>
    <w:rsid w:val="004D01F5"/>
    <w:rsid w:val="004D0319"/>
    <w:rsid w:val="004D0A29"/>
    <w:rsid w:val="004D0A80"/>
    <w:rsid w:val="004D0B14"/>
    <w:rsid w:val="004D0F23"/>
    <w:rsid w:val="004D1DB6"/>
    <w:rsid w:val="004D1E48"/>
    <w:rsid w:val="004D1EF9"/>
    <w:rsid w:val="004D2021"/>
    <w:rsid w:val="004D2039"/>
    <w:rsid w:val="004D20A7"/>
    <w:rsid w:val="004D25B9"/>
    <w:rsid w:val="004D25F7"/>
    <w:rsid w:val="004D271F"/>
    <w:rsid w:val="004D2A6B"/>
    <w:rsid w:val="004D2DA3"/>
    <w:rsid w:val="004D3085"/>
    <w:rsid w:val="004D33F2"/>
    <w:rsid w:val="004D3514"/>
    <w:rsid w:val="004D3F81"/>
    <w:rsid w:val="004D433E"/>
    <w:rsid w:val="004D4473"/>
    <w:rsid w:val="004D44BC"/>
    <w:rsid w:val="004D491B"/>
    <w:rsid w:val="004D5031"/>
    <w:rsid w:val="004D5297"/>
    <w:rsid w:val="004D569C"/>
    <w:rsid w:val="004D5ECD"/>
    <w:rsid w:val="004D642C"/>
    <w:rsid w:val="004D6447"/>
    <w:rsid w:val="004D678D"/>
    <w:rsid w:val="004D678F"/>
    <w:rsid w:val="004D6C21"/>
    <w:rsid w:val="004D7095"/>
    <w:rsid w:val="004D71C9"/>
    <w:rsid w:val="004D7219"/>
    <w:rsid w:val="004D7558"/>
    <w:rsid w:val="004D75F7"/>
    <w:rsid w:val="004D7819"/>
    <w:rsid w:val="004D7BE8"/>
    <w:rsid w:val="004D7E60"/>
    <w:rsid w:val="004D7F5D"/>
    <w:rsid w:val="004E0051"/>
    <w:rsid w:val="004E06E7"/>
    <w:rsid w:val="004E082B"/>
    <w:rsid w:val="004E08DA"/>
    <w:rsid w:val="004E1014"/>
    <w:rsid w:val="004E1143"/>
    <w:rsid w:val="004E1726"/>
    <w:rsid w:val="004E1859"/>
    <w:rsid w:val="004E1C2E"/>
    <w:rsid w:val="004E1F31"/>
    <w:rsid w:val="004E241F"/>
    <w:rsid w:val="004E289D"/>
    <w:rsid w:val="004E2D09"/>
    <w:rsid w:val="004E3E1E"/>
    <w:rsid w:val="004E4A12"/>
    <w:rsid w:val="004E4AC1"/>
    <w:rsid w:val="004E4AEF"/>
    <w:rsid w:val="004E4B7A"/>
    <w:rsid w:val="004E509B"/>
    <w:rsid w:val="004E5472"/>
    <w:rsid w:val="004E56D7"/>
    <w:rsid w:val="004E59C2"/>
    <w:rsid w:val="004E5B6F"/>
    <w:rsid w:val="004E60CC"/>
    <w:rsid w:val="004E6239"/>
    <w:rsid w:val="004E62B4"/>
    <w:rsid w:val="004E63C8"/>
    <w:rsid w:val="004E675C"/>
    <w:rsid w:val="004E74CD"/>
    <w:rsid w:val="004E75F4"/>
    <w:rsid w:val="004E77AE"/>
    <w:rsid w:val="004E7B1D"/>
    <w:rsid w:val="004E7BFA"/>
    <w:rsid w:val="004E7E4A"/>
    <w:rsid w:val="004F00C2"/>
    <w:rsid w:val="004F0435"/>
    <w:rsid w:val="004F0950"/>
    <w:rsid w:val="004F0E43"/>
    <w:rsid w:val="004F1500"/>
    <w:rsid w:val="004F1C03"/>
    <w:rsid w:val="004F1D42"/>
    <w:rsid w:val="004F1F7D"/>
    <w:rsid w:val="004F1FFF"/>
    <w:rsid w:val="004F2108"/>
    <w:rsid w:val="004F21C4"/>
    <w:rsid w:val="004F2398"/>
    <w:rsid w:val="004F25DC"/>
    <w:rsid w:val="004F344D"/>
    <w:rsid w:val="004F3A92"/>
    <w:rsid w:val="004F3F92"/>
    <w:rsid w:val="004F4089"/>
    <w:rsid w:val="004F54EF"/>
    <w:rsid w:val="004F56D2"/>
    <w:rsid w:val="004F5E9C"/>
    <w:rsid w:val="004F61F6"/>
    <w:rsid w:val="004F6219"/>
    <w:rsid w:val="004F627E"/>
    <w:rsid w:val="004F6DDC"/>
    <w:rsid w:val="004F6F86"/>
    <w:rsid w:val="004F75E0"/>
    <w:rsid w:val="004F77F2"/>
    <w:rsid w:val="004F7DEF"/>
    <w:rsid w:val="00500668"/>
    <w:rsid w:val="00500B38"/>
    <w:rsid w:val="00500F44"/>
    <w:rsid w:val="005018F1"/>
    <w:rsid w:val="00501B81"/>
    <w:rsid w:val="00501BE9"/>
    <w:rsid w:val="005022DB"/>
    <w:rsid w:val="005022EC"/>
    <w:rsid w:val="005025E4"/>
    <w:rsid w:val="00502874"/>
    <w:rsid w:val="00502E58"/>
    <w:rsid w:val="0050311D"/>
    <w:rsid w:val="005035FF"/>
    <w:rsid w:val="0050390A"/>
    <w:rsid w:val="00503A6E"/>
    <w:rsid w:val="00503F59"/>
    <w:rsid w:val="00503FBF"/>
    <w:rsid w:val="005043EE"/>
    <w:rsid w:val="00505096"/>
    <w:rsid w:val="00505164"/>
    <w:rsid w:val="0050570A"/>
    <w:rsid w:val="0050572A"/>
    <w:rsid w:val="005059F5"/>
    <w:rsid w:val="00505F50"/>
    <w:rsid w:val="005061A6"/>
    <w:rsid w:val="00506220"/>
    <w:rsid w:val="00506364"/>
    <w:rsid w:val="005063EC"/>
    <w:rsid w:val="005064F3"/>
    <w:rsid w:val="00506A1E"/>
    <w:rsid w:val="00506ADC"/>
    <w:rsid w:val="00506E45"/>
    <w:rsid w:val="0050715E"/>
    <w:rsid w:val="005074AD"/>
    <w:rsid w:val="00507827"/>
    <w:rsid w:val="00507F17"/>
    <w:rsid w:val="005100F6"/>
    <w:rsid w:val="00510397"/>
    <w:rsid w:val="00510835"/>
    <w:rsid w:val="00510B4A"/>
    <w:rsid w:val="00510E57"/>
    <w:rsid w:val="00511695"/>
    <w:rsid w:val="00511AFC"/>
    <w:rsid w:val="00511B50"/>
    <w:rsid w:val="00511C7D"/>
    <w:rsid w:val="00511C91"/>
    <w:rsid w:val="00511E27"/>
    <w:rsid w:val="00511F0A"/>
    <w:rsid w:val="00511F9B"/>
    <w:rsid w:val="00512275"/>
    <w:rsid w:val="00512401"/>
    <w:rsid w:val="005129D2"/>
    <w:rsid w:val="005139E2"/>
    <w:rsid w:val="00513BA4"/>
    <w:rsid w:val="00513D34"/>
    <w:rsid w:val="0051417E"/>
    <w:rsid w:val="005141B1"/>
    <w:rsid w:val="00514322"/>
    <w:rsid w:val="00514365"/>
    <w:rsid w:val="00514532"/>
    <w:rsid w:val="00514BBA"/>
    <w:rsid w:val="00514D27"/>
    <w:rsid w:val="00515272"/>
    <w:rsid w:val="00515313"/>
    <w:rsid w:val="005155BD"/>
    <w:rsid w:val="005158C6"/>
    <w:rsid w:val="00515B05"/>
    <w:rsid w:val="00515CAA"/>
    <w:rsid w:val="005174C6"/>
    <w:rsid w:val="00517576"/>
    <w:rsid w:val="005178D9"/>
    <w:rsid w:val="00517A1B"/>
    <w:rsid w:val="00517A28"/>
    <w:rsid w:val="00517C38"/>
    <w:rsid w:val="00520431"/>
    <w:rsid w:val="005207B3"/>
    <w:rsid w:val="00520C5F"/>
    <w:rsid w:val="00520D1A"/>
    <w:rsid w:val="00520F05"/>
    <w:rsid w:val="00521AC0"/>
    <w:rsid w:val="00521F11"/>
    <w:rsid w:val="00522199"/>
    <w:rsid w:val="005222B3"/>
    <w:rsid w:val="005224FE"/>
    <w:rsid w:val="005229FF"/>
    <w:rsid w:val="00522B3C"/>
    <w:rsid w:val="00523290"/>
    <w:rsid w:val="0052357A"/>
    <w:rsid w:val="00523A29"/>
    <w:rsid w:val="00523ED3"/>
    <w:rsid w:val="00524347"/>
    <w:rsid w:val="005248F1"/>
    <w:rsid w:val="0052515C"/>
    <w:rsid w:val="00525325"/>
    <w:rsid w:val="005253FE"/>
    <w:rsid w:val="00525B7B"/>
    <w:rsid w:val="00525EC2"/>
    <w:rsid w:val="00526165"/>
    <w:rsid w:val="005262BF"/>
    <w:rsid w:val="0052648A"/>
    <w:rsid w:val="00526BF0"/>
    <w:rsid w:val="00526EFC"/>
    <w:rsid w:val="00527318"/>
    <w:rsid w:val="0052766E"/>
    <w:rsid w:val="005277F3"/>
    <w:rsid w:val="005278A8"/>
    <w:rsid w:val="00527F0E"/>
    <w:rsid w:val="00531336"/>
    <w:rsid w:val="00531CB2"/>
    <w:rsid w:val="00532415"/>
    <w:rsid w:val="00532B13"/>
    <w:rsid w:val="00532D3A"/>
    <w:rsid w:val="00532D9E"/>
    <w:rsid w:val="005330C2"/>
    <w:rsid w:val="00533FAA"/>
    <w:rsid w:val="00534091"/>
    <w:rsid w:val="005341F5"/>
    <w:rsid w:val="0053429F"/>
    <w:rsid w:val="005347B5"/>
    <w:rsid w:val="005348D9"/>
    <w:rsid w:val="00534975"/>
    <w:rsid w:val="005356C0"/>
    <w:rsid w:val="00535B32"/>
    <w:rsid w:val="00535D8E"/>
    <w:rsid w:val="005368B0"/>
    <w:rsid w:val="00536DB1"/>
    <w:rsid w:val="00536DCF"/>
    <w:rsid w:val="005376F6"/>
    <w:rsid w:val="00537981"/>
    <w:rsid w:val="00537B8D"/>
    <w:rsid w:val="00537BC9"/>
    <w:rsid w:val="00537DAA"/>
    <w:rsid w:val="00537E04"/>
    <w:rsid w:val="005405BD"/>
    <w:rsid w:val="00540CD4"/>
    <w:rsid w:val="0054133B"/>
    <w:rsid w:val="005417BF"/>
    <w:rsid w:val="00541820"/>
    <w:rsid w:val="00541BD4"/>
    <w:rsid w:val="00541BF2"/>
    <w:rsid w:val="00541C32"/>
    <w:rsid w:val="00541FA6"/>
    <w:rsid w:val="00542470"/>
    <w:rsid w:val="005424A5"/>
    <w:rsid w:val="005425F6"/>
    <w:rsid w:val="0054260F"/>
    <w:rsid w:val="00542695"/>
    <w:rsid w:val="00542D27"/>
    <w:rsid w:val="00543234"/>
    <w:rsid w:val="00543263"/>
    <w:rsid w:val="005432C2"/>
    <w:rsid w:val="00543919"/>
    <w:rsid w:val="00544019"/>
    <w:rsid w:val="00544421"/>
    <w:rsid w:val="0054481F"/>
    <w:rsid w:val="00544CE4"/>
    <w:rsid w:val="00544D3B"/>
    <w:rsid w:val="00544F63"/>
    <w:rsid w:val="0054578F"/>
    <w:rsid w:val="005459BD"/>
    <w:rsid w:val="00545B2F"/>
    <w:rsid w:val="00545D75"/>
    <w:rsid w:val="005462B4"/>
    <w:rsid w:val="00546688"/>
    <w:rsid w:val="00546DD2"/>
    <w:rsid w:val="00546E2D"/>
    <w:rsid w:val="00546E47"/>
    <w:rsid w:val="0054722D"/>
    <w:rsid w:val="00547410"/>
    <w:rsid w:val="00547501"/>
    <w:rsid w:val="00547A6D"/>
    <w:rsid w:val="00547ACF"/>
    <w:rsid w:val="00547C33"/>
    <w:rsid w:val="005500E0"/>
    <w:rsid w:val="00550924"/>
    <w:rsid w:val="005515F1"/>
    <w:rsid w:val="00551707"/>
    <w:rsid w:val="00551D36"/>
    <w:rsid w:val="00551F0A"/>
    <w:rsid w:val="00552771"/>
    <w:rsid w:val="00552C30"/>
    <w:rsid w:val="00552FDC"/>
    <w:rsid w:val="005536B8"/>
    <w:rsid w:val="00553BC8"/>
    <w:rsid w:val="00553F2F"/>
    <w:rsid w:val="005542FA"/>
    <w:rsid w:val="0055458B"/>
    <w:rsid w:val="00554858"/>
    <w:rsid w:val="00554A42"/>
    <w:rsid w:val="00554A47"/>
    <w:rsid w:val="00554DED"/>
    <w:rsid w:val="00554DF9"/>
    <w:rsid w:val="00554E30"/>
    <w:rsid w:val="00555505"/>
    <w:rsid w:val="00555678"/>
    <w:rsid w:val="005557D4"/>
    <w:rsid w:val="005559D8"/>
    <w:rsid w:val="00555A63"/>
    <w:rsid w:val="00555DFD"/>
    <w:rsid w:val="00555F0F"/>
    <w:rsid w:val="0055673E"/>
    <w:rsid w:val="00556A2F"/>
    <w:rsid w:val="00556D88"/>
    <w:rsid w:val="00556F4E"/>
    <w:rsid w:val="00557065"/>
    <w:rsid w:val="00557584"/>
    <w:rsid w:val="00557C2F"/>
    <w:rsid w:val="00557D3F"/>
    <w:rsid w:val="00557E0E"/>
    <w:rsid w:val="00557EB4"/>
    <w:rsid w:val="00560039"/>
    <w:rsid w:val="00560251"/>
    <w:rsid w:val="005603AC"/>
    <w:rsid w:val="005603BF"/>
    <w:rsid w:val="00560467"/>
    <w:rsid w:val="00560A3D"/>
    <w:rsid w:val="00560B73"/>
    <w:rsid w:val="00560BB9"/>
    <w:rsid w:val="00560C94"/>
    <w:rsid w:val="00560CC8"/>
    <w:rsid w:val="00560DF8"/>
    <w:rsid w:val="00561010"/>
    <w:rsid w:val="005613F1"/>
    <w:rsid w:val="00561601"/>
    <w:rsid w:val="00561A17"/>
    <w:rsid w:val="00561ACB"/>
    <w:rsid w:val="00561E66"/>
    <w:rsid w:val="005622EC"/>
    <w:rsid w:val="005628B0"/>
    <w:rsid w:val="00562E14"/>
    <w:rsid w:val="00562EC2"/>
    <w:rsid w:val="00563168"/>
    <w:rsid w:val="005635B7"/>
    <w:rsid w:val="00563656"/>
    <w:rsid w:val="00563DF8"/>
    <w:rsid w:val="00563FB7"/>
    <w:rsid w:val="00564076"/>
    <w:rsid w:val="00564162"/>
    <w:rsid w:val="005650B1"/>
    <w:rsid w:val="0056575E"/>
    <w:rsid w:val="00565C55"/>
    <w:rsid w:val="00566EB2"/>
    <w:rsid w:val="00567484"/>
    <w:rsid w:val="0056769B"/>
    <w:rsid w:val="0056798E"/>
    <w:rsid w:val="0056799A"/>
    <w:rsid w:val="00567C71"/>
    <w:rsid w:val="00567F04"/>
    <w:rsid w:val="005700E9"/>
    <w:rsid w:val="00570808"/>
    <w:rsid w:val="005710AF"/>
    <w:rsid w:val="00571278"/>
    <w:rsid w:val="005719BA"/>
    <w:rsid w:val="00571D11"/>
    <w:rsid w:val="00571D8B"/>
    <w:rsid w:val="00571EDA"/>
    <w:rsid w:val="00571FE2"/>
    <w:rsid w:val="00572085"/>
    <w:rsid w:val="00572818"/>
    <w:rsid w:val="00572949"/>
    <w:rsid w:val="00572AC7"/>
    <w:rsid w:val="00572BC6"/>
    <w:rsid w:val="00572C7F"/>
    <w:rsid w:val="00572DE3"/>
    <w:rsid w:val="00572EE6"/>
    <w:rsid w:val="0057303D"/>
    <w:rsid w:val="005732E2"/>
    <w:rsid w:val="00573301"/>
    <w:rsid w:val="00573B6A"/>
    <w:rsid w:val="00573F21"/>
    <w:rsid w:val="00574163"/>
    <w:rsid w:val="0057424C"/>
    <w:rsid w:val="00574415"/>
    <w:rsid w:val="005746E8"/>
    <w:rsid w:val="00574A5C"/>
    <w:rsid w:val="00574B9A"/>
    <w:rsid w:val="00574DA7"/>
    <w:rsid w:val="00574E67"/>
    <w:rsid w:val="00574EB2"/>
    <w:rsid w:val="00575202"/>
    <w:rsid w:val="005753A2"/>
    <w:rsid w:val="0057593C"/>
    <w:rsid w:val="00575A89"/>
    <w:rsid w:val="00575DCC"/>
    <w:rsid w:val="00576038"/>
    <w:rsid w:val="00576073"/>
    <w:rsid w:val="005760CA"/>
    <w:rsid w:val="0057664F"/>
    <w:rsid w:val="0057678F"/>
    <w:rsid w:val="0057680F"/>
    <w:rsid w:val="00576E3E"/>
    <w:rsid w:val="005773BE"/>
    <w:rsid w:val="00577550"/>
    <w:rsid w:val="00577DDC"/>
    <w:rsid w:val="00580180"/>
    <w:rsid w:val="00580D38"/>
    <w:rsid w:val="00580FFB"/>
    <w:rsid w:val="005814BB"/>
    <w:rsid w:val="005816E8"/>
    <w:rsid w:val="0058196B"/>
    <w:rsid w:val="0058210B"/>
    <w:rsid w:val="00582129"/>
    <w:rsid w:val="00582249"/>
    <w:rsid w:val="00582653"/>
    <w:rsid w:val="005826D9"/>
    <w:rsid w:val="005827CA"/>
    <w:rsid w:val="005827DD"/>
    <w:rsid w:val="00583067"/>
    <w:rsid w:val="0058321E"/>
    <w:rsid w:val="005839BD"/>
    <w:rsid w:val="00583BCC"/>
    <w:rsid w:val="00583E88"/>
    <w:rsid w:val="00583F4E"/>
    <w:rsid w:val="00583F6D"/>
    <w:rsid w:val="005840A5"/>
    <w:rsid w:val="00584101"/>
    <w:rsid w:val="005844C1"/>
    <w:rsid w:val="005845C7"/>
    <w:rsid w:val="005847E9"/>
    <w:rsid w:val="00584947"/>
    <w:rsid w:val="00584DAC"/>
    <w:rsid w:val="00584E9D"/>
    <w:rsid w:val="00584F97"/>
    <w:rsid w:val="0058530C"/>
    <w:rsid w:val="005854F3"/>
    <w:rsid w:val="00585682"/>
    <w:rsid w:val="00585D9E"/>
    <w:rsid w:val="00585E90"/>
    <w:rsid w:val="005860F2"/>
    <w:rsid w:val="0058643C"/>
    <w:rsid w:val="00586A2B"/>
    <w:rsid w:val="00586DB4"/>
    <w:rsid w:val="00587D8A"/>
    <w:rsid w:val="00587F52"/>
    <w:rsid w:val="00587FD2"/>
    <w:rsid w:val="005902F8"/>
    <w:rsid w:val="0059068E"/>
    <w:rsid w:val="00590940"/>
    <w:rsid w:val="005909FA"/>
    <w:rsid w:val="00590D7D"/>
    <w:rsid w:val="00590E35"/>
    <w:rsid w:val="00591145"/>
    <w:rsid w:val="0059175D"/>
    <w:rsid w:val="00591CCB"/>
    <w:rsid w:val="005921A2"/>
    <w:rsid w:val="005926ED"/>
    <w:rsid w:val="005927E8"/>
    <w:rsid w:val="00592A34"/>
    <w:rsid w:val="00592C4A"/>
    <w:rsid w:val="00592E91"/>
    <w:rsid w:val="005932C5"/>
    <w:rsid w:val="00593EB8"/>
    <w:rsid w:val="00594426"/>
    <w:rsid w:val="005946FE"/>
    <w:rsid w:val="005949DA"/>
    <w:rsid w:val="00594D92"/>
    <w:rsid w:val="005952A6"/>
    <w:rsid w:val="00595C41"/>
    <w:rsid w:val="00595C48"/>
    <w:rsid w:val="0059608B"/>
    <w:rsid w:val="00596641"/>
    <w:rsid w:val="00596F1E"/>
    <w:rsid w:val="00597383"/>
    <w:rsid w:val="00597770"/>
    <w:rsid w:val="0059777B"/>
    <w:rsid w:val="00597C35"/>
    <w:rsid w:val="005A00DF"/>
    <w:rsid w:val="005A0109"/>
    <w:rsid w:val="005A039D"/>
    <w:rsid w:val="005A0582"/>
    <w:rsid w:val="005A099B"/>
    <w:rsid w:val="005A0B93"/>
    <w:rsid w:val="005A0C57"/>
    <w:rsid w:val="005A0E29"/>
    <w:rsid w:val="005A0F0A"/>
    <w:rsid w:val="005A0F7B"/>
    <w:rsid w:val="005A128D"/>
    <w:rsid w:val="005A137B"/>
    <w:rsid w:val="005A13FC"/>
    <w:rsid w:val="005A14E8"/>
    <w:rsid w:val="005A1EB6"/>
    <w:rsid w:val="005A20D8"/>
    <w:rsid w:val="005A2244"/>
    <w:rsid w:val="005A23A8"/>
    <w:rsid w:val="005A2849"/>
    <w:rsid w:val="005A29FC"/>
    <w:rsid w:val="005A2D99"/>
    <w:rsid w:val="005A2DE1"/>
    <w:rsid w:val="005A2E0A"/>
    <w:rsid w:val="005A36D5"/>
    <w:rsid w:val="005A3C59"/>
    <w:rsid w:val="005A3C7B"/>
    <w:rsid w:val="005A3D05"/>
    <w:rsid w:val="005A411E"/>
    <w:rsid w:val="005A43F9"/>
    <w:rsid w:val="005A4FBE"/>
    <w:rsid w:val="005A67EC"/>
    <w:rsid w:val="005A686C"/>
    <w:rsid w:val="005A6B00"/>
    <w:rsid w:val="005A6F85"/>
    <w:rsid w:val="005A70BF"/>
    <w:rsid w:val="005A7C10"/>
    <w:rsid w:val="005A7CB1"/>
    <w:rsid w:val="005A7FF5"/>
    <w:rsid w:val="005B047E"/>
    <w:rsid w:val="005B0676"/>
    <w:rsid w:val="005B0B30"/>
    <w:rsid w:val="005B0CE9"/>
    <w:rsid w:val="005B0E3A"/>
    <w:rsid w:val="005B10F2"/>
    <w:rsid w:val="005B111D"/>
    <w:rsid w:val="005B152C"/>
    <w:rsid w:val="005B1681"/>
    <w:rsid w:val="005B172E"/>
    <w:rsid w:val="005B1D2F"/>
    <w:rsid w:val="005B20B2"/>
    <w:rsid w:val="005B21E5"/>
    <w:rsid w:val="005B3741"/>
    <w:rsid w:val="005B38D0"/>
    <w:rsid w:val="005B3EB9"/>
    <w:rsid w:val="005B4244"/>
    <w:rsid w:val="005B435B"/>
    <w:rsid w:val="005B49C0"/>
    <w:rsid w:val="005B4A23"/>
    <w:rsid w:val="005B52D6"/>
    <w:rsid w:val="005B58BE"/>
    <w:rsid w:val="005B5D78"/>
    <w:rsid w:val="005B5DE4"/>
    <w:rsid w:val="005B5F21"/>
    <w:rsid w:val="005B611A"/>
    <w:rsid w:val="005B667A"/>
    <w:rsid w:val="005B672F"/>
    <w:rsid w:val="005B6816"/>
    <w:rsid w:val="005B6D20"/>
    <w:rsid w:val="005B70A0"/>
    <w:rsid w:val="005B758D"/>
    <w:rsid w:val="005B7BCB"/>
    <w:rsid w:val="005B7E52"/>
    <w:rsid w:val="005C01FA"/>
    <w:rsid w:val="005C0267"/>
    <w:rsid w:val="005C0333"/>
    <w:rsid w:val="005C04E7"/>
    <w:rsid w:val="005C069F"/>
    <w:rsid w:val="005C098A"/>
    <w:rsid w:val="005C0B67"/>
    <w:rsid w:val="005C11F8"/>
    <w:rsid w:val="005C15F8"/>
    <w:rsid w:val="005C1CF8"/>
    <w:rsid w:val="005C2122"/>
    <w:rsid w:val="005C235D"/>
    <w:rsid w:val="005C25BF"/>
    <w:rsid w:val="005C2644"/>
    <w:rsid w:val="005C26DB"/>
    <w:rsid w:val="005C271A"/>
    <w:rsid w:val="005C2950"/>
    <w:rsid w:val="005C298D"/>
    <w:rsid w:val="005C29C0"/>
    <w:rsid w:val="005C3161"/>
    <w:rsid w:val="005C33A3"/>
    <w:rsid w:val="005C371B"/>
    <w:rsid w:val="005C41E0"/>
    <w:rsid w:val="005C46ED"/>
    <w:rsid w:val="005C506F"/>
    <w:rsid w:val="005C5283"/>
    <w:rsid w:val="005C53F2"/>
    <w:rsid w:val="005C55C9"/>
    <w:rsid w:val="005C64DB"/>
    <w:rsid w:val="005C656C"/>
    <w:rsid w:val="005C6A28"/>
    <w:rsid w:val="005C6A36"/>
    <w:rsid w:val="005C71E4"/>
    <w:rsid w:val="005C76AD"/>
    <w:rsid w:val="005C7C24"/>
    <w:rsid w:val="005C7FCA"/>
    <w:rsid w:val="005D05EF"/>
    <w:rsid w:val="005D0890"/>
    <w:rsid w:val="005D0A63"/>
    <w:rsid w:val="005D0D24"/>
    <w:rsid w:val="005D0E7A"/>
    <w:rsid w:val="005D177F"/>
    <w:rsid w:val="005D1989"/>
    <w:rsid w:val="005D1E3D"/>
    <w:rsid w:val="005D224B"/>
    <w:rsid w:val="005D2400"/>
    <w:rsid w:val="005D253B"/>
    <w:rsid w:val="005D2594"/>
    <w:rsid w:val="005D28D9"/>
    <w:rsid w:val="005D2E07"/>
    <w:rsid w:val="005D316D"/>
    <w:rsid w:val="005D35B4"/>
    <w:rsid w:val="005D39B1"/>
    <w:rsid w:val="005D3FCD"/>
    <w:rsid w:val="005D468F"/>
    <w:rsid w:val="005D47D7"/>
    <w:rsid w:val="005D4F77"/>
    <w:rsid w:val="005D5073"/>
    <w:rsid w:val="005D508E"/>
    <w:rsid w:val="005D50F4"/>
    <w:rsid w:val="005D52DC"/>
    <w:rsid w:val="005D5343"/>
    <w:rsid w:val="005D5522"/>
    <w:rsid w:val="005D554B"/>
    <w:rsid w:val="005D5650"/>
    <w:rsid w:val="005D6169"/>
    <w:rsid w:val="005D68D0"/>
    <w:rsid w:val="005D73DA"/>
    <w:rsid w:val="005D7908"/>
    <w:rsid w:val="005D79B2"/>
    <w:rsid w:val="005E0467"/>
    <w:rsid w:val="005E0D04"/>
    <w:rsid w:val="005E0F89"/>
    <w:rsid w:val="005E1000"/>
    <w:rsid w:val="005E17A3"/>
    <w:rsid w:val="005E1944"/>
    <w:rsid w:val="005E1B35"/>
    <w:rsid w:val="005E1BD2"/>
    <w:rsid w:val="005E1C01"/>
    <w:rsid w:val="005E1CB4"/>
    <w:rsid w:val="005E1CFB"/>
    <w:rsid w:val="005E1E0D"/>
    <w:rsid w:val="005E204E"/>
    <w:rsid w:val="005E20EE"/>
    <w:rsid w:val="005E221D"/>
    <w:rsid w:val="005E2465"/>
    <w:rsid w:val="005E27EA"/>
    <w:rsid w:val="005E2869"/>
    <w:rsid w:val="005E28BF"/>
    <w:rsid w:val="005E336A"/>
    <w:rsid w:val="005E3435"/>
    <w:rsid w:val="005E3639"/>
    <w:rsid w:val="005E4515"/>
    <w:rsid w:val="005E47B5"/>
    <w:rsid w:val="005E485E"/>
    <w:rsid w:val="005E4901"/>
    <w:rsid w:val="005E4FFE"/>
    <w:rsid w:val="005E5206"/>
    <w:rsid w:val="005E57FC"/>
    <w:rsid w:val="005E5AEA"/>
    <w:rsid w:val="005E6117"/>
    <w:rsid w:val="005E63EB"/>
    <w:rsid w:val="005E657D"/>
    <w:rsid w:val="005E668E"/>
    <w:rsid w:val="005E6B49"/>
    <w:rsid w:val="005E715E"/>
    <w:rsid w:val="005E73DD"/>
    <w:rsid w:val="005E7649"/>
    <w:rsid w:val="005E76DC"/>
    <w:rsid w:val="005E7859"/>
    <w:rsid w:val="005E7ACA"/>
    <w:rsid w:val="005E7F54"/>
    <w:rsid w:val="005F014F"/>
    <w:rsid w:val="005F038A"/>
    <w:rsid w:val="005F05BE"/>
    <w:rsid w:val="005F070F"/>
    <w:rsid w:val="005F1080"/>
    <w:rsid w:val="005F1130"/>
    <w:rsid w:val="005F12C8"/>
    <w:rsid w:val="005F247E"/>
    <w:rsid w:val="005F2DC0"/>
    <w:rsid w:val="005F2FB3"/>
    <w:rsid w:val="005F393D"/>
    <w:rsid w:val="005F4993"/>
    <w:rsid w:val="005F545D"/>
    <w:rsid w:val="005F549A"/>
    <w:rsid w:val="005F5668"/>
    <w:rsid w:val="005F5A96"/>
    <w:rsid w:val="005F5E32"/>
    <w:rsid w:val="005F63A2"/>
    <w:rsid w:val="005F6930"/>
    <w:rsid w:val="005F6F27"/>
    <w:rsid w:val="005F7192"/>
    <w:rsid w:val="005F72A2"/>
    <w:rsid w:val="005F736D"/>
    <w:rsid w:val="005F7437"/>
    <w:rsid w:val="005F77D9"/>
    <w:rsid w:val="005F7B0D"/>
    <w:rsid w:val="005F7B5B"/>
    <w:rsid w:val="005F7F0A"/>
    <w:rsid w:val="0060027C"/>
    <w:rsid w:val="006004E9"/>
    <w:rsid w:val="006008CA"/>
    <w:rsid w:val="00600C6A"/>
    <w:rsid w:val="00601650"/>
    <w:rsid w:val="00601BB9"/>
    <w:rsid w:val="00602884"/>
    <w:rsid w:val="00602B1D"/>
    <w:rsid w:val="006036A2"/>
    <w:rsid w:val="0060384F"/>
    <w:rsid w:val="00604479"/>
    <w:rsid w:val="00604488"/>
    <w:rsid w:val="00604605"/>
    <w:rsid w:val="0060460C"/>
    <w:rsid w:val="00604837"/>
    <w:rsid w:val="00604D81"/>
    <w:rsid w:val="00604F79"/>
    <w:rsid w:val="00605387"/>
    <w:rsid w:val="006054DC"/>
    <w:rsid w:val="006057B4"/>
    <w:rsid w:val="006059BE"/>
    <w:rsid w:val="00605A85"/>
    <w:rsid w:val="00605B75"/>
    <w:rsid w:val="00606BEB"/>
    <w:rsid w:val="00607091"/>
    <w:rsid w:val="00607A3F"/>
    <w:rsid w:val="00610134"/>
    <w:rsid w:val="00610222"/>
    <w:rsid w:val="0061041E"/>
    <w:rsid w:val="00610B88"/>
    <w:rsid w:val="0061114F"/>
    <w:rsid w:val="006121FC"/>
    <w:rsid w:val="00612207"/>
    <w:rsid w:val="00612605"/>
    <w:rsid w:val="00612713"/>
    <w:rsid w:val="00612B02"/>
    <w:rsid w:val="00612B6B"/>
    <w:rsid w:val="00612E6A"/>
    <w:rsid w:val="006134B0"/>
    <w:rsid w:val="00613521"/>
    <w:rsid w:val="0061379E"/>
    <w:rsid w:val="0061380F"/>
    <w:rsid w:val="00613836"/>
    <w:rsid w:val="00613AA1"/>
    <w:rsid w:val="00613B9C"/>
    <w:rsid w:val="006140BE"/>
    <w:rsid w:val="006140DD"/>
    <w:rsid w:val="006145AB"/>
    <w:rsid w:val="00614924"/>
    <w:rsid w:val="00615252"/>
    <w:rsid w:val="00615265"/>
    <w:rsid w:val="00615471"/>
    <w:rsid w:val="0061576E"/>
    <w:rsid w:val="00615C8A"/>
    <w:rsid w:val="006162AA"/>
    <w:rsid w:val="00616BCA"/>
    <w:rsid w:val="00616C01"/>
    <w:rsid w:val="00616FC4"/>
    <w:rsid w:val="00617555"/>
    <w:rsid w:val="0061764C"/>
    <w:rsid w:val="00617984"/>
    <w:rsid w:val="00617EB7"/>
    <w:rsid w:val="00620386"/>
    <w:rsid w:val="0062053F"/>
    <w:rsid w:val="00620627"/>
    <w:rsid w:val="006206D8"/>
    <w:rsid w:val="00621197"/>
    <w:rsid w:val="006212E0"/>
    <w:rsid w:val="006216C1"/>
    <w:rsid w:val="00621915"/>
    <w:rsid w:val="0062217A"/>
    <w:rsid w:val="0062260A"/>
    <w:rsid w:val="006227E8"/>
    <w:rsid w:val="006229ED"/>
    <w:rsid w:val="00622BE5"/>
    <w:rsid w:val="00622EA6"/>
    <w:rsid w:val="0062333C"/>
    <w:rsid w:val="00623C05"/>
    <w:rsid w:val="00624430"/>
    <w:rsid w:val="006247B5"/>
    <w:rsid w:val="00624E4B"/>
    <w:rsid w:val="00625007"/>
    <w:rsid w:val="006253B0"/>
    <w:rsid w:val="006253F3"/>
    <w:rsid w:val="006256BB"/>
    <w:rsid w:val="00625737"/>
    <w:rsid w:val="0062581D"/>
    <w:rsid w:val="00625906"/>
    <w:rsid w:val="00625B4D"/>
    <w:rsid w:val="00625F5E"/>
    <w:rsid w:val="00626283"/>
    <w:rsid w:val="006266C7"/>
    <w:rsid w:val="00627315"/>
    <w:rsid w:val="0062740D"/>
    <w:rsid w:val="0062759A"/>
    <w:rsid w:val="00627684"/>
    <w:rsid w:val="00627D89"/>
    <w:rsid w:val="0063039C"/>
    <w:rsid w:val="006303A1"/>
    <w:rsid w:val="00630686"/>
    <w:rsid w:val="006306A6"/>
    <w:rsid w:val="00630792"/>
    <w:rsid w:val="00630A81"/>
    <w:rsid w:val="00630AFA"/>
    <w:rsid w:val="00631436"/>
    <w:rsid w:val="0063163C"/>
    <w:rsid w:val="00631C32"/>
    <w:rsid w:val="00631D62"/>
    <w:rsid w:val="00631FF2"/>
    <w:rsid w:val="00632455"/>
    <w:rsid w:val="006324F9"/>
    <w:rsid w:val="00633258"/>
    <w:rsid w:val="006332F5"/>
    <w:rsid w:val="00633C35"/>
    <w:rsid w:val="00633C69"/>
    <w:rsid w:val="00633D5E"/>
    <w:rsid w:val="00633D67"/>
    <w:rsid w:val="0063421E"/>
    <w:rsid w:val="0063428A"/>
    <w:rsid w:val="006344F3"/>
    <w:rsid w:val="006347D9"/>
    <w:rsid w:val="006348AB"/>
    <w:rsid w:val="006348FB"/>
    <w:rsid w:val="00635101"/>
    <w:rsid w:val="00635228"/>
    <w:rsid w:val="006352C8"/>
    <w:rsid w:val="0063536D"/>
    <w:rsid w:val="0063577D"/>
    <w:rsid w:val="00635AF1"/>
    <w:rsid w:val="00635C59"/>
    <w:rsid w:val="00635CBB"/>
    <w:rsid w:val="00635E1B"/>
    <w:rsid w:val="00635FC1"/>
    <w:rsid w:val="00636515"/>
    <w:rsid w:val="0063672D"/>
    <w:rsid w:val="00636924"/>
    <w:rsid w:val="0063699D"/>
    <w:rsid w:val="006369BB"/>
    <w:rsid w:val="00636E4D"/>
    <w:rsid w:val="0063719F"/>
    <w:rsid w:val="0063741D"/>
    <w:rsid w:val="00637B53"/>
    <w:rsid w:val="00637F5A"/>
    <w:rsid w:val="00640261"/>
    <w:rsid w:val="006402CE"/>
    <w:rsid w:val="006403D7"/>
    <w:rsid w:val="0064041C"/>
    <w:rsid w:val="00640473"/>
    <w:rsid w:val="0064089C"/>
    <w:rsid w:val="00640DFE"/>
    <w:rsid w:val="00640ECE"/>
    <w:rsid w:val="00640EF0"/>
    <w:rsid w:val="00640F3E"/>
    <w:rsid w:val="00641207"/>
    <w:rsid w:val="0064193F"/>
    <w:rsid w:val="0064195E"/>
    <w:rsid w:val="00641CCD"/>
    <w:rsid w:val="00641F09"/>
    <w:rsid w:val="00641FAD"/>
    <w:rsid w:val="00641FFC"/>
    <w:rsid w:val="006422C0"/>
    <w:rsid w:val="0064239F"/>
    <w:rsid w:val="00642411"/>
    <w:rsid w:val="00642437"/>
    <w:rsid w:val="006428CA"/>
    <w:rsid w:val="00642E0C"/>
    <w:rsid w:val="00643629"/>
    <w:rsid w:val="00643A9B"/>
    <w:rsid w:val="00644268"/>
    <w:rsid w:val="006442D1"/>
    <w:rsid w:val="00644B02"/>
    <w:rsid w:val="00644C1C"/>
    <w:rsid w:val="00644DA9"/>
    <w:rsid w:val="00644E3A"/>
    <w:rsid w:val="00645285"/>
    <w:rsid w:val="006456BE"/>
    <w:rsid w:val="00645720"/>
    <w:rsid w:val="00645968"/>
    <w:rsid w:val="00645C71"/>
    <w:rsid w:val="0064605D"/>
    <w:rsid w:val="006466F6"/>
    <w:rsid w:val="0064686D"/>
    <w:rsid w:val="006469CE"/>
    <w:rsid w:val="006469DF"/>
    <w:rsid w:val="00646BC5"/>
    <w:rsid w:val="0064711B"/>
    <w:rsid w:val="00647589"/>
    <w:rsid w:val="00647AAC"/>
    <w:rsid w:val="00650402"/>
    <w:rsid w:val="006504B0"/>
    <w:rsid w:val="0065057B"/>
    <w:rsid w:val="0065098B"/>
    <w:rsid w:val="00650F83"/>
    <w:rsid w:val="006512D3"/>
    <w:rsid w:val="0065132B"/>
    <w:rsid w:val="00651344"/>
    <w:rsid w:val="00652958"/>
    <w:rsid w:val="006529D6"/>
    <w:rsid w:val="00652A35"/>
    <w:rsid w:val="00652B78"/>
    <w:rsid w:val="00652C02"/>
    <w:rsid w:val="00652EE3"/>
    <w:rsid w:val="00652FD5"/>
    <w:rsid w:val="00653190"/>
    <w:rsid w:val="00653308"/>
    <w:rsid w:val="00653387"/>
    <w:rsid w:val="0065339E"/>
    <w:rsid w:val="00653701"/>
    <w:rsid w:val="00653CC9"/>
    <w:rsid w:val="0065428E"/>
    <w:rsid w:val="006542ED"/>
    <w:rsid w:val="00654309"/>
    <w:rsid w:val="0065463C"/>
    <w:rsid w:val="00654774"/>
    <w:rsid w:val="00654D2F"/>
    <w:rsid w:val="00655048"/>
    <w:rsid w:val="006550B4"/>
    <w:rsid w:val="006553D4"/>
    <w:rsid w:val="00655423"/>
    <w:rsid w:val="00655753"/>
    <w:rsid w:val="0065592E"/>
    <w:rsid w:val="00655E49"/>
    <w:rsid w:val="00655FB9"/>
    <w:rsid w:val="006565D6"/>
    <w:rsid w:val="006566C8"/>
    <w:rsid w:val="006567FC"/>
    <w:rsid w:val="00656B3C"/>
    <w:rsid w:val="00656B73"/>
    <w:rsid w:val="006571AD"/>
    <w:rsid w:val="00657F32"/>
    <w:rsid w:val="00660310"/>
    <w:rsid w:val="00660639"/>
    <w:rsid w:val="00660B2F"/>
    <w:rsid w:val="00661B16"/>
    <w:rsid w:val="00661D54"/>
    <w:rsid w:val="00662D65"/>
    <w:rsid w:val="00662D6F"/>
    <w:rsid w:val="00662EE4"/>
    <w:rsid w:val="00662F0E"/>
    <w:rsid w:val="00662FF9"/>
    <w:rsid w:val="0066368B"/>
    <w:rsid w:val="00663DDB"/>
    <w:rsid w:val="00663E6A"/>
    <w:rsid w:val="00663E79"/>
    <w:rsid w:val="00664579"/>
    <w:rsid w:val="00664662"/>
    <w:rsid w:val="006647EE"/>
    <w:rsid w:val="00664E80"/>
    <w:rsid w:val="00664F3A"/>
    <w:rsid w:val="00664F97"/>
    <w:rsid w:val="00664FC5"/>
    <w:rsid w:val="00665397"/>
    <w:rsid w:val="00665487"/>
    <w:rsid w:val="00665C3A"/>
    <w:rsid w:val="00665D97"/>
    <w:rsid w:val="00665FD1"/>
    <w:rsid w:val="00665FFB"/>
    <w:rsid w:val="0066621E"/>
    <w:rsid w:val="00666295"/>
    <w:rsid w:val="0066653C"/>
    <w:rsid w:val="00666CA3"/>
    <w:rsid w:val="0066729F"/>
    <w:rsid w:val="00667A44"/>
    <w:rsid w:val="006702FD"/>
    <w:rsid w:val="00670403"/>
    <w:rsid w:val="00670C7C"/>
    <w:rsid w:val="00670DBA"/>
    <w:rsid w:val="00670F03"/>
    <w:rsid w:val="00670F3A"/>
    <w:rsid w:val="00671229"/>
    <w:rsid w:val="0067191D"/>
    <w:rsid w:val="00671965"/>
    <w:rsid w:val="00671EF6"/>
    <w:rsid w:val="00672027"/>
    <w:rsid w:val="006722AC"/>
    <w:rsid w:val="00672521"/>
    <w:rsid w:val="006725F2"/>
    <w:rsid w:val="00672695"/>
    <w:rsid w:val="006726EE"/>
    <w:rsid w:val="00672840"/>
    <w:rsid w:val="00672DD5"/>
    <w:rsid w:val="00672F77"/>
    <w:rsid w:val="0067316D"/>
    <w:rsid w:val="006735E6"/>
    <w:rsid w:val="0067373E"/>
    <w:rsid w:val="00673BF7"/>
    <w:rsid w:val="00673CA6"/>
    <w:rsid w:val="00673D47"/>
    <w:rsid w:val="00673E53"/>
    <w:rsid w:val="00674492"/>
    <w:rsid w:val="00674E30"/>
    <w:rsid w:val="00675A2A"/>
    <w:rsid w:val="00675AC9"/>
    <w:rsid w:val="00675BF9"/>
    <w:rsid w:val="00676154"/>
    <w:rsid w:val="00676846"/>
    <w:rsid w:val="00676EA8"/>
    <w:rsid w:val="0067725E"/>
    <w:rsid w:val="006773F2"/>
    <w:rsid w:val="006775FC"/>
    <w:rsid w:val="00677610"/>
    <w:rsid w:val="00677705"/>
    <w:rsid w:val="00677BD0"/>
    <w:rsid w:val="0068001F"/>
    <w:rsid w:val="00680BB9"/>
    <w:rsid w:val="00680BE6"/>
    <w:rsid w:val="00681485"/>
    <w:rsid w:val="0068181B"/>
    <w:rsid w:val="0068192C"/>
    <w:rsid w:val="00681C12"/>
    <w:rsid w:val="00681C6C"/>
    <w:rsid w:val="00681F0C"/>
    <w:rsid w:val="00682310"/>
    <w:rsid w:val="00682685"/>
    <w:rsid w:val="00682A6A"/>
    <w:rsid w:val="006832CC"/>
    <w:rsid w:val="00683918"/>
    <w:rsid w:val="00683F65"/>
    <w:rsid w:val="00684550"/>
    <w:rsid w:val="00684745"/>
    <w:rsid w:val="00684907"/>
    <w:rsid w:val="0068578A"/>
    <w:rsid w:val="00685BBE"/>
    <w:rsid w:val="00685F01"/>
    <w:rsid w:val="006861DD"/>
    <w:rsid w:val="006866D0"/>
    <w:rsid w:val="00686771"/>
    <w:rsid w:val="00686EEF"/>
    <w:rsid w:val="006872BF"/>
    <w:rsid w:val="00690161"/>
    <w:rsid w:val="00690747"/>
    <w:rsid w:val="0069091F"/>
    <w:rsid w:val="006909A2"/>
    <w:rsid w:val="006913F9"/>
    <w:rsid w:val="006915F4"/>
    <w:rsid w:val="0069181E"/>
    <w:rsid w:val="006920B1"/>
    <w:rsid w:val="00692263"/>
    <w:rsid w:val="00692886"/>
    <w:rsid w:val="00692B8D"/>
    <w:rsid w:val="00692EE4"/>
    <w:rsid w:val="0069314C"/>
    <w:rsid w:val="00693238"/>
    <w:rsid w:val="006932F8"/>
    <w:rsid w:val="0069350F"/>
    <w:rsid w:val="006935FC"/>
    <w:rsid w:val="00693A32"/>
    <w:rsid w:val="00693C88"/>
    <w:rsid w:val="00693E13"/>
    <w:rsid w:val="00694029"/>
    <w:rsid w:val="00694305"/>
    <w:rsid w:val="00694BAC"/>
    <w:rsid w:val="006953BC"/>
    <w:rsid w:val="00695EBB"/>
    <w:rsid w:val="00695FD0"/>
    <w:rsid w:val="00696044"/>
    <w:rsid w:val="006965E4"/>
    <w:rsid w:val="00696811"/>
    <w:rsid w:val="006968F9"/>
    <w:rsid w:val="006969FC"/>
    <w:rsid w:val="00697FF5"/>
    <w:rsid w:val="006A0384"/>
    <w:rsid w:val="006A04D1"/>
    <w:rsid w:val="006A07A2"/>
    <w:rsid w:val="006A07BD"/>
    <w:rsid w:val="006A0846"/>
    <w:rsid w:val="006A0D32"/>
    <w:rsid w:val="006A1183"/>
    <w:rsid w:val="006A1306"/>
    <w:rsid w:val="006A1392"/>
    <w:rsid w:val="006A1772"/>
    <w:rsid w:val="006A17DB"/>
    <w:rsid w:val="006A1A11"/>
    <w:rsid w:val="006A2618"/>
    <w:rsid w:val="006A2BC9"/>
    <w:rsid w:val="006A2DF0"/>
    <w:rsid w:val="006A2F80"/>
    <w:rsid w:val="006A3470"/>
    <w:rsid w:val="006A35B4"/>
    <w:rsid w:val="006A429A"/>
    <w:rsid w:val="006A43B6"/>
    <w:rsid w:val="006A47AB"/>
    <w:rsid w:val="006A480B"/>
    <w:rsid w:val="006A4A67"/>
    <w:rsid w:val="006A4B30"/>
    <w:rsid w:val="006A5078"/>
    <w:rsid w:val="006A5229"/>
    <w:rsid w:val="006A53CB"/>
    <w:rsid w:val="006A59F9"/>
    <w:rsid w:val="006A612A"/>
    <w:rsid w:val="006A6561"/>
    <w:rsid w:val="006A65A5"/>
    <w:rsid w:val="006A67EC"/>
    <w:rsid w:val="006A683F"/>
    <w:rsid w:val="006A6A8B"/>
    <w:rsid w:val="006A6EB8"/>
    <w:rsid w:val="006A72AE"/>
    <w:rsid w:val="006A73FB"/>
    <w:rsid w:val="006A74EB"/>
    <w:rsid w:val="006A75B3"/>
    <w:rsid w:val="006A76EA"/>
    <w:rsid w:val="006B00A0"/>
    <w:rsid w:val="006B015B"/>
    <w:rsid w:val="006B01B3"/>
    <w:rsid w:val="006B01C6"/>
    <w:rsid w:val="006B0476"/>
    <w:rsid w:val="006B079D"/>
    <w:rsid w:val="006B0A2D"/>
    <w:rsid w:val="006B0AD4"/>
    <w:rsid w:val="006B0C62"/>
    <w:rsid w:val="006B14D1"/>
    <w:rsid w:val="006B15E6"/>
    <w:rsid w:val="006B162E"/>
    <w:rsid w:val="006B1AB4"/>
    <w:rsid w:val="006B281A"/>
    <w:rsid w:val="006B3CB8"/>
    <w:rsid w:val="006B447D"/>
    <w:rsid w:val="006B4A8A"/>
    <w:rsid w:val="006B4D76"/>
    <w:rsid w:val="006B4EC0"/>
    <w:rsid w:val="006B5700"/>
    <w:rsid w:val="006B58A6"/>
    <w:rsid w:val="006B623C"/>
    <w:rsid w:val="006B62A3"/>
    <w:rsid w:val="006B6AFF"/>
    <w:rsid w:val="006B6B83"/>
    <w:rsid w:val="006B70F1"/>
    <w:rsid w:val="006B716B"/>
    <w:rsid w:val="006B7424"/>
    <w:rsid w:val="006B778A"/>
    <w:rsid w:val="006C008C"/>
    <w:rsid w:val="006C02D5"/>
    <w:rsid w:val="006C02F3"/>
    <w:rsid w:val="006C0480"/>
    <w:rsid w:val="006C08B5"/>
    <w:rsid w:val="006C1C44"/>
    <w:rsid w:val="006C1F64"/>
    <w:rsid w:val="006C1FF3"/>
    <w:rsid w:val="006C200F"/>
    <w:rsid w:val="006C27CC"/>
    <w:rsid w:val="006C2D19"/>
    <w:rsid w:val="006C2E21"/>
    <w:rsid w:val="006C2E5D"/>
    <w:rsid w:val="006C2F3B"/>
    <w:rsid w:val="006C2F92"/>
    <w:rsid w:val="006C2FF2"/>
    <w:rsid w:val="006C3643"/>
    <w:rsid w:val="006C39CC"/>
    <w:rsid w:val="006C3F73"/>
    <w:rsid w:val="006C486E"/>
    <w:rsid w:val="006C5957"/>
    <w:rsid w:val="006C5A57"/>
    <w:rsid w:val="006C61AB"/>
    <w:rsid w:val="006C6335"/>
    <w:rsid w:val="006C66A3"/>
    <w:rsid w:val="006C6D11"/>
    <w:rsid w:val="006C7D95"/>
    <w:rsid w:val="006D03E0"/>
    <w:rsid w:val="006D0D37"/>
    <w:rsid w:val="006D10D8"/>
    <w:rsid w:val="006D114F"/>
    <w:rsid w:val="006D19EA"/>
    <w:rsid w:val="006D2851"/>
    <w:rsid w:val="006D29B6"/>
    <w:rsid w:val="006D3723"/>
    <w:rsid w:val="006D3E71"/>
    <w:rsid w:val="006D42BE"/>
    <w:rsid w:val="006D44BA"/>
    <w:rsid w:val="006D4686"/>
    <w:rsid w:val="006D550E"/>
    <w:rsid w:val="006D5550"/>
    <w:rsid w:val="006D5796"/>
    <w:rsid w:val="006D58FE"/>
    <w:rsid w:val="006D5E30"/>
    <w:rsid w:val="006D5E93"/>
    <w:rsid w:val="006D6272"/>
    <w:rsid w:val="006D6365"/>
    <w:rsid w:val="006D6F32"/>
    <w:rsid w:val="006D7082"/>
    <w:rsid w:val="006D7698"/>
    <w:rsid w:val="006D7A64"/>
    <w:rsid w:val="006D7BD6"/>
    <w:rsid w:val="006D7DD9"/>
    <w:rsid w:val="006E0185"/>
    <w:rsid w:val="006E0C25"/>
    <w:rsid w:val="006E0C7C"/>
    <w:rsid w:val="006E16A8"/>
    <w:rsid w:val="006E1F5D"/>
    <w:rsid w:val="006E2093"/>
    <w:rsid w:val="006E22A4"/>
    <w:rsid w:val="006E26D9"/>
    <w:rsid w:val="006E278B"/>
    <w:rsid w:val="006E2AAB"/>
    <w:rsid w:val="006E2DE1"/>
    <w:rsid w:val="006E3037"/>
    <w:rsid w:val="006E34EA"/>
    <w:rsid w:val="006E3B60"/>
    <w:rsid w:val="006E3BEB"/>
    <w:rsid w:val="006E3FDD"/>
    <w:rsid w:val="006E4119"/>
    <w:rsid w:val="006E478E"/>
    <w:rsid w:val="006E4942"/>
    <w:rsid w:val="006E496C"/>
    <w:rsid w:val="006E4FA6"/>
    <w:rsid w:val="006E57E0"/>
    <w:rsid w:val="006E5D7C"/>
    <w:rsid w:val="006E606C"/>
    <w:rsid w:val="006E621E"/>
    <w:rsid w:val="006E63C7"/>
    <w:rsid w:val="006E67DE"/>
    <w:rsid w:val="006E69AA"/>
    <w:rsid w:val="006E7128"/>
    <w:rsid w:val="006E79A7"/>
    <w:rsid w:val="006E79E6"/>
    <w:rsid w:val="006E7D6B"/>
    <w:rsid w:val="006E7E3B"/>
    <w:rsid w:val="006E7F61"/>
    <w:rsid w:val="006F03FD"/>
    <w:rsid w:val="006F061F"/>
    <w:rsid w:val="006F0BB9"/>
    <w:rsid w:val="006F1968"/>
    <w:rsid w:val="006F1EDE"/>
    <w:rsid w:val="006F21AD"/>
    <w:rsid w:val="006F2308"/>
    <w:rsid w:val="006F25FF"/>
    <w:rsid w:val="006F2663"/>
    <w:rsid w:val="006F286C"/>
    <w:rsid w:val="006F3007"/>
    <w:rsid w:val="006F331A"/>
    <w:rsid w:val="006F3593"/>
    <w:rsid w:val="006F3BAF"/>
    <w:rsid w:val="006F3FAF"/>
    <w:rsid w:val="006F4680"/>
    <w:rsid w:val="006F49D9"/>
    <w:rsid w:val="006F4B82"/>
    <w:rsid w:val="006F4C7F"/>
    <w:rsid w:val="006F4F69"/>
    <w:rsid w:val="006F50E3"/>
    <w:rsid w:val="006F51A9"/>
    <w:rsid w:val="006F53F6"/>
    <w:rsid w:val="006F5508"/>
    <w:rsid w:val="006F558A"/>
    <w:rsid w:val="006F558E"/>
    <w:rsid w:val="006F58E3"/>
    <w:rsid w:val="006F5CFC"/>
    <w:rsid w:val="006F5DFA"/>
    <w:rsid w:val="006F5E57"/>
    <w:rsid w:val="006F60A4"/>
    <w:rsid w:val="006F61B3"/>
    <w:rsid w:val="006F61DC"/>
    <w:rsid w:val="006F6876"/>
    <w:rsid w:val="006F696B"/>
    <w:rsid w:val="006F6ED7"/>
    <w:rsid w:val="006F6FF3"/>
    <w:rsid w:val="006F72D6"/>
    <w:rsid w:val="006F7490"/>
    <w:rsid w:val="006F7BF6"/>
    <w:rsid w:val="006F7C0D"/>
    <w:rsid w:val="006F7F52"/>
    <w:rsid w:val="00700CAC"/>
    <w:rsid w:val="00700DB2"/>
    <w:rsid w:val="007013F7"/>
    <w:rsid w:val="0070149A"/>
    <w:rsid w:val="00701C40"/>
    <w:rsid w:val="00702311"/>
    <w:rsid w:val="00702868"/>
    <w:rsid w:val="007033C2"/>
    <w:rsid w:val="00703468"/>
    <w:rsid w:val="00703F59"/>
    <w:rsid w:val="007049DB"/>
    <w:rsid w:val="0070564C"/>
    <w:rsid w:val="00705650"/>
    <w:rsid w:val="007058E9"/>
    <w:rsid w:val="007059C7"/>
    <w:rsid w:val="007059DF"/>
    <w:rsid w:val="00705A9E"/>
    <w:rsid w:val="00705FA2"/>
    <w:rsid w:val="0070655B"/>
    <w:rsid w:val="00706643"/>
    <w:rsid w:val="00706711"/>
    <w:rsid w:val="007075AA"/>
    <w:rsid w:val="0070783A"/>
    <w:rsid w:val="007078D9"/>
    <w:rsid w:val="00707C27"/>
    <w:rsid w:val="00707E33"/>
    <w:rsid w:val="007103CB"/>
    <w:rsid w:val="00710DB4"/>
    <w:rsid w:val="0071139D"/>
    <w:rsid w:val="007113DB"/>
    <w:rsid w:val="00711475"/>
    <w:rsid w:val="007120A5"/>
    <w:rsid w:val="007121C9"/>
    <w:rsid w:val="007122BD"/>
    <w:rsid w:val="007125DD"/>
    <w:rsid w:val="00712906"/>
    <w:rsid w:val="00712CAC"/>
    <w:rsid w:val="0071328B"/>
    <w:rsid w:val="00713665"/>
    <w:rsid w:val="00713AFC"/>
    <w:rsid w:val="00713B52"/>
    <w:rsid w:val="00713E96"/>
    <w:rsid w:val="00713F3D"/>
    <w:rsid w:val="007143A2"/>
    <w:rsid w:val="00714649"/>
    <w:rsid w:val="00714988"/>
    <w:rsid w:val="00714C89"/>
    <w:rsid w:val="00714D4C"/>
    <w:rsid w:val="00714ED5"/>
    <w:rsid w:val="00714FD5"/>
    <w:rsid w:val="007152AC"/>
    <w:rsid w:val="00715893"/>
    <w:rsid w:val="00715E3B"/>
    <w:rsid w:val="00715F07"/>
    <w:rsid w:val="0071655D"/>
    <w:rsid w:val="0071659D"/>
    <w:rsid w:val="0071660A"/>
    <w:rsid w:val="00716E90"/>
    <w:rsid w:val="007179CC"/>
    <w:rsid w:val="00717B89"/>
    <w:rsid w:val="0072082A"/>
    <w:rsid w:val="00720B06"/>
    <w:rsid w:val="00720C92"/>
    <w:rsid w:val="00720EE1"/>
    <w:rsid w:val="00721164"/>
    <w:rsid w:val="007212AE"/>
    <w:rsid w:val="007212EF"/>
    <w:rsid w:val="007215CA"/>
    <w:rsid w:val="00722444"/>
    <w:rsid w:val="00722F88"/>
    <w:rsid w:val="00723151"/>
    <w:rsid w:val="00723576"/>
    <w:rsid w:val="007238F4"/>
    <w:rsid w:val="007246A9"/>
    <w:rsid w:val="007247D0"/>
    <w:rsid w:val="007247FD"/>
    <w:rsid w:val="00726108"/>
    <w:rsid w:val="00726446"/>
    <w:rsid w:val="00726634"/>
    <w:rsid w:val="00726B44"/>
    <w:rsid w:val="00726EC2"/>
    <w:rsid w:val="0072709E"/>
    <w:rsid w:val="007270C6"/>
    <w:rsid w:val="007270FA"/>
    <w:rsid w:val="00727414"/>
    <w:rsid w:val="0072741B"/>
    <w:rsid w:val="007277AC"/>
    <w:rsid w:val="007278B5"/>
    <w:rsid w:val="00727B56"/>
    <w:rsid w:val="0073003D"/>
    <w:rsid w:val="00730409"/>
    <w:rsid w:val="00730692"/>
    <w:rsid w:val="007310DC"/>
    <w:rsid w:val="00731390"/>
    <w:rsid w:val="007314C4"/>
    <w:rsid w:val="00731600"/>
    <w:rsid w:val="00731643"/>
    <w:rsid w:val="00731F11"/>
    <w:rsid w:val="007325FD"/>
    <w:rsid w:val="007327AF"/>
    <w:rsid w:val="00732A48"/>
    <w:rsid w:val="00732CB0"/>
    <w:rsid w:val="007334FD"/>
    <w:rsid w:val="00733DFF"/>
    <w:rsid w:val="00733E89"/>
    <w:rsid w:val="00734122"/>
    <w:rsid w:val="007341F2"/>
    <w:rsid w:val="007344ED"/>
    <w:rsid w:val="00734A5D"/>
    <w:rsid w:val="00735850"/>
    <w:rsid w:val="00735CE7"/>
    <w:rsid w:val="0073602C"/>
    <w:rsid w:val="007360D0"/>
    <w:rsid w:val="0073635D"/>
    <w:rsid w:val="0073697A"/>
    <w:rsid w:val="007369CC"/>
    <w:rsid w:val="00736CD1"/>
    <w:rsid w:val="0073745A"/>
    <w:rsid w:val="0073780C"/>
    <w:rsid w:val="00737A19"/>
    <w:rsid w:val="00737C4C"/>
    <w:rsid w:val="007400AE"/>
    <w:rsid w:val="007401FE"/>
    <w:rsid w:val="00740284"/>
    <w:rsid w:val="0074062A"/>
    <w:rsid w:val="007408B8"/>
    <w:rsid w:val="00740A55"/>
    <w:rsid w:val="00740B57"/>
    <w:rsid w:val="00740DA2"/>
    <w:rsid w:val="0074127D"/>
    <w:rsid w:val="00741B5D"/>
    <w:rsid w:val="00741D42"/>
    <w:rsid w:val="00742EF8"/>
    <w:rsid w:val="0074302B"/>
    <w:rsid w:val="00743190"/>
    <w:rsid w:val="00743499"/>
    <w:rsid w:val="007436DA"/>
    <w:rsid w:val="00743DC3"/>
    <w:rsid w:val="00744276"/>
    <w:rsid w:val="007442F8"/>
    <w:rsid w:val="0074480C"/>
    <w:rsid w:val="007448AB"/>
    <w:rsid w:val="00744A00"/>
    <w:rsid w:val="00744E55"/>
    <w:rsid w:val="007455F3"/>
    <w:rsid w:val="00745684"/>
    <w:rsid w:val="0074610C"/>
    <w:rsid w:val="007461EE"/>
    <w:rsid w:val="00746540"/>
    <w:rsid w:val="00746620"/>
    <w:rsid w:val="00746770"/>
    <w:rsid w:val="007468C2"/>
    <w:rsid w:val="0074698E"/>
    <w:rsid w:val="00746B68"/>
    <w:rsid w:val="00746C21"/>
    <w:rsid w:val="007474E4"/>
    <w:rsid w:val="00747537"/>
    <w:rsid w:val="00747A1F"/>
    <w:rsid w:val="00747A75"/>
    <w:rsid w:val="00747B17"/>
    <w:rsid w:val="00747D22"/>
    <w:rsid w:val="00747EB2"/>
    <w:rsid w:val="007507FE"/>
    <w:rsid w:val="0075090F"/>
    <w:rsid w:val="00750CFA"/>
    <w:rsid w:val="00750F8C"/>
    <w:rsid w:val="007511A4"/>
    <w:rsid w:val="007512EA"/>
    <w:rsid w:val="00751373"/>
    <w:rsid w:val="00751845"/>
    <w:rsid w:val="00751A0E"/>
    <w:rsid w:val="00752683"/>
    <w:rsid w:val="007526DE"/>
    <w:rsid w:val="0075289B"/>
    <w:rsid w:val="00752D3C"/>
    <w:rsid w:val="00752E57"/>
    <w:rsid w:val="00752F89"/>
    <w:rsid w:val="0075343D"/>
    <w:rsid w:val="00753771"/>
    <w:rsid w:val="007539D8"/>
    <w:rsid w:val="00753E5D"/>
    <w:rsid w:val="007542D9"/>
    <w:rsid w:val="0075441E"/>
    <w:rsid w:val="00754A20"/>
    <w:rsid w:val="00754C60"/>
    <w:rsid w:val="00755351"/>
    <w:rsid w:val="0075559B"/>
    <w:rsid w:val="007556F7"/>
    <w:rsid w:val="007559FF"/>
    <w:rsid w:val="00755A0B"/>
    <w:rsid w:val="00755CB1"/>
    <w:rsid w:val="00755FF7"/>
    <w:rsid w:val="007566DF"/>
    <w:rsid w:val="007570C7"/>
    <w:rsid w:val="007570EF"/>
    <w:rsid w:val="00757257"/>
    <w:rsid w:val="007574E0"/>
    <w:rsid w:val="0075771C"/>
    <w:rsid w:val="00757CE0"/>
    <w:rsid w:val="0076010D"/>
    <w:rsid w:val="00760459"/>
    <w:rsid w:val="0076080B"/>
    <w:rsid w:val="0076099A"/>
    <w:rsid w:val="00760BC2"/>
    <w:rsid w:val="00760BED"/>
    <w:rsid w:val="00760EC4"/>
    <w:rsid w:val="00760F24"/>
    <w:rsid w:val="00761142"/>
    <w:rsid w:val="00761640"/>
    <w:rsid w:val="0076225E"/>
    <w:rsid w:val="00763219"/>
    <w:rsid w:val="0076352B"/>
    <w:rsid w:val="00763588"/>
    <w:rsid w:val="00763752"/>
    <w:rsid w:val="00763ED8"/>
    <w:rsid w:val="00765331"/>
    <w:rsid w:val="0076574E"/>
    <w:rsid w:val="00765792"/>
    <w:rsid w:val="00765AFF"/>
    <w:rsid w:val="00766725"/>
    <w:rsid w:val="00766E4D"/>
    <w:rsid w:val="00766F99"/>
    <w:rsid w:val="00766FF8"/>
    <w:rsid w:val="0076776C"/>
    <w:rsid w:val="00770304"/>
    <w:rsid w:val="00770744"/>
    <w:rsid w:val="00770924"/>
    <w:rsid w:val="00770B95"/>
    <w:rsid w:val="00770E23"/>
    <w:rsid w:val="007710EC"/>
    <w:rsid w:val="007712ED"/>
    <w:rsid w:val="00771446"/>
    <w:rsid w:val="00771491"/>
    <w:rsid w:val="007722B9"/>
    <w:rsid w:val="007724ED"/>
    <w:rsid w:val="007725E9"/>
    <w:rsid w:val="00772871"/>
    <w:rsid w:val="00772B4A"/>
    <w:rsid w:val="00773DF2"/>
    <w:rsid w:val="00774140"/>
    <w:rsid w:val="00774167"/>
    <w:rsid w:val="00774C9F"/>
    <w:rsid w:val="00774D8E"/>
    <w:rsid w:val="00775C84"/>
    <w:rsid w:val="00776029"/>
    <w:rsid w:val="00776C97"/>
    <w:rsid w:val="00777769"/>
    <w:rsid w:val="007777F4"/>
    <w:rsid w:val="00777AF0"/>
    <w:rsid w:val="00777AF5"/>
    <w:rsid w:val="00777D45"/>
    <w:rsid w:val="00777E2A"/>
    <w:rsid w:val="007808E1"/>
    <w:rsid w:val="00780B9D"/>
    <w:rsid w:val="00780C8D"/>
    <w:rsid w:val="00780D7B"/>
    <w:rsid w:val="00780EB0"/>
    <w:rsid w:val="00780EB2"/>
    <w:rsid w:val="00781170"/>
    <w:rsid w:val="007815B6"/>
    <w:rsid w:val="007819BC"/>
    <w:rsid w:val="00781D37"/>
    <w:rsid w:val="00782C0E"/>
    <w:rsid w:val="00782DEB"/>
    <w:rsid w:val="00782F97"/>
    <w:rsid w:val="00782FC2"/>
    <w:rsid w:val="007833E7"/>
    <w:rsid w:val="0078355A"/>
    <w:rsid w:val="00783969"/>
    <w:rsid w:val="0078449E"/>
    <w:rsid w:val="00784672"/>
    <w:rsid w:val="00784ED6"/>
    <w:rsid w:val="00785246"/>
    <w:rsid w:val="00785298"/>
    <w:rsid w:val="007852BD"/>
    <w:rsid w:val="0078541A"/>
    <w:rsid w:val="0078549D"/>
    <w:rsid w:val="007858A0"/>
    <w:rsid w:val="00785E72"/>
    <w:rsid w:val="00786658"/>
    <w:rsid w:val="00786971"/>
    <w:rsid w:val="00786988"/>
    <w:rsid w:val="00787381"/>
    <w:rsid w:val="007875EC"/>
    <w:rsid w:val="00787F6A"/>
    <w:rsid w:val="007900CF"/>
    <w:rsid w:val="0079011D"/>
    <w:rsid w:val="00790467"/>
    <w:rsid w:val="00790986"/>
    <w:rsid w:val="00791496"/>
    <w:rsid w:val="00791E29"/>
    <w:rsid w:val="00791F68"/>
    <w:rsid w:val="0079213F"/>
    <w:rsid w:val="00792A7A"/>
    <w:rsid w:val="00792C58"/>
    <w:rsid w:val="00793280"/>
    <w:rsid w:val="007933C5"/>
    <w:rsid w:val="00793527"/>
    <w:rsid w:val="007938CA"/>
    <w:rsid w:val="00793D74"/>
    <w:rsid w:val="007941ED"/>
    <w:rsid w:val="007943F4"/>
    <w:rsid w:val="0079497B"/>
    <w:rsid w:val="007949CA"/>
    <w:rsid w:val="00794DC3"/>
    <w:rsid w:val="00795072"/>
    <w:rsid w:val="00795107"/>
    <w:rsid w:val="0079518E"/>
    <w:rsid w:val="007958C9"/>
    <w:rsid w:val="00795C15"/>
    <w:rsid w:val="00796325"/>
    <w:rsid w:val="00796522"/>
    <w:rsid w:val="00796592"/>
    <w:rsid w:val="007967E7"/>
    <w:rsid w:val="00796BE6"/>
    <w:rsid w:val="00796C13"/>
    <w:rsid w:val="00796F8C"/>
    <w:rsid w:val="0079717C"/>
    <w:rsid w:val="007974A3"/>
    <w:rsid w:val="007975D9"/>
    <w:rsid w:val="00797617"/>
    <w:rsid w:val="007A0586"/>
    <w:rsid w:val="007A0922"/>
    <w:rsid w:val="007A09C6"/>
    <w:rsid w:val="007A0AB9"/>
    <w:rsid w:val="007A0AD2"/>
    <w:rsid w:val="007A0B8F"/>
    <w:rsid w:val="007A0CB5"/>
    <w:rsid w:val="007A0CD6"/>
    <w:rsid w:val="007A0D7B"/>
    <w:rsid w:val="007A1331"/>
    <w:rsid w:val="007A1BEB"/>
    <w:rsid w:val="007A1C6D"/>
    <w:rsid w:val="007A1EE8"/>
    <w:rsid w:val="007A1F11"/>
    <w:rsid w:val="007A2774"/>
    <w:rsid w:val="007A290A"/>
    <w:rsid w:val="007A2BE1"/>
    <w:rsid w:val="007A2EF5"/>
    <w:rsid w:val="007A3004"/>
    <w:rsid w:val="007A3104"/>
    <w:rsid w:val="007A3965"/>
    <w:rsid w:val="007A3A66"/>
    <w:rsid w:val="007A3C9B"/>
    <w:rsid w:val="007A4004"/>
    <w:rsid w:val="007A413C"/>
    <w:rsid w:val="007A45ED"/>
    <w:rsid w:val="007A4635"/>
    <w:rsid w:val="007A4A24"/>
    <w:rsid w:val="007A4AF7"/>
    <w:rsid w:val="007A4B4B"/>
    <w:rsid w:val="007A5134"/>
    <w:rsid w:val="007A51B1"/>
    <w:rsid w:val="007A526C"/>
    <w:rsid w:val="007A55F1"/>
    <w:rsid w:val="007A5988"/>
    <w:rsid w:val="007A5BA6"/>
    <w:rsid w:val="007A5D13"/>
    <w:rsid w:val="007A61EE"/>
    <w:rsid w:val="007A63B2"/>
    <w:rsid w:val="007A6F78"/>
    <w:rsid w:val="007A71CE"/>
    <w:rsid w:val="007A7335"/>
    <w:rsid w:val="007A7CC6"/>
    <w:rsid w:val="007B0170"/>
    <w:rsid w:val="007B03F6"/>
    <w:rsid w:val="007B1660"/>
    <w:rsid w:val="007B191E"/>
    <w:rsid w:val="007B1F76"/>
    <w:rsid w:val="007B25AD"/>
    <w:rsid w:val="007B265E"/>
    <w:rsid w:val="007B29BD"/>
    <w:rsid w:val="007B3087"/>
    <w:rsid w:val="007B3437"/>
    <w:rsid w:val="007B4236"/>
    <w:rsid w:val="007B42D3"/>
    <w:rsid w:val="007B4603"/>
    <w:rsid w:val="007B4878"/>
    <w:rsid w:val="007B4B30"/>
    <w:rsid w:val="007B4EF7"/>
    <w:rsid w:val="007B5089"/>
    <w:rsid w:val="007B5356"/>
    <w:rsid w:val="007B554E"/>
    <w:rsid w:val="007B55A8"/>
    <w:rsid w:val="007B5601"/>
    <w:rsid w:val="007B5906"/>
    <w:rsid w:val="007B5AB8"/>
    <w:rsid w:val="007B5C53"/>
    <w:rsid w:val="007B5E36"/>
    <w:rsid w:val="007B61B1"/>
    <w:rsid w:val="007B6C8D"/>
    <w:rsid w:val="007B6FF6"/>
    <w:rsid w:val="007B752C"/>
    <w:rsid w:val="007B7900"/>
    <w:rsid w:val="007B7C98"/>
    <w:rsid w:val="007C0043"/>
    <w:rsid w:val="007C0430"/>
    <w:rsid w:val="007C05B7"/>
    <w:rsid w:val="007C07A7"/>
    <w:rsid w:val="007C080A"/>
    <w:rsid w:val="007C10E4"/>
    <w:rsid w:val="007C1962"/>
    <w:rsid w:val="007C1A47"/>
    <w:rsid w:val="007C1C20"/>
    <w:rsid w:val="007C2371"/>
    <w:rsid w:val="007C2605"/>
    <w:rsid w:val="007C2E28"/>
    <w:rsid w:val="007C2F24"/>
    <w:rsid w:val="007C355A"/>
    <w:rsid w:val="007C3899"/>
    <w:rsid w:val="007C3BD9"/>
    <w:rsid w:val="007C415A"/>
    <w:rsid w:val="007C4324"/>
    <w:rsid w:val="007C43BA"/>
    <w:rsid w:val="007C45EE"/>
    <w:rsid w:val="007C5BAF"/>
    <w:rsid w:val="007C65B7"/>
    <w:rsid w:val="007C691E"/>
    <w:rsid w:val="007C6CEE"/>
    <w:rsid w:val="007C6F15"/>
    <w:rsid w:val="007C7090"/>
    <w:rsid w:val="007C70AF"/>
    <w:rsid w:val="007C70F3"/>
    <w:rsid w:val="007C7506"/>
    <w:rsid w:val="007C77CB"/>
    <w:rsid w:val="007C7EBD"/>
    <w:rsid w:val="007C7FE6"/>
    <w:rsid w:val="007D006E"/>
    <w:rsid w:val="007D0A23"/>
    <w:rsid w:val="007D0EDB"/>
    <w:rsid w:val="007D1265"/>
    <w:rsid w:val="007D23E5"/>
    <w:rsid w:val="007D2445"/>
    <w:rsid w:val="007D24DF"/>
    <w:rsid w:val="007D2596"/>
    <w:rsid w:val="007D3315"/>
    <w:rsid w:val="007D3328"/>
    <w:rsid w:val="007D34E0"/>
    <w:rsid w:val="007D34E2"/>
    <w:rsid w:val="007D35C6"/>
    <w:rsid w:val="007D39C0"/>
    <w:rsid w:val="007D3B6D"/>
    <w:rsid w:val="007D3C03"/>
    <w:rsid w:val="007D3DDC"/>
    <w:rsid w:val="007D41D7"/>
    <w:rsid w:val="007D448C"/>
    <w:rsid w:val="007D455B"/>
    <w:rsid w:val="007D4A13"/>
    <w:rsid w:val="007D4B60"/>
    <w:rsid w:val="007D56B2"/>
    <w:rsid w:val="007D56F2"/>
    <w:rsid w:val="007D5AFE"/>
    <w:rsid w:val="007D5B51"/>
    <w:rsid w:val="007D61DF"/>
    <w:rsid w:val="007D6439"/>
    <w:rsid w:val="007D6490"/>
    <w:rsid w:val="007D65DD"/>
    <w:rsid w:val="007D6FF2"/>
    <w:rsid w:val="007D7496"/>
    <w:rsid w:val="007D7656"/>
    <w:rsid w:val="007D78C1"/>
    <w:rsid w:val="007D7C97"/>
    <w:rsid w:val="007E0606"/>
    <w:rsid w:val="007E070B"/>
    <w:rsid w:val="007E0D94"/>
    <w:rsid w:val="007E0E49"/>
    <w:rsid w:val="007E1628"/>
    <w:rsid w:val="007E1895"/>
    <w:rsid w:val="007E1A36"/>
    <w:rsid w:val="007E1DCF"/>
    <w:rsid w:val="007E210B"/>
    <w:rsid w:val="007E2218"/>
    <w:rsid w:val="007E243B"/>
    <w:rsid w:val="007E2C5F"/>
    <w:rsid w:val="007E2DA8"/>
    <w:rsid w:val="007E300C"/>
    <w:rsid w:val="007E31BC"/>
    <w:rsid w:val="007E332A"/>
    <w:rsid w:val="007E35CD"/>
    <w:rsid w:val="007E3635"/>
    <w:rsid w:val="007E3D66"/>
    <w:rsid w:val="007E3E82"/>
    <w:rsid w:val="007E4392"/>
    <w:rsid w:val="007E499F"/>
    <w:rsid w:val="007E49DA"/>
    <w:rsid w:val="007E4E5B"/>
    <w:rsid w:val="007E5793"/>
    <w:rsid w:val="007E5AB3"/>
    <w:rsid w:val="007E5E65"/>
    <w:rsid w:val="007E6290"/>
    <w:rsid w:val="007E729B"/>
    <w:rsid w:val="007E72A2"/>
    <w:rsid w:val="007E72BF"/>
    <w:rsid w:val="007E73AE"/>
    <w:rsid w:val="007E745D"/>
    <w:rsid w:val="007E74BA"/>
    <w:rsid w:val="007E75D7"/>
    <w:rsid w:val="007E762A"/>
    <w:rsid w:val="007E76D0"/>
    <w:rsid w:val="007E7E0C"/>
    <w:rsid w:val="007F0347"/>
    <w:rsid w:val="007F0725"/>
    <w:rsid w:val="007F116F"/>
    <w:rsid w:val="007F1250"/>
    <w:rsid w:val="007F12EE"/>
    <w:rsid w:val="007F14A5"/>
    <w:rsid w:val="007F1B7D"/>
    <w:rsid w:val="007F285E"/>
    <w:rsid w:val="007F28B5"/>
    <w:rsid w:val="007F2F59"/>
    <w:rsid w:val="007F3389"/>
    <w:rsid w:val="007F3CFF"/>
    <w:rsid w:val="007F3D27"/>
    <w:rsid w:val="007F3EBB"/>
    <w:rsid w:val="007F460D"/>
    <w:rsid w:val="007F4860"/>
    <w:rsid w:val="007F489A"/>
    <w:rsid w:val="007F4AE1"/>
    <w:rsid w:val="007F53FC"/>
    <w:rsid w:val="007F5E87"/>
    <w:rsid w:val="007F61F6"/>
    <w:rsid w:val="007F6DCC"/>
    <w:rsid w:val="007F6DEC"/>
    <w:rsid w:val="007F713E"/>
    <w:rsid w:val="007F72EB"/>
    <w:rsid w:val="007F740A"/>
    <w:rsid w:val="007F7650"/>
    <w:rsid w:val="007F7788"/>
    <w:rsid w:val="007F787E"/>
    <w:rsid w:val="007F7C91"/>
    <w:rsid w:val="007F7E38"/>
    <w:rsid w:val="00800331"/>
    <w:rsid w:val="008007B0"/>
    <w:rsid w:val="00800818"/>
    <w:rsid w:val="008008F5"/>
    <w:rsid w:val="00800DAB"/>
    <w:rsid w:val="00800EB9"/>
    <w:rsid w:val="00800F72"/>
    <w:rsid w:val="008015DA"/>
    <w:rsid w:val="008018E6"/>
    <w:rsid w:val="00801D28"/>
    <w:rsid w:val="00801F6E"/>
    <w:rsid w:val="00802306"/>
    <w:rsid w:val="008028D2"/>
    <w:rsid w:val="008031B4"/>
    <w:rsid w:val="00803A3B"/>
    <w:rsid w:val="00803A94"/>
    <w:rsid w:val="00803CAB"/>
    <w:rsid w:val="008041BA"/>
    <w:rsid w:val="00804274"/>
    <w:rsid w:val="008044FB"/>
    <w:rsid w:val="008049B6"/>
    <w:rsid w:val="00804D6D"/>
    <w:rsid w:val="00804DBF"/>
    <w:rsid w:val="00805028"/>
    <w:rsid w:val="0080550F"/>
    <w:rsid w:val="00806068"/>
    <w:rsid w:val="00806078"/>
    <w:rsid w:val="008060B1"/>
    <w:rsid w:val="0080619E"/>
    <w:rsid w:val="00806240"/>
    <w:rsid w:val="008063B7"/>
    <w:rsid w:val="00806C86"/>
    <w:rsid w:val="0080713B"/>
    <w:rsid w:val="008072D1"/>
    <w:rsid w:val="0080761F"/>
    <w:rsid w:val="0080790E"/>
    <w:rsid w:val="00807A03"/>
    <w:rsid w:val="008101EB"/>
    <w:rsid w:val="00810740"/>
    <w:rsid w:val="008108DE"/>
    <w:rsid w:val="00810A6A"/>
    <w:rsid w:val="00810AA5"/>
    <w:rsid w:val="00810EF2"/>
    <w:rsid w:val="008113DD"/>
    <w:rsid w:val="00811708"/>
    <w:rsid w:val="008118AD"/>
    <w:rsid w:val="00811971"/>
    <w:rsid w:val="00811BD1"/>
    <w:rsid w:val="00812106"/>
    <w:rsid w:val="00812335"/>
    <w:rsid w:val="00812E9C"/>
    <w:rsid w:val="00812EDE"/>
    <w:rsid w:val="008132CA"/>
    <w:rsid w:val="008140A9"/>
    <w:rsid w:val="0081443E"/>
    <w:rsid w:val="00815A84"/>
    <w:rsid w:val="00816802"/>
    <w:rsid w:val="00816BF2"/>
    <w:rsid w:val="00816D67"/>
    <w:rsid w:val="008175F2"/>
    <w:rsid w:val="008204DE"/>
    <w:rsid w:val="0082069A"/>
    <w:rsid w:val="00821122"/>
    <w:rsid w:val="00821623"/>
    <w:rsid w:val="008216A2"/>
    <w:rsid w:val="00821728"/>
    <w:rsid w:val="00821FAA"/>
    <w:rsid w:val="008225EB"/>
    <w:rsid w:val="008226A0"/>
    <w:rsid w:val="008228C8"/>
    <w:rsid w:val="00822966"/>
    <w:rsid w:val="00823024"/>
    <w:rsid w:val="00823173"/>
    <w:rsid w:val="00823BA4"/>
    <w:rsid w:val="00823CA9"/>
    <w:rsid w:val="00823F8C"/>
    <w:rsid w:val="008242DA"/>
    <w:rsid w:val="00824440"/>
    <w:rsid w:val="00824D15"/>
    <w:rsid w:val="00824DA1"/>
    <w:rsid w:val="0082505E"/>
    <w:rsid w:val="00825135"/>
    <w:rsid w:val="0082577E"/>
    <w:rsid w:val="0082583A"/>
    <w:rsid w:val="00825CF6"/>
    <w:rsid w:val="0082604D"/>
    <w:rsid w:val="008268D2"/>
    <w:rsid w:val="00826E3A"/>
    <w:rsid w:val="008274D8"/>
    <w:rsid w:val="00827AE2"/>
    <w:rsid w:val="00827F09"/>
    <w:rsid w:val="008304B5"/>
    <w:rsid w:val="008304CB"/>
    <w:rsid w:val="00830CDF"/>
    <w:rsid w:val="00830D4A"/>
    <w:rsid w:val="00830EEA"/>
    <w:rsid w:val="008311DB"/>
    <w:rsid w:val="00831A8A"/>
    <w:rsid w:val="00831CF1"/>
    <w:rsid w:val="00831EAE"/>
    <w:rsid w:val="00832274"/>
    <w:rsid w:val="0083236E"/>
    <w:rsid w:val="008331F9"/>
    <w:rsid w:val="00833265"/>
    <w:rsid w:val="008334A5"/>
    <w:rsid w:val="00833568"/>
    <w:rsid w:val="008336E6"/>
    <w:rsid w:val="00833C14"/>
    <w:rsid w:val="00834322"/>
    <w:rsid w:val="00834367"/>
    <w:rsid w:val="00834589"/>
    <w:rsid w:val="00834892"/>
    <w:rsid w:val="008351A7"/>
    <w:rsid w:val="008353F2"/>
    <w:rsid w:val="00835718"/>
    <w:rsid w:val="00836251"/>
    <w:rsid w:val="00836772"/>
    <w:rsid w:val="00836FC6"/>
    <w:rsid w:val="00837866"/>
    <w:rsid w:val="00837874"/>
    <w:rsid w:val="00837D80"/>
    <w:rsid w:val="00837E67"/>
    <w:rsid w:val="00840026"/>
    <w:rsid w:val="008405FC"/>
    <w:rsid w:val="00840B58"/>
    <w:rsid w:val="0084172A"/>
    <w:rsid w:val="0084172C"/>
    <w:rsid w:val="008417E0"/>
    <w:rsid w:val="00841953"/>
    <w:rsid w:val="00841F4C"/>
    <w:rsid w:val="00841F6D"/>
    <w:rsid w:val="0084213D"/>
    <w:rsid w:val="00842226"/>
    <w:rsid w:val="00842BA6"/>
    <w:rsid w:val="00842CB6"/>
    <w:rsid w:val="00842CCA"/>
    <w:rsid w:val="00842F6A"/>
    <w:rsid w:val="00842FCE"/>
    <w:rsid w:val="008430B0"/>
    <w:rsid w:val="008430CF"/>
    <w:rsid w:val="00843673"/>
    <w:rsid w:val="00843B54"/>
    <w:rsid w:val="00844ED6"/>
    <w:rsid w:val="008456A4"/>
    <w:rsid w:val="00845700"/>
    <w:rsid w:val="00845761"/>
    <w:rsid w:val="0084584E"/>
    <w:rsid w:val="008459B0"/>
    <w:rsid w:val="00845C36"/>
    <w:rsid w:val="00846153"/>
    <w:rsid w:val="00846297"/>
    <w:rsid w:val="00846AFE"/>
    <w:rsid w:val="00846C16"/>
    <w:rsid w:val="008470C5"/>
    <w:rsid w:val="0084719D"/>
    <w:rsid w:val="00847A70"/>
    <w:rsid w:val="00847C3C"/>
    <w:rsid w:val="00850258"/>
    <w:rsid w:val="008502EA"/>
    <w:rsid w:val="0085054A"/>
    <w:rsid w:val="00850BD7"/>
    <w:rsid w:val="00851029"/>
    <w:rsid w:val="00851176"/>
    <w:rsid w:val="0085127D"/>
    <w:rsid w:val="0085144C"/>
    <w:rsid w:val="00851524"/>
    <w:rsid w:val="0085152F"/>
    <w:rsid w:val="00851829"/>
    <w:rsid w:val="00851885"/>
    <w:rsid w:val="00851ECC"/>
    <w:rsid w:val="0085206E"/>
    <w:rsid w:val="00852916"/>
    <w:rsid w:val="00852A46"/>
    <w:rsid w:val="00853474"/>
    <w:rsid w:val="00853B2D"/>
    <w:rsid w:val="008542BB"/>
    <w:rsid w:val="008546AA"/>
    <w:rsid w:val="0085489E"/>
    <w:rsid w:val="0085490C"/>
    <w:rsid w:val="00854FDA"/>
    <w:rsid w:val="00855042"/>
    <w:rsid w:val="008558B9"/>
    <w:rsid w:val="00855995"/>
    <w:rsid w:val="00855F32"/>
    <w:rsid w:val="00856A78"/>
    <w:rsid w:val="00856DB2"/>
    <w:rsid w:val="008578B1"/>
    <w:rsid w:val="00857C22"/>
    <w:rsid w:val="00857C6A"/>
    <w:rsid w:val="00857FA7"/>
    <w:rsid w:val="008602D5"/>
    <w:rsid w:val="00860F01"/>
    <w:rsid w:val="0086102A"/>
    <w:rsid w:val="008616C6"/>
    <w:rsid w:val="00861971"/>
    <w:rsid w:val="00862F53"/>
    <w:rsid w:val="00862F91"/>
    <w:rsid w:val="00863469"/>
    <w:rsid w:val="0086362C"/>
    <w:rsid w:val="008637AE"/>
    <w:rsid w:val="008640C7"/>
    <w:rsid w:val="00864C05"/>
    <w:rsid w:val="008656A2"/>
    <w:rsid w:val="0086574C"/>
    <w:rsid w:val="008659A6"/>
    <w:rsid w:val="00865AAD"/>
    <w:rsid w:val="00865AEB"/>
    <w:rsid w:val="00865C47"/>
    <w:rsid w:val="008669E1"/>
    <w:rsid w:val="0086749A"/>
    <w:rsid w:val="00867670"/>
    <w:rsid w:val="00867695"/>
    <w:rsid w:val="00867795"/>
    <w:rsid w:val="008677CC"/>
    <w:rsid w:val="0086796C"/>
    <w:rsid w:val="00867A30"/>
    <w:rsid w:val="00867EDB"/>
    <w:rsid w:val="0087024B"/>
    <w:rsid w:val="0087067A"/>
    <w:rsid w:val="008710AD"/>
    <w:rsid w:val="00871115"/>
    <w:rsid w:val="00871968"/>
    <w:rsid w:val="0087233A"/>
    <w:rsid w:val="00872429"/>
    <w:rsid w:val="00872433"/>
    <w:rsid w:val="008725CA"/>
    <w:rsid w:val="00872B89"/>
    <w:rsid w:val="00872E87"/>
    <w:rsid w:val="008734E1"/>
    <w:rsid w:val="008739A4"/>
    <w:rsid w:val="00874088"/>
    <w:rsid w:val="0087537E"/>
    <w:rsid w:val="0087542F"/>
    <w:rsid w:val="0087565C"/>
    <w:rsid w:val="00875903"/>
    <w:rsid w:val="008759A2"/>
    <w:rsid w:val="0087689C"/>
    <w:rsid w:val="00876D69"/>
    <w:rsid w:val="00876E1C"/>
    <w:rsid w:val="008774D7"/>
    <w:rsid w:val="0087764A"/>
    <w:rsid w:val="00877B5D"/>
    <w:rsid w:val="00880064"/>
    <w:rsid w:val="008807F8"/>
    <w:rsid w:val="00880D91"/>
    <w:rsid w:val="00880F03"/>
    <w:rsid w:val="008810ED"/>
    <w:rsid w:val="00881296"/>
    <w:rsid w:val="00881530"/>
    <w:rsid w:val="0088164D"/>
    <w:rsid w:val="008818CB"/>
    <w:rsid w:val="00881B5D"/>
    <w:rsid w:val="00882664"/>
    <w:rsid w:val="00882750"/>
    <w:rsid w:val="00882E34"/>
    <w:rsid w:val="00882F4E"/>
    <w:rsid w:val="00883807"/>
    <w:rsid w:val="0088384D"/>
    <w:rsid w:val="00883A41"/>
    <w:rsid w:val="00883B45"/>
    <w:rsid w:val="00883BB4"/>
    <w:rsid w:val="00883E78"/>
    <w:rsid w:val="008843F9"/>
    <w:rsid w:val="00884B47"/>
    <w:rsid w:val="00884BA2"/>
    <w:rsid w:val="00885303"/>
    <w:rsid w:val="00885881"/>
    <w:rsid w:val="00885EFE"/>
    <w:rsid w:val="008867B8"/>
    <w:rsid w:val="00886B76"/>
    <w:rsid w:val="00886C0C"/>
    <w:rsid w:val="00886E6F"/>
    <w:rsid w:val="008870D3"/>
    <w:rsid w:val="00887A9B"/>
    <w:rsid w:val="00887CC8"/>
    <w:rsid w:val="00890136"/>
    <w:rsid w:val="0089014C"/>
    <w:rsid w:val="0089039C"/>
    <w:rsid w:val="008903E5"/>
    <w:rsid w:val="00890438"/>
    <w:rsid w:val="00890574"/>
    <w:rsid w:val="00890AF7"/>
    <w:rsid w:val="00890DEE"/>
    <w:rsid w:val="008910B1"/>
    <w:rsid w:val="00891191"/>
    <w:rsid w:val="00891213"/>
    <w:rsid w:val="00891232"/>
    <w:rsid w:val="0089127B"/>
    <w:rsid w:val="00891957"/>
    <w:rsid w:val="00891A2D"/>
    <w:rsid w:val="00891CEE"/>
    <w:rsid w:val="0089200C"/>
    <w:rsid w:val="00892706"/>
    <w:rsid w:val="00892741"/>
    <w:rsid w:val="00892AAA"/>
    <w:rsid w:val="00892B00"/>
    <w:rsid w:val="00892C0B"/>
    <w:rsid w:val="008931A2"/>
    <w:rsid w:val="008933B0"/>
    <w:rsid w:val="00893BA1"/>
    <w:rsid w:val="00893DCE"/>
    <w:rsid w:val="00894257"/>
    <w:rsid w:val="008945A2"/>
    <w:rsid w:val="00894941"/>
    <w:rsid w:val="00894A0F"/>
    <w:rsid w:val="00894EB7"/>
    <w:rsid w:val="00894F31"/>
    <w:rsid w:val="00894FF3"/>
    <w:rsid w:val="0089526D"/>
    <w:rsid w:val="00895E00"/>
    <w:rsid w:val="0089639A"/>
    <w:rsid w:val="0089648D"/>
    <w:rsid w:val="00896644"/>
    <w:rsid w:val="00896930"/>
    <w:rsid w:val="00896AFB"/>
    <w:rsid w:val="00897555"/>
    <w:rsid w:val="00897738"/>
    <w:rsid w:val="00897AF5"/>
    <w:rsid w:val="00897BBE"/>
    <w:rsid w:val="00897D58"/>
    <w:rsid w:val="00897DB5"/>
    <w:rsid w:val="00897E6E"/>
    <w:rsid w:val="008A03D8"/>
    <w:rsid w:val="008A0466"/>
    <w:rsid w:val="008A06A6"/>
    <w:rsid w:val="008A0AF4"/>
    <w:rsid w:val="008A0AFA"/>
    <w:rsid w:val="008A0C26"/>
    <w:rsid w:val="008A0CAB"/>
    <w:rsid w:val="008A1008"/>
    <w:rsid w:val="008A150E"/>
    <w:rsid w:val="008A1535"/>
    <w:rsid w:val="008A165A"/>
    <w:rsid w:val="008A1CB9"/>
    <w:rsid w:val="008A201F"/>
    <w:rsid w:val="008A2517"/>
    <w:rsid w:val="008A255F"/>
    <w:rsid w:val="008A262C"/>
    <w:rsid w:val="008A28B0"/>
    <w:rsid w:val="008A3331"/>
    <w:rsid w:val="008A35F2"/>
    <w:rsid w:val="008A3967"/>
    <w:rsid w:val="008A3A86"/>
    <w:rsid w:val="008A3A88"/>
    <w:rsid w:val="008A3D6B"/>
    <w:rsid w:val="008A43D0"/>
    <w:rsid w:val="008A4458"/>
    <w:rsid w:val="008A4FCF"/>
    <w:rsid w:val="008A5212"/>
    <w:rsid w:val="008A5665"/>
    <w:rsid w:val="008A5CE7"/>
    <w:rsid w:val="008A5D3E"/>
    <w:rsid w:val="008A5E2E"/>
    <w:rsid w:val="008A5F0F"/>
    <w:rsid w:val="008A5FF5"/>
    <w:rsid w:val="008A63A3"/>
    <w:rsid w:val="008A655E"/>
    <w:rsid w:val="008A65BD"/>
    <w:rsid w:val="008A66EF"/>
    <w:rsid w:val="008A68F3"/>
    <w:rsid w:val="008A698D"/>
    <w:rsid w:val="008A69EC"/>
    <w:rsid w:val="008A6C3F"/>
    <w:rsid w:val="008A7304"/>
    <w:rsid w:val="008A74CE"/>
    <w:rsid w:val="008A788A"/>
    <w:rsid w:val="008A7DE0"/>
    <w:rsid w:val="008A7F83"/>
    <w:rsid w:val="008B03BC"/>
    <w:rsid w:val="008B09A6"/>
    <w:rsid w:val="008B0C10"/>
    <w:rsid w:val="008B13C6"/>
    <w:rsid w:val="008B1B5C"/>
    <w:rsid w:val="008B1BED"/>
    <w:rsid w:val="008B1CF7"/>
    <w:rsid w:val="008B1EA8"/>
    <w:rsid w:val="008B22AB"/>
    <w:rsid w:val="008B280C"/>
    <w:rsid w:val="008B29BC"/>
    <w:rsid w:val="008B2E5D"/>
    <w:rsid w:val="008B31D0"/>
    <w:rsid w:val="008B3528"/>
    <w:rsid w:val="008B3B70"/>
    <w:rsid w:val="008B3CBC"/>
    <w:rsid w:val="008B3F34"/>
    <w:rsid w:val="008B4408"/>
    <w:rsid w:val="008B4F6E"/>
    <w:rsid w:val="008B4F9B"/>
    <w:rsid w:val="008B5143"/>
    <w:rsid w:val="008B6019"/>
    <w:rsid w:val="008B6BC8"/>
    <w:rsid w:val="008B6BD4"/>
    <w:rsid w:val="008B6D79"/>
    <w:rsid w:val="008B6E4E"/>
    <w:rsid w:val="008B6F62"/>
    <w:rsid w:val="008B6F6E"/>
    <w:rsid w:val="008B6FFA"/>
    <w:rsid w:val="008B71BF"/>
    <w:rsid w:val="008B75F7"/>
    <w:rsid w:val="008B7A54"/>
    <w:rsid w:val="008C07F7"/>
    <w:rsid w:val="008C081A"/>
    <w:rsid w:val="008C0C47"/>
    <w:rsid w:val="008C1439"/>
    <w:rsid w:val="008C1519"/>
    <w:rsid w:val="008C157E"/>
    <w:rsid w:val="008C1A1F"/>
    <w:rsid w:val="008C1D38"/>
    <w:rsid w:val="008C1FFF"/>
    <w:rsid w:val="008C2077"/>
    <w:rsid w:val="008C2273"/>
    <w:rsid w:val="008C24B6"/>
    <w:rsid w:val="008C26EE"/>
    <w:rsid w:val="008C2919"/>
    <w:rsid w:val="008C29C5"/>
    <w:rsid w:val="008C2F7B"/>
    <w:rsid w:val="008C34AF"/>
    <w:rsid w:val="008C35FC"/>
    <w:rsid w:val="008C3732"/>
    <w:rsid w:val="008C3815"/>
    <w:rsid w:val="008C3989"/>
    <w:rsid w:val="008C3DC6"/>
    <w:rsid w:val="008C3F7E"/>
    <w:rsid w:val="008C54CB"/>
    <w:rsid w:val="008C5C7A"/>
    <w:rsid w:val="008C5FD4"/>
    <w:rsid w:val="008C6172"/>
    <w:rsid w:val="008C627E"/>
    <w:rsid w:val="008C6736"/>
    <w:rsid w:val="008C6DE8"/>
    <w:rsid w:val="008C78EC"/>
    <w:rsid w:val="008C79F8"/>
    <w:rsid w:val="008C7D8C"/>
    <w:rsid w:val="008C7E3D"/>
    <w:rsid w:val="008D00D6"/>
    <w:rsid w:val="008D0775"/>
    <w:rsid w:val="008D0C22"/>
    <w:rsid w:val="008D0E40"/>
    <w:rsid w:val="008D0FB1"/>
    <w:rsid w:val="008D1047"/>
    <w:rsid w:val="008D12FC"/>
    <w:rsid w:val="008D19F5"/>
    <w:rsid w:val="008D1C57"/>
    <w:rsid w:val="008D2063"/>
    <w:rsid w:val="008D20C9"/>
    <w:rsid w:val="008D26FA"/>
    <w:rsid w:val="008D2C39"/>
    <w:rsid w:val="008D2DED"/>
    <w:rsid w:val="008D2DF8"/>
    <w:rsid w:val="008D2E8B"/>
    <w:rsid w:val="008D32C6"/>
    <w:rsid w:val="008D3921"/>
    <w:rsid w:val="008D3988"/>
    <w:rsid w:val="008D3CE3"/>
    <w:rsid w:val="008D3EED"/>
    <w:rsid w:val="008D3F93"/>
    <w:rsid w:val="008D42E3"/>
    <w:rsid w:val="008D4400"/>
    <w:rsid w:val="008D4457"/>
    <w:rsid w:val="008D44A3"/>
    <w:rsid w:val="008D44C9"/>
    <w:rsid w:val="008D450F"/>
    <w:rsid w:val="008D4681"/>
    <w:rsid w:val="008D46A0"/>
    <w:rsid w:val="008D5166"/>
    <w:rsid w:val="008D5609"/>
    <w:rsid w:val="008D58B7"/>
    <w:rsid w:val="008D5906"/>
    <w:rsid w:val="008D6218"/>
    <w:rsid w:val="008D62F9"/>
    <w:rsid w:val="008D6493"/>
    <w:rsid w:val="008D681A"/>
    <w:rsid w:val="008D695D"/>
    <w:rsid w:val="008D6F06"/>
    <w:rsid w:val="008D6FAC"/>
    <w:rsid w:val="008D7023"/>
    <w:rsid w:val="008D78E5"/>
    <w:rsid w:val="008D7AD0"/>
    <w:rsid w:val="008D7CE3"/>
    <w:rsid w:val="008D7E7D"/>
    <w:rsid w:val="008D7F24"/>
    <w:rsid w:val="008E019C"/>
    <w:rsid w:val="008E0CFF"/>
    <w:rsid w:val="008E1147"/>
    <w:rsid w:val="008E118A"/>
    <w:rsid w:val="008E23EE"/>
    <w:rsid w:val="008E25DE"/>
    <w:rsid w:val="008E2783"/>
    <w:rsid w:val="008E280A"/>
    <w:rsid w:val="008E3010"/>
    <w:rsid w:val="008E30BF"/>
    <w:rsid w:val="008E39D1"/>
    <w:rsid w:val="008E3D5F"/>
    <w:rsid w:val="008E4270"/>
    <w:rsid w:val="008E45F6"/>
    <w:rsid w:val="008E46A3"/>
    <w:rsid w:val="008E4834"/>
    <w:rsid w:val="008E5701"/>
    <w:rsid w:val="008E5C45"/>
    <w:rsid w:val="008E5E54"/>
    <w:rsid w:val="008E6159"/>
    <w:rsid w:val="008E6190"/>
    <w:rsid w:val="008E6C31"/>
    <w:rsid w:val="008E6F8E"/>
    <w:rsid w:val="008E718C"/>
    <w:rsid w:val="008E77E8"/>
    <w:rsid w:val="008F02F0"/>
    <w:rsid w:val="008F039B"/>
    <w:rsid w:val="008F050C"/>
    <w:rsid w:val="008F0A02"/>
    <w:rsid w:val="008F0B84"/>
    <w:rsid w:val="008F0D55"/>
    <w:rsid w:val="008F0E62"/>
    <w:rsid w:val="008F12DA"/>
    <w:rsid w:val="008F136D"/>
    <w:rsid w:val="008F1F88"/>
    <w:rsid w:val="008F22AE"/>
    <w:rsid w:val="008F22FF"/>
    <w:rsid w:val="008F2388"/>
    <w:rsid w:val="008F24B3"/>
    <w:rsid w:val="008F2624"/>
    <w:rsid w:val="008F2BC2"/>
    <w:rsid w:val="008F3405"/>
    <w:rsid w:val="008F3466"/>
    <w:rsid w:val="008F3496"/>
    <w:rsid w:val="008F351A"/>
    <w:rsid w:val="008F3691"/>
    <w:rsid w:val="008F3769"/>
    <w:rsid w:val="008F3A4D"/>
    <w:rsid w:val="008F3D78"/>
    <w:rsid w:val="008F3DAA"/>
    <w:rsid w:val="008F4010"/>
    <w:rsid w:val="008F40E4"/>
    <w:rsid w:val="008F461E"/>
    <w:rsid w:val="008F475B"/>
    <w:rsid w:val="008F4992"/>
    <w:rsid w:val="008F4A49"/>
    <w:rsid w:val="008F4BAB"/>
    <w:rsid w:val="008F4C5F"/>
    <w:rsid w:val="008F5614"/>
    <w:rsid w:val="008F5A44"/>
    <w:rsid w:val="008F5C42"/>
    <w:rsid w:val="008F5EBB"/>
    <w:rsid w:val="008F6B95"/>
    <w:rsid w:val="008F6BC4"/>
    <w:rsid w:val="008F6E87"/>
    <w:rsid w:val="008F72C3"/>
    <w:rsid w:val="008F74DE"/>
    <w:rsid w:val="008F7720"/>
    <w:rsid w:val="008F7AA9"/>
    <w:rsid w:val="009004CC"/>
    <w:rsid w:val="0090081E"/>
    <w:rsid w:val="00900A8A"/>
    <w:rsid w:val="00901749"/>
    <w:rsid w:val="00901844"/>
    <w:rsid w:val="00901934"/>
    <w:rsid w:val="00902308"/>
    <w:rsid w:val="00902369"/>
    <w:rsid w:val="00902CC4"/>
    <w:rsid w:val="00902F33"/>
    <w:rsid w:val="00903047"/>
    <w:rsid w:val="009030D1"/>
    <w:rsid w:val="009031A9"/>
    <w:rsid w:val="009031AB"/>
    <w:rsid w:val="009034F2"/>
    <w:rsid w:val="0090378D"/>
    <w:rsid w:val="00903AFE"/>
    <w:rsid w:val="00903B4A"/>
    <w:rsid w:val="00903F5C"/>
    <w:rsid w:val="009043D7"/>
    <w:rsid w:val="009046B4"/>
    <w:rsid w:val="009048E3"/>
    <w:rsid w:val="009049D7"/>
    <w:rsid w:val="0090507D"/>
    <w:rsid w:val="009059BB"/>
    <w:rsid w:val="009062E0"/>
    <w:rsid w:val="0090673F"/>
    <w:rsid w:val="009074E6"/>
    <w:rsid w:val="009077B1"/>
    <w:rsid w:val="00907B98"/>
    <w:rsid w:val="00907C36"/>
    <w:rsid w:val="00907E6A"/>
    <w:rsid w:val="00907FB5"/>
    <w:rsid w:val="00910053"/>
    <w:rsid w:val="009100C6"/>
    <w:rsid w:val="009104DB"/>
    <w:rsid w:val="0091062F"/>
    <w:rsid w:val="00910B03"/>
    <w:rsid w:val="00910B06"/>
    <w:rsid w:val="00910C06"/>
    <w:rsid w:val="00911579"/>
    <w:rsid w:val="009118C8"/>
    <w:rsid w:val="00911A0B"/>
    <w:rsid w:val="00911A13"/>
    <w:rsid w:val="00911A3B"/>
    <w:rsid w:val="00911A5F"/>
    <w:rsid w:val="00911A69"/>
    <w:rsid w:val="00911B04"/>
    <w:rsid w:val="00911C70"/>
    <w:rsid w:val="00911DFD"/>
    <w:rsid w:val="009120F2"/>
    <w:rsid w:val="009121FA"/>
    <w:rsid w:val="00912622"/>
    <w:rsid w:val="0091281E"/>
    <w:rsid w:val="00912A0B"/>
    <w:rsid w:val="00913186"/>
    <w:rsid w:val="00913193"/>
    <w:rsid w:val="0091337D"/>
    <w:rsid w:val="009135AD"/>
    <w:rsid w:val="009138EB"/>
    <w:rsid w:val="00913EDD"/>
    <w:rsid w:val="009144CB"/>
    <w:rsid w:val="0091473B"/>
    <w:rsid w:val="0091529B"/>
    <w:rsid w:val="009156A2"/>
    <w:rsid w:val="009159C8"/>
    <w:rsid w:val="00916458"/>
    <w:rsid w:val="00916A9F"/>
    <w:rsid w:val="00916BA7"/>
    <w:rsid w:val="00916CD5"/>
    <w:rsid w:val="00917618"/>
    <w:rsid w:val="009176CE"/>
    <w:rsid w:val="00917979"/>
    <w:rsid w:val="00917BCC"/>
    <w:rsid w:val="00917E56"/>
    <w:rsid w:val="00917EA1"/>
    <w:rsid w:val="00920736"/>
    <w:rsid w:val="009209E1"/>
    <w:rsid w:val="00920B96"/>
    <w:rsid w:val="00920F9A"/>
    <w:rsid w:val="00921165"/>
    <w:rsid w:val="00921554"/>
    <w:rsid w:val="009216AC"/>
    <w:rsid w:val="009216DD"/>
    <w:rsid w:val="00921EAC"/>
    <w:rsid w:val="009222ED"/>
    <w:rsid w:val="009224D5"/>
    <w:rsid w:val="00922A43"/>
    <w:rsid w:val="009237CB"/>
    <w:rsid w:val="00923ADE"/>
    <w:rsid w:val="0092440D"/>
    <w:rsid w:val="00924455"/>
    <w:rsid w:val="00924572"/>
    <w:rsid w:val="009245BC"/>
    <w:rsid w:val="00925940"/>
    <w:rsid w:val="00925F4F"/>
    <w:rsid w:val="00925FC7"/>
    <w:rsid w:val="00925FFF"/>
    <w:rsid w:val="0092606A"/>
    <w:rsid w:val="00926462"/>
    <w:rsid w:val="009264F3"/>
    <w:rsid w:val="009269AA"/>
    <w:rsid w:val="00926B79"/>
    <w:rsid w:val="00927519"/>
    <w:rsid w:val="00927A7B"/>
    <w:rsid w:val="00927F55"/>
    <w:rsid w:val="0093119F"/>
    <w:rsid w:val="00931892"/>
    <w:rsid w:val="00932056"/>
    <w:rsid w:val="00932102"/>
    <w:rsid w:val="0093245F"/>
    <w:rsid w:val="00932AA9"/>
    <w:rsid w:val="00932C7E"/>
    <w:rsid w:val="00932D1E"/>
    <w:rsid w:val="009330F1"/>
    <w:rsid w:val="0093329B"/>
    <w:rsid w:val="009333A8"/>
    <w:rsid w:val="009335BC"/>
    <w:rsid w:val="00933906"/>
    <w:rsid w:val="00933A30"/>
    <w:rsid w:val="00933A6E"/>
    <w:rsid w:val="00934455"/>
    <w:rsid w:val="0093486D"/>
    <w:rsid w:val="00934C48"/>
    <w:rsid w:val="009352F5"/>
    <w:rsid w:val="0093598E"/>
    <w:rsid w:val="00935F4F"/>
    <w:rsid w:val="00935F94"/>
    <w:rsid w:val="0093616E"/>
    <w:rsid w:val="009361B4"/>
    <w:rsid w:val="0093630A"/>
    <w:rsid w:val="00936329"/>
    <w:rsid w:val="009363ED"/>
    <w:rsid w:val="0093652B"/>
    <w:rsid w:val="00936B06"/>
    <w:rsid w:val="00936E8F"/>
    <w:rsid w:val="00936F59"/>
    <w:rsid w:val="00936FA9"/>
    <w:rsid w:val="0093711A"/>
    <w:rsid w:val="00937271"/>
    <w:rsid w:val="009400A5"/>
    <w:rsid w:val="00940C78"/>
    <w:rsid w:val="009410BD"/>
    <w:rsid w:val="00941122"/>
    <w:rsid w:val="00941E68"/>
    <w:rsid w:val="00941F6D"/>
    <w:rsid w:val="0094209F"/>
    <w:rsid w:val="0094244C"/>
    <w:rsid w:val="0094283A"/>
    <w:rsid w:val="0094349E"/>
    <w:rsid w:val="00943583"/>
    <w:rsid w:val="009439DD"/>
    <w:rsid w:val="00943E0E"/>
    <w:rsid w:val="0094402F"/>
    <w:rsid w:val="0094466C"/>
    <w:rsid w:val="009446AB"/>
    <w:rsid w:val="00944810"/>
    <w:rsid w:val="0094507D"/>
    <w:rsid w:val="00945A0F"/>
    <w:rsid w:val="00945A49"/>
    <w:rsid w:val="00945A74"/>
    <w:rsid w:val="00945C4F"/>
    <w:rsid w:val="0094608D"/>
    <w:rsid w:val="009460D2"/>
    <w:rsid w:val="00946112"/>
    <w:rsid w:val="0094686A"/>
    <w:rsid w:val="00946B73"/>
    <w:rsid w:val="00946B7B"/>
    <w:rsid w:val="00946DAB"/>
    <w:rsid w:val="00946FFF"/>
    <w:rsid w:val="00947D0C"/>
    <w:rsid w:val="00947FE8"/>
    <w:rsid w:val="009501F4"/>
    <w:rsid w:val="00950788"/>
    <w:rsid w:val="00950D81"/>
    <w:rsid w:val="009513C4"/>
    <w:rsid w:val="00951ACF"/>
    <w:rsid w:val="009522A4"/>
    <w:rsid w:val="0095241C"/>
    <w:rsid w:val="009525C0"/>
    <w:rsid w:val="00952E43"/>
    <w:rsid w:val="00952F3F"/>
    <w:rsid w:val="00952F4D"/>
    <w:rsid w:val="00953124"/>
    <w:rsid w:val="0095330A"/>
    <w:rsid w:val="00954014"/>
    <w:rsid w:val="009541A7"/>
    <w:rsid w:val="009541F0"/>
    <w:rsid w:val="0095440A"/>
    <w:rsid w:val="00954650"/>
    <w:rsid w:val="0095474B"/>
    <w:rsid w:val="0095486C"/>
    <w:rsid w:val="00954B05"/>
    <w:rsid w:val="00954B72"/>
    <w:rsid w:val="00954C78"/>
    <w:rsid w:val="0095528D"/>
    <w:rsid w:val="00955C4E"/>
    <w:rsid w:val="009562C4"/>
    <w:rsid w:val="0095684E"/>
    <w:rsid w:val="00956AB9"/>
    <w:rsid w:val="00956B6D"/>
    <w:rsid w:val="00956CEC"/>
    <w:rsid w:val="009571EB"/>
    <w:rsid w:val="00957282"/>
    <w:rsid w:val="00957821"/>
    <w:rsid w:val="00957BDD"/>
    <w:rsid w:val="00960288"/>
    <w:rsid w:val="0096060B"/>
    <w:rsid w:val="00960649"/>
    <w:rsid w:val="009606FD"/>
    <w:rsid w:val="00960B3D"/>
    <w:rsid w:val="00960BC6"/>
    <w:rsid w:val="00960C5D"/>
    <w:rsid w:val="00960DC0"/>
    <w:rsid w:val="00960EA2"/>
    <w:rsid w:val="00960F0C"/>
    <w:rsid w:val="00961078"/>
    <w:rsid w:val="009611B0"/>
    <w:rsid w:val="009616BB"/>
    <w:rsid w:val="00961FC9"/>
    <w:rsid w:val="00961FEB"/>
    <w:rsid w:val="00962267"/>
    <w:rsid w:val="009623D3"/>
    <w:rsid w:val="00962592"/>
    <w:rsid w:val="009625DA"/>
    <w:rsid w:val="00962DC8"/>
    <w:rsid w:val="00962DCC"/>
    <w:rsid w:val="00963072"/>
    <w:rsid w:val="009631D6"/>
    <w:rsid w:val="00963348"/>
    <w:rsid w:val="009633EA"/>
    <w:rsid w:val="0096386F"/>
    <w:rsid w:val="00963970"/>
    <w:rsid w:val="0096397F"/>
    <w:rsid w:val="00963B64"/>
    <w:rsid w:val="00964045"/>
    <w:rsid w:val="009640BD"/>
    <w:rsid w:val="009642DA"/>
    <w:rsid w:val="009644B5"/>
    <w:rsid w:val="00964CFD"/>
    <w:rsid w:val="00964DCA"/>
    <w:rsid w:val="009652D7"/>
    <w:rsid w:val="00965425"/>
    <w:rsid w:val="009656D4"/>
    <w:rsid w:val="0096591B"/>
    <w:rsid w:val="00965986"/>
    <w:rsid w:val="009665EA"/>
    <w:rsid w:val="0096702E"/>
    <w:rsid w:val="009670C6"/>
    <w:rsid w:val="0096750E"/>
    <w:rsid w:val="009678B1"/>
    <w:rsid w:val="009678D1"/>
    <w:rsid w:val="00967C88"/>
    <w:rsid w:val="00967E2E"/>
    <w:rsid w:val="0097012A"/>
    <w:rsid w:val="00970612"/>
    <w:rsid w:val="009706AC"/>
    <w:rsid w:val="009708F8"/>
    <w:rsid w:val="0097092E"/>
    <w:rsid w:val="00970C1F"/>
    <w:rsid w:val="00970C82"/>
    <w:rsid w:val="00970E2B"/>
    <w:rsid w:val="009712EA"/>
    <w:rsid w:val="009716FB"/>
    <w:rsid w:val="00971877"/>
    <w:rsid w:val="00971B06"/>
    <w:rsid w:val="00971BF9"/>
    <w:rsid w:val="00972078"/>
    <w:rsid w:val="0097222F"/>
    <w:rsid w:val="00973140"/>
    <w:rsid w:val="009738E1"/>
    <w:rsid w:val="00973A72"/>
    <w:rsid w:val="00973BD7"/>
    <w:rsid w:val="00973CD9"/>
    <w:rsid w:val="00973EA5"/>
    <w:rsid w:val="009743CA"/>
    <w:rsid w:val="00974CE5"/>
    <w:rsid w:val="00974FD2"/>
    <w:rsid w:val="009758A6"/>
    <w:rsid w:val="00975E00"/>
    <w:rsid w:val="009760CD"/>
    <w:rsid w:val="00976375"/>
    <w:rsid w:val="00976BE7"/>
    <w:rsid w:val="00976DC3"/>
    <w:rsid w:val="00976F6B"/>
    <w:rsid w:val="009774C8"/>
    <w:rsid w:val="0097772F"/>
    <w:rsid w:val="00977866"/>
    <w:rsid w:val="009778BD"/>
    <w:rsid w:val="0097798D"/>
    <w:rsid w:val="00977B65"/>
    <w:rsid w:val="0098064A"/>
    <w:rsid w:val="00980757"/>
    <w:rsid w:val="00980E25"/>
    <w:rsid w:val="0098139C"/>
    <w:rsid w:val="00981566"/>
    <w:rsid w:val="00981830"/>
    <w:rsid w:val="00981889"/>
    <w:rsid w:val="00981A2F"/>
    <w:rsid w:val="00981C44"/>
    <w:rsid w:val="00981D9E"/>
    <w:rsid w:val="00981EA1"/>
    <w:rsid w:val="009822AF"/>
    <w:rsid w:val="00982341"/>
    <w:rsid w:val="00982844"/>
    <w:rsid w:val="00982EEC"/>
    <w:rsid w:val="009835BD"/>
    <w:rsid w:val="00983741"/>
    <w:rsid w:val="009838AE"/>
    <w:rsid w:val="00984011"/>
    <w:rsid w:val="009843C6"/>
    <w:rsid w:val="009849C1"/>
    <w:rsid w:val="00984CF0"/>
    <w:rsid w:val="00984DE0"/>
    <w:rsid w:val="00984EC3"/>
    <w:rsid w:val="00984ECD"/>
    <w:rsid w:val="0098550A"/>
    <w:rsid w:val="00985F0C"/>
    <w:rsid w:val="00985FD4"/>
    <w:rsid w:val="0098658C"/>
    <w:rsid w:val="00986AD2"/>
    <w:rsid w:val="00986C30"/>
    <w:rsid w:val="00987102"/>
    <w:rsid w:val="009873FE"/>
    <w:rsid w:val="00987913"/>
    <w:rsid w:val="00987DD6"/>
    <w:rsid w:val="0099024A"/>
    <w:rsid w:val="00991428"/>
    <w:rsid w:val="0099189B"/>
    <w:rsid w:val="009918BF"/>
    <w:rsid w:val="00991BB3"/>
    <w:rsid w:val="00991BD9"/>
    <w:rsid w:val="00991F37"/>
    <w:rsid w:val="00991F4C"/>
    <w:rsid w:val="0099222F"/>
    <w:rsid w:val="0099281B"/>
    <w:rsid w:val="0099293C"/>
    <w:rsid w:val="00992B94"/>
    <w:rsid w:val="0099338E"/>
    <w:rsid w:val="00993775"/>
    <w:rsid w:val="009939A0"/>
    <w:rsid w:val="009939C1"/>
    <w:rsid w:val="00993BF1"/>
    <w:rsid w:val="0099472E"/>
    <w:rsid w:val="009948EA"/>
    <w:rsid w:val="00994909"/>
    <w:rsid w:val="009950DC"/>
    <w:rsid w:val="009954B4"/>
    <w:rsid w:val="009954C2"/>
    <w:rsid w:val="009957B3"/>
    <w:rsid w:val="00995C84"/>
    <w:rsid w:val="00995EF5"/>
    <w:rsid w:val="00995F35"/>
    <w:rsid w:val="0099610F"/>
    <w:rsid w:val="0099661A"/>
    <w:rsid w:val="00996862"/>
    <w:rsid w:val="00996BA9"/>
    <w:rsid w:val="00996CB1"/>
    <w:rsid w:val="00996DD4"/>
    <w:rsid w:val="00996ED9"/>
    <w:rsid w:val="009972BA"/>
    <w:rsid w:val="009977A8"/>
    <w:rsid w:val="00997D21"/>
    <w:rsid w:val="009A01C9"/>
    <w:rsid w:val="009A060A"/>
    <w:rsid w:val="009A0985"/>
    <w:rsid w:val="009A0CF9"/>
    <w:rsid w:val="009A12EE"/>
    <w:rsid w:val="009A1328"/>
    <w:rsid w:val="009A1565"/>
    <w:rsid w:val="009A156F"/>
    <w:rsid w:val="009A17D5"/>
    <w:rsid w:val="009A1CC7"/>
    <w:rsid w:val="009A200E"/>
    <w:rsid w:val="009A2416"/>
    <w:rsid w:val="009A2506"/>
    <w:rsid w:val="009A2635"/>
    <w:rsid w:val="009A2CA8"/>
    <w:rsid w:val="009A2F60"/>
    <w:rsid w:val="009A302D"/>
    <w:rsid w:val="009A335F"/>
    <w:rsid w:val="009A3D53"/>
    <w:rsid w:val="009A417C"/>
    <w:rsid w:val="009A4271"/>
    <w:rsid w:val="009A42DA"/>
    <w:rsid w:val="009A4460"/>
    <w:rsid w:val="009A4668"/>
    <w:rsid w:val="009A4F56"/>
    <w:rsid w:val="009A53D1"/>
    <w:rsid w:val="009A5504"/>
    <w:rsid w:val="009A5DBA"/>
    <w:rsid w:val="009A6014"/>
    <w:rsid w:val="009A60D3"/>
    <w:rsid w:val="009A64A3"/>
    <w:rsid w:val="009A68D4"/>
    <w:rsid w:val="009A6CA2"/>
    <w:rsid w:val="009A6EF0"/>
    <w:rsid w:val="009A6F0D"/>
    <w:rsid w:val="009A76F8"/>
    <w:rsid w:val="009A7C3D"/>
    <w:rsid w:val="009A7FDE"/>
    <w:rsid w:val="009B021C"/>
    <w:rsid w:val="009B070C"/>
    <w:rsid w:val="009B08E3"/>
    <w:rsid w:val="009B0A21"/>
    <w:rsid w:val="009B0C11"/>
    <w:rsid w:val="009B0E00"/>
    <w:rsid w:val="009B1031"/>
    <w:rsid w:val="009B1EF6"/>
    <w:rsid w:val="009B20FE"/>
    <w:rsid w:val="009B2D0F"/>
    <w:rsid w:val="009B2DDC"/>
    <w:rsid w:val="009B2F5C"/>
    <w:rsid w:val="009B2FFA"/>
    <w:rsid w:val="009B3595"/>
    <w:rsid w:val="009B3731"/>
    <w:rsid w:val="009B3783"/>
    <w:rsid w:val="009B3D06"/>
    <w:rsid w:val="009B3EDE"/>
    <w:rsid w:val="009B4509"/>
    <w:rsid w:val="009B4640"/>
    <w:rsid w:val="009B4686"/>
    <w:rsid w:val="009B491E"/>
    <w:rsid w:val="009B4963"/>
    <w:rsid w:val="009B4BA0"/>
    <w:rsid w:val="009B4EF8"/>
    <w:rsid w:val="009B4F09"/>
    <w:rsid w:val="009B54EF"/>
    <w:rsid w:val="009B5734"/>
    <w:rsid w:val="009B601E"/>
    <w:rsid w:val="009B6517"/>
    <w:rsid w:val="009B65D3"/>
    <w:rsid w:val="009B66BC"/>
    <w:rsid w:val="009B6E1C"/>
    <w:rsid w:val="009B6FB7"/>
    <w:rsid w:val="009B7088"/>
    <w:rsid w:val="009B7337"/>
    <w:rsid w:val="009B7598"/>
    <w:rsid w:val="009B7874"/>
    <w:rsid w:val="009B79F6"/>
    <w:rsid w:val="009C0250"/>
    <w:rsid w:val="009C0D44"/>
    <w:rsid w:val="009C0D9C"/>
    <w:rsid w:val="009C0F6B"/>
    <w:rsid w:val="009C11BF"/>
    <w:rsid w:val="009C1282"/>
    <w:rsid w:val="009C179D"/>
    <w:rsid w:val="009C1F13"/>
    <w:rsid w:val="009C2544"/>
    <w:rsid w:val="009C2787"/>
    <w:rsid w:val="009C27D4"/>
    <w:rsid w:val="009C28B6"/>
    <w:rsid w:val="009C28DD"/>
    <w:rsid w:val="009C2C91"/>
    <w:rsid w:val="009C34B8"/>
    <w:rsid w:val="009C37F0"/>
    <w:rsid w:val="009C3917"/>
    <w:rsid w:val="009C3B36"/>
    <w:rsid w:val="009C3C29"/>
    <w:rsid w:val="009C3D08"/>
    <w:rsid w:val="009C417D"/>
    <w:rsid w:val="009C454E"/>
    <w:rsid w:val="009C4EDE"/>
    <w:rsid w:val="009C50BE"/>
    <w:rsid w:val="009C57BE"/>
    <w:rsid w:val="009C5F6D"/>
    <w:rsid w:val="009C6204"/>
    <w:rsid w:val="009C62CD"/>
    <w:rsid w:val="009C63F2"/>
    <w:rsid w:val="009C644B"/>
    <w:rsid w:val="009C6580"/>
    <w:rsid w:val="009C686C"/>
    <w:rsid w:val="009C6A97"/>
    <w:rsid w:val="009C6E8B"/>
    <w:rsid w:val="009C6EBA"/>
    <w:rsid w:val="009C72AF"/>
    <w:rsid w:val="009C72DC"/>
    <w:rsid w:val="009C7324"/>
    <w:rsid w:val="009C7481"/>
    <w:rsid w:val="009C77EB"/>
    <w:rsid w:val="009C7BE9"/>
    <w:rsid w:val="009D01D3"/>
    <w:rsid w:val="009D029E"/>
    <w:rsid w:val="009D0531"/>
    <w:rsid w:val="009D0702"/>
    <w:rsid w:val="009D07FC"/>
    <w:rsid w:val="009D09FA"/>
    <w:rsid w:val="009D0CCC"/>
    <w:rsid w:val="009D101F"/>
    <w:rsid w:val="009D115B"/>
    <w:rsid w:val="009D13E6"/>
    <w:rsid w:val="009D191D"/>
    <w:rsid w:val="009D1B0C"/>
    <w:rsid w:val="009D1BA7"/>
    <w:rsid w:val="009D1C70"/>
    <w:rsid w:val="009D1DAD"/>
    <w:rsid w:val="009D2307"/>
    <w:rsid w:val="009D2E0D"/>
    <w:rsid w:val="009D32FE"/>
    <w:rsid w:val="009D475F"/>
    <w:rsid w:val="009D4813"/>
    <w:rsid w:val="009D486B"/>
    <w:rsid w:val="009D527A"/>
    <w:rsid w:val="009D5C1D"/>
    <w:rsid w:val="009D6145"/>
    <w:rsid w:val="009D664B"/>
    <w:rsid w:val="009D67F4"/>
    <w:rsid w:val="009D68B0"/>
    <w:rsid w:val="009D6E8B"/>
    <w:rsid w:val="009D6EA3"/>
    <w:rsid w:val="009D6F54"/>
    <w:rsid w:val="009D7044"/>
    <w:rsid w:val="009D72DD"/>
    <w:rsid w:val="009D7605"/>
    <w:rsid w:val="009D7A60"/>
    <w:rsid w:val="009D7DDA"/>
    <w:rsid w:val="009E03E4"/>
    <w:rsid w:val="009E0721"/>
    <w:rsid w:val="009E074B"/>
    <w:rsid w:val="009E0C38"/>
    <w:rsid w:val="009E102C"/>
    <w:rsid w:val="009E116C"/>
    <w:rsid w:val="009E146C"/>
    <w:rsid w:val="009E1E43"/>
    <w:rsid w:val="009E2378"/>
    <w:rsid w:val="009E2440"/>
    <w:rsid w:val="009E26F8"/>
    <w:rsid w:val="009E26FC"/>
    <w:rsid w:val="009E2925"/>
    <w:rsid w:val="009E2AAC"/>
    <w:rsid w:val="009E2F99"/>
    <w:rsid w:val="009E3816"/>
    <w:rsid w:val="009E38F1"/>
    <w:rsid w:val="009E4513"/>
    <w:rsid w:val="009E4813"/>
    <w:rsid w:val="009E4892"/>
    <w:rsid w:val="009E4B25"/>
    <w:rsid w:val="009E6264"/>
    <w:rsid w:val="009E6A64"/>
    <w:rsid w:val="009E6A76"/>
    <w:rsid w:val="009E6DF3"/>
    <w:rsid w:val="009E7873"/>
    <w:rsid w:val="009E7AAA"/>
    <w:rsid w:val="009E7E2E"/>
    <w:rsid w:val="009F03C8"/>
    <w:rsid w:val="009F03DB"/>
    <w:rsid w:val="009F061F"/>
    <w:rsid w:val="009F0C3E"/>
    <w:rsid w:val="009F1100"/>
    <w:rsid w:val="009F18DB"/>
    <w:rsid w:val="009F1C30"/>
    <w:rsid w:val="009F22AB"/>
    <w:rsid w:val="009F3264"/>
    <w:rsid w:val="009F327A"/>
    <w:rsid w:val="009F34F8"/>
    <w:rsid w:val="009F3648"/>
    <w:rsid w:val="009F36AD"/>
    <w:rsid w:val="009F4141"/>
    <w:rsid w:val="009F41FA"/>
    <w:rsid w:val="009F43E3"/>
    <w:rsid w:val="009F43E4"/>
    <w:rsid w:val="009F486B"/>
    <w:rsid w:val="009F4A3D"/>
    <w:rsid w:val="009F4BA4"/>
    <w:rsid w:val="009F4F9E"/>
    <w:rsid w:val="009F52EA"/>
    <w:rsid w:val="009F52FC"/>
    <w:rsid w:val="009F535E"/>
    <w:rsid w:val="009F556A"/>
    <w:rsid w:val="009F56A8"/>
    <w:rsid w:val="009F581F"/>
    <w:rsid w:val="009F5D1D"/>
    <w:rsid w:val="009F5D28"/>
    <w:rsid w:val="009F5F9A"/>
    <w:rsid w:val="009F6106"/>
    <w:rsid w:val="009F6318"/>
    <w:rsid w:val="009F6760"/>
    <w:rsid w:val="009F6C38"/>
    <w:rsid w:val="009F6FD7"/>
    <w:rsid w:val="009F706D"/>
    <w:rsid w:val="009F7B01"/>
    <w:rsid w:val="009F7F3E"/>
    <w:rsid w:val="009F7F7E"/>
    <w:rsid w:val="00A002B9"/>
    <w:rsid w:val="00A004D2"/>
    <w:rsid w:val="00A008F9"/>
    <w:rsid w:val="00A0096A"/>
    <w:rsid w:val="00A00C06"/>
    <w:rsid w:val="00A015AF"/>
    <w:rsid w:val="00A01723"/>
    <w:rsid w:val="00A01976"/>
    <w:rsid w:val="00A019E7"/>
    <w:rsid w:val="00A01A61"/>
    <w:rsid w:val="00A020ED"/>
    <w:rsid w:val="00A0221C"/>
    <w:rsid w:val="00A02220"/>
    <w:rsid w:val="00A022B6"/>
    <w:rsid w:val="00A023AC"/>
    <w:rsid w:val="00A0248D"/>
    <w:rsid w:val="00A0277C"/>
    <w:rsid w:val="00A027E1"/>
    <w:rsid w:val="00A02B82"/>
    <w:rsid w:val="00A02E34"/>
    <w:rsid w:val="00A032F3"/>
    <w:rsid w:val="00A0373B"/>
    <w:rsid w:val="00A03AF9"/>
    <w:rsid w:val="00A03B3C"/>
    <w:rsid w:val="00A04008"/>
    <w:rsid w:val="00A04207"/>
    <w:rsid w:val="00A0466E"/>
    <w:rsid w:val="00A047D4"/>
    <w:rsid w:val="00A04B97"/>
    <w:rsid w:val="00A0513B"/>
    <w:rsid w:val="00A0517E"/>
    <w:rsid w:val="00A05653"/>
    <w:rsid w:val="00A05816"/>
    <w:rsid w:val="00A0595C"/>
    <w:rsid w:val="00A0596E"/>
    <w:rsid w:val="00A05E8D"/>
    <w:rsid w:val="00A06029"/>
    <w:rsid w:val="00A0632E"/>
    <w:rsid w:val="00A068FB"/>
    <w:rsid w:val="00A068FD"/>
    <w:rsid w:val="00A07184"/>
    <w:rsid w:val="00A0795F"/>
    <w:rsid w:val="00A07A16"/>
    <w:rsid w:val="00A07C11"/>
    <w:rsid w:val="00A07D16"/>
    <w:rsid w:val="00A07FCA"/>
    <w:rsid w:val="00A1037B"/>
    <w:rsid w:val="00A105D9"/>
    <w:rsid w:val="00A10E37"/>
    <w:rsid w:val="00A112B2"/>
    <w:rsid w:val="00A11849"/>
    <w:rsid w:val="00A122DD"/>
    <w:rsid w:val="00A12622"/>
    <w:rsid w:val="00A12B48"/>
    <w:rsid w:val="00A13A30"/>
    <w:rsid w:val="00A13D6D"/>
    <w:rsid w:val="00A140AE"/>
    <w:rsid w:val="00A14129"/>
    <w:rsid w:val="00A141FA"/>
    <w:rsid w:val="00A14A53"/>
    <w:rsid w:val="00A14CE2"/>
    <w:rsid w:val="00A14E1E"/>
    <w:rsid w:val="00A151A2"/>
    <w:rsid w:val="00A15EBF"/>
    <w:rsid w:val="00A15F60"/>
    <w:rsid w:val="00A16804"/>
    <w:rsid w:val="00A17405"/>
    <w:rsid w:val="00A174DC"/>
    <w:rsid w:val="00A175E5"/>
    <w:rsid w:val="00A176AA"/>
    <w:rsid w:val="00A177FB"/>
    <w:rsid w:val="00A17926"/>
    <w:rsid w:val="00A17B19"/>
    <w:rsid w:val="00A17D0A"/>
    <w:rsid w:val="00A2005A"/>
    <w:rsid w:val="00A20576"/>
    <w:rsid w:val="00A20993"/>
    <w:rsid w:val="00A209C9"/>
    <w:rsid w:val="00A20B1E"/>
    <w:rsid w:val="00A20E6D"/>
    <w:rsid w:val="00A2109B"/>
    <w:rsid w:val="00A21293"/>
    <w:rsid w:val="00A21821"/>
    <w:rsid w:val="00A21E48"/>
    <w:rsid w:val="00A22A4C"/>
    <w:rsid w:val="00A22D93"/>
    <w:rsid w:val="00A23215"/>
    <w:rsid w:val="00A238E0"/>
    <w:rsid w:val="00A24526"/>
    <w:rsid w:val="00A24825"/>
    <w:rsid w:val="00A24A43"/>
    <w:rsid w:val="00A25C40"/>
    <w:rsid w:val="00A260CA"/>
    <w:rsid w:val="00A261A6"/>
    <w:rsid w:val="00A2634E"/>
    <w:rsid w:val="00A265C4"/>
    <w:rsid w:val="00A26A9E"/>
    <w:rsid w:val="00A26B79"/>
    <w:rsid w:val="00A26F79"/>
    <w:rsid w:val="00A2736A"/>
    <w:rsid w:val="00A27483"/>
    <w:rsid w:val="00A27755"/>
    <w:rsid w:val="00A27831"/>
    <w:rsid w:val="00A27EDB"/>
    <w:rsid w:val="00A301C5"/>
    <w:rsid w:val="00A302AC"/>
    <w:rsid w:val="00A30A58"/>
    <w:rsid w:val="00A30EB2"/>
    <w:rsid w:val="00A31173"/>
    <w:rsid w:val="00A31193"/>
    <w:rsid w:val="00A313C8"/>
    <w:rsid w:val="00A315FD"/>
    <w:rsid w:val="00A316F3"/>
    <w:rsid w:val="00A32114"/>
    <w:rsid w:val="00A3283C"/>
    <w:rsid w:val="00A32E21"/>
    <w:rsid w:val="00A33024"/>
    <w:rsid w:val="00A332E6"/>
    <w:rsid w:val="00A33302"/>
    <w:rsid w:val="00A333F1"/>
    <w:rsid w:val="00A333F3"/>
    <w:rsid w:val="00A3379C"/>
    <w:rsid w:val="00A3415F"/>
    <w:rsid w:val="00A34ADA"/>
    <w:rsid w:val="00A34DB7"/>
    <w:rsid w:val="00A352AE"/>
    <w:rsid w:val="00A35419"/>
    <w:rsid w:val="00A3583F"/>
    <w:rsid w:val="00A359C3"/>
    <w:rsid w:val="00A35AA9"/>
    <w:rsid w:val="00A35CC7"/>
    <w:rsid w:val="00A35E3F"/>
    <w:rsid w:val="00A3643B"/>
    <w:rsid w:val="00A368F0"/>
    <w:rsid w:val="00A36971"/>
    <w:rsid w:val="00A375B1"/>
    <w:rsid w:val="00A37664"/>
    <w:rsid w:val="00A4034C"/>
    <w:rsid w:val="00A40A56"/>
    <w:rsid w:val="00A40DF3"/>
    <w:rsid w:val="00A411E2"/>
    <w:rsid w:val="00A412C0"/>
    <w:rsid w:val="00A413E5"/>
    <w:rsid w:val="00A41C47"/>
    <w:rsid w:val="00A423AF"/>
    <w:rsid w:val="00A4268B"/>
    <w:rsid w:val="00A42716"/>
    <w:rsid w:val="00A4283E"/>
    <w:rsid w:val="00A431C3"/>
    <w:rsid w:val="00A43234"/>
    <w:rsid w:val="00A43509"/>
    <w:rsid w:val="00A43DB8"/>
    <w:rsid w:val="00A43FBB"/>
    <w:rsid w:val="00A440AA"/>
    <w:rsid w:val="00A441F3"/>
    <w:rsid w:val="00A45981"/>
    <w:rsid w:val="00A45A98"/>
    <w:rsid w:val="00A45C0C"/>
    <w:rsid w:val="00A45E03"/>
    <w:rsid w:val="00A45E42"/>
    <w:rsid w:val="00A460A7"/>
    <w:rsid w:val="00A46260"/>
    <w:rsid w:val="00A4682E"/>
    <w:rsid w:val="00A46850"/>
    <w:rsid w:val="00A46987"/>
    <w:rsid w:val="00A46B65"/>
    <w:rsid w:val="00A50657"/>
    <w:rsid w:val="00A50733"/>
    <w:rsid w:val="00A50AA2"/>
    <w:rsid w:val="00A50B6D"/>
    <w:rsid w:val="00A50BE9"/>
    <w:rsid w:val="00A514C7"/>
    <w:rsid w:val="00A5167F"/>
    <w:rsid w:val="00A516A3"/>
    <w:rsid w:val="00A51A99"/>
    <w:rsid w:val="00A51C59"/>
    <w:rsid w:val="00A51E16"/>
    <w:rsid w:val="00A51FCB"/>
    <w:rsid w:val="00A52084"/>
    <w:rsid w:val="00A528F0"/>
    <w:rsid w:val="00A52A69"/>
    <w:rsid w:val="00A52B03"/>
    <w:rsid w:val="00A53779"/>
    <w:rsid w:val="00A53B52"/>
    <w:rsid w:val="00A53DEB"/>
    <w:rsid w:val="00A5401E"/>
    <w:rsid w:val="00A54618"/>
    <w:rsid w:val="00A54E63"/>
    <w:rsid w:val="00A54E89"/>
    <w:rsid w:val="00A552AE"/>
    <w:rsid w:val="00A5550C"/>
    <w:rsid w:val="00A558DB"/>
    <w:rsid w:val="00A559DF"/>
    <w:rsid w:val="00A55DCB"/>
    <w:rsid w:val="00A56577"/>
    <w:rsid w:val="00A56F99"/>
    <w:rsid w:val="00A57054"/>
    <w:rsid w:val="00A57235"/>
    <w:rsid w:val="00A575A4"/>
    <w:rsid w:val="00A579C2"/>
    <w:rsid w:val="00A57DE4"/>
    <w:rsid w:val="00A57E92"/>
    <w:rsid w:val="00A57FCD"/>
    <w:rsid w:val="00A60104"/>
    <w:rsid w:val="00A60367"/>
    <w:rsid w:val="00A603F4"/>
    <w:rsid w:val="00A60D9F"/>
    <w:rsid w:val="00A60DC5"/>
    <w:rsid w:val="00A612FE"/>
    <w:rsid w:val="00A615BA"/>
    <w:rsid w:val="00A616F9"/>
    <w:rsid w:val="00A61885"/>
    <w:rsid w:val="00A61D57"/>
    <w:rsid w:val="00A61DDD"/>
    <w:rsid w:val="00A62132"/>
    <w:rsid w:val="00A6259C"/>
    <w:rsid w:val="00A6270C"/>
    <w:rsid w:val="00A62D53"/>
    <w:rsid w:val="00A62E05"/>
    <w:rsid w:val="00A6368A"/>
    <w:rsid w:val="00A63A52"/>
    <w:rsid w:val="00A64375"/>
    <w:rsid w:val="00A6464B"/>
    <w:rsid w:val="00A646A4"/>
    <w:rsid w:val="00A64840"/>
    <w:rsid w:val="00A64F94"/>
    <w:rsid w:val="00A65036"/>
    <w:rsid w:val="00A65214"/>
    <w:rsid w:val="00A6545D"/>
    <w:rsid w:val="00A655D8"/>
    <w:rsid w:val="00A65806"/>
    <w:rsid w:val="00A65A1F"/>
    <w:rsid w:val="00A65AC1"/>
    <w:rsid w:val="00A65CFE"/>
    <w:rsid w:val="00A65EE5"/>
    <w:rsid w:val="00A65F1A"/>
    <w:rsid w:val="00A664E5"/>
    <w:rsid w:val="00A66971"/>
    <w:rsid w:val="00A66A1D"/>
    <w:rsid w:val="00A67071"/>
    <w:rsid w:val="00A672FD"/>
    <w:rsid w:val="00A67CE5"/>
    <w:rsid w:val="00A67DB7"/>
    <w:rsid w:val="00A67F6A"/>
    <w:rsid w:val="00A7001B"/>
    <w:rsid w:val="00A70839"/>
    <w:rsid w:val="00A709D6"/>
    <w:rsid w:val="00A70A18"/>
    <w:rsid w:val="00A70BE0"/>
    <w:rsid w:val="00A70C1E"/>
    <w:rsid w:val="00A711A5"/>
    <w:rsid w:val="00A712CA"/>
    <w:rsid w:val="00A71390"/>
    <w:rsid w:val="00A71F7A"/>
    <w:rsid w:val="00A720BF"/>
    <w:rsid w:val="00A7261B"/>
    <w:rsid w:val="00A726E9"/>
    <w:rsid w:val="00A73071"/>
    <w:rsid w:val="00A730A9"/>
    <w:rsid w:val="00A73377"/>
    <w:rsid w:val="00A73C6B"/>
    <w:rsid w:val="00A74619"/>
    <w:rsid w:val="00A7479A"/>
    <w:rsid w:val="00A74E6A"/>
    <w:rsid w:val="00A75748"/>
    <w:rsid w:val="00A75AC5"/>
    <w:rsid w:val="00A75D63"/>
    <w:rsid w:val="00A76162"/>
    <w:rsid w:val="00A76AAF"/>
    <w:rsid w:val="00A770D0"/>
    <w:rsid w:val="00A771D3"/>
    <w:rsid w:val="00A77201"/>
    <w:rsid w:val="00A77D47"/>
    <w:rsid w:val="00A807CE"/>
    <w:rsid w:val="00A80911"/>
    <w:rsid w:val="00A81191"/>
    <w:rsid w:val="00A81405"/>
    <w:rsid w:val="00A8143B"/>
    <w:rsid w:val="00A815E0"/>
    <w:rsid w:val="00A818B4"/>
    <w:rsid w:val="00A82A21"/>
    <w:rsid w:val="00A83495"/>
    <w:rsid w:val="00A83AC4"/>
    <w:rsid w:val="00A83AF7"/>
    <w:rsid w:val="00A83FC2"/>
    <w:rsid w:val="00A84A95"/>
    <w:rsid w:val="00A84CAD"/>
    <w:rsid w:val="00A85877"/>
    <w:rsid w:val="00A85998"/>
    <w:rsid w:val="00A86B84"/>
    <w:rsid w:val="00A86D96"/>
    <w:rsid w:val="00A86F4A"/>
    <w:rsid w:val="00A86FBE"/>
    <w:rsid w:val="00A8746B"/>
    <w:rsid w:val="00A8775B"/>
    <w:rsid w:val="00A8780D"/>
    <w:rsid w:val="00A87BDF"/>
    <w:rsid w:val="00A87C8C"/>
    <w:rsid w:val="00A90468"/>
    <w:rsid w:val="00A90777"/>
    <w:rsid w:val="00A90AF6"/>
    <w:rsid w:val="00A90B0D"/>
    <w:rsid w:val="00A90E6A"/>
    <w:rsid w:val="00A90FF1"/>
    <w:rsid w:val="00A91374"/>
    <w:rsid w:val="00A9156B"/>
    <w:rsid w:val="00A91E9D"/>
    <w:rsid w:val="00A91F3F"/>
    <w:rsid w:val="00A9236C"/>
    <w:rsid w:val="00A9265E"/>
    <w:rsid w:val="00A92935"/>
    <w:rsid w:val="00A929AE"/>
    <w:rsid w:val="00A92D26"/>
    <w:rsid w:val="00A9308E"/>
    <w:rsid w:val="00A93144"/>
    <w:rsid w:val="00A9344C"/>
    <w:rsid w:val="00A935E2"/>
    <w:rsid w:val="00A93764"/>
    <w:rsid w:val="00A93BBF"/>
    <w:rsid w:val="00A93E59"/>
    <w:rsid w:val="00A941DA"/>
    <w:rsid w:val="00A94223"/>
    <w:rsid w:val="00A943C3"/>
    <w:rsid w:val="00A9446D"/>
    <w:rsid w:val="00A94851"/>
    <w:rsid w:val="00A948D0"/>
    <w:rsid w:val="00A953F8"/>
    <w:rsid w:val="00A9563A"/>
    <w:rsid w:val="00A95AA7"/>
    <w:rsid w:val="00A95B60"/>
    <w:rsid w:val="00A95D5F"/>
    <w:rsid w:val="00A95DA1"/>
    <w:rsid w:val="00A96440"/>
    <w:rsid w:val="00A969CB"/>
    <w:rsid w:val="00A9744A"/>
    <w:rsid w:val="00A974F9"/>
    <w:rsid w:val="00A976E3"/>
    <w:rsid w:val="00AA002B"/>
    <w:rsid w:val="00AA145E"/>
    <w:rsid w:val="00AA14C1"/>
    <w:rsid w:val="00AA156F"/>
    <w:rsid w:val="00AA1CFB"/>
    <w:rsid w:val="00AA1FB9"/>
    <w:rsid w:val="00AA2404"/>
    <w:rsid w:val="00AA2747"/>
    <w:rsid w:val="00AA36B5"/>
    <w:rsid w:val="00AA3EC3"/>
    <w:rsid w:val="00AA3FD1"/>
    <w:rsid w:val="00AA42C5"/>
    <w:rsid w:val="00AA45D0"/>
    <w:rsid w:val="00AA4679"/>
    <w:rsid w:val="00AA506E"/>
    <w:rsid w:val="00AA51B2"/>
    <w:rsid w:val="00AA572C"/>
    <w:rsid w:val="00AA60C6"/>
    <w:rsid w:val="00AA6748"/>
    <w:rsid w:val="00AA67AD"/>
    <w:rsid w:val="00AA728F"/>
    <w:rsid w:val="00AA7629"/>
    <w:rsid w:val="00AA784F"/>
    <w:rsid w:val="00AB0543"/>
    <w:rsid w:val="00AB086E"/>
    <w:rsid w:val="00AB0952"/>
    <w:rsid w:val="00AB0A53"/>
    <w:rsid w:val="00AB0C58"/>
    <w:rsid w:val="00AB0C6C"/>
    <w:rsid w:val="00AB0C9B"/>
    <w:rsid w:val="00AB158E"/>
    <w:rsid w:val="00AB18F4"/>
    <w:rsid w:val="00AB1BD0"/>
    <w:rsid w:val="00AB1FFE"/>
    <w:rsid w:val="00AB25C2"/>
    <w:rsid w:val="00AB2ECB"/>
    <w:rsid w:val="00AB3592"/>
    <w:rsid w:val="00AB3603"/>
    <w:rsid w:val="00AB3719"/>
    <w:rsid w:val="00AB3890"/>
    <w:rsid w:val="00AB3C02"/>
    <w:rsid w:val="00AB3CD4"/>
    <w:rsid w:val="00AB3E22"/>
    <w:rsid w:val="00AB42CF"/>
    <w:rsid w:val="00AB490B"/>
    <w:rsid w:val="00AB4D69"/>
    <w:rsid w:val="00AB6775"/>
    <w:rsid w:val="00AB6939"/>
    <w:rsid w:val="00AB733D"/>
    <w:rsid w:val="00AB7593"/>
    <w:rsid w:val="00AB78C7"/>
    <w:rsid w:val="00AB7C08"/>
    <w:rsid w:val="00AB7CFE"/>
    <w:rsid w:val="00AC07D1"/>
    <w:rsid w:val="00AC0B25"/>
    <w:rsid w:val="00AC0E1F"/>
    <w:rsid w:val="00AC0E41"/>
    <w:rsid w:val="00AC130A"/>
    <w:rsid w:val="00AC1A06"/>
    <w:rsid w:val="00AC1A4A"/>
    <w:rsid w:val="00AC1B15"/>
    <w:rsid w:val="00AC1BB9"/>
    <w:rsid w:val="00AC2464"/>
    <w:rsid w:val="00AC26BB"/>
    <w:rsid w:val="00AC284F"/>
    <w:rsid w:val="00AC28BF"/>
    <w:rsid w:val="00AC29BE"/>
    <w:rsid w:val="00AC340E"/>
    <w:rsid w:val="00AC3762"/>
    <w:rsid w:val="00AC3CCC"/>
    <w:rsid w:val="00AC3E02"/>
    <w:rsid w:val="00AC3E4A"/>
    <w:rsid w:val="00AC400F"/>
    <w:rsid w:val="00AC402D"/>
    <w:rsid w:val="00AC4B46"/>
    <w:rsid w:val="00AC4C8B"/>
    <w:rsid w:val="00AC4CEA"/>
    <w:rsid w:val="00AC4D5D"/>
    <w:rsid w:val="00AC5358"/>
    <w:rsid w:val="00AC5407"/>
    <w:rsid w:val="00AC5760"/>
    <w:rsid w:val="00AC5F17"/>
    <w:rsid w:val="00AC64D9"/>
    <w:rsid w:val="00AC64F6"/>
    <w:rsid w:val="00AC669B"/>
    <w:rsid w:val="00AC68BF"/>
    <w:rsid w:val="00AC69FD"/>
    <w:rsid w:val="00AC6CA5"/>
    <w:rsid w:val="00AC76E7"/>
    <w:rsid w:val="00AC7758"/>
    <w:rsid w:val="00AD05B7"/>
    <w:rsid w:val="00AD096A"/>
    <w:rsid w:val="00AD1405"/>
    <w:rsid w:val="00AD14B3"/>
    <w:rsid w:val="00AD16E6"/>
    <w:rsid w:val="00AD173A"/>
    <w:rsid w:val="00AD207A"/>
    <w:rsid w:val="00AD227F"/>
    <w:rsid w:val="00AD235E"/>
    <w:rsid w:val="00AD27AC"/>
    <w:rsid w:val="00AD329A"/>
    <w:rsid w:val="00AD350F"/>
    <w:rsid w:val="00AD3838"/>
    <w:rsid w:val="00AD3BDD"/>
    <w:rsid w:val="00AD3C30"/>
    <w:rsid w:val="00AD40E5"/>
    <w:rsid w:val="00AD4574"/>
    <w:rsid w:val="00AD4593"/>
    <w:rsid w:val="00AD49FF"/>
    <w:rsid w:val="00AD4BE5"/>
    <w:rsid w:val="00AD4FDA"/>
    <w:rsid w:val="00AD5218"/>
    <w:rsid w:val="00AD5341"/>
    <w:rsid w:val="00AD5429"/>
    <w:rsid w:val="00AD5640"/>
    <w:rsid w:val="00AD65A5"/>
    <w:rsid w:val="00AD674C"/>
    <w:rsid w:val="00AD6922"/>
    <w:rsid w:val="00AD6A44"/>
    <w:rsid w:val="00AD6B9F"/>
    <w:rsid w:val="00AD6BA4"/>
    <w:rsid w:val="00AD6D28"/>
    <w:rsid w:val="00AD7362"/>
    <w:rsid w:val="00AD7643"/>
    <w:rsid w:val="00AD7DAA"/>
    <w:rsid w:val="00AE0233"/>
    <w:rsid w:val="00AE0E35"/>
    <w:rsid w:val="00AE154B"/>
    <w:rsid w:val="00AE15BF"/>
    <w:rsid w:val="00AE17CF"/>
    <w:rsid w:val="00AE181A"/>
    <w:rsid w:val="00AE1BA1"/>
    <w:rsid w:val="00AE1DE3"/>
    <w:rsid w:val="00AE22B4"/>
    <w:rsid w:val="00AE2310"/>
    <w:rsid w:val="00AE2424"/>
    <w:rsid w:val="00AE251C"/>
    <w:rsid w:val="00AE25DF"/>
    <w:rsid w:val="00AE2A23"/>
    <w:rsid w:val="00AE31EA"/>
    <w:rsid w:val="00AE3780"/>
    <w:rsid w:val="00AE3B61"/>
    <w:rsid w:val="00AE3D8F"/>
    <w:rsid w:val="00AE3E81"/>
    <w:rsid w:val="00AE40BE"/>
    <w:rsid w:val="00AE40E7"/>
    <w:rsid w:val="00AE44E8"/>
    <w:rsid w:val="00AE45BC"/>
    <w:rsid w:val="00AE5165"/>
    <w:rsid w:val="00AE59E4"/>
    <w:rsid w:val="00AE5B1F"/>
    <w:rsid w:val="00AE5F76"/>
    <w:rsid w:val="00AE6149"/>
    <w:rsid w:val="00AE63CE"/>
    <w:rsid w:val="00AE6A45"/>
    <w:rsid w:val="00AE6B68"/>
    <w:rsid w:val="00AE71C8"/>
    <w:rsid w:val="00AE7330"/>
    <w:rsid w:val="00AE7487"/>
    <w:rsid w:val="00AE76AE"/>
    <w:rsid w:val="00AE7748"/>
    <w:rsid w:val="00AE7C83"/>
    <w:rsid w:val="00AE7D61"/>
    <w:rsid w:val="00AE7D84"/>
    <w:rsid w:val="00AF09AD"/>
    <w:rsid w:val="00AF0A53"/>
    <w:rsid w:val="00AF0A54"/>
    <w:rsid w:val="00AF0CAE"/>
    <w:rsid w:val="00AF0D01"/>
    <w:rsid w:val="00AF0D0B"/>
    <w:rsid w:val="00AF139E"/>
    <w:rsid w:val="00AF1653"/>
    <w:rsid w:val="00AF1849"/>
    <w:rsid w:val="00AF23F1"/>
    <w:rsid w:val="00AF24D6"/>
    <w:rsid w:val="00AF261D"/>
    <w:rsid w:val="00AF2685"/>
    <w:rsid w:val="00AF26E9"/>
    <w:rsid w:val="00AF2B43"/>
    <w:rsid w:val="00AF2F7F"/>
    <w:rsid w:val="00AF32EE"/>
    <w:rsid w:val="00AF3935"/>
    <w:rsid w:val="00AF48FD"/>
    <w:rsid w:val="00AF517B"/>
    <w:rsid w:val="00AF55A1"/>
    <w:rsid w:val="00AF60CF"/>
    <w:rsid w:val="00AF6908"/>
    <w:rsid w:val="00AF6CE6"/>
    <w:rsid w:val="00AF6DE9"/>
    <w:rsid w:val="00AF6E92"/>
    <w:rsid w:val="00AF7117"/>
    <w:rsid w:val="00AF7608"/>
    <w:rsid w:val="00AF7A23"/>
    <w:rsid w:val="00AF7CD4"/>
    <w:rsid w:val="00B00255"/>
    <w:rsid w:val="00B00FAF"/>
    <w:rsid w:val="00B01A48"/>
    <w:rsid w:val="00B01B1A"/>
    <w:rsid w:val="00B01BF2"/>
    <w:rsid w:val="00B01F7B"/>
    <w:rsid w:val="00B0217D"/>
    <w:rsid w:val="00B023CA"/>
    <w:rsid w:val="00B02B34"/>
    <w:rsid w:val="00B02B79"/>
    <w:rsid w:val="00B02DFC"/>
    <w:rsid w:val="00B02E63"/>
    <w:rsid w:val="00B042DE"/>
    <w:rsid w:val="00B04978"/>
    <w:rsid w:val="00B04E33"/>
    <w:rsid w:val="00B054DC"/>
    <w:rsid w:val="00B057CD"/>
    <w:rsid w:val="00B05E46"/>
    <w:rsid w:val="00B066BE"/>
    <w:rsid w:val="00B068E4"/>
    <w:rsid w:val="00B068E7"/>
    <w:rsid w:val="00B06E16"/>
    <w:rsid w:val="00B06E1B"/>
    <w:rsid w:val="00B06E56"/>
    <w:rsid w:val="00B07004"/>
    <w:rsid w:val="00B07287"/>
    <w:rsid w:val="00B07AC7"/>
    <w:rsid w:val="00B07B18"/>
    <w:rsid w:val="00B108A4"/>
    <w:rsid w:val="00B113F1"/>
    <w:rsid w:val="00B1170E"/>
    <w:rsid w:val="00B11A8E"/>
    <w:rsid w:val="00B1222E"/>
    <w:rsid w:val="00B132A5"/>
    <w:rsid w:val="00B132F6"/>
    <w:rsid w:val="00B141E9"/>
    <w:rsid w:val="00B1456C"/>
    <w:rsid w:val="00B146D4"/>
    <w:rsid w:val="00B149E2"/>
    <w:rsid w:val="00B14C7D"/>
    <w:rsid w:val="00B14E59"/>
    <w:rsid w:val="00B150EF"/>
    <w:rsid w:val="00B152B8"/>
    <w:rsid w:val="00B15B35"/>
    <w:rsid w:val="00B15BBC"/>
    <w:rsid w:val="00B15E78"/>
    <w:rsid w:val="00B15F94"/>
    <w:rsid w:val="00B15FB6"/>
    <w:rsid w:val="00B16106"/>
    <w:rsid w:val="00B16347"/>
    <w:rsid w:val="00B163FA"/>
    <w:rsid w:val="00B1661F"/>
    <w:rsid w:val="00B17002"/>
    <w:rsid w:val="00B17285"/>
    <w:rsid w:val="00B172D5"/>
    <w:rsid w:val="00B17599"/>
    <w:rsid w:val="00B17D4D"/>
    <w:rsid w:val="00B17E71"/>
    <w:rsid w:val="00B17F31"/>
    <w:rsid w:val="00B203F9"/>
    <w:rsid w:val="00B2153F"/>
    <w:rsid w:val="00B21858"/>
    <w:rsid w:val="00B21FCC"/>
    <w:rsid w:val="00B2209B"/>
    <w:rsid w:val="00B22ED8"/>
    <w:rsid w:val="00B2334E"/>
    <w:rsid w:val="00B238AA"/>
    <w:rsid w:val="00B23BB6"/>
    <w:rsid w:val="00B23C89"/>
    <w:rsid w:val="00B23C8D"/>
    <w:rsid w:val="00B23D3C"/>
    <w:rsid w:val="00B241F5"/>
    <w:rsid w:val="00B242C9"/>
    <w:rsid w:val="00B246E1"/>
    <w:rsid w:val="00B2523F"/>
    <w:rsid w:val="00B252E1"/>
    <w:rsid w:val="00B25A4D"/>
    <w:rsid w:val="00B26065"/>
    <w:rsid w:val="00B2659A"/>
    <w:rsid w:val="00B27394"/>
    <w:rsid w:val="00B27575"/>
    <w:rsid w:val="00B275B4"/>
    <w:rsid w:val="00B27A4E"/>
    <w:rsid w:val="00B27A8D"/>
    <w:rsid w:val="00B27C0B"/>
    <w:rsid w:val="00B27E74"/>
    <w:rsid w:val="00B27EAD"/>
    <w:rsid w:val="00B27EED"/>
    <w:rsid w:val="00B3009C"/>
    <w:rsid w:val="00B30641"/>
    <w:rsid w:val="00B30FFA"/>
    <w:rsid w:val="00B310C0"/>
    <w:rsid w:val="00B315BF"/>
    <w:rsid w:val="00B31667"/>
    <w:rsid w:val="00B3208E"/>
    <w:rsid w:val="00B3232F"/>
    <w:rsid w:val="00B32357"/>
    <w:rsid w:val="00B323E4"/>
    <w:rsid w:val="00B32700"/>
    <w:rsid w:val="00B32B76"/>
    <w:rsid w:val="00B344D1"/>
    <w:rsid w:val="00B34E9B"/>
    <w:rsid w:val="00B34ECC"/>
    <w:rsid w:val="00B34FA1"/>
    <w:rsid w:val="00B353E4"/>
    <w:rsid w:val="00B36030"/>
    <w:rsid w:val="00B3608B"/>
    <w:rsid w:val="00B3626A"/>
    <w:rsid w:val="00B3656B"/>
    <w:rsid w:val="00B36B1F"/>
    <w:rsid w:val="00B36F7F"/>
    <w:rsid w:val="00B371B8"/>
    <w:rsid w:val="00B37218"/>
    <w:rsid w:val="00B37FAA"/>
    <w:rsid w:val="00B37FB8"/>
    <w:rsid w:val="00B402AF"/>
    <w:rsid w:val="00B403D1"/>
    <w:rsid w:val="00B40A8E"/>
    <w:rsid w:val="00B40D80"/>
    <w:rsid w:val="00B410E8"/>
    <w:rsid w:val="00B41260"/>
    <w:rsid w:val="00B412B6"/>
    <w:rsid w:val="00B413F1"/>
    <w:rsid w:val="00B41472"/>
    <w:rsid w:val="00B41523"/>
    <w:rsid w:val="00B41756"/>
    <w:rsid w:val="00B41993"/>
    <w:rsid w:val="00B41BA2"/>
    <w:rsid w:val="00B42111"/>
    <w:rsid w:val="00B42140"/>
    <w:rsid w:val="00B4273A"/>
    <w:rsid w:val="00B42814"/>
    <w:rsid w:val="00B4284A"/>
    <w:rsid w:val="00B42E1F"/>
    <w:rsid w:val="00B43060"/>
    <w:rsid w:val="00B43143"/>
    <w:rsid w:val="00B431B0"/>
    <w:rsid w:val="00B432C8"/>
    <w:rsid w:val="00B43357"/>
    <w:rsid w:val="00B4351A"/>
    <w:rsid w:val="00B4385D"/>
    <w:rsid w:val="00B438E4"/>
    <w:rsid w:val="00B4397C"/>
    <w:rsid w:val="00B43D50"/>
    <w:rsid w:val="00B43DC4"/>
    <w:rsid w:val="00B446FE"/>
    <w:rsid w:val="00B44736"/>
    <w:rsid w:val="00B4557C"/>
    <w:rsid w:val="00B45955"/>
    <w:rsid w:val="00B45A28"/>
    <w:rsid w:val="00B45A8A"/>
    <w:rsid w:val="00B46AB6"/>
    <w:rsid w:val="00B4715E"/>
    <w:rsid w:val="00B473B4"/>
    <w:rsid w:val="00B474D9"/>
    <w:rsid w:val="00B476E5"/>
    <w:rsid w:val="00B4775B"/>
    <w:rsid w:val="00B4792C"/>
    <w:rsid w:val="00B47D27"/>
    <w:rsid w:val="00B4F644"/>
    <w:rsid w:val="00B50209"/>
    <w:rsid w:val="00B5021C"/>
    <w:rsid w:val="00B505ED"/>
    <w:rsid w:val="00B50E39"/>
    <w:rsid w:val="00B51090"/>
    <w:rsid w:val="00B512F0"/>
    <w:rsid w:val="00B5169D"/>
    <w:rsid w:val="00B517D3"/>
    <w:rsid w:val="00B5187A"/>
    <w:rsid w:val="00B51A54"/>
    <w:rsid w:val="00B51F05"/>
    <w:rsid w:val="00B52BB9"/>
    <w:rsid w:val="00B52C84"/>
    <w:rsid w:val="00B52DB0"/>
    <w:rsid w:val="00B530D5"/>
    <w:rsid w:val="00B5322C"/>
    <w:rsid w:val="00B53389"/>
    <w:rsid w:val="00B536B0"/>
    <w:rsid w:val="00B53FE8"/>
    <w:rsid w:val="00B54603"/>
    <w:rsid w:val="00B54AFE"/>
    <w:rsid w:val="00B54BEF"/>
    <w:rsid w:val="00B54DE8"/>
    <w:rsid w:val="00B54FA1"/>
    <w:rsid w:val="00B54FE9"/>
    <w:rsid w:val="00B55545"/>
    <w:rsid w:val="00B555A2"/>
    <w:rsid w:val="00B558B6"/>
    <w:rsid w:val="00B55CF9"/>
    <w:rsid w:val="00B567E2"/>
    <w:rsid w:val="00B56C22"/>
    <w:rsid w:val="00B57611"/>
    <w:rsid w:val="00B57D48"/>
    <w:rsid w:val="00B6050A"/>
    <w:rsid w:val="00B607C3"/>
    <w:rsid w:val="00B60A08"/>
    <w:rsid w:val="00B60C44"/>
    <w:rsid w:val="00B6115C"/>
    <w:rsid w:val="00B61470"/>
    <w:rsid w:val="00B6166D"/>
    <w:rsid w:val="00B6191F"/>
    <w:rsid w:val="00B61A47"/>
    <w:rsid w:val="00B61FC3"/>
    <w:rsid w:val="00B62017"/>
    <w:rsid w:val="00B62216"/>
    <w:rsid w:val="00B625C3"/>
    <w:rsid w:val="00B630AE"/>
    <w:rsid w:val="00B6335F"/>
    <w:rsid w:val="00B63730"/>
    <w:rsid w:val="00B63E45"/>
    <w:rsid w:val="00B6449E"/>
    <w:rsid w:val="00B6461D"/>
    <w:rsid w:val="00B64644"/>
    <w:rsid w:val="00B6475D"/>
    <w:rsid w:val="00B6488A"/>
    <w:rsid w:val="00B65082"/>
    <w:rsid w:val="00B654A4"/>
    <w:rsid w:val="00B6563B"/>
    <w:rsid w:val="00B65CCC"/>
    <w:rsid w:val="00B65DCE"/>
    <w:rsid w:val="00B664DA"/>
    <w:rsid w:val="00B665BB"/>
    <w:rsid w:val="00B66802"/>
    <w:rsid w:val="00B668D3"/>
    <w:rsid w:val="00B66A71"/>
    <w:rsid w:val="00B66C2A"/>
    <w:rsid w:val="00B66DCC"/>
    <w:rsid w:val="00B66DE2"/>
    <w:rsid w:val="00B66F10"/>
    <w:rsid w:val="00B67268"/>
    <w:rsid w:val="00B672AC"/>
    <w:rsid w:val="00B6736F"/>
    <w:rsid w:val="00B67CA9"/>
    <w:rsid w:val="00B702EE"/>
    <w:rsid w:val="00B70502"/>
    <w:rsid w:val="00B70525"/>
    <w:rsid w:val="00B705B7"/>
    <w:rsid w:val="00B70BD6"/>
    <w:rsid w:val="00B70E16"/>
    <w:rsid w:val="00B70F22"/>
    <w:rsid w:val="00B711F1"/>
    <w:rsid w:val="00B713F5"/>
    <w:rsid w:val="00B71473"/>
    <w:rsid w:val="00B7163A"/>
    <w:rsid w:val="00B71DE1"/>
    <w:rsid w:val="00B72306"/>
    <w:rsid w:val="00B7290A"/>
    <w:rsid w:val="00B73374"/>
    <w:rsid w:val="00B734AD"/>
    <w:rsid w:val="00B73701"/>
    <w:rsid w:val="00B73D22"/>
    <w:rsid w:val="00B73DED"/>
    <w:rsid w:val="00B74682"/>
    <w:rsid w:val="00B746D6"/>
    <w:rsid w:val="00B74953"/>
    <w:rsid w:val="00B74D60"/>
    <w:rsid w:val="00B74EA7"/>
    <w:rsid w:val="00B7559B"/>
    <w:rsid w:val="00B755C3"/>
    <w:rsid w:val="00B75C35"/>
    <w:rsid w:val="00B76370"/>
    <w:rsid w:val="00B7671F"/>
    <w:rsid w:val="00B772E6"/>
    <w:rsid w:val="00B77476"/>
    <w:rsid w:val="00B77C7E"/>
    <w:rsid w:val="00B8009F"/>
    <w:rsid w:val="00B802E2"/>
    <w:rsid w:val="00B80E05"/>
    <w:rsid w:val="00B81069"/>
    <w:rsid w:val="00B81203"/>
    <w:rsid w:val="00B818EA"/>
    <w:rsid w:val="00B81AF8"/>
    <w:rsid w:val="00B81B43"/>
    <w:rsid w:val="00B8276D"/>
    <w:rsid w:val="00B82884"/>
    <w:rsid w:val="00B82DC6"/>
    <w:rsid w:val="00B82E62"/>
    <w:rsid w:val="00B83B86"/>
    <w:rsid w:val="00B8416E"/>
    <w:rsid w:val="00B8490C"/>
    <w:rsid w:val="00B84A4A"/>
    <w:rsid w:val="00B84C7A"/>
    <w:rsid w:val="00B854BE"/>
    <w:rsid w:val="00B8553C"/>
    <w:rsid w:val="00B856EB"/>
    <w:rsid w:val="00B858E6"/>
    <w:rsid w:val="00B860D1"/>
    <w:rsid w:val="00B86572"/>
    <w:rsid w:val="00B86CF2"/>
    <w:rsid w:val="00B86DF7"/>
    <w:rsid w:val="00B86E41"/>
    <w:rsid w:val="00B8717E"/>
    <w:rsid w:val="00B8745B"/>
    <w:rsid w:val="00B87551"/>
    <w:rsid w:val="00B87C9E"/>
    <w:rsid w:val="00B90758"/>
    <w:rsid w:val="00B9079C"/>
    <w:rsid w:val="00B91663"/>
    <w:rsid w:val="00B917D3"/>
    <w:rsid w:val="00B91BA5"/>
    <w:rsid w:val="00B91C7A"/>
    <w:rsid w:val="00B91E34"/>
    <w:rsid w:val="00B9241B"/>
    <w:rsid w:val="00B9244A"/>
    <w:rsid w:val="00B92652"/>
    <w:rsid w:val="00B92C51"/>
    <w:rsid w:val="00B92CD4"/>
    <w:rsid w:val="00B93404"/>
    <w:rsid w:val="00B94196"/>
    <w:rsid w:val="00B94262"/>
    <w:rsid w:val="00B9494C"/>
    <w:rsid w:val="00B95130"/>
    <w:rsid w:val="00B953EF"/>
    <w:rsid w:val="00B965C9"/>
    <w:rsid w:val="00B96B4E"/>
    <w:rsid w:val="00B96CFC"/>
    <w:rsid w:val="00B9703D"/>
    <w:rsid w:val="00B97061"/>
    <w:rsid w:val="00B970D0"/>
    <w:rsid w:val="00B975E6"/>
    <w:rsid w:val="00B97B5C"/>
    <w:rsid w:val="00B97DD8"/>
    <w:rsid w:val="00B97DEF"/>
    <w:rsid w:val="00BA027F"/>
    <w:rsid w:val="00BA0551"/>
    <w:rsid w:val="00BA0BFE"/>
    <w:rsid w:val="00BA0C9B"/>
    <w:rsid w:val="00BA13C9"/>
    <w:rsid w:val="00BA1585"/>
    <w:rsid w:val="00BA16F4"/>
    <w:rsid w:val="00BA187A"/>
    <w:rsid w:val="00BA2181"/>
    <w:rsid w:val="00BA23E6"/>
    <w:rsid w:val="00BA30F6"/>
    <w:rsid w:val="00BA33EA"/>
    <w:rsid w:val="00BA3604"/>
    <w:rsid w:val="00BA3A3E"/>
    <w:rsid w:val="00BA3B0E"/>
    <w:rsid w:val="00BA4687"/>
    <w:rsid w:val="00BA493F"/>
    <w:rsid w:val="00BA4B21"/>
    <w:rsid w:val="00BA4DA3"/>
    <w:rsid w:val="00BA5334"/>
    <w:rsid w:val="00BA5379"/>
    <w:rsid w:val="00BA538C"/>
    <w:rsid w:val="00BA5944"/>
    <w:rsid w:val="00BA59FC"/>
    <w:rsid w:val="00BA63C7"/>
    <w:rsid w:val="00BA661B"/>
    <w:rsid w:val="00BA6B16"/>
    <w:rsid w:val="00BA6C9E"/>
    <w:rsid w:val="00BA716A"/>
    <w:rsid w:val="00BA720C"/>
    <w:rsid w:val="00BA7443"/>
    <w:rsid w:val="00BA78FE"/>
    <w:rsid w:val="00BA790A"/>
    <w:rsid w:val="00BA7F0A"/>
    <w:rsid w:val="00BA7F1B"/>
    <w:rsid w:val="00BA7FF7"/>
    <w:rsid w:val="00BB0233"/>
    <w:rsid w:val="00BB0461"/>
    <w:rsid w:val="00BB07F0"/>
    <w:rsid w:val="00BB0C0C"/>
    <w:rsid w:val="00BB0DA8"/>
    <w:rsid w:val="00BB12D7"/>
    <w:rsid w:val="00BB145D"/>
    <w:rsid w:val="00BB17AC"/>
    <w:rsid w:val="00BB1AFE"/>
    <w:rsid w:val="00BB1F39"/>
    <w:rsid w:val="00BB1F48"/>
    <w:rsid w:val="00BB1F5B"/>
    <w:rsid w:val="00BB24F3"/>
    <w:rsid w:val="00BB3074"/>
    <w:rsid w:val="00BB31AC"/>
    <w:rsid w:val="00BB31C8"/>
    <w:rsid w:val="00BB3233"/>
    <w:rsid w:val="00BB3472"/>
    <w:rsid w:val="00BB34E3"/>
    <w:rsid w:val="00BB379F"/>
    <w:rsid w:val="00BB39DB"/>
    <w:rsid w:val="00BB3F0A"/>
    <w:rsid w:val="00BB47A5"/>
    <w:rsid w:val="00BB4C3C"/>
    <w:rsid w:val="00BB4C55"/>
    <w:rsid w:val="00BB50CF"/>
    <w:rsid w:val="00BB5118"/>
    <w:rsid w:val="00BB52A1"/>
    <w:rsid w:val="00BB5EDC"/>
    <w:rsid w:val="00BB6897"/>
    <w:rsid w:val="00BB6BAD"/>
    <w:rsid w:val="00BB6C2C"/>
    <w:rsid w:val="00BB7276"/>
    <w:rsid w:val="00BB75AE"/>
    <w:rsid w:val="00BB7657"/>
    <w:rsid w:val="00BB76C8"/>
    <w:rsid w:val="00BC0732"/>
    <w:rsid w:val="00BC0B0A"/>
    <w:rsid w:val="00BC0DE9"/>
    <w:rsid w:val="00BC0EF7"/>
    <w:rsid w:val="00BC10FB"/>
    <w:rsid w:val="00BC1444"/>
    <w:rsid w:val="00BC1A1F"/>
    <w:rsid w:val="00BC1EF2"/>
    <w:rsid w:val="00BC278D"/>
    <w:rsid w:val="00BC2AAA"/>
    <w:rsid w:val="00BC2F92"/>
    <w:rsid w:val="00BC2FBE"/>
    <w:rsid w:val="00BC3310"/>
    <w:rsid w:val="00BC3788"/>
    <w:rsid w:val="00BC3FA1"/>
    <w:rsid w:val="00BC4423"/>
    <w:rsid w:val="00BC4468"/>
    <w:rsid w:val="00BC44CE"/>
    <w:rsid w:val="00BC49A5"/>
    <w:rsid w:val="00BC4D6C"/>
    <w:rsid w:val="00BC509B"/>
    <w:rsid w:val="00BC56A3"/>
    <w:rsid w:val="00BC5909"/>
    <w:rsid w:val="00BC5E1D"/>
    <w:rsid w:val="00BC6266"/>
    <w:rsid w:val="00BC6748"/>
    <w:rsid w:val="00BC69B0"/>
    <w:rsid w:val="00BC6CA7"/>
    <w:rsid w:val="00BC702B"/>
    <w:rsid w:val="00BC70D1"/>
    <w:rsid w:val="00BC71C3"/>
    <w:rsid w:val="00BC7385"/>
    <w:rsid w:val="00BC73CB"/>
    <w:rsid w:val="00BC7411"/>
    <w:rsid w:val="00BC7445"/>
    <w:rsid w:val="00BC75DE"/>
    <w:rsid w:val="00BC7FB3"/>
    <w:rsid w:val="00BD00D2"/>
    <w:rsid w:val="00BD0EBD"/>
    <w:rsid w:val="00BD1081"/>
    <w:rsid w:val="00BD19E5"/>
    <w:rsid w:val="00BD1C9F"/>
    <w:rsid w:val="00BD1E92"/>
    <w:rsid w:val="00BD1FE4"/>
    <w:rsid w:val="00BD23AC"/>
    <w:rsid w:val="00BD2A2D"/>
    <w:rsid w:val="00BD2AE9"/>
    <w:rsid w:val="00BD2B26"/>
    <w:rsid w:val="00BD310A"/>
    <w:rsid w:val="00BD3553"/>
    <w:rsid w:val="00BD36A8"/>
    <w:rsid w:val="00BD3844"/>
    <w:rsid w:val="00BD3E30"/>
    <w:rsid w:val="00BD45AB"/>
    <w:rsid w:val="00BD47C5"/>
    <w:rsid w:val="00BD48E0"/>
    <w:rsid w:val="00BD4C0B"/>
    <w:rsid w:val="00BD4C4B"/>
    <w:rsid w:val="00BD4CAD"/>
    <w:rsid w:val="00BD67AB"/>
    <w:rsid w:val="00BD771A"/>
    <w:rsid w:val="00BD7DAD"/>
    <w:rsid w:val="00BE002B"/>
    <w:rsid w:val="00BE0689"/>
    <w:rsid w:val="00BE06F1"/>
    <w:rsid w:val="00BE0964"/>
    <w:rsid w:val="00BE09AB"/>
    <w:rsid w:val="00BE0B1E"/>
    <w:rsid w:val="00BE0BBB"/>
    <w:rsid w:val="00BE0C19"/>
    <w:rsid w:val="00BE0D0E"/>
    <w:rsid w:val="00BE0F7F"/>
    <w:rsid w:val="00BE115B"/>
    <w:rsid w:val="00BE125B"/>
    <w:rsid w:val="00BE12FA"/>
    <w:rsid w:val="00BE1328"/>
    <w:rsid w:val="00BE16E1"/>
    <w:rsid w:val="00BE1B84"/>
    <w:rsid w:val="00BE1F45"/>
    <w:rsid w:val="00BE2564"/>
    <w:rsid w:val="00BE25AB"/>
    <w:rsid w:val="00BE26AA"/>
    <w:rsid w:val="00BE29ED"/>
    <w:rsid w:val="00BE2AA8"/>
    <w:rsid w:val="00BE2B0E"/>
    <w:rsid w:val="00BE2C34"/>
    <w:rsid w:val="00BE3089"/>
    <w:rsid w:val="00BE3724"/>
    <w:rsid w:val="00BE37C6"/>
    <w:rsid w:val="00BE3AA5"/>
    <w:rsid w:val="00BE3B55"/>
    <w:rsid w:val="00BE3EF3"/>
    <w:rsid w:val="00BE422F"/>
    <w:rsid w:val="00BE4778"/>
    <w:rsid w:val="00BE4C3A"/>
    <w:rsid w:val="00BE4E90"/>
    <w:rsid w:val="00BE51A6"/>
    <w:rsid w:val="00BE51ED"/>
    <w:rsid w:val="00BE555D"/>
    <w:rsid w:val="00BE5642"/>
    <w:rsid w:val="00BE576F"/>
    <w:rsid w:val="00BE5F2F"/>
    <w:rsid w:val="00BE6140"/>
    <w:rsid w:val="00BE6167"/>
    <w:rsid w:val="00BE666E"/>
    <w:rsid w:val="00BE67C9"/>
    <w:rsid w:val="00BE69B5"/>
    <w:rsid w:val="00BE71B6"/>
    <w:rsid w:val="00BE768D"/>
    <w:rsid w:val="00BE7A81"/>
    <w:rsid w:val="00BE7C80"/>
    <w:rsid w:val="00BE7D55"/>
    <w:rsid w:val="00BF02BC"/>
    <w:rsid w:val="00BF048B"/>
    <w:rsid w:val="00BF0535"/>
    <w:rsid w:val="00BF0991"/>
    <w:rsid w:val="00BF0AB3"/>
    <w:rsid w:val="00BF0ADF"/>
    <w:rsid w:val="00BF0E7C"/>
    <w:rsid w:val="00BF0FCF"/>
    <w:rsid w:val="00BF1674"/>
    <w:rsid w:val="00BF18E4"/>
    <w:rsid w:val="00BF1F66"/>
    <w:rsid w:val="00BF29C0"/>
    <w:rsid w:val="00BF3021"/>
    <w:rsid w:val="00BF305D"/>
    <w:rsid w:val="00BF3C45"/>
    <w:rsid w:val="00BF42FB"/>
    <w:rsid w:val="00BF4389"/>
    <w:rsid w:val="00BF447D"/>
    <w:rsid w:val="00BF4654"/>
    <w:rsid w:val="00BF4D33"/>
    <w:rsid w:val="00BF5D11"/>
    <w:rsid w:val="00BF5D31"/>
    <w:rsid w:val="00BF6497"/>
    <w:rsid w:val="00BF6E2B"/>
    <w:rsid w:val="00BF6F4B"/>
    <w:rsid w:val="00BF71E1"/>
    <w:rsid w:val="00BF7C93"/>
    <w:rsid w:val="00C00166"/>
    <w:rsid w:val="00C001FA"/>
    <w:rsid w:val="00C0020A"/>
    <w:rsid w:val="00C002D2"/>
    <w:rsid w:val="00C00586"/>
    <w:rsid w:val="00C00CB6"/>
    <w:rsid w:val="00C00F7C"/>
    <w:rsid w:val="00C00FF5"/>
    <w:rsid w:val="00C0101F"/>
    <w:rsid w:val="00C011CB"/>
    <w:rsid w:val="00C01361"/>
    <w:rsid w:val="00C01366"/>
    <w:rsid w:val="00C01BAE"/>
    <w:rsid w:val="00C01CC3"/>
    <w:rsid w:val="00C02175"/>
    <w:rsid w:val="00C02CCB"/>
    <w:rsid w:val="00C02E19"/>
    <w:rsid w:val="00C02F25"/>
    <w:rsid w:val="00C03656"/>
    <w:rsid w:val="00C036E2"/>
    <w:rsid w:val="00C043FD"/>
    <w:rsid w:val="00C046B6"/>
    <w:rsid w:val="00C049F1"/>
    <w:rsid w:val="00C04DF5"/>
    <w:rsid w:val="00C05693"/>
    <w:rsid w:val="00C05A5E"/>
    <w:rsid w:val="00C05D4F"/>
    <w:rsid w:val="00C0686E"/>
    <w:rsid w:val="00C0727B"/>
    <w:rsid w:val="00C077E6"/>
    <w:rsid w:val="00C1040F"/>
    <w:rsid w:val="00C10773"/>
    <w:rsid w:val="00C10796"/>
    <w:rsid w:val="00C107A0"/>
    <w:rsid w:val="00C1099A"/>
    <w:rsid w:val="00C10DD5"/>
    <w:rsid w:val="00C10F12"/>
    <w:rsid w:val="00C113A0"/>
    <w:rsid w:val="00C116AD"/>
    <w:rsid w:val="00C12132"/>
    <w:rsid w:val="00C12975"/>
    <w:rsid w:val="00C1324A"/>
    <w:rsid w:val="00C132E7"/>
    <w:rsid w:val="00C139DC"/>
    <w:rsid w:val="00C13F00"/>
    <w:rsid w:val="00C14698"/>
    <w:rsid w:val="00C14848"/>
    <w:rsid w:val="00C150C0"/>
    <w:rsid w:val="00C15213"/>
    <w:rsid w:val="00C15439"/>
    <w:rsid w:val="00C15AC0"/>
    <w:rsid w:val="00C15BED"/>
    <w:rsid w:val="00C1623B"/>
    <w:rsid w:val="00C162C5"/>
    <w:rsid w:val="00C169D1"/>
    <w:rsid w:val="00C16A63"/>
    <w:rsid w:val="00C16C7C"/>
    <w:rsid w:val="00C17017"/>
    <w:rsid w:val="00C1758D"/>
    <w:rsid w:val="00C17DD4"/>
    <w:rsid w:val="00C202F2"/>
    <w:rsid w:val="00C20600"/>
    <w:rsid w:val="00C20B35"/>
    <w:rsid w:val="00C20CDE"/>
    <w:rsid w:val="00C20DD0"/>
    <w:rsid w:val="00C21032"/>
    <w:rsid w:val="00C21821"/>
    <w:rsid w:val="00C21853"/>
    <w:rsid w:val="00C21E28"/>
    <w:rsid w:val="00C21E84"/>
    <w:rsid w:val="00C21FB0"/>
    <w:rsid w:val="00C2207A"/>
    <w:rsid w:val="00C22406"/>
    <w:rsid w:val="00C226A0"/>
    <w:rsid w:val="00C22C44"/>
    <w:rsid w:val="00C22C7D"/>
    <w:rsid w:val="00C22D7A"/>
    <w:rsid w:val="00C22DB2"/>
    <w:rsid w:val="00C22F12"/>
    <w:rsid w:val="00C22FBB"/>
    <w:rsid w:val="00C23250"/>
    <w:rsid w:val="00C2351F"/>
    <w:rsid w:val="00C236F3"/>
    <w:rsid w:val="00C238C7"/>
    <w:rsid w:val="00C23DB8"/>
    <w:rsid w:val="00C24169"/>
    <w:rsid w:val="00C241D0"/>
    <w:rsid w:val="00C247FD"/>
    <w:rsid w:val="00C248B8"/>
    <w:rsid w:val="00C25406"/>
    <w:rsid w:val="00C25878"/>
    <w:rsid w:val="00C25A9E"/>
    <w:rsid w:val="00C25AFC"/>
    <w:rsid w:val="00C25B1A"/>
    <w:rsid w:val="00C25E1A"/>
    <w:rsid w:val="00C25F31"/>
    <w:rsid w:val="00C26127"/>
    <w:rsid w:val="00C26826"/>
    <w:rsid w:val="00C26B5E"/>
    <w:rsid w:val="00C26F13"/>
    <w:rsid w:val="00C27059"/>
    <w:rsid w:val="00C27094"/>
    <w:rsid w:val="00C271B7"/>
    <w:rsid w:val="00C275FC"/>
    <w:rsid w:val="00C278C4"/>
    <w:rsid w:val="00C279B1"/>
    <w:rsid w:val="00C27F1C"/>
    <w:rsid w:val="00C309E5"/>
    <w:rsid w:val="00C30A5C"/>
    <w:rsid w:val="00C30BC7"/>
    <w:rsid w:val="00C30E2B"/>
    <w:rsid w:val="00C311B2"/>
    <w:rsid w:val="00C31314"/>
    <w:rsid w:val="00C31880"/>
    <w:rsid w:val="00C31B93"/>
    <w:rsid w:val="00C31F48"/>
    <w:rsid w:val="00C32657"/>
    <w:rsid w:val="00C32F92"/>
    <w:rsid w:val="00C33393"/>
    <w:rsid w:val="00C333B4"/>
    <w:rsid w:val="00C335BE"/>
    <w:rsid w:val="00C33622"/>
    <w:rsid w:val="00C33D5F"/>
    <w:rsid w:val="00C3418D"/>
    <w:rsid w:val="00C34B6E"/>
    <w:rsid w:val="00C34EB2"/>
    <w:rsid w:val="00C34F00"/>
    <w:rsid w:val="00C3598D"/>
    <w:rsid w:val="00C35DE1"/>
    <w:rsid w:val="00C35F71"/>
    <w:rsid w:val="00C361AE"/>
    <w:rsid w:val="00C36BF5"/>
    <w:rsid w:val="00C36EC5"/>
    <w:rsid w:val="00C374A6"/>
    <w:rsid w:val="00C37603"/>
    <w:rsid w:val="00C37736"/>
    <w:rsid w:val="00C37D18"/>
    <w:rsid w:val="00C37FDF"/>
    <w:rsid w:val="00C40531"/>
    <w:rsid w:val="00C40577"/>
    <w:rsid w:val="00C409AC"/>
    <w:rsid w:val="00C409D1"/>
    <w:rsid w:val="00C41894"/>
    <w:rsid w:val="00C418CC"/>
    <w:rsid w:val="00C41E97"/>
    <w:rsid w:val="00C41EA8"/>
    <w:rsid w:val="00C42266"/>
    <w:rsid w:val="00C424AB"/>
    <w:rsid w:val="00C425EE"/>
    <w:rsid w:val="00C4297B"/>
    <w:rsid w:val="00C42E13"/>
    <w:rsid w:val="00C43045"/>
    <w:rsid w:val="00C430AB"/>
    <w:rsid w:val="00C43263"/>
    <w:rsid w:val="00C44065"/>
    <w:rsid w:val="00C44125"/>
    <w:rsid w:val="00C4459A"/>
    <w:rsid w:val="00C4480A"/>
    <w:rsid w:val="00C44837"/>
    <w:rsid w:val="00C44E90"/>
    <w:rsid w:val="00C45C2C"/>
    <w:rsid w:val="00C45E62"/>
    <w:rsid w:val="00C4623B"/>
    <w:rsid w:val="00C462DC"/>
    <w:rsid w:val="00C46424"/>
    <w:rsid w:val="00C4663C"/>
    <w:rsid w:val="00C466B7"/>
    <w:rsid w:val="00C471E3"/>
    <w:rsid w:val="00C4759E"/>
    <w:rsid w:val="00C47636"/>
    <w:rsid w:val="00C47A62"/>
    <w:rsid w:val="00C47A92"/>
    <w:rsid w:val="00C50700"/>
    <w:rsid w:val="00C508D9"/>
    <w:rsid w:val="00C513C0"/>
    <w:rsid w:val="00C51481"/>
    <w:rsid w:val="00C51723"/>
    <w:rsid w:val="00C518D2"/>
    <w:rsid w:val="00C52377"/>
    <w:rsid w:val="00C523D4"/>
    <w:rsid w:val="00C524F9"/>
    <w:rsid w:val="00C53026"/>
    <w:rsid w:val="00C530BF"/>
    <w:rsid w:val="00C53130"/>
    <w:rsid w:val="00C531EA"/>
    <w:rsid w:val="00C53302"/>
    <w:rsid w:val="00C53722"/>
    <w:rsid w:val="00C53ACC"/>
    <w:rsid w:val="00C53C8D"/>
    <w:rsid w:val="00C53CF1"/>
    <w:rsid w:val="00C53E23"/>
    <w:rsid w:val="00C53F3E"/>
    <w:rsid w:val="00C54201"/>
    <w:rsid w:val="00C544CB"/>
    <w:rsid w:val="00C5460E"/>
    <w:rsid w:val="00C54892"/>
    <w:rsid w:val="00C54A78"/>
    <w:rsid w:val="00C54B1D"/>
    <w:rsid w:val="00C54CDD"/>
    <w:rsid w:val="00C54F4B"/>
    <w:rsid w:val="00C54F7E"/>
    <w:rsid w:val="00C55167"/>
    <w:rsid w:val="00C55342"/>
    <w:rsid w:val="00C55370"/>
    <w:rsid w:val="00C55629"/>
    <w:rsid w:val="00C55755"/>
    <w:rsid w:val="00C557D0"/>
    <w:rsid w:val="00C55E56"/>
    <w:rsid w:val="00C5648D"/>
    <w:rsid w:val="00C5660F"/>
    <w:rsid w:val="00C56616"/>
    <w:rsid w:val="00C5677D"/>
    <w:rsid w:val="00C56939"/>
    <w:rsid w:val="00C56AB5"/>
    <w:rsid w:val="00C56B43"/>
    <w:rsid w:val="00C56EB0"/>
    <w:rsid w:val="00C575C5"/>
    <w:rsid w:val="00C578EB"/>
    <w:rsid w:val="00C57A3D"/>
    <w:rsid w:val="00C6022A"/>
    <w:rsid w:val="00C606CA"/>
    <w:rsid w:val="00C60C92"/>
    <w:rsid w:val="00C60DCB"/>
    <w:rsid w:val="00C6108E"/>
    <w:rsid w:val="00C61559"/>
    <w:rsid w:val="00C61A03"/>
    <w:rsid w:val="00C61E0D"/>
    <w:rsid w:val="00C6201C"/>
    <w:rsid w:val="00C622F8"/>
    <w:rsid w:val="00C62433"/>
    <w:rsid w:val="00C6257C"/>
    <w:rsid w:val="00C63359"/>
    <w:rsid w:val="00C633EB"/>
    <w:rsid w:val="00C6376D"/>
    <w:rsid w:val="00C63891"/>
    <w:rsid w:val="00C638A7"/>
    <w:rsid w:val="00C63CE4"/>
    <w:rsid w:val="00C645A8"/>
    <w:rsid w:val="00C64F4C"/>
    <w:rsid w:val="00C659C7"/>
    <w:rsid w:val="00C659CE"/>
    <w:rsid w:val="00C65B32"/>
    <w:rsid w:val="00C661FE"/>
    <w:rsid w:val="00C66234"/>
    <w:rsid w:val="00C66273"/>
    <w:rsid w:val="00C6627C"/>
    <w:rsid w:val="00C66504"/>
    <w:rsid w:val="00C669C9"/>
    <w:rsid w:val="00C66A88"/>
    <w:rsid w:val="00C66C6D"/>
    <w:rsid w:val="00C66D99"/>
    <w:rsid w:val="00C67021"/>
    <w:rsid w:val="00C6745F"/>
    <w:rsid w:val="00C6758A"/>
    <w:rsid w:val="00C67CFA"/>
    <w:rsid w:val="00C70828"/>
    <w:rsid w:val="00C708DD"/>
    <w:rsid w:val="00C70F7A"/>
    <w:rsid w:val="00C7130C"/>
    <w:rsid w:val="00C71906"/>
    <w:rsid w:val="00C71A6B"/>
    <w:rsid w:val="00C730AE"/>
    <w:rsid w:val="00C730E1"/>
    <w:rsid w:val="00C736AE"/>
    <w:rsid w:val="00C737E9"/>
    <w:rsid w:val="00C73E66"/>
    <w:rsid w:val="00C7407C"/>
    <w:rsid w:val="00C740C6"/>
    <w:rsid w:val="00C74172"/>
    <w:rsid w:val="00C74EE8"/>
    <w:rsid w:val="00C74EE9"/>
    <w:rsid w:val="00C75140"/>
    <w:rsid w:val="00C75803"/>
    <w:rsid w:val="00C75C4C"/>
    <w:rsid w:val="00C75E75"/>
    <w:rsid w:val="00C7642A"/>
    <w:rsid w:val="00C768EA"/>
    <w:rsid w:val="00C76E9C"/>
    <w:rsid w:val="00C7779B"/>
    <w:rsid w:val="00C80202"/>
    <w:rsid w:val="00C80528"/>
    <w:rsid w:val="00C805F7"/>
    <w:rsid w:val="00C807B2"/>
    <w:rsid w:val="00C807D5"/>
    <w:rsid w:val="00C80905"/>
    <w:rsid w:val="00C80B07"/>
    <w:rsid w:val="00C80BFF"/>
    <w:rsid w:val="00C80DB2"/>
    <w:rsid w:val="00C811D7"/>
    <w:rsid w:val="00C815C0"/>
    <w:rsid w:val="00C815E7"/>
    <w:rsid w:val="00C81B64"/>
    <w:rsid w:val="00C81CBA"/>
    <w:rsid w:val="00C82485"/>
    <w:rsid w:val="00C8286B"/>
    <w:rsid w:val="00C8294C"/>
    <w:rsid w:val="00C83485"/>
    <w:rsid w:val="00C8348B"/>
    <w:rsid w:val="00C8365B"/>
    <w:rsid w:val="00C83EF6"/>
    <w:rsid w:val="00C844D1"/>
    <w:rsid w:val="00C8454C"/>
    <w:rsid w:val="00C84D85"/>
    <w:rsid w:val="00C85018"/>
    <w:rsid w:val="00C85040"/>
    <w:rsid w:val="00C850B8"/>
    <w:rsid w:val="00C85410"/>
    <w:rsid w:val="00C85F45"/>
    <w:rsid w:val="00C867BC"/>
    <w:rsid w:val="00C86861"/>
    <w:rsid w:val="00C86A1B"/>
    <w:rsid w:val="00C86AD9"/>
    <w:rsid w:val="00C86D67"/>
    <w:rsid w:val="00C86E66"/>
    <w:rsid w:val="00C86F84"/>
    <w:rsid w:val="00C86FD2"/>
    <w:rsid w:val="00C8726F"/>
    <w:rsid w:val="00C87305"/>
    <w:rsid w:val="00C878D5"/>
    <w:rsid w:val="00C87918"/>
    <w:rsid w:val="00C87CA4"/>
    <w:rsid w:val="00C87CF7"/>
    <w:rsid w:val="00C90EAB"/>
    <w:rsid w:val="00C916FC"/>
    <w:rsid w:val="00C918A0"/>
    <w:rsid w:val="00C91AB1"/>
    <w:rsid w:val="00C91DED"/>
    <w:rsid w:val="00C921F3"/>
    <w:rsid w:val="00C922F6"/>
    <w:rsid w:val="00C9230B"/>
    <w:rsid w:val="00C925DC"/>
    <w:rsid w:val="00C92A23"/>
    <w:rsid w:val="00C92ADF"/>
    <w:rsid w:val="00C92BC7"/>
    <w:rsid w:val="00C92D56"/>
    <w:rsid w:val="00C92DFE"/>
    <w:rsid w:val="00C9314B"/>
    <w:rsid w:val="00C9347A"/>
    <w:rsid w:val="00C9360D"/>
    <w:rsid w:val="00C937E1"/>
    <w:rsid w:val="00C937E7"/>
    <w:rsid w:val="00C93B1D"/>
    <w:rsid w:val="00C93CEA"/>
    <w:rsid w:val="00C94EA0"/>
    <w:rsid w:val="00C95189"/>
    <w:rsid w:val="00C954E0"/>
    <w:rsid w:val="00C9552D"/>
    <w:rsid w:val="00C95623"/>
    <w:rsid w:val="00C95A3D"/>
    <w:rsid w:val="00C95DE7"/>
    <w:rsid w:val="00C96215"/>
    <w:rsid w:val="00C96931"/>
    <w:rsid w:val="00C96ED9"/>
    <w:rsid w:val="00C975B6"/>
    <w:rsid w:val="00C9797F"/>
    <w:rsid w:val="00C97A49"/>
    <w:rsid w:val="00C97B3C"/>
    <w:rsid w:val="00C97B41"/>
    <w:rsid w:val="00CA0752"/>
    <w:rsid w:val="00CA0EC8"/>
    <w:rsid w:val="00CA1289"/>
    <w:rsid w:val="00CA12F7"/>
    <w:rsid w:val="00CA1493"/>
    <w:rsid w:val="00CA1B2C"/>
    <w:rsid w:val="00CA27DB"/>
    <w:rsid w:val="00CA2C99"/>
    <w:rsid w:val="00CA2E08"/>
    <w:rsid w:val="00CA3775"/>
    <w:rsid w:val="00CA3DE4"/>
    <w:rsid w:val="00CA3EDD"/>
    <w:rsid w:val="00CA4079"/>
    <w:rsid w:val="00CA424C"/>
    <w:rsid w:val="00CA4505"/>
    <w:rsid w:val="00CA46C2"/>
    <w:rsid w:val="00CA4737"/>
    <w:rsid w:val="00CA4747"/>
    <w:rsid w:val="00CA479A"/>
    <w:rsid w:val="00CA4F59"/>
    <w:rsid w:val="00CA5933"/>
    <w:rsid w:val="00CA5A82"/>
    <w:rsid w:val="00CA62E8"/>
    <w:rsid w:val="00CA6339"/>
    <w:rsid w:val="00CA63AB"/>
    <w:rsid w:val="00CA6496"/>
    <w:rsid w:val="00CA6792"/>
    <w:rsid w:val="00CA6B07"/>
    <w:rsid w:val="00CA6D53"/>
    <w:rsid w:val="00CA7053"/>
    <w:rsid w:val="00CA7481"/>
    <w:rsid w:val="00CA771E"/>
    <w:rsid w:val="00CA7745"/>
    <w:rsid w:val="00CA7A1B"/>
    <w:rsid w:val="00CA7BF7"/>
    <w:rsid w:val="00CA7EC5"/>
    <w:rsid w:val="00CA7FE5"/>
    <w:rsid w:val="00CB075A"/>
    <w:rsid w:val="00CB0AFE"/>
    <w:rsid w:val="00CB0B22"/>
    <w:rsid w:val="00CB0C89"/>
    <w:rsid w:val="00CB1428"/>
    <w:rsid w:val="00CB1636"/>
    <w:rsid w:val="00CB19CB"/>
    <w:rsid w:val="00CB273F"/>
    <w:rsid w:val="00CB2A7C"/>
    <w:rsid w:val="00CB3017"/>
    <w:rsid w:val="00CB3025"/>
    <w:rsid w:val="00CB327B"/>
    <w:rsid w:val="00CB3E08"/>
    <w:rsid w:val="00CB3E09"/>
    <w:rsid w:val="00CB407A"/>
    <w:rsid w:val="00CB432A"/>
    <w:rsid w:val="00CB4457"/>
    <w:rsid w:val="00CB4529"/>
    <w:rsid w:val="00CB472E"/>
    <w:rsid w:val="00CB510C"/>
    <w:rsid w:val="00CB52BE"/>
    <w:rsid w:val="00CB5566"/>
    <w:rsid w:val="00CB587D"/>
    <w:rsid w:val="00CB59CE"/>
    <w:rsid w:val="00CB5C8C"/>
    <w:rsid w:val="00CB6742"/>
    <w:rsid w:val="00CB70E4"/>
    <w:rsid w:val="00CB7107"/>
    <w:rsid w:val="00CB737D"/>
    <w:rsid w:val="00CB7902"/>
    <w:rsid w:val="00CB7E70"/>
    <w:rsid w:val="00CC0323"/>
    <w:rsid w:val="00CC06EC"/>
    <w:rsid w:val="00CC08E2"/>
    <w:rsid w:val="00CC08E3"/>
    <w:rsid w:val="00CC0CFA"/>
    <w:rsid w:val="00CC0FDE"/>
    <w:rsid w:val="00CC1064"/>
    <w:rsid w:val="00CC107A"/>
    <w:rsid w:val="00CC10E9"/>
    <w:rsid w:val="00CC111C"/>
    <w:rsid w:val="00CC16ED"/>
    <w:rsid w:val="00CC190A"/>
    <w:rsid w:val="00CC1C77"/>
    <w:rsid w:val="00CC1D33"/>
    <w:rsid w:val="00CC1DB1"/>
    <w:rsid w:val="00CC215F"/>
    <w:rsid w:val="00CC2436"/>
    <w:rsid w:val="00CC25A7"/>
    <w:rsid w:val="00CC2970"/>
    <w:rsid w:val="00CC2B9E"/>
    <w:rsid w:val="00CC362F"/>
    <w:rsid w:val="00CC3AC5"/>
    <w:rsid w:val="00CC3B03"/>
    <w:rsid w:val="00CC3CD0"/>
    <w:rsid w:val="00CC4749"/>
    <w:rsid w:val="00CC4F14"/>
    <w:rsid w:val="00CC52F4"/>
    <w:rsid w:val="00CC5509"/>
    <w:rsid w:val="00CC58FC"/>
    <w:rsid w:val="00CC59A1"/>
    <w:rsid w:val="00CC5E4B"/>
    <w:rsid w:val="00CC5F53"/>
    <w:rsid w:val="00CC6132"/>
    <w:rsid w:val="00CC683E"/>
    <w:rsid w:val="00CC726E"/>
    <w:rsid w:val="00CC744E"/>
    <w:rsid w:val="00CC7459"/>
    <w:rsid w:val="00CC78EF"/>
    <w:rsid w:val="00CC7D80"/>
    <w:rsid w:val="00CD0667"/>
    <w:rsid w:val="00CD06A8"/>
    <w:rsid w:val="00CD0816"/>
    <w:rsid w:val="00CD0D7C"/>
    <w:rsid w:val="00CD0F9E"/>
    <w:rsid w:val="00CD1019"/>
    <w:rsid w:val="00CD1083"/>
    <w:rsid w:val="00CD14D8"/>
    <w:rsid w:val="00CD15D0"/>
    <w:rsid w:val="00CD1944"/>
    <w:rsid w:val="00CD1A64"/>
    <w:rsid w:val="00CD1D74"/>
    <w:rsid w:val="00CD1EEB"/>
    <w:rsid w:val="00CD24BE"/>
    <w:rsid w:val="00CD263F"/>
    <w:rsid w:val="00CD2B1F"/>
    <w:rsid w:val="00CD2F55"/>
    <w:rsid w:val="00CD32DE"/>
    <w:rsid w:val="00CD3F55"/>
    <w:rsid w:val="00CD3F84"/>
    <w:rsid w:val="00CD4023"/>
    <w:rsid w:val="00CD40A4"/>
    <w:rsid w:val="00CD4156"/>
    <w:rsid w:val="00CD4888"/>
    <w:rsid w:val="00CD4949"/>
    <w:rsid w:val="00CD494C"/>
    <w:rsid w:val="00CD4F31"/>
    <w:rsid w:val="00CD50DA"/>
    <w:rsid w:val="00CD555C"/>
    <w:rsid w:val="00CD5742"/>
    <w:rsid w:val="00CD58E2"/>
    <w:rsid w:val="00CD5BAB"/>
    <w:rsid w:val="00CD5CB2"/>
    <w:rsid w:val="00CD667A"/>
    <w:rsid w:val="00CD6A63"/>
    <w:rsid w:val="00CD6CB9"/>
    <w:rsid w:val="00CD71CC"/>
    <w:rsid w:val="00CD7571"/>
    <w:rsid w:val="00CD758F"/>
    <w:rsid w:val="00CD7A93"/>
    <w:rsid w:val="00CD7CB0"/>
    <w:rsid w:val="00CE0110"/>
    <w:rsid w:val="00CE03FB"/>
    <w:rsid w:val="00CE077C"/>
    <w:rsid w:val="00CE09FF"/>
    <w:rsid w:val="00CE0AA7"/>
    <w:rsid w:val="00CE0CDF"/>
    <w:rsid w:val="00CE12E7"/>
    <w:rsid w:val="00CE1326"/>
    <w:rsid w:val="00CE196E"/>
    <w:rsid w:val="00CE19BF"/>
    <w:rsid w:val="00CE1E4C"/>
    <w:rsid w:val="00CE21E0"/>
    <w:rsid w:val="00CE24AB"/>
    <w:rsid w:val="00CE2655"/>
    <w:rsid w:val="00CE274C"/>
    <w:rsid w:val="00CE27A1"/>
    <w:rsid w:val="00CE2A00"/>
    <w:rsid w:val="00CE2AEB"/>
    <w:rsid w:val="00CE3B91"/>
    <w:rsid w:val="00CE3C38"/>
    <w:rsid w:val="00CE3DB3"/>
    <w:rsid w:val="00CE3E73"/>
    <w:rsid w:val="00CE471C"/>
    <w:rsid w:val="00CE48F1"/>
    <w:rsid w:val="00CE4B90"/>
    <w:rsid w:val="00CE4D44"/>
    <w:rsid w:val="00CE4E5C"/>
    <w:rsid w:val="00CE4E6F"/>
    <w:rsid w:val="00CE4F85"/>
    <w:rsid w:val="00CE52F3"/>
    <w:rsid w:val="00CE6356"/>
    <w:rsid w:val="00CE64C4"/>
    <w:rsid w:val="00CE665F"/>
    <w:rsid w:val="00CE670E"/>
    <w:rsid w:val="00CE68EB"/>
    <w:rsid w:val="00CE69B8"/>
    <w:rsid w:val="00CE6F8C"/>
    <w:rsid w:val="00CE7335"/>
    <w:rsid w:val="00CE7404"/>
    <w:rsid w:val="00CE74F8"/>
    <w:rsid w:val="00CE7F0C"/>
    <w:rsid w:val="00CF0200"/>
    <w:rsid w:val="00CF0682"/>
    <w:rsid w:val="00CF10A5"/>
    <w:rsid w:val="00CF1144"/>
    <w:rsid w:val="00CF156C"/>
    <w:rsid w:val="00CF158A"/>
    <w:rsid w:val="00CF1B42"/>
    <w:rsid w:val="00CF2066"/>
    <w:rsid w:val="00CF206A"/>
    <w:rsid w:val="00CF223F"/>
    <w:rsid w:val="00CF2484"/>
    <w:rsid w:val="00CF260F"/>
    <w:rsid w:val="00CF27E6"/>
    <w:rsid w:val="00CF2C41"/>
    <w:rsid w:val="00CF3102"/>
    <w:rsid w:val="00CF3AAF"/>
    <w:rsid w:val="00CF3B0C"/>
    <w:rsid w:val="00CF3C6F"/>
    <w:rsid w:val="00CF3E81"/>
    <w:rsid w:val="00CF442E"/>
    <w:rsid w:val="00CF448C"/>
    <w:rsid w:val="00CF4AA0"/>
    <w:rsid w:val="00CF4B03"/>
    <w:rsid w:val="00CF4F14"/>
    <w:rsid w:val="00CF5C72"/>
    <w:rsid w:val="00CF5D9D"/>
    <w:rsid w:val="00CF5DB3"/>
    <w:rsid w:val="00CF696B"/>
    <w:rsid w:val="00CF6A56"/>
    <w:rsid w:val="00CF6A67"/>
    <w:rsid w:val="00CF6B7D"/>
    <w:rsid w:val="00CF722D"/>
    <w:rsid w:val="00CF77BA"/>
    <w:rsid w:val="00CF7D27"/>
    <w:rsid w:val="00D0004E"/>
    <w:rsid w:val="00D00222"/>
    <w:rsid w:val="00D005CF"/>
    <w:rsid w:val="00D00814"/>
    <w:rsid w:val="00D008A2"/>
    <w:rsid w:val="00D00F05"/>
    <w:rsid w:val="00D013E8"/>
    <w:rsid w:val="00D0168F"/>
    <w:rsid w:val="00D0199D"/>
    <w:rsid w:val="00D01C46"/>
    <w:rsid w:val="00D01D0B"/>
    <w:rsid w:val="00D01FF8"/>
    <w:rsid w:val="00D0204C"/>
    <w:rsid w:val="00D02118"/>
    <w:rsid w:val="00D0213E"/>
    <w:rsid w:val="00D0250C"/>
    <w:rsid w:val="00D025B1"/>
    <w:rsid w:val="00D0266C"/>
    <w:rsid w:val="00D029D6"/>
    <w:rsid w:val="00D02BD3"/>
    <w:rsid w:val="00D038E0"/>
    <w:rsid w:val="00D03C76"/>
    <w:rsid w:val="00D03EB4"/>
    <w:rsid w:val="00D04038"/>
    <w:rsid w:val="00D0482D"/>
    <w:rsid w:val="00D048DC"/>
    <w:rsid w:val="00D0496C"/>
    <w:rsid w:val="00D04CDF"/>
    <w:rsid w:val="00D04EA0"/>
    <w:rsid w:val="00D05022"/>
    <w:rsid w:val="00D051A3"/>
    <w:rsid w:val="00D05C6E"/>
    <w:rsid w:val="00D060C4"/>
    <w:rsid w:val="00D0631A"/>
    <w:rsid w:val="00D06ADD"/>
    <w:rsid w:val="00D06D0C"/>
    <w:rsid w:val="00D06F88"/>
    <w:rsid w:val="00D07B07"/>
    <w:rsid w:val="00D07E2B"/>
    <w:rsid w:val="00D101AA"/>
    <w:rsid w:val="00D101F9"/>
    <w:rsid w:val="00D10680"/>
    <w:rsid w:val="00D1086A"/>
    <w:rsid w:val="00D10DC7"/>
    <w:rsid w:val="00D111FF"/>
    <w:rsid w:val="00D114F2"/>
    <w:rsid w:val="00D1157D"/>
    <w:rsid w:val="00D11723"/>
    <w:rsid w:val="00D1173E"/>
    <w:rsid w:val="00D11C02"/>
    <w:rsid w:val="00D11CED"/>
    <w:rsid w:val="00D11DD1"/>
    <w:rsid w:val="00D11E91"/>
    <w:rsid w:val="00D12191"/>
    <w:rsid w:val="00D1220B"/>
    <w:rsid w:val="00D1225D"/>
    <w:rsid w:val="00D12261"/>
    <w:rsid w:val="00D1226A"/>
    <w:rsid w:val="00D124A3"/>
    <w:rsid w:val="00D125D0"/>
    <w:rsid w:val="00D1295C"/>
    <w:rsid w:val="00D12AF3"/>
    <w:rsid w:val="00D1313D"/>
    <w:rsid w:val="00D133C4"/>
    <w:rsid w:val="00D138F3"/>
    <w:rsid w:val="00D1396C"/>
    <w:rsid w:val="00D13C70"/>
    <w:rsid w:val="00D13DEE"/>
    <w:rsid w:val="00D13E7D"/>
    <w:rsid w:val="00D13EB3"/>
    <w:rsid w:val="00D145CA"/>
    <w:rsid w:val="00D14983"/>
    <w:rsid w:val="00D14AB9"/>
    <w:rsid w:val="00D14EAD"/>
    <w:rsid w:val="00D15191"/>
    <w:rsid w:val="00D158C7"/>
    <w:rsid w:val="00D15FBD"/>
    <w:rsid w:val="00D168DD"/>
    <w:rsid w:val="00D17217"/>
    <w:rsid w:val="00D17330"/>
    <w:rsid w:val="00D17701"/>
    <w:rsid w:val="00D1790E"/>
    <w:rsid w:val="00D17A59"/>
    <w:rsid w:val="00D17B3D"/>
    <w:rsid w:val="00D17C24"/>
    <w:rsid w:val="00D17E99"/>
    <w:rsid w:val="00D203B5"/>
    <w:rsid w:val="00D2068C"/>
    <w:rsid w:val="00D20B3C"/>
    <w:rsid w:val="00D20E83"/>
    <w:rsid w:val="00D21194"/>
    <w:rsid w:val="00D216F6"/>
    <w:rsid w:val="00D21DCE"/>
    <w:rsid w:val="00D22061"/>
    <w:rsid w:val="00D22275"/>
    <w:rsid w:val="00D22283"/>
    <w:rsid w:val="00D22762"/>
    <w:rsid w:val="00D22B64"/>
    <w:rsid w:val="00D22E2A"/>
    <w:rsid w:val="00D238FF"/>
    <w:rsid w:val="00D23B81"/>
    <w:rsid w:val="00D240B6"/>
    <w:rsid w:val="00D2538D"/>
    <w:rsid w:val="00D25647"/>
    <w:rsid w:val="00D25C0C"/>
    <w:rsid w:val="00D2648B"/>
    <w:rsid w:val="00D2699C"/>
    <w:rsid w:val="00D269A1"/>
    <w:rsid w:val="00D26A53"/>
    <w:rsid w:val="00D26C9C"/>
    <w:rsid w:val="00D26E11"/>
    <w:rsid w:val="00D26EE2"/>
    <w:rsid w:val="00D26FD9"/>
    <w:rsid w:val="00D27232"/>
    <w:rsid w:val="00D27314"/>
    <w:rsid w:val="00D27325"/>
    <w:rsid w:val="00D27DF5"/>
    <w:rsid w:val="00D3065A"/>
    <w:rsid w:val="00D30688"/>
    <w:rsid w:val="00D30AC7"/>
    <w:rsid w:val="00D30AF6"/>
    <w:rsid w:val="00D314B3"/>
    <w:rsid w:val="00D31F73"/>
    <w:rsid w:val="00D32283"/>
    <w:rsid w:val="00D3232A"/>
    <w:rsid w:val="00D323E4"/>
    <w:rsid w:val="00D32BB7"/>
    <w:rsid w:val="00D32DA3"/>
    <w:rsid w:val="00D32DD8"/>
    <w:rsid w:val="00D3317D"/>
    <w:rsid w:val="00D33D1E"/>
    <w:rsid w:val="00D33D8C"/>
    <w:rsid w:val="00D33FC3"/>
    <w:rsid w:val="00D3435C"/>
    <w:rsid w:val="00D3451B"/>
    <w:rsid w:val="00D34605"/>
    <w:rsid w:val="00D355ED"/>
    <w:rsid w:val="00D35A2B"/>
    <w:rsid w:val="00D3643D"/>
    <w:rsid w:val="00D369C4"/>
    <w:rsid w:val="00D36BA0"/>
    <w:rsid w:val="00D36CBF"/>
    <w:rsid w:val="00D3751A"/>
    <w:rsid w:val="00D37A03"/>
    <w:rsid w:val="00D37A0C"/>
    <w:rsid w:val="00D37A33"/>
    <w:rsid w:val="00D37B85"/>
    <w:rsid w:val="00D40737"/>
    <w:rsid w:val="00D40A52"/>
    <w:rsid w:val="00D40C48"/>
    <w:rsid w:val="00D40D17"/>
    <w:rsid w:val="00D41045"/>
    <w:rsid w:val="00D41106"/>
    <w:rsid w:val="00D41235"/>
    <w:rsid w:val="00D412E4"/>
    <w:rsid w:val="00D415FF"/>
    <w:rsid w:val="00D41666"/>
    <w:rsid w:val="00D41CE6"/>
    <w:rsid w:val="00D42195"/>
    <w:rsid w:val="00D42327"/>
    <w:rsid w:val="00D42587"/>
    <w:rsid w:val="00D427F6"/>
    <w:rsid w:val="00D42AC9"/>
    <w:rsid w:val="00D42C09"/>
    <w:rsid w:val="00D43217"/>
    <w:rsid w:val="00D4345C"/>
    <w:rsid w:val="00D43772"/>
    <w:rsid w:val="00D43E4A"/>
    <w:rsid w:val="00D44063"/>
    <w:rsid w:val="00D441F1"/>
    <w:rsid w:val="00D442DD"/>
    <w:rsid w:val="00D4443C"/>
    <w:rsid w:val="00D4458F"/>
    <w:rsid w:val="00D44A9C"/>
    <w:rsid w:val="00D44B11"/>
    <w:rsid w:val="00D44EC6"/>
    <w:rsid w:val="00D452AC"/>
    <w:rsid w:val="00D452CE"/>
    <w:rsid w:val="00D45DD9"/>
    <w:rsid w:val="00D45FC5"/>
    <w:rsid w:val="00D46187"/>
    <w:rsid w:val="00D468BB"/>
    <w:rsid w:val="00D46C53"/>
    <w:rsid w:val="00D47202"/>
    <w:rsid w:val="00D476CE"/>
    <w:rsid w:val="00D4774A"/>
    <w:rsid w:val="00D500BB"/>
    <w:rsid w:val="00D503A7"/>
    <w:rsid w:val="00D503FC"/>
    <w:rsid w:val="00D507A2"/>
    <w:rsid w:val="00D507E0"/>
    <w:rsid w:val="00D50839"/>
    <w:rsid w:val="00D50EC8"/>
    <w:rsid w:val="00D51221"/>
    <w:rsid w:val="00D5144C"/>
    <w:rsid w:val="00D51D18"/>
    <w:rsid w:val="00D52277"/>
    <w:rsid w:val="00D523CE"/>
    <w:rsid w:val="00D52837"/>
    <w:rsid w:val="00D52919"/>
    <w:rsid w:val="00D52F96"/>
    <w:rsid w:val="00D53450"/>
    <w:rsid w:val="00D542D9"/>
    <w:rsid w:val="00D5456B"/>
    <w:rsid w:val="00D54572"/>
    <w:rsid w:val="00D547AC"/>
    <w:rsid w:val="00D547B7"/>
    <w:rsid w:val="00D54B77"/>
    <w:rsid w:val="00D55017"/>
    <w:rsid w:val="00D553E9"/>
    <w:rsid w:val="00D5555F"/>
    <w:rsid w:val="00D5587C"/>
    <w:rsid w:val="00D559DC"/>
    <w:rsid w:val="00D56062"/>
    <w:rsid w:val="00D56128"/>
    <w:rsid w:val="00D563BD"/>
    <w:rsid w:val="00D56570"/>
    <w:rsid w:val="00D56758"/>
    <w:rsid w:val="00D570BC"/>
    <w:rsid w:val="00D5721F"/>
    <w:rsid w:val="00D57247"/>
    <w:rsid w:val="00D573AB"/>
    <w:rsid w:val="00D57A85"/>
    <w:rsid w:val="00D57FEF"/>
    <w:rsid w:val="00D60610"/>
    <w:rsid w:val="00D60AA2"/>
    <w:rsid w:val="00D61018"/>
    <w:rsid w:val="00D61068"/>
    <w:rsid w:val="00D612DB"/>
    <w:rsid w:val="00D6134E"/>
    <w:rsid w:val="00D61400"/>
    <w:rsid w:val="00D61521"/>
    <w:rsid w:val="00D61885"/>
    <w:rsid w:val="00D6190A"/>
    <w:rsid w:val="00D61923"/>
    <w:rsid w:val="00D619E0"/>
    <w:rsid w:val="00D622D7"/>
    <w:rsid w:val="00D624F1"/>
    <w:rsid w:val="00D62738"/>
    <w:rsid w:val="00D627AB"/>
    <w:rsid w:val="00D62FB0"/>
    <w:rsid w:val="00D639B6"/>
    <w:rsid w:val="00D63B2F"/>
    <w:rsid w:val="00D64189"/>
    <w:rsid w:val="00D6443A"/>
    <w:rsid w:val="00D6497B"/>
    <w:rsid w:val="00D649F6"/>
    <w:rsid w:val="00D64B76"/>
    <w:rsid w:val="00D64BC8"/>
    <w:rsid w:val="00D654D0"/>
    <w:rsid w:val="00D65557"/>
    <w:rsid w:val="00D656EF"/>
    <w:rsid w:val="00D65B93"/>
    <w:rsid w:val="00D65E0A"/>
    <w:rsid w:val="00D65E58"/>
    <w:rsid w:val="00D66876"/>
    <w:rsid w:val="00D66B16"/>
    <w:rsid w:val="00D66BF0"/>
    <w:rsid w:val="00D66C5F"/>
    <w:rsid w:val="00D67627"/>
    <w:rsid w:val="00D67954"/>
    <w:rsid w:val="00D67C16"/>
    <w:rsid w:val="00D67F47"/>
    <w:rsid w:val="00D67FE7"/>
    <w:rsid w:val="00D70C92"/>
    <w:rsid w:val="00D70CC1"/>
    <w:rsid w:val="00D7119E"/>
    <w:rsid w:val="00D711BB"/>
    <w:rsid w:val="00D712ED"/>
    <w:rsid w:val="00D71EF6"/>
    <w:rsid w:val="00D720AA"/>
    <w:rsid w:val="00D72174"/>
    <w:rsid w:val="00D72283"/>
    <w:rsid w:val="00D726C7"/>
    <w:rsid w:val="00D7282B"/>
    <w:rsid w:val="00D72C38"/>
    <w:rsid w:val="00D73324"/>
    <w:rsid w:val="00D735EB"/>
    <w:rsid w:val="00D7386C"/>
    <w:rsid w:val="00D73BD0"/>
    <w:rsid w:val="00D73C90"/>
    <w:rsid w:val="00D73D64"/>
    <w:rsid w:val="00D73D8E"/>
    <w:rsid w:val="00D74541"/>
    <w:rsid w:val="00D74643"/>
    <w:rsid w:val="00D74949"/>
    <w:rsid w:val="00D74A02"/>
    <w:rsid w:val="00D74ED5"/>
    <w:rsid w:val="00D74EF5"/>
    <w:rsid w:val="00D75243"/>
    <w:rsid w:val="00D752CD"/>
    <w:rsid w:val="00D75475"/>
    <w:rsid w:val="00D7569E"/>
    <w:rsid w:val="00D759DC"/>
    <w:rsid w:val="00D75BD1"/>
    <w:rsid w:val="00D761F4"/>
    <w:rsid w:val="00D762A8"/>
    <w:rsid w:val="00D767A2"/>
    <w:rsid w:val="00D76958"/>
    <w:rsid w:val="00D775B4"/>
    <w:rsid w:val="00D776B5"/>
    <w:rsid w:val="00D779F7"/>
    <w:rsid w:val="00D77EE0"/>
    <w:rsid w:val="00D8067F"/>
    <w:rsid w:val="00D806B7"/>
    <w:rsid w:val="00D80BC1"/>
    <w:rsid w:val="00D80FDE"/>
    <w:rsid w:val="00D80FE2"/>
    <w:rsid w:val="00D81247"/>
    <w:rsid w:val="00D81428"/>
    <w:rsid w:val="00D818FA"/>
    <w:rsid w:val="00D81B77"/>
    <w:rsid w:val="00D824DA"/>
    <w:rsid w:val="00D82737"/>
    <w:rsid w:val="00D82FEA"/>
    <w:rsid w:val="00D8358F"/>
    <w:rsid w:val="00D83641"/>
    <w:rsid w:val="00D83701"/>
    <w:rsid w:val="00D840E2"/>
    <w:rsid w:val="00D841E8"/>
    <w:rsid w:val="00D844E8"/>
    <w:rsid w:val="00D8476E"/>
    <w:rsid w:val="00D8513D"/>
    <w:rsid w:val="00D8572A"/>
    <w:rsid w:val="00D85E6A"/>
    <w:rsid w:val="00D85EF3"/>
    <w:rsid w:val="00D86842"/>
    <w:rsid w:val="00D868F5"/>
    <w:rsid w:val="00D86AC1"/>
    <w:rsid w:val="00D86F1B"/>
    <w:rsid w:val="00D8703D"/>
    <w:rsid w:val="00D8736D"/>
    <w:rsid w:val="00D874D7"/>
    <w:rsid w:val="00D87923"/>
    <w:rsid w:val="00D87A15"/>
    <w:rsid w:val="00D87F09"/>
    <w:rsid w:val="00D9065F"/>
    <w:rsid w:val="00D90927"/>
    <w:rsid w:val="00D90DC6"/>
    <w:rsid w:val="00D90F3E"/>
    <w:rsid w:val="00D915C0"/>
    <w:rsid w:val="00D91669"/>
    <w:rsid w:val="00D91B9F"/>
    <w:rsid w:val="00D91D8C"/>
    <w:rsid w:val="00D92956"/>
    <w:rsid w:val="00D92A80"/>
    <w:rsid w:val="00D92C3B"/>
    <w:rsid w:val="00D939C4"/>
    <w:rsid w:val="00D93A5A"/>
    <w:rsid w:val="00D93CF1"/>
    <w:rsid w:val="00D93CFF"/>
    <w:rsid w:val="00D93D69"/>
    <w:rsid w:val="00D94124"/>
    <w:rsid w:val="00D942E7"/>
    <w:rsid w:val="00D94506"/>
    <w:rsid w:val="00D945D3"/>
    <w:rsid w:val="00D94662"/>
    <w:rsid w:val="00D947CE"/>
    <w:rsid w:val="00D94D4B"/>
    <w:rsid w:val="00D94F6A"/>
    <w:rsid w:val="00D95575"/>
    <w:rsid w:val="00D9599F"/>
    <w:rsid w:val="00D96985"/>
    <w:rsid w:val="00D96C19"/>
    <w:rsid w:val="00D96D26"/>
    <w:rsid w:val="00D96F81"/>
    <w:rsid w:val="00D9705B"/>
    <w:rsid w:val="00D972A1"/>
    <w:rsid w:val="00D97757"/>
    <w:rsid w:val="00D97820"/>
    <w:rsid w:val="00D979D6"/>
    <w:rsid w:val="00D97D7C"/>
    <w:rsid w:val="00DA00C7"/>
    <w:rsid w:val="00DA0149"/>
    <w:rsid w:val="00DA022E"/>
    <w:rsid w:val="00DA070F"/>
    <w:rsid w:val="00DA09C8"/>
    <w:rsid w:val="00DA1992"/>
    <w:rsid w:val="00DA1A5A"/>
    <w:rsid w:val="00DA1CE6"/>
    <w:rsid w:val="00DA1CF8"/>
    <w:rsid w:val="00DA1D16"/>
    <w:rsid w:val="00DA230A"/>
    <w:rsid w:val="00DA2730"/>
    <w:rsid w:val="00DA29E3"/>
    <w:rsid w:val="00DA2B5C"/>
    <w:rsid w:val="00DA2B75"/>
    <w:rsid w:val="00DA2C99"/>
    <w:rsid w:val="00DA2CED"/>
    <w:rsid w:val="00DA3D74"/>
    <w:rsid w:val="00DA4446"/>
    <w:rsid w:val="00DA4C68"/>
    <w:rsid w:val="00DA51B1"/>
    <w:rsid w:val="00DA529D"/>
    <w:rsid w:val="00DA53D8"/>
    <w:rsid w:val="00DA559B"/>
    <w:rsid w:val="00DA57DE"/>
    <w:rsid w:val="00DA5F84"/>
    <w:rsid w:val="00DA6079"/>
    <w:rsid w:val="00DA6BB2"/>
    <w:rsid w:val="00DA6C32"/>
    <w:rsid w:val="00DA75B8"/>
    <w:rsid w:val="00DA7936"/>
    <w:rsid w:val="00DA7AD0"/>
    <w:rsid w:val="00DA7B90"/>
    <w:rsid w:val="00DA7E21"/>
    <w:rsid w:val="00DB0990"/>
    <w:rsid w:val="00DB0FB5"/>
    <w:rsid w:val="00DB101D"/>
    <w:rsid w:val="00DB1093"/>
    <w:rsid w:val="00DB11F3"/>
    <w:rsid w:val="00DB25D3"/>
    <w:rsid w:val="00DB30EB"/>
    <w:rsid w:val="00DB3231"/>
    <w:rsid w:val="00DB3AB0"/>
    <w:rsid w:val="00DB3C4E"/>
    <w:rsid w:val="00DB40CE"/>
    <w:rsid w:val="00DB446A"/>
    <w:rsid w:val="00DB4604"/>
    <w:rsid w:val="00DB4681"/>
    <w:rsid w:val="00DB4A80"/>
    <w:rsid w:val="00DB4ADF"/>
    <w:rsid w:val="00DB4CCE"/>
    <w:rsid w:val="00DB5238"/>
    <w:rsid w:val="00DB527F"/>
    <w:rsid w:val="00DB5731"/>
    <w:rsid w:val="00DB5770"/>
    <w:rsid w:val="00DB5955"/>
    <w:rsid w:val="00DB5D42"/>
    <w:rsid w:val="00DB62F4"/>
    <w:rsid w:val="00DB64FE"/>
    <w:rsid w:val="00DB65E2"/>
    <w:rsid w:val="00DB6652"/>
    <w:rsid w:val="00DB6DD5"/>
    <w:rsid w:val="00DB6EFA"/>
    <w:rsid w:val="00DB761F"/>
    <w:rsid w:val="00DB777E"/>
    <w:rsid w:val="00DB7870"/>
    <w:rsid w:val="00DB7986"/>
    <w:rsid w:val="00DB7D1C"/>
    <w:rsid w:val="00DC0263"/>
    <w:rsid w:val="00DC0287"/>
    <w:rsid w:val="00DC0487"/>
    <w:rsid w:val="00DC0AC6"/>
    <w:rsid w:val="00DC0B08"/>
    <w:rsid w:val="00DC0B67"/>
    <w:rsid w:val="00DC0CF9"/>
    <w:rsid w:val="00DC1113"/>
    <w:rsid w:val="00DC11D4"/>
    <w:rsid w:val="00DC11E0"/>
    <w:rsid w:val="00DC17A4"/>
    <w:rsid w:val="00DC1818"/>
    <w:rsid w:val="00DC1B66"/>
    <w:rsid w:val="00DC1DCA"/>
    <w:rsid w:val="00DC2136"/>
    <w:rsid w:val="00DC216A"/>
    <w:rsid w:val="00DC258F"/>
    <w:rsid w:val="00DC2D03"/>
    <w:rsid w:val="00DC3180"/>
    <w:rsid w:val="00DC31AC"/>
    <w:rsid w:val="00DC3D17"/>
    <w:rsid w:val="00DC3D28"/>
    <w:rsid w:val="00DC3D49"/>
    <w:rsid w:val="00DC48B5"/>
    <w:rsid w:val="00DC4D55"/>
    <w:rsid w:val="00DC52A5"/>
    <w:rsid w:val="00DC58EE"/>
    <w:rsid w:val="00DC5DD8"/>
    <w:rsid w:val="00DC5E28"/>
    <w:rsid w:val="00DC6113"/>
    <w:rsid w:val="00DC6679"/>
    <w:rsid w:val="00DC75D9"/>
    <w:rsid w:val="00DC7705"/>
    <w:rsid w:val="00DC7C4F"/>
    <w:rsid w:val="00DC7D0B"/>
    <w:rsid w:val="00DC7EF0"/>
    <w:rsid w:val="00DD0141"/>
    <w:rsid w:val="00DD046D"/>
    <w:rsid w:val="00DD075F"/>
    <w:rsid w:val="00DD0775"/>
    <w:rsid w:val="00DD07AA"/>
    <w:rsid w:val="00DD0999"/>
    <w:rsid w:val="00DD0CC9"/>
    <w:rsid w:val="00DD0FBE"/>
    <w:rsid w:val="00DD10B9"/>
    <w:rsid w:val="00DD11E6"/>
    <w:rsid w:val="00DD141D"/>
    <w:rsid w:val="00DD191F"/>
    <w:rsid w:val="00DD195F"/>
    <w:rsid w:val="00DD1BAF"/>
    <w:rsid w:val="00DD1DC4"/>
    <w:rsid w:val="00DD23CC"/>
    <w:rsid w:val="00DD2748"/>
    <w:rsid w:val="00DD3098"/>
    <w:rsid w:val="00DD3284"/>
    <w:rsid w:val="00DD32BF"/>
    <w:rsid w:val="00DD3EE1"/>
    <w:rsid w:val="00DD3F51"/>
    <w:rsid w:val="00DD3FAA"/>
    <w:rsid w:val="00DD45F5"/>
    <w:rsid w:val="00DD49C5"/>
    <w:rsid w:val="00DD4A3A"/>
    <w:rsid w:val="00DD4A80"/>
    <w:rsid w:val="00DD4D23"/>
    <w:rsid w:val="00DD5446"/>
    <w:rsid w:val="00DD5459"/>
    <w:rsid w:val="00DD59AC"/>
    <w:rsid w:val="00DD638D"/>
    <w:rsid w:val="00DD650D"/>
    <w:rsid w:val="00DD6A3E"/>
    <w:rsid w:val="00DD7EA7"/>
    <w:rsid w:val="00DE03D5"/>
    <w:rsid w:val="00DE05A1"/>
    <w:rsid w:val="00DE10C6"/>
    <w:rsid w:val="00DE126A"/>
    <w:rsid w:val="00DE180F"/>
    <w:rsid w:val="00DE20AD"/>
    <w:rsid w:val="00DE27C7"/>
    <w:rsid w:val="00DE2B13"/>
    <w:rsid w:val="00DE2BB7"/>
    <w:rsid w:val="00DE2ED0"/>
    <w:rsid w:val="00DE2F47"/>
    <w:rsid w:val="00DE32D3"/>
    <w:rsid w:val="00DE34AD"/>
    <w:rsid w:val="00DE3549"/>
    <w:rsid w:val="00DE383D"/>
    <w:rsid w:val="00DE3D3C"/>
    <w:rsid w:val="00DE45AB"/>
    <w:rsid w:val="00DE47C0"/>
    <w:rsid w:val="00DE481E"/>
    <w:rsid w:val="00DE488E"/>
    <w:rsid w:val="00DE4A57"/>
    <w:rsid w:val="00DE4A59"/>
    <w:rsid w:val="00DE4B6C"/>
    <w:rsid w:val="00DE4C34"/>
    <w:rsid w:val="00DE4DE5"/>
    <w:rsid w:val="00DE4DF0"/>
    <w:rsid w:val="00DE52C6"/>
    <w:rsid w:val="00DE53F6"/>
    <w:rsid w:val="00DE54BA"/>
    <w:rsid w:val="00DE5817"/>
    <w:rsid w:val="00DE5892"/>
    <w:rsid w:val="00DE5CD0"/>
    <w:rsid w:val="00DE5F4A"/>
    <w:rsid w:val="00DE6275"/>
    <w:rsid w:val="00DE687E"/>
    <w:rsid w:val="00DE696A"/>
    <w:rsid w:val="00DE6F2C"/>
    <w:rsid w:val="00DE70CF"/>
    <w:rsid w:val="00DE747F"/>
    <w:rsid w:val="00DE7785"/>
    <w:rsid w:val="00DE77DE"/>
    <w:rsid w:val="00DE7DA3"/>
    <w:rsid w:val="00DE7F84"/>
    <w:rsid w:val="00DE7F8C"/>
    <w:rsid w:val="00DF0582"/>
    <w:rsid w:val="00DF09FC"/>
    <w:rsid w:val="00DF0B79"/>
    <w:rsid w:val="00DF1223"/>
    <w:rsid w:val="00DF1369"/>
    <w:rsid w:val="00DF142D"/>
    <w:rsid w:val="00DF22F8"/>
    <w:rsid w:val="00DF2640"/>
    <w:rsid w:val="00DF269A"/>
    <w:rsid w:val="00DF2721"/>
    <w:rsid w:val="00DF278C"/>
    <w:rsid w:val="00DF315C"/>
    <w:rsid w:val="00DF3363"/>
    <w:rsid w:val="00DF4618"/>
    <w:rsid w:val="00DF4A2B"/>
    <w:rsid w:val="00DF4A79"/>
    <w:rsid w:val="00DF4BD3"/>
    <w:rsid w:val="00DF4BD6"/>
    <w:rsid w:val="00DF4C83"/>
    <w:rsid w:val="00DF5128"/>
    <w:rsid w:val="00DF5533"/>
    <w:rsid w:val="00DF580E"/>
    <w:rsid w:val="00DF5F86"/>
    <w:rsid w:val="00DF605C"/>
    <w:rsid w:val="00DF606D"/>
    <w:rsid w:val="00DF60A6"/>
    <w:rsid w:val="00DF62EB"/>
    <w:rsid w:val="00DF6307"/>
    <w:rsid w:val="00DF639F"/>
    <w:rsid w:val="00DF65FC"/>
    <w:rsid w:val="00DF68C3"/>
    <w:rsid w:val="00DF6B25"/>
    <w:rsid w:val="00DF70E8"/>
    <w:rsid w:val="00DF74D2"/>
    <w:rsid w:val="00DF76A7"/>
    <w:rsid w:val="00DF76E4"/>
    <w:rsid w:val="00DF772D"/>
    <w:rsid w:val="00DF7B9F"/>
    <w:rsid w:val="00DF7CCC"/>
    <w:rsid w:val="00DF7FCE"/>
    <w:rsid w:val="00E00459"/>
    <w:rsid w:val="00E005BC"/>
    <w:rsid w:val="00E00A54"/>
    <w:rsid w:val="00E00ACA"/>
    <w:rsid w:val="00E00DB2"/>
    <w:rsid w:val="00E010CA"/>
    <w:rsid w:val="00E01673"/>
    <w:rsid w:val="00E01766"/>
    <w:rsid w:val="00E01DEC"/>
    <w:rsid w:val="00E01E7C"/>
    <w:rsid w:val="00E020A0"/>
    <w:rsid w:val="00E02647"/>
    <w:rsid w:val="00E0276C"/>
    <w:rsid w:val="00E02793"/>
    <w:rsid w:val="00E028DB"/>
    <w:rsid w:val="00E02C38"/>
    <w:rsid w:val="00E02F29"/>
    <w:rsid w:val="00E030AF"/>
    <w:rsid w:val="00E044A8"/>
    <w:rsid w:val="00E044A9"/>
    <w:rsid w:val="00E04871"/>
    <w:rsid w:val="00E048A0"/>
    <w:rsid w:val="00E04A90"/>
    <w:rsid w:val="00E04AC1"/>
    <w:rsid w:val="00E04DE6"/>
    <w:rsid w:val="00E04DF9"/>
    <w:rsid w:val="00E05444"/>
    <w:rsid w:val="00E06221"/>
    <w:rsid w:val="00E06364"/>
    <w:rsid w:val="00E0649F"/>
    <w:rsid w:val="00E06C34"/>
    <w:rsid w:val="00E06C6B"/>
    <w:rsid w:val="00E06CD5"/>
    <w:rsid w:val="00E0713C"/>
    <w:rsid w:val="00E0722E"/>
    <w:rsid w:val="00E07D09"/>
    <w:rsid w:val="00E10731"/>
    <w:rsid w:val="00E1086C"/>
    <w:rsid w:val="00E10BB7"/>
    <w:rsid w:val="00E10D1E"/>
    <w:rsid w:val="00E10DD3"/>
    <w:rsid w:val="00E10F1E"/>
    <w:rsid w:val="00E10F51"/>
    <w:rsid w:val="00E10F9F"/>
    <w:rsid w:val="00E11140"/>
    <w:rsid w:val="00E111A9"/>
    <w:rsid w:val="00E11CE6"/>
    <w:rsid w:val="00E11DF9"/>
    <w:rsid w:val="00E11F23"/>
    <w:rsid w:val="00E1245F"/>
    <w:rsid w:val="00E1282D"/>
    <w:rsid w:val="00E129C5"/>
    <w:rsid w:val="00E12FB3"/>
    <w:rsid w:val="00E1335F"/>
    <w:rsid w:val="00E133C9"/>
    <w:rsid w:val="00E13C1E"/>
    <w:rsid w:val="00E13D09"/>
    <w:rsid w:val="00E14836"/>
    <w:rsid w:val="00E14863"/>
    <w:rsid w:val="00E14B7B"/>
    <w:rsid w:val="00E15991"/>
    <w:rsid w:val="00E15E46"/>
    <w:rsid w:val="00E16378"/>
    <w:rsid w:val="00E16387"/>
    <w:rsid w:val="00E168FC"/>
    <w:rsid w:val="00E169E7"/>
    <w:rsid w:val="00E17474"/>
    <w:rsid w:val="00E17753"/>
    <w:rsid w:val="00E17ED7"/>
    <w:rsid w:val="00E2018C"/>
    <w:rsid w:val="00E205B2"/>
    <w:rsid w:val="00E20A83"/>
    <w:rsid w:val="00E20B38"/>
    <w:rsid w:val="00E21227"/>
    <w:rsid w:val="00E21362"/>
    <w:rsid w:val="00E215DB"/>
    <w:rsid w:val="00E216BB"/>
    <w:rsid w:val="00E21CF5"/>
    <w:rsid w:val="00E2214B"/>
    <w:rsid w:val="00E22186"/>
    <w:rsid w:val="00E221B7"/>
    <w:rsid w:val="00E222B6"/>
    <w:rsid w:val="00E22AF2"/>
    <w:rsid w:val="00E233B1"/>
    <w:rsid w:val="00E23405"/>
    <w:rsid w:val="00E23E08"/>
    <w:rsid w:val="00E23F74"/>
    <w:rsid w:val="00E23FA4"/>
    <w:rsid w:val="00E23FCE"/>
    <w:rsid w:val="00E240E2"/>
    <w:rsid w:val="00E246B4"/>
    <w:rsid w:val="00E248B6"/>
    <w:rsid w:val="00E2519F"/>
    <w:rsid w:val="00E25350"/>
    <w:rsid w:val="00E2537A"/>
    <w:rsid w:val="00E25841"/>
    <w:rsid w:val="00E258E0"/>
    <w:rsid w:val="00E25A8E"/>
    <w:rsid w:val="00E25D5D"/>
    <w:rsid w:val="00E26514"/>
    <w:rsid w:val="00E26AAD"/>
    <w:rsid w:val="00E26ACC"/>
    <w:rsid w:val="00E26E06"/>
    <w:rsid w:val="00E27699"/>
    <w:rsid w:val="00E27A15"/>
    <w:rsid w:val="00E27CA9"/>
    <w:rsid w:val="00E27CAE"/>
    <w:rsid w:val="00E27D88"/>
    <w:rsid w:val="00E27E7D"/>
    <w:rsid w:val="00E30166"/>
    <w:rsid w:val="00E3057E"/>
    <w:rsid w:val="00E307AA"/>
    <w:rsid w:val="00E30FE5"/>
    <w:rsid w:val="00E3196C"/>
    <w:rsid w:val="00E31BDF"/>
    <w:rsid w:val="00E31C43"/>
    <w:rsid w:val="00E31EF2"/>
    <w:rsid w:val="00E321A7"/>
    <w:rsid w:val="00E3226A"/>
    <w:rsid w:val="00E32320"/>
    <w:rsid w:val="00E3234E"/>
    <w:rsid w:val="00E32A83"/>
    <w:rsid w:val="00E32CD2"/>
    <w:rsid w:val="00E32EFC"/>
    <w:rsid w:val="00E3332B"/>
    <w:rsid w:val="00E33D81"/>
    <w:rsid w:val="00E33FE0"/>
    <w:rsid w:val="00E3414A"/>
    <w:rsid w:val="00E34796"/>
    <w:rsid w:val="00E351F9"/>
    <w:rsid w:val="00E35561"/>
    <w:rsid w:val="00E35623"/>
    <w:rsid w:val="00E35A2F"/>
    <w:rsid w:val="00E35B2E"/>
    <w:rsid w:val="00E35BA0"/>
    <w:rsid w:val="00E35E0F"/>
    <w:rsid w:val="00E36688"/>
    <w:rsid w:val="00E36ABE"/>
    <w:rsid w:val="00E36C81"/>
    <w:rsid w:val="00E3734D"/>
    <w:rsid w:val="00E375A7"/>
    <w:rsid w:val="00E37E6E"/>
    <w:rsid w:val="00E402CB"/>
    <w:rsid w:val="00E405F5"/>
    <w:rsid w:val="00E40EE1"/>
    <w:rsid w:val="00E4131F"/>
    <w:rsid w:val="00E41710"/>
    <w:rsid w:val="00E41DD1"/>
    <w:rsid w:val="00E41DD3"/>
    <w:rsid w:val="00E41F2F"/>
    <w:rsid w:val="00E42082"/>
    <w:rsid w:val="00E424B4"/>
    <w:rsid w:val="00E42CB9"/>
    <w:rsid w:val="00E42F18"/>
    <w:rsid w:val="00E430A8"/>
    <w:rsid w:val="00E430C4"/>
    <w:rsid w:val="00E4311C"/>
    <w:rsid w:val="00E434EE"/>
    <w:rsid w:val="00E436AC"/>
    <w:rsid w:val="00E43E06"/>
    <w:rsid w:val="00E440D0"/>
    <w:rsid w:val="00E44DF3"/>
    <w:rsid w:val="00E45088"/>
    <w:rsid w:val="00E4558F"/>
    <w:rsid w:val="00E455E2"/>
    <w:rsid w:val="00E45628"/>
    <w:rsid w:val="00E45912"/>
    <w:rsid w:val="00E45AC3"/>
    <w:rsid w:val="00E45CD4"/>
    <w:rsid w:val="00E45E7F"/>
    <w:rsid w:val="00E461E8"/>
    <w:rsid w:val="00E46907"/>
    <w:rsid w:val="00E46C59"/>
    <w:rsid w:val="00E46F54"/>
    <w:rsid w:val="00E4700F"/>
    <w:rsid w:val="00E47228"/>
    <w:rsid w:val="00E4770F"/>
    <w:rsid w:val="00E477A9"/>
    <w:rsid w:val="00E50145"/>
    <w:rsid w:val="00E503FA"/>
    <w:rsid w:val="00E506EE"/>
    <w:rsid w:val="00E50846"/>
    <w:rsid w:val="00E50926"/>
    <w:rsid w:val="00E50B92"/>
    <w:rsid w:val="00E50E3D"/>
    <w:rsid w:val="00E50E8A"/>
    <w:rsid w:val="00E510EC"/>
    <w:rsid w:val="00E51302"/>
    <w:rsid w:val="00E517B5"/>
    <w:rsid w:val="00E518A9"/>
    <w:rsid w:val="00E51C35"/>
    <w:rsid w:val="00E52505"/>
    <w:rsid w:val="00E52568"/>
    <w:rsid w:val="00E525F4"/>
    <w:rsid w:val="00E52D3D"/>
    <w:rsid w:val="00E52D93"/>
    <w:rsid w:val="00E531CB"/>
    <w:rsid w:val="00E536DA"/>
    <w:rsid w:val="00E53A20"/>
    <w:rsid w:val="00E53ED4"/>
    <w:rsid w:val="00E54110"/>
    <w:rsid w:val="00E541EC"/>
    <w:rsid w:val="00E5449E"/>
    <w:rsid w:val="00E54B8A"/>
    <w:rsid w:val="00E54FF5"/>
    <w:rsid w:val="00E555BC"/>
    <w:rsid w:val="00E55680"/>
    <w:rsid w:val="00E5591F"/>
    <w:rsid w:val="00E561A2"/>
    <w:rsid w:val="00E561B0"/>
    <w:rsid w:val="00E56979"/>
    <w:rsid w:val="00E56DA7"/>
    <w:rsid w:val="00E57168"/>
    <w:rsid w:val="00E57370"/>
    <w:rsid w:val="00E57645"/>
    <w:rsid w:val="00E576B1"/>
    <w:rsid w:val="00E57A23"/>
    <w:rsid w:val="00E601AE"/>
    <w:rsid w:val="00E605D3"/>
    <w:rsid w:val="00E609EF"/>
    <w:rsid w:val="00E60C8E"/>
    <w:rsid w:val="00E60E1B"/>
    <w:rsid w:val="00E60EA0"/>
    <w:rsid w:val="00E60F20"/>
    <w:rsid w:val="00E61196"/>
    <w:rsid w:val="00E61615"/>
    <w:rsid w:val="00E61FF9"/>
    <w:rsid w:val="00E62B4B"/>
    <w:rsid w:val="00E62C02"/>
    <w:rsid w:val="00E63A36"/>
    <w:rsid w:val="00E63D47"/>
    <w:rsid w:val="00E64052"/>
    <w:rsid w:val="00E641E4"/>
    <w:rsid w:val="00E641E8"/>
    <w:rsid w:val="00E643B7"/>
    <w:rsid w:val="00E64B09"/>
    <w:rsid w:val="00E64DC2"/>
    <w:rsid w:val="00E64E3C"/>
    <w:rsid w:val="00E64F5B"/>
    <w:rsid w:val="00E6519E"/>
    <w:rsid w:val="00E663C4"/>
    <w:rsid w:val="00E66629"/>
    <w:rsid w:val="00E6668E"/>
    <w:rsid w:val="00E66983"/>
    <w:rsid w:val="00E66BCB"/>
    <w:rsid w:val="00E66F01"/>
    <w:rsid w:val="00E6731D"/>
    <w:rsid w:val="00E6773E"/>
    <w:rsid w:val="00E67B6C"/>
    <w:rsid w:val="00E67C1C"/>
    <w:rsid w:val="00E701AC"/>
    <w:rsid w:val="00E704D8"/>
    <w:rsid w:val="00E70525"/>
    <w:rsid w:val="00E706EE"/>
    <w:rsid w:val="00E7084F"/>
    <w:rsid w:val="00E70D24"/>
    <w:rsid w:val="00E70E83"/>
    <w:rsid w:val="00E70E90"/>
    <w:rsid w:val="00E71132"/>
    <w:rsid w:val="00E714FE"/>
    <w:rsid w:val="00E7199A"/>
    <w:rsid w:val="00E71E55"/>
    <w:rsid w:val="00E71F7F"/>
    <w:rsid w:val="00E722AD"/>
    <w:rsid w:val="00E72543"/>
    <w:rsid w:val="00E73386"/>
    <w:rsid w:val="00E7359D"/>
    <w:rsid w:val="00E7399F"/>
    <w:rsid w:val="00E73A01"/>
    <w:rsid w:val="00E74085"/>
    <w:rsid w:val="00E74104"/>
    <w:rsid w:val="00E741DB"/>
    <w:rsid w:val="00E7466A"/>
    <w:rsid w:val="00E74980"/>
    <w:rsid w:val="00E75468"/>
    <w:rsid w:val="00E75941"/>
    <w:rsid w:val="00E75F15"/>
    <w:rsid w:val="00E75F1C"/>
    <w:rsid w:val="00E76465"/>
    <w:rsid w:val="00E767F6"/>
    <w:rsid w:val="00E768AD"/>
    <w:rsid w:val="00E76D5C"/>
    <w:rsid w:val="00E77372"/>
    <w:rsid w:val="00E777B3"/>
    <w:rsid w:val="00E77948"/>
    <w:rsid w:val="00E80034"/>
    <w:rsid w:val="00E80878"/>
    <w:rsid w:val="00E809D8"/>
    <w:rsid w:val="00E80A08"/>
    <w:rsid w:val="00E80A1F"/>
    <w:rsid w:val="00E80AED"/>
    <w:rsid w:val="00E80B66"/>
    <w:rsid w:val="00E80E7E"/>
    <w:rsid w:val="00E810F7"/>
    <w:rsid w:val="00E8185C"/>
    <w:rsid w:val="00E81C58"/>
    <w:rsid w:val="00E8246B"/>
    <w:rsid w:val="00E82BBA"/>
    <w:rsid w:val="00E82F54"/>
    <w:rsid w:val="00E8300C"/>
    <w:rsid w:val="00E83133"/>
    <w:rsid w:val="00E832CD"/>
    <w:rsid w:val="00E834AB"/>
    <w:rsid w:val="00E83ABA"/>
    <w:rsid w:val="00E83C83"/>
    <w:rsid w:val="00E83D88"/>
    <w:rsid w:val="00E84214"/>
    <w:rsid w:val="00E8461C"/>
    <w:rsid w:val="00E84B3A"/>
    <w:rsid w:val="00E852B7"/>
    <w:rsid w:val="00E85AF5"/>
    <w:rsid w:val="00E85FD2"/>
    <w:rsid w:val="00E862DA"/>
    <w:rsid w:val="00E86502"/>
    <w:rsid w:val="00E86AEA"/>
    <w:rsid w:val="00E86BC0"/>
    <w:rsid w:val="00E86FE9"/>
    <w:rsid w:val="00E8733B"/>
    <w:rsid w:val="00E87364"/>
    <w:rsid w:val="00E8739D"/>
    <w:rsid w:val="00E873FC"/>
    <w:rsid w:val="00E901F1"/>
    <w:rsid w:val="00E90208"/>
    <w:rsid w:val="00E90399"/>
    <w:rsid w:val="00E90E3C"/>
    <w:rsid w:val="00E91D01"/>
    <w:rsid w:val="00E920D1"/>
    <w:rsid w:val="00E9214B"/>
    <w:rsid w:val="00E92666"/>
    <w:rsid w:val="00E9282F"/>
    <w:rsid w:val="00E92944"/>
    <w:rsid w:val="00E92A5D"/>
    <w:rsid w:val="00E92E94"/>
    <w:rsid w:val="00E92F6C"/>
    <w:rsid w:val="00E93071"/>
    <w:rsid w:val="00E9383B"/>
    <w:rsid w:val="00E93BC6"/>
    <w:rsid w:val="00E93DC7"/>
    <w:rsid w:val="00E93FD1"/>
    <w:rsid w:val="00E940DF"/>
    <w:rsid w:val="00E94F04"/>
    <w:rsid w:val="00E951D6"/>
    <w:rsid w:val="00E955F8"/>
    <w:rsid w:val="00E95B41"/>
    <w:rsid w:val="00E95CD5"/>
    <w:rsid w:val="00E95D15"/>
    <w:rsid w:val="00E95DA9"/>
    <w:rsid w:val="00E961DD"/>
    <w:rsid w:val="00E965E6"/>
    <w:rsid w:val="00E97AD7"/>
    <w:rsid w:val="00E97FDE"/>
    <w:rsid w:val="00EA040E"/>
    <w:rsid w:val="00EA094C"/>
    <w:rsid w:val="00EA1AEC"/>
    <w:rsid w:val="00EA296D"/>
    <w:rsid w:val="00EA2AD1"/>
    <w:rsid w:val="00EA2C9F"/>
    <w:rsid w:val="00EA2D88"/>
    <w:rsid w:val="00EA31AA"/>
    <w:rsid w:val="00EA3F70"/>
    <w:rsid w:val="00EA457C"/>
    <w:rsid w:val="00EA4764"/>
    <w:rsid w:val="00EA4D59"/>
    <w:rsid w:val="00EA4EBE"/>
    <w:rsid w:val="00EA54C9"/>
    <w:rsid w:val="00EA553E"/>
    <w:rsid w:val="00EA5884"/>
    <w:rsid w:val="00EA593B"/>
    <w:rsid w:val="00EA5AC7"/>
    <w:rsid w:val="00EA5EFD"/>
    <w:rsid w:val="00EA5F5C"/>
    <w:rsid w:val="00EA62C8"/>
    <w:rsid w:val="00EA663F"/>
    <w:rsid w:val="00EA668F"/>
    <w:rsid w:val="00EA69B1"/>
    <w:rsid w:val="00EA69F1"/>
    <w:rsid w:val="00EB09B5"/>
    <w:rsid w:val="00EB1006"/>
    <w:rsid w:val="00EB1C9E"/>
    <w:rsid w:val="00EB1D6D"/>
    <w:rsid w:val="00EB1D7E"/>
    <w:rsid w:val="00EB1EE2"/>
    <w:rsid w:val="00EB20FB"/>
    <w:rsid w:val="00EB2151"/>
    <w:rsid w:val="00EB37AE"/>
    <w:rsid w:val="00EB396C"/>
    <w:rsid w:val="00EB39C0"/>
    <w:rsid w:val="00EB3BFE"/>
    <w:rsid w:val="00EB3DA7"/>
    <w:rsid w:val="00EB4047"/>
    <w:rsid w:val="00EB47A7"/>
    <w:rsid w:val="00EB4A08"/>
    <w:rsid w:val="00EB5141"/>
    <w:rsid w:val="00EB51C4"/>
    <w:rsid w:val="00EB5452"/>
    <w:rsid w:val="00EB54C9"/>
    <w:rsid w:val="00EB5910"/>
    <w:rsid w:val="00EB595B"/>
    <w:rsid w:val="00EB5BF2"/>
    <w:rsid w:val="00EB5C3B"/>
    <w:rsid w:val="00EB5D80"/>
    <w:rsid w:val="00EB5DA5"/>
    <w:rsid w:val="00EB5DD5"/>
    <w:rsid w:val="00EB6170"/>
    <w:rsid w:val="00EB6664"/>
    <w:rsid w:val="00EB6692"/>
    <w:rsid w:val="00EB6785"/>
    <w:rsid w:val="00EB68CE"/>
    <w:rsid w:val="00EB723A"/>
    <w:rsid w:val="00EB7487"/>
    <w:rsid w:val="00EB7A16"/>
    <w:rsid w:val="00EB7BBC"/>
    <w:rsid w:val="00EB7C7A"/>
    <w:rsid w:val="00EC0282"/>
    <w:rsid w:val="00EC0B37"/>
    <w:rsid w:val="00EC0EB5"/>
    <w:rsid w:val="00EC17ED"/>
    <w:rsid w:val="00EC2313"/>
    <w:rsid w:val="00EC24E7"/>
    <w:rsid w:val="00EC28DE"/>
    <w:rsid w:val="00EC295E"/>
    <w:rsid w:val="00EC2975"/>
    <w:rsid w:val="00EC2A87"/>
    <w:rsid w:val="00EC2CE0"/>
    <w:rsid w:val="00EC30BC"/>
    <w:rsid w:val="00EC33AD"/>
    <w:rsid w:val="00EC3499"/>
    <w:rsid w:val="00EC34FF"/>
    <w:rsid w:val="00EC3A16"/>
    <w:rsid w:val="00EC3AAA"/>
    <w:rsid w:val="00EC3C29"/>
    <w:rsid w:val="00EC3C88"/>
    <w:rsid w:val="00EC3FD0"/>
    <w:rsid w:val="00EC4204"/>
    <w:rsid w:val="00EC4214"/>
    <w:rsid w:val="00EC430A"/>
    <w:rsid w:val="00EC49E0"/>
    <w:rsid w:val="00EC4CCE"/>
    <w:rsid w:val="00EC4EA8"/>
    <w:rsid w:val="00EC519D"/>
    <w:rsid w:val="00EC58C5"/>
    <w:rsid w:val="00EC6456"/>
    <w:rsid w:val="00EC65AE"/>
    <w:rsid w:val="00EC669C"/>
    <w:rsid w:val="00EC7097"/>
    <w:rsid w:val="00EC7109"/>
    <w:rsid w:val="00EC715D"/>
    <w:rsid w:val="00EC74D9"/>
    <w:rsid w:val="00EC7701"/>
    <w:rsid w:val="00EC7934"/>
    <w:rsid w:val="00ED0151"/>
    <w:rsid w:val="00ED04C4"/>
    <w:rsid w:val="00ED056A"/>
    <w:rsid w:val="00ED08E3"/>
    <w:rsid w:val="00ED0FCE"/>
    <w:rsid w:val="00ED10CA"/>
    <w:rsid w:val="00ED10E2"/>
    <w:rsid w:val="00ED123F"/>
    <w:rsid w:val="00ED1496"/>
    <w:rsid w:val="00ED2289"/>
    <w:rsid w:val="00ED2524"/>
    <w:rsid w:val="00ED25D6"/>
    <w:rsid w:val="00ED27D9"/>
    <w:rsid w:val="00ED394C"/>
    <w:rsid w:val="00ED3B03"/>
    <w:rsid w:val="00ED3BB9"/>
    <w:rsid w:val="00ED4C91"/>
    <w:rsid w:val="00ED545E"/>
    <w:rsid w:val="00ED566E"/>
    <w:rsid w:val="00ED59C3"/>
    <w:rsid w:val="00ED5C5F"/>
    <w:rsid w:val="00ED5E34"/>
    <w:rsid w:val="00ED60C7"/>
    <w:rsid w:val="00ED6186"/>
    <w:rsid w:val="00ED6945"/>
    <w:rsid w:val="00ED70C7"/>
    <w:rsid w:val="00ED7528"/>
    <w:rsid w:val="00ED776E"/>
    <w:rsid w:val="00ED79CD"/>
    <w:rsid w:val="00ED7B31"/>
    <w:rsid w:val="00ED7C8A"/>
    <w:rsid w:val="00ED7D0B"/>
    <w:rsid w:val="00ED7E2E"/>
    <w:rsid w:val="00ED7F79"/>
    <w:rsid w:val="00EE010D"/>
    <w:rsid w:val="00EE0262"/>
    <w:rsid w:val="00EE0E67"/>
    <w:rsid w:val="00EE0EBE"/>
    <w:rsid w:val="00EE16C3"/>
    <w:rsid w:val="00EE19C3"/>
    <w:rsid w:val="00EE1DF8"/>
    <w:rsid w:val="00EE1EE7"/>
    <w:rsid w:val="00EE254E"/>
    <w:rsid w:val="00EE2702"/>
    <w:rsid w:val="00EE292C"/>
    <w:rsid w:val="00EE2CA4"/>
    <w:rsid w:val="00EE2FFE"/>
    <w:rsid w:val="00EE33C0"/>
    <w:rsid w:val="00EE3642"/>
    <w:rsid w:val="00EE370B"/>
    <w:rsid w:val="00EE3962"/>
    <w:rsid w:val="00EE39D7"/>
    <w:rsid w:val="00EE3D79"/>
    <w:rsid w:val="00EE3F8A"/>
    <w:rsid w:val="00EE3FBB"/>
    <w:rsid w:val="00EE4470"/>
    <w:rsid w:val="00EE47A5"/>
    <w:rsid w:val="00EE48C5"/>
    <w:rsid w:val="00EE5044"/>
    <w:rsid w:val="00EE5597"/>
    <w:rsid w:val="00EE59CC"/>
    <w:rsid w:val="00EE5E5C"/>
    <w:rsid w:val="00EE6335"/>
    <w:rsid w:val="00EE688C"/>
    <w:rsid w:val="00EE79A0"/>
    <w:rsid w:val="00EF08C1"/>
    <w:rsid w:val="00EF0BCB"/>
    <w:rsid w:val="00EF0D41"/>
    <w:rsid w:val="00EF1651"/>
    <w:rsid w:val="00EF175E"/>
    <w:rsid w:val="00EF19A5"/>
    <w:rsid w:val="00EF19E4"/>
    <w:rsid w:val="00EF1A28"/>
    <w:rsid w:val="00EF1C0E"/>
    <w:rsid w:val="00EF2036"/>
    <w:rsid w:val="00EF205E"/>
    <w:rsid w:val="00EF221A"/>
    <w:rsid w:val="00EF257A"/>
    <w:rsid w:val="00EF2662"/>
    <w:rsid w:val="00EF2706"/>
    <w:rsid w:val="00EF2BB5"/>
    <w:rsid w:val="00EF2D56"/>
    <w:rsid w:val="00EF33C5"/>
    <w:rsid w:val="00EF3E63"/>
    <w:rsid w:val="00EF3F4A"/>
    <w:rsid w:val="00EF4BF6"/>
    <w:rsid w:val="00EF50FA"/>
    <w:rsid w:val="00EF5110"/>
    <w:rsid w:val="00EF54C8"/>
    <w:rsid w:val="00EF5632"/>
    <w:rsid w:val="00EF57EF"/>
    <w:rsid w:val="00EF5974"/>
    <w:rsid w:val="00EF614F"/>
    <w:rsid w:val="00EF6386"/>
    <w:rsid w:val="00EF66BE"/>
    <w:rsid w:val="00EF68B5"/>
    <w:rsid w:val="00EF69A9"/>
    <w:rsid w:val="00EF6F51"/>
    <w:rsid w:val="00EF7037"/>
    <w:rsid w:val="00EF7438"/>
    <w:rsid w:val="00EF78B4"/>
    <w:rsid w:val="00EF7953"/>
    <w:rsid w:val="00EF798A"/>
    <w:rsid w:val="00EF7A64"/>
    <w:rsid w:val="00EF7BB1"/>
    <w:rsid w:val="00EF7DAB"/>
    <w:rsid w:val="00F00200"/>
    <w:rsid w:val="00F0057E"/>
    <w:rsid w:val="00F007E7"/>
    <w:rsid w:val="00F00876"/>
    <w:rsid w:val="00F00CBC"/>
    <w:rsid w:val="00F00F94"/>
    <w:rsid w:val="00F01F21"/>
    <w:rsid w:val="00F026B8"/>
    <w:rsid w:val="00F02721"/>
    <w:rsid w:val="00F0272D"/>
    <w:rsid w:val="00F027FB"/>
    <w:rsid w:val="00F0295B"/>
    <w:rsid w:val="00F029B6"/>
    <w:rsid w:val="00F0397E"/>
    <w:rsid w:val="00F04040"/>
    <w:rsid w:val="00F041FA"/>
    <w:rsid w:val="00F04403"/>
    <w:rsid w:val="00F04A94"/>
    <w:rsid w:val="00F04EF2"/>
    <w:rsid w:val="00F05B95"/>
    <w:rsid w:val="00F06261"/>
    <w:rsid w:val="00F06695"/>
    <w:rsid w:val="00F06D22"/>
    <w:rsid w:val="00F070B4"/>
    <w:rsid w:val="00F071D0"/>
    <w:rsid w:val="00F07236"/>
    <w:rsid w:val="00F0743F"/>
    <w:rsid w:val="00F076BE"/>
    <w:rsid w:val="00F077D8"/>
    <w:rsid w:val="00F078CF"/>
    <w:rsid w:val="00F10039"/>
    <w:rsid w:val="00F100C1"/>
    <w:rsid w:val="00F101A5"/>
    <w:rsid w:val="00F10763"/>
    <w:rsid w:val="00F10993"/>
    <w:rsid w:val="00F10A23"/>
    <w:rsid w:val="00F10B9E"/>
    <w:rsid w:val="00F10CF4"/>
    <w:rsid w:val="00F10E5A"/>
    <w:rsid w:val="00F11671"/>
    <w:rsid w:val="00F12063"/>
    <w:rsid w:val="00F120F7"/>
    <w:rsid w:val="00F1264D"/>
    <w:rsid w:val="00F12775"/>
    <w:rsid w:val="00F12AE0"/>
    <w:rsid w:val="00F12F21"/>
    <w:rsid w:val="00F13238"/>
    <w:rsid w:val="00F132AB"/>
    <w:rsid w:val="00F13D6C"/>
    <w:rsid w:val="00F14693"/>
    <w:rsid w:val="00F14999"/>
    <w:rsid w:val="00F149FA"/>
    <w:rsid w:val="00F150BE"/>
    <w:rsid w:val="00F15117"/>
    <w:rsid w:val="00F15453"/>
    <w:rsid w:val="00F15587"/>
    <w:rsid w:val="00F16ED5"/>
    <w:rsid w:val="00F16F93"/>
    <w:rsid w:val="00F16FAF"/>
    <w:rsid w:val="00F16FFB"/>
    <w:rsid w:val="00F175DC"/>
    <w:rsid w:val="00F17C1A"/>
    <w:rsid w:val="00F20886"/>
    <w:rsid w:val="00F20DC3"/>
    <w:rsid w:val="00F210BA"/>
    <w:rsid w:val="00F214C4"/>
    <w:rsid w:val="00F21868"/>
    <w:rsid w:val="00F21A49"/>
    <w:rsid w:val="00F21EFB"/>
    <w:rsid w:val="00F220F8"/>
    <w:rsid w:val="00F22192"/>
    <w:rsid w:val="00F228A8"/>
    <w:rsid w:val="00F22D88"/>
    <w:rsid w:val="00F233A1"/>
    <w:rsid w:val="00F238E8"/>
    <w:rsid w:val="00F23904"/>
    <w:rsid w:val="00F23A52"/>
    <w:rsid w:val="00F23ADE"/>
    <w:rsid w:val="00F24F90"/>
    <w:rsid w:val="00F250CC"/>
    <w:rsid w:val="00F2545F"/>
    <w:rsid w:val="00F25B63"/>
    <w:rsid w:val="00F25D46"/>
    <w:rsid w:val="00F2626A"/>
    <w:rsid w:val="00F264A0"/>
    <w:rsid w:val="00F27915"/>
    <w:rsid w:val="00F27E92"/>
    <w:rsid w:val="00F30402"/>
    <w:rsid w:val="00F3092D"/>
    <w:rsid w:val="00F30AFC"/>
    <w:rsid w:val="00F30C7F"/>
    <w:rsid w:val="00F311CC"/>
    <w:rsid w:val="00F31587"/>
    <w:rsid w:val="00F31924"/>
    <w:rsid w:val="00F31C57"/>
    <w:rsid w:val="00F3220A"/>
    <w:rsid w:val="00F325CC"/>
    <w:rsid w:val="00F32847"/>
    <w:rsid w:val="00F328A7"/>
    <w:rsid w:val="00F328FB"/>
    <w:rsid w:val="00F32BD4"/>
    <w:rsid w:val="00F32F39"/>
    <w:rsid w:val="00F33083"/>
    <w:rsid w:val="00F3311F"/>
    <w:rsid w:val="00F33DAF"/>
    <w:rsid w:val="00F33DE1"/>
    <w:rsid w:val="00F342C7"/>
    <w:rsid w:val="00F34C5B"/>
    <w:rsid w:val="00F34CB8"/>
    <w:rsid w:val="00F34D75"/>
    <w:rsid w:val="00F35123"/>
    <w:rsid w:val="00F35925"/>
    <w:rsid w:val="00F35C88"/>
    <w:rsid w:val="00F36594"/>
    <w:rsid w:val="00F3675D"/>
    <w:rsid w:val="00F36763"/>
    <w:rsid w:val="00F36819"/>
    <w:rsid w:val="00F36826"/>
    <w:rsid w:val="00F36881"/>
    <w:rsid w:val="00F368F8"/>
    <w:rsid w:val="00F36FDB"/>
    <w:rsid w:val="00F371ED"/>
    <w:rsid w:val="00F3744B"/>
    <w:rsid w:val="00F37D7E"/>
    <w:rsid w:val="00F4022C"/>
    <w:rsid w:val="00F408D6"/>
    <w:rsid w:val="00F419FA"/>
    <w:rsid w:val="00F41E78"/>
    <w:rsid w:val="00F42260"/>
    <w:rsid w:val="00F42A15"/>
    <w:rsid w:val="00F42CEA"/>
    <w:rsid w:val="00F42CF8"/>
    <w:rsid w:val="00F4355E"/>
    <w:rsid w:val="00F435BB"/>
    <w:rsid w:val="00F4375A"/>
    <w:rsid w:val="00F43B9A"/>
    <w:rsid w:val="00F44728"/>
    <w:rsid w:val="00F44A67"/>
    <w:rsid w:val="00F44AF2"/>
    <w:rsid w:val="00F44EE7"/>
    <w:rsid w:val="00F4518F"/>
    <w:rsid w:val="00F4568B"/>
    <w:rsid w:val="00F45D07"/>
    <w:rsid w:val="00F45E1B"/>
    <w:rsid w:val="00F46748"/>
    <w:rsid w:val="00F46A8F"/>
    <w:rsid w:val="00F46C53"/>
    <w:rsid w:val="00F47A72"/>
    <w:rsid w:val="00F47F48"/>
    <w:rsid w:val="00F50590"/>
    <w:rsid w:val="00F50928"/>
    <w:rsid w:val="00F51020"/>
    <w:rsid w:val="00F51407"/>
    <w:rsid w:val="00F51975"/>
    <w:rsid w:val="00F51C4A"/>
    <w:rsid w:val="00F522AD"/>
    <w:rsid w:val="00F526D0"/>
    <w:rsid w:val="00F52B1F"/>
    <w:rsid w:val="00F52CBE"/>
    <w:rsid w:val="00F5367C"/>
    <w:rsid w:val="00F542EE"/>
    <w:rsid w:val="00F546BB"/>
    <w:rsid w:val="00F547F3"/>
    <w:rsid w:val="00F55348"/>
    <w:rsid w:val="00F558CD"/>
    <w:rsid w:val="00F55EEC"/>
    <w:rsid w:val="00F5665C"/>
    <w:rsid w:val="00F566C7"/>
    <w:rsid w:val="00F566D6"/>
    <w:rsid w:val="00F5683F"/>
    <w:rsid w:val="00F56972"/>
    <w:rsid w:val="00F56AA8"/>
    <w:rsid w:val="00F56CC1"/>
    <w:rsid w:val="00F5726E"/>
    <w:rsid w:val="00F57CC6"/>
    <w:rsid w:val="00F57FD5"/>
    <w:rsid w:val="00F60B8F"/>
    <w:rsid w:val="00F61320"/>
    <w:rsid w:val="00F6180E"/>
    <w:rsid w:val="00F61925"/>
    <w:rsid w:val="00F61D36"/>
    <w:rsid w:val="00F61E82"/>
    <w:rsid w:val="00F621CE"/>
    <w:rsid w:val="00F62301"/>
    <w:rsid w:val="00F62BCF"/>
    <w:rsid w:val="00F62C34"/>
    <w:rsid w:val="00F62F8C"/>
    <w:rsid w:val="00F634D9"/>
    <w:rsid w:val="00F63510"/>
    <w:rsid w:val="00F63ABC"/>
    <w:rsid w:val="00F63C67"/>
    <w:rsid w:val="00F63D30"/>
    <w:rsid w:val="00F6419F"/>
    <w:rsid w:val="00F65439"/>
    <w:rsid w:val="00F65869"/>
    <w:rsid w:val="00F65A75"/>
    <w:rsid w:val="00F65DF9"/>
    <w:rsid w:val="00F65E39"/>
    <w:rsid w:val="00F663A8"/>
    <w:rsid w:val="00F66754"/>
    <w:rsid w:val="00F66B2A"/>
    <w:rsid w:val="00F671F9"/>
    <w:rsid w:val="00F67231"/>
    <w:rsid w:val="00F6777B"/>
    <w:rsid w:val="00F70262"/>
    <w:rsid w:val="00F70290"/>
    <w:rsid w:val="00F702F1"/>
    <w:rsid w:val="00F704D2"/>
    <w:rsid w:val="00F704D4"/>
    <w:rsid w:val="00F70577"/>
    <w:rsid w:val="00F70773"/>
    <w:rsid w:val="00F70C9D"/>
    <w:rsid w:val="00F70F13"/>
    <w:rsid w:val="00F70F40"/>
    <w:rsid w:val="00F7121E"/>
    <w:rsid w:val="00F71501"/>
    <w:rsid w:val="00F715F3"/>
    <w:rsid w:val="00F716CD"/>
    <w:rsid w:val="00F718B6"/>
    <w:rsid w:val="00F7193A"/>
    <w:rsid w:val="00F71FA7"/>
    <w:rsid w:val="00F72639"/>
    <w:rsid w:val="00F7263B"/>
    <w:rsid w:val="00F726A2"/>
    <w:rsid w:val="00F72E7C"/>
    <w:rsid w:val="00F732D6"/>
    <w:rsid w:val="00F73B75"/>
    <w:rsid w:val="00F73D3B"/>
    <w:rsid w:val="00F7493A"/>
    <w:rsid w:val="00F74BE0"/>
    <w:rsid w:val="00F74C07"/>
    <w:rsid w:val="00F74C28"/>
    <w:rsid w:val="00F75067"/>
    <w:rsid w:val="00F75AE1"/>
    <w:rsid w:val="00F75CC8"/>
    <w:rsid w:val="00F76058"/>
    <w:rsid w:val="00F7624F"/>
    <w:rsid w:val="00F7636B"/>
    <w:rsid w:val="00F763EA"/>
    <w:rsid w:val="00F764C4"/>
    <w:rsid w:val="00F76AD0"/>
    <w:rsid w:val="00F76DDE"/>
    <w:rsid w:val="00F7778C"/>
    <w:rsid w:val="00F777DB"/>
    <w:rsid w:val="00F77BBB"/>
    <w:rsid w:val="00F80643"/>
    <w:rsid w:val="00F80682"/>
    <w:rsid w:val="00F8098C"/>
    <w:rsid w:val="00F80C03"/>
    <w:rsid w:val="00F80D9A"/>
    <w:rsid w:val="00F81735"/>
    <w:rsid w:val="00F81BCA"/>
    <w:rsid w:val="00F81F26"/>
    <w:rsid w:val="00F826FE"/>
    <w:rsid w:val="00F829B8"/>
    <w:rsid w:val="00F82B9A"/>
    <w:rsid w:val="00F83B83"/>
    <w:rsid w:val="00F845D0"/>
    <w:rsid w:val="00F8466C"/>
    <w:rsid w:val="00F84B12"/>
    <w:rsid w:val="00F84BE0"/>
    <w:rsid w:val="00F84E5B"/>
    <w:rsid w:val="00F857DD"/>
    <w:rsid w:val="00F85992"/>
    <w:rsid w:val="00F85D91"/>
    <w:rsid w:val="00F85DA0"/>
    <w:rsid w:val="00F85F87"/>
    <w:rsid w:val="00F86627"/>
    <w:rsid w:val="00F86FAE"/>
    <w:rsid w:val="00F87601"/>
    <w:rsid w:val="00F87992"/>
    <w:rsid w:val="00F87B64"/>
    <w:rsid w:val="00F87B68"/>
    <w:rsid w:val="00F87BA7"/>
    <w:rsid w:val="00F87DE6"/>
    <w:rsid w:val="00F87E05"/>
    <w:rsid w:val="00F902F5"/>
    <w:rsid w:val="00F90D95"/>
    <w:rsid w:val="00F91F0F"/>
    <w:rsid w:val="00F91F53"/>
    <w:rsid w:val="00F921B6"/>
    <w:rsid w:val="00F92771"/>
    <w:rsid w:val="00F92FE7"/>
    <w:rsid w:val="00F93180"/>
    <w:rsid w:val="00F93785"/>
    <w:rsid w:val="00F93E07"/>
    <w:rsid w:val="00F93F43"/>
    <w:rsid w:val="00F949A1"/>
    <w:rsid w:val="00F94C27"/>
    <w:rsid w:val="00F951BB"/>
    <w:rsid w:val="00F95ADC"/>
    <w:rsid w:val="00F95BF5"/>
    <w:rsid w:val="00F95F54"/>
    <w:rsid w:val="00F96188"/>
    <w:rsid w:val="00F96B2D"/>
    <w:rsid w:val="00F97B48"/>
    <w:rsid w:val="00FA00B3"/>
    <w:rsid w:val="00FA02A2"/>
    <w:rsid w:val="00FA03B5"/>
    <w:rsid w:val="00FA0754"/>
    <w:rsid w:val="00FA0999"/>
    <w:rsid w:val="00FA0A8C"/>
    <w:rsid w:val="00FA0C20"/>
    <w:rsid w:val="00FA0C34"/>
    <w:rsid w:val="00FA0E3E"/>
    <w:rsid w:val="00FA0FB4"/>
    <w:rsid w:val="00FA104F"/>
    <w:rsid w:val="00FA1076"/>
    <w:rsid w:val="00FA1371"/>
    <w:rsid w:val="00FA1B8B"/>
    <w:rsid w:val="00FA1E10"/>
    <w:rsid w:val="00FA1F87"/>
    <w:rsid w:val="00FA251F"/>
    <w:rsid w:val="00FA267C"/>
    <w:rsid w:val="00FA27AB"/>
    <w:rsid w:val="00FA27AE"/>
    <w:rsid w:val="00FA2E00"/>
    <w:rsid w:val="00FA2F59"/>
    <w:rsid w:val="00FA2FDA"/>
    <w:rsid w:val="00FA3219"/>
    <w:rsid w:val="00FA3353"/>
    <w:rsid w:val="00FA34CC"/>
    <w:rsid w:val="00FA3905"/>
    <w:rsid w:val="00FA3D0F"/>
    <w:rsid w:val="00FA3F54"/>
    <w:rsid w:val="00FA441D"/>
    <w:rsid w:val="00FA4917"/>
    <w:rsid w:val="00FA4C41"/>
    <w:rsid w:val="00FA4CF7"/>
    <w:rsid w:val="00FA4FB0"/>
    <w:rsid w:val="00FA5536"/>
    <w:rsid w:val="00FA567C"/>
    <w:rsid w:val="00FA5DDD"/>
    <w:rsid w:val="00FA65AA"/>
    <w:rsid w:val="00FA6A2B"/>
    <w:rsid w:val="00FA6B6E"/>
    <w:rsid w:val="00FA754A"/>
    <w:rsid w:val="00FA76AA"/>
    <w:rsid w:val="00FA79F8"/>
    <w:rsid w:val="00FA7D4E"/>
    <w:rsid w:val="00FB0889"/>
    <w:rsid w:val="00FB08D8"/>
    <w:rsid w:val="00FB0A6B"/>
    <w:rsid w:val="00FB18D2"/>
    <w:rsid w:val="00FB1A02"/>
    <w:rsid w:val="00FB1A8D"/>
    <w:rsid w:val="00FB1A9D"/>
    <w:rsid w:val="00FB1C45"/>
    <w:rsid w:val="00FB2237"/>
    <w:rsid w:val="00FB3273"/>
    <w:rsid w:val="00FB36B6"/>
    <w:rsid w:val="00FB3861"/>
    <w:rsid w:val="00FB3F9D"/>
    <w:rsid w:val="00FB43C6"/>
    <w:rsid w:val="00FB54A0"/>
    <w:rsid w:val="00FB54A4"/>
    <w:rsid w:val="00FB5994"/>
    <w:rsid w:val="00FB5E3F"/>
    <w:rsid w:val="00FB5E7E"/>
    <w:rsid w:val="00FB647E"/>
    <w:rsid w:val="00FB68A4"/>
    <w:rsid w:val="00FB6C57"/>
    <w:rsid w:val="00FB7304"/>
    <w:rsid w:val="00FB7397"/>
    <w:rsid w:val="00FB76AF"/>
    <w:rsid w:val="00FB777C"/>
    <w:rsid w:val="00FB7D02"/>
    <w:rsid w:val="00FB7E01"/>
    <w:rsid w:val="00FC07CA"/>
    <w:rsid w:val="00FC0960"/>
    <w:rsid w:val="00FC0B8C"/>
    <w:rsid w:val="00FC13EE"/>
    <w:rsid w:val="00FC158B"/>
    <w:rsid w:val="00FC1625"/>
    <w:rsid w:val="00FC1B91"/>
    <w:rsid w:val="00FC2075"/>
    <w:rsid w:val="00FC2A74"/>
    <w:rsid w:val="00FC2F40"/>
    <w:rsid w:val="00FC2FE5"/>
    <w:rsid w:val="00FC3657"/>
    <w:rsid w:val="00FC3705"/>
    <w:rsid w:val="00FC388F"/>
    <w:rsid w:val="00FC4288"/>
    <w:rsid w:val="00FC4342"/>
    <w:rsid w:val="00FC456E"/>
    <w:rsid w:val="00FC4E8E"/>
    <w:rsid w:val="00FC5195"/>
    <w:rsid w:val="00FC52D1"/>
    <w:rsid w:val="00FC5CB0"/>
    <w:rsid w:val="00FC68AA"/>
    <w:rsid w:val="00FC6AD5"/>
    <w:rsid w:val="00FC6FED"/>
    <w:rsid w:val="00FC73FF"/>
    <w:rsid w:val="00FC76FB"/>
    <w:rsid w:val="00FC7A89"/>
    <w:rsid w:val="00FC7B79"/>
    <w:rsid w:val="00FC7ECB"/>
    <w:rsid w:val="00FD016D"/>
    <w:rsid w:val="00FD02E5"/>
    <w:rsid w:val="00FD03DD"/>
    <w:rsid w:val="00FD06C1"/>
    <w:rsid w:val="00FD071A"/>
    <w:rsid w:val="00FD0C98"/>
    <w:rsid w:val="00FD104C"/>
    <w:rsid w:val="00FD27AC"/>
    <w:rsid w:val="00FD28E9"/>
    <w:rsid w:val="00FD2A48"/>
    <w:rsid w:val="00FD32F3"/>
    <w:rsid w:val="00FD3533"/>
    <w:rsid w:val="00FD38AF"/>
    <w:rsid w:val="00FD3B9C"/>
    <w:rsid w:val="00FD3D71"/>
    <w:rsid w:val="00FD3E48"/>
    <w:rsid w:val="00FD4081"/>
    <w:rsid w:val="00FD4082"/>
    <w:rsid w:val="00FD43C7"/>
    <w:rsid w:val="00FD4510"/>
    <w:rsid w:val="00FD47C1"/>
    <w:rsid w:val="00FD4BB3"/>
    <w:rsid w:val="00FD4C18"/>
    <w:rsid w:val="00FD4CBC"/>
    <w:rsid w:val="00FD4EBB"/>
    <w:rsid w:val="00FD51EB"/>
    <w:rsid w:val="00FD582F"/>
    <w:rsid w:val="00FD65E4"/>
    <w:rsid w:val="00FD6622"/>
    <w:rsid w:val="00FD66A2"/>
    <w:rsid w:val="00FD6C2A"/>
    <w:rsid w:val="00FD7303"/>
    <w:rsid w:val="00FD7FCA"/>
    <w:rsid w:val="00FE045B"/>
    <w:rsid w:val="00FE061E"/>
    <w:rsid w:val="00FE0CA6"/>
    <w:rsid w:val="00FE0D0C"/>
    <w:rsid w:val="00FE0D44"/>
    <w:rsid w:val="00FE0EC0"/>
    <w:rsid w:val="00FE1884"/>
    <w:rsid w:val="00FE1F0F"/>
    <w:rsid w:val="00FE1F20"/>
    <w:rsid w:val="00FE2259"/>
    <w:rsid w:val="00FE2C21"/>
    <w:rsid w:val="00FE2D05"/>
    <w:rsid w:val="00FE2E8A"/>
    <w:rsid w:val="00FE338F"/>
    <w:rsid w:val="00FE3455"/>
    <w:rsid w:val="00FE347C"/>
    <w:rsid w:val="00FE389B"/>
    <w:rsid w:val="00FE414D"/>
    <w:rsid w:val="00FE430D"/>
    <w:rsid w:val="00FE44B2"/>
    <w:rsid w:val="00FE44BC"/>
    <w:rsid w:val="00FE4516"/>
    <w:rsid w:val="00FE45C8"/>
    <w:rsid w:val="00FE48E8"/>
    <w:rsid w:val="00FE4C64"/>
    <w:rsid w:val="00FE4DE9"/>
    <w:rsid w:val="00FE4E0E"/>
    <w:rsid w:val="00FE4F54"/>
    <w:rsid w:val="00FE57BA"/>
    <w:rsid w:val="00FE5ACF"/>
    <w:rsid w:val="00FE5BA7"/>
    <w:rsid w:val="00FE6666"/>
    <w:rsid w:val="00FE6689"/>
    <w:rsid w:val="00FE68A3"/>
    <w:rsid w:val="00FE6974"/>
    <w:rsid w:val="00FE6978"/>
    <w:rsid w:val="00FE6BD6"/>
    <w:rsid w:val="00FE7186"/>
    <w:rsid w:val="00FE74E6"/>
    <w:rsid w:val="00FE765A"/>
    <w:rsid w:val="00FE7B9D"/>
    <w:rsid w:val="00FE7BA3"/>
    <w:rsid w:val="00FE7BBE"/>
    <w:rsid w:val="00FE7CC3"/>
    <w:rsid w:val="00FE7E1B"/>
    <w:rsid w:val="00FF01E4"/>
    <w:rsid w:val="00FF073E"/>
    <w:rsid w:val="00FF0931"/>
    <w:rsid w:val="00FF0999"/>
    <w:rsid w:val="00FF0BB7"/>
    <w:rsid w:val="00FF0F0D"/>
    <w:rsid w:val="00FF104A"/>
    <w:rsid w:val="00FF11FD"/>
    <w:rsid w:val="00FF14AD"/>
    <w:rsid w:val="00FF1A71"/>
    <w:rsid w:val="00FF1CA9"/>
    <w:rsid w:val="00FF30B7"/>
    <w:rsid w:val="00FF36F4"/>
    <w:rsid w:val="00FF3C0D"/>
    <w:rsid w:val="00FF3D7C"/>
    <w:rsid w:val="00FF3F1D"/>
    <w:rsid w:val="00FF4005"/>
    <w:rsid w:val="00FF42CB"/>
    <w:rsid w:val="00FF459E"/>
    <w:rsid w:val="00FF4CA7"/>
    <w:rsid w:val="00FF53C8"/>
    <w:rsid w:val="00FF5E67"/>
    <w:rsid w:val="00FF6004"/>
    <w:rsid w:val="00FF62A2"/>
    <w:rsid w:val="00FF6566"/>
    <w:rsid w:val="00FF65BB"/>
    <w:rsid w:val="00FF65ED"/>
    <w:rsid w:val="00FF66AE"/>
    <w:rsid w:val="00FF6B79"/>
    <w:rsid w:val="00FF6CC9"/>
    <w:rsid w:val="00FF70F2"/>
    <w:rsid w:val="00FF714B"/>
    <w:rsid w:val="00FF73D4"/>
    <w:rsid w:val="00FF78D6"/>
    <w:rsid w:val="00FF790D"/>
    <w:rsid w:val="00FF79D4"/>
    <w:rsid w:val="00FF7B83"/>
    <w:rsid w:val="00FF7FA9"/>
    <w:rsid w:val="011C214E"/>
    <w:rsid w:val="011EDF8C"/>
    <w:rsid w:val="014E65B4"/>
    <w:rsid w:val="01E1D0C6"/>
    <w:rsid w:val="028A9123"/>
    <w:rsid w:val="02B88079"/>
    <w:rsid w:val="02C1FDC2"/>
    <w:rsid w:val="036D2927"/>
    <w:rsid w:val="037D7C4E"/>
    <w:rsid w:val="04199897"/>
    <w:rsid w:val="042C1581"/>
    <w:rsid w:val="045FEFD7"/>
    <w:rsid w:val="0464DEA6"/>
    <w:rsid w:val="05629B4B"/>
    <w:rsid w:val="056DF41A"/>
    <w:rsid w:val="05DF82B9"/>
    <w:rsid w:val="06294413"/>
    <w:rsid w:val="07A4D17C"/>
    <w:rsid w:val="08305140"/>
    <w:rsid w:val="08815667"/>
    <w:rsid w:val="08A85BA6"/>
    <w:rsid w:val="08C98E97"/>
    <w:rsid w:val="08D9CA9D"/>
    <w:rsid w:val="091DA4A8"/>
    <w:rsid w:val="0939E20E"/>
    <w:rsid w:val="0949E8FC"/>
    <w:rsid w:val="098A7F8B"/>
    <w:rsid w:val="09BA95DA"/>
    <w:rsid w:val="09CF9F90"/>
    <w:rsid w:val="09FAA84C"/>
    <w:rsid w:val="0A3F1231"/>
    <w:rsid w:val="0B083B0B"/>
    <w:rsid w:val="0B5E40C0"/>
    <w:rsid w:val="0CEED883"/>
    <w:rsid w:val="0D1DEE8A"/>
    <w:rsid w:val="0DA826EC"/>
    <w:rsid w:val="0E0ABABB"/>
    <w:rsid w:val="0E70DE77"/>
    <w:rsid w:val="0EA9F28C"/>
    <w:rsid w:val="0EE139E2"/>
    <w:rsid w:val="0F30B289"/>
    <w:rsid w:val="0FC89F45"/>
    <w:rsid w:val="100A2546"/>
    <w:rsid w:val="1075AC11"/>
    <w:rsid w:val="10AD9965"/>
    <w:rsid w:val="10E328CD"/>
    <w:rsid w:val="11A0D434"/>
    <w:rsid w:val="1255DC2F"/>
    <w:rsid w:val="127990FB"/>
    <w:rsid w:val="128F446A"/>
    <w:rsid w:val="12B8C144"/>
    <w:rsid w:val="139F610D"/>
    <w:rsid w:val="13BCE195"/>
    <w:rsid w:val="13C707CC"/>
    <w:rsid w:val="144D61CB"/>
    <w:rsid w:val="14F84C39"/>
    <w:rsid w:val="14FBF1B8"/>
    <w:rsid w:val="1557AFA2"/>
    <w:rsid w:val="16237C0C"/>
    <w:rsid w:val="16787ED4"/>
    <w:rsid w:val="169E4910"/>
    <w:rsid w:val="16E8E2EF"/>
    <w:rsid w:val="177E07CA"/>
    <w:rsid w:val="18DA128D"/>
    <w:rsid w:val="18FA2D49"/>
    <w:rsid w:val="1A128CE7"/>
    <w:rsid w:val="1AD22CA8"/>
    <w:rsid w:val="1ADDF611"/>
    <w:rsid w:val="1AE55DE2"/>
    <w:rsid w:val="1B860352"/>
    <w:rsid w:val="1B9F042C"/>
    <w:rsid w:val="1C557DF6"/>
    <w:rsid w:val="1CB06102"/>
    <w:rsid w:val="1D55E28B"/>
    <w:rsid w:val="1DA82816"/>
    <w:rsid w:val="1DF00409"/>
    <w:rsid w:val="1E998124"/>
    <w:rsid w:val="1EA4EA8C"/>
    <w:rsid w:val="1ED36CB9"/>
    <w:rsid w:val="1FBA0A68"/>
    <w:rsid w:val="1FCD7F94"/>
    <w:rsid w:val="1FEEC1DF"/>
    <w:rsid w:val="210FDE19"/>
    <w:rsid w:val="21228453"/>
    <w:rsid w:val="21A3018D"/>
    <w:rsid w:val="21A3DED6"/>
    <w:rsid w:val="21C964A5"/>
    <w:rsid w:val="220798BE"/>
    <w:rsid w:val="2326A69E"/>
    <w:rsid w:val="23306814"/>
    <w:rsid w:val="233079FC"/>
    <w:rsid w:val="23B0F1ED"/>
    <w:rsid w:val="23EFD515"/>
    <w:rsid w:val="240BF0A9"/>
    <w:rsid w:val="24283382"/>
    <w:rsid w:val="242A97D7"/>
    <w:rsid w:val="24522AF1"/>
    <w:rsid w:val="247D99F3"/>
    <w:rsid w:val="248A8E0C"/>
    <w:rsid w:val="2510135B"/>
    <w:rsid w:val="253721EB"/>
    <w:rsid w:val="25AF9711"/>
    <w:rsid w:val="265A7957"/>
    <w:rsid w:val="26A4E24F"/>
    <w:rsid w:val="26F37905"/>
    <w:rsid w:val="27497928"/>
    <w:rsid w:val="27CDD2F1"/>
    <w:rsid w:val="27D7F79D"/>
    <w:rsid w:val="27E2D736"/>
    <w:rsid w:val="288F4966"/>
    <w:rsid w:val="29838E84"/>
    <w:rsid w:val="2984A424"/>
    <w:rsid w:val="298B8A0B"/>
    <w:rsid w:val="299165C2"/>
    <w:rsid w:val="29C634A3"/>
    <w:rsid w:val="29F305CF"/>
    <w:rsid w:val="2A0F9E08"/>
    <w:rsid w:val="2B305B45"/>
    <w:rsid w:val="2CA5630A"/>
    <w:rsid w:val="2E513D86"/>
    <w:rsid w:val="2E82CA4A"/>
    <w:rsid w:val="2EA4F139"/>
    <w:rsid w:val="2F4771E2"/>
    <w:rsid w:val="2F73927A"/>
    <w:rsid w:val="31B6E643"/>
    <w:rsid w:val="31C0889B"/>
    <w:rsid w:val="31EF3336"/>
    <w:rsid w:val="323E3A79"/>
    <w:rsid w:val="325206DD"/>
    <w:rsid w:val="3255E780"/>
    <w:rsid w:val="327E6644"/>
    <w:rsid w:val="33546AC6"/>
    <w:rsid w:val="33DCA867"/>
    <w:rsid w:val="33E5C80F"/>
    <w:rsid w:val="33EC88F5"/>
    <w:rsid w:val="342927D1"/>
    <w:rsid w:val="3430AEC5"/>
    <w:rsid w:val="3483868C"/>
    <w:rsid w:val="3558E26C"/>
    <w:rsid w:val="36E2D804"/>
    <w:rsid w:val="3703239D"/>
    <w:rsid w:val="37330276"/>
    <w:rsid w:val="37A9C6F8"/>
    <w:rsid w:val="37DA0EE2"/>
    <w:rsid w:val="3854760C"/>
    <w:rsid w:val="3882C056"/>
    <w:rsid w:val="38F89EB4"/>
    <w:rsid w:val="397046D8"/>
    <w:rsid w:val="39786F21"/>
    <w:rsid w:val="39910EAC"/>
    <w:rsid w:val="399E846C"/>
    <w:rsid w:val="3A1331BF"/>
    <w:rsid w:val="3A1C9B35"/>
    <w:rsid w:val="3A5F7D43"/>
    <w:rsid w:val="3A8B3491"/>
    <w:rsid w:val="3AB32FB4"/>
    <w:rsid w:val="3B4BA4C6"/>
    <w:rsid w:val="3B9BEC8A"/>
    <w:rsid w:val="3BDED04E"/>
    <w:rsid w:val="3BE35762"/>
    <w:rsid w:val="3C2D392D"/>
    <w:rsid w:val="3CD7610A"/>
    <w:rsid w:val="3D2B7DF0"/>
    <w:rsid w:val="3D344953"/>
    <w:rsid w:val="3F3C554E"/>
    <w:rsid w:val="3F55E0AC"/>
    <w:rsid w:val="3FC89AB5"/>
    <w:rsid w:val="4040B074"/>
    <w:rsid w:val="407CF40C"/>
    <w:rsid w:val="412F3B42"/>
    <w:rsid w:val="421EFD7F"/>
    <w:rsid w:val="42508EF4"/>
    <w:rsid w:val="427EA80B"/>
    <w:rsid w:val="429B4767"/>
    <w:rsid w:val="43D82D8F"/>
    <w:rsid w:val="43EB9400"/>
    <w:rsid w:val="442B7A85"/>
    <w:rsid w:val="447B09A3"/>
    <w:rsid w:val="44817898"/>
    <w:rsid w:val="44A24655"/>
    <w:rsid w:val="45550D46"/>
    <w:rsid w:val="455638FC"/>
    <w:rsid w:val="45BBE253"/>
    <w:rsid w:val="45C2C436"/>
    <w:rsid w:val="46A4E163"/>
    <w:rsid w:val="46CCCEF4"/>
    <w:rsid w:val="46DFDB6D"/>
    <w:rsid w:val="47278AB5"/>
    <w:rsid w:val="475EB0AD"/>
    <w:rsid w:val="47704B10"/>
    <w:rsid w:val="47913727"/>
    <w:rsid w:val="48177CDE"/>
    <w:rsid w:val="4A45C71C"/>
    <w:rsid w:val="4B2401DD"/>
    <w:rsid w:val="4BF6A906"/>
    <w:rsid w:val="4C2FAAB0"/>
    <w:rsid w:val="4C60F97B"/>
    <w:rsid w:val="4C9F9E73"/>
    <w:rsid w:val="4D205907"/>
    <w:rsid w:val="4D61FC3B"/>
    <w:rsid w:val="4E5E2D5B"/>
    <w:rsid w:val="4EE7272A"/>
    <w:rsid w:val="4F1B924C"/>
    <w:rsid w:val="4F2CD4F4"/>
    <w:rsid w:val="4F754652"/>
    <w:rsid w:val="50C48737"/>
    <w:rsid w:val="50D2C2AA"/>
    <w:rsid w:val="50D39ABC"/>
    <w:rsid w:val="511115A7"/>
    <w:rsid w:val="5172FFF0"/>
    <w:rsid w:val="5246112F"/>
    <w:rsid w:val="524CF718"/>
    <w:rsid w:val="52525A7F"/>
    <w:rsid w:val="52527416"/>
    <w:rsid w:val="5327E2B5"/>
    <w:rsid w:val="539BFAF6"/>
    <w:rsid w:val="5415DBAD"/>
    <w:rsid w:val="5459D9A1"/>
    <w:rsid w:val="5536EABE"/>
    <w:rsid w:val="5613CB14"/>
    <w:rsid w:val="56FC4F2F"/>
    <w:rsid w:val="580B8509"/>
    <w:rsid w:val="58248FBE"/>
    <w:rsid w:val="587A7ED6"/>
    <w:rsid w:val="594AD9E9"/>
    <w:rsid w:val="59A95B83"/>
    <w:rsid w:val="5A0EDD27"/>
    <w:rsid w:val="5A6CDE81"/>
    <w:rsid w:val="5A97A8D5"/>
    <w:rsid w:val="5AEDDF14"/>
    <w:rsid w:val="5B48DF7A"/>
    <w:rsid w:val="5BE8FD8F"/>
    <w:rsid w:val="5BEACAFE"/>
    <w:rsid w:val="5C1759AB"/>
    <w:rsid w:val="5C2FEDBA"/>
    <w:rsid w:val="5CC67824"/>
    <w:rsid w:val="5CE72522"/>
    <w:rsid w:val="5CEE61C5"/>
    <w:rsid w:val="5CF363C4"/>
    <w:rsid w:val="5D886A84"/>
    <w:rsid w:val="5E1E3B82"/>
    <w:rsid w:val="5E85B0AA"/>
    <w:rsid w:val="5E8C94C7"/>
    <w:rsid w:val="5F67C0C7"/>
    <w:rsid w:val="5FC2682A"/>
    <w:rsid w:val="5FD4154F"/>
    <w:rsid w:val="60733A41"/>
    <w:rsid w:val="608A84C4"/>
    <w:rsid w:val="60B07086"/>
    <w:rsid w:val="60DEFC1B"/>
    <w:rsid w:val="60FDE467"/>
    <w:rsid w:val="615B9BB3"/>
    <w:rsid w:val="6168F64B"/>
    <w:rsid w:val="61D92D10"/>
    <w:rsid w:val="61EB2299"/>
    <w:rsid w:val="61FA1952"/>
    <w:rsid w:val="6298C009"/>
    <w:rsid w:val="62F67A9B"/>
    <w:rsid w:val="6360805B"/>
    <w:rsid w:val="63B12D82"/>
    <w:rsid w:val="64061CD1"/>
    <w:rsid w:val="643E2483"/>
    <w:rsid w:val="648C0A86"/>
    <w:rsid w:val="654362D6"/>
    <w:rsid w:val="657E1B36"/>
    <w:rsid w:val="65CBD7A8"/>
    <w:rsid w:val="66B6C83A"/>
    <w:rsid w:val="677C6F88"/>
    <w:rsid w:val="67EA8006"/>
    <w:rsid w:val="68630D46"/>
    <w:rsid w:val="68F2DFEC"/>
    <w:rsid w:val="6949E6BB"/>
    <w:rsid w:val="69E96157"/>
    <w:rsid w:val="6A77B1B1"/>
    <w:rsid w:val="6B019B47"/>
    <w:rsid w:val="6B16FED8"/>
    <w:rsid w:val="6BF83A39"/>
    <w:rsid w:val="6C138212"/>
    <w:rsid w:val="6C81E8D3"/>
    <w:rsid w:val="6CD6A7F9"/>
    <w:rsid w:val="6D522590"/>
    <w:rsid w:val="6DB21603"/>
    <w:rsid w:val="6DFB39CE"/>
    <w:rsid w:val="6EA35153"/>
    <w:rsid w:val="6EB423D6"/>
    <w:rsid w:val="6EEB5AB2"/>
    <w:rsid w:val="6F13F883"/>
    <w:rsid w:val="6F20104F"/>
    <w:rsid w:val="6F52CA41"/>
    <w:rsid w:val="6F763B32"/>
    <w:rsid w:val="70284B97"/>
    <w:rsid w:val="70A4762E"/>
    <w:rsid w:val="71181058"/>
    <w:rsid w:val="7203546D"/>
    <w:rsid w:val="7248646E"/>
    <w:rsid w:val="724C56B9"/>
    <w:rsid w:val="730EEF43"/>
    <w:rsid w:val="732F3045"/>
    <w:rsid w:val="73799A6D"/>
    <w:rsid w:val="7407F21D"/>
    <w:rsid w:val="747490DD"/>
    <w:rsid w:val="757A6839"/>
    <w:rsid w:val="75C07ECC"/>
    <w:rsid w:val="76D116BC"/>
    <w:rsid w:val="7719CC05"/>
    <w:rsid w:val="774DA55F"/>
    <w:rsid w:val="777D28B2"/>
    <w:rsid w:val="77835ADE"/>
    <w:rsid w:val="7800E861"/>
    <w:rsid w:val="7859AE9C"/>
    <w:rsid w:val="79585E4D"/>
    <w:rsid w:val="79A928BA"/>
    <w:rsid w:val="7A14FE4D"/>
    <w:rsid w:val="7AEA22A2"/>
    <w:rsid w:val="7BCD6C2D"/>
    <w:rsid w:val="7C6E8174"/>
    <w:rsid w:val="7CF47B3B"/>
    <w:rsid w:val="7D454420"/>
    <w:rsid w:val="7D493CD0"/>
    <w:rsid w:val="7E227D10"/>
    <w:rsid w:val="7E22AE9A"/>
    <w:rsid w:val="7E2500E7"/>
    <w:rsid w:val="7E61D87A"/>
    <w:rsid w:val="7E781712"/>
    <w:rsid w:val="7EBD5536"/>
    <w:rsid w:val="7ECADAC9"/>
    <w:rsid w:val="7F205751"/>
    <w:rsid w:val="7F41C6F8"/>
    <w:rsid w:val="7F540A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748A8"/>
  <w15:docId w15:val="{6549E933-3BA0-4A0A-AE8A-F2D3BBA2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1576E"/>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rPr>
  </w:style>
  <w:style w:type="paragraph" w:styleId="Antrat2">
    <w:name w:val="heading 2"/>
    <w:basedOn w:val="prastasis"/>
    <w:next w:val="prastasis"/>
    <w:qFormat/>
    <w:pPr>
      <w:keepNext/>
      <w:spacing w:before="240" w:after="60"/>
      <w:outlineLvl w:val="1"/>
    </w:pPr>
    <w:rPr>
      <w:b/>
      <w:i/>
      <w:sz w:val="24"/>
    </w:rPr>
  </w:style>
  <w:style w:type="paragraph" w:styleId="Antrat3">
    <w:name w:val="heading 3"/>
    <w:basedOn w:val="prastasis"/>
    <w:next w:val="prastasis"/>
    <w:qFormat/>
    <w:pPr>
      <w:keepNext/>
      <w:keepLines/>
      <w:spacing w:before="120" w:after="80"/>
      <w:outlineLvl w:val="2"/>
    </w:pPr>
    <w:rPr>
      <w:b/>
      <w:kern w:val="28"/>
      <w:sz w:val="24"/>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spacing w:line="240" w:lineRule="auto"/>
    </w:pPr>
    <w:rPr>
      <w:sz w:val="20"/>
    </w:rPr>
  </w:style>
  <w:style w:type="paragraph" w:styleId="Porat">
    <w:name w:val="footer"/>
    <w:basedOn w:val="prastasis"/>
    <w:pPr>
      <w:tabs>
        <w:tab w:val="center" w:pos="4536"/>
        <w:tab w:val="center" w:pos="8930"/>
      </w:tabs>
      <w:spacing w:line="240" w:lineRule="auto"/>
    </w:pPr>
    <w:rPr>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paragraph" w:customStyle="1" w:styleId="EMEAEnBodyText">
    <w:name w:val="EMEA En Body Text"/>
    <w:basedOn w:val="prastasis"/>
    <w:pPr>
      <w:tabs>
        <w:tab w:val="clear" w:pos="567"/>
      </w:tabs>
      <w:spacing w:before="120" w:after="120" w:line="240" w:lineRule="auto"/>
      <w:jc w:val="both"/>
    </w:p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rFonts w:ascii="Yu Gothic Light" w:hAnsi="Yu Gothic Light" w:cs="Yu Gothic Light"/>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character" w:customStyle="1" w:styleId="KomentarotekstasDiagrama">
    <w:name w:val="Komentaro tekstas Diagrama"/>
    <w:basedOn w:val="Numatytasispastraiposriftas"/>
    <w:link w:val="Komentarotekstas"/>
    <w:uiPriority w:val="99"/>
    <w:rsid w:val="00295F30"/>
    <w:rPr>
      <w:lang w:eastAsia="en-US"/>
    </w:rPr>
  </w:style>
  <w:style w:type="character" w:customStyle="1" w:styleId="Mention1">
    <w:name w:val="Mention1"/>
    <w:basedOn w:val="Numatytasispastraiposriftas"/>
    <w:uiPriority w:val="99"/>
    <w:unhideWhenUsed/>
    <w:rsid w:val="00295F30"/>
    <w:rPr>
      <w:color w:val="2B579A"/>
      <w:shd w:val="clear" w:color="auto" w:fill="E6E6E6"/>
    </w:rPr>
  </w:style>
  <w:style w:type="paragraph" w:styleId="Sraopastraipa">
    <w:name w:val="List Paragraph"/>
    <w:basedOn w:val="prastasis"/>
    <w:uiPriority w:val="34"/>
    <w:qFormat/>
    <w:rsid w:val="008E6159"/>
    <w:pPr>
      <w:ind w:left="720"/>
      <w:contextualSpacing/>
    </w:pPr>
  </w:style>
  <w:style w:type="paragraph" w:customStyle="1" w:styleId="gtcbodytext">
    <w:name w:val="gtcbodytext"/>
    <w:basedOn w:val="prastasis"/>
    <w:rsid w:val="00606BEB"/>
    <w:pPr>
      <w:tabs>
        <w:tab w:val="clear" w:pos="567"/>
      </w:tabs>
      <w:spacing w:before="144" w:line="240" w:lineRule="auto"/>
    </w:pPr>
    <w:rPr>
      <w:sz w:val="24"/>
      <w:szCs w:val="24"/>
    </w:rPr>
  </w:style>
  <w:style w:type="character" w:customStyle="1" w:styleId="normaltextrun">
    <w:name w:val="normaltextrun"/>
    <w:basedOn w:val="Numatytasispastraiposriftas"/>
    <w:rsid w:val="006A35B4"/>
  </w:style>
  <w:style w:type="paragraph" w:customStyle="1" w:styleId="Tablenote">
    <w:name w:val="Tablenote"/>
    <w:basedOn w:val="prastasis"/>
    <w:link w:val="TablenoteChar"/>
    <w:uiPriority w:val="4"/>
    <w:rsid w:val="00FD4C18"/>
    <w:pPr>
      <w:tabs>
        <w:tab w:val="clear" w:pos="567"/>
        <w:tab w:val="left" w:pos="360"/>
      </w:tabs>
      <w:spacing w:before="40" w:line="240" w:lineRule="exact"/>
      <w:ind w:left="360" w:hanging="360"/>
    </w:pPr>
    <w:rPr>
      <w:rFonts w:ascii="Calibri" w:eastAsia="Calibri" w:hAnsi="Calibri" w:cs="Calibri"/>
      <w:sz w:val="18"/>
      <w:szCs w:val="22"/>
    </w:rPr>
  </w:style>
  <w:style w:type="character" w:customStyle="1" w:styleId="TablenoteChar">
    <w:name w:val="Tablenote Char"/>
    <w:link w:val="Tablenote"/>
    <w:uiPriority w:val="4"/>
    <w:rsid w:val="00FD4C18"/>
    <w:rPr>
      <w:rFonts w:ascii="Calibri" w:eastAsia="Calibri" w:hAnsi="Calibri" w:cs="Calibri"/>
      <w:sz w:val="18"/>
      <w:szCs w:val="22"/>
      <w:lang w:val="lt-LT" w:eastAsia="en-US"/>
    </w:rPr>
  </w:style>
  <w:style w:type="paragraph" w:customStyle="1" w:styleId="GTCSection2Bookmark">
    <w:name w:val="GTC Section 2 Bookmark"/>
    <w:basedOn w:val="prastasis"/>
    <w:rsid w:val="00A90468"/>
    <w:pPr>
      <w:keepNext/>
      <w:tabs>
        <w:tab w:val="clear" w:pos="567"/>
      </w:tabs>
      <w:spacing w:before="240" w:after="120" w:line="240" w:lineRule="auto"/>
    </w:pPr>
    <w:rPr>
      <w:b/>
      <w:bCs/>
      <w:sz w:val="24"/>
      <w:szCs w:val="24"/>
    </w:rPr>
  </w:style>
  <w:style w:type="paragraph" w:styleId="Pataisymai">
    <w:name w:val="Revision"/>
    <w:hidden/>
    <w:uiPriority w:val="99"/>
    <w:semiHidden/>
    <w:rsid w:val="00AD5429"/>
    <w:rPr>
      <w:sz w:val="22"/>
      <w:lang w:eastAsia="en-US"/>
    </w:rPr>
  </w:style>
  <w:style w:type="paragraph" w:customStyle="1" w:styleId="gtchighlighttitlefont">
    <w:name w:val="gtchighlighttitle_font"/>
    <w:basedOn w:val="prastasis"/>
    <w:rsid w:val="009135AD"/>
    <w:pPr>
      <w:shd w:val="clear" w:color="auto" w:fill="FFFFFF"/>
      <w:tabs>
        <w:tab w:val="clear" w:pos="567"/>
      </w:tabs>
      <w:spacing w:before="100" w:beforeAutospacing="1" w:after="100" w:afterAutospacing="1" w:line="240" w:lineRule="auto"/>
    </w:pPr>
    <w:rPr>
      <w:sz w:val="16"/>
      <w:szCs w:val="16"/>
    </w:rPr>
  </w:style>
  <w:style w:type="table" w:styleId="Lentelstinklelis">
    <w:name w:val="Table Grid"/>
    <w:basedOn w:val="prastojilentel"/>
    <w:rsid w:val="009B2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rsid w:val="00CC3CD0"/>
    <w:rPr>
      <w:color w:val="605E5C"/>
      <w:shd w:val="clear" w:color="auto" w:fill="E1DFDD"/>
    </w:rPr>
  </w:style>
  <w:style w:type="paragraph" w:styleId="prastasiniatinklio">
    <w:name w:val="Normal (Web)"/>
    <w:basedOn w:val="prastasis"/>
    <w:uiPriority w:val="99"/>
    <w:unhideWhenUsed/>
    <w:rsid w:val="001F4A2B"/>
    <w:pPr>
      <w:tabs>
        <w:tab w:val="clear" w:pos="567"/>
      </w:tabs>
      <w:spacing w:before="100" w:beforeAutospacing="1" w:after="100" w:afterAutospacing="1" w:line="240" w:lineRule="auto"/>
    </w:pPr>
    <w:rPr>
      <w:sz w:val="24"/>
      <w:szCs w:val="24"/>
    </w:rPr>
  </w:style>
  <w:style w:type="character" w:customStyle="1" w:styleId="AntratsDiagrama">
    <w:name w:val="Antraštės Diagrama"/>
    <w:basedOn w:val="Numatytasispastraiposriftas"/>
    <w:link w:val="Antrats"/>
    <w:uiPriority w:val="99"/>
    <w:rsid w:val="007448AB"/>
    <w:rPr>
      <w:rFonts w:ascii="Times New Roman" w:hAnsi="Times New Roman"/>
      <w:lang w:eastAsia="en-US"/>
    </w:rPr>
  </w:style>
  <w:style w:type="character" w:customStyle="1" w:styleId="Mention2">
    <w:name w:val="Mention2"/>
    <w:basedOn w:val="Numatytasispastraiposriftas"/>
    <w:uiPriority w:val="99"/>
    <w:unhideWhenUsed/>
    <w:rsid w:val="00B8490C"/>
    <w:rPr>
      <w:color w:val="2B579A"/>
      <w:shd w:val="clear" w:color="auto" w:fill="E6E6E6"/>
    </w:rPr>
  </w:style>
  <w:style w:type="paragraph" w:customStyle="1" w:styleId="CM21">
    <w:name w:val="CM21"/>
    <w:basedOn w:val="prastasis"/>
    <w:next w:val="prastasis"/>
    <w:rsid w:val="00F85992"/>
    <w:pPr>
      <w:widowControl w:val="0"/>
      <w:tabs>
        <w:tab w:val="clear" w:pos="567"/>
      </w:tabs>
      <w:autoSpaceDE w:val="0"/>
      <w:autoSpaceDN w:val="0"/>
      <w:adjustRightInd w:val="0"/>
      <w:spacing w:after="260" w:line="240" w:lineRule="auto"/>
    </w:pPr>
    <w:rPr>
      <w:rFonts w:eastAsia="MS Mincho"/>
      <w:sz w:val="24"/>
      <w:szCs w:val="24"/>
      <w:lang w:eastAsia="ja-JP"/>
    </w:rPr>
  </w:style>
  <w:style w:type="character" w:customStyle="1" w:styleId="UnresolvedMention2">
    <w:name w:val="Unresolved Mention2"/>
    <w:basedOn w:val="Numatytasispastraiposriftas"/>
    <w:rsid w:val="00290829"/>
    <w:rPr>
      <w:color w:val="605E5C"/>
      <w:shd w:val="clear" w:color="auto" w:fill="E1DFDD"/>
    </w:rPr>
  </w:style>
  <w:style w:type="character" w:customStyle="1" w:styleId="Mention3">
    <w:name w:val="Mention3"/>
    <w:basedOn w:val="Numatytasispastraiposriftas"/>
    <w:rsid w:val="002B1E4A"/>
    <w:rPr>
      <w:color w:val="2B579A"/>
      <w:shd w:val="clear" w:color="auto" w:fill="E1DFDD"/>
    </w:rPr>
  </w:style>
  <w:style w:type="character" w:customStyle="1" w:styleId="eop">
    <w:name w:val="eop"/>
    <w:basedOn w:val="Numatytasispastraiposriftas"/>
    <w:rsid w:val="00231553"/>
  </w:style>
  <w:style w:type="character" w:customStyle="1" w:styleId="Mention4">
    <w:name w:val="Mention4"/>
    <w:basedOn w:val="Numatytasispastraiposriftas"/>
    <w:uiPriority w:val="99"/>
    <w:unhideWhenUsed/>
    <w:rPr>
      <w:color w:val="2B579A"/>
      <w:shd w:val="clear" w:color="auto" w:fill="E6E6E6"/>
    </w:rPr>
  </w:style>
  <w:style w:type="paragraph" w:styleId="Pavadinimas">
    <w:name w:val="Title"/>
    <w:basedOn w:val="prastasis"/>
    <w:link w:val="PavadinimasDiagrama"/>
    <w:qFormat/>
    <w:rsid w:val="00326C11"/>
    <w:pPr>
      <w:tabs>
        <w:tab w:val="clear" w:pos="567"/>
      </w:tabs>
      <w:spacing w:line="240" w:lineRule="auto"/>
      <w:jc w:val="center"/>
      <w:outlineLvl w:val="0"/>
    </w:pPr>
    <w:rPr>
      <w:rFonts w:eastAsia="Calibri"/>
      <w:b/>
      <w:bCs/>
      <w:kern w:val="28"/>
      <w:sz w:val="20"/>
      <w:lang w:eastAsia="lt-LT"/>
    </w:rPr>
  </w:style>
  <w:style w:type="character" w:customStyle="1" w:styleId="TitleChar">
    <w:name w:val="Title Char"/>
    <w:basedOn w:val="Numatytasispastraiposriftas"/>
    <w:rsid w:val="00326C11"/>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PavadinimasDiagrama">
    <w:name w:val="Pavadinimas Diagrama"/>
    <w:link w:val="Pavadinimas"/>
    <w:locked/>
    <w:rsid w:val="00326C11"/>
    <w:rPr>
      <w:rFonts w:eastAsia="Calibri"/>
      <w:b/>
      <w:bCs/>
      <w:kern w:val="28"/>
      <w:lang w:eastAsia="lt-LT"/>
    </w:rPr>
  </w:style>
  <w:style w:type="character" w:customStyle="1" w:styleId="PI-1labEMEASMCAChar">
    <w:name w:val="PI-1_lab EMEA_SMCA Char"/>
    <w:link w:val="PI-1labEMEASMCA"/>
    <w:locked/>
    <w:rsid w:val="00326C11"/>
    <w:rPr>
      <w:rFonts w:eastAsia="Calibri"/>
      <w:b/>
      <w:bCs/>
      <w:noProof/>
      <w:lang w:eastAsia="lt-LT"/>
    </w:rPr>
  </w:style>
  <w:style w:type="paragraph" w:customStyle="1" w:styleId="PI-1labEMEASMCA">
    <w:name w:val="PI-1_lab EMEA_SMCA"/>
    <w:basedOn w:val="prastasis"/>
    <w:link w:val="PI-1labEMEASMCAChar"/>
    <w:autoRedefine/>
    <w:rsid w:val="00326C11"/>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eastAsia="Calibri"/>
      <w:b/>
      <w:bCs/>
      <w:noProof/>
      <w:sz w:val="20"/>
      <w:lang w:eastAsia="lt-LT"/>
    </w:rPr>
  </w:style>
  <w:style w:type="character" w:customStyle="1" w:styleId="BTEMEASMCAChar">
    <w:name w:val="BT EMEA_SMCA Char"/>
    <w:link w:val="BTEMEASMCA"/>
    <w:locked/>
    <w:rsid w:val="00391C39"/>
    <w:rPr>
      <w:rFonts w:eastAsia="Calibri"/>
      <w:noProof/>
      <w:lang w:eastAsia="lt-LT"/>
    </w:rPr>
  </w:style>
  <w:style w:type="paragraph" w:customStyle="1" w:styleId="BTEMEASMCA">
    <w:name w:val="BT EMEA_SMCA"/>
    <w:basedOn w:val="prastasis"/>
    <w:link w:val="BTEMEASMCAChar"/>
    <w:autoRedefine/>
    <w:rsid w:val="00391C39"/>
    <w:pPr>
      <w:tabs>
        <w:tab w:val="clear" w:pos="567"/>
      </w:tabs>
      <w:spacing w:line="240" w:lineRule="auto"/>
    </w:pPr>
    <w:rPr>
      <w:rFonts w:eastAsia="Calibri"/>
      <w:noProof/>
      <w:sz w:val="20"/>
      <w:lang w:eastAsia="lt-LT"/>
    </w:rPr>
  </w:style>
  <w:style w:type="paragraph" w:styleId="Paprastasistekstas">
    <w:name w:val="Plain Text"/>
    <w:basedOn w:val="prastasis"/>
    <w:link w:val="PaprastasistekstasDiagrama"/>
    <w:uiPriority w:val="99"/>
    <w:rsid w:val="00EE3F8A"/>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EE3F8A"/>
    <w:rPr>
      <w:rFonts w:ascii="Courier New" w:eastAsia="SimSun" w:hAnsi="Courier New"/>
      <w:lang w:val="en-US" w:eastAsia="en-US"/>
    </w:rPr>
  </w:style>
  <w:style w:type="character" w:customStyle="1" w:styleId="cf01">
    <w:name w:val="cf01"/>
    <w:basedOn w:val="Numatytasispastraiposriftas"/>
    <w:rsid w:val="0003344D"/>
    <w:rPr>
      <w:rFonts w:ascii="Segoe UI" w:hAnsi="Segoe UI" w:cs="Segoe UI" w:hint="default"/>
      <w:sz w:val="18"/>
      <w:szCs w:val="18"/>
    </w:rPr>
  </w:style>
  <w:style w:type="character" w:customStyle="1" w:styleId="ui-provider">
    <w:name w:val="ui-provider"/>
    <w:basedOn w:val="Numatytasispastraiposriftas"/>
    <w:rsid w:val="00DA1D16"/>
  </w:style>
  <w:style w:type="character" w:customStyle="1" w:styleId="UnresolvedMention3">
    <w:name w:val="Unresolved Mention3"/>
    <w:basedOn w:val="Numatytasispastraiposriftas"/>
    <w:uiPriority w:val="99"/>
    <w:semiHidden/>
    <w:unhideWhenUsed/>
    <w:rsid w:val="00EA6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21.png"/><Relationship Id="rId26" Type="http://schemas.openxmlformats.org/officeDocument/2006/relationships/image" Target="media/image70.png"/><Relationship Id="rId39" Type="http://schemas.openxmlformats.org/officeDocument/2006/relationships/image" Target="media/image140.png"/><Relationship Id="rId21" Type="http://schemas.openxmlformats.org/officeDocument/2006/relationships/image" Target="media/image4.png"/><Relationship Id="rId34" Type="http://schemas.openxmlformats.org/officeDocument/2006/relationships/image" Target="media/image11.jpeg"/><Relationship Id="rId42" Type="http://schemas.openxmlformats.org/officeDocument/2006/relationships/image" Target="media/image15.png"/><Relationship Id="rId47" Type="http://schemas.openxmlformats.org/officeDocument/2006/relationships/image" Target="media/image18.png"/><Relationship Id="rId50" Type="http://schemas.openxmlformats.org/officeDocument/2006/relationships/image" Target="media/image20.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image" Target="media/image8.png"/><Relationship Id="rId11" Type="http://schemas.openxmlformats.org/officeDocument/2006/relationships/image" Target="media/image1.emf"/><Relationship Id="rId24" Type="http://schemas.openxmlformats.org/officeDocument/2006/relationships/image" Target="media/image60.png"/><Relationship Id="rId32" Type="http://schemas.openxmlformats.org/officeDocument/2006/relationships/image" Target="media/image10.png"/><Relationship Id="rId37" Type="http://schemas.openxmlformats.org/officeDocument/2006/relationships/image" Target="media/image130.png"/><Relationship Id="rId40" Type="http://schemas.openxmlformats.org/officeDocument/2006/relationships/image" Target="media/image14.png"/><Relationship Id="rId45" Type="http://schemas.openxmlformats.org/officeDocument/2006/relationships/image" Target="cid:image001.png@01D88C65.A68AF620" TargetMode="External"/><Relationship Id="rId53" Type="http://schemas.openxmlformats.org/officeDocument/2006/relationships/footer" Target="footer2.xml"/><Relationship Id="rId5" Type="http://schemas.openxmlformats.org/officeDocument/2006/relationships/numbering" Target="numbering.xml"/><Relationship Id="rId28" Type="http://schemas.openxmlformats.org/officeDocument/2006/relationships/image" Target="media/image80.png"/><Relationship Id="rId36" Type="http://schemas.openxmlformats.org/officeDocument/2006/relationships/image" Target="media/image12.png"/><Relationship Id="rId49"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00.png"/><Relationship Id="rId44" Type="http://schemas.openxmlformats.org/officeDocument/2006/relationships/image" Target="media/image16.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20.jpeg"/><Relationship Id="rId43" Type="http://schemas.openxmlformats.org/officeDocument/2006/relationships/image" Target="media/image160.png"/><Relationship Id="rId48" Type="http://schemas.openxmlformats.org/officeDocument/2006/relationships/image" Target="cid:image010.png@01D88C66.B2CF1BE0"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www.ema.europa.eu" TargetMode="External"/><Relationship Id="rId25" Type="http://schemas.openxmlformats.org/officeDocument/2006/relationships/image" Target="media/image6.png"/><Relationship Id="rId33" Type="http://schemas.openxmlformats.org/officeDocument/2006/relationships/image" Target="media/image110.png"/><Relationship Id="rId38" Type="http://schemas.openxmlformats.org/officeDocument/2006/relationships/image" Target="media/image13.png"/><Relationship Id="rId46" Type="http://schemas.openxmlformats.org/officeDocument/2006/relationships/image" Target="media/image17.png"/><Relationship Id="rId20" Type="http://schemas.openxmlformats.org/officeDocument/2006/relationships/image" Target="media/image30.png"/><Relationship Id="rId41" Type="http://schemas.openxmlformats.org/officeDocument/2006/relationships/image" Target="media/image15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D91A7A4436D240B462319AB3DECA58" ma:contentTypeVersion="7" ma:contentTypeDescription="Create a new document." ma:contentTypeScope="" ma:versionID="c833ccdcc327883ee298e142077904c7">
  <xsd:schema xmlns:xsd="http://www.w3.org/2001/XMLSchema" xmlns:xs="http://www.w3.org/2001/XMLSchema" xmlns:p="http://schemas.microsoft.com/office/2006/metadata/properties" xmlns:ns2="488f4350-a587-402c-ba5e-a7f7bbf9ed50" xmlns:ns3="620859c0-c179-4ef9-b8b4-a6042ef90078" targetNamespace="http://schemas.microsoft.com/office/2006/metadata/properties" ma:root="true" ma:fieldsID="041ddb5144919250dc093585031b5a72" ns2:_="" ns3:_="">
    <xsd:import namespace="488f4350-a587-402c-ba5e-a7f7bbf9ed50"/>
    <xsd:import namespace="620859c0-c179-4ef9-b8b4-a6042ef9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f4350-a587-402c-ba5e-a7f7bbf9e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0859c0-c179-4ef9-b8b4-a6042ef9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20859c0-c179-4ef9-b8b4-a6042ef90078">
      <UserInfo>
        <DisplayName>Talapala, Saritha</DisplayName>
        <AccountId>511</AccountId>
        <AccountType/>
      </UserInfo>
      <UserInfo>
        <DisplayName>Lee, Sue H</DisplayName>
        <AccountId>585</AccountId>
        <AccountType/>
      </UserInfo>
    </SharedWithUsers>
  </documentManagement>
</p:properties>
</file>

<file path=customXml/itemProps1.xml><?xml version="1.0" encoding="utf-8"?>
<ds:datastoreItem xmlns:ds="http://schemas.openxmlformats.org/officeDocument/2006/customXml" ds:itemID="{B8B88081-4BAC-4E22-A799-744BFEDCF89C}">
  <ds:schemaRefs>
    <ds:schemaRef ds:uri="http://schemas.microsoft.com/sharepoint/v3/contenttype/forms"/>
  </ds:schemaRefs>
</ds:datastoreItem>
</file>

<file path=customXml/itemProps2.xml><?xml version="1.0" encoding="utf-8"?>
<ds:datastoreItem xmlns:ds="http://schemas.openxmlformats.org/officeDocument/2006/customXml" ds:itemID="{8CE56697-39AA-40FB-B0A4-71A91F5BF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f4350-a587-402c-ba5e-a7f7bbf9ed50"/>
    <ds:schemaRef ds:uri="620859c0-c179-4ef9-b8b4-a6042ef9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3F414-7D79-445D-BC06-DCAF51DB527F}">
  <ds:schemaRefs>
    <ds:schemaRef ds:uri="http://schemas.openxmlformats.org/officeDocument/2006/bibliography"/>
  </ds:schemaRefs>
</ds:datastoreItem>
</file>

<file path=customXml/itemProps4.xml><?xml version="1.0" encoding="utf-8"?>
<ds:datastoreItem xmlns:ds="http://schemas.openxmlformats.org/officeDocument/2006/customXml" ds:itemID="{394F343F-30FD-41BD-B8C0-BFB51EA1BE80}">
  <ds:schemaRefs>
    <ds:schemaRef ds:uri="http://schemas.microsoft.com/office/2006/metadata/properties"/>
    <ds:schemaRef ds:uri="http://schemas.microsoft.com/office/infopath/2007/PartnerControls"/>
    <ds:schemaRef ds:uri="620859c0-c179-4ef9-b8b4-a6042ef9007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58640</Words>
  <Characters>33425</Characters>
  <Application>Microsoft Office Word</Application>
  <DocSecurity>4</DocSecurity>
  <Lines>278</Lines>
  <Paragraphs>183</Paragraphs>
  <ScaleCrop>false</ScaleCrop>
  <HeadingPairs>
    <vt:vector size="8" baseType="variant">
      <vt:variant>
        <vt:lpstr>Pavadinimas</vt:lpstr>
      </vt:variant>
      <vt:variant>
        <vt:i4>1</vt:i4>
      </vt:variant>
      <vt:variant>
        <vt:lpstr>Antraštės</vt:lpstr>
      </vt:variant>
      <vt:variant>
        <vt:i4>82</vt:i4>
      </vt:variant>
      <vt:variant>
        <vt:lpstr>Title</vt:lpstr>
      </vt:variant>
      <vt:variant>
        <vt:i4>1</vt:i4>
      </vt:variant>
      <vt:variant>
        <vt:lpstr>Headings</vt:lpstr>
      </vt:variant>
      <vt:variant>
        <vt:i4>82</vt:i4>
      </vt:variant>
    </vt:vector>
  </HeadingPairs>
  <TitlesOfParts>
    <vt:vector size="166" baseType="lpstr">
      <vt:lpstr>Hreferralspcclean_en</vt:lpstr>
      <vt:lpstr>    </vt:lpstr>
      <vt:lpstr>    </vt:lpstr>
      <vt:lpstr>    </vt:lpstr>
      <vt:lpstr>    </vt:lpstr>
      <vt:lpstr>    </vt:lpstr>
      <vt:lpstr>    </vt:lpstr>
      <vt:lpstr>    </vt:lpstr>
      <vt:lpstr>    I PRIEDAS</vt:lpstr>
      <vt:lpstr/>
      <vt:lpstr>Foslevodopa ir foskarbidopa yra provaistai, kurių 1 ml atitinka maždaug 170 mg l</vt:lpstr>
      <vt:lpstr>        4 lentelė. Duodopa papildomos dozės galimybė</vt:lpstr>
      <vt:lpstr>4.8	Nepageidaujamas poveikis </vt:lpstr>
      <vt:lpstr>Nepageidaujamos reakcijos, apie kurias pranešta visų III fazės tyrimų metu Duodo</vt:lpstr>
      <vt:lpstr>Farmakoterapinė grupė – vaistiniai preparatai nuo parkinsonizmo, foslevodopa ir </vt:lpstr>
      <vt:lpstr>6.6	Specialūs reikalavimai atliekoms tvarkyti </vt:lpstr>
      <vt:lpstr>    A. ŽENKLINIMAS</vt:lpstr>
      <vt:lpstr>    INFORMACIJA ANT IŠORINĖS PAKUOTĖS </vt:lpstr>
      <vt:lpstr>    </vt:lpstr>
      <vt:lpstr>    KARTONO DĖŽUTĖ</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vt:lpstr>
      <vt:lpstr>        11.	REGISTRUOTOJO PAVADINIMAS IR ADRESAS</vt:lpstr>
      <vt:lpstr>        12.	REGISTRACIJOS PAŽYMĖJIMO NUMERIS</vt:lpstr>
      <vt:lpstr>        13.	SERIJOS NUMERIS</vt:lpstr>
      <vt:lpstr>        14.	PARDAVIMO (IŠDAVIMO) TVARKA</vt:lpstr>
      <vt:lpstr>        15.	VARTOJIMO INSTRUKCIJA</vt:lpstr>
      <vt:lpstr>    </vt:lpstr>
      <vt:lpstr>    duodopa</vt:lpstr>
      <vt:lpstr>17.	UNIKALUS IDENTIFIKATORIUS – 2D BRŪKŠNINIS KODAS</vt:lpstr>
      <vt:lpstr>UNIKALUS IDENTIFIKATORIUS – ŽMONĖMS SUPRANTAMI DUOMENYS</vt:lpstr>
      <vt:lpstr>    MINIMALI INFORMACIJA ANT MAŽŲ VIDINIŲ PAKUOČIŲ</vt:lpstr>
      <vt:lpstr>    </vt:lpstr>
      <vt:lpstr>    FLAKONO ETIKETĖ</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Apie ką rašoma šiame lapelyje?</vt:lpstr>
      <vt:lpstr>Duodopa vartoti draudžiama</vt:lpstr>
      <vt:lpstr>Įspėjimai ir atsargumo priemonės</vt:lpstr>
      <vt:lpstr>Nėštumo ir žindymo laikotarpis</vt:lpstr>
      <vt:lpstr/>
      <vt:lpstr>Vairavimas ir mechanizmų valdymas</vt:lpstr>
      <vt:lpstr>Duodopa sudėtyje yra natrio</vt:lpstr>
      <vt:lpstr>Prieš vartodami Duodopa, skaitykite 7 skyrių „Duodopa infuzijos vartojimo instru</vt:lpstr>
      <vt:lpstr>Pamiršus pavartoti arba nustojus vartoti Duodopa</vt:lpstr>
      <vt:lpstr>Pranešimas apie šalutinį poveikį</vt:lpstr>
      <vt:lpstr>Šis pakuotės lapelis paskutinį kartą peržiūrėtas 2023-11-09.</vt:lpstr>
      <vt:lpstr>Hreferralspcclean_en</vt:lpstr>
      <vt:lpstr>    </vt:lpstr>
      <vt:lpstr>    </vt:lpstr>
      <vt:lpstr>    </vt:lpstr>
      <vt:lpstr>    </vt:lpstr>
      <vt:lpstr>    </vt:lpstr>
      <vt:lpstr>    </vt:lpstr>
      <vt:lpstr>    </vt:lpstr>
      <vt:lpstr>    I PRIEDAS</vt:lpstr>
      <vt:lpstr/>
      <vt:lpstr>Foslevodopa ir foskarbidopa yra provaistai, kurių 1 ml atitinka maždaug 170 mg l</vt:lpstr>
      <vt:lpstr>        4 lentelė. Duodopa papildomos dozės galimybė</vt:lpstr>
      <vt:lpstr>4.8	Nepageidaujamas poveikis </vt:lpstr>
      <vt:lpstr>Nepageidaujamos reakcijos, apie kurias pranešta visų III fazės tyrimų metu Duodo</vt:lpstr>
      <vt:lpstr>Farmakoterapinė grupė – vaistiniai preparatai nuo parkinsonizmo, foslevodopa ir </vt:lpstr>
      <vt:lpstr>6.6	Specialūs reikalavimai atliekoms tvarkyti </vt:lpstr>
      <vt:lpstr>    A. ŽENKLINIMAS</vt:lpstr>
      <vt:lpstr>    INFORMACIJA ANT IŠORINĖS PAKUOTĖS </vt:lpstr>
      <vt:lpstr>    </vt:lpstr>
      <vt:lpstr>    KARTONO DĖŽUTĖ</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vt:lpstr>
      <vt:lpstr>        11.	REGISTRUOTOJO PAVADINIMAS IR ADRESAS</vt:lpstr>
      <vt:lpstr>        12.	REGISTRACIJOS PAŽYMĖJIMO NUMERIS</vt:lpstr>
      <vt:lpstr>        13.	SERIJOS NUMERIS</vt:lpstr>
      <vt:lpstr>        14.	PARDAVIMO (IŠDAVIMO) TVARKA</vt:lpstr>
      <vt:lpstr>        15.	VARTOJIMO INSTRUKCIJA</vt:lpstr>
      <vt:lpstr>    </vt:lpstr>
      <vt:lpstr>    duodopa</vt:lpstr>
      <vt:lpstr>17.	UNIKALUS IDENTIFIKATORIUS – 2D BRŪKŠNINIS KODAS</vt:lpstr>
      <vt:lpstr>UNIKALUS IDENTIFIKATORIUS – ŽMONĖMS SUPRANTAMI DUOMENYS</vt:lpstr>
      <vt:lpstr>    MINIMALI INFORMACIJA ANT MAŽŲ VIDINIŲ PAKUOČIŲ</vt:lpstr>
      <vt:lpstr>    </vt:lpstr>
      <vt:lpstr>    FLAKONO ETIKETĖ</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Apie ką rašoma šiame lapelyje?</vt:lpstr>
      <vt:lpstr>Duodopa vartoti draudžiama</vt:lpstr>
      <vt:lpstr>Įspėjimai ir atsargumo priemonės</vt:lpstr>
      <vt:lpstr>Nėštumo ir žindymo laikotarpis</vt:lpstr>
      <vt:lpstr/>
      <vt:lpstr>Vairavimas ir mechanizmų valdymas</vt:lpstr>
      <vt:lpstr>Duodopa sudėtyje yra natrio</vt:lpstr>
      <vt:lpstr>Prieš vartodami Duodopa, skaitykite 7 skyrių „Duodopa infuzijos vartojimo instru</vt:lpstr>
      <vt:lpstr>Pamiršus pavartoti arba nustojus vartoti Duodopa</vt:lpstr>
      <vt:lpstr>Pranešimas apie šalutinį poveikį</vt:lpstr>
      <vt:lpstr>Šis pakuotės lapelis paskutinį kartą peržiūrėtas 2023-11-09.</vt:lpstr>
    </vt:vector>
  </TitlesOfParts>
  <Company>EMEA</Company>
  <LinksUpToDate>false</LinksUpToDate>
  <CharactersWithSpaces>91882</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Hreferralspcclean_en</dc:title>
  <dc:subject>General-EMA/53548/2010</dc:subject>
  <dc:creator>European Medicines Agency</dc:creator>
  <cp:lastModifiedBy>Albina Burkauskaitė</cp:lastModifiedBy>
  <cp:revision>2</cp:revision>
  <cp:lastPrinted>2022-02-15T08:59:00Z</cp:lastPrinted>
  <dcterms:created xsi:type="dcterms:W3CDTF">2025-11-03T06:47:00Z</dcterms:created>
  <dcterms:modified xsi:type="dcterms:W3CDTF">2025-11-03T06:47:00Z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0x0101007BD91A7A4436D240B462319AB3DECA58</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13/02/2020 11:25:31</vt:lpwstr>
  </property>
  <property fmtid="{D5CDD505-2E9C-101B-9397-08002B2CF9AE}" pid="8" name="DM_Creator_Name">
    <vt:lpwstr>Akhtar Timea</vt:lpwstr>
  </property>
  <property fmtid="{D5CDD505-2E9C-101B-9397-08002B2CF9AE}" pid="9" name="DM_DocRefId">
    <vt:lpwstr>EMA/591281/2019</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53548</vt:lpwstr>
  </property>
  <property fmtid="{D5CDD505-2E9C-101B-9397-08002B2CF9AE}" pid="15" name="DM_emea_doc_ref_id">
    <vt:lpwstr>EMA/591281/2019</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13/02/2020 11:25:31</vt:lpwstr>
  </property>
  <property fmtid="{D5CDD505-2E9C-101B-9397-08002B2CF9AE}" pid="36" name="DM_Modifier_Name">
    <vt:lpwstr>Akhtar Timea</vt:lpwstr>
  </property>
  <property fmtid="{D5CDD505-2E9C-101B-9397-08002B2CF9AE}" pid="37" name="DM_Modify_Date">
    <vt:lpwstr>13/02/2020 11:25:31</vt:lpwstr>
  </property>
  <property fmtid="{D5CDD505-2E9C-101B-9397-08002B2CF9AE}" pid="38" name="DM_Name">
    <vt:lpwstr>Hreferralspcclean_en</vt:lpwstr>
  </property>
  <property fmtid="{D5CDD505-2E9C-101B-9397-08002B2CF9AE}" pid="39" name="DM_Owner">
    <vt:lpwstr>Espinasse Claire</vt:lpwstr>
  </property>
  <property fmtid="{D5CDD505-2E9C-101B-9397-08002B2CF9AE}" pid="40" name="DM_Path">
    <vt:lpwstr>/02b. Administration of Scientific Meeting/WPs SAGs DGs and other WGs/CxMP - QRD/3. Other activities/02. Procedures/01. QRD PI templates/03 QRD H-Referral templates/2019-06 H Referral template v 4.1 Dec 19</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2.2,CURRENT</vt:lpwstr>
  </property>
  <property fmtid="{D5CDD505-2E9C-101B-9397-08002B2CF9AE}" pid="46" name="MSIP_Label_0eea11ca-d417-4147-80ed-01a58412c458_ActionId">
    <vt:lpwstr>b565e58f-89a8-482f-b8cf-f942979938ee</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2020-02-04T12:43:10.5730634Z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b565e58f-89a8-482f-b8cf-f942979938ee</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2020-02-04T12:43:10.5730634Z</vt:lpwstr>
  </property>
  <property fmtid="{D5CDD505-2E9C-101B-9397-08002B2CF9AE}" pid="62" name="MSIP_Label_afe1b31d-cec0-4074-b4bd-f07689e43d84_SiteId">
    <vt:lpwstr>bc9dc15c-61bc-4f03-b60b-e5b6d8922839</vt:lpwstr>
  </property>
</Properties>
</file>