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E53" w:rsidRDefault="00FF5E53" w:rsidP="00FF5E53">
      <w:pPr>
        <w:pStyle w:val="Pagrindinistekstas"/>
        <w:kinsoku w:val="0"/>
        <w:overflowPunct w:val="0"/>
        <w:jc w:val="center"/>
        <w:rPr>
          <w:b/>
          <w:bCs/>
          <w:spacing w:val="-2"/>
        </w:rPr>
      </w:pPr>
      <w:r>
        <w:rPr>
          <w:b/>
          <w:bCs/>
        </w:rPr>
        <w:t>Pakuotės</w:t>
      </w:r>
      <w:r>
        <w:rPr>
          <w:b/>
          <w:bCs/>
          <w:spacing w:val="-12"/>
        </w:rPr>
        <w:t xml:space="preserve"> </w:t>
      </w:r>
      <w:r>
        <w:rPr>
          <w:b/>
          <w:bCs/>
        </w:rPr>
        <w:t>lapelis:</w:t>
      </w:r>
      <w:r>
        <w:rPr>
          <w:b/>
          <w:bCs/>
          <w:spacing w:val="-11"/>
        </w:rPr>
        <w:t xml:space="preserve"> </w:t>
      </w:r>
      <w:r>
        <w:rPr>
          <w:b/>
          <w:bCs/>
        </w:rPr>
        <w:t>informacija</w:t>
      </w:r>
      <w:r>
        <w:rPr>
          <w:b/>
          <w:bCs/>
          <w:spacing w:val="-11"/>
        </w:rPr>
        <w:t xml:space="preserve"> </w:t>
      </w:r>
      <w:r>
        <w:rPr>
          <w:b/>
          <w:bCs/>
          <w:spacing w:val="-2"/>
        </w:rPr>
        <w:t>vartotojui</w:t>
      </w:r>
    </w:p>
    <w:p w:rsidR="00FF5E53" w:rsidRDefault="00FF5E53" w:rsidP="00FF5E53">
      <w:pPr>
        <w:pStyle w:val="Pagrindinistekstas"/>
        <w:kinsoku w:val="0"/>
        <w:overflowPunct w:val="0"/>
        <w:jc w:val="center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  <w:jc w:val="center"/>
        <w:rPr>
          <w:b/>
          <w:bCs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 15 mg kietosios kapsulės</w:t>
      </w:r>
    </w:p>
    <w:p w:rsidR="00FF5E53" w:rsidRDefault="00FF5E53" w:rsidP="00FF5E53">
      <w:pPr>
        <w:pStyle w:val="Pagrindinistekstas"/>
        <w:kinsoku w:val="0"/>
        <w:overflowPunct w:val="0"/>
        <w:jc w:val="center"/>
        <w:rPr>
          <w:b/>
          <w:bCs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 20 mg kietosios kapsulės</w:t>
      </w:r>
    </w:p>
    <w:p w:rsidR="00FF5E53" w:rsidRDefault="00FF5E53" w:rsidP="00FF5E53">
      <w:pPr>
        <w:pStyle w:val="Pagrindinistekstas"/>
        <w:kinsoku w:val="0"/>
        <w:overflowPunct w:val="0"/>
        <w:jc w:val="center"/>
      </w:pPr>
      <w:proofErr w:type="spellStart"/>
      <w:r>
        <w:t>rivaroksabanas</w:t>
      </w:r>
      <w:proofErr w:type="spellEnd"/>
      <w:r>
        <w:t xml:space="preserve"> (</w:t>
      </w:r>
      <w:proofErr w:type="spellStart"/>
      <w:r>
        <w:rPr>
          <w:i/>
          <w:iCs/>
        </w:rPr>
        <w:t>rivaroxabanum</w:t>
      </w:r>
      <w:proofErr w:type="spellEnd"/>
      <w:r>
        <w:t>)</w:t>
      </w:r>
    </w:p>
    <w:p w:rsidR="00FF5E53" w:rsidRDefault="00FF5E53" w:rsidP="00FF5E53">
      <w:pPr>
        <w:pStyle w:val="Pagrindinistekstas"/>
        <w:kinsoku w:val="0"/>
        <w:overflowPunct w:val="0"/>
        <w:jc w:val="center"/>
      </w:pPr>
    </w:p>
    <w:p w:rsidR="00FF5E53" w:rsidRDefault="00FF5E53" w:rsidP="00FF5E53">
      <w:pPr>
        <w:pStyle w:val="Antrat2"/>
        <w:kinsoku w:val="0"/>
        <w:overflowPunct w:val="0"/>
        <w:ind w:left="0"/>
      </w:pPr>
      <w:r>
        <w:t>Atidžiai</w:t>
      </w:r>
      <w:r>
        <w:rPr>
          <w:spacing w:val="-3"/>
        </w:rPr>
        <w:t xml:space="preserve"> </w:t>
      </w:r>
      <w:r>
        <w:t>perskaitykite</w:t>
      </w:r>
      <w:r>
        <w:rPr>
          <w:spacing w:val="-4"/>
        </w:rPr>
        <w:t xml:space="preserve"> </w:t>
      </w:r>
      <w:r>
        <w:t>visą</w:t>
      </w:r>
      <w:r>
        <w:rPr>
          <w:spacing w:val="-3"/>
        </w:rPr>
        <w:t xml:space="preserve"> </w:t>
      </w:r>
      <w:r>
        <w:t>šį</w:t>
      </w:r>
      <w:r>
        <w:rPr>
          <w:spacing w:val="-3"/>
        </w:rPr>
        <w:t xml:space="preserve"> </w:t>
      </w:r>
      <w:r>
        <w:t>lapelį,</w:t>
      </w:r>
      <w:r>
        <w:rPr>
          <w:spacing w:val="-3"/>
        </w:rPr>
        <w:t xml:space="preserve"> </w:t>
      </w:r>
      <w:r>
        <w:t>prieš</w:t>
      </w:r>
      <w:r>
        <w:rPr>
          <w:spacing w:val="-4"/>
        </w:rPr>
        <w:t xml:space="preserve"> </w:t>
      </w:r>
      <w:r>
        <w:t>pradėdami</w:t>
      </w:r>
      <w:r>
        <w:rPr>
          <w:spacing w:val="-3"/>
        </w:rPr>
        <w:t xml:space="preserve"> </w:t>
      </w:r>
      <w:r>
        <w:t>vartoti</w:t>
      </w:r>
      <w:r>
        <w:rPr>
          <w:spacing w:val="-3"/>
        </w:rPr>
        <w:t xml:space="preserve"> </w:t>
      </w:r>
      <w:r>
        <w:t>vaistą,</w:t>
      </w:r>
      <w:r>
        <w:rPr>
          <w:spacing w:val="-3"/>
        </w:rPr>
        <w:t xml:space="preserve"> </w:t>
      </w:r>
      <w:r>
        <w:t>nes</w:t>
      </w:r>
      <w:r>
        <w:rPr>
          <w:spacing w:val="-4"/>
        </w:rPr>
        <w:t xml:space="preserve"> </w:t>
      </w:r>
      <w:r>
        <w:t>jame</w:t>
      </w:r>
      <w:r>
        <w:rPr>
          <w:spacing w:val="-4"/>
        </w:rPr>
        <w:t xml:space="preserve"> </w:t>
      </w:r>
      <w:r>
        <w:t>pateikiama</w:t>
      </w:r>
      <w:r>
        <w:rPr>
          <w:spacing w:val="-3"/>
        </w:rPr>
        <w:t xml:space="preserve"> </w:t>
      </w:r>
      <w:r>
        <w:t>Jums svarbi informacija.</w:t>
      </w:r>
    </w:p>
    <w:p w:rsidR="00FF5E53" w:rsidRDefault="00FF5E53" w:rsidP="00FF5E53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Neišmeskite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šio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lapelio,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nes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vėl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prireikti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jį</w:t>
      </w:r>
      <w:r>
        <w:rPr>
          <w:spacing w:val="-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perskaityti.</w:t>
      </w:r>
    </w:p>
    <w:p w:rsidR="00FF5E53" w:rsidRDefault="00FF5E53" w:rsidP="00FF5E53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kiltų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daugiau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klausimų,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kreipkitės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gydytoją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vaistininką.</w:t>
      </w:r>
    </w:p>
    <w:p w:rsidR="00FF5E53" w:rsidRDefault="00FF5E53" w:rsidP="00FF5E53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Šis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vaistas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skirtas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tik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Jums,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todėl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kitiems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žmonėms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duoti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negalima.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Vaistas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jiems pakenkti (net tiems, kurių ligos požymiai yra tokie patys kaip Jūsų).</w:t>
      </w:r>
    </w:p>
    <w:p w:rsidR="00FF5E53" w:rsidRDefault="00FF5E53" w:rsidP="00FF5E53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pasireiškė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šalutinis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poveikis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(net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jeigu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jis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šiame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lapelyje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nenurodytas),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kreipkitės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į gydytoją arba vaistininką. Žr. 4 skyrių.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Apie</w:t>
      </w:r>
      <w:r>
        <w:rPr>
          <w:spacing w:val="-8"/>
        </w:rPr>
        <w:t xml:space="preserve"> </w:t>
      </w:r>
      <w:r>
        <w:t>ką</w:t>
      </w:r>
      <w:r>
        <w:rPr>
          <w:spacing w:val="-6"/>
        </w:rPr>
        <w:t xml:space="preserve"> </w:t>
      </w:r>
      <w:r>
        <w:t>rašoma</w:t>
      </w:r>
      <w:r>
        <w:rPr>
          <w:spacing w:val="-6"/>
        </w:rPr>
        <w:t xml:space="preserve"> </w:t>
      </w:r>
      <w:r>
        <w:t>šiame</w:t>
      </w:r>
      <w:r>
        <w:rPr>
          <w:spacing w:val="-8"/>
        </w:rPr>
        <w:t xml:space="preserve"> </w:t>
      </w:r>
      <w:r>
        <w:rPr>
          <w:spacing w:val="-2"/>
        </w:rPr>
        <w:t>lapelyje?</w:t>
      </w:r>
    </w:p>
    <w:p w:rsidR="00FF5E53" w:rsidRDefault="00FF5E53" w:rsidP="00FF5E53"/>
    <w:p w:rsidR="00FF5E53" w:rsidRDefault="00FF5E53" w:rsidP="00FF5E53">
      <w:pPr>
        <w:pStyle w:val="Sraopastraipa"/>
        <w:numPr>
          <w:ilvl w:val="0"/>
          <w:numId w:val="26"/>
        </w:numPr>
        <w:tabs>
          <w:tab w:val="left" w:pos="567"/>
          <w:tab w:val="left" w:pos="1462"/>
        </w:tabs>
        <w:kinsoku w:val="0"/>
        <w:overflowPunct w:val="0"/>
        <w:ind w:hanging="1461"/>
        <w:rPr>
          <w:spacing w:val="-2"/>
          <w:sz w:val="22"/>
          <w:szCs w:val="22"/>
        </w:rPr>
      </w:pPr>
      <w:r>
        <w:rPr>
          <w:sz w:val="22"/>
          <w:szCs w:val="22"/>
        </w:rPr>
        <w:t>Kas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yra</w:t>
      </w:r>
      <w:r>
        <w:rPr>
          <w:spacing w:val="-5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kam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jis</w:t>
      </w:r>
      <w:r>
        <w:rPr>
          <w:spacing w:val="-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vartojamas</w:t>
      </w:r>
    </w:p>
    <w:p w:rsidR="00FF5E53" w:rsidRDefault="00FF5E53" w:rsidP="00FF5E53">
      <w:pPr>
        <w:pStyle w:val="Sraopastraipa"/>
        <w:numPr>
          <w:ilvl w:val="0"/>
          <w:numId w:val="26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>
        <w:rPr>
          <w:sz w:val="22"/>
          <w:szCs w:val="22"/>
        </w:rPr>
        <w:t>Kas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žinotina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prieš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vartojant</w:t>
      </w:r>
      <w:r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FF5E53" w:rsidRDefault="00FF5E53" w:rsidP="00FF5E53">
      <w:pPr>
        <w:pStyle w:val="Sraopastraipa"/>
        <w:numPr>
          <w:ilvl w:val="0"/>
          <w:numId w:val="2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>
        <w:rPr>
          <w:sz w:val="22"/>
          <w:szCs w:val="22"/>
        </w:rPr>
        <w:t>Kaip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vartoti</w:t>
      </w:r>
      <w:r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FF5E53" w:rsidRDefault="00FF5E53" w:rsidP="00FF5E53">
      <w:pPr>
        <w:pStyle w:val="Sraopastraipa"/>
        <w:numPr>
          <w:ilvl w:val="0"/>
          <w:numId w:val="2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>
        <w:rPr>
          <w:sz w:val="22"/>
          <w:szCs w:val="22"/>
        </w:rPr>
        <w:t>Galimas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šalutinis</w:t>
      </w:r>
      <w:r>
        <w:rPr>
          <w:spacing w:val="-1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poveikis</w:t>
      </w:r>
    </w:p>
    <w:p w:rsidR="00FF5E53" w:rsidRDefault="00FF5E53" w:rsidP="00FF5E53">
      <w:pPr>
        <w:pStyle w:val="Sraopastraipa"/>
        <w:numPr>
          <w:ilvl w:val="0"/>
          <w:numId w:val="2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>
        <w:rPr>
          <w:sz w:val="22"/>
          <w:szCs w:val="22"/>
        </w:rPr>
        <w:t>Kaip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laikyti</w:t>
      </w:r>
      <w:r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FF5E53" w:rsidRDefault="00FF5E53" w:rsidP="00FF5E53">
      <w:pPr>
        <w:pStyle w:val="Sraopastraipa"/>
        <w:numPr>
          <w:ilvl w:val="0"/>
          <w:numId w:val="2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>
        <w:rPr>
          <w:sz w:val="22"/>
          <w:szCs w:val="22"/>
        </w:rPr>
        <w:t>Pakuotės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turinys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kita</w:t>
      </w:r>
      <w:r>
        <w:rPr>
          <w:spacing w:val="-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informacija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numPr>
          <w:ilvl w:val="0"/>
          <w:numId w:val="2"/>
        </w:numPr>
        <w:tabs>
          <w:tab w:val="left" w:pos="567"/>
          <w:tab w:val="left" w:pos="1469"/>
        </w:tabs>
        <w:kinsoku w:val="0"/>
        <w:overflowPunct w:val="0"/>
        <w:ind w:left="0" w:firstLine="0"/>
        <w:rPr>
          <w:spacing w:val="-2"/>
        </w:rPr>
      </w:pPr>
      <w:r>
        <w:t>Kas</w:t>
      </w:r>
      <w:r>
        <w:rPr>
          <w:spacing w:val="-6"/>
        </w:rPr>
        <w:t xml:space="preserve"> </w:t>
      </w:r>
      <w:r>
        <w:t>yra</w:t>
      </w:r>
      <w:r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5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kam</w:t>
      </w:r>
      <w:r>
        <w:rPr>
          <w:spacing w:val="-6"/>
        </w:rPr>
        <w:t xml:space="preserve"> </w:t>
      </w:r>
      <w:r>
        <w:t>jis</w:t>
      </w:r>
      <w:r>
        <w:rPr>
          <w:spacing w:val="-5"/>
        </w:rPr>
        <w:t xml:space="preserve"> </w:t>
      </w:r>
      <w:r>
        <w:rPr>
          <w:spacing w:val="-2"/>
        </w:rPr>
        <w:t>vartojamas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6"/>
        </w:rPr>
        <w:t xml:space="preserve"> </w:t>
      </w:r>
      <w:r>
        <w:t>sudėtyje</w:t>
      </w:r>
      <w:r>
        <w:rPr>
          <w:spacing w:val="-7"/>
        </w:rPr>
        <w:t xml:space="preserve"> </w:t>
      </w:r>
      <w:r>
        <w:t>yra</w:t>
      </w:r>
      <w:r>
        <w:rPr>
          <w:spacing w:val="-7"/>
        </w:rPr>
        <w:t xml:space="preserve"> </w:t>
      </w:r>
      <w:r>
        <w:t>veikliosios</w:t>
      </w:r>
      <w:r>
        <w:rPr>
          <w:spacing w:val="-7"/>
        </w:rPr>
        <w:t xml:space="preserve"> </w:t>
      </w:r>
      <w:r>
        <w:t>medžiagos</w:t>
      </w:r>
      <w:r>
        <w:rPr>
          <w:spacing w:val="-7"/>
        </w:rPr>
        <w:t xml:space="preserve"> </w:t>
      </w:r>
      <w:proofErr w:type="spellStart"/>
      <w:r>
        <w:t>rivaroksabano</w:t>
      </w:r>
      <w:proofErr w:type="spellEnd"/>
      <w:r>
        <w:t>.</w:t>
      </w: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 vartojamas suaugusiesiems:</w:t>
      </w:r>
    </w:p>
    <w:p w:rsidR="00FF5E53" w:rsidRDefault="00FF5E53" w:rsidP="00FF5E53">
      <w:pPr>
        <w:pStyle w:val="Sraopastraipa"/>
        <w:numPr>
          <w:ilvl w:val="1"/>
          <w:numId w:val="23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krešulių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susidarymo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smegenyse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(insulto)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kitų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kūno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vietų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kraujagyslėse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profilaktikai, jeigu Jums yra nereguliaraus širdies ritmo forma, vadinama su vožtuvų liga nesusijusiu prieširdžių virpėjimu;</w:t>
      </w:r>
    </w:p>
    <w:p w:rsidR="00FF5E53" w:rsidRDefault="00FF5E53" w:rsidP="00FF5E53">
      <w:pPr>
        <w:pStyle w:val="Sraopastraipa"/>
        <w:numPr>
          <w:ilvl w:val="1"/>
          <w:numId w:val="23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krešulių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kojų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venose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(giliųjų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venų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trombozės)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plaučių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kraujagyslėse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(plaučių embolijos) gydymui ir pakartotinio kraujo krešulių susidarymo kojų ir (arba) plaučių kraujagyslėse profilaktikai.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</w:t>
      </w:r>
      <w:r>
        <w:t>vartojamas</w:t>
      </w:r>
      <w:r>
        <w:rPr>
          <w:spacing w:val="-4"/>
        </w:rPr>
        <w:t xml:space="preserve"> </w:t>
      </w:r>
      <w:r>
        <w:t>vaikams</w:t>
      </w:r>
      <w:r>
        <w:rPr>
          <w:spacing w:val="-4"/>
        </w:rPr>
        <w:t xml:space="preserve"> </w:t>
      </w:r>
      <w:r>
        <w:t>ir</w:t>
      </w:r>
      <w:r>
        <w:rPr>
          <w:spacing w:val="-3"/>
        </w:rPr>
        <w:t xml:space="preserve"> </w:t>
      </w:r>
      <w:r>
        <w:t>paaugliams,</w:t>
      </w:r>
      <w:r>
        <w:rPr>
          <w:spacing w:val="-3"/>
        </w:rPr>
        <w:t xml:space="preserve"> </w:t>
      </w:r>
      <w:r>
        <w:t>jaunesniems</w:t>
      </w:r>
      <w:r>
        <w:rPr>
          <w:spacing w:val="-4"/>
        </w:rPr>
        <w:t xml:space="preserve"> </w:t>
      </w:r>
      <w:r>
        <w:t>kaip</w:t>
      </w:r>
      <w:r>
        <w:rPr>
          <w:spacing w:val="-4"/>
        </w:rPr>
        <w:t xml:space="preserve"> </w:t>
      </w:r>
      <w:r>
        <w:t>18 metų</w:t>
      </w:r>
      <w:r>
        <w:rPr>
          <w:spacing w:val="-3"/>
        </w:rPr>
        <w:t xml:space="preserve"> </w:t>
      </w:r>
      <w:r>
        <w:t>amžiaus</w:t>
      </w:r>
      <w:r>
        <w:rPr>
          <w:spacing w:val="-4"/>
        </w:rPr>
        <w:t xml:space="preserve"> </w:t>
      </w:r>
      <w:r>
        <w:t>ir</w:t>
      </w:r>
      <w:r>
        <w:rPr>
          <w:spacing w:val="-3"/>
        </w:rPr>
        <w:t xml:space="preserve"> </w:t>
      </w:r>
      <w:r>
        <w:t>sveriantiems</w:t>
      </w:r>
      <w:r>
        <w:rPr>
          <w:spacing w:val="-4"/>
        </w:rPr>
        <w:t xml:space="preserve"> </w:t>
      </w:r>
      <w:r>
        <w:t>ne mažiau kaip 30 kg:</w:t>
      </w:r>
    </w:p>
    <w:p w:rsidR="00FF5E53" w:rsidRDefault="00FF5E53" w:rsidP="00FF5E53">
      <w:pPr>
        <w:pStyle w:val="Sraopastraipa"/>
        <w:numPr>
          <w:ilvl w:val="1"/>
          <w:numId w:val="24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>
        <w:rPr>
          <w:sz w:val="22"/>
          <w:szCs w:val="22"/>
        </w:rPr>
        <w:t>kraujo krešulių, susidariusių venose arba plaučių kraujagyslėse, gydymui ir pakartotinio jų susidarymo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profilaktikai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ne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trumpiau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kaip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5 dienas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taikyto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pradinio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gydymo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injekciniais vaistais nuo kraujo krešulių.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</w:t>
      </w:r>
      <w:r>
        <w:t>priklauso</w:t>
      </w:r>
      <w:r>
        <w:rPr>
          <w:spacing w:val="-3"/>
        </w:rPr>
        <w:t xml:space="preserve"> </w:t>
      </w:r>
      <w:proofErr w:type="spellStart"/>
      <w:r>
        <w:t>antitrombozinių</w:t>
      </w:r>
      <w:proofErr w:type="spellEnd"/>
      <w:r>
        <w:rPr>
          <w:spacing w:val="-3"/>
        </w:rPr>
        <w:t xml:space="preserve"> </w:t>
      </w:r>
      <w:r>
        <w:t>vaistų</w:t>
      </w:r>
      <w:r>
        <w:rPr>
          <w:spacing w:val="-4"/>
        </w:rPr>
        <w:t xml:space="preserve"> </w:t>
      </w:r>
      <w:r>
        <w:t>grupei.</w:t>
      </w:r>
      <w:r>
        <w:rPr>
          <w:spacing w:val="-3"/>
        </w:rPr>
        <w:t xml:space="preserve"> </w:t>
      </w:r>
      <w:r>
        <w:t>Jis</w:t>
      </w:r>
      <w:r>
        <w:rPr>
          <w:spacing w:val="-4"/>
        </w:rPr>
        <w:t xml:space="preserve"> </w:t>
      </w:r>
      <w:r>
        <w:t>veikia</w:t>
      </w:r>
      <w:r>
        <w:rPr>
          <w:spacing w:val="-4"/>
        </w:rPr>
        <w:t xml:space="preserve"> </w:t>
      </w:r>
      <w:r>
        <w:t>blokuodamas</w:t>
      </w:r>
      <w:r>
        <w:rPr>
          <w:spacing w:val="-4"/>
        </w:rPr>
        <w:t xml:space="preserve"> </w:t>
      </w:r>
      <w:r>
        <w:t>kraujo</w:t>
      </w:r>
      <w:r>
        <w:rPr>
          <w:spacing w:val="-3"/>
        </w:rPr>
        <w:t xml:space="preserve"> </w:t>
      </w:r>
      <w:r>
        <w:t>krešėjimo</w:t>
      </w:r>
      <w:r>
        <w:rPr>
          <w:spacing w:val="-3"/>
        </w:rPr>
        <w:t xml:space="preserve"> </w:t>
      </w:r>
      <w:r>
        <w:t>faktorių (</w:t>
      </w:r>
      <w:proofErr w:type="spellStart"/>
      <w:r>
        <w:t>Xa</w:t>
      </w:r>
      <w:proofErr w:type="spellEnd"/>
      <w:r>
        <w:t xml:space="preserve"> faktorių) ir taip sumažindamas polinkį formuotis kraujo krešuliams.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numPr>
          <w:ilvl w:val="0"/>
          <w:numId w:val="25"/>
        </w:numPr>
        <w:tabs>
          <w:tab w:val="left" w:pos="567"/>
        </w:tabs>
        <w:kinsoku w:val="0"/>
        <w:overflowPunct w:val="0"/>
        <w:ind w:hanging="1468"/>
      </w:pPr>
      <w:r>
        <w:t>Kas</w:t>
      </w:r>
      <w:r>
        <w:rPr>
          <w:spacing w:val="-10"/>
        </w:rPr>
        <w:t xml:space="preserve"> </w:t>
      </w:r>
      <w:r>
        <w:t>žinotina</w:t>
      </w:r>
      <w:r>
        <w:rPr>
          <w:spacing w:val="-9"/>
        </w:rPr>
        <w:t xml:space="preserve"> </w:t>
      </w:r>
      <w:r>
        <w:t>prieš</w:t>
      </w:r>
      <w:r>
        <w:rPr>
          <w:spacing w:val="-10"/>
        </w:rPr>
        <w:t xml:space="preserve"> </w:t>
      </w:r>
      <w:r>
        <w:t>vartojant</w:t>
      </w:r>
      <w:r>
        <w:rPr>
          <w:spacing w:val="-9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</w:p>
    <w:p w:rsidR="00FF5E53" w:rsidRDefault="00FF5E53" w:rsidP="00FF5E53">
      <w:pPr>
        <w:pStyle w:val="Antrat2"/>
        <w:tabs>
          <w:tab w:val="left" w:pos="567"/>
        </w:tabs>
        <w:kinsoku w:val="0"/>
        <w:overflowPunct w:val="0"/>
        <w:ind w:left="0"/>
      </w:pPr>
    </w:p>
    <w:p w:rsidR="00FF5E53" w:rsidRDefault="00FF5E53" w:rsidP="00FF5E53">
      <w:pPr>
        <w:pStyle w:val="Antrat2"/>
        <w:tabs>
          <w:tab w:val="left" w:pos="567"/>
        </w:tabs>
        <w:kinsoku w:val="0"/>
        <w:overflowPunct w:val="0"/>
        <w:ind w:left="0"/>
      </w:pPr>
      <w:proofErr w:type="spellStart"/>
      <w:r>
        <w:t>Rivaroxaban</w:t>
      </w:r>
      <w:proofErr w:type="spellEnd"/>
      <w:r>
        <w:t xml:space="preserve"> STADA vartoti draudžiama:</w:t>
      </w:r>
    </w:p>
    <w:p w:rsidR="00FF5E53" w:rsidRDefault="00FF5E53" w:rsidP="00FF5E53">
      <w:pPr>
        <w:pStyle w:val="Sraopastraipa"/>
        <w:numPr>
          <w:ilvl w:val="1"/>
          <w:numId w:val="18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yra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alergija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rivaroksabanui</w:t>
      </w:r>
      <w:proofErr w:type="spellEnd"/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bet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kuriai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pagalbinei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šio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vaisto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medžiagai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(jos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išvardytos 6 skyriuje);</w:t>
      </w:r>
    </w:p>
    <w:p w:rsidR="00FF5E53" w:rsidRDefault="00FF5E53" w:rsidP="00FF5E53">
      <w:pPr>
        <w:pStyle w:val="Sraopastraipa"/>
        <w:numPr>
          <w:ilvl w:val="1"/>
          <w:numId w:val="18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stipriai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kraujuojate;</w:t>
      </w:r>
    </w:p>
    <w:p w:rsidR="00FF5E53" w:rsidRDefault="00FF5E53" w:rsidP="00FF5E53">
      <w:pPr>
        <w:pStyle w:val="Sraopastraipa"/>
        <w:numPr>
          <w:ilvl w:val="1"/>
          <w:numId w:val="18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Jums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yra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liga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būklė,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dėl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kurios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padidėja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stipraus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kraujavimo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rizika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(pvz.,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skrandžio opa, </w:t>
      </w:r>
      <w:r>
        <w:rPr>
          <w:sz w:val="22"/>
          <w:szCs w:val="22"/>
        </w:rPr>
        <w:lastRenderedPageBreak/>
        <w:t>galvos smegenų pažeidimas arba kraujavimas į smegenis, neseniai atlikta chirurginė smegenų arba akių operacija);</w:t>
      </w:r>
    </w:p>
    <w:p w:rsidR="00FF5E53" w:rsidRDefault="00FF5E53" w:rsidP="00FF5E53">
      <w:pPr>
        <w:pStyle w:val="Sraopastraipa"/>
        <w:numPr>
          <w:ilvl w:val="1"/>
          <w:numId w:val="18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jeigu vartojate vaistų, apsaugančių nuo kraujo krešulių susidarymo (pvz., </w:t>
      </w:r>
      <w:proofErr w:type="spellStart"/>
      <w:r>
        <w:rPr>
          <w:sz w:val="22"/>
          <w:szCs w:val="22"/>
        </w:rPr>
        <w:t>varfarino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dabigatrano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apiksabano</w:t>
      </w:r>
      <w:proofErr w:type="spellEnd"/>
      <w:r>
        <w:rPr>
          <w:sz w:val="22"/>
          <w:szCs w:val="22"/>
        </w:rPr>
        <w:t xml:space="preserve"> arba heparino), išskyrus atvejus, kai keičiamas nuo kraujo krešulių apsaugantis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gydymas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kai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per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venos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arterijos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kateterį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Jums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leidžiama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heparino,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šis kateteris išliktų pralaidus;</w:t>
      </w:r>
    </w:p>
    <w:p w:rsidR="00FF5E53" w:rsidRDefault="00FF5E53" w:rsidP="00FF5E53">
      <w:pPr>
        <w:pStyle w:val="Sraopastraipa"/>
        <w:numPr>
          <w:ilvl w:val="1"/>
          <w:numId w:val="18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sergate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kepenų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liga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todėl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būti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padidėjusi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kraujavimo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rizika;</w:t>
      </w:r>
    </w:p>
    <w:p w:rsidR="00FF5E53" w:rsidRDefault="00FF5E53" w:rsidP="00FF5E53">
      <w:pPr>
        <w:pStyle w:val="Sraopastraipa"/>
        <w:numPr>
          <w:ilvl w:val="1"/>
          <w:numId w:val="18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esate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nėščia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žindote</w:t>
      </w:r>
      <w:r>
        <w:rPr>
          <w:spacing w:val="-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kūdikį.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Jeigu</w:t>
      </w:r>
      <w:r>
        <w:rPr>
          <w:spacing w:val="-7"/>
        </w:rPr>
        <w:t xml:space="preserve"> </w:t>
      </w:r>
      <w:r>
        <w:t>bet</w:t>
      </w:r>
      <w:r>
        <w:rPr>
          <w:spacing w:val="-6"/>
        </w:rPr>
        <w:t xml:space="preserve"> </w:t>
      </w:r>
      <w:r>
        <w:t>kuris</w:t>
      </w:r>
      <w:r>
        <w:rPr>
          <w:spacing w:val="-8"/>
        </w:rPr>
        <w:t xml:space="preserve"> </w:t>
      </w:r>
      <w:r>
        <w:t>iš</w:t>
      </w:r>
      <w:r>
        <w:rPr>
          <w:spacing w:val="-7"/>
        </w:rPr>
        <w:t xml:space="preserve"> </w:t>
      </w:r>
      <w:r>
        <w:t>šių</w:t>
      </w:r>
      <w:r>
        <w:rPr>
          <w:spacing w:val="-7"/>
        </w:rPr>
        <w:t xml:space="preserve"> </w:t>
      </w:r>
      <w:r>
        <w:t>punktų</w:t>
      </w:r>
      <w:r>
        <w:rPr>
          <w:spacing w:val="-6"/>
        </w:rPr>
        <w:t xml:space="preserve"> </w:t>
      </w:r>
      <w:r>
        <w:t>Jums</w:t>
      </w:r>
      <w:r>
        <w:rPr>
          <w:spacing w:val="-7"/>
        </w:rPr>
        <w:t xml:space="preserve"> </w:t>
      </w:r>
      <w:r>
        <w:t>tinka,</w:t>
      </w:r>
      <w:r>
        <w:rPr>
          <w:spacing w:val="-9"/>
        </w:rPr>
        <w:t xml:space="preserve"> </w:t>
      </w:r>
      <w:r>
        <w:rPr>
          <w:b/>
          <w:bCs/>
        </w:rPr>
        <w:t>nevartokite</w:t>
      </w:r>
      <w:r>
        <w:rPr>
          <w:b/>
          <w:bCs/>
          <w:spacing w:val="-7"/>
        </w:rPr>
        <w:t xml:space="preserve"> </w:t>
      </w: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>
        <w:rPr>
          <w:b/>
          <w:bCs/>
          <w:spacing w:val="-6"/>
        </w:rPr>
        <w:t xml:space="preserve"> </w:t>
      </w:r>
      <w:r>
        <w:rPr>
          <w:b/>
          <w:bCs/>
        </w:rPr>
        <w:t>ir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pasakykite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savo</w:t>
      </w:r>
      <w:r>
        <w:rPr>
          <w:b/>
          <w:bCs/>
          <w:spacing w:val="-7"/>
        </w:rPr>
        <w:t xml:space="preserve"> </w:t>
      </w:r>
      <w:r>
        <w:rPr>
          <w:b/>
          <w:bCs/>
          <w:spacing w:val="-2"/>
        </w:rPr>
        <w:t>gydytojui</w:t>
      </w:r>
      <w:r>
        <w:rPr>
          <w:spacing w:val="-2"/>
        </w:rPr>
        <w:t>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Įspėjimai</w:t>
      </w:r>
      <w:r>
        <w:rPr>
          <w:spacing w:val="-9"/>
        </w:rPr>
        <w:t xml:space="preserve"> </w:t>
      </w:r>
      <w:r>
        <w:t>ir</w:t>
      </w:r>
      <w:r>
        <w:rPr>
          <w:spacing w:val="-10"/>
        </w:rPr>
        <w:t xml:space="preserve"> </w:t>
      </w:r>
      <w:r>
        <w:t>atsargumo</w:t>
      </w:r>
      <w:r>
        <w:rPr>
          <w:spacing w:val="-9"/>
        </w:rPr>
        <w:t xml:space="preserve"> </w:t>
      </w:r>
      <w:r>
        <w:rPr>
          <w:spacing w:val="-2"/>
        </w:rPr>
        <w:t>priemonės</w:t>
      </w: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Pasitarkite</w:t>
      </w:r>
      <w:r>
        <w:rPr>
          <w:spacing w:val="-10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gydytoju</w:t>
      </w:r>
      <w:r>
        <w:rPr>
          <w:spacing w:val="-9"/>
        </w:rPr>
        <w:t xml:space="preserve"> </w:t>
      </w:r>
      <w:r>
        <w:t>arba</w:t>
      </w:r>
      <w:r>
        <w:rPr>
          <w:spacing w:val="-9"/>
        </w:rPr>
        <w:t xml:space="preserve"> </w:t>
      </w:r>
      <w:r>
        <w:t>vaistininku,</w:t>
      </w:r>
      <w:r>
        <w:rPr>
          <w:spacing w:val="-10"/>
        </w:rPr>
        <w:t xml:space="preserve"> </w:t>
      </w:r>
      <w:r>
        <w:t>prieš</w:t>
      </w:r>
      <w:r>
        <w:rPr>
          <w:spacing w:val="-9"/>
        </w:rPr>
        <w:t xml:space="preserve"> </w:t>
      </w:r>
      <w:r>
        <w:t>pradėdami</w:t>
      </w:r>
      <w:r>
        <w:rPr>
          <w:spacing w:val="-8"/>
        </w:rPr>
        <w:t xml:space="preserve"> </w:t>
      </w:r>
      <w:r>
        <w:t>vartoti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 xml:space="preserve">Dėl </w:t>
      </w:r>
      <w:proofErr w:type="spellStart"/>
      <w:r>
        <w:t>Rivaroxaban</w:t>
      </w:r>
      <w:proofErr w:type="spellEnd"/>
      <w:r>
        <w:t xml:space="preserve"> STADA vartojimo specialių</w:t>
      </w:r>
      <w:r>
        <w:rPr>
          <w:spacing w:val="-13"/>
        </w:rPr>
        <w:t xml:space="preserve"> </w:t>
      </w:r>
      <w:r>
        <w:t>atsargumo</w:t>
      </w:r>
      <w:r>
        <w:rPr>
          <w:spacing w:val="-12"/>
        </w:rPr>
        <w:t xml:space="preserve"> </w:t>
      </w:r>
      <w:r>
        <w:t>priemonių</w:t>
      </w:r>
      <w:r>
        <w:rPr>
          <w:spacing w:val="-12"/>
        </w:rPr>
        <w:t xml:space="preserve"> </w:t>
      </w:r>
      <w:r>
        <w:rPr>
          <w:spacing w:val="-2"/>
        </w:rPr>
        <w:t>reikia</w:t>
      </w:r>
    </w:p>
    <w:p w:rsidR="00FF5E53" w:rsidRDefault="00FF5E53" w:rsidP="00FF5E53">
      <w:pPr>
        <w:pStyle w:val="Sraopastraipa"/>
        <w:numPr>
          <w:ilvl w:val="0"/>
          <w:numId w:val="3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Jums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yra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padidėjusi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kraujavimo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rizika,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kuri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galima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šiais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atvejais:</w:t>
      </w:r>
    </w:p>
    <w:p w:rsidR="00FF5E53" w:rsidRDefault="00FF5E53" w:rsidP="00FF5E53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sunki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inkstų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liga</w:t>
      </w:r>
      <w:r>
        <w:rPr>
          <w:spacing w:val="-4"/>
          <w:sz w:val="22"/>
          <w:szCs w:val="22"/>
        </w:rPr>
        <w:t xml:space="preserve"> suaugusiesiems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vidutinio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sunkumo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sunki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inkstų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liga vaikams ir paaugliams, nes inkstų funkcija gali turėti įtakos Jūsų organizmą veikiančio vaisto kiekiui;</w:t>
      </w:r>
    </w:p>
    <w:p w:rsidR="00FF5E53" w:rsidRDefault="00FF5E53" w:rsidP="00FF5E53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vartojate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kitų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vaistų,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apsaugančių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nuo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kraujo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krešulių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susidarymo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(pvz.,</w:t>
      </w:r>
      <w:r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varfarino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dabigatrano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apiksabano</w:t>
      </w:r>
      <w:proofErr w:type="spellEnd"/>
      <w:r>
        <w:rPr>
          <w:sz w:val="22"/>
          <w:szCs w:val="22"/>
        </w:rPr>
        <w:t xml:space="preserve"> arba heparino), kai keičiamas nuo kraujo krešulių apsaugantis gydymas arba kai per venos ar arterijos kateterį Jums leidžiama heparino, kad šis kateteris išliktų pralaidus (žr. skyrių „Kiti vaistai ir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STADA“);</w:t>
      </w:r>
    </w:p>
    <w:p w:rsidR="00FF5E53" w:rsidRDefault="00FF5E53" w:rsidP="00FF5E53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kraujavimo</w:t>
      </w:r>
      <w:r>
        <w:rPr>
          <w:spacing w:val="-1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sutrikimai;</w:t>
      </w:r>
    </w:p>
    <w:p w:rsidR="00FF5E53" w:rsidRDefault="00FF5E53" w:rsidP="00FF5E53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labai</w:t>
      </w:r>
      <w:r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aukštas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kraujospūdis,</w:t>
      </w:r>
      <w:r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nesureguliuotas</w:t>
      </w:r>
      <w:r>
        <w:rPr>
          <w:spacing w:val="-1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gydymu;</w:t>
      </w:r>
    </w:p>
    <w:p w:rsidR="00FF5E53" w:rsidRDefault="00FF5E53" w:rsidP="00FF5E53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skrandžio arba žarnyno ligos, galinčios sukelti kraujavimą, pvz., žarnyno arba skrandžio uždegimas,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stemplės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uždegimas,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pvz.,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dėl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gastroezofaginio</w:t>
      </w:r>
      <w:proofErr w:type="spellEnd"/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refliukso</w:t>
      </w:r>
      <w:proofErr w:type="spellEnd"/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ligos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(ligos,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kai skrandžio sultys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atpilamos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į stemplę) arba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navikai, esantys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skrandyje, žarnyne, lytiniuose takuose ar šlapimo takuose;</w:t>
      </w:r>
    </w:p>
    <w:p w:rsidR="00FF5E53" w:rsidRDefault="00FF5E53" w:rsidP="00FF5E53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akių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dugno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kraujagyslių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sutrikimai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pažeidimai</w:t>
      </w:r>
      <w:r>
        <w:rPr>
          <w:spacing w:val="-1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(</w:t>
      </w:r>
      <w:proofErr w:type="spellStart"/>
      <w:r>
        <w:rPr>
          <w:spacing w:val="-2"/>
          <w:sz w:val="22"/>
          <w:szCs w:val="22"/>
        </w:rPr>
        <w:t>retinopatija</w:t>
      </w:r>
      <w:proofErr w:type="spellEnd"/>
      <w:r>
        <w:rPr>
          <w:spacing w:val="-2"/>
          <w:sz w:val="22"/>
          <w:szCs w:val="22"/>
        </w:rPr>
        <w:t>);</w:t>
      </w:r>
    </w:p>
    <w:p w:rsidR="00FF5E53" w:rsidRDefault="00FF5E53" w:rsidP="00FF5E53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plaučių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liga,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kuria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sergant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bronchai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yra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išsiplėtę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prisipildę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pūlių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proofErr w:type="spellStart"/>
      <w:r>
        <w:rPr>
          <w:sz w:val="22"/>
          <w:szCs w:val="22"/>
        </w:rPr>
        <w:t>bronchektazės</w:t>
      </w:r>
      <w:proofErr w:type="spellEnd"/>
      <w:r>
        <w:rPr>
          <w:sz w:val="22"/>
          <w:szCs w:val="22"/>
        </w:rPr>
        <w:t>),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arba anksčiau buvęs kraujavimas iš plaučių;</w:t>
      </w:r>
    </w:p>
    <w:p w:rsidR="00FF5E53" w:rsidRDefault="00FF5E53" w:rsidP="00FF5E53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Jums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protezuoti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širdies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vožtuvai;</w:t>
      </w:r>
    </w:p>
    <w:p w:rsidR="00FF5E53" w:rsidRDefault="00FF5E53" w:rsidP="00FF5E53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jeigu žinote, kad sergate liga, vadinama </w:t>
      </w:r>
      <w:proofErr w:type="spellStart"/>
      <w:r>
        <w:rPr>
          <w:sz w:val="22"/>
          <w:szCs w:val="22"/>
        </w:rPr>
        <w:t>antifosfolipidiniu</w:t>
      </w:r>
      <w:proofErr w:type="spellEnd"/>
      <w:r>
        <w:rPr>
          <w:sz w:val="22"/>
          <w:szCs w:val="22"/>
        </w:rPr>
        <w:t xml:space="preserve"> sindromu (imuninės sistemos sutrikimas,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dėl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kurio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padidėja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kraujo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krešulių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susidarymo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rizika),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pasakykite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apie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savo gydytojui, kuris nuspręs, ar reikės keisti jums taikomą gydymą;</w:t>
      </w:r>
    </w:p>
    <w:p w:rsidR="00FF5E53" w:rsidRDefault="00FF5E53" w:rsidP="00FF5E53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gydytojas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nustatė,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Jūsų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kraujospūdis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nestabilus,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Jums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planuojama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taikyti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kitokį gydymą arba chirurginę procedūrą, norint pašalinti kraujo krešulį iš plaučių.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rPr>
          <w:b/>
          <w:bCs/>
        </w:rPr>
        <w:t>Jeigu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bet</w:t>
      </w:r>
      <w:r>
        <w:rPr>
          <w:b/>
          <w:bCs/>
          <w:spacing w:val="-6"/>
        </w:rPr>
        <w:t xml:space="preserve"> </w:t>
      </w:r>
      <w:r>
        <w:rPr>
          <w:b/>
          <w:bCs/>
        </w:rPr>
        <w:t>kuris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iš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prieš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tai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išvardintų</w:t>
      </w:r>
      <w:r>
        <w:rPr>
          <w:b/>
          <w:bCs/>
          <w:spacing w:val="-6"/>
        </w:rPr>
        <w:t xml:space="preserve"> </w:t>
      </w:r>
      <w:r>
        <w:rPr>
          <w:b/>
          <w:bCs/>
        </w:rPr>
        <w:t>teiginių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Jums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tinka,</w:t>
      </w:r>
      <w:r>
        <w:rPr>
          <w:b/>
          <w:bCs/>
          <w:spacing w:val="-5"/>
        </w:rPr>
        <w:t xml:space="preserve"> </w:t>
      </w:r>
      <w:r>
        <w:t>prieš</w:t>
      </w:r>
      <w:r>
        <w:rPr>
          <w:spacing w:val="-9"/>
        </w:rPr>
        <w:t xml:space="preserve"> </w:t>
      </w:r>
      <w:r>
        <w:t>pradėdami</w:t>
      </w:r>
      <w:r>
        <w:rPr>
          <w:spacing w:val="-6"/>
        </w:rPr>
        <w:t xml:space="preserve"> </w:t>
      </w:r>
      <w:r>
        <w:t>vartoti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STADA, </w:t>
      </w:r>
      <w:r>
        <w:rPr>
          <w:b/>
          <w:bCs/>
        </w:rPr>
        <w:t>pasakykite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gydytojui</w:t>
      </w:r>
      <w:r>
        <w:t>.</w:t>
      </w:r>
      <w:r>
        <w:rPr>
          <w:spacing w:val="-6"/>
        </w:rPr>
        <w:t xml:space="preserve"> </w:t>
      </w:r>
      <w:r>
        <w:t>Jūsų</w:t>
      </w:r>
      <w:r>
        <w:rPr>
          <w:spacing w:val="-7"/>
        </w:rPr>
        <w:t xml:space="preserve"> </w:t>
      </w:r>
      <w:r>
        <w:t>gydytojas</w:t>
      </w:r>
      <w:r>
        <w:rPr>
          <w:spacing w:val="-7"/>
        </w:rPr>
        <w:t xml:space="preserve"> </w:t>
      </w:r>
      <w:r>
        <w:t>nuspręs,</w:t>
      </w:r>
      <w:r>
        <w:rPr>
          <w:spacing w:val="-7"/>
        </w:rPr>
        <w:t xml:space="preserve"> </w:t>
      </w:r>
      <w:r>
        <w:t>ar</w:t>
      </w:r>
      <w:r>
        <w:rPr>
          <w:spacing w:val="-6"/>
        </w:rPr>
        <w:t xml:space="preserve"> </w:t>
      </w:r>
      <w:r>
        <w:t>skirti</w:t>
      </w:r>
      <w:r>
        <w:rPr>
          <w:spacing w:val="-7"/>
        </w:rPr>
        <w:t xml:space="preserve"> </w:t>
      </w:r>
      <w:r>
        <w:t>Jums</w:t>
      </w:r>
      <w:r>
        <w:rPr>
          <w:spacing w:val="-7"/>
        </w:rPr>
        <w:t xml:space="preserve"> </w:t>
      </w:r>
      <w:r>
        <w:t>šį</w:t>
      </w:r>
      <w:r>
        <w:rPr>
          <w:spacing w:val="-7"/>
        </w:rPr>
        <w:t xml:space="preserve"> </w:t>
      </w:r>
      <w:r>
        <w:t>vaistą</w:t>
      </w:r>
      <w:r>
        <w:rPr>
          <w:spacing w:val="-7"/>
        </w:rPr>
        <w:t xml:space="preserve"> </w:t>
      </w:r>
      <w:r>
        <w:t>ir</w:t>
      </w:r>
      <w:r>
        <w:rPr>
          <w:spacing w:val="-7"/>
        </w:rPr>
        <w:t xml:space="preserve"> </w:t>
      </w:r>
      <w:r>
        <w:t>ar</w:t>
      </w:r>
      <w:r>
        <w:rPr>
          <w:spacing w:val="-6"/>
        </w:rPr>
        <w:t xml:space="preserve"> </w:t>
      </w:r>
      <w:r>
        <w:t>Jus</w:t>
      </w:r>
      <w:r>
        <w:rPr>
          <w:spacing w:val="-8"/>
        </w:rPr>
        <w:t xml:space="preserve"> </w:t>
      </w:r>
      <w:r>
        <w:t>atidžiau</w:t>
      </w:r>
      <w:r>
        <w:rPr>
          <w:spacing w:val="-6"/>
        </w:rPr>
        <w:t xml:space="preserve"> </w:t>
      </w:r>
      <w:r>
        <w:rPr>
          <w:spacing w:val="-2"/>
        </w:rPr>
        <w:t>stebėti.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Jeigu</w:t>
      </w:r>
      <w:r>
        <w:rPr>
          <w:spacing w:val="-7"/>
        </w:rPr>
        <w:t xml:space="preserve"> </w:t>
      </w:r>
      <w:r>
        <w:t>Jums</w:t>
      </w:r>
      <w:r>
        <w:rPr>
          <w:spacing w:val="-7"/>
        </w:rPr>
        <w:t xml:space="preserve"> </w:t>
      </w:r>
      <w:r>
        <w:t>reikia</w:t>
      </w:r>
      <w:r>
        <w:rPr>
          <w:spacing w:val="-6"/>
        </w:rPr>
        <w:t xml:space="preserve"> </w:t>
      </w:r>
      <w:r>
        <w:t>atlikti</w:t>
      </w:r>
      <w:r>
        <w:rPr>
          <w:spacing w:val="-8"/>
        </w:rPr>
        <w:t xml:space="preserve"> </w:t>
      </w:r>
      <w:r>
        <w:rPr>
          <w:spacing w:val="-2"/>
        </w:rPr>
        <w:t>operaciją</w:t>
      </w:r>
    </w:p>
    <w:p w:rsidR="00FF5E53" w:rsidRDefault="00FF5E53" w:rsidP="00FF5E53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>
        <w:rPr>
          <w:sz w:val="22"/>
          <w:szCs w:val="22"/>
        </w:rPr>
        <w:t>labai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svarbu</w:t>
      </w:r>
      <w:r>
        <w:rPr>
          <w:spacing w:val="-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vartoti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prieš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operacijos,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tiksliai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tuo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laiku,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kaip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pasakė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gydytojas.</w:t>
      </w:r>
    </w:p>
    <w:p w:rsidR="00FF5E53" w:rsidRDefault="00FF5E53" w:rsidP="00FF5E53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Jūsų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operacijos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metu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bus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įvedamas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kateteris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leidžiama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vaistų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stuburo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kanalą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 xml:space="preserve">(pvz., </w:t>
      </w:r>
      <w:proofErr w:type="spellStart"/>
      <w:r>
        <w:rPr>
          <w:sz w:val="22"/>
          <w:szCs w:val="22"/>
        </w:rPr>
        <w:t>epidurinė</w:t>
      </w:r>
      <w:proofErr w:type="spellEnd"/>
      <w:r>
        <w:rPr>
          <w:sz w:val="22"/>
          <w:szCs w:val="22"/>
        </w:rPr>
        <w:t xml:space="preserve"> ar </w:t>
      </w:r>
      <w:proofErr w:type="spellStart"/>
      <w:r>
        <w:rPr>
          <w:sz w:val="22"/>
          <w:szCs w:val="22"/>
        </w:rPr>
        <w:t>spinalinė</w:t>
      </w:r>
      <w:proofErr w:type="spellEnd"/>
      <w:r>
        <w:rPr>
          <w:sz w:val="22"/>
          <w:szCs w:val="22"/>
        </w:rPr>
        <w:t xml:space="preserve"> anestezija arba skausmo slopinimas):</w:t>
      </w:r>
    </w:p>
    <w:p w:rsidR="00FF5E53" w:rsidRDefault="00FF5E53" w:rsidP="00FF5E53">
      <w:pPr>
        <w:pStyle w:val="Sraopastraipa"/>
        <w:numPr>
          <w:ilvl w:val="1"/>
          <w:numId w:val="22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labai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svarbu</w:t>
      </w:r>
      <w:r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vartoti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prieš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nurodytas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procedūras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kateterio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išėmimą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jų tiksliai tuo laiku, kaip pasakė Jūsų gydytojas</w:t>
      </w:r>
      <w:r>
        <w:rPr>
          <w:spacing w:val="-2"/>
          <w:sz w:val="22"/>
          <w:szCs w:val="22"/>
        </w:rPr>
        <w:t>;</w:t>
      </w:r>
    </w:p>
    <w:p w:rsidR="00FF5E53" w:rsidRDefault="00FF5E53" w:rsidP="00FF5E53">
      <w:pPr>
        <w:pStyle w:val="Sraopastraipa"/>
        <w:numPr>
          <w:ilvl w:val="1"/>
          <w:numId w:val="22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nedelsdami pasakykite savo gydytojui, jei po anestezijos pajusite kojų tirpimą ar silpnumą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žarnyno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šlapimo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pūslės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veiklos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sutrikimą,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nes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prireikti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skubios </w:t>
      </w:r>
      <w:r>
        <w:rPr>
          <w:spacing w:val="-2"/>
          <w:sz w:val="22"/>
          <w:szCs w:val="22"/>
        </w:rPr>
        <w:t>pagalbos.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Vaikams</w:t>
      </w:r>
      <w:r>
        <w:rPr>
          <w:spacing w:val="-7"/>
        </w:rPr>
        <w:t xml:space="preserve"> </w:t>
      </w:r>
      <w:r>
        <w:t>ir</w:t>
      </w:r>
      <w:r>
        <w:rPr>
          <w:spacing w:val="-7"/>
        </w:rPr>
        <w:t xml:space="preserve"> </w:t>
      </w:r>
      <w:r>
        <w:rPr>
          <w:spacing w:val="-2"/>
        </w:rPr>
        <w:t>paaugliams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  <w:spacing w:val="-5"/>
        </w:rPr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10"/>
        </w:rPr>
        <w:t xml:space="preserve"> </w:t>
      </w:r>
      <w:r>
        <w:t>kapsulių</w:t>
      </w:r>
      <w:r>
        <w:rPr>
          <w:spacing w:val="-9"/>
        </w:rPr>
        <w:t xml:space="preserve"> </w:t>
      </w:r>
      <w:r>
        <w:rPr>
          <w:b/>
          <w:bCs/>
        </w:rPr>
        <w:t>nerekomenduojama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vartoti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vaikams,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kurių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kūno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svoris</w:t>
      </w:r>
      <w:r>
        <w:rPr>
          <w:b/>
          <w:bCs/>
          <w:spacing w:val="-10"/>
        </w:rPr>
        <w:t xml:space="preserve"> </w:t>
      </w:r>
      <w:r>
        <w:rPr>
          <w:b/>
          <w:bCs/>
        </w:rPr>
        <w:t>mažesnis</w:t>
      </w:r>
      <w:r>
        <w:rPr>
          <w:b/>
          <w:bCs/>
          <w:spacing w:val="-10"/>
        </w:rPr>
        <w:t xml:space="preserve"> </w:t>
      </w:r>
      <w:r>
        <w:rPr>
          <w:b/>
          <w:bCs/>
        </w:rPr>
        <w:t>kaip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30 </w:t>
      </w:r>
      <w:r>
        <w:rPr>
          <w:b/>
          <w:bCs/>
          <w:spacing w:val="-5"/>
        </w:rPr>
        <w:t>kg.</w:t>
      </w:r>
    </w:p>
    <w:p w:rsidR="00FF5E53" w:rsidRDefault="00FF5E53" w:rsidP="00FF5E53">
      <w:pPr>
        <w:pStyle w:val="Pagrindinistekstas"/>
        <w:kinsoku w:val="0"/>
        <w:overflowPunct w:val="0"/>
      </w:pPr>
      <w:r>
        <w:t>Informacijos</w:t>
      </w:r>
      <w:r>
        <w:rPr>
          <w:spacing w:val="-10"/>
        </w:rPr>
        <w:t xml:space="preserve"> </w:t>
      </w:r>
      <w:r>
        <w:t>apie</w:t>
      </w:r>
      <w:r>
        <w:rPr>
          <w:spacing w:val="-10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9"/>
        </w:rPr>
        <w:t xml:space="preserve"> </w:t>
      </w:r>
      <w:r>
        <w:t>vartojimą</w:t>
      </w:r>
      <w:r>
        <w:rPr>
          <w:spacing w:val="-11"/>
        </w:rPr>
        <w:t xml:space="preserve"> </w:t>
      </w:r>
      <w:r>
        <w:t>vaikams</w:t>
      </w:r>
      <w:r>
        <w:rPr>
          <w:spacing w:val="-11"/>
        </w:rPr>
        <w:t xml:space="preserve"> </w:t>
      </w:r>
      <w:r>
        <w:t>ir</w:t>
      </w:r>
      <w:r>
        <w:rPr>
          <w:spacing w:val="-10"/>
        </w:rPr>
        <w:t xml:space="preserve"> </w:t>
      </w:r>
      <w:r>
        <w:t>paaugliams</w:t>
      </w:r>
      <w:r>
        <w:rPr>
          <w:spacing w:val="-11"/>
        </w:rPr>
        <w:t xml:space="preserve"> </w:t>
      </w:r>
      <w:r>
        <w:t>suaugusiųjų</w:t>
      </w:r>
      <w:r>
        <w:rPr>
          <w:spacing w:val="-11"/>
        </w:rPr>
        <w:t xml:space="preserve"> </w:t>
      </w:r>
      <w:r>
        <w:t>indikacijoms</w:t>
      </w:r>
      <w:r>
        <w:rPr>
          <w:spacing w:val="-11"/>
        </w:rPr>
        <w:t xml:space="preserve"> </w:t>
      </w:r>
      <w:r>
        <w:rPr>
          <w:spacing w:val="-2"/>
        </w:rPr>
        <w:t>nepakanka.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>
        <w:t>Kiti</w:t>
      </w:r>
      <w:r>
        <w:rPr>
          <w:spacing w:val="-6"/>
        </w:rPr>
        <w:t xml:space="preserve"> </w:t>
      </w:r>
      <w:r>
        <w:t>vaistai</w:t>
      </w:r>
      <w:r>
        <w:rPr>
          <w:spacing w:val="-5"/>
        </w:rPr>
        <w:t xml:space="preserve"> </w:t>
      </w:r>
      <w:r>
        <w:t>ir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F5E53" w:rsidRDefault="00FF5E53" w:rsidP="00FF5E53">
      <w:pPr>
        <w:pStyle w:val="Pagrindinistekstas"/>
        <w:keepNext/>
        <w:keepLines/>
        <w:widowControl/>
        <w:kinsoku w:val="0"/>
        <w:overflowPunct w:val="0"/>
        <w:rPr>
          <w:spacing w:val="-2"/>
        </w:rPr>
      </w:pPr>
      <w:r>
        <w:t>Jeigu</w:t>
      </w:r>
      <w:r>
        <w:rPr>
          <w:spacing w:val="-7"/>
        </w:rPr>
        <w:t xml:space="preserve"> </w:t>
      </w:r>
      <w:r>
        <w:t>vartojate</w:t>
      </w:r>
      <w:r>
        <w:rPr>
          <w:spacing w:val="-8"/>
        </w:rPr>
        <w:t xml:space="preserve"> </w:t>
      </w:r>
      <w:r>
        <w:t>ar</w:t>
      </w:r>
      <w:r>
        <w:rPr>
          <w:spacing w:val="-7"/>
        </w:rPr>
        <w:t xml:space="preserve"> </w:t>
      </w:r>
      <w:r>
        <w:t>neseniai</w:t>
      </w:r>
      <w:r>
        <w:rPr>
          <w:spacing w:val="-5"/>
        </w:rPr>
        <w:t xml:space="preserve"> </w:t>
      </w:r>
      <w:r>
        <w:t>vartojote</w:t>
      </w:r>
      <w:r>
        <w:rPr>
          <w:spacing w:val="-8"/>
        </w:rPr>
        <w:t xml:space="preserve"> </w:t>
      </w:r>
      <w:r>
        <w:t>kitų</w:t>
      </w:r>
      <w:r>
        <w:rPr>
          <w:spacing w:val="-8"/>
        </w:rPr>
        <w:t xml:space="preserve"> </w:t>
      </w:r>
      <w:r>
        <w:t>vaistų,</w:t>
      </w:r>
      <w:r>
        <w:rPr>
          <w:spacing w:val="-6"/>
        </w:rPr>
        <w:t xml:space="preserve"> </w:t>
      </w:r>
      <w:r>
        <w:t>įskaitant</w:t>
      </w:r>
      <w:r>
        <w:rPr>
          <w:spacing w:val="-7"/>
        </w:rPr>
        <w:t xml:space="preserve"> </w:t>
      </w:r>
      <w:r>
        <w:t>įsigytus</w:t>
      </w:r>
      <w:r>
        <w:rPr>
          <w:spacing w:val="-8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recepto,</w:t>
      </w:r>
      <w:r>
        <w:rPr>
          <w:spacing w:val="-7"/>
        </w:rPr>
        <w:t xml:space="preserve"> </w:t>
      </w:r>
      <w:r>
        <w:t>arba</w:t>
      </w:r>
      <w:r>
        <w:rPr>
          <w:spacing w:val="-8"/>
        </w:rPr>
        <w:t xml:space="preserve"> </w:t>
      </w:r>
      <w:r>
        <w:t>dėl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nesate</w:t>
      </w:r>
      <w:r>
        <w:rPr>
          <w:spacing w:val="-8"/>
        </w:rPr>
        <w:t xml:space="preserve"> </w:t>
      </w:r>
      <w:r>
        <w:rPr>
          <w:spacing w:val="-2"/>
        </w:rPr>
        <w:t xml:space="preserve">tikri, </w:t>
      </w:r>
      <w:r>
        <w:t>apie</w:t>
      </w:r>
      <w:r>
        <w:rPr>
          <w:spacing w:val="-9"/>
        </w:rPr>
        <w:t xml:space="preserve"> </w:t>
      </w:r>
      <w:r>
        <w:t>tai</w:t>
      </w:r>
      <w:r>
        <w:rPr>
          <w:spacing w:val="-7"/>
        </w:rPr>
        <w:t xml:space="preserve"> </w:t>
      </w:r>
      <w:r>
        <w:t>pasakykite</w:t>
      </w:r>
      <w:r>
        <w:rPr>
          <w:spacing w:val="-8"/>
        </w:rPr>
        <w:t xml:space="preserve"> </w:t>
      </w:r>
      <w:r>
        <w:t>gydytojui</w:t>
      </w:r>
      <w:r>
        <w:rPr>
          <w:spacing w:val="-7"/>
        </w:rPr>
        <w:t xml:space="preserve"> </w:t>
      </w:r>
      <w:r>
        <w:t>arba</w:t>
      </w:r>
      <w:r>
        <w:rPr>
          <w:spacing w:val="-8"/>
        </w:rPr>
        <w:t xml:space="preserve"> </w:t>
      </w:r>
      <w:r>
        <w:rPr>
          <w:spacing w:val="-2"/>
        </w:rPr>
        <w:t>vaistininkui.</w:t>
      </w:r>
    </w:p>
    <w:p w:rsidR="00FF5E53" w:rsidRDefault="00FF5E53" w:rsidP="00FF5E53">
      <w:pPr>
        <w:pStyle w:val="Sraopastraipa"/>
        <w:numPr>
          <w:ilvl w:val="0"/>
          <w:numId w:val="5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vartojate</w:t>
      </w:r>
    </w:p>
    <w:p w:rsidR="00FF5E53" w:rsidRDefault="00FF5E53" w:rsidP="00FF5E53">
      <w:pPr>
        <w:pStyle w:val="Sraopastraipa"/>
        <w:numPr>
          <w:ilvl w:val="1"/>
          <w:numId w:val="8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kai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kitų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vaistų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nuo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grybelinės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infekcijos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(pvz.,</w:t>
      </w:r>
      <w:r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flukonazolo</w:t>
      </w:r>
      <w:proofErr w:type="spellEnd"/>
      <w:r>
        <w:rPr>
          <w:sz w:val="22"/>
          <w:szCs w:val="22"/>
        </w:rPr>
        <w:t>,</w:t>
      </w:r>
      <w:r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itrakonazolo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vorikonazolo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pozakonazolo</w:t>
      </w:r>
      <w:proofErr w:type="spellEnd"/>
      <w:r>
        <w:rPr>
          <w:sz w:val="22"/>
          <w:szCs w:val="22"/>
        </w:rPr>
        <w:t>), išskyrus tepamus ant odos;</w:t>
      </w:r>
    </w:p>
    <w:p w:rsidR="00FF5E53" w:rsidRDefault="00FF5E53" w:rsidP="00FF5E53">
      <w:pPr>
        <w:pStyle w:val="Sraopastraipa"/>
        <w:numPr>
          <w:ilvl w:val="1"/>
          <w:numId w:val="8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proofErr w:type="spellStart"/>
      <w:r>
        <w:rPr>
          <w:sz w:val="22"/>
          <w:szCs w:val="22"/>
        </w:rPr>
        <w:t>ketokonazolo</w:t>
      </w:r>
      <w:proofErr w:type="spellEnd"/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tablečių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(vartojamų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Kušingo</w:t>
      </w:r>
      <w:proofErr w:type="spellEnd"/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sindromui,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kai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organizme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gaminama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per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daug kortizolio, gydyti);</w:t>
      </w:r>
    </w:p>
    <w:p w:rsidR="00FF5E53" w:rsidRDefault="00FF5E53" w:rsidP="00FF5E53">
      <w:pPr>
        <w:pStyle w:val="Sraopastraipa"/>
        <w:numPr>
          <w:ilvl w:val="1"/>
          <w:numId w:val="8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kai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vaistų,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skirtų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bakterinėms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infekcijoms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gydyti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(pvz.,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klaritromicino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pacing w:val="-2"/>
          <w:sz w:val="22"/>
          <w:szCs w:val="22"/>
        </w:rPr>
        <w:t>eritromicino</w:t>
      </w:r>
      <w:proofErr w:type="spellEnd"/>
      <w:r>
        <w:rPr>
          <w:spacing w:val="-2"/>
          <w:sz w:val="22"/>
          <w:szCs w:val="22"/>
        </w:rPr>
        <w:t>);</w:t>
      </w:r>
    </w:p>
    <w:p w:rsidR="00FF5E53" w:rsidRDefault="00FF5E53" w:rsidP="00FF5E53">
      <w:pPr>
        <w:pStyle w:val="Sraopastraipa"/>
        <w:numPr>
          <w:ilvl w:val="1"/>
          <w:numId w:val="8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kai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priešvirusinių</w:t>
      </w:r>
      <w:proofErr w:type="spellEnd"/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vaistų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nuo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ŽIV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/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AIDS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(pvz.,</w:t>
      </w:r>
      <w:r>
        <w:rPr>
          <w:spacing w:val="-6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ritonaviro</w:t>
      </w:r>
      <w:proofErr w:type="spellEnd"/>
      <w:r>
        <w:rPr>
          <w:spacing w:val="-2"/>
          <w:sz w:val="22"/>
          <w:szCs w:val="22"/>
        </w:rPr>
        <w:t>);</w:t>
      </w:r>
    </w:p>
    <w:p w:rsidR="00FF5E53" w:rsidRDefault="00FF5E53" w:rsidP="00FF5E53">
      <w:pPr>
        <w:pStyle w:val="Sraopastraipa"/>
        <w:numPr>
          <w:ilvl w:val="1"/>
          <w:numId w:val="8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kitų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vaistų,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skirtų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krešėjimui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mažinti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(pvz.,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enoksaparino</w:t>
      </w:r>
      <w:proofErr w:type="spellEnd"/>
      <w:r>
        <w:rPr>
          <w:sz w:val="22"/>
          <w:szCs w:val="22"/>
        </w:rPr>
        <w:t>,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klopidogrelio</w:t>
      </w:r>
      <w:proofErr w:type="spellEnd"/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vitamino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 xml:space="preserve">K antagonistų, tokių kaip </w:t>
      </w:r>
      <w:proofErr w:type="spellStart"/>
      <w:r>
        <w:rPr>
          <w:sz w:val="22"/>
          <w:szCs w:val="22"/>
        </w:rPr>
        <w:t>varfarinas</w:t>
      </w:r>
      <w:proofErr w:type="spellEnd"/>
      <w:r>
        <w:rPr>
          <w:sz w:val="22"/>
          <w:szCs w:val="22"/>
        </w:rPr>
        <w:t xml:space="preserve"> ar </w:t>
      </w:r>
      <w:proofErr w:type="spellStart"/>
      <w:r>
        <w:rPr>
          <w:sz w:val="22"/>
          <w:szCs w:val="22"/>
        </w:rPr>
        <w:t>acenokumarolis</w:t>
      </w:r>
      <w:proofErr w:type="spellEnd"/>
      <w:r>
        <w:rPr>
          <w:sz w:val="22"/>
          <w:szCs w:val="22"/>
        </w:rPr>
        <w:t>);</w:t>
      </w:r>
    </w:p>
    <w:p w:rsidR="00FF5E53" w:rsidRDefault="00FF5E53" w:rsidP="00FF5E53">
      <w:pPr>
        <w:pStyle w:val="Sraopastraipa"/>
        <w:numPr>
          <w:ilvl w:val="1"/>
          <w:numId w:val="8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vaistų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nuo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uždegimo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skausmą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malšinančių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vaistų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(pvz.,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naprokseno</w:t>
      </w:r>
      <w:proofErr w:type="spellEnd"/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5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acetilsalicilo</w:t>
      </w:r>
      <w:proofErr w:type="spellEnd"/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rūgšties);</w:t>
      </w:r>
    </w:p>
    <w:p w:rsidR="00FF5E53" w:rsidRDefault="00FF5E53" w:rsidP="00FF5E53">
      <w:pPr>
        <w:pStyle w:val="Sraopastraipa"/>
        <w:numPr>
          <w:ilvl w:val="1"/>
          <w:numId w:val="8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proofErr w:type="spellStart"/>
      <w:r>
        <w:rPr>
          <w:sz w:val="22"/>
          <w:szCs w:val="22"/>
        </w:rPr>
        <w:t>dronedarono</w:t>
      </w:r>
      <w:proofErr w:type="spellEnd"/>
      <w:r>
        <w:rPr>
          <w:sz w:val="22"/>
          <w:szCs w:val="22"/>
        </w:rPr>
        <w:t>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vaisto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nuo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širdies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ritmo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sutrikimo;</w:t>
      </w:r>
    </w:p>
    <w:p w:rsidR="00FF5E53" w:rsidRDefault="00FF5E53" w:rsidP="00FF5E53">
      <w:pPr>
        <w:pStyle w:val="Sraopastraipa"/>
        <w:numPr>
          <w:ilvl w:val="1"/>
          <w:numId w:val="8"/>
        </w:numPr>
        <w:tabs>
          <w:tab w:val="left" w:pos="1134"/>
        </w:tabs>
        <w:kinsoku w:val="0"/>
        <w:overflowPunct w:val="0"/>
        <w:ind w:left="1134" w:hanging="567"/>
        <w:rPr>
          <w:spacing w:val="-2"/>
        </w:rPr>
      </w:pPr>
      <w:r>
        <w:rPr>
          <w:sz w:val="22"/>
          <w:szCs w:val="22"/>
        </w:rPr>
        <w:t>kai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vaistų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nuo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depresijos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(selektyvių</w:t>
      </w:r>
      <w:r>
        <w:rPr>
          <w:spacing w:val="-10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serotonino</w:t>
      </w:r>
      <w:proofErr w:type="spellEnd"/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reabsorbcijos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inhibitorių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(SSRI) arba</w:t>
      </w:r>
      <w:r>
        <w:rPr>
          <w:spacing w:val="9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serotonino-norepinefrino</w:t>
      </w:r>
      <w:proofErr w:type="spellEnd"/>
      <w:r>
        <w:rPr>
          <w:spacing w:val="1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reabsorbcijos</w:t>
      </w:r>
      <w:r>
        <w:rPr>
          <w:spacing w:val="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inhibitorių</w:t>
      </w:r>
      <w:r>
        <w:rPr>
          <w:spacing w:val="1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(SNRI).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r>
        <w:rPr>
          <w:b/>
          <w:bCs/>
        </w:rPr>
        <w:t xml:space="preserve">Jeigu bet kuris iš prieš tai išvardintų teiginių Jums tinka, </w:t>
      </w:r>
      <w:r>
        <w:t xml:space="preserve">prieš pradėdami vartoti </w:t>
      </w:r>
      <w:proofErr w:type="spellStart"/>
      <w:r>
        <w:t>Rivaroxaban</w:t>
      </w:r>
      <w:proofErr w:type="spellEnd"/>
      <w:r>
        <w:t xml:space="preserve"> STADA, </w:t>
      </w:r>
      <w:r>
        <w:rPr>
          <w:b/>
          <w:bCs/>
        </w:rPr>
        <w:t>pasakykite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savo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gydytojui</w:t>
      </w:r>
      <w:r>
        <w:t>,</w:t>
      </w:r>
      <w:r>
        <w:rPr>
          <w:spacing w:val="-4"/>
        </w:rPr>
        <w:t xml:space="preserve"> </w:t>
      </w:r>
      <w:r>
        <w:t>nes</w:t>
      </w:r>
      <w:r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</w:t>
      </w:r>
      <w:r>
        <w:t>veiksmingumas</w:t>
      </w:r>
      <w:r>
        <w:rPr>
          <w:spacing w:val="-5"/>
        </w:rPr>
        <w:t xml:space="preserve"> </w:t>
      </w:r>
      <w:r>
        <w:t>gali</w:t>
      </w:r>
      <w:r>
        <w:rPr>
          <w:spacing w:val="-4"/>
        </w:rPr>
        <w:t xml:space="preserve"> </w:t>
      </w:r>
      <w:r>
        <w:t>padidėti.</w:t>
      </w:r>
      <w:r>
        <w:rPr>
          <w:spacing w:val="-4"/>
        </w:rPr>
        <w:t xml:space="preserve"> </w:t>
      </w:r>
      <w:r>
        <w:t>Jūsų</w:t>
      </w:r>
      <w:r>
        <w:rPr>
          <w:spacing w:val="-4"/>
        </w:rPr>
        <w:t xml:space="preserve"> </w:t>
      </w:r>
      <w:r>
        <w:t>gydytojas</w:t>
      </w:r>
      <w:r>
        <w:rPr>
          <w:spacing w:val="-5"/>
        </w:rPr>
        <w:t xml:space="preserve"> </w:t>
      </w:r>
      <w:r>
        <w:t>nuspręs, ar skirti Jums šį vaistą ir ar Jus atidžiau stebėti.</w:t>
      </w:r>
    </w:p>
    <w:p w:rsidR="00FF5E53" w:rsidRDefault="00FF5E53" w:rsidP="00FF5E53">
      <w:pPr>
        <w:pStyle w:val="Pagrindinistekstas"/>
        <w:kinsoku w:val="0"/>
        <w:overflowPunct w:val="0"/>
      </w:pPr>
      <w:r>
        <w:t>Jeigu</w:t>
      </w:r>
      <w:r>
        <w:rPr>
          <w:spacing w:val="-2"/>
        </w:rPr>
        <w:t xml:space="preserve"> </w:t>
      </w:r>
      <w:r>
        <w:t>Jūsų</w:t>
      </w:r>
      <w:r>
        <w:rPr>
          <w:spacing w:val="-2"/>
        </w:rPr>
        <w:t xml:space="preserve"> </w:t>
      </w:r>
      <w:r>
        <w:t>gydytojas</w:t>
      </w:r>
      <w:r>
        <w:rPr>
          <w:spacing w:val="-3"/>
        </w:rPr>
        <w:t xml:space="preserve"> </w:t>
      </w:r>
      <w:r>
        <w:t>mano,</w:t>
      </w:r>
      <w:r>
        <w:rPr>
          <w:spacing w:val="-2"/>
        </w:rPr>
        <w:t xml:space="preserve"> </w:t>
      </w:r>
      <w:r>
        <w:t>kad</w:t>
      </w:r>
      <w:r>
        <w:rPr>
          <w:spacing w:val="-2"/>
        </w:rPr>
        <w:t xml:space="preserve"> </w:t>
      </w:r>
      <w:r>
        <w:t>Jums</w:t>
      </w:r>
      <w:r>
        <w:rPr>
          <w:spacing w:val="-3"/>
        </w:rPr>
        <w:t xml:space="preserve"> </w:t>
      </w:r>
      <w:r>
        <w:t>yra</w:t>
      </w:r>
      <w:r>
        <w:rPr>
          <w:spacing w:val="-3"/>
        </w:rPr>
        <w:t xml:space="preserve"> </w:t>
      </w:r>
      <w:r>
        <w:t>padidėjusi</w:t>
      </w:r>
      <w:r>
        <w:rPr>
          <w:spacing w:val="-2"/>
        </w:rPr>
        <w:t xml:space="preserve"> </w:t>
      </w:r>
      <w:r>
        <w:t>skrandžio</w:t>
      </w:r>
      <w:r>
        <w:rPr>
          <w:spacing w:val="-2"/>
        </w:rPr>
        <w:t xml:space="preserve"> </w:t>
      </w:r>
      <w:r>
        <w:t>ar</w:t>
      </w:r>
      <w:r>
        <w:rPr>
          <w:spacing w:val="-2"/>
        </w:rPr>
        <w:t xml:space="preserve"> </w:t>
      </w:r>
      <w:r>
        <w:t>žarnyno</w:t>
      </w:r>
      <w:r>
        <w:rPr>
          <w:spacing w:val="-2"/>
        </w:rPr>
        <w:t xml:space="preserve"> </w:t>
      </w:r>
      <w:r>
        <w:t>opų</w:t>
      </w:r>
      <w:r>
        <w:rPr>
          <w:spacing w:val="-2"/>
        </w:rPr>
        <w:t xml:space="preserve"> </w:t>
      </w:r>
      <w:r>
        <w:t>rizika,</w:t>
      </w:r>
      <w:r>
        <w:rPr>
          <w:spacing w:val="-2"/>
        </w:rPr>
        <w:t xml:space="preserve"> </w:t>
      </w:r>
      <w:r>
        <w:t>jis</w:t>
      </w:r>
      <w:r>
        <w:rPr>
          <w:spacing w:val="-3"/>
        </w:rPr>
        <w:t xml:space="preserve"> </w:t>
      </w:r>
      <w:r>
        <w:t>gali skirti ir profilaktinį opų gydymą.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Sraopastraipa"/>
        <w:numPr>
          <w:ilvl w:val="0"/>
          <w:numId w:val="5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>
        <w:rPr>
          <w:sz w:val="22"/>
          <w:szCs w:val="22"/>
        </w:rPr>
        <w:t>Jeigu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vartojate</w:t>
      </w:r>
    </w:p>
    <w:p w:rsidR="00FF5E53" w:rsidRDefault="00FF5E53" w:rsidP="00FF5E53">
      <w:pPr>
        <w:pStyle w:val="Sraopastraipa"/>
        <w:numPr>
          <w:ilvl w:val="1"/>
          <w:numId w:val="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kai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vaistų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nuo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epilepsijos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proofErr w:type="spellStart"/>
      <w:r>
        <w:rPr>
          <w:sz w:val="22"/>
          <w:szCs w:val="22"/>
        </w:rPr>
        <w:t>fenitoino</w:t>
      </w:r>
      <w:proofErr w:type="spellEnd"/>
      <w:r>
        <w:rPr>
          <w:sz w:val="22"/>
          <w:szCs w:val="22"/>
        </w:rPr>
        <w:t>,</w:t>
      </w:r>
      <w:r>
        <w:rPr>
          <w:spacing w:val="-9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karbamazepino</w:t>
      </w:r>
      <w:proofErr w:type="spellEnd"/>
      <w:r>
        <w:rPr>
          <w:sz w:val="22"/>
          <w:szCs w:val="22"/>
        </w:rPr>
        <w:t>,</w:t>
      </w:r>
      <w:r>
        <w:rPr>
          <w:spacing w:val="-9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fenobarbitalio</w:t>
      </w:r>
      <w:proofErr w:type="spellEnd"/>
      <w:r>
        <w:rPr>
          <w:spacing w:val="-2"/>
          <w:sz w:val="22"/>
          <w:szCs w:val="22"/>
        </w:rPr>
        <w:t>);</w:t>
      </w:r>
    </w:p>
    <w:p w:rsidR="00FF5E53" w:rsidRDefault="00FF5E53" w:rsidP="00FF5E53">
      <w:pPr>
        <w:pStyle w:val="Sraopastraipa"/>
        <w:numPr>
          <w:ilvl w:val="1"/>
          <w:numId w:val="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paprastosios</w:t>
      </w:r>
      <w:r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jonažolės</w:t>
      </w:r>
      <w:r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proofErr w:type="spellStart"/>
      <w:r>
        <w:rPr>
          <w:i/>
          <w:iCs/>
          <w:sz w:val="22"/>
          <w:szCs w:val="22"/>
        </w:rPr>
        <w:t>Hypericum</w:t>
      </w:r>
      <w:proofErr w:type="spellEnd"/>
      <w:r>
        <w:rPr>
          <w:i/>
          <w:iCs/>
          <w:spacing w:val="-13"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perforatum</w:t>
      </w:r>
      <w:proofErr w:type="spellEnd"/>
      <w:r>
        <w:rPr>
          <w:sz w:val="22"/>
          <w:szCs w:val="22"/>
        </w:rPr>
        <w:t>),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augalinio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preparato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depresijai</w:t>
      </w:r>
      <w:r>
        <w:rPr>
          <w:spacing w:val="-1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gydyti;</w:t>
      </w:r>
    </w:p>
    <w:p w:rsidR="00FF5E53" w:rsidRDefault="00FF5E53" w:rsidP="00FF5E53">
      <w:pPr>
        <w:pStyle w:val="Sraopastraipa"/>
        <w:numPr>
          <w:ilvl w:val="1"/>
          <w:numId w:val="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proofErr w:type="spellStart"/>
      <w:r>
        <w:rPr>
          <w:sz w:val="22"/>
          <w:szCs w:val="22"/>
        </w:rPr>
        <w:t>rifampicino</w:t>
      </w:r>
      <w:proofErr w:type="spellEnd"/>
      <w:r>
        <w:rPr>
          <w:spacing w:val="-1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(antibiotiko).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</w:pPr>
      <w:r>
        <w:rPr>
          <w:b/>
          <w:bCs/>
        </w:rPr>
        <w:t xml:space="preserve">Jeigu bet kuris iš prieš tai išvardintų teiginių Jums tinka, </w:t>
      </w:r>
      <w:r>
        <w:t xml:space="preserve">prieš pradėdami vartoti </w:t>
      </w:r>
      <w:proofErr w:type="spellStart"/>
      <w:r>
        <w:t>Rivaroxaban</w:t>
      </w:r>
      <w:proofErr w:type="spellEnd"/>
      <w:r>
        <w:t xml:space="preserve"> STADA, </w:t>
      </w:r>
      <w:r>
        <w:rPr>
          <w:b/>
          <w:bCs/>
        </w:rPr>
        <w:t>pasakykite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savo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gydytojui</w:t>
      </w:r>
      <w:r>
        <w:t>,</w:t>
      </w:r>
      <w:r>
        <w:rPr>
          <w:spacing w:val="-4"/>
        </w:rPr>
        <w:t xml:space="preserve"> </w:t>
      </w:r>
      <w:r>
        <w:t>nes</w:t>
      </w:r>
      <w:r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</w:t>
      </w:r>
      <w:r>
        <w:t>veiksmingumas</w:t>
      </w:r>
      <w:r>
        <w:rPr>
          <w:spacing w:val="-5"/>
        </w:rPr>
        <w:t xml:space="preserve"> </w:t>
      </w:r>
      <w:r>
        <w:t>gali</w:t>
      </w:r>
      <w:r>
        <w:rPr>
          <w:spacing w:val="-4"/>
        </w:rPr>
        <w:t xml:space="preserve"> </w:t>
      </w:r>
      <w:r>
        <w:t>sumažėti.</w:t>
      </w:r>
      <w:r>
        <w:rPr>
          <w:spacing w:val="-4"/>
        </w:rPr>
        <w:t xml:space="preserve"> </w:t>
      </w:r>
      <w:r>
        <w:t>Jūsų</w:t>
      </w:r>
      <w:r>
        <w:rPr>
          <w:spacing w:val="-4"/>
        </w:rPr>
        <w:t xml:space="preserve"> </w:t>
      </w:r>
      <w:r>
        <w:t>gydytojas</w:t>
      </w:r>
      <w:r>
        <w:rPr>
          <w:spacing w:val="-4"/>
        </w:rPr>
        <w:t xml:space="preserve"> </w:t>
      </w:r>
      <w:r>
        <w:t xml:space="preserve">nuspręs, ar skirti Jums </w:t>
      </w:r>
      <w:proofErr w:type="spellStart"/>
      <w:r>
        <w:t>Rivaroxaban</w:t>
      </w:r>
      <w:proofErr w:type="spellEnd"/>
      <w:r>
        <w:t xml:space="preserve"> STADA ir ar Jus atidžiau stebėti.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Nėštumas</w:t>
      </w:r>
      <w:r>
        <w:rPr>
          <w:spacing w:val="-9"/>
        </w:rPr>
        <w:t xml:space="preserve"> </w:t>
      </w:r>
      <w:r>
        <w:t>ir</w:t>
      </w:r>
      <w:r>
        <w:rPr>
          <w:spacing w:val="-7"/>
        </w:rPr>
        <w:t xml:space="preserve"> </w:t>
      </w:r>
      <w:r>
        <w:t>žindymo</w:t>
      </w:r>
      <w:r>
        <w:rPr>
          <w:spacing w:val="-8"/>
        </w:rPr>
        <w:t xml:space="preserve"> </w:t>
      </w:r>
      <w:r>
        <w:rPr>
          <w:spacing w:val="-2"/>
        </w:rPr>
        <w:t>laikotarpis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Jeigu esate nėščia arba žindote kūdikį, </w:t>
      </w:r>
      <w:proofErr w:type="spellStart"/>
      <w:r>
        <w:t>Rivaroxaban</w:t>
      </w:r>
      <w:proofErr w:type="spellEnd"/>
      <w:r>
        <w:t xml:space="preserve"> STADA vartoti draudžiama. Jei yra galimybė, kad galite pastoti, kol</w:t>
      </w:r>
      <w:r>
        <w:rPr>
          <w:spacing w:val="-3"/>
        </w:rPr>
        <w:t xml:space="preserve"> </w:t>
      </w:r>
      <w:r>
        <w:t>vartojate</w:t>
      </w:r>
      <w:r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STADA,</w:t>
      </w:r>
      <w:r>
        <w:rPr>
          <w:spacing w:val="-3"/>
        </w:rPr>
        <w:t xml:space="preserve"> </w:t>
      </w:r>
      <w:r>
        <w:t>naudokitės</w:t>
      </w:r>
      <w:r>
        <w:rPr>
          <w:spacing w:val="-4"/>
        </w:rPr>
        <w:t xml:space="preserve"> </w:t>
      </w:r>
      <w:r>
        <w:t>patikimu</w:t>
      </w:r>
      <w:r>
        <w:rPr>
          <w:spacing w:val="-3"/>
        </w:rPr>
        <w:t xml:space="preserve"> </w:t>
      </w:r>
      <w:r>
        <w:t>kontracepcijos</w:t>
      </w:r>
      <w:r>
        <w:rPr>
          <w:spacing w:val="-4"/>
        </w:rPr>
        <w:t xml:space="preserve"> </w:t>
      </w:r>
      <w:r>
        <w:t>metodu.</w:t>
      </w:r>
      <w:r>
        <w:rPr>
          <w:spacing w:val="-3"/>
        </w:rPr>
        <w:t xml:space="preserve"> </w:t>
      </w:r>
      <w:r>
        <w:t>Jeigu</w:t>
      </w:r>
      <w:r>
        <w:rPr>
          <w:spacing w:val="-3"/>
        </w:rPr>
        <w:t xml:space="preserve"> </w:t>
      </w:r>
      <w:r>
        <w:t>vartodama</w:t>
      </w:r>
      <w:r>
        <w:rPr>
          <w:spacing w:val="-2"/>
        </w:rPr>
        <w:t xml:space="preserve"> </w:t>
      </w:r>
      <w:r>
        <w:t>šį</w:t>
      </w:r>
      <w:r>
        <w:rPr>
          <w:spacing w:val="-3"/>
        </w:rPr>
        <w:t xml:space="preserve"> </w:t>
      </w:r>
      <w:r>
        <w:t>vaistą</w:t>
      </w:r>
      <w:r>
        <w:rPr>
          <w:spacing w:val="-3"/>
        </w:rPr>
        <w:t xml:space="preserve"> </w:t>
      </w:r>
      <w:r>
        <w:t>pastojote, nedelsdama pasakykite savo gydytojui, kuris nuspręs, kaip būsite gydoma.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>
        <w:t>Vairavimas</w:t>
      </w:r>
      <w:r>
        <w:rPr>
          <w:spacing w:val="-12"/>
        </w:rPr>
        <w:t xml:space="preserve"> </w:t>
      </w:r>
      <w:r>
        <w:t>ir</w:t>
      </w:r>
      <w:r>
        <w:rPr>
          <w:spacing w:val="-11"/>
        </w:rPr>
        <w:t xml:space="preserve"> </w:t>
      </w:r>
      <w:r>
        <w:t>mechanizmų</w:t>
      </w:r>
      <w:r>
        <w:rPr>
          <w:spacing w:val="-10"/>
        </w:rPr>
        <w:t xml:space="preserve"> </w:t>
      </w:r>
      <w:r>
        <w:rPr>
          <w:spacing w:val="-2"/>
        </w:rPr>
        <w:t>valdymas</w:t>
      </w:r>
    </w:p>
    <w:p w:rsidR="00FF5E53" w:rsidRDefault="00FF5E53" w:rsidP="00FF5E53">
      <w:pPr>
        <w:pStyle w:val="Pagrindinistekstas"/>
        <w:keepNext/>
        <w:keepLines/>
        <w:widowControl/>
        <w:kinsoku w:val="0"/>
        <w:overflowPunct w:val="0"/>
      </w:pPr>
      <w:r>
        <w:t xml:space="preserve">Vartojant </w:t>
      </w:r>
      <w:proofErr w:type="spellStart"/>
      <w:r>
        <w:t>Rivaroxaban</w:t>
      </w:r>
      <w:proofErr w:type="spellEnd"/>
      <w:r>
        <w:t xml:space="preserve"> STADA, gali pasireikšti svaigulys (dažnas šalutinis poveikis) arba apalpimas (nedažnas šalutinis</w:t>
      </w:r>
      <w:r>
        <w:rPr>
          <w:spacing w:val="-4"/>
        </w:rPr>
        <w:t xml:space="preserve"> </w:t>
      </w:r>
      <w:r>
        <w:t>poveikis)</w:t>
      </w:r>
      <w:r>
        <w:rPr>
          <w:spacing w:val="-3"/>
        </w:rPr>
        <w:t xml:space="preserve"> </w:t>
      </w:r>
      <w:r>
        <w:t>(žr.</w:t>
      </w:r>
      <w:r>
        <w:rPr>
          <w:spacing w:val="-3"/>
        </w:rPr>
        <w:t xml:space="preserve"> </w:t>
      </w:r>
      <w:r>
        <w:t>4 skyrių</w:t>
      </w:r>
      <w:r>
        <w:rPr>
          <w:spacing w:val="-3"/>
        </w:rPr>
        <w:t xml:space="preserve"> </w:t>
      </w:r>
      <w:r>
        <w:t>„Galimas</w:t>
      </w:r>
      <w:r>
        <w:rPr>
          <w:spacing w:val="-4"/>
        </w:rPr>
        <w:t xml:space="preserve"> </w:t>
      </w:r>
      <w:r>
        <w:t>šalutinis</w:t>
      </w:r>
      <w:r>
        <w:rPr>
          <w:spacing w:val="-4"/>
        </w:rPr>
        <w:t xml:space="preserve"> </w:t>
      </w:r>
      <w:r>
        <w:t>poveikis“).</w:t>
      </w:r>
      <w:r>
        <w:rPr>
          <w:spacing w:val="-3"/>
        </w:rPr>
        <w:t xml:space="preserve"> </w:t>
      </w:r>
      <w:r>
        <w:t>Jeigu</w:t>
      </w:r>
      <w:r>
        <w:rPr>
          <w:spacing w:val="-3"/>
        </w:rPr>
        <w:t xml:space="preserve"> </w:t>
      </w:r>
      <w:r>
        <w:t>Jums</w:t>
      </w:r>
      <w:r>
        <w:rPr>
          <w:spacing w:val="-4"/>
        </w:rPr>
        <w:t xml:space="preserve"> </w:t>
      </w:r>
      <w:r>
        <w:t>pasireiškia</w:t>
      </w:r>
      <w:r>
        <w:rPr>
          <w:spacing w:val="-4"/>
        </w:rPr>
        <w:t xml:space="preserve"> </w:t>
      </w:r>
      <w:r>
        <w:t>šie</w:t>
      </w:r>
      <w:r>
        <w:rPr>
          <w:spacing w:val="-4"/>
        </w:rPr>
        <w:t xml:space="preserve"> </w:t>
      </w:r>
      <w:r>
        <w:t>simptomai, vairuoti, važiuoti dviračiu arba naudoti bet kokių įrankių ar valdyti mechanizmų negalima.</w:t>
      </w:r>
    </w:p>
    <w:p w:rsidR="00FF5E53" w:rsidRDefault="00FF5E53" w:rsidP="00FF5E53">
      <w:pPr>
        <w:pStyle w:val="Antrat2"/>
        <w:kinsoku w:val="0"/>
        <w:overflowPunct w:val="0"/>
        <w:ind w:left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8"/>
        </w:rPr>
        <w:t xml:space="preserve"> </w:t>
      </w:r>
      <w:r>
        <w:t>sudėtyje</w:t>
      </w:r>
      <w:r>
        <w:rPr>
          <w:spacing w:val="-8"/>
        </w:rPr>
        <w:t xml:space="preserve"> </w:t>
      </w:r>
      <w:r>
        <w:t>yra</w:t>
      </w:r>
      <w:r>
        <w:rPr>
          <w:spacing w:val="-7"/>
        </w:rPr>
        <w:t xml:space="preserve"> </w:t>
      </w:r>
      <w:r>
        <w:t>laktozės</w:t>
      </w:r>
    </w:p>
    <w:p w:rsidR="00FF5E53" w:rsidRDefault="00FF5E53" w:rsidP="00FF5E53">
      <w:pPr>
        <w:pStyle w:val="Pagrindinistekstas"/>
        <w:kinsoku w:val="0"/>
        <w:overflowPunct w:val="0"/>
      </w:pPr>
      <w:r>
        <w:t>Jeigu</w:t>
      </w:r>
      <w:r>
        <w:rPr>
          <w:spacing w:val="-3"/>
        </w:rPr>
        <w:t xml:space="preserve"> </w:t>
      </w:r>
      <w:r>
        <w:t>gydytojas</w:t>
      </w:r>
      <w:r>
        <w:rPr>
          <w:spacing w:val="-4"/>
        </w:rPr>
        <w:t xml:space="preserve"> </w:t>
      </w:r>
      <w:r>
        <w:t>Jums</w:t>
      </w:r>
      <w:r>
        <w:rPr>
          <w:spacing w:val="-4"/>
        </w:rPr>
        <w:t xml:space="preserve"> </w:t>
      </w:r>
      <w:r>
        <w:t>yra</w:t>
      </w:r>
      <w:r>
        <w:rPr>
          <w:spacing w:val="-2"/>
        </w:rPr>
        <w:t xml:space="preserve"> </w:t>
      </w:r>
      <w:r>
        <w:t>sakęs,</w:t>
      </w:r>
      <w:r>
        <w:rPr>
          <w:spacing w:val="-3"/>
        </w:rPr>
        <w:t xml:space="preserve"> </w:t>
      </w:r>
      <w:r>
        <w:t>kad</w:t>
      </w:r>
      <w:r>
        <w:rPr>
          <w:spacing w:val="-3"/>
        </w:rPr>
        <w:t xml:space="preserve"> </w:t>
      </w:r>
      <w:r>
        <w:t>netoleruojate</w:t>
      </w:r>
      <w:r>
        <w:rPr>
          <w:spacing w:val="-4"/>
        </w:rPr>
        <w:t xml:space="preserve"> </w:t>
      </w:r>
      <w:r>
        <w:t>kokių</w:t>
      </w:r>
      <w:r>
        <w:rPr>
          <w:spacing w:val="-3"/>
        </w:rPr>
        <w:t xml:space="preserve"> </w:t>
      </w:r>
      <w:r>
        <w:t>nors</w:t>
      </w:r>
      <w:r>
        <w:rPr>
          <w:spacing w:val="-4"/>
        </w:rPr>
        <w:t xml:space="preserve"> </w:t>
      </w:r>
      <w:r>
        <w:t>angliavandenių,</w:t>
      </w:r>
      <w:r>
        <w:rPr>
          <w:spacing w:val="-3"/>
        </w:rPr>
        <w:t xml:space="preserve"> </w:t>
      </w:r>
      <w:r>
        <w:t>kreipkitės</w:t>
      </w:r>
      <w:r>
        <w:rPr>
          <w:spacing w:val="-4"/>
        </w:rPr>
        <w:t xml:space="preserve"> </w:t>
      </w:r>
      <w:r>
        <w:t>į</w:t>
      </w:r>
      <w:r>
        <w:rPr>
          <w:spacing w:val="-3"/>
        </w:rPr>
        <w:t xml:space="preserve"> </w:t>
      </w:r>
      <w:r>
        <w:t>jį</w:t>
      </w:r>
      <w:r>
        <w:rPr>
          <w:spacing w:val="-3"/>
        </w:rPr>
        <w:t xml:space="preserve"> </w:t>
      </w:r>
      <w:r>
        <w:t>prieš pradėdami vartoti šį vaistą.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8"/>
        </w:rPr>
        <w:t xml:space="preserve"> </w:t>
      </w:r>
      <w:r>
        <w:t>sudėtyje</w:t>
      </w:r>
      <w:r>
        <w:rPr>
          <w:spacing w:val="-8"/>
        </w:rPr>
        <w:t xml:space="preserve"> </w:t>
      </w:r>
      <w:r>
        <w:t>yra</w:t>
      </w:r>
      <w:r>
        <w:rPr>
          <w:spacing w:val="-7"/>
        </w:rPr>
        <w:t xml:space="preserve"> </w:t>
      </w:r>
      <w:r>
        <w:rPr>
          <w:spacing w:val="-2"/>
        </w:rPr>
        <w:t>natrio</w:t>
      </w: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Šio</w:t>
      </w:r>
      <w:r>
        <w:rPr>
          <w:spacing w:val="-6"/>
        </w:rPr>
        <w:t xml:space="preserve"> </w:t>
      </w:r>
      <w:r>
        <w:t>vaisto</w:t>
      </w:r>
      <w:r>
        <w:rPr>
          <w:spacing w:val="-5"/>
        </w:rPr>
        <w:t xml:space="preserve"> kiekvienoje </w:t>
      </w:r>
      <w:r>
        <w:t>kapsulėje</w:t>
      </w:r>
      <w:r>
        <w:rPr>
          <w:spacing w:val="-5"/>
        </w:rPr>
        <w:t xml:space="preserve"> </w:t>
      </w:r>
      <w:r>
        <w:t>yra</w:t>
      </w:r>
      <w:r>
        <w:rPr>
          <w:spacing w:val="-6"/>
        </w:rPr>
        <w:t xml:space="preserve"> </w:t>
      </w:r>
      <w:r>
        <w:t>mažiau</w:t>
      </w:r>
      <w:r>
        <w:rPr>
          <w:spacing w:val="-5"/>
        </w:rPr>
        <w:t xml:space="preserve"> </w:t>
      </w:r>
      <w:r>
        <w:t>kaip</w:t>
      </w:r>
      <w:r>
        <w:rPr>
          <w:spacing w:val="-6"/>
        </w:rPr>
        <w:t xml:space="preserve"> </w:t>
      </w:r>
      <w:r>
        <w:t>1 </w:t>
      </w:r>
      <w:proofErr w:type="spellStart"/>
      <w:r>
        <w:t>mmol</w:t>
      </w:r>
      <w:proofErr w:type="spellEnd"/>
      <w:r>
        <w:rPr>
          <w:spacing w:val="-5"/>
        </w:rPr>
        <w:t xml:space="preserve"> </w:t>
      </w:r>
      <w:r>
        <w:t>(23 mg)</w:t>
      </w:r>
      <w:r>
        <w:rPr>
          <w:spacing w:val="-5"/>
        </w:rPr>
        <w:t xml:space="preserve"> </w:t>
      </w:r>
      <w:r>
        <w:t>natrio,</w:t>
      </w:r>
      <w:r>
        <w:rPr>
          <w:spacing w:val="-5"/>
        </w:rPr>
        <w:t xml:space="preserve"> </w:t>
      </w:r>
      <w:r>
        <w:t>t.</w:t>
      </w:r>
      <w:r>
        <w:rPr>
          <w:spacing w:val="-6"/>
        </w:rPr>
        <w:t xml:space="preserve"> </w:t>
      </w:r>
      <w:r>
        <w:t>y.</w:t>
      </w:r>
      <w:r>
        <w:rPr>
          <w:spacing w:val="-5"/>
        </w:rPr>
        <w:t xml:space="preserve"> </w:t>
      </w:r>
      <w:r>
        <w:t>jis</w:t>
      </w:r>
      <w:r>
        <w:rPr>
          <w:spacing w:val="-6"/>
        </w:rPr>
        <w:t xml:space="preserve"> </w:t>
      </w:r>
      <w:r>
        <w:t>beveik</w:t>
      </w:r>
      <w:r>
        <w:rPr>
          <w:spacing w:val="-6"/>
        </w:rPr>
        <w:t xml:space="preserve"> </w:t>
      </w:r>
      <w:r>
        <w:t>neturi</w:t>
      </w:r>
      <w:r>
        <w:rPr>
          <w:spacing w:val="-5"/>
        </w:rPr>
        <w:t xml:space="preserve"> </w:t>
      </w:r>
      <w:r>
        <w:rPr>
          <w:spacing w:val="-2"/>
        </w:rPr>
        <w:t>reikšmės.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numPr>
          <w:ilvl w:val="0"/>
          <w:numId w:val="27"/>
        </w:numPr>
        <w:tabs>
          <w:tab w:val="left" w:pos="567"/>
        </w:tabs>
        <w:kinsoku w:val="0"/>
        <w:overflowPunct w:val="0"/>
        <w:ind w:hanging="1468"/>
        <w:rPr>
          <w:spacing w:val="-2"/>
        </w:rPr>
      </w:pPr>
      <w:r>
        <w:t>Kaip</w:t>
      </w:r>
      <w:r>
        <w:rPr>
          <w:spacing w:val="-7"/>
        </w:rPr>
        <w:t xml:space="preserve"> </w:t>
      </w:r>
      <w:r>
        <w:t>vartoti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Visada</w:t>
      </w:r>
      <w:r>
        <w:rPr>
          <w:spacing w:val="-4"/>
        </w:rPr>
        <w:t xml:space="preserve"> </w:t>
      </w:r>
      <w:r>
        <w:t>vartokite</w:t>
      </w:r>
      <w:r>
        <w:rPr>
          <w:spacing w:val="-4"/>
        </w:rPr>
        <w:t xml:space="preserve"> </w:t>
      </w:r>
      <w:r>
        <w:t>šį</w:t>
      </w:r>
      <w:r>
        <w:rPr>
          <w:spacing w:val="-3"/>
        </w:rPr>
        <w:t xml:space="preserve"> </w:t>
      </w:r>
      <w:r>
        <w:t>vaistą</w:t>
      </w:r>
      <w:r>
        <w:rPr>
          <w:spacing w:val="-4"/>
        </w:rPr>
        <w:t xml:space="preserve"> </w:t>
      </w:r>
      <w:r>
        <w:t>tiksliai</w:t>
      </w:r>
      <w:r>
        <w:rPr>
          <w:spacing w:val="-3"/>
        </w:rPr>
        <w:t xml:space="preserve"> </w:t>
      </w:r>
      <w:r>
        <w:t>kaip</w:t>
      </w:r>
      <w:r>
        <w:rPr>
          <w:spacing w:val="-3"/>
        </w:rPr>
        <w:t xml:space="preserve"> </w:t>
      </w:r>
      <w:r>
        <w:t>nurodė</w:t>
      </w:r>
      <w:r>
        <w:rPr>
          <w:spacing w:val="-4"/>
        </w:rPr>
        <w:t xml:space="preserve"> </w:t>
      </w:r>
      <w:r>
        <w:t>gydytojas.</w:t>
      </w:r>
      <w:r>
        <w:rPr>
          <w:spacing w:val="-3"/>
        </w:rPr>
        <w:t xml:space="preserve"> </w:t>
      </w:r>
      <w:r>
        <w:t>Jeigu</w:t>
      </w:r>
      <w:r>
        <w:rPr>
          <w:spacing w:val="-3"/>
        </w:rPr>
        <w:t xml:space="preserve"> </w:t>
      </w:r>
      <w:r>
        <w:t>abejojate,</w:t>
      </w:r>
      <w:r>
        <w:rPr>
          <w:spacing w:val="-3"/>
        </w:rPr>
        <w:t xml:space="preserve"> </w:t>
      </w:r>
      <w:r>
        <w:t>kreipkitės</w:t>
      </w:r>
      <w:r>
        <w:rPr>
          <w:spacing w:val="-4"/>
        </w:rPr>
        <w:t xml:space="preserve"> </w:t>
      </w:r>
      <w:r>
        <w:t>į</w:t>
      </w:r>
      <w:r>
        <w:rPr>
          <w:spacing w:val="-3"/>
        </w:rPr>
        <w:t xml:space="preserve"> </w:t>
      </w:r>
      <w:r>
        <w:t>gydytoją</w:t>
      </w:r>
      <w:r>
        <w:rPr>
          <w:spacing w:val="-4"/>
        </w:rPr>
        <w:t xml:space="preserve"> </w:t>
      </w:r>
      <w:r>
        <w:t xml:space="preserve">arba </w:t>
      </w:r>
      <w:r>
        <w:rPr>
          <w:spacing w:val="-2"/>
        </w:rPr>
        <w:t>vaistininką.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8"/>
        </w:rPr>
        <w:t xml:space="preserve"> </w:t>
      </w:r>
      <w:r>
        <w:t>būtina</w:t>
      </w:r>
      <w:r>
        <w:rPr>
          <w:spacing w:val="-9"/>
        </w:rPr>
        <w:t xml:space="preserve"> </w:t>
      </w:r>
      <w:r>
        <w:t>vartoti</w:t>
      </w:r>
      <w:r>
        <w:rPr>
          <w:spacing w:val="-8"/>
        </w:rPr>
        <w:t xml:space="preserve"> </w:t>
      </w:r>
      <w:r>
        <w:t>valgio</w:t>
      </w:r>
      <w:r>
        <w:rPr>
          <w:spacing w:val="-8"/>
        </w:rPr>
        <w:t xml:space="preserve"> </w:t>
      </w:r>
      <w:r>
        <w:rPr>
          <w:spacing w:val="-2"/>
        </w:rPr>
        <w:t>metu.</w:t>
      </w: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Nurykite kapsulę (-</w:t>
      </w:r>
      <w:proofErr w:type="spellStart"/>
      <w:r>
        <w:t>es</w:t>
      </w:r>
      <w:proofErr w:type="spellEnd"/>
      <w:r>
        <w:t>),</w:t>
      </w:r>
      <w:r>
        <w:rPr>
          <w:spacing w:val="-10"/>
        </w:rPr>
        <w:t xml:space="preserve"> </w:t>
      </w:r>
      <w:r>
        <w:t>geriausia</w:t>
      </w:r>
      <w:r>
        <w:rPr>
          <w:spacing w:val="-10"/>
        </w:rPr>
        <w:t xml:space="preserve"> </w:t>
      </w:r>
      <w:r>
        <w:t>užsigerdami</w:t>
      </w:r>
      <w:r>
        <w:rPr>
          <w:spacing w:val="-10"/>
        </w:rPr>
        <w:t xml:space="preserve"> </w:t>
      </w:r>
      <w:r>
        <w:rPr>
          <w:spacing w:val="-2"/>
        </w:rPr>
        <w:t>vandeniu.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r>
        <w:t>Jeigu</w:t>
      </w:r>
      <w:r>
        <w:rPr>
          <w:spacing w:val="-3"/>
        </w:rPr>
        <w:t xml:space="preserve"> </w:t>
      </w:r>
      <w:r>
        <w:t>sunku</w:t>
      </w:r>
      <w:r>
        <w:rPr>
          <w:spacing w:val="-4"/>
        </w:rPr>
        <w:t xml:space="preserve"> </w:t>
      </w:r>
      <w:r>
        <w:t>nuryti</w:t>
      </w:r>
      <w:r>
        <w:rPr>
          <w:spacing w:val="-3"/>
        </w:rPr>
        <w:t xml:space="preserve"> </w:t>
      </w:r>
      <w:r>
        <w:t>visą</w:t>
      </w:r>
      <w:r>
        <w:rPr>
          <w:spacing w:val="-4"/>
        </w:rPr>
        <w:t xml:space="preserve"> </w:t>
      </w:r>
      <w:r>
        <w:t>kapsulę,</w:t>
      </w:r>
      <w:r>
        <w:rPr>
          <w:spacing w:val="-3"/>
        </w:rPr>
        <w:t xml:space="preserve"> </w:t>
      </w:r>
      <w:r>
        <w:t>pasikalbėkite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gydytoju</w:t>
      </w:r>
      <w:r>
        <w:rPr>
          <w:spacing w:val="-3"/>
        </w:rPr>
        <w:t xml:space="preserve"> </w:t>
      </w:r>
      <w:r>
        <w:t>apie</w:t>
      </w:r>
      <w:r>
        <w:rPr>
          <w:spacing w:val="-4"/>
        </w:rPr>
        <w:t xml:space="preserve"> </w:t>
      </w:r>
      <w:r>
        <w:t>kitus</w:t>
      </w:r>
      <w:r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</w:t>
      </w:r>
      <w:r>
        <w:t>vartojimo</w:t>
      </w:r>
      <w:r>
        <w:rPr>
          <w:spacing w:val="-3"/>
        </w:rPr>
        <w:t xml:space="preserve"> </w:t>
      </w:r>
      <w:r>
        <w:t>būdus.</w:t>
      </w:r>
      <w:r>
        <w:rPr>
          <w:spacing w:val="-3"/>
        </w:rPr>
        <w:t xml:space="preserve"> </w:t>
      </w:r>
      <w:r>
        <w:t>Prieš</w:t>
      </w:r>
      <w:r>
        <w:rPr>
          <w:spacing w:val="-4"/>
        </w:rPr>
        <w:t xml:space="preserve"> </w:t>
      </w:r>
      <w:r>
        <w:t>pat vartojimą kapsulės turinį galima sumaišyti su vandeniu arba obuolių tyre. Išgėrus šį mišinį, reikia nedelsiant pavalgyti.</w:t>
      </w: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Jei</w:t>
      </w:r>
      <w:r>
        <w:rPr>
          <w:spacing w:val="-8"/>
        </w:rPr>
        <w:t xml:space="preserve"> </w:t>
      </w:r>
      <w:r>
        <w:t>reikia,</w:t>
      </w:r>
      <w:r>
        <w:rPr>
          <w:spacing w:val="-7"/>
        </w:rPr>
        <w:t xml:space="preserve"> </w:t>
      </w:r>
      <w:r>
        <w:t>gydytojas</w:t>
      </w:r>
      <w:r>
        <w:rPr>
          <w:spacing w:val="-8"/>
        </w:rPr>
        <w:t xml:space="preserve"> </w:t>
      </w:r>
      <w:r>
        <w:t>gali</w:t>
      </w:r>
      <w:r>
        <w:rPr>
          <w:spacing w:val="-8"/>
        </w:rPr>
        <w:t xml:space="preserve"> </w:t>
      </w:r>
      <w:r>
        <w:t>Jums</w:t>
      </w:r>
      <w:r>
        <w:rPr>
          <w:spacing w:val="-8"/>
        </w:rPr>
        <w:t xml:space="preserve"> </w:t>
      </w:r>
      <w:r>
        <w:t>paskirti</w:t>
      </w:r>
      <w:r>
        <w:rPr>
          <w:spacing w:val="-7"/>
        </w:rPr>
        <w:t xml:space="preserve"> </w:t>
      </w:r>
      <w:r>
        <w:t>vartoti</w:t>
      </w:r>
      <w:r>
        <w:rPr>
          <w:spacing w:val="-7"/>
        </w:rPr>
        <w:t xml:space="preserve"> </w:t>
      </w:r>
      <w:r>
        <w:t>ištirpintą</w:t>
      </w:r>
      <w:r>
        <w:rPr>
          <w:spacing w:val="-9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7"/>
        </w:rPr>
        <w:t xml:space="preserve"> </w:t>
      </w:r>
      <w:r>
        <w:t>kapsulės turinį</w:t>
      </w:r>
      <w:r>
        <w:rPr>
          <w:spacing w:val="-7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skrandžio</w:t>
      </w:r>
      <w:r>
        <w:rPr>
          <w:spacing w:val="-7"/>
        </w:rPr>
        <w:t xml:space="preserve"> </w:t>
      </w:r>
      <w:r>
        <w:rPr>
          <w:spacing w:val="-2"/>
        </w:rPr>
        <w:t>vamzdelį.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Kiek</w:t>
      </w:r>
      <w:r>
        <w:rPr>
          <w:spacing w:val="-7"/>
        </w:rPr>
        <w:t xml:space="preserve"> </w:t>
      </w:r>
      <w:r>
        <w:rPr>
          <w:spacing w:val="-2"/>
        </w:rPr>
        <w:t>vartoti</w:t>
      </w:r>
    </w:p>
    <w:p w:rsidR="00FF5E53" w:rsidRDefault="00FF5E53" w:rsidP="00FF5E53">
      <w:pPr>
        <w:pStyle w:val="Sraopastraipa"/>
        <w:numPr>
          <w:ilvl w:val="0"/>
          <w:numId w:val="1"/>
        </w:numPr>
        <w:tabs>
          <w:tab w:val="left" w:pos="567"/>
        </w:tabs>
        <w:kinsoku w:val="0"/>
        <w:overflowPunct w:val="0"/>
        <w:ind w:left="0" w:firstLine="0"/>
        <w:rPr>
          <w:b/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Suaugusiesiems</w:t>
      </w:r>
    </w:p>
    <w:p w:rsidR="00FF5E53" w:rsidRDefault="00FF5E53" w:rsidP="00FF5E53">
      <w:pPr>
        <w:pStyle w:val="Pagrindinistekstas"/>
        <w:numPr>
          <w:ilvl w:val="1"/>
          <w:numId w:val="28"/>
        </w:numPr>
        <w:tabs>
          <w:tab w:val="left" w:pos="1134"/>
        </w:tabs>
        <w:kinsoku w:val="0"/>
        <w:overflowPunct w:val="0"/>
        <w:ind w:left="1134" w:hanging="567"/>
        <w:rPr>
          <w:spacing w:val="-2"/>
        </w:rPr>
      </w:pPr>
      <w:r>
        <w:t>Kraujo</w:t>
      </w:r>
      <w:r>
        <w:rPr>
          <w:spacing w:val="-9"/>
        </w:rPr>
        <w:t xml:space="preserve"> </w:t>
      </w:r>
      <w:r>
        <w:t>krešulių</w:t>
      </w:r>
      <w:r>
        <w:rPr>
          <w:spacing w:val="-8"/>
        </w:rPr>
        <w:t xml:space="preserve"> </w:t>
      </w:r>
      <w:r>
        <w:t>susidarymo</w:t>
      </w:r>
      <w:r>
        <w:rPr>
          <w:spacing w:val="-8"/>
        </w:rPr>
        <w:t xml:space="preserve"> </w:t>
      </w:r>
      <w:r>
        <w:t>smegenyse</w:t>
      </w:r>
      <w:r>
        <w:rPr>
          <w:spacing w:val="-7"/>
        </w:rPr>
        <w:t xml:space="preserve"> </w:t>
      </w:r>
      <w:r>
        <w:t>(insulto)</w:t>
      </w:r>
      <w:r>
        <w:rPr>
          <w:spacing w:val="-8"/>
        </w:rPr>
        <w:t xml:space="preserve"> </w:t>
      </w:r>
      <w:r>
        <w:t>ir</w:t>
      </w:r>
      <w:r>
        <w:rPr>
          <w:spacing w:val="-9"/>
        </w:rPr>
        <w:t xml:space="preserve"> </w:t>
      </w:r>
      <w:r>
        <w:t>kitų</w:t>
      </w:r>
      <w:r>
        <w:rPr>
          <w:spacing w:val="-9"/>
        </w:rPr>
        <w:t xml:space="preserve"> </w:t>
      </w:r>
      <w:r>
        <w:t>kūno</w:t>
      </w:r>
      <w:r>
        <w:rPr>
          <w:spacing w:val="-8"/>
        </w:rPr>
        <w:t xml:space="preserve"> </w:t>
      </w:r>
      <w:r>
        <w:t>vietų</w:t>
      </w:r>
      <w:r>
        <w:rPr>
          <w:spacing w:val="-10"/>
        </w:rPr>
        <w:t xml:space="preserve"> </w:t>
      </w:r>
      <w:r>
        <w:rPr>
          <w:spacing w:val="-2"/>
        </w:rPr>
        <w:t>kraujagyslėse profilaktikai</w:t>
      </w:r>
    </w:p>
    <w:p w:rsidR="00FF5E53" w:rsidRDefault="00FF5E53" w:rsidP="00FF5E53">
      <w:pPr>
        <w:pStyle w:val="Pagrindinistekstas"/>
        <w:kinsoku w:val="0"/>
        <w:overflowPunct w:val="0"/>
        <w:ind w:left="1134"/>
        <w:rPr>
          <w:spacing w:val="-2"/>
        </w:rPr>
      </w:pPr>
      <w:r>
        <w:t>Rekomenduojama</w:t>
      </w:r>
      <w:r>
        <w:rPr>
          <w:spacing w:val="-8"/>
        </w:rPr>
        <w:t xml:space="preserve"> </w:t>
      </w:r>
      <w:r>
        <w:t>dozė</w:t>
      </w:r>
      <w:r>
        <w:rPr>
          <w:spacing w:val="-8"/>
        </w:rPr>
        <w:t xml:space="preserve"> </w:t>
      </w:r>
      <w:r>
        <w:t>yra</w:t>
      </w:r>
      <w:r>
        <w:rPr>
          <w:spacing w:val="-7"/>
        </w:rPr>
        <w:t xml:space="preserve"> </w:t>
      </w:r>
      <w:r>
        <w:t>viena</w:t>
      </w:r>
      <w:r>
        <w:rPr>
          <w:spacing w:val="-8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6"/>
        </w:rPr>
        <w:t xml:space="preserve"> </w:t>
      </w:r>
      <w:r>
        <w:t>20 mg</w:t>
      </w:r>
      <w:r>
        <w:rPr>
          <w:spacing w:val="-7"/>
        </w:rPr>
        <w:t xml:space="preserve"> </w:t>
      </w:r>
      <w:r>
        <w:t>kapsulė</w:t>
      </w:r>
      <w:r>
        <w:rPr>
          <w:spacing w:val="-7"/>
        </w:rPr>
        <w:t xml:space="preserve"> </w:t>
      </w:r>
      <w:r>
        <w:t>vieną</w:t>
      </w:r>
      <w:r>
        <w:rPr>
          <w:spacing w:val="-6"/>
        </w:rPr>
        <w:t xml:space="preserve"> </w:t>
      </w:r>
      <w:r>
        <w:t>kartą</w:t>
      </w:r>
      <w:r>
        <w:rPr>
          <w:spacing w:val="-7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rPr>
          <w:spacing w:val="-2"/>
        </w:rPr>
        <w:t>parą.</w:t>
      </w:r>
    </w:p>
    <w:p w:rsidR="00FF5E53" w:rsidRDefault="00FF5E53" w:rsidP="00FF5E53">
      <w:pPr>
        <w:pStyle w:val="Pagrindinistekstas"/>
        <w:kinsoku w:val="0"/>
        <w:overflowPunct w:val="0"/>
        <w:ind w:left="1134"/>
      </w:pPr>
      <w:r>
        <w:t>Jeigu</w:t>
      </w:r>
      <w:r>
        <w:rPr>
          <w:spacing w:val="-3"/>
        </w:rPr>
        <w:t xml:space="preserve"> </w:t>
      </w:r>
      <w:r>
        <w:t>Jūsų</w:t>
      </w:r>
      <w:r>
        <w:rPr>
          <w:spacing w:val="-3"/>
        </w:rPr>
        <w:t xml:space="preserve"> </w:t>
      </w:r>
      <w:r>
        <w:t>inkstų</w:t>
      </w:r>
      <w:r>
        <w:rPr>
          <w:spacing w:val="-3"/>
        </w:rPr>
        <w:t xml:space="preserve"> </w:t>
      </w:r>
      <w:r>
        <w:t>funkcija</w:t>
      </w:r>
      <w:r>
        <w:rPr>
          <w:spacing w:val="-4"/>
        </w:rPr>
        <w:t xml:space="preserve"> </w:t>
      </w:r>
      <w:r>
        <w:t>sutrikusi,</w:t>
      </w:r>
      <w:r>
        <w:rPr>
          <w:spacing w:val="-3"/>
        </w:rPr>
        <w:t xml:space="preserve"> </w:t>
      </w:r>
      <w:r>
        <w:t>dozė</w:t>
      </w:r>
      <w:r>
        <w:rPr>
          <w:spacing w:val="-5"/>
        </w:rPr>
        <w:t xml:space="preserve"> </w:t>
      </w:r>
      <w:r>
        <w:t>gali</w:t>
      </w:r>
      <w:r>
        <w:rPr>
          <w:spacing w:val="-3"/>
        </w:rPr>
        <w:t xml:space="preserve"> </w:t>
      </w:r>
      <w:r>
        <w:t>būti</w:t>
      </w:r>
      <w:r>
        <w:rPr>
          <w:spacing w:val="-3"/>
        </w:rPr>
        <w:t xml:space="preserve"> </w:t>
      </w:r>
      <w:r>
        <w:t>sumažinta</w:t>
      </w:r>
      <w:r>
        <w:rPr>
          <w:spacing w:val="-4"/>
        </w:rPr>
        <w:t xml:space="preserve"> </w:t>
      </w:r>
      <w:r>
        <w:t>iki</w:t>
      </w:r>
      <w:r>
        <w:rPr>
          <w:spacing w:val="-3"/>
        </w:rPr>
        <w:t xml:space="preserve"> </w:t>
      </w:r>
      <w:r>
        <w:t>vienos</w:t>
      </w:r>
      <w:r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4"/>
        </w:rPr>
        <w:t xml:space="preserve"> </w:t>
      </w:r>
      <w:r>
        <w:t>15 mg kapsulės vieną kartą per parą.</w:t>
      </w:r>
    </w:p>
    <w:p w:rsidR="00FF5E53" w:rsidRDefault="00FF5E53" w:rsidP="00FF5E53">
      <w:pPr>
        <w:pStyle w:val="Pagrindinistekstas"/>
        <w:kinsoku w:val="0"/>
        <w:overflowPunct w:val="0"/>
        <w:ind w:left="1134"/>
      </w:pPr>
    </w:p>
    <w:p w:rsidR="00FF5E53" w:rsidRDefault="00FF5E53" w:rsidP="00FF5E53">
      <w:pPr>
        <w:pStyle w:val="Sraopastraipa"/>
        <w:tabs>
          <w:tab w:val="left" w:pos="2034"/>
        </w:tabs>
        <w:kinsoku w:val="0"/>
        <w:overflowPunct w:val="0"/>
        <w:ind w:left="1134" w:firstLine="0"/>
        <w:rPr>
          <w:sz w:val="22"/>
          <w:szCs w:val="22"/>
        </w:rPr>
      </w:pPr>
      <w:r>
        <w:rPr>
          <w:sz w:val="22"/>
          <w:szCs w:val="22"/>
        </w:rPr>
        <w:t xml:space="preserve">Jeigu Jums reikalinga procedūra, skirta užsikimšusių širdies kraujagyslių gydymui (vadinama </w:t>
      </w:r>
      <w:proofErr w:type="spellStart"/>
      <w:r>
        <w:rPr>
          <w:sz w:val="22"/>
          <w:szCs w:val="22"/>
        </w:rPr>
        <w:t>perkutanine</w:t>
      </w:r>
      <w:proofErr w:type="spellEnd"/>
      <w:r>
        <w:rPr>
          <w:sz w:val="22"/>
          <w:szCs w:val="22"/>
        </w:rPr>
        <w:t xml:space="preserve"> koronarine intervencija – PKI su </w:t>
      </w:r>
      <w:proofErr w:type="spellStart"/>
      <w:r>
        <w:rPr>
          <w:sz w:val="22"/>
          <w:szCs w:val="22"/>
        </w:rPr>
        <w:t>stento</w:t>
      </w:r>
      <w:proofErr w:type="spellEnd"/>
      <w:r>
        <w:rPr>
          <w:sz w:val="22"/>
          <w:szCs w:val="22"/>
        </w:rPr>
        <w:t xml:space="preserve"> įvedimu), dozės sumažinimo iki vienos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 15 mg kapsulės vieną kartą per parą (arba iki 10 mg</w:t>
      </w:r>
      <w:r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rivaroksabano</w:t>
      </w:r>
      <w:proofErr w:type="spellEnd"/>
      <w:r>
        <w:rPr>
          <w:sz w:val="22"/>
          <w:szCs w:val="22"/>
        </w:rPr>
        <w:t xml:space="preserve"> vieną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kartą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per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parą,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jeigu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Jums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yra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inkstų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funkcijos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sutrikimas), vartojant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kartu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su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antitrombocitiniu</w:t>
      </w:r>
      <w:proofErr w:type="spellEnd"/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vaistu,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pavyzdžiui,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klopidogreliu</w:t>
      </w:r>
      <w:proofErr w:type="spellEnd"/>
      <w:r>
        <w:rPr>
          <w:sz w:val="22"/>
          <w:szCs w:val="22"/>
        </w:rPr>
        <w:t>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patirtis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yra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ribota.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Sraopastraipa"/>
        <w:numPr>
          <w:ilvl w:val="0"/>
          <w:numId w:val="29"/>
        </w:numPr>
        <w:tabs>
          <w:tab w:val="left" w:pos="1134"/>
        </w:tabs>
        <w:kinsoku w:val="0"/>
        <w:overflowPunct w:val="0"/>
        <w:ind w:left="1134" w:hanging="567"/>
        <w:rPr>
          <w:spacing w:val="-2"/>
        </w:rPr>
      </w:pPr>
      <w:r>
        <w:rPr>
          <w:sz w:val="22"/>
          <w:szCs w:val="22"/>
        </w:rPr>
        <w:t>Kraujo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krešulių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kojų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venose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bei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kraujo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krešulių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plaučių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kraujagyslėse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gydymui</w:t>
      </w:r>
      <w:r>
        <w:rPr>
          <w:spacing w:val="-8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 xml:space="preserve">ir </w:t>
      </w:r>
      <w:r>
        <w:rPr>
          <w:sz w:val="22"/>
          <w:szCs w:val="22"/>
        </w:rPr>
        <w:t>pakartotinio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kraujo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krešulių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susidarymo</w:t>
      </w:r>
      <w:r>
        <w:rPr>
          <w:spacing w:val="-1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profilaktikai</w:t>
      </w:r>
    </w:p>
    <w:p w:rsidR="00FF5E53" w:rsidRDefault="00FF5E53" w:rsidP="00FF5E53">
      <w:pPr>
        <w:pStyle w:val="Pagrindinistekstas"/>
        <w:kinsoku w:val="0"/>
        <w:overflowPunct w:val="0"/>
        <w:ind w:left="1134"/>
        <w:rPr>
          <w:spacing w:val="-2"/>
        </w:rPr>
      </w:pPr>
      <w:r>
        <w:t>Pirmąsias 3 savaites rekomenduojama dozė yra viena</w:t>
      </w:r>
      <w:r>
        <w:rPr>
          <w:spacing w:val="-1"/>
        </w:rPr>
        <w:t xml:space="preserve"> </w:t>
      </w:r>
      <w:proofErr w:type="spellStart"/>
      <w:r>
        <w:t>Rivaroxaban</w:t>
      </w:r>
      <w:proofErr w:type="spellEnd"/>
      <w:r>
        <w:t xml:space="preserve"> STADA 15 mg kapsulė du kartus per parą.</w:t>
      </w:r>
      <w:r>
        <w:rPr>
          <w:spacing w:val="-3"/>
        </w:rPr>
        <w:t xml:space="preserve"> </w:t>
      </w:r>
      <w:r>
        <w:t>Po</w:t>
      </w:r>
      <w:r>
        <w:rPr>
          <w:spacing w:val="-3"/>
        </w:rPr>
        <w:t xml:space="preserve"> </w:t>
      </w:r>
      <w:r>
        <w:t>3 savaičių</w:t>
      </w:r>
      <w:r>
        <w:rPr>
          <w:spacing w:val="-3"/>
        </w:rPr>
        <w:t xml:space="preserve"> </w:t>
      </w:r>
      <w:r>
        <w:t>rekomenduojama</w:t>
      </w:r>
      <w:r>
        <w:rPr>
          <w:spacing w:val="-3"/>
        </w:rPr>
        <w:t xml:space="preserve"> </w:t>
      </w:r>
      <w:r>
        <w:t>dozė</w:t>
      </w:r>
      <w:r>
        <w:rPr>
          <w:spacing w:val="-3"/>
        </w:rPr>
        <w:t xml:space="preserve"> </w:t>
      </w:r>
      <w:r>
        <w:t>yra</w:t>
      </w:r>
      <w:r>
        <w:rPr>
          <w:spacing w:val="-3"/>
        </w:rPr>
        <w:t xml:space="preserve"> </w:t>
      </w:r>
      <w:r>
        <w:t>viena</w:t>
      </w:r>
      <w:r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</w:t>
      </w:r>
      <w:r>
        <w:t>20 mg</w:t>
      </w:r>
      <w:r>
        <w:rPr>
          <w:spacing w:val="-3"/>
        </w:rPr>
        <w:t xml:space="preserve"> k</w:t>
      </w:r>
      <w:r>
        <w:t>apsulė</w:t>
      </w:r>
      <w:r>
        <w:rPr>
          <w:spacing w:val="-4"/>
        </w:rPr>
        <w:t xml:space="preserve"> </w:t>
      </w:r>
      <w:r>
        <w:t>vieną</w:t>
      </w:r>
      <w:r>
        <w:rPr>
          <w:spacing w:val="-4"/>
        </w:rPr>
        <w:t xml:space="preserve"> </w:t>
      </w:r>
      <w:r>
        <w:t>kartą</w:t>
      </w:r>
      <w:r>
        <w:rPr>
          <w:spacing w:val="-3"/>
        </w:rPr>
        <w:t xml:space="preserve"> </w:t>
      </w:r>
      <w:r>
        <w:t xml:space="preserve">per </w:t>
      </w:r>
      <w:r>
        <w:rPr>
          <w:spacing w:val="-2"/>
        </w:rPr>
        <w:t>parą.</w:t>
      </w:r>
    </w:p>
    <w:p w:rsidR="00FF5E53" w:rsidRDefault="00FF5E53" w:rsidP="00FF5E53">
      <w:pPr>
        <w:pStyle w:val="Pagrindinistekstas"/>
        <w:kinsoku w:val="0"/>
        <w:overflowPunct w:val="0"/>
        <w:ind w:left="1134"/>
      </w:pPr>
      <w:r>
        <w:t>Po</w:t>
      </w:r>
      <w:r>
        <w:rPr>
          <w:spacing w:val="-3"/>
        </w:rPr>
        <w:t xml:space="preserve"> </w:t>
      </w:r>
      <w:r>
        <w:t>kraujo</w:t>
      </w:r>
      <w:r>
        <w:rPr>
          <w:spacing w:val="-4"/>
        </w:rPr>
        <w:t xml:space="preserve"> </w:t>
      </w:r>
      <w:r>
        <w:t>krešulio</w:t>
      </w:r>
      <w:r>
        <w:rPr>
          <w:spacing w:val="-3"/>
        </w:rPr>
        <w:t xml:space="preserve"> </w:t>
      </w:r>
      <w:r>
        <w:t>gydymo,</w:t>
      </w:r>
      <w:r>
        <w:rPr>
          <w:spacing w:val="-3"/>
        </w:rPr>
        <w:t xml:space="preserve"> </w:t>
      </w:r>
      <w:r>
        <w:t>trukusio</w:t>
      </w:r>
      <w:r>
        <w:rPr>
          <w:spacing w:val="-5"/>
        </w:rPr>
        <w:t xml:space="preserve"> </w:t>
      </w:r>
      <w:r>
        <w:t>ne</w:t>
      </w:r>
      <w:r>
        <w:rPr>
          <w:spacing w:val="-5"/>
        </w:rPr>
        <w:t xml:space="preserve"> </w:t>
      </w:r>
      <w:r>
        <w:t>mažiau</w:t>
      </w:r>
      <w:r>
        <w:rPr>
          <w:spacing w:val="-3"/>
        </w:rPr>
        <w:t xml:space="preserve"> </w:t>
      </w:r>
      <w:r>
        <w:t>kaip</w:t>
      </w:r>
      <w:r>
        <w:rPr>
          <w:spacing w:val="-3"/>
        </w:rPr>
        <w:t xml:space="preserve"> </w:t>
      </w:r>
      <w:r>
        <w:t>6 mėnesius,</w:t>
      </w:r>
      <w:r>
        <w:rPr>
          <w:spacing w:val="-3"/>
        </w:rPr>
        <w:t xml:space="preserve"> </w:t>
      </w:r>
      <w:r>
        <w:t>gydytojas</w:t>
      </w:r>
      <w:r>
        <w:rPr>
          <w:spacing w:val="-4"/>
        </w:rPr>
        <w:t xml:space="preserve"> </w:t>
      </w:r>
      <w:r>
        <w:t>gali</w:t>
      </w:r>
      <w:r>
        <w:rPr>
          <w:spacing w:val="-4"/>
        </w:rPr>
        <w:t xml:space="preserve"> </w:t>
      </w:r>
      <w:r>
        <w:t xml:space="preserve">nuspręsti tęsti gydymą ir skirti 10 mg </w:t>
      </w:r>
      <w:proofErr w:type="spellStart"/>
      <w:r>
        <w:t>rivaroksabano</w:t>
      </w:r>
      <w:proofErr w:type="spellEnd"/>
      <w:r>
        <w:t xml:space="preserve"> vieną kartą per parą arba po vieną 20 mg kapsulę vieną kartą per parą.</w:t>
      </w:r>
    </w:p>
    <w:p w:rsidR="00FF5E53" w:rsidRDefault="00FF5E53" w:rsidP="00FF5E53">
      <w:pPr>
        <w:pStyle w:val="Pagrindinistekstas"/>
        <w:kinsoku w:val="0"/>
        <w:overflowPunct w:val="0"/>
        <w:ind w:left="1134"/>
      </w:pPr>
      <w:r>
        <w:t xml:space="preserve">Jeigu Jūsų inkstų funkcija sutrikusi ir Jūs vartojate po vieną </w:t>
      </w:r>
      <w:proofErr w:type="spellStart"/>
      <w:r>
        <w:t>Rivaroxaban</w:t>
      </w:r>
      <w:proofErr w:type="spellEnd"/>
      <w:r>
        <w:t xml:space="preserve"> STADA 20 mg kapsulę vieną kartą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parą,</w:t>
      </w:r>
      <w:r>
        <w:rPr>
          <w:spacing w:val="-3"/>
        </w:rPr>
        <w:t xml:space="preserve"> </w:t>
      </w:r>
      <w:r>
        <w:t>gydytojas</w:t>
      </w:r>
      <w:r>
        <w:rPr>
          <w:spacing w:val="-4"/>
        </w:rPr>
        <w:t xml:space="preserve"> </w:t>
      </w:r>
      <w:r>
        <w:t>gali</w:t>
      </w:r>
      <w:r>
        <w:rPr>
          <w:spacing w:val="-3"/>
        </w:rPr>
        <w:t xml:space="preserve"> </w:t>
      </w:r>
      <w:r>
        <w:t>nuspręsti</w:t>
      </w:r>
      <w:r>
        <w:rPr>
          <w:spacing w:val="-3"/>
        </w:rPr>
        <w:t xml:space="preserve"> </w:t>
      </w:r>
      <w:r>
        <w:t>po</w:t>
      </w:r>
      <w:r>
        <w:rPr>
          <w:spacing w:val="-3"/>
        </w:rPr>
        <w:t xml:space="preserve"> 3 </w:t>
      </w:r>
      <w:r>
        <w:t>savaičių</w:t>
      </w:r>
      <w:r>
        <w:rPr>
          <w:spacing w:val="-3"/>
        </w:rPr>
        <w:t xml:space="preserve"> </w:t>
      </w:r>
      <w:r>
        <w:t>sumažinti</w:t>
      </w:r>
      <w:r>
        <w:rPr>
          <w:spacing w:val="-3"/>
        </w:rPr>
        <w:t xml:space="preserve"> </w:t>
      </w:r>
      <w:r>
        <w:t>dozę</w:t>
      </w:r>
      <w:r>
        <w:rPr>
          <w:spacing w:val="-4"/>
        </w:rPr>
        <w:t xml:space="preserve"> </w:t>
      </w:r>
      <w:r>
        <w:t>iki</w:t>
      </w:r>
      <w:r>
        <w:rPr>
          <w:spacing w:val="-3"/>
        </w:rPr>
        <w:t xml:space="preserve"> </w:t>
      </w:r>
      <w:r>
        <w:t>vienos</w:t>
      </w:r>
      <w:r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 15 mg kapsulės vieną kartą per parą, jei kraujavimo rizika didesnė negu naujo krešulio susidarymo rizika.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numPr>
          <w:ilvl w:val="0"/>
          <w:numId w:val="1"/>
        </w:numPr>
        <w:tabs>
          <w:tab w:val="left" w:pos="567"/>
        </w:tabs>
        <w:kinsoku w:val="0"/>
        <w:overflowPunct w:val="0"/>
        <w:ind w:left="0" w:firstLine="0"/>
        <w:rPr>
          <w:spacing w:val="-2"/>
        </w:rPr>
      </w:pPr>
      <w:r>
        <w:t>Vaikams</w:t>
      </w:r>
      <w:r>
        <w:rPr>
          <w:spacing w:val="-7"/>
        </w:rPr>
        <w:t xml:space="preserve"> </w:t>
      </w:r>
      <w:r>
        <w:t>ir</w:t>
      </w:r>
      <w:r>
        <w:rPr>
          <w:spacing w:val="-7"/>
        </w:rPr>
        <w:t xml:space="preserve"> </w:t>
      </w:r>
      <w:r>
        <w:rPr>
          <w:spacing w:val="-2"/>
        </w:rPr>
        <w:t>paaugliams</w:t>
      </w:r>
    </w:p>
    <w:p w:rsidR="00FF5E53" w:rsidRDefault="00FF5E53" w:rsidP="00FF5E53">
      <w:pPr>
        <w:pStyle w:val="Pagrindinistekstas"/>
        <w:kinsoku w:val="0"/>
        <w:overflowPunct w:val="0"/>
        <w:ind w:left="567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7"/>
        </w:rPr>
        <w:t xml:space="preserve"> </w:t>
      </w:r>
      <w:r>
        <w:t>dozė</w:t>
      </w:r>
      <w:r>
        <w:rPr>
          <w:spacing w:val="-8"/>
        </w:rPr>
        <w:t xml:space="preserve"> </w:t>
      </w:r>
      <w:r>
        <w:t>priklauso</w:t>
      </w:r>
      <w:r>
        <w:rPr>
          <w:spacing w:val="-6"/>
        </w:rPr>
        <w:t xml:space="preserve"> </w:t>
      </w:r>
      <w:r>
        <w:t>nuo</w:t>
      </w:r>
      <w:r>
        <w:rPr>
          <w:spacing w:val="-8"/>
        </w:rPr>
        <w:t xml:space="preserve"> </w:t>
      </w:r>
      <w:r>
        <w:t>kūno</w:t>
      </w:r>
      <w:r>
        <w:rPr>
          <w:spacing w:val="-6"/>
        </w:rPr>
        <w:t xml:space="preserve"> </w:t>
      </w:r>
      <w:r>
        <w:t>svorio,</w:t>
      </w:r>
      <w:r>
        <w:rPr>
          <w:spacing w:val="-8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ją</w:t>
      </w:r>
      <w:r>
        <w:rPr>
          <w:spacing w:val="-8"/>
        </w:rPr>
        <w:t xml:space="preserve"> </w:t>
      </w:r>
      <w:r>
        <w:t>apskaičiuos</w:t>
      </w:r>
      <w:r>
        <w:rPr>
          <w:spacing w:val="-7"/>
        </w:rPr>
        <w:t xml:space="preserve"> </w:t>
      </w:r>
      <w:r>
        <w:rPr>
          <w:spacing w:val="-2"/>
        </w:rPr>
        <w:t>gydytojas.</w:t>
      </w:r>
    </w:p>
    <w:p w:rsidR="00FF5E53" w:rsidRDefault="00FF5E53" w:rsidP="00FF5E53">
      <w:pPr>
        <w:pStyle w:val="Sraopastraipa"/>
        <w:numPr>
          <w:ilvl w:val="1"/>
          <w:numId w:val="30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Vaikams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paaugliams,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kūno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svoris</w:t>
      </w:r>
      <w:r>
        <w:rPr>
          <w:b/>
          <w:bCs/>
          <w:spacing w:val="-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yra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nuo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30 kg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iki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mažiau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kaip</w:t>
      </w:r>
      <w:r>
        <w:rPr>
          <w:b/>
          <w:bCs/>
          <w:spacing w:val="-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50 kg</w:t>
      </w:r>
      <w:r>
        <w:rPr>
          <w:sz w:val="22"/>
          <w:szCs w:val="22"/>
        </w:rPr>
        <w:t xml:space="preserve">, rekomenduojama dozė yra viena </w:t>
      </w:r>
      <w:proofErr w:type="spellStart"/>
      <w:r>
        <w:rPr>
          <w:b/>
          <w:bCs/>
          <w:sz w:val="22"/>
          <w:szCs w:val="22"/>
        </w:rPr>
        <w:t>Rivaroxaban</w:t>
      </w:r>
      <w:proofErr w:type="spellEnd"/>
      <w:r>
        <w:rPr>
          <w:b/>
          <w:bCs/>
          <w:sz w:val="22"/>
          <w:szCs w:val="22"/>
        </w:rPr>
        <w:t xml:space="preserve"> STADA 15 mg kapsulė </w:t>
      </w:r>
      <w:r>
        <w:rPr>
          <w:sz w:val="22"/>
          <w:szCs w:val="22"/>
        </w:rPr>
        <w:t>vieną kartą per parą.</w:t>
      </w:r>
    </w:p>
    <w:p w:rsidR="00FF5E53" w:rsidRDefault="00FF5E53" w:rsidP="00FF5E53">
      <w:pPr>
        <w:pStyle w:val="Sraopastraipa"/>
        <w:numPr>
          <w:ilvl w:val="1"/>
          <w:numId w:val="30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Vaikams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paaugliams,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kūno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svoris</w:t>
      </w:r>
      <w:r>
        <w:rPr>
          <w:b/>
          <w:bCs/>
          <w:spacing w:val="-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yra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50 kg</w:t>
      </w:r>
      <w:r>
        <w:rPr>
          <w:b/>
          <w:bCs/>
          <w:spacing w:val="-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arba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daugiau</w:t>
      </w:r>
      <w:r>
        <w:rPr>
          <w:sz w:val="22"/>
          <w:szCs w:val="22"/>
        </w:rPr>
        <w:t>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rekomenduojama dozė yra viena </w:t>
      </w:r>
      <w:proofErr w:type="spellStart"/>
      <w:r>
        <w:rPr>
          <w:b/>
          <w:bCs/>
          <w:sz w:val="22"/>
          <w:szCs w:val="22"/>
        </w:rPr>
        <w:t>Rivaroxaban</w:t>
      </w:r>
      <w:proofErr w:type="spellEnd"/>
      <w:r>
        <w:rPr>
          <w:b/>
          <w:bCs/>
          <w:sz w:val="22"/>
          <w:szCs w:val="22"/>
        </w:rPr>
        <w:t xml:space="preserve"> STADA 20 mg kapsulė </w:t>
      </w:r>
      <w:r>
        <w:rPr>
          <w:sz w:val="22"/>
          <w:szCs w:val="22"/>
        </w:rPr>
        <w:t>vieną kartą per parą.</w:t>
      </w:r>
    </w:p>
    <w:p w:rsidR="00FF5E53" w:rsidRDefault="00FF5E53" w:rsidP="00FF5E53">
      <w:pPr>
        <w:pStyle w:val="Pagrindinistekstas"/>
        <w:kinsoku w:val="0"/>
        <w:overflowPunct w:val="0"/>
        <w:ind w:left="567"/>
        <w:rPr>
          <w:spacing w:val="-2"/>
        </w:rPr>
      </w:pPr>
      <w:r>
        <w:t>Kiekvieną</w:t>
      </w:r>
      <w:r>
        <w:rPr>
          <w:spacing w:val="-4"/>
        </w:rPr>
        <w:t xml:space="preserve"> </w:t>
      </w:r>
      <w:r>
        <w:t>dozę</w:t>
      </w:r>
      <w:r>
        <w:rPr>
          <w:spacing w:val="-4"/>
        </w:rPr>
        <w:t xml:space="preserve"> </w:t>
      </w:r>
      <w:r>
        <w:t>vartokite</w:t>
      </w:r>
      <w:r>
        <w:rPr>
          <w:spacing w:val="-4"/>
        </w:rPr>
        <w:t xml:space="preserve"> </w:t>
      </w:r>
      <w:r>
        <w:t>užsigerdami</w:t>
      </w:r>
      <w:r>
        <w:rPr>
          <w:spacing w:val="-3"/>
        </w:rPr>
        <w:t xml:space="preserve"> </w:t>
      </w:r>
      <w:r>
        <w:t>valgio</w:t>
      </w:r>
      <w:r>
        <w:rPr>
          <w:spacing w:val="-4"/>
        </w:rPr>
        <w:t xml:space="preserve"> </w:t>
      </w:r>
      <w:r>
        <w:t>metu</w:t>
      </w:r>
      <w:r>
        <w:rPr>
          <w:spacing w:val="-3"/>
        </w:rPr>
        <w:t xml:space="preserve"> </w:t>
      </w:r>
      <w:r>
        <w:t>(pvz.,</w:t>
      </w:r>
      <w:r>
        <w:rPr>
          <w:spacing w:val="-3"/>
        </w:rPr>
        <w:t xml:space="preserve"> </w:t>
      </w:r>
      <w:r>
        <w:t>vandeniu</w:t>
      </w:r>
      <w:r>
        <w:rPr>
          <w:spacing w:val="-3"/>
        </w:rPr>
        <w:t xml:space="preserve"> </w:t>
      </w:r>
      <w:r>
        <w:t>ar</w:t>
      </w:r>
      <w:r>
        <w:rPr>
          <w:spacing w:val="-3"/>
        </w:rPr>
        <w:t xml:space="preserve"> </w:t>
      </w:r>
      <w:proofErr w:type="spellStart"/>
      <w:r>
        <w:t>sultimis</w:t>
      </w:r>
      <w:proofErr w:type="spellEnd"/>
      <w:r>
        <w:t>).</w:t>
      </w:r>
      <w:r>
        <w:rPr>
          <w:spacing w:val="-3"/>
        </w:rPr>
        <w:t xml:space="preserve"> Kapsul</w:t>
      </w:r>
      <w:r>
        <w:t xml:space="preserve">ių vartokite kasdien maždaug tuo pačiu metu. Apsvarstykite, ar nevertėtų nustatyti žadintuvo </w:t>
      </w:r>
      <w:r>
        <w:rPr>
          <w:spacing w:val="-2"/>
        </w:rPr>
        <w:t>priminimui.</w:t>
      </w:r>
    </w:p>
    <w:p w:rsidR="00FF5E53" w:rsidRDefault="00FF5E53" w:rsidP="00FF5E53">
      <w:pPr>
        <w:pStyle w:val="Pagrindinistekstas"/>
        <w:kinsoku w:val="0"/>
        <w:overflowPunct w:val="0"/>
        <w:ind w:left="567"/>
        <w:rPr>
          <w:spacing w:val="-2"/>
        </w:rPr>
      </w:pPr>
      <w:r>
        <w:t>Tėvams</w:t>
      </w:r>
      <w:r>
        <w:rPr>
          <w:spacing w:val="-8"/>
        </w:rPr>
        <w:t xml:space="preserve"> </w:t>
      </w:r>
      <w:r>
        <w:t>arba</w:t>
      </w:r>
      <w:r>
        <w:rPr>
          <w:spacing w:val="-8"/>
        </w:rPr>
        <w:t xml:space="preserve"> </w:t>
      </w:r>
      <w:r>
        <w:t>globėjams:</w:t>
      </w:r>
      <w:r>
        <w:rPr>
          <w:spacing w:val="-7"/>
        </w:rPr>
        <w:t xml:space="preserve"> </w:t>
      </w:r>
      <w:r>
        <w:t>stebėkite</w:t>
      </w:r>
      <w:r>
        <w:rPr>
          <w:spacing w:val="-8"/>
        </w:rPr>
        <w:t xml:space="preserve"> </w:t>
      </w:r>
      <w:r>
        <w:t>vaiką,</w:t>
      </w:r>
      <w:r>
        <w:rPr>
          <w:spacing w:val="-8"/>
        </w:rPr>
        <w:t xml:space="preserve"> </w:t>
      </w:r>
      <w:r>
        <w:t>kad</w:t>
      </w:r>
      <w:r>
        <w:rPr>
          <w:spacing w:val="-8"/>
        </w:rPr>
        <w:t xml:space="preserve"> </w:t>
      </w:r>
      <w:r>
        <w:t>būtų</w:t>
      </w:r>
      <w:r>
        <w:rPr>
          <w:spacing w:val="-8"/>
        </w:rPr>
        <w:t xml:space="preserve"> </w:t>
      </w:r>
      <w:r>
        <w:t>užtikrintas</w:t>
      </w:r>
      <w:r>
        <w:rPr>
          <w:spacing w:val="-8"/>
        </w:rPr>
        <w:t xml:space="preserve"> </w:t>
      </w:r>
      <w:r>
        <w:t>pilnos</w:t>
      </w:r>
      <w:r>
        <w:rPr>
          <w:spacing w:val="-10"/>
        </w:rPr>
        <w:t xml:space="preserve"> </w:t>
      </w:r>
      <w:r>
        <w:t>dozės</w:t>
      </w:r>
      <w:r>
        <w:rPr>
          <w:spacing w:val="-8"/>
        </w:rPr>
        <w:t xml:space="preserve"> </w:t>
      </w:r>
      <w:r>
        <w:rPr>
          <w:spacing w:val="-2"/>
        </w:rPr>
        <w:t>suvartojimas.</w:t>
      </w:r>
    </w:p>
    <w:p w:rsidR="00FF5E53" w:rsidRDefault="00FF5E53" w:rsidP="00FF5E53">
      <w:pPr>
        <w:pStyle w:val="Pagrindinistekstas"/>
        <w:kinsoku w:val="0"/>
        <w:overflowPunct w:val="0"/>
        <w:ind w:left="567"/>
      </w:pPr>
    </w:p>
    <w:p w:rsidR="00FF5E53" w:rsidRDefault="00FF5E53" w:rsidP="00FF5E53">
      <w:pPr>
        <w:pStyle w:val="Pagrindinistekstas"/>
        <w:kinsoku w:val="0"/>
        <w:overflowPunct w:val="0"/>
        <w:ind w:left="567"/>
      </w:pPr>
      <w:r>
        <w:t>Kadangi</w:t>
      </w:r>
      <w:r>
        <w:rPr>
          <w:spacing w:val="-3"/>
        </w:rPr>
        <w:t xml:space="preserve"> </w:t>
      </w:r>
      <w:r>
        <w:t>dozė</w:t>
      </w:r>
      <w:r>
        <w:rPr>
          <w:spacing w:val="-4"/>
        </w:rPr>
        <w:t xml:space="preserve"> </w:t>
      </w:r>
      <w:r>
        <w:t>priklauso</w:t>
      </w:r>
      <w:r>
        <w:rPr>
          <w:spacing w:val="-3"/>
        </w:rPr>
        <w:t xml:space="preserve"> </w:t>
      </w:r>
      <w:r>
        <w:t>nuo</w:t>
      </w:r>
      <w:r>
        <w:rPr>
          <w:spacing w:val="-4"/>
        </w:rPr>
        <w:t xml:space="preserve"> </w:t>
      </w:r>
      <w:r>
        <w:t>kūno</w:t>
      </w:r>
      <w:r>
        <w:rPr>
          <w:spacing w:val="-3"/>
        </w:rPr>
        <w:t xml:space="preserve"> </w:t>
      </w:r>
      <w:r>
        <w:t>svorio,</w:t>
      </w:r>
      <w:r>
        <w:rPr>
          <w:spacing w:val="-4"/>
        </w:rPr>
        <w:t xml:space="preserve"> </w:t>
      </w:r>
      <w:r>
        <w:t>svarbu</w:t>
      </w:r>
      <w:r>
        <w:rPr>
          <w:spacing w:val="-3"/>
        </w:rPr>
        <w:t xml:space="preserve"> </w:t>
      </w:r>
      <w:r>
        <w:t>suplanuoti</w:t>
      </w:r>
      <w:r>
        <w:rPr>
          <w:spacing w:val="-4"/>
        </w:rPr>
        <w:t xml:space="preserve"> </w:t>
      </w:r>
      <w:r>
        <w:t>apsilankymus</w:t>
      </w:r>
      <w:r>
        <w:rPr>
          <w:spacing w:val="-4"/>
        </w:rPr>
        <w:t xml:space="preserve"> </w:t>
      </w:r>
      <w:r>
        <w:t>pas</w:t>
      </w:r>
      <w:r>
        <w:rPr>
          <w:spacing w:val="-4"/>
        </w:rPr>
        <w:t xml:space="preserve"> </w:t>
      </w:r>
      <w:r>
        <w:t>gydytoją, nes, keičiantis kūno svoriui, gali prireikti koreguoti dozę.</w:t>
      </w:r>
    </w:p>
    <w:p w:rsidR="00FF5E53" w:rsidRDefault="00FF5E53" w:rsidP="00FF5E53">
      <w:pPr>
        <w:pStyle w:val="Pagrindinistekstas"/>
        <w:kinsoku w:val="0"/>
        <w:overflowPunct w:val="0"/>
        <w:ind w:left="567"/>
        <w:rPr>
          <w:spacing w:val="-2"/>
        </w:rPr>
      </w:pPr>
      <w:r>
        <w:rPr>
          <w:b/>
          <w:bCs/>
        </w:rPr>
        <w:t>Niekada</w:t>
      </w:r>
      <w:r>
        <w:rPr>
          <w:b/>
          <w:bCs/>
          <w:spacing w:val="-10"/>
        </w:rPr>
        <w:t xml:space="preserve"> </w:t>
      </w:r>
      <w:r>
        <w:rPr>
          <w:b/>
          <w:bCs/>
        </w:rPr>
        <w:t>patys</w:t>
      </w:r>
      <w:r>
        <w:rPr>
          <w:b/>
          <w:bCs/>
          <w:spacing w:val="-10"/>
        </w:rPr>
        <w:t xml:space="preserve"> </w:t>
      </w:r>
      <w:r>
        <w:rPr>
          <w:b/>
          <w:bCs/>
        </w:rPr>
        <w:t>nekoreguokite</w:t>
      </w:r>
      <w:r>
        <w:rPr>
          <w:b/>
          <w:bCs/>
          <w:spacing w:val="-9"/>
        </w:rPr>
        <w:t xml:space="preserve"> </w:t>
      </w: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>
        <w:rPr>
          <w:b/>
          <w:bCs/>
          <w:spacing w:val="-10"/>
        </w:rPr>
        <w:t xml:space="preserve"> </w:t>
      </w:r>
      <w:r>
        <w:rPr>
          <w:b/>
          <w:bCs/>
        </w:rPr>
        <w:t>dozės.</w:t>
      </w:r>
      <w:r>
        <w:rPr>
          <w:b/>
          <w:bCs/>
          <w:spacing w:val="-8"/>
        </w:rPr>
        <w:t xml:space="preserve"> </w:t>
      </w:r>
      <w:r>
        <w:t>Jei</w:t>
      </w:r>
      <w:r>
        <w:rPr>
          <w:spacing w:val="-9"/>
        </w:rPr>
        <w:t xml:space="preserve"> </w:t>
      </w:r>
      <w:r>
        <w:t>reikės,</w:t>
      </w:r>
      <w:r>
        <w:rPr>
          <w:spacing w:val="-9"/>
        </w:rPr>
        <w:t xml:space="preserve"> </w:t>
      </w:r>
      <w:r>
        <w:t>dozę</w:t>
      </w:r>
      <w:r>
        <w:rPr>
          <w:spacing w:val="-9"/>
        </w:rPr>
        <w:t xml:space="preserve"> </w:t>
      </w:r>
      <w:r>
        <w:t>pakoreguos</w:t>
      </w:r>
      <w:r>
        <w:rPr>
          <w:spacing w:val="-10"/>
        </w:rPr>
        <w:t xml:space="preserve"> </w:t>
      </w:r>
      <w:r>
        <w:rPr>
          <w:spacing w:val="-2"/>
        </w:rPr>
        <w:t>gydytojas.</w:t>
      </w:r>
    </w:p>
    <w:p w:rsidR="00FF5E53" w:rsidRDefault="00FF5E53" w:rsidP="00FF5E53">
      <w:pPr>
        <w:pStyle w:val="Pagrindinistekstas"/>
        <w:kinsoku w:val="0"/>
        <w:overflowPunct w:val="0"/>
        <w:ind w:left="567"/>
      </w:pPr>
    </w:p>
    <w:p w:rsidR="00FF5E53" w:rsidRDefault="00FF5E53" w:rsidP="00FF5E53">
      <w:pPr>
        <w:pStyle w:val="Pagrindinistekstas"/>
        <w:kinsoku w:val="0"/>
        <w:overflowPunct w:val="0"/>
        <w:ind w:left="567"/>
      </w:pPr>
      <w:r>
        <w:t>Jei</w:t>
      </w:r>
      <w:r>
        <w:rPr>
          <w:spacing w:val="-3"/>
        </w:rPr>
        <w:t xml:space="preserve"> </w:t>
      </w:r>
      <w:r>
        <w:t>reikalinga</w:t>
      </w:r>
      <w:r>
        <w:rPr>
          <w:spacing w:val="-4"/>
        </w:rPr>
        <w:t xml:space="preserve"> </w:t>
      </w:r>
      <w:r>
        <w:t>mažesnė dozė arba jei vaikai ar</w:t>
      </w:r>
      <w:r>
        <w:rPr>
          <w:spacing w:val="-3"/>
        </w:rPr>
        <w:t xml:space="preserve"> </w:t>
      </w:r>
      <w:r>
        <w:t>paaugliai</w:t>
      </w:r>
      <w:r>
        <w:rPr>
          <w:spacing w:val="-4"/>
        </w:rPr>
        <w:t xml:space="preserve"> </w:t>
      </w:r>
      <w:r>
        <w:t>negali</w:t>
      </w:r>
      <w:r>
        <w:rPr>
          <w:spacing w:val="-3"/>
        </w:rPr>
        <w:t xml:space="preserve"> </w:t>
      </w:r>
      <w:r>
        <w:t>nuryti</w:t>
      </w:r>
      <w:r>
        <w:rPr>
          <w:spacing w:val="-3"/>
        </w:rPr>
        <w:t xml:space="preserve"> </w:t>
      </w:r>
      <w:r>
        <w:t>visos</w:t>
      </w:r>
      <w:r>
        <w:rPr>
          <w:spacing w:val="-4"/>
        </w:rPr>
        <w:t xml:space="preserve"> </w:t>
      </w:r>
      <w:r>
        <w:t xml:space="preserve">kapsulės, reikia vartoti kitų rinkoje esančių </w:t>
      </w:r>
      <w:proofErr w:type="spellStart"/>
      <w:r>
        <w:t>rivaroksabano</w:t>
      </w:r>
      <w:proofErr w:type="spellEnd"/>
      <w:r>
        <w:t xml:space="preserve"> vaistų, pvz., granulių geriamajai suspensijai.</w:t>
      </w:r>
    </w:p>
    <w:p w:rsidR="00FF5E53" w:rsidRDefault="00FF5E53" w:rsidP="00FF5E53">
      <w:pPr>
        <w:pStyle w:val="Pagrindinistekstas"/>
        <w:kinsoku w:val="0"/>
        <w:overflowPunct w:val="0"/>
        <w:ind w:left="567"/>
      </w:pPr>
    </w:p>
    <w:p w:rsidR="00FF5E53" w:rsidRDefault="00FF5E53" w:rsidP="00FF5E53">
      <w:pPr>
        <w:pStyle w:val="Pagrindinistekstas"/>
        <w:kinsoku w:val="0"/>
        <w:overflowPunct w:val="0"/>
        <w:ind w:left="567"/>
      </w:pPr>
      <w:r>
        <w:t xml:space="preserve">Jei prireikus geriamosios suspensijos neturite, prieš pat vartojimą, </w:t>
      </w:r>
      <w:proofErr w:type="spellStart"/>
      <w:r>
        <w:t>Rivaroxaban</w:t>
      </w:r>
      <w:proofErr w:type="spellEnd"/>
      <w:r>
        <w:t xml:space="preserve"> STADA kapsulės turinį galima sumaišyti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vandeniu</w:t>
      </w:r>
      <w:r>
        <w:rPr>
          <w:spacing w:val="-3"/>
        </w:rPr>
        <w:t xml:space="preserve"> </w:t>
      </w:r>
      <w:r>
        <w:t>arba</w:t>
      </w:r>
      <w:r>
        <w:rPr>
          <w:spacing w:val="-4"/>
        </w:rPr>
        <w:t xml:space="preserve"> </w:t>
      </w:r>
      <w:r>
        <w:t>obuolių</w:t>
      </w:r>
      <w:r>
        <w:rPr>
          <w:spacing w:val="-3"/>
        </w:rPr>
        <w:t xml:space="preserve"> </w:t>
      </w:r>
      <w:r>
        <w:t>tyre.</w:t>
      </w:r>
      <w:r>
        <w:rPr>
          <w:spacing w:val="-3"/>
        </w:rPr>
        <w:t xml:space="preserve"> </w:t>
      </w:r>
      <w:r>
        <w:t>Suvartojus</w:t>
      </w:r>
      <w:r>
        <w:rPr>
          <w:spacing w:val="-5"/>
        </w:rPr>
        <w:t xml:space="preserve"> </w:t>
      </w:r>
      <w:r>
        <w:t>šį</w:t>
      </w:r>
      <w:r>
        <w:rPr>
          <w:spacing w:val="-3"/>
        </w:rPr>
        <w:t xml:space="preserve"> </w:t>
      </w:r>
      <w:r>
        <w:t>mišinį,</w:t>
      </w:r>
      <w:r>
        <w:rPr>
          <w:spacing w:val="-3"/>
        </w:rPr>
        <w:t xml:space="preserve"> </w:t>
      </w:r>
      <w:r>
        <w:t>reikia</w:t>
      </w:r>
      <w:r>
        <w:rPr>
          <w:spacing w:val="-4"/>
        </w:rPr>
        <w:t xml:space="preserve"> </w:t>
      </w:r>
      <w:r>
        <w:t>nedelsiant</w:t>
      </w:r>
      <w:r>
        <w:rPr>
          <w:spacing w:val="-3"/>
        </w:rPr>
        <w:t xml:space="preserve"> </w:t>
      </w:r>
      <w:r>
        <w:t>pavalgyti.</w:t>
      </w:r>
      <w:r>
        <w:rPr>
          <w:spacing w:val="-3"/>
        </w:rPr>
        <w:t xml:space="preserve"> </w:t>
      </w:r>
      <w:r>
        <w:t>Jeigu reikia, kapsulės turinį gydytojas gali duoti suvartoti per skrandžio vamzdelį.</w:t>
      </w:r>
    </w:p>
    <w:p w:rsidR="00FF5E53" w:rsidRDefault="00FF5E53" w:rsidP="00FF5E53">
      <w:pPr>
        <w:pStyle w:val="Pagrindinistekstas"/>
        <w:kinsoku w:val="0"/>
        <w:overflowPunct w:val="0"/>
        <w:ind w:left="567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Jei</w:t>
      </w:r>
      <w:r>
        <w:rPr>
          <w:spacing w:val="-7"/>
        </w:rPr>
        <w:t xml:space="preserve"> </w:t>
      </w:r>
      <w:r>
        <w:t>išspjovėte</w:t>
      </w:r>
      <w:r>
        <w:rPr>
          <w:spacing w:val="-7"/>
        </w:rPr>
        <w:t xml:space="preserve"> </w:t>
      </w:r>
      <w:r>
        <w:t>vaisto</w:t>
      </w:r>
      <w:r>
        <w:rPr>
          <w:spacing w:val="-6"/>
        </w:rPr>
        <w:t xml:space="preserve"> </w:t>
      </w:r>
      <w:r>
        <w:t>dozę</w:t>
      </w:r>
      <w:r>
        <w:rPr>
          <w:spacing w:val="-7"/>
        </w:rPr>
        <w:t xml:space="preserve"> </w:t>
      </w:r>
      <w:r>
        <w:t>arba</w:t>
      </w:r>
      <w:r>
        <w:rPr>
          <w:spacing w:val="-7"/>
        </w:rPr>
        <w:t xml:space="preserve"> </w:t>
      </w:r>
      <w:r>
        <w:rPr>
          <w:spacing w:val="-2"/>
        </w:rPr>
        <w:t>vėmėte,</w:t>
      </w:r>
    </w:p>
    <w:p w:rsidR="00FF5E53" w:rsidRDefault="00FF5E53" w:rsidP="00FF5E53">
      <w:pPr>
        <w:pStyle w:val="Sraopastraipa"/>
        <w:numPr>
          <w:ilvl w:val="1"/>
          <w:numId w:val="1"/>
        </w:numPr>
        <w:tabs>
          <w:tab w:val="left" w:pos="567"/>
          <w:tab w:val="left" w:pos="2035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praėjus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mažiau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kaip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30</w:t>
      </w:r>
      <w:r>
        <w:rPr>
          <w:spacing w:val="-8"/>
          <w:sz w:val="22"/>
          <w:szCs w:val="22"/>
        </w:rPr>
        <w:t> </w:t>
      </w:r>
      <w:r>
        <w:rPr>
          <w:sz w:val="22"/>
          <w:szCs w:val="22"/>
        </w:rPr>
        <w:t>minučių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vartojimo,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suvartokite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naują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dozę;</w:t>
      </w:r>
    </w:p>
    <w:p w:rsidR="00FF5E53" w:rsidRDefault="00FF5E53" w:rsidP="00FF5E53">
      <w:pPr>
        <w:pStyle w:val="Sraopastraipa"/>
        <w:numPr>
          <w:ilvl w:val="1"/>
          <w:numId w:val="1"/>
        </w:numPr>
        <w:tabs>
          <w:tab w:val="left" w:pos="567"/>
          <w:tab w:val="left" w:pos="2035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praėjus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daugiau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kaip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30</w:t>
      </w:r>
      <w:r>
        <w:rPr>
          <w:spacing w:val="-9"/>
          <w:sz w:val="22"/>
          <w:szCs w:val="22"/>
        </w:rPr>
        <w:t> </w:t>
      </w:r>
      <w:r>
        <w:rPr>
          <w:sz w:val="22"/>
          <w:szCs w:val="22"/>
        </w:rPr>
        <w:t>minučių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8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vartojimo,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naujos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dozės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vartoti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negalima. </w:t>
      </w:r>
      <w:r>
        <w:rPr>
          <w:sz w:val="22"/>
          <w:szCs w:val="22"/>
        </w:rPr>
        <w:t>Tokiu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atveju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kitą</w:t>
      </w:r>
      <w:r>
        <w:rPr>
          <w:spacing w:val="-8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dozę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vartokite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įprastu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metu.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Jei</w:t>
      </w:r>
      <w:r>
        <w:rPr>
          <w:spacing w:val="-8"/>
        </w:rPr>
        <w:t xml:space="preserve"> </w:t>
      </w:r>
      <w:r>
        <w:t>pavartoję</w:t>
      </w:r>
      <w:r>
        <w:rPr>
          <w:spacing w:val="-7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7"/>
        </w:rPr>
        <w:t xml:space="preserve"> </w:t>
      </w:r>
      <w:r>
        <w:t>kelis</w:t>
      </w:r>
      <w:r>
        <w:rPr>
          <w:spacing w:val="-6"/>
        </w:rPr>
        <w:t xml:space="preserve"> </w:t>
      </w:r>
      <w:r>
        <w:t>kartus</w:t>
      </w:r>
      <w:r>
        <w:rPr>
          <w:spacing w:val="-9"/>
        </w:rPr>
        <w:t xml:space="preserve"> </w:t>
      </w:r>
      <w:r>
        <w:t>išspjovėte</w:t>
      </w:r>
      <w:r>
        <w:rPr>
          <w:spacing w:val="-7"/>
        </w:rPr>
        <w:t xml:space="preserve"> </w:t>
      </w:r>
      <w:r>
        <w:t>vaisto</w:t>
      </w:r>
      <w:r>
        <w:rPr>
          <w:spacing w:val="-7"/>
        </w:rPr>
        <w:t xml:space="preserve"> </w:t>
      </w:r>
      <w:r>
        <w:t>dozę</w:t>
      </w:r>
      <w:r>
        <w:rPr>
          <w:spacing w:val="-9"/>
        </w:rPr>
        <w:t xml:space="preserve"> </w:t>
      </w:r>
      <w:r>
        <w:t>arba</w:t>
      </w:r>
      <w:r>
        <w:rPr>
          <w:spacing w:val="-8"/>
        </w:rPr>
        <w:t xml:space="preserve"> </w:t>
      </w:r>
      <w:r>
        <w:t>vėmėte,</w:t>
      </w:r>
      <w:r>
        <w:rPr>
          <w:spacing w:val="-7"/>
        </w:rPr>
        <w:t xml:space="preserve"> </w:t>
      </w:r>
      <w:r>
        <w:t>kreipkitės</w:t>
      </w:r>
      <w:r>
        <w:rPr>
          <w:spacing w:val="-8"/>
        </w:rPr>
        <w:t xml:space="preserve"> </w:t>
      </w:r>
      <w:r>
        <w:t>į</w:t>
      </w:r>
      <w:r>
        <w:rPr>
          <w:spacing w:val="-8"/>
        </w:rPr>
        <w:t xml:space="preserve"> </w:t>
      </w:r>
      <w:r>
        <w:rPr>
          <w:spacing w:val="-2"/>
        </w:rPr>
        <w:t>gydytoją.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Kada</w:t>
      </w:r>
      <w:r>
        <w:rPr>
          <w:spacing w:val="-7"/>
        </w:rPr>
        <w:t xml:space="preserve"> </w:t>
      </w:r>
      <w:r>
        <w:t>vartoti</w:t>
      </w:r>
      <w:r>
        <w:rPr>
          <w:spacing w:val="-8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Gerkite kapsulę (-</w:t>
      </w:r>
      <w:proofErr w:type="spellStart"/>
      <w:r>
        <w:t>es</w:t>
      </w:r>
      <w:proofErr w:type="spellEnd"/>
      <w:r>
        <w:t>) kasdien,</w:t>
      </w:r>
      <w:r>
        <w:rPr>
          <w:spacing w:val="-9"/>
        </w:rPr>
        <w:t xml:space="preserve"> </w:t>
      </w:r>
      <w:r>
        <w:t>kol</w:t>
      </w:r>
      <w:r>
        <w:rPr>
          <w:spacing w:val="-10"/>
        </w:rPr>
        <w:t xml:space="preserve"> </w:t>
      </w:r>
      <w:r>
        <w:t>gydytojas</w:t>
      </w:r>
      <w:r>
        <w:rPr>
          <w:spacing w:val="-10"/>
        </w:rPr>
        <w:t xml:space="preserve"> </w:t>
      </w:r>
      <w:r>
        <w:t>pasakys,</w:t>
      </w:r>
      <w:r>
        <w:rPr>
          <w:spacing w:val="-9"/>
        </w:rPr>
        <w:t xml:space="preserve"> </w:t>
      </w:r>
      <w:r>
        <w:t>kada</w:t>
      </w:r>
      <w:r>
        <w:rPr>
          <w:spacing w:val="-10"/>
        </w:rPr>
        <w:t xml:space="preserve"> </w:t>
      </w:r>
      <w:r>
        <w:rPr>
          <w:spacing w:val="-2"/>
        </w:rPr>
        <w:t>nustoti.</w:t>
      </w:r>
    </w:p>
    <w:p w:rsidR="00FF5E53" w:rsidRDefault="00FF5E53" w:rsidP="00FF5E53">
      <w:pPr>
        <w:pStyle w:val="Pagrindinistekstas"/>
        <w:kinsoku w:val="0"/>
        <w:overflowPunct w:val="0"/>
      </w:pPr>
      <w:r>
        <w:t>Stenkitės</w:t>
      </w:r>
      <w:r>
        <w:rPr>
          <w:spacing w:val="-4"/>
        </w:rPr>
        <w:t xml:space="preserve"> </w:t>
      </w:r>
      <w:r>
        <w:t>vartoti</w:t>
      </w:r>
      <w:r>
        <w:rPr>
          <w:spacing w:val="-3"/>
        </w:rPr>
        <w:t xml:space="preserve"> </w:t>
      </w:r>
      <w:r>
        <w:t>kapsulę (-</w:t>
      </w:r>
      <w:proofErr w:type="spellStart"/>
      <w:r>
        <w:t>es</w:t>
      </w:r>
      <w:proofErr w:type="spellEnd"/>
      <w:r>
        <w:t>)</w:t>
      </w:r>
      <w:r>
        <w:rPr>
          <w:spacing w:val="-3"/>
        </w:rPr>
        <w:t xml:space="preserve"> </w:t>
      </w:r>
      <w:r>
        <w:t>tuo</w:t>
      </w:r>
      <w:r>
        <w:rPr>
          <w:spacing w:val="-3"/>
        </w:rPr>
        <w:t xml:space="preserve"> </w:t>
      </w:r>
      <w:r>
        <w:t>pačiu</w:t>
      </w:r>
      <w:r>
        <w:rPr>
          <w:spacing w:val="-3"/>
        </w:rPr>
        <w:t xml:space="preserve"> </w:t>
      </w:r>
      <w:r>
        <w:t>laiku</w:t>
      </w:r>
      <w:r>
        <w:rPr>
          <w:spacing w:val="-3"/>
        </w:rPr>
        <w:t xml:space="preserve"> </w:t>
      </w:r>
      <w:r>
        <w:t>kiekvieną</w:t>
      </w:r>
      <w:r>
        <w:rPr>
          <w:spacing w:val="-4"/>
        </w:rPr>
        <w:t xml:space="preserve"> </w:t>
      </w:r>
      <w:r>
        <w:t>dieną,</w:t>
      </w:r>
      <w:r>
        <w:rPr>
          <w:spacing w:val="-3"/>
        </w:rPr>
        <w:t xml:space="preserve"> </w:t>
      </w:r>
      <w:r>
        <w:t>nes</w:t>
      </w:r>
      <w:r>
        <w:rPr>
          <w:spacing w:val="-4"/>
        </w:rPr>
        <w:t xml:space="preserve"> </w:t>
      </w:r>
      <w:r>
        <w:t>taip</w:t>
      </w:r>
      <w:r>
        <w:rPr>
          <w:spacing w:val="-3"/>
        </w:rPr>
        <w:t xml:space="preserve"> </w:t>
      </w:r>
      <w:r>
        <w:t>geriau</w:t>
      </w:r>
      <w:r>
        <w:rPr>
          <w:spacing w:val="-3"/>
        </w:rPr>
        <w:t xml:space="preserve"> </w:t>
      </w:r>
      <w:r>
        <w:t>prisiminsite.</w:t>
      </w:r>
    </w:p>
    <w:p w:rsidR="00FF5E53" w:rsidRDefault="00FF5E53" w:rsidP="00FF5E53">
      <w:pPr>
        <w:pStyle w:val="Pagrindinistekstas"/>
        <w:kinsoku w:val="0"/>
        <w:overflowPunct w:val="0"/>
      </w:pPr>
      <w:r>
        <w:t>Jūsų gydytojas nuspręs, kiek laiko reikės tęsti gydymą.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Vartokite</w:t>
      </w:r>
      <w:r>
        <w:rPr>
          <w:spacing w:val="-10"/>
        </w:rPr>
        <w:t xml:space="preserve"> </w:t>
      </w:r>
      <w:r>
        <w:t>vaistą</w:t>
      </w:r>
      <w:r>
        <w:rPr>
          <w:spacing w:val="-9"/>
        </w:rPr>
        <w:t xml:space="preserve"> </w:t>
      </w:r>
      <w:r>
        <w:t>kraujo</w:t>
      </w:r>
      <w:r>
        <w:rPr>
          <w:spacing w:val="-10"/>
        </w:rPr>
        <w:t xml:space="preserve"> </w:t>
      </w:r>
      <w:r>
        <w:t>krešulių</w:t>
      </w:r>
      <w:r>
        <w:rPr>
          <w:spacing w:val="-9"/>
        </w:rPr>
        <w:t xml:space="preserve"> </w:t>
      </w:r>
      <w:r>
        <w:t>smegenyse</w:t>
      </w:r>
      <w:r>
        <w:rPr>
          <w:spacing w:val="-11"/>
        </w:rPr>
        <w:t xml:space="preserve"> </w:t>
      </w:r>
      <w:r>
        <w:t>(insulto)</w:t>
      </w:r>
      <w:r>
        <w:rPr>
          <w:spacing w:val="-9"/>
        </w:rPr>
        <w:t xml:space="preserve"> </w:t>
      </w:r>
      <w:r>
        <w:t>ir</w:t>
      </w:r>
      <w:r>
        <w:rPr>
          <w:spacing w:val="-10"/>
        </w:rPr>
        <w:t xml:space="preserve"> </w:t>
      </w:r>
      <w:r>
        <w:t>kitose</w:t>
      </w:r>
      <w:r>
        <w:rPr>
          <w:spacing w:val="-10"/>
        </w:rPr>
        <w:t xml:space="preserve"> </w:t>
      </w:r>
      <w:r>
        <w:t>kraujagyslėse</w:t>
      </w:r>
      <w:r>
        <w:rPr>
          <w:spacing w:val="-9"/>
        </w:rPr>
        <w:t xml:space="preserve"> </w:t>
      </w:r>
      <w:r>
        <w:rPr>
          <w:spacing w:val="-2"/>
        </w:rPr>
        <w:t>prevencijai.</w:t>
      </w:r>
    </w:p>
    <w:p w:rsidR="00FF5E53" w:rsidRDefault="00FF5E53" w:rsidP="00FF5E53">
      <w:pPr>
        <w:pStyle w:val="Pagrindinistekstas"/>
        <w:kinsoku w:val="0"/>
        <w:overflowPunct w:val="0"/>
      </w:pPr>
      <w:r>
        <w:t>Jeigu</w:t>
      </w:r>
      <w:r>
        <w:rPr>
          <w:spacing w:val="-3"/>
        </w:rPr>
        <w:t xml:space="preserve"> </w:t>
      </w:r>
      <w:r>
        <w:t>Jūsų</w:t>
      </w:r>
      <w:r>
        <w:rPr>
          <w:spacing w:val="-3"/>
        </w:rPr>
        <w:t xml:space="preserve"> </w:t>
      </w:r>
      <w:r>
        <w:t>širdies</w:t>
      </w:r>
      <w:r>
        <w:rPr>
          <w:spacing w:val="-4"/>
        </w:rPr>
        <w:t xml:space="preserve"> </w:t>
      </w:r>
      <w:r>
        <w:t>ritmas</w:t>
      </w:r>
      <w:r>
        <w:rPr>
          <w:spacing w:val="-4"/>
        </w:rPr>
        <w:t xml:space="preserve"> </w:t>
      </w:r>
      <w:r>
        <w:t>turi</w:t>
      </w:r>
      <w:r>
        <w:rPr>
          <w:spacing w:val="-3"/>
        </w:rPr>
        <w:t xml:space="preserve"> </w:t>
      </w:r>
      <w:r>
        <w:t>būti</w:t>
      </w:r>
      <w:r>
        <w:rPr>
          <w:spacing w:val="-3"/>
        </w:rPr>
        <w:t xml:space="preserve"> </w:t>
      </w:r>
      <w:r>
        <w:t>normalizuotas</w:t>
      </w:r>
      <w:r>
        <w:rPr>
          <w:spacing w:val="-4"/>
        </w:rPr>
        <w:t xml:space="preserve"> </w:t>
      </w:r>
      <w:proofErr w:type="spellStart"/>
      <w:r>
        <w:t>kardioversijos</w:t>
      </w:r>
      <w:proofErr w:type="spellEnd"/>
      <w:r>
        <w:rPr>
          <w:spacing w:val="-4"/>
        </w:rPr>
        <w:t xml:space="preserve"> </w:t>
      </w:r>
      <w:r>
        <w:t>procedūros</w:t>
      </w:r>
      <w:r>
        <w:rPr>
          <w:spacing w:val="-4"/>
        </w:rPr>
        <w:t xml:space="preserve"> </w:t>
      </w:r>
      <w:r>
        <w:t>metu,</w:t>
      </w:r>
      <w:r>
        <w:rPr>
          <w:spacing w:val="-3"/>
        </w:rPr>
        <w:t xml:space="preserve"> </w:t>
      </w:r>
      <w:r>
        <w:t>vartokite</w:t>
      </w:r>
      <w:r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 tada, kai Jums liepia gydytojas.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Pamiršus</w:t>
      </w:r>
      <w:r>
        <w:rPr>
          <w:spacing w:val="-12"/>
        </w:rPr>
        <w:t xml:space="preserve"> </w:t>
      </w:r>
      <w:r>
        <w:t>pavartoti</w:t>
      </w:r>
      <w:r>
        <w:rPr>
          <w:spacing w:val="-10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F5E53" w:rsidRDefault="00FF5E53" w:rsidP="00FF5E53">
      <w:pPr>
        <w:pStyle w:val="Pagrindinistekstas"/>
        <w:numPr>
          <w:ilvl w:val="1"/>
          <w:numId w:val="7"/>
        </w:numPr>
        <w:kinsoku w:val="0"/>
        <w:overflowPunct w:val="0"/>
        <w:ind w:left="567" w:hanging="567"/>
      </w:pPr>
      <w:r>
        <w:rPr>
          <w:u w:val="single"/>
        </w:rPr>
        <w:t>Suaugusiesiems,</w:t>
      </w:r>
      <w:r>
        <w:rPr>
          <w:spacing w:val="-10"/>
          <w:u w:val="single"/>
        </w:rPr>
        <w:t xml:space="preserve"> </w:t>
      </w:r>
      <w:r>
        <w:rPr>
          <w:u w:val="single"/>
        </w:rPr>
        <w:t>vaikams</w:t>
      </w:r>
      <w:r>
        <w:rPr>
          <w:spacing w:val="-11"/>
          <w:u w:val="single"/>
        </w:rPr>
        <w:t xml:space="preserve"> </w:t>
      </w:r>
      <w:r>
        <w:rPr>
          <w:u w:val="single"/>
        </w:rPr>
        <w:t>ir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paaugliams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Jeigu vartojate vieną 20 mg kapsulę arba vieną 15 mg kapsulę </w:t>
      </w:r>
      <w:r>
        <w:rPr>
          <w:b/>
          <w:bCs/>
        </w:rPr>
        <w:t xml:space="preserve">vieną kartą </w:t>
      </w:r>
      <w:r>
        <w:t>per parą ir pamiršote ją</w:t>
      </w:r>
      <w:r>
        <w:rPr>
          <w:spacing w:val="-3"/>
        </w:rPr>
        <w:t xml:space="preserve"> </w:t>
      </w:r>
      <w:r>
        <w:t>išgerti,</w:t>
      </w:r>
      <w:r>
        <w:rPr>
          <w:spacing w:val="-2"/>
        </w:rPr>
        <w:t xml:space="preserve"> </w:t>
      </w:r>
      <w:r>
        <w:t>padarykite</w:t>
      </w:r>
      <w:r>
        <w:rPr>
          <w:spacing w:val="-3"/>
        </w:rPr>
        <w:t xml:space="preserve"> </w:t>
      </w:r>
      <w:r>
        <w:t>tai</w:t>
      </w:r>
      <w:r>
        <w:rPr>
          <w:spacing w:val="-2"/>
        </w:rPr>
        <w:t xml:space="preserve"> </w:t>
      </w:r>
      <w:r>
        <w:t>iš</w:t>
      </w:r>
      <w:r>
        <w:rPr>
          <w:spacing w:val="-3"/>
        </w:rPr>
        <w:t xml:space="preserve"> </w:t>
      </w:r>
      <w:r>
        <w:t>karto,</w:t>
      </w:r>
      <w:r>
        <w:rPr>
          <w:spacing w:val="-2"/>
        </w:rPr>
        <w:t xml:space="preserve"> </w:t>
      </w:r>
      <w:r>
        <w:t>kai</w:t>
      </w:r>
      <w:r>
        <w:rPr>
          <w:spacing w:val="-2"/>
        </w:rPr>
        <w:t xml:space="preserve"> </w:t>
      </w:r>
      <w:r>
        <w:t>tik</w:t>
      </w:r>
      <w:r>
        <w:rPr>
          <w:spacing w:val="-3"/>
        </w:rPr>
        <w:t xml:space="preserve"> </w:t>
      </w:r>
      <w:r>
        <w:t>tai</w:t>
      </w:r>
      <w:r>
        <w:rPr>
          <w:spacing w:val="-2"/>
        </w:rPr>
        <w:t xml:space="preserve"> </w:t>
      </w:r>
      <w:r>
        <w:t>prisiminsite.</w:t>
      </w:r>
      <w:r>
        <w:rPr>
          <w:spacing w:val="-2"/>
        </w:rPr>
        <w:t xml:space="preserve"> </w:t>
      </w:r>
      <w:r>
        <w:t>Tą</w:t>
      </w:r>
      <w:r>
        <w:rPr>
          <w:spacing w:val="-3"/>
        </w:rPr>
        <w:t xml:space="preserve"> </w:t>
      </w:r>
      <w:r>
        <w:t>pačią</w:t>
      </w:r>
      <w:r>
        <w:rPr>
          <w:spacing w:val="-3"/>
        </w:rPr>
        <w:t xml:space="preserve"> </w:t>
      </w:r>
      <w:r>
        <w:t>parą</w:t>
      </w:r>
      <w:r>
        <w:rPr>
          <w:spacing w:val="-3"/>
        </w:rPr>
        <w:t xml:space="preserve"> </w:t>
      </w:r>
      <w:r>
        <w:t>negalima</w:t>
      </w:r>
      <w:r>
        <w:rPr>
          <w:spacing w:val="-1"/>
        </w:rPr>
        <w:t xml:space="preserve"> </w:t>
      </w:r>
      <w:r>
        <w:t>vartoti</w:t>
      </w:r>
      <w:r>
        <w:rPr>
          <w:spacing w:val="-2"/>
        </w:rPr>
        <w:t xml:space="preserve"> </w:t>
      </w:r>
      <w:r>
        <w:t>daugiau kaip vienos kapsulės norint kompensuoti praleistą dozę. Kitą kapsulę vartokite kitą dieną ir po to vartokite vieną kapsulę vieną kartą per parą.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numPr>
          <w:ilvl w:val="1"/>
          <w:numId w:val="7"/>
        </w:numPr>
        <w:kinsoku w:val="0"/>
        <w:overflowPunct w:val="0"/>
        <w:ind w:left="567" w:hanging="567"/>
        <w:rPr>
          <w:spacing w:val="-2"/>
        </w:rPr>
      </w:pPr>
      <w:r>
        <w:rPr>
          <w:spacing w:val="-2"/>
          <w:u w:val="single"/>
        </w:rPr>
        <w:t>Suaugusiesiems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Jeigu vartojate po vieną 15 mg kapsulę </w:t>
      </w:r>
      <w:r>
        <w:rPr>
          <w:b/>
          <w:bCs/>
        </w:rPr>
        <w:t xml:space="preserve">du kartus </w:t>
      </w:r>
      <w:r>
        <w:t>per parą ir pamiršote pavartoti dozę, padarykite tai iš karto, kai tik tai prisiminsite. Tą pačią parą negalima vartoti daugiau kaip dviejų</w:t>
      </w:r>
      <w:r>
        <w:rPr>
          <w:spacing w:val="-3"/>
        </w:rPr>
        <w:t xml:space="preserve"> </w:t>
      </w:r>
      <w:r>
        <w:t>15 mg</w:t>
      </w:r>
      <w:r>
        <w:rPr>
          <w:spacing w:val="-4"/>
        </w:rPr>
        <w:t xml:space="preserve"> kapsulių.</w:t>
      </w:r>
      <w:r>
        <w:rPr>
          <w:spacing w:val="-3"/>
        </w:rPr>
        <w:t xml:space="preserve"> </w:t>
      </w:r>
      <w:r>
        <w:t>Jeigu</w:t>
      </w:r>
      <w:r>
        <w:rPr>
          <w:spacing w:val="-3"/>
        </w:rPr>
        <w:t xml:space="preserve"> </w:t>
      </w:r>
      <w:r>
        <w:t>pamiršote</w:t>
      </w:r>
      <w:r>
        <w:rPr>
          <w:spacing w:val="-4"/>
        </w:rPr>
        <w:t xml:space="preserve"> </w:t>
      </w:r>
      <w:r>
        <w:t>pavartoti</w:t>
      </w:r>
      <w:r>
        <w:rPr>
          <w:spacing w:val="-3"/>
        </w:rPr>
        <w:t xml:space="preserve"> dozę</w:t>
      </w:r>
      <w:r>
        <w:t>,</w:t>
      </w:r>
      <w:r>
        <w:rPr>
          <w:spacing w:val="-3"/>
        </w:rPr>
        <w:t xml:space="preserve"> </w:t>
      </w:r>
      <w:r>
        <w:t>galite</w:t>
      </w:r>
      <w:r>
        <w:rPr>
          <w:spacing w:val="-4"/>
        </w:rPr>
        <w:t xml:space="preserve"> </w:t>
      </w:r>
      <w:r>
        <w:t>vartoti</w:t>
      </w:r>
      <w:r>
        <w:rPr>
          <w:spacing w:val="-3"/>
        </w:rPr>
        <w:t xml:space="preserve"> </w:t>
      </w:r>
      <w:r>
        <w:t>dvi</w:t>
      </w:r>
      <w:r>
        <w:rPr>
          <w:spacing w:val="-4"/>
        </w:rPr>
        <w:t xml:space="preserve"> </w:t>
      </w:r>
      <w:r>
        <w:t>15 mg kapsules</w:t>
      </w:r>
      <w:r>
        <w:rPr>
          <w:spacing w:val="-4"/>
        </w:rPr>
        <w:t xml:space="preserve"> </w:t>
      </w:r>
      <w:r>
        <w:t>tuo pačiu metu, kad suvartotumėte visą dviejų kapsulių kiekį (30 mg) tą pačią dieną.</w:t>
      </w:r>
    </w:p>
    <w:p w:rsidR="00FF5E53" w:rsidRDefault="00FF5E53" w:rsidP="00FF5E53">
      <w:pPr>
        <w:pStyle w:val="Pagrindinistekstas"/>
        <w:kinsoku w:val="0"/>
        <w:overflowPunct w:val="0"/>
      </w:pPr>
      <w:r>
        <w:t>Kitą dieną vartokite po vieną 15 mg kapsulę du kartus per parą.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4"/>
        </w:rPr>
      </w:pPr>
      <w:r>
        <w:t>Ką</w:t>
      </w:r>
      <w:r>
        <w:rPr>
          <w:spacing w:val="-8"/>
        </w:rPr>
        <w:t xml:space="preserve"> </w:t>
      </w:r>
      <w:r>
        <w:t>daryti</w:t>
      </w:r>
      <w:r>
        <w:rPr>
          <w:spacing w:val="-7"/>
        </w:rPr>
        <w:t xml:space="preserve"> </w:t>
      </w:r>
      <w:r>
        <w:t>pavartojus</w:t>
      </w:r>
      <w:r>
        <w:rPr>
          <w:spacing w:val="-8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didelę</w:t>
      </w:r>
      <w:r>
        <w:rPr>
          <w:spacing w:val="-8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7"/>
        </w:rPr>
        <w:t xml:space="preserve"> </w:t>
      </w:r>
      <w:r>
        <w:rPr>
          <w:spacing w:val="-4"/>
        </w:rPr>
        <w:t>dozę</w:t>
      </w:r>
    </w:p>
    <w:p w:rsidR="00FF5E53" w:rsidRDefault="00FF5E53" w:rsidP="00FF5E53">
      <w:pPr>
        <w:pStyle w:val="Pagrindinistekstas"/>
        <w:kinsoku w:val="0"/>
        <w:overflowPunct w:val="0"/>
      </w:pPr>
      <w:r>
        <w:t>Nedelsdami</w:t>
      </w:r>
      <w:r>
        <w:rPr>
          <w:spacing w:val="-3"/>
        </w:rPr>
        <w:t xml:space="preserve"> </w:t>
      </w:r>
      <w:r>
        <w:t>kreipkitės</w:t>
      </w:r>
      <w:r>
        <w:rPr>
          <w:spacing w:val="-4"/>
        </w:rPr>
        <w:t xml:space="preserve"> </w:t>
      </w:r>
      <w:r>
        <w:t>į</w:t>
      </w:r>
      <w:r>
        <w:rPr>
          <w:spacing w:val="-3"/>
        </w:rPr>
        <w:t xml:space="preserve"> </w:t>
      </w:r>
      <w:r>
        <w:t>gydytoją,</w:t>
      </w:r>
      <w:r>
        <w:rPr>
          <w:spacing w:val="-3"/>
        </w:rPr>
        <w:t xml:space="preserve"> </w:t>
      </w:r>
      <w:r>
        <w:t>jeigu</w:t>
      </w:r>
      <w:r>
        <w:rPr>
          <w:spacing w:val="-4"/>
        </w:rPr>
        <w:t xml:space="preserve"> </w:t>
      </w:r>
      <w:r>
        <w:t>pavartojote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daug</w:t>
      </w:r>
      <w:r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kapsulių</w:t>
      </w:r>
      <w:r>
        <w:t>.</w:t>
      </w:r>
      <w:r>
        <w:rPr>
          <w:spacing w:val="-3"/>
        </w:rPr>
        <w:t xml:space="preserve"> </w:t>
      </w:r>
      <w:r>
        <w:t>Pavartojus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 xml:space="preserve">daug </w:t>
      </w:r>
      <w:proofErr w:type="spellStart"/>
      <w:r>
        <w:t>Rivaroxaban</w:t>
      </w:r>
      <w:proofErr w:type="spellEnd"/>
      <w:r>
        <w:t xml:space="preserve"> STADA, padidėja kraujavimo rizika.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Nustojus</w:t>
      </w:r>
      <w:r>
        <w:rPr>
          <w:spacing w:val="-10"/>
        </w:rPr>
        <w:t xml:space="preserve"> </w:t>
      </w:r>
      <w:r>
        <w:t>vartoti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</w:t>
      </w:r>
      <w:r>
        <w:t>vartojimo,</w:t>
      </w:r>
      <w:r>
        <w:rPr>
          <w:spacing w:val="-3"/>
        </w:rPr>
        <w:t xml:space="preserve"> </w:t>
      </w:r>
      <w:r>
        <w:t>nepasitarus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gydytoju,</w:t>
      </w:r>
      <w:r>
        <w:rPr>
          <w:spacing w:val="-3"/>
        </w:rPr>
        <w:t xml:space="preserve"> </w:t>
      </w:r>
      <w:r>
        <w:t>nutraukti</w:t>
      </w:r>
      <w:r>
        <w:rPr>
          <w:spacing w:val="-4"/>
        </w:rPr>
        <w:t xml:space="preserve"> </w:t>
      </w:r>
      <w:r>
        <w:t>negalima,</w:t>
      </w:r>
      <w:r>
        <w:rPr>
          <w:spacing w:val="-3"/>
        </w:rPr>
        <w:t xml:space="preserve"> </w:t>
      </w:r>
      <w:r>
        <w:t>nes</w:t>
      </w:r>
      <w:r>
        <w:rPr>
          <w:spacing w:val="-2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>
        <w:rPr>
          <w:spacing w:val="-3"/>
        </w:rPr>
        <w:t xml:space="preserve"> </w:t>
      </w:r>
      <w:r>
        <w:t>gydo</w:t>
      </w:r>
      <w:r>
        <w:rPr>
          <w:spacing w:val="-4"/>
        </w:rPr>
        <w:t xml:space="preserve"> </w:t>
      </w:r>
      <w:r>
        <w:t>sunkias</w:t>
      </w:r>
      <w:r>
        <w:rPr>
          <w:spacing w:val="-4"/>
        </w:rPr>
        <w:t xml:space="preserve"> </w:t>
      </w:r>
      <w:r>
        <w:t>būkles</w:t>
      </w:r>
      <w:r>
        <w:rPr>
          <w:spacing w:val="-4"/>
        </w:rPr>
        <w:t xml:space="preserve"> </w:t>
      </w:r>
      <w:r>
        <w:t>ir nuo jų apsaugo.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Jeigu</w:t>
      </w:r>
      <w:r>
        <w:rPr>
          <w:spacing w:val="-8"/>
        </w:rPr>
        <w:t xml:space="preserve"> </w:t>
      </w:r>
      <w:r>
        <w:t>kiltų</w:t>
      </w:r>
      <w:r>
        <w:rPr>
          <w:spacing w:val="-7"/>
        </w:rPr>
        <w:t xml:space="preserve"> </w:t>
      </w:r>
      <w:r>
        <w:t>daugiau</w:t>
      </w:r>
      <w:r>
        <w:rPr>
          <w:spacing w:val="-8"/>
        </w:rPr>
        <w:t xml:space="preserve"> </w:t>
      </w:r>
      <w:r>
        <w:t>klausimų</w:t>
      </w:r>
      <w:r>
        <w:rPr>
          <w:spacing w:val="-7"/>
        </w:rPr>
        <w:t xml:space="preserve"> </w:t>
      </w:r>
      <w:r>
        <w:t>dėl</w:t>
      </w:r>
      <w:r>
        <w:rPr>
          <w:spacing w:val="-7"/>
        </w:rPr>
        <w:t xml:space="preserve"> </w:t>
      </w:r>
      <w:r>
        <w:t>šio</w:t>
      </w:r>
      <w:r>
        <w:rPr>
          <w:spacing w:val="-7"/>
        </w:rPr>
        <w:t xml:space="preserve"> </w:t>
      </w:r>
      <w:r>
        <w:t>vaisto</w:t>
      </w:r>
      <w:r>
        <w:rPr>
          <w:spacing w:val="-7"/>
        </w:rPr>
        <w:t xml:space="preserve"> </w:t>
      </w:r>
      <w:r>
        <w:t>vartojimo,</w:t>
      </w:r>
      <w:r>
        <w:rPr>
          <w:spacing w:val="-7"/>
        </w:rPr>
        <w:t xml:space="preserve"> </w:t>
      </w:r>
      <w:r>
        <w:t>kreipkitės</w:t>
      </w:r>
      <w:r>
        <w:rPr>
          <w:spacing w:val="-8"/>
        </w:rPr>
        <w:t xml:space="preserve"> </w:t>
      </w:r>
      <w:r>
        <w:t>į</w:t>
      </w:r>
      <w:r>
        <w:rPr>
          <w:spacing w:val="-8"/>
        </w:rPr>
        <w:t xml:space="preserve"> </w:t>
      </w:r>
      <w:r>
        <w:t>gydytoją</w:t>
      </w:r>
      <w:r>
        <w:rPr>
          <w:spacing w:val="-8"/>
        </w:rPr>
        <w:t xml:space="preserve"> </w:t>
      </w:r>
      <w:r>
        <w:t>arba</w:t>
      </w:r>
      <w:r>
        <w:rPr>
          <w:spacing w:val="-8"/>
        </w:rPr>
        <w:t xml:space="preserve"> </w:t>
      </w:r>
      <w:r>
        <w:rPr>
          <w:spacing w:val="-2"/>
        </w:rPr>
        <w:t>vaistininką.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numPr>
          <w:ilvl w:val="0"/>
          <w:numId w:val="31"/>
        </w:numPr>
        <w:tabs>
          <w:tab w:val="left" w:pos="567"/>
          <w:tab w:val="left" w:pos="1468"/>
        </w:tabs>
        <w:kinsoku w:val="0"/>
        <w:overflowPunct w:val="0"/>
        <w:ind w:hanging="1468"/>
        <w:rPr>
          <w:spacing w:val="-2"/>
        </w:rPr>
      </w:pPr>
      <w:r>
        <w:t>Galimas</w:t>
      </w:r>
      <w:r>
        <w:rPr>
          <w:spacing w:val="-10"/>
        </w:rPr>
        <w:t xml:space="preserve"> </w:t>
      </w:r>
      <w:r>
        <w:t>šalutinis</w:t>
      </w:r>
      <w:r>
        <w:rPr>
          <w:spacing w:val="-10"/>
        </w:rPr>
        <w:t xml:space="preserve"> </w:t>
      </w:r>
      <w:r>
        <w:rPr>
          <w:spacing w:val="-2"/>
        </w:rPr>
        <w:t>poveikis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Šis vaistas,</w:t>
      </w:r>
      <w:r>
        <w:rPr>
          <w:spacing w:val="-7"/>
        </w:rPr>
        <w:t xml:space="preserve"> </w:t>
      </w:r>
      <w:r>
        <w:t>kaip</w:t>
      </w:r>
      <w:r>
        <w:rPr>
          <w:spacing w:val="-6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visi</w:t>
      </w:r>
      <w:r>
        <w:rPr>
          <w:spacing w:val="-7"/>
        </w:rPr>
        <w:t xml:space="preserve"> </w:t>
      </w:r>
      <w:r>
        <w:t>kiti,</w:t>
      </w:r>
      <w:r>
        <w:rPr>
          <w:spacing w:val="-6"/>
        </w:rPr>
        <w:t xml:space="preserve"> </w:t>
      </w:r>
      <w:r>
        <w:t>gali</w:t>
      </w:r>
      <w:r>
        <w:rPr>
          <w:spacing w:val="-6"/>
        </w:rPr>
        <w:t xml:space="preserve"> </w:t>
      </w:r>
      <w:r>
        <w:t>sukelti</w:t>
      </w:r>
      <w:r>
        <w:rPr>
          <w:spacing w:val="-6"/>
        </w:rPr>
        <w:t xml:space="preserve"> </w:t>
      </w:r>
      <w:r>
        <w:t>šalutinį</w:t>
      </w:r>
      <w:r>
        <w:rPr>
          <w:spacing w:val="-7"/>
        </w:rPr>
        <w:t xml:space="preserve"> </w:t>
      </w:r>
      <w:r>
        <w:t>poveikį,</w:t>
      </w:r>
      <w:r>
        <w:rPr>
          <w:spacing w:val="-6"/>
        </w:rPr>
        <w:t xml:space="preserve"> </w:t>
      </w:r>
      <w:r>
        <w:t>nors</w:t>
      </w:r>
      <w:r>
        <w:rPr>
          <w:spacing w:val="-7"/>
        </w:rPr>
        <w:t xml:space="preserve"> </w:t>
      </w:r>
      <w:r>
        <w:t>jis</w:t>
      </w:r>
      <w:r>
        <w:rPr>
          <w:spacing w:val="-8"/>
        </w:rPr>
        <w:t xml:space="preserve"> </w:t>
      </w:r>
      <w:r>
        <w:t>pasireiškia</w:t>
      </w:r>
      <w:r>
        <w:rPr>
          <w:spacing w:val="-6"/>
        </w:rPr>
        <w:t xml:space="preserve"> </w:t>
      </w:r>
      <w:r>
        <w:t>ne</w:t>
      </w:r>
      <w:r>
        <w:rPr>
          <w:spacing w:val="-7"/>
        </w:rPr>
        <w:t xml:space="preserve"> </w:t>
      </w:r>
      <w:r>
        <w:t>visiems</w:t>
      </w:r>
      <w:r>
        <w:rPr>
          <w:spacing w:val="-5"/>
        </w:rPr>
        <w:t xml:space="preserve"> </w:t>
      </w:r>
      <w:r>
        <w:rPr>
          <w:spacing w:val="-2"/>
        </w:rPr>
        <w:t>žmonėms.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r>
        <w:t xml:space="preserve">Kaip ir kiti panašūs vaistai, mažinantys kraujo krešulių susidarymą, </w:t>
      </w:r>
      <w:proofErr w:type="spellStart"/>
      <w:r>
        <w:t>Rivaroxaban</w:t>
      </w:r>
      <w:proofErr w:type="spellEnd"/>
      <w:r>
        <w:t xml:space="preserve"> STADA gali sukelti kraujavimą, galintį</w:t>
      </w:r>
      <w:r>
        <w:rPr>
          <w:spacing w:val="-3"/>
        </w:rPr>
        <w:t xml:space="preserve"> </w:t>
      </w:r>
      <w:r>
        <w:t>kelti</w:t>
      </w:r>
      <w:r>
        <w:rPr>
          <w:spacing w:val="-3"/>
        </w:rPr>
        <w:t xml:space="preserve"> </w:t>
      </w:r>
      <w:r>
        <w:t>pavojų</w:t>
      </w:r>
      <w:r>
        <w:rPr>
          <w:spacing w:val="-3"/>
        </w:rPr>
        <w:t xml:space="preserve"> </w:t>
      </w:r>
      <w:r>
        <w:t>gyvybei.</w:t>
      </w:r>
      <w:r>
        <w:rPr>
          <w:spacing w:val="-3"/>
        </w:rPr>
        <w:t xml:space="preserve"> </w:t>
      </w:r>
      <w:r>
        <w:t>Stipriai</w:t>
      </w:r>
      <w:r>
        <w:rPr>
          <w:spacing w:val="-3"/>
        </w:rPr>
        <w:t xml:space="preserve"> </w:t>
      </w:r>
      <w:r>
        <w:t>kraujuojant,</w:t>
      </w:r>
      <w:r>
        <w:rPr>
          <w:spacing w:val="-4"/>
        </w:rPr>
        <w:t xml:space="preserve"> </w:t>
      </w:r>
      <w:r>
        <w:t>gali</w:t>
      </w:r>
      <w:r>
        <w:rPr>
          <w:spacing w:val="-4"/>
        </w:rPr>
        <w:t xml:space="preserve"> </w:t>
      </w:r>
      <w:r>
        <w:t>staigiai</w:t>
      </w:r>
      <w:r>
        <w:rPr>
          <w:spacing w:val="-3"/>
        </w:rPr>
        <w:t xml:space="preserve"> </w:t>
      </w:r>
      <w:r>
        <w:t>nukristi</w:t>
      </w:r>
      <w:r>
        <w:rPr>
          <w:spacing w:val="-3"/>
        </w:rPr>
        <w:t xml:space="preserve"> </w:t>
      </w:r>
      <w:r>
        <w:t>kraujospūdis</w:t>
      </w:r>
      <w:r>
        <w:rPr>
          <w:spacing w:val="-4"/>
        </w:rPr>
        <w:t xml:space="preserve"> </w:t>
      </w:r>
      <w:r>
        <w:t>(išsivystyti</w:t>
      </w:r>
      <w:r>
        <w:rPr>
          <w:spacing w:val="-3"/>
        </w:rPr>
        <w:t xml:space="preserve"> </w:t>
      </w:r>
      <w:r>
        <w:t>šokas). Kai kuriais atvejais kraujavimas gali būti nepastebimas.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b/>
          <w:bCs/>
          <w:spacing w:val="-2"/>
        </w:rPr>
      </w:pPr>
      <w:r>
        <w:rPr>
          <w:b/>
          <w:bCs/>
        </w:rPr>
        <w:t>Nedelsdami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pasakykite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savo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gydytojui,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jei</w:t>
      </w:r>
      <w:r>
        <w:rPr>
          <w:b/>
          <w:bCs/>
          <w:spacing w:val="-8"/>
        </w:rPr>
        <w:t xml:space="preserve"> Jums arba vaikui </w:t>
      </w:r>
      <w:r>
        <w:rPr>
          <w:b/>
          <w:bCs/>
        </w:rPr>
        <w:t>pasireiškia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bet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kuris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iš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šių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>šalutinių</w:t>
      </w:r>
      <w:r>
        <w:rPr>
          <w:b/>
          <w:bCs/>
          <w:spacing w:val="-8"/>
        </w:rPr>
        <w:t xml:space="preserve"> </w:t>
      </w:r>
      <w:r>
        <w:rPr>
          <w:b/>
          <w:bCs/>
          <w:spacing w:val="-2"/>
        </w:rPr>
        <w:t>poveikių:</w:t>
      </w:r>
    </w:p>
    <w:p w:rsidR="00FF5E53" w:rsidRDefault="00FF5E53" w:rsidP="00FF5E53">
      <w:pPr>
        <w:pStyle w:val="Antrat2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>
        <w:rPr>
          <w:spacing w:val="-2"/>
        </w:rPr>
        <w:t>Kraujavimo</w:t>
      </w:r>
      <w:r>
        <w:rPr>
          <w:spacing w:val="5"/>
        </w:rPr>
        <w:t xml:space="preserve"> </w:t>
      </w:r>
      <w:r>
        <w:rPr>
          <w:spacing w:val="-2"/>
        </w:rPr>
        <w:t>požymiai</w:t>
      </w:r>
    </w:p>
    <w:p w:rsidR="00FF5E53" w:rsidRDefault="00FF5E53" w:rsidP="00FF5E53">
      <w:pPr>
        <w:pStyle w:val="Sraopastraipa"/>
        <w:numPr>
          <w:ilvl w:val="1"/>
          <w:numId w:val="10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kraujavimas į smegenis ar į kaukolės vidų (simptomams priskiriami galvos skausmas, silpnumas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vienoje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kūno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pusėje,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vėmimas,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traukuliai,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sumažėjęs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sąmonės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lygis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sprando </w:t>
      </w:r>
      <w:r>
        <w:rPr>
          <w:spacing w:val="-2"/>
          <w:sz w:val="22"/>
          <w:szCs w:val="22"/>
        </w:rPr>
        <w:t>sąstingis).</w:t>
      </w:r>
    </w:p>
    <w:p w:rsidR="00FF5E53" w:rsidRDefault="00FF5E53" w:rsidP="00FF5E53">
      <w:pPr>
        <w:pStyle w:val="Pagrindinistekstas"/>
        <w:kinsoku w:val="0"/>
        <w:overflowPunct w:val="0"/>
        <w:ind w:left="1134"/>
        <w:rPr>
          <w:spacing w:val="-2"/>
        </w:rPr>
      </w:pPr>
      <w:r>
        <w:t>Tai</w:t>
      </w:r>
      <w:r>
        <w:rPr>
          <w:spacing w:val="-11"/>
        </w:rPr>
        <w:t xml:space="preserve"> </w:t>
      </w:r>
      <w:r>
        <w:t>sunki,</w:t>
      </w:r>
      <w:r>
        <w:rPr>
          <w:spacing w:val="-11"/>
        </w:rPr>
        <w:t xml:space="preserve"> </w:t>
      </w:r>
      <w:r>
        <w:t>neatidėliotina</w:t>
      </w:r>
      <w:r>
        <w:rPr>
          <w:spacing w:val="-11"/>
        </w:rPr>
        <w:t xml:space="preserve"> </w:t>
      </w:r>
      <w:r>
        <w:t>medicininė</w:t>
      </w:r>
      <w:r>
        <w:rPr>
          <w:spacing w:val="-12"/>
        </w:rPr>
        <w:t xml:space="preserve"> </w:t>
      </w:r>
      <w:r>
        <w:t>būklė.</w:t>
      </w:r>
      <w:r>
        <w:rPr>
          <w:spacing w:val="-10"/>
        </w:rPr>
        <w:t xml:space="preserve"> </w:t>
      </w:r>
      <w:r>
        <w:t>Nedelsdami</w:t>
      </w:r>
      <w:r>
        <w:rPr>
          <w:spacing w:val="-11"/>
        </w:rPr>
        <w:t xml:space="preserve"> </w:t>
      </w:r>
      <w:r>
        <w:t>kreipkitės</w:t>
      </w:r>
      <w:r>
        <w:rPr>
          <w:spacing w:val="-12"/>
        </w:rPr>
        <w:t xml:space="preserve"> </w:t>
      </w:r>
      <w:r>
        <w:t>medicinos</w:t>
      </w:r>
      <w:r>
        <w:rPr>
          <w:spacing w:val="-11"/>
        </w:rPr>
        <w:t xml:space="preserve"> </w:t>
      </w:r>
      <w:r>
        <w:rPr>
          <w:spacing w:val="-2"/>
        </w:rPr>
        <w:t>pagalbos!</w:t>
      </w:r>
    </w:p>
    <w:p w:rsidR="00FF5E53" w:rsidRDefault="00FF5E53" w:rsidP="00FF5E53">
      <w:pPr>
        <w:pStyle w:val="Sraopastraipa"/>
        <w:numPr>
          <w:ilvl w:val="1"/>
          <w:numId w:val="11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ilgai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trunkantis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sunkus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kraujavimas;</w:t>
      </w:r>
    </w:p>
    <w:p w:rsidR="00FF5E53" w:rsidRDefault="00FF5E53" w:rsidP="00FF5E53">
      <w:pPr>
        <w:pStyle w:val="Sraopastraipa"/>
        <w:numPr>
          <w:ilvl w:val="1"/>
          <w:numId w:val="11"/>
        </w:numPr>
        <w:tabs>
          <w:tab w:val="left" w:pos="1134"/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neįprastas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silpnumas,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nuovargis,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blyškumas,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svaigulys,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galvos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skausmas,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nepaaiškinamas tinimas, dusulys, krūtinės skausmas arba krūtinės angina.</w:t>
      </w: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Jūsų</w:t>
      </w:r>
      <w:r>
        <w:rPr>
          <w:spacing w:val="-8"/>
        </w:rPr>
        <w:t xml:space="preserve"> </w:t>
      </w:r>
      <w:r>
        <w:t>gydytojas</w:t>
      </w:r>
      <w:r>
        <w:rPr>
          <w:spacing w:val="-9"/>
        </w:rPr>
        <w:t xml:space="preserve"> </w:t>
      </w:r>
      <w:r>
        <w:t>gali</w:t>
      </w:r>
      <w:r>
        <w:rPr>
          <w:spacing w:val="-8"/>
        </w:rPr>
        <w:t xml:space="preserve"> </w:t>
      </w:r>
      <w:r>
        <w:t>nuspręsti</w:t>
      </w:r>
      <w:r>
        <w:rPr>
          <w:spacing w:val="-8"/>
        </w:rPr>
        <w:t xml:space="preserve"> </w:t>
      </w:r>
      <w:r>
        <w:t>Jus</w:t>
      </w:r>
      <w:r>
        <w:rPr>
          <w:spacing w:val="-8"/>
        </w:rPr>
        <w:t xml:space="preserve"> </w:t>
      </w:r>
      <w:r>
        <w:t>atidžiau</w:t>
      </w:r>
      <w:r>
        <w:rPr>
          <w:spacing w:val="-8"/>
        </w:rPr>
        <w:t xml:space="preserve"> </w:t>
      </w:r>
      <w:r>
        <w:t>stebėti</w:t>
      </w:r>
      <w:r>
        <w:rPr>
          <w:spacing w:val="-8"/>
        </w:rPr>
        <w:t xml:space="preserve"> </w:t>
      </w:r>
      <w:r>
        <w:t>arba</w:t>
      </w:r>
      <w:r>
        <w:rPr>
          <w:spacing w:val="-9"/>
        </w:rPr>
        <w:t xml:space="preserve"> </w:t>
      </w:r>
      <w:r>
        <w:t>pakeisti</w:t>
      </w:r>
      <w:r>
        <w:rPr>
          <w:spacing w:val="-7"/>
        </w:rPr>
        <w:t xml:space="preserve"> </w:t>
      </w:r>
      <w:r>
        <w:rPr>
          <w:spacing w:val="-2"/>
        </w:rPr>
        <w:t>gydymą.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numPr>
          <w:ilvl w:val="0"/>
          <w:numId w:val="4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>
        <w:t>Sunkių</w:t>
      </w:r>
      <w:r>
        <w:rPr>
          <w:spacing w:val="-8"/>
        </w:rPr>
        <w:t xml:space="preserve"> </w:t>
      </w:r>
      <w:r>
        <w:t>odos</w:t>
      </w:r>
      <w:r>
        <w:rPr>
          <w:spacing w:val="-9"/>
        </w:rPr>
        <w:t xml:space="preserve"> </w:t>
      </w:r>
      <w:r>
        <w:t>reakcijų</w:t>
      </w:r>
      <w:r>
        <w:rPr>
          <w:spacing w:val="-7"/>
        </w:rPr>
        <w:t xml:space="preserve"> </w:t>
      </w:r>
      <w:r>
        <w:rPr>
          <w:spacing w:val="-2"/>
        </w:rPr>
        <w:t>požymiai</w:t>
      </w:r>
    </w:p>
    <w:p w:rsidR="00FF5E53" w:rsidRDefault="00FF5E53" w:rsidP="00FF5E53">
      <w:pPr>
        <w:pStyle w:val="Sraopastraipa"/>
        <w:numPr>
          <w:ilvl w:val="1"/>
          <w:numId w:val="12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plintantis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intensyvus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odos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išbėrimas,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pūslės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gleivinių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pažeidimai,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pvz.,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burnos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arba akių (</w:t>
      </w:r>
      <w:proofErr w:type="spellStart"/>
      <w:r>
        <w:rPr>
          <w:sz w:val="22"/>
          <w:szCs w:val="22"/>
        </w:rPr>
        <w:t>Stivenso</w:t>
      </w:r>
      <w:proofErr w:type="spellEnd"/>
      <w:r>
        <w:rPr>
          <w:sz w:val="22"/>
          <w:szCs w:val="22"/>
        </w:rPr>
        <w:t>-Džonsono (</w:t>
      </w:r>
      <w:proofErr w:type="spellStart"/>
      <w:r>
        <w:rPr>
          <w:i/>
          <w:iCs/>
          <w:sz w:val="22"/>
          <w:szCs w:val="22"/>
        </w:rPr>
        <w:t>Stevens-Johnson</w:t>
      </w:r>
      <w:proofErr w:type="spellEnd"/>
      <w:r>
        <w:rPr>
          <w:sz w:val="22"/>
          <w:szCs w:val="22"/>
        </w:rPr>
        <w:t xml:space="preserve">) sindromas ir (arba) toksinė epidermio </w:t>
      </w:r>
      <w:proofErr w:type="spellStart"/>
      <w:r>
        <w:rPr>
          <w:spacing w:val="-2"/>
          <w:sz w:val="22"/>
          <w:szCs w:val="22"/>
        </w:rPr>
        <w:t>nekrolizė</w:t>
      </w:r>
      <w:proofErr w:type="spellEnd"/>
      <w:r>
        <w:rPr>
          <w:spacing w:val="-2"/>
          <w:sz w:val="22"/>
          <w:szCs w:val="22"/>
        </w:rPr>
        <w:t>).</w:t>
      </w:r>
    </w:p>
    <w:p w:rsidR="00FF5E53" w:rsidRDefault="00FF5E53" w:rsidP="00FF5E53">
      <w:pPr>
        <w:pStyle w:val="Sraopastraipa"/>
        <w:numPr>
          <w:ilvl w:val="1"/>
          <w:numId w:val="12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vaisto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sukelti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išbėrimas,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karščiavimas,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vidaus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organų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uždegimas,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nenormalūs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kraujo rodiklių pokyčiai ir sisteminis pažeidimas (</w:t>
      </w:r>
      <w:r>
        <w:rPr>
          <w:i/>
          <w:iCs/>
          <w:sz w:val="22"/>
          <w:szCs w:val="22"/>
        </w:rPr>
        <w:t>DRESS</w:t>
      </w:r>
      <w:r>
        <w:rPr>
          <w:sz w:val="22"/>
          <w:szCs w:val="22"/>
        </w:rPr>
        <w:t xml:space="preserve"> sindromas).</w:t>
      </w: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Šie</w:t>
      </w:r>
      <w:r>
        <w:rPr>
          <w:spacing w:val="-8"/>
        </w:rPr>
        <w:t xml:space="preserve"> </w:t>
      </w:r>
      <w:r>
        <w:t>šalutiniai</w:t>
      </w:r>
      <w:r>
        <w:rPr>
          <w:spacing w:val="-6"/>
        </w:rPr>
        <w:t xml:space="preserve"> </w:t>
      </w:r>
      <w:r>
        <w:t>poveikiai</w:t>
      </w:r>
      <w:r>
        <w:rPr>
          <w:spacing w:val="-6"/>
        </w:rPr>
        <w:t xml:space="preserve"> </w:t>
      </w:r>
      <w:r>
        <w:t>yra</w:t>
      </w:r>
      <w:r>
        <w:rPr>
          <w:spacing w:val="-8"/>
        </w:rPr>
        <w:t xml:space="preserve"> </w:t>
      </w:r>
      <w:r>
        <w:t>labai</w:t>
      </w:r>
      <w:r>
        <w:rPr>
          <w:spacing w:val="-6"/>
        </w:rPr>
        <w:t xml:space="preserve"> </w:t>
      </w:r>
      <w:r>
        <w:t>reti</w:t>
      </w:r>
      <w:r>
        <w:rPr>
          <w:spacing w:val="-6"/>
        </w:rPr>
        <w:t xml:space="preserve"> </w:t>
      </w:r>
      <w:r>
        <w:t>(gali</w:t>
      </w:r>
      <w:r>
        <w:rPr>
          <w:spacing w:val="-6"/>
        </w:rPr>
        <w:t xml:space="preserve"> </w:t>
      </w:r>
      <w:r>
        <w:t>pasireikšti</w:t>
      </w:r>
      <w:r>
        <w:rPr>
          <w:spacing w:val="-6"/>
        </w:rPr>
        <w:t xml:space="preserve"> </w:t>
      </w:r>
      <w:r>
        <w:t>rečiau</w:t>
      </w:r>
      <w:r>
        <w:rPr>
          <w:spacing w:val="-7"/>
        </w:rPr>
        <w:t xml:space="preserve"> </w:t>
      </w:r>
      <w:r>
        <w:t>kaip</w:t>
      </w:r>
      <w:r>
        <w:rPr>
          <w:spacing w:val="-6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iš</w:t>
      </w:r>
      <w:r>
        <w:rPr>
          <w:spacing w:val="-7"/>
        </w:rPr>
        <w:t xml:space="preserve"> </w:t>
      </w:r>
      <w:r>
        <w:rPr>
          <w:spacing w:val="-2"/>
        </w:rPr>
        <w:t>10 000 asmenų).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numPr>
          <w:ilvl w:val="0"/>
          <w:numId w:val="4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>
        <w:t>Sunkių</w:t>
      </w:r>
      <w:r>
        <w:rPr>
          <w:spacing w:val="-10"/>
        </w:rPr>
        <w:t xml:space="preserve"> </w:t>
      </w:r>
      <w:r>
        <w:t>alerginių</w:t>
      </w:r>
      <w:r>
        <w:rPr>
          <w:spacing w:val="-9"/>
        </w:rPr>
        <w:t xml:space="preserve"> </w:t>
      </w:r>
      <w:r>
        <w:t>reakcijų</w:t>
      </w:r>
      <w:r>
        <w:rPr>
          <w:spacing w:val="-9"/>
        </w:rPr>
        <w:t xml:space="preserve"> </w:t>
      </w:r>
      <w:r>
        <w:rPr>
          <w:spacing w:val="-2"/>
        </w:rPr>
        <w:t>požymiai</w:t>
      </w:r>
    </w:p>
    <w:p w:rsidR="00FF5E53" w:rsidRDefault="00FF5E53" w:rsidP="00FF5E53">
      <w:pPr>
        <w:pStyle w:val="Sraopastraipa"/>
        <w:numPr>
          <w:ilvl w:val="1"/>
          <w:numId w:val="13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>
        <w:rPr>
          <w:sz w:val="22"/>
          <w:szCs w:val="22"/>
        </w:rPr>
        <w:t>veido,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lūpų,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burnos,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liežuvio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ryklės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tinimas,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apsunkintas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rijimas,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dilgėlinė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ir apsunkintas kvėpavimas, staigus kraujospūdžio sumažėjimas.</w:t>
      </w:r>
    </w:p>
    <w:p w:rsidR="00FF5E53" w:rsidRDefault="00FF5E53" w:rsidP="00FF5E53">
      <w:pPr>
        <w:pStyle w:val="Pagrindinistekstas"/>
        <w:kinsoku w:val="0"/>
        <w:overflowPunct w:val="0"/>
      </w:pPr>
      <w:r>
        <w:t>Sunkios</w:t>
      </w:r>
      <w:r>
        <w:rPr>
          <w:spacing w:val="-4"/>
        </w:rPr>
        <w:t xml:space="preserve"> </w:t>
      </w:r>
      <w:r>
        <w:t>alerginės</w:t>
      </w:r>
      <w:r>
        <w:rPr>
          <w:spacing w:val="-4"/>
        </w:rPr>
        <w:t xml:space="preserve"> </w:t>
      </w:r>
      <w:r>
        <w:t>reakcijos</w:t>
      </w:r>
      <w:r>
        <w:rPr>
          <w:spacing w:val="-2"/>
        </w:rPr>
        <w:t xml:space="preserve"> </w:t>
      </w:r>
      <w:r>
        <w:t>yra</w:t>
      </w:r>
      <w:r>
        <w:rPr>
          <w:spacing w:val="-4"/>
        </w:rPr>
        <w:t xml:space="preserve"> </w:t>
      </w:r>
      <w:r>
        <w:t>labai</w:t>
      </w:r>
      <w:r>
        <w:rPr>
          <w:spacing w:val="-3"/>
        </w:rPr>
        <w:t xml:space="preserve"> </w:t>
      </w:r>
      <w:r>
        <w:t>retos</w:t>
      </w:r>
      <w:r>
        <w:rPr>
          <w:spacing w:val="-4"/>
        </w:rPr>
        <w:t xml:space="preserve"> </w:t>
      </w:r>
      <w:r>
        <w:t>(anafilaksinės</w:t>
      </w:r>
      <w:r>
        <w:rPr>
          <w:spacing w:val="-4"/>
        </w:rPr>
        <w:t xml:space="preserve"> </w:t>
      </w:r>
      <w:r>
        <w:t>reakcijos,</w:t>
      </w:r>
      <w:r>
        <w:rPr>
          <w:spacing w:val="-3"/>
        </w:rPr>
        <w:t xml:space="preserve"> </w:t>
      </w:r>
      <w:r>
        <w:t>įskaitant</w:t>
      </w:r>
      <w:r>
        <w:rPr>
          <w:spacing w:val="-3"/>
        </w:rPr>
        <w:t xml:space="preserve"> </w:t>
      </w:r>
      <w:r>
        <w:t>anafilaksinį</w:t>
      </w:r>
      <w:r>
        <w:rPr>
          <w:spacing w:val="-3"/>
        </w:rPr>
        <w:t xml:space="preserve"> </w:t>
      </w:r>
      <w:r>
        <w:t>šoką; gali</w:t>
      </w:r>
      <w:r>
        <w:rPr>
          <w:spacing w:val="-1"/>
        </w:rPr>
        <w:t xml:space="preserve"> </w:t>
      </w:r>
      <w:r>
        <w:t>pasireikšti</w:t>
      </w:r>
      <w:r>
        <w:rPr>
          <w:spacing w:val="-1"/>
        </w:rPr>
        <w:t xml:space="preserve"> </w:t>
      </w:r>
      <w:r>
        <w:t>rečiau</w:t>
      </w:r>
      <w:r>
        <w:rPr>
          <w:spacing w:val="-1"/>
        </w:rPr>
        <w:t xml:space="preserve"> </w:t>
      </w:r>
      <w:r>
        <w:t>kaip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iš</w:t>
      </w:r>
      <w:r>
        <w:rPr>
          <w:spacing w:val="-2"/>
        </w:rPr>
        <w:t xml:space="preserve"> </w:t>
      </w:r>
      <w:r>
        <w:t>10 000 asmenų)</w:t>
      </w:r>
      <w:r>
        <w:rPr>
          <w:spacing w:val="-2"/>
        </w:rPr>
        <w:t xml:space="preserve"> </w:t>
      </w:r>
      <w:r>
        <w:t>ir</w:t>
      </w:r>
      <w:r>
        <w:rPr>
          <w:spacing w:val="-1"/>
        </w:rPr>
        <w:t xml:space="preserve"> </w:t>
      </w:r>
      <w:r>
        <w:t>nedažnos</w:t>
      </w:r>
      <w:r>
        <w:rPr>
          <w:spacing w:val="-2"/>
        </w:rPr>
        <w:t xml:space="preserve"> </w:t>
      </w:r>
      <w:r>
        <w:t>(</w:t>
      </w:r>
      <w:proofErr w:type="spellStart"/>
      <w:r>
        <w:t>angioneurozinė</w:t>
      </w:r>
      <w:proofErr w:type="spellEnd"/>
      <w:r>
        <w:rPr>
          <w:spacing w:val="-2"/>
        </w:rPr>
        <w:t xml:space="preserve"> </w:t>
      </w:r>
      <w:r>
        <w:t>ir</w:t>
      </w:r>
      <w:r>
        <w:rPr>
          <w:spacing w:val="-1"/>
        </w:rPr>
        <w:t xml:space="preserve"> </w:t>
      </w:r>
      <w:r>
        <w:t>alerginė</w:t>
      </w:r>
      <w:r>
        <w:rPr>
          <w:spacing w:val="-2"/>
        </w:rPr>
        <w:t xml:space="preserve"> </w:t>
      </w:r>
      <w:r>
        <w:t>edema; gali pasireikšti rečiau kaip 1 iš 100 asmenų).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Visas</w:t>
      </w:r>
      <w:r>
        <w:rPr>
          <w:spacing w:val="-5"/>
        </w:rPr>
        <w:t xml:space="preserve"> </w:t>
      </w:r>
      <w:r>
        <w:t>galimų</w:t>
      </w:r>
      <w:r>
        <w:rPr>
          <w:spacing w:val="-4"/>
        </w:rPr>
        <w:t xml:space="preserve"> </w:t>
      </w:r>
      <w:r>
        <w:t>šalutinių</w:t>
      </w:r>
      <w:r>
        <w:rPr>
          <w:spacing w:val="-4"/>
        </w:rPr>
        <w:t xml:space="preserve"> </w:t>
      </w:r>
      <w:r>
        <w:t>poveikių,</w:t>
      </w:r>
      <w:r>
        <w:rPr>
          <w:spacing w:val="-4"/>
        </w:rPr>
        <w:t xml:space="preserve"> </w:t>
      </w:r>
      <w:r>
        <w:t>pasireiškusių</w:t>
      </w:r>
      <w:r>
        <w:rPr>
          <w:spacing w:val="-4"/>
        </w:rPr>
        <w:t xml:space="preserve"> </w:t>
      </w:r>
      <w:r>
        <w:t>suaugusiesiems,</w:t>
      </w:r>
      <w:r>
        <w:rPr>
          <w:spacing w:val="-4"/>
        </w:rPr>
        <w:t xml:space="preserve"> </w:t>
      </w:r>
      <w:r>
        <w:t>vaikams</w:t>
      </w:r>
      <w:r>
        <w:rPr>
          <w:spacing w:val="-5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paaugliams,</w:t>
      </w:r>
      <w:r>
        <w:rPr>
          <w:spacing w:val="-4"/>
        </w:rPr>
        <w:t xml:space="preserve"> </w:t>
      </w:r>
      <w:r>
        <w:t>sąrašas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  <w:rPr>
          <w:spacing w:val="-5"/>
        </w:rPr>
      </w:pPr>
      <w:r>
        <w:rPr>
          <w:b/>
          <w:bCs/>
        </w:rPr>
        <w:t>Dažni šalutinio poveikio reiškiniai</w:t>
      </w:r>
      <w:r>
        <w:rPr>
          <w:b/>
          <w:bCs/>
          <w:spacing w:val="-8"/>
        </w:rPr>
        <w:t xml:space="preserve"> </w:t>
      </w:r>
      <w:r>
        <w:t>(gali</w:t>
      </w:r>
      <w:r>
        <w:rPr>
          <w:spacing w:val="-6"/>
        </w:rPr>
        <w:t xml:space="preserve"> </w:t>
      </w:r>
      <w:r>
        <w:t>pasireikšti</w:t>
      </w:r>
      <w:r>
        <w:rPr>
          <w:spacing w:val="-6"/>
        </w:rPr>
        <w:t xml:space="preserve"> </w:t>
      </w:r>
      <w:r>
        <w:t>rečiau</w:t>
      </w:r>
      <w:r>
        <w:rPr>
          <w:spacing w:val="-7"/>
        </w:rPr>
        <w:t xml:space="preserve"> </w:t>
      </w:r>
      <w:r>
        <w:t>kaip</w:t>
      </w:r>
      <w:r>
        <w:rPr>
          <w:spacing w:val="-6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iš</w:t>
      </w:r>
      <w:r>
        <w:rPr>
          <w:spacing w:val="-7"/>
        </w:rPr>
        <w:t xml:space="preserve"> </w:t>
      </w:r>
      <w:r>
        <w:rPr>
          <w:spacing w:val="-5"/>
        </w:rPr>
        <w:t>10 asmenų)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raudonųjų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kraujo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ląstelių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kiekio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sumažėjimas,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dėl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kurio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oda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būti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blyški,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Jūs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galite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jausti silpnumą ar dusulį;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kraujavimas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iš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skrandžio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žarnyno,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kraujavimas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iš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šlapimo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lytinių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organų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(įskaitant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kraują šlapime ir gausų mėnesinių kraujavimą), kraujavimas iš nosies, kraujavimas iš dantenų;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akies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kraujavimas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(įskaitant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kraujavimą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iš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akies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baltymo);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kraujavimas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audinius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kūno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ertmes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(kraujosruvos,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mėlynės);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atkosėjimas;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4"/>
          <w:sz w:val="22"/>
          <w:szCs w:val="22"/>
        </w:rPr>
      </w:pPr>
      <w:r>
        <w:rPr>
          <w:sz w:val="22"/>
          <w:szCs w:val="22"/>
        </w:rPr>
        <w:t>kraujavimas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odą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6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oda;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kraujavimas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operacijos;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skysčio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sunkimasis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iš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chirurginės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žaizdos;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galūnių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tinimas;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galūnių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skausmas;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sutrikusi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inkstų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funkcija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(gydytojas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tai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nustatyti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atlikęs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tyrimus);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>karščiavimas;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pilvo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skausmas,</w:t>
      </w:r>
      <w:r>
        <w:rPr>
          <w:spacing w:val="-1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nevirškinimas</w:t>
      </w:r>
      <w:proofErr w:type="spellEnd"/>
      <w:r>
        <w:rPr>
          <w:sz w:val="22"/>
          <w:szCs w:val="22"/>
        </w:rPr>
        <w:t>,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pykinimas,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vėmimas,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vidurių</w:t>
      </w:r>
      <w:r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užkietėjimas,</w:t>
      </w:r>
      <w:r>
        <w:rPr>
          <w:spacing w:val="-1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viduriavimas;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sumažėjęs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kraujospūdis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(simptomai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būti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svaigulio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jausmas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alpimas</w:t>
      </w:r>
      <w:r>
        <w:rPr>
          <w:spacing w:val="-1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stojantis);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jėgos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energijos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sumažėjimas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(silpnumas,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nuovargis),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galvos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skausmas,</w:t>
      </w:r>
      <w:r>
        <w:rPr>
          <w:spacing w:val="-1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svaigulys;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bėrimas,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odos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niežulys;</w:t>
      </w:r>
    </w:p>
    <w:p w:rsidR="00FF5E53" w:rsidRDefault="00FF5E53" w:rsidP="00FF5E53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tyrimai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rodyti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kai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kepenų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fermentų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kiekio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padidėjimą.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  <w:rPr>
          <w:spacing w:val="-4"/>
        </w:rPr>
      </w:pPr>
      <w:r>
        <w:rPr>
          <w:b/>
          <w:bCs/>
        </w:rPr>
        <w:t>Nedažni šalutinio poveikio reiškiniai</w:t>
      </w:r>
      <w:r>
        <w:rPr>
          <w:b/>
          <w:bCs/>
          <w:spacing w:val="-8"/>
        </w:rPr>
        <w:t xml:space="preserve"> </w:t>
      </w:r>
      <w:r>
        <w:t>(gali</w:t>
      </w:r>
      <w:r>
        <w:rPr>
          <w:spacing w:val="-7"/>
        </w:rPr>
        <w:t xml:space="preserve"> </w:t>
      </w:r>
      <w:r>
        <w:t>pasireikšti</w:t>
      </w:r>
      <w:r>
        <w:rPr>
          <w:spacing w:val="-6"/>
        </w:rPr>
        <w:t xml:space="preserve"> </w:t>
      </w:r>
      <w:r>
        <w:t>rečiau</w:t>
      </w:r>
      <w:r>
        <w:rPr>
          <w:spacing w:val="-7"/>
        </w:rPr>
        <w:t xml:space="preserve"> </w:t>
      </w:r>
      <w:r>
        <w:t>kaip</w:t>
      </w:r>
      <w:r>
        <w:rPr>
          <w:spacing w:val="-7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iš</w:t>
      </w:r>
      <w:r>
        <w:rPr>
          <w:spacing w:val="-8"/>
        </w:rPr>
        <w:t xml:space="preserve"> </w:t>
      </w:r>
      <w:r>
        <w:rPr>
          <w:spacing w:val="-4"/>
        </w:rPr>
        <w:t>100 asmenų)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kraujavimas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smegenis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kaukolės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vidų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(žr.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aukščiau,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„Kraujavimo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požymiai“);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kraujavimas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sąnarius,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sukeliantis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skausmą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tinimą;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</w:rPr>
      </w:pPr>
      <w:proofErr w:type="spellStart"/>
      <w:r>
        <w:rPr>
          <w:sz w:val="22"/>
          <w:szCs w:val="22"/>
        </w:rPr>
        <w:t>trombocitopenija</w:t>
      </w:r>
      <w:proofErr w:type="spellEnd"/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(trombocitų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kraujo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plokštelių,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kurios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padeda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kraujyje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susidaryti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krešuliui,</w:t>
      </w:r>
      <w:r>
        <w:rPr>
          <w:spacing w:val="-11"/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 xml:space="preserve">– </w:t>
      </w:r>
      <w:r>
        <w:rPr>
          <w:spacing w:val="-2"/>
          <w:sz w:val="22"/>
          <w:szCs w:val="22"/>
        </w:rPr>
        <w:t>sumažėjimas);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alerginės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reakcijos,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įskaitant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alergines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odos</w:t>
      </w:r>
      <w:r>
        <w:rPr>
          <w:spacing w:val="-1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reakcijas;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sutrikusi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kepenų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funkcija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(gydytojas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tai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nustatyti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atlikęs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tyrimus);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tyrimai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rodyti</w:t>
      </w:r>
      <w:r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bilirubino</w:t>
      </w:r>
      <w:proofErr w:type="spellEnd"/>
      <w:r>
        <w:rPr>
          <w:sz w:val="22"/>
          <w:szCs w:val="22"/>
        </w:rPr>
        <w:t>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kurių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kasos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kepenų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fermentų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kiekio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arba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trombocitų skaičiaus padidėjimą.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>apalpimas;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bloga</w:t>
      </w:r>
      <w:r>
        <w:rPr>
          <w:spacing w:val="-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savijauta;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pagreitėjęs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širdies</w:t>
      </w:r>
      <w:r>
        <w:rPr>
          <w:spacing w:val="-1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plakimas;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burnos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džiūvimas;</w:t>
      </w:r>
    </w:p>
    <w:p w:rsidR="00FF5E53" w:rsidRDefault="00FF5E53" w:rsidP="00FF5E53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>dilgėlinė.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rPr>
          <w:b/>
          <w:bCs/>
        </w:rPr>
        <w:t>Reti šalutinio poveikio reiškiniai</w:t>
      </w:r>
      <w:r>
        <w:rPr>
          <w:b/>
          <w:bCs/>
          <w:spacing w:val="-7"/>
        </w:rPr>
        <w:t xml:space="preserve"> </w:t>
      </w:r>
      <w:r>
        <w:t>(gali</w:t>
      </w:r>
      <w:r>
        <w:rPr>
          <w:spacing w:val="-7"/>
        </w:rPr>
        <w:t xml:space="preserve"> </w:t>
      </w:r>
      <w:r>
        <w:t>pasireikšti</w:t>
      </w:r>
      <w:r>
        <w:rPr>
          <w:spacing w:val="-6"/>
        </w:rPr>
        <w:t xml:space="preserve"> </w:t>
      </w:r>
      <w:r>
        <w:t>rečiau</w:t>
      </w:r>
      <w:r>
        <w:rPr>
          <w:spacing w:val="-6"/>
        </w:rPr>
        <w:t xml:space="preserve"> </w:t>
      </w:r>
      <w:r>
        <w:t>kaip</w:t>
      </w:r>
      <w:r>
        <w:rPr>
          <w:spacing w:val="-6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iš</w:t>
      </w:r>
      <w:r>
        <w:rPr>
          <w:spacing w:val="-7"/>
        </w:rPr>
        <w:t xml:space="preserve"> </w:t>
      </w:r>
      <w:r>
        <w:rPr>
          <w:spacing w:val="-2"/>
        </w:rPr>
        <w:t>1 000 asmenų)</w:t>
      </w:r>
    </w:p>
    <w:p w:rsidR="00FF5E53" w:rsidRDefault="00FF5E53" w:rsidP="00FF5E53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kraujavimas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raumenis;</w:t>
      </w:r>
    </w:p>
    <w:p w:rsidR="00FF5E53" w:rsidRDefault="00FF5E53" w:rsidP="00FF5E53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proofErr w:type="spellStart"/>
      <w:r>
        <w:rPr>
          <w:sz w:val="22"/>
          <w:szCs w:val="22"/>
        </w:rPr>
        <w:t>cholestazė</w:t>
      </w:r>
      <w:proofErr w:type="spellEnd"/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(sumažėjęs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tulžies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nutekėjimas),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hepatitas,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įskaitant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kepenų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ląstelių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pažeidimą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(kepenų uždegimas, įskaitant kepenų pažeidimą);</w:t>
      </w:r>
    </w:p>
    <w:p w:rsidR="00FF5E53" w:rsidRDefault="00FF5E53" w:rsidP="00FF5E53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odos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ir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akių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pageltimas</w:t>
      </w:r>
      <w:r>
        <w:rPr>
          <w:spacing w:val="-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(gelta);</w:t>
      </w:r>
    </w:p>
    <w:p w:rsidR="00FF5E53" w:rsidRDefault="00FF5E53" w:rsidP="00FF5E53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lokalus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tinimas;</w:t>
      </w:r>
    </w:p>
    <w:p w:rsidR="00FF5E53" w:rsidRDefault="00FF5E53" w:rsidP="00FF5E53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susikaupimas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proofErr w:type="spellStart"/>
      <w:r>
        <w:rPr>
          <w:sz w:val="22"/>
          <w:szCs w:val="22"/>
        </w:rPr>
        <w:t>hematoma</w:t>
      </w:r>
      <w:proofErr w:type="spellEnd"/>
      <w:r>
        <w:rPr>
          <w:sz w:val="22"/>
          <w:szCs w:val="22"/>
        </w:rPr>
        <w:t>)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kirkšnyje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širdies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procedūros,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į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kojos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arteriją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įterpiamas kateteris, komplikacija (</w:t>
      </w:r>
      <w:proofErr w:type="spellStart"/>
      <w:r>
        <w:rPr>
          <w:sz w:val="22"/>
          <w:szCs w:val="22"/>
        </w:rPr>
        <w:t>pseudoaneurizma</w:t>
      </w:r>
      <w:proofErr w:type="spellEnd"/>
      <w:r>
        <w:rPr>
          <w:sz w:val="22"/>
          <w:szCs w:val="22"/>
        </w:rPr>
        <w:t>).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noProof/>
          <w:snapToGrid w:val="0"/>
        </w:rPr>
      </w:pPr>
      <w:r w:rsidRPr="005D554B">
        <w:rPr>
          <w:b/>
          <w:bCs/>
          <w:noProof/>
          <w:snapToGrid w:val="0"/>
        </w:rPr>
        <w:t xml:space="preserve">Labai reti šalutinio poveikio reiškiniai </w:t>
      </w:r>
      <w:r w:rsidRPr="00E6454D">
        <w:rPr>
          <w:noProof/>
          <w:snapToGrid w:val="0"/>
        </w:rPr>
        <w:t>(gali pasireikšti rečiau kaip 1 iš 10 000 asmenų</w:t>
      </w:r>
      <w:r>
        <w:rPr>
          <w:noProof/>
          <w:snapToGrid w:val="0"/>
        </w:rPr>
        <w:t>)</w:t>
      </w:r>
    </w:p>
    <w:p w:rsidR="00FF5E53" w:rsidRDefault="00FF5E53" w:rsidP="00FF5E53">
      <w:pPr>
        <w:pStyle w:val="Pagrindinistekstas"/>
        <w:numPr>
          <w:ilvl w:val="0"/>
          <w:numId w:val="35"/>
        </w:numPr>
        <w:kinsoku w:val="0"/>
        <w:overflowPunct w:val="0"/>
        <w:ind w:left="540" w:hanging="540"/>
        <w:rPr>
          <w:noProof/>
          <w:snapToGrid w:val="0"/>
        </w:rPr>
      </w:pPr>
      <w:r>
        <w:rPr>
          <w:noProof/>
          <w:snapToGrid w:val="0"/>
        </w:rPr>
        <w:t>eozinofilų, baltųjų kraujo kūnelių, sukelenčių uždegimą plaučiuose, kaupimasis (eozinofilinė pneumonija).</w:t>
      </w:r>
    </w:p>
    <w:p w:rsidR="00FF5E53" w:rsidRPr="00E6454D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rPr>
          <w:b/>
          <w:bCs/>
        </w:rPr>
        <w:t>Dažnis</w:t>
      </w:r>
      <w:r>
        <w:rPr>
          <w:b/>
          <w:bCs/>
          <w:spacing w:val="-11"/>
        </w:rPr>
        <w:t xml:space="preserve"> </w:t>
      </w:r>
      <w:r>
        <w:rPr>
          <w:b/>
          <w:bCs/>
        </w:rPr>
        <w:t>nežinomas</w:t>
      </w:r>
      <w:r>
        <w:rPr>
          <w:b/>
          <w:bCs/>
          <w:spacing w:val="-10"/>
        </w:rPr>
        <w:t xml:space="preserve"> </w:t>
      </w:r>
      <w:r>
        <w:t>(negali</w:t>
      </w:r>
      <w:r>
        <w:rPr>
          <w:spacing w:val="-9"/>
        </w:rPr>
        <w:t xml:space="preserve"> </w:t>
      </w:r>
      <w:r>
        <w:t>būti</w:t>
      </w:r>
      <w:r>
        <w:rPr>
          <w:spacing w:val="-9"/>
        </w:rPr>
        <w:t xml:space="preserve"> </w:t>
      </w:r>
      <w:r>
        <w:t>apskaičiuotas</w:t>
      </w:r>
      <w:r>
        <w:rPr>
          <w:spacing w:val="-10"/>
        </w:rPr>
        <w:t xml:space="preserve"> </w:t>
      </w:r>
      <w:r>
        <w:t>pagal</w:t>
      </w:r>
      <w:r>
        <w:rPr>
          <w:spacing w:val="-10"/>
        </w:rPr>
        <w:t xml:space="preserve"> </w:t>
      </w:r>
      <w:r>
        <w:t>turimus</w:t>
      </w:r>
      <w:r>
        <w:rPr>
          <w:spacing w:val="-10"/>
        </w:rPr>
        <w:t xml:space="preserve"> </w:t>
      </w:r>
      <w:r>
        <w:rPr>
          <w:spacing w:val="-2"/>
        </w:rPr>
        <w:t>duomenis)</w:t>
      </w:r>
    </w:p>
    <w:p w:rsidR="00FF5E53" w:rsidRDefault="00FF5E53" w:rsidP="00FF5E53">
      <w:pPr>
        <w:pStyle w:val="Sraopastraipa"/>
        <w:numPr>
          <w:ilvl w:val="0"/>
          <w:numId w:val="17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inkstų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nepakankamumas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stipraus</w:t>
      </w:r>
      <w:r>
        <w:rPr>
          <w:spacing w:val="-1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kraujavimo;</w:t>
      </w:r>
    </w:p>
    <w:p w:rsidR="00FF5E53" w:rsidRDefault="00FF5E53" w:rsidP="00FF5E53">
      <w:pPr>
        <w:pStyle w:val="Sraopastraipa"/>
        <w:numPr>
          <w:ilvl w:val="0"/>
          <w:numId w:val="17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 xml:space="preserve">kraujavimas inkstuose, kartais su krauju šlapime, dėl kurio sutrinka normali inkstų veikla (su antikoaguliantais susijusi </w:t>
      </w:r>
      <w:proofErr w:type="spellStart"/>
      <w:r>
        <w:rPr>
          <w:spacing w:val="-2"/>
          <w:sz w:val="22"/>
          <w:szCs w:val="22"/>
        </w:rPr>
        <w:t>nefropatija</w:t>
      </w:r>
      <w:proofErr w:type="spellEnd"/>
      <w:r>
        <w:rPr>
          <w:spacing w:val="-2"/>
          <w:sz w:val="22"/>
          <w:szCs w:val="22"/>
        </w:rPr>
        <w:t>);</w:t>
      </w:r>
    </w:p>
    <w:p w:rsidR="00FF5E53" w:rsidRDefault="00FF5E53" w:rsidP="00FF5E53">
      <w:pPr>
        <w:pStyle w:val="Sraopastraipa"/>
        <w:numPr>
          <w:ilvl w:val="0"/>
          <w:numId w:val="17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padidėjęs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spaudimas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kojų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rankų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raumenyse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kraujavimo,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dėl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ko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skaudėti,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tinti,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sutrikti jutimas, pasireikšti tirpimas ar paralyžius (suspaudimo sindromas po kraujavimo).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  <w:r>
        <w:rPr>
          <w:b/>
          <w:bCs/>
          <w:u w:val="thick"/>
        </w:rPr>
        <w:t>Šalutiniai</w:t>
      </w:r>
      <w:r>
        <w:rPr>
          <w:b/>
          <w:bCs/>
          <w:spacing w:val="-10"/>
          <w:u w:val="thick"/>
        </w:rPr>
        <w:t xml:space="preserve"> </w:t>
      </w:r>
      <w:r>
        <w:rPr>
          <w:b/>
          <w:bCs/>
          <w:u w:val="thick"/>
        </w:rPr>
        <w:t>poveikiai,</w:t>
      </w:r>
      <w:r>
        <w:rPr>
          <w:b/>
          <w:bCs/>
          <w:spacing w:val="-9"/>
          <w:u w:val="thick"/>
        </w:rPr>
        <w:t xml:space="preserve"> </w:t>
      </w:r>
      <w:r>
        <w:rPr>
          <w:b/>
          <w:bCs/>
          <w:u w:val="thick"/>
        </w:rPr>
        <w:t>pasireiškę</w:t>
      </w:r>
      <w:r>
        <w:rPr>
          <w:b/>
          <w:bCs/>
          <w:spacing w:val="-10"/>
          <w:u w:val="thick"/>
        </w:rPr>
        <w:t xml:space="preserve"> </w:t>
      </w:r>
      <w:r>
        <w:rPr>
          <w:b/>
          <w:bCs/>
          <w:u w:val="thick"/>
        </w:rPr>
        <w:t>vaikams</w:t>
      </w:r>
      <w:r>
        <w:rPr>
          <w:b/>
          <w:bCs/>
          <w:spacing w:val="-10"/>
          <w:u w:val="thick"/>
        </w:rPr>
        <w:t xml:space="preserve"> </w:t>
      </w:r>
      <w:r>
        <w:rPr>
          <w:b/>
          <w:bCs/>
          <w:u w:val="thick"/>
        </w:rPr>
        <w:t>ir</w:t>
      </w:r>
      <w:r>
        <w:rPr>
          <w:b/>
          <w:bCs/>
          <w:spacing w:val="-10"/>
          <w:u w:val="thick"/>
        </w:rPr>
        <w:t xml:space="preserve"> </w:t>
      </w:r>
      <w:r>
        <w:rPr>
          <w:b/>
          <w:bCs/>
          <w:spacing w:val="-2"/>
          <w:u w:val="thick"/>
        </w:rPr>
        <w:t>paaugliams</w:t>
      </w:r>
    </w:p>
    <w:p w:rsidR="00FF5E53" w:rsidRDefault="00FF5E53" w:rsidP="00FF5E53">
      <w:pPr>
        <w:pStyle w:val="Pagrindinistekstas"/>
        <w:kinsoku w:val="0"/>
        <w:overflowPunct w:val="0"/>
      </w:pPr>
      <w:r>
        <w:t>Apskritai,</w:t>
      </w:r>
      <w:r>
        <w:rPr>
          <w:spacing w:val="-3"/>
        </w:rPr>
        <w:t xml:space="preserve"> </w:t>
      </w:r>
      <w:r>
        <w:t>šalutiniai</w:t>
      </w:r>
      <w:r>
        <w:rPr>
          <w:spacing w:val="-3"/>
        </w:rPr>
        <w:t xml:space="preserve"> </w:t>
      </w:r>
      <w:r>
        <w:t>poveikiai,</w:t>
      </w:r>
      <w:r>
        <w:rPr>
          <w:spacing w:val="-3"/>
        </w:rPr>
        <w:t xml:space="preserve"> </w:t>
      </w:r>
      <w:r>
        <w:t>pasireiškę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r</w:t>
      </w:r>
      <w:r>
        <w:t>ivaroksabanu</w:t>
      </w:r>
      <w:proofErr w:type="spellEnd"/>
      <w:r>
        <w:rPr>
          <w:spacing w:val="-3"/>
        </w:rPr>
        <w:t xml:space="preserve"> </w:t>
      </w:r>
      <w:r>
        <w:t>gydytiems</w:t>
      </w:r>
      <w:r>
        <w:rPr>
          <w:spacing w:val="-4"/>
        </w:rPr>
        <w:t xml:space="preserve"> </w:t>
      </w:r>
      <w:r>
        <w:t>vaikams</w:t>
      </w:r>
      <w:r>
        <w:rPr>
          <w:spacing w:val="-4"/>
        </w:rPr>
        <w:t xml:space="preserve"> </w:t>
      </w:r>
      <w:r>
        <w:t>ir</w:t>
      </w:r>
      <w:r>
        <w:rPr>
          <w:spacing w:val="-3"/>
        </w:rPr>
        <w:t xml:space="preserve"> </w:t>
      </w:r>
      <w:r>
        <w:t>paaugliams,</w:t>
      </w:r>
      <w:r>
        <w:rPr>
          <w:spacing w:val="-3"/>
        </w:rPr>
        <w:t xml:space="preserve"> </w:t>
      </w:r>
      <w:r>
        <w:t>pagal</w:t>
      </w:r>
      <w:r>
        <w:rPr>
          <w:spacing w:val="-3"/>
        </w:rPr>
        <w:t xml:space="preserve"> </w:t>
      </w:r>
      <w:r>
        <w:t>savo</w:t>
      </w:r>
      <w:r>
        <w:rPr>
          <w:spacing w:val="-3"/>
        </w:rPr>
        <w:t xml:space="preserve"> </w:t>
      </w:r>
      <w:r>
        <w:t>pobūdį buvo panašūs kaip suaugusiesiems ir dažniausiai buvo lengvi arba vidutinio sunkumo.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Šalutiniai</w:t>
      </w:r>
      <w:r>
        <w:rPr>
          <w:spacing w:val="-9"/>
        </w:rPr>
        <w:t xml:space="preserve"> </w:t>
      </w:r>
      <w:r>
        <w:t>poveikiai,</w:t>
      </w:r>
      <w:r>
        <w:rPr>
          <w:spacing w:val="-8"/>
        </w:rPr>
        <w:t xml:space="preserve"> </w:t>
      </w:r>
      <w:r>
        <w:t>kurie</w:t>
      </w:r>
      <w:r>
        <w:rPr>
          <w:spacing w:val="-9"/>
        </w:rPr>
        <w:t xml:space="preserve"> </w:t>
      </w:r>
      <w:r>
        <w:t>buvo</w:t>
      </w:r>
      <w:r>
        <w:rPr>
          <w:spacing w:val="-9"/>
        </w:rPr>
        <w:t xml:space="preserve"> </w:t>
      </w:r>
      <w:r>
        <w:t>dažniau</w:t>
      </w:r>
      <w:r>
        <w:rPr>
          <w:spacing w:val="-9"/>
        </w:rPr>
        <w:t xml:space="preserve"> </w:t>
      </w:r>
      <w:r>
        <w:t>nustatyti</w:t>
      </w:r>
      <w:r>
        <w:rPr>
          <w:spacing w:val="-8"/>
        </w:rPr>
        <w:t xml:space="preserve"> </w:t>
      </w:r>
      <w:r>
        <w:t>vaikams</w:t>
      </w:r>
      <w:r>
        <w:rPr>
          <w:spacing w:val="-9"/>
        </w:rPr>
        <w:t xml:space="preserve"> </w:t>
      </w:r>
      <w:r>
        <w:t>ir</w:t>
      </w:r>
      <w:r>
        <w:rPr>
          <w:spacing w:val="-8"/>
        </w:rPr>
        <w:t xml:space="preserve"> </w:t>
      </w:r>
      <w:r>
        <w:rPr>
          <w:spacing w:val="-2"/>
        </w:rPr>
        <w:t>paaugliams: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5"/>
        </w:rPr>
      </w:pPr>
      <w:r>
        <w:rPr>
          <w:b/>
          <w:bCs/>
        </w:rPr>
        <w:t>Labai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dažni šalutinio poveikio reiškiniai</w:t>
      </w:r>
      <w:r>
        <w:rPr>
          <w:b/>
          <w:bCs/>
          <w:spacing w:val="-7"/>
        </w:rPr>
        <w:t xml:space="preserve"> </w:t>
      </w:r>
      <w:r>
        <w:t>(gali</w:t>
      </w:r>
      <w:r>
        <w:rPr>
          <w:spacing w:val="-6"/>
        </w:rPr>
        <w:t xml:space="preserve"> </w:t>
      </w:r>
      <w:r>
        <w:t>pasireikšti</w:t>
      </w:r>
      <w:r>
        <w:rPr>
          <w:spacing w:val="-7"/>
        </w:rPr>
        <w:t xml:space="preserve"> ne rečiau</w:t>
      </w:r>
      <w:r>
        <w:rPr>
          <w:spacing w:val="-6"/>
        </w:rPr>
        <w:t xml:space="preserve"> </w:t>
      </w:r>
      <w:r>
        <w:t>kaip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iš</w:t>
      </w:r>
      <w:r>
        <w:rPr>
          <w:spacing w:val="-7"/>
        </w:rPr>
        <w:t xml:space="preserve"> </w:t>
      </w:r>
      <w:r>
        <w:rPr>
          <w:spacing w:val="-5"/>
        </w:rPr>
        <w:t>10 asmenų)</w:t>
      </w:r>
    </w:p>
    <w:p w:rsidR="00FF5E53" w:rsidRDefault="00FF5E53" w:rsidP="00FF5E53">
      <w:pPr>
        <w:pStyle w:val="Sraopastraipa"/>
        <w:numPr>
          <w:ilvl w:val="0"/>
          <w:numId w:val="32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galvos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skausmas;</w:t>
      </w:r>
    </w:p>
    <w:p w:rsidR="00FF5E53" w:rsidRDefault="00FF5E53" w:rsidP="00FF5E53">
      <w:pPr>
        <w:pStyle w:val="Sraopastraipa"/>
        <w:numPr>
          <w:ilvl w:val="0"/>
          <w:numId w:val="32"/>
        </w:numPr>
        <w:tabs>
          <w:tab w:val="left" w:pos="567"/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>karščiavimas;</w:t>
      </w:r>
    </w:p>
    <w:p w:rsidR="00FF5E53" w:rsidRDefault="00FF5E53" w:rsidP="00FF5E53">
      <w:pPr>
        <w:pStyle w:val="Sraopastraipa"/>
        <w:numPr>
          <w:ilvl w:val="0"/>
          <w:numId w:val="32"/>
        </w:numPr>
        <w:tabs>
          <w:tab w:val="left" w:pos="567"/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kraujavimas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iš</w:t>
      </w:r>
      <w:r>
        <w:rPr>
          <w:spacing w:val="-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nosies;</w:t>
      </w:r>
    </w:p>
    <w:p w:rsidR="00FF5E53" w:rsidRDefault="00FF5E53" w:rsidP="00FF5E53">
      <w:pPr>
        <w:pStyle w:val="Sraopastraipa"/>
        <w:numPr>
          <w:ilvl w:val="0"/>
          <w:numId w:val="32"/>
        </w:numPr>
        <w:tabs>
          <w:tab w:val="left" w:pos="567"/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>vėmimas.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  <w:rPr>
          <w:spacing w:val="-5"/>
        </w:rPr>
      </w:pPr>
      <w:r>
        <w:rPr>
          <w:b/>
          <w:bCs/>
        </w:rPr>
        <w:t xml:space="preserve">Dažni šalutinio poveikio reiškiniai </w:t>
      </w:r>
      <w:r>
        <w:t>(gali pasireikšti rečiau kaip 1 iš 10 asmenų)</w:t>
      </w:r>
    </w:p>
    <w:p w:rsidR="00FF5E53" w:rsidRDefault="00FF5E53" w:rsidP="00FF5E53">
      <w:pPr>
        <w:pStyle w:val="Sraopastraipa"/>
        <w:numPr>
          <w:ilvl w:val="0"/>
          <w:numId w:val="3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padažnėjęs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širdies</w:t>
      </w:r>
      <w:r>
        <w:rPr>
          <w:spacing w:val="-1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plakimas;</w:t>
      </w:r>
    </w:p>
    <w:p w:rsidR="00FF5E53" w:rsidRDefault="00FF5E53" w:rsidP="00FF5E53">
      <w:pPr>
        <w:pStyle w:val="Sraopastraipa"/>
        <w:numPr>
          <w:ilvl w:val="0"/>
          <w:numId w:val="3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tyrimai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rodyti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padidėjusį</w:t>
      </w:r>
      <w:r>
        <w:rPr>
          <w:spacing w:val="-9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bilirubino</w:t>
      </w:r>
      <w:proofErr w:type="spellEnd"/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(tulžies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pigmento)</w:t>
      </w:r>
      <w:r>
        <w:rPr>
          <w:spacing w:val="-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kiekį;</w:t>
      </w:r>
    </w:p>
    <w:p w:rsidR="00FF5E53" w:rsidRDefault="00FF5E53" w:rsidP="00FF5E53">
      <w:pPr>
        <w:pStyle w:val="Sraopastraipa"/>
        <w:numPr>
          <w:ilvl w:val="0"/>
          <w:numId w:val="3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proofErr w:type="spellStart"/>
      <w:r>
        <w:rPr>
          <w:sz w:val="22"/>
          <w:szCs w:val="22"/>
        </w:rPr>
        <w:t>trombocitopenija</w:t>
      </w:r>
      <w:proofErr w:type="spellEnd"/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(sumažėjęs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trombocitų,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kurie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yra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kraujui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krešėti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padedančios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ląstelės,</w:t>
      </w:r>
      <w:r>
        <w:rPr>
          <w:spacing w:val="-1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kiekis);</w:t>
      </w:r>
    </w:p>
    <w:p w:rsidR="00FF5E53" w:rsidRDefault="00FF5E53" w:rsidP="00FF5E53">
      <w:pPr>
        <w:pStyle w:val="Sraopastraipa"/>
        <w:numPr>
          <w:ilvl w:val="0"/>
          <w:numId w:val="3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z w:val="22"/>
          <w:szCs w:val="22"/>
        </w:rPr>
        <w:t>gausus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mėnesinių</w:t>
      </w:r>
      <w:r>
        <w:rPr>
          <w:spacing w:val="-1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kraujavimas.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  <w:rPr>
          <w:spacing w:val="-4"/>
        </w:rPr>
      </w:pPr>
      <w:r>
        <w:rPr>
          <w:b/>
          <w:bCs/>
        </w:rPr>
        <w:t xml:space="preserve">Nedažni šalutinio poveikio reiškiniai </w:t>
      </w:r>
      <w:r>
        <w:t>(gali pasireikšti rečiau kaip 1 iš 100 asmenų)</w:t>
      </w:r>
    </w:p>
    <w:p w:rsidR="00FF5E53" w:rsidRDefault="00FF5E53" w:rsidP="00FF5E53">
      <w:pPr>
        <w:pStyle w:val="Sraopastraipa"/>
        <w:numPr>
          <w:ilvl w:val="0"/>
          <w:numId w:val="34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kraujo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tyrimai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gali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rodyti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padidėjusį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tam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tikro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tipo</w:t>
      </w:r>
      <w:r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bilirubino</w:t>
      </w:r>
      <w:proofErr w:type="spellEnd"/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(tiesioginio</w:t>
      </w:r>
      <w:r>
        <w:rPr>
          <w:spacing w:val="-4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bilirubino</w:t>
      </w:r>
      <w:proofErr w:type="spellEnd"/>
      <w:r>
        <w:rPr>
          <w:sz w:val="22"/>
          <w:szCs w:val="22"/>
        </w:rPr>
        <w:t>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tulžies pigmento) kiekį.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t>Pranešimas</w:t>
      </w:r>
      <w:r>
        <w:rPr>
          <w:spacing w:val="-9"/>
        </w:rPr>
        <w:t xml:space="preserve"> </w:t>
      </w:r>
      <w:r>
        <w:t>apie</w:t>
      </w:r>
      <w:r>
        <w:rPr>
          <w:spacing w:val="-9"/>
        </w:rPr>
        <w:t xml:space="preserve"> </w:t>
      </w:r>
      <w:r>
        <w:t>šalutinį</w:t>
      </w:r>
      <w:r>
        <w:rPr>
          <w:spacing w:val="-10"/>
        </w:rPr>
        <w:t xml:space="preserve"> </w:t>
      </w:r>
      <w:r>
        <w:rPr>
          <w:spacing w:val="-2"/>
        </w:rPr>
        <w:t>poveikį</w:t>
      </w:r>
    </w:p>
    <w:p w:rsidR="00FF5E53" w:rsidRDefault="00FF5E53" w:rsidP="00FF5E53">
      <w:pPr>
        <w:tabs>
          <w:tab w:val="left" w:pos="567"/>
        </w:tabs>
        <w:spacing w:line="260" w:lineRule="exact"/>
        <w:ind w:right="-1"/>
      </w:pPr>
      <w: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>
        <w:rPr>
          <w:color w:val="0000FF"/>
          <w:u w:val="single"/>
        </w:rPr>
        <w:t>https://vapris.vvkt.lt/vvkt-web/public/nrv</w:t>
      </w:r>
      <w:r>
        <w:t xml:space="preserve"> arba užpildant Paciento pranešimo apie įtariamą nepageidaujamą reakciją (ĮNR) formą, kuri skelbiama </w:t>
      </w:r>
      <w:r>
        <w:rPr>
          <w:color w:val="0000FF"/>
          <w:u w:val="single"/>
        </w:rPr>
        <w:t>https://www.vvkt.lt/index.php?4004286486</w:t>
      </w:r>
      <w:r>
        <w:t xml:space="preserve">, ir atsiunčiant elektroniniu paštu (adresu </w:t>
      </w:r>
      <w:proofErr w:type="spellStart"/>
      <w:r>
        <w:rPr>
          <w:color w:val="0000FF"/>
          <w:u w:val="single"/>
        </w:rPr>
        <w:t>NepageidaujamaR@vvkt.lt</w:t>
      </w:r>
      <w:proofErr w:type="spellEnd"/>
      <w:r>
        <w:t>) arba nemokamu telefonu 8 800 73 568. Pranešdami apie šalutinį poveikį galite mums padėti gauti daugiau informacijos apie šio vaisto saugumą.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eepNext/>
        <w:keepLines/>
        <w:widowControl/>
        <w:numPr>
          <w:ilvl w:val="0"/>
          <w:numId w:val="31"/>
        </w:numPr>
        <w:tabs>
          <w:tab w:val="left" w:pos="567"/>
          <w:tab w:val="left" w:pos="1468"/>
        </w:tabs>
        <w:kinsoku w:val="0"/>
        <w:overflowPunct w:val="0"/>
        <w:ind w:hanging="1468"/>
        <w:rPr>
          <w:spacing w:val="-2"/>
        </w:rPr>
      </w:pPr>
      <w:r>
        <w:t>Kaip</w:t>
      </w:r>
      <w:r>
        <w:rPr>
          <w:spacing w:val="-6"/>
        </w:rPr>
        <w:t xml:space="preserve"> </w:t>
      </w:r>
      <w:r>
        <w:t>laikyti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F5E53" w:rsidRDefault="00FF5E53" w:rsidP="00FF5E53">
      <w:pPr>
        <w:pStyle w:val="Pagrindinistekstas"/>
        <w:keepNext/>
        <w:keepLines/>
        <w:widowControl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eepNext/>
        <w:keepLines/>
        <w:widowControl/>
        <w:kinsoku w:val="0"/>
        <w:overflowPunct w:val="0"/>
        <w:rPr>
          <w:spacing w:val="-2"/>
        </w:rPr>
      </w:pPr>
      <w:r>
        <w:t>Šį</w:t>
      </w:r>
      <w:r>
        <w:rPr>
          <w:spacing w:val="-10"/>
        </w:rPr>
        <w:t xml:space="preserve"> </w:t>
      </w:r>
      <w:r>
        <w:t>vaistą</w:t>
      </w:r>
      <w:r>
        <w:rPr>
          <w:spacing w:val="-11"/>
        </w:rPr>
        <w:t xml:space="preserve"> </w:t>
      </w:r>
      <w:r>
        <w:t>laikykite</w:t>
      </w:r>
      <w:r>
        <w:rPr>
          <w:spacing w:val="-10"/>
        </w:rPr>
        <w:t xml:space="preserve"> </w:t>
      </w:r>
      <w:r>
        <w:t>vaikams</w:t>
      </w:r>
      <w:r>
        <w:rPr>
          <w:spacing w:val="-11"/>
        </w:rPr>
        <w:t xml:space="preserve"> </w:t>
      </w:r>
      <w:r>
        <w:t>nepastebimoje</w:t>
      </w:r>
      <w:r>
        <w:rPr>
          <w:spacing w:val="-10"/>
        </w:rPr>
        <w:t xml:space="preserve"> </w:t>
      </w:r>
      <w:r>
        <w:t>ir</w:t>
      </w:r>
      <w:r>
        <w:rPr>
          <w:spacing w:val="-10"/>
        </w:rPr>
        <w:t xml:space="preserve"> </w:t>
      </w:r>
      <w:r>
        <w:t>nepasiekiamoje</w:t>
      </w:r>
      <w:r>
        <w:rPr>
          <w:spacing w:val="-10"/>
        </w:rPr>
        <w:t xml:space="preserve"> </w:t>
      </w:r>
      <w:r>
        <w:rPr>
          <w:spacing w:val="-2"/>
        </w:rPr>
        <w:t>vietoje.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Ant</w:t>
      </w:r>
      <w:r>
        <w:rPr>
          <w:spacing w:val="-3"/>
        </w:rPr>
        <w:t xml:space="preserve"> </w:t>
      </w:r>
      <w:r>
        <w:t>dėžutės</w:t>
      </w:r>
      <w:r>
        <w:rPr>
          <w:spacing w:val="-4"/>
        </w:rPr>
        <w:t xml:space="preserve"> </w:t>
      </w:r>
      <w:r>
        <w:t>ir</w:t>
      </w:r>
      <w:r>
        <w:rPr>
          <w:spacing w:val="-4"/>
        </w:rPr>
        <w:t xml:space="preserve"> </w:t>
      </w:r>
      <w:r>
        <w:t>lizdinės</w:t>
      </w:r>
      <w:r>
        <w:rPr>
          <w:spacing w:val="-4"/>
        </w:rPr>
        <w:t xml:space="preserve"> </w:t>
      </w:r>
      <w:r>
        <w:t>plokštelės</w:t>
      </w:r>
      <w:r>
        <w:rPr>
          <w:spacing w:val="-4"/>
        </w:rPr>
        <w:t xml:space="preserve"> </w:t>
      </w:r>
      <w:r>
        <w:t>po</w:t>
      </w:r>
      <w:r>
        <w:rPr>
          <w:spacing w:val="-3"/>
        </w:rPr>
        <w:t xml:space="preserve"> </w:t>
      </w:r>
      <w:r>
        <w:t>„EXP“</w:t>
      </w:r>
      <w:r>
        <w:rPr>
          <w:spacing w:val="-4"/>
        </w:rPr>
        <w:t xml:space="preserve"> </w:t>
      </w:r>
      <w:r>
        <w:t>nurodytam</w:t>
      </w:r>
      <w:r>
        <w:rPr>
          <w:spacing w:val="-4"/>
        </w:rPr>
        <w:t xml:space="preserve"> </w:t>
      </w:r>
      <w:r>
        <w:t>tinkamumo</w:t>
      </w:r>
      <w:r>
        <w:rPr>
          <w:spacing w:val="-3"/>
        </w:rPr>
        <w:t xml:space="preserve"> </w:t>
      </w:r>
      <w:r>
        <w:t xml:space="preserve">laikui pasibaigus, šio vaisto vartoti negalima. Vaistas tinkamas vartoti iki paskutinės nurodyto mėnesio </w:t>
      </w:r>
      <w:r>
        <w:rPr>
          <w:spacing w:val="-2"/>
        </w:rPr>
        <w:t>dienos.</w:t>
      </w: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</w:p>
    <w:p w:rsidR="00FF5E53" w:rsidRDefault="00FF5E53" w:rsidP="00FF5E53">
      <w:pPr>
        <w:pStyle w:val="Pagrindinistekstas"/>
        <w:kinsoku w:val="0"/>
        <w:overflowPunct w:val="0"/>
      </w:pPr>
      <w:r>
        <w:t>Šiam vaistui specialių laikymo sąlygų nereikia.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rPr>
          <w:spacing w:val="-8"/>
        </w:rPr>
        <w:t>V</w:t>
      </w:r>
      <w:r>
        <w:t>andenyje</w:t>
      </w:r>
      <w:r>
        <w:rPr>
          <w:spacing w:val="-9"/>
        </w:rPr>
        <w:t xml:space="preserve"> a</w:t>
      </w:r>
      <w:r>
        <w:t>r</w:t>
      </w:r>
      <w:r>
        <w:rPr>
          <w:spacing w:val="-7"/>
        </w:rPr>
        <w:t xml:space="preserve"> </w:t>
      </w:r>
      <w:r>
        <w:t>obuolių</w:t>
      </w:r>
      <w:r>
        <w:rPr>
          <w:spacing w:val="-8"/>
        </w:rPr>
        <w:t xml:space="preserve"> </w:t>
      </w:r>
      <w:r>
        <w:t>tyrelėje</w:t>
      </w:r>
      <w:r>
        <w:rPr>
          <w:spacing w:val="-8"/>
        </w:rPr>
        <w:t xml:space="preserve"> i</w:t>
      </w:r>
      <w:r>
        <w:t>štirpintos kapsulės turinys išlieka</w:t>
      </w:r>
      <w:r>
        <w:rPr>
          <w:spacing w:val="-9"/>
        </w:rPr>
        <w:t xml:space="preserve"> </w:t>
      </w:r>
      <w:r>
        <w:t>stabilus iki</w:t>
      </w:r>
      <w:r>
        <w:rPr>
          <w:spacing w:val="-8"/>
        </w:rPr>
        <w:t xml:space="preserve"> </w:t>
      </w:r>
      <w:r>
        <w:t>4 </w:t>
      </w:r>
      <w:r>
        <w:rPr>
          <w:spacing w:val="-2"/>
        </w:rPr>
        <w:t>valandų.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r>
        <w:t>Vaistų</w:t>
      </w:r>
      <w:r>
        <w:rPr>
          <w:spacing w:val="-3"/>
        </w:rPr>
        <w:t xml:space="preserve"> </w:t>
      </w:r>
      <w:r>
        <w:t>negalima</w:t>
      </w:r>
      <w:r>
        <w:rPr>
          <w:spacing w:val="-4"/>
        </w:rPr>
        <w:t xml:space="preserve"> </w:t>
      </w:r>
      <w:r>
        <w:t>išmesti</w:t>
      </w:r>
      <w:r>
        <w:rPr>
          <w:spacing w:val="-3"/>
        </w:rPr>
        <w:t xml:space="preserve"> </w:t>
      </w:r>
      <w:r>
        <w:t>į</w:t>
      </w:r>
      <w:r>
        <w:rPr>
          <w:spacing w:val="-2"/>
        </w:rPr>
        <w:t xml:space="preserve"> </w:t>
      </w:r>
      <w:r>
        <w:t>kanalizaciją</w:t>
      </w:r>
      <w:r>
        <w:rPr>
          <w:spacing w:val="-4"/>
        </w:rPr>
        <w:t xml:space="preserve"> </w:t>
      </w:r>
      <w:r>
        <w:t>arba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buitinėmis</w:t>
      </w:r>
      <w:r>
        <w:rPr>
          <w:spacing w:val="-4"/>
        </w:rPr>
        <w:t xml:space="preserve"> </w:t>
      </w:r>
      <w:r>
        <w:t>atliekomis.</w:t>
      </w:r>
      <w:r>
        <w:rPr>
          <w:spacing w:val="-3"/>
        </w:rPr>
        <w:t xml:space="preserve"> </w:t>
      </w:r>
      <w:r>
        <w:t>Kaip</w:t>
      </w:r>
      <w:r>
        <w:rPr>
          <w:spacing w:val="-3"/>
        </w:rPr>
        <w:t xml:space="preserve"> </w:t>
      </w:r>
      <w:r>
        <w:t>išmesti</w:t>
      </w:r>
      <w:r>
        <w:rPr>
          <w:spacing w:val="-3"/>
        </w:rPr>
        <w:t xml:space="preserve"> </w:t>
      </w:r>
      <w:r>
        <w:t>nereikalingus vaistus, klauskite vaistininko. Šios priemonės padės apsaugoti aplinką.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numPr>
          <w:ilvl w:val="0"/>
          <w:numId w:val="31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>
        <w:t>Pakuotės</w:t>
      </w:r>
      <w:r>
        <w:rPr>
          <w:spacing w:val="-7"/>
        </w:rPr>
        <w:t xml:space="preserve"> </w:t>
      </w:r>
      <w:r>
        <w:t>turinys</w:t>
      </w:r>
      <w:r>
        <w:rPr>
          <w:spacing w:val="-7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kita</w:t>
      </w:r>
      <w:r>
        <w:rPr>
          <w:spacing w:val="-6"/>
        </w:rPr>
        <w:t xml:space="preserve"> </w:t>
      </w:r>
      <w:r>
        <w:rPr>
          <w:spacing w:val="-2"/>
        </w:rPr>
        <w:t>informacija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pStyle w:val="Pagrindinistekstas"/>
        <w:kinsoku w:val="0"/>
        <w:overflowPunct w:val="0"/>
        <w:rPr>
          <w:b/>
          <w:bCs/>
          <w:spacing w:val="-2"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>
        <w:rPr>
          <w:b/>
          <w:bCs/>
          <w:spacing w:val="-11"/>
        </w:rPr>
        <w:t xml:space="preserve"> </w:t>
      </w:r>
      <w:r>
        <w:rPr>
          <w:b/>
          <w:bCs/>
          <w:spacing w:val="-2"/>
        </w:rPr>
        <w:t>sudėtis</w:t>
      </w:r>
    </w:p>
    <w:p w:rsidR="00FF5E53" w:rsidRDefault="00FF5E53" w:rsidP="00FF5E53">
      <w:pPr>
        <w:pStyle w:val="Sraopastraipa"/>
        <w:numPr>
          <w:ilvl w:val="1"/>
          <w:numId w:val="31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>
        <w:rPr>
          <w:sz w:val="22"/>
          <w:szCs w:val="22"/>
        </w:rPr>
        <w:t>Veiklioji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 xml:space="preserve">medžiaga yra </w:t>
      </w:r>
      <w:proofErr w:type="spellStart"/>
      <w:r>
        <w:rPr>
          <w:sz w:val="22"/>
          <w:szCs w:val="22"/>
        </w:rPr>
        <w:t>rivaroksabanas</w:t>
      </w:r>
      <w:proofErr w:type="spellEnd"/>
      <w:r>
        <w:rPr>
          <w:sz w:val="22"/>
          <w:szCs w:val="22"/>
        </w:rPr>
        <w:t>.</w:t>
      </w:r>
    </w:p>
    <w:p w:rsidR="00FF5E53" w:rsidRDefault="00FF5E53" w:rsidP="00FF5E53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  <w:r>
        <w:rPr>
          <w:sz w:val="22"/>
          <w:szCs w:val="22"/>
        </w:rPr>
        <w:t xml:space="preserve">Kiekvienoje kietojoje kapsulėje yra 15 mg </w:t>
      </w:r>
      <w:r w:rsidRPr="0024474D">
        <w:rPr>
          <w:sz w:val="22"/>
          <w:szCs w:val="22"/>
          <w:highlight w:val="lightGray"/>
        </w:rPr>
        <w:t>arba 20 mg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rivaroksabano</w:t>
      </w:r>
      <w:proofErr w:type="spellEnd"/>
      <w:r>
        <w:rPr>
          <w:sz w:val="22"/>
          <w:szCs w:val="22"/>
        </w:rPr>
        <w:t>.</w:t>
      </w:r>
    </w:p>
    <w:p w:rsidR="00FF5E53" w:rsidRDefault="00FF5E53" w:rsidP="00FF5E53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</w:p>
    <w:p w:rsidR="00FF5E53" w:rsidRDefault="00FF5E53" w:rsidP="00FF5E53">
      <w:pPr>
        <w:pStyle w:val="Sraopastraipa"/>
        <w:numPr>
          <w:ilvl w:val="1"/>
          <w:numId w:val="31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4"/>
          <w:sz w:val="22"/>
          <w:szCs w:val="22"/>
        </w:rPr>
      </w:pPr>
      <w:r>
        <w:rPr>
          <w:sz w:val="22"/>
          <w:szCs w:val="22"/>
        </w:rPr>
        <w:t>Pagalbinės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medžiagos</w:t>
      </w:r>
      <w:r>
        <w:rPr>
          <w:spacing w:val="-13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yra:</w:t>
      </w:r>
    </w:p>
    <w:p w:rsidR="00FF5E53" w:rsidRDefault="00FF5E53" w:rsidP="00FF5E53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FF5E53" w:rsidRDefault="00FF5E53" w:rsidP="00FF5E53">
      <w:pPr>
        <w:pStyle w:val="Pagrindinistekstas"/>
        <w:kinsoku w:val="0"/>
        <w:overflowPunct w:val="0"/>
        <w:rPr>
          <w:i/>
          <w:iCs/>
        </w:rPr>
      </w:pPr>
      <w:r>
        <w:rPr>
          <w:i/>
          <w:iCs/>
        </w:rPr>
        <w:t>Kapsulės turinys</w:t>
      </w: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Pregelifikuotas</w:t>
      </w:r>
      <w:proofErr w:type="spellEnd"/>
      <w:r>
        <w:t xml:space="preserve"> krakmolas (kukurūzų)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Laktozė </w:t>
      </w:r>
      <w:proofErr w:type="spellStart"/>
      <w:r>
        <w:t>monohidratas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Karboksimetilkrakmolo</w:t>
      </w:r>
      <w:proofErr w:type="spellEnd"/>
      <w:r>
        <w:t xml:space="preserve"> A natrio druska</w:t>
      </w:r>
    </w:p>
    <w:p w:rsidR="00FF5E53" w:rsidRDefault="00FF5E53" w:rsidP="00FF5E53">
      <w:pPr>
        <w:pStyle w:val="Pagrindinistekstas"/>
        <w:kinsoku w:val="0"/>
        <w:overflowPunct w:val="0"/>
      </w:pPr>
      <w:r>
        <w:t>Natrio</w:t>
      </w:r>
      <w:r>
        <w:rPr>
          <w:spacing w:val="-14"/>
        </w:rPr>
        <w:t xml:space="preserve"> </w:t>
      </w:r>
      <w:proofErr w:type="spellStart"/>
      <w:r>
        <w:t>laurilsulfatas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  <w:r>
        <w:t>Koloidinis bevandenis silicio dioksidas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Magnio </w:t>
      </w:r>
      <w:proofErr w:type="spellStart"/>
      <w:r>
        <w:t>stearatas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i/>
          <w:iCs/>
          <w:spacing w:val="-2"/>
        </w:rPr>
      </w:pPr>
      <w:r>
        <w:rPr>
          <w:i/>
          <w:iCs/>
          <w:spacing w:val="-2"/>
        </w:rPr>
        <w:t>15 mg kapsulės apvalkalas</w:t>
      </w: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Eritrozinas</w:t>
      </w:r>
      <w:proofErr w:type="spellEnd"/>
      <w:r>
        <w:t xml:space="preserve"> (E 127)</w:t>
      </w:r>
    </w:p>
    <w:p w:rsidR="00FF5E53" w:rsidRDefault="00FF5E53" w:rsidP="00FF5E53">
      <w:pPr>
        <w:pStyle w:val="Pagrindinistekstas"/>
        <w:kinsoku w:val="0"/>
        <w:overflowPunct w:val="0"/>
      </w:pPr>
      <w:r>
        <w:t>Geltonasis geležies oksidas (E 172)</w:t>
      </w:r>
    </w:p>
    <w:p w:rsidR="00FF5E53" w:rsidRDefault="00FF5E53" w:rsidP="00FF5E53">
      <w:pPr>
        <w:pStyle w:val="Pagrindinistekstas"/>
        <w:kinsoku w:val="0"/>
        <w:overflowPunct w:val="0"/>
      </w:pPr>
      <w:r>
        <w:t>Titano dioksidas (E 171)</w:t>
      </w:r>
    </w:p>
    <w:p w:rsidR="00FF5E53" w:rsidRDefault="00FF5E53" w:rsidP="00FF5E53">
      <w:pPr>
        <w:pStyle w:val="Pagrindinistekstas"/>
        <w:kinsoku w:val="0"/>
        <w:overflowPunct w:val="0"/>
      </w:pPr>
      <w:r>
        <w:t>Želatina</w:t>
      </w:r>
    </w:p>
    <w:p w:rsidR="00FF5E53" w:rsidRDefault="00FF5E53" w:rsidP="00FF5E53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FF5E53" w:rsidRDefault="00FF5E53" w:rsidP="00FF5E53">
      <w:pPr>
        <w:pStyle w:val="Pagrindinistekstas"/>
        <w:kinsoku w:val="0"/>
        <w:overflowPunct w:val="0"/>
        <w:rPr>
          <w:i/>
          <w:iCs/>
          <w:spacing w:val="-2"/>
          <w:highlight w:val="lightGray"/>
        </w:rPr>
      </w:pPr>
      <w:r>
        <w:rPr>
          <w:i/>
          <w:iCs/>
          <w:spacing w:val="-2"/>
          <w:highlight w:val="lightGray"/>
        </w:rPr>
        <w:t>20 mg kapsulės apvalkalas</w:t>
      </w:r>
    </w:p>
    <w:p w:rsidR="00FF5E53" w:rsidRDefault="00FF5E53" w:rsidP="00FF5E53">
      <w:pPr>
        <w:pStyle w:val="Pagrindinistekstas"/>
        <w:kinsoku w:val="0"/>
        <w:overflowPunct w:val="0"/>
        <w:rPr>
          <w:spacing w:val="-4"/>
          <w:highlight w:val="lightGray"/>
        </w:rPr>
      </w:pPr>
      <w:r>
        <w:rPr>
          <w:highlight w:val="lightGray"/>
        </w:rPr>
        <w:t>Raudonasis</w:t>
      </w:r>
      <w:r>
        <w:rPr>
          <w:spacing w:val="-10"/>
          <w:highlight w:val="lightGray"/>
        </w:rPr>
        <w:t xml:space="preserve"> </w:t>
      </w:r>
      <w:r>
        <w:rPr>
          <w:highlight w:val="lightGray"/>
        </w:rPr>
        <w:t>geležies</w:t>
      </w:r>
      <w:r>
        <w:rPr>
          <w:spacing w:val="-10"/>
          <w:highlight w:val="lightGray"/>
        </w:rPr>
        <w:t xml:space="preserve"> </w:t>
      </w:r>
      <w:r>
        <w:rPr>
          <w:highlight w:val="lightGray"/>
        </w:rPr>
        <w:t>oksidas</w:t>
      </w:r>
      <w:r>
        <w:rPr>
          <w:spacing w:val="-9"/>
          <w:highlight w:val="lightGray"/>
        </w:rPr>
        <w:t xml:space="preserve"> </w:t>
      </w:r>
      <w:r>
        <w:rPr>
          <w:highlight w:val="lightGray"/>
        </w:rPr>
        <w:t>(E </w:t>
      </w:r>
      <w:r>
        <w:rPr>
          <w:spacing w:val="-4"/>
          <w:highlight w:val="lightGray"/>
        </w:rPr>
        <w:t>172)</w:t>
      </w:r>
    </w:p>
    <w:p w:rsidR="00FF5E53" w:rsidRDefault="00FF5E53" w:rsidP="00FF5E53">
      <w:pPr>
        <w:pStyle w:val="Pagrindinistekstas"/>
        <w:kinsoku w:val="0"/>
        <w:overflowPunct w:val="0"/>
        <w:rPr>
          <w:highlight w:val="lightGray"/>
        </w:rPr>
      </w:pPr>
      <w:r>
        <w:rPr>
          <w:highlight w:val="lightGray"/>
        </w:rPr>
        <w:t>Juodasis geležies oksidas (E 172)</w:t>
      </w:r>
    </w:p>
    <w:p w:rsidR="00FF5E53" w:rsidRDefault="00FF5E53" w:rsidP="00FF5E53">
      <w:pPr>
        <w:pStyle w:val="Pagrindinistekstas"/>
        <w:kinsoku w:val="0"/>
        <w:overflowPunct w:val="0"/>
        <w:rPr>
          <w:highlight w:val="lightGray"/>
        </w:rPr>
      </w:pPr>
      <w:r>
        <w:rPr>
          <w:highlight w:val="lightGray"/>
        </w:rPr>
        <w:t>Geltonasis geležies oksidas (E 172)</w:t>
      </w:r>
    </w:p>
    <w:p w:rsidR="00FF5E53" w:rsidRDefault="00FF5E53" w:rsidP="00FF5E53">
      <w:pPr>
        <w:pStyle w:val="Pagrindinistekstas"/>
        <w:kinsoku w:val="0"/>
        <w:overflowPunct w:val="0"/>
        <w:rPr>
          <w:highlight w:val="lightGray"/>
        </w:rPr>
      </w:pPr>
      <w:r>
        <w:rPr>
          <w:highlight w:val="lightGray"/>
        </w:rPr>
        <w:t>Titano dioksidas (E 171)</w:t>
      </w:r>
    </w:p>
    <w:p w:rsidR="00FF5E53" w:rsidRDefault="00FF5E53" w:rsidP="00FF5E53">
      <w:pPr>
        <w:pStyle w:val="Pagrindinistekstas"/>
        <w:kinsoku w:val="0"/>
        <w:overflowPunct w:val="0"/>
      </w:pPr>
      <w:r>
        <w:rPr>
          <w:highlight w:val="lightGray"/>
        </w:rPr>
        <w:t>Želatina</w:t>
      </w:r>
    </w:p>
    <w:p w:rsidR="00FF5E53" w:rsidRDefault="00FF5E53" w:rsidP="00FF5E53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>
        <w:rPr>
          <w:spacing w:val="-7"/>
        </w:rPr>
        <w:t xml:space="preserve"> </w:t>
      </w:r>
      <w:r>
        <w:t>išvaizda</w:t>
      </w:r>
      <w:r>
        <w:rPr>
          <w:spacing w:val="-7"/>
        </w:rPr>
        <w:t xml:space="preserve"> </w:t>
      </w:r>
      <w:r>
        <w:t>ir</w:t>
      </w:r>
      <w:r>
        <w:rPr>
          <w:spacing w:val="-8"/>
        </w:rPr>
        <w:t xml:space="preserve"> </w:t>
      </w:r>
      <w:r>
        <w:t>kiekis</w:t>
      </w:r>
      <w:r>
        <w:rPr>
          <w:spacing w:val="-8"/>
        </w:rPr>
        <w:t xml:space="preserve"> </w:t>
      </w:r>
      <w:r>
        <w:rPr>
          <w:spacing w:val="-2"/>
        </w:rPr>
        <w:t>pakuotėje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 15 mg kietoji kapsulė yra raudonai oranžinės spalvos, užpildyta baltos arba beveik baltos spalvos milteliais.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Tiekiamos lizdinėse plokštelėse po 10, 14, 15, 28, 30, 42, 45, 50, 56, 98 arba 100 kietųjų kapsulių arba </w:t>
      </w:r>
      <w:proofErr w:type="spellStart"/>
      <w:r>
        <w:t>dalomosiose</w:t>
      </w:r>
      <w:proofErr w:type="spellEnd"/>
      <w:r>
        <w:t xml:space="preserve"> lizdinėse plokštelėse po 10 x 1, 14 x 1, 15 x 1, 28 x 1, 30 x 1, 42 x 1, 45 x 1, 50 x 1, 56 x 1, 98 x 1 arba 100 x 1 kietųjų kapsulių.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rPr>
          <w:highlight w:val="lightGray"/>
        </w:rPr>
        <w:t>Rivaroxaban</w:t>
      </w:r>
      <w:proofErr w:type="spellEnd"/>
      <w:r>
        <w:rPr>
          <w:highlight w:val="lightGray"/>
        </w:rPr>
        <w:t xml:space="preserve"> STADA 20 mg kietoji kapsulė yra rudos spalvos, užpildyta baltos arba beveik baltos spalvos milteliais.</w:t>
      </w:r>
    </w:p>
    <w:p w:rsidR="00FF5E53" w:rsidRDefault="00FF5E53" w:rsidP="00FF5E53">
      <w:pPr>
        <w:pStyle w:val="Pagrindinistekstas"/>
        <w:kinsoku w:val="0"/>
        <w:overflowPunct w:val="0"/>
      </w:pPr>
      <w:r>
        <w:rPr>
          <w:highlight w:val="lightGray"/>
        </w:rPr>
        <w:t xml:space="preserve">Tiekiamos lizdinėse plokštelėse po 10, 14, 15, 28, 30, 42, 50, 56, 98 arba 100 kietųjų kapsulių arba </w:t>
      </w:r>
      <w:proofErr w:type="spellStart"/>
      <w:r>
        <w:rPr>
          <w:highlight w:val="lightGray"/>
        </w:rPr>
        <w:t>dalomosiose</w:t>
      </w:r>
      <w:proofErr w:type="spellEnd"/>
      <w:r>
        <w:rPr>
          <w:highlight w:val="lightGray"/>
        </w:rPr>
        <w:t xml:space="preserve"> lizdinėse plokštelėse po 10 x 1, 14 x 1, 15 x 1, 28 x 1, 30 x 1, 42 x 1, 50 x 1, 56 x 1, 98 x 1 arba 100 x 1 kietųjų kapsulių.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  <w:rPr>
          <w:spacing w:val="-2"/>
        </w:rPr>
      </w:pPr>
      <w:r>
        <w:t>Gali</w:t>
      </w:r>
      <w:r>
        <w:rPr>
          <w:spacing w:val="-7"/>
        </w:rPr>
        <w:t xml:space="preserve"> </w:t>
      </w:r>
      <w:r>
        <w:t>būti</w:t>
      </w:r>
      <w:r>
        <w:rPr>
          <w:spacing w:val="-6"/>
        </w:rPr>
        <w:t xml:space="preserve"> </w:t>
      </w:r>
      <w:r>
        <w:t>tiekiamos</w:t>
      </w:r>
      <w:r>
        <w:rPr>
          <w:spacing w:val="-7"/>
        </w:rPr>
        <w:t xml:space="preserve"> </w:t>
      </w:r>
      <w:r>
        <w:t>ne</w:t>
      </w:r>
      <w:r>
        <w:rPr>
          <w:spacing w:val="-7"/>
        </w:rPr>
        <w:t xml:space="preserve"> </w:t>
      </w:r>
      <w:r>
        <w:t>visų</w:t>
      </w:r>
      <w:r>
        <w:rPr>
          <w:spacing w:val="-6"/>
        </w:rPr>
        <w:t xml:space="preserve"> </w:t>
      </w:r>
      <w:r>
        <w:t>dydžių</w:t>
      </w:r>
      <w:r>
        <w:rPr>
          <w:spacing w:val="-7"/>
        </w:rPr>
        <w:t xml:space="preserve"> </w:t>
      </w:r>
      <w:r>
        <w:rPr>
          <w:spacing w:val="-2"/>
        </w:rPr>
        <w:t>pakuotės.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Antrat2"/>
        <w:kinsoku w:val="0"/>
        <w:overflowPunct w:val="0"/>
        <w:ind w:left="0"/>
        <w:rPr>
          <w:spacing w:val="-2"/>
        </w:rPr>
      </w:pPr>
      <w:r>
        <w:rPr>
          <w:spacing w:val="-2"/>
        </w:rPr>
        <w:t>Registruotojas ir gamintojas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keepNext/>
        <w:tabs>
          <w:tab w:val="left" w:pos="567"/>
        </w:tabs>
        <w:spacing w:line="260" w:lineRule="exact"/>
        <w:jc w:val="both"/>
        <w:outlineLvl w:val="3"/>
        <w:rPr>
          <w:i/>
          <w:iCs/>
        </w:rPr>
      </w:pPr>
      <w:r>
        <w:rPr>
          <w:i/>
          <w:iCs/>
        </w:rPr>
        <w:t>Registruotojas</w:t>
      </w:r>
    </w:p>
    <w:p w:rsidR="00FF5E53" w:rsidRDefault="00FF5E53" w:rsidP="00FF5E53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>
        <w:rPr>
          <w:color w:val="000000"/>
          <w:lang w:val="lv-LV"/>
        </w:rPr>
        <w:t>STADA Arzneimittel AG</w:t>
      </w:r>
    </w:p>
    <w:p w:rsidR="00FF5E53" w:rsidRDefault="00FF5E53" w:rsidP="00FF5E53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>
        <w:rPr>
          <w:color w:val="000000"/>
          <w:lang w:val="lv-LV"/>
        </w:rPr>
        <w:t>Stadastrasse 2-18</w:t>
      </w:r>
    </w:p>
    <w:p w:rsidR="00FF5E53" w:rsidRDefault="00FF5E53" w:rsidP="00FF5E53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>
        <w:rPr>
          <w:color w:val="000000"/>
          <w:lang w:val="lv-LV"/>
        </w:rPr>
        <w:t>61118 Bad Vilbel</w:t>
      </w:r>
    </w:p>
    <w:p w:rsidR="00FF5E53" w:rsidRDefault="00FF5E53" w:rsidP="00FF5E53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>
        <w:rPr>
          <w:color w:val="000000"/>
          <w:lang w:val="lv-LV"/>
        </w:rPr>
        <w:t>Vokietija</w:t>
      </w:r>
    </w:p>
    <w:p w:rsidR="00FF5E53" w:rsidRDefault="00FF5E53" w:rsidP="00FF5E53">
      <w:pPr>
        <w:keepNext/>
        <w:tabs>
          <w:tab w:val="left" w:pos="567"/>
        </w:tabs>
        <w:spacing w:line="260" w:lineRule="exact"/>
        <w:jc w:val="both"/>
        <w:outlineLvl w:val="3"/>
      </w:pPr>
    </w:p>
    <w:p w:rsidR="00FF5E53" w:rsidRDefault="00FF5E53" w:rsidP="00FF5E53">
      <w:pPr>
        <w:kinsoku w:val="0"/>
        <w:overflowPunct w:val="0"/>
        <w:rPr>
          <w:i/>
          <w:iCs/>
        </w:rPr>
      </w:pPr>
      <w:r>
        <w:rPr>
          <w:i/>
          <w:iCs/>
        </w:rPr>
        <w:t>Gamintojas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STADA </w:t>
      </w:r>
      <w:proofErr w:type="spellStart"/>
      <w:r>
        <w:t>Arzneimittel</w:t>
      </w:r>
      <w:proofErr w:type="spellEnd"/>
      <w:r>
        <w:t xml:space="preserve"> AG</w:t>
      </w: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Stadastrasse</w:t>
      </w:r>
      <w:proofErr w:type="spellEnd"/>
      <w:r>
        <w:t xml:space="preserve"> 2 - 18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61118 </w:t>
      </w:r>
      <w:proofErr w:type="spellStart"/>
      <w:r>
        <w:t>Bad</w:t>
      </w:r>
      <w:proofErr w:type="spellEnd"/>
      <w:r>
        <w:t xml:space="preserve"> </w:t>
      </w:r>
      <w:proofErr w:type="spellStart"/>
      <w:r>
        <w:t>Vilbel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  <w:r>
        <w:t>Vokietija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r>
        <w:t>arba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Stada</w:t>
      </w:r>
      <w:proofErr w:type="spellEnd"/>
      <w:r>
        <w:t xml:space="preserve"> </w:t>
      </w:r>
      <w:proofErr w:type="spellStart"/>
      <w:r>
        <w:t>Arzneimittel</w:t>
      </w:r>
      <w:proofErr w:type="spellEnd"/>
      <w:r>
        <w:t xml:space="preserve"> </w:t>
      </w:r>
      <w:proofErr w:type="spellStart"/>
      <w:r>
        <w:t>GmbH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Muthgasse</w:t>
      </w:r>
      <w:proofErr w:type="spellEnd"/>
      <w:r>
        <w:t xml:space="preserve"> 36/2 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1190 </w:t>
      </w:r>
      <w:proofErr w:type="spellStart"/>
      <w:r>
        <w:t>Wien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  <w:r>
        <w:t>Austrija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r>
        <w:t>arba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Centrafarm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 xml:space="preserve"> B.V.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Van de </w:t>
      </w:r>
      <w:proofErr w:type="spellStart"/>
      <w:r>
        <w:t>Reijtstraat</w:t>
      </w:r>
      <w:proofErr w:type="spellEnd"/>
      <w:r>
        <w:t xml:space="preserve"> 31 E </w:t>
      </w:r>
    </w:p>
    <w:p w:rsidR="00FF5E53" w:rsidRDefault="00FF5E53" w:rsidP="00FF5E53">
      <w:pPr>
        <w:pStyle w:val="Pagrindinistekstas"/>
        <w:kinsoku w:val="0"/>
        <w:overflowPunct w:val="0"/>
      </w:pPr>
      <w:r>
        <w:t xml:space="preserve">4814NE </w:t>
      </w:r>
      <w:proofErr w:type="spellStart"/>
      <w:r>
        <w:t>Breda</w:t>
      </w:r>
      <w:proofErr w:type="spellEnd"/>
      <w:r>
        <w:t xml:space="preserve"> </w:t>
      </w:r>
    </w:p>
    <w:p w:rsidR="00FF5E53" w:rsidRDefault="00FF5E53" w:rsidP="00FF5E53">
      <w:pPr>
        <w:pStyle w:val="Pagrindinistekstas"/>
        <w:kinsoku w:val="0"/>
        <w:overflowPunct w:val="0"/>
      </w:pPr>
      <w:r>
        <w:t>Nyderlandai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r>
        <w:t>arba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Clonmel</w:t>
      </w:r>
      <w:proofErr w:type="spellEnd"/>
      <w:r>
        <w:t xml:space="preserve"> </w:t>
      </w:r>
      <w:proofErr w:type="spellStart"/>
      <w:r>
        <w:t>Healthcare</w:t>
      </w:r>
      <w:proofErr w:type="spellEnd"/>
      <w:r>
        <w:t xml:space="preserve"> </w:t>
      </w:r>
      <w:proofErr w:type="spellStart"/>
      <w:r>
        <w:t>Limited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Waterford</w:t>
      </w:r>
      <w:proofErr w:type="spellEnd"/>
      <w:r>
        <w:t xml:space="preserve"> </w:t>
      </w:r>
      <w:proofErr w:type="spellStart"/>
      <w:r>
        <w:t>Road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  <w:proofErr w:type="spellStart"/>
      <w:r>
        <w:t>Clonmel</w:t>
      </w:r>
      <w:proofErr w:type="spellEnd"/>
      <w:r>
        <w:t xml:space="preserve">, </w:t>
      </w:r>
      <w:proofErr w:type="spellStart"/>
      <w:r>
        <w:t>Co</w:t>
      </w:r>
      <w:proofErr w:type="spellEnd"/>
      <w:r>
        <w:t xml:space="preserve">. </w:t>
      </w:r>
      <w:proofErr w:type="spellStart"/>
      <w:r>
        <w:t>Tipperary</w:t>
      </w:r>
      <w:proofErr w:type="spellEnd"/>
    </w:p>
    <w:p w:rsidR="00FF5E53" w:rsidRDefault="00FF5E53" w:rsidP="00FF5E53">
      <w:pPr>
        <w:pStyle w:val="Pagrindinistekstas"/>
        <w:kinsoku w:val="0"/>
        <w:overflowPunct w:val="0"/>
      </w:pPr>
      <w:r>
        <w:t>Airija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tabs>
          <w:tab w:val="left" w:pos="567"/>
        </w:tabs>
        <w:ind w:right="-2"/>
      </w:pPr>
      <w:r>
        <w:t>Jeigu apie šį vaistą norite sužinoti daugiau, kreipkitės į vietinį registruotojo atstovą:</w:t>
      </w:r>
    </w:p>
    <w:p w:rsidR="00FF5E53" w:rsidRDefault="00FF5E53" w:rsidP="00FF5E53">
      <w:pPr>
        <w:tabs>
          <w:tab w:val="left" w:pos="567"/>
        </w:tabs>
      </w:pP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>
        <w:rPr>
          <w:snapToGrid w:val="0"/>
        </w:rPr>
        <w:t xml:space="preserve">UAB „STADA </w:t>
      </w:r>
      <w:proofErr w:type="spellStart"/>
      <w:r>
        <w:rPr>
          <w:snapToGrid w:val="0"/>
        </w:rPr>
        <w:t>Baltics</w:t>
      </w:r>
      <w:proofErr w:type="spellEnd"/>
      <w:r>
        <w:rPr>
          <w:snapToGrid w:val="0"/>
        </w:rPr>
        <w:t>“</w:t>
      </w: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>
        <w:rPr>
          <w:snapToGrid w:val="0"/>
        </w:rPr>
        <w:t xml:space="preserve">A. Goštauto g. 40A </w:t>
      </w: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>
        <w:rPr>
          <w:snapToGrid w:val="0"/>
        </w:rPr>
        <w:t>LT-03163 Vilnius</w:t>
      </w: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>
        <w:rPr>
          <w:snapToGrid w:val="0"/>
        </w:rPr>
        <w:t>Lietuva</w:t>
      </w: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>
        <w:rPr>
          <w:snapToGrid w:val="0"/>
        </w:rPr>
        <w:t>Tel.: +370 5 260 3926</w:t>
      </w: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>
        <w:rPr>
          <w:snapToGrid w:val="0"/>
        </w:rPr>
        <w:t>El. paštas: stada.baltics@stada.com</w:t>
      </w:r>
    </w:p>
    <w:p w:rsidR="00FF5E53" w:rsidRDefault="00FF5E53" w:rsidP="00FF5E53">
      <w:pPr>
        <w:pStyle w:val="Pagrindinistekstas"/>
        <w:kinsoku w:val="0"/>
        <w:overflowPunct w:val="0"/>
        <w:rPr>
          <w:b/>
          <w:bCs/>
        </w:rPr>
      </w:pP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b/>
        </w:rPr>
      </w:pPr>
      <w:r>
        <w:rPr>
          <w:b/>
        </w:rPr>
        <w:t>Šis vaistas Europos ekonominės erdvės valstybėse narėse registruotas tokiais pavadinimais:</w:t>
      </w: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b/>
        </w:rPr>
      </w:pPr>
    </w:p>
    <w:tbl>
      <w:tblPr>
        <w:tblW w:w="9290" w:type="dxa"/>
        <w:tblInd w:w="108" w:type="dxa"/>
        <w:tblLook w:val="04A0" w:firstRow="1" w:lastRow="0" w:firstColumn="1" w:lastColumn="0" w:noHBand="0" w:noVBand="1"/>
      </w:tblPr>
      <w:tblGrid>
        <w:gridCol w:w="1843"/>
        <w:gridCol w:w="7447"/>
      </w:tblGrid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t>Švedija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STADA 15; 20 mg </w:t>
            </w:r>
            <w:proofErr w:type="spellStart"/>
            <w:r>
              <w:t>kapslar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</w:pPr>
            <w:r>
              <w:t>Airija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</w:t>
            </w:r>
            <w:proofErr w:type="spellStart"/>
            <w:r>
              <w:t>Clonmel</w:t>
            </w:r>
            <w:proofErr w:type="spellEnd"/>
            <w:r>
              <w:t xml:space="preserve"> 15; 20 mg </w:t>
            </w:r>
            <w:proofErr w:type="spellStart"/>
            <w:r>
              <w:t>hard</w:t>
            </w:r>
            <w:proofErr w:type="spellEnd"/>
            <w:r>
              <w:t xml:space="preserve"> </w:t>
            </w:r>
            <w:proofErr w:type="spellStart"/>
            <w:r>
              <w:t>capsules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/>
              </w:rPr>
            </w:pPr>
            <w:r>
              <w:t>Austrija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STADA 15; 20 mg </w:t>
            </w:r>
            <w:proofErr w:type="spellStart"/>
            <w:r>
              <w:t>Kapseln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Belgija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EG 15; 20 mg </w:t>
            </w:r>
            <w:proofErr w:type="spellStart"/>
            <w:r>
              <w:t>harde</w:t>
            </w:r>
            <w:proofErr w:type="spellEnd"/>
            <w:r>
              <w:t xml:space="preserve"> </w:t>
            </w:r>
            <w:proofErr w:type="spellStart"/>
            <w:r>
              <w:t>capsules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Danija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  <w:rPr>
                <w:b/>
              </w:rPr>
            </w:pPr>
            <w:proofErr w:type="spellStart"/>
            <w:r>
              <w:t>Rivaroxaban</w:t>
            </w:r>
            <w:proofErr w:type="spellEnd"/>
            <w:r>
              <w:t xml:space="preserve"> STADA </w:t>
            </w:r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Estija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/>
              </w:rPr>
            </w:pPr>
            <w:proofErr w:type="spellStart"/>
            <w:r>
              <w:t>Rivaroxaban</w:t>
            </w:r>
            <w:proofErr w:type="spellEnd"/>
            <w:r>
              <w:t xml:space="preserve"> STADA</w:t>
            </w:r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Islandija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STADA 15; 20 mg </w:t>
            </w:r>
            <w:proofErr w:type="spellStart"/>
            <w:r>
              <w:t>hylki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Ispanija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proofErr w:type="spellStart"/>
            <w:r>
              <w:rPr>
                <w:bCs/>
              </w:rPr>
              <w:t>Rivaroxaban</w:t>
            </w:r>
            <w:proofErr w:type="spellEnd"/>
            <w:r>
              <w:rPr>
                <w:bCs/>
              </w:rPr>
              <w:t xml:space="preserve"> STADA 15; 20 mg </w:t>
            </w:r>
            <w:proofErr w:type="spellStart"/>
            <w:r>
              <w:rPr>
                <w:bCs/>
              </w:rPr>
              <w:t>cápsulas</w:t>
            </w:r>
            <w:proofErr w:type="spellEnd"/>
            <w:r>
              <w:rPr>
                <w:bCs/>
              </w:rPr>
              <w:t xml:space="preserve"> duras EFG</w:t>
            </w:r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Latvija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proofErr w:type="spellStart"/>
            <w:r>
              <w:rPr>
                <w:bCs/>
              </w:rPr>
              <w:t>Rivaroxaban</w:t>
            </w:r>
            <w:proofErr w:type="spellEnd"/>
            <w:r>
              <w:rPr>
                <w:bCs/>
              </w:rPr>
              <w:t xml:space="preserve"> STADA 15; 20 mg </w:t>
            </w:r>
            <w:proofErr w:type="spellStart"/>
            <w:r>
              <w:rPr>
                <w:bCs/>
              </w:rPr>
              <w:t>cietās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kapsulas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Lietuva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Rivaroxaban</w:t>
            </w:r>
            <w:proofErr w:type="spellEnd"/>
            <w:r>
              <w:rPr>
                <w:color w:val="000000"/>
              </w:rPr>
              <w:t xml:space="preserve"> STADA 15; 20 mg kietosios kapsulės</w:t>
            </w:r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Liuksemburgas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EG 15; 20 mg </w:t>
            </w:r>
            <w:proofErr w:type="spellStart"/>
            <w:r>
              <w:t>gélules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Nyderlandai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CF 15; 20 mg, </w:t>
            </w:r>
            <w:proofErr w:type="spellStart"/>
            <w:r>
              <w:t>harde</w:t>
            </w:r>
            <w:proofErr w:type="spellEnd"/>
            <w:r>
              <w:t xml:space="preserve"> </w:t>
            </w:r>
            <w:proofErr w:type="spellStart"/>
            <w:r>
              <w:t>capsules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</w:pPr>
            <w:r>
              <w:t>Norvegija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/>
              </w:rPr>
            </w:pPr>
            <w:proofErr w:type="spellStart"/>
            <w:r>
              <w:t>Rivaroxaban</w:t>
            </w:r>
            <w:proofErr w:type="spellEnd"/>
            <w:r>
              <w:t xml:space="preserve"> STADA</w:t>
            </w:r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</w:pPr>
            <w:r>
              <w:t>Portugalija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/>
              </w:rPr>
            </w:pPr>
            <w:proofErr w:type="spellStart"/>
            <w:r>
              <w:t>Rivaroxabano</w:t>
            </w:r>
            <w:proofErr w:type="spellEnd"/>
            <w:r>
              <w:t xml:space="preserve"> </w:t>
            </w:r>
            <w:proofErr w:type="spellStart"/>
            <w:r>
              <w:t>Ciclum</w:t>
            </w:r>
            <w:proofErr w:type="spellEnd"/>
            <w:r>
              <w:t xml:space="preserve"> </w:t>
            </w:r>
            <w:proofErr w:type="spellStart"/>
            <w:r>
              <w:t>Farma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Prancūzija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r>
              <w:t xml:space="preserve">RIVAROXABAN EG 15; 20 mg, </w:t>
            </w:r>
            <w:proofErr w:type="spellStart"/>
            <w:r>
              <w:t>gélule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</w:pPr>
            <w:r>
              <w:t>Rumunija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proofErr w:type="spellStart"/>
            <w:r>
              <w:rPr>
                <w:bCs/>
              </w:rPr>
              <w:t>Rivaroxaban</w:t>
            </w:r>
            <w:proofErr w:type="spellEnd"/>
            <w:r>
              <w:rPr>
                <w:bCs/>
              </w:rPr>
              <w:t xml:space="preserve"> STADA 15; 20 mg </w:t>
            </w:r>
            <w:proofErr w:type="spellStart"/>
            <w:r>
              <w:rPr>
                <w:bCs/>
              </w:rPr>
              <w:t>capsule</w:t>
            </w:r>
            <w:proofErr w:type="spellEnd"/>
          </w:p>
        </w:tc>
      </w:tr>
      <w:tr w:rsidR="00FF5E53" w:rsidTr="00054C33"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Suomija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STADA 15; 20 mg </w:t>
            </w:r>
            <w:proofErr w:type="spellStart"/>
            <w:r>
              <w:t>kapselit</w:t>
            </w:r>
            <w:proofErr w:type="spellEnd"/>
          </w:p>
        </w:tc>
      </w:tr>
      <w:tr w:rsidR="00FF5E53" w:rsidTr="00054C33">
        <w:trPr>
          <w:trHeight w:val="576"/>
        </w:trPr>
        <w:tc>
          <w:tcPr>
            <w:tcW w:w="1843" w:type="dxa"/>
            <w:shd w:val="clear" w:color="auto" w:fill="auto"/>
          </w:tcPr>
          <w:p w:rsidR="00FF5E53" w:rsidRDefault="00FF5E53" w:rsidP="00054C33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bCs/>
              </w:rPr>
            </w:pPr>
            <w:r>
              <w:rPr>
                <w:bCs/>
              </w:rPr>
              <w:t>Vokietija</w:t>
            </w:r>
          </w:p>
        </w:tc>
        <w:tc>
          <w:tcPr>
            <w:tcW w:w="7447" w:type="dxa"/>
            <w:shd w:val="clear" w:color="auto" w:fill="auto"/>
          </w:tcPr>
          <w:p w:rsidR="00FF5E53" w:rsidRDefault="00FF5E53" w:rsidP="00054C33">
            <w:pPr>
              <w:widowControl/>
            </w:pPr>
            <w:proofErr w:type="spellStart"/>
            <w:r>
              <w:t>Rivaroxaban</w:t>
            </w:r>
            <w:proofErr w:type="spellEnd"/>
            <w:r>
              <w:t xml:space="preserve"> AL 15; 20 mg </w:t>
            </w:r>
            <w:proofErr w:type="spellStart"/>
            <w:r>
              <w:t>Hartkapseln</w:t>
            </w:r>
            <w:proofErr w:type="spellEnd"/>
          </w:p>
          <w:p w:rsidR="00FF5E53" w:rsidRDefault="00FF5E53" w:rsidP="00054C33">
            <w:pPr>
              <w:widowControl/>
              <w:rPr>
                <w:b/>
              </w:rPr>
            </w:pPr>
          </w:p>
        </w:tc>
      </w:tr>
    </w:tbl>
    <w:p w:rsidR="00FF5E53" w:rsidRDefault="00FF5E53" w:rsidP="00FF5E53">
      <w:pPr>
        <w:tabs>
          <w:tab w:val="left" w:pos="567"/>
        </w:tabs>
        <w:spacing w:line="260" w:lineRule="exact"/>
        <w:ind w:left="567" w:hanging="567"/>
      </w:pPr>
    </w:p>
    <w:p w:rsidR="00FF5E53" w:rsidRDefault="00FF5E53" w:rsidP="00FF5E53">
      <w:pPr>
        <w:numPr>
          <w:ilvl w:val="12"/>
          <w:numId w:val="0"/>
        </w:numPr>
        <w:ind w:right="-2"/>
        <w:rPr>
          <w:b/>
        </w:rPr>
      </w:pPr>
      <w:r>
        <w:rPr>
          <w:b/>
        </w:rPr>
        <w:t>Šis pakuotės lapelis paskutinį kartą peržiūrėtas 2024-07-12.</w:t>
      </w:r>
    </w:p>
    <w:p w:rsidR="00FF5E53" w:rsidRDefault="00FF5E53" w:rsidP="00FF5E53">
      <w:pPr>
        <w:pStyle w:val="Pagrindinistekstas"/>
        <w:kinsoku w:val="0"/>
        <w:overflowPunct w:val="0"/>
      </w:pPr>
    </w:p>
    <w:p w:rsidR="00FF5E53" w:rsidRDefault="00FF5E53" w:rsidP="00FF5E53">
      <w:pPr>
        <w:numPr>
          <w:ilvl w:val="12"/>
          <w:numId w:val="0"/>
        </w:numPr>
        <w:tabs>
          <w:tab w:val="left" w:pos="567"/>
        </w:tabs>
        <w:ind w:right="-2"/>
      </w:pPr>
      <w:r>
        <w:t>Išsami informacija apie šį vaistą pateikiama Valstybinės vaistų kontrolės tarnybos prie Lietuvos Respublikos sveikatos apsaugos ministerijos tinklalapyje</w:t>
      </w:r>
      <w:r>
        <w:rPr>
          <w:i/>
        </w:rPr>
        <w:t xml:space="preserve"> </w:t>
      </w:r>
      <w:r>
        <w:rPr>
          <w:rFonts w:eastAsia="SimSun"/>
          <w:color w:val="0000FF"/>
          <w:u w:val="single"/>
        </w:rPr>
        <w:t>http://www.vvkt.lt/</w:t>
      </w:r>
      <w:r>
        <w:t>.</w:t>
      </w:r>
    </w:p>
    <w:p w:rsidR="00BA6577" w:rsidRDefault="00BA6577" w:rsidP="00FF5E53">
      <w:bookmarkStart w:id="0" w:name="_GoBack"/>
      <w:bookmarkEnd w:id="0"/>
    </w:p>
    <w:sectPr w:rsidR="00BA6577" w:rsidSect="000A7B60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30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1" w15:restartNumberingAfterBreak="0">
    <w:nsid w:val="00000434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3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" w15:restartNumberingAfterBreak="0">
    <w:nsid w:val="00000435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numFmt w:val="bullet"/>
      <w:lvlText w:val="-"/>
      <w:lvlJc w:val="left"/>
      <w:pPr>
        <w:ind w:left="1980" w:hanging="540"/>
      </w:pPr>
      <w:rPr>
        <w:rFonts w:ascii="Arial" w:hAnsi="Arial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3" w15:restartNumberingAfterBreak="0">
    <w:nsid w:val="0000043C"/>
    <w:multiLevelType w:val="multilevel"/>
    <w:tmpl w:val="FFFFFFFF"/>
    <w:lvl w:ilvl="0">
      <w:start w:val="1"/>
      <w:numFmt w:val="bullet"/>
      <w:lvlText w:val=""/>
      <w:lvlJc w:val="left"/>
      <w:pPr>
        <w:ind w:left="1461" w:hanging="562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4" w15:restartNumberingAfterBreak="0">
    <w:nsid w:val="00000446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1468" w:hanging="568"/>
      </w:pPr>
      <w:rPr>
        <w:rFonts w:ascii="Courier New" w:hAnsi="Courier New"/>
        <w:w w:val="99"/>
      </w:r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5" w15:restartNumberingAfterBreak="0">
    <w:nsid w:val="0000044A"/>
    <w:multiLevelType w:val="multilevel"/>
    <w:tmpl w:val="FFFFFFFF"/>
    <w:lvl w:ilvl="0">
      <w:start w:val="1"/>
      <w:numFmt w:val="bullet"/>
      <w:lvlText w:val=""/>
      <w:lvlJc w:val="left"/>
      <w:pPr>
        <w:ind w:left="1440" w:hanging="540"/>
      </w:pPr>
      <w:rPr>
        <w:rFonts w:ascii="Symbol" w:hAnsi="Symbol" w:hint="default"/>
        <w:b w:val="0"/>
        <w:i w:val="0"/>
        <w:w w:val="99"/>
        <w:sz w:val="16"/>
      </w:rPr>
    </w:lvl>
    <w:lvl w:ilvl="1">
      <w:numFmt w:val="bullet"/>
      <w:lvlText w:val=""/>
      <w:lvlJc w:val="left"/>
      <w:pPr>
        <w:ind w:left="2033" w:hanging="568"/>
      </w:pPr>
      <w:rPr>
        <w:rFonts w:ascii="Symbol" w:hAnsi="Symbol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6" w15:restartNumberingAfterBreak="0">
    <w:nsid w:val="01D74817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7" w15:restartNumberingAfterBreak="0">
    <w:nsid w:val="0F531BFF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8" w15:restartNumberingAfterBreak="0">
    <w:nsid w:val="109F5DC1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9" w15:restartNumberingAfterBreak="0">
    <w:nsid w:val="132B1985"/>
    <w:multiLevelType w:val="multilevel"/>
    <w:tmpl w:val="FFFFFFFF"/>
    <w:lvl w:ilvl="0">
      <w:start w:val="1"/>
      <w:numFmt w:val="decimal"/>
      <w:lvlText w:val="%1."/>
      <w:lvlJc w:val="left"/>
      <w:pPr>
        <w:ind w:left="1461" w:hanging="562"/>
      </w:pPr>
      <w:rPr>
        <w:rFonts w:ascii="Times New Roman" w:hAnsi="Times New Roman" w:cs="Times New Roman"/>
        <w:b w:val="0"/>
        <w:bCs w:val="0"/>
        <w:i w:val="0"/>
        <w:iCs w:val="0"/>
        <w:w w:val="99"/>
        <w:sz w:val="22"/>
        <w:szCs w:val="22"/>
      </w:rPr>
    </w:lvl>
    <w:lvl w:ilvl="1">
      <w:numFmt w:val="bullet"/>
      <w:lvlText w:val="•"/>
      <w:lvlJc w:val="left"/>
      <w:pPr>
        <w:ind w:left="2404" w:hanging="562"/>
      </w:pPr>
    </w:lvl>
    <w:lvl w:ilvl="2">
      <w:numFmt w:val="bullet"/>
      <w:lvlText w:val="•"/>
      <w:lvlJc w:val="left"/>
      <w:pPr>
        <w:ind w:left="3349" w:hanging="562"/>
      </w:pPr>
    </w:lvl>
    <w:lvl w:ilvl="3">
      <w:numFmt w:val="bullet"/>
      <w:lvlText w:val="•"/>
      <w:lvlJc w:val="left"/>
      <w:pPr>
        <w:ind w:left="4293" w:hanging="562"/>
      </w:pPr>
    </w:lvl>
    <w:lvl w:ilvl="4">
      <w:numFmt w:val="bullet"/>
      <w:lvlText w:val="•"/>
      <w:lvlJc w:val="left"/>
      <w:pPr>
        <w:ind w:left="5238" w:hanging="562"/>
      </w:pPr>
    </w:lvl>
    <w:lvl w:ilvl="5">
      <w:numFmt w:val="bullet"/>
      <w:lvlText w:val="•"/>
      <w:lvlJc w:val="left"/>
      <w:pPr>
        <w:ind w:left="6183" w:hanging="562"/>
      </w:pPr>
    </w:lvl>
    <w:lvl w:ilvl="6">
      <w:numFmt w:val="bullet"/>
      <w:lvlText w:val="•"/>
      <w:lvlJc w:val="left"/>
      <w:pPr>
        <w:ind w:left="7127" w:hanging="562"/>
      </w:pPr>
    </w:lvl>
    <w:lvl w:ilvl="7">
      <w:numFmt w:val="bullet"/>
      <w:lvlText w:val="•"/>
      <w:lvlJc w:val="left"/>
      <w:pPr>
        <w:ind w:left="8072" w:hanging="562"/>
      </w:pPr>
    </w:lvl>
    <w:lvl w:ilvl="8">
      <w:numFmt w:val="bullet"/>
      <w:lvlText w:val="•"/>
      <w:lvlJc w:val="left"/>
      <w:pPr>
        <w:ind w:left="9017" w:hanging="562"/>
      </w:pPr>
    </w:lvl>
  </w:abstractNum>
  <w:abstractNum w:abstractNumId="10" w15:restartNumberingAfterBreak="0">
    <w:nsid w:val="156B54A5"/>
    <w:multiLevelType w:val="hybridMultilevel"/>
    <w:tmpl w:val="FF96EB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65250E"/>
    <w:multiLevelType w:val="multilevel"/>
    <w:tmpl w:val="FFFFFFFF"/>
    <w:lvl w:ilvl="0">
      <w:start w:val="1"/>
      <w:numFmt w:val="bullet"/>
      <w:lvlText w:val="o"/>
      <w:lvlJc w:val="left"/>
      <w:pPr>
        <w:ind w:left="2034" w:hanging="568"/>
      </w:pPr>
      <w:rPr>
        <w:rFonts w:ascii="Courier New" w:hAnsi="Courier New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926" w:hanging="568"/>
      </w:pPr>
    </w:lvl>
    <w:lvl w:ilvl="2">
      <w:numFmt w:val="bullet"/>
      <w:lvlText w:val="•"/>
      <w:lvlJc w:val="left"/>
      <w:pPr>
        <w:ind w:left="3813" w:hanging="568"/>
      </w:pPr>
    </w:lvl>
    <w:lvl w:ilvl="3">
      <w:numFmt w:val="bullet"/>
      <w:lvlText w:val="•"/>
      <w:lvlJc w:val="left"/>
      <w:pPr>
        <w:ind w:left="4699" w:hanging="568"/>
      </w:pPr>
    </w:lvl>
    <w:lvl w:ilvl="4">
      <w:numFmt w:val="bullet"/>
      <w:lvlText w:val="•"/>
      <w:lvlJc w:val="left"/>
      <w:pPr>
        <w:ind w:left="5586" w:hanging="568"/>
      </w:pPr>
    </w:lvl>
    <w:lvl w:ilvl="5">
      <w:numFmt w:val="bullet"/>
      <w:lvlText w:val="•"/>
      <w:lvlJc w:val="left"/>
      <w:pPr>
        <w:ind w:left="6473" w:hanging="568"/>
      </w:pPr>
    </w:lvl>
    <w:lvl w:ilvl="6">
      <w:numFmt w:val="bullet"/>
      <w:lvlText w:val="•"/>
      <w:lvlJc w:val="left"/>
      <w:pPr>
        <w:ind w:left="7359" w:hanging="568"/>
      </w:pPr>
    </w:lvl>
    <w:lvl w:ilvl="7">
      <w:numFmt w:val="bullet"/>
      <w:lvlText w:val="•"/>
      <w:lvlJc w:val="left"/>
      <w:pPr>
        <w:ind w:left="8246" w:hanging="568"/>
      </w:pPr>
    </w:lvl>
    <w:lvl w:ilvl="8">
      <w:numFmt w:val="bullet"/>
      <w:lvlText w:val="•"/>
      <w:lvlJc w:val="left"/>
      <w:pPr>
        <w:ind w:left="9133" w:hanging="568"/>
      </w:pPr>
    </w:lvl>
  </w:abstractNum>
  <w:abstractNum w:abstractNumId="12" w15:restartNumberingAfterBreak="0">
    <w:nsid w:val="179E31FF"/>
    <w:multiLevelType w:val="hybridMultilevel"/>
    <w:tmpl w:val="FFFFFFFF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27BD6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w w:val="99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4" w15:restartNumberingAfterBreak="0">
    <w:nsid w:val="311B094C"/>
    <w:multiLevelType w:val="multilevel"/>
    <w:tmpl w:val="FFFFFFFF"/>
    <w:lvl w:ilvl="0">
      <w:start w:val="1"/>
      <w:numFmt w:val="bullet"/>
      <w:lvlText w:val=""/>
      <w:lvlJc w:val="left"/>
      <w:pPr>
        <w:ind w:left="1440" w:hanging="540"/>
      </w:pPr>
      <w:rPr>
        <w:rFonts w:ascii="Symbol" w:hAnsi="Symbol" w:hint="default"/>
        <w:b w:val="0"/>
        <w:i w:val="0"/>
        <w:w w:val="99"/>
        <w:sz w:val="16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5" w15:restartNumberingAfterBreak="0">
    <w:nsid w:val="313916B6"/>
    <w:multiLevelType w:val="multilevel"/>
    <w:tmpl w:val="FFFFFFFF"/>
    <w:lvl w:ilvl="0">
      <w:start w:val="4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 w:hint="default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 w:hint="default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  <w:rPr>
        <w:rFonts w:hint="default"/>
      </w:rPr>
    </w:lvl>
    <w:lvl w:ilvl="4">
      <w:numFmt w:val="bullet"/>
      <w:lvlText w:val="•"/>
      <w:lvlJc w:val="left"/>
      <w:pPr>
        <w:ind w:left="4556" w:hanging="418"/>
      </w:pPr>
      <w:rPr>
        <w:rFonts w:hint="default"/>
      </w:rPr>
    </w:lvl>
    <w:lvl w:ilvl="5">
      <w:numFmt w:val="bullet"/>
      <w:lvlText w:val="•"/>
      <w:lvlJc w:val="left"/>
      <w:pPr>
        <w:ind w:left="5614" w:hanging="418"/>
      </w:pPr>
      <w:rPr>
        <w:rFonts w:hint="default"/>
      </w:rPr>
    </w:lvl>
    <w:lvl w:ilvl="6">
      <w:numFmt w:val="bullet"/>
      <w:lvlText w:val="•"/>
      <w:lvlJc w:val="left"/>
      <w:pPr>
        <w:ind w:left="6673" w:hanging="418"/>
      </w:pPr>
      <w:rPr>
        <w:rFonts w:hint="default"/>
      </w:rPr>
    </w:lvl>
    <w:lvl w:ilvl="7">
      <w:numFmt w:val="bullet"/>
      <w:lvlText w:val="•"/>
      <w:lvlJc w:val="left"/>
      <w:pPr>
        <w:ind w:left="7731" w:hanging="418"/>
      </w:pPr>
      <w:rPr>
        <w:rFonts w:hint="default"/>
      </w:rPr>
    </w:lvl>
    <w:lvl w:ilvl="8">
      <w:numFmt w:val="bullet"/>
      <w:lvlText w:val="•"/>
      <w:lvlJc w:val="left"/>
      <w:pPr>
        <w:ind w:left="8789" w:hanging="418"/>
      </w:pPr>
      <w:rPr>
        <w:rFonts w:hint="default"/>
      </w:rPr>
    </w:lvl>
  </w:abstractNum>
  <w:abstractNum w:abstractNumId="16" w15:restartNumberingAfterBreak="0">
    <w:nsid w:val="31A13948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7" w15:restartNumberingAfterBreak="0">
    <w:nsid w:val="34184980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8" w15:restartNumberingAfterBreak="0">
    <w:nsid w:val="467F4921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9" w15:restartNumberingAfterBreak="0">
    <w:nsid w:val="46CD589E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20" w15:restartNumberingAfterBreak="0">
    <w:nsid w:val="49D077C9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21" w15:restartNumberingAfterBreak="0">
    <w:nsid w:val="4AA44C32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22" w15:restartNumberingAfterBreak="0">
    <w:nsid w:val="4E556591"/>
    <w:multiLevelType w:val="multilevel"/>
    <w:tmpl w:val="FFFFFFFF"/>
    <w:lvl w:ilvl="0">
      <w:start w:val="2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 w:hint="default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 w:hint="default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  <w:rPr>
        <w:rFonts w:hint="default"/>
      </w:rPr>
    </w:lvl>
    <w:lvl w:ilvl="4">
      <w:numFmt w:val="bullet"/>
      <w:lvlText w:val="•"/>
      <w:lvlJc w:val="left"/>
      <w:pPr>
        <w:ind w:left="4556" w:hanging="418"/>
      </w:pPr>
      <w:rPr>
        <w:rFonts w:hint="default"/>
      </w:rPr>
    </w:lvl>
    <w:lvl w:ilvl="5">
      <w:numFmt w:val="bullet"/>
      <w:lvlText w:val="•"/>
      <w:lvlJc w:val="left"/>
      <w:pPr>
        <w:ind w:left="5614" w:hanging="418"/>
      </w:pPr>
      <w:rPr>
        <w:rFonts w:hint="default"/>
      </w:rPr>
    </w:lvl>
    <w:lvl w:ilvl="6">
      <w:numFmt w:val="bullet"/>
      <w:lvlText w:val="•"/>
      <w:lvlJc w:val="left"/>
      <w:pPr>
        <w:ind w:left="6673" w:hanging="418"/>
      </w:pPr>
      <w:rPr>
        <w:rFonts w:hint="default"/>
      </w:rPr>
    </w:lvl>
    <w:lvl w:ilvl="7">
      <w:numFmt w:val="bullet"/>
      <w:lvlText w:val="•"/>
      <w:lvlJc w:val="left"/>
      <w:pPr>
        <w:ind w:left="7731" w:hanging="418"/>
      </w:pPr>
      <w:rPr>
        <w:rFonts w:hint="default"/>
      </w:rPr>
    </w:lvl>
    <w:lvl w:ilvl="8">
      <w:numFmt w:val="bullet"/>
      <w:lvlText w:val="•"/>
      <w:lvlJc w:val="left"/>
      <w:pPr>
        <w:ind w:left="8789" w:hanging="418"/>
      </w:pPr>
      <w:rPr>
        <w:rFonts w:hint="default"/>
      </w:rPr>
    </w:lvl>
  </w:abstractNum>
  <w:abstractNum w:abstractNumId="23" w15:restartNumberingAfterBreak="0">
    <w:nsid w:val="4E7C307B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4" w15:restartNumberingAfterBreak="0">
    <w:nsid w:val="50BA3500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5" w15:restartNumberingAfterBreak="0">
    <w:nsid w:val="56CA5881"/>
    <w:multiLevelType w:val="multilevel"/>
    <w:tmpl w:val="FFFFFFFF"/>
    <w:lvl w:ilvl="0">
      <w:start w:val="2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2509" w:hanging="568"/>
      </w:pPr>
      <w:rPr>
        <w:rFonts w:hint="default"/>
      </w:rPr>
    </w:lvl>
    <w:lvl w:ilvl="3">
      <w:numFmt w:val="bullet"/>
      <w:lvlText w:val="•"/>
      <w:lvlJc w:val="left"/>
      <w:pPr>
        <w:ind w:left="3559" w:hanging="568"/>
      </w:pPr>
      <w:rPr>
        <w:rFonts w:hint="default"/>
      </w:rPr>
    </w:lvl>
    <w:lvl w:ilvl="4">
      <w:numFmt w:val="bullet"/>
      <w:lvlText w:val="•"/>
      <w:lvlJc w:val="left"/>
      <w:pPr>
        <w:ind w:left="4608" w:hanging="568"/>
      </w:pPr>
      <w:rPr>
        <w:rFonts w:hint="default"/>
      </w:rPr>
    </w:lvl>
    <w:lvl w:ilvl="5">
      <w:numFmt w:val="bullet"/>
      <w:lvlText w:val="•"/>
      <w:lvlJc w:val="left"/>
      <w:pPr>
        <w:ind w:left="5658" w:hanging="568"/>
      </w:pPr>
      <w:rPr>
        <w:rFonts w:hint="default"/>
      </w:rPr>
    </w:lvl>
    <w:lvl w:ilvl="6">
      <w:numFmt w:val="bullet"/>
      <w:lvlText w:val="•"/>
      <w:lvlJc w:val="left"/>
      <w:pPr>
        <w:ind w:left="6708" w:hanging="568"/>
      </w:pPr>
      <w:rPr>
        <w:rFonts w:hint="default"/>
      </w:rPr>
    </w:lvl>
    <w:lvl w:ilvl="7">
      <w:numFmt w:val="bullet"/>
      <w:lvlText w:val="•"/>
      <w:lvlJc w:val="left"/>
      <w:pPr>
        <w:ind w:left="7757" w:hanging="568"/>
      </w:pPr>
      <w:rPr>
        <w:rFonts w:hint="default"/>
      </w:rPr>
    </w:lvl>
    <w:lvl w:ilvl="8">
      <w:numFmt w:val="bullet"/>
      <w:lvlText w:val="•"/>
      <w:lvlJc w:val="left"/>
      <w:pPr>
        <w:ind w:left="8807" w:hanging="568"/>
      </w:pPr>
      <w:rPr>
        <w:rFonts w:hint="default"/>
      </w:rPr>
    </w:lvl>
  </w:abstractNum>
  <w:abstractNum w:abstractNumId="26" w15:restartNumberingAfterBreak="0">
    <w:nsid w:val="587C5083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27" w15:restartNumberingAfterBreak="0">
    <w:nsid w:val="597E7851"/>
    <w:multiLevelType w:val="multilevel"/>
    <w:tmpl w:val="FFFFFFFF"/>
    <w:lvl w:ilvl="0">
      <w:start w:val="3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1468" w:hanging="568"/>
      </w:pPr>
      <w:rPr>
        <w:rFonts w:ascii="Courier New" w:hAnsi="Courier New" w:hint="default"/>
        <w:w w:val="99"/>
      </w:rPr>
    </w:lvl>
    <w:lvl w:ilvl="2">
      <w:numFmt w:val="bullet"/>
      <w:lvlText w:val="•"/>
      <w:lvlJc w:val="left"/>
      <w:pPr>
        <w:ind w:left="3349" w:hanging="568"/>
      </w:pPr>
      <w:rPr>
        <w:rFonts w:hint="default"/>
      </w:rPr>
    </w:lvl>
    <w:lvl w:ilvl="3">
      <w:numFmt w:val="bullet"/>
      <w:lvlText w:val="•"/>
      <w:lvlJc w:val="left"/>
      <w:pPr>
        <w:ind w:left="4293" w:hanging="568"/>
      </w:pPr>
      <w:rPr>
        <w:rFonts w:hint="default"/>
      </w:rPr>
    </w:lvl>
    <w:lvl w:ilvl="4">
      <w:numFmt w:val="bullet"/>
      <w:lvlText w:val="•"/>
      <w:lvlJc w:val="left"/>
      <w:pPr>
        <w:ind w:left="5238" w:hanging="568"/>
      </w:pPr>
      <w:rPr>
        <w:rFonts w:hint="default"/>
      </w:rPr>
    </w:lvl>
    <w:lvl w:ilvl="5">
      <w:numFmt w:val="bullet"/>
      <w:lvlText w:val="•"/>
      <w:lvlJc w:val="left"/>
      <w:pPr>
        <w:ind w:left="6183" w:hanging="568"/>
      </w:pPr>
      <w:rPr>
        <w:rFonts w:hint="default"/>
      </w:rPr>
    </w:lvl>
    <w:lvl w:ilvl="6">
      <w:numFmt w:val="bullet"/>
      <w:lvlText w:val="•"/>
      <w:lvlJc w:val="left"/>
      <w:pPr>
        <w:ind w:left="7127" w:hanging="568"/>
      </w:pPr>
      <w:rPr>
        <w:rFonts w:hint="default"/>
      </w:rPr>
    </w:lvl>
    <w:lvl w:ilvl="7">
      <w:numFmt w:val="bullet"/>
      <w:lvlText w:val="•"/>
      <w:lvlJc w:val="left"/>
      <w:pPr>
        <w:ind w:left="8072" w:hanging="568"/>
      </w:pPr>
      <w:rPr>
        <w:rFonts w:hint="default"/>
      </w:rPr>
    </w:lvl>
    <w:lvl w:ilvl="8">
      <w:numFmt w:val="bullet"/>
      <w:lvlText w:val="•"/>
      <w:lvlJc w:val="left"/>
      <w:pPr>
        <w:ind w:left="9017" w:hanging="568"/>
      </w:pPr>
      <w:rPr>
        <w:rFonts w:hint="default"/>
      </w:rPr>
    </w:lvl>
  </w:abstractNum>
  <w:abstractNum w:abstractNumId="28" w15:restartNumberingAfterBreak="0">
    <w:nsid w:val="655B2B8D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w w:val="99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9" w15:restartNumberingAfterBreak="0">
    <w:nsid w:val="65BC1ACF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30" w15:restartNumberingAfterBreak="0">
    <w:nsid w:val="677840A5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8E4F28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32" w15:restartNumberingAfterBreak="0">
    <w:nsid w:val="6DA10D66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33" w15:restartNumberingAfterBreak="0">
    <w:nsid w:val="6DFB73C0"/>
    <w:multiLevelType w:val="multilevel"/>
    <w:tmpl w:val="FFFFFFFF"/>
    <w:lvl w:ilvl="0">
      <w:start w:val="1"/>
      <w:numFmt w:val="bullet"/>
      <w:lvlText w:val=""/>
      <w:lvlJc w:val="left"/>
      <w:pPr>
        <w:ind w:left="1461" w:hanging="562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34" w15:restartNumberingAfterBreak="0">
    <w:nsid w:val="7BBC4125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30"/>
  </w:num>
  <w:num w:numId="8">
    <w:abstractNumId w:val="24"/>
  </w:num>
  <w:num w:numId="9">
    <w:abstractNumId w:val="23"/>
  </w:num>
  <w:num w:numId="10">
    <w:abstractNumId w:val="29"/>
  </w:num>
  <w:num w:numId="11">
    <w:abstractNumId w:val="32"/>
  </w:num>
  <w:num w:numId="12">
    <w:abstractNumId w:val="6"/>
  </w:num>
  <w:num w:numId="13">
    <w:abstractNumId w:val="19"/>
  </w:num>
  <w:num w:numId="14">
    <w:abstractNumId w:val="17"/>
  </w:num>
  <w:num w:numId="15">
    <w:abstractNumId w:val="26"/>
  </w:num>
  <w:num w:numId="16">
    <w:abstractNumId w:val="21"/>
  </w:num>
  <w:num w:numId="17">
    <w:abstractNumId w:val="16"/>
  </w:num>
  <w:num w:numId="18">
    <w:abstractNumId w:val="25"/>
  </w:num>
  <w:num w:numId="19">
    <w:abstractNumId w:val="33"/>
  </w:num>
  <w:num w:numId="20">
    <w:abstractNumId w:val="7"/>
  </w:num>
  <w:num w:numId="21">
    <w:abstractNumId w:val="28"/>
  </w:num>
  <w:num w:numId="22">
    <w:abstractNumId w:val="13"/>
  </w:num>
  <w:num w:numId="23">
    <w:abstractNumId w:val="8"/>
  </w:num>
  <w:num w:numId="24">
    <w:abstractNumId w:val="20"/>
  </w:num>
  <w:num w:numId="25">
    <w:abstractNumId w:val="22"/>
  </w:num>
  <w:num w:numId="26">
    <w:abstractNumId w:val="9"/>
  </w:num>
  <w:num w:numId="27">
    <w:abstractNumId w:val="27"/>
  </w:num>
  <w:num w:numId="28">
    <w:abstractNumId w:val="12"/>
  </w:num>
  <w:num w:numId="29">
    <w:abstractNumId w:val="11"/>
  </w:num>
  <w:num w:numId="30">
    <w:abstractNumId w:val="14"/>
  </w:num>
  <w:num w:numId="31">
    <w:abstractNumId w:val="15"/>
  </w:num>
  <w:num w:numId="32">
    <w:abstractNumId w:val="18"/>
  </w:num>
  <w:num w:numId="33">
    <w:abstractNumId w:val="31"/>
  </w:num>
  <w:num w:numId="34">
    <w:abstractNumId w:val="34"/>
  </w:num>
  <w:num w:numId="35">
    <w:abstractNumId w:val="10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E53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F4A4D"/>
    <w:rsid w:val="00FA6371"/>
    <w:rsid w:val="00FF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01775B-A144-42BB-86A5-9463B9E3E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sid w:val="00FF5E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lang w:eastAsia="lt-LT"/>
    </w:rPr>
  </w:style>
  <w:style w:type="paragraph" w:styleId="Antrat1">
    <w:name w:val="heading 1"/>
    <w:basedOn w:val="prastasis"/>
    <w:next w:val="prastasis"/>
    <w:link w:val="Antrat1Diagrama"/>
    <w:uiPriority w:val="1"/>
    <w:qFormat/>
    <w:rsid w:val="00FF5E53"/>
    <w:pPr>
      <w:spacing w:before="19"/>
      <w:ind w:left="109"/>
      <w:outlineLvl w:val="0"/>
    </w:pPr>
    <w:rPr>
      <w:b/>
      <w:bCs/>
    </w:rPr>
  </w:style>
  <w:style w:type="paragraph" w:styleId="Antrat2">
    <w:name w:val="heading 2"/>
    <w:basedOn w:val="prastasis"/>
    <w:next w:val="prastasis"/>
    <w:link w:val="Antrat2Diagrama"/>
    <w:uiPriority w:val="1"/>
    <w:qFormat/>
    <w:rsid w:val="00FF5E53"/>
    <w:pPr>
      <w:ind w:left="1467"/>
      <w:outlineLvl w:val="1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1"/>
    <w:rsid w:val="00FF5E53"/>
    <w:rPr>
      <w:rFonts w:ascii="Times New Roman" w:eastAsia="Times New Roman" w:hAnsi="Times New Roman" w:cs="Times New Roman"/>
      <w:b/>
      <w:bCs/>
      <w:lang w:eastAsia="lt-LT"/>
    </w:rPr>
  </w:style>
  <w:style w:type="character" w:customStyle="1" w:styleId="Antrat2Diagrama">
    <w:name w:val="Antraštė 2 Diagrama"/>
    <w:basedOn w:val="Numatytasispastraiposriftas"/>
    <w:link w:val="Antrat2"/>
    <w:uiPriority w:val="1"/>
    <w:rsid w:val="00FF5E53"/>
    <w:rPr>
      <w:rFonts w:ascii="Times New Roman" w:eastAsia="Times New Roman" w:hAnsi="Times New Roman" w:cs="Times New Roman"/>
      <w:b/>
      <w:bCs/>
      <w:lang w:eastAsia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FF5E53"/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FF5E53"/>
    <w:rPr>
      <w:rFonts w:ascii="Times New Roman" w:eastAsia="Times New Roman" w:hAnsi="Times New Roman" w:cs="Times New Roman"/>
      <w:lang w:eastAsia="lt-LT"/>
    </w:rPr>
  </w:style>
  <w:style w:type="paragraph" w:styleId="Sraopastraipa">
    <w:name w:val="List Paragraph"/>
    <w:basedOn w:val="prastasis"/>
    <w:uiPriority w:val="34"/>
    <w:qFormat/>
    <w:rsid w:val="00FF5E53"/>
    <w:pPr>
      <w:ind w:left="1467" w:hanging="568"/>
    </w:pPr>
    <w:rPr>
      <w:sz w:val="24"/>
      <w:szCs w:val="24"/>
    </w:rPr>
  </w:style>
  <w:style w:type="character" w:styleId="Komentaronuoroda">
    <w:name w:val="annotation reference"/>
    <w:uiPriority w:val="99"/>
    <w:semiHidden/>
    <w:unhideWhenUsed/>
    <w:rsid w:val="00FF5E53"/>
    <w:rPr>
      <w:rFonts w:cs="Times New Roman"/>
      <w:sz w:val="16"/>
      <w:szCs w:val="16"/>
    </w:rPr>
  </w:style>
  <w:style w:type="paragraph" w:customStyle="1" w:styleId="TableParagraph">
    <w:name w:val="Table Paragraph"/>
    <w:basedOn w:val="prastasis"/>
    <w:uiPriority w:val="1"/>
    <w:qFormat/>
    <w:rsid w:val="00FF5E53"/>
    <w:pPr>
      <w:ind w:left="107"/>
    </w:pPr>
    <w:rPr>
      <w:sz w:val="24"/>
      <w:szCs w:val="24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FF5E53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FF5E53"/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F5E53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F5E53"/>
    <w:rPr>
      <w:rFonts w:ascii="Times New Roman" w:eastAsia="Times New Roman" w:hAnsi="Times New Roman" w:cs="Times New Roman"/>
      <w:b/>
      <w:bCs/>
      <w:sz w:val="20"/>
      <w:szCs w:val="20"/>
      <w:lang w:eastAsia="lt-LT"/>
    </w:rPr>
  </w:style>
  <w:style w:type="character" w:styleId="Grietas">
    <w:name w:val="Strong"/>
    <w:aliases w:val="Fließtext (2) + 9 pt"/>
    <w:uiPriority w:val="22"/>
    <w:qFormat/>
    <w:rsid w:val="00FF5E53"/>
    <w:rPr>
      <w:rFonts w:cs="Times New Roman"/>
      <w:b/>
    </w:rPr>
  </w:style>
  <w:style w:type="paragraph" w:styleId="Antrats">
    <w:name w:val="header"/>
    <w:basedOn w:val="prastasis"/>
    <w:link w:val="AntratsDiagrama"/>
    <w:uiPriority w:val="99"/>
    <w:rsid w:val="00FF5E53"/>
    <w:pPr>
      <w:widowControl/>
      <w:tabs>
        <w:tab w:val="center" w:pos="4819"/>
        <w:tab w:val="right" w:pos="9638"/>
      </w:tabs>
      <w:autoSpaceDE/>
      <w:autoSpaceDN/>
      <w:adjustRightInd/>
    </w:pPr>
    <w:rPr>
      <w:sz w:val="24"/>
      <w:szCs w:val="20"/>
      <w:lang w:eastAsia="en-US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FF5E53"/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FF5E5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F5E53"/>
    <w:rPr>
      <w:rFonts w:ascii="Segoe UI Symbol" w:hAnsi="Segoe UI Symbol" w:cs="Segoe UI Symbol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F5E53"/>
    <w:rPr>
      <w:rFonts w:ascii="Segoe UI Symbol" w:eastAsia="Times New Roman" w:hAnsi="Segoe UI Symbol" w:cs="Segoe UI Symbol"/>
      <w:sz w:val="18"/>
      <w:szCs w:val="18"/>
      <w:lang w:eastAsia="lt-LT"/>
    </w:rPr>
  </w:style>
  <w:style w:type="paragraph" w:styleId="Pataisymai">
    <w:name w:val="Revision"/>
    <w:hidden/>
    <w:uiPriority w:val="99"/>
    <w:semiHidden/>
    <w:rsid w:val="00FF5E53"/>
    <w:pPr>
      <w:spacing w:after="0" w:line="240" w:lineRule="auto"/>
    </w:pPr>
    <w:rPr>
      <w:rFonts w:ascii="Times New Roman" w:eastAsia="Times New Roman" w:hAnsi="Times New Roman" w:cs="Times New Roman"/>
      <w:lang w:eastAsia="lt-LT"/>
    </w:rPr>
  </w:style>
  <w:style w:type="character" w:styleId="Vietosrezervavimoenklotekstas">
    <w:name w:val="Placeholder Text"/>
    <w:uiPriority w:val="99"/>
    <w:semiHidden/>
    <w:rsid w:val="00FF5E53"/>
    <w:rPr>
      <w:color w:val="808080"/>
    </w:rPr>
  </w:style>
  <w:style w:type="table" w:styleId="Lentelstinklelis">
    <w:name w:val="Table Grid"/>
    <w:basedOn w:val="prastojilentel"/>
    <w:uiPriority w:val="39"/>
    <w:rsid w:val="00FF5E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rat">
    <w:name w:val="footer"/>
    <w:basedOn w:val="prastasis"/>
    <w:link w:val="PoratDiagrama"/>
    <w:uiPriority w:val="99"/>
    <w:semiHidden/>
    <w:unhideWhenUsed/>
    <w:rsid w:val="00FF5E53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FF5E53"/>
    <w:rPr>
      <w:rFonts w:ascii="Times New Roman" w:eastAsia="Times New Roman" w:hAnsi="Times New Roman" w:cs="Times New Roman"/>
      <w:lang w:eastAsia="lt-LT"/>
    </w:rPr>
  </w:style>
  <w:style w:type="character" w:styleId="Hipersaitas">
    <w:name w:val="Hyperlink"/>
    <w:uiPriority w:val="99"/>
    <w:unhideWhenUsed/>
    <w:rsid w:val="00FF5E5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16009</Words>
  <Characters>9126</Characters>
  <Application>Microsoft Office Word</Application>
  <DocSecurity>0</DocSecurity>
  <Lines>76</Lines>
  <Paragraphs>50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34</vt:i4>
      </vt:variant>
    </vt:vector>
  </HeadingPairs>
  <TitlesOfParts>
    <vt:vector size="35" baseType="lpstr">
      <vt:lpstr/>
      <vt:lpstr>    Atidžiai perskaitykite visą šį lapelį, prieš pradėdami vartoti vaistą, nes jame </vt:lpstr>
      <vt:lpstr>    Apie ką rašoma šiame lapelyje?</vt:lpstr>
      <vt:lpstr>    Kas yra Rivaroxaban STADA ir kam jis vartojamas</vt:lpstr>
      <vt:lpstr>    Kas žinotina prieš vartojant Rivaroxaban STADA</vt:lpstr>
      <vt:lpstr>    </vt:lpstr>
      <vt:lpstr>    Rivaroxaban STADA vartoti draudžiama:</vt:lpstr>
      <vt:lpstr>    Įspėjimai ir atsargumo priemonės</vt:lpstr>
      <vt:lpstr>    Dėl Rivaroxaban STADA vartojimo specialių atsargumo priemonių reikia</vt:lpstr>
      <vt:lpstr>    Jeigu Jums reikia atlikti operaciją</vt:lpstr>
      <vt:lpstr>    Vaikams ir paaugliams</vt:lpstr>
      <vt:lpstr>    Kiti vaistai ir Rivaroxaban STADA</vt:lpstr>
      <vt:lpstr>    Nėštumas ir žindymo laikotarpis</vt:lpstr>
      <vt:lpstr>    Vairavimas ir mechanizmų valdymas</vt:lpstr>
      <vt:lpstr>    </vt:lpstr>
      <vt:lpstr>    Rivaroxaban STADA sudėtyje yra laktozės</vt:lpstr>
      <vt:lpstr>    Rivaroxaban STADA sudėtyje yra natrio</vt:lpstr>
      <vt:lpstr>    Kaip vartoti Rivaroxaban STADA</vt:lpstr>
      <vt:lpstr>    Kiek vartoti</vt:lpstr>
      <vt:lpstr>    Vaikams ir paaugliams</vt:lpstr>
      <vt:lpstr>    Jei išspjovėte vaisto dozę arba vėmėte,</vt:lpstr>
      <vt:lpstr>    Kada vartoti Rivaroxaban STADA</vt:lpstr>
      <vt:lpstr>    Pamiršus pavartoti Rivaroxaban STADA</vt:lpstr>
      <vt:lpstr>    Ką daryti pavartojus per didelę Rivaroxaban STADA dozę</vt:lpstr>
      <vt:lpstr>    Nustojus vartoti Rivaroxaban STADA</vt:lpstr>
      <vt:lpstr>    Galimas šalutinis poveikis</vt:lpstr>
      <vt:lpstr>    Kraujavimo požymiai</vt:lpstr>
      <vt:lpstr>    Sunkių odos reakcijų požymiai</vt:lpstr>
      <vt:lpstr>    Sunkių alerginių reakcijų požymiai</vt:lpstr>
      <vt:lpstr>    Visas galimų šalutinių poveikių, pasireiškusių suaugusiesiems, vaikams ir paaugl</vt:lpstr>
      <vt:lpstr>    Pranešimas apie šalutinį poveikį</vt:lpstr>
      <vt:lpstr>    Kaip laikyti Rivaroxaban STADA</vt:lpstr>
      <vt:lpstr>    Pakuotės turinys ir kita informacija</vt:lpstr>
      <vt:lpstr>    Rivaroxaban STADA išvaizda ir kiekis pakuotėje</vt:lpstr>
      <vt:lpstr>    Registruotojas ir gamintojas</vt:lpstr>
    </vt:vector>
  </TitlesOfParts>
  <Company/>
  <LinksUpToDate>false</LinksUpToDate>
  <CharactersWithSpaces>25085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2024-08-29T05:53:00Z</dcterms:created>
  <dcterms:modified xsi:type="dcterms:W3CDTF">2024-08-29T05:54:00Z</dcterms:modified>
</cp:coreProperties>
</file>